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DF80D" w14:textId="77777777" w:rsidR="00DA23BF" w:rsidRPr="00FF4908" w:rsidRDefault="00DA23BF" w:rsidP="00FF4908">
      <w:pPr>
        <w:spacing w:line="480" w:lineRule="auto"/>
        <w:jc w:val="center"/>
        <w:rPr>
          <w:rFonts w:ascii="Aptos" w:hAnsi="Aptos" w:cs="Calibri"/>
          <w:b/>
          <w:bCs/>
          <w:sz w:val="24"/>
          <w:szCs w:val="24"/>
        </w:rPr>
      </w:pPr>
      <w:r w:rsidRPr="00FF4908">
        <w:rPr>
          <w:rFonts w:ascii="Aptos" w:hAnsi="Aptos" w:cs="Calibri"/>
          <w:b/>
          <w:bCs/>
          <w:sz w:val="24"/>
          <w:szCs w:val="24"/>
        </w:rPr>
        <w:t>AI Acknowledgement</w:t>
      </w:r>
    </w:p>
    <w:p w14:paraId="2FB325A8" w14:textId="75F5D89D"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FF4908">
        <w:rPr>
          <w:rFonts w:ascii="Aptos" w:hAnsi="Aptos" w:cs="Calibri"/>
          <w:sz w:val="24"/>
          <w:szCs w:val="24"/>
        </w:rPr>
        <w:br w:type="page"/>
      </w:r>
    </w:p>
    <w:p w14:paraId="12531634" w14:textId="77777777" w:rsidR="00DA23BF" w:rsidRPr="00DA23BF" w:rsidRDefault="00DA23BF"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Professional Boundaries in Counselling Practice: A Qualitative Study</w:t>
      </w:r>
    </w:p>
    <w:p w14:paraId="14074000" w14:textId="659B8AF2"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Counselling Theory and Approaches: ECPS5013</w:t>
      </w:r>
    </w:p>
    <w:p w14:paraId="1569A4BC" w14:textId="77777777"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Dr Lymarie Rodriguez-Morales</w:t>
      </w:r>
    </w:p>
    <w:p w14:paraId="263C559D" w14:textId="26A122A3"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25</w:t>
      </w:r>
      <w:r w:rsidRPr="00FF4908">
        <w:rPr>
          <w:rFonts w:ascii="Aptos" w:hAnsi="Aptos" w:cs="Calibri"/>
          <w:sz w:val="24"/>
          <w:szCs w:val="24"/>
          <w:vertAlign w:val="superscript"/>
        </w:rPr>
        <w:t>th</w:t>
      </w:r>
      <w:r w:rsidRPr="00FF4908">
        <w:rPr>
          <w:rFonts w:ascii="Aptos" w:hAnsi="Aptos" w:cs="Calibri"/>
          <w:sz w:val="24"/>
          <w:szCs w:val="24"/>
        </w:rPr>
        <w:t xml:space="preserve"> November 2025</w:t>
      </w:r>
    </w:p>
    <w:p w14:paraId="73AD3030" w14:textId="77777777" w:rsidR="00DA23BF" w:rsidRPr="00FF4908" w:rsidRDefault="00DA23BF" w:rsidP="00FF4908">
      <w:pPr>
        <w:spacing w:line="480" w:lineRule="auto"/>
        <w:rPr>
          <w:rFonts w:ascii="Aptos" w:hAnsi="Aptos" w:cs="Calibri"/>
          <w:sz w:val="24"/>
          <w:szCs w:val="24"/>
        </w:rPr>
      </w:pPr>
    </w:p>
    <w:p w14:paraId="69B9A746" w14:textId="77777777" w:rsidR="00DA23BF" w:rsidRPr="00FF4908" w:rsidRDefault="00DA23BF" w:rsidP="00FF4908">
      <w:pPr>
        <w:spacing w:line="480" w:lineRule="auto"/>
        <w:jc w:val="center"/>
        <w:rPr>
          <w:rFonts w:ascii="Aptos" w:hAnsi="Aptos" w:cs="Calibri"/>
          <w:sz w:val="24"/>
          <w:szCs w:val="24"/>
        </w:rPr>
      </w:pPr>
    </w:p>
    <w:p w14:paraId="3A8B6A14" w14:textId="77777777" w:rsidR="00DA23BF" w:rsidRPr="00FF4908" w:rsidRDefault="00DA23BF" w:rsidP="00FF4908">
      <w:pPr>
        <w:spacing w:line="480" w:lineRule="auto"/>
        <w:rPr>
          <w:rFonts w:ascii="Aptos" w:hAnsi="Aptos" w:cs="Calibri"/>
          <w:b/>
          <w:bCs/>
          <w:sz w:val="24"/>
          <w:szCs w:val="24"/>
        </w:rPr>
      </w:pPr>
      <w:r w:rsidRPr="00FF4908">
        <w:rPr>
          <w:rFonts w:ascii="Aptos" w:hAnsi="Aptos" w:cs="Calibri"/>
          <w:b/>
          <w:bCs/>
          <w:sz w:val="24"/>
          <w:szCs w:val="24"/>
        </w:rPr>
        <w:br w:type="page"/>
      </w:r>
    </w:p>
    <w:p w14:paraId="102D02CD" w14:textId="77777777" w:rsidR="00DA23BF" w:rsidRPr="00DA23BF" w:rsidRDefault="00DA23BF"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Abstract</w:t>
      </w:r>
    </w:p>
    <w:p w14:paraId="5497C063" w14:textId="77777777" w:rsidR="00DA23BF" w:rsidRPr="00DA23BF" w:rsidRDefault="00DA23BF" w:rsidP="00FF4908">
      <w:pPr>
        <w:spacing w:line="240" w:lineRule="auto"/>
        <w:jc w:val="both"/>
        <w:rPr>
          <w:rFonts w:ascii="Aptos" w:hAnsi="Aptos" w:cs="Calibri"/>
          <w:sz w:val="24"/>
          <w:szCs w:val="24"/>
        </w:rPr>
      </w:pPr>
      <w:r w:rsidRPr="00DA23BF">
        <w:rPr>
          <w:rFonts w:ascii="Aptos" w:hAnsi="Aptos" w:cs="Calibri"/>
          <w:sz w:val="24"/>
          <w:szCs w:val="24"/>
        </w:rPr>
        <w:t xml:space="preserve">Professional boundaries are essential to safe and effective counselling practice. This qualitative study explores how one experienced counsellor understands and uses professional boundaries in daily therapeutic work. Using reflexive thematic analysis (Braun &amp; Clarke, 2019, 2022), a semi-structured interview was analysed to identify patterns and meanings. Four main themes emerged: (1) boundaries as a relational foundation that creates safety and enables growth; (2) translating boundaries into embodied practice through warmth and consistency; (3) boundaries in context, requiring authenticity, cultural responsiveness, and specialised practice; and (4) counsellor self-boundaries as the foundation for sustainable and ethical practice. These findings show that professional boundaries are relational practices that communicate care, support client growth, and protect both client and counsellor wellbeing. The study contributes to limited literature on </w:t>
      </w:r>
      <w:r w:rsidRPr="00FF4908">
        <w:rPr>
          <w:rFonts w:ascii="Aptos" w:hAnsi="Aptos" w:cs="Calibri"/>
          <w:sz w:val="24"/>
          <w:szCs w:val="24"/>
        </w:rPr>
        <w:t>counsellors</w:t>
      </w:r>
      <w:r w:rsidRPr="00DA23BF">
        <w:rPr>
          <w:rFonts w:ascii="Aptos" w:hAnsi="Aptos" w:cs="Calibri"/>
          <w:sz w:val="24"/>
          <w:szCs w:val="24"/>
        </w:rPr>
        <w:t xml:space="preserve"> lived experiences of boundary work in everyday practice.</w:t>
      </w:r>
    </w:p>
    <w:p w14:paraId="303F247D" w14:textId="39436727" w:rsidR="00DA23BF" w:rsidRPr="00DA23BF" w:rsidRDefault="00DA23BF" w:rsidP="00FF4908">
      <w:pPr>
        <w:spacing w:line="480" w:lineRule="auto"/>
        <w:rPr>
          <w:rFonts w:ascii="Aptos" w:hAnsi="Aptos" w:cs="Calibri"/>
          <w:sz w:val="24"/>
          <w:szCs w:val="24"/>
        </w:rPr>
      </w:pPr>
    </w:p>
    <w:p w14:paraId="670AB76C" w14:textId="77777777" w:rsidR="00DA23BF" w:rsidRPr="00FF4908" w:rsidRDefault="00DA23BF" w:rsidP="00FF4908">
      <w:pPr>
        <w:spacing w:line="480" w:lineRule="auto"/>
        <w:rPr>
          <w:rFonts w:ascii="Aptos" w:hAnsi="Aptos" w:cs="Calibri"/>
          <w:b/>
          <w:bCs/>
          <w:sz w:val="24"/>
          <w:szCs w:val="24"/>
        </w:rPr>
      </w:pPr>
      <w:r w:rsidRPr="00FF4908">
        <w:rPr>
          <w:rFonts w:ascii="Aptos" w:hAnsi="Aptos" w:cs="Calibri"/>
          <w:b/>
          <w:bCs/>
          <w:sz w:val="24"/>
          <w:szCs w:val="24"/>
        </w:rPr>
        <w:br w:type="page"/>
      </w:r>
    </w:p>
    <w:p w14:paraId="01679EB0" w14:textId="2A2895CE"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Introduction</w:t>
      </w:r>
    </w:p>
    <w:p w14:paraId="7F3F8027" w14:textId="27B9BF9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British Association for Counselling and Psychotherapy</w:t>
      </w:r>
      <w:r w:rsidRPr="00FF4908">
        <w:rPr>
          <w:rFonts w:ascii="Aptos" w:hAnsi="Aptos" w:cs="Calibri"/>
          <w:sz w:val="24"/>
          <w:szCs w:val="24"/>
        </w:rPr>
        <w:t xml:space="preserve"> (BACP</w:t>
      </w:r>
      <w:r w:rsidRPr="00DA23BF">
        <w:rPr>
          <w:rFonts w:ascii="Aptos" w:hAnsi="Aptos" w:cs="Calibri"/>
          <w:sz w:val="24"/>
          <w:szCs w:val="24"/>
        </w:rPr>
        <w:t>, 2018) defines professional boundaries as the rules and limits that counsellors establish to protect both their clients and themselves. Boundaries encompass diverse aspects of therapeutic practice, including session times, therapist self-disclosure, fee structures, contact availability, and conduct outside the therapy room (Gutheil &amp; Gabbard, 1993). Pope and Keith-Spiegel (2008) argue that these boundaries function as essential components of ethical practice, forming the foundation upon which therapeutic relationships are constructed.</w:t>
      </w:r>
    </w:p>
    <w:p w14:paraId="42245D8B"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Historically, boundaries in psychotherapy were conceptualised as rigid walls separating therapist and client. However, contemporary humanistic and integrative approaches understand boundaries differently. Rather than functioning as barriers, boundaries are now recognised as secure frames that enable clients to feel safer and more open to authentic therapeutic engagement (Norcross &amp; Wampold, 2018). Mitchell and Aron (1999) note that within psychodynamic and humanistic literature, the therapeutic frame is understood as a reliable structure that permits clients to explore vulnerable material within a consistent, predictable environment.</w:t>
      </w:r>
    </w:p>
    <w:p w14:paraId="0A277E9D" w14:textId="24B947E9"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Despite substantial research examining boundary theory and ethical frameworks, there remains a significant gap in literature exploring how counsellors actually experience and navigate boundaries within their day-to-day practice (Lazarus &amp; Zur, 2002). Much of the existing literature emphasises boundary violations and ethical breaches rather than examining how practitioners integrate boundaries as lived, relational phenomena. Consequently, this study seeks to address the research </w:t>
      </w:r>
      <w:r w:rsidRPr="00DA23BF">
        <w:rPr>
          <w:rFonts w:ascii="Aptos" w:hAnsi="Aptos" w:cs="Calibri"/>
          <w:sz w:val="24"/>
          <w:szCs w:val="24"/>
        </w:rPr>
        <w:lastRenderedPageBreak/>
        <w:t xml:space="preserve">question: </w:t>
      </w:r>
      <w:r w:rsidRPr="00DA23BF">
        <w:rPr>
          <w:rFonts w:ascii="Aptos" w:hAnsi="Aptos" w:cs="Calibri"/>
          <w:i/>
          <w:iCs/>
          <w:sz w:val="24"/>
          <w:szCs w:val="24"/>
        </w:rPr>
        <w:t>How do counsellors understand and experience professional boundaries in their counselling practice?</w:t>
      </w:r>
    </w:p>
    <w:p w14:paraId="2830F8F2" w14:textId="2FE0AE6C"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t>Method</w:t>
      </w:r>
    </w:p>
    <w:p w14:paraId="79CB2052"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Participants</w:t>
      </w:r>
    </w:p>
    <w:p w14:paraId="00A3E3C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participant was a UK-based counsellor with humanistic-integrative orientation who works across both private practice and community settings. The counsellor has over ten years of post-qualification experience and has worked with diverse client populations including individuals with trauma histories and those experiencing mental health difficulties.</w:t>
      </w:r>
    </w:p>
    <w:p w14:paraId="2A65F1AE" w14:textId="6ACF1082"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Procedure</w:t>
      </w:r>
      <w:r w:rsidR="00FF4908">
        <w:rPr>
          <w:rFonts w:ascii="Aptos" w:hAnsi="Aptos" w:cs="Calibri"/>
          <w:b/>
          <w:bCs/>
          <w:sz w:val="24"/>
          <w:szCs w:val="24"/>
        </w:rPr>
        <w:t>s</w:t>
      </w:r>
    </w:p>
    <w:p w14:paraId="23F57662" w14:textId="77777777" w:rsidR="00DA23BF" w:rsidRPr="00DA23BF" w:rsidRDefault="00DA23BF" w:rsidP="00FF4908">
      <w:pPr>
        <w:spacing w:line="480" w:lineRule="auto"/>
        <w:rPr>
          <w:rFonts w:ascii="Aptos" w:hAnsi="Aptos" w:cs="Calibri"/>
          <w:b/>
          <w:bCs/>
          <w:i/>
          <w:iCs/>
          <w:sz w:val="24"/>
          <w:szCs w:val="24"/>
        </w:rPr>
      </w:pPr>
      <w:r w:rsidRPr="00DA23BF">
        <w:rPr>
          <w:rFonts w:ascii="Aptos" w:hAnsi="Aptos" w:cs="Calibri"/>
          <w:b/>
          <w:bCs/>
          <w:i/>
          <w:iCs/>
          <w:sz w:val="24"/>
          <w:szCs w:val="24"/>
        </w:rPr>
        <w:t>Data Collection</w:t>
      </w:r>
    </w:p>
    <w:p w14:paraId="1ACB483C" w14:textId="573F55D8"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Data </w:t>
      </w:r>
      <w:r w:rsidRPr="00FF4908">
        <w:rPr>
          <w:rFonts w:ascii="Aptos" w:hAnsi="Aptos" w:cs="Calibri"/>
          <w:sz w:val="24"/>
          <w:szCs w:val="24"/>
        </w:rPr>
        <w:t>was</w:t>
      </w:r>
      <w:r w:rsidRPr="00DA23BF">
        <w:rPr>
          <w:rFonts w:ascii="Aptos" w:hAnsi="Aptos" w:cs="Calibri"/>
          <w:sz w:val="24"/>
          <w:szCs w:val="24"/>
        </w:rPr>
        <w:t xml:space="preserve"> collected via a single semi-structured interview. The interview was audio-recorded with informed consent and subsequently transcribed verbatim. The interview guide contained open-ended questions addressing multiple dimensions of boundary practice, including: session time management; physical space and proximity; digital and online boundaries; therapist self-disclosure; financial arrangements and cancellations; endings (both planned and unplanned); cultural considerations; and approaches to managing boundary challenges.</w:t>
      </w:r>
    </w:p>
    <w:p w14:paraId="039EF197" w14:textId="77777777" w:rsidR="00DA23BF" w:rsidRPr="00DA23BF" w:rsidRDefault="00DA23BF" w:rsidP="00FF4908">
      <w:pPr>
        <w:spacing w:line="480" w:lineRule="auto"/>
        <w:rPr>
          <w:rFonts w:ascii="Aptos" w:hAnsi="Aptos" w:cs="Calibri"/>
          <w:b/>
          <w:bCs/>
          <w:i/>
          <w:iCs/>
          <w:sz w:val="24"/>
          <w:szCs w:val="24"/>
        </w:rPr>
      </w:pPr>
      <w:r w:rsidRPr="00DA23BF">
        <w:rPr>
          <w:rFonts w:ascii="Aptos" w:hAnsi="Aptos" w:cs="Calibri"/>
          <w:b/>
          <w:bCs/>
          <w:i/>
          <w:iCs/>
          <w:sz w:val="24"/>
          <w:szCs w:val="24"/>
        </w:rPr>
        <w:t>Data Analysis</w:t>
      </w:r>
    </w:p>
    <w:p w14:paraId="03A6EA24"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Braun and Clarke's (2019, 2022) reflexive thematic analysis was employed for this study. This qualitative approach is particularly well-suited to exploring how individuals understand and experience phenomena within their everyday contexts. </w:t>
      </w:r>
      <w:r w:rsidRPr="00DA23BF">
        <w:rPr>
          <w:rFonts w:ascii="Aptos" w:hAnsi="Aptos" w:cs="Calibri"/>
          <w:sz w:val="24"/>
          <w:szCs w:val="24"/>
        </w:rPr>
        <w:lastRenderedPageBreak/>
        <w:t>Thematic analysis involves identifying patterns of meaning within qualitative data. The analysis proceeded through six stages:</w:t>
      </w:r>
    </w:p>
    <w:p w14:paraId="35710C5B"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Familiarisation</w:t>
      </w:r>
      <w:r w:rsidRPr="00DA23BF">
        <w:rPr>
          <w:rFonts w:ascii="Aptos" w:hAnsi="Aptos" w:cs="Calibri"/>
          <w:sz w:val="24"/>
          <w:szCs w:val="24"/>
        </w:rPr>
        <w:t>: I read the interview transcript repeatedly, noting what appeared significant regarding boundaries.</w:t>
      </w:r>
    </w:p>
    <w:p w14:paraId="4CF3D3C4"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Initial Coding</w:t>
      </w:r>
      <w:r w:rsidRPr="00DA23BF">
        <w:rPr>
          <w:rFonts w:ascii="Aptos" w:hAnsi="Aptos" w:cs="Calibri"/>
          <w:sz w:val="24"/>
          <w:szCs w:val="24"/>
        </w:rPr>
        <w:t>: I coded the transcript line by line, generating short descriptive labels (such as "secure frame," "testing endings," "over-giving pattern").</w:t>
      </w:r>
    </w:p>
    <w:p w14:paraId="410FDA20"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Generating Initial Themes</w:t>
      </w:r>
      <w:r w:rsidRPr="00DA23BF">
        <w:rPr>
          <w:rFonts w:ascii="Aptos" w:hAnsi="Aptos" w:cs="Calibri"/>
          <w:sz w:val="24"/>
          <w:szCs w:val="24"/>
        </w:rPr>
        <w:t>: I grouped related codes together and sketched potential themes and subthemes.</w:t>
      </w:r>
    </w:p>
    <w:p w14:paraId="182FC1E3"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Reviewing and Refining Themes</w:t>
      </w:r>
      <w:r w:rsidRPr="00DA23BF">
        <w:rPr>
          <w:rFonts w:ascii="Aptos" w:hAnsi="Aptos" w:cs="Calibri"/>
          <w:sz w:val="24"/>
          <w:szCs w:val="24"/>
        </w:rPr>
        <w:t>: I examined proposed themes against the coded extracts and the complete transcript, collapsing overlapping themes and discarding weak ones.</w:t>
      </w:r>
    </w:p>
    <w:p w14:paraId="7B2DE725"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Defining and Naming Themes</w:t>
      </w:r>
      <w:r w:rsidRPr="00DA23BF">
        <w:rPr>
          <w:rFonts w:ascii="Aptos" w:hAnsi="Aptos" w:cs="Calibri"/>
          <w:sz w:val="24"/>
          <w:szCs w:val="24"/>
        </w:rPr>
        <w:t>: I wrote clear summaries of each theme and settled on precise names.</w:t>
      </w:r>
    </w:p>
    <w:p w14:paraId="2B0973CC"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Producing the Report</w:t>
      </w:r>
      <w:r w:rsidRPr="00DA23BF">
        <w:rPr>
          <w:rFonts w:ascii="Aptos" w:hAnsi="Aptos" w:cs="Calibri"/>
          <w:sz w:val="24"/>
          <w:szCs w:val="24"/>
        </w:rPr>
        <w:t>: I selected vivid quotations and integrated them with existing literature and theory.</w:t>
      </w:r>
    </w:p>
    <w:p w14:paraId="24AC2E9B" w14:textId="657B49E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Throughout analysis, I engaged in reflexivity</w:t>
      </w:r>
      <w:r w:rsidR="00FF4908">
        <w:rPr>
          <w:rFonts w:ascii="Aptos" w:hAnsi="Aptos" w:cs="Calibri"/>
          <w:sz w:val="24"/>
          <w:szCs w:val="24"/>
        </w:rPr>
        <w:t xml:space="preserve"> - </w:t>
      </w:r>
      <w:r w:rsidRPr="00DA23BF">
        <w:rPr>
          <w:rFonts w:ascii="Aptos" w:hAnsi="Aptos" w:cs="Calibri"/>
          <w:sz w:val="24"/>
          <w:szCs w:val="24"/>
        </w:rPr>
        <w:t>actively considering how my own perspectives and experiences might influence my interpretation and consciously working to ensure my analysis remained grounded in what the counsellor articulated.</w:t>
      </w:r>
    </w:p>
    <w:p w14:paraId="7C84AD72" w14:textId="49154914" w:rsidR="00DA23BF" w:rsidRPr="00DA23BF" w:rsidRDefault="00DA23BF" w:rsidP="00FF4908">
      <w:pPr>
        <w:spacing w:line="480" w:lineRule="auto"/>
        <w:ind w:firstLine="720"/>
        <w:rPr>
          <w:rFonts w:ascii="Aptos" w:hAnsi="Aptos" w:cs="Calibri"/>
          <w:sz w:val="24"/>
          <w:szCs w:val="24"/>
        </w:rPr>
      </w:pPr>
    </w:p>
    <w:p w14:paraId="08FEF703" w14:textId="09FF398C"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t>Results</w:t>
      </w:r>
    </w:p>
    <w:p w14:paraId="3856E6A9" w14:textId="77777777" w:rsidR="00DA23BF" w:rsidRPr="00DA23BF" w:rsidRDefault="00DA23BF" w:rsidP="00FF4908">
      <w:pPr>
        <w:spacing w:line="480" w:lineRule="auto"/>
        <w:rPr>
          <w:rFonts w:ascii="Aptos" w:hAnsi="Aptos" w:cs="Calibri"/>
          <w:sz w:val="24"/>
          <w:szCs w:val="24"/>
        </w:rPr>
      </w:pPr>
      <w:r w:rsidRPr="00DA23BF">
        <w:rPr>
          <w:rFonts w:ascii="Aptos" w:hAnsi="Aptos" w:cs="Calibri"/>
          <w:sz w:val="24"/>
          <w:szCs w:val="24"/>
        </w:rPr>
        <w:t>Four themes emerged from the analysis of the interview data.</w:t>
      </w:r>
    </w:p>
    <w:p w14:paraId="78DBC08D"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1: Boundaries as a Relational Foundation</w:t>
      </w:r>
    </w:p>
    <w:p w14:paraId="2176D54A"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first theme shows that boundaries function as the core relational structure within which clients feel safe enough to be authentic. The counsellor stated:</w:t>
      </w:r>
    </w:p>
    <w:p w14:paraId="66E1394B"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(Lines 15–19).</w:t>
      </w:r>
    </w:p>
    <w:p w14:paraId="695FE209"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Bowlby (1988) suggests that consistent boundaries provide a secure base from which individuals can explore difficult emotions. The counsellor explained:</w:t>
      </w:r>
    </w:p>
    <w:p w14:paraId="1E6F73C6"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"With a secure frame, clients take more risks to be authentic. Without it, the ground feels wobbly, and the work can become either over intimate or avoidant" (Lines 20–22).</w:t>
      </w:r>
    </w:p>
    <w:p w14:paraId="34B93A1D"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Regarding contracting, the counsellor described a collaborative approach:</w:t>
      </w:r>
    </w:p>
    <w:p w14:paraId="40F73371"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treat contracting as part of the relationship, not a legalistic prelude...We cocreate practical agreements...It's collaborative and revisited as needed; contracts breathe" (Lines 25, 30, 34).</w:t>
      </w:r>
    </w:p>
    <w:p w14:paraId="667D45C6"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conveyed consistency as an expression of care: "Consistency builds reliability; selective flexibility shows humanity" (Lines 46–47). This demonstrates that humanistic boundaries enable clients to experience predictability, trust, and transformative relational experiences.</w:t>
      </w:r>
    </w:p>
    <w:p w14:paraId="6EEAA0F5"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Theme 2: Translating Boundaries into Embodied Practice</w:t>
      </w:r>
    </w:p>
    <w:p w14:paraId="3A2DC3A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lastRenderedPageBreak/>
        <w:t>The counsellor enacted boundaries through physical presence, communication choices, and adaptive responsiveness. Time boundaries were treated as active interventions:</w:t>
      </w:r>
    </w:p>
    <w:p w14:paraId="08B79FD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"Time is a big teacher...I flag the ending with five minutes to go...Consistency builds reliability; selective flexibility shows humanity" (Lines 37, 42, 46–47).</w:t>
      </w:r>
    </w:p>
    <w:p w14:paraId="077B70C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When clients "tested" boundaries by raising significant material before session endings, the counsellor approached these as therapeutic opportunities:</w:t>
      </w:r>
    </w:p>
    <w:p w14:paraId="25A1E67F"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worked with a client who often tested endings, sharing something significant right as I signalled time. Instead of shaming or rescuing, we became curious. What did endings evoke? For them, endings had meant abandonment...The boundary stopped being a rejection and became part of the therapy: a chance to experience a safe, predictable ending" (Lines 50–58).</w:t>
      </w:r>
    </w:p>
    <w:p w14:paraId="4F146110"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Rowan and Jacobs (2002) discuss how this reflects therapeutic use of self. The counsellor used "Alys" as an example:</w:t>
      </w:r>
    </w:p>
    <w:p w14:paraId="5BDC953A" w14:textId="2D9E945C"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"Rather than supplying reassurance on demand, I meet the need underneath...'I'm hearing the fear that I'll vanish between sessions</w:t>
      </w:r>
      <w:r w:rsidR="00FF4908">
        <w:rPr>
          <w:rFonts w:ascii="Aptos" w:hAnsi="Aptos" w:cs="Calibri"/>
          <w:sz w:val="24"/>
          <w:szCs w:val="24"/>
        </w:rPr>
        <w:t xml:space="preserve"> - </w:t>
      </w:r>
      <w:r w:rsidRPr="00DA23BF">
        <w:rPr>
          <w:rFonts w:ascii="Aptos" w:hAnsi="Aptos" w:cs="Calibri"/>
          <w:sz w:val="24"/>
          <w:szCs w:val="24"/>
        </w:rPr>
        <w:t>can we stay with that together?'...The boundary becomes a live curriculum in self-trust" (Lines 143–150).</w:t>
      </w:r>
    </w:p>
    <w:p w14:paraId="3855B9E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emphasised combining warmth with clarity:</w:t>
      </w:r>
    </w:p>
    <w:p w14:paraId="4BCA632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"Warmth plus clarity. I slow my voice, validate feelings, and then state the limit plainly...The relational message is I'm here, I'm steady, and I won't collude in patterns that ultimately harm you or me. Humanistic boundaries are compassion in structure" (Lines 253–259).</w:t>
      </w:r>
    </w:p>
    <w:p w14:paraId="2E49E55F"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3: Boundaries in Context: Authenticity, Cultural Responsiveness, and Specialised Practice</w:t>
      </w:r>
    </w:p>
    <w:p w14:paraId="63F13511"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maintained clear principles whilst adapting how they were enacted based on client needs and cultural contexts:</w:t>
      </w:r>
    </w:p>
    <w:p w14:paraId="378DB8E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try not to universalise my own norms. Some clients come from collectivist backgrounds where care looks more interwoven; others prefer formality...What would feel too distant, or too close?...Boundary work is always relational; culture is part of that relationship" (Lines 126–132).</w:t>
      </w:r>
    </w:p>
    <w:p w14:paraId="52FC173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distinguished flexible elements from non-negotiables:</w:t>
      </w:r>
    </w:p>
    <w:p w14:paraId="2C137EE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"Flexible: how we use the last five minutes; whether we sit with silence or talk it through; occasional short extensions named as exceptions...Non-negotiable: confidentiality limits; physical and psychological safety; not meeting socially or connecting on social media; not offering therapy via text; charging agreed fees and holding cancellation boundaries; ending on time as the norm" (Lines 220–228).</w:t>
      </w:r>
    </w:p>
    <w:p w14:paraId="02F77F2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Self-disclosure required careful ethical reasoning using three criteria:</w:t>
      </w:r>
    </w:p>
    <w:p w14:paraId="6BD5562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check three things. First, intention: is the disclosure in service of the client, or is it to ease my own discomfort? Second, proportionality: the smallest bit that could help. Third, timing...And if I do disclose, we explore its impact" (Lines 83–90).</w:t>
      </w:r>
    </w:p>
    <w:p w14:paraId="7256FA59"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With trauma survivors, the counsellor emphasised consent: "Boundaries become a sanctuary rather than a rulebook" (Lines 232–239). The counsellor approached mistakes with transparency: "Repair often deepens trust more than perfect adherence would have" (Lines 154, 157, 160).</w:t>
      </w:r>
    </w:p>
    <w:p w14:paraId="0DCF138F"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4: Counsellor Self-Boundaries as the Foundation for Sustainable Practice</w:t>
      </w:r>
    </w:p>
    <w:p w14:paraId="5C2E05BA"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A striking finding emerged regarding the counsellor's own boundary maintenance as foundational to ethical practice. She reflected on an earlier period of her career:</w:t>
      </w:r>
    </w:p>
    <w:p w14:paraId="6C9E93EC" w14:textId="5D9D3ECD"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"Early in my career I over gave</w:t>
      </w:r>
      <w:r w:rsidR="00FF4908">
        <w:rPr>
          <w:rFonts w:ascii="Aptos" w:hAnsi="Aptos" w:cs="Calibri"/>
          <w:sz w:val="24"/>
          <w:szCs w:val="24"/>
        </w:rPr>
        <w:t xml:space="preserve"> - </w:t>
      </w:r>
      <w:r w:rsidRPr="00DA23BF">
        <w:rPr>
          <w:rFonts w:ascii="Aptos" w:hAnsi="Aptos" w:cs="Calibri"/>
          <w:sz w:val="24"/>
          <w:szCs w:val="24"/>
        </w:rPr>
        <w:t>answering emails late, running over time</w:t>
      </w:r>
      <w:r w:rsidR="00FF4908">
        <w:rPr>
          <w:rFonts w:ascii="Aptos" w:hAnsi="Aptos" w:cs="Calibri"/>
          <w:sz w:val="24"/>
          <w:szCs w:val="24"/>
        </w:rPr>
        <w:t xml:space="preserve"> - </w:t>
      </w:r>
      <w:r w:rsidRPr="00DA23BF">
        <w:rPr>
          <w:rFonts w:ascii="Aptos" w:hAnsi="Aptos" w:cs="Calibri"/>
          <w:sz w:val="24"/>
          <w:szCs w:val="24"/>
        </w:rPr>
        <w:t>partly from imposter anxiety...Burnout taught me that I can't offer deep presence if my boundaries leak. Now I schedule buffer time between sessions, I eat lunch away from the desk, and I protect my evenings" (Lines 272–277).</w:t>
      </w:r>
    </w:p>
    <w:p w14:paraId="1A9DBF6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Figley (2002) demonstrates that inadequate self-boundaries lead to reduced therapeutic effectiveness and harm to practitioners. This observation aligns with research on therapist burnout and compassion fatigue. Supervision emerged as crucial:</w:t>
      </w:r>
    </w:p>
    <w:p w14:paraId="30C44681" w14:textId="11B14A4A"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"Supervision is where I reality check my judgments and tend my own edges. If I feel unusually compelled to bend a boundary</w:t>
      </w:r>
      <w:r w:rsidR="00FF4908">
        <w:rPr>
          <w:rFonts w:ascii="Aptos" w:hAnsi="Aptos" w:cs="Calibri"/>
          <w:sz w:val="24"/>
          <w:szCs w:val="24"/>
        </w:rPr>
        <w:t xml:space="preserve"> - </w:t>
      </w:r>
      <w:r w:rsidRPr="00DA23BF">
        <w:rPr>
          <w:rFonts w:ascii="Aptos" w:hAnsi="Aptos" w:cs="Calibri"/>
          <w:sz w:val="24"/>
          <w:szCs w:val="24"/>
        </w:rPr>
        <w:t>or irritated by a client's testing</w:t>
      </w:r>
      <w:r w:rsidR="00FF4908">
        <w:rPr>
          <w:rFonts w:ascii="Aptos" w:hAnsi="Aptos" w:cs="Calibri"/>
          <w:sz w:val="24"/>
          <w:szCs w:val="24"/>
        </w:rPr>
        <w:t xml:space="preserve"> - </w:t>
      </w:r>
      <w:r w:rsidRPr="00DA23BF">
        <w:rPr>
          <w:rFonts w:ascii="Aptos" w:hAnsi="Aptos" w:cs="Calibri"/>
          <w:sz w:val="24"/>
          <w:szCs w:val="24"/>
        </w:rPr>
        <w:t>I'll take it to supervision and explore what's mine...Supervision protects the client and me" (Lines 181–186).</w:t>
      </w:r>
    </w:p>
    <w:p w14:paraId="74D1A14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identified bodily signals as early warning systems indicating boundary slippage:</w:t>
      </w:r>
    </w:p>
    <w:p w14:paraId="2924CF2D" w14:textId="7BE8B08D"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listen to my body</w:t>
      </w:r>
      <w:r w:rsidR="00FF4908">
        <w:rPr>
          <w:rFonts w:ascii="Aptos" w:hAnsi="Aptos" w:cs="Calibri"/>
          <w:sz w:val="24"/>
          <w:szCs w:val="24"/>
        </w:rPr>
        <w:t xml:space="preserve"> - </w:t>
      </w:r>
      <w:r w:rsidRPr="00DA23BF">
        <w:rPr>
          <w:rFonts w:ascii="Aptos" w:hAnsi="Aptos" w:cs="Calibri"/>
          <w:sz w:val="24"/>
          <w:szCs w:val="24"/>
        </w:rPr>
        <w:t>tension, dread, resentment are signals. If I'm consistently late to finish notes, skipping meals, or preoccupied, something needs resetting" (Lines 338–340).</w:t>
      </w:r>
    </w:p>
    <w:p w14:paraId="042CB59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finding emphasises that humanistic counselling requires practitioner integrity and sustainability; counsellor self-boundaries are an ethical necessity, not a luxury or sign of lack of commitment to clients.</w:t>
      </w:r>
    </w:p>
    <w:p w14:paraId="289B650D" w14:textId="4693CA08"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Discussion</w:t>
      </w:r>
    </w:p>
    <w:p w14:paraId="6C807923"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analysis reveals that professional boundaries, for this experienced humanistic-integrative counsellor, function as integral relational practices rather than as separate ethical "layers" overlaid upon therapeutic work. Gutheil and Gabbard (1993) characterise boundaries as secure frames facilitating psychological safety and therapeutic alliance, which aligns with the findings of this study. The counsellor's emphasis on clarity and collaboration in contracting echoes attachment-informed approaches. Marmarosh and Tasca (2023) emphasise the importance of predictability for safety, which resonates with Bowlby's (1988) earlier work on attachment theory. This finding challenges traditional conceptualisations of boundaries as rigid rules, instead positioning them as dynamic relational tools that create the conditions for therapeutic change.</w:t>
      </w:r>
    </w:p>
    <w:p w14:paraId="17B4369E" w14:textId="3F46625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second finding</w:t>
      </w:r>
      <w:r w:rsidR="00FF4908">
        <w:rPr>
          <w:rFonts w:ascii="Aptos" w:hAnsi="Aptos" w:cs="Calibri"/>
          <w:sz w:val="24"/>
          <w:szCs w:val="24"/>
        </w:rPr>
        <w:t xml:space="preserve"> - </w:t>
      </w:r>
      <w:r w:rsidRPr="00DA23BF">
        <w:rPr>
          <w:rFonts w:ascii="Aptos" w:hAnsi="Aptos" w:cs="Calibri"/>
          <w:sz w:val="24"/>
          <w:szCs w:val="24"/>
        </w:rPr>
        <w:t>that boundaries are enacted through embodied and responsive practice</w:t>
      </w:r>
      <w:r w:rsidR="00FF4908">
        <w:rPr>
          <w:rFonts w:ascii="Aptos" w:hAnsi="Aptos" w:cs="Calibri"/>
          <w:sz w:val="24"/>
          <w:szCs w:val="24"/>
        </w:rPr>
        <w:t xml:space="preserve"> - </w:t>
      </w:r>
      <w:r w:rsidRPr="00DA23BF">
        <w:rPr>
          <w:rFonts w:ascii="Aptos" w:hAnsi="Aptos" w:cs="Calibri"/>
          <w:sz w:val="24"/>
          <w:szCs w:val="24"/>
        </w:rPr>
        <w:t>connects with literature demonstrating that therapist responsiveness and relational stance constitute key active ingredients in therapeutic effectiveness (Norcross &amp; Wampold, 2018). By treating boundary tests as meaningful communications and holding limits with warmth, the counsellor offered clients corrective emotional experiences challenging earlier expectations of abandonment or chaos. Safran et al. (2011) demonstrate through alliance-rupture and repair models that working through relational strain often strengthens rather than damages therapeutic relationships, which aligns with this finding. The counsellor's practice of combining warmth with clarity illustrates how boundaries can be held firmly whilst maintaining relational connection, a balance that appears central to effective therapeutic practice.</w:t>
      </w:r>
    </w:p>
    <w:p w14:paraId="77A00B76" w14:textId="2513DB70"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lastRenderedPageBreak/>
        <w:t>The third theme</w:t>
      </w:r>
      <w:r w:rsidR="00FF4908">
        <w:rPr>
          <w:rFonts w:ascii="Aptos" w:hAnsi="Aptos" w:cs="Calibri"/>
          <w:sz w:val="24"/>
          <w:szCs w:val="24"/>
        </w:rPr>
        <w:t xml:space="preserve"> - </w:t>
      </w:r>
      <w:r w:rsidRPr="00DA23BF">
        <w:rPr>
          <w:rFonts w:ascii="Aptos" w:hAnsi="Aptos" w:cs="Calibri"/>
          <w:sz w:val="24"/>
          <w:szCs w:val="24"/>
        </w:rPr>
        <w:t>boundaries requiring contextual responsiveness and cultural sensitivity</w:t>
      </w:r>
      <w:r w:rsidR="00FF4908">
        <w:rPr>
          <w:rFonts w:ascii="Aptos" w:hAnsi="Aptos" w:cs="Calibri"/>
          <w:sz w:val="24"/>
          <w:szCs w:val="24"/>
        </w:rPr>
        <w:t xml:space="preserve"> - </w:t>
      </w:r>
      <w:r w:rsidRPr="00DA23BF">
        <w:rPr>
          <w:rFonts w:ascii="Aptos" w:hAnsi="Aptos" w:cs="Calibri"/>
          <w:sz w:val="24"/>
          <w:szCs w:val="24"/>
        </w:rPr>
        <w:t>underscores the importance of culturally responsive practice. The counsellor's emphasis on adapting communication and style whilst maintaining core ethical principles reflects contemporary ethical guidance (BACP, 2018) and calls for culturally competent, anti-oppressive practice (Lazarus &amp; Zur, 2002). Shklarski et al. (2021) found that online therapy necessitates explicit boundary negotiation, which resonates with the counsellor's observations regarding digital boundaries. This finding highlights that effective boundary work requires counsellors to remain reflexive about their own cultural assumptions and flexible in how boundaries are communicated, whilst ensuring core principles of safety and confidentiality remain non-negotiable.</w:t>
      </w:r>
    </w:p>
    <w:p w14:paraId="51E4935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fourth finding concerning counsellor self-care aligns with literature documenting therapist burnout and compassion fatigue. Research demonstrates that chronic over-involvement and weak self-boundaries compromise both therapist and client (Figley, 2002). Pope and Keith-Spiegel (2008) and Wu (2023) recommend bodily awareness and supervision as boundary maintenance tools, which corresponds with the counsellor's identification of these strategies. The counsellor's reflection on her earlier pattern of over-giving and subsequent burnout illustrates the ethical imperative of self-care. Without adequate personal boundaries, counsellors risk diminished effectiveness and potential harm to clients, making self-boundary maintenance not a luxury but an ethical necessity.</w:t>
      </w:r>
    </w:p>
    <w:p w14:paraId="48F48888"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Implications for Practice</w:t>
      </w:r>
    </w:p>
    <w:p w14:paraId="682697C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Counselling training programmes should teach boundaries not merely as ethical rules but as relational practices that support safety, trust, and growth. Training should </w:t>
      </w:r>
      <w:r w:rsidRPr="00DA23BF">
        <w:rPr>
          <w:rFonts w:ascii="Aptos" w:hAnsi="Aptos" w:cs="Calibri"/>
          <w:sz w:val="24"/>
          <w:szCs w:val="24"/>
        </w:rPr>
        <w:lastRenderedPageBreak/>
        <w:t>emphasise the development of reflexive skills that allow practitioners to adapt boundary communication to different cultural contexts and client needs whilst maintaining core ethical principles. Supervision should provide dedicated space for exploring boundary dilemmas, patterns of over-involvement, and challenges arising from online work. Practitioners may benefit from reflective exercises examining their own boundary histories and tendencies, linked to deliberate self-care planning. Educators might consider incorporating case studies that illustrate successful boundary repair and the relational deepening that can follow boundary challenges.</w:t>
      </w:r>
    </w:p>
    <w:p w14:paraId="2B99AD59"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Limitations and Future Research</w:t>
      </w:r>
    </w:p>
    <w:p w14:paraId="419BF311" w14:textId="5B9ECB9B"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study examined one counsellor's experience and therefore cannot be generalised to all practitioners. The single-participant design limits the transferability of findings across different therapeutic modalities, practice settings, and counsellor demographics. Future studies might examine multiple counsellors from diverse modalities and cultural contexts to identify similarities and differences in boundary understandings. Research exploring clients' experiences of counsellors' boundaries would provide important counterpoint perspectives, particularly regarding how boundaries are perceived and experienced by those receiving therapy. Longitudinal qualitative work could illuminate how boundary practices evolve across practitioners' careers and how supervision and organisational factors support or undermine boundary maintenance. Additionally, research examining boundary practices in specific contexts</w:t>
      </w:r>
      <w:r w:rsidR="00FF4908">
        <w:rPr>
          <w:rFonts w:ascii="Aptos" w:hAnsi="Aptos" w:cs="Calibri"/>
          <w:sz w:val="24"/>
          <w:szCs w:val="24"/>
        </w:rPr>
        <w:t xml:space="preserve"> - </w:t>
      </w:r>
      <w:r w:rsidRPr="00DA23BF">
        <w:rPr>
          <w:rFonts w:ascii="Aptos" w:hAnsi="Aptos" w:cs="Calibri"/>
          <w:sz w:val="24"/>
          <w:szCs w:val="24"/>
        </w:rPr>
        <w:t>such as digital therapy, crisis work, or long-term therapeutic relationships</w:t>
      </w:r>
      <w:r w:rsidR="00FF4908">
        <w:rPr>
          <w:rFonts w:ascii="Aptos" w:hAnsi="Aptos" w:cs="Calibri"/>
          <w:sz w:val="24"/>
          <w:szCs w:val="24"/>
        </w:rPr>
        <w:t xml:space="preserve"> - </w:t>
      </w:r>
      <w:r w:rsidRPr="00DA23BF">
        <w:rPr>
          <w:rFonts w:ascii="Aptos" w:hAnsi="Aptos" w:cs="Calibri"/>
          <w:sz w:val="24"/>
          <w:szCs w:val="24"/>
        </w:rPr>
        <w:t>would enhance understanding of contextual factors influencing boundary work.</w:t>
      </w:r>
    </w:p>
    <w:p w14:paraId="19EA8D1D" w14:textId="77777777" w:rsidR="00FF4908" w:rsidRDefault="00FF4908">
      <w:pPr>
        <w:rPr>
          <w:rFonts w:ascii="Aptos" w:hAnsi="Aptos" w:cs="Calibri"/>
          <w:sz w:val="24"/>
          <w:szCs w:val="24"/>
        </w:rPr>
      </w:pPr>
      <w:r>
        <w:rPr>
          <w:rFonts w:ascii="Aptos" w:hAnsi="Aptos" w:cs="Calibri"/>
          <w:sz w:val="24"/>
          <w:szCs w:val="24"/>
        </w:rPr>
        <w:br w:type="page"/>
      </w:r>
    </w:p>
    <w:p w14:paraId="2CCD36AD" w14:textId="0F786C97"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References</w:t>
      </w:r>
    </w:p>
    <w:p w14:paraId="57B75DA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BACP. (2018). </w:t>
      </w:r>
      <w:r w:rsidRPr="00DA23BF">
        <w:rPr>
          <w:rFonts w:ascii="Aptos" w:hAnsi="Aptos" w:cs="Calibri"/>
          <w:i/>
          <w:iCs/>
          <w:sz w:val="24"/>
          <w:szCs w:val="24"/>
        </w:rPr>
        <w:t>Ethical framework for the counselling professions</w:t>
      </w:r>
      <w:r w:rsidRPr="00DA23BF">
        <w:rPr>
          <w:rFonts w:ascii="Aptos" w:hAnsi="Aptos" w:cs="Calibri"/>
          <w:sz w:val="24"/>
          <w:szCs w:val="24"/>
        </w:rPr>
        <w:t xml:space="preserve">. British Association for Counselling &amp; Psychotherapy. </w:t>
      </w:r>
      <w:hyperlink r:id="rId6" w:history="1">
        <w:r w:rsidRPr="00DA23BF">
          <w:rPr>
            <w:rStyle w:val="Hyperlink"/>
            <w:rFonts w:ascii="Aptos" w:hAnsi="Aptos" w:cs="Calibri"/>
            <w:sz w:val="24"/>
            <w:szCs w:val="24"/>
          </w:rPr>
          <w:t>https://www.bacp.co.uk/media/3103/bacp-ethical-framework-for-the-counselling-professions-2018.pdf</w:t>
        </w:r>
      </w:hyperlink>
    </w:p>
    <w:p w14:paraId="309051C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Bowlby, J. (1988). </w:t>
      </w:r>
      <w:r w:rsidRPr="00DA23BF">
        <w:rPr>
          <w:rFonts w:ascii="Aptos" w:hAnsi="Aptos" w:cs="Calibri"/>
          <w:i/>
          <w:iCs/>
          <w:sz w:val="24"/>
          <w:szCs w:val="24"/>
        </w:rPr>
        <w:t>A secure base: Parent-child attachment and healthy human development</w:t>
      </w:r>
      <w:r w:rsidRPr="00DA23BF">
        <w:rPr>
          <w:rFonts w:ascii="Aptos" w:hAnsi="Aptos" w:cs="Calibri"/>
          <w:sz w:val="24"/>
          <w:szCs w:val="24"/>
        </w:rPr>
        <w:t xml:space="preserve">. Routledge. </w:t>
      </w:r>
      <w:hyperlink r:id="rId7" w:history="1">
        <w:r w:rsidRPr="00DA23BF">
          <w:rPr>
            <w:rStyle w:val="Hyperlink"/>
            <w:rFonts w:ascii="Aptos" w:hAnsi="Aptos" w:cs="Calibri"/>
            <w:sz w:val="24"/>
            <w:szCs w:val="24"/>
          </w:rPr>
          <w:t>https://doi.org/10.4324/9780429482410</w:t>
        </w:r>
      </w:hyperlink>
    </w:p>
    <w:p w14:paraId="2B9DA957"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Braun, V., &amp; Clarke, V. (2019). Reflecting on reflexive thematic analysis. </w:t>
      </w:r>
      <w:r w:rsidRPr="00DA23BF">
        <w:rPr>
          <w:rFonts w:ascii="Aptos" w:hAnsi="Aptos" w:cs="Calibri"/>
          <w:i/>
          <w:iCs/>
          <w:sz w:val="24"/>
          <w:szCs w:val="24"/>
        </w:rPr>
        <w:t>Qualitative Research in Sport, Exercise and Health</w:t>
      </w:r>
      <w:r w:rsidRPr="00DA23BF">
        <w:rPr>
          <w:rFonts w:ascii="Aptos" w:hAnsi="Aptos" w:cs="Calibri"/>
          <w:sz w:val="24"/>
          <w:szCs w:val="24"/>
        </w:rPr>
        <w:t xml:space="preserve">, </w:t>
      </w:r>
      <w:r w:rsidRPr="00DA23BF">
        <w:rPr>
          <w:rFonts w:ascii="Aptos" w:hAnsi="Aptos" w:cs="Calibri"/>
          <w:i/>
          <w:iCs/>
          <w:sz w:val="24"/>
          <w:szCs w:val="24"/>
        </w:rPr>
        <w:t>11</w:t>
      </w:r>
      <w:r w:rsidRPr="00DA23BF">
        <w:rPr>
          <w:rFonts w:ascii="Aptos" w:hAnsi="Aptos" w:cs="Calibri"/>
          <w:sz w:val="24"/>
          <w:szCs w:val="24"/>
        </w:rPr>
        <w:t xml:space="preserve">(4), 589–597. </w:t>
      </w:r>
      <w:hyperlink r:id="rId8" w:history="1">
        <w:r w:rsidRPr="00DA23BF">
          <w:rPr>
            <w:rStyle w:val="Hyperlink"/>
            <w:rFonts w:ascii="Aptos" w:hAnsi="Aptos" w:cs="Calibri"/>
            <w:sz w:val="24"/>
            <w:szCs w:val="24"/>
          </w:rPr>
          <w:t>https://doi.org/10.1080/2159676X.2019.1628806</w:t>
        </w:r>
      </w:hyperlink>
    </w:p>
    <w:p w14:paraId="5A763FFA"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Braun, V., &amp; Clarke, V. (2022). </w:t>
      </w:r>
      <w:r w:rsidRPr="00DA23BF">
        <w:rPr>
          <w:rFonts w:ascii="Aptos" w:hAnsi="Aptos" w:cs="Calibri"/>
          <w:i/>
          <w:iCs/>
          <w:sz w:val="24"/>
          <w:szCs w:val="24"/>
        </w:rPr>
        <w:t>Thematic analysis: A practical guide</w:t>
      </w:r>
      <w:r w:rsidRPr="00DA23BF">
        <w:rPr>
          <w:rFonts w:ascii="Aptos" w:hAnsi="Aptos" w:cs="Calibri"/>
          <w:sz w:val="24"/>
          <w:szCs w:val="24"/>
        </w:rPr>
        <w:t>. SAGE.</w:t>
      </w:r>
    </w:p>
    <w:p w14:paraId="05813DB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Figley, C. R. (Ed.). (2002). </w:t>
      </w:r>
      <w:r w:rsidRPr="00DA23BF">
        <w:rPr>
          <w:rFonts w:ascii="Aptos" w:hAnsi="Aptos" w:cs="Calibri"/>
          <w:i/>
          <w:iCs/>
          <w:sz w:val="24"/>
          <w:szCs w:val="24"/>
        </w:rPr>
        <w:t>Treating compassion fatigue</w:t>
      </w:r>
      <w:r w:rsidRPr="00DA23BF">
        <w:rPr>
          <w:rFonts w:ascii="Aptos" w:hAnsi="Aptos" w:cs="Calibri"/>
          <w:sz w:val="24"/>
          <w:szCs w:val="24"/>
        </w:rPr>
        <w:t xml:space="preserve">. Brunner-Routledge. </w:t>
      </w:r>
      <w:hyperlink r:id="rId9" w:history="1">
        <w:r w:rsidRPr="00DA23BF">
          <w:rPr>
            <w:rStyle w:val="Hyperlink"/>
            <w:rFonts w:ascii="Aptos" w:hAnsi="Aptos" w:cs="Calibri"/>
            <w:sz w:val="24"/>
            <w:szCs w:val="24"/>
          </w:rPr>
          <w:t>https://doi.org/10.4324/9780203422663</w:t>
        </w:r>
      </w:hyperlink>
    </w:p>
    <w:p w14:paraId="4A28DABD"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Gutheil, T. G., &amp; Gabbard, G. O. (1993). Misuses and misunderstandings of boundary theory in clinical practice. </w:t>
      </w:r>
      <w:r w:rsidRPr="00DA23BF">
        <w:rPr>
          <w:rFonts w:ascii="Aptos" w:hAnsi="Aptos" w:cs="Calibri"/>
          <w:i/>
          <w:iCs/>
          <w:sz w:val="24"/>
          <w:szCs w:val="24"/>
        </w:rPr>
        <w:t>American Journal of Psychiatry</w:t>
      </w:r>
      <w:r w:rsidRPr="00DA23BF">
        <w:rPr>
          <w:rFonts w:ascii="Aptos" w:hAnsi="Aptos" w:cs="Calibri"/>
          <w:sz w:val="24"/>
          <w:szCs w:val="24"/>
        </w:rPr>
        <w:t xml:space="preserve">, </w:t>
      </w:r>
      <w:r w:rsidRPr="00DA23BF">
        <w:rPr>
          <w:rFonts w:ascii="Aptos" w:hAnsi="Aptos" w:cs="Calibri"/>
          <w:i/>
          <w:iCs/>
          <w:sz w:val="24"/>
          <w:szCs w:val="24"/>
        </w:rPr>
        <w:t>150</w:t>
      </w:r>
      <w:r w:rsidRPr="00DA23BF">
        <w:rPr>
          <w:rFonts w:ascii="Aptos" w:hAnsi="Aptos" w:cs="Calibri"/>
          <w:sz w:val="24"/>
          <w:szCs w:val="24"/>
        </w:rPr>
        <w:t xml:space="preserve">(2), 188–196. </w:t>
      </w:r>
      <w:hyperlink r:id="rId10" w:history="1">
        <w:r w:rsidRPr="00DA23BF">
          <w:rPr>
            <w:rStyle w:val="Hyperlink"/>
            <w:rFonts w:ascii="Aptos" w:hAnsi="Aptos" w:cs="Calibri"/>
            <w:sz w:val="24"/>
            <w:szCs w:val="24"/>
          </w:rPr>
          <w:t>https://doi.org/10.1176/ajp.150.2.188</w:t>
        </w:r>
      </w:hyperlink>
    </w:p>
    <w:p w14:paraId="1C5C4EEB"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Lazarus, A. A., &amp; Zur, O. (Eds.). (2002). </w:t>
      </w:r>
      <w:r w:rsidRPr="00DA23BF">
        <w:rPr>
          <w:rFonts w:ascii="Aptos" w:hAnsi="Aptos" w:cs="Calibri"/>
          <w:i/>
          <w:iCs/>
          <w:sz w:val="24"/>
          <w:szCs w:val="24"/>
        </w:rPr>
        <w:t>Dual relationships and psychotherapy</w:t>
      </w:r>
      <w:r w:rsidRPr="00DA23BF">
        <w:rPr>
          <w:rFonts w:ascii="Aptos" w:hAnsi="Aptos" w:cs="Calibri"/>
          <w:sz w:val="24"/>
          <w:szCs w:val="24"/>
        </w:rPr>
        <w:t>. Springer Publishing Company.</w:t>
      </w:r>
    </w:p>
    <w:p w14:paraId="1C4C4113"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Marmarosh, C. L., &amp; Tasca, G. A. (2023). Attachment theory and psychotherapy termination: Clinical implications. </w:t>
      </w:r>
      <w:r w:rsidRPr="00DA23BF">
        <w:rPr>
          <w:rFonts w:ascii="Aptos" w:hAnsi="Aptos" w:cs="Calibri"/>
          <w:i/>
          <w:iCs/>
          <w:sz w:val="24"/>
          <w:szCs w:val="24"/>
        </w:rPr>
        <w:t>Psychotherapy</w:t>
      </w:r>
      <w:r w:rsidRPr="00DA23BF">
        <w:rPr>
          <w:rFonts w:ascii="Aptos" w:hAnsi="Aptos" w:cs="Calibri"/>
          <w:sz w:val="24"/>
          <w:szCs w:val="24"/>
        </w:rPr>
        <w:t xml:space="preserve">, </w:t>
      </w:r>
      <w:r w:rsidRPr="00DA23BF">
        <w:rPr>
          <w:rFonts w:ascii="Aptos" w:hAnsi="Aptos" w:cs="Calibri"/>
          <w:i/>
          <w:iCs/>
          <w:sz w:val="24"/>
          <w:szCs w:val="24"/>
        </w:rPr>
        <w:t>60</w:t>
      </w:r>
      <w:r w:rsidRPr="00DA23BF">
        <w:rPr>
          <w:rFonts w:ascii="Aptos" w:hAnsi="Aptos" w:cs="Calibri"/>
          <w:sz w:val="24"/>
          <w:szCs w:val="24"/>
        </w:rPr>
        <w:t xml:space="preserve">(2), 123–133. </w:t>
      </w:r>
      <w:hyperlink r:id="rId11" w:history="1">
        <w:r w:rsidRPr="00DA23BF">
          <w:rPr>
            <w:rStyle w:val="Hyperlink"/>
            <w:rFonts w:ascii="Aptos" w:hAnsi="Aptos" w:cs="Calibri"/>
            <w:sz w:val="24"/>
            <w:szCs w:val="24"/>
          </w:rPr>
          <w:t>https://doi.org/10.1037/pst0000500</w:t>
        </w:r>
      </w:hyperlink>
    </w:p>
    <w:p w14:paraId="3469361E"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lastRenderedPageBreak/>
        <w:t xml:space="preserve">Mitchell, S. A., &amp; Aron, L. (Eds.). (1999). </w:t>
      </w:r>
      <w:r w:rsidRPr="00DA23BF">
        <w:rPr>
          <w:rFonts w:ascii="Aptos" w:hAnsi="Aptos" w:cs="Calibri"/>
          <w:i/>
          <w:iCs/>
          <w:sz w:val="24"/>
          <w:szCs w:val="24"/>
        </w:rPr>
        <w:t>Relational psychoanalysis: The emergence of a tradition</w:t>
      </w:r>
      <w:r w:rsidRPr="00DA23BF">
        <w:rPr>
          <w:rFonts w:ascii="Aptos" w:hAnsi="Aptos" w:cs="Calibri"/>
          <w:sz w:val="24"/>
          <w:szCs w:val="24"/>
        </w:rPr>
        <w:t xml:space="preserve">. The Analytic Press. </w:t>
      </w:r>
      <w:hyperlink r:id="rId12" w:history="1">
        <w:r w:rsidRPr="00DA23BF">
          <w:rPr>
            <w:rStyle w:val="Hyperlink"/>
            <w:rFonts w:ascii="Aptos" w:hAnsi="Aptos" w:cs="Calibri"/>
            <w:sz w:val="24"/>
            <w:szCs w:val="24"/>
          </w:rPr>
          <w:t>https://doi.org/10.4324/9780203774854</w:t>
        </w:r>
      </w:hyperlink>
    </w:p>
    <w:p w14:paraId="434DE9ED"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Norcross, J. C., &amp; Wampold, B. E. (2018). A new therapy for each patient: Evidence-based relationships and responsiveness. </w:t>
      </w:r>
      <w:r w:rsidRPr="00DA23BF">
        <w:rPr>
          <w:rFonts w:ascii="Aptos" w:hAnsi="Aptos" w:cs="Calibri"/>
          <w:i/>
          <w:iCs/>
          <w:sz w:val="24"/>
          <w:szCs w:val="24"/>
        </w:rPr>
        <w:t>Journal of Clinical Psychology</w:t>
      </w:r>
      <w:r w:rsidRPr="00DA23BF">
        <w:rPr>
          <w:rFonts w:ascii="Aptos" w:hAnsi="Aptos" w:cs="Calibri"/>
          <w:sz w:val="24"/>
          <w:szCs w:val="24"/>
        </w:rPr>
        <w:t xml:space="preserve">, </w:t>
      </w:r>
      <w:r w:rsidRPr="00DA23BF">
        <w:rPr>
          <w:rFonts w:ascii="Aptos" w:hAnsi="Aptos" w:cs="Calibri"/>
          <w:i/>
          <w:iCs/>
          <w:sz w:val="24"/>
          <w:szCs w:val="24"/>
        </w:rPr>
        <w:t>74</w:t>
      </w:r>
      <w:r w:rsidRPr="00DA23BF">
        <w:rPr>
          <w:rFonts w:ascii="Aptos" w:hAnsi="Aptos" w:cs="Calibri"/>
          <w:sz w:val="24"/>
          <w:szCs w:val="24"/>
        </w:rPr>
        <w:t xml:space="preserve">(11), 1889–1906. </w:t>
      </w:r>
      <w:hyperlink r:id="rId13" w:history="1">
        <w:r w:rsidRPr="00DA23BF">
          <w:rPr>
            <w:rStyle w:val="Hyperlink"/>
            <w:rFonts w:ascii="Aptos" w:hAnsi="Aptos" w:cs="Calibri"/>
            <w:sz w:val="24"/>
            <w:szCs w:val="24"/>
          </w:rPr>
          <w:t>https://doi.org/10.1002/jclp.22678</w:t>
        </w:r>
      </w:hyperlink>
    </w:p>
    <w:p w14:paraId="1F13F873"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Pope, K. S., &amp; Keith-Spiegel, P. (2008). A practical approach to boundaries in psychotherapy: Making decisions, bypassing problems, and mending fences. </w:t>
      </w:r>
      <w:r w:rsidRPr="00DA23BF">
        <w:rPr>
          <w:rFonts w:ascii="Aptos" w:hAnsi="Aptos" w:cs="Calibri"/>
          <w:i/>
          <w:iCs/>
          <w:sz w:val="24"/>
          <w:szCs w:val="24"/>
        </w:rPr>
        <w:t>Journal of Clinical Psychology</w:t>
      </w:r>
      <w:r w:rsidRPr="00DA23BF">
        <w:rPr>
          <w:rFonts w:ascii="Aptos" w:hAnsi="Aptos" w:cs="Calibri"/>
          <w:sz w:val="24"/>
          <w:szCs w:val="24"/>
        </w:rPr>
        <w:t xml:space="preserve">, </w:t>
      </w:r>
      <w:r w:rsidRPr="00DA23BF">
        <w:rPr>
          <w:rFonts w:ascii="Aptos" w:hAnsi="Aptos" w:cs="Calibri"/>
          <w:i/>
          <w:iCs/>
          <w:sz w:val="24"/>
          <w:szCs w:val="24"/>
        </w:rPr>
        <w:t>64</w:t>
      </w:r>
      <w:r w:rsidRPr="00DA23BF">
        <w:rPr>
          <w:rFonts w:ascii="Aptos" w:hAnsi="Aptos" w:cs="Calibri"/>
          <w:sz w:val="24"/>
          <w:szCs w:val="24"/>
        </w:rPr>
        <w:t xml:space="preserve">(5), 638–652. </w:t>
      </w:r>
      <w:hyperlink r:id="rId14" w:history="1">
        <w:r w:rsidRPr="00DA23BF">
          <w:rPr>
            <w:rStyle w:val="Hyperlink"/>
            <w:rFonts w:ascii="Aptos" w:hAnsi="Aptos" w:cs="Calibri"/>
            <w:sz w:val="24"/>
            <w:szCs w:val="24"/>
          </w:rPr>
          <w:t>https://doi.org/10.1002/jclp.20477</w:t>
        </w:r>
      </w:hyperlink>
    </w:p>
    <w:p w14:paraId="5C2F14F7"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Rowan, J., &amp; Jacobs, M. (2002). </w:t>
      </w:r>
      <w:r w:rsidRPr="00DA23BF">
        <w:rPr>
          <w:rFonts w:ascii="Aptos" w:hAnsi="Aptos" w:cs="Calibri"/>
          <w:i/>
          <w:iCs/>
          <w:sz w:val="24"/>
          <w:szCs w:val="24"/>
        </w:rPr>
        <w:t>The therapist's use of self</w:t>
      </w:r>
      <w:r w:rsidRPr="00DA23BF">
        <w:rPr>
          <w:rFonts w:ascii="Aptos" w:hAnsi="Aptos" w:cs="Calibri"/>
          <w:sz w:val="24"/>
          <w:szCs w:val="24"/>
        </w:rPr>
        <w:t>. Open University Press.</w:t>
      </w:r>
    </w:p>
    <w:p w14:paraId="1544229F"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Safran, J. D., Muran, J. C., &amp; Eubanks-Carter, C. (2011). Repairing alliance ruptures. </w:t>
      </w:r>
      <w:r w:rsidRPr="00DA23BF">
        <w:rPr>
          <w:rFonts w:ascii="Aptos" w:hAnsi="Aptos" w:cs="Calibri"/>
          <w:i/>
          <w:iCs/>
          <w:sz w:val="24"/>
          <w:szCs w:val="24"/>
        </w:rPr>
        <w:t>Psychotherapy</w:t>
      </w:r>
      <w:r w:rsidRPr="00DA23BF">
        <w:rPr>
          <w:rFonts w:ascii="Aptos" w:hAnsi="Aptos" w:cs="Calibri"/>
          <w:sz w:val="24"/>
          <w:szCs w:val="24"/>
        </w:rPr>
        <w:t xml:space="preserve">, </w:t>
      </w:r>
      <w:r w:rsidRPr="00DA23BF">
        <w:rPr>
          <w:rFonts w:ascii="Aptos" w:hAnsi="Aptos" w:cs="Calibri"/>
          <w:i/>
          <w:iCs/>
          <w:sz w:val="24"/>
          <w:szCs w:val="24"/>
        </w:rPr>
        <w:t>48</w:t>
      </w:r>
      <w:r w:rsidRPr="00DA23BF">
        <w:rPr>
          <w:rFonts w:ascii="Aptos" w:hAnsi="Aptos" w:cs="Calibri"/>
          <w:sz w:val="24"/>
          <w:szCs w:val="24"/>
        </w:rPr>
        <w:t xml:space="preserve">(1), 80–87. </w:t>
      </w:r>
      <w:hyperlink r:id="rId15" w:history="1">
        <w:r w:rsidRPr="00DA23BF">
          <w:rPr>
            <w:rStyle w:val="Hyperlink"/>
            <w:rFonts w:ascii="Aptos" w:hAnsi="Aptos" w:cs="Calibri"/>
            <w:sz w:val="24"/>
            <w:szCs w:val="24"/>
          </w:rPr>
          <w:t>https://doi.org/10.1037/a0022140</w:t>
        </w:r>
      </w:hyperlink>
    </w:p>
    <w:p w14:paraId="71F0EDE6"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Shklarski, L., Abrams, A., &amp; Bakst, E. (2021). "We're all in this together": Therapists' experiences of therapeutic boundaries during COVID-19. </w:t>
      </w:r>
      <w:r w:rsidRPr="00DA23BF">
        <w:rPr>
          <w:rFonts w:ascii="Aptos" w:hAnsi="Aptos" w:cs="Calibri"/>
          <w:i/>
          <w:iCs/>
          <w:sz w:val="24"/>
          <w:szCs w:val="24"/>
        </w:rPr>
        <w:t>Clinical Social Work Journal</w:t>
      </w:r>
      <w:r w:rsidRPr="00DA23BF">
        <w:rPr>
          <w:rFonts w:ascii="Aptos" w:hAnsi="Aptos" w:cs="Calibri"/>
          <w:sz w:val="24"/>
          <w:szCs w:val="24"/>
        </w:rPr>
        <w:t xml:space="preserve">, </w:t>
      </w:r>
      <w:r w:rsidRPr="00DA23BF">
        <w:rPr>
          <w:rFonts w:ascii="Aptos" w:hAnsi="Aptos" w:cs="Calibri"/>
          <w:i/>
          <w:iCs/>
          <w:sz w:val="24"/>
          <w:szCs w:val="24"/>
        </w:rPr>
        <w:t>49</w:t>
      </w:r>
      <w:r w:rsidRPr="00DA23BF">
        <w:rPr>
          <w:rFonts w:ascii="Aptos" w:hAnsi="Aptos" w:cs="Calibri"/>
          <w:sz w:val="24"/>
          <w:szCs w:val="24"/>
        </w:rPr>
        <w:t xml:space="preserve">(4), 545–555. </w:t>
      </w:r>
      <w:hyperlink r:id="rId16" w:history="1">
        <w:r w:rsidRPr="00DA23BF">
          <w:rPr>
            <w:rStyle w:val="Hyperlink"/>
            <w:rFonts w:ascii="Aptos" w:hAnsi="Aptos" w:cs="Calibri"/>
            <w:sz w:val="24"/>
            <w:szCs w:val="24"/>
          </w:rPr>
          <w:t>https://doi.org/10.1007/s10615-021-00790-1</w:t>
        </w:r>
      </w:hyperlink>
    </w:p>
    <w:p w14:paraId="2B8D09B1" w14:textId="1D040A5A" w:rsidR="00F16106" w:rsidRDefault="00DA23BF" w:rsidP="00440825">
      <w:pPr>
        <w:spacing w:line="480" w:lineRule="auto"/>
        <w:ind w:left="720" w:hanging="720"/>
        <w:rPr>
          <w:rFonts w:ascii="Aptos" w:hAnsi="Aptos" w:cs="Calibri"/>
          <w:sz w:val="24"/>
          <w:szCs w:val="24"/>
        </w:rPr>
        <w:sectPr w:rsidR="00F16106" w:rsidSect="00FF4908">
          <w:pgSz w:w="11906" w:h="16838" w:code="9"/>
          <w:pgMar w:top="1440" w:right="1440" w:bottom="1440" w:left="1440" w:header="709" w:footer="709" w:gutter="0"/>
          <w:cols w:space="708"/>
          <w:docGrid w:linePitch="360"/>
        </w:sectPr>
      </w:pPr>
      <w:r w:rsidRPr="00DA23BF">
        <w:rPr>
          <w:rFonts w:ascii="Aptos" w:hAnsi="Aptos" w:cs="Calibri"/>
          <w:sz w:val="24"/>
          <w:szCs w:val="24"/>
        </w:rPr>
        <w:t xml:space="preserve">Wu, M. S. (2023). Qualitative research on therapist–client interaction in psychotherapy. </w:t>
      </w:r>
      <w:r w:rsidRPr="00DA23BF">
        <w:rPr>
          <w:rFonts w:ascii="Aptos" w:hAnsi="Aptos" w:cs="Calibri"/>
          <w:i/>
          <w:iCs/>
          <w:sz w:val="24"/>
          <w:szCs w:val="24"/>
        </w:rPr>
        <w:t>Frontiers in Psychology</w:t>
      </w:r>
      <w:r w:rsidRPr="00DA23BF">
        <w:rPr>
          <w:rFonts w:ascii="Aptos" w:hAnsi="Aptos" w:cs="Calibri"/>
          <w:sz w:val="24"/>
          <w:szCs w:val="24"/>
        </w:rPr>
        <w:t xml:space="preserve">, </w:t>
      </w:r>
      <w:r w:rsidRPr="00DA23BF">
        <w:rPr>
          <w:rFonts w:ascii="Aptos" w:hAnsi="Aptos" w:cs="Calibri"/>
          <w:i/>
          <w:iCs/>
          <w:sz w:val="24"/>
          <w:szCs w:val="24"/>
        </w:rPr>
        <w:t>14</w:t>
      </w:r>
      <w:r w:rsidRPr="00DA23BF">
        <w:rPr>
          <w:rFonts w:ascii="Aptos" w:hAnsi="Aptos" w:cs="Calibri"/>
          <w:sz w:val="24"/>
          <w:szCs w:val="24"/>
        </w:rPr>
        <w:t xml:space="preserve">, Article 1188984. </w:t>
      </w:r>
      <w:hyperlink r:id="rId17" w:history="1">
        <w:r w:rsidRPr="00DA23BF">
          <w:rPr>
            <w:rStyle w:val="Hyperlink"/>
            <w:rFonts w:ascii="Aptos" w:hAnsi="Aptos" w:cs="Calibri"/>
            <w:sz w:val="24"/>
            <w:szCs w:val="24"/>
          </w:rPr>
          <w:t>https://doi.org/10.3389/fpsyg.2023.1188984</w:t>
        </w:r>
      </w:hyperlink>
      <w:r w:rsidR="001E13FB" w:rsidRPr="00FF4908">
        <w:rPr>
          <w:rFonts w:ascii="Aptos" w:hAnsi="Aptos" w:cs="Calibri"/>
          <w:sz w:val="24"/>
          <w:szCs w:val="24"/>
        </w:rPr>
        <w:t xml:space="preserve"> </w:t>
      </w:r>
    </w:p>
    <w:p w14:paraId="58B015BF" w14:textId="261DB561" w:rsidR="00440825" w:rsidRDefault="00440825"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A</w:t>
      </w:r>
    </w:p>
    <w:p w14:paraId="41035819" w14:textId="3FDFBDA6" w:rsidR="00440825" w:rsidRDefault="00440825" w:rsidP="00F16106">
      <w:pPr>
        <w:spacing w:line="480" w:lineRule="auto"/>
        <w:ind w:left="720" w:hanging="720"/>
        <w:jc w:val="center"/>
        <w:rPr>
          <w:rFonts w:ascii="Aptos" w:hAnsi="Aptos" w:cs="Calibri"/>
          <w:b/>
          <w:bCs/>
          <w:sz w:val="24"/>
          <w:szCs w:val="24"/>
        </w:rPr>
      </w:pPr>
      <w:r>
        <w:rPr>
          <w:rFonts w:ascii="Aptos" w:hAnsi="Aptos" w:cs="Calibri"/>
          <w:b/>
          <w:bCs/>
          <w:sz w:val="24"/>
          <w:szCs w:val="24"/>
        </w:rPr>
        <w:t>Original Interview Transcript</w:t>
      </w:r>
    </w:p>
    <w:p w14:paraId="21E0387D" w14:textId="77777777" w:rsidR="00440825" w:rsidRPr="001338E6" w:rsidRDefault="00440825" w:rsidP="00440825">
      <w:pPr>
        <w:rPr>
          <w:rFonts w:asciiTheme="majorBidi" w:hAnsiTheme="majorBidi" w:cstheme="majorBidi"/>
          <w:color w:val="000000"/>
        </w:rPr>
      </w:pPr>
      <w:r w:rsidRPr="001338E6">
        <w:rPr>
          <w:rFonts w:asciiTheme="majorBidi" w:hAnsiTheme="majorBidi" w:cstheme="majorBidi"/>
          <w:b/>
          <w:bCs/>
          <w:color w:val="000000"/>
        </w:rPr>
        <w:t>Participant’s name (pseudonym): Chris</w:t>
      </w:r>
      <w:r w:rsidRPr="001338E6">
        <w:rPr>
          <w:rFonts w:asciiTheme="majorBidi" w:hAnsiTheme="majorBidi" w:cstheme="majorBidi"/>
          <w:color w:val="000000"/>
        </w:rPr>
        <w:br/>
      </w:r>
      <w:r w:rsidRPr="001338E6">
        <w:rPr>
          <w:rFonts w:asciiTheme="majorBidi" w:hAnsiTheme="majorBidi" w:cstheme="majorBidi"/>
          <w:b/>
          <w:bCs/>
          <w:color w:val="000000"/>
        </w:rPr>
        <w:t>Age:</w:t>
      </w:r>
      <w:r w:rsidRPr="001338E6">
        <w:rPr>
          <w:rFonts w:asciiTheme="majorBidi" w:hAnsiTheme="majorBidi" w:cstheme="majorBidi"/>
          <w:color w:val="000000"/>
        </w:rPr>
        <w:t xml:space="preserve"> 46</w:t>
      </w:r>
      <w:r w:rsidRPr="001338E6">
        <w:rPr>
          <w:rFonts w:asciiTheme="majorBidi" w:hAnsiTheme="majorBidi" w:cstheme="majorBidi"/>
          <w:color w:val="000000"/>
        </w:rPr>
        <w:br/>
      </w:r>
      <w:r w:rsidRPr="001338E6">
        <w:rPr>
          <w:rFonts w:asciiTheme="majorBidi" w:hAnsiTheme="majorBidi" w:cstheme="majorBidi"/>
          <w:b/>
          <w:bCs/>
          <w:color w:val="000000"/>
        </w:rPr>
        <w:t>Ethnicity:</w:t>
      </w:r>
      <w:r w:rsidRPr="001338E6">
        <w:rPr>
          <w:rFonts w:asciiTheme="majorBidi" w:hAnsiTheme="majorBidi" w:cstheme="majorBidi"/>
          <w:color w:val="000000"/>
        </w:rPr>
        <w:t xml:space="preserve"> White British</w:t>
      </w:r>
      <w:r w:rsidRPr="001338E6">
        <w:rPr>
          <w:rFonts w:asciiTheme="majorBidi" w:hAnsiTheme="majorBidi" w:cstheme="majorBidi"/>
          <w:color w:val="000000"/>
        </w:rPr>
        <w:br/>
      </w:r>
      <w:r w:rsidRPr="001338E6">
        <w:rPr>
          <w:rFonts w:asciiTheme="majorBidi" w:hAnsiTheme="majorBidi" w:cstheme="majorBidi"/>
          <w:b/>
          <w:bCs/>
          <w:color w:val="000000"/>
        </w:rPr>
        <w:t>Practice base:</w:t>
      </w:r>
      <w:r w:rsidRPr="001338E6">
        <w:rPr>
          <w:rFonts w:asciiTheme="majorBidi" w:hAnsiTheme="majorBidi" w:cstheme="majorBidi"/>
          <w:color w:val="000000"/>
        </w:rPr>
        <w:t xml:space="preserve"> Wales (independent practice; occasional agency work)</w:t>
      </w:r>
    </w:p>
    <w:p w14:paraId="31E3D712" w14:textId="77777777" w:rsidR="00440825" w:rsidRPr="001338E6" w:rsidRDefault="00440825" w:rsidP="00440825">
      <w:pPr>
        <w:rPr>
          <w:rFonts w:asciiTheme="majorBidi" w:hAnsiTheme="majorBidi" w:cstheme="majorBidi"/>
          <w:color w:val="000000"/>
        </w:rPr>
      </w:pPr>
      <w:r w:rsidRPr="001338E6">
        <w:rPr>
          <w:rFonts w:asciiTheme="majorBidi" w:hAnsiTheme="majorBidi" w:cstheme="majorBidi"/>
          <w:b/>
          <w:bCs/>
          <w:color w:val="000000"/>
        </w:rPr>
        <w:t>Interviewer (I):</w:t>
      </w:r>
      <w:r w:rsidRPr="001338E6">
        <w:rPr>
          <w:rFonts w:asciiTheme="majorBidi" w:hAnsiTheme="majorBidi" w:cstheme="majorBidi"/>
          <w:color w:val="000000"/>
        </w:rPr>
        <w:t xml:space="preserve"> Thanks for speaking with me, Chrissy. To start us off, could you share a little about your therapeutic philosophy?</w:t>
      </w:r>
    </w:p>
    <w:p w14:paraId="0CBEA835" w14:textId="77777777" w:rsidR="00440825" w:rsidRPr="003B24C9" w:rsidRDefault="00440825" w:rsidP="00440825">
      <w:pPr>
        <w:rPr>
          <w:rFonts w:asciiTheme="majorBidi" w:hAnsiTheme="majorBidi" w:cstheme="majorBidi"/>
        </w:rPr>
      </w:pPr>
      <w:r w:rsidRPr="001338E6">
        <w:rPr>
          <w:rFonts w:asciiTheme="majorBidi" w:hAnsiTheme="majorBidi" w:cstheme="majorBidi"/>
          <w:b/>
          <w:bCs/>
          <w:color w:val="000000"/>
        </w:rPr>
        <w:t>Counsellor (C):</w:t>
      </w:r>
      <w:r w:rsidRPr="001338E6">
        <w:rPr>
          <w:rFonts w:asciiTheme="majorBidi" w:hAnsiTheme="majorBidi" w:cstheme="majorBidi"/>
          <w:color w:val="000000"/>
        </w:rPr>
        <w:t xml:space="preserve"> Thanks for having me. I’d describe myself as a humanistic integrative counsellor.</w:t>
      </w:r>
      <w:r w:rsidRPr="009446CB">
        <w:rPr>
          <w:rFonts w:asciiTheme="majorBidi" w:hAnsiTheme="majorBidi" w:cstheme="majorBidi"/>
          <w:color w:val="000000"/>
        </w:rPr>
        <w:t xml:space="preserve"> The humanistic part means I hold a deep trust in the person’s capacity for growth when the relationship offers psychological safety—empathy, unconditional positive regard, and congruence. </w:t>
      </w:r>
      <w:r w:rsidRPr="16CA2F8E">
        <w:rPr>
          <w:rFonts w:asciiTheme="majorBidi" w:hAnsiTheme="majorBidi" w:cstheme="majorBidi"/>
        </w:rPr>
        <w:t>The integrative part means I’ll draw gently from other approaches where it supports the client’s process—sometimes focusing, sometimes attachment informed reflections—but the compass is always the person-centred values. I try to meet the whole person, not a diagnosis, and to work relationally rather than technique first.</w:t>
      </w:r>
    </w:p>
    <w:p w14:paraId="0947A47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Where do boundaries sit in that picture?</w:t>
      </w:r>
    </w:p>
    <w:p w14:paraId="1C7E21D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With a secure frame, clients take more risks to be authentic. Without it, the ground feels wobbly, and the work can become either over intimate or avoidant.</w:t>
      </w:r>
    </w:p>
    <w:p w14:paraId="2DE4BABA"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What does that look like when you first meet someone. How do you contract?</w:t>
      </w:r>
    </w:p>
    <w:p w14:paraId="3ADC3CF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treat contracting as part of the relationship, not a legalistic prelude. I cover the essentials: confidentiality and its limits; session length and frequency; fees and cancellation; recordkeeping; how we’ll communicate; how I store data; and what to do in crisis. But I avoid jargon and ask for their words: “What would help this feel safe?” We cocreate practical agreements: for example, “If you’re more than ten minutes late, we’ll still end on time,” or “If the technology fails, I’ll call you.” I check for cultural or access needs and explicitly invite questions. It’s collaborative and revisited as needed</w:t>
      </w:r>
      <w:r>
        <w:br/>
      </w:r>
      <w:r w:rsidRPr="16CA2F8E">
        <w:rPr>
          <w:rFonts w:asciiTheme="majorBidi" w:hAnsiTheme="majorBidi" w:cstheme="majorBidi"/>
        </w:rPr>
        <w:t>contracts breathe.</w:t>
      </w:r>
    </w:p>
    <w:p w14:paraId="2E1B05C7"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Time boundaries come up a lot for students. How do you experience them?</w:t>
      </w:r>
    </w:p>
    <w:p w14:paraId="5DB9726A"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Time is a big teacher. I mark the beginning, perhaps a short grounding or a simple, “How are you arriving?”—and I flag the ending with five minutes to go. Those rituals help clients anticipate closure. If someone arrives late, we still end on time; it’s not punitive, it’s consistent. If a disclosure lands at 59 minutes, I’ll attune to the feeling. “These matters; let’s name it and pick it up next time”—rather than diving in and overrunning. Occasionally I might allow a minute to settle if we’ve touched something raw, but I name it as a one off. Consistency builds reliability; selective flexibility shows humanity.</w:t>
      </w:r>
    </w:p>
    <w:p w14:paraId="2E674585"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Can you share a moment when time became a live boundary in the work?</w:t>
      </w:r>
    </w:p>
    <w:p w14:paraId="4AE2C03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worked with a client who often tested endings, sharing something significant right as I signalled time. Instead of shaming or rescuing, we became curious. What did endings evoke? For them, endings had meant abandonment. Over weeks, we practiced noticing the feelings that surfaced at the time signal and building a bridge to the next session, sometimes a written note, sometimes a one-line intention. The boundary stopped being a rejection and became part of the therapy: a chance to experience a safe, predictable ending.</w:t>
      </w:r>
    </w:p>
    <w:p w14:paraId="77F4704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about physical space, room layout, proximity, touch?</w:t>
      </w:r>
    </w:p>
    <w:p w14:paraId="7783D7B0"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pay attention to the felt sense of the room. Chairs at a comfortable angle, tissues in reach, water offered but not pushed, light that isn’t harsh. I sit grounded, feet on the floor, so my nervous system is settled. Regarding touch: my default is no touch, because the meaning of touch is complex, especially in trauma. If someone asks for a handshake at the end, I check in, — “Would that feel supportive for you?”, and I track consent in the moment and across sessions. </w:t>
      </w:r>
      <w:r w:rsidRPr="16CA2F8E">
        <w:rPr>
          <w:rFonts w:asciiTheme="majorBidi" w:hAnsiTheme="majorBidi" w:cstheme="majorBidi"/>
        </w:rPr>
        <w:lastRenderedPageBreak/>
        <w:t>In humanistic work we’re embodied, but touch isn’t the only path to embodiment. Attunement, eye contact negotiated, voice tone, pacing—often does the work more safely.</w:t>
      </w:r>
    </w:p>
    <w:p w14:paraId="17F665DD"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You mentioned digital boundaries. What’s your approach?</w:t>
      </w:r>
    </w:p>
    <w:p w14:paraId="62AE8A8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keep it simple and transparent. 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out-of-hours services, Samaritans, relevant local crisis lines). If someone emails something therapeutically important, I acknowledge receipt but hold the processing until the session. That protects the therapeutic frame and my own capacity.</w:t>
      </w:r>
    </w:p>
    <w:p w14:paraId="5D06370F"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Self disclosure is a frequent grey area. How do you decide?</w:t>
      </w:r>
    </w:p>
    <w:p w14:paraId="527B339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check three things. First, intention: is the disclosure in service of the client, or is it to ease my own discomfort? Second, proportionality: the smallest bit that could help. Third, timing: is the relationship strong enough to hold it? For instance, if a client feels isolated, I might disclose that I understand the terrain of loneliness, without details. Humanistic congruence isn’t a floodlight; it’s a carefully aimed lamp. And if I do disclose, we explore its impact—was it helpful, distracting, too much? The feedback loop is part of boundary practice.</w:t>
      </w:r>
    </w:p>
    <w:p w14:paraId="5B77B67F"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Money and cancellations can feel awkward. How do you hold those?</w:t>
      </w:r>
    </w:p>
    <w:p w14:paraId="1AA1034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Money is relational, too. I state my fee and give the rationale—training, supervision, room hire, the value of consistent care. My cancellation policy is 48 hours; outside that window the fee is usually due, with discretion for emergencies. If someone faces hardship, we talk; I hold a few reduced fee slots and review periodically to keep it sustainable. I invoice on the same day each month so it’s predictable. When a payment is missed, I raise it plainly and kindly. Clarity prevents shame and resentment from silently eroding the alliance.</w:t>
      </w:r>
    </w:p>
    <w:p w14:paraId="2E0765CE"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Gifts?</w:t>
      </w:r>
    </w:p>
    <w:p w14:paraId="6CD94D5A"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don’t encourage gifts, but it happens—especially around endings. I tend to decline anything of monetary value and talk about what the gift symbolises. If it’s something modest—a card they’ve made, a small plant—I’ll consider accepting and we’ll reflect on the meaning. The boundary is less about a rule and more about what serves the relationship and avoids unintended obligations.</w:t>
      </w:r>
    </w:p>
    <w:p w14:paraId="67795467" w14:textId="77777777" w:rsidR="00440825" w:rsidRPr="003B24C9" w:rsidRDefault="00440825" w:rsidP="00440825">
      <w:pPr>
        <w:rPr>
          <w:rFonts w:asciiTheme="majorBidi" w:hAnsiTheme="majorBidi" w:cstheme="majorBidi"/>
        </w:rPr>
      </w:pPr>
    </w:p>
    <w:p w14:paraId="34A7E40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Dual relationships are hard to avoid in smaller communities. How do you navigate that in Wales?</w:t>
      </w:r>
    </w:p>
    <w:p w14:paraId="27E4075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It’s real. I’ve bumped into clients at the supermarket, or we’ve had mutual acquaintances. I anticipate it in contracting: “If we see each other out, I’ll take your lead—you can choose whether to acknowledge me.” If a dual relationship risk emerges, say, a potential referral from a colleague’s partner—we think through the power dynamics and confidentiality. Sometimes it’s manageable with transparency; sometimes it’s not and I’ll signpost to another counsellor. The humanistic piece is honesty and client choice, anchored by ethics.</w:t>
      </w:r>
    </w:p>
    <w:p w14:paraId="71FA2E7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approach cultural and relational styles around boundaries?</w:t>
      </w:r>
    </w:p>
    <w:p w14:paraId="25D50B88"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try not to universalise my own norms. Some clients come from collectivist backgrounds where care looks more interwoven; others prefer formality. I ask: “What helps you feel respected here? What would feel too distant, or too close?” I pay attention to language, terms like “homework” can feel directive; “experiments” or “invitations” can feel more collaborative. Boundary work is always relational; culture is part of that relationship.</w:t>
      </w:r>
    </w:p>
    <w:p w14:paraId="79282FC1"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Could you share a composite vignette that illustrates boundary work from a humanistic lens?</w:t>
      </w:r>
    </w:p>
    <w:p w14:paraId="15BCE6AB"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Sure. Imagine “Alys,” late 20s, grew up with blurred boundaries—parentification, emotional enmeshment. In therapy, Alys often apologises for taking up space and asks for reassurance between sessions. The work begins with explicit safety: session structure, how to reach me, what to expect if I’m on leave. In the room I track her body—shallow breath at endings, gaze dropping when asking for reassurance. Rather than supplying reassurance on demand, I meet the need underneath: “I’m hearing the fear that I’ll vanish between sessions—can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self-trust. Her growth shows up </w:t>
      </w:r>
      <w:r w:rsidRPr="16CA2F8E">
        <w:rPr>
          <w:rFonts w:asciiTheme="majorBidi" w:hAnsiTheme="majorBidi" w:cstheme="majorBidi"/>
        </w:rPr>
        <w:lastRenderedPageBreak/>
        <w:t>when she says “no” to extra shifts and when she can feel the urge to text me and choose to journal instead. It’s slow, tender work.</w:t>
      </w:r>
    </w:p>
    <w:p w14:paraId="0AE9E2C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repair when you get a boundary wrong?</w:t>
      </w:r>
    </w:p>
    <w:p w14:paraId="49AE7A2F"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With humility and speed. If I’ve been too flexible or too firm, I name it: “I realise I extended last week’s session and that may have muddied the waters. I’m sorry—that’s on me. Can we talk about how it landed?” Humanistic counselling values congruence; repair depends on it. Clients don’t need perfection; they need to know the relationship can hold mistakes. Repair often deepens trust more than perfect adherence would have.</w:t>
      </w:r>
    </w:p>
    <w:p w14:paraId="4592414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Endings, planned and unplanned, are another hot topic. How do you work with them?</w:t>
      </w:r>
    </w:p>
    <w:p w14:paraId="16DE2ED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introduce endings early as part of safety: therapy has a beginning, a middle, and an end; we’ll plan endings where possible. As we approach closure, we review the journey: what they’re taking with them, what remains tender, what supports are in place. Some clients like a letter at the end summarising themes and strengths; others prefer simply to name it in the room. If the ending is unplanned—illness, relocation—we attend to the grief and try to create a transitional session if feasible. The boundary here is containment; good endings model that relationships can close with care.</w:t>
      </w:r>
    </w:p>
    <w:p w14:paraId="64B78183"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about breaks and holidays?</w:t>
      </w:r>
    </w:p>
    <w:p w14:paraId="6EF05A26"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give notice of breaks as early as I can and we talk about how to manage the gap. Some clients want a plan—journalling prompts, grounding practices; others simply want acknowledgement that the break may stir feelings. I hold my own boundary not to respond to emails when I’m away and I signpost again to crisis services. Predictability reduces rupture.</w:t>
      </w:r>
    </w:p>
    <w:p w14:paraId="15BF62A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does supervision feature in boundary work?</w:t>
      </w:r>
    </w:p>
    <w:p w14:paraId="6A38B4C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Supervision is where I reality check my judgments and tend my own edges. If I feel unusually compelled to bend a boundary—or irritated by a client’s testing—I’ll take it to supervision and explore what’s mine. Am I tired? Is there an echo of my personal history? Humanistic practice asks for self-awareness; supervision protects the client and me. It’s also a place to celebrate holding a tricky boundary with warmth.</w:t>
      </w:r>
    </w:p>
    <w:p w14:paraId="1C7CFA4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Has remote work changed your boundary landscape?</w:t>
      </w:r>
    </w:p>
    <w:p w14:paraId="019A85E2"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Definitely. We lose some of the natural cues of the therapy room. So we cocreate a virtual frame: privacy at their end, headphones, notifications off, camera placement, a backup plan if the internet fails. I’m intentional about onscreen presence—no multitasking, steady gaze—but I also check preferences: some clients regulate better with the camera slightly off to the side. I end on time even if the platform drops and we reconnect; otherwise, online work can drift. After sessions I take a screen break; that’s a self-boundary.</w:t>
      </w:r>
    </w:p>
    <w:p w14:paraId="200EEDE5"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You mentioned safeguarding and confidentiality earlier. How do you talk about limits without scaring people off?</w:t>
      </w:r>
    </w:p>
    <w:p w14:paraId="77C925E8"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Plain language and care. I might say, “What you share is confidential. The main exceptions are if there’s a risk of serious harm to you or someone else, or if I’m legally required. If I ever felt we were near that line, I’d try to talk to you about it.” I also explain supervision and minimal record</w:t>
      </w:r>
      <w:r w:rsidRPr="003B24C9">
        <w:rPr>
          <w:rFonts w:asciiTheme="majorBidi" w:hAnsiTheme="majorBidi" w:cstheme="majorBidi"/>
        </w:rPr>
        <w:noBreakHyphen/>
        <w:t>keeping. The message is: I’m on your side, and here’s how I keep you safe.</w:t>
      </w:r>
    </w:p>
    <w:p w14:paraId="7AC0381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Some students wonder how to respond to frequent between session messages. Could you walk through your approach?</w:t>
      </w:r>
    </w:p>
    <w:p w14:paraId="3B33D34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First I check the function of the messages: are they seeking regulation, reassurance, or influence over me? I respond once with empathy and a boundary: “Thanks for sharing this—it sounds hard. I’ll hold it for our session on Tuesday.” Then I bring the pattern into the room: “I notice messaging helps in the moment; does it help longer term?” We might codesign alternatives—writing to themselves, a coping card—so the need is met without me becoming the regulator. If the messages escalate, I’ll restate the boundary and explore what’s stirring it. The point isn’t to block; it’s to transform.</w:t>
      </w:r>
    </w:p>
    <w:p w14:paraId="4E3DCC7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What’s flexible and what’s non-negotiable for you?</w:t>
      </w:r>
    </w:p>
    <w:p w14:paraId="33DA0AD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Flexible: how we use the last five minutes; whether we sit with silence or talk it through; occasional short extensions named as exceptions; session frequency; language and metaphors; integrating creative methods if it suits them. Non-negotiable: confidentiality limits; physical and psychological safety; not meeting socially or connecting on </w:t>
      </w:r>
      <w:r w:rsidRPr="16CA2F8E">
        <w:rPr>
          <w:rFonts w:asciiTheme="majorBidi" w:hAnsiTheme="majorBidi" w:cstheme="majorBidi"/>
        </w:rPr>
        <w:lastRenderedPageBreak/>
        <w:t>social media; not offering therapy via text; charging agreed fees and holding cancellation boundaries (with humane exceptions); ending on time as the norm; my availability outside hours; my need for supervision and breaks. The container protects the contents.</w:t>
      </w:r>
    </w:p>
    <w:p w14:paraId="4EDE7527"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support clients with trauma histories around boundaries?</w:t>
      </w:r>
    </w:p>
    <w:p w14:paraId="474148F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With trauma, pacing and consent are everything. We start with building present moment resources—breath, orienting, choice—so they can stay within a window of tolerance. I seek permission for any shift: “Would it be okay if we slowed down here?” I track micro cues—foot tapping at the door, a freeze when I mention endings. We approach touch via language, not contact. And I’m transparent about my own regulation: “I’m here; we can pause.” Boundaries become a sanctuary rather than a rulebook.</w:t>
      </w:r>
    </w:p>
    <w:p w14:paraId="2E98DF82"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Can you recall a time when a boundary you set directly facilitated therapeutic movement?</w:t>
      </w:r>
    </w:p>
    <w:p w14:paraId="39C3456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A client used to ask me weekly to waive the cancellation fee after late changes, often with compelling reasons. Early on I was flexible; eventually the pattern created resentment in me—which is a sign something’s off. I named it gently: “I notice I’ve been making exceptions and it’s starting to feel uneven for me. Can we look at what’s happening around committing to this time?” This opened a conversation about ambivalence and fear of prioritising themselves. When we reestablished the boundary, they became more engaged and, interestingly, kinder to themselves. Sometimes the clearest limit is the kindest act.</w:t>
      </w:r>
    </w:p>
    <w:p w14:paraId="134A960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keep boundaries from feeling cold?</w:t>
      </w:r>
    </w:p>
    <w:p w14:paraId="2F6B407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Warmth plus clarity. I slow my voice, validate feelings, and then state the limit plainly. “I care about your safety, and I’m not available outside our agreed times. Let’s plan what would support you between now and next week.” The relational message is: I’m here, I’m steady, and I won’t collude in patterns that ultimately harm you or me. Humanistic boundaries are compassion in structure.</w:t>
      </w:r>
    </w:p>
    <w:p w14:paraId="40943972"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would you say to trainees who worry that boundaries will make them seem uncaring?</w:t>
      </w:r>
    </w:p>
    <w:p w14:paraId="116C90B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I’d say most clients experience the opposite. Inconsistent boundaries are experienced as unpredictability, which feels like not being cared for. Consistency is a form of love in professional clothing. If you’re anxious, script phrases that align with your values. Practice saying, “I wish we had more time; let’s hold this carefully for next week,” in a tone that feels like you. And take it to supervision when it’s hard—you’re learning.</w:t>
      </w:r>
    </w:p>
    <w:p w14:paraId="0CF7E50B"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Have your own life experiences influenced the way you set boundaries?</w:t>
      </w:r>
    </w:p>
    <w:p w14:paraId="1D1A8B7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Of course. Early in my career I over gave—answering emails late, running over time—partly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always available one.</w:t>
      </w:r>
    </w:p>
    <w:p w14:paraId="1E6473F3"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decide when to refer or signpost because of boundary considerations?</w:t>
      </w:r>
    </w:p>
    <w:p w14:paraId="0EC0FB7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If the client’s needs exceed my competence or the frame—acute risk requiring crisis response, complex specialist needs—I’ll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1C7B8A9A"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Could you speak to record</w:t>
      </w:r>
      <w:r w:rsidRPr="003B24C9">
        <w:rPr>
          <w:rFonts w:asciiTheme="majorBidi" w:hAnsiTheme="majorBidi" w:cstheme="majorBidi"/>
        </w:rPr>
        <w:noBreakHyphen/>
        <w:t>keeping as a boundary practice?</w:t>
      </w:r>
    </w:p>
    <w:p w14:paraId="4A80FA48"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Minimal, respectful, and secure. I write brief process notes, not narratives, and I store them encrypted. I let clients know what I keep and for how long. The boundary is about dignity—writing only what’s necessary and remembering the person may one day see what I wrote. That thought alone is a good ethical guide.</w:t>
      </w:r>
    </w:p>
    <w:p w14:paraId="510E68CF"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Let’s touch on rupture—when a client feels a boundary as a slight or a rejection. What then?</w:t>
      </w:r>
    </w:p>
    <w:p w14:paraId="30D7A012"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invite it in: “Can we talk about what happened when I ended the session?” and I thank them for the courage to tell me. I listen for the history—often the hurt is older than the room. I don’t defend; I stay curious. Sometimes I’ll validate the wish: “I get why you wanted more time; what you shared matters,” and then restate the boundary and our commitment to keep working with the feelings it evokes. Rupture held well becomes material for growth rather than a reason to leave.</w:t>
      </w:r>
    </w:p>
    <w:p w14:paraId="5B24A85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lastRenderedPageBreak/>
        <w:t>I:</w:t>
      </w:r>
      <w:r w:rsidRPr="16CA2F8E">
        <w:rPr>
          <w:rFonts w:asciiTheme="majorBidi" w:hAnsiTheme="majorBidi" w:cstheme="majorBidi"/>
        </w:rPr>
        <w:t xml:space="preserve"> Is there a time you adjusted a boundary after client feedback?</w:t>
      </w:r>
    </w:p>
    <w:p w14:paraId="285A9DE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Yes. One client found the five minute time warning jolting. We experimented: I shifted to a gentler cue—naming we were “beginning to land”—and watched how it affected their regulation. They reported it felt kinder and less abrupt. The structure remained; the delivery changed.</w:t>
      </w:r>
    </w:p>
    <w:p w14:paraId="37682BF0"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integrate creative elements—writing, drawing—within boundaries?</w:t>
      </w:r>
    </w:p>
    <w:p w14:paraId="326A768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We agree the purpose and the frame. If we use art materials, we set up and close down within the session time, and we talk about storage or taking work home. If we write letters (to self, to parts), we agree what happens to them—kept by them, shredded, saved. Creative work can stir strong emotion; having a clear start and finish contains it.</w:t>
      </w:r>
    </w:p>
    <w:p w14:paraId="3952A2F7"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if a client asks to move to texting therapy or asks for ad</w:t>
      </w:r>
      <w:r w:rsidRPr="003B24C9">
        <w:rPr>
          <w:rFonts w:asciiTheme="majorBidi" w:hAnsiTheme="majorBidi" w:cstheme="majorBidi"/>
        </w:rPr>
        <w:noBreakHyphen/>
        <w:t>hoc support “just this once” during a crisis?</w:t>
      </w:r>
    </w:p>
    <w:p w14:paraId="3242A9D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empathise and offer what’s within the frame. “I’m not able to offer therapy by text; what I can do is hold what you’ve shared for our session, and I can remind you of the crisis supports tonight.” If adhoc support becomes a pattern, we name the pattern. Boundaries aren’t a punishment; they’re the shape that keeps the work therapeutic rather than something else.</w:t>
      </w:r>
    </w:p>
    <w:p w14:paraId="427B256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Could you walk through an example of boundary work around self-disclosure in grief?</w:t>
      </w:r>
    </w:p>
    <w:p w14:paraId="0955C68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A client grieving a parent asked directly if I’d ever lost someone close. I checked my intention and the potential impact. I offered a contained truth: “Yes, I have experienced a significant loss.” I didn’t share details. We then explored what it meant for them to know that—did it help them feel less alone, or were they worried about burdening me? The disclosure was a doorway to their meaning, not a story about mine.</w:t>
      </w:r>
    </w:p>
    <w:p w14:paraId="3AAD8C5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evaluate whether your boundaries are working—for you and for clients?</w:t>
      </w:r>
    </w:p>
    <w:p w14:paraId="2EEDF65E"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listen to my body—tension, dread, resentment are signals. If I’m consistently late to finish notes, skipping meals, or preoccupied, something needs resetting. With clients, I pay attention to clarity: Are we both clear about what happens when? Do they arrive and leave more regulated? Feedback helps; I’ll ask directly, “How are you finding the way we hold the time?” Boundaries should make the work feel safer and deeper, not tighter and smaller.</w:t>
      </w:r>
    </w:p>
    <w:p w14:paraId="7A114B4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Finally, if you had to summarise the humanistic take on boundaries in a sentence or two?</w:t>
      </w:r>
    </w:p>
    <w:p w14:paraId="0482393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Boundaries are love with edges. They’re the reliable shape that lets two people meet with depth and honesty. Held with warmth and transparency, they don’t limit the relationship—they allow it.</w:t>
      </w:r>
    </w:p>
    <w:p w14:paraId="12DAAD9C"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Beautiful. Thank you, Chrissy.</w:t>
      </w:r>
    </w:p>
    <w:p w14:paraId="6A42E1FB"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Thank you.</w:t>
      </w:r>
    </w:p>
    <w:p w14:paraId="22E44FC0" w14:textId="77777777" w:rsidR="00440825" w:rsidRPr="003B24C9" w:rsidRDefault="00440825" w:rsidP="00440825">
      <w:pPr>
        <w:rPr>
          <w:rFonts w:asciiTheme="majorBidi" w:hAnsiTheme="majorBidi" w:cstheme="majorBidi"/>
        </w:rPr>
      </w:pPr>
    </w:p>
    <w:p w14:paraId="2BD42C01" w14:textId="77777777" w:rsidR="00440825" w:rsidRPr="00585FA4" w:rsidRDefault="00440825" w:rsidP="00440825">
      <w:pPr>
        <w:pStyle w:val="Heading1"/>
        <w:rPr>
          <w:rFonts w:asciiTheme="majorBidi" w:hAnsiTheme="majorBidi"/>
          <w:color w:val="auto"/>
          <w:sz w:val="24"/>
          <w:szCs w:val="24"/>
        </w:rPr>
      </w:pPr>
      <w:r w:rsidRPr="00585FA4">
        <w:rPr>
          <w:rFonts w:asciiTheme="majorBidi" w:hAnsiTheme="majorBidi"/>
          <w:color w:val="auto"/>
          <w:sz w:val="24"/>
          <w:szCs w:val="24"/>
        </w:rPr>
        <w:t>Interview Schedule – Boundaries in Counselling</w:t>
      </w:r>
    </w:p>
    <w:p w14:paraId="05A8DF2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 Can you tell me about your counselling philosophy and approach?</w:t>
      </w:r>
    </w:p>
    <w:p w14:paraId="3A84DABE"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2. How do you understand the role of boundaries within your therapeutic practice?</w:t>
      </w:r>
    </w:p>
    <w:p w14:paraId="15C87821"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3. How do you explain and agree boundaries with new clients (e.g., confidentiality, time, fees)?</w:t>
      </w:r>
    </w:p>
    <w:p w14:paraId="46B539F1"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4. Can you share an example of a time when time boundaries (session start/ending) became significant?</w:t>
      </w:r>
    </w:p>
    <w:p w14:paraId="317CB5FB"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5. How do you approach physical space and touch in terms of boundaries?</w:t>
      </w:r>
    </w:p>
    <w:p w14:paraId="185E3973"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6. What is your approach to digital and online boundaries?</w:t>
      </w:r>
    </w:p>
    <w:p w14:paraId="71CEAD64"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7. How do you decide when or how much to disclose about yourself to clients?</w:t>
      </w:r>
    </w:p>
    <w:p w14:paraId="20DED38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8. How do you manage boundaries around money, cancellations, and gifts?</w:t>
      </w:r>
    </w:p>
    <w:p w14:paraId="1F64F79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9. What challenges have you faced in maintaining boundaries, and how have you navigated them?</w:t>
      </w:r>
    </w:p>
    <w:p w14:paraId="7F7A719B"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10. Can you give an example of a situation where boundaries were tested or breached?</w:t>
      </w:r>
    </w:p>
    <w:p w14:paraId="176531C9"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11. How do you work with endings, both planned and unplanned?</w:t>
      </w:r>
    </w:p>
    <w:p w14:paraId="2033A3D8"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12. How do you balance flexibility and firmness when it comes to boundaries?</w:t>
      </w:r>
    </w:p>
    <w:p w14:paraId="7821554E"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13. How do supervision and self-care support you in maintaining boundaries?</w:t>
      </w:r>
    </w:p>
    <w:p w14:paraId="31D28840" w14:textId="5D37A845" w:rsidR="00440825"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14. Has your relationship to boundaries changed across your career? If so, how?</w:t>
      </w:r>
    </w:p>
    <w:p w14:paraId="3B3F4DA9" w14:textId="77777777" w:rsidR="00440825" w:rsidRDefault="00440825">
      <w:pPr>
        <w:rPr>
          <w:rFonts w:asciiTheme="majorBidi" w:eastAsiaTheme="minorEastAsia" w:hAnsiTheme="majorBidi" w:cstheme="majorBidi"/>
          <w:kern w:val="0"/>
          <w:lang w:val="en-US"/>
          <w14:ligatures w14:val="none"/>
        </w:rPr>
      </w:pPr>
      <w:r>
        <w:rPr>
          <w:rFonts w:asciiTheme="majorBidi" w:hAnsiTheme="majorBidi" w:cstheme="majorBidi"/>
        </w:rPr>
        <w:lastRenderedPageBreak/>
        <w:br w:type="page"/>
      </w:r>
    </w:p>
    <w:p w14:paraId="06932A22" w14:textId="6BE02550" w:rsidR="00440825" w:rsidRDefault="00440825"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B</w:t>
      </w:r>
    </w:p>
    <w:p w14:paraId="54793E75" w14:textId="343C9D5A" w:rsidR="007341E5" w:rsidRDefault="007341E5" w:rsidP="00440825">
      <w:pPr>
        <w:spacing w:line="480" w:lineRule="auto"/>
        <w:ind w:left="720" w:hanging="720"/>
        <w:jc w:val="center"/>
        <w:rPr>
          <w:rFonts w:ascii="Aptos" w:hAnsi="Aptos" w:cs="Calibri"/>
          <w:b/>
          <w:bCs/>
          <w:sz w:val="24"/>
          <w:szCs w:val="24"/>
        </w:rPr>
      </w:pPr>
      <w:r>
        <w:rPr>
          <w:rFonts w:ascii="Aptos" w:hAnsi="Aptos" w:cs="Calibri"/>
          <w:b/>
          <w:bCs/>
          <w:sz w:val="24"/>
          <w:szCs w:val="24"/>
        </w:rPr>
        <w:t>Transcript in a table with 4 columns</w:t>
      </w:r>
    </w:p>
    <w:tbl>
      <w:tblPr>
        <w:tblpPr w:leftFromText="180" w:rightFromText="180" w:vertAnchor="text" w:horzAnchor="margin" w:tblpY="17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1"/>
        <w:gridCol w:w="588"/>
        <w:gridCol w:w="5913"/>
        <w:gridCol w:w="1984"/>
      </w:tblGrid>
      <w:tr w:rsidR="007341E5" w:rsidRPr="004C58D0" w14:paraId="1E5B42D1" w14:textId="77777777" w:rsidTr="007341E5">
        <w:tc>
          <w:tcPr>
            <w:tcW w:w="1981" w:type="dxa"/>
            <w:tcBorders>
              <w:top w:val="nil"/>
              <w:left w:val="nil"/>
              <w:bottom w:val="nil"/>
              <w:right w:val="single" w:sz="4" w:space="0" w:color="auto"/>
            </w:tcBorders>
            <w:shd w:val="clear" w:color="auto" w:fill="A6A6A6" w:themeFill="background1" w:themeFillShade="A6"/>
            <w:vAlign w:val="center"/>
          </w:tcPr>
          <w:p w14:paraId="63A779CB"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Description</w:t>
            </w:r>
          </w:p>
        </w:tc>
        <w:tc>
          <w:tcPr>
            <w:tcW w:w="588" w:type="dxa"/>
            <w:tcBorders>
              <w:top w:val="nil"/>
              <w:left w:val="single" w:sz="4" w:space="0" w:color="auto"/>
              <w:bottom w:val="nil"/>
              <w:right w:val="single" w:sz="4" w:space="0" w:color="auto"/>
            </w:tcBorders>
            <w:shd w:val="clear" w:color="auto" w:fill="A6A6A6" w:themeFill="background1" w:themeFillShade="A6"/>
            <w:vAlign w:val="center"/>
          </w:tcPr>
          <w:p w14:paraId="2AF84D2B"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L</w:t>
            </w:r>
            <w:r>
              <w:rPr>
                <w:rFonts w:ascii="Arial Narrow" w:hAnsi="Arial Narrow"/>
                <w:b/>
              </w:rPr>
              <w:t>i</w:t>
            </w:r>
            <w:r w:rsidRPr="004C58D0">
              <w:rPr>
                <w:rFonts w:ascii="Arial Narrow" w:hAnsi="Arial Narrow"/>
                <w:b/>
              </w:rPr>
              <w:t>n</w:t>
            </w:r>
            <w:r>
              <w:rPr>
                <w:rFonts w:ascii="Arial Narrow" w:hAnsi="Arial Narrow"/>
                <w:b/>
              </w:rPr>
              <w:t>e</w:t>
            </w:r>
            <w:r w:rsidRPr="004C58D0">
              <w:rPr>
                <w:rFonts w:ascii="Arial Narrow" w:hAnsi="Arial Narrow"/>
                <w:b/>
              </w:rPr>
              <w:t xml:space="preserve"> No</w:t>
            </w:r>
          </w:p>
        </w:tc>
        <w:tc>
          <w:tcPr>
            <w:tcW w:w="5913" w:type="dxa"/>
            <w:tcBorders>
              <w:top w:val="nil"/>
              <w:left w:val="single" w:sz="4" w:space="0" w:color="auto"/>
              <w:bottom w:val="nil"/>
              <w:right w:val="single" w:sz="4" w:space="0" w:color="auto"/>
            </w:tcBorders>
            <w:shd w:val="clear" w:color="auto" w:fill="A6A6A6" w:themeFill="background1" w:themeFillShade="A6"/>
            <w:vAlign w:val="center"/>
          </w:tcPr>
          <w:p w14:paraId="12B53E18"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Transcript</w:t>
            </w:r>
          </w:p>
        </w:tc>
        <w:tc>
          <w:tcPr>
            <w:tcW w:w="1984" w:type="dxa"/>
            <w:tcBorders>
              <w:top w:val="nil"/>
              <w:left w:val="single" w:sz="4" w:space="0" w:color="auto"/>
              <w:bottom w:val="nil"/>
              <w:right w:val="nil"/>
            </w:tcBorders>
            <w:shd w:val="clear" w:color="auto" w:fill="A6A6A6" w:themeFill="background1" w:themeFillShade="A6"/>
            <w:vAlign w:val="center"/>
          </w:tcPr>
          <w:p w14:paraId="4E1BDF88"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Interpretations</w:t>
            </w:r>
          </w:p>
        </w:tc>
      </w:tr>
      <w:tr w:rsidR="007341E5" w:rsidRPr="004C58D0" w14:paraId="07BDAA7F" w14:textId="77777777" w:rsidTr="007341E5">
        <w:tc>
          <w:tcPr>
            <w:tcW w:w="1981" w:type="dxa"/>
            <w:vMerge w:val="restart"/>
            <w:tcBorders>
              <w:top w:val="nil"/>
              <w:left w:val="nil"/>
              <w:bottom w:val="nil"/>
              <w:right w:val="single" w:sz="4" w:space="0" w:color="auto"/>
            </w:tcBorders>
          </w:tcPr>
          <w:p w14:paraId="2E1F20AC" w14:textId="77777777" w:rsidR="007341E5" w:rsidRPr="004C18D1"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352A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w:t>
            </w:r>
          </w:p>
        </w:tc>
        <w:tc>
          <w:tcPr>
            <w:tcW w:w="5913" w:type="dxa"/>
            <w:tcBorders>
              <w:top w:val="nil"/>
              <w:left w:val="single" w:sz="4" w:space="0" w:color="auto"/>
              <w:bottom w:val="nil"/>
              <w:right w:val="single" w:sz="4" w:space="0" w:color="auto"/>
            </w:tcBorders>
            <w:vAlign w:val="center"/>
          </w:tcPr>
          <w:p w14:paraId="41B2C733" w14:textId="77777777" w:rsidR="007341E5" w:rsidRPr="004C58D0" w:rsidRDefault="007341E5" w:rsidP="007341E5">
            <w:pPr>
              <w:spacing w:after="0" w:line="480" w:lineRule="auto"/>
              <w:rPr>
                <w:rFonts w:ascii="Arial Narrow" w:hAnsi="Arial Narrow"/>
              </w:rPr>
            </w:pPr>
            <w:r w:rsidRPr="004C58D0">
              <w:rPr>
                <w:rFonts w:ascii="Arial Narrow" w:hAnsi="Arial Narrow"/>
              </w:rPr>
              <w:t>Interviewer (I): Thanks for speaking with me, Chrissy. To start</w:t>
            </w:r>
          </w:p>
        </w:tc>
        <w:tc>
          <w:tcPr>
            <w:tcW w:w="1984" w:type="dxa"/>
            <w:vMerge w:val="restart"/>
            <w:tcBorders>
              <w:top w:val="nil"/>
              <w:left w:val="single" w:sz="4" w:space="0" w:color="auto"/>
              <w:bottom w:val="nil"/>
              <w:right w:val="nil"/>
            </w:tcBorders>
          </w:tcPr>
          <w:p w14:paraId="0290CAB8" w14:textId="77777777" w:rsidR="007341E5" w:rsidRPr="004C58D0" w:rsidRDefault="007341E5" w:rsidP="007341E5">
            <w:pPr>
              <w:spacing w:after="0" w:line="480" w:lineRule="auto"/>
              <w:jc w:val="center"/>
              <w:rPr>
                <w:rFonts w:ascii="Arial Narrow" w:hAnsi="Arial Narrow"/>
              </w:rPr>
            </w:pPr>
          </w:p>
        </w:tc>
      </w:tr>
      <w:tr w:rsidR="007341E5" w:rsidRPr="004C58D0" w14:paraId="6EC206AA" w14:textId="77777777" w:rsidTr="007341E5">
        <w:tc>
          <w:tcPr>
            <w:tcW w:w="1981" w:type="dxa"/>
            <w:vMerge/>
            <w:vAlign w:val="center"/>
          </w:tcPr>
          <w:p w14:paraId="12427FB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2A55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w:t>
            </w:r>
          </w:p>
        </w:tc>
        <w:tc>
          <w:tcPr>
            <w:tcW w:w="5913" w:type="dxa"/>
            <w:tcBorders>
              <w:top w:val="nil"/>
              <w:left w:val="single" w:sz="4" w:space="0" w:color="auto"/>
              <w:bottom w:val="nil"/>
              <w:right w:val="single" w:sz="4" w:space="0" w:color="auto"/>
            </w:tcBorders>
            <w:vAlign w:val="center"/>
          </w:tcPr>
          <w:p w14:paraId="1F0EC768" w14:textId="77777777" w:rsidR="007341E5" w:rsidRPr="004C58D0" w:rsidRDefault="007341E5" w:rsidP="007341E5">
            <w:pPr>
              <w:spacing w:after="0" w:line="480" w:lineRule="auto"/>
              <w:rPr>
                <w:rFonts w:ascii="Arial Narrow" w:hAnsi="Arial Narrow"/>
              </w:rPr>
            </w:pPr>
            <w:r w:rsidRPr="004C58D0">
              <w:rPr>
                <w:rFonts w:ascii="Arial Narrow" w:hAnsi="Arial Narrow"/>
              </w:rPr>
              <w:t>us off, could you share a little about your therapeutic</w:t>
            </w:r>
          </w:p>
        </w:tc>
        <w:tc>
          <w:tcPr>
            <w:tcW w:w="1984" w:type="dxa"/>
            <w:vMerge/>
            <w:vAlign w:val="center"/>
          </w:tcPr>
          <w:p w14:paraId="1504A887" w14:textId="77777777" w:rsidR="007341E5" w:rsidRPr="004C58D0" w:rsidRDefault="007341E5" w:rsidP="007341E5">
            <w:pPr>
              <w:spacing w:after="0" w:line="480" w:lineRule="auto"/>
              <w:jc w:val="center"/>
              <w:rPr>
                <w:rFonts w:ascii="Arial Narrow" w:hAnsi="Arial Narrow"/>
              </w:rPr>
            </w:pPr>
          </w:p>
        </w:tc>
      </w:tr>
      <w:tr w:rsidR="007341E5" w:rsidRPr="004C58D0" w14:paraId="5F1854A5" w14:textId="77777777" w:rsidTr="007341E5">
        <w:tc>
          <w:tcPr>
            <w:tcW w:w="1981" w:type="dxa"/>
            <w:vMerge/>
            <w:vAlign w:val="center"/>
          </w:tcPr>
          <w:p w14:paraId="2486921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9A06F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w:t>
            </w:r>
          </w:p>
        </w:tc>
        <w:tc>
          <w:tcPr>
            <w:tcW w:w="5913" w:type="dxa"/>
            <w:tcBorders>
              <w:top w:val="nil"/>
              <w:left w:val="single" w:sz="4" w:space="0" w:color="auto"/>
              <w:bottom w:val="nil"/>
              <w:right w:val="single" w:sz="4" w:space="0" w:color="auto"/>
            </w:tcBorders>
            <w:vAlign w:val="center"/>
          </w:tcPr>
          <w:p w14:paraId="7AECE7D3" w14:textId="77777777" w:rsidR="007341E5" w:rsidRPr="004C58D0" w:rsidRDefault="007341E5" w:rsidP="007341E5">
            <w:pPr>
              <w:spacing w:after="0" w:line="480" w:lineRule="auto"/>
              <w:rPr>
                <w:rFonts w:ascii="Arial Narrow" w:hAnsi="Arial Narrow"/>
              </w:rPr>
            </w:pPr>
            <w:r w:rsidRPr="004C58D0">
              <w:rPr>
                <w:rFonts w:ascii="Arial Narrow" w:hAnsi="Arial Narrow"/>
              </w:rPr>
              <w:t>philosophy?</w:t>
            </w:r>
          </w:p>
        </w:tc>
        <w:tc>
          <w:tcPr>
            <w:tcW w:w="1984" w:type="dxa"/>
            <w:vMerge/>
            <w:vAlign w:val="center"/>
          </w:tcPr>
          <w:p w14:paraId="6D86953E" w14:textId="77777777" w:rsidR="007341E5" w:rsidRPr="004C58D0" w:rsidRDefault="007341E5" w:rsidP="007341E5">
            <w:pPr>
              <w:spacing w:after="0" w:line="480" w:lineRule="auto"/>
              <w:jc w:val="center"/>
              <w:rPr>
                <w:rFonts w:ascii="Arial Narrow" w:hAnsi="Arial Narrow"/>
              </w:rPr>
            </w:pPr>
          </w:p>
        </w:tc>
      </w:tr>
      <w:tr w:rsidR="007341E5" w:rsidRPr="004C58D0" w14:paraId="3418A063" w14:textId="77777777" w:rsidTr="007341E5">
        <w:tc>
          <w:tcPr>
            <w:tcW w:w="1981" w:type="dxa"/>
            <w:vMerge/>
            <w:vAlign w:val="center"/>
          </w:tcPr>
          <w:p w14:paraId="4374382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9AED7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w:t>
            </w:r>
          </w:p>
        </w:tc>
        <w:tc>
          <w:tcPr>
            <w:tcW w:w="5913" w:type="dxa"/>
            <w:tcBorders>
              <w:top w:val="nil"/>
              <w:left w:val="single" w:sz="4" w:space="0" w:color="auto"/>
              <w:bottom w:val="nil"/>
              <w:right w:val="single" w:sz="4" w:space="0" w:color="auto"/>
            </w:tcBorders>
            <w:vAlign w:val="center"/>
          </w:tcPr>
          <w:p w14:paraId="3E9491AC" w14:textId="77777777" w:rsidR="007341E5" w:rsidRPr="004C58D0" w:rsidRDefault="007341E5" w:rsidP="007341E5">
            <w:pPr>
              <w:spacing w:after="0" w:line="480" w:lineRule="auto"/>
              <w:rPr>
                <w:rFonts w:ascii="Arial Narrow" w:hAnsi="Arial Narrow"/>
              </w:rPr>
            </w:pPr>
            <w:r w:rsidRPr="004C58D0">
              <w:rPr>
                <w:rFonts w:ascii="Arial Narrow" w:hAnsi="Arial Narrow"/>
              </w:rPr>
              <w:t>Counsellor (C): Thanks for having me. I’d describe myself as a</w:t>
            </w:r>
          </w:p>
        </w:tc>
        <w:tc>
          <w:tcPr>
            <w:tcW w:w="1984" w:type="dxa"/>
            <w:vMerge/>
            <w:vAlign w:val="center"/>
          </w:tcPr>
          <w:p w14:paraId="64A54A19" w14:textId="77777777" w:rsidR="007341E5" w:rsidRPr="004C58D0" w:rsidRDefault="007341E5" w:rsidP="007341E5">
            <w:pPr>
              <w:spacing w:after="0" w:line="480" w:lineRule="auto"/>
              <w:jc w:val="center"/>
              <w:rPr>
                <w:rFonts w:ascii="Arial Narrow" w:hAnsi="Arial Narrow"/>
              </w:rPr>
            </w:pPr>
          </w:p>
        </w:tc>
      </w:tr>
      <w:tr w:rsidR="007341E5" w:rsidRPr="004C58D0" w14:paraId="726DBEB5" w14:textId="77777777" w:rsidTr="007341E5">
        <w:tc>
          <w:tcPr>
            <w:tcW w:w="1981" w:type="dxa"/>
            <w:vMerge/>
            <w:vAlign w:val="center"/>
          </w:tcPr>
          <w:p w14:paraId="2FCDC0B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3681D8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w:t>
            </w:r>
          </w:p>
        </w:tc>
        <w:tc>
          <w:tcPr>
            <w:tcW w:w="5913" w:type="dxa"/>
            <w:tcBorders>
              <w:top w:val="nil"/>
              <w:left w:val="single" w:sz="4" w:space="0" w:color="auto"/>
              <w:bottom w:val="nil"/>
              <w:right w:val="single" w:sz="4" w:space="0" w:color="auto"/>
            </w:tcBorders>
            <w:vAlign w:val="center"/>
          </w:tcPr>
          <w:p w14:paraId="4C40A798" w14:textId="77777777" w:rsidR="007341E5" w:rsidRPr="004C58D0" w:rsidRDefault="007341E5" w:rsidP="007341E5">
            <w:pPr>
              <w:spacing w:after="0" w:line="480" w:lineRule="auto"/>
              <w:rPr>
                <w:rFonts w:ascii="Arial Narrow" w:hAnsi="Arial Narrow"/>
              </w:rPr>
            </w:pPr>
            <w:r w:rsidRPr="004C58D0">
              <w:rPr>
                <w:rFonts w:ascii="Arial Narrow" w:hAnsi="Arial Narrow"/>
              </w:rPr>
              <w:t>humanistic integrative counsellor. The humanistic part means I</w:t>
            </w:r>
          </w:p>
        </w:tc>
        <w:tc>
          <w:tcPr>
            <w:tcW w:w="1984" w:type="dxa"/>
            <w:vMerge/>
            <w:vAlign w:val="center"/>
          </w:tcPr>
          <w:p w14:paraId="676A41DE" w14:textId="77777777" w:rsidR="007341E5" w:rsidRPr="004C58D0" w:rsidRDefault="007341E5" w:rsidP="007341E5">
            <w:pPr>
              <w:spacing w:after="0" w:line="480" w:lineRule="auto"/>
              <w:rPr>
                <w:rFonts w:ascii="Arial Narrow" w:hAnsi="Arial Narrow"/>
              </w:rPr>
            </w:pPr>
          </w:p>
        </w:tc>
      </w:tr>
      <w:tr w:rsidR="007341E5" w:rsidRPr="004C58D0" w14:paraId="29584ACD" w14:textId="77777777" w:rsidTr="007341E5">
        <w:tc>
          <w:tcPr>
            <w:tcW w:w="1981" w:type="dxa"/>
            <w:vMerge/>
            <w:vAlign w:val="center"/>
          </w:tcPr>
          <w:p w14:paraId="773A168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7ED46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w:t>
            </w:r>
          </w:p>
        </w:tc>
        <w:tc>
          <w:tcPr>
            <w:tcW w:w="5913" w:type="dxa"/>
            <w:tcBorders>
              <w:top w:val="nil"/>
              <w:left w:val="single" w:sz="4" w:space="0" w:color="auto"/>
              <w:bottom w:val="nil"/>
              <w:right w:val="single" w:sz="4" w:space="0" w:color="auto"/>
            </w:tcBorders>
            <w:vAlign w:val="center"/>
          </w:tcPr>
          <w:p w14:paraId="3EA6E5B5" w14:textId="77777777" w:rsidR="007341E5" w:rsidRPr="004C58D0" w:rsidRDefault="007341E5" w:rsidP="007341E5">
            <w:pPr>
              <w:spacing w:after="0" w:line="480" w:lineRule="auto"/>
              <w:rPr>
                <w:rFonts w:ascii="Arial Narrow" w:hAnsi="Arial Narrow"/>
              </w:rPr>
            </w:pPr>
            <w:r w:rsidRPr="004C58D0">
              <w:rPr>
                <w:rFonts w:ascii="Arial Narrow" w:hAnsi="Arial Narrow"/>
              </w:rPr>
              <w:t>hold a deep trust in the person’s capacity for growth when the</w:t>
            </w:r>
          </w:p>
        </w:tc>
        <w:tc>
          <w:tcPr>
            <w:tcW w:w="1984" w:type="dxa"/>
            <w:vMerge/>
            <w:vAlign w:val="center"/>
          </w:tcPr>
          <w:p w14:paraId="23C72161" w14:textId="77777777" w:rsidR="007341E5" w:rsidRPr="004C58D0" w:rsidRDefault="007341E5" w:rsidP="007341E5">
            <w:pPr>
              <w:spacing w:after="0" w:line="480" w:lineRule="auto"/>
              <w:jc w:val="center"/>
              <w:rPr>
                <w:rFonts w:ascii="Arial Narrow" w:hAnsi="Arial Narrow"/>
              </w:rPr>
            </w:pPr>
          </w:p>
        </w:tc>
      </w:tr>
      <w:tr w:rsidR="007341E5" w:rsidRPr="004C58D0" w14:paraId="1AE15E18" w14:textId="77777777" w:rsidTr="007341E5">
        <w:tc>
          <w:tcPr>
            <w:tcW w:w="1981" w:type="dxa"/>
            <w:vMerge/>
            <w:vAlign w:val="center"/>
          </w:tcPr>
          <w:p w14:paraId="3B3A55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F547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w:t>
            </w:r>
          </w:p>
        </w:tc>
        <w:tc>
          <w:tcPr>
            <w:tcW w:w="5913" w:type="dxa"/>
            <w:tcBorders>
              <w:top w:val="nil"/>
              <w:left w:val="single" w:sz="4" w:space="0" w:color="auto"/>
              <w:bottom w:val="nil"/>
              <w:right w:val="single" w:sz="4" w:space="0" w:color="auto"/>
            </w:tcBorders>
            <w:vAlign w:val="center"/>
          </w:tcPr>
          <w:p w14:paraId="27C9C268"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relationship offers psychological safety—empathy, unconditional</w:t>
            </w:r>
          </w:p>
        </w:tc>
        <w:tc>
          <w:tcPr>
            <w:tcW w:w="1984" w:type="dxa"/>
            <w:vMerge/>
            <w:vAlign w:val="center"/>
          </w:tcPr>
          <w:p w14:paraId="0233DE3C" w14:textId="77777777" w:rsidR="007341E5" w:rsidRPr="004C58D0" w:rsidRDefault="007341E5" w:rsidP="007341E5">
            <w:pPr>
              <w:spacing w:after="0" w:line="480" w:lineRule="auto"/>
              <w:jc w:val="center"/>
              <w:rPr>
                <w:rFonts w:ascii="Arial Narrow" w:hAnsi="Arial Narrow"/>
              </w:rPr>
            </w:pPr>
          </w:p>
        </w:tc>
      </w:tr>
      <w:tr w:rsidR="007341E5" w:rsidRPr="004C58D0" w14:paraId="0488DF4A" w14:textId="77777777" w:rsidTr="007341E5">
        <w:tc>
          <w:tcPr>
            <w:tcW w:w="1981" w:type="dxa"/>
            <w:vMerge/>
            <w:vAlign w:val="center"/>
          </w:tcPr>
          <w:p w14:paraId="52E37E5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727BE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w:t>
            </w:r>
          </w:p>
        </w:tc>
        <w:tc>
          <w:tcPr>
            <w:tcW w:w="5913" w:type="dxa"/>
            <w:tcBorders>
              <w:top w:val="nil"/>
              <w:left w:val="single" w:sz="4" w:space="0" w:color="auto"/>
              <w:bottom w:val="nil"/>
              <w:right w:val="single" w:sz="4" w:space="0" w:color="auto"/>
            </w:tcBorders>
            <w:vAlign w:val="center"/>
          </w:tcPr>
          <w:p w14:paraId="4F079AB7" w14:textId="77777777" w:rsidR="007341E5" w:rsidRPr="004C58D0" w:rsidRDefault="007341E5" w:rsidP="007341E5">
            <w:pPr>
              <w:spacing w:after="0" w:line="480" w:lineRule="auto"/>
              <w:rPr>
                <w:rFonts w:ascii="Arial Narrow" w:hAnsi="Arial Narrow"/>
              </w:rPr>
            </w:pPr>
            <w:r w:rsidRPr="004C58D0">
              <w:rPr>
                <w:rFonts w:ascii="Arial Narrow" w:hAnsi="Arial Narrow"/>
              </w:rPr>
              <w:t>positive regard, and congruence. The integrative part means I’ll</w:t>
            </w:r>
          </w:p>
        </w:tc>
        <w:tc>
          <w:tcPr>
            <w:tcW w:w="1984" w:type="dxa"/>
            <w:vMerge/>
            <w:vAlign w:val="center"/>
          </w:tcPr>
          <w:p w14:paraId="71C74401" w14:textId="77777777" w:rsidR="007341E5" w:rsidRPr="004C58D0" w:rsidRDefault="007341E5" w:rsidP="007341E5">
            <w:pPr>
              <w:spacing w:after="0" w:line="480" w:lineRule="auto"/>
              <w:jc w:val="center"/>
              <w:rPr>
                <w:rFonts w:ascii="Arial Narrow" w:hAnsi="Arial Narrow"/>
              </w:rPr>
            </w:pPr>
          </w:p>
        </w:tc>
      </w:tr>
      <w:tr w:rsidR="007341E5" w:rsidRPr="004C58D0" w14:paraId="4E8DCF08" w14:textId="77777777" w:rsidTr="007341E5">
        <w:tc>
          <w:tcPr>
            <w:tcW w:w="1981" w:type="dxa"/>
            <w:vMerge/>
            <w:vAlign w:val="center"/>
          </w:tcPr>
          <w:p w14:paraId="11EAD65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2E04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w:t>
            </w:r>
          </w:p>
        </w:tc>
        <w:tc>
          <w:tcPr>
            <w:tcW w:w="5913" w:type="dxa"/>
            <w:tcBorders>
              <w:top w:val="nil"/>
              <w:left w:val="single" w:sz="4" w:space="0" w:color="auto"/>
              <w:bottom w:val="nil"/>
              <w:right w:val="single" w:sz="4" w:space="0" w:color="auto"/>
            </w:tcBorders>
            <w:vAlign w:val="center"/>
          </w:tcPr>
          <w:p w14:paraId="757258FC" w14:textId="77777777" w:rsidR="007341E5" w:rsidRPr="004C58D0" w:rsidRDefault="007341E5" w:rsidP="007341E5">
            <w:pPr>
              <w:spacing w:after="0" w:line="480" w:lineRule="auto"/>
              <w:rPr>
                <w:rFonts w:ascii="Arial Narrow" w:hAnsi="Arial Narrow"/>
              </w:rPr>
            </w:pPr>
            <w:r w:rsidRPr="004C58D0">
              <w:rPr>
                <w:rFonts w:ascii="Arial Narrow" w:hAnsi="Arial Narrow"/>
              </w:rPr>
              <w:t>draw gently from other approaches where it supports the client’s</w:t>
            </w:r>
          </w:p>
        </w:tc>
        <w:tc>
          <w:tcPr>
            <w:tcW w:w="1984" w:type="dxa"/>
            <w:vMerge/>
            <w:vAlign w:val="center"/>
          </w:tcPr>
          <w:p w14:paraId="3ECCB6CE" w14:textId="77777777" w:rsidR="007341E5" w:rsidRPr="004C58D0" w:rsidRDefault="007341E5" w:rsidP="007341E5">
            <w:pPr>
              <w:spacing w:after="0" w:line="480" w:lineRule="auto"/>
              <w:jc w:val="center"/>
              <w:rPr>
                <w:rFonts w:ascii="Arial Narrow" w:hAnsi="Arial Narrow"/>
              </w:rPr>
            </w:pPr>
          </w:p>
        </w:tc>
      </w:tr>
      <w:tr w:rsidR="007341E5" w:rsidRPr="004C58D0" w14:paraId="3E2A16C8" w14:textId="77777777" w:rsidTr="007341E5">
        <w:tc>
          <w:tcPr>
            <w:tcW w:w="1981" w:type="dxa"/>
            <w:vMerge/>
            <w:vAlign w:val="center"/>
          </w:tcPr>
          <w:p w14:paraId="314C49B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B4A2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w:t>
            </w:r>
          </w:p>
        </w:tc>
        <w:tc>
          <w:tcPr>
            <w:tcW w:w="5913" w:type="dxa"/>
            <w:tcBorders>
              <w:top w:val="nil"/>
              <w:left w:val="single" w:sz="4" w:space="0" w:color="auto"/>
              <w:bottom w:val="nil"/>
              <w:right w:val="single" w:sz="4" w:space="0" w:color="auto"/>
            </w:tcBorders>
            <w:vAlign w:val="center"/>
          </w:tcPr>
          <w:p w14:paraId="6AD8A04B" w14:textId="77777777" w:rsidR="007341E5" w:rsidRPr="004C58D0" w:rsidRDefault="007341E5" w:rsidP="007341E5">
            <w:pPr>
              <w:spacing w:after="0" w:line="480" w:lineRule="auto"/>
              <w:rPr>
                <w:rFonts w:ascii="Arial Narrow" w:hAnsi="Arial Narrow"/>
              </w:rPr>
            </w:pPr>
            <w:r w:rsidRPr="004C58D0">
              <w:rPr>
                <w:rFonts w:ascii="Arial Narrow" w:hAnsi="Arial Narrow"/>
              </w:rPr>
              <w:t>process—sometimes focusing, sometimes attachment informed</w:t>
            </w:r>
          </w:p>
        </w:tc>
        <w:tc>
          <w:tcPr>
            <w:tcW w:w="1984" w:type="dxa"/>
            <w:vMerge/>
            <w:vAlign w:val="center"/>
          </w:tcPr>
          <w:p w14:paraId="138A5D4D" w14:textId="77777777" w:rsidR="007341E5" w:rsidRPr="004C58D0" w:rsidRDefault="007341E5" w:rsidP="007341E5">
            <w:pPr>
              <w:spacing w:after="0" w:line="480" w:lineRule="auto"/>
              <w:jc w:val="center"/>
              <w:rPr>
                <w:rFonts w:ascii="Arial Narrow" w:hAnsi="Arial Narrow"/>
              </w:rPr>
            </w:pPr>
          </w:p>
        </w:tc>
      </w:tr>
      <w:tr w:rsidR="007341E5" w:rsidRPr="004C58D0" w14:paraId="7185C4F6" w14:textId="77777777" w:rsidTr="007341E5">
        <w:tc>
          <w:tcPr>
            <w:tcW w:w="1981" w:type="dxa"/>
            <w:vMerge/>
            <w:vAlign w:val="center"/>
          </w:tcPr>
          <w:p w14:paraId="6FB8DF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59B05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w:t>
            </w:r>
          </w:p>
        </w:tc>
        <w:tc>
          <w:tcPr>
            <w:tcW w:w="5913" w:type="dxa"/>
            <w:tcBorders>
              <w:top w:val="nil"/>
              <w:left w:val="single" w:sz="4" w:space="0" w:color="auto"/>
              <w:bottom w:val="nil"/>
              <w:right w:val="single" w:sz="4" w:space="0" w:color="auto"/>
            </w:tcBorders>
            <w:vAlign w:val="center"/>
          </w:tcPr>
          <w:p w14:paraId="65CE801F" w14:textId="77777777" w:rsidR="007341E5" w:rsidRPr="004C58D0" w:rsidRDefault="007341E5" w:rsidP="007341E5">
            <w:pPr>
              <w:spacing w:after="0" w:line="480" w:lineRule="auto"/>
              <w:rPr>
                <w:rFonts w:ascii="Arial Narrow" w:hAnsi="Arial Narrow"/>
              </w:rPr>
            </w:pPr>
            <w:r w:rsidRPr="004C58D0">
              <w:rPr>
                <w:rFonts w:ascii="Arial Narrow" w:hAnsi="Arial Narrow"/>
              </w:rPr>
              <w:t>reflections—but the compass is always the person-centred values.</w:t>
            </w:r>
          </w:p>
        </w:tc>
        <w:tc>
          <w:tcPr>
            <w:tcW w:w="1984" w:type="dxa"/>
            <w:vMerge/>
            <w:vAlign w:val="center"/>
          </w:tcPr>
          <w:p w14:paraId="3E161DE6" w14:textId="77777777" w:rsidR="007341E5" w:rsidRPr="004C58D0" w:rsidRDefault="007341E5" w:rsidP="007341E5">
            <w:pPr>
              <w:spacing w:after="0" w:line="480" w:lineRule="auto"/>
              <w:jc w:val="center"/>
              <w:rPr>
                <w:rFonts w:ascii="Arial Narrow" w:hAnsi="Arial Narrow"/>
              </w:rPr>
            </w:pPr>
          </w:p>
        </w:tc>
      </w:tr>
      <w:tr w:rsidR="007341E5" w:rsidRPr="004C58D0" w14:paraId="7610A844" w14:textId="77777777" w:rsidTr="007341E5">
        <w:tc>
          <w:tcPr>
            <w:tcW w:w="1981" w:type="dxa"/>
            <w:vMerge/>
            <w:vAlign w:val="center"/>
          </w:tcPr>
          <w:p w14:paraId="33E20B5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DA4A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w:t>
            </w:r>
          </w:p>
        </w:tc>
        <w:tc>
          <w:tcPr>
            <w:tcW w:w="5913" w:type="dxa"/>
            <w:tcBorders>
              <w:top w:val="nil"/>
              <w:left w:val="single" w:sz="4" w:space="0" w:color="auto"/>
              <w:bottom w:val="nil"/>
              <w:right w:val="single" w:sz="4" w:space="0" w:color="auto"/>
            </w:tcBorders>
            <w:vAlign w:val="center"/>
          </w:tcPr>
          <w:p w14:paraId="2E66CD95" w14:textId="77777777" w:rsidR="007341E5" w:rsidRPr="004C58D0" w:rsidRDefault="007341E5" w:rsidP="007341E5">
            <w:pPr>
              <w:spacing w:after="0" w:line="480" w:lineRule="auto"/>
              <w:rPr>
                <w:rFonts w:ascii="Arial Narrow" w:hAnsi="Arial Narrow"/>
              </w:rPr>
            </w:pPr>
            <w:r w:rsidRPr="004C58D0">
              <w:rPr>
                <w:rFonts w:ascii="Arial Narrow" w:hAnsi="Arial Narrow"/>
              </w:rPr>
              <w:t>I try to meet the whole person, not a diagnosis, and to work</w:t>
            </w:r>
          </w:p>
        </w:tc>
        <w:tc>
          <w:tcPr>
            <w:tcW w:w="1984" w:type="dxa"/>
            <w:vMerge/>
            <w:vAlign w:val="center"/>
          </w:tcPr>
          <w:p w14:paraId="38E9A2A0" w14:textId="77777777" w:rsidR="007341E5" w:rsidRPr="004C58D0" w:rsidRDefault="007341E5" w:rsidP="007341E5">
            <w:pPr>
              <w:spacing w:after="0" w:line="480" w:lineRule="auto"/>
              <w:jc w:val="center"/>
              <w:rPr>
                <w:rFonts w:ascii="Arial Narrow" w:hAnsi="Arial Narrow"/>
              </w:rPr>
            </w:pPr>
          </w:p>
        </w:tc>
      </w:tr>
      <w:tr w:rsidR="007341E5" w:rsidRPr="004C58D0" w14:paraId="55F39414" w14:textId="77777777" w:rsidTr="007341E5">
        <w:tc>
          <w:tcPr>
            <w:tcW w:w="1981" w:type="dxa"/>
            <w:vMerge/>
            <w:vAlign w:val="center"/>
          </w:tcPr>
          <w:p w14:paraId="781438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BE0F4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w:t>
            </w:r>
          </w:p>
        </w:tc>
        <w:tc>
          <w:tcPr>
            <w:tcW w:w="5913" w:type="dxa"/>
            <w:tcBorders>
              <w:top w:val="nil"/>
              <w:left w:val="single" w:sz="4" w:space="0" w:color="auto"/>
              <w:bottom w:val="nil"/>
              <w:right w:val="single" w:sz="4" w:space="0" w:color="auto"/>
            </w:tcBorders>
            <w:vAlign w:val="center"/>
          </w:tcPr>
          <w:p w14:paraId="285C89D5"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relationally rather than technique first.</w:t>
            </w:r>
          </w:p>
        </w:tc>
        <w:tc>
          <w:tcPr>
            <w:tcW w:w="1984" w:type="dxa"/>
            <w:vMerge/>
            <w:vAlign w:val="center"/>
          </w:tcPr>
          <w:p w14:paraId="012079F6" w14:textId="77777777" w:rsidR="007341E5" w:rsidRPr="004C58D0" w:rsidRDefault="007341E5" w:rsidP="007341E5">
            <w:pPr>
              <w:spacing w:after="0" w:line="480" w:lineRule="auto"/>
              <w:jc w:val="center"/>
              <w:rPr>
                <w:rFonts w:ascii="Arial Narrow" w:hAnsi="Arial Narrow"/>
              </w:rPr>
            </w:pPr>
          </w:p>
        </w:tc>
      </w:tr>
      <w:tr w:rsidR="007341E5" w:rsidRPr="004C58D0" w14:paraId="4B6B1538" w14:textId="77777777" w:rsidTr="007341E5">
        <w:tc>
          <w:tcPr>
            <w:tcW w:w="1981" w:type="dxa"/>
            <w:vMerge/>
            <w:vAlign w:val="center"/>
          </w:tcPr>
          <w:p w14:paraId="7C84A89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43BE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w:t>
            </w:r>
          </w:p>
        </w:tc>
        <w:tc>
          <w:tcPr>
            <w:tcW w:w="5913" w:type="dxa"/>
            <w:tcBorders>
              <w:top w:val="nil"/>
              <w:left w:val="single" w:sz="4" w:space="0" w:color="auto"/>
              <w:bottom w:val="nil"/>
              <w:right w:val="single" w:sz="4" w:space="0" w:color="auto"/>
            </w:tcBorders>
            <w:vAlign w:val="center"/>
          </w:tcPr>
          <w:p w14:paraId="29E2EB8F" w14:textId="77777777" w:rsidR="007341E5" w:rsidRPr="004C58D0" w:rsidRDefault="007341E5" w:rsidP="007341E5">
            <w:pPr>
              <w:spacing w:after="0" w:line="480" w:lineRule="auto"/>
              <w:rPr>
                <w:rFonts w:ascii="Arial Narrow" w:hAnsi="Arial Narrow"/>
              </w:rPr>
            </w:pPr>
            <w:r w:rsidRPr="004C58D0">
              <w:rPr>
                <w:rFonts w:ascii="Arial Narrow" w:hAnsi="Arial Narrow"/>
              </w:rPr>
              <w:t>I: Where do boundaries sit in that picture?</w:t>
            </w:r>
          </w:p>
        </w:tc>
        <w:tc>
          <w:tcPr>
            <w:tcW w:w="1984" w:type="dxa"/>
            <w:vMerge/>
            <w:vAlign w:val="center"/>
          </w:tcPr>
          <w:p w14:paraId="01739D6D" w14:textId="77777777" w:rsidR="007341E5" w:rsidRPr="004C58D0" w:rsidRDefault="007341E5" w:rsidP="007341E5">
            <w:pPr>
              <w:spacing w:after="0" w:line="480" w:lineRule="auto"/>
              <w:jc w:val="center"/>
              <w:rPr>
                <w:rFonts w:ascii="Arial Narrow" w:hAnsi="Arial Narrow"/>
              </w:rPr>
            </w:pPr>
          </w:p>
        </w:tc>
      </w:tr>
      <w:tr w:rsidR="007341E5" w:rsidRPr="004C58D0" w14:paraId="460E8DB0" w14:textId="77777777" w:rsidTr="007341E5">
        <w:tc>
          <w:tcPr>
            <w:tcW w:w="1981" w:type="dxa"/>
            <w:vMerge/>
            <w:vAlign w:val="center"/>
          </w:tcPr>
          <w:p w14:paraId="6619EF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F82F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w:t>
            </w:r>
          </w:p>
        </w:tc>
        <w:tc>
          <w:tcPr>
            <w:tcW w:w="5913" w:type="dxa"/>
            <w:tcBorders>
              <w:top w:val="nil"/>
              <w:left w:val="single" w:sz="4" w:space="0" w:color="auto"/>
              <w:bottom w:val="nil"/>
              <w:right w:val="single" w:sz="4" w:space="0" w:color="auto"/>
            </w:tcBorders>
            <w:vAlign w:val="center"/>
          </w:tcPr>
          <w:p w14:paraId="4B4962B3" w14:textId="77777777" w:rsidR="007341E5" w:rsidRPr="004C58D0" w:rsidRDefault="007341E5" w:rsidP="007341E5">
            <w:pPr>
              <w:spacing w:after="0" w:line="480" w:lineRule="auto"/>
              <w:rPr>
                <w:rFonts w:ascii="Arial Narrow" w:hAnsi="Arial Narrow"/>
              </w:rPr>
            </w:pPr>
            <w:r w:rsidRPr="004C58D0">
              <w:rPr>
                <w:rFonts w:ascii="Arial Narrow" w:hAnsi="Arial Narrow"/>
              </w:rPr>
              <w:t>C: For me, boundaries are part of the “conditions.” They’re not</w:t>
            </w:r>
          </w:p>
        </w:tc>
        <w:tc>
          <w:tcPr>
            <w:tcW w:w="1984" w:type="dxa"/>
            <w:vMerge/>
            <w:vAlign w:val="center"/>
          </w:tcPr>
          <w:p w14:paraId="595C53FA" w14:textId="77777777" w:rsidR="007341E5" w:rsidRPr="004C58D0" w:rsidRDefault="007341E5" w:rsidP="007341E5">
            <w:pPr>
              <w:spacing w:after="0" w:line="480" w:lineRule="auto"/>
              <w:jc w:val="center"/>
              <w:rPr>
                <w:rFonts w:ascii="Arial Narrow" w:hAnsi="Arial Narrow"/>
              </w:rPr>
            </w:pPr>
          </w:p>
        </w:tc>
      </w:tr>
      <w:tr w:rsidR="007341E5" w:rsidRPr="004C58D0" w14:paraId="3BEFAEF5" w14:textId="77777777" w:rsidTr="007341E5">
        <w:tc>
          <w:tcPr>
            <w:tcW w:w="1981" w:type="dxa"/>
            <w:vMerge/>
            <w:vAlign w:val="center"/>
          </w:tcPr>
          <w:p w14:paraId="375E7A0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E7CE16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w:t>
            </w:r>
          </w:p>
        </w:tc>
        <w:tc>
          <w:tcPr>
            <w:tcW w:w="5913" w:type="dxa"/>
            <w:tcBorders>
              <w:top w:val="nil"/>
              <w:left w:val="single" w:sz="4" w:space="0" w:color="auto"/>
              <w:bottom w:val="nil"/>
              <w:right w:val="single" w:sz="4" w:space="0" w:color="auto"/>
            </w:tcBorders>
            <w:vAlign w:val="center"/>
          </w:tcPr>
          <w:p w14:paraId="57E0B583" w14:textId="77777777" w:rsidR="007341E5" w:rsidRPr="004C58D0" w:rsidRDefault="007341E5" w:rsidP="007341E5">
            <w:pPr>
              <w:spacing w:after="0" w:line="480" w:lineRule="auto"/>
              <w:rPr>
                <w:rFonts w:ascii="Arial Narrow" w:hAnsi="Arial Narrow"/>
              </w:rPr>
            </w:pPr>
            <w:r w:rsidRPr="004C58D0">
              <w:rPr>
                <w:rFonts w:ascii="Arial Narrow" w:hAnsi="Arial Narrow"/>
              </w:rPr>
              <w:t>rigid fences; they’re the frame that lets trust and depth</w:t>
            </w:r>
          </w:p>
        </w:tc>
        <w:tc>
          <w:tcPr>
            <w:tcW w:w="1984" w:type="dxa"/>
            <w:vMerge/>
            <w:vAlign w:val="center"/>
          </w:tcPr>
          <w:p w14:paraId="62A05527" w14:textId="77777777" w:rsidR="007341E5" w:rsidRPr="004C58D0" w:rsidRDefault="007341E5" w:rsidP="007341E5">
            <w:pPr>
              <w:spacing w:after="0" w:line="480" w:lineRule="auto"/>
              <w:jc w:val="center"/>
              <w:rPr>
                <w:rFonts w:ascii="Arial Narrow" w:hAnsi="Arial Narrow"/>
              </w:rPr>
            </w:pPr>
          </w:p>
        </w:tc>
      </w:tr>
      <w:tr w:rsidR="007341E5" w:rsidRPr="004C58D0" w14:paraId="1104D5BE" w14:textId="77777777" w:rsidTr="007341E5">
        <w:tc>
          <w:tcPr>
            <w:tcW w:w="1981" w:type="dxa"/>
            <w:vMerge/>
            <w:vAlign w:val="center"/>
          </w:tcPr>
          <w:p w14:paraId="7517B52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98DBC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w:t>
            </w:r>
          </w:p>
        </w:tc>
        <w:tc>
          <w:tcPr>
            <w:tcW w:w="5913" w:type="dxa"/>
            <w:tcBorders>
              <w:top w:val="nil"/>
              <w:left w:val="single" w:sz="4" w:space="0" w:color="auto"/>
              <w:bottom w:val="nil"/>
              <w:right w:val="single" w:sz="4" w:space="0" w:color="auto"/>
            </w:tcBorders>
            <w:vAlign w:val="center"/>
          </w:tcPr>
          <w:p w14:paraId="3D8B866C" w14:textId="77777777" w:rsidR="007341E5" w:rsidRPr="004C58D0" w:rsidRDefault="007341E5" w:rsidP="007341E5">
            <w:pPr>
              <w:spacing w:after="0" w:line="480" w:lineRule="auto"/>
              <w:rPr>
                <w:rFonts w:ascii="Arial Narrow" w:hAnsi="Arial Narrow"/>
              </w:rPr>
            </w:pPr>
            <w:r w:rsidRPr="004C58D0">
              <w:rPr>
                <w:rFonts w:ascii="Arial Narrow" w:hAnsi="Arial Narrow"/>
              </w:rPr>
              <w:t>develop. If clients know what to expect, how long we’re</w:t>
            </w:r>
          </w:p>
        </w:tc>
        <w:tc>
          <w:tcPr>
            <w:tcW w:w="1984" w:type="dxa"/>
            <w:vMerge/>
            <w:vAlign w:val="center"/>
          </w:tcPr>
          <w:p w14:paraId="2CB0ADB5" w14:textId="77777777" w:rsidR="007341E5" w:rsidRPr="004C58D0" w:rsidRDefault="007341E5" w:rsidP="007341E5">
            <w:pPr>
              <w:spacing w:after="0" w:line="480" w:lineRule="auto"/>
              <w:jc w:val="center"/>
              <w:rPr>
                <w:rFonts w:ascii="Arial Narrow" w:hAnsi="Arial Narrow"/>
              </w:rPr>
            </w:pPr>
          </w:p>
        </w:tc>
      </w:tr>
      <w:tr w:rsidR="007341E5" w:rsidRPr="004C58D0" w14:paraId="474C31E1" w14:textId="77777777" w:rsidTr="007341E5">
        <w:tc>
          <w:tcPr>
            <w:tcW w:w="1981" w:type="dxa"/>
            <w:vMerge/>
            <w:vAlign w:val="center"/>
          </w:tcPr>
          <w:p w14:paraId="01889D7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0D7D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w:t>
            </w:r>
          </w:p>
        </w:tc>
        <w:tc>
          <w:tcPr>
            <w:tcW w:w="5913" w:type="dxa"/>
            <w:tcBorders>
              <w:top w:val="nil"/>
              <w:left w:val="single" w:sz="4" w:space="0" w:color="auto"/>
              <w:bottom w:val="nil"/>
              <w:right w:val="single" w:sz="4" w:space="0" w:color="auto"/>
            </w:tcBorders>
            <w:vAlign w:val="center"/>
          </w:tcPr>
          <w:p w14:paraId="2D994116" w14:textId="77777777" w:rsidR="007341E5" w:rsidRPr="004C58D0" w:rsidRDefault="007341E5" w:rsidP="007341E5">
            <w:pPr>
              <w:spacing w:after="0" w:line="480" w:lineRule="auto"/>
              <w:rPr>
                <w:rFonts w:ascii="Arial Narrow" w:hAnsi="Arial Narrow"/>
              </w:rPr>
            </w:pPr>
            <w:r w:rsidRPr="004C58D0">
              <w:rPr>
                <w:rFonts w:ascii="Arial Narrow" w:hAnsi="Arial Narrow"/>
              </w:rPr>
              <w:t>together, what confidentiality means, how to contact me and</w:t>
            </w:r>
          </w:p>
        </w:tc>
        <w:tc>
          <w:tcPr>
            <w:tcW w:w="1984" w:type="dxa"/>
            <w:vMerge/>
            <w:vAlign w:val="center"/>
          </w:tcPr>
          <w:p w14:paraId="6B62C5D3" w14:textId="77777777" w:rsidR="007341E5" w:rsidRPr="004C58D0" w:rsidRDefault="007341E5" w:rsidP="007341E5">
            <w:pPr>
              <w:spacing w:after="0" w:line="480" w:lineRule="auto"/>
              <w:jc w:val="center"/>
              <w:rPr>
                <w:rFonts w:ascii="Arial Narrow" w:hAnsi="Arial Narrow"/>
              </w:rPr>
            </w:pPr>
          </w:p>
        </w:tc>
      </w:tr>
      <w:tr w:rsidR="007341E5" w:rsidRPr="004C58D0" w14:paraId="23EDD3F7" w14:textId="77777777" w:rsidTr="007341E5">
        <w:tc>
          <w:tcPr>
            <w:tcW w:w="1981" w:type="dxa"/>
            <w:vMerge/>
            <w:vAlign w:val="center"/>
          </w:tcPr>
          <w:p w14:paraId="512252E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D2B99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w:t>
            </w:r>
          </w:p>
        </w:tc>
        <w:tc>
          <w:tcPr>
            <w:tcW w:w="5913" w:type="dxa"/>
            <w:tcBorders>
              <w:top w:val="nil"/>
              <w:left w:val="single" w:sz="4" w:space="0" w:color="auto"/>
              <w:bottom w:val="nil"/>
              <w:right w:val="single" w:sz="4" w:space="0" w:color="auto"/>
            </w:tcBorders>
            <w:vAlign w:val="center"/>
          </w:tcPr>
          <w:p w14:paraId="2B278C23" w14:textId="77777777" w:rsidR="007341E5" w:rsidRPr="004C58D0" w:rsidRDefault="007341E5" w:rsidP="007341E5">
            <w:pPr>
              <w:spacing w:after="0" w:line="480" w:lineRule="auto"/>
              <w:rPr>
                <w:rFonts w:ascii="Arial Narrow" w:hAnsi="Arial Narrow"/>
              </w:rPr>
            </w:pPr>
            <w:r w:rsidRPr="004C58D0">
              <w:rPr>
                <w:rFonts w:ascii="Arial Narrow" w:hAnsi="Arial Narrow"/>
              </w:rPr>
              <w:t>when, it lowers anxiety. The paradox is that clear limits expand</w:t>
            </w:r>
          </w:p>
        </w:tc>
        <w:tc>
          <w:tcPr>
            <w:tcW w:w="1984" w:type="dxa"/>
            <w:vMerge/>
            <w:vAlign w:val="center"/>
          </w:tcPr>
          <w:p w14:paraId="2737D4DC" w14:textId="77777777" w:rsidR="007341E5" w:rsidRPr="004C58D0" w:rsidRDefault="007341E5" w:rsidP="007341E5">
            <w:pPr>
              <w:spacing w:after="0" w:line="480" w:lineRule="auto"/>
              <w:jc w:val="center"/>
              <w:rPr>
                <w:rFonts w:ascii="Arial Narrow" w:hAnsi="Arial Narrow"/>
              </w:rPr>
            </w:pPr>
          </w:p>
        </w:tc>
      </w:tr>
      <w:tr w:rsidR="007341E5" w:rsidRPr="004C58D0" w14:paraId="3BC032AB" w14:textId="77777777" w:rsidTr="007341E5">
        <w:tc>
          <w:tcPr>
            <w:tcW w:w="1981" w:type="dxa"/>
            <w:vMerge/>
            <w:vAlign w:val="center"/>
          </w:tcPr>
          <w:p w14:paraId="75E96E9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7456C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w:t>
            </w:r>
          </w:p>
        </w:tc>
        <w:tc>
          <w:tcPr>
            <w:tcW w:w="5913" w:type="dxa"/>
            <w:tcBorders>
              <w:top w:val="nil"/>
              <w:left w:val="single" w:sz="4" w:space="0" w:color="auto"/>
              <w:bottom w:val="nil"/>
              <w:right w:val="single" w:sz="4" w:space="0" w:color="auto"/>
            </w:tcBorders>
            <w:vAlign w:val="center"/>
          </w:tcPr>
          <w:p w14:paraId="5D643B9E" w14:textId="77777777" w:rsidR="007341E5" w:rsidRPr="004C58D0" w:rsidRDefault="007341E5" w:rsidP="007341E5">
            <w:pPr>
              <w:spacing w:after="0" w:line="480" w:lineRule="auto"/>
              <w:rPr>
                <w:rFonts w:ascii="Arial Narrow" w:hAnsi="Arial Narrow"/>
              </w:rPr>
            </w:pPr>
            <w:r w:rsidRPr="004C58D0">
              <w:rPr>
                <w:rFonts w:ascii="Arial Narrow" w:hAnsi="Arial Narrow"/>
              </w:rPr>
              <w:t>freedom. With a secure frame, clients take more risks to be</w:t>
            </w:r>
          </w:p>
        </w:tc>
        <w:tc>
          <w:tcPr>
            <w:tcW w:w="1984" w:type="dxa"/>
            <w:vMerge/>
            <w:vAlign w:val="center"/>
          </w:tcPr>
          <w:p w14:paraId="694FF6E9" w14:textId="77777777" w:rsidR="007341E5" w:rsidRPr="004C58D0" w:rsidRDefault="007341E5" w:rsidP="007341E5">
            <w:pPr>
              <w:spacing w:after="0" w:line="480" w:lineRule="auto"/>
              <w:jc w:val="center"/>
              <w:rPr>
                <w:rFonts w:ascii="Arial Narrow" w:hAnsi="Arial Narrow"/>
              </w:rPr>
            </w:pPr>
          </w:p>
        </w:tc>
      </w:tr>
      <w:tr w:rsidR="007341E5" w:rsidRPr="004C58D0" w14:paraId="4A1F6598" w14:textId="77777777" w:rsidTr="007341E5">
        <w:tc>
          <w:tcPr>
            <w:tcW w:w="1981" w:type="dxa"/>
            <w:vMerge/>
            <w:vAlign w:val="center"/>
          </w:tcPr>
          <w:p w14:paraId="5764A4C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1284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w:t>
            </w:r>
          </w:p>
        </w:tc>
        <w:tc>
          <w:tcPr>
            <w:tcW w:w="5913" w:type="dxa"/>
            <w:tcBorders>
              <w:top w:val="nil"/>
              <w:left w:val="single" w:sz="4" w:space="0" w:color="auto"/>
              <w:bottom w:val="nil"/>
              <w:right w:val="single" w:sz="4" w:space="0" w:color="auto"/>
            </w:tcBorders>
            <w:vAlign w:val="center"/>
          </w:tcPr>
          <w:p w14:paraId="207673D2" w14:textId="77777777" w:rsidR="007341E5" w:rsidRPr="004C58D0" w:rsidRDefault="007341E5" w:rsidP="007341E5">
            <w:pPr>
              <w:spacing w:after="0" w:line="480" w:lineRule="auto"/>
              <w:rPr>
                <w:rFonts w:ascii="Arial Narrow" w:hAnsi="Arial Narrow"/>
              </w:rPr>
            </w:pPr>
            <w:r w:rsidRPr="004C58D0">
              <w:rPr>
                <w:rFonts w:ascii="Arial Narrow" w:hAnsi="Arial Narrow"/>
              </w:rPr>
              <w:t>authentic. Without it, the ground feels wobbly, and the work can</w:t>
            </w:r>
          </w:p>
        </w:tc>
        <w:tc>
          <w:tcPr>
            <w:tcW w:w="1984" w:type="dxa"/>
            <w:vMerge/>
            <w:vAlign w:val="center"/>
          </w:tcPr>
          <w:p w14:paraId="7B4611A2" w14:textId="77777777" w:rsidR="007341E5" w:rsidRPr="004C58D0" w:rsidRDefault="007341E5" w:rsidP="007341E5">
            <w:pPr>
              <w:spacing w:after="0" w:line="480" w:lineRule="auto"/>
              <w:jc w:val="center"/>
              <w:rPr>
                <w:rFonts w:ascii="Arial Narrow" w:hAnsi="Arial Narrow"/>
              </w:rPr>
            </w:pPr>
          </w:p>
        </w:tc>
      </w:tr>
      <w:tr w:rsidR="007341E5" w:rsidRPr="004C58D0" w14:paraId="7D64CBA1" w14:textId="77777777" w:rsidTr="007341E5">
        <w:tc>
          <w:tcPr>
            <w:tcW w:w="1981" w:type="dxa"/>
            <w:vMerge/>
            <w:vAlign w:val="center"/>
          </w:tcPr>
          <w:p w14:paraId="318947D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96EC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w:t>
            </w:r>
          </w:p>
        </w:tc>
        <w:tc>
          <w:tcPr>
            <w:tcW w:w="5913" w:type="dxa"/>
            <w:tcBorders>
              <w:top w:val="nil"/>
              <w:left w:val="single" w:sz="4" w:space="0" w:color="auto"/>
              <w:bottom w:val="nil"/>
              <w:right w:val="single" w:sz="4" w:space="0" w:color="auto"/>
            </w:tcBorders>
            <w:vAlign w:val="center"/>
          </w:tcPr>
          <w:p w14:paraId="0B03CC86" w14:textId="77777777" w:rsidR="007341E5" w:rsidRPr="004C58D0" w:rsidRDefault="007341E5" w:rsidP="007341E5">
            <w:pPr>
              <w:spacing w:after="0" w:line="480" w:lineRule="auto"/>
              <w:rPr>
                <w:rFonts w:ascii="Arial Narrow" w:hAnsi="Arial Narrow"/>
              </w:rPr>
            </w:pPr>
            <w:r w:rsidRPr="004C58D0">
              <w:rPr>
                <w:rFonts w:ascii="Arial Narrow" w:hAnsi="Arial Narrow"/>
              </w:rPr>
              <w:t>become either over intimate or avoidant.</w:t>
            </w:r>
          </w:p>
        </w:tc>
        <w:tc>
          <w:tcPr>
            <w:tcW w:w="1984" w:type="dxa"/>
            <w:vMerge/>
            <w:vAlign w:val="center"/>
          </w:tcPr>
          <w:p w14:paraId="2BC9F265" w14:textId="77777777" w:rsidR="007341E5" w:rsidRPr="004C58D0" w:rsidRDefault="007341E5" w:rsidP="007341E5">
            <w:pPr>
              <w:spacing w:after="0" w:line="480" w:lineRule="auto"/>
              <w:jc w:val="center"/>
              <w:rPr>
                <w:rFonts w:ascii="Arial Narrow" w:hAnsi="Arial Narrow"/>
              </w:rPr>
            </w:pPr>
          </w:p>
        </w:tc>
      </w:tr>
      <w:tr w:rsidR="007341E5" w:rsidRPr="004C58D0" w14:paraId="4165BDB4" w14:textId="77777777" w:rsidTr="007341E5">
        <w:tc>
          <w:tcPr>
            <w:tcW w:w="1981" w:type="dxa"/>
            <w:vMerge/>
            <w:vAlign w:val="center"/>
          </w:tcPr>
          <w:p w14:paraId="1EE4CF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F976F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w:t>
            </w:r>
          </w:p>
        </w:tc>
        <w:tc>
          <w:tcPr>
            <w:tcW w:w="5913" w:type="dxa"/>
            <w:tcBorders>
              <w:top w:val="nil"/>
              <w:left w:val="single" w:sz="4" w:space="0" w:color="auto"/>
              <w:bottom w:val="nil"/>
              <w:right w:val="single" w:sz="4" w:space="0" w:color="auto"/>
            </w:tcBorders>
            <w:vAlign w:val="center"/>
          </w:tcPr>
          <w:p w14:paraId="5F566355" w14:textId="77777777" w:rsidR="007341E5" w:rsidRPr="004C58D0" w:rsidRDefault="007341E5" w:rsidP="007341E5">
            <w:pPr>
              <w:spacing w:after="0" w:line="480" w:lineRule="auto"/>
              <w:rPr>
                <w:rFonts w:ascii="Arial Narrow" w:hAnsi="Arial Narrow"/>
              </w:rPr>
            </w:pPr>
            <w:r w:rsidRPr="004C58D0">
              <w:rPr>
                <w:rFonts w:ascii="Arial Narrow" w:hAnsi="Arial Narrow"/>
              </w:rPr>
              <w:t>I: What does that look like when you first meet someone. How do</w:t>
            </w:r>
          </w:p>
        </w:tc>
        <w:tc>
          <w:tcPr>
            <w:tcW w:w="1984" w:type="dxa"/>
            <w:vMerge/>
            <w:vAlign w:val="center"/>
          </w:tcPr>
          <w:p w14:paraId="102DA027" w14:textId="77777777" w:rsidR="007341E5" w:rsidRPr="004C58D0" w:rsidRDefault="007341E5" w:rsidP="007341E5">
            <w:pPr>
              <w:spacing w:after="0" w:line="480" w:lineRule="auto"/>
              <w:jc w:val="center"/>
              <w:rPr>
                <w:rFonts w:ascii="Arial Narrow" w:hAnsi="Arial Narrow"/>
              </w:rPr>
            </w:pPr>
          </w:p>
        </w:tc>
      </w:tr>
      <w:tr w:rsidR="007341E5" w:rsidRPr="004C58D0" w14:paraId="2680D8FE" w14:textId="77777777" w:rsidTr="007341E5">
        <w:tc>
          <w:tcPr>
            <w:tcW w:w="1981" w:type="dxa"/>
            <w:vMerge/>
            <w:vAlign w:val="center"/>
          </w:tcPr>
          <w:p w14:paraId="772B6B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C5D2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w:t>
            </w:r>
          </w:p>
        </w:tc>
        <w:tc>
          <w:tcPr>
            <w:tcW w:w="5913" w:type="dxa"/>
            <w:tcBorders>
              <w:top w:val="nil"/>
              <w:left w:val="single" w:sz="4" w:space="0" w:color="auto"/>
              <w:bottom w:val="nil"/>
              <w:right w:val="single" w:sz="4" w:space="0" w:color="auto"/>
            </w:tcBorders>
            <w:vAlign w:val="center"/>
          </w:tcPr>
          <w:p w14:paraId="5B18FED7" w14:textId="77777777" w:rsidR="007341E5" w:rsidRPr="004C58D0" w:rsidRDefault="007341E5" w:rsidP="007341E5">
            <w:pPr>
              <w:spacing w:after="0" w:line="480" w:lineRule="auto"/>
              <w:rPr>
                <w:rFonts w:ascii="Arial Narrow" w:hAnsi="Arial Narrow"/>
              </w:rPr>
            </w:pPr>
            <w:r w:rsidRPr="004C58D0">
              <w:rPr>
                <w:rFonts w:ascii="Arial Narrow" w:hAnsi="Arial Narrow"/>
              </w:rPr>
              <w:t>you contract?</w:t>
            </w:r>
          </w:p>
        </w:tc>
        <w:tc>
          <w:tcPr>
            <w:tcW w:w="1984" w:type="dxa"/>
            <w:vMerge/>
            <w:vAlign w:val="center"/>
          </w:tcPr>
          <w:p w14:paraId="68F55312" w14:textId="77777777" w:rsidR="007341E5" w:rsidRPr="004C58D0" w:rsidRDefault="007341E5" w:rsidP="007341E5">
            <w:pPr>
              <w:spacing w:after="0" w:line="480" w:lineRule="auto"/>
              <w:jc w:val="center"/>
              <w:rPr>
                <w:rFonts w:ascii="Arial Narrow" w:hAnsi="Arial Narrow"/>
              </w:rPr>
            </w:pPr>
          </w:p>
        </w:tc>
      </w:tr>
      <w:tr w:rsidR="007341E5" w:rsidRPr="004C58D0" w14:paraId="0BB274EB" w14:textId="77777777" w:rsidTr="007341E5">
        <w:tc>
          <w:tcPr>
            <w:tcW w:w="1981" w:type="dxa"/>
            <w:vMerge/>
            <w:vAlign w:val="center"/>
          </w:tcPr>
          <w:p w14:paraId="381160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C2A6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w:t>
            </w:r>
          </w:p>
        </w:tc>
        <w:tc>
          <w:tcPr>
            <w:tcW w:w="5913" w:type="dxa"/>
            <w:tcBorders>
              <w:top w:val="nil"/>
              <w:left w:val="single" w:sz="4" w:space="0" w:color="auto"/>
              <w:bottom w:val="nil"/>
              <w:right w:val="single" w:sz="4" w:space="0" w:color="auto"/>
            </w:tcBorders>
            <w:vAlign w:val="center"/>
          </w:tcPr>
          <w:p w14:paraId="7F6CCA48" w14:textId="77777777" w:rsidR="007341E5" w:rsidRPr="004C58D0" w:rsidRDefault="007341E5" w:rsidP="007341E5">
            <w:pPr>
              <w:spacing w:after="0" w:line="480" w:lineRule="auto"/>
              <w:rPr>
                <w:rFonts w:ascii="Arial Narrow" w:hAnsi="Arial Narrow"/>
              </w:rPr>
            </w:pPr>
            <w:r w:rsidRPr="004C58D0">
              <w:rPr>
                <w:rFonts w:ascii="Arial Narrow" w:hAnsi="Arial Narrow"/>
              </w:rPr>
              <w:t>C: I treat contracting as part of the relationship, not a</w:t>
            </w:r>
          </w:p>
        </w:tc>
        <w:tc>
          <w:tcPr>
            <w:tcW w:w="1984" w:type="dxa"/>
            <w:vMerge/>
            <w:vAlign w:val="center"/>
          </w:tcPr>
          <w:p w14:paraId="0B991B21" w14:textId="77777777" w:rsidR="007341E5" w:rsidRPr="004C58D0" w:rsidRDefault="007341E5" w:rsidP="007341E5">
            <w:pPr>
              <w:spacing w:after="0" w:line="480" w:lineRule="auto"/>
              <w:jc w:val="center"/>
              <w:rPr>
                <w:rFonts w:ascii="Arial Narrow" w:hAnsi="Arial Narrow"/>
              </w:rPr>
            </w:pPr>
          </w:p>
        </w:tc>
      </w:tr>
      <w:tr w:rsidR="007341E5" w:rsidRPr="004C58D0" w14:paraId="5160BC9C" w14:textId="77777777" w:rsidTr="007341E5">
        <w:tc>
          <w:tcPr>
            <w:tcW w:w="1981" w:type="dxa"/>
            <w:vMerge/>
            <w:vAlign w:val="center"/>
          </w:tcPr>
          <w:p w14:paraId="583C0A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5D54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w:t>
            </w:r>
          </w:p>
        </w:tc>
        <w:tc>
          <w:tcPr>
            <w:tcW w:w="5913" w:type="dxa"/>
            <w:tcBorders>
              <w:top w:val="nil"/>
              <w:left w:val="single" w:sz="4" w:space="0" w:color="auto"/>
              <w:bottom w:val="nil"/>
              <w:right w:val="single" w:sz="4" w:space="0" w:color="auto"/>
            </w:tcBorders>
            <w:vAlign w:val="center"/>
          </w:tcPr>
          <w:p w14:paraId="21855B25" w14:textId="77777777" w:rsidR="007341E5" w:rsidRPr="004C58D0" w:rsidRDefault="007341E5" w:rsidP="007341E5">
            <w:pPr>
              <w:spacing w:after="0" w:line="480" w:lineRule="auto"/>
              <w:rPr>
                <w:rFonts w:ascii="Arial Narrow" w:hAnsi="Arial Narrow"/>
              </w:rPr>
            </w:pPr>
            <w:r w:rsidRPr="004C58D0">
              <w:rPr>
                <w:rFonts w:ascii="Arial Narrow" w:hAnsi="Arial Narrow"/>
              </w:rPr>
              <w:t>legalistic prelude. I cover the essentials: confidentiality and</w:t>
            </w:r>
          </w:p>
        </w:tc>
        <w:tc>
          <w:tcPr>
            <w:tcW w:w="1984" w:type="dxa"/>
            <w:vMerge/>
            <w:vAlign w:val="center"/>
          </w:tcPr>
          <w:p w14:paraId="14065111" w14:textId="77777777" w:rsidR="007341E5" w:rsidRPr="004C58D0" w:rsidRDefault="007341E5" w:rsidP="007341E5">
            <w:pPr>
              <w:spacing w:after="0" w:line="480" w:lineRule="auto"/>
              <w:jc w:val="center"/>
              <w:rPr>
                <w:rFonts w:ascii="Arial Narrow" w:hAnsi="Arial Narrow"/>
              </w:rPr>
            </w:pPr>
          </w:p>
        </w:tc>
      </w:tr>
      <w:tr w:rsidR="007341E5" w:rsidRPr="004C58D0" w14:paraId="3040FA8E" w14:textId="77777777" w:rsidTr="007341E5">
        <w:tc>
          <w:tcPr>
            <w:tcW w:w="1981" w:type="dxa"/>
            <w:vMerge/>
            <w:vAlign w:val="center"/>
          </w:tcPr>
          <w:p w14:paraId="073098C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6281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w:t>
            </w:r>
          </w:p>
        </w:tc>
        <w:tc>
          <w:tcPr>
            <w:tcW w:w="5913" w:type="dxa"/>
            <w:tcBorders>
              <w:top w:val="nil"/>
              <w:left w:val="single" w:sz="4" w:space="0" w:color="auto"/>
              <w:bottom w:val="nil"/>
              <w:right w:val="single" w:sz="4" w:space="0" w:color="auto"/>
            </w:tcBorders>
            <w:vAlign w:val="center"/>
          </w:tcPr>
          <w:p w14:paraId="5416CE0D" w14:textId="77777777" w:rsidR="007341E5" w:rsidRPr="004C58D0" w:rsidRDefault="007341E5" w:rsidP="007341E5">
            <w:pPr>
              <w:spacing w:after="0" w:line="480" w:lineRule="auto"/>
              <w:rPr>
                <w:rFonts w:ascii="Arial Narrow" w:hAnsi="Arial Narrow"/>
              </w:rPr>
            </w:pPr>
            <w:r w:rsidRPr="004C58D0">
              <w:rPr>
                <w:rFonts w:ascii="Arial Narrow" w:hAnsi="Arial Narrow"/>
              </w:rPr>
              <w:t>its limits; session length and frequency; fees and cancellation;</w:t>
            </w:r>
          </w:p>
        </w:tc>
        <w:tc>
          <w:tcPr>
            <w:tcW w:w="1984" w:type="dxa"/>
            <w:vMerge/>
            <w:vAlign w:val="center"/>
          </w:tcPr>
          <w:p w14:paraId="09EBA5B6" w14:textId="77777777" w:rsidR="007341E5" w:rsidRPr="004C58D0" w:rsidRDefault="007341E5" w:rsidP="007341E5">
            <w:pPr>
              <w:spacing w:after="0" w:line="480" w:lineRule="auto"/>
              <w:jc w:val="center"/>
              <w:rPr>
                <w:rFonts w:ascii="Arial Narrow" w:hAnsi="Arial Narrow"/>
              </w:rPr>
            </w:pPr>
          </w:p>
        </w:tc>
      </w:tr>
      <w:tr w:rsidR="007341E5" w:rsidRPr="004C58D0" w14:paraId="7E226ECB" w14:textId="77777777" w:rsidTr="007341E5">
        <w:tc>
          <w:tcPr>
            <w:tcW w:w="1981" w:type="dxa"/>
            <w:vMerge/>
            <w:vAlign w:val="center"/>
          </w:tcPr>
          <w:p w14:paraId="47D8DF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FD10E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w:t>
            </w:r>
          </w:p>
        </w:tc>
        <w:tc>
          <w:tcPr>
            <w:tcW w:w="5913" w:type="dxa"/>
            <w:tcBorders>
              <w:top w:val="nil"/>
              <w:left w:val="single" w:sz="4" w:space="0" w:color="auto"/>
              <w:bottom w:val="nil"/>
              <w:right w:val="single" w:sz="4" w:space="0" w:color="auto"/>
            </w:tcBorders>
            <w:vAlign w:val="center"/>
          </w:tcPr>
          <w:p w14:paraId="387F4BC2" w14:textId="77777777" w:rsidR="007341E5" w:rsidRPr="004C58D0" w:rsidRDefault="007341E5" w:rsidP="007341E5">
            <w:pPr>
              <w:spacing w:after="0" w:line="480" w:lineRule="auto"/>
              <w:rPr>
                <w:rFonts w:ascii="Arial Narrow" w:hAnsi="Arial Narrow"/>
              </w:rPr>
            </w:pPr>
            <w:r w:rsidRPr="004C58D0">
              <w:rPr>
                <w:rFonts w:ascii="Arial Narrow" w:hAnsi="Arial Narrow"/>
              </w:rPr>
              <w:t>recordkeeping; how we’ll communicate; how I store data; and what</w:t>
            </w:r>
          </w:p>
        </w:tc>
        <w:tc>
          <w:tcPr>
            <w:tcW w:w="1984" w:type="dxa"/>
            <w:vMerge/>
            <w:vAlign w:val="center"/>
          </w:tcPr>
          <w:p w14:paraId="068A2E64" w14:textId="77777777" w:rsidR="007341E5" w:rsidRPr="004C58D0" w:rsidRDefault="007341E5" w:rsidP="007341E5">
            <w:pPr>
              <w:spacing w:after="0" w:line="480" w:lineRule="auto"/>
              <w:jc w:val="center"/>
              <w:rPr>
                <w:rFonts w:ascii="Arial Narrow" w:hAnsi="Arial Narrow"/>
              </w:rPr>
            </w:pPr>
          </w:p>
        </w:tc>
      </w:tr>
      <w:tr w:rsidR="007341E5" w:rsidRPr="004C58D0" w14:paraId="5C8939A2" w14:textId="77777777" w:rsidTr="007341E5">
        <w:tc>
          <w:tcPr>
            <w:tcW w:w="1981" w:type="dxa"/>
            <w:vMerge/>
            <w:vAlign w:val="center"/>
          </w:tcPr>
          <w:p w14:paraId="0A0151F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B334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w:t>
            </w:r>
          </w:p>
        </w:tc>
        <w:tc>
          <w:tcPr>
            <w:tcW w:w="5913" w:type="dxa"/>
            <w:tcBorders>
              <w:top w:val="nil"/>
              <w:left w:val="single" w:sz="4" w:space="0" w:color="auto"/>
              <w:bottom w:val="nil"/>
              <w:right w:val="single" w:sz="4" w:space="0" w:color="auto"/>
            </w:tcBorders>
            <w:vAlign w:val="center"/>
          </w:tcPr>
          <w:p w14:paraId="48F780B2" w14:textId="77777777" w:rsidR="007341E5" w:rsidRPr="004C58D0" w:rsidRDefault="007341E5" w:rsidP="007341E5">
            <w:pPr>
              <w:spacing w:after="0" w:line="480" w:lineRule="auto"/>
              <w:rPr>
                <w:rFonts w:ascii="Arial Narrow" w:hAnsi="Arial Narrow"/>
              </w:rPr>
            </w:pPr>
            <w:r w:rsidRPr="004C58D0">
              <w:rPr>
                <w:rFonts w:ascii="Arial Narrow" w:hAnsi="Arial Narrow"/>
              </w:rPr>
              <w:t>to do in crisis. But I avoid jargon and ask for their words: “What</w:t>
            </w:r>
          </w:p>
        </w:tc>
        <w:tc>
          <w:tcPr>
            <w:tcW w:w="1984" w:type="dxa"/>
            <w:vMerge/>
            <w:vAlign w:val="center"/>
          </w:tcPr>
          <w:p w14:paraId="5A111616" w14:textId="77777777" w:rsidR="007341E5" w:rsidRPr="004C58D0" w:rsidRDefault="007341E5" w:rsidP="007341E5">
            <w:pPr>
              <w:spacing w:after="0" w:line="480" w:lineRule="auto"/>
              <w:jc w:val="center"/>
              <w:rPr>
                <w:rFonts w:ascii="Arial Narrow" w:hAnsi="Arial Narrow"/>
              </w:rPr>
            </w:pPr>
          </w:p>
        </w:tc>
      </w:tr>
      <w:tr w:rsidR="007341E5" w:rsidRPr="004C58D0" w14:paraId="7AA97AD6" w14:textId="77777777" w:rsidTr="007341E5">
        <w:tc>
          <w:tcPr>
            <w:tcW w:w="1981" w:type="dxa"/>
            <w:vMerge/>
            <w:vAlign w:val="center"/>
          </w:tcPr>
          <w:p w14:paraId="1774EE6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EB4E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w:t>
            </w:r>
          </w:p>
        </w:tc>
        <w:tc>
          <w:tcPr>
            <w:tcW w:w="5913" w:type="dxa"/>
            <w:tcBorders>
              <w:top w:val="nil"/>
              <w:left w:val="single" w:sz="4" w:space="0" w:color="auto"/>
              <w:bottom w:val="nil"/>
              <w:right w:val="single" w:sz="4" w:space="0" w:color="auto"/>
            </w:tcBorders>
            <w:vAlign w:val="center"/>
          </w:tcPr>
          <w:p w14:paraId="0D2781C5" w14:textId="77777777" w:rsidR="007341E5" w:rsidRPr="004C58D0" w:rsidRDefault="007341E5" w:rsidP="007341E5">
            <w:pPr>
              <w:spacing w:after="0" w:line="480" w:lineRule="auto"/>
              <w:rPr>
                <w:rFonts w:ascii="Arial Narrow" w:hAnsi="Arial Narrow"/>
              </w:rPr>
            </w:pPr>
            <w:r w:rsidRPr="004C58D0">
              <w:rPr>
                <w:rFonts w:ascii="Arial Narrow" w:hAnsi="Arial Narrow"/>
              </w:rPr>
              <w:t>would help this feel safe?” We cocreate practical agreements: for</w:t>
            </w:r>
          </w:p>
        </w:tc>
        <w:tc>
          <w:tcPr>
            <w:tcW w:w="1984" w:type="dxa"/>
            <w:vMerge/>
            <w:vAlign w:val="center"/>
          </w:tcPr>
          <w:p w14:paraId="3FAA130C" w14:textId="77777777" w:rsidR="007341E5" w:rsidRPr="004C58D0" w:rsidRDefault="007341E5" w:rsidP="007341E5">
            <w:pPr>
              <w:spacing w:after="0" w:line="480" w:lineRule="auto"/>
              <w:jc w:val="center"/>
              <w:rPr>
                <w:rFonts w:ascii="Arial Narrow" w:hAnsi="Arial Narrow"/>
              </w:rPr>
            </w:pPr>
          </w:p>
        </w:tc>
      </w:tr>
      <w:tr w:rsidR="007341E5" w:rsidRPr="004C58D0" w14:paraId="151D6959" w14:textId="77777777" w:rsidTr="007341E5">
        <w:tc>
          <w:tcPr>
            <w:tcW w:w="1981" w:type="dxa"/>
            <w:vMerge/>
            <w:vAlign w:val="center"/>
          </w:tcPr>
          <w:p w14:paraId="52DA6EE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0DCB9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w:t>
            </w:r>
          </w:p>
        </w:tc>
        <w:tc>
          <w:tcPr>
            <w:tcW w:w="5913" w:type="dxa"/>
            <w:tcBorders>
              <w:top w:val="nil"/>
              <w:left w:val="single" w:sz="4" w:space="0" w:color="auto"/>
              <w:bottom w:val="nil"/>
              <w:right w:val="single" w:sz="4" w:space="0" w:color="auto"/>
            </w:tcBorders>
            <w:vAlign w:val="center"/>
          </w:tcPr>
          <w:p w14:paraId="4ECFF3CA" w14:textId="77777777" w:rsidR="007341E5" w:rsidRPr="004C58D0" w:rsidRDefault="007341E5" w:rsidP="007341E5">
            <w:pPr>
              <w:spacing w:after="0" w:line="480" w:lineRule="auto"/>
              <w:rPr>
                <w:rFonts w:ascii="Arial Narrow" w:hAnsi="Arial Narrow"/>
              </w:rPr>
            </w:pPr>
            <w:r w:rsidRPr="004C58D0">
              <w:rPr>
                <w:rFonts w:ascii="Arial Narrow" w:hAnsi="Arial Narrow"/>
              </w:rPr>
              <w:t>example, “If you’re more than ten minutes late, we’ll still end</w:t>
            </w:r>
          </w:p>
        </w:tc>
        <w:tc>
          <w:tcPr>
            <w:tcW w:w="1984" w:type="dxa"/>
            <w:vMerge/>
            <w:vAlign w:val="center"/>
          </w:tcPr>
          <w:p w14:paraId="1AC866D3" w14:textId="77777777" w:rsidR="007341E5" w:rsidRPr="004C58D0" w:rsidRDefault="007341E5" w:rsidP="007341E5">
            <w:pPr>
              <w:spacing w:after="0" w:line="480" w:lineRule="auto"/>
              <w:jc w:val="center"/>
              <w:rPr>
                <w:rFonts w:ascii="Arial Narrow" w:hAnsi="Arial Narrow"/>
              </w:rPr>
            </w:pPr>
          </w:p>
        </w:tc>
      </w:tr>
      <w:tr w:rsidR="007341E5" w:rsidRPr="004C58D0" w14:paraId="7CB934EA" w14:textId="77777777" w:rsidTr="007341E5">
        <w:tc>
          <w:tcPr>
            <w:tcW w:w="1981" w:type="dxa"/>
            <w:vMerge/>
            <w:vAlign w:val="center"/>
          </w:tcPr>
          <w:p w14:paraId="245F33C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51445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w:t>
            </w:r>
          </w:p>
        </w:tc>
        <w:tc>
          <w:tcPr>
            <w:tcW w:w="5913" w:type="dxa"/>
            <w:tcBorders>
              <w:top w:val="nil"/>
              <w:left w:val="single" w:sz="4" w:space="0" w:color="auto"/>
              <w:bottom w:val="nil"/>
              <w:right w:val="single" w:sz="4" w:space="0" w:color="auto"/>
            </w:tcBorders>
            <w:vAlign w:val="center"/>
          </w:tcPr>
          <w:p w14:paraId="0FB76D30" w14:textId="77777777" w:rsidR="007341E5" w:rsidRPr="004C58D0" w:rsidRDefault="007341E5" w:rsidP="007341E5">
            <w:pPr>
              <w:spacing w:after="0" w:line="480" w:lineRule="auto"/>
              <w:rPr>
                <w:rFonts w:ascii="Arial Narrow" w:hAnsi="Arial Narrow"/>
              </w:rPr>
            </w:pPr>
            <w:r w:rsidRPr="004C58D0">
              <w:rPr>
                <w:rFonts w:ascii="Arial Narrow" w:hAnsi="Arial Narrow"/>
              </w:rPr>
              <w:t>on time,” or “If the technology fails, I’ll call you.” I check</w:t>
            </w:r>
          </w:p>
        </w:tc>
        <w:tc>
          <w:tcPr>
            <w:tcW w:w="1984" w:type="dxa"/>
            <w:vMerge/>
            <w:vAlign w:val="center"/>
          </w:tcPr>
          <w:p w14:paraId="0AE48B1B" w14:textId="77777777" w:rsidR="007341E5" w:rsidRPr="004C58D0" w:rsidRDefault="007341E5" w:rsidP="007341E5">
            <w:pPr>
              <w:spacing w:after="0" w:line="480" w:lineRule="auto"/>
              <w:jc w:val="center"/>
              <w:rPr>
                <w:rFonts w:ascii="Arial Narrow" w:hAnsi="Arial Narrow"/>
              </w:rPr>
            </w:pPr>
          </w:p>
        </w:tc>
      </w:tr>
      <w:tr w:rsidR="007341E5" w:rsidRPr="004C58D0" w14:paraId="6693DF7B" w14:textId="77777777" w:rsidTr="007341E5">
        <w:tc>
          <w:tcPr>
            <w:tcW w:w="1981" w:type="dxa"/>
            <w:vMerge/>
            <w:vAlign w:val="center"/>
          </w:tcPr>
          <w:p w14:paraId="682FF85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57A4E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w:t>
            </w:r>
          </w:p>
        </w:tc>
        <w:tc>
          <w:tcPr>
            <w:tcW w:w="5913" w:type="dxa"/>
            <w:tcBorders>
              <w:top w:val="nil"/>
              <w:left w:val="single" w:sz="4" w:space="0" w:color="auto"/>
              <w:bottom w:val="nil"/>
              <w:right w:val="single" w:sz="4" w:space="0" w:color="auto"/>
            </w:tcBorders>
            <w:vAlign w:val="center"/>
          </w:tcPr>
          <w:p w14:paraId="245F318E" w14:textId="77777777" w:rsidR="007341E5" w:rsidRPr="004C58D0" w:rsidRDefault="007341E5" w:rsidP="007341E5">
            <w:pPr>
              <w:spacing w:after="0" w:line="480" w:lineRule="auto"/>
              <w:rPr>
                <w:rFonts w:ascii="Arial Narrow" w:hAnsi="Arial Narrow"/>
              </w:rPr>
            </w:pPr>
            <w:r w:rsidRPr="004C58D0">
              <w:rPr>
                <w:rFonts w:ascii="Arial Narrow" w:hAnsi="Arial Narrow"/>
              </w:rPr>
              <w:t>for cultural or access needs and explicitly invite questions.</w:t>
            </w:r>
          </w:p>
        </w:tc>
        <w:tc>
          <w:tcPr>
            <w:tcW w:w="1984" w:type="dxa"/>
            <w:vMerge/>
            <w:vAlign w:val="center"/>
          </w:tcPr>
          <w:p w14:paraId="72FCC80F" w14:textId="77777777" w:rsidR="007341E5" w:rsidRPr="004C58D0" w:rsidRDefault="007341E5" w:rsidP="007341E5">
            <w:pPr>
              <w:spacing w:after="0" w:line="480" w:lineRule="auto"/>
              <w:jc w:val="center"/>
              <w:rPr>
                <w:rFonts w:ascii="Arial Narrow" w:hAnsi="Arial Narrow"/>
              </w:rPr>
            </w:pPr>
          </w:p>
        </w:tc>
      </w:tr>
      <w:tr w:rsidR="007341E5" w:rsidRPr="004C58D0" w14:paraId="06A1408D" w14:textId="77777777" w:rsidTr="007341E5">
        <w:tc>
          <w:tcPr>
            <w:tcW w:w="1981" w:type="dxa"/>
            <w:vMerge/>
            <w:vAlign w:val="center"/>
          </w:tcPr>
          <w:p w14:paraId="51F1719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9F63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w:t>
            </w:r>
          </w:p>
        </w:tc>
        <w:tc>
          <w:tcPr>
            <w:tcW w:w="5913" w:type="dxa"/>
            <w:tcBorders>
              <w:top w:val="nil"/>
              <w:left w:val="single" w:sz="4" w:space="0" w:color="auto"/>
              <w:bottom w:val="nil"/>
              <w:right w:val="single" w:sz="4" w:space="0" w:color="auto"/>
            </w:tcBorders>
            <w:vAlign w:val="center"/>
          </w:tcPr>
          <w:p w14:paraId="1BBEE78B" w14:textId="77777777" w:rsidR="007341E5" w:rsidRPr="004C58D0" w:rsidRDefault="007341E5" w:rsidP="007341E5">
            <w:pPr>
              <w:spacing w:after="0" w:line="480" w:lineRule="auto"/>
              <w:rPr>
                <w:rFonts w:ascii="Arial Narrow" w:hAnsi="Arial Narrow"/>
              </w:rPr>
            </w:pPr>
            <w:r w:rsidRPr="004C58D0">
              <w:rPr>
                <w:rFonts w:ascii="Arial Narrow" w:hAnsi="Arial Narrow"/>
              </w:rPr>
              <w:t>It’s collaborative and revisited as needed contracts breathe.</w:t>
            </w:r>
          </w:p>
        </w:tc>
        <w:tc>
          <w:tcPr>
            <w:tcW w:w="1984" w:type="dxa"/>
            <w:vMerge/>
            <w:vAlign w:val="center"/>
          </w:tcPr>
          <w:p w14:paraId="05C58C3A" w14:textId="77777777" w:rsidR="007341E5" w:rsidRPr="004C58D0" w:rsidRDefault="007341E5" w:rsidP="007341E5">
            <w:pPr>
              <w:spacing w:after="0" w:line="480" w:lineRule="auto"/>
              <w:jc w:val="center"/>
              <w:rPr>
                <w:rFonts w:ascii="Arial Narrow" w:hAnsi="Arial Narrow"/>
              </w:rPr>
            </w:pPr>
          </w:p>
        </w:tc>
      </w:tr>
      <w:tr w:rsidR="007341E5" w:rsidRPr="004C58D0" w14:paraId="457CD060" w14:textId="77777777" w:rsidTr="007341E5">
        <w:tc>
          <w:tcPr>
            <w:tcW w:w="1981" w:type="dxa"/>
            <w:vMerge/>
            <w:vAlign w:val="center"/>
          </w:tcPr>
          <w:p w14:paraId="73360C8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8B96C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w:t>
            </w:r>
          </w:p>
        </w:tc>
        <w:tc>
          <w:tcPr>
            <w:tcW w:w="5913" w:type="dxa"/>
            <w:tcBorders>
              <w:top w:val="nil"/>
              <w:left w:val="single" w:sz="4" w:space="0" w:color="auto"/>
              <w:bottom w:val="nil"/>
              <w:right w:val="single" w:sz="4" w:space="0" w:color="auto"/>
            </w:tcBorders>
            <w:vAlign w:val="center"/>
          </w:tcPr>
          <w:p w14:paraId="3524DE69" w14:textId="77777777" w:rsidR="007341E5" w:rsidRPr="004C58D0" w:rsidRDefault="007341E5" w:rsidP="007341E5">
            <w:pPr>
              <w:spacing w:after="0" w:line="480" w:lineRule="auto"/>
              <w:rPr>
                <w:rFonts w:ascii="Arial Narrow" w:hAnsi="Arial Narrow"/>
              </w:rPr>
            </w:pPr>
            <w:r w:rsidRPr="004C58D0">
              <w:rPr>
                <w:rFonts w:ascii="Arial Narrow" w:hAnsi="Arial Narrow"/>
              </w:rPr>
              <w:t>I: Time boundaries come up a lot for students. How do you</w:t>
            </w:r>
          </w:p>
        </w:tc>
        <w:tc>
          <w:tcPr>
            <w:tcW w:w="1984" w:type="dxa"/>
            <w:vMerge/>
            <w:vAlign w:val="center"/>
          </w:tcPr>
          <w:p w14:paraId="627534F0" w14:textId="77777777" w:rsidR="007341E5" w:rsidRPr="004C58D0" w:rsidRDefault="007341E5" w:rsidP="007341E5">
            <w:pPr>
              <w:spacing w:after="0" w:line="480" w:lineRule="auto"/>
              <w:jc w:val="center"/>
              <w:rPr>
                <w:rFonts w:ascii="Arial Narrow" w:hAnsi="Arial Narrow"/>
              </w:rPr>
            </w:pPr>
          </w:p>
        </w:tc>
      </w:tr>
      <w:tr w:rsidR="007341E5" w:rsidRPr="004C58D0" w14:paraId="52501556" w14:textId="77777777" w:rsidTr="007341E5">
        <w:tc>
          <w:tcPr>
            <w:tcW w:w="1981" w:type="dxa"/>
            <w:vMerge/>
            <w:vAlign w:val="center"/>
          </w:tcPr>
          <w:p w14:paraId="6052D0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02D4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w:t>
            </w:r>
          </w:p>
        </w:tc>
        <w:tc>
          <w:tcPr>
            <w:tcW w:w="5913" w:type="dxa"/>
            <w:tcBorders>
              <w:top w:val="nil"/>
              <w:left w:val="single" w:sz="4" w:space="0" w:color="auto"/>
              <w:bottom w:val="nil"/>
              <w:right w:val="single" w:sz="4" w:space="0" w:color="auto"/>
            </w:tcBorders>
            <w:vAlign w:val="center"/>
          </w:tcPr>
          <w:p w14:paraId="5B9D96BF" w14:textId="77777777" w:rsidR="007341E5" w:rsidRPr="004C58D0" w:rsidRDefault="007341E5" w:rsidP="007341E5">
            <w:pPr>
              <w:spacing w:after="0" w:line="480" w:lineRule="auto"/>
              <w:rPr>
                <w:rFonts w:ascii="Arial Narrow" w:hAnsi="Arial Narrow"/>
              </w:rPr>
            </w:pPr>
            <w:r w:rsidRPr="004C58D0">
              <w:rPr>
                <w:rFonts w:ascii="Arial Narrow" w:hAnsi="Arial Narrow"/>
              </w:rPr>
              <w:t>experience them?</w:t>
            </w:r>
          </w:p>
        </w:tc>
        <w:tc>
          <w:tcPr>
            <w:tcW w:w="1984" w:type="dxa"/>
            <w:vMerge/>
            <w:vAlign w:val="center"/>
          </w:tcPr>
          <w:p w14:paraId="47ACFC19" w14:textId="77777777" w:rsidR="007341E5" w:rsidRPr="004C58D0" w:rsidRDefault="007341E5" w:rsidP="007341E5">
            <w:pPr>
              <w:spacing w:after="0" w:line="480" w:lineRule="auto"/>
              <w:jc w:val="center"/>
              <w:rPr>
                <w:rFonts w:ascii="Arial Narrow" w:hAnsi="Arial Narrow"/>
              </w:rPr>
            </w:pPr>
          </w:p>
        </w:tc>
      </w:tr>
      <w:tr w:rsidR="007341E5" w:rsidRPr="004C58D0" w14:paraId="1DFD16F4" w14:textId="77777777" w:rsidTr="007341E5">
        <w:tc>
          <w:tcPr>
            <w:tcW w:w="1981" w:type="dxa"/>
            <w:vMerge/>
            <w:vAlign w:val="center"/>
          </w:tcPr>
          <w:p w14:paraId="654F5E4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E1BCE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w:t>
            </w:r>
          </w:p>
        </w:tc>
        <w:tc>
          <w:tcPr>
            <w:tcW w:w="5913" w:type="dxa"/>
            <w:tcBorders>
              <w:top w:val="nil"/>
              <w:left w:val="single" w:sz="4" w:space="0" w:color="auto"/>
              <w:bottom w:val="nil"/>
              <w:right w:val="single" w:sz="4" w:space="0" w:color="auto"/>
            </w:tcBorders>
            <w:vAlign w:val="center"/>
          </w:tcPr>
          <w:p w14:paraId="5F192A08" w14:textId="77777777" w:rsidR="007341E5" w:rsidRPr="004C58D0" w:rsidRDefault="007341E5" w:rsidP="007341E5">
            <w:pPr>
              <w:spacing w:after="0" w:line="480" w:lineRule="auto"/>
              <w:rPr>
                <w:rFonts w:ascii="Arial Narrow" w:hAnsi="Arial Narrow"/>
              </w:rPr>
            </w:pPr>
            <w:r w:rsidRPr="004C58D0">
              <w:rPr>
                <w:rFonts w:ascii="Arial Narrow" w:hAnsi="Arial Narrow"/>
              </w:rPr>
              <w:t>C: Time is a big teacher. I mark the beginning, perhaps a short</w:t>
            </w:r>
          </w:p>
        </w:tc>
        <w:tc>
          <w:tcPr>
            <w:tcW w:w="1984" w:type="dxa"/>
            <w:vMerge/>
            <w:vAlign w:val="center"/>
          </w:tcPr>
          <w:p w14:paraId="636E6A9E" w14:textId="77777777" w:rsidR="007341E5" w:rsidRPr="004C58D0" w:rsidRDefault="007341E5" w:rsidP="007341E5">
            <w:pPr>
              <w:spacing w:after="0" w:line="480" w:lineRule="auto"/>
              <w:jc w:val="center"/>
              <w:rPr>
                <w:rFonts w:ascii="Arial Narrow" w:hAnsi="Arial Narrow"/>
              </w:rPr>
            </w:pPr>
          </w:p>
        </w:tc>
      </w:tr>
      <w:tr w:rsidR="007341E5" w:rsidRPr="004C58D0" w14:paraId="78F62281" w14:textId="77777777" w:rsidTr="007341E5">
        <w:tc>
          <w:tcPr>
            <w:tcW w:w="1981" w:type="dxa"/>
            <w:vMerge/>
            <w:vAlign w:val="center"/>
          </w:tcPr>
          <w:p w14:paraId="1166432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2B88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w:t>
            </w:r>
          </w:p>
        </w:tc>
        <w:tc>
          <w:tcPr>
            <w:tcW w:w="5913" w:type="dxa"/>
            <w:tcBorders>
              <w:top w:val="nil"/>
              <w:left w:val="single" w:sz="4" w:space="0" w:color="auto"/>
              <w:bottom w:val="nil"/>
              <w:right w:val="single" w:sz="4" w:space="0" w:color="auto"/>
            </w:tcBorders>
            <w:vAlign w:val="center"/>
          </w:tcPr>
          <w:p w14:paraId="702A66E5" w14:textId="77777777" w:rsidR="007341E5" w:rsidRPr="004C58D0" w:rsidRDefault="007341E5" w:rsidP="007341E5">
            <w:pPr>
              <w:spacing w:after="0" w:line="480" w:lineRule="auto"/>
              <w:rPr>
                <w:rFonts w:ascii="Arial Narrow" w:hAnsi="Arial Narrow"/>
              </w:rPr>
            </w:pPr>
            <w:r w:rsidRPr="004C58D0">
              <w:rPr>
                <w:rFonts w:ascii="Arial Narrow" w:hAnsi="Arial Narrow"/>
              </w:rPr>
              <w:t>grounding or a simple, “How are you arriving?”—and I flag the</w:t>
            </w:r>
          </w:p>
        </w:tc>
        <w:tc>
          <w:tcPr>
            <w:tcW w:w="1984" w:type="dxa"/>
            <w:vMerge/>
            <w:vAlign w:val="center"/>
          </w:tcPr>
          <w:p w14:paraId="25BA5907" w14:textId="77777777" w:rsidR="007341E5" w:rsidRPr="004C58D0" w:rsidRDefault="007341E5" w:rsidP="007341E5">
            <w:pPr>
              <w:spacing w:after="0" w:line="480" w:lineRule="auto"/>
              <w:jc w:val="center"/>
              <w:rPr>
                <w:rFonts w:ascii="Arial Narrow" w:hAnsi="Arial Narrow"/>
              </w:rPr>
            </w:pPr>
          </w:p>
        </w:tc>
      </w:tr>
      <w:tr w:rsidR="007341E5" w:rsidRPr="004C58D0" w14:paraId="0D82C234" w14:textId="77777777" w:rsidTr="007341E5">
        <w:tc>
          <w:tcPr>
            <w:tcW w:w="1981" w:type="dxa"/>
            <w:vMerge/>
            <w:vAlign w:val="center"/>
          </w:tcPr>
          <w:p w14:paraId="15969B3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CD33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39</w:t>
            </w:r>
          </w:p>
        </w:tc>
        <w:tc>
          <w:tcPr>
            <w:tcW w:w="5913" w:type="dxa"/>
            <w:tcBorders>
              <w:top w:val="nil"/>
              <w:left w:val="single" w:sz="4" w:space="0" w:color="auto"/>
              <w:bottom w:val="nil"/>
              <w:right w:val="single" w:sz="4" w:space="0" w:color="auto"/>
            </w:tcBorders>
            <w:vAlign w:val="center"/>
          </w:tcPr>
          <w:p w14:paraId="5434B0F0" w14:textId="77777777" w:rsidR="007341E5" w:rsidRPr="004C58D0" w:rsidRDefault="007341E5" w:rsidP="007341E5">
            <w:pPr>
              <w:spacing w:after="0" w:line="480" w:lineRule="auto"/>
              <w:rPr>
                <w:rFonts w:ascii="Arial Narrow" w:hAnsi="Arial Narrow"/>
              </w:rPr>
            </w:pPr>
            <w:r w:rsidRPr="004C58D0">
              <w:rPr>
                <w:rFonts w:ascii="Arial Narrow" w:hAnsi="Arial Narrow"/>
              </w:rPr>
              <w:t>ending with five minutes to go. Those rituals help clients</w:t>
            </w:r>
          </w:p>
        </w:tc>
        <w:tc>
          <w:tcPr>
            <w:tcW w:w="1984" w:type="dxa"/>
            <w:vMerge/>
            <w:vAlign w:val="center"/>
          </w:tcPr>
          <w:p w14:paraId="0474BCFC" w14:textId="77777777" w:rsidR="007341E5" w:rsidRPr="004C58D0" w:rsidRDefault="007341E5" w:rsidP="007341E5">
            <w:pPr>
              <w:spacing w:after="0" w:line="480" w:lineRule="auto"/>
              <w:jc w:val="center"/>
              <w:rPr>
                <w:rFonts w:ascii="Arial Narrow" w:hAnsi="Arial Narrow"/>
              </w:rPr>
            </w:pPr>
          </w:p>
        </w:tc>
      </w:tr>
      <w:tr w:rsidR="007341E5" w:rsidRPr="004C58D0" w14:paraId="3ADEDD5F" w14:textId="77777777" w:rsidTr="007341E5">
        <w:tc>
          <w:tcPr>
            <w:tcW w:w="1981" w:type="dxa"/>
            <w:vMerge/>
            <w:vAlign w:val="center"/>
          </w:tcPr>
          <w:p w14:paraId="6C60F0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DEE8DC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40</w:t>
            </w:r>
          </w:p>
        </w:tc>
        <w:tc>
          <w:tcPr>
            <w:tcW w:w="5913" w:type="dxa"/>
            <w:tcBorders>
              <w:top w:val="nil"/>
              <w:left w:val="single" w:sz="4" w:space="0" w:color="auto"/>
              <w:bottom w:val="nil"/>
              <w:right w:val="single" w:sz="4" w:space="0" w:color="auto"/>
            </w:tcBorders>
            <w:vAlign w:val="center"/>
          </w:tcPr>
          <w:p w14:paraId="23C248A4" w14:textId="77777777" w:rsidR="007341E5" w:rsidRPr="004C58D0" w:rsidRDefault="007341E5" w:rsidP="007341E5">
            <w:pPr>
              <w:spacing w:after="0" w:line="480" w:lineRule="auto"/>
              <w:rPr>
                <w:rFonts w:ascii="Arial Narrow" w:hAnsi="Arial Narrow"/>
              </w:rPr>
            </w:pPr>
            <w:r w:rsidRPr="004C58D0">
              <w:rPr>
                <w:rFonts w:ascii="Arial Narrow" w:hAnsi="Arial Narrow"/>
              </w:rPr>
              <w:t>anticipate closure. If someone arrives late, we still end on</w:t>
            </w:r>
          </w:p>
        </w:tc>
        <w:tc>
          <w:tcPr>
            <w:tcW w:w="1984" w:type="dxa"/>
            <w:vMerge/>
            <w:vAlign w:val="center"/>
          </w:tcPr>
          <w:p w14:paraId="6F696F47" w14:textId="77777777" w:rsidR="007341E5" w:rsidRPr="004C58D0" w:rsidRDefault="007341E5" w:rsidP="007341E5">
            <w:pPr>
              <w:spacing w:after="0" w:line="480" w:lineRule="auto"/>
              <w:jc w:val="center"/>
              <w:rPr>
                <w:rFonts w:ascii="Arial Narrow" w:hAnsi="Arial Narrow"/>
              </w:rPr>
            </w:pPr>
          </w:p>
        </w:tc>
      </w:tr>
      <w:tr w:rsidR="007341E5" w:rsidRPr="004C58D0" w14:paraId="097F5873" w14:textId="77777777" w:rsidTr="007341E5">
        <w:tc>
          <w:tcPr>
            <w:tcW w:w="1981" w:type="dxa"/>
            <w:vMerge/>
            <w:vAlign w:val="center"/>
          </w:tcPr>
          <w:p w14:paraId="12DF529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71275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41</w:t>
            </w:r>
          </w:p>
        </w:tc>
        <w:tc>
          <w:tcPr>
            <w:tcW w:w="5913" w:type="dxa"/>
            <w:tcBorders>
              <w:top w:val="nil"/>
              <w:left w:val="single" w:sz="4" w:space="0" w:color="auto"/>
              <w:bottom w:val="nil"/>
              <w:right w:val="single" w:sz="4" w:space="0" w:color="auto"/>
            </w:tcBorders>
            <w:vAlign w:val="center"/>
          </w:tcPr>
          <w:p w14:paraId="3BFF8B20" w14:textId="77777777" w:rsidR="007341E5" w:rsidRPr="004C58D0" w:rsidRDefault="007341E5" w:rsidP="007341E5">
            <w:pPr>
              <w:spacing w:after="0" w:line="480" w:lineRule="auto"/>
              <w:rPr>
                <w:rFonts w:ascii="Arial Narrow" w:hAnsi="Arial Narrow"/>
              </w:rPr>
            </w:pPr>
            <w:r w:rsidRPr="004C58D0">
              <w:rPr>
                <w:rFonts w:ascii="Arial Narrow" w:hAnsi="Arial Narrow"/>
              </w:rPr>
              <w:t>time; it’s not punitive, it’s consistent. If a disclosure lands</w:t>
            </w:r>
          </w:p>
        </w:tc>
        <w:tc>
          <w:tcPr>
            <w:tcW w:w="1984" w:type="dxa"/>
            <w:vMerge/>
            <w:vAlign w:val="center"/>
          </w:tcPr>
          <w:p w14:paraId="558925E3" w14:textId="77777777" w:rsidR="007341E5" w:rsidRPr="004C58D0" w:rsidRDefault="007341E5" w:rsidP="007341E5">
            <w:pPr>
              <w:spacing w:after="0" w:line="480" w:lineRule="auto"/>
              <w:jc w:val="center"/>
              <w:rPr>
                <w:rFonts w:ascii="Arial Narrow" w:hAnsi="Arial Narrow"/>
              </w:rPr>
            </w:pPr>
          </w:p>
        </w:tc>
      </w:tr>
      <w:tr w:rsidR="007341E5" w:rsidRPr="004C58D0" w14:paraId="4A7BF4B1" w14:textId="77777777" w:rsidTr="007341E5">
        <w:tc>
          <w:tcPr>
            <w:tcW w:w="1981" w:type="dxa"/>
            <w:vMerge/>
            <w:vAlign w:val="center"/>
          </w:tcPr>
          <w:p w14:paraId="7570E5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16DD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42</w:t>
            </w:r>
          </w:p>
        </w:tc>
        <w:tc>
          <w:tcPr>
            <w:tcW w:w="5913" w:type="dxa"/>
            <w:tcBorders>
              <w:top w:val="nil"/>
              <w:left w:val="single" w:sz="4" w:space="0" w:color="auto"/>
              <w:bottom w:val="nil"/>
              <w:right w:val="single" w:sz="4" w:space="0" w:color="auto"/>
            </w:tcBorders>
            <w:vAlign w:val="center"/>
          </w:tcPr>
          <w:p w14:paraId="1346F0F0" w14:textId="77777777" w:rsidR="007341E5" w:rsidRPr="004C58D0" w:rsidRDefault="007341E5" w:rsidP="007341E5">
            <w:pPr>
              <w:spacing w:after="0" w:line="480" w:lineRule="auto"/>
              <w:rPr>
                <w:rFonts w:ascii="Arial Narrow" w:hAnsi="Arial Narrow"/>
              </w:rPr>
            </w:pPr>
            <w:r w:rsidRPr="004C58D0">
              <w:rPr>
                <w:rFonts w:ascii="Arial Narrow" w:hAnsi="Arial Narrow"/>
              </w:rPr>
              <w:t>at 59 minutes, I’ll attune to the feeling. “These matters; let’s</w:t>
            </w:r>
          </w:p>
        </w:tc>
        <w:tc>
          <w:tcPr>
            <w:tcW w:w="1984" w:type="dxa"/>
            <w:vMerge/>
            <w:vAlign w:val="center"/>
          </w:tcPr>
          <w:p w14:paraId="2395F245" w14:textId="77777777" w:rsidR="007341E5" w:rsidRPr="004C58D0" w:rsidRDefault="007341E5" w:rsidP="007341E5">
            <w:pPr>
              <w:spacing w:after="0" w:line="480" w:lineRule="auto"/>
              <w:jc w:val="center"/>
              <w:rPr>
                <w:rFonts w:ascii="Arial Narrow" w:hAnsi="Arial Narrow"/>
              </w:rPr>
            </w:pPr>
          </w:p>
        </w:tc>
      </w:tr>
      <w:tr w:rsidR="007341E5" w:rsidRPr="004C58D0" w14:paraId="6BF9F380" w14:textId="77777777" w:rsidTr="007341E5">
        <w:tc>
          <w:tcPr>
            <w:tcW w:w="1981" w:type="dxa"/>
            <w:vMerge/>
            <w:vAlign w:val="center"/>
          </w:tcPr>
          <w:p w14:paraId="106709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F400C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43</w:t>
            </w:r>
          </w:p>
        </w:tc>
        <w:tc>
          <w:tcPr>
            <w:tcW w:w="5913" w:type="dxa"/>
            <w:tcBorders>
              <w:top w:val="nil"/>
              <w:left w:val="single" w:sz="4" w:space="0" w:color="auto"/>
              <w:bottom w:val="nil"/>
              <w:right w:val="single" w:sz="4" w:space="0" w:color="auto"/>
            </w:tcBorders>
            <w:vAlign w:val="center"/>
          </w:tcPr>
          <w:p w14:paraId="3ACF3AB9" w14:textId="77777777" w:rsidR="007341E5" w:rsidRPr="004C58D0" w:rsidRDefault="007341E5" w:rsidP="007341E5">
            <w:pPr>
              <w:spacing w:after="0" w:line="480" w:lineRule="auto"/>
              <w:rPr>
                <w:rFonts w:ascii="Arial Narrow" w:hAnsi="Arial Narrow"/>
              </w:rPr>
            </w:pPr>
            <w:r w:rsidRPr="004C58D0">
              <w:rPr>
                <w:rFonts w:ascii="Arial Narrow" w:hAnsi="Arial Narrow"/>
              </w:rPr>
              <w:t>name it and pick it up next time”—rather than diving in and</w:t>
            </w:r>
          </w:p>
        </w:tc>
        <w:tc>
          <w:tcPr>
            <w:tcW w:w="1984" w:type="dxa"/>
            <w:vMerge/>
            <w:vAlign w:val="center"/>
          </w:tcPr>
          <w:p w14:paraId="3B0C8FEB" w14:textId="77777777" w:rsidR="007341E5" w:rsidRPr="004C58D0" w:rsidRDefault="007341E5" w:rsidP="007341E5">
            <w:pPr>
              <w:spacing w:after="0" w:line="480" w:lineRule="auto"/>
              <w:jc w:val="center"/>
              <w:rPr>
                <w:rFonts w:ascii="Arial Narrow" w:hAnsi="Arial Narrow"/>
              </w:rPr>
            </w:pPr>
          </w:p>
        </w:tc>
      </w:tr>
      <w:tr w:rsidR="007341E5" w:rsidRPr="004C58D0" w14:paraId="621BF4F4" w14:textId="77777777" w:rsidTr="007341E5">
        <w:tc>
          <w:tcPr>
            <w:tcW w:w="1981" w:type="dxa"/>
            <w:vMerge/>
            <w:vAlign w:val="center"/>
          </w:tcPr>
          <w:p w14:paraId="6EFF5A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5317BB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44</w:t>
            </w:r>
          </w:p>
        </w:tc>
        <w:tc>
          <w:tcPr>
            <w:tcW w:w="5913" w:type="dxa"/>
            <w:tcBorders>
              <w:top w:val="nil"/>
              <w:left w:val="single" w:sz="4" w:space="0" w:color="auto"/>
              <w:bottom w:val="nil"/>
              <w:right w:val="single" w:sz="4" w:space="0" w:color="auto"/>
            </w:tcBorders>
            <w:vAlign w:val="center"/>
          </w:tcPr>
          <w:p w14:paraId="66648362" w14:textId="77777777" w:rsidR="007341E5" w:rsidRPr="004C58D0" w:rsidRDefault="007341E5" w:rsidP="007341E5">
            <w:pPr>
              <w:spacing w:after="0" w:line="480" w:lineRule="auto"/>
              <w:rPr>
                <w:rFonts w:ascii="Arial Narrow" w:hAnsi="Arial Narrow"/>
              </w:rPr>
            </w:pPr>
            <w:r w:rsidRPr="004C58D0">
              <w:rPr>
                <w:rFonts w:ascii="Arial Narrow" w:hAnsi="Arial Narrow"/>
              </w:rPr>
              <w:t>overrunning. Occasionally I might allow a minute to settle if</w:t>
            </w:r>
          </w:p>
        </w:tc>
        <w:tc>
          <w:tcPr>
            <w:tcW w:w="1984" w:type="dxa"/>
            <w:vMerge/>
            <w:vAlign w:val="center"/>
          </w:tcPr>
          <w:p w14:paraId="39112743" w14:textId="77777777" w:rsidR="007341E5" w:rsidRPr="004C58D0" w:rsidRDefault="007341E5" w:rsidP="007341E5">
            <w:pPr>
              <w:spacing w:after="0" w:line="480" w:lineRule="auto"/>
              <w:jc w:val="center"/>
              <w:rPr>
                <w:rFonts w:ascii="Arial Narrow" w:hAnsi="Arial Narrow"/>
              </w:rPr>
            </w:pPr>
          </w:p>
        </w:tc>
      </w:tr>
      <w:tr w:rsidR="007341E5" w:rsidRPr="004C58D0" w14:paraId="4FF05156" w14:textId="77777777" w:rsidTr="007341E5">
        <w:tc>
          <w:tcPr>
            <w:tcW w:w="1981" w:type="dxa"/>
            <w:vMerge/>
            <w:vAlign w:val="center"/>
          </w:tcPr>
          <w:p w14:paraId="659116A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1EA84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45</w:t>
            </w:r>
          </w:p>
        </w:tc>
        <w:tc>
          <w:tcPr>
            <w:tcW w:w="5913" w:type="dxa"/>
            <w:tcBorders>
              <w:top w:val="nil"/>
              <w:left w:val="single" w:sz="4" w:space="0" w:color="auto"/>
              <w:bottom w:val="nil"/>
              <w:right w:val="single" w:sz="4" w:space="0" w:color="auto"/>
            </w:tcBorders>
            <w:vAlign w:val="center"/>
          </w:tcPr>
          <w:p w14:paraId="5529D088" w14:textId="77777777" w:rsidR="007341E5" w:rsidRPr="004C58D0" w:rsidRDefault="007341E5" w:rsidP="007341E5">
            <w:pPr>
              <w:spacing w:after="0" w:line="480" w:lineRule="auto"/>
              <w:rPr>
                <w:rFonts w:ascii="Arial Narrow" w:hAnsi="Arial Narrow"/>
              </w:rPr>
            </w:pPr>
            <w:r w:rsidRPr="004C58D0">
              <w:rPr>
                <w:rFonts w:ascii="Arial Narrow" w:hAnsi="Arial Narrow"/>
              </w:rPr>
              <w:t>we’ve touched something raw, but I name it as a one off.</w:t>
            </w:r>
          </w:p>
        </w:tc>
        <w:tc>
          <w:tcPr>
            <w:tcW w:w="1984" w:type="dxa"/>
            <w:vMerge/>
            <w:vAlign w:val="center"/>
          </w:tcPr>
          <w:p w14:paraId="4031C21B" w14:textId="77777777" w:rsidR="007341E5" w:rsidRPr="004C58D0" w:rsidRDefault="007341E5" w:rsidP="007341E5">
            <w:pPr>
              <w:spacing w:after="0" w:line="480" w:lineRule="auto"/>
              <w:jc w:val="center"/>
              <w:rPr>
                <w:rFonts w:ascii="Arial Narrow" w:hAnsi="Arial Narrow"/>
              </w:rPr>
            </w:pPr>
          </w:p>
        </w:tc>
      </w:tr>
      <w:tr w:rsidR="007341E5" w:rsidRPr="004C58D0" w14:paraId="09AA7E8F" w14:textId="77777777" w:rsidTr="007341E5">
        <w:tc>
          <w:tcPr>
            <w:tcW w:w="1981" w:type="dxa"/>
            <w:vMerge/>
            <w:vAlign w:val="center"/>
          </w:tcPr>
          <w:p w14:paraId="516D2DA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7E331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46</w:t>
            </w:r>
          </w:p>
        </w:tc>
        <w:tc>
          <w:tcPr>
            <w:tcW w:w="5913" w:type="dxa"/>
            <w:tcBorders>
              <w:top w:val="nil"/>
              <w:left w:val="single" w:sz="4" w:space="0" w:color="auto"/>
              <w:bottom w:val="nil"/>
              <w:right w:val="single" w:sz="4" w:space="0" w:color="auto"/>
            </w:tcBorders>
            <w:vAlign w:val="center"/>
          </w:tcPr>
          <w:p w14:paraId="587AF31D" w14:textId="77777777" w:rsidR="007341E5" w:rsidRPr="004C58D0" w:rsidRDefault="007341E5" w:rsidP="007341E5">
            <w:pPr>
              <w:spacing w:after="0" w:line="480" w:lineRule="auto"/>
              <w:rPr>
                <w:rFonts w:ascii="Arial Narrow" w:hAnsi="Arial Narrow"/>
              </w:rPr>
            </w:pPr>
            <w:r w:rsidRPr="004C58D0">
              <w:rPr>
                <w:rFonts w:ascii="Arial Narrow" w:hAnsi="Arial Narrow"/>
              </w:rPr>
              <w:t>Consistency builds reliability; selective flexibility shows</w:t>
            </w:r>
          </w:p>
        </w:tc>
        <w:tc>
          <w:tcPr>
            <w:tcW w:w="1984" w:type="dxa"/>
            <w:vMerge/>
            <w:vAlign w:val="center"/>
          </w:tcPr>
          <w:p w14:paraId="7FCD7FBD" w14:textId="77777777" w:rsidR="007341E5" w:rsidRPr="004C58D0" w:rsidRDefault="007341E5" w:rsidP="007341E5">
            <w:pPr>
              <w:spacing w:after="0" w:line="480" w:lineRule="auto"/>
              <w:jc w:val="center"/>
              <w:rPr>
                <w:rFonts w:ascii="Arial Narrow" w:hAnsi="Arial Narrow"/>
              </w:rPr>
            </w:pPr>
          </w:p>
        </w:tc>
      </w:tr>
      <w:tr w:rsidR="007341E5" w:rsidRPr="004C58D0" w14:paraId="69763AC5" w14:textId="77777777" w:rsidTr="007341E5">
        <w:tc>
          <w:tcPr>
            <w:tcW w:w="1981" w:type="dxa"/>
            <w:vMerge/>
            <w:vAlign w:val="center"/>
          </w:tcPr>
          <w:p w14:paraId="6CC5E2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E7D1B9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47</w:t>
            </w:r>
          </w:p>
        </w:tc>
        <w:tc>
          <w:tcPr>
            <w:tcW w:w="5913" w:type="dxa"/>
            <w:tcBorders>
              <w:top w:val="nil"/>
              <w:left w:val="single" w:sz="4" w:space="0" w:color="auto"/>
              <w:bottom w:val="nil"/>
              <w:right w:val="single" w:sz="4" w:space="0" w:color="auto"/>
            </w:tcBorders>
            <w:vAlign w:val="center"/>
          </w:tcPr>
          <w:p w14:paraId="2097F27B" w14:textId="77777777" w:rsidR="007341E5" w:rsidRPr="004C58D0" w:rsidRDefault="007341E5" w:rsidP="007341E5">
            <w:pPr>
              <w:spacing w:after="0" w:line="480" w:lineRule="auto"/>
              <w:rPr>
                <w:rFonts w:ascii="Arial Narrow" w:hAnsi="Arial Narrow"/>
              </w:rPr>
            </w:pPr>
            <w:r w:rsidRPr="004C58D0">
              <w:rPr>
                <w:rFonts w:ascii="Arial Narrow" w:hAnsi="Arial Narrow"/>
              </w:rPr>
              <w:t>humanity.</w:t>
            </w:r>
          </w:p>
        </w:tc>
        <w:tc>
          <w:tcPr>
            <w:tcW w:w="1984" w:type="dxa"/>
            <w:vMerge/>
            <w:vAlign w:val="center"/>
          </w:tcPr>
          <w:p w14:paraId="003E19F3" w14:textId="77777777" w:rsidR="007341E5" w:rsidRPr="004C58D0" w:rsidRDefault="007341E5" w:rsidP="007341E5">
            <w:pPr>
              <w:spacing w:after="0" w:line="480" w:lineRule="auto"/>
              <w:jc w:val="center"/>
              <w:rPr>
                <w:rFonts w:ascii="Arial Narrow" w:hAnsi="Arial Narrow"/>
              </w:rPr>
            </w:pPr>
          </w:p>
        </w:tc>
      </w:tr>
      <w:tr w:rsidR="007341E5" w:rsidRPr="004C58D0" w14:paraId="0936CB9B" w14:textId="77777777" w:rsidTr="007341E5">
        <w:tc>
          <w:tcPr>
            <w:tcW w:w="1981" w:type="dxa"/>
            <w:vMerge/>
            <w:vAlign w:val="center"/>
          </w:tcPr>
          <w:p w14:paraId="77B979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88341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48</w:t>
            </w:r>
          </w:p>
        </w:tc>
        <w:tc>
          <w:tcPr>
            <w:tcW w:w="5913" w:type="dxa"/>
            <w:tcBorders>
              <w:top w:val="nil"/>
              <w:left w:val="single" w:sz="4" w:space="0" w:color="auto"/>
              <w:bottom w:val="nil"/>
              <w:right w:val="single" w:sz="4" w:space="0" w:color="auto"/>
            </w:tcBorders>
            <w:vAlign w:val="center"/>
          </w:tcPr>
          <w:p w14:paraId="01436E3D" w14:textId="77777777" w:rsidR="007341E5" w:rsidRPr="004C58D0" w:rsidRDefault="007341E5" w:rsidP="007341E5">
            <w:pPr>
              <w:spacing w:after="0" w:line="480" w:lineRule="auto"/>
              <w:rPr>
                <w:rFonts w:ascii="Arial Narrow" w:hAnsi="Arial Narrow"/>
              </w:rPr>
            </w:pPr>
            <w:r w:rsidRPr="004C58D0">
              <w:rPr>
                <w:rFonts w:ascii="Arial Narrow" w:hAnsi="Arial Narrow"/>
              </w:rPr>
              <w:t>I: Can you share a moment when time became a live boundary in</w:t>
            </w:r>
          </w:p>
        </w:tc>
        <w:tc>
          <w:tcPr>
            <w:tcW w:w="1984" w:type="dxa"/>
            <w:vMerge/>
            <w:vAlign w:val="center"/>
          </w:tcPr>
          <w:p w14:paraId="12E8D4C2" w14:textId="77777777" w:rsidR="007341E5" w:rsidRPr="004C58D0" w:rsidRDefault="007341E5" w:rsidP="007341E5">
            <w:pPr>
              <w:spacing w:after="0" w:line="480" w:lineRule="auto"/>
              <w:jc w:val="center"/>
              <w:rPr>
                <w:rFonts w:ascii="Arial Narrow" w:hAnsi="Arial Narrow"/>
              </w:rPr>
            </w:pPr>
          </w:p>
        </w:tc>
      </w:tr>
      <w:tr w:rsidR="007341E5" w:rsidRPr="004C58D0" w14:paraId="0B786EEB" w14:textId="77777777" w:rsidTr="007341E5">
        <w:tc>
          <w:tcPr>
            <w:tcW w:w="1981" w:type="dxa"/>
            <w:vMerge/>
            <w:vAlign w:val="center"/>
          </w:tcPr>
          <w:p w14:paraId="162DAFF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C4973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49</w:t>
            </w:r>
          </w:p>
        </w:tc>
        <w:tc>
          <w:tcPr>
            <w:tcW w:w="5913" w:type="dxa"/>
            <w:tcBorders>
              <w:top w:val="nil"/>
              <w:left w:val="single" w:sz="4" w:space="0" w:color="auto"/>
              <w:bottom w:val="nil"/>
              <w:right w:val="single" w:sz="4" w:space="0" w:color="auto"/>
            </w:tcBorders>
            <w:vAlign w:val="center"/>
          </w:tcPr>
          <w:p w14:paraId="1DE9300C" w14:textId="77777777" w:rsidR="007341E5" w:rsidRPr="004C58D0" w:rsidRDefault="007341E5" w:rsidP="007341E5">
            <w:pPr>
              <w:spacing w:after="0" w:line="480" w:lineRule="auto"/>
              <w:rPr>
                <w:rFonts w:ascii="Arial Narrow" w:hAnsi="Arial Narrow"/>
              </w:rPr>
            </w:pPr>
            <w:r w:rsidRPr="004C58D0">
              <w:rPr>
                <w:rFonts w:ascii="Arial Narrow" w:hAnsi="Arial Narrow"/>
              </w:rPr>
              <w:t>the work?</w:t>
            </w:r>
          </w:p>
        </w:tc>
        <w:tc>
          <w:tcPr>
            <w:tcW w:w="1984" w:type="dxa"/>
            <w:vMerge/>
            <w:vAlign w:val="center"/>
          </w:tcPr>
          <w:p w14:paraId="15E4F42F" w14:textId="77777777" w:rsidR="007341E5" w:rsidRPr="004C58D0" w:rsidRDefault="007341E5" w:rsidP="007341E5">
            <w:pPr>
              <w:spacing w:after="0" w:line="480" w:lineRule="auto"/>
              <w:jc w:val="center"/>
              <w:rPr>
                <w:rFonts w:ascii="Arial Narrow" w:hAnsi="Arial Narrow"/>
              </w:rPr>
            </w:pPr>
          </w:p>
        </w:tc>
      </w:tr>
      <w:tr w:rsidR="007341E5" w:rsidRPr="004C58D0" w14:paraId="56EDDD1A" w14:textId="77777777" w:rsidTr="007341E5">
        <w:tc>
          <w:tcPr>
            <w:tcW w:w="1981" w:type="dxa"/>
            <w:vMerge/>
            <w:vAlign w:val="center"/>
          </w:tcPr>
          <w:p w14:paraId="2643D78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1468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50</w:t>
            </w:r>
          </w:p>
        </w:tc>
        <w:tc>
          <w:tcPr>
            <w:tcW w:w="5913" w:type="dxa"/>
            <w:tcBorders>
              <w:top w:val="nil"/>
              <w:left w:val="single" w:sz="4" w:space="0" w:color="auto"/>
              <w:bottom w:val="nil"/>
              <w:right w:val="single" w:sz="4" w:space="0" w:color="auto"/>
            </w:tcBorders>
            <w:vAlign w:val="center"/>
          </w:tcPr>
          <w:p w14:paraId="12EC01D0" w14:textId="77777777" w:rsidR="007341E5" w:rsidRPr="004C58D0" w:rsidRDefault="007341E5" w:rsidP="007341E5">
            <w:pPr>
              <w:spacing w:after="0" w:line="480" w:lineRule="auto"/>
              <w:rPr>
                <w:rFonts w:ascii="Arial Narrow" w:hAnsi="Arial Narrow"/>
              </w:rPr>
            </w:pPr>
            <w:r w:rsidRPr="004C58D0">
              <w:rPr>
                <w:rFonts w:ascii="Arial Narrow" w:hAnsi="Arial Narrow"/>
              </w:rPr>
              <w:t>C: I worked with a client who often tested endings, sharing</w:t>
            </w:r>
          </w:p>
        </w:tc>
        <w:tc>
          <w:tcPr>
            <w:tcW w:w="1984" w:type="dxa"/>
            <w:vMerge/>
            <w:vAlign w:val="center"/>
          </w:tcPr>
          <w:p w14:paraId="030E4EB3" w14:textId="77777777" w:rsidR="007341E5" w:rsidRPr="004C58D0" w:rsidRDefault="007341E5" w:rsidP="007341E5">
            <w:pPr>
              <w:spacing w:after="0" w:line="480" w:lineRule="auto"/>
              <w:jc w:val="center"/>
              <w:rPr>
                <w:rFonts w:ascii="Arial Narrow" w:hAnsi="Arial Narrow"/>
              </w:rPr>
            </w:pPr>
          </w:p>
        </w:tc>
      </w:tr>
      <w:tr w:rsidR="007341E5" w:rsidRPr="004C58D0" w14:paraId="5DE419EE" w14:textId="77777777" w:rsidTr="007341E5">
        <w:tc>
          <w:tcPr>
            <w:tcW w:w="1981" w:type="dxa"/>
            <w:vMerge/>
            <w:vAlign w:val="center"/>
          </w:tcPr>
          <w:p w14:paraId="7E4811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DD4514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51</w:t>
            </w:r>
          </w:p>
        </w:tc>
        <w:tc>
          <w:tcPr>
            <w:tcW w:w="5913" w:type="dxa"/>
            <w:tcBorders>
              <w:top w:val="nil"/>
              <w:left w:val="single" w:sz="4" w:space="0" w:color="auto"/>
              <w:bottom w:val="nil"/>
              <w:right w:val="single" w:sz="4" w:space="0" w:color="auto"/>
            </w:tcBorders>
            <w:vAlign w:val="center"/>
          </w:tcPr>
          <w:p w14:paraId="453F4C0A" w14:textId="77777777" w:rsidR="007341E5" w:rsidRPr="004C58D0" w:rsidRDefault="007341E5" w:rsidP="007341E5">
            <w:pPr>
              <w:spacing w:after="0" w:line="480" w:lineRule="auto"/>
              <w:rPr>
                <w:rFonts w:ascii="Arial Narrow" w:hAnsi="Arial Narrow"/>
              </w:rPr>
            </w:pPr>
            <w:r w:rsidRPr="004C58D0">
              <w:rPr>
                <w:rFonts w:ascii="Arial Narrow" w:hAnsi="Arial Narrow"/>
              </w:rPr>
              <w:t>something significant right as I signalled time. Instead of</w:t>
            </w:r>
          </w:p>
        </w:tc>
        <w:tc>
          <w:tcPr>
            <w:tcW w:w="1984" w:type="dxa"/>
            <w:vMerge/>
            <w:vAlign w:val="center"/>
          </w:tcPr>
          <w:p w14:paraId="2854F267" w14:textId="77777777" w:rsidR="007341E5" w:rsidRPr="004C58D0" w:rsidRDefault="007341E5" w:rsidP="007341E5">
            <w:pPr>
              <w:spacing w:after="0" w:line="480" w:lineRule="auto"/>
              <w:jc w:val="center"/>
              <w:rPr>
                <w:rFonts w:ascii="Arial Narrow" w:hAnsi="Arial Narrow"/>
              </w:rPr>
            </w:pPr>
          </w:p>
        </w:tc>
      </w:tr>
      <w:tr w:rsidR="007341E5" w:rsidRPr="004C58D0" w14:paraId="61214A8B" w14:textId="77777777" w:rsidTr="007341E5">
        <w:tc>
          <w:tcPr>
            <w:tcW w:w="1981" w:type="dxa"/>
            <w:vMerge/>
            <w:vAlign w:val="center"/>
          </w:tcPr>
          <w:p w14:paraId="12C3A85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71EB6A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52</w:t>
            </w:r>
          </w:p>
        </w:tc>
        <w:tc>
          <w:tcPr>
            <w:tcW w:w="5913" w:type="dxa"/>
            <w:tcBorders>
              <w:top w:val="nil"/>
              <w:left w:val="single" w:sz="4" w:space="0" w:color="auto"/>
              <w:bottom w:val="nil"/>
              <w:right w:val="single" w:sz="4" w:space="0" w:color="auto"/>
            </w:tcBorders>
            <w:vAlign w:val="center"/>
          </w:tcPr>
          <w:p w14:paraId="7051E75A" w14:textId="77777777" w:rsidR="007341E5" w:rsidRPr="004C58D0" w:rsidRDefault="007341E5" w:rsidP="007341E5">
            <w:pPr>
              <w:spacing w:after="0" w:line="480" w:lineRule="auto"/>
              <w:rPr>
                <w:rFonts w:ascii="Arial Narrow" w:hAnsi="Arial Narrow"/>
              </w:rPr>
            </w:pPr>
            <w:r w:rsidRPr="004C58D0">
              <w:rPr>
                <w:rFonts w:ascii="Arial Narrow" w:hAnsi="Arial Narrow"/>
              </w:rPr>
              <w:t>shaming or rescuing, we became curious. What did endings evoke?</w:t>
            </w:r>
          </w:p>
        </w:tc>
        <w:tc>
          <w:tcPr>
            <w:tcW w:w="1984" w:type="dxa"/>
            <w:vMerge/>
            <w:vAlign w:val="center"/>
          </w:tcPr>
          <w:p w14:paraId="11255B03" w14:textId="77777777" w:rsidR="007341E5" w:rsidRPr="004C58D0" w:rsidRDefault="007341E5" w:rsidP="007341E5">
            <w:pPr>
              <w:spacing w:after="0" w:line="480" w:lineRule="auto"/>
              <w:jc w:val="center"/>
              <w:rPr>
                <w:rFonts w:ascii="Arial Narrow" w:hAnsi="Arial Narrow"/>
              </w:rPr>
            </w:pPr>
          </w:p>
        </w:tc>
      </w:tr>
      <w:tr w:rsidR="007341E5" w:rsidRPr="004C58D0" w14:paraId="15D8360D" w14:textId="77777777" w:rsidTr="007341E5">
        <w:tc>
          <w:tcPr>
            <w:tcW w:w="1981" w:type="dxa"/>
            <w:vMerge/>
            <w:vAlign w:val="center"/>
          </w:tcPr>
          <w:p w14:paraId="5535A92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A67A1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53</w:t>
            </w:r>
          </w:p>
        </w:tc>
        <w:tc>
          <w:tcPr>
            <w:tcW w:w="5913" w:type="dxa"/>
            <w:tcBorders>
              <w:top w:val="nil"/>
              <w:left w:val="single" w:sz="4" w:space="0" w:color="auto"/>
              <w:bottom w:val="nil"/>
              <w:right w:val="single" w:sz="4" w:space="0" w:color="auto"/>
            </w:tcBorders>
            <w:vAlign w:val="center"/>
          </w:tcPr>
          <w:p w14:paraId="3BA74835" w14:textId="77777777" w:rsidR="007341E5" w:rsidRPr="004C58D0" w:rsidRDefault="007341E5" w:rsidP="007341E5">
            <w:pPr>
              <w:spacing w:after="0" w:line="480" w:lineRule="auto"/>
              <w:rPr>
                <w:rFonts w:ascii="Arial Narrow" w:hAnsi="Arial Narrow"/>
              </w:rPr>
            </w:pPr>
            <w:r w:rsidRPr="004C58D0">
              <w:rPr>
                <w:rFonts w:ascii="Arial Narrow" w:hAnsi="Arial Narrow"/>
              </w:rPr>
              <w:t>For them, endings had meant abandonment. Over weeks, we</w:t>
            </w:r>
          </w:p>
        </w:tc>
        <w:tc>
          <w:tcPr>
            <w:tcW w:w="1984" w:type="dxa"/>
            <w:vMerge/>
            <w:vAlign w:val="center"/>
          </w:tcPr>
          <w:p w14:paraId="1B89F066" w14:textId="77777777" w:rsidR="007341E5" w:rsidRPr="004C58D0" w:rsidRDefault="007341E5" w:rsidP="007341E5">
            <w:pPr>
              <w:spacing w:after="0" w:line="480" w:lineRule="auto"/>
              <w:jc w:val="center"/>
              <w:rPr>
                <w:rFonts w:ascii="Arial Narrow" w:hAnsi="Arial Narrow"/>
              </w:rPr>
            </w:pPr>
          </w:p>
        </w:tc>
      </w:tr>
      <w:tr w:rsidR="007341E5" w:rsidRPr="004C58D0" w14:paraId="0E5C4008" w14:textId="77777777" w:rsidTr="007341E5">
        <w:tc>
          <w:tcPr>
            <w:tcW w:w="1981" w:type="dxa"/>
            <w:vMerge/>
            <w:vAlign w:val="center"/>
          </w:tcPr>
          <w:p w14:paraId="229E3EA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D673C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54</w:t>
            </w:r>
          </w:p>
        </w:tc>
        <w:tc>
          <w:tcPr>
            <w:tcW w:w="5913" w:type="dxa"/>
            <w:tcBorders>
              <w:top w:val="nil"/>
              <w:left w:val="single" w:sz="4" w:space="0" w:color="auto"/>
              <w:bottom w:val="nil"/>
              <w:right w:val="single" w:sz="4" w:space="0" w:color="auto"/>
            </w:tcBorders>
            <w:vAlign w:val="center"/>
          </w:tcPr>
          <w:p w14:paraId="5D242402" w14:textId="77777777" w:rsidR="007341E5" w:rsidRPr="004C58D0" w:rsidRDefault="007341E5" w:rsidP="007341E5">
            <w:pPr>
              <w:spacing w:after="0" w:line="480" w:lineRule="auto"/>
              <w:rPr>
                <w:rFonts w:ascii="Arial Narrow" w:hAnsi="Arial Narrow"/>
              </w:rPr>
            </w:pPr>
            <w:r w:rsidRPr="004C58D0">
              <w:rPr>
                <w:rFonts w:ascii="Arial Narrow" w:hAnsi="Arial Narrow"/>
              </w:rPr>
              <w:t>practiced noticing the feelings that surfaced at the time signal</w:t>
            </w:r>
          </w:p>
        </w:tc>
        <w:tc>
          <w:tcPr>
            <w:tcW w:w="1984" w:type="dxa"/>
            <w:vMerge/>
            <w:vAlign w:val="center"/>
          </w:tcPr>
          <w:p w14:paraId="4E863997" w14:textId="77777777" w:rsidR="007341E5" w:rsidRPr="004C58D0" w:rsidRDefault="007341E5" w:rsidP="007341E5">
            <w:pPr>
              <w:spacing w:after="0" w:line="480" w:lineRule="auto"/>
              <w:jc w:val="center"/>
              <w:rPr>
                <w:rFonts w:ascii="Arial Narrow" w:hAnsi="Arial Narrow"/>
              </w:rPr>
            </w:pPr>
          </w:p>
        </w:tc>
      </w:tr>
      <w:tr w:rsidR="007341E5" w:rsidRPr="004C58D0" w14:paraId="1FCBCE66" w14:textId="77777777" w:rsidTr="007341E5">
        <w:tc>
          <w:tcPr>
            <w:tcW w:w="1981" w:type="dxa"/>
            <w:vMerge/>
            <w:vAlign w:val="center"/>
          </w:tcPr>
          <w:p w14:paraId="0411352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33095C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55</w:t>
            </w:r>
          </w:p>
        </w:tc>
        <w:tc>
          <w:tcPr>
            <w:tcW w:w="5913" w:type="dxa"/>
            <w:tcBorders>
              <w:top w:val="nil"/>
              <w:left w:val="single" w:sz="4" w:space="0" w:color="auto"/>
              <w:bottom w:val="nil"/>
              <w:right w:val="single" w:sz="4" w:space="0" w:color="auto"/>
            </w:tcBorders>
            <w:vAlign w:val="center"/>
          </w:tcPr>
          <w:p w14:paraId="19EF8648" w14:textId="77777777" w:rsidR="007341E5" w:rsidRPr="004C58D0" w:rsidRDefault="007341E5" w:rsidP="007341E5">
            <w:pPr>
              <w:spacing w:after="0" w:line="480" w:lineRule="auto"/>
              <w:rPr>
                <w:rFonts w:ascii="Arial Narrow" w:hAnsi="Arial Narrow"/>
              </w:rPr>
            </w:pPr>
            <w:r w:rsidRPr="004C58D0">
              <w:rPr>
                <w:rFonts w:ascii="Arial Narrow" w:hAnsi="Arial Narrow"/>
              </w:rPr>
              <w:t>and building a bridge to the next session, sometimes a written</w:t>
            </w:r>
          </w:p>
        </w:tc>
        <w:tc>
          <w:tcPr>
            <w:tcW w:w="1984" w:type="dxa"/>
            <w:vMerge/>
            <w:vAlign w:val="center"/>
          </w:tcPr>
          <w:p w14:paraId="14FF4376" w14:textId="77777777" w:rsidR="007341E5" w:rsidRPr="004C58D0" w:rsidRDefault="007341E5" w:rsidP="007341E5">
            <w:pPr>
              <w:spacing w:after="0" w:line="480" w:lineRule="auto"/>
              <w:jc w:val="center"/>
              <w:rPr>
                <w:rFonts w:ascii="Arial Narrow" w:hAnsi="Arial Narrow"/>
              </w:rPr>
            </w:pPr>
          </w:p>
        </w:tc>
      </w:tr>
      <w:tr w:rsidR="007341E5" w:rsidRPr="004C58D0" w14:paraId="33229C2F" w14:textId="77777777" w:rsidTr="007341E5">
        <w:tc>
          <w:tcPr>
            <w:tcW w:w="1981" w:type="dxa"/>
            <w:vMerge/>
            <w:vAlign w:val="center"/>
          </w:tcPr>
          <w:p w14:paraId="68B9F24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09146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56</w:t>
            </w:r>
          </w:p>
        </w:tc>
        <w:tc>
          <w:tcPr>
            <w:tcW w:w="5913" w:type="dxa"/>
            <w:tcBorders>
              <w:top w:val="nil"/>
              <w:left w:val="single" w:sz="4" w:space="0" w:color="auto"/>
              <w:bottom w:val="nil"/>
              <w:right w:val="single" w:sz="4" w:space="0" w:color="auto"/>
            </w:tcBorders>
            <w:vAlign w:val="center"/>
          </w:tcPr>
          <w:p w14:paraId="2040A34C" w14:textId="77777777" w:rsidR="007341E5" w:rsidRPr="004C58D0" w:rsidRDefault="007341E5" w:rsidP="007341E5">
            <w:pPr>
              <w:spacing w:after="0" w:line="480" w:lineRule="auto"/>
              <w:rPr>
                <w:rFonts w:ascii="Arial Narrow" w:hAnsi="Arial Narrow"/>
              </w:rPr>
            </w:pPr>
            <w:r w:rsidRPr="004C58D0">
              <w:rPr>
                <w:rFonts w:ascii="Arial Narrow" w:hAnsi="Arial Narrow"/>
              </w:rPr>
              <w:t>note, sometimes a one-line intention. The boundary stopped being</w:t>
            </w:r>
          </w:p>
        </w:tc>
        <w:tc>
          <w:tcPr>
            <w:tcW w:w="1984" w:type="dxa"/>
            <w:vMerge/>
            <w:vAlign w:val="center"/>
          </w:tcPr>
          <w:p w14:paraId="6AC56E3A" w14:textId="77777777" w:rsidR="007341E5" w:rsidRPr="004C58D0" w:rsidRDefault="007341E5" w:rsidP="007341E5">
            <w:pPr>
              <w:spacing w:after="0" w:line="480" w:lineRule="auto"/>
              <w:jc w:val="center"/>
              <w:rPr>
                <w:rFonts w:ascii="Arial Narrow" w:hAnsi="Arial Narrow"/>
              </w:rPr>
            </w:pPr>
          </w:p>
        </w:tc>
      </w:tr>
      <w:tr w:rsidR="007341E5" w:rsidRPr="004C58D0" w14:paraId="4A6141E5" w14:textId="77777777" w:rsidTr="007341E5">
        <w:tc>
          <w:tcPr>
            <w:tcW w:w="1981" w:type="dxa"/>
            <w:vMerge/>
            <w:vAlign w:val="center"/>
          </w:tcPr>
          <w:p w14:paraId="51CE8D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1038E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57</w:t>
            </w:r>
          </w:p>
        </w:tc>
        <w:tc>
          <w:tcPr>
            <w:tcW w:w="5913" w:type="dxa"/>
            <w:tcBorders>
              <w:top w:val="nil"/>
              <w:left w:val="single" w:sz="4" w:space="0" w:color="auto"/>
              <w:bottom w:val="nil"/>
              <w:right w:val="single" w:sz="4" w:space="0" w:color="auto"/>
            </w:tcBorders>
            <w:vAlign w:val="center"/>
          </w:tcPr>
          <w:p w14:paraId="15633BDA" w14:textId="77777777" w:rsidR="007341E5" w:rsidRPr="004C58D0" w:rsidRDefault="007341E5" w:rsidP="007341E5">
            <w:pPr>
              <w:spacing w:after="0" w:line="480" w:lineRule="auto"/>
              <w:rPr>
                <w:rFonts w:ascii="Arial Narrow" w:hAnsi="Arial Narrow"/>
              </w:rPr>
            </w:pPr>
            <w:r w:rsidRPr="004C58D0">
              <w:rPr>
                <w:rFonts w:ascii="Arial Narrow" w:hAnsi="Arial Narrow"/>
              </w:rPr>
              <w:t>a rejection and became part of the therapy: a chance to</w:t>
            </w:r>
          </w:p>
        </w:tc>
        <w:tc>
          <w:tcPr>
            <w:tcW w:w="1984" w:type="dxa"/>
            <w:vMerge/>
            <w:vAlign w:val="center"/>
          </w:tcPr>
          <w:p w14:paraId="1AFBD684" w14:textId="77777777" w:rsidR="007341E5" w:rsidRPr="004C58D0" w:rsidRDefault="007341E5" w:rsidP="007341E5">
            <w:pPr>
              <w:spacing w:after="0" w:line="480" w:lineRule="auto"/>
              <w:jc w:val="center"/>
              <w:rPr>
                <w:rFonts w:ascii="Arial Narrow" w:hAnsi="Arial Narrow"/>
              </w:rPr>
            </w:pPr>
          </w:p>
        </w:tc>
      </w:tr>
      <w:tr w:rsidR="007341E5" w:rsidRPr="004C58D0" w14:paraId="0B727046" w14:textId="77777777" w:rsidTr="007341E5">
        <w:tc>
          <w:tcPr>
            <w:tcW w:w="1981" w:type="dxa"/>
            <w:vMerge/>
            <w:vAlign w:val="center"/>
          </w:tcPr>
          <w:p w14:paraId="1029D40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B797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58</w:t>
            </w:r>
          </w:p>
        </w:tc>
        <w:tc>
          <w:tcPr>
            <w:tcW w:w="5913" w:type="dxa"/>
            <w:tcBorders>
              <w:top w:val="nil"/>
              <w:left w:val="single" w:sz="4" w:space="0" w:color="auto"/>
              <w:bottom w:val="nil"/>
              <w:right w:val="single" w:sz="4" w:space="0" w:color="auto"/>
            </w:tcBorders>
            <w:vAlign w:val="center"/>
          </w:tcPr>
          <w:p w14:paraId="314AB1AA" w14:textId="77777777" w:rsidR="007341E5" w:rsidRPr="004C58D0" w:rsidRDefault="007341E5" w:rsidP="007341E5">
            <w:pPr>
              <w:spacing w:after="0" w:line="480" w:lineRule="auto"/>
              <w:rPr>
                <w:rFonts w:ascii="Arial Narrow" w:hAnsi="Arial Narrow"/>
              </w:rPr>
            </w:pPr>
            <w:r w:rsidRPr="004C58D0">
              <w:rPr>
                <w:rFonts w:ascii="Arial Narrow" w:hAnsi="Arial Narrow"/>
              </w:rPr>
              <w:t>experience a safe, predictable ending.</w:t>
            </w:r>
          </w:p>
        </w:tc>
        <w:tc>
          <w:tcPr>
            <w:tcW w:w="1984" w:type="dxa"/>
            <w:vMerge/>
            <w:vAlign w:val="center"/>
          </w:tcPr>
          <w:p w14:paraId="198E8434" w14:textId="77777777" w:rsidR="007341E5" w:rsidRPr="004C58D0" w:rsidRDefault="007341E5" w:rsidP="007341E5">
            <w:pPr>
              <w:spacing w:after="0" w:line="480" w:lineRule="auto"/>
              <w:jc w:val="center"/>
              <w:rPr>
                <w:rFonts w:ascii="Arial Narrow" w:hAnsi="Arial Narrow"/>
              </w:rPr>
            </w:pPr>
          </w:p>
        </w:tc>
      </w:tr>
      <w:tr w:rsidR="007341E5" w:rsidRPr="004C58D0" w14:paraId="31018CA6" w14:textId="77777777" w:rsidTr="007341E5">
        <w:tc>
          <w:tcPr>
            <w:tcW w:w="1981" w:type="dxa"/>
            <w:vMerge/>
            <w:vAlign w:val="center"/>
          </w:tcPr>
          <w:p w14:paraId="4049D5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B8E29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59</w:t>
            </w:r>
          </w:p>
        </w:tc>
        <w:tc>
          <w:tcPr>
            <w:tcW w:w="5913" w:type="dxa"/>
            <w:tcBorders>
              <w:top w:val="nil"/>
              <w:left w:val="single" w:sz="4" w:space="0" w:color="auto"/>
              <w:bottom w:val="nil"/>
              <w:right w:val="single" w:sz="4" w:space="0" w:color="auto"/>
            </w:tcBorders>
            <w:vAlign w:val="center"/>
          </w:tcPr>
          <w:p w14:paraId="47E421C2" w14:textId="77777777" w:rsidR="007341E5" w:rsidRPr="004C58D0" w:rsidRDefault="007341E5" w:rsidP="007341E5">
            <w:pPr>
              <w:spacing w:after="0" w:line="480" w:lineRule="auto"/>
              <w:rPr>
                <w:rFonts w:ascii="Arial Narrow" w:hAnsi="Arial Narrow"/>
              </w:rPr>
            </w:pPr>
            <w:r w:rsidRPr="004C58D0">
              <w:rPr>
                <w:rFonts w:ascii="Arial Narrow" w:hAnsi="Arial Narrow"/>
              </w:rPr>
              <w:t>I: How about physical space, room layout, proximity, touch?</w:t>
            </w:r>
          </w:p>
        </w:tc>
        <w:tc>
          <w:tcPr>
            <w:tcW w:w="1984" w:type="dxa"/>
            <w:vMerge/>
            <w:vAlign w:val="center"/>
          </w:tcPr>
          <w:p w14:paraId="15EFF11C" w14:textId="77777777" w:rsidR="007341E5" w:rsidRPr="004C58D0" w:rsidRDefault="007341E5" w:rsidP="007341E5">
            <w:pPr>
              <w:spacing w:after="0" w:line="480" w:lineRule="auto"/>
              <w:jc w:val="center"/>
              <w:rPr>
                <w:rFonts w:ascii="Arial Narrow" w:hAnsi="Arial Narrow"/>
              </w:rPr>
            </w:pPr>
          </w:p>
        </w:tc>
      </w:tr>
      <w:tr w:rsidR="007341E5" w:rsidRPr="004C58D0" w14:paraId="0155B139" w14:textId="77777777" w:rsidTr="007341E5">
        <w:tc>
          <w:tcPr>
            <w:tcW w:w="1981" w:type="dxa"/>
            <w:vMerge/>
            <w:vAlign w:val="center"/>
          </w:tcPr>
          <w:p w14:paraId="237D8F1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E7A74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60</w:t>
            </w:r>
          </w:p>
        </w:tc>
        <w:tc>
          <w:tcPr>
            <w:tcW w:w="5913" w:type="dxa"/>
            <w:tcBorders>
              <w:top w:val="nil"/>
              <w:left w:val="single" w:sz="4" w:space="0" w:color="auto"/>
              <w:bottom w:val="nil"/>
              <w:right w:val="single" w:sz="4" w:space="0" w:color="auto"/>
            </w:tcBorders>
            <w:vAlign w:val="center"/>
          </w:tcPr>
          <w:p w14:paraId="2C08DF34" w14:textId="77777777" w:rsidR="007341E5" w:rsidRPr="004C58D0" w:rsidRDefault="007341E5" w:rsidP="007341E5">
            <w:pPr>
              <w:spacing w:after="0" w:line="480" w:lineRule="auto"/>
              <w:rPr>
                <w:rFonts w:ascii="Arial Narrow" w:hAnsi="Arial Narrow"/>
              </w:rPr>
            </w:pPr>
            <w:r w:rsidRPr="004C58D0">
              <w:rPr>
                <w:rFonts w:ascii="Arial Narrow" w:hAnsi="Arial Narrow"/>
              </w:rPr>
              <w:t>C: I pay attention to the felt sense of the room. Chairs at a</w:t>
            </w:r>
          </w:p>
        </w:tc>
        <w:tc>
          <w:tcPr>
            <w:tcW w:w="1984" w:type="dxa"/>
            <w:vMerge/>
            <w:vAlign w:val="center"/>
          </w:tcPr>
          <w:p w14:paraId="6B679F43" w14:textId="77777777" w:rsidR="007341E5" w:rsidRPr="004C58D0" w:rsidRDefault="007341E5" w:rsidP="007341E5">
            <w:pPr>
              <w:spacing w:after="0" w:line="480" w:lineRule="auto"/>
              <w:jc w:val="center"/>
              <w:rPr>
                <w:rFonts w:ascii="Arial Narrow" w:hAnsi="Arial Narrow"/>
              </w:rPr>
            </w:pPr>
          </w:p>
        </w:tc>
      </w:tr>
      <w:tr w:rsidR="007341E5" w:rsidRPr="004C58D0" w14:paraId="23EEA8B2" w14:textId="77777777" w:rsidTr="007341E5">
        <w:tc>
          <w:tcPr>
            <w:tcW w:w="1981" w:type="dxa"/>
            <w:vMerge/>
            <w:vAlign w:val="center"/>
          </w:tcPr>
          <w:p w14:paraId="4F7C902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8B213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61</w:t>
            </w:r>
          </w:p>
        </w:tc>
        <w:tc>
          <w:tcPr>
            <w:tcW w:w="5913" w:type="dxa"/>
            <w:tcBorders>
              <w:top w:val="nil"/>
              <w:left w:val="single" w:sz="4" w:space="0" w:color="auto"/>
              <w:bottom w:val="nil"/>
              <w:right w:val="single" w:sz="4" w:space="0" w:color="auto"/>
            </w:tcBorders>
            <w:vAlign w:val="center"/>
          </w:tcPr>
          <w:p w14:paraId="6297E006" w14:textId="77777777" w:rsidR="007341E5" w:rsidRPr="004C58D0" w:rsidRDefault="007341E5" w:rsidP="007341E5">
            <w:pPr>
              <w:spacing w:after="0" w:line="480" w:lineRule="auto"/>
              <w:rPr>
                <w:rFonts w:ascii="Arial Narrow" w:hAnsi="Arial Narrow"/>
              </w:rPr>
            </w:pPr>
            <w:r w:rsidRPr="004C58D0">
              <w:rPr>
                <w:rFonts w:ascii="Arial Narrow" w:hAnsi="Arial Narrow"/>
              </w:rPr>
              <w:t>comfortable angle, tissues in reach, water offered but not</w:t>
            </w:r>
          </w:p>
        </w:tc>
        <w:tc>
          <w:tcPr>
            <w:tcW w:w="1984" w:type="dxa"/>
            <w:vMerge/>
            <w:vAlign w:val="center"/>
          </w:tcPr>
          <w:p w14:paraId="777A251C" w14:textId="77777777" w:rsidR="007341E5" w:rsidRPr="004C58D0" w:rsidRDefault="007341E5" w:rsidP="007341E5">
            <w:pPr>
              <w:spacing w:after="0" w:line="480" w:lineRule="auto"/>
              <w:jc w:val="center"/>
              <w:rPr>
                <w:rFonts w:ascii="Arial Narrow" w:hAnsi="Arial Narrow"/>
              </w:rPr>
            </w:pPr>
          </w:p>
        </w:tc>
      </w:tr>
      <w:tr w:rsidR="007341E5" w:rsidRPr="004C58D0" w14:paraId="6E21F1F9" w14:textId="77777777" w:rsidTr="007341E5">
        <w:tc>
          <w:tcPr>
            <w:tcW w:w="1981" w:type="dxa"/>
            <w:vMerge/>
            <w:vAlign w:val="center"/>
          </w:tcPr>
          <w:p w14:paraId="15CA82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FDD1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62</w:t>
            </w:r>
          </w:p>
        </w:tc>
        <w:tc>
          <w:tcPr>
            <w:tcW w:w="5913" w:type="dxa"/>
            <w:tcBorders>
              <w:top w:val="nil"/>
              <w:left w:val="single" w:sz="4" w:space="0" w:color="auto"/>
              <w:bottom w:val="nil"/>
              <w:right w:val="single" w:sz="4" w:space="0" w:color="auto"/>
            </w:tcBorders>
            <w:vAlign w:val="center"/>
          </w:tcPr>
          <w:p w14:paraId="68507EA7" w14:textId="77777777" w:rsidR="007341E5" w:rsidRPr="004C58D0" w:rsidRDefault="007341E5" w:rsidP="007341E5">
            <w:pPr>
              <w:spacing w:after="0" w:line="480" w:lineRule="auto"/>
              <w:rPr>
                <w:rFonts w:ascii="Arial Narrow" w:hAnsi="Arial Narrow"/>
              </w:rPr>
            </w:pPr>
            <w:r w:rsidRPr="004C58D0">
              <w:rPr>
                <w:rFonts w:ascii="Arial Narrow" w:hAnsi="Arial Narrow"/>
              </w:rPr>
              <w:t>pushed, light that isn’t harsh. I sit grounded, feet on the</w:t>
            </w:r>
          </w:p>
        </w:tc>
        <w:tc>
          <w:tcPr>
            <w:tcW w:w="1984" w:type="dxa"/>
            <w:vMerge/>
            <w:vAlign w:val="center"/>
          </w:tcPr>
          <w:p w14:paraId="7317ABAD" w14:textId="77777777" w:rsidR="007341E5" w:rsidRPr="004C58D0" w:rsidRDefault="007341E5" w:rsidP="007341E5">
            <w:pPr>
              <w:spacing w:after="0" w:line="480" w:lineRule="auto"/>
              <w:jc w:val="center"/>
              <w:rPr>
                <w:rFonts w:ascii="Arial Narrow" w:hAnsi="Arial Narrow"/>
              </w:rPr>
            </w:pPr>
          </w:p>
        </w:tc>
      </w:tr>
      <w:tr w:rsidR="007341E5" w:rsidRPr="004C58D0" w14:paraId="707ADD2B" w14:textId="77777777" w:rsidTr="007341E5">
        <w:tc>
          <w:tcPr>
            <w:tcW w:w="1981" w:type="dxa"/>
            <w:vMerge/>
            <w:vAlign w:val="center"/>
          </w:tcPr>
          <w:p w14:paraId="274CCD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738A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63</w:t>
            </w:r>
          </w:p>
        </w:tc>
        <w:tc>
          <w:tcPr>
            <w:tcW w:w="5913" w:type="dxa"/>
            <w:tcBorders>
              <w:top w:val="nil"/>
              <w:left w:val="single" w:sz="4" w:space="0" w:color="auto"/>
              <w:bottom w:val="nil"/>
              <w:right w:val="single" w:sz="4" w:space="0" w:color="auto"/>
            </w:tcBorders>
            <w:vAlign w:val="center"/>
          </w:tcPr>
          <w:p w14:paraId="1384E30E" w14:textId="77777777" w:rsidR="007341E5" w:rsidRPr="004C58D0" w:rsidRDefault="007341E5" w:rsidP="007341E5">
            <w:pPr>
              <w:spacing w:after="0" w:line="480" w:lineRule="auto"/>
              <w:rPr>
                <w:rFonts w:ascii="Arial Narrow" w:hAnsi="Arial Narrow"/>
              </w:rPr>
            </w:pPr>
            <w:r w:rsidRPr="004C58D0">
              <w:rPr>
                <w:rFonts w:ascii="Arial Narrow" w:hAnsi="Arial Narrow"/>
              </w:rPr>
              <w:t>floor, so my nervous system is settled. Regarding touch: my</w:t>
            </w:r>
          </w:p>
        </w:tc>
        <w:tc>
          <w:tcPr>
            <w:tcW w:w="1984" w:type="dxa"/>
            <w:vMerge/>
            <w:vAlign w:val="center"/>
          </w:tcPr>
          <w:p w14:paraId="6C0755FE" w14:textId="77777777" w:rsidR="007341E5" w:rsidRPr="004C58D0" w:rsidRDefault="007341E5" w:rsidP="007341E5">
            <w:pPr>
              <w:spacing w:after="0" w:line="480" w:lineRule="auto"/>
              <w:jc w:val="center"/>
              <w:rPr>
                <w:rFonts w:ascii="Arial Narrow" w:hAnsi="Arial Narrow"/>
              </w:rPr>
            </w:pPr>
          </w:p>
        </w:tc>
      </w:tr>
      <w:tr w:rsidR="007341E5" w:rsidRPr="004C58D0" w14:paraId="427A9782" w14:textId="77777777" w:rsidTr="007341E5">
        <w:tc>
          <w:tcPr>
            <w:tcW w:w="1981" w:type="dxa"/>
            <w:vMerge/>
            <w:vAlign w:val="center"/>
          </w:tcPr>
          <w:p w14:paraId="3483AA0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1F1F5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64</w:t>
            </w:r>
          </w:p>
        </w:tc>
        <w:tc>
          <w:tcPr>
            <w:tcW w:w="5913" w:type="dxa"/>
            <w:tcBorders>
              <w:top w:val="nil"/>
              <w:left w:val="single" w:sz="4" w:space="0" w:color="auto"/>
              <w:bottom w:val="nil"/>
              <w:right w:val="single" w:sz="4" w:space="0" w:color="auto"/>
            </w:tcBorders>
            <w:vAlign w:val="center"/>
          </w:tcPr>
          <w:p w14:paraId="57033BE7" w14:textId="77777777" w:rsidR="007341E5" w:rsidRPr="004C58D0" w:rsidRDefault="007341E5" w:rsidP="007341E5">
            <w:pPr>
              <w:spacing w:after="0" w:line="480" w:lineRule="auto"/>
              <w:rPr>
                <w:rFonts w:ascii="Arial Narrow" w:hAnsi="Arial Narrow"/>
              </w:rPr>
            </w:pPr>
            <w:r w:rsidRPr="004C58D0">
              <w:rPr>
                <w:rFonts w:ascii="Arial Narrow" w:hAnsi="Arial Narrow"/>
              </w:rPr>
              <w:t>default is no touch, because the meaning of touch is complex,</w:t>
            </w:r>
          </w:p>
        </w:tc>
        <w:tc>
          <w:tcPr>
            <w:tcW w:w="1984" w:type="dxa"/>
            <w:vMerge/>
            <w:vAlign w:val="center"/>
          </w:tcPr>
          <w:p w14:paraId="321DF632" w14:textId="77777777" w:rsidR="007341E5" w:rsidRPr="004C58D0" w:rsidRDefault="007341E5" w:rsidP="007341E5">
            <w:pPr>
              <w:spacing w:after="0" w:line="480" w:lineRule="auto"/>
              <w:jc w:val="center"/>
              <w:rPr>
                <w:rFonts w:ascii="Arial Narrow" w:hAnsi="Arial Narrow"/>
              </w:rPr>
            </w:pPr>
          </w:p>
        </w:tc>
      </w:tr>
      <w:tr w:rsidR="007341E5" w:rsidRPr="004C58D0" w14:paraId="3E45A4CA" w14:textId="77777777" w:rsidTr="007341E5">
        <w:tc>
          <w:tcPr>
            <w:tcW w:w="1981" w:type="dxa"/>
            <w:vMerge/>
            <w:vAlign w:val="center"/>
          </w:tcPr>
          <w:p w14:paraId="74132A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E58D7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65</w:t>
            </w:r>
          </w:p>
        </w:tc>
        <w:tc>
          <w:tcPr>
            <w:tcW w:w="5913" w:type="dxa"/>
            <w:tcBorders>
              <w:top w:val="nil"/>
              <w:left w:val="single" w:sz="4" w:space="0" w:color="auto"/>
              <w:bottom w:val="nil"/>
              <w:right w:val="single" w:sz="4" w:space="0" w:color="auto"/>
            </w:tcBorders>
            <w:vAlign w:val="center"/>
          </w:tcPr>
          <w:p w14:paraId="51430F3E" w14:textId="77777777" w:rsidR="007341E5" w:rsidRPr="004C58D0" w:rsidRDefault="007341E5" w:rsidP="007341E5">
            <w:pPr>
              <w:spacing w:after="0" w:line="480" w:lineRule="auto"/>
              <w:rPr>
                <w:rFonts w:ascii="Arial Narrow" w:hAnsi="Arial Narrow"/>
              </w:rPr>
            </w:pPr>
            <w:r w:rsidRPr="004C58D0">
              <w:rPr>
                <w:rFonts w:ascii="Arial Narrow" w:hAnsi="Arial Narrow"/>
              </w:rPr>
              <w:t>especially in trauma. If someone asks for a handshake at the</w:t>
            </w:r>
          </w:p>
        </w:tc>
        <w:tc>
          <w:tcPr>
            <w:tcW w:w="1984" w:type="dxa"/>
            <w:vMerge/>
            <w:vAlign w:val="center"/>
          </w:tcPr>
          <w:p w14:paraId="14ACA514" w14:textId="77777777" w:rsidR="007341E5" w:rsidRPr="004C58D0" w:rsidRDefault="007341E5" w:rsidP="007341E5">
            <w:pPr>
              <w:spacing w:after="0" w:line="480" w:lineRule="auto"/>
              <w:jc w:val="center"/>
              <w:rPr>
                <w:rFonts w:ascii="Arial Narrow" w:hAnsi="Arial Narrow"/>
              </w:rPr>
            </w:pPr>
          </w:p>
        </w:tc>
      </w:tr>
      <w:tr w:rsidR="007341E5" w:rsidRPr="004C58D0" w14:paraId="26CFBC99" w14:textId="77777777" w:rsidTr="007341E5">
        <w:tc>
          <w:tcPr>
            <w:tcW w:w="1981" w:type="dxa"/>
            <w:vMerge/>
            <w:vAlign w:val="center"/>
          </w:tcPr>
          <w:p w14:paraId="10CFBFE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012D8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66</w:t>
            </w:r>
          </w:p>
        </w:tc>
        <w:tc>
          <w:tcPr>
            <w:tcW w:w="5913" w:type="dxa"/>
            <w:tcBorders>
              <w:top w:val="nil"/>
              <w:left w:val="single" w:sz="4" w:space="0" w:color="auto"/>
              <w:bottom w:val="nil"/>
              <w:right w:val="single" w:sz="4" w:space="0" w:color="auto"/>
            </w:tcBorders>
            <w:vAlign w:val="center"/>
          </w:tcPr>
          <w:p w14:paraId="013C4127" w14:textId="77777777" w:rsidR="007341E5" w:rsidRPr="004C58D0" w:rsidRDefault="007341E5" w:rsidP="007341E5">
            <w:pPr>
              <w:spacing w:after="0" w:line="480" w:lineRule="auto"/>
              <w:rPr>
                <w:rFonts w:ascii="Arial Narrow" w:hAnsi="Arial Narrow"/>
              </w:rPr>
            </w:pPr>
            <w:r w:rsidRPr="004C58D0">
              <w:rPr>
                <w:rFonts w:ascii="Arial Narrow" w:hAnsi="Arial Narrow"/>
              </w:rPr>
              <w:t>end, I check in, — “Would that feel supportive for you?”, and I</w:t>
            </w:r>
          </w:p>
        </w:tc>
        <w:tc>
          <w:tcPr>
            <w:tcW w:w="1984" w:type="dxa"/>
            <w:vMerge/>
            <w:vAlign w:val="center"/>
          </w:tcPr>
          <w:p w14:paraId="7F9C35FA" w14:textId="77777777" w:rsidR="007341E5" w:rsidRPr="004C58D0" w:rsidRDefault="007341E5" w:rsidP="007341E5">
            <w:pPr>
              <w:spacing w:after="0" w:line="480" w:lineRule="auto"/>
              <w:jc w:val="center"/>
              <w:rPr>
                <w:rFonts w:ascii="Arial Narrow" w:hAnsi="Arial Narrow"/>
              </w:rPr>
            </w:pPr>
          </w:p>
        </w:tc>
      </w:tr>
      <w:tr w:rsidR="007341E5" w:rsidRPr="004C58D0" w14:paraId="2E013AD4" w14:textId="77777777" w:rsidTr="007341E5">
        <w:tc>
          <w:tcPr>
            <w:tcW w:w="1981" w:type="dxa"/>
            <w:vMerge/>
            <w:vAlign w:val="center"/>
          </w:tcPr>
          <w:p w14:paraId="0A82F38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C45EF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67</w:t>
            </w:r>
          </w:p>
        </w:tc>
        <w:tc>
          <w:tcPr>
            <w:tcW w:w="5913" w:type="dxa"/>
            <w:tcBorders>
              <w:top w:val="nil"/>
              <w:left w:val="single" w:sz="4" w:space="0" w:color="auto"/>
              <w:bottom w:val="nil"/>
              <w:right w:val="single" w:sz="4" w:space="0" w:color="auto"/>
            </w:tcBorders>
            <w:vAlign w:val="center"/>
          </w:tcPr>
          <w:p w14:paraId="747D533F" w14:textId="77777777" w:rsidR="007341E5" w:rsidRPr="004C58D0" w:rsidRDefault="007341E5" w:rsidP="007341E5">
            <w:pPr>
              <w:spacing w:after="0" w:line="480" w:lineRule="auto"/>
              <w:rPr>
                <w:rFonts w:ascii="Arial Narrow" w:hAnsi="Arial Narrow"/>
              </w:rPr>
            </w:pPr>
            <w:r w:rsidRPr="004C58D0">
              <w:rPr>
                <w:rFonts w:ascii="Arial Narrow" w:hAnsi="Arial Narrow"/>
              </w:rPr>
              <w:t>track consent in the moment and across sessions. In humanistic</w:t>
            </w:r>
          </w:p>
        </w:tc>
        <w:tc>
          <w:tcPr>
            <w:tcW w:w="1984" w:type="dxa"/>
            <w:vMerge/>
            <w:vAlign w:val="center"/>
          </w:tcPr>
          <w:p w14:paraId="06EF8656" w14:textId="77777777" w:rsidR="007341E5" w:rsidRPr="004C58D0" w:rsidRDefault="007341E5" w:rsidP="007341E5">
            <w:pPr>
              <w:spacing w:after="0" w:line="480" w:lineRule="auto"/>
              <w:jc w:val="center"/>
              <w:rPr>
                <w:rFonts w:ascii="Arial Narrow" w:hAnsi="Arial Narrow"/>
              </w:rPr>
            </w:pPr>
          </w:p>
        </w:tc>
      </w:tr>
      <w:tr w:rsidR="007341E5" w:rsidRPr="004C58D0" w14:paraId="7D7D1ADD" w14:textId="77777777" w:rsidTr="007341E5">
        <w:tc>
          <w:tcPr>
            <w:tcW w:w="1981" w:type="dxa"/>
            <w:vMerge/>
            <w:vAlign w:val="center"/>
          </w:tcPr>
          <w:p w14:paraId="003AA9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88BF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68</w:t>
            </w:r>
          </w:p>
        </w:tc>
        <w:tc>
          <w:tcPr>
            <w:tcW w:w="5913" w:type="dxa"/>
            <w:tcBorders>
              <w:top w:val="nil"/>
              <w:left w:val="single" w:sz="4" w:space="0" w:color="auto"/>
              <w:bottom w:val="nil"/>
              <w:right w:val="single" w:sz="4" w:space="0" w:color="auto"/>
            </w:tcBorders>
            <w:vAlign w:val="center"/>
          </w:tcPr>
          <w:p w14:paraId="4A31F86E" w14:textId="77777777" w:rsidR="007341E5" w:rsidRPr="004C58D0" w:rsidRDefault="007341E5" w:rsidP="007341E5">
            <w:pPr>
              <w:spacing w:after="0" w:line="480" w:lineRule="auto"/>
              <w:rPr>
                <w:rFonts w:ascii="Arial Narrow" w:hAnsi="Arial Narrow"/>
              </w:rPr>
            </w:pPr>
            <w:r w:rsidRPr="004C58D0">
              <w:rPr>
                <w:rFonts w:ascii="Arial Narrow" w:hAnsi="Arial Narrow"/>
              </w:rPr>
              <w:t>work we’re embodied, but touch isn’t the only path to</w:t>
            </w:r>
          </w:p>
        </w:tc>
        <w:tc>
          <w:tcPr>
            <w:tcW w:w="1984" w:type="dxa"/>
            <w:vMerge/>
            <w:vAlign w:val="center"/>
          </w:tcPr>
          <w:p w14:paraId="7A147298" w14:textId="77777777" w:rsidR="007341E5" w:rsidRPr="004C58D0" w:rsidRDefault="007341E5" w:rsidP="007341E5">
            <w:pPr>
              <w:spacing w:after="0" w:line="480" w:lineRule="auto"/>
              <w:jc w:val="center"/>
              <w:rPr>
                <w:rFonts w:ascii="Arial Narrow" w:hAnsi="Arial Narrow"/>
              </w:rPr>
            </w:pPr>
          </w:p>
        </w:tc>
      </w:tr>
      <w:tr w:rsidR="007341E5" w:rsidRPr="004C58D0" w14:paraId="6E475A17" w14:textId="77777777" w:rsidTr="007341E5">
        <w:tc>
          <w:tcPr>
            <w:tcW w:w="1981" w:type="dxa"/>
            <w:vMerge/>
            <w:vAlign w:val="center"/>
          </w:tcPr>
          <w:p w14:paraId="437C94F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6C55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69</w:t>
            </w:r>
          </w:p>
        </w:tc>
        <w:tc>
          <w:tcPr>
            <w:tcW w:w="5913" w:type="dxa"/>
            <w:tcBorders>
              <w:top w:val="nil"/>
              <w:left w:val="single" w:sz="4" w:space="0" w:color="auto"/>
              <w:bottom w:val="nil"/>
              <w:right w:val="single" w:sz="4" w:space="0" w:color="auto"/>
            </w:tcBorders>
            <w:vAlign w:val="center"/>
          </w:tcPr>
          <w:p w14:paraId="6014F954" w14:textId="77777777" w:rsidR="007341E5" w:rsidRPr="004C58D0" w:rsidRDefault="007341E5" w:rsidP="007341E5">
            <w:pPr>
              <w:spacing w:after="0" w:line="480" w:lineRule="auto"/>
              <w:rPr>
                <w:rFonts w:ascii="Arial Narrow" w:hAnsi="Arial Narrow"/>
              </w:rPr>
            </w:pPr>
            <w:r w:rsidRPr="004C58D0">
              <w:rPr>
                <w:rFonts w:ascii="Arial Narrow" w:hAnsi="Arial Narrow"/>
              </w:rPr>
              <w:t>embodiment. Attunement, eye contact negotiated, voice tone,</w:t>
            </w:r>
          </w:p>
        </w:tc>
        <w:tc>
          <w:tcPr>
            <w:tcW w:w="1984" w:type="dxa"/>
            <w:vMerge/>
            <w:vAlign w:val="center"/>
          </w:tcPr>
          <w:p w14:paraId="1FADEC1A" w14:textId="77777777" w:rsidR="007341E5" w:rsidRPr="004C58D0" w:rsidRDefault="007341E5" w:rsidP="007341E5">
            <w:pPr>
              <w:spacing w:after="0" w:line="480" w:lineRule="auto"/>
              <w:jc w:val="center"/>
              <w:rPr>
                <w:rFonts w:ascii="Arial Narrow" w:hAnsi="Arial Narrow"/>
              </w:rPr>
            </w:pPr>
          </w:p>
        </w:tc>
      </w:tr>
      <w:tr w:rsidR="007341E5" w:rsidRPr="004C58D0" w14:paraId="03073C3D" w14:textId="77777777" w:rsidTr="007341E5">
        <w:tc>
          <w:tcPr>
            <w:tcW w:w="1981" w:type="dxa"/>
            <w:vMerge/>
            <w:vAlign w:val="center"/>
          </w:tcPr>
          <w:p w14:paraId="42580A7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69700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70</w:t>
            </w:r>
          </w:p>
        </w:tc>
        <w:tc>
          <w:tcPr>
            <w:tcW w:w="5913" w:type="dxa"/>
            <w:tcBorders>
              <w:top w:val="nil"/>
              <w:left w:val="single" w:sz="4" w:space="0" w:color="auto"/>
              <w:bottom w:val="nil"/>
              <w:right w:val="single" w:sz="4" w:space="0" w:color="auto"/>
            </w:tcBorders>
            <w:vAlign w:val="center"/>
          </w:tcPr>
          <w:p w14:paraId="2A02C213" w14:textId="77777777" w:rsidR="007341E5" w:rsidRPr="004C58D0" w:rsidRDefault="007341E5" w:rsidP="007341E5">
            <w:pPr>
              <w:spacing w:after="0" w:line="480" w:lineRule="auto"/>
              <w:rPr>
                <w:rFonts w:ascii="Arial Narrow" w:hAnsi="Arial Narrow"/>
              </w:rPr>
            </w:pPr>
            <w:r w:rsidRPr="004C58D0">
              <w:rPr>
                <w:rFonts w:ascii="Arial Narrow" w:hAnsi="Arial Narrow"/>
              </w:rPr>
              <w:t>pacing—often does the work more safely.</w:t>
            </w:r>
          </w:p>
        </w:tc>
        <w:tc>
          <w:tcPr>
            <w:tcW w:w="1984" w:type="dxa"/>
            <w:vMerge/>
            <w:vAlign w:val="center"/>
          </w:tcPr>
          <w:p w14:paraId="46DC0DB9" w14:textId="77777777" w:rsidR="007341E5" w:rsidRPr="004C58D0" w:rsidRDefault="007341E5" w:rsidP="007341E5">
            <w:pPr>
              <w:spacing w:after="0" w:line="480" w:lineRule="auto"/>
              <w:jc w:val="center"/>
              <w:rPr>
                <w:rFonts w:ascii="Arial Narrow" w:hAnsi="Arial Narrow"/>
              </w:rPr>
            </w:pPr>
          </w:p>
        </w:tc>
      </w:tr>
      <w:tr w:rsidR="007341E5" w:rsidRPr="004C58D0" w14:paraId="5546034A" w14:textId="77777777" w:rsidTr="007341E5">
        <w:tc>
          <w:tcPr>
            <w:tcW w:w="1981" w:type="dxa"/>
            <w:vMerge/>
            <w:vAlign w:val="center"/>
          </w:tcPr>
          <w:p w14:paraId="479EB55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E9ED75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71</w:t>
            </w:r>
          </w:p>
        </w:tc>
        <w:tc>
          <w:tcPr>
            <w:tcW w:w="5913" w:type="dxa"/>
            <w:tcBorders>
              <w:top w:val="nil"/>
              <w:left w:val="single" w:sz="4" w:space="0" w:color="auto"/>
              <w:bottom w:val="nil"/>
              <w:right w:val="single" w:sz="4" w:space="0" w:color="auto"/>
            </w:tcBorders>
            <w:vAlign w:val="center"/>
          </w:tcPr>
          <w:p w14:paraId="1EB9140E" w14:textId="77777777" w:rsidR="007341E5" w:rsidRPr="004C58D0" w:rsidRDefault="007341E5" w:rsidP="007341E5">
            <w:pPr>
              <w:spacing w:after="0" w:line="480" w:lineRule="auto"/>
              <w:rPr>
                <w:rFonts w:ascii="Arial Narrow" w:hAnsi="Arial Narrow"/>
              </w:rPr>
            </w:pPr>
            <w:r w:rsidRPr="004C58D0">
              <w:rPr>
                <w:rFonts w:ascii="Arial Narrow" w:hAnsi="Arial Narrow"/>
              </w:rPr>
              <w:t>I: You mentioned digital boundaries. What’s your approach?</w:t>
            </w:r>
          </w:p>
        </w:tc>
        <w:tc>
          <w:tcPr>
            <w:tcW w:w="1984" w:type="dxa"/>
            <w:vMerge/>
            <w:vAlign w:val="center"/>
          </w:tcPr>
          <w:p w14:paraId="3D432DEF" w14:textId="77777777" w:rsidR="007341E5" w:rsidRPr="004C58D0" w:rsidRDefault="007341E5" w:rsidP="007341E5">
            <w:pPr>
              <w:spacing w:after="0" w:line="480" w:lineRule="auto"/>
              <w:jc w:val="center"/>
              <w:rPr>
                <w:rFonts w:ascii="Arial Narrow" w:hAnsi="Arial Narrow"/>
              </w:rPr>
            </w:pPr>
          </w:p>
        </w:tc>
      </w:tr>
      <w:tr w:rsidR="007341E5" w:rsidRPr="004C58D0" w14:paraId="776AE2DA" w14:textId="77777777" w:rsidTr="007341E5">
        <w:tc>
          <w:tcPr>
            <w:tcW w:w="1981" w:type="dxa"/>
            <w:vMerge/>
            <w:vAlign w:val="center"/>
          </w:tcPr>
          <w:p w14:paraId="79F903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F7DD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72</w:t>
            </w:r>
          </w:p>
        </w:tc>
        <w:tc>
          <w:tcPr>
            <w:tcW w:w="5913" w:type="dxa"/>
            <w:tcBorders>
              <w:top w:val="nil"/>
              <w:left w:val="single" w:sz="4" w:space="0" w:color="auto"/>
              <w:bottom w:val="nil"/>
              <w:right w:val="single" w:sz="4" w:space="0" w:color="auto"/>
            </w:tcBorders>
            <w:vAlign w:val="center"/>
          </w:tcPr>
          <w:p w14:paraId="20088CE9" w14:textId="77777777" w:rsidR="007341E5" w:rsidRPr="004C58D0" w:rsidRDefault="007341E5" w:rsidP="007341E5">
            <w:pPr>
              <w:spacing w:after="0" w:line="480" w:lineRule="auto"/>
              <w:rPr>
                <w:rFonts w:ascii="Arial Narrow" w:hAnsi="Arial Narrow"/>
              </w:rPr>
            </w:pPr>
            <w:r w:rsidRPr="004C58D0">
              <w:rPr>
                <w:rFonts w:ascii="Arial Narrow" w:hAnsi="Arial Narrow"/>
              </w:rPr>
              <w:t>C: I keep it simple and transparent. I don’t use WhatsApp with</w:t>
            </w:r>
          </w:p>
        </w:tc>
        <w:tc>
          <w:tcPr>
            <w:tcW w:w="1984" w:type="dxa"/>
            <w:vMerge/>
            <w:vAlign w:val="center"/>
          </w:tcPr>
          <w:p w14:paraId="03127DA5" w14:textId="77777777" w:rsidR="007341E5" w:rsidRPr="004C58D0" w:rsidRDefault="007341E5" w:rsidP="007341E5">
            <w:pPr>
              <w:spacing w:after="0" w:line="480" w:lineRule="auto"/>
              <w:jc w:val="center"/>
              <w:rPr>
                <w:rFonts w:ascii="Arial Narrow" w:hAnsi="Arial Narrow"/>
              </w:rPr>
            </w:pPr>
          </w:p>
        </w:tc>
      </w:tr>
      <w:tr w:rsidR="007341E5" w:rsidRPr="004C58D0" w14:paraId="3294EAFC" w14:textId="77777777" w:rsidTr="007341E5">
        <w:tc>
          <w:tcPr>
            <w:tcW w:w="1981" w:type="dxa"/>
            <w:vMerge/>
            <w:vAlign w:val="center"/>
          </w:tcPr>
          <w:p w14:paraId="5A8DC3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81A6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73</w:t>
            </w:r>
          </w:p>
        </w:tc>
        <w:tc>
          <w:tcPr>
            <w:tcW w:w="5913" w:type="dxa"/>
            <w:tcBorders>
              <w:top w:val="nil"/>
              <w:left w:val="single" w:sz="4" w:space="0" w:color="auto"/>
              <w:bottom w:val="nil"/>
              <w:right w:val="single" w:sz="4" w:space="0" w:color="auto"/>
            </w:tcBorders>
            <w:vAlign w:val="center"/>
          </w:tcPr>
          <w:p w14:paraId="07E95D85" w14:textId="77777777" w:rsidR="007341E5" w:rsidRPr="004C58D0" w:rsidRDefault="007341E5" w:rsidP="007341E5">
            <w:pPr>
              <w:spacing w:after="0" w:line="480" w:lineRule="auto"/>
              <w:rPr>
                <w:rFonts w:ascii="Arial Narrow" w:hAnsi="Arial Narrow"/>
              </w:rPr>
            </w:pPr>
            <w:r w:rsidRPr="004C58D0">
              <w:rPr>
                <w:rFonts w:ascii="Arial Narrow" w:hAnsi="Arial Narrow"/>
              </w:rPr>
              <w:t>clients; we stick to email for scheduling and the therapy</w:t>
            </w:r>
          </w:p>
        </w:tc>
        <w:tc>
          <w:tcPr>
            <w:tcW w:w="1984" w:type="dxa"/>
            <w:vMerge/>
            <w:vAlign w:val="center"/>
          </w:tcPr>
          <w:p w14:paraId="1EB576A2" w14:textId="77777777" w:rsidR="007341E5" w:rsidRPr="004C58D0" w:rsidRDefault="007341E5" w:rsidP="007341E5">
            <w:pPr>
              <w:spacing w:after="0" w:line="480" w:lineRule="auto"/>
              <w:jc w:val="center"/>
              <w:rPr>
                <w:rFonts w:ascii="Arial Narrow" w:hAnsi="Arial Narrow"/>
              </w:rPr>
            </w:pPr>
          </w:p>
        </w:tc>
      </w:tr>
      <w:tr w:rsidR="007341E5" w:rsidRPr="004C58D0" w14:paraId="4894FE79" w14:textId="77777777" w:rsidTr="007341E5">
        <w:tc>
          <w:tcPr>
            <w:tcW w:w="1981" w:type="dxa"/>
            <w:vMerge/>
            <w:vAlign w:val="center"/>
          </w:tcPr>
          <w:p w14:paraId="16079F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D91699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74</w:t>
            </w:r>
          </w:p>
        </w:tc>
        <w:tc>
          <w:tcPr>
            <w:tcW w:w="5913" w:type="dxa"/>
            <w:tcBorders>
              <w:top w:val="nil"/>
              <w:left w:val="single" w:sz="4" w:space="0" w:color="auto"/>
              <w:bottom w:val="nil"/>
              <w:right w:val="single" w:sz="4" w:space="0" w:color="auto"/>
            </w:tcBorders>
            <w:vAlign w:val="center"/>
          </w:tcPr>
          <w:p w14:paraId="0E8D17BC" w14:textId="77777777" w:rsidR="007341E5" w:rsidRPr="004C58D0" w:rsidRDefault="007341E5" w:rsidP="007341E5">
            <w:pPr>
              <w:spacing w:after="0" w:line="480" w:lineRule="auto"/>
              <w:rPr>
                <w:rFonts w:ascii="Arial Narrow" w:hAnsi="Arial Narrow"/>
              </w:rPr>
            </w:pPr>
            <w:r w:rsidRPr="004C58D0">
              <w:rPr>
                <w:rFonts w:ascii="Arial Narrow" w:hAnsi="Arial Narrow"/>
              </w:rPr>
              <w:t>platform for sessions. I don’t accept social media requests, and</w:t>
            </w:r>
          </w:p>
        </w:tc>
        <w:tc>
          <w:tcPr>
            <w:tcW w:w="1984" w:type="dxa"/>
            <w:vMerge/>
            <w:vAlign w:val="center"/>
          </w:tcPr>
          <w:p w14:paraId="55D43228" w14:textId="77777777" w:rsidR="007341E5" w:rsidRPr="004C58D0" w:rsidRDefault="007341E5" w:rsidP="007341E5">
            <w:pPr>
              <w:spacing w:after="0" w:line="480" w:lineRule="auto"/>
              <w:jc w:val="center"/>
              <w:rPr>
                <w:rFonts w:ascii="Arial Narrow" w:hAnsi="Arial Narrow"/>
              </w:rPr>
            </w:pPr>
          </w:p>
        </w:tc>
      </w:tr>
      <w:tr w:rsidR="007341E5" w:rsidRPr="004C58D0" w14:paraId="03D953D3" w14:textId="77777777" w:rsidTr="007341E5">
        <w:tc>
          <w:tcPr>
            <w:tcW w:w="1981" w:type="dxa"/>
            <w:vMerge/>
            <w:vAlign w:val="center"/>
          </w:tcPr>
          <w:p w14:paraId="16F34EE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270A2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75</w:t>
            </w:r>
          </w:p>
        </w:tc>
        <w:tc>
          <w:tcPr>
            <w:tcW w:w="5913" w:type="dxa"/>
            <w:tcBorders>
              <w:top w:val="nil"/>
              <w:left w:val="single" w:sz="4" w:space="0" w:color="auto"/>
              <w:bottom w:val="nil"/>
              <w:right w:val="single" w:sz="4" w:space="0" w:color="auto"/>
            </w:tcBorders>
            <w:vAlign w:val="center"/>
          </w:tcPr>
          <w:p w14:paraId="67BD34E9" w14:textId="77777777" w:rsidR="007341E5" w:rsidRPr="004C58D0" w:rsidRDefault="007341E5" w:rsidP="007341E5">
            <w:pPr>
              <w:spacing w:after="0" w:line="480" w:lineRule="auto"/>
              <w:rPr>
                <w:rFonts w:ascii="Arial Narrow" w:hAnsi="Arial Narrow"/>
              </w:rPr>
            </w:pPr>
            <w:r w:rsidRPr="004C58D0">
              <w:rPr>
                <w:rFonts w:ascii="Arial Narrow" w:hAnsi="Arial Narrow"/>
              </w:rPr>
              <w:t>my profiles are private. I clarify response times—within 24–48</w:t>
            </w:r>
          </w:p>
        </w:tc>
        <w:tc>
          <w:tcPr>
            <w:tcW w:w="1984" w:type="dxa"/>
            <w:vMerge/>
            <w:vAlign w:val="center"/>
          </w:tcPr>
          <w:p w14:paraId="60A3B811" w14:textId="77777777" w:rsidR="007341E5" w:rsidRPr="004C58D0" w:rsidRDefault="007341E5" w:rsidP="007341E5">
            <w:pPr>
              <w:spacing w:after="0" w:line="480" w:lineRule="auto"/>
              <w:jc w:val="center"/>
              <w:rPr>
                <w:rFonts w:ascii="Arial Narrow" w:hAnsi="Arial Narrow"/>
              </w:rPr>
            </w:pPr>
          </w:p>
        </w:tc>
      </w:tr>
      <w:tr w:rsidR="007341E5" w:rsidRPr="004C58D0" w14:paraId="6DFE3C5A" w14:textId="77777777" w:rsidTr="007341E5">
        <w:tc>
          <w:tcPr>
            <w:tcW w:w="1981" w:type="dxa"/>
            <w:vMerge/>
            <w:vAlign w:val="center"/>
          </w:tcPr>
          <w:p w14:paraId="43716B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35903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76</w:t>
            </w:r>
          </w:p>
        </w:tc>
        <w:tc>
          <w:tcPr>
            <w:tcW w:w="5913" w:type="dxa"/>
            <w:tcBorders>
              <w:top w:val="nil"/>
              <w:left w:val="single" w:sz="4" w:space="0" w:color="auto"/>
              <w:bottom w:val="nil"/>
              <w:right w:val="single" w:sz="4" w:space="0" w:color="auto"/>
            </w:tcBorders>
            <w:vAlign w:val="center"/>
          </w:tcPr>
          <w:p w14:paraId="2EE9BCAF" w14:textId="77777777" w:rsidR="007341E5" w:rsidRPr="004C58D0" w:rsidRDefault="007341E5" w:rsidP="007341E5">
            <w:pPr>
              <w:spacing w:after="0" w:line="480" w:lineRule="auto"/>
              <w:rPr>
                <w:rFonts w:ascii="Arial Narrow" w:hAnsi="Arial Narrow"/>
              </w:rPr>
            </w:pPr>
            <w:r w:rsidRPr="004C58D0">
              <w:rPr>
                <w:rFonts w:ascii="Arial Narrow" w:hAnsi="Arial Narrow"/>
              </w:rPr>
              <w:t>hours on working days—and that I don’t offer crisis cover. We</w:t>
            </w:r>
          </w:p>
        </w:tc>
        <w:tc>
          <w:tcPr>
            <w:tcW w:w="1984" w:type="dxa"/>
            <w:vMerge/>
            <w:vAlign w:val="center"/>
          </w:tcPr>
          <w:p w14:paraId="57F85C6A" w14:textId="77777777" w:rsidR="007341E5" w:rsidRPr="004C58D0" w:rsidRDefault="007341E5" w:rsidP="007341E5">
            <w:pPr>
              <w:spacing w:after="0" w:line="480" w:lineRule="auto"/>
              <w:jc w:val="center"/>
              <w:rPr>
                <w:rFonts w:ascii="Arial Narrow" w:hAnsi="Arial Narrow"/>
              </w:rPr>
            </w:pPr>
          </w:p>
        </w:tc>
      </w:tr>
      <w:tr w:rsidR="007341E5" w:rsidRPr="004C58D0" w14:paraId="62BAC39F" w14:textId="77777777" w:rsidTr="007341E5">
        <w:tc>
          <w:tcPr>
            <w:tcW w:w="1981" w:type="dxa"/>
            <w:vMerge/>
            <w:vAlign w:val="center"/>
          </w:tcPr>
          <w:p w14:paraId="4D5E2D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10360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77</w:t>
            </w:r>
          </w:p>
        </w:tc>
        <w:tc>
          <w:tcPr>
            <w:tcW w:w="5913" w:type="dxa"/>
            <w:tcBorders>
              <w:top w:val="nil"/>
              <w:left w:val="single" w:sz="4" w:space="0" w:color="auto"/>
              <w:bottom w:val="nil"/>
              <w:right w:val="single" w:sz="4" w:space="0" w:color="auto"/>
            </w:tcBorders>
            <w:vAlign w:val="center"/>
          </w:tcPr>
          <w:p w14:paraId="699F1358" w14:textId="77777777" w:rsidR="007341E5" w:rsidRPr="004C58D0" w:rsidRDefault="007341E5" w:rsidP="007341E5">
            <w:pPr>
              <w:spacing w:after="0" w:line="480" w:lineRule="auto"/>
              <w:rPr>
                <w:rFonts w:ascii="Arial Narrow" w:hAnsi="Arial Narrow"/>
              </w:rPr>
            </w:pPr>
            <w:r w:rsidRPr="004C58D0">
              <w:rPr>
                <w:rFonts w:ascii="Arial Narrow" w:hAnsi="Arial Narrow"/>
              </w:rPr>
              <w:t>agree an emergency pathway (GP, out-of-hours services,</w:t>
            </w:r>
          </w:p>
        </w:tc>
        <w:tc>
          <w:tcPr>
            <w:tcW w:w="1984" w:type="dxa"/>
            <w:vMerge/>
            <w:vAlign w:val="center"/>
          </w:tcPr>
          <w:p w14:paraId="16B617C6" w14:textId="77777777" w:rsidR="007341E5" w:rsidRPr="004C58D0" w:rsidRDefault="007341E5" w:rsidP="007341E5">
            <w:pPr>
              <w:spacing w:after="0" w:line="480" w:lineRule="auto"/>
              <w:jc w:val="center"/>
              <w:rPr>
                <w:rFonts w:ascii="Arial Narrow" w:hAnsi="Arial Narrow"/>
              </w:rPr>
            </w:pPr>
          </w:p>
        </w:tc>
      </w:tr>
      <w:tr w:rsidR="007341E5" w:rsidRPr="004C58D0" w14:paraId="48F10CC7" w14:textId="77777777" w:rsidTr="007341E5">
        <w:tc>
          <w:tcPr>
            <w:tcW w:w="1981" w:type="dxa"/>
            <w:vMerge/>
            <w:vAlign w:val="center"/>
          </w:tcPr>
          <w:p w14:paraId="31EF898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7C91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78</w:t>
            </w:r>
          </w:p>
        </w:tc>
        <w:tc>
          <w:tcPr>
            <w:tcW w:w="5913" w:type="dxa"/>
            <w:tcBorders>
              <w:top w:val="nil"/>
              <w:left w:val="single" w:sz="4" w:space="0" w:color="auto"/>
              <w:bottom w:val="nil"/>
              <w:right w:val="single" w:sz="4" w:space="0" w:color="auto"/>
            </w:tcBorders>
            <w:vAlign w:val="center"/>
          </w:tcPr>
          <w:p w14:paraId="3ED6A892" w14:textId="77777777" w:rsidR="007341E5" w:rsidRPr="004C58D0" w:rsidRDefault="007341E5" w:rsidP="007341E5">
            <w:pPr>
              <w:spacing w:after="0" w:line="480" w:lineRule="auto"/>
              <w:rPr>
                <w:rFonts w:ascii="Arial Narrow" w:hAnsi="Arial Narrow"/>
              </w:rPr>
            </w:pPr>
            <w:r w:rsidRPr="004C58D0">
              <w:rPr>
                <w:rFonts w:ascii="Arial Narrow" w:hAnsi="Arial Narrow"/>
              </w:rPr>
              <w:t>Samaritans, relevant local crisis lines). If someone emails</w:t>
            </w:r>
          </w:p>
        </w:tc>
        <w:tc>
          <w:tcPr>
            <w:tcW w:w="1984" w:type="dxa"/>
            <w:vMerge/>
            <w:vAlign w:val="center"/>
          </w:tcPr>
          <w:p w14:paraId="4C0DCFFD" w14:textId="77777777" w:rsidR="007341E5" w:rsidRPr="004C58D0" w:rsidRDefault="007341E5" w:rsidP="007341E5">
            <w:pPr>
              <w:spacing w:after="0" w:line="480" w:lineRule="auto"/>
              <w:jc w:val="center"/>
              <w:rPr>
                <w:rFonts w:ascii="Arial Narrow" w:hAnsi="Arial Narrow"/>
              </w:rPr>
            </w:pPr>
          </w:p>
        </w:tc>
      </w:tr>
      <w:tr w:rsidR="007341E5" w:rsidRPr="004C58D0" w14:paraId="759BFAFD" w14:textId="77777777" w:rsidTr="007341E5">
        <w:tc>
          <w:tcPr>
            <w:tcW w:w="1981" w:type="dxa"/>
            <w:vMerge/>
            <w:vAlign w:val="center"/>
          </w:tcPr>
          <w:p w14:paraId="62840F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4FA5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79</w:t>
            </w:r>
          </w:p>
        </w:tc>
        <w:tc>
          <w:tcPr>
            <w:tcW w:w="5913" w:type="dxa"/>
            <w:tcBorders>
              <w:top w:val="nil"/>
              <w:left w:val="single" w:sz="4" w:space="0" w:color="auto"/>
              <w:bottom w:val="nil"/>
              <w:right w:val="single" w:sz="4" w:space="0" w:color="auto"/>
            </w:tcBorders>
            <w:vAlign w:val="center"/>
          </w:tcPr>
          <w:p w14:paraId="2D8C28F7" w14:textId="77777777" w:rsidR="007341E5" w:rsidRPr="004C58D0" w:rsidRDefault="007341E5" w:rsidP="007341E5">
            <w:pPr>
              <w:spacing w:after="0" w:line="480" w:lineRule="auto"/>
              <w:rPr>
                <w:rFonts w:ascii="Arial Narrow" w:hAnsi="Arial Narrow"/>
              </w:rPr>
            </w:pPr>
            <w:r w:rsidRPr="004C58D0">
              <w:rPr>
                <w:rFonts w:ascii="Arial Narrow" w:hAnsi="Arial Narrow"/>
              </w:rPr>
              <w:t>something therapeutically important, I acknowledge receipt but</w:t>
            </w:r>
          </w:p>
        </w:tc>
        <w:tc>
          <w:tcPr>
            <w:tcW w:w="1984" w:type="dxa"/>
            <w:vMerge/>
            <w:vAlign w:val="center"/>
          </w:tcPr>
          <w:p w14:paraId="750C5814" w14:textId="77777777" w:rsidR="007341E5" w:rsidRPr="004C58D0" w:rsidRDefault="007341E5" w:rsidP="007341E5">
            <w:pPr>
              <w:spacing w:after="0" w:line="480" w:lineRule="auto"/>
              <w:jc w:val="center"/>
              <w:rPr>
                <w:rFonts w:ascii="Arial Narrow" w:hAnsi="Arial Narrow"/>
              </w:rPr>
            </w:pPr>
          </w:p>
        </w:tc>
      </w:tr>
      <w:tr w:rsidR="007341E5" w:rsidRPr="004C58D0" w14:paraId="3DA6E088" w14:textId="77777777" w:rsidTr="007341E5">
        <w:tc>
          <w:tcPr>
            <w:tcW w:w="1981" w:type="dxa"/>
            <w:vMerge/>
            <w:vAlign w:val="center"/>
          </w:tcPr>
          <w:p w14:paraId="7BF8A25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78A2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80</w:t>
            </w:r>
          </w:p>
        </w:tc>
        <w:tc>
          <w:tcPr>
            <w:tcW w:w="5913" w:type="dxa"/>
            <w:tcBorders>
              <w:top w:val="nil"/>
              <w:left w:val="single" w:sz="4" w:space="0" w:color="auto"/>
              <w:bottom w:val="nil"/>
              <w:right w:val="single" w:sz="4" w:space="0" w:color="auto"/>
            </w:tcBorders>
            <w:vAlign w:val="center"/>
          </w:tcPr>
          <w:p w14:paraId="0B093E34" w14:textId="77777777" w:rsidR="007341E5" w:rsidRPr="004C58D0" w:rsidRDefault="007341E5" w:rsidP="007341E5">
            <w:pPr>
              <w:spacing w:after="0" w:line="480" w:lineRule="auto"/>
              <w:rPr>
                <w:rFonts w:ascii="Arial Narrow" w:hAnsi="Arial Narrow"/>
              </w:rPr>
            </w:pPr>
            <w:r w:rsidRPr="004C58D0">
              <w:rPr>
                <w:rFonts w:ascii="Arial Narrow" w:hAnsi="Arial Narrow"/>
              </w:rPr>
              <w:t>hold the processing until the session. That protects the</w:t>
            </w:r>
          </w:p>
        </w:tc>
        <w:tc>
          <w:tcPr>
            <w:tcW w:w="1984" w:type="dxa"/>
            <w:vMerge/>
            <w:vAlign w:val="center"/>
          </w:tcPr>
          <w:p w14:paraId="7CA4142C" w14:textId="77777777" w:rsidR="007341E5" w:rsidRPr="004C58D0" w:rsidRDefault="007341E5" w:rsidP="007341E5">
            <w:pPr>
              <w:spacing w:after="0" w:line="480" w:lineRule="auto"/>
              <w:jc w:val="center"/>
              <w:rPr>
                <w:rFonts w:ascii="Arial Narrow" w:hAnsi="Arial Narrow"/>
              </w:rPr>
            </w:pPr>
          </w:p>
        </w:tc>
      </w:tr>
      <w:tr w:rsidR="007341E5" w:rsidRPr="004C58D0" w14:paraId="40F50D63" w14:textId="77777777" w:rsidTr="007341E5">
        <w:tc>
          <w:tcPr>
            <w:tcW w:w="1981" w:type="dxa"/>
            <w:vMerge/>
            <w:vAlign w:val="center"/>
          </w:tcPr>
          <w:p w14:paraId="4600A7A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2DBC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81</w:t>
            </w:r>
          </w:p>
        </w:tc>
        <w:tc>
          <w:tcPr>
            <w:tcW w:w="5913" w:type="dxa"/>
            <w:tcBorders>
              <w:top w:val="nil"/>
              <w:left w:val="single" w:sz="4" w:space="0" w:color="auto"/>
              <w:bottom w:val="nil"/>
              <w:right w:val="single" w:sz="4" w:space="0" w:color="auto"/>
            </w:tcBorders>
            <w:vAlign w:val="center"/>
          </w:tcPr>
          <w:p w14:paraId="4F959E30" w14:textId="77777777" w:rsidR="007341E5" w:rsidRPr="004C58D0" w:rsidRDefault="007341E5" w:rsidP="007341E5">
            <w:pPr>
              <w:spacing w:after="0" w:line="480" w:lineRule="auto"/>
              <w:rPr>
                <w:rFonts w:ascii="Arial Narrow" w:hAnsi="Arial Narrow"/>
              </w:rPr>
            </w:pPr>
            <w:r w:rsidRPr="004C58D0">
              <w:rPr>
                <w:rFonts w:ascii="Arial Narrow" w:hAnsi="Arial Narrow"/>
              </w:rPr>
              <w:t>therapeutic frame and my own capacity.</w:t>
            </w:r>
          </w:p>
        </w:tc>
        <w:tc>
          <w:tcPr>
            <w:tcW w:w="1984" w:type="dxa"/>
            <w:vMerge/>
            <w:vAlign w:val="center"/>
          </w:tcPr>
          <w:p w14:paraId="39E27D7E" w14:textId="77777777" w:rsidR="007341E5" w:rsidRPr="004C58D0" w:rsidRDefault="007341E5" w:rsidP="007341E5">
            <w:pPr>
              <w:spacing w:after="0" w:line="480" w:lineRule="auto"/>
              <w:jc w:val="center"/>
              <w:rPr>
                <w:rFonts w:ascii="Arial Narrow" w:hAnsi="Arial Narrow"/>
              </w:rPr>
            </w:pPr>
          </w:p>
        </w:tc>
      </w:tr>
      <w:tr w:rsidR="007341E5" w:rsidRPr="004C58D0" w14:paraId="1B13215C" w14:textId="77777777" w:rsidTr="007341E5">
        <w:tc>
          <w:tcPr>
            <w:tcW w:w="1981" w:type="dxa"/>
            <w:vMerge/>
            <w:vAlign w:val="center"/>
          </w:tcPr>
          <w:p w14:paraId="140F54C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34FB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82</w:t>
            </w:r>
          </w:p>
        </w:tc>
        <w:tc>
          <w:tcPr>
            <w:tcW w:w="5913" w:type="dxa"/>
            <w:tcBorders>
              <w:top w:val="nil"/>
              <w:left w:val="single" w:sz="4" w:space="0" w:color="auto"/>
              <w:bottom w:val="nil"/>
              <w:right w:val="single" w:sz="4" w:space="0" w:color="auto"/>
            </w:tcBorders>
            <w:vAlign w:val="center"/>
          </w:tcPr>
          <w:p w14:paraId="2A8F7BD0" w14:textId="77777777" w:rsidR="007341E5" w:rsidRPr="004C58D0" w:rsidRDefault="007341E5" w:rsidP="007341E5">
            <w:pPr>
              <w:spacing w:after="0" w:line="480" w:lineRule="auto"/>
              <w:rPr>
                <w:rFonts w:ascii="Arial Narrow" w:hAnsi="Arial Narrow"/>
              </w:rPr>
            </w:pPr>
            <w:r w:rsidRPr="004C58D0">
              <w:rPr>
                <w:rFonts w:ascii="Arial Narrow" w:hAnsi="Arial Narrow"/>
              </w:rPr>
              <w:t>I: Self disclosure is a frequent grey area. How do you decide?</w:t>
            </w:r>
          </w:p>
        </w:tc>
        <w:tc>
          <w:tcPr>
            <w:tcW w:w="1984" w:type="dxa"/>
            <w:vMerge/>
            <w:vAlign w:val="center"/>
          </w:tcPr>
          <w:p w14:paraId="5D8D917C" w14:textId="77777777" w:rsidR="007341E5" w:rsidRPr="004C58D0" w:rsidRDefault="007341E5" w:rsidP="007341E5">
            <w:pPr>
              <w:spacing w:after="0" w:line="480" w:lineRule="auto"/>
              <w:jc w:val="center"/>
              <w:rPr>
                <w:rFonts w:ascii="Arial Narrow" w:hAnsi="Arial Narrow"/>
              </w:rPr>
            </w:pPr>
          </w:p>
        </w:tc>
      </w:tr>
      <w:tr w:rsidR="007341E5" w:rsidRPr="004C58D0" w14:paraId="32FA8E54" w14:textId="77777777" w:rsidTr="007341E5">
        <w:tc>
          <w:tcPr>
            <w:tcW w:w="1981" w:type="dxa"/>
            <w:vMerge/>
            <w:vAlign w:val="center"/>
          </w:tcPr>
          <w:p w14:paraId="47F37B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DD3B1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83</w:t>
            </w:r>
          </w:p>
        </w:tc>
        <w:tc>
          <w:tcPr>
            <w:tcW w:w="5913" w:type="dxa"/>
            <w:tcBorders>
              <w:top w:val="nil"/>
              <w:left w:val="single" w:sz="4" w:space="0" w:color="auto"/>
              <w:bottom w:val="nil"/>
              <w:right w:val="single" w:sz="4" w:space="0" w:color="auto"/>
            </w:tcBorders>
            <w:vAlign w:val="center"/>
          </w:tcPr>
          <w:p w14:paraId="5C31FDD6" w14:textId="77777777" w:rsidR="007341E5" w:rsidRPr="004C58D0" w:rsidRDefault="007341E5" w:rsidP="007341E5">
            <w:pPr>
              <w:spacing w:after="0" w:line="480" w:lineRule="auto"/>
              <w:rPr>
                <w:rFonts w:ascii="Arial Narrow" w:hAnsi="Arial Narrow"/>
              </w:rPr>
            </w:pPr>
            <w:r w:rsidRPr="004C58D0">
              <w:rPr>
                <w:rFonts w:ascii="Arial Narrow" w:hAnsi="Arial Narrow"/>
              </w:rPr>
              <w:t>C: I check three things. First, intention is the disclosure in</w:t>
            </w:r>
          </w:p>
        </w:tc>
        <w:tc>
          <w:tcPr>
            <w:tcW w:w="1984" w:type="dxa"/>
            <w:vMerge/>
            <w:vAlign w:val="center"/>
          </w:tcPr>
          <w:p w14:paraId="04E3D1F6" w14:textId="77777777" w:rsidR="007341E5" w:rsidRPr="004C58D0" w:rsidRDefault="007341E5" w:rsidP="007341E5">
            <w:pPr>
              <w:spacing w:after="0" w:line="480" w:lineRule="auto"/>
              <w:jc w:val="center"/>
              <w:rPr>
                <w:rFonts w:ascii="Arial Narrow" w:hAnsi="Arial Narrow"/>
              </w:rPr>
            </w:pPr>
          </w:p>
        </w:tc>
      </w:tr>
      <w:tr w:rsidR="007341E5" w:rsidRPr="004C58D0" w14:paraId="1C5E9565" w14:textId="77777777" w:rsidTr="007341E5">
        <w:tc>
          <w:tcPr>
            <w:tcW w:w="1981" w:type="dxa"/>
            <w:vMerge/>
            <w:vAlign w:val="center"/>
          </w:tcPr>
          <w:p w14:paraId="5132FC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14D36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84</w:t>
            </w:r>
          </w:p>
        </w:tc>
        <w:tc>
          <w:tcPr>
            <w:tcW w:w="5913" w:type="dxa"/>
            <w:tcBorders>
              <w:top w:val="nil"/>
              <w:left w:val="single" w:sz="4" w:space="0" w:color="auto"/>
              <w:bottom w:val="nil"/>
              <w:right w:val="single" w:sz="4" w:space="0" w:color="auto"/>
            </w:tcBorders>
            <w:vAlign w:val="center"/>
          </w:tcPr>
          <w:p w14:paraId="35FF5D6E" w14:textId="77777777" w:rsidR="007341E5" w:rsidRPr="004C58D0" w:rsidRDefault="007341E5" w:rsidP="007341E5">
            <w:pPr>
              <w:spacing w:after="0" w:line="480" w:lineRule="auto"/>
              <w:rPr>
                <w:rFonts w:ascii="Arial Narrow" w:hAnsi="Arial Narrow"/>
              </w:rPr>
            </w:pPr>
            <w:r w:rsidRPr="004C58D0">
              <w:rPr>
                <w:rFonts w:ascii="Arial Narrow" w:hAnsi="Arial Narrow"/>
              </w:rPr>
              <w:t>service of the client, or is it to ease my own discomfort?</w:t>
            </w:r>
          </w:p>
        </w:tc>
        <w:tc>
          <w:tcPr>
            <w:tcW w:w="1984" w:type="dxa"/>
            <w:vMerge/>
            <w:vAlign w:val="center"/>
          </w:tcPr>
          <w:p w14:paraId="20B00939" w14:textId="77777777" w:rsidR="007341E5" w:rsidRPr="004C58D0" w:rsidRDefault="007341E5" w:rsidP="007341E5">
            <w:pPr>
              <w:spacing w:after="0" w:line="480" w:lineRule="auto"/>
              <w:jc w:val="center"/>
              <w:rPr>
                <w:rFonts w:ascii="Arial Narrow" w:hAnsi="Arial Narrow"/>
              </w:rPr>
            </w:pPr>
          </w:p>
        </w:tc>
      </w:tr>
      <w:tr w:rsidR="007341E5" w:rsidRPr="004C58D0" w14:paraId="5B356DC8" w14:textId="77777777" w:rsidTr="007341E5">
        <w:tc>
          <w:tcPr>
            <w:tcW w:w="1981" w:type="dxa"/>
            <w:vMerge/>
            <w:vAlign w:val="center"/>
          </w:tcPr>
          <w:p w14:paraId="7395F4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CAC3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85</w:t>
            </w:r>
          </w:p>
        </w:tc>
        <w:tc>
          <w:tcPr>
            <w:tcW w:w="5913" w:type="dxa"/>
            <w:tcBorders>
              <w:top w:val="nil"/>
              <w:left w:val="single" w:sz="4" w:space="0" w:color="auto"/>
              <w:bottom w:val="nil"/>
              <w:right w:val="single" w:sz="4" w:space="0" w:color="auto"/>
            </w:tcBorders>
            <w:vAlign w:val="center"/>
          </w:tcPr>
          <w:p w14:paraId="2FAFA4CB" w14:textId="77777777" w:rsidR="007341E5" w:rsidRPr="004C58D0" w:rsidRDefault="007341E5" w:rsidP="007341E5">
            <w:pPr>
              <w:spacing w:after="0" w:line="480" w:lineRule="auto"/>
              <w:rPr>
                <w:rFonts w:ascii="Arial Narrow" w:hAnsi="Arial Narrow"/>
              </w:rPr>
            </w:pPr>
            <w:r w:rsidRPr="004C58D0">
              <w:rPr>
                <w:rFonts w:ascii="Arial Narrow" w:hAnsi="Arial Narrow"/>
              </w:rPr>
              <w:t>Second, proportionality: the smallest bit that could help.</w:t>
            </w:r>
          </w:p>
        </w:tc>
        <w:tc>
          <w:tcPr>
            <w:tcW w:w="1984" w:type="dxa"/>
            <w:vMerge/>
            <w:vAlign w:val="center"/>
          </w:tcPr>
          <w:p w14:paraId="0051BFBD" w14:textId="77777777" w:rsidR="007341E5" w:rsidRPr="004C58D0" w:rsidRDefault="007341E5" w:rsidP="007341E5">
            <w:pPr>
              <w:spacing w:after="0" w:line="480" w:lineRule="auto"/>
              <w:jc w:val="center"/>
              <w:rPr>
                <w:rFonts w:ascii="Arial Narrow" w:hAnsi="Arial Narrow"/>
              </w:rPr>
            </w:pPr>
          </w:p>
        </w:tc>
      </w:tr>
      <w:tr w:rsidR="007341E5" w:rsidRPr="004C58D0" w14:paraId="61CE599C" w14:textId="77777777" w:rsidTr="007341E5">
        <w:tc>
          <w:tcPr>
            <w:tcW w:w="1981" w:type="dxa"/>
            <w:vMerge/>
            <w:vAlign w:val="center"/>
          </w:tcPr>
          <w:p w14:paraId="2BC16D5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8DA3F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86</w:t>
            </w:r>
          </w:p>
        </w:tc>
        <w:tc>
          <w:tcPr>
            <w:tcW w:w="5913" w:type="dxa"/>
            <w:tcBorders>
              <w:top w:val="nil"/>
              <w:left w:val="single" w:sz="4" w:space="0" w:color="auto"/>
              <w:bottom w:val="nil"/>
              <w:right w:val="single" w:sz="4" w:space="0" w:color="auto"/>
            </w:tcBorders>
            <w:vAlign w:val="center"/>
          </w:tcPr>
          <w:p w14:paraId="72D7F506" w14:textId="77777777" w:rsidR="007341E5" w:rsidRPr="004C58D0" w:rsidRDefault="007341E5" w:rsidP="007341E5">
            <w:pPr>
              <w:spacing w:after="0" w:line="480" w:lineRule="auto"/>
              <w:rPr>
                <w:rFonts w:ascii="Arial Narrow" w:hAnsi="Arial Narrow"/>
              </w:rPr>
            </w:pPr>
            <w:r w:rsidRPr="004C58D0">
              <w:rPr>
                <w:rFonts w:ascii="Arial Narrow" w:hAnsi="Arial Narrow"/>
              </w:rPr>
              <w:t>Third, timing: is the relationship strong enough to hold it? For</w:t>
            </w:r>
          </w:p>
        </w:tc>
        <w:tc>
          <w:tcPr>
            <w:tcW w:w="1984" w:type="dxa"/>
            <w:vMerge/>
            <w:vAlign w:val="center"/>
          </w:tcPr>
          <w:p w14:paraId="61DFCD28" w14:textId="77777777" w:rsidR="007341E5" w:rsidRPr="004C58D0" w:rsidRDefault="007341E5" w:rsidP="007341E5">
            <w:pPr>
              <w:spacing w:after="0" w:line="480" w:lineRule="auto"/>
              <w:jc w:val="center"/>
              <w:rPr>
                <w:rFonts w:ascii="Arial Narrow" w:hAnsi="Arial Narrow"/>
              </w:rPr>
            </w:pPr>
          </w:p>
        </w:tc>
      </w:tr>
      <w:tr w:rsidR="007341E5" w:rsidRPr="004C58D0" w14:paraId="76A1CDA9" w14:textId="77777777" w:rsidTr="007341E5">
        <w:tc>
          <w:tcPr>
            <w:tcW w:w="1981" w:type="dxa"/>
            <w:vMerge/>
            <w:vAlign w:val="center"/>
          </w:tcPr>
          <w:p w14:paraId="4450AC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608136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87</w:t>
            </w:r>
          </w:p>
        </w:tc>
        <w:tc>
          <w:tcPr>
            <w:tcW w:w="5913" w:type="dxa"/>
            <w:tcBorders>
              <w:top w:val="nil"/>
              <w:left w:val="single" w:sz="4" w:space="0" w:color="auto"/>
              <w:bottom w:val="nil"/>
              <w:right w:val="single" w:sz="4" w:space="0" w:color="auto"/>
            </w:tcBorders>
            <w:vAlign w:val="center"/>
          </w:tcPr>
          <w:p w14:paraId="5EDE80C2" w14:textId="77777777" w:rsidR="007341E5" w:rsidRPr="004C58D0" w:rsidRDefault="007341E5" w:rsidP="007341E5">
            <w:pPr>
              <w:spacing w:after="0" w:line="480" w:lineRule="auto"/>
              <w:rPr>
                <w:rFonts w:ascii="Arial Narrow" w:hAnsi="Arial Narrow"/>
              </w:rPr>
            </w:pPr>
            <w:r w:rsidRPr="004C58D0">
              <w:rPr>
                <w:rFonts w:ascii="Arial Narrow" w:hAnsi="Arial Narrow"/>
              </w:rPr>
              <w:t>instance, if a client feels isolated, I might disclose that I</w:t>
            </w:r>
          </w:p>
        </w:tc>
        <w:tc>
          <w:tcPr>
            <w:tcW w:w="1984" w:type="dxa"/>
            <w:vMerge/>
            <w:vAlign w:val="center"/>
          </w:tcPr>
          <w:p w14:paraId="18FE80D9" w14:textId="77777777" w:rsidR="007341E5" w:rsidRPr="004C58D0" w:rsidRDefault="007341E5" w:rsidP="007341E5">
            <w:pPr>
              <w:spacing w:after="0" w:line="480" w:lineRule="auto"/>
              <w:jc w:val="center"/>
              <w:rPr>
                <w:rFonts w:ascii="Arial Narrow" w:hAnsi="Arial Narrow"/>
              </w:rPr>
            </w:pPr>
          </w:p>
        </w:tc>
      </w:tr>
      <w:tr w:rsidR="007341E5" w:rsidRPr="004C58D0" w14:paraId="664466AD" w14:textId="77777777" w:rsidTr="007341E5">
        <w:tc>
          <w:tcPr>
            <w:tcW w:w="1981" w:type="dxa"/>
            <w:vMerge/>
            <w:vAlign w:val="center"/>
          </w:tcPr>
          <w:p w14:paraId="385BBB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23578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88</w:t>
            </w:r>
          </w:p>
        </w:tc>
        <w:tc>
          <w:tcPr>
            <w:tcW w:w="5913" w:type="dxa"/>
            <w:tcBorders>
              <w:top w:val="nil"/>
              <w:left w:val="single" w:sz="4" w:space="0" w:color="auto"/>
              <w:bottom w:val="nil"/>
              <w:right w:val="single" w:sz="4" w:space="0" w:color="auto"/>
            </w:tcBorders>
            <w:vAlign w:val="center"/>
          </w:tcPr>
          <w:p w14:paraId="4868B6CD" w14:textId="77777777" w:rsidR="007341E5" w:rsidRPr="004C58D0" w:rsidRDefault="007341E5" w:rsidP="007341E5">
            <w:pPr>
              <w:spacing w:after="0" w:line="480" w:lineRule="auto"/>
              <w:rPr>
                <w:rFonts w:ascii="Arial Narrow" w:hAnsi="Arial Narrow"/>
              </w:rPr>
            </w:pPr>
            <w:r w:rsidRPr="004C58D0">
              <w:rPr>
                <w:rFonts w:ascii="Arial Narrow" w:hAnsi="Arial Narrow"/>
              </w:rPr>
              <w:t>understand the terrain of loneliness, without details.</w:t>
            </w:r>
          </w:p>
        </w:tc>
        <w:tc>
          <w:tcPr>
            <w:tcW w:w="1984" w:type="dxa"/>
            <w:vMerge/>
            <w:vAlign w:val="center"/>
          </w:tcPr>
          <w:p w14:paraId="7439BE3F" w14:textId="77777777" w:rsidR="007341E5" w:rsidRPr="004C58D0" w:rsidRDefault="007341E5" w:rsidP="007341E5">
            <w:pPr>
              <w:spacing w:after="0" w:line="480" w:lineRule="auto"/>
              <w:jc w:val="center"/>
              <w:rPr>
                <w:rFonts w:ascii="Arial Narrow" w:hAnsi="Arial Narrow"/>
              </w:rPr>
            </w:pPr>
          </w:p>
        </w:tc>
      </w:tr>
      <w:tr w:rsidR="007341E5" w:rsidRPr="004C58D0" w14:paraId="2B59DCCA" w14:textId="77777777" w:rsidTr="007341E5">
        <w:tc>
          <w:tcPr>
            <w:tcW w:w="1981" w:type="dxa"/>
            <w:vMerge/>
            <w:vAlign w:val="center"/>
          </w:tcPr>
          <w:p w14:paraId="6923FB5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6E72E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89</w:t>
            </w:r>
          </w:p>
        </w:tc>
        <w:tc>
          <w:tcPr>
            <w:tcW w:w="5913" w:type="dxa"/>
            <w:tcBorders>
              <w:top w:val="nil"/>
              <w:left w:val="single" w:sz="4" w:space="0" w:color="auto"/>
              <w:bottom w:val="nil"/>
              <w:right w:val="single" w:sz="4" w:space="0" w:color="auto"/>
            </w:tcBorders>
            <w:vAlign w:val="center"/>
          </w:tcPr>
          <w:p w14:paraId="3C39EAA5" w14:textId="77777777" w:rsidR="007341E5" w:rsidRPr="004C58D0" w:rsidRDefault="007341E5" w:rsidP="007341E5">
            <w:pPr>
              <w:spacing w:after="0" w:line="480" w:lineRule="auto"/>
              <w:rPr>
                <w:rFonts w:ascii="Arial Narrow" w:hAnsi="Arial Narrow"/>
              </w:rPr>
            </w:pPr>
            <w:r w:rsidRPr="004C58D0">
              <w:rPr>
                <w:rFonts w:ascii="Arial Narrow" w:hAnsi="Arial Narrow"/>
              </w:rPr>
              <w:t>Humanistic congruence isn’t a floodlight; it’s a carefully aimed</w:t>
            </w:r>
          </w:p>
        </w:tc>
        <w:tc>
          <w:tcPr>
            <w:tcW w:w="1984" w:type="dxa"/>
            <w:vMerge/>
            <w:vAlign w:val="center"/>
          </w:tcPr>
          <w:p w14:paraId="14EB8BAB" w14:textId="77777777" w:rsidR="007341E5" w:rsidRPr="004C58D0" w:rsidRDefault="007341E5" w:rsidP="007341E5">
            <w:pPr>
              <w:spacing w:after="0" w:line="480" w:lineRule="auto"/>
              <w:jc w:val="center"/>
              <w:rPr>
                <w:rFonts w:ascii="Arial Narrow" w:hAnsi="Arial Narrow"/>
              </w:rPr>
            </w:pPr>
          </w:p>
        </w:tc>
      </w:tr>
      <w:tr w:rsidR="007341E5" w:rsidRPr="004C58D0" w14:paraId="697DD3EC" w14:textId="77777777" w:rsidTr="007341E5">
        <w:tc>
          <w:tcPr>
            <w:tcW w:w="1981" w:type="dxa"/>
            <w:vMerge/>
            <w:vAlign w:val="center"/>
          </w:tcPr>
          <w:p w14:paraId="3177F7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651D2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90</w:t>
            </w:r>
          </w:p>
        </w:tc>
        <w:tc>
          <w:tcPr>
            <w:tcW w:w="5913" w:type="dxa"/>
            <w:tcBorders>
              <w:top w:val="nil"/>
              <w:left w:val="single" w:sz="4" w:space="0" w:color="auto"/>
              <w:bottom w:val="nil"/>
              <w:right w:val="single" w:sz="4" w:space="0" w:color="auto"/>
            </w:tcBorders>
            <w:vAlign w:val="center"/>
          </w:tcPr>
          <w:p w14:paraId="5C1B7C2A" w14:textId="77777777" w:rsidR="007341E5" w:rsidRPr="004C58D0" w:rsidRDefault="007341E5" w:rsidP="007341E5">
            <w:pPr>
              <w:spacing w:after="0" w:line="480" w:lineRule="auto"/>
              <w:rPr>
                <w:rFonts w:ascii="Arial Narrow" w:hAnsi="Arial Narrow"/>
              </w:rPr>
            </w:pPr>
            <w:r w:rsidRPr="004C58D0">
              <w:rPr>
                <w:rFonts w:ascii="Arial Narrow" w:hAnsi="Arial Narrow"/>
              </w:rPr>
              <w:t>lamp. And if I do disclose, we explore its impact—was it</w:t>
            </w:r>
          </w:p>
        </w:tc>
        <w:tc>
          <w:tcPr>
            <w:tcW w:w="1984" w:type="dxa"/>
            <w:vMerge/>
            <w:vAlign w:val="center"/>
          </w:tcPr>
          <w:p w14:paraId="257736CB" w14:textId="77777777" w:rsidR="007341E5" w:rsidRPr="004C58D0" w:rsidRDefault="007341E5" w:rsidP="007341E5">
            <w:pPr>
              <w:spacing w:after="0" w:line="480" w:lineRule="auto"/>
              <w:jc w:val="center"/>
              <w:rPr>
                <w:rFonts w:ascii="Arial Narrow" w:hAnsi="Arial Narrow"/>
              </w:rPr>
            </w:pPr>
          </w:p>
        </w:tc>
      </w:tr>
      <w:tr w:rsidR="007341E5" w:rsidRPr="004C58D0" w14:paraId="24812F6D" w14:textId="77777777" w:rsidTr="007341E5">
        <w:tc>
          <w:tcPr>
            <w:tcW w:w="1981" w:type="dxa"/>
            <w:vMerge/>
            <w:vAlign w:val="center"/>
          </w:tcPr>
          <w:p w14:paraId="1B37FE3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E1F888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91</w:t>
            </w:r>
          </w:p>
        </w:tc>
        <w:tc>
          <w:tcPr>
            <w:tcW w:w="5913" w:type="dxa"/>
            <w:tcBorders>
              <w:top w:val="nil"/>
              <w:left w:val="single" w:sz="4" w:space="0" w:color="auto"/>
              <w:bottom w:val="nil"/>
              <w:right w:val="single" w:sz="4" w:space="0" w:color="auto"/>
            </w:tcBorders>
            <w:vAlign w:val="center"/>
          </w:tcPr>
          <w:p w14:paraId="2AC46327" w14:textId="77777777" w:rsidR="007341E5" w:rsidRPr="004C58D0" w:rsidRDefault="007341E5" w:rsidP="007341E5">
            <w:pPr>
              <w:spacing w:after="0" w:line="480" w:lineRule="auto"/>
              <w:rPr>
                <w:rFonts w:ascii="Arial Narrow" w:hAnsi="Arial Narrow"/>
              </w:rPr>
            </w:pPr>
            <w:r w:rsidRPr="004C58D0">
              <w:rPr>
                <w:rFonts w:ascii="Arial Narrow" w:hAnsi="Arial Narrow"/>
              </w:rPr>
              <w:t>helpful, distracting, too much? The feedback loop is part of</w:t>
            </w:r>
          </w:p>
        </w:tc>
        <w:tc>
          <w:tcPr>
            <w:tcW w:w="1984" w:type="dxa"/>
            <w:vMerge/>
            <w:vAlign w:val="center"/>
          </w:tcPr>
          <w:p w14:paraId="4B1CA20A" w14:textId="77777777" w:rsidR="007341E5" w:rsidRPr="004C58D0" w:rsidRDefault="007341E5" w:rsidP="007341E5">
            <w:pPr>
              <w:spacing w:after="0" w:line="480" w:lineRule="auto"/>
              <w:jc w:val="center"/>
              <w:rPr>
                <w:rFonts w:ascii="Arial Narrow" w:hAnsi="Arial Narrow"/>
              </w:rPr>
            </w:pPr>
          </w:p>
        </w:tc>
      </w:tr>
      <w:tr w:rsidR="007341E5" w:rsidRPr="004C58D0" w14:paraId="7A715B13" w14:textId="77777777" w:rsidTr="007341E5">
        <w:tc>
          <w:tcPr>
            <w:tcW w:w="1981" w:type="dxa"/>
            <w:vMerge/>
            <w:vAlign w:val="center"/>
          </w:tcPr>
          <w:p w14:paraId="0B05419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B2F5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92</w:t>
            </w:r>
          </w:p>
        </w:tc>
        <w:tc>
          <w:tcPr>
            <w:tcW w:w="5913" w:type="dxa"/>
            <w:tcBorders>
              <w:top w:val="nil"/>
              <w:left w:val="single" w:sz="4" w:space="0" w:color="auto"/>
              <w:bottom w:val="nil"/>
              <w:right w:val="single" w:sz="4" w:space="0" w:color="auto"/>
            </w:tcBorders>
            <w:vAlign w:val="center"/>
          </w:tcPr>
          <w:p w14:paraId="638BDA03"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practice.</w:t>
            </w:r>
          </w:p>
        </w:tc>
        <w:tc>
          <w:tcPr>
            <w:tcW w:w="1984" w:type="dxa"/>
            <w:vMerge/>
            <w:vAlign w:val="center"/>
          </w:tcPr>
          <w:p w14:paraId="07379590" w14:textId="77777777" w:rsidR="007341E5" w:rsidRPr="004C58D0" w:rsidRDefault="007341E5" w:rsidP="007341E5">
            <w:pPr>
              <w:spacing w:after="0" w:line="480" w:lineRule="auto"/>
              <w:jc w:val="center"/>
              <w:rPr>
                <w:rFonts w:ascii="Arial Narrow" w:hAnsi="Arial Narrow"/>
              </w:rPr>
            </w:pPr>
          </w:p>
        </w:tc>
      </w:tr>
      <w:tr w:rsidR="007341E5" w:rsidRPr="004C58D0" w14:paraId="46D28C14" w14:textId="77777777" w:rsidTr="007341E5">
        <w:tc>
          <w:tcPr>
            <w:tcW w:w="1981" w:type="dxa"/>
            <w:vMerge/>
            <w:vAlign w:val="center"/>
          </w:tcPr>
          <w:p w14:paraId="69BFD6B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9D438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93</w:t>
            </w:r>
          </w:p>
        </w:tc>
        <w:tc>
          <w:tcPr>
            <w:tcW w:w="5913" w:type="dxa"/>
            <w:tcBorders>
              <w:top w:val="nil"/>
              <w:left w:val="single" w:sz="4" w:space="0" w:color="auto"/>
              <w:bottom w:val="nil"/>
              <w:right w:val="single" w:sz="4" w:space="0" w:color="auto"/>
            </w:tcBorders>
            <w:vAlign w:val="center"/>
          </w:tcPr>
          <w:p w14:paraId="4F35A24F" w14:textId="77777777" w:rsidR="007341E5" w:rsidRPr="004C58D0" w:rsidRDefault="007341E5" w:rsidP="007341E5">
            <w:pPr>
              <w:spacing w:after="0" w:line="480" w:lineRule="auto"/>
              <w:rPr>
                <w:rFonts w:ascii="Arial Narrow" w:hAnsi="Arial Narrow"/>
              </w:rPr>
            </w:pPr>
            <w:r w:rsidRPr="004C58D0">
              <w:rPr>
                <w:rFonts w:ascii="Arial Narrow" w:hAnsi="Arial Narrow"/>
              </w:rPr>
              <w:t>I: Money and cancellations can feel awkward. How do you hold</w:t>
            </w:r>
          </w:p>
        </w:tc>
        <w:tc>
          <w:tcPr>
            <w:tcW w:w="1984" w:type="dxa"/>
            <w:vMerge/>
            <w:vAlign w:val="center"/>
          </w:tcPr>
          <w:p w14:paraId="57A09720" w14:textId="77777777" w:rsidR="007341E5" w:rsidRPr="004C58D0" w:rsidRDefault="007341E5" w:rsidP="007341E5">
            <w:pPr>
              <w:spacing w:after="0" w:line="480" w:lineRule="auto"/>
              <w:jc w:val="center"/>
              <w:rPr>
                <w:rFonts w:ascii="Arial Narrow" w:hAnsi="Arial Narrow"/>
              </w:rPr>
            </w:pPr>
          </w:p>
        </w:tc>
      </w:tr>
      <w:tr w:rsidR="007341E5" w:rsidRPr="004C58D0" w14:paraId="6260C9AB" w14:textId="77777777" w:rsidTr="007341E5">
        <w:tc>
          <w:tcPr>
            <w:tcW w:w="1981" w:type="dxa"/>
            <w:vMerge/>
            <w:vAlign w:val="center"/>
          </w:tcPr>
          <w:p w14:paraId="1654B2D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5E625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94</w:t>
            </w:r>
          </w:p>
        </w:tc>
        <w:tc>
          <w:tcPr>
            <w:tcW w:w="5913" w:type="dxa"/>
            <w:tcBorders>
              <w:top w:val="nil"/>
              <w:left w:val="single" w:sz="4" w:space="0" w:color="auto"/>
              <w:bottom w:val="nil"/>
              <w:right w:val="single" w:sz="4" w:space="0" w:color="auto"/>
            </w:tcBorders>
            <w:vAlign w:val="center"/>
          </w:tcPr>
          <w:p w14:paraId="21F0455B" w14:textId="77777777" w:rsidR="007341E5" w:rsidRPr="004C58D0" w:rsidRDefault="007341E5" w:rsidP="007341E5">
            <w:pPr>
              <w:spacing w:after="0" w:line="480" w:lineRule="auto"/>
              <w:rPr>
                <w:rFonts w:ascii="Arial Narrow" w:hAnsi="Arial Narrow"/>
              </w:rPr>
            </w:pPr>
            <w:r w:rsidRPr="004C58D0">
              <w:rPr>
                <w:rFonts w:ascii="Arial Narrow" w:hAnsi="Arial Narrow"/>
              </w:rPr>
              <w:t>those?</w:t>
            </w:r>
          </w:p>
        </w:tc>
        <w:tc>
          <w:tcPr>
            <w:tcW w:w="1984" w:type="dxa"/>
            <w:vMerge/>
            <w:vAlign w:val="center"/>
          </w:tcPr>
          <w:p w14:paraId="19A1770C" w14:textId="77777777" w:rsidR="007341E5" w:rsidRPr="004C58D0" w:rsidRDefault="007341E5" w:rsidP="007341E5">
            <w:pPr>
              <w:spacing w:after="0" w:line="480" w:lineRule="auto"/>
              <w:jc w:val="center"/>
              <w:rPr>
                <w:rFonts w:ascii="Arial Narrow" w:hAnsi="Arial Narrow"/>
              </w:rPr>
            </w:pPr>
          </w:p>
        </w:tc>
      </w:tr>
      <w:tr w:rsidR="007341E5" w:rsidRPr="004C58D0" w14:paraId="4CA9D499" w14:textId="77777777" w:rsidTr="007341E5">
        <w:tc>
          <w:tcPr>
            <w:tcW w:w="1981" w:type="dxa"/>
            <w:vMerge/>
            <w:vAlign w:val="center"/>
          </w:tcPr>
          <w:p w14:paraId="36259BC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D723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95</w:t>
            </w:r>
          </w:p>
        </w:tc>
        <w:tc>
          <w:tcPr>
            <w:tcW w:w="5913" w:type="dxa"/>
            <w:tcBorders>
              <w:top w:val="nil"/>
              <w:left w:val="single" w:sz="4" w:space="0" w:color="auto"/>
              <w:bottom w:val="nil"/>
              <w:right w:val="single" w:sz="4" w:space="0" w:color="auto"/>
            </w:tcBorders>
            <w:vAlign w:val="center"/>
          </w:tcPr>
          <w:p w14:paraId="677019ED" w14:textId="77777777" w:rsidR="007341E5" w:rsidRPr="004C58D0" w:rsidRDefault="007341E5" w:rsidP="007341E5">
            <w:pPr>
              <w:spacing w:after="0" w:line="480" w:lineRule="auto"/>
              <w:rPr>
                <w:rFonts w:ascii="Arial Narrow" w:hAnsi="Arial Narrow"/>
              </w:rPr>
            </w:pPr>
            <w:r w:rsidRPr="004C58D0">
              <w:rPr>
                <w:rFonts w:ascii="Arial Narrow" w:hAnsi="Arial Narrow"/>
              </w:rPr>
              <w:t>C: Money is relational, too. I state my fee and give the</w:t>
            </w:r>
          </w:p>
        </w:tc>
        <w:tc>
          <w:tcPr>
            <w:tcW w:w="1984" w:type="dxa"/>
            <w:vMerge/>
            <w:vAlign w:val="center"/>
          </w:tcPr>
          <w:p w14:paraId="529F8478" w14:textId="77777777" w:rsidR="007341E5" w:rsidRPr="004C58D0" w:rsidRDefault="007341E5" w:rsidP="007341E5">
            <w:pPr>
              <w:spacing w:after="0" w:line="480" w:lineRule="auto"/>
              <w:jc w:val="center"/>
              <w:rPr>
                <w:rFonts w:ascii="Arial Narrow" w:hAnsi="Arial Narrow"/>
              </w:rPr>
            </w:pPr>
          </w:p>
        </w:tc>
      </w:tr>
      <w:tr w:rsidR="007341E5" w:rsidRPr="004C58D0" w14:paraId="426FE5D4" w14:textId="77777777" w:rsidTr="007341E5">
        <w:tc>
          <w:tcPr>
            <w:tcW w:w="1981" w:type="dxa"/>
            <w:vMerge/>
            <w:vAlign w:val="center"/>
          </w:tcPr>
          <w:p w14:paraId="2A4DC5B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A749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96</w:t>
            </w:r>
          </w:p>
        </w:tc>
        <w:tc>
          <w:tcPr>
            <w:tcW w:w="5913" w:type="dxa"/>
            <w:tcBorders>
              <w:top w:val="nil"/>
              <w:left w:val="single" w:sz="4" w:space="0" w:color="auto"/>
              <w:bottom w:val="nil"/>
              <w:right w:val="single" w:sz="4" w:space="0" w:color="auto"/>
            </w:tcBorders>
            <w:vAlign w:val="center"/>
          </w:tcPr>
          <w:p w14:paraId="20C490FC" w14:textId="77777777" w:rsidR="007341E5" w:rsidRPr="004C58D0" w:rsidRDefault="007341E5" w:rsidP="007341E5">
            <w:pPr>
              <w:spacing w:after="0" w:line="480" w:lineRule="auto"/>
              <w:rPr>
                <w:rFonts w:ascii="Arial Narrow" w:hAnsi="Arial Narrow"/>
              </w:rPr>
            </w:pPr>
            <w:r w:rsidRPr="004C58D0">
              <w:rPr>
                <w:rFonts w:ascii="Arial Narrow" w:hAnsi="Arial Narrow"/>
              </w:rPr>
              <w:t>rationale—training, supervision, room hire, the value of</w:t>
            </w:r>
          </w:p>
        </w:tc>
        <w:tc>
          <w:tcPr>
            <w:tcW w:w="1984" w:type="dxa"/>
            <w:vMerge/>
            <w:vAlign w:val="center"/>
          </w:tcPr>
          <w:p w14:paraId="2FFAC54D" w14:textId="77777777" w:rsidR="007341E5" w:rsidRPr="004C58D0" w:rsidRDefault="007341E5" w:rsidP="007341E5">
            <w:pPr>
              <w:spacing w:after="0" w:line="480" w:lineRule="auto"/>
              <w:jc w:val="center"/>
              <w:rPr>
                <w:rFonts w:ascii="Arial Narrow" w:hAnsi="Arial Narrow"/>
              </w:rPr>
            </w:pPr>
          </w:p>
        </w:tc>
      </w:tr>
      <w:tr w:rsidR="007341E5" w:rsidRPr="004C58D0" w14:paraId="3C461448" w14:textId="77777777" w:rsidTr="007341E5">
        <w:tc>
          <w:tcPr>
            <w:tcW w:w="1981" w:type="dxa"/>
            <w:vMerge/>
            <w:vAlign w:val="center"/>
          </w:tcPr>
          <w:p w14:paraId="59D0BB1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7A69A0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97</w:t>
            </w:r>
          </w:p>
        </w:tc>
        <w:tc>
          <w:tcPr>
            <w:tcW w:w="5913" w:type="dxa"/>
            <w:tcBorders>
              <w:top w:val="nil"/>
              <w:left w:val="single" w:sz="4" w:space="0" w:color="auto"/>
              <w:bottom w:val="nil"/>
              <w:right w:val="single" w:sz="4" w:space="0" w:color="auto"/>
            </w:tcBorders>
            <w:vAlign w:val="center"/>
          </w:tcPr>
          <w:p w14:paraId="0D70DB1D" w14:textId="77777777" w:rsidR="007341E5" w:rsidRPr="004C58D0" w:rsidRDefault="007341E5" w:rsidP="007341E5">
            <w:pPr>
              <w:spacing w:after="0" w:line="480" w:lineRule="auto"/>
              <w:rPr>
                <w:rFonts w:ascii="Arial Narrow" w:hAnsi="Arial Narrow"/>
              </w:rPr>
            </w:pPr>
            <w:r w:rsidRPr="004C58D0">
              <w:rPr>
                <w:rFonts w:ascii="Arial Narrow" w:hAnsi="Arial Narrow"/>
              </w:rPr>
              <w:t>consistent care. My cancellation policy is 48 hours; outside</w:t>
            </w:r>
          </w:p>
        </w:tc>
        <w:tc>
          <w:tcPr>
            <w:tcW w:w="1984" w:type="dxa"/>
            <w:vMerge/>
            <w:vAlign w:val="center"/>
          </w:tcPr>
          <w:p w14:paraId="3D929AB6" w14:textId="77777777" w:rsidR="007341E5" w:rsidRPr="004C58D0" w:rsidRDefault="007341E5" w:rsidP="007341E5">
            <w:pPr>
              <w:spacing w:after="0" w:line="480" w:lineRule="auto"/>
              <w:jc w:val="center"/>
              <w:rPr>
                <w:rFonts w:ascii="Arial Narrow" w:hAnsi="Arial Narrow"/>
              </w:rPr>
            </w:pPr>
          </w:p>
        </w:tc>
      </w:tr>
      <w:tr w:rsidR="007341E5" w:rsidRPr="004C58D0" w14:paraId="4D557ADE" w14:textId="77777777" w:rsidTr="007341E5">
        <w:tc>
          <w:tcPr>
            <w:tcW w:w="1981" w:type="dxa"/>
            <w:vMerge/>
            <w:vAlign w:val="center"/>
          </w:tcPr>
          <w:p w14:paraId="6784D1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D6C59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98</w:t>
            </w:r>
          </w:p>
        </w:tc>
        <w:tc>
          <w:tcPr>
            <w:tcW w:w="5913" w:type="dxa"/>
            <w:tcBorders>
              <w:top w:val="nil"/>
              <w:left w:val="single" w:sz="4" w:space="0" w:color="auto"/>
              <w:bottom w:val="nil"/>
              <w:right w:val="single" w:sz="4" w:space="0" w:color="auto"/>
            </w:tcBorders>
            <w:vAlign w:val="center"/>
          </w:tcPr>
          <w:p w14:paraId="70BFB3AB" w14:textId="77777777" w:rsidR="007341E5" w:rsidRPr="004C58D0" w:rsidRDefault="007341E5" w:rsidP="007341E5">
            <w:pPr>
              <w:spacing w:after="0" w:line="480" w:lineRule="auto"/>
              <w:rPr>
                <w:rFonts w:ascii="Arial Narrow" w:hAnsi="Arial Narrow"/>
              </w:rPr>
            </w:pPr>
            <w:r w:rsidRPr="004C58D0">
              <w:rPr>
                <w:rFonts w:ascii="Arial Narrow" w:hAnsi="Arial Narrow"/>
              </w:rPr>
              <w:t>that window the fee is usually due, with discretion for</w:t>
            </w:r>
          </w:p>
        </w:tc>
        <w:tc>
          <w:tcPr>
            <w:tcW w:w="1984" w:type="dxa"/>
            <w:vMerge/>
            <w:vAlign w:val="center"/>
          </w:tcPr>
          <w:p w14:paraId="055C9F3C" w14:textId="77777777" w:rsidR="007341E5" w:rsidRPr="004C58D0" w:rsidRDefault="007341E5" w:rsidP="007341E5">
            <w:pPr>
              <w:spacing w:after="0" w:line="480" w:lineRule="auto"/>
              <w:jc w:val="center"/>
              <w:rPr>
                <w:rFonts w:ascii="Arial Narrow" w:hAnsi="Arial Narrow"/>
              </w:rPr>
            </w:pPr>
          </w:p>
        </w:tc>
      </w:tr>
      <w:tr w:rsidR="007341E5" w:rsidRPr="004C58D0" w14:paraId="67970193" w14:textId="77777777" w:rsidTr="007341E5">
        <w:tc>
          <w:tcPr>
            <w:tcW w:w="1981" w:type="dxa"/>
            <w:vMerge/>
            <w:vAlign w:val="center"/>
          </w:tcPr>
          <w:p w14:paraId="635767B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32EC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99</w:t>
            </w:r>
          </w:p>
        </w:tc>
        <w:tc>
          <w:tcPr>
            <w:tcW w:w="5913" w:type="dxa"/>
            <w:tcBorders>
              <w:top w:val="nil"/>
              <w:left w:val="single" w:sz="4" w:space="0" w:color="auto"/>
              <w:bottom w:val="nil"/>
              <w:right w:val="single" w:sz="4" w:space="0" w:color="auto"/>
            </w:tcBorders>
            <w:vAlign w:val="center"/>
          </w:tcPr>
          <w:p w14:paraId="5B9CC2CF" w14:textId="77777777" w:rsidR="007341E5" w:rsidRPr="004C58D0" w:rsidRDefault="007341E5" w:rsidP="007341E5">
            <w:pPr>
              <w:spacing w:after="0" w:line="480" w:lineRule="auto"/>
              <w:rPr>
                <w:rFonts w:ascii="Arial Narrow" w:hAnsi="Arial Narrow"/>
              </w:rPr>
            </w:pPr>
            <w:r w:rsidRPr="004C58D0">
              <w:rPr>
                <w:rFonts w:ascii="Arial Narrow" w:hAnsi="Arial Narrow"/>
              </w:rPr>
              <w:t>emergencies. If someone faces hardship, we talk; I hold a few</w:t>
            </w:r>
          </w:p>
        </w:tc>
        <w:tc>
          <w:tcPr>
            <w:tcW w:w="1984" w:type="dxa"/>
            <w:vMerge/>
            <w:vAlign w:val="center"/>
          </w:tcPr>
          <w:p w14:paraId="27EA6E52" w14:textId="77777777" w:rsidR="007341E5" w:rsidRPr="004C58D0" w:rsidRDefault="007341E5" w:rsidP="007341E5">
            <w:pPr>
              <w:spacing w:after="0" w:line="480" w:lineRule="auto"/>
              <w:jc w:val="center"/>
              <w:rPr>
                <w:rFonts w:ascii="Arial Narrow" w:hAnsi="Arial Narrow"/>
              </w:rPr>
            </w:pPr>
          </w:p>
        </w:tc>
      </w:tr>
      <w:tr w:rsidR="007341E5" w:rsidRPr="004C58D0" w14:paraId="3F45063D" w14:textId="77777777" w:rsidTr="007341E5">
        <w:tc>
          <w:tcPr>
            <w:tcW w:w="1981" w:type="dxa"/>
            <w:vMerge/>
            <w:vAlign w:val="center"/>
          </w:tcPr>
          <w:p w14:paraId="272450A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737C2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100</w:t>
            </w:r>
          </w:p>
        </w:tc>
        <w:tc>
          <w:tcPr>
            <w:tcW w:w="5913" w:type="dxa"/>
            <w:tcBorders>
              <w:top w:val="nil"/>
              <w:left w:val="single" w:sz="4" w:space="0" w:color="auto"/>
              <w:bottom w:val="nil"/>
              <w:right w:val="single" w:sz="4" w:space="0" w:color="auto"/>
            </w:tcBorders>
            <w:vAlign w:val="center"/>
          </w:tcPr>
          <w:p w14:paraId="7128F2A7" w14:textId="77777777" w:rsidR="007341E5" w:rsidRPr="004C58D0" w:rsidRDefault="007341E5" w:rsidP="007341E5">
            <w:pPr>
              <w:spacing w:after="0" w:line="480" w:lineRule="auto"/>
              <w:rPr>
                <w:rFonts w:ascii="Arial Narrow" w:hAnsi="Arial Narrow"/>
              </w:rPr>
            </w:pPr>
            <w:r w:rsidRPr="004C58D0">
              <w:rPr>
                <w:rFonts w:ascii="Arial Narrow" w:hAnsi="Arial Narrow"/>
              </w:rPr>
              <w:t>reduced fee slots and review periodically to keep it</w:t>
            </w:r>
          </w:p>
        </w:tc>
        <w:tc>
          <w:tcPr>
            <w:tcW w:w="1984" w:type="dxa"/>
            <w:vMerge/>
            <w:vAlign w:val="center"/>
          </w:tcPr>
          <w:p w14:paraId="4AF1F4B1" w14:textId="77777777" w:rsidR="007341E5" w:rsidRPr="004C58D0" w:rsidRDefault="007341E5" w:rsidP="007341E5">
            <w:pPr>
              <w:spacing w:after="0" w:line="480" w:lineRule="auto"/>
              <w:jc w:val="center"/>
              <w:rPr>
                <w:rFonts w:ascii="Arial Narrow" w:hAnsi="Arial Narrow"/>
              </w:rPr>
            </w:pPr>
          </w:p>
        </w:tc>
      </w:tr>
      <w:tr w:rsidR="007341E5" w:rsidRPr="004C58D0" w14:paraId="7EF28BC9" w14:textId="77777777" w:rsidTr="007341E5">
        <w:tc>
          <w:tcPr>
            <w:tcW w:w="1981" w:type="dxa"/>
            <w:vMerge/>
            <w:vAlign w:val="center"/>
          </w:tcPr>
          <w:p w14:paraId="560D272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A2F61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101</w:t>
            </w:r>
          </w:p>
        </w:tc>
        <w:tc>
          <w:tcPr>
            <w:tcW w:w="5913" w:type="dxa"/>
            <w:tcBorders>
              <w:top w:val="nil"/>
              <w:left w:val="single" w:sz="4" w:space="0" w:color="auto"/>
              <w:bottom w:val="nil"/>
              <w:right w:val="single" w:sz="4" w:space="0" w:color="auto"/>
            </w:tcBorders>
            <w:vAlign w:val="center"/>
          </w:tcPr>
          <w:p w14:paraId="73C735FA" w14:textId="77777777" w:rsidR="007341E5" w:rsidRPr="004C58D0" w:rsidRDefault="007341E5" w:rsidP="007341E5">
            <w:pPr>
              <w:spacing w:after="0" w:line="480" w:lineRule="auto"/>
              <w:rPr>
                <w:rFonts w:ascii="Arial Narrow" w:hAnsi="Arial Narrow"/>
              </w:rPr>
            </w:pPr>
            <w:r w:rsidRPr="004C58D0">
              <w:rPr>
                <w:rFonts w:ascii="Arial Narrow" w:hAnsi="Arial Narrow"/>
              </w:rPr>
              <w:t>sustainable. I invoice on the same day each month so it’s</w:t>
            </w:r>
          </w:p>
        </w:tc>
        <w:tc>
          <w:tcPr>
            <w:tcW w:w="1984" w:type="dxa"/>
            <w:vMerge/>
            <w:vAlign w:val="center"/>
          </w:tcPr>
          <w:p w14:paraId="3C6EBA6C" w14:textId="77777777" w:rsidR="007341E5" w:rsidRPr="004C58D0" w:rsidRDefault="007341E5" w:rsidP="007341E5">
            <w:pPr>
              <w:spacing w:after="0" w:line="480" w:lineRule="auto"/>
              <w:jc w:val="center"/>
              <w:rPr>
                <w:rFonts w:ascii="Arial Narrow" w:hAnsi="Arial Narrow"/>
              </w:rPr>
            </w:pPr>
          </w:p>
        </w:tc>
      </w:tr>
      <w:tr w:rsidR="007341E5" w:rsidRPr="004C58D0" w14:paraId="1CDCC92A" w14:textId="77777777" w:rsidTr="007341E5">
        <w:tc>
          <w:tcPr>
            <w:tcW w:w="1981" w:type="dxa"/>
            <w:vMerge/>
            <w:vAlign w:val="center"/>
          </w:tcPr>
          <w:p w14:paraId="39E993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DDF4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102</w:t>
            </w:r>
          </w:p>
        </w:tc>
        <w:tc>
          <w:tcPr>
            <w:tcW w:w="5913" w:type="dxa"/>
            <w:tcBorders>
              <w:top w:val="nil"/>
              <w:left w:val="single" w:sz="4" w:space="0" w:color="auto"/>
              <w:bottom w:val="nil"/>
              <w:right w:val="single" w:sz="4" w:space="0" w:color="auto"/>
            </w:tcBorders>
            <w:vAlign w:val="center"/>
          </w:tcPr>
          <w:p w14:paraId="6DEFF159" w14:textId="77777777" w:rsidR="007341E5" w:rsidRPr="004C58D0" w:rsidRDefault="007341E5" w:rsidP="007341E5">
            <w:pPr>
              <w:spacing w:after="0" w:line="480" w:lineRule="auto"/>
              <w:rPr>
                <w:rFonts w:ascii="Arial Narrow" w:hAnsi="Arial Narrow"/>
              </w:rPr>
            </w:pPr>
            <w:r w:rsidRPr="004C58D0">
              <w:rPr>
                <w:rFonts w:ascii="Arial Narrow" w:hAnsi="Arial Narrow"/>
              </w:rPr>
              <w:t>predictable. When a payment is missed, I raise it plainly and</w:t>
            </w:r>
          </w:p>
        </w:tc>
        <w:tc>
          <w:tcPr>
            <w:tcW w:w="1984" w:type="dxa"/>
            <w:vMerge/>
            <w:vAlign w:val="center"/>
          </w:tcPr>
          <w:p w14:paraId="290AC2B8" w14:textId="77777777" w:rsidR="007341E5" w:rsidRPr="004C58D0" w:rsidRDefault="007341E5" w:rsidP="007341E5">
            <w:pPr>
              <w:spacing w:after="0" w:line="480" w:lineRule="auto"/>
              <w:jc w:val="center"/>
              <w:rPr>
                <w:rFonts w:ascii="Arial Narrow" w:hAnsi="Arial Narrow"/>
              </w:rPr>
            </w:pPr>
          </w:p>
        </w:tc>
      </w:tr>
      <w:tr w:rsidR="007341E5" w:rsidRPr="004C58D0" w14:paraId="1BD50FE2" w14:textId="77777777" w:rsidTr="007341E5">
        <w:tc>
          <w:tcPr>
            <w:tcW w:w="1981" w:type="dxa"/>
            <w:vMerge/>
            <w:vAlign w:val="center"/>
          </w:tcPr>
          <w:p w14:paraId="5D1E0C3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C6E65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103</w:t>
            </w:r>
          </w:p>
        </w:tc>
        <w:tc>
          <w:tcPr>
            <w:tcW w:w="5913" w:type="dxa"/>
            <w:tcBorders>
              <w:top w:val="nil"/>
              <w:left w:val="single" w:sz="4" w:space="0" w:color="auto"/>
              <w:bottom w:val="nil"/>
              <w:right w:val="single" w:sz="4" w:space="0" w:color="auto"/>
            </w:tcBorders>
            <w:vAlign w:val="center"/>
          </w:tcPr>
          <w:p w14:paraId="3D800521" w14:textId="77777777" w:rsidR="007341E5" w:rsidRPr="004C58D0" w:rsidRDefault="007341E5" w:rsidP="007341E5">
            <w:pPr>
              <w:spacing w:after="0" w:line="480" w:lineRule="auto"/>
              <w:rPr>
                <w:rFonts w:ascii="Arial Narrow" w:hAnsi="Arial Narrow"/>
              </w:rPr>
            </w:pPr>
            <w:r w:rsidRPr="004C58D0">
              <w:rPr>
                <w:rFonts w:ascii="Arial Narrow" w:hAnsi="Arial Narrow"/>
              </w:rPr>
              <w:t>kindly. Clarity prevents shame and resentment from silently</w:t>
            </w:r>
          </w:p>
        </w:tc>
        <w:tc>
          <w:tcPr>
            <w:tcW w:w="1984" w:type="dxa"/>
            <w:vMerge/>
            <w:vAlign w:val="center"/>
          </w:tcPr>
          <w:p w14:paraId="7351952F" w14:textId="77777777" w:rsidR="007341E5" w:rsidRPr="004C58D0" w:rsidRDefault="007341E5" w:rsidP="007341E5">
            <w:pPr>
              <w:spacing w:after="0" w:line="480" w:lineRule="auto"/>
              <w:jc w:val="center"/>
              <w:rPr>
                <w:rFonts w:ascii="Arial Narrow" w:hAnsi="Arial Narrow"/>
              </w:rPr>
            </w:pPr>
          </w:p>
        </w:tc>
      </w:tr>
      <w:tr w:rsidR="007341E5" w:rsidRPr="004C58D0" w14:paraId="1E170932" w14:textId="77777777" w:rsidTr="007341E5">
        <w:tc>
          <w:tcPr>
            <w:tcW w:w="1981" w:type="dxa"/>
            <w:vMerge/>
            <w:vAlign w:val="center"/>
          </w:tcPr>
          <w:p w14:paraId="57CF02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9EF70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104</w:t>
            </w:r>
          </w:p>
        </w:tc>
        <w:tc>
          <w:tcPr>
            <w:tcW w:w="5913" w:type="dxa"/>
            <w:tcBorders>
              <w:top w:val="nil"/>
              <w:left w:val="single" w:sz="4" w:space="0" w:color="auto"/>
              <w:bottom w:val="nil"/>
              <w:right w:val="single" w:sz="4" w:space="0" w:color="auto"/>
            </w:tcBorders>
            <w:vAlign w:val="center"/>
          </w:tcPr>
          <w:p w14:paraId="5C78D423" w14:textId="77777777" w:rsidR="007341E5" w:rsidRPr="004C58D0" w:rsidRDefault="007341E5" w:rsidP="007341E5">
            <w:pPr>
              <w:spacing w:after="0" w:line="480" w:lineRule="auto"/>
              <w:rPr>
                <w:rFonts w:ascii="Arial Narrow" w:hAnsi="Arial Narrow"/>
              </w:rPr>
            </w:pPr>
            <w:r w:rsidRPr="004C58D0">
              <w:rPr>
                <w:rFonts w:ascii="Arial Narrow" w:hAnsi="Arial Narrow"/>
              </w:rPr>
              <w:t>eroding the alliance.</w:t>
            </w:r>
          </w:p>
        </w:tc>
        <w:tc>
          <w:tcPr>
            <w:tcW w:w="1984" w:type="dxa"/>
            <w:vMerge/>
            <w:vAlign w:val="center"/>
          </w:tcPr>
          <w:p w14:paraId="226F2CD1" w14:textId="77777777" w:rsidR="007341E5" w:rsidRPr="004C58D0" w:rsidRDefault="007341E5" w:rsidP="007341E5">
            <w:pPr>
              <w:spacing w:after="0" w:line="480" w:lineRule="auto"/>
              <w:jc w:val="center"/>
              <w:rPr>
                <w:rFonts w:ascii="Arial Narrow" w:hAnsi="Arial Narrow"/>
              </w:rPr>
            </w:pPr>
          </w:p>
        </w:tc>
      </w:tr>
      <w:tr w:rsidR="007341E5" w:rsidRPr="004C58D0" w14:paraId="10837D86" w14:textId="77777777" w:rsidTr="007341E5">
        <w:tc>
          <w:tcPr>
            <w:tcW w:w="1981" w:type="dxa"/>
            <w:vMerge/>
            <w:vAlign w:val="center"/>
          </w:tcPr>
          <w:p w14:paraId="74C890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61B6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105</w:t>
            </w:r>
          </w:p>
        </w:tc>
        <w:tc>
          <w:tcPr>
            <w:tcW w:w="5913" w:type="dxa"/>
            <w:tcBorders>
              <w:top w:val="nil"/>
              <w:left w:val="single" w:sz="4" w:space="0" w:color="auto"/>
              <w:bottom w:val="nil"/>
              <w:right w:val="single" w:sz="4" w:space="0" w:color="auto"/>
            </w:tcBorders>
            <w:vAlign w:val="center"/>
          </w:tcPr>
          <w:p w14:paraId="389E4FC6" w14:textId="77777777" w:rsidR="007341E5" w:rsidRPr="004C58D0" w:rsidRDefault="007341E5" w:rsidP="007341E5">
            <w:pPr>
              <w:spacing w:after="0" w:line="480" w:lineRule="auto"/>
              <w:rPr>
                <w:rFonts w:ascii="Arial Narrow" w:hAnsi="Arial Narrow"/>
              </w:rPr>
            </w:pPr>
            <w:r w:rsidRPr="004C58D0">
              <w:rPr>
                <w:rFonts w:ascii="Arial Narrow" w:hAnsi="Arial Narrow"/>
              </w:rPr>
              <w:t>I: Gifts?</w:t>
            </w:r>
          </w:p>
        </w:tc>
        <w:tc>
          <w:tcPr>
            <w:tcW w:w="1984" w:type="dxa"/>
            <w:vMerge/>
            <w:vAlign w:val="center"/>
          </w:tcPr>
          <w:p w14:paraId="2C674309" w14:textId="77777777" w:rsidR="007341E5" w:rsidRPr="004C58D0" w:rsidRDefault="007341E5" w:rsidP="007341E5">
            <w:pPr>
              <w:spacing w:after="0" w:line="480" w:lineRule="auto"/>
              <w:jc w:val="center"/>
              <w:rPr>
                <w:rFonts w:ascii="Arial Narrow" w:hAnsi="Arial Narrow"/>
              </w:rPr>
            </w:pPr>
          </w:p>
        </w:tc>
      </w:tr>
      <w:tr w:rsidR="007341E5" w:rsidRPr="004C58D0" w14:paraId="387B78A5" w14:textId="77777777" w:rsidTr="007341E5">
        <w:tc>
          <w:tcPr>
            <w:tcW w:w="1981" w:type="dxa"/>
            <w:vMerge/>
            <w:vAlign w:val="center"/>
          </w:tcPr>
          <w:p w14:paraId="1F733B9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C12B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106</w:t>
            </w:r>
          </w:p>
        </w:tc>
        <w:tc>
          <w:tcPr>
            <w:tcW w:w="5913" w:type="dxa"/>
            <w:tcBorders>
              <w:top w:val="nil"/>
              <w:left w:val="single" w:sz="4" w:space="0" w:color="auto"/>
              <w:bottom w:val="nil"/>
              <w:right w:val="single" w:sz="4" w:space="0" w:color="auto"/>
            </w:tcBorders>
            <w:vAlign w:val="center"/>
          </w:tcPr>
          <w:p w14:paraId="67A42C15" w14:textId="77777777" w:rsidR="007341E5" w:rsidRPr="004C58D0" w:rsidRDefault="007341E5" w:rsidP="007341E5">
            <w:pPr>
              <w:spacing w:after="0" w:line="480" w:lineRule="auto"/>
              <w:rPr>
                <w:rFonts w:ascii="Arial Narrow" w:hAnsi="Arial Narrow"/>
              </w:rPr>
            </w:pPr>
            <w:r w:rsidRPr="004C58D0">
              <w:rPr>
                <w:rFonts w:ascii="Arial Narrow" w:hAnsi="Arial Narrow"/>
              </w:rPr>
              <w:t>C: I don’t encourage gifts, but it happens—especially around</w:t>
            </w:r>
          </w:p>
        </w:tc>
        <w:tc>
          <w:tcPr>
            <w:tcW w:w="1984" w:type="dxa"/>
            <w:vMerge/>
            <w:vAlign w:val="center"/>
          </w:tcPr>
          <w:p w14:paraId="203BFD91" w14:textId="77777777" w:rsidR="007341E5" w:rsidRPr="004C58D0" w:rsidRDefault="007341E5" w:rsidP="007341E5">
            <w:pPr>
              <w:spacing w:after="0" w:line="480" w:lineRule="auto"/>
              <w:jc w:val="center"/>
              <w:rPr>
                <w:rFonts w:ascii="Arial Narrow" w:hAnsi="Arial Narrow"/>
              </w:rPr>
            </w:pPr>
          </w:p>
        </w:tc>
      </w:tr>
      <w:tr w:rsidR="007341E5" w:rsidRPr="004C58D0" w14:paraId="499D1B4A" w14:textId="77777777" w:rsidTr="007341E5">
        <w:tc>
          <w:tcPr>
            <w:tcW w:w="1981" w:type="dxa"/>
            <w:vMerge/>
            <w:vAlign w:val="center"/>
          </w:tcPr>
          <w:p w14:paraId="73D02B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0FAAA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107</w:t>
            </w:r>
          </w:p>
        </w:tc>
        <w:tc>
          <w:tcPr>
            <w:tcW w:w="5913" w:type="dxa"/>
            <w:tcBorders>
              <w:top w:val="nil"/>
              <w:left w:val="single" w:sz="4" w:space="0" w:color="auto"/>
              <w:bottom w:val="nil"/>
              <w:right w:val="single" w:sz="4" w:space="0" w:color="auto"/>
            </w:tcBorders>
            <w:vAlign w:val="center"/>
          </w:tcPr>
          <w:p w14:paraId="38117200" w14:textId="77777777" w:rsidR="007341E5" w:rsidRPr="004C58D0" w:rsidRDefault="007341E5" w:rsidP="007341E5">
            <w:pPr>
              <w:spacing w:after="0" w:line="480" w:lineRule="auto"/>
              <w:rPr>
                <w:rFonts w:ascii="Arial Narrow" w:hAnsi="Arial Narrow"/>
              </w:rPr>
            </w:pPr>
            <w:r w:rsidRPr="004C58D0">
              <w:rPr>
                <w:rFonts w:ascii="Arial Narrow" w:hAnsi="Arial Narrow"/>
              </w:rPr>
              <w:t>endings. I tend to decline anything of monetary value and talk</w:t>
            </w:r>
          </w:p>
        </w:tc>
        <w:tc>
          <w:tcPr>
            <w:tcW w:w="1984" w:type="dxa"/>
            <w:vMerge/>
            <w:vAlign w:val="center"/>
          </w:tcPr>
          <w:p w14:paraId="104F347B" w14:textId="77777777" w:rsidR="007341E5" w:rsidRPr="004C58D0" w:rsidRDefault="007341E5" w:rsidP="007341E5">
            <w:pPr>
              <w:spacing w:after="0" w:line="480" w:lineRule="auto"/>
              <w:jc w:val="center"/>
              <w:rPr>
                <w:rFonts w:ascii="Arial Narrow" w:hAnsi="Arial Narrow"/>
              </w:rPr>
            </w:pPr>
          </w:p>
        </w:tc>
      </w:tr>
      <w:tr w:rsidR="007341E5" w:rsidRPr="004C58D0" w14:paraId="2DCA3852" w14:textId="77777777" w:rsidTr="007341E5">
        <w:tc>
          <w:tcPr>
            <w:tcW w:w="1981" w:type="dxa"/>
            <w:vMerge/>
            <w:vAlign w:val="center"/>
          </w:tcPr>
          <w:p w14:paraId="2B2CC01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D24D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108</w:t>
            </w:r>
          </w:p>
        </w:tc>
        <w:tc>
          <w:tcPr>
            <w:tcW w:w="5913" w:type="dxa"/>
            <w:tcBorders>
              <w:top w:val="nil"/>
              <w:left w:val="single" w:sz="4" w:space="0" w:color="auto"/>
              <w:bottom w:val="nil"/>
              <w:right w:val="single" w:sz="4" w:space="0" w:color="auto"/>
            </w:tcBorders>
            <w:vAlign w:val="center"/>
          </w:tcPr>
          <w:p w14:paraId="14E9BB96" w14:textId="77777777" w:rsidR="007341E5" w:rsidRPr="004C58D0" w:rsidRDefault="007341E5" w:rsidP="007341E5">
            <w:pPr>
              <w:spacing w:after="0" w:line="480" w:lineRule="auto"/>
              <w:rPr>
                <w:rFonts w:ascii="Arial Narrow" w:hAnsi="Arial Narrow"/>
              </w:rPr>
            </w:pPr>
            <w:r w:rsidRPr="004C58D0">
              <w:rPr>
                <w:rFonts w:ascii="Arial Narrow" w:hAnsi="Arial Narrow"/>
              </w:rPr>
              <w:t>about what the gift symbolises. If it’s something modest—a card</w:t>
            </w:r>
          </w:p>
        </w:tc>
        <w:tc>
          <w:tcPr>
            <w:tcW w:w="1984" w:type="dxa"/>
            <w:vMerge/>
            <w:vAlign w:val="center"/>
          </w:tcPr>
          <w:p w14:paraId="65CE1360" w14:textId="77777777" w:rsidR="007341E5" w:rsidRPr="004C58D0" w:rsidRDefault="007341E5" w:rsidP="007341E5">
            <w:pPr>
              <w:spacing w:after="0" w:line="480" w:lineRule="auto"/>
              <w:jc w:val="center"/>
              <w:rPr>
                <w:rFonts w:ascii="Arial Narrow" w:hAnsi="Arial Narrow"/>
              </w:rPr>
            </w:pPr>
          </w:p>
        </w:tc>
      </w:tr>
      <w:tr w:rsidR="007341E5" w:rsidRPr="004C58D0" w14:paraId="36F548B2" w14:textId="77777777" w:rsidTr="007341E5">
        <w:tc>
          <w:tcPr>
            <w:tcW w:w="1981" w:type="dxa"/>
            <w:vMerge/>
            <w:vAlign w:val="center"/>
          </w:tcPr>
          <w:p w14:paraId="41DF71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415727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109</w:t>
            </w:r>
          </w:p>
        </w:tc>
        <w:tc>
          <w:tcPr>
            <w:tcW w:w="5913" w:type="dxa"/>
            <w:tcBorders>
              <w:top w:val="nil"/>
              <w:left w:val="single" w:sz="4" w:space="0" w:color="auto"/>
              <w:bottom w:val="nil"/>
              <w:right w:val="single" w:sz="4" w:space="0" w:color="auto"/>
            </w:tcBorders>
            <w:vAlign w:val="center"/>
          </w:tcPr>
          <w:p w14:paraId="35D60DF0" w14:textId="77777777" w:rsidR="007341E5" w:rsidRPr="004C58D0" w:rsidRDefault="007341E5" w:rsidP="007341E5">
            <w:pPr>
              <w:spacing w:after="0" w:line="480" w:lineRule="auto"/>
              <w:rPr>
                <w:rFonts w:ascii="Arial Narrow" w:hAnsi="Arial Narrow"/>
              </w:rPr>
            </w:pPr>
            <w:r w:rsidRPr="004C58D0">
              <w:rPr>
                <w:rFonts w:ascii="Arial Narrow" w:hAnsi="Arial Narrow"/>
              </w:rPr>
              <w:t>they’ve made, a small plant—I’ll consider accepting and we’ll</w:t>
            </w:r>
          </w:p>
        </w:tc>
        <w:tc>
          <w:tcPr>
            <w:tcW w:w="1984" w:type="dxa"/>
            <w:vMerge/>
            <w:vAlign w:val="center"/>
          </w:tcPr>
          <w:p w14:paraId="6FE17292" w14:textId="77777777" w:rsidR="007341E5" w:rsidRPr="004C58D0" w:rsidRDefault="007341E5" w:rsidP="007341E5">
            <w:pPr>
              <w:spacing w:after="0" w:line="480" w:lineRule="auto"/>
              <w:jc w:val="center"/>
              <w:rPr>
                <w:rFonts w:ascii="Arial Narrow" w:hAnsi="Arial Narrow"/>
              </w:rPr>
            </w:pPr>
          </w:p>
        </w:tc>
      </w:tr>
      <w:tr w:rsidR="007341E5" w:rsidRPr="004C58D0" w14:paraId="2CE41A1B" w14:textId="77777777" w:rsidTr="007341E5">
        <w:tc>
          <w:tcPr>
            <w:tcW w:w="1981" w:type="dxa"/>
            <w:vMerge/>
            <w:vAlign w:val="center"/>
          </w:tcPr>
          <w:p w14:paraId="7AF29F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E4362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110</w:t>
            </w:r>
          </w:p>
        </w:tc>
        <w:tc>
          <w:tcPr>
            <w:tcW w:w="5913" w:type="dxa"/>
            <w:tcBorders>
              <w:top w:val="nil"/>
              <w:left w:val="single" w:sz="4" w:space="0" w:color="auto"/>
              <w:bottom w:val="nil"/>
              <w:right w:val="single" w:sz="4" w:space="0" w:color="auto"/>
            </w:tcBorders>
            <w:vAlign w:val="center"/>
          </w:tcPr>
          <w:p w14:paraId="75FDE6CE" w14:textId="77777777" w:rsidR="007341E5" w:rsidRPr="004C58D0" w:rsidRDefault="007341E5" w:rsidP="007341E5">
            <w:pPr>
              <w:spacing w:after="0" w:line="480" w:lineRule="auto"/>
              <w:rPr>
                <w:rFonts w:ascii="Arial Narrow" w:hAnsi="Arial Narrow"/>
              </w:rPr>
            </w:pPr>
            <w:r w:rsidRPr="004C58D0">
              <w:rPr>
                <w:rFonts w:ascii="Arial Narrow" w:hAnsi="Arial Narrow"/>
              </w:rPr>
              <w:t>reflect on the meaning. The boundary is less about a rule and</w:t>
            </w:r>
          </w:p>
        </w:tc>
        <w:tc>
          <w:tcPr>
            <w:tcW w:w="1984" w:type="dxa"/>
            <w:vMerge/>
            <w:vAlign w:val="center"/>
          </w:tcPr>
          <w:p w14:paraId="288C63F9" w14:textId="77777777" w:rsidR="007341E5" w:rsidRPr="004C58D0" w:rsidRDefault="007341E5" w:rsidP="007341E5">
            <w:pPr>
              <w:spacing w:after="0" w:line="480" w:lineRule="auto"/>
              <w:jc w:val="center"/>
              <w:rPr>
                <w:rFonts w:ascii="Arial Narrow" w:hAnsi="Arial Narrow"/>
              </w:rPr>
            </w:pPr>
          </w:p>
        </w:tc>
      </w:tr>
      <w:tr w:rsidR="007341E5" w:rsidRPr="004C58D0" w14:paraId="3C518159" w14:textId="77777777" w:rsidTr="007341E5">
        <w:tc>
          <w:tcPr>
            <w:tcW w:w="1981" w:type="dxa"/>
            <w:vMerge/>
            <w:vAlign w:val="center"/>
          </w:tcPr>
          <w:p w14:paraId="45CA3E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D418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111</w:t>
            </w:r>
          </w:p>
        </w:tc>
        <w:tc>
          <w:tcPr>
            <w:tcW w:w="5913" w:type="dxa"/>
            <w:tcBorders>
              <w:top w:val="nil"/>
              <w:left w:val="single" w:sz="4" w:space="0" w:color="auto"/>
              <w:bottom w:val="nil"/>
              <w:right w:val="single" w:sz="4" w:space="0" w:color="auto"/>
            </w:tcBorders>
            <w:vAlign w:val="center"/>
          </w:tcPr>
          <w:p w14:paraId="35AB2E9F" w14:textId="77777777" w:rsidR="007341E5" w:rsidRPr="004C58D0" w:rsidRDefault="007341E5" w:rsidP="007341E5">
            <w:pPr>
              <w:spacing w:after="0" w:line="480" w:lineRule="auto"/>
              <w:rPr>
                <w:rFonts w:ascii="Arial Narrow" w:hAnsi="Arial Narrow"/>
              </w:rPr>
            </w:pPr>
            <w:r w:rsidRPr="004C58D0">
              <w:rPr>
                <w:rFonts w:ascii="Arial Narrow" w:hAnsi="Arial Narrow"/>
              </w:rPr>
              <w:t>more about what serves the relationship and avoids unintended</w:t>
            </w:r>
          </w:p>
        </w:tc>
        <w:tc>
          <w:tcPr>
            <w:tcW w:w="1984" w:type="dxa"/>
            <w:vMerge/>
            <w:vAlign w:val="center"/>
          </w:tcPr>
          <w:p w14:paraId="03284E53" w14:textId="77777777" w:rsidR="007341E5" w:rsidRPr="004C58D0" w:rsidRDefault="007341E5" w:rsidP="007341E5">
            <w:pPr>
              <w:spacing w:after="0" w:line="480" w:lineRule="auto"/>
              <w:jc w:val="center"/>
              <w:rPr>
                <w:rFonts w:ascii="Arial Narrow" w:hAnsi="Arial Narrow"/>
              </w:rPr>
            </w:pPr>
          </w:p>
        </w:tc>
      </w:tr>
      <w:tr w:rsidR="007341E5" w:rsidRPr="004C58D0" w14:paraId="2C32E4AB" w14:textId="77777777" w:rsidTr="007341E5">
        <w:tc>
          <w:tcPr>
            <w:tcW w:w="1981" w:type="dxa"/>
            <w:vMerge/>
            <w:vAlign w:val="center"/>
          </w:tcPr>
          <w:p w14:paraId="1DDBF9D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0C9B0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112</w:t>
            </w:r>
          </w:p>
        </w:tc>
        <w:tc>
          <w:tcPr>
            <w:tcW w:w="5913" w:type="dxa"/>
            <w:tcBorders>
              <w:top w:val="nil"/>
              <w:left w:val="single" w:sz="4" w:space="0" w:color="auto"/>
              <w:bottom w:val="nil"/>
              <w:right w:val="single" w:sz="4" w:space="0" w:color="auto"/>
            </w:tcBorders>
            <w:vAlign w:val="center"/>
          </w:tcPr>
          <w:p w14:paraId="4DA420ED" w14:textId="77777777" w:rsidR="007341E5" w:rsidRPr="004C58D0" w:rsidRDefault="007341E5" w:rsidP="007341E5">
            <w:pPr>
              <w:spacing w:after="0" w:line="480" w:lineRule="auto"/>
              <w:rPr>
                <w:rFonts w:ascii="Arial Narrow" w:hAnsi="Arial Narrow"/>
              </w:rPr>
            </w:pPr>
            <w:r w:rsidRPr="004C58D0">
              <w:rPr>
                <w:rFonts w:ascii="Arial Narrow" w:hAnsi="Arial Narrow"/>
              </w:rPr>
              <w:t>obligations.</w:t>
            </w:r>
          </w:p>
        </w:tc>
        <w:tc>
          <w:tcPr>
            <w:tcW w:w="1984" w:type="dxa"/>
            <w:vMerge/>
            <w:vAlign w:val="center"/>
          </w:tcPr>
          <w:p w14:paraId="2C900595" w14:textId="77777777" w:rsidR="007341E5" w:rsidRPr="004C58D0" w:rsidRDefault="007341E5" w:rsidP="007341E5">
            <w:pPr>
              <w:spacing w:after="0" w:line="480" w:lineRule="auto"/>
              <w:jc w:val="center"/>
              <w:rPr>
                <w:rFonts w:ascii="Arial Narrow" w:hAnsi="Arial Narrow"/>
              </w:rPr>
            </w:pPr>
          </w:p>
        </w:tc>
      </w:tr>
      <w:tr w:rsidR="007341E5" w:rsidRPr="004C58D0" w14:paraId="3C2A6470" w14:textId="77777777" w:rsidTr="007341E5">
        <w:tc>
          <w:tcPr>
            <w:tcW w:w="1981" w:type="dxa"/>
            <w:vMerge/>
            <w:vAlign w:val="center"/>
          </w:tcPr>
          <w:p w14:paraId="377B4F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98A5F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113</w:t>
            </w:r>
          </w:p>
        </w:tc>
        <w:tc>
          <w:tcPr>
            <w:tcW w:w="5913" w:type="dxa"/>
            <w:tcBorders>
              <w:top w:val="nil"/>
              <w:left w:val="single" w:sz="4" w:space="0" w:color="auto"/>
              <w:bottom w:val="nil"/>
              <w:right w:val="single" w:sz="4" w:space="0" w:color="auto"/>
            </w:tcBorders>
            <w:vAlign w:val="center"/>
          </w:tcPr>
          <w:p w14:paraId="4B23FF46" w14:textId="77777777" w:rsidR="007341E5" w:rsidRPr="004C58D0" w:rsidRDefault="007341E5" w:rsidP="007341E5">
            <w:pPr>
              <w:spacing w:after="0" w:line="480" w:lineRule="auto"/>
              <w:rPr>
                <w:rFonts w:ascii="Arial Narrow" w:hAnsi="Arial Narrow"/>
              </w:rPr>
            </w:pPr>
            <w:r w:rsidRPr="004C58D0">
              <w:rPr>
                <w:rFonts w:ascii="Arial Narrow" w:hAnsi="Arial Narrow"/>
              </w:rPr>
              <w:t>I: Dual relationships are hard to avoid in smaller communities.</w:t>
            </w:r>
          </w:p>
        </w:tc>
        <w:tc>
          <w:tcPr>
            <w:tcW w:w="1984" w:type="dxa"/>
            <w:vMerge/>
            <w:vAlign w:val="center"/>
          </w:tcPr>
          <w:p w14:paraId="3F04F4A6" w14:textId="77777777" w:rsidR="007341E5" w:rsidRPr="004C58D0" w:rsidRDefault="007341E5" w:rsidP="007341E5">
            <w:pPr>
              <w:spacing w:after="0" w:line="480" w:lineRule="auto"/>
              <w:jc w:val="center"/>
              <w:rPr>
                <w:rFonts w:ascii="Arial Narrow" w:hAnsi="Arial Narrow"/>
              </w:rPr>
            </w:pPr>
          </w:p>
        </w:tc>
      </w:tr>
      <w:tr w:rsidR="007341E5" w:rsidRPr="004C58D0" w14:paraId="516C4BC5" w14:textId="77777777" w:rsidTr="007341E5">
        <w:tc>
          <w:tcPr>
            <w:tcW w:w="1981" w:type="dxa"/>
            <w:vMerge/>
            <w:vAlign w:val="center"/>
          </w:tcPr>
          <w:p w14:paraId="415BF8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04F87B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114</w:t>
            </w:r>
          </w:p>
        </w:tc>
        <w:tc>
          <w:tcPr>
            <w:tcW w:w="5913" w:type="dxa"/>
            <w:tcBorders>
              <w:top w:val="nil"/>
              <w:left w:val="single" w:sz="4" w:space="0" w:color="auto"/>
              <w:bottom w:val="nil"/>
              <w:right w:val="single" w:sz="4" w:space="0" w:color="auto"/>
            </w:tcBorders>
            <w:vAlign w:val="center"/>
          </w:tcPr>
          <w:p w14:paraId="06174B5C" w14:textId="77777777" w:rsidR="007341E5" w:rsidRPr="004C58D0" w:rsidRDefault="007341E5" w:rsidP="007341E5">
            <w:pPr>
              <w:spacing w:after="0" w:line="480" w:lineRule="auto"/>
              <w:rPr>
                <w:rFonts w:ascii="Arial Narrow" w:hAnsi="Arial Narrow"/>
              </w:rPr>
            </w:pPr>
            <w:r w:rsidRPr="004C58D0">
              <w:rPr>
                <w:rFonts w:ascii="Arial Narrow" w:hAnsi="Arial Narrow"/>
              </w:rPr>
              <w:t>How do you navigate that in Wales?</w:t>
            </w:r>
          </w:p>
        </w:tc>
        <w:tc>
          <w:tcPr>
            <w:tcW w:w="1984" w:type="dxa"/>
            <w:vMerge/>
            <w:vAlign w:val="center"/>
          </w:tcPr>
          <w:p w14:paraId="46B2B8E7" w14:textId="77777777" w:rsidR="007341E5" w:rsidRPr="004C58D0" w:rsidRDefault="007341E5" w:rsidP="007341E5">
            <w:pPr>
              <w:spacing w:after="0" w:line="480" w:lineRule="auto"/>
              <w:jc w:val="center"/>
              <w:rPr>
                <w:rFonts w:ascii="Arial Narrow" w:hAnsi="Arial Narrow"/>
              </w:rPr>
            </w:pPr>
          </w:p>
        </w:tc>
      </w:tr>
      <w:tr w:rsidR="007341E5" w:rsidRPr="004C58D0" w14:paraId="19379B3F" w14:textId="77777777" w:rsidTr="007341E5">
        <w:tc>
          <w:tcPr>
            <w:tcW w:w="1981" w:type="dxa"/>
            <w:vMerge/>
            <w:vAlign w:val="center"/>
          </w:tcPr>
          <w:p w14:paraId="42A3B40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3F88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115</w:t>
            </w:r>
          </w:p>
        </w:tc>
        <w:tc>
          <w:tcPr>
            <w:tcW w:w="5913" w:type="dxa"/>
            <w:tcBorders>
              <w:top w:val="nil"/>
              <w:left w:val="single" w:sz="4" w:space="0" w:color="auto"/>
              <w:bottom w:val="nil"/>
              <w:right w:val="single" w:sz="4" w:space="0" w:color="auto"/>
            </w:tcBorders>
            <w:vAlign w:val="center"/>
          </w:tcPr>
          <w:p w14:paraId="29543EEF" w14:textId="77777777" w:rsidR="007341E5" w:rsidRPr="004C58D0" w:rsidRDefault="007341E5" w:rsidP="007341E5">
            <w:pPr>
              <w:spacing w:after="0" w:line="480" w:lineRule="auto"/>
              <w:rPr>
                <w:rFonts w:ascii="Arial Narrow" w:hAnsi="Arial Narrow"/>
              </w:rPr>
            </w:pPr>
            <w:r w:rsidRPr="004C58D0">
              <w:rPr>
                <w:rFonts w:ascii="Arial Narrow" w:hAnsi="Arial Narrow"/>
              </w:rPr>
              <w:t>C: It’s real. I’ve bumped into clients at the supermarket, or</w:t>
            </w:r>
          </w:p>
        </w:tc>
        <w:tc>
          <w:tcPr>
            <w:tcW w:w="1984" w:type="dxa"/>
            <w:vMerge/>
            <w:vAlign w:val="center"/>
          </w:tcPr>
          <w:p w14:paraId="1FFF1E3C" w14:textId="77777777" w:rsidR="007341E5" w:rsidRPr="004C58D0" w:rsidRDefault="007341E5" w:rsidP="007341E5">
            <w:pPr>
              <w:spacing w:after="0" w:line="480" w:lineRule="auto"/>
              <w:jc w:val="center"/>
              <w:rPr>
                <w:rFonts w:ascii="Arial Narrow" w:hAnsi="Arial Narrow"/>
              </w:rPr>
            </w:pPr>
          </w:p>
        </w:tc>
      </w:tr>
      <w:tr w:rsidR="007341E5" w:rsidRPr="004C58D0" w14:paraId="1DAA42DA" w14:textId="77777777" w:rsidTr="007341E5">
        <w:tc>
          <w:tcPr>
            <w:tcW w:w="1981" w:type="dxa"/>
            <w:vMerge/>
            <w:vAlign w:val="center"/>
          </w:tcPr>
          <w:p w14:paraId="054B83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F6ED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116</w:t>
            </w:r>
          </w:p>
        </w:tc>
        <w:tc>
          <w:tcPr>
            <w:tcW w:w="5913" w:type="dxa"/>
            <w:tcBorders>
              <w:top w:val="nil"/>
              <w:left w:val="single" w:sz="4" w:space="0" w:color="auto"/>
              <w:bottom w:val="nil"/>
              <w:right w:val="single" w:sz="4" w:space="0" w:color="auto"/>
            </w:tcBorders>
            <w:vAlign w:val="center"/>
          </w:tcPr>
          <w:p w14:paraId="67F07AB6" w14:textId="77777777" w:rsidR="007341E5" w:rsidRPr="004C58D0" w:rsidRDefault="007341E5" w:rsidP="007341E5">
            <w:pPr>
              <w:spacing w:after="0" w:line="480" w:lineRule="auto"/>
              <w:rPr>
                <w:rFonts w:ascii="Arial Narrow" w:hAnsi="Arial Narrow"/>
              </w:rPr>
            </w:pPr>
            <w:r w:rsidRPr="004C58D0">
              <w:rPr>
                <w:rFonts w:ascii="Arial Narrow" w:hAnsi="Arial Narrow"/>
              </w:rPr>
              <w:t>we’ve had mutual acquaintances. I anticipate it in contracting: “If</w:t>
            </w:r>
          </w:p>
        </w:tc>
        <w:tc>
          <w:tcPr>
            <w:tcW w:w="1984" w:type="dxa"/>
            <w:vMerge/>
            <w:vAlign w:val="center"/>
          </w:tcPr>
          <w:p w14:paraId="0FA08F68" w14:textId="77777777" w:rsidR="007341E5" w:rsidRPr="004C58D0" w:rsidRDefault="007341E5" w:rsidP="007341E5">
            <w:pPr>
              <w:spacing w:after="0" w:line="480" w:lineRule="auto"/>
              <w:jc w:val="center"/>
              <w:rPr>
                <w:rFonts w:ascii="Arial Narrow" w:hAnsi="Arial Narrow"/>
              </w:rPr>
            </w:pPr>
          </w:p>
        </w:tc>
      </w:tr>
      <w:tr w:rsidR="007341E5" w:rsidRPr="004C58D0" w14:paraId="723935DF" w14:textId="77777777" w:rsidTr="007341E5">
        <w:tc>
          <w:tcPr>
            <w:tcW w:w="1981" w:type="dxa"/>
            <w:vMerge/>
            <w:vAlign w:val="center"/>
          </w:tcPr>
          <w:p w14:paraId="27D3764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6CFD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117</w:t>
            </w:r>
          </w:p>
        </w:tc>
        <w:tc>
          <w:tcPr>
            <w:tcW w:w="5913" w:type="dxa"/>
            <w:tcBorders>
              <w:top w:val="nil"/>
              <w:left w:val="single" w:sz="4" w:space="0" w:color="auto"/>
              <w:bottom w:val="nil"/>
              <w:right w:val="single" w:sz="4" w:space="0" w:color="auto"/>
            </w:tcBorders>
            <w:vAlign w:val="center"/>
          </w:tcPr>
          <w:p w14:paraId="4E358ABB" w14:textId="77777777" w:rsidR="007341E5" w:rsidRPr="004C58D0" w:rsidRDefault="007341E5" w:rsidP="007341E5">
            <w:pPr>
              <w:spacing w:after="0" w:line="480" w:lineRule="auto"/>
              <w:rPr>
                <w:rFonts w:ascii="Arial Narrow" w:hAnsi="Arial Narrow"/>
              </w:rPr>
            </w:pPr>
            <w:r w:rsidRPr="004C58D0">
              <w:rPr>
                <w:rFonts w:ascii="Arial Narrow" w:hAnsi="Arial Narrow"/>
              </w:rPr>
              <w:t>we see each other out, I’ll take your lead—you can choose</w:t>
            </w:r>
          </w:p>
        </w:tc>
        <w:tc>
          <w:tcPr>
            <w:tcW w:w="1984" w:type="dxa"/>
            <w:vMerge/>
            <w:vAlign w:val="center"/>
          </w:tcPr>
          <w:p w14:paraId="7718170D" w14:textId="77777777" w:rsidR="007341E5" w:rsidRPr="004C58D0" w:rsidRDefault="007341E5" w:rsidP="007341E5">
            <w:pPr>
              <w:spacing w:after="0" w:line="480" w:lineRule="auto"/>
              <w:jc w:val="center"/>
              <w:rPr>
                <w:rFonts w:ascii="Arial Narrow" w:hAnsi="Arial Narrow"/>
              </w:rPr>
            </w:pPr>
          </w:p>
        </w:tc>
      </w:tr>
      <w:tr w:rsidR="007341E5" w:rsidRPr="004C58D0" w14:paraId="1E0D3F64" w14:textId="77777777" w:rsidTr="007341E5">
        <w:tc>
          <w:tcPr>
            <w:tcW w:w="1981" w:type="dxa"/>
            <w:vMerge/>
            <w:vAlign w:val="center"/>
          </w:tcPr>
          <w:p w14:paraId="17D4987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E8AD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118</w:t>
            </w:r>
          </w:p>
        </w:tc>
        <w:tc>
          <w:tcPr>
            <w:tcW w:w="5913" w:type="dxa"/>
            <w:tcBorders>
              <w:top w:val="nil"/>
              <w:left w:val="single" w:sz="4" w:space="0" w:color="auto"/>
              <w:bottom w:val="nil"/>
              <w:right w:val="single" w:sz="4" w:space="0" w:color="auto"/>
            </w:tcBorders>
            <w:vAlign w:val="center"/>
          </w:tcPr>
          <w:p w14:paraId="66630BCA" w14:textId="77777777" w:rsidR="007341E5" w:rsidRPr="004C58D0" w:rsidRDefault="007341E5" w:rsidP="007341E5">
            <w:pPr>
              <w:spacing w:after="0" w:line="480" w:lineRule="auto"/>
              <w:rPr>
                <w:rFonts w:ascii="Arial Narrow" w:hAnsi="Arial Narrow"/>
              </w:rPr>
            </w:pPr>
            <w:r w:rsidRPr="004C58D0">
              <w:rPr>
                <w:rFonts w:ascii="Arial Narrow" w:hAnsi="Arial Narrow"/>
              </w:rPr>
              <w:t>whether to acknowledge me.” If a dual relationship risk emerges,</w:t>
            </w:r>
          </w:p>
        </w:tc>
        <w:tc>
          <w:tcPr>
            <w:tcW w:w="1984" w:type="dxa"/>
            <w:vMerge/>
            <w:vAlign w:val="center"/>
          </w:tcPr>
          <w:p w14:paraId="00C8450A" w14:textId="77777777" w:rsidR="007341E5" w:rsidRPr="004C58D0" w:rsidRDefault="007341E5" w:rsidP="007341E5">
            <w:pPr>
              <w:spacing w:after="0" w:line="480" w:lineRule="auto"/>
              <w:jc w:val="center"/>
              <w:rPr>
                <w:rFonts w:ascii="Arial Narrow" w:hAnsi="Arial Narrow"/>
              </w:rPr>
            </w:pPr>
          </w:p>
        </w:tc>
      </w:tr>
      <w:tr w:rsidR="007341E5" w:rsidRPr="004C58D0" w14:paraId="74EE47D5" w14:textId="77777777" w:rsidTr="007341E5">
        <w:tc>
          <w:tcPr>
            <w:tcW w:w="1981" w:type="dxa"/>
            <w:vMerge/>
            <w:vAlign w:val="center"/>
          </w:tcPr>
          <w:p w14:paraId="7D459F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17AF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119</w:t>
            </w:r>
          </w:p>
        </w:tc>
        <w:tc>
          <w:tcPr>
            <w:tcW w:w="5913" w:type="dxa"/>
            <w:tcBorders>
              <w:top w:val="nil"/>
              <w:left w:val="single" w:sz="4" w:space="0" w:color="auto"/>
              <w:bottom w:val="nil"/>
              <w:right w:val="single" w:sz="4" w:space="0" w:color="auto"/>
            </w:tcBorders>
            <w:vAlign w:val="center"/>
          </w:tcPr>
          <w:p w14:paraId="6EAAEF8E" w14:textId="77777777" w:rsidR="007341E5" w:rsidRPr="004C58D0" w:rsidRDefault="007341E5" w:rsidP="007341E5">
            <w:pPr>
              <w:spacing w:after="0" w:line="480" w:lineRule="auto"/>
              <w:rPr>
                <w:rFonts w:ascii="Arial Narrow" w:hAnsi="Arial Narrow"/>
              </w:rPr>
            </w:pPr>
            <w:r w:rsidRPr="004C58D0">
              <w:rPr>
                <w:rFonts w:ascii="Arial Narrow" w:hAnsi="Arial Narrow"/>
              </w:rPr>
              <w:t>say, a potential referral from a colleague’s partner—we think</w:t>
            </w:r>
          </w:p>
        </w:tc>
        <w:tc>
          <w:tcPr>
            <w:tcW w:w="1984" w:type="dxa"/>
            <w:vMerge/>
            <w:vAlign w:val="center"/>
          </w:tcPr>
          <w:p w14:paraId="2EB51B8A" w14:textId="77777777" w:rsidR="007341E5" w:rsidRPr="004C58D0" w:rsidRDefault="007341E5" w:rsidP="007341E5">
            <w:pPr>
              <w:spacing w:after="0" w:line="480" w:lineRule="auto"/>
              <w:jc w:val="center"/>
              <w:rPr>
                <w:rFonts w:ascii="Arial Narrow" w:hAnsi="Arial Narrow"/>
              </w:rPr>
            </w:pPr>
          </w:p>
        </w:tc>
      </w:tr>
      <w:tr w:rsidR="007341E5" w:rsidRPr="004C58D0" w14:paraId="49B4F450" w14:textId="77777777" w:rsidTr="007341E5">
        <w:tc>
          <w:tcPr>
            <w:tcW w:w="1981" w:type="dxa"/>
            <w:vMerge/>
            <w:vAlign w:val="center"/>
          </w:tcPr>
          <w:p w14:paraId="7446BA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641D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120</w:t>
            </w:r>
          </w:p>
        </w:tc>
        <w:tc>
          <w:tcPr>
            <w:tcW w:w="5913" w:type="dxa"/>
            <w:tcBorders>
              <w:top w:val="nil"/>
              <w:left w:val="single" w:sz="4" w:space="0" w:color="auto"/>
              <w:bottom w:val="nil"/>
              <w:right w:val="single" w:sz="4" w:space="0" w:color="auto"/>
            </w:tcBorders>
            <w:vAlign w:val="center"/>
          </w:tcPr>
          <w:p w14:paraId="13CB2D95" w14:textId="77777777" w:rsidR="007341E5" w:rsidRPr="004C58D0" w:rsidRDefault="007341E5" w:rsidP="007341E5">
            <w:pPr>
              <w:spacing w:after="0" w:line="480" w:lineRule="auto"/>
              <w:rPr>
                <w:rFonts w:ascii="Arial Narrow" w:hAnsi="Arial Narrow"/>
              </w:rPr>
            </w:pPr>
            <w:r w:rsidRPr="004C58D0">
              <w:rPr>
                <w:rFonts w:ascii="Arial Narrow" w:hAnsi="Arial Narrow"/>
              </w:rPr>
              <w:t>through the power dynamics and confidentiality. Sometimes it’s</w:t>
            </w:r>
          </w:p>
        </w:tc>
        <w:tc>
          <w:tcPr>
            <w:tcW w:w="1984" w:type="dxa"/>
            <w:vMerge/>
            <w:vAlign w:val="center"/>
          </w:tcPr>
          <w:p w14:paraId="74A06E50" w14:textId="77777777" w:rsidR="007341E5" w:rsidRPr="004C58D0" w:rsidRDefault="007341E5" w:rsidP="007341E5">
            <w:pPr>
              <w:spacing w:after="0" w:line="480" w:lineRule="auto"/>
              <w:jc w:val="center"/>
              <w:rPr>
                <w:rFonts w:ascii="Arial Narrow" w:hAnsi="Arial Narrow"/>
              </w:rPr>
            </w:pPr>
          </w:p>
        </w:tc>
      </w:tr>
      <w:tr w:rsidR="007341E5" w:rsidRPr="004C58D0" w14:paraId="14F79B2B" w14:textId="77777777" w:rsidTr="007341E5">
        <w:tc>
          <w:tcPr>
            <w:tcW w:w="1981" w:type="dxa"/>
            <w:vMerge/>
            <w:vAlign w:val="center"/>
          </w:tcPr>
          <w:p w14:paraId="3E0D87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196B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121</w:t>
            </w:r>
          </w:p>
        </w:tc>
        <w:tc>
          <w:tcPr>
            <w:tcW w:w="5913" w:type="dxa"/>
            <w:tcBorders>
              <w:top w:val="nil"/>
              <w:left w:val="single" w:sz="4" w:space="0" w:color="auto"/>
              <w:bottom w:val="nil"/>
              <w:right w:val="single" w:sz="4" w:space="0" w:color="auto"/>
            </w:tcBorders>
            <w:vAlign w:val="center"/>
          </w:tcPr>
          <w:p w14:paraId="7241E8A8" w14:textId="77777777" w:rsidR="007341E5" w:rsidRPr="004C58D0" w:rsidRDefault="007341E5" w:rsidP="007341E5">
            <w:pPr>
              <w:spacing w:after="0" w:line="480" w:lineRule="auto"/>
              <w:rPr>
                <w:rFonts w:ascii="Arial Narrow" w:hAnsi="Arial Narrow"/>
              </w:rPr>
            </w:pPr>
            <w:r w:rsidRPr="004C58D0">
              <w:rPr>
                <w:rFonts w:ascii="Arial Narrow" w:hAnsi="Arial Narrow"/>
              </w:rPr>
              <w:t>manageable with transparency; sometimes it’s not and I’ll</w:t>
            </w:r>
          </w:p>
        </w:tc>
        <w:tc>
          <w:tcPr>
            <w:tcW w:w="1984" w:type="dxa"/>
            <w:vMerge/>
            <w:vAlign w:val="center"/>
          </w:tcPr>
          <w:p w14:paraId="65875C95" w14:textId="77777777" w:rsidR="007341E5" w:rsidRPr="004C58D0" w:rsidRDefault="007341E5" w:rsidP="007341E5">
            <w:pPr>
              <w:spacing w:after="0" w:line="480" w:lineRule="auto"/>
              <w:jc w:val="center"/>
              <w:rPr>
                <w:rFonts w:ascii="Arial Narrow" w:hAnsi="Arial Narrow"/>
              </w:rPr>
            </w:pPr>
          </w:p>
        </w:tc>
      </w:tr>
      <w:tr w:rsidR="007341E5" w:rsidRPr="004C58D0" w14:paraId="2EE237FE" w14:textId="77777777" w:rsidTr="007341E5">
        <w:tc>
          <w:tcPr>
            <w:tcW w:w="1981" w:type="dxa"/>
            <w:vMerge/>
            <w:vAlign w:val="center"/>
          </w:tcPr>
          <w:p w14:paraId="7A088EB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5726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122</w:t>
            </w:r>
          </w:p>
        </w:tc>
        <w:tc>
          <w:tcPr>
            <w:tcW w:w="5913" w:type="dxa"/>
            <w:tcBorders>
              <w:top w:val="nil"/>
              <w:left w:val="single" w:sz="4" w:space="0" w:color="auto"/>
              <w:bottom w:val="nil"/>
              <w:right w:val="single" w:sz="4" w:space="0" w:color="auto"/>
            </w:tcBorders>
            <w:vAlign w:val="center"/>
          </w:tcPr>
          <w:p w14:paraId="6B7A00C3" w14:textId="77777777" w:rsidR="007341E5" w:rsidRPr="004C58D0" w:rsidRDefault="007341E5" w:rsidP="007341E5">
            <w:pPr>
              <w:spacing w:after="0" w:line="480" w:lineRule="auto"/>
              <w:rPr>
                <w:rFonts w:ascii="Arial Narrow" w:hAnsi="Arial Narrow"/>
              </w:rPr>
            </w:pPr>
            <w:r w:rsidRPr="004C58D0">
              <w:rPr>
                <w:rFonts w:ascii="Arial Narrow" w:hAnsi="Arial Narrow"/>
              </w:rPr>
              <w:t>signpost to another counsellor. The humanistic piece is honesty</w:t>
            </w:r>
          </w:p>
        </w:tc>
        <w:tc>
          <w:tcPr>
            <w:tcW w:w="1984" w:type="dxa"/>
            <w:vMerge/>
            <w:vAlign w:val="center"/>
          </w:tcPr>
          <w:p w14:paraId="427C1FF1" w14:textId="77777777" w:rsidR="007341E5" w:rsidRPr="004C58D0" w:rsidRDefault="007341E5" w:rsidP="007341E5">
            <w:pPr>
              <w:spacing w:after="0" w:line="480" w:lineRule="auto"/>
              <w:jc w:val="center"/>
              <w:rPr>
                <w:rFonts w:ascii="Arial Narrow" w:hAnsi="Arial Narrow"/>
              </w:rPr>
            </w:pPr>
          </w:p>
        </w:tc>
      </w:tr>
      <w:tr w:rsidR="007341E5" w:rsidRPr="004C58D0" w14:paraId="6EDD1693" w14:textId="77777777" w:rsidTr="007341E5">
        <w:tc>
          <w:tcPr>
            <w:tcW w:w="1981" w:type="dxa"/>
            <w:vMerge/>
            <w:vAlign w:val="center"/>
          </w:tcPr>
          <w:p w14:paraId="378AE4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65EFC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123</w:t>
            </w:r>
          </w:p>
        </w:tc>
        <w:tc>
          <w:tcPr>
            <w:tcW w:w="5913" w:type="dxa"/>
            <w:tcBorders>
              <w:top w:val="nil"/>
              <w:left w:val="single" w:sz="4" w:space="0" w:color="auto"/>
              <w:bottom w:val="nil"/>
              <w:right w:val="single" w:sz="4" w:space="0" w:color="auto"/>
            </w:tcBorders>
            <w:vAlign w:val="center"/>
          </w:tcPr>
          <w:p w14:paraId="65187910" w14:textId="77777777" w:rsidR="007341E5" w:rsidRPr="004C58D0" w:rsidRDefault="007341E5" w:rsidP="007341E5">
            <w:pPr>
              <w:spacing w:after="0" w:line="480" w:lineRule="auto"/>
              <w:rPr>
                <w:rFonts w:ascii="Arial Narrow" w:hAnsi="Arial Narrow"/>
              </w:rPr>
            </w:pPr>
            <w:r w:rsidRPr="004C58D0">
              <w:rPr>
                <w:rFonts w:ascii="Arial Narrow" w:hAnsi="Arial Narrow"/>
              </w:rPr>
              <w:t>and client choice, anchored by ethics.</w:t>
            </w:r>
          </w:p>
        </w:tc>
        <w:tc>
          <w:tcPr>
            <w:tcW w:w="1984" w:type="dxa"/>
            <w:vMerge/>
            <w:vAlign w:val="center"/>
          </w:tcPr>
          <w:p w14:paraId="76E94A87" w14:textId="77777777" w:rsidR="007341E5" w:rsidRPr="004C58D0" w:rsidRDefault="007341E5" w:rsidP="007341E5">
            <w:pPr>
              <w:spacing w:after="0" w:line="480" w:lineRule="auto"/>
              <w:jc w:val="center"/>
              <w:rPr>
                <w:rFonts w:ascii="Arial Narrow" w:hAnsi="Arial Narrow"/>
              </w:rPr>
            </w:pPr>
          </w:p>
        </w:tc>
      </w:tr>
      <w:tr w:rsidR="007341E5" w:rsidRPr="004C58D0" w14:paraId="265D0899" w14:textId="77777777" w:rsidTr="007341E5">
        <w:tc>
          <w:tcPr>
            <w:tcW w:w="1981" w:type="dxa"/>
            <w:vMerge/>
            <w:vAlign w:val="center"/>
          </w:tcPr>
          <w:p w14:paraId="32B7F73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93F5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124</w:t>
            </w:r>
          </w:p>
        </w:tc>
        <w:tc>
          <w:tcPr>
            <w:tcW w:w="5913" w:type="dxa"/>
            <w:tcBorders>
              <w:top w:val="nil"/>
              <w:left w:val="single" w:sz="4" w:space="0" w:color="auto"/>
              <w:bottom w:val="nil"/>
              <w:right w:val="single" w:sz="4" w:space="0" w:color="auto"/>
            </w:tcBorders>
            <w:vAlign w:val="center"/>
          </w:tcPr>
          <w:p w14:paraId="054CD771"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approach cultural and relational styles around</w:t>
            </w:r>
          </w:p>
        </w:tc>
        <w:tc>
          <w:tcPr>
            <w:tcW w:w="1984" w:type="dxa"/>
            <w:vMerge/>
            <w:vAlign w:val="center"/>
          </w:tcPr>
          <w:p w14:paraId="6FF1B296" w14:textId="77777777" w:rsidR="007341E5" w:rsidRPr="004C58D0" w:rsidRDefault="007341E5" w:rsidP="007341E5">
            <w:pPr>
              <w:spacing w:after="0" w:line="480" w:lineRule="auto"/>
              <w:jc w:val="center"/>
              <w:rPr>
                <w:rFonts w:ascii="Arial Narrow" w:hAnsi="Arial Narrow"/>
              </w:rPr>
            </w:pPr>
          </w:p>
        </w:tc>
      </w:tr>
      <w:tr w:rsidR="007341E5" w:rsidRPr="004C58D0" w14:paraId="5DB9A3E0" w14:textId="77777777" w:rsidTr="007341E5">
        <w:tc>
          <w:tcPr>
            <w:tcW w:w="1981" w:type="dxa"/>
            <w:vMerge/>
            <w:vAlign w:val="center"/>
          </w:tcPr>
          <w:p w14:paraId="5A1FA2D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B6A9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125</w:t>
            </w:r>
          </w:p>
        </w:tc>
        <w:tc>
          <w:tcPr>
            <w:tcW w:w="5913" w:type="dxa"/>
            <w:tcBorders>
              <w:top w:val="nil"/>
              <w:left w:val="single" w:sz="4" w:space="0" w:color="auto"/>
              <w:bottom w:val="nil"/>
              <w:right w:val="single" w:sz="4" w:space="0" w:color="auto"/>
            </w:tcBorders>
            <w:vAlign w:val="center"/>
          </w:tcPr>
          <w:p w14:paraId="1C96870B"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5C766A5" w14:textId="77777777" w:rsidR="007341E5" w:rsidRPr="004C58D0" w:rsidRDefault="007341E5" w:rsidP="007341E5">
            <w:pPr>
              <w:spacing w:after="0" w:line="480" w:lineRule="auto"/>
              <w:jc w:val="center"/>
              <w:rPr>
                <w:rFonts w:ascii="Arial Narrow" w:hAnsi="Arial Narrow"/>
              </w:rPr>
            </w:pPr>
          </w:p>
        </w:tc>
      </w:tr>
      <w:tr w:rsidR="007341E5" w:rsidRPr="004C58D0" w14:paraId="1E24EC8B" w14:textId="77777777" w:rsidTr="007341E5">
        <w:tc>
          <w:tcPr>
            <w:tcW w:w="1981" w:type="dxa"/>
            <w:vMerge/>
            <w:vAlign w:val="center"/>
          </w:tcPr>
          <w:p w14:paraId="35D0C3B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F0CF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126</w:t>
            </w:r>
          </w:p>
        </w:tc>
        <w:tc>
          <w:tcPr>
            <w:tcW w:w="5913" w:type="dxa"/>
            <w:tcBorders>
              <w:top w:val="nil"/>
              <w:left w:val="single" w:sz="4" w:space="0" w:color="auto"/>
              <w:bottom w:val="nil"/>
              <w:right w:val="single" w:sz="4" w:space="0" w:color="auto"/>
            </w:tcBorders>
            <w:vAlign w:val="center"/>
          </w:tcPr>
          <w:p w14:paraId="45626A2F" w14:textId="77777777" w:rsidR="007341E5" w:rsidRPr="004C58D0" w:rsidRDefault="007341E5" w:rsidP="007341E5">
            <w:pPr>
              <w:spacing w:after="0" w:line="480" w:lineRule="auto"/>
              <w:rPr>
                <w:rFonts w:ascii="Arial Narrow" w:hAnsi="Arial Narrow"/>
              </w:rPr>
            </w:pPr>
            <w:r w:rsidRPr="004C58D0">
              <w:rPr>
                <w:rFonts w:ascii="Arial Narrow" w:hAnsi="Arial Narrow"/>
              </w:rPr>
              <w:t>C: I try not to universalise my own norms. Some clients come</w:t>
            </w:r>
          </w:p>
        </w:tc>
        <w:tc>
          <w:tcPr>
            <w:tcW w:w="1984" w:type="dxa"/>
            <w:vMerge/>
            <w:vAlign w:val="center"/>
          </w:tcPr>
          <w:p w14:paraId="6B90694F" w14:textId="77777777" w:rsidR="007341E5" w:rsidRPr="004C58D0" w:rsidRDefault="007341E5" w:rsidP="007341E5">
            <w:pPr>
              <w:spacing w:after="0" w:line="480" w:lineRule="auto"/>
              <w:jc w:val="center"/>
              <w:rPr>
                <w:rFonts w:ascii="Arial Narrow" w:hAnsi="Arial Narrow"/>
              </w:rPr>
            </w:pPr>
          </w:p>
        </w:tc>
      </w:tr>
      <w:tr w:rsidR="007341E5" w:rsidRPr="004C58D0" w14:paraId="5FF9C8B9" w14:textId="77777777" w:rsidTr="007341E5">
        <w:tc>
          <w:tcPr>
            <w:tcW w:w="1981" w:type="dxa"/>
            <w:vMerge/>
            <w:vAlign w:val="center"/>
          </w:tcPr>
          <w:p w14:paraId="099359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D3D4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127</w:t>
            </w:r>
          </w:p>
        </w:tc>
        <w:tc>
          <w:tcPr>
            <w:tcW w:w="5913" w:type="dxa"/>
            <w:tcBorders>
              <w:top w:val="nil"/>
              <w:left w:val="single" w:sz="4" w:space="0" w:color="auto"/>
              <w:bottom w:val="nil"/>
              <w:right w:val="single" w:sz="4" w:space="0" w:color="auto"/>
            </w:tcBorders>
            <w:vAlign w:val="center"/>
          </w:tcPr>
          <w:p w14:paraId="7D883953" w14:textId="77777777" w:rsidR="007341E5" w:rsidRPr="004C58D0" w:rsidRDefault="007341E5" w:rsidP="007341E5">
            <w:pPr>
              <w:spacing w:after="0" w:line="480" w:lineRule="auto"/>
              <w:rPr>
                <w:rFonts w:ascii="Arial Narrow" w:hAnsi="Arial Narrow"/>
              </w:rPr>
            </w:pPr>
            <w:r w:rsidRPr="004C58D0">
              <w:rPr>
                <w:rFonts w:ascii="Arial Narrow" w:hAnsi="Arial Narrow"/>
              </w:rPr>
              <w:t>from collectivist backgrounds where care looks more interwoven;</w:t>
            </w:r>
          </w:p>
        </w:tc>
        <w:tc>
          <w:tcPr>
            <w:tcW w:w="1984" w:type="dxa"/>
            <w:vMerge/>
            <w:vAlign w:val="center"/>
          </w:tcPr>
          <w:p w14:paraId="6E0C111F" w14:textId="77777777" w:rsidR="007341E5" w:rsidRPr="004C58D0" w:rsidRDefault="007341E5" w:rsidP="007341E5">
            <w:pPr>
              <w:spacing w:after="0" w:line="480" w:lineRule="auto"/>
              <w:jc w:val="center"/>
              <w:rPr>
                <w:rFonts w:ascii="Arial Narrow" w:hAnsi="Arial Narrow"/>
              </w:rPr>
            </w:pPr>
          </w:p>
        </w:tc>
      </w:tr>
      <w:tr w:rsidR="007341E5" w:rsidRPr="004C58D0" w14:paraId="34CAEE93" w14:textId="77777777" w:rsidTr="007341E5">
        <w:tc>
          <w:tcPr>
            <w:tcW w:w="1981" w:type="dxa"/>
            <w:vMerge/>
            <w:vAlign w:val="center"/>
          </w:tcPr>
          <w:p w14:paraId="0C9641C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66C16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128</w:t>
            </w:r>
          </w:p>
        </w:tc>
        <w:tc>
          <w:tcPr>
            <w:tcW w:w="5913" w:type="dxa"/>
            <w:tcBorders>
              <w:top w:val="nil"/>
              <w:left w:val="single" w:sz="4" w:space="0" w:color="auto"/>
              <w:bottom w:val="nil"/>
              <w:right w:val="single" w:sz="4" w:space="0" w:color="auto"/>
            </w:tcBorders>
            <w:vAlign w:val="center"/>
          </w:tcPr>
          <w:p w14:paraId="3015FF75" w14:textId="77777777" w:rsidR="007341E5" w:rsidRPr="004C58D0" w:rsidRDefault="007341E5" w:rsidP="007341E5">
            <w:pPr>
              <w:spacing w:after="0" w:line="480" w:lineRule="auto"/>
              <w:rPr>
                <w:rFonts w:ascii="Arial Narrow" w:hAnsi="Arial Narrow"/>
              </w:rPr>
            </w:pPr>
            <w:r w:rsidRPr="004C58D0">
              <w:rPr>
                <w:rFonts w:ascii="Arial Narrow" w:hAnsi="Arial Narrow"/>
              </w:rPr>
              <w:t>others prefer formality. I ask: “What helps you feel respected</w:t>
            </w:r>
          </w:p>
        </w:tc>
        <w:tc>
          <w:tcPr>
            <w:tcW w:w="1984" w:type="dxa"/>
            <w:vMerge/>
            <w:vAlign w:val="center"/>
          </w:tcPr>
          <w:p w14:paraId="56F5F528" w14:textId="77777777" w:rsidR="007341E5" w:rsidRPr="004C58D0" w:rsidRDefault="007341E5" w:rsidP="007341E5">
            <w:pPr>
              <w:spacing w:after="0" w:line="480" w:lineRule="auto"/>
              <w:jc w:val="center"/>
              <w:rPr>
                <w:rFonts w:ascii="Arial Narrow" w:hAnsi="Arial Narrow"/>
              </w:rPr>
            </w:pPr>
          </w:p>
        </w:tc>
      </w:tr>
      <w:tr w:rsidR="007341E5" w:rsidRPr="004C58D0" w14:paraId="1B69CC5A" w14:textId="77777777" w:rsidTr="007341E5">
        <w:tc>
          <w:tcPr>
            <w:tcW w:w="1981" w:type="dxa"/>
            <w:vMerge/>
            <w:vAlign w:val="center"/>
          </w:tcPr>
          <w:p w14:paraId="682F5E9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4C6A8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129</w:t>
            </w:r>
          </w:p>
        </w:tc>
        <w:tc>
          <w:tcPr>
            <w:tcW w:w="5913" w:type="dxa"/>
            <w:tcBorders>
              <w:top w:val="nil"/>
              <w:left w:val="single" w:sz="4" w:space="0" w:color="auto"/>
              <w:bottom w:val="nil"/>
              <w:right w:val="single" w:sz="4" w:space="0" w:color="auto"/>
            </w:tcBorders>
            <w:vAlign w:val="center"/>
          </w:tcPr>
          <w:p w14:paraId="1A9F5BD7" w14:textId="77777777" w:rsidR="007341E5" w:rsidRPr="004C58D0" w:rsidRDefault="007341E5" w:rsidP="007341E5">
            <w:pPr>
              <w:spacing w:after="0" w:line="480" w:lineRule="auto"/>
              <w:rPr>
                <w:rFonts w:ascii="Arial Narrow" w:hAnsi="Arial Narrow"/>
              </w:rPr>
            </w:pPr>
            <w:r w:rsidRPr="004C58D0">
              <w:rPr>
                <w:rFonts w:ascii="Arial Narrow" w:hAnsi="Arial Narrow"/>
              </w:rPr>
              <w:t>here? What would feel too distant, or too close?” I pay</w:t>
            </w:r>
          </w:p>
        </w:tc>
        <w:tc>
          <w:tcPr>
            <w:tcW w:w="1984" w:type="dxa"/>
            <w:vMerge/>
            <w:vAlign w:val="center"/>
          </w:tcPr>
          <w:p w14:paraId="6E9313C1" w14:textId="77777777" w:rsidR="007341E5" w:rsidRPr="004C58D0" w:rsidRDefault="007341E5" w:rsidP="007341E5">
            <w:pPr>
              <w:spacing w:after="0" w:line="480" w:lineRule="auto"/>
              <w:jc w:val="center"/>
              <w:rPr>
                <w:rFonts w:ascii="Arial Narrow" w:hAnsi="Arial Narrow"/>
              </w:rPr>
            </w:pPr>
          </w:p>
        </w:tc>
      </w:tr>
      <w:tr w:rsidR="007341E5" w:rsidRPr="004C58D0" w14:paraId="67AD736E" w14:textId="77777777" w:rsidTr="007341E5">
        <w:tc>
          <w:tcPr>
            <w:tcW w:w="1981" w:type="dxa"/>
            <w:vMerge/>
            <w:vAlign w:val="center"/>
          </w:tcPr>
          <w:p w14:paraId="44D148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CE8C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130</w:t>
            </w:r>
          </w:p>
        </w:tc>
        <w:tc>
          <w:tcPr>
            <w:tcW w:w="5913" w:type="dxa"/>
            <w:tcBorders>
              <w:top w:val="nil"/>
              <w:left w:val="single" w:sz="4" w:space="0" w:color="auto"/>
              <w:bottom w:val="nil"/>
              <w:right w:val="single" w:sz="4" w:space="0" w:color="auto"/>
            </w:tcBorders>
            <w:vAlign w:val="center"/>
          </w:tcPr>
          <w:p w14:paraId="2DEC551C" w14:textId="77777777" w:rsidR="007341E5" w:rsidRPr="004C58D0" w:rsidRDefault="007341E5" w:rsidP="007341E5">
            <w:pPr>
              <w:spacing w:after="0" w:line="480" w:lineRule="auto"/>
              <w:rPr>
                <w:rFonts w:ascii="Arial Narrow" w:hAnsi="Arial Narrow"/>
              </w:rPr>
            </w:pPr>
            <w:r w:rsidRPr="004C58D0">
              <w:rPr>
                <w:rFonts w:ascii="Arial Narrow" w:hAnsi="Arial Narrow"/>
              </w:rPr>
              <w:t>attention to language, terms like “homework” can feel directive;</w:t>
            </w:r>
          </w:p>
        </w:tc>
        <w:tc>
          <w:tcPr>
            <w:tcW w:w="1984" w:type="dxa"/>
            <w:vMerge/>
            <w:vAlign w:val="center"/>
          </w:tcPr>
          <w:p w14:paraId="5E89CDEA" w14:textId="77777777" w:rsidR="007341E5" w:rsidRPr="004C58D0" w:rsidRDefault="007341E5" w:rsidP="007341E5">
            <w:pPr>
              <w:spacing w:after="0" w:line="480" w:lineRule="auto"/>
              <w:jc w:val="center"/>
              <w:rPr>
                <w:rFonts w:ascii="Arial Narrow" w:hAnsi="Arial Narrow"/>
              </w:rPr>
            </w:pPr>
          </w:p>
        </w:tc>
      </w:tr>
      <w:tr w:rsidR="007341E5" w:rsidRPr="004C58D0" w14:paraId="77C91D83" w14:textId="77777777" w:rsidTr="007341E5">
        <w:tc>
          <w:tcPr>
            <w:tcW w:w="1981" w:type="dxa"/>
            <w:vMerge/>
            <w:vAlign w:val="center"/>
          </w:tcPr>
          <w:p w14:paraId="0432329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CC308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131</w:t>
            </w:r>
          </w:p>
        </w:tc>
        <w:tc>
          <w:tcPr>
            <w:tcW w:w="5913" w:type="dxa"/>
            <w:tcBorders>
              <w:top w:val="nil"/>
              <w:left w:val="single" w:sz="4" w:space="0" w:color="auto"/>
              <w:bottom w:val="nil"/>
              <w:right w:val="single" w:sz="4" w:space="0" w:color="auto"/>
            </w:tcBorders>
            <w:vAlign w:val="center"/>
          </w:tcPr>
          <w:p w14:paraId="786DE103" w14:textId="77777777" w:rsidR="007341E5" w:rsidRPr="004C58D0" w:rsidRDefault="007341E5" w:rsidP="007341E5">
            <w:pPr>
              <w:spacing w:after="0" w:line="480" w:lineRule="auto"/>
              <w:rPr>
                <w:rFonts w:ascii="Arial Narrow" w:hAnsi="Arial Narrow"/>
              </w:rPr>
            </w:pPr>
            <w:r w:rsidRPr="004C58D0">
              <w:rPr>
                <w:rFonts w:ascii="Arial Narrow" w:hAnsi="Arial Narrow"/>
              </w:rPr>
              <w:t>“experiments” or “invitations” can feel more collaborative.</w:t>
            </w:r>
          </w:p>
        </w:tc>
        <w:tc>
          <w:tcPr>
            <w:tcW w:w="1984" w:type="dxa"/>
            <w:vMerge/>
            <w:vAlign w:val="center"/>
          </w:tcPr>
          <w:p w14:paraId="2A5E1E9C" w14:textId="77777777" w:rsidR="007341E5" w:rsidRPr="004C58D0" w:rsidRDefault="007341E5" w:rsidP="007341E5">
            <w:pPr>
              <w:spacing w:after="0" w:line="480" w:lineRule="auto"/>
              <w:jc w:val="center"/>
              <w:rPr>
                <w:rFonts w:ascii="Arial Narrow" w:hAnsi="Arial Narrow"/>
              </w:rPr>
            </w:pPr>
          </w:p>
        </w:tc>
      </w:tr>
      <w:tr w:rsidR="007341E5" w:rsidRPr="004C58D0" w14:paraId="7760B830" w14:textId="77777777" w:rsidTr="007341E5">
        <w:tc>
          <w:tcPr>
            <w:tcW w:w="1981" w:type="dxa"/>
            <w:vMerge/>
            <w:vAlign w:val="center"/>
          </w:tcPr>
          <w:p w14:paraId="797E186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7C3F4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132</w:t>
            </w:r>
          </w:p>
        </w:tc>
        <w:tc>
          <w:tcPr>
            <w:tcW w:w="5913" w:type="dxa"/>
            <w:tcBorders>
              <w:top w:val="nil"/>
              <w:left w:val="single" w:sz="4" w:space="0" w:color="auto"/>
              <w:bottom w:val="nil"/>
              <w:right w:val="single" w:sz="4" w:space="0" w:color="auto"/>
            </w:tcBorders>
            <w:vAlign w:val="center"/>
          </w:tcPr>
          <w:p w14:paraId="3A936DDD"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work is always relational; culture is part of that</w:t>
            </w:r>
          </w:p>
        </w:tc>
        <w:tc>
          <w:tcPr>
            <w:tcW w:w="1984" w:type="dxa"/>
            <w:vMerge/>
            <w:vAlign w:val="center"/>
          </w:tcPr>
          <w:p w14:paraId="44EA9B9D" w14:textId="77777777" w:rsidR="007341E5" w:rsidRPr="004C58D0" w:rsidRDefault="007341E5" w:rsidP="007341E5">
            <w:pPr>
              <w:spacing w:after="0" w:line="480" w:lineRule="auto"/>
              <w:jc w:val="center"/>
              <w:rPr>
                <w:rFonts w:ascii="Arial Narrow" w:hAnsi="Arial Narrow"/>
              </w:rPr>
            </w:pPr>
          </w:p>
        </w:tc>
      </w:tr>
      <w:tr w:rsidR="007341E5" w:rsidRPr="004C58D0" w14:paraId="34EA9A33" w14:textId="77777777" w:rsidTr="007341E5">
        <w:tc>
          <w:tcPr>
            <w:tcW w:w="1981" w:type="dxa"/>
            <w:vMerge/>
            <w:vAlign w:val="center"/>
          </w:tcPr>
          <w:p w14:paraId="548707B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3EEDB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133</w:t>
            </w:r>
          </w:p>
        </w:tc>
        <w:tc>
          <w:tcPr>
            <w:tcW w:w="5913" w:type="dxa"/>
            <w:tcBorders>
              <w:top w:val="nil"/>
              <w:left w:val="single" w:sz="4" w:space="0" w:color="auto"/>
              <w:bottom w:val="nil"/>
              <w:right w:val="single" w:sz="4" w:space="0" w:color="auto"/>
            </w:tcBorders>
            <w:vAlign w:val="center"/>
          </w:tcPr>
          <w:p w14:paraId="1831515B"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relationship.</w:t>
            </w:r>
          </w:p>
        </w:tc>
        <w:tc>
          <w:tcPr>
            <w:tcW w:w="1984" w:type="dxa"/>
            <w:vMerge/>
            <w:vAlign w:val="center"/>
          </w:tcPr>
          <w:p w14:paraId="370AD06C" w14:textId="77777777" w:rsidR="007341E5" w:rsidRPr="004C58D0" w:rsidRDefault="007341E5" w:rsidP="007341E5">
            <w:pPr>
              <w:spacing w:after="0" w:line="480" w:lineRule="auto"/>
              <w:jc w:val="center"/>
              <w:rPr>
                <w:rFonts w:ascii="Arial Narrow" w:hAnsi="Arial Narrow"/>
              </w:rPr>
            </w:pPr>
          </w:p>
        </w:tc>
      </w:tr>
      <w:tr w:rsidR="007341E5" w:rsidRPr="004C58D0" w14:paraId="3EDD8B31" w14:textId="77777777" w:rsidTr="007341E5">
        <w:tc>
          <w:tcPr>
            <w:tcW w:w="1981" w:type="dxa"/>
            <w:vMerge/>
            <w:vAlign w:val="center"/>
          </w:tcPr>
          <w:p w14:paraId="272A5D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56F82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134</w:t>
            </w:r>
          </w:p>
        </w:tc>
        <w:tc>
          <w:tcPr>
            <w:tcW w:w="5913" w:type="dxa"/>
            <w:tcBorders>
              <w:top w:val="nil"/>
              <w:left w:val="single" w:sz="4" w:space="0" w:color="auto"/>
              <w:bottom w:val="nil"/>
              <w:right w:val="single" w:sz="4" w:space="0" w:color="auto"/>
            </w:tcBorders>
            <w:vAlign w:val="center"/>
          </w:tcPr>
          <w:p w14:paraId="667AC403"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share a composite vignette that illustrates</w:t>
            </w:r>
          </w:p>
        </w:tc>
        <w:tc>
          <w:tcPr>
            <w:tcW w:w="1984" w:type="dxa"/>
            <w:vMerge/>
            <w:vAlign w:val="center"/>
          </w:tcPr>
          <w:p w14:paraId="0EBE8ABF" w14:textId="77777777" w:rsidR="007341E5" w:rsidRPr="004C58D0" w:rsidRDefault="007341E5" w:rsidP="007341E5">
            <w:pPr>
              <w:spacing w:after="0" w:line="480" w:lineRule="auto"/>
              <w:jc w:val="center"/>
              <w:rPr>
                <w:rFonts w:ascii="Arial Narrow" w:hAnsi="Arial Narrow"/>
              </w:rPr>
            </w:pPr>
          </w:p>
        </w:tc>
      </w:tr>
      <w:tr w:rsidR="007341E5" w:rsidRPr="004C58D0" w14:paraId="047353BA" w14:textId="77777777" w:rsidTr="007341E5">
        <w:tc>
          <w:tcPr>
            <w:tcW w:w="1981" w:type="dxa"/>
            <w:vMerge/>
            <w:vAlign w:val="center"/>
          </w:tcPr>
          <w:p w14:paraId="5431AD6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D6BAD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135</w:t>
            </w:r>
          </w:p>
        </w:tc>
        <w:tc>
          <w:tcPr>
            <w:tcW w:w="5913" w:type="dxa"/>
            <w:tcBorders>
              <w:top w:val="nil"/>
              <w:left w:val="single" w:sz="4" w:space="0" w:color="auto"/>
              <w:bottom w:val="nil"/>
              <w:right w:val="single" w:sz="4" w:space="0" w:color="auto"/>
            </w:tcBorders>
            <w:vAlign w:val="center"/>
          </w:tcPr>
          <w:p w14:paraId="18C98858"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work from a humanistic lens?</w:t>
            </w:r>
          </w:p>
        </w:tc>
        <w:tc>
          <w:tcPr>
            <w:tcW w:w="1984" w:type="dxa"/>
            <w:vMerge/>
            <w:vAlign w:val="center"/>
          </w:tcPr>
          <w:p w14:paraId="06805617" w14:textId="77777777" w:rsidR="007341E5" w:rsidRPr="004C58D0" w:rsidRDefault="007341E5" w:rsidP="007341E5">
            <w:pPr>
              <w:spacing w:after="0" w:line="480" w:lineRule="auto"/>
              <w:jc w:val="center"/>
              <w:rPr>
                <w:rFonts w:ascii="Arial Narrow" w:hAnsi="Arial Narrow"/>
              </w:rPr>
            </w:pPr>
          </w:p>
        </w:tc>
      </w:tr>
      <w:tr w:rsidR="007341E5" w:rsidRPr="004C58D0" w14:paraId="5B639C4F" w14:textId="77777777" w:rsidTr="007341E5">
        <w:tc>
          <w:tcPr>
            <w:tcW w:w="1981" w:type="dxa"/>
            <w:vMerge/>
            <w:vAlign w:val="center"/>
          </w:tcPr>
          <w:p w14:paraId="575FAFD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EA41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136</w:t>
            </w:r>
          </w:p>
        </w:tc>
        <w:tc>
          <w:tcPr>
            <w:tcW w:w="5913" w:type="dxa"/>
            <w:tcBorders>
              <w:top w:val="nil"/>
              <w:left w:val="single" w:sz="4" w:space="0" w:color="auto"/>
              <w:bottom w:val="nil"/>
              <w:right w:val="single" w:sz="4" w:space="0" w:color="auto"/>
            </w:tcBorders>
            <w:vAlign w:val="center"/>
          </w:tcPr>
          <w:p w14:paraId="11E43B2B" w14:textId="77777777" w:rsidR="007341E5" w:rsidRPr="004C58D0" w:rsidRDefault="007341E5" w:rsidP="007341E5">
            <w:pPr>
              <w:spacing w:after="0" w:line="480" w:lineRule="auto"/>
              <w:rPr>
                <w:rFonts w:ascii="Arial Narrow" w:hAnsi="Arial Narrow"/>
              </w:rPr>
            </w:pPr>
            <w:r w:rsidRPr="004C58D0">
              <w:rPr>
                <w:rFonts w:ascii="Arial Narrow" w:hAnsi="Arial Narrow"/>
              </w:rPr>
              <w:t>C: Sure. Imagine “Alys,” late 20s, grew up with blurred</w:t>
            </w:r>
          </w:p>
        </w:tc>
        <w:tc>
          <w:tcPr>
            <w:tcW w:w="1984" w:type="dxa"/>
            <w:vMerge/>
            <w:vAlign w:val="center"/>
          </w:tcPr>
          <w:p w14:paraId="7BBEA241" w14:textId="77777777" w:rsidR="007341E5" w:rsidRPr="004C58D0" w:rsidRDefault="007341E5" w:rsidP="007341E5">
            <w:pPr>
              <w:spacing w:after="0" w:line="480" w:lineRule="auto"/>
              <w:jc w:val="center"/>
              <w:rPr>
                <w:rFonts w:ascii="Arial Narrow" w:hAnsi="Arial Narrow"/>
              </w:rPr>
            </w:pPr>
          </w:p>
        </w:tc>
      </w:tr>
      <w:tr w:rsidR="007341E5" w:rsidRPr="004C58D0" w14:paraId="5BB3833F" w14:textId="77777777" w:rsidTr="007341E5">
        <w:tc>
          <w:tcPr>
            <w:tcW w:w="1981" w:type="dxa"/>
            <w:vMerge/>
            <w:vAlign w:val="center"/>
          </w:tcPr>
          <w:p w14:paraId="177076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8EBE4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137</w:t>
            </w:r>
          </w:p>
        </w:tc>
        <w:tc>
          <w:tcPr>
            <w:tcW w:w="5913" w:type="dxa"/>
            <w:tcBorders>
              <w:top w:val="nil"/>
              <w:left w:val="single" w:sz="4" w:space="0" w:color="auto"/>
              <w:bottom w:val="nil"/>
              <w:right w:val="single" w:sz="4" w:space="0" w:color="auto"/>
            </w:tcBorders>
            <w:vAlign w:val="center"/>
          </w:tcPr>
          <w:p w14:paraId="0F26B0BE"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boundaries—parentification, emotional enmeshment. In therapy,</w:t>
            </w:r>
          </w:p>
        </w:tc>
        <w:tc>
          <w:tcPr>
            <w:tcW w:w="1984" w:type="dxa"/>
            <w:vMerge/>
            <w:vAlign w:val="center"/>
          </w:tcPr>
          <w:p w14:paraId="5A5721AB" w14:textId="77777777" w:rsidR="007341E5" w:rsidRPr="004C58D0" w:rsidRDefault="007341E5" w:rsidP="007341E5">
            <w:pPr>
              <w:spacing w:after="0" w:line="480" w:lineRule="auto"/>
              <w:jc w:val="center"/>
              <w:rPr>
                <w:rFonts w:ascii="Arial Narrow" w:hAnsi="Arial Narrow"/>
              </w:rPr>
            </w:pPr>
          </w:p>
        </w:tc>
      </w:tr>
      <w:tr w:rsidR="007341E5" w:rsidRPr="004C58D0" w14:paraId="40949B67" w14:textId="77777777" w:rsidTr="007341E5">
        <w:tc>
          <w:tcPr>
            <w:tcW w:w="1981" w:type="dxa"/>
            <w:vMerge/>
            <w:vAlign w:val="center"/>
          </w:tcPr>
          <w:p w14:paraId="10BEF7D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3668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138</w:t>
            </w:r>
          </w:p>
        </w:tc>
        <w:tc>
          <w:tcPr>
            <w:tcW w:w="5913" w:type="dxa"/>
            <w:tcBorders>
              <w:top w:val="nil"/>
              <w:left w:val="single" w:sz="4" w:space="0" w:color="auto"/>
              <w:bottom w:val="nil"/>
              <w:right w:val="single" w:sz="4" w:space="0" w:color="auto"/>
            </w:tcBorders>
            <w:vAlign w:val="center"/>
          </w:tcPr>
          <w:p w14:paraId="07441FAA" w14:textId="77777777" w:rsidR="007341E5" w:rsidRPr="004C58D0" w:rsidRDefault="007341E5" w:rsidP="007341E5">
            <w:pPr>
              <w:spacing w:after="0" w:line="480" w:lineRule="auto"/>
              <w:rPr>
                <w:rFonts w:ascii="Arial Narrow" w:hAnsi="Arial Narrow"/>
              </w:rPr>
            </w:pPr>
            <w:r w:rsidRPr="004C58D0">
              <w:rPr>
                <w:rFonts w:ascii="Arial Narrow" w:hAnsi="Arial Narrow"/>
              </w:rPr>
              <w:t>Alys often apologises for taking up space and asks for</w:t>
            </w:r>
          </w:p>
        </w:tc>
        <w:tc>
          <w:tcPr>
            <w:tcW w:w="1984" w:type="dxa"/>
            <w:vMerge/>
            <w:vAlign w:val="center"/>
          </w:tcPr>
          <w:p w14:paraId="5B7F600C" w14:textId="77777777" w:rsidR="007341E5" w:rsidRPr="004C58D0" w:rsidRDefault="007341E5" w:rsidP="007341E5">
            <w:pPr>
              <w:spacing w:after="0" w:line="480" w:lineRule="auto"/>
              <w:jc w:val="center"/>
              <w:rPr>
                <w:rFonts w:ascii="Arial Narrow" w:hAnsi="Arial Narrow"/>
              </w:rPr>
            </w:pPr>
          </w:p>
        </w:tc>
      </w:tr>
      <w:tr w:rsidR="007341E5" w:rsidRPr="004C58D0" w14:paraId="6C1F9CBD" w14:textId="77777777" w:rsidTr="007341E5">
        <w:tc>
          <w:tcPr>
            <w:tcW w:w="1981" w:type="dxa"/>
            <w:vMerge/>
            <w:vAlign w:val="center"/>
          </w:tcPr>
          <w:p w14:paraId="201A9F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69A0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139</w:t>
            </w:r>
          </w:p>
        </w:tc>
        <w:tc>
          <w:tcPr>
            <w:tcW w:w="5913" w:type="dxa"/>
            <w:tcBorders>
              <w:top w:val="nil"/>
              <w:left w:val="single" w:sz="4" w:space="0" w:color="auto"/>
              <w:bottom w:val="nil"/>
              <w:right w:val="single" w:sz="4" w:space="0" w:color="auto"/>
            </w:tcBorders>
            <w:vAlign w:val="center"/>
          </w:tcPr>
          <w:p w14:paraId="47515BFB" w14:textId="77777777" w:rsidR="007341E5" w:rsidRPr="004C58D0" w:rsidRDefault="007341E5" w:rsidP="007341E5">
            <w:pPr>
              <w:spacing w:after="0" w:line="480" w:lineRule="auto"/>
              <w:rPr>
                <w:rFonts w:ascii="Arial Narrow" w:hAnsi="Arial Narrow"/>
              </w:rPr>
            </w:pPr>
            <w:r w:rsidRPr="004C58D0">
              <w:rPr>
                <w:rFonts w:ascii="Arial Narrow" w:hAnsi="Arial Narrow"/>
              </w:rPr>
              <w:t>reassurance between sessions. The work begins with explicit</w:t>
            </w:r>
          </w:p>
        </w:tc>
        <w:tc>
          <w:tcPr>
            <w:tcW w:w="1984" w:type="dxa"/>
            <w:vMerge/>
            <w:vAlign w:val="center"/>
          </w:tcPr>
          <w:p w14:paraId="174278C3" w14:textId="77777777" w:rsidR="007341E5" w:rsidRPr="004C58D0" w:rsidRDefault="007341E5" w:rsidP="007341E5">
            <w:pPr>
              <w:spacing w:after="0" w:line="480" w:lineRule="auto"/>
              <w:jc w:val="center"/>
              <w:rPr>
                <w:rFonts w:ascii="Arial Narrow" w:hAnsi="Arial Narrow"/>
              </w:rPr>
            </w:pPr>
          </w:p>
        </w:tc>
      </w:tr>
      <w:tr w:rsidR="007341E5" w:rsidRPr="004C58D0" w14:paraId="4DFC237E" w14:textId="77777777" w:rsidTr="007341E5">
        <w:tc>
          <w:tcPr>
            <w:tcW w:w="1981" w:type="dxa"/>
            <w:vMerge/>
            <w:vAlign w:val="center"/>
          </w:tcPr>
          <w:p w14:paraId="13CCFEF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5D15D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140</w:t>
            </w:r>
          </w:p>
        </w:tc>
        <w:tc>
          <w:tcPr>
            <w:tcW w:w="5913" w:type="dxa"/>
            <w:tcBorders>
              <w:top w:val="nil"/>
              <w:left w:val="single" w:sz="4" w:space="0" w:color="auto"/>
              <w:bottom w:val="nil"/>
              <w:right w:val="single" w:sz="4" w:space="0" w:color="auto"/>
            </w:tcBorders>
            <w:vAlign w:val="center"/>
          </w:tcPr>
          <w:p w14:paraId="201B3B49" w14:textId="77777777" w:rsidR="007341E5" w:rsidRPr="004C58D0" w:rsidRDefault="007341E5" w:rsidP="007341E5">
            <w:pPr>
              <w:spacing w:after="0" w:line="480" w:lineRule="auto"/>
              <w:rPr>
                <w:rFonts w:ascii="Arial Narrow" w:hAnsi="Arial Narrow"/>
              </w:rPr>
            </w:pPr>
            <w:r w:rsidRPr="004C58D0">
              <w:rPr>
                <w:rFonts w:ascii="Arial Narrow" w:hAnsi="Arial Narrow"/>
              </w:rPr>
              <w:t>safety: session structure, how to reach me, what to expect if</w:t>
            </w:r>
          </w:p>
        </w:tc>
        <w:tc>
          <w:tcPr>
            <w:tcW w:w="1984" w:type="dxa"/>
            <w:vMerge/>
            <w:vAlign w:val="center"/>
          </w:tcPr>
          <w:p w14:paraId="4FBE2E1E" w14:textId="77777777" w:rsidR="007341E5" w:rsidRPr="004C58D0" w:rsidRDefault="007341E5" w:rsidP="007341E5">
            <w:pPr>
              <w:spacing w:after="0" w:line="480" w:lineRule="auto"/>
              <w:jc w:val="center"/>
              <w:rPr>
                <w:rFonts w:ascii="Arial Narrow" w:hAnsi="Arial Narrow"/>
              </w:rPr>
            </w:pPr>
          </w:p>
        </w:tc>
      </w:tr>
      <w:tr w:rsidR="007341E5" w:rsidRPr="004C58D0" w14:paraId="02A4CB11" w14:textId="77777777" w:rsidTr="007341E5">
        <w:tc>
          <w:tcPr>
            <w:tcW w:w="1981" w:type="dxa"/>
            <w:vMerge/>
            <w:vAlign w:val="center"/>
          </w:tcPr>
          <w:p w14:paraId="5CEA76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9D13BF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141</w:t>
            </w:r>
          </w:p>
        </w:tc>
        <w:tc>
          <w:tcPr>
            <w:tcW w:w="5913" w:type="dxa"/>
            <w:tcBorders>
              <w:top w:val="nil"/>
              <w:left w:val="single" w:sz="4" w:space="0" w:color="auto"/>
              <w:bottom w:val="nil"/>
              <w:right w:val="single" w:sz="4" w:space="0" w:color="auto"/>
            </w:tcBorders>
            <w:vAlign w:val="center"/>
          </w:tcPr>
          <w:p w14:paraId="5AF6F575" w14:textId="77777777" w:rsidR="007341E5" w:rsidRPr="004C58D0" w:rsidRDefault="007341E5" w:rsidP="007341E5">
            <w:pPr>
              <w:spacing w:after="0" w:line="480" w:lineRule="auto"/>
              <w:rPr>
                <w:rFonts w:ascii="Arial Narrow" w:hAnsi="Arial Narrow"/>
              </w:rPr>
            </w:pPr>
            <w:r w:rsidRPr="004C58D0">
              <w:rPr>
                <w:rFonts w:ascii="Arial Narrow" w:hAnsi="Arial Narrow"/>
              </w:rPr>
              <w:t>I’m on leave. In the room I track her body—shallow breath at</w:t>
            </w:r>
          </w:p>
        </w:tc>
        <w:tc>
          <w:tcPr>
            <w:tcW w:w="1984" w:type="dxa"/>
            <w:vMerge/>
            <w:vAlign w:val="center"/>
          </w:tcPr>
          <w:p w14:paraId="4F336B36" w14:textId="77777777" w:rsidR="007341E5" w:rsidRPr="004C58D0" w:rsidRDefault="007341E5" w:rsidP="007341E5">
            <w:pPr>
              <w:spacing w:after="0" w:line="480" w:lineRule="auto"/>
              <w:jc w:val="center"/>
              <w:rPr>
                <w:rFonts w:ascii="Arial Narrow" w:hAnsi="Arial Narrow"/>
              </w:rPr>
            </w:pPr>
          </w:p>
        </w:tc>
      </w:tr>
      <w:tr w:rsidR="007341E5" w:rsidRPr="004C58D0" w14:paraId="1171274E" w14:textId="77777777" w:rsidTr="007341E5">
        <w:tc>
          <w:tcPr>
            <w:tcW w:w="1981" w:type="dxa"/>
            <w:vMerge/>
            <w:vAlign w:val="center"/>
          </w:tcPr>
          <w:p w14:paraId="070EF3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9FD19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142</w:t>
            </w:r>
          </w:p>
        </w:tc>
        <w:tc>
          <w:tcPr>
            <w:tcW w:w="5913" w:type="dxa"/>
            <w:tcBorders>
              <w:top w:val="nil"/>
              <w:left w:val="single" w:sz="4" w:space="0" w:color="auto"/>
              <w:bottom w:val="nil"/>
              <w:right w:val="single" w:sz="4" w:space="0" w:color="auto"/>
            </w:tcBorders>
            <w:vAlign w:val="center"/>
          </w:tcPr>
          <w:p w14:paraId="05393E49" w14:textId="77777777" w:rsidR="007341E5" w:rsidRPr="004C58D0" w:rsidRDefault="007341E5" w:rsidP="007341E5">
            <w:pPr>
              <w:spacing w:after="0" w:line="480" w:lineRule="auto"/>
              <w:rPr>
                <w:rFonts w:ascii="Arial Narrow" w:hAnsi="Arial Narrow"/>
              </w:rPr>
            </w:pPr>
            <w:r w:rsidRPr="004C58D0">
              <w:rPr>
                <w:rFonts w:ascii="Arial Narrow" w:hAnsi="Arial Narrow"/>
              </w:rPr>
              <w:t>endings, gaze dropping when asking for reassurance. Rather than</w:t>
            </w:r>
          </w:p>
        </w:tc>
        <w:tc>
          <w:tcPr>
            <w:tcW w:w="1984" w:type="dxa"/>
            <w:vMerge/>
            <w:vAlign w:val="center"/>
          </w:tcPr>
          <w:p w14:paraId="00171AF0" w14:textId="77777777" w:rsidR="007341E5" w:rsidRPr="004C58D0" w:rsidRDefault="007341E5" w:rsidP="007341E5">
            <w:pPr>
              <w:spacing w:after="0" w:line="480" w:lineRule="auto"/>
              <w:jc w:val="center"/>
              <w:rPr>
                <w:rFonts w:ascii="Arial Narrow" w:hAnsi="Arial Narrow"/>
              </w:rPr>
            </w:pPr>
          </w:p>
        </w:tc>
      </w:tr>
      <w:tr w:rsidR="007341E5" w:rsidRPr="004C58D0" w14:paraId="3FE7F1BC" w14:textId="77777777" w:rsidTr="007341E5">
        <w:tc>
          <w:tcPr>
            <w:tcW w:w="1981" w:type="dxa"/>
            <w:vMerge/>
            <w:vAlign w:val="center"/>
          </w:tcPr>
          <w:p w14:paraId="3CFDA51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9B25A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143</w:t>
            </w:r>
          </w:p>
        </w:tc>
        <w:tc>
          <w:tcPr>
            <w:tcW w:w="5913" w:type="dxa"/>
            <w:tcBorders>
              <w:top w:val="nil"/>
              <w:left w:val="single" w:sz="4" w:space="0" w:color="auto"/>
              <w:bottom w:val="nil"/>
              <w:right w:val="single" w:sz="4" w:space="0" w:color="auto"/>
            </w:tcBorders>
            <w:vAlign w:val="center"/>
          </w:tcPr>
          <w:p w14:paraId="7A45F81F" w14:textId="77777777" w:rsidR="007341E5" w:rsidRPr="004C58D0" w:rsidRDefault="007341E5" w:rsidP="007341E5">
            <w:pPr>
              <w:spacing w:after="0" w:line="480" w:lineRule="auto"/>
              <w:rPr>
                <w:rFonts w:ascii="Arial Narrow" w:hAnsi="Arial Narrow"/>
              </w:rPr>
            </w:pPr>
            <w:r w:rsidRPr="004C58D0">
              <w:rPr>
                <w:rFonts w:ascii="Arial Narrow" w:hAnsi="Arial Narrow"/>
              </w:rPr>
              <w:t>supplying reassurance on demand, I meet the need underneath: “I’m</w:t>
            </w:r>
          </w:p>
        </w:tc>
        <w:tc>
          <w:tcPr>
            <w:tcW w:w="1984" w:type="dxa"/>
            <w:vMerge/>
            <w:vAlign w:val="center"/>
          </w:tcPr>
          <w:p w14:paraId="694CBC7D" w14:textId="77777777" w:rsidR="007341E5" w:rsidRPr="004C58D0" w:rsidRDefault="007341E5" w:rsidP="007341E5">
            <w:pPr>
              <w:spacing w:after="0" w:line="480" w:lineRule="auto"/>
              <w:jc w:val="center"/>
              <w:rPr>
                <w:rFonts w:ascii="Arial Narrow" w:hAnsi="Arial Narrow"/>
              </w:rPr>
            </w:pPr>
          </w:p>
        </w:tc>
      </w:tr>
      <w:tr w:rsidR="007341E5" w:rsidRPr="004C58D0" w14:paraId="61D3FCAB" w14:textId="77777777" w:rsidTr="007341E5">
        <w:tc>
          <w:tcPr>
            <w:tcW w:w="1981" w:type="dxa"/>
            <w:vMerge/>
            <w:vAlign w:val="center"/>
          </w:tcPr>
          <w:p w14:paraId="403189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73A8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144</w:t>
            </w:r>
          </w:p>
        </w:tc>
        <w:tc>
          <w:tcPr>
            <w:tcW w:w="5913" w:type="dxa"/>
            <w:tcBorders>
              <w:top w:val="nil"/>
              <w:left w:val="single" w:sz="4" w:space="0" w:color="auto"/>
              <w:bottom w:val="nil"/>
              <w:right w:val="single" w:sz="4" w:space="0" w:color="auto"/>
            </w:tcBorders>
            <w:vAlign w:val="center"/>
          </w:tcPr>
          <w:p w14:paraId="3B038E76" w14:textId="77777777" w:rsidR="007341E5" w:rsidRPr="004C58D0" w:rsidRDefault="007341E5" w:rsidP="007341E5">
            <w:pPr>
              <w:spacing w:after="0" w:line="480" w:lineRule="auto"/>
              <w:rPr>
                <w:rFonts w:ascii="Arial Narrow" w:hAnsi="Arial Narrow"/>
              </w:rPr>
            </w:pPr>
            <w:r w:rsidRPr="004C58D0">
              <w:rPr>
                <w:rFonts w:ascii="Arial Narrow" w:hAnsi="Arial Narrow"/>
              </w:rPr>
              <w:t>hearing the fear that I’ll vanish between sessions—can we stay</w:t>
            </w:r>
          </w:p>
        </w:tc>
        <w:tc>
          <w:tcPr>
            <w:tcW w:w="1984" w:type="dxa"/>
            <w:vMerge/>
            <w:vAlign w:val="center"/>
          </w:tcPr>
          <w:p w14:paraId="127D0921" w14:textId="77777777" w:rsidR="007341E5" w:rsidRPr="004C58D0" w:rsidRDefault="007341E5" w:rsidP="007341E5">
            <w:pPr>
              <w:spacing w:after="0" w:line="480" w:lineRule="auto"/>
              <w:jc w:val="center"/>
              <w:rPr>
                <w:rFonts w:ascii="Arial Narrow" w:hAnsi="Arial Narrow"/>
              </w:rPr>
            </w:pPr>
          </w:p>
        </w:tc>
      </w:tr>
      <w:tr w:rsidR="007341E5" w:rsidRPr="004C58D0" w14:paraId="5BAEEB70" w14:textId="77777777" w:rsidTr="007341E5">
        <w:tc>
          <w:tcPr>
            <w:tcW w:w="1981" w:type="dxa"/>
            <w:vMerge/>
            <w:vAlign w:val="center"/>
          </w:tcPr>
          <w:p w14:paraId="1C91297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F102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145</w:t>
            </w:r>
          </w:p>
        </w:tc>
        <w:tc>
          <w:tcPr>
            <w:tcW w:w="5913" w:type="dxa"/>
            <w:tcBorders>
              <w:top w:val="nil"/>
              <w:left w:val="single" w:sz="4" w:space="0" w:color="auto"/>
              <w:bottom w:val="nil"/>
              <w:right w:val="single" w:sz="4" w:space="0" w:color="auto"/>
            </w:tcBorders>
            <w:vAlign w:val="center"/>
          </w:tcPr>
          <w:p w14:paraId="4402E932" w14:textId="77777777" w:rsidR="007341E5" w:rsidRPr="004C58D0" w:rsidRDefault="007341E5" w:rsidP="007341E5">
            <w:pPr>
              <w:spacing w:after="0" w:line="480" w:lineRule="auto"/>
              <w:rPr>
                <w:rFonts w:ascii="Arial Narrow" w:hAnsi="Arial Narrow"/>
              </w:rPr>
            </w:pPr>
            <w:r w:rsidRPr="004C58D0">
              <w:rPr>
                <w:rFonts w:ascii="Arial Narrow" w:hAnsi="Arial Narrow"/>
              </w:rPr>
              <w:t>with that together?” Over months, we practice tolerating the gap</w:t>
            </w:r>
          </w:p>
        </w:tc>
        <w:tc>
          <w:tcPr>
            <w:tcW w:w="1984" w:type="dxa"/>
            <w:vMerge/>
            <w:vAlign w:val="center"/>
          </w:tcPr>
          <w:p w14:paraId="3EB90984" w14:textId="77777777" w:rsidR="007341E5" w:rsidRPr="004C58D0" w:rsidRDefault="007341E5" w:rsidP="007341E5">
            <w:pPr>
              <w:spacing w:after="0" w:line="480" w:lineRule="auto"/>
              <w:jc w:val="center"/>
              <w:rPr>
                <w:rFonts w:ascii="Arial Narrow" w:hAnsi="Arial Narrow"/>
              </w:rPr>
            </w:pPr>
          </w:p>
        </w:tc>
      </w:tr>
      <w:tr w:rsidR="007341E5" w:rsidRPr="004C58D0" w14:paraId="2182E724" w14:textId="77777777" w:rsidTr="007341E5">
        <w:tc>
          <w:tcPr>
            <w:tcW w:w="1981" w:type="dxa"/>
            <w:vMerge/>
            <w:vAlign w:val="center"/>
          </w:tcPr>
          <w:p w14:paraId="608B03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0E46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146</w:t>
            </w:r>
          </w:p>
        </w:tc>
        <w:tc>
          <w:tcPr>
            <w:tcW w:w="5913" w:type="dxa"/>
            <w:tcBorders>
              <w:top w:val="nil"/>
              <w:left w:val="single" w:sz="4" w:space="0" w:color="auto"/>
              <w:bottom w:val="nil"/>
              <w:right w:val="single" w:sz="4" w:space="0" w:color="auto"/>
            </w:tcBorders>
            <w:vAlign w:val="center"/>
          </w:tcPr>
          <w:p w14:paraId="4EB2C223" w14:textId="77777777" w:rsidR="007341E5" w:rsidRPr="004C58D0" w:rsidRDefault="007341E5" w:rsidP="007341E5">
            <w:pPr>
              <w:spacing w:after="0" w:line="480" w:lineRule="auto"/>
              <w:rPr>
                <w:rFonts w:ascii="Arial Narrow" w:hAnsi="Arial Narrow"/>
              </w:rPr>
            </w:pPr>
            <w:r w:rsidRPr="004C58D0">
              <w:rPr>
                <w:rFonts w:ascii="Arial Narrow" w:hAnsi="Arial Narrow"/>
              </w:rPr>
              <w:t>between sessions with tiny anchors: jotting a sentence at the</w:t>
            </w:r>
          </w:p>
        </w:tc>
        <w:tc>
          <w:tcPr>
            <w:tcW w:w="1984" w:type="dxa"/>
            <w:vMerge/>
            <w:vAlign w:val="center"/>
          </w:tcPr>
          <w:p w14:paraId="3ACE904F" w14:textId="77777777" w:rsidR="007341E5" w:rsidRPr="004C58D0" w:rsidRDefault="007341E5" w:rsidP="007341E5">
            <w:pPr>
              <w:spacing w:after="0" w:line="480" w:lineRule="auto"/>
              <w:jc w:val="center"/>
              <w:rPr>
                <w:rFonts w:ascii="Arial Narrow" w:hAnsi="Arial Narrow"/>
              </w:rPr>
            </w:pPr>
          </w:p>
        </w:tc>
      </w:tr>
      <w:tr w:rsidR="007341E5" w:rsidRPr="004C58D0" w14:paraId="206D135A" w14:textId="77777777" w:rsidTr="007341E5">
        <w:tc>
          <w:tcPr>
            <w:tcW w:w="1981" w:type="dxa"/>
            <w:vMerge/>
            <w:vAlign w:val="center"/>
          </w:tcPr>
          <w:p w14:paraId="35EA0B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CDA24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147</w:t>
            </w:r>
          </w:p>
        </w:tc>
        <w:tc>
          <w:tcPr>
            <w:tcW w:w="5913" w:type="dxa"/>
            <w:tcBorders>
              <w:top w:val="nil"/>
              <w:left w:val="single" w:sz="4" w:space="0" w:color="auto"/>
              <w:bottom w:val="nil"/>
              <w:right w:val="single" w:sz="4" w:space="0" w:color="auto"/>
            </w:tcBorders>
            <w:vAlign w:val="center"/>
          </w:tcPr>
          <w:p w14:paraId="61D7D98E" w14:textId="77777777" w:rsidR="007341E5" w:rsidRPr="004C58D0" w:rsidRDefault="007341E5" w:rsidP="007341E5">
            <w:pPr>
              <w:spacing w:after="0" w:line="480" w:lineRule="auto"/>
              <w:rPr>
                <w:rFonts w:ascii="Arial Narrow" w:hAnsi="Arial Narrow"/>
              </w:rPr>
            </w:pPr>
            <w:r w:rsidRPr="004C58D0">
              <w:rPr>
                <w:rFonts w:ascii="Arial Narrow" w:hAnsi="Arial Narrow"/>
              </w:rPr>
              <w:t>end about what she’ll return to, agreeing a grounding practice</w:t>
            </w:r>
          </w:p>
        </w:tc>
        <w:tc>
          <w:tcPr>
            <w:tcW w:w="1984" w:type="dxa"/>
            <w:vMerge/>
            <w:vAlign w:val="center"/>
          </w:tcPr>
          <w:p w14:paraId="30C21359" w14:textId="77777777" w:rsidR="007341E5" w:rsidRPr="004C58D0" w:rsidRDefault="007341E5" w:rsidP="007341E5">
            <w:pPr>
              <w:spacing w:after="0" w:line="480" w:lineRule="auto"/>
              <w:jc w:val="center"/>
              <w:rPr>
                <w:rFonts w:ascii="Arial Narrow" w:hAnsi="Arial Narrow"/>
              </w:rPr>
            </w:pPr>
          </w:p>
        </w:tc>
      </w:tr>
      <w:tr w:rsidR="007341E5" w:rsidRPr="004C58D0" w14:paraId="7EE76482" w14:textId="77777777" w:rsidTr="007341E5">
        <w:tc>
          <w:tcPr>
            <w:tcW w:w="1981" w:type="dxa"/>
            <w:vMerge/>
            <w:vAlign w:val="center"/>
          </w:tcPr>
          <w:p w14:paraId="138C2B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364220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148</w:t>
            </w:r>
          </w:p>
        </w:tc>
        <w:tc>
          <w:tcPr>
            <w:tcW w:w="5913" w:type="dxa"/>
            <w:tcBorders>
              <w:top w:val="nil"/>
              <w:left w:val="single" w:sz="4" w:space="0" w:color="auto"/>
              <w:bottom w:val="nil"/>
              <w:right w:val="single" w:sz="4" w:space="0" w:color="auto"/>
            </w:tcBorders>
            <w:vAlign w:val="center"/>
          </w:tcPr>
          <w:p w14:paraId="3379151F" w14:textId="77777777" w:rsidR="007341E5" w:rsidRPr="004C58D0" w:rsidRDefault="007341E5" w:rsidP="007341E5">
            <w:pPr>
              <w:spacing w:after="0" w:line="480" w:lineRule="auto"/>
              <w:rPr>
                <w:rFonts w:ascii="Arial Narrow" w:hAnsi="Arial Narrow"/>
              </w:rPr>
            </w:pPr>
            <w:r w:rsidRPr="004C58D0">
              <w:rPr>
                <w:rFonts w:ascii="Arial Narrow" w:hAnsi="Arial Narrow"/>
              </w:rPr>
              <w:t>she can use, and normalising that she can email to reschedule</w:t>
            </w:r>
          </w:p>
        </w:tc>
        <w:tc>
          <w:tcPr>
            <w:tcW w:w="1984" w:type="dxa"/>
            <w:vMerge/>
            <w:vAlign w:val="center"/>
          </w:tcPr>
          <w:p w14:paraId="472C05CD" w14:textId="77777777" w:rsidR="007341E5" w:rsidRPr="004C58D0" w:rsidRDefault="007341E5" w:rsidP="007341E5">
            <w:pPr>
              <w:spacing w:after="0" w:line="480" w:lineRule="auto"/>
              <w:jc w:val="center"/>
              <w:rPr>
                <w:rFonts w:ascii="Arial Narrow" w:hAnsi="Arial Narrow"/>
              </w:rPr>
            </w:pPr>
          </w:p>
        </w:tc>
      </w:tr>
      <w:tr w:rsidR="007341E5" w:rsidRPr="004C58D0" w14:paraId="23DE74FA" w14:textId="77777777" w:rsidTr="007341E5">
        <w:tc>
          <w:tcPr>
            <w:tcW w:w="1981" w:type="dxa"/>
            <w:vMerge/>
            <w:vAlign w:val="center"/>
          </w:tcPr>
          <w:p w14:paraId="0E07C3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EA351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149</w:t>
            </w:r>
          </w:p>
        </w:tc>
        <w:tc>
          <w:tcPr>
            <w:tcW w:w="5913" w:type="dxa"/>
            <w:tcBorders>
              <w:top w:val="nil"/>
              <w:left w:val="single" w:sz="4" w:space="0" w:color="auto"/>
              <w:bottom w:val="nil"/>
              <w:right w:val="single" w:sz="4" w:space="0" w:color="auto"/>
            </w:tcBorders>
            <w:vAlign w:val="center"/>
          </w:tcPr>
          <w:p w14:paraId="66036F25" w14:textId="77777777" w:rsidR="007341E5" w:rsidRPr="004C58D0" w:rsidRDefault="007341E5" w:rsidP="007341E5">
            <w:pPr>
              <w:spacing w:after="0" w:line="480" w:lineRule="auto"/>
              <w:rPr>
                <w:rFonts w:ascii="Arial Narrow" w:hAnsi="Arial Narrow"/>
              </w:rPr>
            </w:pPr>
            <w:r w:rsidRPr="004C58D0">
              <w:rPr>
                <w:rFonts w:ascii="Arial Narrow" w:hAnsi="Arial Narrow"/>
              </w:rPr>
              <w:t>but not for ongoing therapeutic dialogue. The boundary becomes a</w:t>
            </w:r>
          </w:p>
        </w:tc>
        <w:tc>
          <w:tcPr>
            <w:tcW w:w="1984" w:type="dxa"/>
            <w:vMerge/>
            <w:vAlign w:val="center"/>
          </w:tcPr>
          <w:p w14:paraId="2CCBDCB2" w14:textId="77777777" w:rsidR="007341E5" w:rsidRPr="004C58D0" w:rsidRDefault="007341E5" w:rsidP="007341E5">
            <w:pPr>
              <w:spacing w:after="0" w:line="480" w:lineRule="auto"/>
              <w:jc w:val="center"/>
              <w:rPr>
                <w:rFonts w:ascii="Arial Narrow" w:hAnsi="Arial Narrow"/>
              </w:rPr>
            </w:pPr>
          </w:p>
        </w:tc>
      </w:tr>
      <w:tr w:rsidR="007341E5" w:rsidRPr="004C58D0" w14:paraId="583F5258" w14:textId="77777777" w:rsidTr="007341E5">
        <w:tc>
          <w:tcPr>
            <w:tcW w:w="1981" w:type="dxa"/>
            <w:vMerge/>
            <w:vAlign w:val="center"/>
          </w:tcPr>
          <w:p w14:paraId="283A6C4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857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150</w:t>
            </w:r>
          </w:p>
        </w:tc>
        <w:tc>
          <w:tcPr>
            <w:tcW w:w="5913" w:type="dxa"/>
            <w:tcBorders>
              <w:top w:val="nil"/>
              <w:left w:val="single" w:sz="4" w:space="0" w:color="auto"/>
              <w:bottom w:val="nil"/>
              <w:right w:val="single" w:sz="4" w:space="0" w:color="auto"/>
            </w:tcBorders>
            <w:vAlign w:val="center"/>
          </w:tcPr>
          <w:p w14:paraId="2C2396D0" w14:textId="77777777" w:rsidR="007341E5" w:rsidRPr="004C58D0" w:rsidRDefault="007341E5" w:rsidP="007341E5">
            <w:pPr>
              <w:spacing w:after="0" w:line="480" w:lineRule="auto"/>
              <w:rPr>
                <w:rFonts w:ascii="Arial Narrow" w:hAnsi="Arial Narrow"/>
              </w:rPr>
            </w:pPr>
            <w:r w:rsidRPr="004C58D0">
              <w:rPr>
                <w:rFonts w:ascii="Arial Narrow" w:hAnsi="Arial Narrow"/>
              </w:rPr>
              <w:t>live curriculum in self-trust. Her growth shows up when she says</w:t>
            </w:r>
          </w:p>
        </w:tc>
        <w:tc>
          <w:tcPr>
            <w:tcW w:w="1984" w:type="dxa"/>
            <w:vMerge/>
            <w:vAlign w:val="center"/>
          </w:tcPr>
          <w:p w14:paraId="6C5D7430" w14:textId="77777777" w:rsidR="007341E5" w:rsidRPr="004C58D0" w:rsidRDefault="007341E5" w:rsidP="007341E5">
            <w:pPr>
              <w:spacing w:after="0" w:line="480" w:lineRule="auto"/>
              <w:jc w:val="center"/>
              <w:rPr>
                <w:rFonts w:ascii="Arial Narrow" w:hAnsi="Arial Narrow"/>
              </w:rPr>
            </w:pPr>
          </w:p>
        </w:tc>
      </w:tr>
      <w:tr w:rsidR="007341E5" w:rsidRPr="004C58D0" w14:paraId="01680553" w14:textId="77777777" w:rsidTr="007341E5">
        <w:tc>
          <w:tcPr>
            <w:tcW w:w="1981" w:type="dxa"/>
            <w:vMerge/>
            <w:vAlign w:val="center"/>
          </w:tcPr>
          <w:p w14:paraId="1046CC0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0D8B5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151</w:t>
            </w:r>
          </w:p>
        </w:tc>
        <w:tc>
          <w:tcPr>
            <w:tcW w:w="5913" w:type="dxa"/>
            <w:tcBorders>
              <w:top w:val="nil"/>
              <w:left w:val="single" w:sz="4" w:space="0" w:color="auto"/>
              <w:bottom w:val="nil"/>
              <w:right w:val="single" w:sz="4" w:space="0" w:color="auto"/>
            </w:tcBorders>
            <w:vAlign w:val="center"/>
          </w:tcPr>
          <w:p w14:paraId="2DA6A8C6" w14:textId="77777777" w:rsidR="007341E5" w:rsidRPr="004C58D0" w:rsidRDefault="007341E5" w:rsidP="007341E5">
            <w:pPr>
              <w:spacing w:after="0" w:line="480" w:lineRule="auto"/>
              <w:rPr>
                <w:rFonts w:ascii="Arial Narrow" w:hAnsi="Arial Narrow"/>
              </w:rPr>
            </w:pPr>
            <w:r w:rsidRPr="004C58D0">
              <w:rPr>
                <w:rFonts w:ascii="Arial Narrow" w:hAnsi="Arial Narrow"/>
              </w:rPr>
              <w:t>“no” to extra shifts and when she can feel the urge to text me</w:t>
            </w:r>
          </w:p>
        </w:tc>
        <w:tc>
          <w:tcPr>
            <w:tcW w:w="1984" w:type="dxa"/>
            <w:vMerge/>
            <w:vAlign w:val="center"/>
          </w:tcPr>
          <w:p w14:paraId="6DA5818E" w14:textId="77777777" w:rsidR="007341E5" w:rsidRPr="004C58D0" w:rsidRDefault="007341E5" w:rsidP="007341E5">
            <w:pPr>
              <w:spacing w:after="0" w:line="480" w:lineRule="auto"/>
              <w:jc w:val="center"/>
              <w:rPr>
                <w:rFonts w:ascii="Arial Narrow" w:hAnsi="Arial Narrow"/>
              </w:rPr>
            </w:pPr>
          </w:p>
        </w:tc>
      </w:tr>
      <w:tr w:rsidR="007341E5" w:rsidRPr="004C58D0" w14:paraId="4F2B5CD4" w14:textId="77777777" w:rsidTr="007341E5">
        <w:tc>
          <w:tcPr>
            <w:tcW w:w="1981" w:type="dxa"/>
            <w:vMerge/>
            <w:vAlign w:val="center"/>
          </w:tcPr>
          <w:p w14:paraId="0EA0E17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CF5B7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152</w:t>
            </w:r>
          </w:p>
        </w:tc>
        <w:tc>
          <w:tcPr>
            <w:tcW w:w="5913" w:type="dxa"/>
            <w:tcBorders>
              <w:top w:val="nil"/>
              <w:left w:val="single" w:sz="4" w:space="0" w:color="auto"/>
              <w:bottom w:val="nil"/>
              <w:right w:val="single" w:sz="4" w:space="0" w:color="auto"/>
            </w:tcBorders>
            <w:vAlign w:val="center"/>
          </w:tcPr>
          <w:p w14:paraId="0984A3C8" w14:textId="77777777" w:rsidR="007341E5" w:rsidRPr="004C58D0" w:rsidRDefault="007341E5" w:rsidP="007341E5">
            <w:pPr>
              <w:spacing w:after="0" w:line="480" w:lineRule="auto"/>
              <w:rPr>
                <w:rFonts w:ascii="Arial Narrow" w:hAnsi="Arial Narrow"/>
              </w:rPr>
            </w:pPr>
            <w:r w:rsidRPr="004C58D0">
              <w:rPr>
                <w:rFonts w:ascii="Arial Narrow" w:hAnsi="Arial Narrow"/>
              </w:rPr>
              <w:t>and choose to journal instead. It’s slow, tender work.</w:t>
            </w:r>
          </w:p>
        </w:tc>
        <w:tc>
          <w:tcPr>
            <w:tcW w:w="1984" w:type="dxa"/>
            <w:vMerge/>
            <w:vAlign w:val="center"/>
          </w:tcPr>
          <w:p w14:paraId="408BD306" w14:textId="77777777" w:rsidR="007341E5" w:rsidRPr="004C58D0" w:rsidRDefault="007341E5" w:rsidP="007341E5">
            <w:pPr>
              <w:spacing w:after="0" w:line="480" w:lineRule="auto"/>
              <w:jc w:val="center"/>
              <w:rPr>
                <w:rFonts w:ascii="Arial Narrow" w:hAnsi="Arial Narrow"/>
              </w:rPr>
            </w:pPr>
          </w:p>
        </w:tc>
      </w:tr>
      <w:tr w:rsidR="007341E5" w:rsidRPr="004C58D0" w14:paraId="5C44755B" w14:textId="77777777" w:rsidTr="007341E5">
        <w:tc>
          <w:tcPr>
            <w:tcW w:w="1981" w:type="dxa"/>
            <w:vMerge/>
            <w:vAlign w:val="center"/>
          </w:tcPr>
          <w:p w14:paraId="4D950E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A49DF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153</w:t>
            </w:r>
          </w:p>
        </w:tc>
        <w:tc>
          <w:tcPr>
            <w:tcW w:w="5913" w:type="dxa"/>
            <w:tcBorders>
              <w:top w:val="nil"/>
              <w:left w:val="single" w:sz="4" w:space="0" w:color="auto"/>
              <w:bottom w:val="nil"/>
              <w:right w:val="single" w:sz="4" w:space="0" w:color="auto"/>
            </w:tcBorders>
            <w:vAlign w:val="center"/>
          </w:tcPr>
          <w:p w14:paraId="2F168B1F"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repair when you get a boundary wrong?</w:t>
            </w:r>
          </w:p>
        </w:tc>
        <w:tc>
          <w:tcPr>
            <w:tcW w:w="1984" w:type="dxa"/>
            <w:vMerge/>
            <w:vAlign w:val="center"/>
          </w:tcPr>
          <w:p w14:paraId="0EE4029A" w14:textId="77777777" w:rsidR="007341E5" w:rsidRPr="004C58D0" w:rsidRDefault="007341E5" w:rsidP="007341E5">
            <w:pPr>
              <w:spacing w:after="0" w:line="480" w:lineRule="auto"/>
              <w:jc w:val="center"/>
              <w:rPr>
                <w:rFonts w:ascii="Arial Narrow" w:hAnsi="Arial Narrow"/>
              </w:rPr>
            </w:pPr>
          </w:p>
        </w:tc>
      </w:tr>
      <w:tr w:rsidR="007341E5" w:rsidRPr="004C58D0" w14:paraId="72EB020D" w14:textId="77777777" w:rsidTr="007341E5">
        <w:tc>
          <w:tcPr>
            <w:tcW w:w="1981" w:type="dxa"/>
            <w:vMerge/>
            <w:vAlign w:val="center"/>
          </w:tcPr>
          <w:p w14:paraId="495712B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764E4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154</w:t>
            </w:r>
          </w:p>
        </w:tc>
        <w:tc>
          <w:tcPr>
            <w:tcW w:w="5913" w:type="dxa"/>
            <w:tcBorders>
              <w:top w:val="nil"/>
              <w:left w:val="single" w:sz="4" w:space="0" w:color="auto"/>
              <w:bottom w:val="nil"/>
              <w:right w:val="single" w:sz="4" w:space="0" w:color="auto"/>
            </w:tcBorders>
            <w:vAlign w:val="center"/>
          </w:tcPr>
          <w:p w14:paraId="51A5B210" w14:textId="77777777" w:rsidR="007341E5" w:rsidRPr="004C58D0" w:rsidRDefault="007341E5" w:rsidP="007341E5">
            <w:pPr>
              <w:spacing w:after="0" w:line="480" w:lineRule="auto"/>
              <w:rPr>
                <w:rFonts w:ascii="Arial Narrow" w:hAnsi="Arial Narrow"/>
              </w:rPr>
            </w:pPr>
            <w:r w:rsidRPr="004C58D0">
              <w:rPr>
                <w:rFonts w:ascii="Arial Narrow" w:hAnsi="Arial Narrow"/>
              </w:rPr>
              <w:t>C: With humility and speed. If I’ve been too flexible or too</w:t>
            </w:r>
          </w:p>
        </w:tc>
        <w:tc>
          <w:tcPr>
            <w:tcW w:w="1984" w:type="dxa"/>
            <w:vMerge/>
            <w:vAlign w:val="center"/>
          </w:tcPr>
          <w:p w14:paraId="5CACF976" w14:textId="77777777" w:rsidR="007341E5" w:rsidRPr="004C58D0" w:rsidRDefault="007341E5" w:rsidP="007341E5">
            <w:pPr>
              <w:spacing w:after="0" w:line="480" w:lineRule="auto"/>
              <w:jc w:val="center"/>
              <w:rPr>
                <w:rFonts w:ascii="Arial Narrow" w:hAnsi="Arial Narrow"/>
              </w:rPr>
            </w:pPr>
          </w:p>
        </w:tc>
      </w:tr>
      <w:tr w:rsidR="007341E5" w:rsidRPr="004C58D0" w14:paraId="206AEA26" w14:textId="77777777" w:rsidTr="007341E5">
        <w:tc>
          <w:tcPr>
            <w:tcW w:w="1981" w:type="dxa"/>
            <w:vMerge/>
            <w:vAlign w:val="center"/>
          </w:tcPr>
          <w:p w14:paraId="3CBA92E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A35E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155</w:t>
            </w:r>
          </w:p>
        </w:tc>
        <w:tc>
          <w:tcPr>
            <w:tcW w:w="5913" w:type="dxa"/>
            <w:tcBorders>
              <w:top w:val="nil"/>
              <w:left w:val="single" w:sz="4" w:space="0" w:color="auto"/>
              <w:bottom w:val="nil"/>
              <w:right w:val="single" w:sz="4" w:space="0" w:color="auto"/>
            </w:tcBorders>
            <w:vAlign w:val="center"/>
          </w:tcPr>
          <w:p w14:paraId="0272C3E6" w14:textId="77777777" w:rsidR="007341E5" w:rsidRPr="004C58D0" w:rsidRDefault="007341E5" w:rsidP="007341E5">
            <w:pPr>
              <w:spacing w:after="0" w:line="480" w:lineRule="auto"/>
              <w:rPr>
                <w:rFonts w:ascii="Arial Narrow" w:hAnsi="Arial Narrow"/>
              </w:rPr>
            </w:pPr>
            <w:r w:rsidRPr="004C58D0">
              <w:rPr>
                <w:rFonts w:ascii="Arial Narrow" w:hAnsi="Arial Narrow"/>
              </w:rPr>
              <w:t>firm, I name it: “I realise I extended last week’s session and</w:t>
            </w:r>
          </w:p>
        </w:tc>
        <w:tc>
          <w:tcPr>
            <w:tcW w:w="1984" w:type="dxa"/>
            <w:vMerge/>
            <w:vAlign w:val="center"/>
          </w:tcPr>
          <w:p w14:paraId="07D20DDF" w14:textId="77777777" w:rsidR="007341E5" w:rsidRPr="004C58D0" w:rsidRDefault="007341E5" w:rsidP="007341E5">
            <w:pPr>
              <w:spacing w:after="0" w:line="480" w:lineRule="auto"/>
              <w:jc w:val="center"/>
              <w:rPr>
                <w:rFonts w:ascii="Arial Narrow" w:hAnsi="Arial Narrow"/>
              </w:rPr>
            </w:pPr>
          </w:p>
        </w:tc>
      </w:tr>
      <w:tr w:rsidR="007341E5" w:rsidRPr="004C58D0" w14:paraId="2146D3E0" w14:textId="77777777" w:rsidTr="007341E5">
        <w:tc>
          <w:tcPr>
            <w:tcW w:w="1981" w:type="dxa"/>
            <w:vMerge/>
            <w:vAlign w:val="center"/>
          </w:tcPr>
          <w:p w14:paraId="40A57EE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01221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156</w:t>
            </w:r>
          </w:p>
        </w:tc>
        <w:tc>
          <w:tcPr>
            <w:tcW w:w="5913" w:type="dxa"/>
            <w:tcBorders>
              <w:top w:val="nil"/>
              <w:left w:val="single" w:sz="4" w:space="0" w:color="auto"/>
              <w:bottom w:val="nil"/>
              <w:right w:val="single" w:sz="4" w:space="0" w:color="auto"/>
            </w:tcBorders>
            <w:vAlign w:val="center"/>
          </w:tcPr>
          <w:p w14:paraId="4E86A6AC" w14:textId="77777777" w:rsidR="007341E5" w:rsidRPr="004C58D0" w:rsidRDefault="007341E5" w:rsidP="007341E5">
            <w:pPr>
              <w:spacing w:after="0" w:line="480" w:lineRule="auto"/>
              <w:rPr>
                <w:rFonts w:ascii="Arial Narrow" w:hAnsi="Arial Narrow"/>
              </w:rPr>
            </w:pPr>
            <w:r w:rsidRPr="004C58D0">
              <w:rPr>
                <w:rFonts w:ascii="Arial Narrow" w:hAnsi="Arial Narrow"/>
              </w:rPr>
              <w:t>that may have muddied the waters. I’m sorry—that’s on me. Can we</w:t>
            </w:r>
          </w:p>
        </w:tc>
        <w:tc>
          <w:tcPr>
            <w:tcW w:w="1984" w:type="dxa"/>
            <w:vMerge/>
            <w:vAlign w:val="center"/>
          </w:tcPr>
          <w:p w14:paraId="1EB50328" w14:textId="77777777" w:rsidR="007341E5" w:rsidRPr="004C58D0" w:rsidRDefault="007341E5" w:rsidP="007341E5">
            <w:pPr>
              <w:spacing w:after="0" w:line="480" w:lineRule="auto"/>
              <w:jc w:val="center"/>
              <w:rPr>
                <w:rFonts w:ascii="Arial Narrow" w:hAnsi="Arial Narrow"/>
              </w:rPr>
            </w:pPr>
          </w:p>
        </w:tc>
      </w:tr>
      <w:tr w:rsidR="007341E5" w:rsidRPr="004C58D0" w14:paraId="4AC9694A" w14:textId="77777777" w:rsidTr="007341E5">
        <w:tc>
          <w:tcPr>
            <w:tcW w:w="1981" w:type="dxa"/>
            <w:vMerge/>
            <w:vAlign w:val="center"/>
          </w:tcPr>
          <w:p w14:paraId="353AF0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12ED3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157</w:t>
            </w:r>
          </w:p>
        </w:tc>
        <w:tc>
          <w:tcPr>
            <w:tcW w:w="5913" w:type="dxa"/>
            <w:tcBorders>
              <w:top w:val="nil"/>
              <w:left w:val="single" w:sz="4" w:space="0" w:color="auto"/>
              <w:bottom w:val="nil"/>
              <w:right w:val="single" w:sz="4" w:space="0" w:color="auto"/>
            </w:tcBorders>
            <w:vAlign w:val="center"/>
          </w:tcPr>
          <w:p w14:paraId="6C78260A" w14:textId="77777777" w:rsidR="007341E5" w:rsidRPr="004C58D0" w:rsidRDefault="007341E5" w:rsidP="007341E5">
            <w:pPr>
              <w:spacing w:after="0" w:line="480" w:lineRule="auto"/>
              <w:rPr>
                <w:rFonts w:ascii="Arial Narrow" w:hAnsi="Arial Narrow"/>
              </w:rPr>
            </w:pPr>
            <w:r w:rsidRPr="004C58D0">
              <w:rPr>
                <w:rFonts w:ascii="Arial Narrow" w:hAnsi="Arial Narrow"/>
              </w:rPr>
              <w:t>talk about how it landed?” Humanistic counselling values</w:t>
            </w:r>
          </w:p>
        </w:tc>
        <w:tc>
          <w:tcPr>
            <w:tcW w:w="1984" w:type="dxa"/>
            <w:vMerge/>
            <w:vAlign w:val="center"/>
          </w:tcPr>
          <w:p w14:paraId="585833D5" w14:textId="77777777" w:rsidR="007341E5" w:rsidRPr="004C58D0" w:rsidRDefault="007341E5" w:rsidP="007341E5">
            <w:pPr>
              <w:spacing w:after="0" w:line="480" w:lineRule="auto"/>
              <w:jc w:val="center"/>
              <w:rPr>
                <w:rFonts w:ascii="Arial Narrow" w:hAnsi="Arial Narrow"/>
              </w:rPr>
            </w:pPr>
          </w:p>
        </w:tc>
      </w:tr>
      <w:tr w:rsidR="007341E5" w:rsidRPr="004C58D0" w14:paraId="2EBE0C8D" w14:textId="77777777" w:rsidTr="007341E5">
        <w:tc>
          <w:tcPr>
            <w:tcW w:w="1981" w:type="dxa"/>
            <w:vMerge/>
            <w:vAlign w:val="center"/>
          </w:tcPr>
          <w:p w14:paraId="2BD91FD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3A73A6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158</w:t>
            </w:r>
          </w:p>
        </w:tc>
        <w:tc>
          <w:tcPr>
            <w:tcW w:w="5913" w:type="dxa"/>
            <w:tcBorders>
              <w:top w:val="nil"/>
              <w:left w:val="single" w:sz="4" w:space="0" w:color="auto"/>
              <w:bottom w:val="nil"/>
              <w:right w:val="single" w:sz="4" w:space="0" w:color="auto"/>
            </w:tcBorders>
            <w:vAlign w:val="center"/>
          </w:tcPr>
          <w:p w14:paraId="0179075F" w14:textId="77777777" w:rsidR="007341E5" w:rsidRPr="004C58D0" w:rsidRDefault="007341E5" w:rsidP="007341E5">
            <w:pPr>
              <w:spacing w:after="0" w:line="480" w:lineRule="auto"/>
              <w:rPr>
                <w:rFonts w:ascii="Arial Narrow" w:hAnsi="Arial Narrow"/>
              </w:rPr>
            </w:pPr>
            <w:r w:rsidRPr="004C58D0">
              <w:rPr>
                <w:rFonts w:ascii="Arial Narrow" w:hAnsi="Arial Narrow"/>
              </w:rPr>
              <w:t>congruence; repair depends on it. Clients don’t need perfection;</w:t>
            </w:r>
          </w:p>
        </w:tc>
        <w:tc>
          <w:tcPr>
            <w:tcW w:w="1984" w:type="dxa"/>
            <w:vMerge/>
            <w:vAlign w:val="center"/>
          </w:tcPr>
          <w:p w14:paraId="1B1C7B97" w14:textId="77777777" w:rsidR="007341E5" w:rsidRPr="004C58D0" w:rsidRDefault="007341E5" w:rsidP="007341E5">
            <w:pPr>
              <w:spacing w:after="0" w:line="480" w:lineRule="auto"/>
              <w:jc w:val="center"/>
              <w:rPr>
                <w:rFonts w:ascii="Arial Narrow" w:hAnsi="Arial Narrow"/>
              </w:rPr>
            </w:pPr>
          </w:p>
        </w:tc>
      </w:tr>
      <w:tr w:rsidR="007341E5" w:rsidRPr="004C58D0" w14:paraId="11ED8A63" w14:textId="77777777" w:rsidTr="007341E5">
        <w:tc>
          <w:tcPr>
            <w:tcW w:w="1981" w:type="dxa"/>
            <w:vMerge/>
            <w:vAlign w:val="center"/>
          </w:tcPr>
          <w:p w14:paraId="4BF441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74084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159</w:t>
            </w:r>
          </w:p>
        </w:tc>
        <w:tc>
          <w:tcPr>
            <w:tcW w:w="5913" w:type="dxa"/>
            <w:tcBorders>
              <w:top w:val="nil"/>
              <w:left w:val="single" w:sz="4" w:space="0" w:color="auto"/>
              <w:bottom w:val="nil"/>
              <w:right w:val="single" w:sz="4" w:space="0" w:color="auto"/>
            </w:tcBorders>
            <w:vAlign w:val="center"/>
          </w:tcPr>
          <w:p w14:paraId="226FBB62" w14:textId="77777777" w:rsidR="007341E5" w:rsidRPr="004C58D0" w:rsidRDefault="007341E5" w:rsidP="007341E5">
            <w:pPr>
              <w:spacing w:after="0" w:line="480" w:lineRule="auto"/>
              <w:rPr>
                <w:rFonts w:ascii="Arial Narrow" w:hAnsi="Arial Narrow"/>
              </w:rPr>
            </w:pPr>
            <w:r w:rsidRPr="004C58D0">
              <w:rPr>
                <w:rFonts w:ascii="Arial Narrow" w:hAnsi="Arial Narrow"/>
              </w:rPr>
              <w:t>they need to know the relationship can hold mistakes. Repair</w:t>
            </w:r>
          </w:p>
        </w:tc>
        <w:tc>
          <w:tcPr>
            <w:tcW w:w="1984" w:type="dxa"/>
            <w:vMerge/>
            <w:vAlign w:val="center"/>
          </w:tcPr>
          <w:p w14:paraId="33745BAB" w14:textId="77777777" w:rsidR="007341E5" w:rsidRPr="004C58D0" w:rsidRDefault="007341E5" w:rsidP="007341E5">
            <w:pPr>
              <w:spacing w:after="0" w:line="480" w:lineRule="auto"/>
              <w:jc w:val="center"/>
              <w:rPr>
                <w:rFonts w:ascii="Arial Narrow" w:hAnsi="Arial Narrow"/>
              </w:rPr>
            </w:pPr>
          </w:p>
        </w:tc>
      </w:tr>
      <w:tr w:rsidR="007341E5" w:rsidRPr="004C58D0" w14:paraId="53A63FEA" w14:textId="77777777" w:rsidTr="007341E5">
        <w:tc>
          <w:tcPr>
            <w:tcW w:w="1981" w:type="dxa"/>
            <w:vMerge/>
            <w:vAlign w:val="center"/>
          </w:tcPr>
          <w:p w14:paraId="60E2B49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368FF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160</w:t>
            </w:r>
          </w:p>
        </w:tc>
        <w:tc>
          <w:tcPr>
            <w:tcW w:w="5913" w:type="dxa"/>
            <w:tcBorders>
              <w:top w:val="nil"/>
              <w:left w:val="single" w:sz="4" w:space="0" w:color="auto"/>
              <w:bottom w:val="nil"/>
              <w:right w:val="single" w:sz="4" w:space="0" w:color="auto"/>
            </w:tcBorders>
            <w:vAlign w:val="center"/>
          </w:tcPr>
          <w:p w14:paraId="6C3D0C41" w14:textId="77777777" w:rsidR="007341E5" w:rsidRPr="004C58D0" w:rsidRDefault="007341E5" w:rsidP="007341E5">
            <w:pPr>
              <w:spacing w:after="0" w:line="480" w:lineRule="auto"/>
              <w:rPr>
                <w:rFonts w:ascii="Arial Narrow" w:hAnsi="Arial Narrow"/>
              </w:rPr>
            </w:pPr>
            <w:r w:rsidRPr="004C58D0">
              <w:rPr>
                <w:rFonts w:ascii="Arial Narrow" w:hAnsi="Arial Narrow"/>
              </w:rPr>
              <w:t>often deepens trust more than perfect adherence would have.</w:t>
            </w:r>
          </w:p>
        </w:tc>
        <w:tc>
          <w:tcPr>
            <w:tcW w:w="1984" w:type="dxa"/>
            <w:vMerge/>
            <w:vAlign w:val="center"/>
          </w:tcPr>
          <w:p w14:paraId="7D0C159E" w14:textId="77777777" w:rsidR="007341E5" w:rsidRPr="004C58D0" w:rsidRDefault="007341E5" w:rsidP="007341E5">
            <w:pPr>
              <w:spacing w:after="0" w:line="480" w:lineRule="auto"/>
              <w:jc w:val="center"/>
              <w:rPr>
                <w:rFonts w:ascii="Arial Narrow" w:hAnsi="Arial Narrow"/>
              </w:rPr>
            </w:pPr>
          </w:p>
        </w:tc>
      </w:tr>
      <w:tr w:rsidR="007341E5" w:rsidRPr="004C58D0" w14:paraId="0F0D6F49" w14:textId="77777777" w:rsidTr="007341E5">
        <w:tc>
          <w:tcPr>
            <w:tcW w:w="1981" w:type="dxa"/>
            <w:vMerge/>
            <w:vAlign w:val="center"/>
          </w:tcPr>
          <w:p w14:paraId="2BEED50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6FC3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161</w:t>
            </w:r>
          </w:p>
        </w:tc>
        <w:tc>
          <w:tcPr>
            <w:tcW w:w="5913" w:type="dxa"/>
            <w:tcBorders>
              <w:top w:val="nil"/>
              <w:left w:val="single" w:sz="4" w:space="0" w:color="auto"/>
              <w:bottom w:val="nil"/>
              <w:right w:val="single" w:sz="4" w:space="0" w:color="auto"/>
            </w:tcBorders>
            <w:vAlign w:val="center"/>
          </w:tcPr>
          <w:p w14:paraId="4E9C16C1" w14:textId="77777777" w:rsidR="007341E5" w:rsidRPr="004C58D0" w:rsidRDefault="007341E5" w:rsidP="007341E5">
            <w:pPr>
              <w:spacing w:after="0" w:line="480" w:lineRule="auto"/>
              <w:rPr>
                <w:rFonts w:ascii="Arial Narrow" w:hAnsi="Arial Narrow"/>
              </w:rPr>
            </w:pPr>
            <w:r w:rsidRPr="004C58D0">
              <w:rPr>
                <w:rFonts w:ascii="Arial Narrow" w:hAnsi="Arial Narrow"/>
              </w:rPr>
              <w:t>I: Endings, planned and unplanned, are another hot topic. How do</w:t>
            </w:r>
          </w:p>
        </w:tc>
        <w:tc>
          <w:tcPr>
            <w:tcW w:w="1984" w:type="dxa"/>
            <w:vMerge/>
            <w:vAlign w:val="center"/>
          </w:tcPr>
          <w:p w14:paraId="5521DC4E" w14:textId="77777777" w:rsidR="007341E5" w:rsidRPr="004C58D0" w:rsidRDefault="007341E5" w:rsidP="007341E5">
            <w:pPr>
              <w:spacing w:after="0" w:line="480" w:lineRule="auto"/>
              <w:jc w:val="center"/>
              <w:rPr>
                <w:rFonts w:ascii="Arial Narrow" w:hAnsi="Arial Narrow"/>
              </w:rPr>
            </w:pPr>
          </w:p>
        </w:tc>
      </w:tr>
      <w:tr w:rsidR="007341E5" w:rsidRPr="004C58D0" w14:paraId="6A717446" w14:textId="77777777" w:rsidTr="007341E5">
        <w:tc>
          <w:tcPr>
            <w:tcW w:w="1981" w:type="dxa"/>
            <w:vMerge/>
            <w:vAlign w:val="center"/>
          </w:tcPr>
          <w:p w14:paraId="1172F9E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2EA81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162</w:t>
            </w:r>
          </w:p>
        </w:tc>
        <w:tc>
          <w:tcPr>
            <w:tcW w:w="5913" w:type="dxa"/>
            <w:tcBorders>
              <w:top w:val="nil"/>
              <w:left w:val="single" w:sz="4" w:space="0" w:color="auto"/>
              <w:bottom w:val="nil"/>
              <w:right w:val="single" w:sz="4" w:space="0" w:color="auto"/>
            </w:tcBorders>
            <w:vAlign w:val="center"/>
          </w:tcPr>
          <w:p w14:paraId="796DDFD2" w14:textId="77777777" w:rsidR="007341E5" w:rsidRPr="004C58D0" w:rsidRDefault="007341E5" w:rsidP="007341E5">
            <w:pPr>
              <w:spacing w:after="0" w:line="480" w:lineRule="auto"/>
              <w:rPr>
                <w:rFonts w:ascii="Arial Narrow" w:hAnsi="Arial Narrow"/>
              </w:rPr>
            </w:pPr>
            <w:r w:rsidRPr="004C58D0">
              <w:rPr>
                <w:rFonts w:ascii="Arial Narrow" w:hAnsi="Arial Narrow"/>
              </w:rPr>
              <w:t>you work with them?</w:t>
            </w:r>
          </w:p>
        </w:tc>
        <w:tc>
          <w:tcPr>
            <w:tcW w:w="1984" w:type="dxa"/>
            <w:vMerge/>
            <w:vAlign w:val="center"/>
          </w:tcPr>
          <w:p w14:paraId="07307E7F" w14:textId="77777777" w:rsidR="007341E5" w:rsidRPr="004C58D0" w:rsidRDefault="007341E5" w:rsidP="007341E5">
            <w:pPr>
              <w:spacing w:after="0" w:line="480" w:lineRule="auto"/>
              <w:jc w:val="center"/>
              <w:rPr>
                <w:rFonts w:ascii="Arial Narrow" w:hAnsi="Arial Narrow"/>
              </w:rPr>
            </w:pPr>
          </w:p>
        </w:tc>
      </w:tr>
      <w:tr w:rsidR="007341E5" w:rsidRPr="004C58D0" w14:paraId="623BBA14" w14:textId="77777777" w:rsidTr="007341E5">
        <w:tc>
          <w:tcPr>
            <w:tcW w:w="1981" w:type="dxa"/>
            <w:vMerge/>
            <w:vAlign w:val="center"/>
          </w:tcPr>
          <w:p w14:paraId="1D868CB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D199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163</w:t>
            </w:r>
          </w:p>
        </w:tc>
        <w:tc>
          <w:tcPr>
            <w:tcW w:w="5913" w:type="dxa"/>
            <w:tcBorders>
              <w:top w:val="nil"/>
              <w:left w:val="single" w:sz="4" w:space="0" w:color="auto"/>
              <w:bottom w:val="nil"/>
              <w:right w:val="single" w:sz="4" w:space="0" w:color="auto"/>
            </w:tcBorders>
            <w:vAlign w:val="center"/>
          </w:tcPr>
          <w:p w14:paraId="7CFEA792" w14:textId="77777777" w:rsidR="007341E5" w:rsidRPr="004C58D0" w:rsidRDefault="007341E5" w:rsidP="007341E5">
            <w:pPr>
              <w:spacing w:after="0" w:line="480" w:lineRule="auto"/>
              <w:rPr>
                <w:rFonts w:ascii="Arial Narrow" w:hAnsi="Arial Narrow"/>
              </w:rPr>
            </w:pPr>
            <w:r w:rsidRPr="004C58D0">
              <w:rPr>
                <w:rFonts w:ascii="Arial Narrow" w:hAnsi="Arial Narrow"/>
              </w:rPr>
              <w:t>C: I introduce endings early as part of safety: therapy has a</w:t>
            </w:r>
          </w:p>
        </w:tc>
        <w:tc>
          <w:tcPr>
            <w:tcW w:w="1984" w:type="dxa"/>
            <w:vMerge/>
            <w:vAlign w:val="center"/>
          </w:tcPr>
          <w:p w14:paraId="506F8B31" w14:textId="77777777" w:rsidR="007341E5" w:rsidRPr="004C58D0" w:rsidRDefault="007341E5" w:rsidP="007341E5">
            <w:pPr>
              <w:spacing w:after="0" w:line="480" w:lineRule="auto"/>
              <w:jc w:val="center"/>
              <w:rPr>
                <w:rFonts w:ascii="Arial Narrow" w:hAnsi="Arial Narrow"/>
              </w:rPr>
            </w:pPr>
          </w:p>
        </w:tc>
      </w:tr>
      <w:tr w:rsidR="007341E5" w:rsidRPr="004C58D0" w14:paraId="7A23DB0B" w14:textId="77777777" w:rsidTr="007341E5">
        <w:tc>
          <w:tcPr>
            <w:tcW w:w="1981" w:type="dxa"/>
            <w:vMerge/>
            <w:vAlign w:val="center"/>
          </w:tcPr>
          <w:p w14:paraId="285E84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1F6FD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164</w:t>
            </w:r>
          </w:p>
        </w:tc>
        <w:tc>
          <w:tcPr>
            <w:tcW w:w="5913" w:type="dxa"/>
            <w:tcBorders>
              <w:top w:val="nil"/>
              <w:left w:val="single" w:sz="4" w:space="0" w:color="auto"/>
              <w:bottom w:val="nil"/>
              <w:right w:val="single" w:sz="4" w:space="0" w:color="auto"/>
            </w:tcBorders>
            <w:vAlign w:val="center"/>
          </w:tcPr>
          <w:p w14:paraId="4A13485A" w14:textId="77777777" w:rsidR="007341E5" w:rsidRPr="004C58D0" w:rsidRDefault="007341E5" w:rsidP="007341E5">
            <w:pPr>
              <w:spacing w:after="0" w:line="480" w:lineRule="auto"/>
              <w:rPr>
                <w:rFonts w:ascii="Arial Narrow" w:hAnsi="Arial Narrow"/>
              </w:rPr>
            </w:pPr>
            <w:r w:rsidRPr="004C58D0">
              <w:rPr>
                <w:rFonts w:ascii="Arial Narrow" w:hAnsi="Arial Narrow"/>
              </w:rPr>
              <w:t>beginning, a middle, and an end; we’ll plan endings where</w:t>
            </w:r>
          </w:p>
        </w:tc>
        <w:tc>
          <w:tcPr>
            <w:tcW w:w="1984" w:type="dxa"/>
            <w:vMerge/>
            <w:vAlign w:val="center"/>
          </w:tcPr>
          <w:p w14:paraId="60CB8115" w14:textId="77777777" w:rsidR="007341E5" w:rsidRPr="004C58D0" w:rsidRDefault="007341E5" w:rsidP="007341E5">
            <w:pPr>
              <w:spacing w:after="0" w:line="480" w:lineRule="auto"/>
              <w:jc w:val="center"/>
              <w:rPr>
                <w:rFonts w:ascii="Arial Narrow" w:hAnsi="Arial Narrow"/>
              </w:rPr>
            </w:pPr>
          </w:p>
        </w:tc>
      </w:tr>
      <w:tr w:rsidR="007341E5" w:rsidRPr="004C58D0" w14:paraId="3BBC8914" w14:textId="77777777" w:rsidTr="007341E5">
        <w:tc>
          <w:tcPr>
            <w:tcW w:w="1981" w:type="dxa"/>
            <w:vMerge/>
            <w:vAlign w:val="center"/>
          </w:tcPr>
          <w:p w14:paraId="4C971BB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0F63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165</w:t>
            </w:r>
          </w:p>
        </w:tc>
        <w:tc>
          <w:tcPr>
            <w:tcW w:w="5913" w:type="dxa"/>
            <w:tcBorders>
              <w:top w:val="nil"/>
              <w:left w:val="single" w:sz="4" w:space="0" w:color="auto"/>
              <w:bottom w:val="nil"/>
              <w:right w:val="single" w:sz="4" w:space="0" w:color="auto"/>
            </w:tcBorders>
            <w:vAlign w:val="center"/>
          </w:tcPr>
          <w:p w14:paraId="555F35F6" w14:textId="77777777" w:rsidR="007341E5" w:rsidRPr="004C58D0" w:rsidRDefault="007341E5" w:rsidP="007341E5">
            <w:pPr>
              <w:spacing w:after="0" w:line="480" w:lineRule="auto"/>
              <w:rPr>
                <w:rFonts w:ascii="Arial Narrow" w:hAnsi="Arial Narrow"/>
              </w:rPr>
            </w:pPr>
            <w:r w:rsidRPr="004C58D0">
              <w:rPr>
                <w:rFonts w:ascii="Arial Narrow" w:hAnsi="Arial Narrow"/>
              </w:rPr>
              <w:t>possible. As we approach closure, we review the journey: what</w:t>
            </w:r>
          </w:p>
        </w:tc>
        <w:tc>
          <w:tcPr>
            <w:tcW w:w="1984" w:type="dxa"/>
            <w:vMerge/>
            <w:vAlign w:val="center"/>
          </w:tcPr>
          <w:p w14:paraId="40A6028C" w14:textId="77777777" w:rsidR="007341E5" w:rsidRPr="004C58D0" w:rsidRDefault="007341E5" w:rsidP="007341E5">
            <w:pPr>
              <w:spacing w:after="0" w:line="480" w:lineRule="auto"/>
              <w:jc w:val="center"/>
              <w:rPr>
                <w:rFonts w:ascii="Arial Narrow" w:hAnsi="Arial Narrow"/>
              </w:rPr>
            </w:pPr>
          </w:p>
        </w:tc>
      </w:tr>
      <w:tr w:rsidR="007341E5" w:rsidRPr="004C58D0" w14:paraId="5E6BEABC" w14:textId="77777777" w:rsidTr="007341E5">
        <w:tc>
          <w:tcPr>
            <w:tcW w:w="1981" w:type="dxa"/>
            <w:vMerge/>
            <w:vAlign w:val="center"/>
          </w:tcPr>
          <w:p w14:paraId="4AE3A4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A26B8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166</w:t>
            </w:r>
          </w:p>
        </w:tc>
        <w:tc>
          <w:tcPr>
            <w:tcW w:w="5913" w:type="dxa"/>
            <w:tcBorders>
              <w:top w:val="nil"/>
              <w:left w:val="single" w:sz="4" w:space="0" w:color="auto"/>
              <w:bottom w:val="nil"/>
              <w:right w:val="single" w:sz="4" w:space="0" w:color="auto"/>
            </w:tcBorders>
            <w:vAlign w:val="center"/>
          </w:tcPr>
          <w:p w14:paraId="5A855DE3" w14:textId="77777777" w:rsidR="007341E5" w:rsidRPr="004C58D0" w:rsidRDefault="007341E5" w:rsidP="007341E5">
            <w:pPr>
              <w:spacing w:after="0" w:line="480" w:lineRule="auto"/>
              <w:rPr>
                <w:rFonts w:ascii="Arial Narrow" w:hAnsi="Arial Narrow"/>
              </w:rPr>
            </w:pPr>
            <w:r w:rsidRPr="004C58D0">
              <w:rPr>
                <w:rFonts w:ascii="Arial Narrow" w:hAnsi="Arial Narrow"/>
              </w:rPr>
              <w:t>they’re taking with them, what remains tender, what supports are</w:t>
            </w:r>
          </w:p>
        </w:tc>
        <w:tc>
          <w:tcPr>
            <w:tcW w:w="1984" w:type="dxa"/>
            <w:vMerge/>
            <w:vAlign w:val="center"/>
          </w:tcPr>
          <w:p w14:paraId="496FBB29" w14:textId="77777777" w:rsidR="007341E5" w:rsidRPr="004C58D0" w:rsidRDefault="007341E5" w:rsidP="007341E5">
            <w:pPr>
              <w:spacing w:after="0" w:line="480" w:lineRule="auto"/>
              <w:jc w:val="center"/>
              <w:rPr>
                <w:rFonts w:ascii="Arial Narrow" w:hAnsi="Arial Narrow"/>
              </w:rPr>
            </w:pPr>
          </w:p>
        </w:tc>
      </w:tr>
      <w:tr w:rsidR="007341E5" w:rsidRPr="004C58D0" w14:paraId="79F3F18D" w14:textId="77777777" w:rsidTr="007341E5">
        <w:tc>
          <w:tcPr>
            <w:tcW w:w="1981" w:type="dxa"/>
            <w:vMerge/>
            <w:vAlign w:val="center"/>
          </w:tcPr>
          <w:p w14:paraId="6D191C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75975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167</w:t>
            </w:r>
          </w:p>
        </w:tc>
        <w:tc>
          <w:tcPr>
            <w:tcW w:w="5913" w:type="dxa"/>
            <w:tcBorders>
              <w:top w:val="nil"/>
              <w:left w:val="single" w:sz="4" w:space="0" w:color="auto"/>
              <w:bottom w:val="nil"/>
              <w:right w:val="single" w:sz="4" w:space="0" w:color="auto"/>
            </w:tcBorders>
            <w:vAlign w:val="center"/>
          </w:tcPr>
          <w:p w14:paraId="3E0B383D" w14:textId="77777777" w:rsidR="007341E5" w:rsidRPr="004C58D0" w:rsidRDefault="007341E5" w:rsidP="007341E5">
            <w:pPr>
              <w:spacing w:after="0" w:line="480" w:lineRule="auto"/>
              <w:rPr>
                <w:rFonts w:ascii="Arial Narrow" w:hAnsi="Arial Narrow"/>
              </w:rPr>
            </w:pPr>
            <w:r w:rsidRPr="004C58D0">
              <w:rPr>
                <w:rFonts w:ascii="Arial Narrow" w:hAnsi="Arial Narrow"/>
              </w:rPr>
              <w:t>in place. Some clients like a letter at the end summarising</w:t>
            </w:r>
          </w:p>
        </w:tc>
        <w:tc>
          <w:tcPr>
            <w:tcW w:w="1984" w:type="dxa"/>
            <w:vMerge/>
            <w:vAlign w:val="center"/>
          </w:tcPr>
          <w:p w14:paraId="4F79425E" w14:textId="77777777" w:rsidR="007341E5" w:rsidRPr="004C58D0" w:rsidRDefault="007341E5" w:rsidP="007341E5">
            <w:pPr>
              <w:spacing w:after="0" w:line="480" w:lineRule="auto"/>
              <w:jc w:val="center"/>
              <w:rPr>
                <w:rFonts w:ascii="Arial Narrow" w:hAnsi="Arial Narrow"/>
              </w:rPr>
            </w:pPr>
          </w:p>
        </w:tc>
      </w:tr>
      <w:tr w:rsidR="007341E5" w:rsidRPr="004C58D0" w14:paraId="3E9C15FB" w14:textId="77777777" w:rsidTr="007341E5">
        <w:tc>
          <w:tcPr>
            <w:tcW w:w="1981" w:type="dxa"/>
            <w:vMerge/>
            <w:vAlign w:val="center"/>
          </w:tcPr>
          <w:p w14:paraId="1E86B38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A1D4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168</w:t>
            </w:r>
          </w:p>
        </w:tc>
        <w:tc>
          <w:tcPr>
            <w:tcW w:w="5913" w:type="dxa"/>
            <w:tcBorders>
              <w:top w:val="nil"/>
              <w:left w:val="single" w:sz="4" w:space="0" w:color="auto"/>
              <w:bottom w:val="nil"/>
              <w:right w:val="single" w:sz="4" w:space="0" w:color="auto"/>
            </w:tcBorders>
            <w:vAlign w:val="center"/>
          </w:tcPr>
          <w:p w14:paraId="4B63F9E4" w14:textId="77777777" w:rsidR="007341E5" w:rsidRPr="004C58D0" w:rsidRDefault="007341E5" w:rsidP="007341E5">
            <w:pPr>
              <w:spacing w:after="0" w:line="480" w:lineRule="auto"/>
              <w:rPr>
                <w:rFonts w:ascii="Arial Narrow" w:hAnsi="Arial Narrow"/>
              </w:rPr>
            </w:pPr>
            <w:r w:rsidRPr="004C58D0">
              <w:rPr>
                <w:rFonts w:ascii="Arial Narrow" w:hAnsi="Arial Narrow"/>
              </w:rPr>
              <w:t>themes and strengths; others prefer simply to name it in the</w:t>
            </w:r>
          </w:p>
        </w:tc>
        <w:tc>
          <w:tcPr>
            <w:tcW w:w="1984" w:type="dxa"/>
            <w:vMerge/>
            <w:vAlign w:val="center"/>
          </w:tcPr>
          <w:p w14:paraId="55768368" w14:textId="77777777" w:rsidR="007341E5" w:rsidRPr="004C58D0" w:rsidRDefault="007341E5" w:rsidP="007341E5">
            <w:pPr>
              <w:spacing w:after="0" w:line="480" w:lineRule="auto"/>
              <w:jc w:val="center"/>
              <w:rPr>
                <w:rFonts w:ascii="Arial Narrow" w:hAnsi="Arial Narrow"/>
              </w:rPr>
            </w:pPr>
          </w:p>
        </w:tc>
      </w:tr>
      <w:tr w:rsidR="007341E5" w:rsidRPr="004C58D0" w14:paraId="41A06E07" w14:textId="77777777" w:rsidTr="007341E5">
        <w:tc>
          <w:tcPr>
            <w:tcW w:w="1981" w:type="dxa"/>
            <w:vMerge/>
            <w:vAlign w:val="center"/>
          </w:tcPr>
          <w:p w14:paraId="050418E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3CEE4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169</w:t>
            </w:r>
          </w:p>
        </w:tc>
        <w:tc>
          <w:tcPr>
            <w:tcW w:w="5913" w:type="dxa"/>
            <w:tcBorders>
              <w:top w:val="nil"/>
              <w:left w:val="single" w:sz="4" w:space="0" w:color="auto"/>
              <w:bottom w:val="nil"/>
              <w:right w:val="single" w:sz="4" w:space="0" w:color="auto"/>
            </w:tcBorders>
            <w:vAlign w:val="center"/>
          </w:tcPr>
          <w:p w14:paraId="018ECE47" w14:textId="77777777" w:rsidR="007341E5" w:rsidRPr="004C58D0" w:rsidRDefault="007341E5" w:rsidP="007341E5">
            <w:pPr>
              <w:spacing w:after="0" w:line="480" w:lineRule="auto"/>
              <w:rPr>
                <w:rFonts w:ascii="Arial Narrow" w:hAnsi="Arial Narrow"/>
              </w:rPr>
            </w:pPr>
            <w:r w:rsidRPr="004C58D0">
              <w:rPr>
                <w:rFonts w:ascii="Arial Narrow" w:hAnsi="Arial Narrow"/>
              </w:rPr>
              <w:t>room. If the ending is unplanned—illness, relocation—we attend</w:t>
            </w:r>
          </w:p>
        </w:tc>
        <w:tc>
          <w:tcPr>
            <w:tcW w:w="1984" w:type="dxa"/>
            <w:vMerge/>
            <w:vAlign w:val="center"/>
          </w:tcPr>
          <w:p w14:paraId="5E8C2626" w14:textId="77777777" w:rsidR="007341E5" w:rsidRPr="004C58D0" w:rsidRDefault="007341E5" w:rsidP="007341E5">
            <w:pPr>
              <w:spacing w:after="0" w:line="480" w:lineRule="auto"/>
              <w:jc w:val="center"/>
              <w:rPr>
                <w:rFonts w:ascii="Arial Narrow" w:hAnsi="Arial Narrow"/>
              </w:rPr>
            </w:pPr>
          </w:p>
        </w:tc>
      </w:tr>
      <w:tr w:rsidR="007341E5" w:rsidRPr="004C58D0" w14:paraId="1691ECC5" w14:textId="77777777" w:rsidTr="007341E5">
        <w:tc>
          <w:tcPr>
            <w:tcW w:w="1981" w:type="dxa"/>
            <w:vMerge/>
            <w:vAlign w:val="center"/>
          </w:tcPr>
          <w:p w14:paraId="42A9C8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8D0EE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170</w:t>
            </w:r>
          </w:p>
        </w:tc>
        <w:tc>
          <w:tcPr>
            <w:tcW w:w="5913" w:type="dxa"/>
            <w:tcBorders>
              <w:top w:val="nil"/>
              <w:left w:val="single" w:sz="4" w:space="0" w:color="auto"/>
              <w:bottom w:val="nil"/>
              <w:right w:val="single" w:sz="4" w:space="0" w:color="auto"/>
            </w:tcBorders>
            <w:vAlign w:val="center"/>
          </w:tcPr>
          <w:p w14:paraId="6C81643F" w14:textId="77777777" w:rsidR="007341E5" w:rsidRPr="004C58D0" w:rsidRDefault="007341E5" w:rsidP="007341E5">
            <w:pPr>
              <w:spacing w:after="0" w:line="480" w:lineRule="auto"/>
              <w:rPr>
                <w:rFonts w:ascii="Arial Narrow" w:hAnsi="Arial Narrow"/>
              </w:rPr>
            </w:pPr>
            <w:r w:rsidRPr="004C58D0">
              <w:rPr>
                <w:rFonts w:ascii="Arial Narrow" w:hAnsi="Arial Narrow"/>
              </w:rPr>
              <w:t>to the grief and try to create a transitional session if</w:t>
            </w:r>
          </w:p>
        </w:tc>
        <w:tc>
          <w:tcPr>
            <w:tcW w:w="1984" w:type="dxa"/>
            <w:vMerge/>
            <w:vAlign w:val="center"/>
          </w:tcPr>
          <w:p w14:paraId="3AEFA4CC" w14:textId="77777777" w:rsidR="007341E5" w:rsidRPr="004C58D0" w:rsidRDefault="007341E5" w:rsidP="007341E5">
            <w:pPr>
              <w:spacing w:after="0" w:line="480" w:lineRule="auto"/>
              <w:jc w:val="center"/>
              <w:rPr>
                <w:rFonts w:ascii="Arial Narrow" w:hAnsi="Arial Narrow"/>
              </w:rPr>
            </w:pPr>
          </w:p>
        </w:tc>
      </w:tr>
      <w:tr w:rsidR="007341E5" w:rsidRPr="004C58D0" w14:paraId="2CA9DED0" w14:textId="77777777" w:rsidTr="007341E5">
        <w:tc>
          <w:tcPr>
            <w:tcW w:w="1981" w:type="dxa"/>
            <w:vMerge/>
            <w:vAlign w:val="center"/>
          </w:tcPr>
          <w:p w14:paraId="7735000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5005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171</w:t>
            </w:r>
          </w:p>
        </w:tc>
        <w:tc>
          <w:tcPr>
            <w:tcW w:w="5913" w:type="dxa"/>
            <w:tcBorders>
              <w:top w:val="nil"/>
              <w:left w:val="single" w:sz="4" w:space="0" w:color="auto"/>
              <w:bottom w:val="nil"/>
              <w:right w:val="single" w:sz="4" w:space="0" w:color="auto"/>
            </w:tcBorders>
            <w:vAlign w:val="center"/>
          </w:tcPr>
          <w:p w14:paraId="63F5DF83" w14:textId="77777777" w:rsidR="007341E5" w:rsidRPr="004C58D0" w:rsidRDefault="007341E5" w:rsidP="007341E5">
            <w:pPr>
              <w:spacing w:after="0" w:line="480" w:lineRule="auto"/>
              <w:rPr>
                <w:rFonts w:ascii="Arial Narrow" w:hAnsi="Arial Narrow"/>
              </w:rPr>
            </w:pPr>
            <w:r w:rsidRPr="004C58D0">
              <w:rPr>
                <w:rFonts w:ascii="Arial Narrow" w:hAnsi="Arial Narrow"/>
              </w:rPr>
              <w:t>feasible. The boundary here is containment; good endings model</w:t>
            </w:r>
          </w:p>
        </w:tc>
        <w:tc>
          <w:tcPr>
            <w:tcW w:w="1984" w:type="dxa"/>
            <w:vMerge/>
            <w:vAlign w:val="center"/>
          </w:tcPr>
          <w:p w14:paraId="6A8C8A7D" w14:textId="77777777" w:rsidR="007341E5" w:rsidRPr="004C58D0" w:rsidRDefault="007341E5" w:rsidP="007341E5">
            <w:pPr>
              <w:spacing w:after="0" w:line="480" w:lineRule="auto"/>
              <w:jc w:val="center"/>
              <w:rPr>
                <w:rFonts w:ascii="Arial Narrow" w:hAnsi="Arial Narrow"/>
              </w:rPr>
            </w:pPr>
          </w:p>
        </w:tc>
      </w:tr>
      <w:tr w:rsidR="007341E5" w:rsidRPr="004C58D0" w14:paraId="797799DA" w14:textId="77777777" w:rsidTr="007341E5">
        <w:tc>
          <w:tcPr>
            <w:tcW w:w="1981" w:type="dxa"/>
            <w:vMerge/>
            <w:vAlign w:val="center"/>
          </w:tcPr>
          <w:p w14:paraId="0BD59F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5A146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172</w:t>
            </w:r>
          </w:p>
        </w:tc>
        <w:tc>
          <w:tcPr>
            <w:tcW w:w="5913" w:type="dxa"/>
            <w:tcBorders>
              <w:top w:val="nil"/>
              <w:left w:val="single" w:sz="4" w:space="0" w:color="auto"/>
              <w:bottom w:val="nil"/>
              <w:right w:val="single" w:sz="4" w:space="0" w:color="auto"/>
            </w:tcBorders>
            <w:vAlign w:val="center"/>
          </w:tcPr>
          <w:p w14:paraId="23CD3AEA" w14:textId="77777777" w:rsidR="007341E5" w:rsidRPr="004C58D0" w:rsidRDefault="007341E5" w:rsidP="007341E5">
            <w:pPr>
              <w:spacing w:after="0" w:line="480" w:lineRule="auto"/>
              <w:rPr>
                <w:rFonts w:ascii="Arial Narrow" w:hAnsi="Arial Narrow"/>
              </w:rPr>
            </w:pPr>
            <w:r w:rsidRPr="004C58D0">
              <w:rPr>
                <w:rFonts w:ascii="Arial Narrow" w:hAnsi="Arial Narrow"/>
              </w:rPr>
              <w:t>that relationships can close with care.</w:t>
            </w:r>
          </w:p>
        </w:tc>
        <w:tc>
          <w:tcPr>
            <w:tcW w:w="1984" w:type="dxa"/>
            <w:vMerge/>
            <w:vAlign w:val="center"/>
          </w:tcPr>
          <w:p w14:paraId="1359DCC8" w14:textId="77777777" w:rsidR="007341E5" w:rsidRPr="004C58D0" w:rsidRDefault="007341E5" w:rsidP="007341E5">
            <w:pPr>
              <w:spacing w:after="0" w:line="480" w:lineRule="auto"/>
              <w:jc w:val="center"/>
              <w:rPr>
                <w:rFonts w:ascii="Arial Narrow" w:hAnsi="Arial Narrow"/>
              </w:rPr>
            </w:pPr>
          </w:p>
        </w:tc>
      </w:tr>
      <w:tr w:rsidR="007341E5" w:rsidRPr="004C58D0" w14:paraId="20AB816D" w14:textId="77777777" w:rsidTr="007341E5">
        <w:tc>
          <w:tcPr>
            <w:tcW w:w="1981" w:type="dxa"/>
            <w:vMerge/>
            <w:vAlign w:val="center"/>
          </w:tcPr>
          <w:p w14:paraId="7C563F0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D9D2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173</w:t>
            </w:r>
          </w:p>
        </w:tc>
        <w:tc>
          <w:tcPr>
            <w:tcW w:w="5913" w:type="dxa"/>
            <w:tcBorders>
              <w:top w:val="nil"/>
              <w:left w:val="single" w:sz="4" w:space="0" w:color="auto"/>
              <w:bottom w:val="nil"/>
              <w:right w:val="single" w:sz="4" w:space="0" w:color="auto"/>
            </w:tcBorders>
            <w:vAlign w:val="center"/>
          </w:tcPr>
          <w:p w14:paraId="6C41D8DF" w14:textId="77777777" w:rsidR="007341E5" w:rsidRPr="004C58D0" w:rsidRDefault="007341E5" w:rsidP="007341E5">
            <w:pPr>
              <w:spacing w:after="0" w:line="480" w:lineRule="auto"/>
              <w:rPr>
                <w:rFonts w:ascii="Arial Narrow" w:hAnsi="Arial Narrow"/>
              </w:rPr>
            </w:pPr>
            <w:r w:rsidRPr="004C58D0">
              <w:rPr>
                <w:rFonts w:ascii="Arial Narrow" w:hAnsi="Arial Narrow"/>
              </w:rPr>
              <w:t>I: What about breaks and holidays?</w:t>
            </w:r>
          </w:p>
        </w:tc>
        <w:tc>
          <w:tcPr>
            <w:tcW w:w="1984" w:type="dxa"/>
            <w:vMerge/>
            <w:vAlign w:val="center"/>
          </w:tcPr>
          <w:p w14:paraId="3529D3B4" w14:textId="77777777" w:rsidR="007341E5" w:rsidRPr="004C58D0" w:rsidRDefault="007341E5" w:rsidP="007341E5">
            <w:pPr>
              <w:spacing w:after="0" w:line="480" w:lineRule="auto"/>
              <w:jc w:val="center"/>
              <w:rPr>
                <w:rFonts w:ascii="Arial Narrow" w:hAnsi="Arial Narrow"/>
              </w:rPr>
            </w:pPr>
          </w:p>
        </w:tc>
      </w:tr>
      <w:tr w:rsidR="007341E5" w:rsidRPr="004C58D0" w14:paraId="2D98F289" w14:textId="77777777" w:rsidTr="007341E5">
        <w:tc>
          <w:tcPr>
            <w:tcW w:w="1981" w:type="dxa"/>
            <w:vMerge/>
            <w:vAlign w:val="center"/>
          </w:tcPr>
          <w:p w14:paraId="6E90EE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21C9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174</w:t>
            </w:r>
          </w:p>
        </w:tc>
        <w:tc>
          <w:tcPr>
            <w:tcW w:w="5913" w:type="dxa"/>
            <w:tcBorders>
              <w:top w:val="nil"/>
              <w:left w:val="single" w:sz="4" w:space="0" w:color="auto"/>
              <w:bottom w:val="nil"/>
              <w:right w:val="single" w:sz="4" w:space="0" w:color="auto"/>
            </w:tcBorders>
            <w:vAlign w:val="center"/>
          </w:tcPr>
          <w:p w14:paraId="3043CA4B" w14:textId="77777777" w:rsidR="007341E5" w:rsidRPr="004C58D0" w:rsidRDefault="007341E5" w:rsidP="007341E5">
            <w:pPr>
              <w:spacing w:after="0" w:line="480" w:lineRule="auto"/>
              <w:rPr>
                <w:rFonts w:ascii="Arial Narrow" w:hAnsi="Arial Narrow"/>
              </w:rPr>
            </w:pPr>
            <w:r w:rsidRPr="004C58D0">
              <w:rPr>
                <w:rFonts w:ascii="Arial Narrow" w:hAnsi="Arial Narrow"/>
              </w:rPr>
              <w:t>C: I give notice of breaks as early as I can, and we talk about</w:t>
            </w:r>
          </w:p>
        </w:tc>
        <w:tc>
          <w:tcPr>
            <w:tcW w:w="1984" w:type="dxa"/>
            <w:vMerge/>
            <w:vAlign w:val="center"/>
          </w:tcPr>
          <w:p w14:paraId="33B47929" w14:textId="77777777" w:rsidR="007341E5" w:rsidRPr="004C58D0" w:rsidRDefault="007341E5" w:rsidP="007341E5">
            <w:pPr>
              <w:spacing w:after="0" w:line="480" w:lineRule="auto"/>
              <w:jc w:val="center"/>
              <w:rPr>
                <w:rFonts w:ascii="Arial Narrow" w:hAnsi="Arial Narrow"/>
              </w:rPr>
            </w:pPr>
          </w:p>
        </w:tc>
      </w:tr>
      <w:tr w:rsidR="007341E5" w:rsidRPr="004C58D0" w14:paraId="46577B8C" w14:textId="77777777" w:rsidTr="007341E5">
        <w:tc>
          <w:tcPr>
            <w:tcW w:w="1981" w:type="dxa"/>
            <w:vMerge/>
            <w:vAlign w:val="center"/>
          </w:tcPr>
          <w:p w14:paraId="5F9D470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BB193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175</w:t>
            </w:r>
          </w:p>
        </w:tc>
        <w:tc>
          <w:tcPr>
            <w:tcW w:w="5913" w:type="dxa"/>
            <w:tcBorders>
              <w:top w:val="nil"/>
              <w:left w:val="single" w:sz="4" w:space="0" w:color="auto"/>
              <w:bottom w:val="nil"/>
              <w:right w:val="single" w:sz="4" w:space="0" w:color="auto"/>
            </w:tcBorders>
            <w:vAlign w:val="center"/>
          </w:tcPr>
          <w:p w14:paraId="37C3DB07" w14:textId="77777777" w:rsidR="007341E5" w:rsidRPr="004C58D0" w:rsidRDefault="007341E5" w:rsidP="007341E5">
            <w:pPr>
              <w:spacing w:after="0" w:line="480" w:lineRule="auto"/>
              <w:rPr>
                <w:rFonts w:ascii="Arial Narrow" w:hAnsi="Arial Narrow"/>
              </w:rPr>
            </w:pPr>
            <w:r w:rsidRPr="004C58D0">
              <w:rPr>
                <w:rFonts w:ascii="Arial Narrow" w:hAnsi="Arial Narrow"/>
              </w:rPr>
              <w:t>how to manage the gap. Some clients want a plan—journalling</w:t>
            </w:r>
          </w:p>
        </w:tc>
        <w:tc>
          <w:tcPr>
            <w:tcW w:w="1984" w:type="dxa"/>
            <w:vMerge/>
            <w:vAlign w:val="center"/>
          </w:tcPr>
          <w:p w14:paraId="6FB67947" w14:textId="77777777" w:rsidR="007341E5" w:rsidRPr="004C58D0" w:rsidRDefault="007341E5" w:rsidP="007341E5">
            <w:pPr>
              <w:spacing w:after="0" w:line="480" w:lineRule="auto"/>
              <w:jc w:val="center"/>
              <w:rPr>
                <w:rFonts w:ascii="Arial Narrow" w:hAnsi="Arial Narrow"/>
              </w:rPr>
            </w:pPr>
          </w:p>
        </w:tc>
      </w:tr>
      <w:tr w:rsidR="007341E5" w:rsidRPr="004C58D0" w14:paraId="7566D595" w14:textId="77777777" w:rsidTr="007341E5">
        <w:tc>
          <w:tcPr>
            <w:tcW w:w="1981" w:type="dxa"/>
            <w:vMerge/>
            <w:vAlign w:val="center"/>
          </w:tcPr>
          <w:p w14:paraId="252B93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E20C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176</w:t>
            </w:r>
          </w:p>
        </w:tc>
        <w:tc>
          <w:tcPr>
            <w:tcW w:w="5913" w:type="dxa"/>
            <w:tcBorders>
              <w:top w:val="nil"/>
              <w:left w:val="single" w:sz="4" w:space="0" w:color="auto"/>
              <w:bottom w:val="nil"/>
              <w:right w:val="single" w:sz="4" w:space="0" w:color="auto"/>
            </w:tcBorders>
            <w:vAlign w:val="center"/>
          </w:tcPr>
          <w:p w14:paraId="7FFD24AC" w14:textId="77777777" w:rsidR="007341E5" w:rsidRPr="004C58D0" w:rsidRDefault="007341E5" w:rsidP="007341E5">
            <w:pPr>
              <w:spacing w:after="0" w:line="480" w:lineRule="auto"/>
              <w:rPr>
                <w:rFonts w:ascii="Arial Narrow" w:hAnsi="Arial Narrow"/>
              </w:rPr>
            </w:pPr>
            <w:r w:rsidRPr="004C58D0">
              <w:rPr>
                <w:rFonts w:ascii="Arial Narrow" w:hAnsi="Arial Narrow"/>
              </w:rPr>
              <w:t>prompts, grounding practices; others simply want acknowledgement</w:t>
            </w:r>
          </w:p>
        </w:tc>
        <w:tc>
          <w:tcPr>
            <w:tcW w:w="1984" w:type="dxa"/>
            <w:vMerge/>
            <w:vAlign w:val="center"/>
          </w:tcPr>
          <w:p w14:paraId="2D74D046" w14:textId="77777777" w:rsidR="007341E5" w:rsidRPr="004C58D0" w:rsidRDefault="007341E5" w:rsidP="007341E5">
            <w:pPr>
              <w:spacing w:after="0" w:line="480" w:lineRule="auto"/>
              <w:jc w:val="center"/>
              <w:rPr>
                <w:rFonts w:ascii="Arial Narrow" w:hAnsi="Arial Narrow"/>
              </w:rPr>
            </w:pPr>
          </w:p>
        </w:tc>
      </w:tr>
      <w:tr w:rsidR="007341E5" w:rsidRPr="004C58D0" w14:paraId="1DAFAE5F" w14:textId="77777777" w:rsidTr="007341E5">
        <w:tc>
          <w:tcPr>
            <w:tcW w:w="1981" w:type="dxa"/>
            <w:vMerge/>
            <w:vAlign w:val="center"/>
          </w:tcPr>
          <w:p w14:paraId="051CB24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EF75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177</w:t>
            </w:r>
          </w:p>
        </w:tc>
        <w:tc>
          <w:tcPr>
            <w:tcW w:w="5913" w:type="dxa"/>
            <w:tcBorders>
              <w:top w:val="nil"/>
              <w:left w:val="single" w:sz="4" w:space="0" w:color="auto"/>
              <w:bottom w:val="nil"/>
              <w:right w:val="single" w:sz="4" w:space="0" w:color="auto"/>
            </w:tcBorders>
            <w:vAlign w:val="center"/>
          </w:tcPr>
          <w:p w14:paraId="556877D6" w14:textId="77777777" w:rsidR="007341E5" w:rsidRPr="004C58D0" w:rsidRDefault="007341E5" w:rsidP="007341E5">
            <w:pPr>
              <w:spacing w:after="0" w:line="480" w:lineRule="auto"/>
              <w:rPr>
                <w:rFonts w:ascii="Arial Narrow" w:hAnsi="Arial Narrow"/>
              </w:rPr>
            </w:pPr>
            <w:r w:rsidRPr="004C58D0">
              <w:rPr>
                <w:rFonts w:ascii="Arial Narrow" w:hAnsi="Arial Narrow"/>
              </w:rPr>
              <w:t>that the break may stir feelings. I hold my own boundary not to</w:t>
            </w:r>
          </w:p>
        </w:tc>
        <w:tc>
          <w:tcPr>
            <w:tcW w:w="1984" w:type="dxa"/>
            <w:vMerge/>
            <w:vAlign w:val="center"/>
          </w:tcPr>
          <w:p w14:paraId="23CA29BB" w14:textId="77777777" w:rsidR="007341E5" w:rsidRPr="004C58D0" w:rsidRDefault="007341E5" w:rsidP="007341E5">
            <w:pPr>
              <w:spacing w:after="0" w:line="480" w:lineRule="auto"/>
              <w:jc w:val="center"/>
              <w:rPr>
                <w:rFonts w:ascii="Arial Narrow" w:hAnsi="Arial Narrow"/>
              </w:rPr>
            </w:pPr>
          </w:p>
        </w:tc>
      </w:tr>
      <w:tr w:rsidR="007341E5" w:rsidRPr="004C58D0" w14:paraId="3F473711" w14:textId="77777777" w:rsidTr="007341E5">
        <w:tc>
          <w:tcPr>
            <w:tcW w:w="1981" w:type="dxa"/>
            <w:vMerge/>
            <w:vAlign w:val="center"/>
          </w:tcPr>
          <w:p w14:paraId="77C1384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988D0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178</w:t>
            </w:r>
          </w:p>
        </w:tc>
        <w:tc>
          <w:tcPr>
            <w:tcW w:w="5913" w:type="dxa"/>
            <w:tcBorders>
              <w:top w:val="nil"/>
              <w:left w:val="single" w:sz="4" w:space="0" w:color="auto"/>
              <w:bottom w:val="nil"/>
              <w:right w:val="single" w:sz="4" w:space="0" w:color="auto"/>
            </w:tcBorders>
            <w:vAlign w:val="center"/>
          </w:tcPr>
          <w:p w14:paraId="596716FD" w14:textId="77777777" w:rsidR="007341E5" w:rsidRPr="004C58D0" w:rsidRDefault="007341E5" w:rsidP="007341E5">
            <w:pPr>
              <w:spacing w:after="0" w:line="480" w:lineRule="auto"/>
              <w:rPr>
                <w:rFonts w:ascii="Arial Narrow" w:hAnsi="Arial Narrow"/>
              </w:rPr>
            </w:pPr>
            <w:r w:rsidRPr="004C58D0">
              <w:rPr>
                <w:rFonts w:ascii="Arial Narrow" w:hAnsi="Arial Narrow"/>
              </w:rPr>
              <w:t>respond to emails when I’m away and I signpost again to crisis</w:t>
            </w:r>
          </w:p>
        </w:tc>
        <w:tc>
          <w:tcPr>
            <w:tcW w:w="1984" w:type="dxa"/>
            <w:vMerge/>
            <w:vAlign w:val="center"/>
          </w:tcPr>
          <w:p w14:paraId="62E9D2C2" w14:textId="77777777" w:rsidR="007341E5" w:rsidRPr="004C58D0" w:rsidRDefault="007341E5" w:rsidP="007341E5">
            <w:pPr>
              <w:spacing w:after="0" w:line="480" w:lineRule="auto"/>
              <w:jc w:val="center"/>
              <w:rPr>
                <w:rFonts w:ascii="Arial Narrow" w:hAnsi="Arial Narrow"/>
              </w:rPr>
            </w:pPr>
          </w:p>
        </w:tc>
      </w:tr>
      <w:tr w:rsidR="007341E5" w:rsidRPr="004C58D0" w14:paraId="0E396E10" w14:textId="77777777" w:rsidTr="007341E5">
        <w:tc>
          <w:tcPr>
            <w:tcW w:w="1981" w:type="dxa"/>
            <w:vMerge/>
            <w:vAlign w:val="center"/>
          </w:tcPr>
          <w:p w14:paraId="2A1851C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20722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179</w:t>
            </w:r>
          </w:p>
        </w:tc>
        <w:tc>
          <w:tcPr>
            <w:tcW w:w="5913" w:type="dxa"/>
            <w:tcBorders>
              <w:top w:val="nil"/>
              <w:left w:val="single" w:sz="4" w:space="0" w:color="auto"/>
              <w:bottom w:val="nil"/>
              <w:right w:val="single" w:sz="4" w:space="0" w:color="auto"/>
            </w:tcBorders>
            <w:vAlign w:val="center"/>
          </w:tcPr>
          <w:p w14:paraId="66BEB535" w14:textId="77777777" w:rsidR="007341E5" w:rsidRPr="004C58D0" w:rsidRDefault="007341E5" w:rsidP="007341E5">
            <w:pPr>
              <w:spacing w:after="0" w:line="480" w:lineRule="auto"/>
              <w:rPr>
                <w:rFonts w:ascii="Arial Narrow" w:hAnsi="Arial Narrow"/>
              </w:rPr>
            </w:pPr>
            <w:r w:rsidRPr="004C58D0">
              <w:rPr>
                <w:rFonts w:ascii="Arial Narrow" w:hAnsi="Arial Narrow"/>
              </w:rPr>
              <w:t>services. Predictability reduces rupture.</w:t>
            </w:r>
          </w:p>
        </w:tc>
        <w:tc>
          <w:tcPr>
            <w:tcW w:w="1984" w:type="dxa"/>
            <w:vMerge/>
            <w:vAlign w:val="center"/>
          </w:tcPr>
          <w:p w14:paraId="3D3AA785" w14:textId="77777777" w:rsidR="007341E5" w:rsidRPr="004C58D0" w:rsidRDefault="007341E5" w:rsidP="007341E5">
            <w:pPr>
              <w:spacing w:after="0" w:line="480" w:lineRule="auto"/>
              <w:jc w:val="center"/>
              <w:rPr>
                <w:rFonts w:ascii="Arial Narrow" w:hAnsi="Arial Narrow"/>
              </w:rPr>
            </w:pPr>
          </w:p>
        </w:tc>
      </w:tr>
      <w:tr w:rsidR="007341E5" w:rsidRPr="004C58D0" w14:paraId="6B232B65" w14:textId="77777777" w:rsidTr="007341E5">
        <w:tc>
          <w:tcPr>
            <w:tcW w:w="1981" w:type="dxa"/>
            <w:vMerge/>
            <w:vAlign w:val="center"/>
          </w:tcPr>
          <w:p w14:paraId="4C401F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3185EB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180</w:t>
            </w:r>
          </w:p>
        </w:tc>
        <w:tc>
          <w:tcPr>
            <w:tcW w:w="5913" w:type="dxa"/>
            <w:tcBorders>
              <w:top w:val="nil"/>
              <w:left w:val="single" w:sz="4" w:space="0" w:color="auto"/>
              <w:bottom w:val="nil"/>
              <w:right w:val="single" w:sz="4" w:space="0" w:color="auto"/>
            </w:tcBorders>
            <w:vAlign w:val="center"/>
          </w:tcPr>
          <w:p w14:paraId="68F66D97"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does supervision feature in boundary work?</w:t>
            </w:r>
          </w:p>
        </w:tc>
        <w:tc>
          <w:tcPr>
            <w:tcW w:w="1984" w:type="dxa"/>
            <w:vMerge/>
            <w:vAlign w:val="center"/>
          </w:tcPr>
          <w:p w14:paraId="50D73543" w14:textId="77777777" w:rsidR="007341E5" w:rsidRPr="004C58D0" w:rsidRDefault="007341E5" w:rsidP="007341E5">
            <w:pPr>
              <w:spacing w:after="0" w:line="480" w:lineRule="auto"/>
              <w:jc w:val="center"/>
              <w:rPr>
                <w:rFonts w:ascii="Arial Narrow" w:hAnsi="Arial Narrow"/>
              </w:rPr>
            </w:pPr>
          </w:p>
        </w:tc>
      </w:tr>
      <w:tr w:rsidR="007341E5" w:rsidRPr="004C58D0" w14:paraId="4BEB2A07" w14:textId="77777777" w:rsidTr="007341E5">
        <w:tc>
          <w:tcPr>
            <w:tcW w:w="1981" w:type="dxa"/>
            <w:vMerge/>
            <w:vAlign w:val="center"/>
          </w:tcPr>
          <w:p w14:paraId="3F44BC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0608F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181</w:t>
            </w:r>
          </w:p>
        </w:tc>
        <w:tc>
          <w:tcPr>
            <w:tcW w:w="5913" w:type="dxa"/>
            <w:tcBorders>
              <w:top w:val="nil"/>
              <w:left w:val="single" w:sz="4" w:space="0" w:color="auto"/>
              <w:bottom w:val="nil"/>
              <w:right w:val="single" w:sz="4" w:space="0" w:color="auto"/>
            </w:tcBorders>
            <w:vAlign w:val="center"/>
          </w:tcPr>
          <w:p w14:paraId="4193C633" w14:textId="77777777" w:rsidR="007341E5" w:rsidRPr="004C58D0" w:rsidRDefault="007341E5" w:rsidP="007341E5">
            <w:pPr>
              <w:spacing w:after="0" w:line="480" w:lineRule="auto"/>
              <w:rPr>
                <w:rFonts w:ascii="Arial Narrow" w:hAnsi="Arial Narrow"/>
              </w:rPr>
            </w:pPr>
            <w:r w:rsidRPr="004C58D0">
              <w:rPr>
                <w:rFonts w:ascii="Arial Narrow" w:hAnsi="Arial Narrow"/>
              </w:rPr>
              <w:t>C: Supervision is where I reality check my judgments and tend my</w:t>
            </w:r>
          </w:p>
        </w:tc>
        <w:tc>
          <w:tcPr>
            <w:tcW w:w="1984" w:type="dxa"/>
            <w:vMerge/>
            <w:vAlign w:val="center"/>
          </w:tcPr>
          <w:p w14:paraId="5D2768C5" w14:textId="77777777" w:rsidR="007341E5" w:rsidRPr="004C58D0" w:rsidRDefault="007341E5" w:rsidP="007341E5">
            <w:pPr>
              <w:spacing w:after="0" w:line="480" w:lineRule="auto"/>
              <w:jc w:val="center"/>
              <w:rPr>
                <w:rFonts w:ascii="Arial Narrow" w:hAnsi="Arial Narrow"/>
              </w:rPr>
            </w:pPr>
          </w:p>
        </w:tc>
      </w:tr>
      <w:tr w:rsidR="007341E5" w:rsidRPr="004C58D0" w14:paraId="6DAAF602" w14:textId="77777777" w:rsidTr="007341E5">
        <w:tc>
          <w:tcPr>
            <w:tcW w:w="1981" w:type="dxa"/>
            <w:vMerge/>
            <w:vAlign w:val="center"/>
          </w:tcPr>
          <w:p w14:paraId="17B82DE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C6BF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182</w:t>
            </w:r>
          </w:p>
        </w:tc>
        <w:tc>
          <w:tcPr>
            <w:tcW w:w="5913" w:type="dxa"/>
            <w:tcBorders>
              <w:top w:val="nil"/>
              <w:left w:val="single" w:sz="4" w:space="0" w:color="auto"/>
              <w:bottom w:val="nil"/>
              <w:right w:val="single" w:sz="4" w:space="0" w:color="auto"/>
            </w:tcBorders>
            <w:vAlign w:val="center"/>
          </w:tcPr>
          <w:p w14:paraId="56B537BA" w14:textId="77777777" w:rsidR="007341E5" w:rsidRPr="004C58D0" w:rsidRDefault="007341E5" w:rsidP="007341E5">
            <w:pPr>
              <w:spacing w:after="0" w:line="480" w:lineRule="auto"/>
              <w:rPr>
                <w:rFonts w:ascii="Arial Narrow" w:hAnsi="Arial Narrow"/>
              </w:rPr>
            </w:pPr>
            <w:r w:rsidRPr="004C58D0">
              <w:rPr>
                <w:rFonts w:ascii="Arial Narrow" w:hAnsi="Arial Narrow"/>
              </w:rPr>
              <w:t>own edges. If I feel unusually compelled to bend a boundary—or</w:t>
            </w:r>
          </w:p>
        </w:tc>
        <w:tc>
          <w:tcPr>
            <w:tcW w:w="1984" w:type="dxa"/>
            <w:vMerge/>
            <w:vAlign w:val="center"/>
          </w:tcPr>
          <w:p w14:paraId="0127C486" w14:textId="77777777" w:rsidR="007341E5" w:rsidRPr="004C58D0" w:rsidRDefault="007341E5" w:rsidP="007341E5">
            <w:pPr>
              <w:spacing w:after="0" w:line="480" w:lineRule="auto"/>
              <w:jc w:val="center"/>
              <w:rPr>
                <w:rFonts w:ascii="Arial Narrow" w:hAnsi="Arial Narrow"/>
              </w:rPr>
            </w:pPr>
          </w:p>
        </w:tc>
      </w:tr>
      <w:tr w:rsidR="007341E5" w:rsidRPr="004C58D0" w14:paraId="4C2B96EF" w14:textId="77777777" w:rsidTr="007341E5">
        <w:tc>
          <w:tcPr>
            <w:tcW w:w="1981" w:type="dxa"/>
            <w:vMerge/>
            <w:vAlign w:val="center"/>
          </w:tcPr>
          <w:p w14:paraId="52ACA6C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8830C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183</w:t>
            </w:r>
          </w:p>
        </w:tc>
        <w:tc>
          <w:tcPr>
            <w:tcW w:w="5913" w:type="dxa"/>
            <w:tcBorders>
              <w:top w:val="nil"/>
              <w:left w:val="single" w:sz="4" w:space="0" w:color="auto"/>
              <w:bottom w:val="nil"/>
              <w:right w:val="single" w:sz="4" w:space="0" w:color="auto"/>
            </w:tcBorders>
            <w:vAlign w:val="center"/>
          </w:tcPr>
          <w:p w14:paraId="37C463D7" w14:textId="77777777" w:rsidR="007341E5" w:rsidRPr="004C58D0" w:rsidRDefault="007341E5" w:rsidP="007341E5">
            <w:pPr>
              <w:spacing w:after="0" w:line="480" w:lineRule="auto"/>
              <w:rPr>
                <w:rFonts w:ascii="Arial Narrow" w:hAnsi="Arial Narrow"/>
              </w:rPr>
            </w:pPr>
            <w:r w:rsidRPr="004C58D0">
              <w:rPr>
                <w:rFonts w:ascii="Arial Narrow" w:hAnsi="Arial Narrow"/>
              </w:rPr>
              <w:t>irritated by a client’s testing—I’ll take it to supervision and</w:t>
            </w:r>
          </w:p>
        </w:tc>
        <w:tc>
          <w:tcPr>
            <w:tcW w:w="1984" w:type="dxa"/>
            <w:vMerge/>
            <w:vAlign w:val="center"/>
          </w:tcPr>
          <w:p w14:paraId="0436FA43" w14:textId="77777777" w:rsidR="007341E5" w:rsidRPr="004C58D0" w:rsidRDefault="007341E5" w:rsidP="007341E5">
            <w:pPr>
              <w:spacing w:after="0" w:line="480" w:lineRule="auto"/>
              <w:jc w:val="center"/>
              <w:rPr>
                <w:rFonts w:ascii="Arial Narrow" w:hAnsi="Arial Narrow"/>
              </w:rPr>
            </w:pPr>
          </w:p>
        </w:tc>
      </w:tr>
      <w:tr w:rsidR="007341E5" w:rsidRPr="004C58D0" w14:paraId="0E4E699C" w14:textId="77777777" w:rsidTr="007341E5">
        <w:tc>
          <w:tcPr>
            <w:tcW w:w="1981" w:type="dxa"/>
            <w:vMerge/>
            <w:vAlign w:val="center"/>
          </w:tcPr>
          <w:p w14:paraId="3F4A2A5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46109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184</w:t>
            </w:r>
          </w:p>
        </w:tc>
        <w:tc>
          <w:tcPr>
            <w:tcW w:w="5913" w:type="dxa"/>
            <w:tcBorders>
              <w:top w:val="nil"/>
              <w:left w:val="single" w:sz="4" w:space="0" w:color="auto"/>
              <w:bottom w:val="nil"/>
              <w:right w:val="single" w:sz="4" w:space="0" w:color="auto"/>
            </w:tcBorders>
            <w:vAlign w:val="center"/>
          </w:tcPr>
          <w:p w14:paraId="69F715F1" w14:textId="77777777" w:rsidR="007341E5" w:rsidRPr="004C58D0" w:rsidRDefault="007341E5" w:rsidP="007341E5">
            <w:pPr>
              <w:spacing w:after="0" w:line="480" w:lineRule="auto"/>
              <w:rPr>
                <w:rFonts w:ascii="Arial Narrow" w:hAnsi="Arial Narrow"/>
              </w:rPr>
            </w:pPr>
            <w:r w:rsidRPr="004C58D0">
              <w:rPr>
                <w:rFonts w:ascii="Arial Narrow" w:hAnsi="Arial Narrow"/>
              </w:rPr>
              <w:t>explore what’s mine. Am I tired? Is there an echo of my personal</w:t>
            </w:r>
          </w:p>
        </w:tc>
        <w:tc>
          <w:tcPr>
            <w:tcW w:w="1984" w:type="dxa"/>
            <w:vMerge/>
            <w:vAlign w:val="center"/>
          </w:tcPr>
          <w:p w14:paraId="4711BB62" w14:textId="77777777" w:rsidR="007341E5" w:rsidRPr="004C58D0" w:rsidRDefault="007341E5" w:rsidP="007341E5">
            <w:pPr>
              <w:spacing w:after="0" w:line="480" w:lineRule="auto"/>
              <w:jc w:val="center"/>
              <w:rPr>
                <w:rFonts w:ascii="Arial Narrow" w:hAnsi="Arial Narrow"/>
              </w:rPr>
            </w:pPr>
          </w:p>
        </w:tc>
      </w:tr>
      <w:tr w:rsidR="007341E5" w:rsidRPr="004C58D0" w14:paraId="39711C2F" w14:textId="77777777" w:rsidTr="007341E5">
        <w:tc>
          <w:tcPr>
            <w:tcW w:w="1981" w:type="dxa"/>
            <w:vMerge/>
            <w:vAlign w:val="center"/>
          </w:tcPr>
          <w:p w14:paraId="713632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35A4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185</w:t>
            </w:r>
          </w:p>
        </w:tc>
        <w:tc>
          <w:tcPr>
            <w:tcW w:w="5913" w:type="dxa"/>
            <w:tcBorders>
              <w:top w:val="nil"/>
              <w:left w:val="single" w:sz="4" w:space="0" w:color="auto"/>
              <w:bottom w:val="nil"/>
              <w:right w:val="single" w:sz="4" w:space="0" w:color="auto"/>
            </w:tcBorders>
            <w:vAlign w:val="center"/>
          </w:tcPr>
          <w:p w14:paraId="6FEAD5BB" w14:textId="77777777" w:rsidR="007341E5" w:rsidRPr="004C58D0" w:rsidRDefault="007341E5" w:rsidP="007341E5">
            <w:pPr>
              <w:spacing w:after="0" w:line="480" w:lineRule="auto"/>
              <w:rPr>
                <w:rFonts w:ascii="Arial Narrow" w:hAnsi="Arial Narrow"/>
              </w:rPr>
            </w:pPr>
            <w:r w:rsidRPr="004C58D0">
              <w:rPr>
                <w:rFonts w:ascii="Arial Narrow" w:hAnsi="Arial Narrow"/>
              </w:rPr>
              <w:t>history? Humanistic practice asks for self-awareness;</w:t>
            </w:r>
          </w:p>
        </w:tc>
        <w:tc>
          <w:tcPr>
            <w:tcW w:w="1984" w:type="dxa"/>
            <w:vMerge/>
            <w:vAlign w:val="center"/>
          </w:tcPr>
          <w:p w14:paraId="1F1666C3" w14:textId="77777777" w:rsidR="007341E5" w:rsidRPr="004C58D0" w:rsidRDefault="007341E5" w:rsidP="007341E5">
            <w:pPr>
              <w:spacing w:after="0" w:line="480" w:lineRule="auto"/>
              <w:jc w:val="center"/>
              <w:rPr>
                <w:rFonts w:ascii="Arial Narrow" w:hAnsi="Arial Narrow"/>
              </w:rPr>
            </w:pPr>
          </w:p>
        </w:tc>
      </w:tr>
      <w:tr w:rsidR="007341E5" w:rsidRPr="004C58D0" w14:paraId="0B634FB5" w14:textId="77777777" w:rsidTr="007341E5">
        <w:tc>
          <w:tcPr>
            <w:tcW w:w="1981" w:type="dxa"/>
            <w:vMerge/>
            <w:vAlign w:val="center"/>
          </w:tcPr>
          <w:p w14:paraId="43530C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18DA0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186</w:t>
            </w:r>
          </w:p>
        </w:tc>
        <w:tc>
          <w:tcPr>
            <w:tcW w:w="5913" w:type="dxa"/>
            <w:tcBorders>
              <w:top w:val="nil"/>
              <w:left w:val="single" w:sz="4" w:space="0" w:color="auto"/>
              <w:bottom w:val="nil"/>
              <w:right w:val="single" w:sz="4" w:space="0" w:color="auto"/>
            </w:tcBorders>
            <w:vAlign w:val="center"/>
          </w:tcPr>
          <w:p w14:paraId="287202D6" w14:textId="77777777" w:rsidR="007341E5" w:rsidRPr="004C58D0" w:rsidRDefault="007341E5" w:rsidP="007341E5">
            <w:pPr>
              <w:spacing w:after="0" w:line="480" w:lineRule="auto"/>
              <w:rPr>
                <w:rFonts w:ascii="Arial Narrow" w:hAnsi="Arial Narrow"/>
              </w:rPr>
            </w:pPr>
            <w:r w:rsidRPr="004C58D0">
              <w:rPr>
                <w:rFonts w:ascii="Arial Narrow" w:hAnsi="Arial Narrow"/>
              </w:rPr>
              <w:t>supervision protects the client and me. It’s also a place to</w:t>
            </w:r>
          </w:p>
        </w:tc>
        <w:tc>
          <w:tcPr>
            <w:tcW w:w="1984" w:type="dxa"/>
            <w:vMerge/>
            <w:vAlign w:val="center"/>
          </w:tcPr>
          <w:p w14:paraId="38E3849D" w14:textId="77777777" w:rsidR="007341E5" w:rsidRPr="004C58D0" w:rsidRDefault="007341E5" w:rsidP="007341E5">
            <w:pPr>
              <w:spacing w:after="0" w:line="480" w:lineRule="auto"/>
              <w:jc w:val="center"/>
              <w:rPr>
                <w:rFonts w:ascii="Arial Narrow" w:hAnsi="Arial Narrow"/>
              </w:rPr>
            </w:pPr>
          </w:p>
        </w:tc>
      </w:tr>
      <w:tr w:rsidR="007341E5" w:rsidRPr="004C58D0" w14:paraId="6755FFD5" w14:textId="77777777" w:rsidTr="007341E5">
        <w:tc>
          <w:tcPr>
            <w:tcW w:w="1981" w:type="dxa"/>
            <w:vMerge/>
            <w:vAlign w:val="center"/>
          </w:tcPr>
          <w:p w14:paraId="7BF58FF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6A106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187</w:t>
            </w:r>
          </w:p>
        </w:tc>
        <w:tc>
          <w:tcPr>
            <w:tcW w:w="5913" w:type="dxa"/>
            <w:tcBorders>
              <w:top w:val="nil"/>
              <w:left w:val="single" w:sz="4" w:space="0" w:color="auto"/>
              <w:bottom w:val="nil"/>
              <w:right w:val="single" w:sz="4" w:space="0" w:color="auto"/>
            </w:tcBorders>
            <w:vAlign w:val="center"/>
          </w:tcPr>
          <w:p w14:paraId="3A7B45FC" w14:textId="77777777" w:rsidR="007341E5" w:rsidRPr="004C58D0" w:rsidRDefault="007341E5" w:rsidP="007341E5">
            <w:pPr>
              <w:spacing w:after="0" w:line="480" w:lineRule="auto"/>
              <w:rPr>
                <w:rFonts w:ascii="Arial Narrow" w:hAnsi="Arial Narrow"/>
              </w:rPr>
            </w:pPr>
            <w:r w:rsidRPr="004C58D0">
              <w:rPr>
                <w:rFonts w:ascii="Arial Narrow" w:hAnsi="Arial Narrow"/>
              </w:rPr>
              <w:t>celebrate holding a tricky boundary with warmth.</w:t>
            </w:r>
          </w:p>
        </w:tc>
        <w:tc>
          <w:tcPr>
            <w:tcW w:w="1984" w:type="dxa"/>
            <w:vMerge/>
            <w:vAlign w:val="center"/>
          </w:tcPr>
          <w:p w14:paraId="2638AD1D" w14:textId="77777777" w:rsidR="007341E5" w:rsidRPr="004C58D0" w:rsidRDefault="007341E5" w:rsidP="007341E5">
            <w:pPr>
              <w:spacing w:after="0" w:line="480" w:lineRule="auto"/>
              <w:jc w:val="center"/>
              <w:rPr>
                <w:rFonts w:ascii="Arial Narrow" w:hAnsi="Arial Narrow"/>
              </w:rPr>
            </w:pPr>
          </w:p>
        </w:tc>
      </w:tr>
      <w:tr w:rsidR="007341E5" w:rsidRPr="004C58D0" w14:paraId="461ABD5D" w14:textId="77777777" w:rsidTr="007341E5">
        <w:tc>
          <w:tcPr>
            <w:tcW w:w="1981" w:type="dxa"/>
            <w:vMerge/>
            <w:vAlign w:val="center"/>
          </w:tcPr>
          <w:p w14:paraId="6944877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0DA81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188</w:t>
            </w:r>
          </w:p>
        </w:tc>
        <w:tc>
          <w:tcPr>
            <w:tcW w:w="5913" w:type="dxa"/>
            <w:tcBorders>
              <w:top w:val="nil"/>
              <w:left w:val="single" w:sz="4" w:space="0" w:color="auto"/>
              <w:bottom w:val="nil"/>
              <w:right w:val="single" w:sz="4" w:space="0" w:color="auto"/>
            </w:tcBorders>
            <w:vAlign w:val="center"/>
          </w:tcPr>
          <w:p w14:paraId="77F6353F" w14:textId="77777777" w:rsidR="007341E5" w:rsidRPr="004C58D0" w:rsidRDefault="007341E5" w:rsidP="007341E5">
            <w:pPr>
              <w:spacing w:after="0" w:line="480" w:lineRule="auto"/>
              <w:rPr>
                <w:rFonts w:ascii="Arial Narrow" w:hAnsi="Arial Narrow"/>
              </w:rPr>
            </w:pPr>
            <w:r w:rsidRPr="004C58D0">
              <w:rPr>
                <w:rFonts w:ascii="Arial Narrow" w:hAnsi="Arial Narrow"/>
              </w:rPr>
              <w:t>I: Has remote work changed your boundary landscape?</w:t>
            </w:r>
          </w:p>
        </w:tc>
        <w:tc>
          <w:tcPr>
            <w:tcW w:w="1984" w:type="dxa"/>
            <w:vMerge/>
            <w:vAlign w:val="center"/>
          </w:tcPr>
          <w:p w14:paraId="3B65A940" w14:textId="77777777" w:rsidR="007341E5" w:rsidRPr="004C58D0" w:rsidRDefault="007341E5" w:rsidP="007341E5">
            <w:pPr>
              <w:spacing w:after="0" w:line="480" w:lineRule="auto"/>
              <w:jc w:val="center"/>
              <w:rPr>
                <w:rFonts w:ascii="Arial Narrow" w:hAnsi="Arial Narrow"/>
              </w:rPr>
            </w:pPr>
          </w:p>
        </w:tc>
      </w:tr>
      <w:tr w:rsidR="007341E5" w:rsidRPr="004C58D0" w14:paraId="003CCD40" w14:textId="77777777" w:rsidTr="007341E5">
        <w:tc>
          <w:tcPr>
            <w:tcW w:w="1981" w:type="dxa"/>
            <w:vMerge/>
            <w:vAlign w:val="center"/>
          </w:tcPr>
          <w:p w14:paraId="0ADF6CB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5A200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189</w:t>
            </w:r>
          </w:p>
        </w:tc>
        <w:tc>
          <w:tcPr>
            <w:tcW w:w="5913" w:type="dxa"/>
            <w:tcBorders>
              <w:top w:val="nil"/>
              <w:left w:val="single" w:sz="4" w:space="0" w:color="auto"/>
              <w:bottom w:val="nil"/>
              <w:right w:val="single" w:sz="4" w:space="0" w:color="auto"/>
            </w:tcBorders>
            <w:vAlign w:val="center"/>
          </w:tcPr>
          <w:p w14:paraId="748AFF22" w14:textId="77777777" w:rsidR="007341E5" w:rsidRPr="004C58D0" w:rsidRDefault="007341E5" w:rsidP="007341E5">
            <w:pPr>
              <w:spacing w:after="0" w:line="480" w:lineRule="auto"/>
              <w:rPr>
                <w:rFonts w:ascii="Arial Narrow" w:hAnsi="Arial Narrow"/>
              </w:rPr>
            </w:pPr>
            <w:r w:rsidRPr="004C58D0">
              <w:rPr>
                <w:rFonts w:ascii="Arial Narrow" w:hAnsi="Arial Narrow"/>
              </w:rPr>
              <w:t>C: Definitely. We lose some of the natural cues of the therapy</w:t>
            </w:r>
          </w:p>
        </w:tc>
        <w:tc>
          <w:tcPr>
            <w:tcW w:w="1984" w:type="dxa"/>
            <w:vMerge/>
            <w:vAlign w:val="center"/>
          </w:tcPr>
          <w:p w14:paraId="136AB8B6" w14:textId="77777777" w:rsidR="007341E5" w:rsidRPr="004C58D0" w:rsidRDefault="007341E5" w:rsidP="007341E5">
            <w:pPr>
              <w:spacing w:after="0" w:line="480" w:lineRule="auto"/>
              <w:jc w:val="center"/>
              <w:rPr>
                <w:rFonts w:ascii="Arial Narrow" w:hAnsi="Arial Narrow"/>
              </w:rPr>
            </w:pPr>
          </w:p>
        </w:tc>
      </w:tr>
      <w:tr w:rsidR="007341E5" w:rsidRPr="004C58D0" w14:paraId="1A89E13C" w14:textId="77777777" w:rsidTr="007341E5">
        <w:tc>
          <w:tcPr>
            <w:tcW w:w="1981" w:type="dxa"/>
            <w:vMerge/>
            <w:vAlign w:val="center"/>
          </w:tcPr>
          <w:p w14:paraId="379ACD6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C6578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190</w:t>
            </w:r>
          </w:p>
        </w:tc>
        <w:tc>
          <w:tcPr>
            <w:tcW w:w="5913" w:type="dxa"/>
            <w:tcBorders>
              <w:top w:val="nil"/>
              <w:left w:val="single" w:sz="4" w:space="0" w:color="auto"/>
              <w:bottom w:val="nil"/>
              <w:right w:val="single" w:sz="4" w:space="0" w:color="auto"/>
            </w:tcBorders>
            <w:vAlign w:val="center"/>
          </w:tcPr>
          <w:p w14:paraId="7C19F631" w14:textId="77777777" w:rsidR="007341E5" w:rsidRPr="004C58D0" w:rsidRDefault="007341E5" w:rsidP="007341E5">
            <w:pPr>
              <w:spacing w:after="0" w:line="480" w:lineRule="auto"/>
              <w:rPr>
                <w:rFonts w:ascii="Arial Narrow" w:hAnsi="Arial Narrow"/>
              </w:rPr>
            </w:pPr>
            <w:r w:rsidRPr="004C58D0">
              <w:rPr>
                <w:rFonts w:ascii="Arial Narrow" w:hAnsi="Arial Narrow"/>
              </w:rPr>
              <w:t>room. So, we cocreate a virtual frame: privacy at their end,</w:t>
            </w:r>
          </w:p>
        </w:tc>
        <w:tc>
          <w:tcPr>
            <w:tcW w:w="1984" w:type="dxa"/>
            <w:vMerge/>
            <w:vAlign w:val="center"/>
          </w:tcPr>
          <w:p w14:paraId="0B06AF90" w14:textId="77777777" w:rsidR="007341E5" w:rsidRPr="004C58D0" w:rsidRDefault="007341E5" w:rsidP="007341E5">
            <w:pPr>
              <w:spacing w:after="0" w:line="480" w:lineRule="auto"/>
              <w:jc w:val="center"/>
              <w:rPr>
                <w:rFonts w:ascii="Arial Narrow" w:hAnsi="Arial Narrow"/>
              </w:rPr>
            </w:pPr>
          </w:p>
        </w:tc>
      </w:tr>
      <w:tr w:rsidR="007341E5" w:rsidRPr="004C58D0" w14:paraId="7D4E540A" w14:textId="77777777" w:rsidTr="007341E5">
        <w:tc>
          <w:tcPr>
            <w:tcW w:w="1981" w:type="dxa"/>
            <w:vMerge/>
            <w:vAlign w:val="center"/>
          </w:tcPr>
          <w:p w14:paraId="36927DE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F60A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191</w:t>
            </w:r>
          </w:p>
        </w:tc>
        <w:tc>
          <w:tcPr>
            <w:tcW w:w="5913" w:type="dxa"/>
            <w:tcBorders>
              <w:top w:val="nil"/>
              <w:left w:val="single" w:sz="4" w:space="0" w:color="auto"/>
              <w:bottom w:val="nil"/>
              <w:right w:val="single" w:sz="4" w:space="0" w:color="auto"/>
            </w:tcBorders>
            <w:vAlign w:val="center"/>
          </w:tcPr>
          <w:p w14:paraId="75ED42FB" w14:textId="77777777" w:rsidR="007341E5" w:rsidRPr="004C58D0" w:rsidRDefault="007341E5" w:rsidP="007341E5">
            <w:pPr>
              <w:spacing w:after="0" w:line="480" w:lineRule="auto"/>
              <w:rPr>
                <w:rFonts w:ascii="Arial Narrow" w:hAnsi="Arial Narrow"/>
              </w:rPr>
            </w:pPr>
            <w:r w:rsidRPr="004C58D0">
              <w:rPr>
                <w:rFonts w:ascii="Arial Narrow" w:hAnsi="Arial Narrow"/>
              </w:rPr>
              <w:t>headphones, notifications off, camera placement, a backup plan</w:t>
            </w:r>
          </w:p>
        </w:tc>
        <w:tc>
          <w:tcPr>
            <w:tcW w:w="1984" w:type="dxa"/>
            <w:vMerge/>
            <w:vAlign w:val="center"/>
          </w:tcPr>
          <w:p w14:paraId="2A2F8D59" w14:textId="77777777" w:rsidR="007341E5" w:rsidRPr="004C58D0" w:rsidRDefault="007341E5" w:rsidP="007341E5">
            <w:pPr>
              <w:spacing w:after="0" w:line="480" w:lineRule="auto"/>
              <w:jc w:val="center"/>
              <w:rPr>
                <w:rFonts w:ascii="Arial Narrow" w:hAnsi="Arial Narrow"/>
              </w:rPr>
            </w:pPr>
          </w:p>
        </w:tc>
      </w:tr>
      <w:tr w:rsidR="007341E5" w:rsidRPr="004C58D0" w14:paraId="5B77AEDD" w14:textId="77777777" w:rsidTr="007341E5">
        <w:tc>
          <w:tcPr>
            <w:tcW w:w="1981" w:type="dxa"/>
            <w:vMerge/>
            <w:vAlign w:val="center"/>
          </w:tcPr>
          <w:p w14:paraId="40FAF3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4DF74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192</w:t>
            </w:r>
          </w:p>
        </w:tc>
        <w:tc>
          <w:tcPr>
            <w:tcW w:w="5913" w:type="dxa"/>
            <w:tcBorders>
              <w:top w:val="nil"/>
              <w:left w:val="single" w:sz="4" w:space="0" w:color="auto"/>
              <w:bottom w:val="nil"/>
              <w:right w:val="single" w:sz="4" w:space="0" w:color="auto"/>
            </w:tcBorders>
            <w:vAlign w:val="center"/>
          </w:tcPr>
          <w:p w14:paraId="28135048" w14:textId="77777777" w:rsidR="007341E5" w:rsidRPr="004C58D0" w:rsidRDefault="007341E5" w:rsidP="007341E5">
            <w:pPr>
              <w:spacing w:after="0" w:line="480" w:lineRule="auto"/>
              <w:rPr>
                <w:rFonts w:ascii="Arial Narrow" w:hAnsi="Arial Narrow"/>
              </w:rPr>
            </w:pPr>
            <w:r w:rsidRPr="004C58D0">
              <w:rPr>
                <w:rFonts w:ascii="Arial Narrow" w:hAnsi="Arial Narrow"/>
              </w:rPr>
              <w:t>if the internet fails. I’m intentional about onscreen</w:t>
            </w:r>
          </w:p>
        </w:tc>
        <w:tc>
          <w:tcPr>
            <w:tcW w:w="1984" w:type="dxa"/>
            <w:vMerge/>
            <w:vAlign w:val="center"/>
          </w:tcPr>
          <w:p w14:paraId="07FBA1B7" w14:textId="77777777" w:rsidR="007341E5" w:rsidRPr="004C58D0" w:rsidRDefault="007341E5" w:rsidP="007341E5">
            <w:pPr>
              <w:spacing w:after="0" w:line="480" w:lineRule="auto"/>
              <w:jc w:val="center"/>
              <w:rPr>
                <w:rFonts w:ascii="Arial Narrow" w:hAnsi="Arial Narrow"/>
              </w:rPr>
            </w:pPr>
          </w:p>
        </w:tc>
      </w:tr>
      <w:tr w:rsidR="007341E5" w:rsidRPr="004C58D0" w14:paraId="5D5AA676" w14:textId="77777777" w:rsidTr="007341E5">
        <w:tc>
          <w:tcPr>
            <w:tcW w:w="1981" w:type="dxa"/>
            <w:vMerge/>
            <w:vAlign w:val="center"/>
          </w:tcPr>
          <w:p w14:paraId="197C35C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27861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193</w:t>
            </w:r>
          </w:p>
        </w:tc>
        <w:tc>
          <w:tcPr>
            <w:tcW w:w="5913" w:type="dxa"/>
            <w:tcBorders>
              <w:top w:val="nil"/>
              <w:left w:val="single" w:sz="4" w:space="0" w:color="auto"/>
              <w:bottom w:val="nil"/>
              <w:right w:val="single" w:sz="4" w:space="0" w:color="auto"/>
            </w:tcBorders>
            <w:vAlign w:val="center"/>
          </w:tcPr>
          <w:p w14:paraId="005094DA" w14:textId="77777777" w:rsidR="007341E5" w:rsidRPr="004C58D0" w:rsidRDefault="007341E5" w:rsidP="007341E5">
            <w:pPr>
              <w:spacing w:after="0" w:line="480" w:lineRule="auto"/>
              <w:rPr>
                <w:rFonts w:ascii="Arial Narrow" w:hAnsi="Arial Narrow"/>
              </w:rPr>
            </w:pPr>
            <w:r w:rsidRPr="004C58D0">
              <w:rPr>
                <w:rFonts w:ascii="Arial Narrow" w:hAnsi="Arial Narrow"/>
              </w:rPr>
              <w:t>presence—no multitasking, steady gaze—but I also check</w:t>
            </w:r>
          </w:p>
        </w:tc>
        <w:tc>
          <w:tcPr>
            <w:tcW w:w="1984" w:type="dxa"/>
            <w:vMerge/>
            <w:vAlign w:val="center"/>
          </w:tcPr>
          <w:p w14:paraId="2E6B16E9" w14:textId="77777777" w:rsidR="007341E5" w:rsidRPr="004C58D0" w:rsidRDefault="007341E5" w:rsidP="007341E5">
            <w:pPr>
              <w:spacing w:after="0" w:line="480" w:lineRule="auto"/>
              <w:jc w:val="center"/>
              <w:rPr>
                <w:rFonts w:ascii="Arial Narrow" w:hAnsi="Arial Narrow"/>
              </w:rPr>
            </w:pPr>
          </w:p>
        </w:tc>
      </w:tr>
      <w:tr w:rsidR="007341E5" w:rsidRPr="004C58D0" w14:paraId="3EFF4388" w14:textId="77777777" w:rsidTr="007341E5">
        <w:tc>
          <w:tcPr>
            <w:tcW w:w="1981" w:type="dxa"/>
            <w:vMerge/>
            <w:vAlign w:val="center"/>
          </w:tcPr>
          <w:p w14:paraId="79B0DF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7A00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194</w:t>
            </w:r>
          </w:p>
        </w:tc>
        <w:tc>
          <w:tcPr>
            <w:tcW w:w="5913" w:type="dxa"/>
            <w:tcBorders>
              <w:top w:val="nil"/>
              <w:left w:val="single" w:sz="4" w:space="0" w:color="auto"/>
              <w:bottom w:val="nil"/>
              <w:right w:val="single" w:sz="4" w:space="0" w:color="auto"/>
            </w:tcBorders>
            <w:vAlign w:val="center"/>
          </w:tcPr>
          <w:p w14:paraId="106A2746" w14:textId="77777777" w:rsidR="007341E5" w:rsidRPr="004C58D0" w:rsidRDefault="007341E5" w:rsidP="007341E5">
            <w:pPr>
              <w:spacing w:after="0" w:line="480" w:lineRule="auto"/>
              <w:rPr>
                <w:rFonts w:ascii="Arial Narrow" w:hAnsi="Arial Narrow"/>
              </w:rPr>
            </w:pPr>
            <w:r w:rsidRPr="004C58D0">
              <w:rPr>
                <w:rFonts w:ascii="Arial Narrow" w:hAnsi="Arial Narrow"/>
              </w:rPr>
              <w:t>preferences: some clients regulate better with the camera</w:t>
            </w:r>
          </w:p>
        </w:tc>
        <w:tc>
          <w:tcPr>
            <w:tcW w:w="1984" w:type="dxa"/>
            <w:vMerge/>
            <w:vAlign w:val="center"/>
          </w:tcPr>
          <w:p w14:paraId="53715CBB" w14:textId="77777777" w:rsidR="007341E5" w:rsidRPr="004C58D0" w:rsidRDefault="007341E5" w:rsidP="007341E5">
            <w:pPr>
              <w:spacing w:after="0" w:line="480" w:lineRule="auto"/>
              <w:jc w:val="center"/>
              <w:rPr>
                <w:rFonts w:ascii="Arial Narrow" w:hAnsi="Arial Narrow"/>
              </w:rPr>
            </w:pPr>
          </w:p>
        </w:tc>
      </w:tr>
      <w:tr w:rsidR="007341E5" w:rsidRPr="004C58D0" w14:paraId="55FDC39A" w14:textId="77777777" w:rsidTr="007341E5">
        <w:tc>
          <w:tcPr>
            <w:tcW w:w="1981" w:type="dxa"/>
            <w:vMerge/>
            <w:vAlign w:val="center"/>
          </w:tcPr>
          <w:p w14:paraId="61CE8A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B0B95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195</w:t>
            </w:r>
          </w:p>
        </w:tc>
        <w:tc>
          <w:tcPr>
            <w:tcW w:w="5913" w:type="dxa"/>
            <w:tcBorders>
              <w:top w:val="nil"/>
              <w:left w:val="single" w:sz="4" w:space="0" w:color="auto"/>
              <w:bottom w:val="nil"/>
              <w:right w:val="single" w:sz="4" w:space="0" w:color="auto"/>
            </w:tcBorders>
            <w:vAlign w:val="center"/>
          </w:tcPr>
          <w:p w14:paraId="55C3F029" w14:textId="77777777" w:rsidR="007341E5" w:rsidRPr="004C58D0" w:rsidRDefault="007341E5" w:rsidP="007341E5">
            <w:pPr>
              <w:spacing w:after="0" w:line="480" w:lineRule="auto"/>
              <w:rPr>
                <w:rFonts w:ascii="Arial Narrow" w:hAnsi="Arial Narrow"/>
              </w:rPr>
            </w:pPr>
            <w:r w:rsidRPr="004C58D0">
              <w:rPr>
                <w:rFonts w:ascii="Arial Narrow" w:hAnsi="Arial Narrow"/>
              </w:rPr>
              <w:t>slightly off to the side. I end on time even if the platform</w:t>
            </w:r>
          </w:p>
        </w:tc>
        <w:tc>
          <w:tcPr>
            <w:tcW w:w="1984" w:type="dxa"/>
            <w:vMerge/>
            <w:vAlign w:val="center"/>
          </w:tcPr>
          <w:p w14:paraId="58E14AC1" w14:textId="77777777" w:rsidR="007341E5" w:rsidRPr="004C58D0" w:rsidRDefault="007341E5" w:rsidP="007341E5">
            <w:pPr>
              <w:spacing w:after="0" w:line="480" w:lineRule="auto"/>
              <w:jc w:val="center"/>
              <w:rPr>
                <w:rFonts w:ascii="Arial Narrow" w:hAnsi="Arial Narrow"/>
              </w:rPr>
            </w:pPr>
          </w:p>
        </w:tc>
      </w:tr>
      <w:tr w:rsidR="007341E5" w:rsidRPr="004C58D0" w14:paraId="3B388AAB" w14:textId="77777777" w:rsidTr="007341E5">
        <w:tc>
          <w:tcPr>
            <w:tcW w:w="1981" w:type="dxa"/>
            <w:vMerge/>
            <w:vAlign w:val="center"/>
          </w:tcPr>
          <w:p w14:paraId="0345BD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87311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196</w:t>
            </w:r>
          </w:p>
        </w:tc>
        <w:tc>
          <w:tcPr>
            <w:tcW w:w="5913" w:type="dxa"/>
            <w:tcBorders>
              <w:top w:val="nil"/>
              <w:left w:val="single" w:sz="4" w:space="0" w:color="auto"/>
              <w:bottom w:val="nil"/>
              <w:right w:val="single" w:sz="4" w:space="0" w:color="auto"/>
            </w:tcBorders>
            <w:vAlign w:val="center"/>
          </w:tcPr>
          <w:p w14:paraId="4E73BE30" w14:textId="77777777" w:rsidR="007341E5" w:rsidRPr="004C58D0" w:rsidRDefault="007341E5" w:rsidP="007341E5">
            <w:pPr>
              <w:spacing w:after="0" w:line="480" w:lineRule="auto"/>
              <w:rPr>
                <w:rFonts w:ascii="Arial Narrow" w:hAnsi="Arial Narrow"/>
              </w:rPr>
            </w:pPr>
            <w:r w:rsidRPr="004C58D0">
              <w:rPr>
                <w:rFonts w:ascii="Arial Narrow" w:hAnsi="Arial Narrow"/>
              </w:rPr>
              <w:t>drops and we reconnect; otherwise, online work can drift. After</w:t>
            </w:r>
          </w:p>
        </w:tc>
        <w:tc>
          <w:tcPr>
            <w:tcW w:w="1984" w:type="dxa"/>
            <w:vMerge/>
            <w:vAlign w:val="center"/>
          </w:tcPr>
          <w:p w14:paraId="49541F10" w14:textId="77777777" w:rsidR="007341E5" w:rsidRPr="004C58D0" w:rsidRDefault="007341E5" w:rsidP="007341E5">
            <w:pPr>
              <w:spacing w:after="0" w:line="480" w:lineRule="auto"/>
              <w:jc w:val="center"/>
              <w:rPr>
                <w:rFonts w:ascii="Arial Narrow" w:hAnsi="Arial Narrow"/>
              </w:rPr>
            </w:pPr>
          </w:p>
        </w:tc>
      </w:tr>
      <w:tr w:rsidR="007341E5" w:rsidRPr="004C58D0" w14:paraId="2B51FCE6" w14:textId="77777777" w:rsidTr="007341E5">
        <w:tc>
          <w:tcPr>
            <w:tcW w:w="1981" w:type="dxa"/>
            <w:vMerge/>
            <w:vAlign w:val="center"/>
          </w:tcPr>
          <w:p w14:paraId="032CA4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AFAF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197</w:t>
            </w:r>
          </w:p>
        </w:tc>
        <w:tc>
          <w:tcPr>
            <w:tcW w:w="5913" w:type="dxa"/>
            <w:tcBorders>
              <w:top w:val="nil"/>
              <w:left w:val="single" w:sz="4" w:space="0" w:color="auto"/>
              <w:bottom w:val="nil"/>
              <w:right w:val="single" w:sz="4" w:space="0" w:color="auto"/>
            </w:tcBorders>
            <w:vAlign w:val="center"/>
          </w:tcPr>
          <w:p w14:paraId="08E4C690" w14:textId="77777777" w:rsidR="007341E5" w:rsidRPr="004C58D0" w:rsidRDefault="007341E5" w:rsidP="007341E5">
            <w:pPr>
              <w:spacing w:after="0" w:line="480" w:lineRule="auto"/>
              <w:rPr>
                <w:rFonts w:ascii="Arial Narrow" w:hAnsi="Arial Narrow"/>
              </w:rPr>
            </w:pPr>
            <w:r w:rsidRPr="004C58D0">
              <w:rPr>
                <w:rFonts w:ascii="Arial Narrow" w:hAnsi="Arial Narrow"/>
              </w:rPr>
              <w:t>sessions I take a screen break; that’s a self-boundary.</w:t>
            </w:r>
          </w:p>
        </w:tc>
        <w:tc>
          <w:tcPr>
            <w:tcW w:w="1984" w:type="dxa"/>
            <w:vMerge/>
            <w:vAlign w:val="center"/>
          </w:tcPr>
          <w:p w14:paraId="4BA24586" w14:textId="77777777" w:rsidR="007341E5" w:rsidRPr="004C58D0" w:rsidRDefault="007341E5" w:rsidP="007341E5">
            <w:pPr>
              <w:spacing w:after="0" w:line="480" w:lineRule="auto"/>
              <w:jc w:val="center"/>
              <w:rPr>
                <w:rFonts w:ascii="Arial Narrow" w:hAnsi="Arial Narrow"/>
              </w:rPr>
            </w:pPr>
          </w:p>
        </w:tc>
      </w:tr>
      <w:tr w:rsidR="007341E5" w:rsidRPr="004C58D0" w14:paraId="3B560969" w14:textId="77777777" w:rsidTr="007341E5">
        <w:tc>
          <w:tcPr>
            <w:tcW w:w="1981" w:type="dxa"/>
            <w:vMerge/>
            <w:vAlign w:val="center"/>
          </w:tcPr>
          <w:p w14:paraId="035FC78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75E32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198</w:t>
            </w:r>
          </w:p>
        </w:tc>
        <w:tc>
          <w:tcPr>
            <w:tcW w:w="5913" w:type="dxa"/>
            <w:tcBorders>
              <w:top w:val="nil"/>
              <w:left w:val="single" w:sz="4" w:space="0" w:color="auto"/>
              <w:bottom w:val="nil"/>
              <w:right w:val="single" w:sz="4" w:space="0" w:color="auto"/>
            </w:tcBorders>
            <w:vAlign w:val="center"/>
          </w:tcPr>
          <w:p w14:paraId="21972A1A" w14:textId="77777777" w:rsidR="007341E5" w:rsidRPr="004C58D0" w:rsidRDefault="007341E5" w:rsidP="007341E5">
            <w:pPr>
              <w:spacing w:after="0" w:line="480" w:lineRule="auto"/>
              <w:rPr>
                <w:rFonts w:ascii="Arial Narrow" w:hAnsi="Arial Narrow"/>
              </w:rPr>
            </w:pPr>
            <w:r w:rsidRPr="004C58D0">
              <w:rPr>
                <w:rFonts w:ascii="Arial Narrow" w:hAnsi="Arial Narrow"/>
              </w:rPr>
              <w:t>I: You mentioned safeguarding and confidentiality earlier. How</w:t>
            </w:r>
          </w:p>
        </w:tc>
        <w:tc>
          <w:tcPr>
            <w:tcW w:w="1984" w:type="dxa"/>
            <w:vMerge/>
            <w:vAlign w:val="center"/>
          </w:tcPr>
          <w:p w14:paraId="3F36FB5E" w14:textId="77777777" w:rsidR="007341E5" w:rsidRPr="004C58D0" w:rsidRDefault="007341E5" w:rsidP="007341E5">
            <w:pPr>
              <w:spacing w:after="0" w:line="480" w:lineRule="auto"/>
              <w:jc w:val="center"/>
              <w:rPr>
                <w:rFonts w:ascii="Arial Narrow" w:hAnsi="Arial Narrow"/>
              </w:rPr>
            </w:pPr>
          </w:p>
        </w:tc>
      </w:tr>
      <w:tr w:rsidR="007341E5" w:rsidRPr="004C58D0" w14:paraId="5309AD24" w14:textId="77777777" w:rsidTr="007341E5">
        <w:tc>
          <w:tcPr>
            <w:tcW w:w="1981" w:type="dxa"/>
            <w:vMerge/>
            <w:vAlign w:val="center"/>
          </w:tcPr>
          <w:p w14:paraId="6EB3C6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DF8A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199</w:t>
            </w:r>
          </w:p>
        </w:tc>
        <w:tc>
          <w:tcPr>
            <w:tcW w:w="5913" w:type="dxa"/>
            <w:tcBorders>
              <w:top w:val="nil"/>
              <w:left w:val="single" w:sz="4" w:space="0" w:color="auto"/>
              <w:bottom w:val="nil"/>
              <w:right w:val="single" w:sz="4" w:space="0" w:color="auto"/>
            </w:tcBorders>
            <w:vAlign w:val="center"/>
          </w:tcPr>
          <w:p w14:paraId="77BE4437" w14:textId="77777777" w:rsidR="007341E5" w:rsidRPr="004C58D0" w:rsidRDefault="007341E5" w:rsidP="007341E5">
            <w:pPr>
              <w:spacing w:after="0" w:line="480" w:lineRule="auto"/>
              <w:rPr>
                <w:rFonts w:ascii="Arial Narrow" w:hAnsi="Arial Narrow"/>
              </w:rPr>
            </w:pPr>
            <w:r w:rsidRPr="004C58D0">
              <w:rPr>
                <w:rFonts w:ascii="Arial Narrow" w:hAnsi="Arial Narrow"/>
              </w:rPr>
              <w:t>do you talk about limits without scaring people off?</w:t>
            </w:r>
          </w:p>
        </w:tc>
        <w:tc>
          <w:tcPr>
            <w:tcW w:w="1984" w:type="dxa"/>
            <w:vMerge/>
            <w:vAlign w:val="center"/>
          </w:tcPr>
          <w:p w14:paraId="594BFBDA" w14:textId="77777777" w:rsidR="007341E5" w:rsidRPr="004C58D0" w:rsidRDefault="007341E5" w:rsidP="007341E5">
            <w:pPr>
              <w:spacing w:after="0" w:line="480" w:lineRule="auto"/>
              <w:jc w:val="center"/>
              <w:rPr>
                <w:rFonts w:ascii="Arial Narrow" w:hAnsi="Arial Narrow"/>
              </w:rPr>
            </w:pPr>
          </w:p>
        </w:tc>
      </w:tr>
      <w:tr w:rsidR="007341E5" w:rsidRPr="004C58D0" w14:paraId="7FEC31F1" w14:textId="77777777" w:rsidTr="007341E5">
        <w:tc>
          <w:tcPr>
            <w:tcW w:w="1981" w:type="dxa"/>
            <w:vMerge/>
            <w:vAlign w:val="center"/>
          </w:tcPr>
          <w:p w14:paraId="35441AD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C67F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200</w:t>
            </w:r>
          </w:p>
        </w:tc>
        <w:tc>
          <w:tcPr>
            <w:tcW w:w="5913" w:type="dxa"/>
            <w:tcBorders>
              <w:top w:val="nil"/>
              <w:left w:val="single" w:sz="4" w:space="0" w:color="auto"/>
              <w:bottom w:val="nil"/>
              <w:right w:val="single" w:sz="4" w:space="0" w:color="auto"/>
            </w:tcBorders>
            <w:vAlign w:val="center"/>
          </w:tcPr>
          <w:p w14:paraId="2A02F520" w14:textId="77777777" w:rsidR="007341E5" w:rsidRPr="004C58D0" w:rsidRDefault="007341E5" w:rsidP="007341E5">
            <w:pPr>
              <w:spacing w:after="0" w:line="480" w:lineRule="auto"/>
              <w:rPr>
                <w:rFonts w:ascii="Arial Narrow" w:hAnsi="Arial Narrow"/>
              </w:rPr>
            </w:pPr>
            <w:r w:rsidRPr="004C58D0">
              <w:rPr>
                <w:rFonts w:ascii="Arial Narrow" w:hAnsi="Arial Narrow"/>
              </w:rPr>
              <w:t>C: Plain language and care. I might say, “What you share is</w:t>
            </w:r>
          </w:p>
        </w:tc>
        <w:tc>
          <w:tcPr>
            <w:tcW w:w="1984" w:type="dxa"/>
            <w:vMerge/>
            <w:vAlign w:val="center"/>
          </w:tcPr>
          <w:p w14:paraId="4E828319" w14:textId="77777777" w:rsidR="007341E5" w:rsidRPr="004C58D0" w:rsidRDefault="007341E5" w:rsidP="007341E5">
            <w:pPr>
              <w:spacing w:after="0" w:line="480" w:lineRule="auto"/>
              <w:jc w:val="center"/>
              <w:rPr>
                <w:rFonts w:ascii="Arial Narrow" w:hAnsi="Arial Narrow"/>
              </w:rPr>
            </w:pPr>
          </w:p>
        </w:tc>
      </w:tr>
      <w:tr w:rsidR="007341E5" w:rsidRPr="004C58D0" w14:paraId="62B3012A" w14:textId="77777777" w:rsidTr="007341E5">
        <w:tc>
          <w:tcPr>
            <w:tcW w:w="1981" w:type="dxa"/>
            <w:vMerge/>
            <w:vAlign w:val="center"/>
          </w:tcPr>
          <w:p w14:paraId="2344DEE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2894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201</w:t>
            </w:r>
          </w:p>
        </w:tc>
        <w:tc>
          <w:tcPr>
            <w:tcW w:w="5913" w:type="dxa"/>
            <w:tcBorders>
              <w:top w:val="nil"/>
              <w:left w:val="single" w:sz="4" w:space="0" w:color="auto"/>
              <w:bottom w:val="nil"/>
              <w:right w:val="single" w:sz="4" w:space="0" w:color="auto"/>
            </w:tcBorders>
            <w:vAlign w:val="center"/>
          </w:tcPr>
          <w:p w14:paraId="43CDE08E" w14:textId="77777777" w:rsidR="007341E5" w:rsidRPr="004C58D0" w:rsidRDefault="007341E5" w:rsidP="007341E5">
            <w:pPr>
              <w:spacing w:after="0" w:line="480" w:lineRule="auto"/>
              <w:rPr>
                <w:rFonts w:ascii="Arial Narrow" w:hAnsi="Arial Narrow"/>
              </w:rPr>
            </w:pPr>
            <w:r w:rsidRPr="004C58D0">
              <w:rPr>
                <w:rFonts w:ascii="Arial Narrow" w:hAnsi="Arial Narrow"/>
              </w:rPr>
              <w:t>confidential. The main exceptions are if there’s a risk of</w:t>
            </w:r>
          </w:p>
        </w:tc>
        <w:tc>
          <w:tcPr>
            <w:tcW w:w="1984" w:type="dxa"/>
            <w:vMerge/>
            <w:vAlign w:val="center"/>
          </w:tcPr>
          <w:p w14:paraId="4C2C8339" w14:textId="77777777" w:rsidR="007341E5" w:rsidRPr="004C58D0" w:rsidRDefault="007341E5" w:rsidP="007341E5">
            <w:pPr>
              <w:spacing w:after="0" w:line="480" w:lineRule="auto"/>
              <w:jc w:val="center"/>
              <w:rPr>
                <w:rFonts w:ascii="Arial Narrow" w:hAnsi="Arial Narrow"/>
              </w:rPr>
            </w:pPr>
          </w:p>
        </w:tc>
      </w:tr>
      <w:tr w:rsidR="007341E5" w:rsidRPr="004C58D0" w14:paraId="68E73FBF" w14:textId="77777777" w:rsidTr="007341E5">
        <w:tc>
          <w:tcPr>
            <w:tcW w:w="1981" w:type="dxa"/>
            <w:vMerge/>
            <w:vAlign w:val="center"/>
          </w:tcPr>
          <w:p w14:paraId="084091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276F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202</w:t>
            </w:r>
          </w:p>
        </w:tc>
        <w:tc>
          <w:tcPr>
            <w:tcW w:w="5913" w:type="dxa"/>
            <w:tcBorders>
              <w:top w:val="nil"/>
              <w:left w:val="single" w:sz="4" w:space="0" w:color="auto"/>
              <w:bottom w:val="nil"/>
              <w:right w:val="single" w:sz="4" w:space="0" w:color="auto"/>
            </w:tcBorders>
            <w:vAlign w:val="center"/>
          </w:tcPr>
          <w:p w14:paraId="73F1048A" w14:textId="77777777" w:rsidR="007341E5" w:rsidRPr="004C58D0" w:rsidRDefault="007341E5" w:rsidP="007341E5">
            <w:pPr>
              <w:spacing w:after="0" w:line="480" w:lineRule="auto"/>
              <w:rPr>
                <w:rFonts w:ascii="Arial Narrow" w:hAnsi="Arial Narrow"/>
              </w:rPr>
            </w:pPr>
            <w:r w:rsidRPr="004C58D0">
              <w:rPr>
                <w:rFonts w:ascii="Arial Narrow" w:hAnsi="Arial Narrow"/>
              </w:rPr>
              <w:t>serious harm to you or someone else, or if I’m legally required.</w:t>
            </w:r>
          </w:p>
        </w:tc>
        <w:tc>
          <w:tcPr>
            <w:tcW w:w="1984" w:type="dxa"/>
            <w:vMerge/>
            <w:vAlign w:val="center"/>
          </w:tcPr>
          <w:p w14:paraId="004818AC" w14:textId="77777777" w:rsidR="007341E5" w:rsidRPr="004C58D0" w:rsidRDefault="007341E5" w:rsidP="007341E5">
            <w:pPr>
              <w:spacing w:after="0" w:line="480" w:lineRule="auto"/>
              <w:jc w:val="center"/>
              <w:rPr>
                <w:rFonts w:ascii="Arial Narrow" w:hAnsi="Arial Narrow"/>
              </w:rPr>
            </w:pPr>
          </w:p>
        </w:tc>
      </w:tr>
      <w:tr w:rsidR="007341E5" w:rsidRPr="004C58D0" w14:paraId="32061B77" w14:textId="77777777" w:rsidTr="007341E5">
        <w:tc>
          <w:tcPr>
            <w:tcW w:w="1981" w:type="dxa"/>
            <w:vMerge/>
            <w:vAlign w:val="center"/>
          </w:tcPr>
          <w:p w14:paraId="0A8564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638F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203</w:t>
            </w:r>
          </w:p>
        </w:tc>
        <w:tc>
          <w:tcPr>
            <w:tcW w:w="5913" w:type="dxa"/>
            <w:tcBorders>
              <w:top w:val="nil"/>
              <w:left w:val="single" w:sz="4" w:space="0" w:color="auto"/>
              <w:bottom w:val="nil"/>
              <w:right w:val="single" w:sz="4" w:space="0" w:color="auto"/>
            </w:tcBorders>
            <w:vAlign w:val="center"/>
          </w:tcPr>
          <w:p w14:paraId="187CF1E3" w14:textId="77777777" w:rsidR="007341E5" w:rsidRPr="004C58D0" w:rsidRDefault="007341E5" w:rsidP="007341E5">
            <w:pPr>
              <w:spacing w:after="0" w:line="480" w:lineRule="auto"/>
              <w:rPr>
                <w:rFonts w:ascii="Arial Narrow" w:hAnsi="Arial Narrow"/>
              </w:rPr>
            </w:pPr>
            <w:r w:rsidRPr="004C58D0">
              <w:rPr>
                <w:rFonts w:ascii="Arial Narrow" w:hAnsi="Arial Narrow"/>
              </w:rPr>
              <w:t>If I ever felt we were near that line, I’d try to talk to you</w:t>
            </w:r>
          </w:p>
        </w:tc>
        <w:tc>
          <w:tcPr>
            <w:tcW w:w="1984" w:type="dxa"/>
            <w:vMerge/>
            <w:vAlign w:val="center"/>
          </w:tcPr>
          <w:p w14:paraId="0C584971" w14:textId="77777777" w:rsidR="007341E5" w:rsidRPr="004C58D0" w:rsidRDefault="007341E5" w:rsidP="007341E5">
            <w:pPr>
              <w:spacing w:after="0" w:line="480" w:lineRule="auto"/>
              <w:jc w:val="center"/>
              <w:rPr>
                <w:rFonts w:ascii="Arial Narrow" w:hAnsi="Arial Narrow"/>
              </w:rPr>
            </w:pPr>
          </w:p>
        </w:tc>
      </w:tr>
      <w:tr w:rsidR="007341E5" w:rsidRPr="004C58D0" w14:paraId="4E8A7CFE" w14:textId="77777777" w:rsidTr="007341E5">
        <w:tc>
          <w:tcPr>
            <w:tcW w:w="1981" w:type="dxa"/>
            <w:vMerge/>
            <w:vAlign w:val="center"/>
          </w:tcPr>
          <w:p w14:paraId="2F586C8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48A87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204</w:t>
            </w:r>
          </w:p>
        </w:tc>
        <w:tc>
          <w:tcPr>
            <w:tcW w:w="5913" w:type="dxa"/>
            <w:tcBorders>
              <w:top w:val="nil"/>
              <w:left w:val="single" w:sz="4" w:space="0" w:color="auto"/>
              <w:bottom w:val="nil"/>
              <w:right w:val="single" w:sz="4" w:space="0" w:color="auto"/>
            </w:tcBorders>
            <w:vAlign w:val="center"/>
          </w:tcPr>
          <w:p w14:paraId="74740897" w14:textId="77777777" w:rsidR="007341E5" w:rsidRPr="004C58D0" w:rsidRDefault="007341E5" w:rsidP="007341E5">
            <w:pPr>
              <w:spacing w:after="0" w:line="480" w:lineRule="auto"/>
              <w:rPr>
                <w:rFonts w:ascii="Arial Narrow" w:hAnsi="Arial Narrow"/>
              </w:rPr>
            </w:pPr>
            <w:r w:rsidRPr="004C58D0">
              <w:rPr>
                <w:rFonts w:ascii="Arial Narrow" w:hAnsi="Arial Narrow"/>
              </w:rPr>
              <w:t>about it.” I also explain supervision and minimal</w:t>
            </w:r>
          </w:p>
        </w:tc>
        <w:tc>
          <w:tcPr>
            <w:tcW w:w="1984" w:type="dxa"/>
            <w:vMerge/>
            <w:vAlign w:val="center"/>
          </w:tcPr>
          <w:p w14:paraId="227A7295" w14:textId="77777777" w:rsidR="007341E5" w:rsidRPr="004C58D0" w:rsidRDefault="007341E5" w:rsidP="007341E5">
            <w:pPr>
              <w:spacing w:after="0" w:line="480" w:lineRule="auto"/>
              <w:jc w:val="center"/>
              <w:rPr>
                <w:rFonts w:ascii="Arial Narrow" w:hAnsi="Arial Narrow"/>
              </w:rPr>
            </w:pPr>
          </w:p>
        </w:tc>
      </w:tr>
      <w:tr w:rsidR="007341E5" w:rsidRPr="004C58D0" w14:paraId="4E06AF47" w14:textId="77777777" w:rsidTr="007341E5">
        <w:tc>
          <w:tcPr>
            <w:tcW w:w="1981" w:type="dxa"/>
            <w:vMerge/>
            <w:vAlign w:val="center"/>
          </w:tcPr>
          <w:p w14:paraId="31EA055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DB0DF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205</w:t>
            </w:r>
          </w:p>
        </w:tc>
        <w:tc>
          <w:tcPr>
            <w:tcW w:w="5913" w:type="dxa"/>
            <w:tcBorders>
              <w:top w:val="nil"/>
              <w:left w:val="single" w:sz="4" w:space="0" w:color="auto"/>
              <w:bottom w:val="nil"/>
              <w:right w:val="single" w:sz="4" w:space="0" w:color="auto"/>
            </w:tcBorders>
            <w:vAlign w:val="center"/>
          </w:tcPr>
          <w:p w14:paraId="63B32A72" w14:textId="77777777" w:rsidR="007341E5" w:rsidRPr="004C58D0" w:rsidRDefault="007341E5" w:rsidP="007341E5">
            <w:pPr>
              <w:spacing w:after="0" w:line="480" w:lineRule="auto"/>
              <w:rPr>
                <w:rFonts w:ascii="Arial Narrow" w:hAnsi="Arial Narrow"/>
              </w:rPr>
            </w:pPr>
            <w:r w:rsidRPr="004C58D0">
              <w:rPr>
                <w:rFonts w:ascii="Arial Narrow" w:hAnsi="Arial Narrow"/>
              </w:rPr>
              <w:t>record</w:t>
            </w:r>
            <w:r w:rsidRPr="004C58D0">
              <w:rPr>
                <w:rFonts w:ascii="Arial Narrow" w:hAnsi="Arial Narrow"/>
              </w:rPr>
              <w:noBreakHyphen/>
              <w:t>keeping. The message is: I’m on your side, and here’s how</w:t>
            </w:r>
          </w:p>
        </w:tc>
        <w:tc>
          <w:tcPr>
            <w:tcW w:w="1984" w:type="dxa"/>
            <w:vMerge/>
            <w:vAlign w:val="center"/>
          </w:tcPr>
          <w:p w14:paraId="6B704B53" w14:textId="77777777" w:rsidR="007341E5" w:rsidRPr="004C58D0" w:rsidRDefault="007341E5" w:rsidP="007341E5">
            <w:pPr>
              <w:spacing w:after="0" w:line="480" w:lineRule="auto"/>
              <w:jc w:val="center"/>
              <w:rPr>
                <w:rFonts w:ascii="Arial Narrow" w:hAnsi="Arial Narrow"/>
              </w:rPr>
            </w:pPr>
          </w:p>
        </w:tc>
      </w:tr>
      <w:tr w:rsidR="007341E5" w:rsidRPr="004C58D0" w14:paraId="6E955FDC" w14:textId="77777777" w:rsidTr="007341E5">
        <w:tc>
          <w:tcPr>
            <w:tcW w:w="1981" w:type="dxa"/>
            <w:vMerge/>
            <w:vAlign w:val="center"/>
          </w:tcPr>
          <w:p w14:paraId="717F28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2EC02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206</w:t>
            </w:r>
          </w:p>
        </w:tc>
        <w:tc>
          <w:tcPr>
            <w:tcW w:w="5913" w:type="dxa"/>
            <w:tcBorders>
              <w:top w:val="nil"/>
              <w:left w:val="single" w:sz="4" w:space="0" w:color="auto"/>
              <w:bottom w:val="nil"/>
              <w:right w:val="single" w:sz="4" w:space="0" w:color="auto"/>
            </w:tcBorders>
            <w:vAlign w:val="center"/>
          </w:tcPr>
          <w:p w14:paraId="3A8F441B" w14:textId="77777777" w:rsidR="007341E5" w:rsidRPr="004C58D0" w:rsidRDefault="007341E5" w:rsidP="007341E5">
            <w:pPr>
              <w:spacing w:after="0" w:line="480" w:lineRule="auto"/>
              <w:rPr>
                <w:rFonts w:ascii="Arial Narrow" w:hAnsi="Arial Narrow"/>
              </w:rPr>
            </w:pPr>
            <w:r w:rsidRPr="004C58D0">
              <w:rPr>
                <w:rFonts w:ascii="Arial Narrow" w:hAnsi="Arial Narrow"/>
              </w:rPr>
              <w:t>I keep you safe.</w:t>
            </w:r>
          </w:p>
        </w:tc>
        <w:tc>
          <w:tcPr>
            <w:tcW w:w="1984" w:type="dxa"/>
            <w:vMerge/>
            <w:vAlign w:val="center"/>
          </w:tcPr>
          <w:p w14:paraId="25349DC5" w14:textId="77777777" w:rsidR="007341E5" w:rsidRPr="004C58D0" w:rsidRDefault="007341E5" w:rsidP="007341E5">
            <w:pPr>
              <w:spacing w:after="0" w:line="480" w:lineRule="auto"/>
              <w:jc w:val="center"/>
              <w:rPr>
                <w:rFonts w:ascii="Arial Narrow" w:hAnsi="Arial Narrow"/>
              </w:rPr>
            </w:pPr>
          </w:p>
        </w:tc>
      </w:tr>
      <w:tr w:rsidR="007341E5" w:rsidRPr="004C58D0" w14:paraId="05C69BD9" w14:textId="77777777" w:rsidTr="007341E5">
        <w:tc>
          <w:tcPr>
            <w:tcW w:w="1981" w:type="dxa"/>
            <w:vMerge/>
            <w:vAlign w:val="center"/>
          </w:tcPr>
          <w:p w14:paraId="738B7E3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7526F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207</w:t>
            </w:r>
          </w:p>
        </w:tc>
        <w:tc>
          <w:tcPr>
            <w:tcW w:w="5913" w:type="dxa"/>
            <w:tcBorders>
              <w:top w:val="nil"/>
              <w:left w:val="single" w:sz="4" w:space="0" w:color="auto"/>
              <w:bottom w:val="nil"/>
              <w:right w:val="single" w:sz="4" w:space="0" w:color="auto"/>
            </w:tcBorders>
            <w:vAlign w:val="center"/>
          </w:tcPr>
          <w:p w14:paraId="2E65CE98" w14:textId="77777777" w:rsidR="007341E5" w:rsidRPr="004C58D0" w:rsidRDefault="007341E5" w:rsidP="007341E5">
            <w:pPr>
              <w:spacing w:after="0" w:line="480" w:lineRule="auto"/>
              <w:rPr>
                <w:rFonts w:ascii="Arial Narrow" w:hAnsi="Arial Narrow"/>
              </w:rPr>
            </w:pPr>
            <w:r w:rsidRPr="004C58D0">
              <w:rPr>
                <w:rFonts w:ascii="Arial Narrow" w:hAnsi="Arial Narrow"/>
              </w:rPr>
              <w:t>I: Some students wonder how to respond to frequent between</w:t>
            </w:r>
          </w:p>
        </w:tc>
        <w:tc>
          <w:tcPr>
            <w:tcW w:w="1984" w:type="dxa"/>
            <w:vMerge/>
            <w:vAlign w:val="center"/>
          </w:tcPr>
          <w:p w14:paraId="12B35B6A" w14:textId="77777777" w:rsidR="007341E5" w:rsidRPr="004C58D0" w:rsidRDefault="007341E5" w:rsidP="007341E5">
            <w:pPr>
              <w:spacing w:after="0" w:line="480" w:lineRule="auto"/>
              <w:jc w:val="center"/>
              <w:rPr>
                <w:rFonts w:ascii="Arial Narrow" w:hAnsi="Arial Narrow"/>
              </w:rPr>
            </w:pPr>
          </w:p>
        </w:tc>
      </w:tr>
      <w:tr w:rsidR="007341E5" w:rsidRPr="004C58D0" w14:paraId="35FD9F75" w14:textId="77777777" w:rsidTr="007341E5">
        <w:tc>
          <w:tcPr>
            <w:tcW w:w="1981" w:type="dxa"/>
            <w:vMerge/>
            <w:vAlign w:val="center"/>
          </w:tcPr>
          <w:p w14:paraId="2F5578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0FAC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208</w:t>
            </w:r>
          </w:p>
        </w:tc>
        <w:tc>
          <w:tcPr>
            <w:tcW w:w="5913" w:type="dxa"/>
            <w:tcBorders>
              <w:top w:val="nil"/>
              <w:left w:val="single" w:sz="4" w:space="0" w:color="auto"/>
              <w:bottom w:val="nil"/>
              <w:right w:val="single" w:sz="4" w:space="0" w:color="auto"/>
            </w:tcBorders>
            <w:vAlign w:val="center"/>
          </w:tcPr>
          <w:p w14:paraId="5D491BC8" w14:textId="77777777" w:rsidR="007341E5" w:rsidRPr="004C58D0" w:rsidRDefault="007341E5" w:rsidP="007341E5">
            <w:pPr>
              <w:spacing w:after="0" w:line="480" w:lineRule="auto"/>
              <w:rPr>
                <w:rFonts w:ascii="Arial Narrow" w:hAnsi="Arial Narrow"/>
              </w:rPr>
            </w:pPr>
            <w:r w:rsidRPr="004C58D0">
              <w:rPr>
                <w:rFonts w:ascii="Arial Narrow" w:hAnsi="Arial Narrow"/>
              </w:rPr>
              <w:t>session messages. Could you walk through your approach?</w:t>
            </w:r>
          </w:p>
        </w:tc>
        <w:tc>
          <w:tcPr>
            <w:tcW w:w="1984" w:type="dxa"/>
            <w:vMerge/>
            <w:vAlign w:val="center"/>
          </w:tcPr>
          <w:p w14:paraId="58BBC190" w14:textId="77777777" w:rsidR="007341E5" w:rsidRPr="004C58D0" w:rsidRDefault="007341E5" w:rsidP="007341E5">
            <w:pPr>
              <w:spacing w:after="0" w:line="480" w:lineRule="auto"/>
              <w:jc w:val="center"/>
              <w:rPr>
                <w:rFonts w:ascii="Arial Narrow" w:hAnsi="Arial Narrow"/>
              </w:rPr>
            </w:pPr>
          </w:p>
        </w:tc>
      </w:tr>
      <w:tr w:rsidR="007341E5" w:rsidRPr="004C58D0" w14:paraId="2B093FE8" w14:textId="77777777" w:rsidTr="007341E5">
        <w:tc>
          <w:tcPr>
            <w:tcW w:w="1981" w:type="dxa"/>
            <w:vMerge/>
            <w:vAlign w:val="center"/>
          </w:tcPr>
          <w:p w14:paraId="5DDB25C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45B1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209</w:t>
            </w:r>
          </w:p>
        </w:tc>
        <w:tc>
          <w:tcPr>
            <w:tcW w:w="5913" w:type="dxa"/>
            <w:tcBorders>
              <w:top w:val="nil"/>
              <w:left w:val="single" w:sz="4" w:space="0" w:color="auto"/>
              <w:bottom w:val="nil"/>
              <w:right w:val="single" w:sz="4" w:space="0" w:color="auto"/>
            </w:tcBorders>
            <w:vAlign w:val="center"/>
          </w:tcPr>
          <w:p w14:paraId="7BC5524F" w14:textId="77777777" w:rsidR="007341E5" w:rsidRPr="004C58D0" w:rsidRDefault="007341E5" w:rsidP="007341E5">
            <w:pPr>
              <w:spacing w:after="0" w:line="480" w:lineRule="auto"/>
              <w:rPr>
                <w:rFonts w:ascii="Arial Narrow" w:hAnsi="Arial Narrow"/>
              </w:rPr>
            </w:pPr>
            <w:r w:rsidRPr="004C58D0">
              <w:rPr>
                <w:rFonts w:ascii="Arial Narrow" w:hAnsi="Arial Narrow"/>
              </w:rPr>
              <w:t>C: First, I check the function of the messages: are they seeking</w:t>
            </w:r>
          </w:p>
        </w:tc>
        <w:tc>
          <w:tcPr>
            <w:tcW w:w="1984" w:type="dxa"/>
            <w:vMerge/>
            <w:vAlign w:val="center"/>
          </w:tcPr>
          <w:p w14:paraId="5BF39789" w14:textId="77777777" w:rsidR="007341E5" w:rsidRPr="004C58D0" w:rsidRDefault="007341E5" w:rsidP="007341E5">
            <w:pPr>
              <w:spacing w:after="0" w:line="480" w:lineRule="auto"/>
              <w:jc w:val="center"/>
              <w:rPr>
                <w:rFonts w:ascii="Arial Narrow" w:hAnsi="Arial Narrow"/>
              </w:rPr>
            </w:pPr>
          </w:p>
        </w:tc>
      </w:tr>
      <w:tr w:rsidR="007341E5" w:rsidRPr="004C58D0" w14:paraId="3D07214F" w14:textId="77777777" w:rsidTr="007341E5">
        <w:tc>
          <w:tcPr>
            <w:tcW w:w="1981" w:type="dxa"/>
            <w:vMerge/>
            <w:vAlign w:val="center"/>
          </w:tcPr>
          <w:p w14:paraId="1CE578A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A528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210</w:t>
            </w:r>
          </w:p>
        </w:tc>
        <w:tc>
          <w:tcPr>
            <w:tcW w:w="5913" w:type="dxa"/>
            <w:tcBorders>
              <w:top w:val="nil"/>
              <w:left w:val="single" w:sz="4" w:space="0" w:color="auto"/>
              <w:bottom w:val="nil"/>
              <w:right w:val="single" w:sz="4" w:space="0" w:color="auto"/>
            </w:tcBorders>
            <w:vAlign w:val="center"/>
          </w:tcPr>
          <w:p w14:paraId="3A671392" w14:textId="77777777" w:rsidR="007341E5" w:rsidRPr="004C58D0" w:rsidRDefault="007341E5" w:rsidP="007341E5">
            <w:pPr>
              <w:spacing w:after="0" w:line="480" w:lineRule="auto"/>
              <w:rPr>
                <w:rFonts w:ascii="Arial Narrow" w:hAnsi="Arial Narrow"/>
              </w:rPr>
            </w:pPr>
            <w:r w:rsidRPr="004C58D0">
              <w:rPr>
                <w:rFonts w:ascii="Arial Narrow" w:hAnsi="Arial Narrow"/>
              </w:rPr>
              <w:t>regulation, reassurance, or influence over me? I respond once</w:t>
            </w:r>
          </w:p>
        </w:tc>
        <w:tc>
          <w:tcPr>
            <w:tcW w:w="1984" w:type="dxa"/>
            <w:vMerge/>
            <w:vAlign w:val="center"/>
          </w:tcPr>
          <w:p w14:paraId="1F66924C" w14:textId="77777777" w:rsidR="007341E5" w:rsidRPr="004C58D0" w:rsidRDefault="007341E5" w:rsidP="007341E5">
            <w:pPr>
              <w:spacing w:after="0" w:line="480" w:lineRule="auto"/>
              <w:jc w:val="center"/>
              <w:rPr>
                <w:rFonts w:ascii="Arial Narrow" w:hAnsi="Arial Narrow"/>
              </w:rPr>
            </w:pPr>
          </w:p>
        </w:tc>
      </w:tr>
      <w:tr w:rsidR="007341E5" w:rsidRPr="004C58D0" w14:paraId="056B670A" w14:textId="77777777" w:rsidTr="007341E5">
        <w:tc>
          <w:tcPr>
            <w:tcW w:w="1981" w:type="dxa"/>
            <w:vMerge/>
            <w:vAlign w:val="center"/>
          </w:tcPr>
          <w:p w14:paraId="5595BA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C1802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211</w:t>
            </w:r>
          </w:p>
        </w:tc>
        <w:tc>
          <w:tcPr>
            <w:tcW w:w="5913" w:type="dxa"/>
            <w:tcBorders>
              <w:top w:val="nil"/>
              <w:left w:val="single" w:sz="4" w:space="0" w:color="auto"/>
              <w:bottom w:val="nil"/>
              <w:right w:val="single" w:sz="4" w:space="0" w:color="auto"/>
            </w:tcBorders>
            <w:vAlign w:val="center"/>
          </w:tcPr>
          <w:p w14:paraId="703101A3" w14:textId="77777777" w:rsidR="007341E5" w:rsidRPr="004C58D0" w:rsidRDefault="007341E5" w:rsidP="007341E5">
            <w:pPr>
              <w:spacing w:after="0" w:line="480" w:lineRule="auto"/>
              <w:rPr>
                <w:rFonts w:ascii="Arial Narrow" w:hAnsi="Arial Narrow"/>
              </w:rPr>
            </w:pPr>
            <w:r w:rsidRPr="004C58D0">
              <w:rPr>
                <w:rFonts w:ascii="Arial Narrow" w:hAnsi="Arial Narrow"/>
              </w:rPr>
              <w:t>with empathy and a boundary: “Thanks for sharing this—it sounds</w:t>
            </w:r>
          </w:p>
        </w:tc>
        <w:tc>
          <w:tcPr>
            <w:tcW w:w="1984" w:type="dxa"/>
            <w:vMerge/>
            <w:vAlign w:val="center"/>
          </w:tcPr>
          <w:p w14:paraId="2318B1D8" w14:textId="77777777" w:rsidR="007341E5" w:rsidRPr="004C58D0" w:rsidRDefault="007341E5" w:rsidP="007341E5">
            <w:pPr>
              <w:spacing w:after="0" w:line="480" w:lineRule="auto"/>
              <w:jc w:val="center"/>
              <w:rPr>
                <w:rFonts w:ascii="Arial Narrow" w:hAnsi="Arial Narrow"/>
              </w:rPr>
            </w:pPr>
          </w:p>
        </w:tc>
      </w:tr>
      <w:tr w:rsidR="007341E5" w:rsidRPr="004C58D0" w14:paraId="411CCCF1" w14:textId="77777777" w:rsidTr="007341E5">
        <w:tc>
          <w:tcPr>
            <w:tcW w:w="1981" w:type="dxa"/>
            <w:vMerge/>
            <w:vAlign w:val="center"/>
          </w:tcPr>
          <w:p w14:paraId="045CAD9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27D6F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212</w:t>
            </w:r>
          </w:p>
        </w:tc>
        <w:tc>
          <w:tcPr>
            <w:tcW w:w="5913" w:type="dxa"/>
            <w:tcBorders>
              <w:top w:val="nil"/>
              <w:left w:val="single" w:sz="4" w:space="0" w:color="auto"/>
              <w:bottom w:val="nil"/>
              <w:right w:val="single" w:sz="4" w:space="0" w:color="auto"/>
            </w:tcBorders>
            <w:vAlign w:val="center"/>
          </w:tcPr>
          <w:p w14:paraId="511AFC3A" w14:textId="77777777" w:rsidR="007341E5" w:rsidRPr="004C58D0" w:rsidRDefault="007341E5" w:rsidP="007341E5">
            <w:pPr>
              <w:spacing w:after="0" w:line="480" w:lineRule="auto"/>
              <w:rPr>
                <w:rFonts w:ascii="Arial Narrow" w:hAnsi="Arial Narrow"/>
              </w:rPr>
            </w:pPr>
            <w:r w:rsidRPr="004C58D0">
              <w:rPr>
                <w:rFonts w:ascii="Arial Narrow" w:hAnsi="Arial Narrow"/>
              </w:rPr>
              <w:t>hard. I’ll hold it for our session on Tuesday.” Then I bring the</w:t>
            </w:r>
          </w:p>
        </w:tc>
        <w:tc>
          <w:tcPr>
            <w:tcW w:w="1984" w:type="dxa"/>
            <w:vMerge/>
            <w:vAlign w:val="center"/>
          </w:tcPr>
          <w:p w14:paraId="134B0C1F" w14:textId="77777777" w:rsidR="007341E5" w:rsidRPr="004C58D0" w:rsidRDefault="007341E5" w:rsidP="007341E5">
            <w:pPr>
              <w:spacing w:after="0" w:line="480" w:lineRule="auto"/>
              <w:jc w:val="center"/>
              <w:rPr>
                <w:rFonts w:ascii="Arial Narrow" w:hAnsi="Arial Narrow"/>
              </w:rPr>
            </w:pPr>
          </w:p>
        </w:tc>
      </w:tr>
      <w:tr w:rsidR="007341E5" w:rsidRPr="004C58D0" w14:paraId="68267EC1" w14:textId="77777777" w:rsidTr="007341E5">
        <w:tc>
          <w:tcPr>
            <w:tcW w:w="1981" w:type="dxa"/>
            <w:vMerge/>
            <w:vAlign w:val="center"/>
          </w:tcPr>
          <w:p w14:paraId="08EEFE9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3A898F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213</w:t>
            </w:r>
          </w:p>
        </w:tc>
        <w:tc>
          <w:tcPr>
            <w:tcW w:w="5913" w:type="dxa"/>
            <w:tcBorders>
              <w:top w:val="nil"/>
              <w:left w:val="single" w:sz="4" w:space="0" w:color="auto"/>
              <w:bottom w:val="nil"/>
              <w:right w:val="single" w:sz="4" w:space="0" w:color="auto"/>
            </w:tcBorders>
            <w:vAlign w:val="center"/>
          </w:tcPr>
          <w:p w14:paraId="06009CCA" w14:textId="77777777" w:rsidR="007341E5" w:rsidRPr="004C58D0" w:rsidRDefault="007341E5" w:rsidP="007341E5">
            <w:pPr>
              <w:spacing w:after="0" w:line="480" w:lineRule="auto"/>
              <w:rPr>
                <w:rFonts w:ascii="Arial Narrow" w:hAnsi="Arial Narrow"/>
              </w:rPr>
            </w:pPr>
            <w:r w:rsidRPr="004C58D0">
              <w:rPr>
                <w:rFonts w:ascii="Arial Narrow" w:hAnsi="Arial Narrow"/>
              </w:rPr>
              <w:t>pattern into the room: “I notice messaging helps in the moment;</w:t>
            </w:r>
          </w:p>
        </w:tc>
        <w:tc>
          <w:tcPr>
            <w:tcW w:w="1984" w:type="dxa"/>
            <w:vMerge/>
            <w:vAlign w:val="center"/>
          </w:tcPr>
          <w:p w14:paraId="608BA42F" w14:textId="77777777" w:rsidR="007341E5" w:rsidRPr="004C58D0" w:rsidRDefault="007341E5" w:rsidP="007341E5">
            <w:pPr>
              <w:spacing w:after="0" w:line="480" w:lineRule="auto"/>
              <w:jc w:val="center"/>
              <w:rPr>
                <w:rFonts w:ascii="Arial Narrow" w:hAnsi="Arial Narrow"/>
              </w:rPr>
            </w:pPr>
          </w:p>
        </w:tc>
      </w:tr>
      <w:tr w:rsidR="007341E5" w:rsidRPr="004C58D0" w14:paraId="31FA2057" w14:textId="77777777" w:rsidTr="007341E5">
        <w:tc>
          <w:tcPr>
            <w:tcW w:w="1981" w:type="dxa"/>
            <w:vMerge/>
            <w:vAlign w:val="center"/>
          </w:tcPr>
          <w:p w14:paraId="27D9B0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5882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214</w:t>
            </w:r>
          </w:p>
        </w:tc>
        <w:tc>
          <w:tcPr>
            <w:tcW w:w="5913" w:type="dxa"/>
            <w:tcBorders>
              <w:top w:val="nil"/>
              <w:left w:val="single" w:sz="4" w:space="0" w:color="auto"/>
              <w:bottom w:val="nil"/>
              <w:right w:val="single" w:sz="4" w:space="0" w:color="auto"/>
            </w:tcBorders>
            <w:vAlign w:val="center"/>
          </w:tcPr>
          <w:p w14:paraId="0F82D7FD" w14:textId="77777777" w:rsidR="007341E5" w:rsidRPr="004C58D0" w:rsidRDefault="007341E5" w:rsidP="007341E5">
            <w:pPr>
              <w:spacing w:after="0" w:line="480" w:lineRule="auto"/>
              <w:rPr>
                <w:rFonts w:ascii="Arial Narrow" w:hAnsi="Arial Narrow"/>
              </w:rPr>
            </w:pPr>
            <w:r w:rsidRPr="004C58D0">
              <w:rPr>
                <w:rFonts w:ascii="Arial Narrow" w:hAnsi="Arial Narrow"/>
              </w:rPr>
              <w:t>does it help longer term?” We might codesign</w:t>
            </w:r>
          </w:p>
        </w:tc>
        <w:tc>
          <w:tcPr>
            <w:tcW w:w="1984" w:type="dxa"/>
            <w:vMerge/>
            <w:vAlign w:val="center"/>
          </w:tcPr>
          <w:p w14:paraId="29A4CA85" w14:textId="77777777" w:rsidR="007341E5" w:rsidRPr="004C58D0" w:rsidRDefault="007341E5" w:rsidP="007341E5">
            <w:pPr>
              <w:spacing w:after="0" w:line="480" w:lineRule="auto"/>
              <w:jc w:val="center"/>
              <w:rPr>
                <w:rFonts w:ascii="Arial Narrow" w:hAnsi="Arial Narrow"/>
              </w:rPr>
            </w:pPr>
          </w:p>
        </w:tc>
      </w:tr>
      <w:tr w:rsidR="007341E5" w:rsidRPr="004C58D0" w14:paraId="1BC61F4B" w14:textId="77777777" w:rsidTr="007341E5">
        <w:tc>
          <w:tcPr>
            <w:tcW w:w="1981" w:type="dxa"/>
            <w:vMerge/>
            <w:vAlign w:val="center"/>
          </w:tcPr>
          <w:p w14:paraId="63B783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2EFE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215</w:t>
            </w:r>
          </w:p>
        </w:tc>
        <w:tc>
          <w:tcPr>
            <w:tcW w:w="5913" w:type="dxa"/>
            <w:tcBorders>
              <w:top w:val="nil"/>
              <w:left w:val="single" w:sz="4" w:space="0" w:color="auto"/>
              <w:bottom w:val="nil"/>
              <w:right w:val="single" w:sz="4" w:space="0" w:color="auto"/>
            </w:tcBorders>
            <w:vAlign w:val="center"/>
          </w:tcPr>
          <w:p w14:paraId="2FEA43D2" w14:textId="77777777" w:rsidR="007341E5" w:rsidRPr="004C58D0" w:rsidRDefault="007341E5" w:rsidP="007341E5">
            <w:pPr>
              <w:spacing w:after="0" w:line="480" w:lineRule="auto"/>
              <w:rPr>
                <w:rFonts w:ascii="Arial Narrow" w:hAnsi="Arial Narrow"/>
              </w:rPr>
            </w:pPr>
            <w:r w:rsidRPr="004C58D0">
              <w:rPr>
                <w:rFonts w:ascii="Arial Narrow" w:hAnsi="Arial Narrow"/>
              </w:rPr>
              <w:t>alternatives—writing to themselves, a coping card—so the need is</w:t>
            </w:r>
          </w:p>
        </w:tc>
        <w:tc>
          <w:tcPr>
            <w:tcW w:w="1984" w:type="dxa"/>
            <w:vMerge/>
            <w:vAlign w:val="center"/>
          </w:tcPr>
          <w:p w14:paraId="49389C04" w14:textId="77777777" w:rsidR="007341E5" w:rsidRPr="004C58D0" w:rsidRDefault="007341E5" w:rsidP="007341E5">
            <w:pPr>
              <w:spacing w:after="0" w:line="480" w:lineRule="auto"/>
              <w:jc w:val="center"/>
              <w:rPr>
                <w:rFonts w:ascii="Arial Narrow" w:hAnsi="Arial Narrow"/>
              </w:rPr>
            </w:pPr>
          </w:p>
        </w:tc>
      </w:tr>
      <w:tr w:rsidR="007341E5" w:rsidRPr="004C58D0" w14:paraId="62BC0183" w14:textId="77777777" w:rsidTr="007341E5">
        <w:tc>
          <w:tcPr>
            <w:tcW w:w="1981" w:type="dxa"/>
            <w:vMerge/>
            <w:vAlign w:val="center"/>
          </w:tcPr>
          <w:p w14:paraId="1AAB51E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727D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216</w:t>
            </w:r>
          </w:p>
        </w:tc>
        <w:tc>
          <w:tcPr>
            <w:tcW w:w="5913" w:type="dxa"/>
            <w:tcBorders>
              <w:top w:val="nil"/>
              <w:left w:val="single" w:sz="4" w:space="0" w:color="auto"/>
              <w:bottom w:val="nil"/>
              <w:right w:val="single" w:sz="4" w:space="0" w:color="auto"/>
            </w:tcBorders>
            <w:vAlign w:val="center"/>
          </w:tcPr>
          <w:p w14:paraId="784F7010" w14:textId="77777777" w:rsidR="007341E5" w:rsidRPr="004C58D0" w:rsidRDefault="007341E5" w:rsidP="007341E5">
            <w:pPr>
              <w:spacing w:after="0" w:line="480" w:lineRule="auto"/>
              <w:rPr>
                <w:rFonts w:ascii="Arial Narrow" w:hAnsi="Arial Narrow"/>
              </w:rPr>
            </w:pPr>
            <w:r w:rsidRPr="004C58D0">
              <w:rPr>
                <w:rFonts w:ascii="Arial Narrow" w:hAnsi="Arial Narrow"/>
              </w:rPr>
              <w:t>met without me becoming the regulator. If the messages escalate,</w:t>
            </w:r>
          </w:p>
        </w:tc>
        <w:tc>
          <w:tcPr>
            <w:tcW w:w="1984" w:type="dxa"/>
            <w:vMerge/>
            <w:vAlign w:val="center"/>
          </w:tcPr>
          <w:p w14:paraId="1A8B07EE" w14:textId="77777777" w:rsidR="007341E5" w:rsidRPr="004C58D0" w:rsidRDefault="007341E5" w:rsidP="007341E5">
            <w:pPr>
              <w:spacing w:after="0" w:line="480" w:lineRule="auto"/>
              <w:jc w:val="center"/>
              <w:rPr>
                <w:rFonts w:ascii="Arial Narrow" w:hAnsi="Arial Narrow"/>
              </w:rPr>
            </w:pPr>
          </w:p>
        </w:tc>
      </w:tr>
      <w:tr w:rsidR="007341E5" w:rsidRPr="004C58D0" w14:paraId="4A889481" w14:textId="77777777" w:rsidTr="007341E5">
        <w:tc>
          <w:tcPr>
            <w:tcW w:w="1981" w:type="dxa"/>
            <w:vMerge/>
            <w:vAlign w:val="center"/>
          </w:tcPr>
          <w:p w14:paraId="6192E67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9F4D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217</w:t>
            </w:r>
          </w:p>
        </w:tc>
        <w:tc>
          <w:tcPr>
            <w:tcW w:w="5913" w:type="dxa"/>
            <w:tcBorders>
              <w:top w:val="nil"/>
              <w:left w:val="single" w:sz="4" w:space="0" w:color="auto"/>
              <w:bottom w:val="nil"/>
              <w:right w:val="single" w:sz="4" w:space="0" w:color="auto"/>
            </w:tcBorders>
            <w:vAlign w:val="center"/>
          </w:tcPr>
          <w:p w14:paraId="096B0ACC" w14:textId="77777777" w:rsidR="007341E5" w:rsidRPr="004C58D0" w:rsidRDefault="007341E5" w:rsidP="007341E5">
            <w:pPr>
              <w:spacing w:after="0" w:line="480" w:lineRule="auto"/>
              <w:rPr>
                <w:rFonts w:ascii="Arial Narrow" w:hAnsi="Arial Narrow"/>
              </w:rPr>
            </w:pPr>
            <w:r w:rsidRPr="004C58D0">
              <w:rPr>
                <w:rFonts w:ascii="Arial Narrow" w:hAnsi="Arial Narrow"/>
              </w:rPr>
              <w:t>I’ll restate the boundary and explore what’s stirring it. The</w:t>
            </w:r>
          </w:p>
        </w:tc>
        <w:tc>
          <w:tcPr>
            <w:tcW w:w="1984" w:type="dxa"/>
            <w:vMerge/>
            <w:vAlign w:val="center"/>
          </w:tcPr>
          <w:p w14:paraId="6A89FBAA" w14:textId="77777777" w:rsidR="007341E5" w:rsidRPr="004C58D0" w:rsidRDefault="007341E5" w:rsidP="007341E5">
            <w:pPr>
              <w:spacing w:after="0" w:line="480" w:lineRule="auto"/>
              <w:jc w:val="center"/>
              <w:rPr>
                <w:rFonts w:ascii="Arial Narrow" w:hAnsi="Arial Narrow"/>
              </w:rPr>
            </w:pPr>
          </w:p>
        </w:tc>
      </w:tr>
      <w:tr w:rsidR="007341E5" w:rsidRPr="004C58D0" w14:paraId="521BAF4A" w14:textId="77777777" w:rsidTr="007341E5">
        <w:tc>
          <w:tcPr>
            <w:tcW w:w="1981" w:type="dxa"/>
            <w:vMerge/>
            <w:vAlign w:val="center"/>
          </w:tcPr>
          <w:p w14:paraId="74B5FA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51E7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218</w:t>
            </w:r>
          </w:p>
        </w:tc>
        <w:tc>
          <w:tcPr>
            <w:tcW w:w="5913" w:type="dxa"/>
            <w:tcBorders>
              <w:top w:val="nil"/>
              <w:left w:val="single" w:sz="4" w:space="0" w:color="auto"/>
              <w:bottom w:val="nil"/>
              <w:right w:val="single" w:sz="4" w:space="0" w:color="auto"/>
            </w:tcBorders>
            <w:vAlign w:val="center"/>
          </w:tcPr>
          <w:p w14:paraId="5539310C" w14:textId="77777777" w:rsidR="007341E5" w:rsidRPr="004C58D0" w:rsidRDefault="007341E5" w:rsidP="007341E5">
            <w:pPr>
              <w:spacing w:after="0" w:line="480" w:lineRule="auto"/>
              <w:rPr>
                <w:rFonts w:ascii="Arial Narrow" w:hAnsi="Arial Narrow"/>
              </w:rPr>
            </w:pPr>
            <w:r w:rsidRPr="004C58D0">
              <w:rPr>
                <w:rFonts w:ascii="Arial Narrow" w:hAnsi="Arial Narrow"/>
              </w:rPr>
              <w:t>point isn’t to block; it’s to transform.</w:t>
            </w:r>
          </w:p>
        </w:tc>
        <w:tc>
          <w:tcPr>
            <w:tcW w:w="1984" w:type="dxa"/>
            <w:vMerge/>
            <w:vAlign w:val="center"/>
          </w:tcPr>
          <w:p w14:paraId="0E1B8DCD" w14:textId="77777777" w:rsidR="007341E5" w:rsidRPr="004C58D0" w:rsidRDefault="007341E5" w:rsidP="007341E5">
            <w:pPr>
              <w:spacing w:after="0" w:line="480" w:lineRule="auto"/>
              <w:jc w:val="center"/>
              <w:rPr>
                <w:rFonts w:ascii="Arial Narrow" w:hAnsi="Arial Narrow"/>
              </w:rPr>
            </w:pPr>
          </w:p>
        </w:tc>
      </w:tr>
      <w:tr w:rsidR="007341E5" w:rsidRPr="004C58D0" w14:paraId="0565EECE" w14:textId="77777777" w:rsidTr="007341E5">
        <w:tc>
          <w:tcPr>
            <w:tcW w:w="1981" w:type="dxa"/>
            <w:vMerge/>
            <w:vAlign w:val="center"/>
          </w:tcPr>
          <w:p w14:paraId="0B207E1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8928B9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219</w:t>
            </w:r>
          </w:p>
        </w:tc>
        <w:tc>
          <w:tcPr>
            <w:tcW w:w="5913" w:type="dxa"/>
            <w:tcBorders>
              <w:top w:val="nil"/>
              <w:left w:val="single" w:sz="4" w:space="0" w:color="auto"/>
              <w:bottom w:val="nil"/>
              <w:right w:val="single" w:sz="4" w:space="0" w:color="auto"/>
            </w:tcBorders>
            <w:vAlign w:val="center"/>
          </w:tcPr>
          <w:p w14:paraId="29018854" w14:textId="77777777" w:rsidR="007341E5" w:rsidRPr="004C58D0" w:rsidRDefault="007341E5" w:rsidP="007341E5">
            <w:pPr>
              <w:spacing w:after="0" w:line="480" w:lineRule="auto"/>
              <w:rPr>
                <w:rFonts w:ascii="Arial Narrow" w:hAnsi="Arial Narrow"/>
              </w:rPr>
            </w:pPr>
            <w:r w:rsidRPr="004C58D0">
              <w:rPr>
                <w:rFonts w:ascii="Arial Narrow" w:hAnsi="Arial Narrow"/>
              </w:rPr>
              <w:t>I: What’s flexible and what’s non-negotiable for you?</w:t>
            </w:r>
          </w:p>
        </w:tc>
        <w:tc>
          <w:tcPr>
            <w:tcW w:w="1984" w:type="dxa"/>
            <w:vMerge/>
            <w:vAlign w:val="center"/>
          </w:tcPr>
          <w:p w14:paraId="3AD7D728" w14:textId="77777777" w:rsidR="007341E5" w:rsidRPr="004C58D0" w:rsidRDefault="007341E5" w:rsidP="007341E5">
            <w:pPr>
              <w:spacing w:after="0" w:line="480" w:lineRule="auto"/>
              <w:jc w:val="center"/>
              <w:rPr>
                <w:rFonts w:ascii="Arial Narrow" w:hAnsi="Arial Narrow"/>
              </w:rPr>
            </w:pPr>
          </w:p>
        </w:tc>
      </w:tr>
      <w:tr w:rsidR="007341E5" w:rsidRPr="004C58D0" w14:paraId="04AEF689" w14:textId="77777777" w:rsidTr="007341E5">
        <w:tc>
          <w:tcPr>
            <w:tcW w:w="1981" w:type="dxa"/>
            <w:vMerge/>
            <w:vAlign w:val="center"/>
          </w:tcPr>
          <w:p w14:paraId="3286FD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A78A2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220</w:t>
            </w:r>
          </w:p>
        </w:tc>
        <w:tc>
          <w:tcPr>
            <w:tcW w:w="5913" w:type="dxa"/>
            <w:tcBorders>
              <w:top w:val="nil"/>
              <w:left w:val="single" w:sz="4" w:space="0" w:color="auto"/>
              <w:bottom w:val="nil"/>
              <w:right w:val="single" w:sz="4" w:space="0" w:color="auto"/>
            </w:tcBorders>
            <w:vAlign w:val="center"/>
          </w:tcPr>
          <w:p w14:paraId="596B1816" w14:textId="77777777" w:rsidR="007341E5" w:rsidRPr="004C58D0" w:rsidRDefault="007341E5" w:rsidP="007341E5">
            <w:pPr>
              <w:spacing w:after="0" w:line="480" w:lineRule="auto"/>
              <w:rPr>
                <w:rFonts w:ascii="Arial Narrow" w:hAnsi="Arial Narrow"/>
              </w:rPr>
            </w:pPr>
            <w:r w:rsidRPr="004C58D0">
              <w:rPr>
                <w:rFonts w:ascii="Arial Narrow" w:hAnsi="Arial Narrow"/>
              </w:rPr>
              <w:t>C: Flexible: how we use the last five minutes; whether we sit</w:t>
            </w:r>
          </w:p>
        </w:tc>
        <w:tc>
          <w:tcPr>
            <w:tcW w:w="1984" w:type="dxa"/>
            <w:vMerge/>
            <w:vAlign w:val="center"/>
          </w:tcPr>
          <w:p w14:paraId="7C87E6D2" w14:textId="77777777" w:rsidR="007341E5" w:rsidRPr="004C58D0" w:rsidRDefault="007341E5" w:rsidP="007341E5">
            <w:pPr>
              <w:spacing w:after="0" w:line="480" w:lineRule="auto"/>
              <w:jc w:val="center"/>
              <w:rPr>
                <w:rFonts w:ascii="Arial Narrow" w:hAnsi="Arial Narrow"/>
              </w:rPr>
            </w:pPr>
          </w:p>
        </w:tc>
      </w:tr>
      <w:tr w:rsidR="007341E5" w:rsidRPr="004C58D0" w14:paraId="73F98351" w14:textId="77777777" w:rsidTr="007341E5">
        <w:tc>
          <w:tcPr>
            <w:tcW w:w="1981" w:type="dxa"/>
            <w:vMerge/>
            <w:vAlign w:val="center"/>
          </w:tcPr>
          <w:p w14:paraId="47349D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7D50D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221</w:t>
            </w:r>
          </w:p>
        </w:tc>
        <w:tc>
          <w:tcPr>
            <w:tcW w:w="5913" w:type="dxa"/>
            <w:tcBorders>
              <w:top w:val="nil"/>
              <w:left w:val="single" w:sz="4" w:space="0" w:color="auto"/>
              <w:bottom w:val="nil"/>
              <w:right w:val="single" w:sz="4" w:space="0" w:color="auto"/>
            </w:tcBorders>
            <w:vAlign w:val="center"/>
          </w:tcPr>
          <w:p w14:paraId="0A92E4A8" w14:textId="77777777" w:rsidR="007341E5" w:rsidRPr="004C58D0" w:rsidRDefault="007341E5" w:rsidP="007341E5">
            <w:pPr>
              <w:spacing w:after="0" w:line="480" w:lineRule="auto"/>
              <w:rPr>
                <w:rFonts w:ascii="Arial Narrow" w:hAnsi="Arial Narrow"/>
              </w:rPr>
            </w:pPr>
            <w:r w:rsidRPr="004C58D0">
              <w:rPr>
                <w:rFonts w:ascii="Arial Narrow" w:hAnsi="Arial Narrow"/>
              </w:rPr>
              <w:t>with silence or talk it through; occasional short extensions</w:t>
            </w:r>
          </w:p>
        </w:tc>
        <w:tc>
          <w:tcPr>
            <w:tcW w:w="1984" w:type="dxa"/>
            <w:vMerge/>
            <w:vAlign w:val="center"/>
          </w:tcPr>
          <w:p w14:paraId="405ABC60" w14:textId="77777777" w:rsidR="007341E5" w:rsidRPr="004C58D0" w:rsidRDefault="007341E5" w:rsidP="007341E5">
            <w:pPr>
              <w:spacing w:after="0" w:line="480" w:lineRule="auto"/>
              <w:jc w:val="center"/>
              <w:rPr>
                <w:rFonts w:ascii="Arial Narrow" w:hAnsi="Arial Narrow"/>
              </w:rPr>
            </w:pPr>
          </w:p>
        </w:tc>
      </w:tr>
      <w:tr w:rsidR="007341E5" w:rsidRPr="004C58D0" w14:paraId="08FDB991" w14:textId="77777777" w:rsidTr="007341E5">
        <w:tc>
          <w:tcPr>
            <w:tcW w:w="1981" w:type="dxa"/>
            <w:vMerge/>
            <w:vAlign w:val="center"/>
          </w:tcPr>
          <w:p w14:paraId="462FAF7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E6B379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222</w:t>
            </w:r>
          </w:p>
        </w:tc>
        <w:tc>
          <w:tcPr>
            <w:tcW w:w="5913" w:type="dxa"/>
            <w:tcBorders>
              <w:top w:val="nil"/>
              <w:left w:val="single" w:sz="4" w:space="0" w:color="auto"/>
              <w:bottom w:val="nil"/>
              <w:right w:val="single" w:sz="4" w:space="0" w:color="auto"/>
            </w:tcBorders>
            <w:vAlign w:val="center"/>
          </w:tcPr>
          <w:p w14:paraId="62401051" w14:textId="77777777" w:rsidR="007341E5" w:rsidRPr="004C58D0" w:rsidRDefault="007341E5" w:rsidP="007341E5">
            <w:pPr>
              <w:spacing w:after="0" w:line="480" w:lineRule="auto"/>
              <w:rPr>
                <w:rFonts w:ascii="Arial Narrow" w:hAnsi="Arial Narrow"/>
              </w:rPr>
            </w:pPr>
            <w:r w:rsidRPr="004C58D0">
              <w:rPr>
                <w:rFonts w:ascii="Arial Narrow" w:hAnsi="Arial Narrow"/>
              </w:rPr>
              <w:t>named as exceptions; session frequency; language and metaphors;</w:t>
            </w:r>
          </w:p>
        </w:tc>
        <w:tc>
          <w:tcPr>
            <w:tcW w:w="1984" w:type="dxa"/>
            <w:vMerge/>
            <w:vAlign w:val="center"/>
          </w:tcPr>
          <w:p w14:paraId="4EBECE50" w14:textId="77777777" w:rsidR="007341E5" w:rsidRPr="004C58D0" w:rsidRDefault="007341E5" w:rsidP="007341E5">
            <w:pPr>
              <w:spacing w:after="0" w:line="480" w:lineRule="auto"/>
              <w:jc w:val="center"/>
              <w:rPr>
                <w:rFonts w:ascii="Arial Narrow" w:hAnsi="Arial Narrow"/>
              </w:rPr>
            </w:pPr>
          </w:p>
        </w:tc>
      </w:tr>
      <w:tr w:rsidR="007341E5" w:rsidRPr="004C58D0" w14:paraId="72B5B5EB" w14:textId="77777777" w:rsidTr="007341E5">
        <w:tc>
          <w:tcPr>
            <w:tcW w:w="1981" w:type="dxa"/>
            <w:vMerge/>
            <w:vAlign w:val="center"/>
          </w:tcPr>
          <w:p w14:paraId="08C4B5B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7CC0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223</w:t>
            </w:r>
          </w:p>
        </w:tc>
        <w:tc>
          <w:tcPr>
            <w:tcW w:w="5913" w:type="dxa"/>
            <w:tcBorders>
              <w:top w:val="nil"/>
              <w:left w:val="single" w:sz="4" w:space="0" w:color="auto"/>
              <w:bottom w:val="nil"/>
              <w:right w:val="single" w:sz="4" w:space="0" w:color="auto"/>
            </w:tcBorders>
            <w:vAlign w:val="center"/>
          </w:tcPr>
          <w:p w14:paraId="35FC0661" w14:textId="77777777" w:rsidR="007341E5" w:rsidRPr="004C58D0" w:rsidRDefault="007341E5" w:rsidP="007341E5">
            <w:pPr>
              <w:spacing w:after="0" w:line="480" w:lineRule="auto"/>
              <w:rPr>
                <w:rFonts w:ascii="Arial Narrow" w:hAnsi="Arial Narrow"/>
              </w:rPr>
            </w:pPr>
            <w:r w:rsidRPr="004C58D0">
              <w:rPr>
                <w:rFonts w:ascii="Arial Narrow" w:hAnsi="Arial Narrow"/>
              </w:rPr>
              <w:t>integrating creative methods if it suits them. Non-negotiable: confident</w:t>
            </w:r>
            <w:r>
              <w:rPr>
                <w:rFonts w:ascii="Arial Narrow" w:hAnsi="Arial Narrow"/>
              </w:rPr>
              <w:t>-</w:t>
            </w:r>
          </w:p>
        </w:tc>
        <w:tc>
          <w:tcPr>
            <w:tcW w:w="1984" w:type="dxa"/>
            <w:vMerge/>
            <w:vAlign w:val="center"/>
          </w:tcPr>
          <w:p w14:paraId="208D95BA" w14:textId="77777777" w:rsidR="007341E5" w:rsidRPr="004C58D0" w:rsidRDefault="007341E5" w:rsidP="007341E5">
            <w:pPr>
              <w:spacing w:after="0" w:line="480" w:lineRule="auto"/>
              <w:jc w:val="center"/>
              <w:rPr>
                <w:rFonts w:ascii="Arial Narrow" w:hAnsi="Arial Narrow"/>
              </w:rPr>
            </w:pPr>
          </w:p>
        </w:tc>
      </w:tr>
      <w:tr w:rsidR="007341E5" w:rsidRPr="004C58D0" w14:paraId="013D4CFB" w14:textId="77777777" w:rsidTr="007341E5">
        <w:tc>
          <w:tcPr>
            <w:tcW w:w="1981" w:type="dxa"/>
            <w:vMerge/>
            <w:vAlign w:val="center"/>
          </w:tcPr>
          <w:p w14:paraId="4010DEC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401D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224</w:t>
            </w:r>
          </w:p>
        </w:tc>
        <w:tc>
          <w:tcPr>
            <w:tcW w:w="5913" w:type="dxa"/>
            <w:tcBorders>
              <w:top w:val="nil"/>
              <w:left w:val="single" w:sz="4" w:space="0" w:color="auto"/>
              <w:bottom w:val="nil"/>
              <w:right w:val="single" w:sz="4" w:space="0" w:color="auto"/>
            </w:tcBorders>
            <w:vAlign w:val="center"/>
          </w:tcPr>
          <w:p w14:paraId="50BDD4C6" w14:textId="77777777" w:rsidR="007341E5" w:rsidRPr="004C58D0" w:rsidRDefault="007341E5" w:rsidP="007341E5">
            <w:pPr>
              <w:spacing w:after="0" w:line="480" w:lineRule="auto"/>
              <w:rPr>
                <w:rFonts w:ascii="Arial Narrow" w:hAnsi="Arial Narrow"/>
              </w:rPr>
            </w:pPr>
            <w:r>
              <w:rPr>
                <w:rFonts w:ascii="Arial Narrow" w:hAnsi="Arial Narrow"/>
              </w:rPr>
              <w:t>-</w:t>
            </w:r>
            <w:r w:rsidRPr="004C58D0">
              <w:rPr>
                <w:rFonts w:ascii="Arial Narrow" w:hAnsi="Arial Narrow"/>
              </w:rPr>
              <w:t>iality limits; physical and psychological safety; not meeting</w:t>
            </w:r>
          </w:p>
        </w:tc>
        <w:tc>
          <w:tcPr>
            <w:tcW w:w="1984" w:type="dxa"/>
            <w:vMerge/>
            <w:vAlign w:val="center"/>
          </w:tcPr>
          <w:p w14:paraId="1D98929D" w14:textId="77777777" w:rsidR="007341E5" w:rsidRPr="004C58D0" w:rsidRDefault="007341E5" w:rsidP="007341E5">
            <w:pPr>
              <w:spacing w:after="0" w:line="480" w:lineRule="auto"/>
              <w:jc w:val="center"/>
              <w:rPr>
                <w:rFonts w:ascii="Arial Narrow" w:hAnsi="Arial Narrow"/>
              </w:rPr>
            </w:pPr>
          </w:p>
        </w:tc>
      </w:tr>
      <w:tr w:rsidR="007341E5" w:rsidRPr="004C58D0" w14:paraId="69CC0CDC" w14:textId="77777777" w:rsidTr="007341E5">
        <w:tc>
          <w:tcPr>
            <w:tcW w:w="1981" w:type="dxa"/>
            <w:vMerge/>
            <w:vAlign w:val="center"/>
          </w:tcPr>
          <w:p w14:paraId="27BEF8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5CC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225</w:t>
            </w:r>
          </w:p>
        </w:tc>
        <w:tc>
          <w:tcPr>
            <w:tcW w:w="5913" w:type="dxa"/>
            <w:tcBorders>
              <w:top w:val="nil"/>
              <w:left w:val="single" w:sz="4" w:space="0" w:color="auto"/>
              <w:bottom w:val="nil"/>
              <w:right w:val="single" w:sz="4" w:space="0" w:color="auto"/>
            </w:tcBorders>
            <w:vAlign w:val="center"/>
          </w:tcPr>
          <w:p w14:paraId="4A8E5C93" w14:textId="77777777" w:rsidR="007341E5" w:rsidRPr="004C58D0" w:rsidRDefault="007341E5" w:rsidP="007341E5">
            <w:pPr>
              <w:spacing w:after="0" w:line="480" w:lineRule="auto"/>
              <w:rPr>
                <w:rFonts w:ascii="Arial Narrow" w:hAnsi="Arial Narrow"/>
              </w:rPr>
            </w:pPr>
            <w:r w:rsidRPr="004C58D0">
              <w:rPr>
                <w:rFonts w:ascii="Arial Narrow" w:hAnsi="Arial Narrow"/>
              </w:rPr>
              <w:t>socially or connecting on social media; not offering therapy via</w:t>
            </w:r>
          </w:p>
        </w:tc>
        <w:tc>
          <w:tcPr>
            <w:tcW w:w="1984" w:type="dxa"/>
            <w:vMerge/>
            <w:vAlign w:val="center"/>
          </w:tcPr>
          <w:p w14:paraId="52823F87" w14:textId="77777777" w:rsidR="007341E5" w:rsidRPr="004C58D0" w:rsidRDefault="007341E5" w:rsidP="007341E5">
            <w:pPr>
              <w:spacing w:after="0" w:line="480" w:lineRule="auto"/>
              <w:jc w:val="center"/>
              <w:rPr>
                <w:rFonts w:ascii="Arial Narrow" w:hAnsi="Arial Narrow"/>
              </w:rPr>
            </w:pPr>
          </w:p>
        </w:tc>
      </w:tr>
      <w:tr w:rsidR="007341E5" w:rsidRPr="004C58D0" w14:paraId="26AF9709" w14:textId="77777777" w:rsidTr="007341E5">
        <w:tc>
          <w:tcPr>
            <w:tcW w:w="1981" w:type="dxa"/>
            <w:vMerge/>
            <w:vAlign w:val="center"/>
          </w:tcPr>
          <w:p w14:paraId="5416469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9DD8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226</w:t>
            </w:r>
          </w:p>
        </w:tc>
        <w:tc>
          <w:tcPr>
            <w:tcW w:w="5913" w:type="dxa"/>
            <w:tcBorders>
              <w:top w:val="nil"/>
              <w:left w:val="single" w:sz="4" w:space="0" w:color="auto"/>
              <w:bottom w:val="nil"/>
              <w:right w:val="single" w:sz="4" w:space="0" w:color="auto"/>
            </w:tcBorders>
            <w:vAlign w:val="center"/>
          </w:tcPr>
          <w:p w14:paraId="438F5BCA" w14:textId="77777777" w:rsidR="007341E5" w:rsidRPr="004C58D0" w:rsidRDefault="007341E5" w:rsidP="007341E5">
            <w:pPr>
              <w:spacing w:after="0" w:line="480" w:lineRule="auto"/>
              <w:rPr>
                <w:rFonts w:ascii="Arial Narrow" w:hAnsi="Arial Narrow"/>
              </w:rPr>
            </w:pPr>
            <w:r w:rsidRPr="004C58D0">
              <w:rPr>
                <w:rFonts w:ascii="Arial Narrow" w:hAnsi="Arial Narrow"/>
              </w:rPr>
              <w:t>text; charging agreed fees and holding cancellation boundaries</w:t>
            </w:r>
          </w:p>
        </w:tc>
        <w:tc>
          <w:tcPr>
            <w:tcW w:w="1984" w:type="dxa"/>
            <w:vMerge/>
            <w:vAlign w:val="center"/>
          </w:tcPr>
          <w:p w14:paraId="6DC12B86" w14:textId="77777777" w:rsidR="007341E5" w:rsidRPr="004C58D0" w:rsidRDefault="007341E5" w:rsidP="007341E5">
            <w:pPr>
              <w:spacing w:after="0" w:line="480" w:lineRule="auto"/>
              <w:jc w:val="center"/>
              <w:rPr>
                <w:rFonts w:ascii="Arial Narrow" w:hAnsi="Arial Narrow"/>
              </w:rPr>
            </w:pPr>
          </w:p>
        </w:tc>
      </w:tr>
      <w:tr w:rsidR="007341E5" w:rsidRPr="004C58D0" w14:paraId="073284FE" w14:textId="77777777" w:rsidTr="007341E5">
        <w:tc>
          <w:tcPr>
            <w:tcW w:w="1981" w:type="dxa"/>
            <w:vMerge/>
            <w:vAlign w:val="center"/>
          </w:tcPr>
          <w:p w14:paraId="394208B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55232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227</w:t>
            </w:r>
          </w:p>
        </w:tc>
        <w:tc>
          <w:tcPr>
            <w:tcW w:w="5913" w:type="dxa"/>
            <w:tcBorders>
              <w:top w:val="nil"/>
              <w:left w:val="single" w:sz="4" w:space="0" w:color="auto"/>
              <w:bottom w:val="nil"/>
              <w:right w:val="single" w:sz="4" w:space="0" w:color="auto"/>
            </w:tcBorders>
            <w:vAlign w:val="center"/>
          </w:tcPr>
          <w:p w14:paraId="1E3284BC" w14:textId="77777777" w:rsidR="007341E5" w:rsidRPr="004C58D0" w:rsidRDefault="007341E5" w:rsidP="007341E5">
            <w:pPr>
              <w:spacing w:after="0" w:line="480" w:lineRule="auto"/>
              <w:rPr>
                <w:rFonts w:ascii="Arial Narrow" w:hAnsi="Arial Narrow"/>
              </w:rPr>
            </w:pPr>
            <w:r w:rsidRPr="004C58D0">
              <w:rPr>
                <w:rFonts w:ascii="Arial Narrow" w:hAnsi="Arial Narrow"/>
              </w:rPr>
              <w:t>(with humane exceptions); ending on time as the norm; my</w:t>
            </w:r>
          </w:p>
        </w:tc>
        <w:tc>
          <w:tcPr>
            <w:tcW w:w="1984" w:type="dxa"/>
            <w:vMerge/>
            <w:vAlign w:val="center"/>
          </w:tcPr>
          <w:p w14:paraId="131AD38D" w14:textId="77777777" w:rsidR="007341E5" w:rsidRPr="004C58D0" w:rsidRDefault="007341E5" w:rsidP="007341E5">
            <w:pPr>
              <w:spacing w:after="0" w:line="480" w:lineRule="auto"/>
              <w:jc w:val="center"/>
              <w:rPr>
                <w:rFonts w:ascii="Arial Narrow" w:hAnsi="Arial Narrow"/>
              </w:rPr>
            </w:pPr>
          </w:p>
        </w:tc>
      </w:tr>
      <w:tr w:rsidR="007341E5" w:rsidRPr="004C58D0" w14:paraId="3222561F" w14:textId="77777777" w:rsidTr="007341E5">
        <w:tc>
          <w:tcPr>
            <w:tcW w:w="1981" w:type="dxa"/>
            <w:vMerge/>
            <w:vAlign w:val="center"/>
          </w:tcPr>
          <w:p w14:paraId="3824C3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731D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228</w:t>
            </w:r>
          </w:p>
        </w:tc>
        <w:tc>
          <w:tcPr>
            <w:tcW w:w="5913" w:type="dxa"/>
            <w:tcBorders>
              <w:top w:val="nil"/>
              <w:left w:val="single" w:sz="4" w:space="0" w:color="auto"/>
              <w:bottom w:val="nil"/>
              <w:right w:val="single" w:sz="4" w:space="0" w:color="auto"/>
            </w:tcBorders>
            <w:vAlign w:val="center"/>
          </w:tcPr>
          <w:p w14:paraId="5C4D573D" w14:textId="77777777" w:rsidR="007341E5" w:rsidRPr="004C58D0" w:rsidRDefault="007341E5" w:rsidP="007341E5">
            <w:pPr>
              <w:spacing w:after="0" w:line="480" w:lineRule="auto"/>
              <w:rPr>
                <w:rFonts w:ascii="Arial Narrow" w:hAnsi="Arial Narrow"/>
              </w:rPr>
            </w:pPr>
            <w:r w:rsidRPr="004C58D0">
              <w:rPr>
                <w:rFonts w:ascii="Arial Narrow" w:hAnsi="Arial Narrow"/>
              </w:rPr>
              <w:t>availability outside hours; my need for supervision and breaks.</w:t>
            </w:r>
          </w:p>
        </w:tc>
        <w:tc>
          <w:tcPr>
            <w:tcW w:w="1984" w:type="dxa"/>
            <w:vMerge/>
            <w:vAlign w:val="center"/>
          </w:tcPr>
          <w:p w14:paraId="1E18A298" w14:textId="77777777" w:rsidR="007341E5" w:rsidRPr="004C58D0" w:rsidRDefault="007341E5" w:rsidP="007341E5">
            <w:pPr>
              <w:spacing w:after="0" w:line="480" w:lineRule="auto"/>
              <w:jc w:val="center"/>
              <w:rPr>
                <w:rFonts w:ascii="Arial Narrow" w:hAnsi="Arial Narrow"/>
              </w:rPr>
            </w:pPr>
          </w:p>
        </w:tc>
      </w:tr>
      <w:tr w:rsidR="007341E5" w:rsidRPr="004C58D0" w14:paraId="1FEA0D05" w14:textId="77777777" w:rsidTr="007341E5">
        <w:tc>
          <w:tcPr>
            <w:tcW w:w="1981" w:type="dxa"/>
            <w:vMerge/>
            <w:vAlign w:val="center"/>
          </w:tcPr>
          <w:p w14:paraId="6A4E9FE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585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229</w:t>
            </w:r>
          </w:p>
        </w:tc>
        <w:tc>
          <w:tcPr>
            <w:tcW w:w="5913" w:type="dxa"/>
            <w:tcBorders>
              <w:top w:val="nil"/>
              <w:left w:val="single" w:sz="4" w:space="0" w:color="auto"/>
              <w:bottom w:val="nil"/>
              <w:right w:val="single" w:sz="4" w:space="0" w:color="auto"/>
            </w:tcBorders>
            <w:vAlign w:val="center"/>
          </w:tcPr>
          <w:p w14:paraId="0863E6EF" w14:textId="77777777" w:rsidR="007341E5" w:rsidRPr="004C58D0" w:rsidRDefault="007341E5" w:rsidP="007341E5">
            <w:pPr>
              <w:spacing w:after="0" w:line="480" w:lineRule="auto"/>
              <w:rPr>
                <w:rFonts w:ascii="Arial Narrow" w:hAnsi="Arial Narrow"/>
              </w:rPr>
            </w:pPr>
            <w:r w:rsidRPr="004C58D0">
              <w:rPr>
                <w:rFonts w:ascii="Arial Narrow" w:hAnsi="Arial Narrow"/>
              </w:rPr>
              <w:t>The container protects the contents.</w:t>
            </w:r>
          </w:p>
        </w:tc>
        <w:tc>
          <w:tcPr>
            <w:tcW w:w="1984" w:type="dxa"/>
            <w:vMerge/>
            <w:vAlign w:val="center"/>
          </w:tcPr>
          <w:p w14:paraId="7B9F0E07" w14:textId="77777777" w:rsidR="007341E5" w:rsidRPr="004C58D0" w:rsidRDefault="007341E5" w:rsidP="007341E5">
            <w:pPr>
              <w:spacing w:after="0" w:line="480" w:lineRule="auto"/>
              <w:jc w:val="center"/>
              <w:rPr>
                <w:rFonts w:ascii="Arial Narrow" w:hAnsi="Arial Narrow"/>
              </w:rPr>
            </w:pPr>
          </w:p>
        </w:tc>
      </w:tr>
      <w:tr w:rsidR="007341E5" w:rsidRPr="004C58D0" w14:paraId="7A405033" w14:textId="77777777" w:rsidTr="007341E5">
        <w:tc>
          <w:tcPr>
            <w:tcW w:w="1981" w:type="dxa"/>
            <w:vMerge/>
            <w:vAlign w:val="center"/>
          </w:tcPr>
          <w:p w14:paraId="710230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10C36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230</w:t>
            </w:r>
          </w:p>
        </w:tc>
        <w:tc>
          <w:tcPr>
            <w:tcW w:w="5913" w:type="dxa"/>
            <w:tcBorders>
              <w:top w:val="nil"/>
              <w:left w:val="single" w:sz="4" w:space="0" w:color="auto"/>
              <w:bottom w:val="nil"/>
              <w:right w:val="single" w:sz="4" w:space="0" w:color="auto"/>
            </w:tcBorders>
            <w:vAlign w:val="center"/>
          </w:tcPr>
          <w:p w14:paraId="2A25B06C"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support clients with trauma histories around</w:t>
            </w:r>
          </w:p>
        </w:tc>
        <w:tc>
          <w:tcPr>
            <w:tcW w:w="1984" w:type="dxa"/>
            <w:vMerge/>
            <w:vAlign w:val="center"/>
          </w:tcPr>
          <w:p w14:paraId="02EDDCE8" w14:textId="77777777" w:rsidR="007341E5" w:rsidRPr="004C58D0" w:rsidRDefault="007341E5" w:rsidP="007341E5">
            <w:pPr>
              <w:spacing w:after="0" w:line="480" w:lineRule="auto"/>
              <w:jc w:val="center"/>
              <w:rPr>
                <w:rFonts w:ascii="Arial Narrow" w:hAnsi="Arial Narrow"/>
              </w:rPr>
            </w:pPr>
          </w:p>
        </w:tc>
      </w:tr>
      <w:tr w:rsidR="007341E5" w:rsidRPr="004C58D0" w14:paraId="0858BF5A" w14:textId="77777777" w:rsidTr="007341E5">
        <w:tc>
          <w:tcPr>
            <w:tcW w:w="1981" w:type="dxa"/>
            <w:vMerge/>
            <w:vAlign w:val="center"/>
          </w:tcPr>
          <w:p w14:paraId="10519CE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FD3BB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231</w:t>
            </w:r>
          </w:p>
        </w:tc>
        <w:tc>
          <w:tcPr>
            <w:tcW w:w="5913" w:type="dxa"/>
            <w:tcBorders>
              <w:top w:val="nil"/>
              <w:left w:val="single" w:sz="4" w:space="0" w:color="auto"/>
              <w:bottom w:val="nil"/>
              <w:right w:val="single" w:sz="4" w:space="0" w:color="auto"/>
            </w:tcBorders>
            <w:vAlign w:val="center"/>
          </w:tcPr>
          <w:p w14:paraId="7EE971C3"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CBE3734" w14:textId="77777777" w:rsidR="007341E5" w:rsidRPr="004C58D0" w:rsidRDefault="007341E5" w:rsidP="007341E5">
            <w:pPr>
              <w:spacing w:after="0" w:line="480" w:lineRule="auto"/>
              <w:jc w:val="center"/>
              <w:rPr>
                <w:rFonts w:ascii="Arial Narrow" w:hAnsi="Arial Narrow"/>
              </w:rPr>
            </w:pPr>
          </w:p>
        </w:tc>
      </w:tr>
      <w:tr w:rsidR="007341E5" w:rsidRPr="004C58D0" w14:paraId="11673363" w14:textId="77777777" w:rsidTr="007341E5">
        <w:tc>
          <w:tcPr>
            <w:tcW w:w="1981" w:type="dxa"/>
            <w:vMerge/>
            <w:vAlign w:val="center"/>
          </w:tcPr>
          <w:p w14:paraId="4FB1A4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CEE938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232</w:t>
            </w:r>
          </w:p>
        </w:tc>
        <w:tc>
          <w:tcPr>
            <w:tcW w:w="5913" w:type="dxa"/>
            <w:tcBorders>
              <w:top w:val="nil"/>
              <w:left w:val="single" w:sz="4" w:space="0" w:color="auto"/>
              <w:bottom w:val="nil"/>
              <w:right w:val="single" w:sz="4" w:space="0" w:color="auto"/>
            </w:tcBorders>
            <w:vAlign w:val="center"/>
          </w:tcPr>
          <w:p w14:paraId="179FA7D3" w14:textId="77777777" w:rsidR="007341E5" w:rsidRPr="004C58D0" w:rsidRDefault="007341E5" w:rsidP="007341E5">
            <w:pPr>
              <w:spacing w:after="0" w:line="480" w:lineRule="auto"/>
              <w:rPr>
                <w:rFonts w:ascii="Arial Narrow" w:hAnsi="Arial Narrow"/>
              </w:rPr>
            </w:pPr>
            <w:r w:rsidRPr="004C58D0">
              <w:rPr>
                <w:rFonts w:ascii="Arial Narrow" w:hAnsi="Arial Narrow"/>
              </w:rPr>
              <w:t>C: With trauma, pacing and consent are everything. We start with</w:t>
            </w:r>
          </w:p>
        </w:tc>
        <w:tc>
          <w:tcPr>
            <w:tcW w:w="1984" w:type="dxa"/>
            <w:vMerge/>
            <w:vAlign w:val="center"/>
          </w:tcPr>
          <w:p w14:paraId="62F5F93B" w14:textId="77777777" w:rsidR="007341E5" w:rsidRPr="004C58D0" w:rsidRDefault="007341E5" w:rsidP="007341E5">
            <w:pPr>
              <w:spacing w:after="0" w:line="480" w:lineRule="auto"/>
              <w:jc w:val="center"/>
              <w:rPr>
                <w:rFonts w:ascii="Arial Narrow" w:hAnsi="Arial Narrow"/>
              </w:rPr>
            </w:pPr>
          </w:p>
        </w:tc>
      </w:tr>
      <w:tr w:rsidR="007341E5" w:rsidRPr="004C58D0" w14:paraId="01746850" w14:textId="77777777" w:rsidTr="007341E5">
        <w:tc>
          <w:tcPr>
            <w:tcW w:w="1981" w:type="dxa"/>
            <w:vMerge/>
            <w:vAlign w:val="center"/>
          </w:tcPr>
          <w:p w14:paraId="3F2B26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6FAAB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233</w:t>
            </w:r>
          </w:p>
        </w:tc>
        <w:tc>
          <w:tcPr>
            <w:tcW w:w="5913" w:type="dxa"/>
            <w:tcBorders>
              <w:top w:val="nil"/>
              <w:left w:val="single" w:sz="4" w:space="0" w:color="auto"/>
              <w:bottom w:val="nil"/>
              <w:right w:val="single" w:sz="4" w:space="0" w:color="auto"/>
            </w:tcBorders>
            <w:vAlign w:val="center"/>
          </w:tcPr>
          <w:p w14:paraId="57F47E73" w14:textId="77777777" w:rsidR="007341E5" w:rsidRPr="004C58D0" w:rsidRDefault="007341E5" w:rsidP="007341E5">
            <w:pPr>
              <w:spacing w:after="0" w:line="480" w:lineRule="auto"/>
              <w:rPr>
                <w:rFonts w:ascii="Arial Narrow" w:hAnsi="Arial Narrow"/>
              </w:rPr>
            </w:pPr>
            <w:r w:rsidRPr="004C58D0">
              <w:rPr>
                <w:rFonts w:ascii="Arial Narrow" w:hAnsi="Arial Narrow"/>
              </w:rPr>
              <w:t>building present moment resources—breath, orienting, choice—so</w:t>
            </w:r>
          </w:p>
        </w:tc>
        <w:tc>
          <w:tcPr>
            <w:tcW w:w="1984" w:type="dxa"/>
            <w:vMerge/>
            <w:vAlign w:val="center"/>
          </w:tcPr>
          <w:p w14:paraId="59A3F17F" w14:textId="77777777" w:rsidR="007341E5" w:rsidRPr="004C58D0" w:rsidRDefault="007341E5" w:rsidP="007341E5">
            <w:pPr>
              <w:spacing w:after="0" w:line="480" w:lineRule="auto"/>
              <w:jc w:val="center"/>
              <w:rPr>
                <w:rFonts w:ascii="Arial Narrow" w:hAnsi="Arial Narrow"/>
              </w:rPr>
            </w:pPr>
          </w:p>
        </w:tc>
      </w:tr>
      <w:tr w:rsidR="007341E5" w:rsidRPr="004C58D0" w14:paraId="5C1A510C" w14:textId="77777777" w:rsidTr="007341E5">
        <w:tc>
          <w:tcPr>
            <w:tcW w:w="1981" w:type="dxa"/>
            <w:vMerge/>
            <w:vAlign w:val="center"/>
          </w:tcPr>
          <w:p w14:paraId="69D26A0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3970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234</w:t>
            </w:r>
          </w:p>
        </w:tc>
        <w:tc>
          <w:tcPr>
            <w:tcW w:w="5913" w:type="dxa"/>
            <w:tcBorders>
              <w:top w:val="nil"/>
              <w:left w:val="single" w:sz="4" w:space="0" w:color="auto"/>
              <w:bottom w:val="nil"/>
              <w:right w:val="single" w:sz="4" w:space="0" w:color="auto"/>
            </w:tcBorders>
            <w:vAlign w:val="center"/>
          </w:tcPr>
          <w:p w14:paraId="5EACDFE6" w14:textId="77777777" w:rsidR="007341E5" w:rsidRPr="004C58D0" w:rsidRDefault="007341E5" w:rsidP="007341E5">
            <w:pPr>
              <w:spacing w:after="0" w:line="480" w:lineRule="auto"/>
              <w:rPr>
                <w:rFonts w:ascii="Arial Narrow" w:hAnsi="Arial Narrow"/>
              </w:rPr>
            </w:pPr>
            <w:r w:rsidRPr="004C58D0">
              <w:rPr>
                <w:rFonts w:ascii="Arial Narrow" w:hAnsi="Arial Narrow"/>
              </w:rPr>
              <w:t>they can stay within a window of tolerance. I seek permission</w:t>
            </w:r>
          </w:p>
        </w:tc>
        <w:tc>
          <w:tcPr>
            <w:tcW w:w="1984" w:type="dxa"/>
            <w:vMerge/>
            <w:vAlign w:val="center"/>
          </w:tcPr>
          <w:p w14:paraId="29166B2C" w14:textId="77777777" w:rsidR="007341E5" w:rsidRPr="004C58D0" w:rsidRDefault="007341E5" w:rsidP="007341E5">
            <w:pPr>
              <w:spacing w:after="0" w:line="480" w:lineRule="auto"/>
              <w:jc w:val="center"/>
              <w:rPr>
                <w:rFonts w:ascii="Arial Narrow" w:hAnsi="Arial Narrow"/>
              </w:rPr>
            </w:pPr>
          </w:p>
        </w:tc>
      </w:tr>
      <w:tr w:rsidR="007341E5" w:rsidRPr="004C58D0" w14:paraId="50B08510" w14:textId="77777777" w:rsidTr="007341E5">
        <w:tc>
          <w:tcPr>
            <w:tcW w:w="1981" w:type="dxa"/>
            <w:vMerge/>
            <w:vAlign w:val="center"/>
          </w:tcPr>
          <w:p w14:paraId="78A41FE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6A07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235</w:t>
            </w:r>
          </w:p>
        </w:tc>
        <w:tc>
          <w:tcPr>
            <w:tcW w:w="5913" w:type="dxa"/>
            <w:tcBorders>
              <w:top w:val="nil"/>
              <w:left w:val="single" w:sz="4" w:space="0" w:color="auto"/>
              <w:bottom w:val="nil"/>
              <w:right w:val="single" w:sz="4" w:space="0" w:color="auto"/>
            </w:tcBorders>
            <w:vAlign w:val="center"/>
          </w:tcPr>
          <w:p w14:paraId="3DA39854" w14:textId="77777777" w:rsidR="007341E5" w:rsidRPr="004C58D0" w:rsidRDefault="007341E5" w:rsidP="007341E5">
            <w:pPr>
              <w:spacing w:after="0" w:line="480" w:lineRule="auto"/>
              <w:rPr>
                <w:rFonts w:ascii="Arial Narrow" w:hAnsi="Arial Narrow"/>
              </w:rPr>
            </w:pPr>
            <w:r w:rsidRPr="004C58D0">
              <w:rPr>
                <w:rFonts w:ascii="Arial Narrow" w:hAnsi="Arial Narrow"/>
              </w:rPr>
              <w:t>for any shift: “Would it be okay if we slowed down here?” I</w:t>
            </w:r>
          </w:p>
        </w:tc>
        <w:tc>
          <w:tcPr>
            <w:tcW w:w="1984" w:type="dxa"/>
            <w:vMerge/>
            <w:vAlign w:val="center"/>
          </w:tcPr>
          <w:p w14:paraId="4817B611" w14:textId="77777777" w:rsidR="007341E5" w:rsidRPr="004C58D0" w:rsidRDefault="007341E5" w:rsidP="007341E5">
            <w:pPr>
              <w:spacing w:after="0" w:line="480" w:lineRule="auto"/>
              <w:jc w:val="center"/>
              <w:rPr>
                <w:rFonts w:ascii="Arial Narrow" w:hAnsi="Arial Narrow"/>
              </w:rPr>
            </w:pPr>
          </w:p>
        </w:tc>
      </w:tr>
      <w:tr w:rsidR="007341E5" w:rsidRPr="004C58D0" w14:paraId="6608C579" w14:textId="77777777" w:rsidTr="007341E5">
        <w:tc>
          <w:tcPr>
            <w:tcW w:w="1981" w:type="dxa"/>
            <w:vMerge/>
            <w:vAlign w:val="center"/>
          </w:tcPr>
          <w:p w14:paraId="1EED9D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B8F27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236</w:t>
            </w:r>
          </w:p>
        </w:tc>
        <w:tc>
          <w:tcPr>
            <w:tcW w:w="5913" w:type="dxa"/>
            <w:tcBorders>
              <w:top w:val="nil"/>
              <w:left w:val="single" w:sz="4" w:space="0" w:color="auto"/>
              <w:bottom w:val="nil"/>
              <w:right w:val="single" w:sz="4" w:space="0" w:color="auto"/>
            </w:tcBorders>
            <w:vAlign w:val="center"/>
          </w:tcPr>
          <w:p w14:paraId="7E3B5283" w14:textId="77777777" w:rsidR="007341E5" w:rsidRPr="004C58D0" w:rsidRDefault="007341E5" w:rsidP="007341E5">
            <w:pPr>
              <w:spacing w:after="0" w:line="480" w:lineRule="auto"/>
              <w:rPr>
                <w:rFonts w:ascii="Arial Narrow" w:hAnsi="Arial Narrow"/>
              </w:rPr>
            </w:pPr>
            <w:r w:rsidRPr="004C58D0">
              <w:rPr>
                <w:rFonts w:ascii="Arial Narrow" w:hAnsi="Arial Narrow"/>
              </w:rPr>
              <w:t>track micro cues—foot tapping at the door, a freeze when I</w:t>
            </w:r>
          </w:p>
        </w:tc>
        <w:tc>
          <w:tcPr>
            <w:tcW w:w="1984" w:type="dxa"/>
            <w:vMerge/>
            <w:vAlign w:val="center"/>
          </w:tcPr>
          <w:p w14:paraId="44D97921" w14:textId="77777777" w:rsidR="007341E5" w:rsidRPr="004C58D0" w:rsidRDefault="007341E5" w:rsidP="007341E5">
            <w:pPr>
              <w:spacing w:after="0" w:line="480" w:lineRule="auto"/>
              <w:jc w:val="center"/>
              <w:rPr>
                <w:rFonts w:ascii="Arial Narrow" w:hAnsi="Arial Narrow"/>
              </w:rPr>
            </w:pPr>
          </w:p>
        </w:tc>
      </w:tr>
      <w:tr w:rsidR="007341E5" w:rsidRPr="004C58D0" w14:paraId="1C34C75D" w14:textId="77777777" w:rsidTr="007341E5">
        <w:tc>
          <w:tcPr>
            <w:tcW w:w="1981" w:type="dxa"/>
            <w:vMerge/>
            <w:vAlign w:val="center"/>
          </w:tcPr>
          <w:p w14:paraId="798C8E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04A1C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237</w:t>
            </w:r>
          </w:p>
        </w:tc>
        <w:tc>
          <w:tcPr>
            <w:tcW w:w="5913" w:type="dxa"/>
            <w:tcBorders>
              <w:top w:val="nil"/>
              <w:left w:val="single" w:sz="4" w:space="0" w:color="auto"/>
              <w:bottom w:val="nil"/>
              <w:right w:val="single" w:sz="4" w:space="0" w:color="auto"/>
            </w:tcBorders>
            <w:vAlign w:val="center"/>
          </w:tcPr>
          <w:p w14:paraId="56360C63" w14:textId="77777777" w:rsidR="007341E5" w:rsidRPr="004C58D0" w:rsidRDefault="007341E5" w:rsidP="007341E5">
            <w:pPr>
              <w:spacing w:after="0" w:line="480" w:lineRule="auto"/>
              <w:rPr>
                <w:rFonts w:ascii="Arial Narrow" w:hAnsi="Arial Narrow"/>
              </w:rPr>
            </w:pPr>
            <w:r w:rsidRPr="004C58D0">
              <w:rPr>
                <w:rFonts w:ascii="Arial Narrow" w:hAnsi="Arial Narrow"/>
              </w:rPr>
              <w:t>mention endings. We approach touch via language, not contact.</w:t>
            </w:r>
          </w:p>
        </w:tc>
        <w:tc>
          <w:tcPr>
            <w:tcW w:w="1984" w:type="dxa"/>
            <w:vMerge/>
            <w:vAlign w:val="center"/>
          </w:tcPr>
          <w:p w14:paraId="72861086" w14:textId="77777777" w:rsidR="007341E5" w:rsidRPr="004C58D0" w:rsidRDefault="007341E5" w:rsidP="007341E5">
            <w:pPr>
              <w:spacing w:after="0" w:line="480" w:lineRule="auto"/>
              <w:jc w:val="center"/>
              <w:rPr>
                <w:rFonts w:ascii="Arial Narrow" w:hAnsi="Arial Narrow"/>
              </w:rPr>
            </w:pPr>
          </w:p>
        </w:tc>
      </w:tr>
      <w:tr w:rsidR="007341E5" w:rsidRPr="004C58D0" w14:paraId="5F469055" w14:textId="77777777" w:rsidTr="007341E5">
        <w:tc>
          <w:tcPr>
            <w:tcW w:w="1981" w:type="dxa"/>
            <w:vMerge/>
            <w:vAlign w:val="center"/>
          </w:tcPr>
          <w:p w14:paraId="2FD0F6C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E99034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238</w:t>
            </w:r>
          </w:p>
        </w:tc>
        <w:tc>
          <w:tcPr>
            <w:tcW w:w="5913" w:type="dxa"/>
            <w:tcBorders>
              <w:top w:val="nil"/>
              <w:left w:val="single" w:sz="4" w:space="0" w:color="auto"/>
              <w:bottom w:val="nil"/>
              <w:right w:val="single" w:sz="4" w:space="0" w:color="auto"/>
            </w:tcBorders>
            <w:vAlign w:val="center"/>
          </w:tcPr>
          <w:p w14:paraId="4F1F3E04" w14:textId="77777777" w:rsidR="007341E5" w:rsidRPr="004C58D0" w:rsidRDefault="007341E5" w:rsidP="007341E5">
            <w:pPr>
              <w:spacing w:after="0" w:line="480" w:lineRule="auto"/>
              <w:rPr>
                <w:rFonts w:ascii="Arial Narrow" w:hAnsi="Arial Narrow"/>
              </w:rPr>
            </w:pPr>
            <w:r w:rsidRPr="004C58D0">
              <w:rPr>
                <w:rFonts w:ascii="Arial Narrow" w:hAnsi="Arial Narrow"/>
              </w:rPr>
              <w:t>And I’m transparent about my own regulation: “I’m here; we can</w:t>
            </w:r>
          </w:p>
        </w:tc>
        <w:tc>
          <w:tcPr>
            <w:tcW w:w="1984" w:type="dxa"/>
            <w:vMerge/>
            <w:vAlign w:val="center"/>
          </w:tcPr>
          <w:p w14:paraId="7C9AF218" w14:textId="77777777" w:rsidR="007341E5" w:rsidRPr="004C58D0" w:rsidRDefault="007341E5" w:rsidP="007341E5">
            <w:pPr>
              <w:spacing w:after="0" w:line="480" w:lineRule="auto"/>
              <w:jc w:val="center"/>
              <w:rPr>
                <w:rFonts w:ascii="Arial Narrow" w:hAnsi="Arial Narrow"/>
              </w:rPr>
            </w:pPr>
          </w:p>
        </w:tc>
      </w:tr>
      <w:tr w:rsidR="007341E5" w:rsidRPr="004C58D0" w14:paraId="6EF2F07A" w14:textId="77777777" w:rsidTr="007341E5">
        <w:tc>
          <w:tcPr>
            <w:tcW w:w="1981" w:type="dxa"/>
            <w:vMerge/>
            <w:vAlign w:val="center"/>
          </w:tcPr>
          <w:p w14:paraId="311BF26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2F5E5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239</w:t>
            </w:r>
          </w:p>
        </w:tc>
        <w:tc>
          <w:tcPr>
            <w:tcW w:w="5913" w:type="dxa"/>
            <w:tcBorders>
              <w:top w:val="nil"/>
              <w:left w:val="single" w:sz="4" w:space="0" w:color="auto"/>
              <w:bottom w:val="nil"/>
              <w:right w:val="single" w:sz="4" w:space="0" w:color="auto"/>
            </w:tcBorders>
            <w:vAlign w:val="center"/>
          </w:tcPr>
          <w:p w14:paraId="6C431249" w14:textId="77777777" w:rsidR="007341E5" w:rsidRPr="004C58D0" w:rsidRDefault="007341E5" w:rsidP="007341E5">
            <w:pPr>
              <w:spacing w:after="0" w:line="480" w:lineRule="auto"/>
              <w:rPr>
                <w:rFonts w:ascii="Arial Narrow" w:hAnsi="Arial Narrow"/>
              </w:rPr>
            </w:pPr>
            <w:r w:rsidRPr="004C58D0">
              <w:rPr>
                <w:rFonts w:ascii="Arial Narrow" w:hAnsi="Arial Narrow"/>
              </w:rPr>
              <w:t>pause.” Boundaries become a sanctuary rather than a rulebook.</w:t>
            </w:r>
          </w:p>
        </w:tc>
        <w:tc>
          <w:tcPr>
            <w:tcW w:w="1984" w:type="dxa"/>
            <w:vMerge/>
            <w:vAlign w:val="center"/>
          </w:tcPr>
          <w:p w14:paraId="64215CD3" w14:textId="77777777" w:rsidR="007341E5" w:rsidRPr="004C58D0" w:rsidRDefault="007341E5" w:rsidP="007341E5">
            <w:pPr>
              <w:spacing w:after="0" w:line="480" w:lineRule="auto"/>
              <w:jc w:val="center"/>
              <w:rPr>
                <w:rFonts w:ascii="Arial Narrow" w:hAnsi="Arial Narrow"/>
              </w:rPr>
            </w:pPr>
          </w:p>
        </w:tc>
      </w:tr>
      <w:tr w:rsidR="007341E5" w:rsidRPr="004C58D0" w14:paraId="7472E0FA" w14:textId="77777777" w:rsidTr="007341E5">
        <w:tc>
          <w:tcPr>
            <w:tcW w:w="1981" w:type="dxa"/>
            <w:vMerge/>
            <w:vAlign w:val="center"/>
          </w:tcPr>
          <w:p w14:paraId="790072C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3F28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240</w:t>
            </w:r>
          </w:p>
        </w:tc>
        <w:tc>
          <w:tcPr>
            <w:tcW w:w="5913" w:type="dxa"/>
            <w:tcBorders>
              <w:top w:val="nil"/>
              <w:left w:val="single" w:sz="4" w:space="0" w:color="auto"/>
              <w:bottom w:val="nil"/>
              <w:right w:val="single" w:sz="4" w:space="0" w:color="auto"/>
            </w:tcBorders>
            <w:vAlign w:val="center"/>
          </w:tcPr>
          <w:p w14:paraId="0F000253" w14:textId="77777777" w:rsidR="007341E5" w:rsidRPr="004C58D0" w:rsidRDefault="007341E5" w:rsidP="007341E5">
            <w:pPr>
              <w:spacing w:after="0" w:line="480" w:lineRule="auto"/>
              <w:rPr>
                <w:rFonts w:ascii="Arial Narrow" w:hAnsi="Arial Narrow"/>
              </w:rPr>
            </w:pPr>
            <w:r w:rsidRPr="004C58D0">
              <w:rPr>
                <w:rFonts w:ascii="Arial Narrow" w:hAnsi="Arial Narrow"/>
              </w:rPr>
              <w:t>I: Can you recall a time when a boundary you set directly</w:t>
            </w:r>
          </w:p>
        </w:tc>
        <w:tc>
          <w:tcPr>
            <w:tcW w:w="1984" w:type="dxa"/>
            <w:vMerge/>
            <w:vAlign w:val="center"/>
          </w:tcPr>
          <w:p w14:paraId="0E65DA42" w14:textId="77777777" w:rsidR="007341E5" w:rsidRPr="004C58D0" w:rsidRDefault="007341E5" w:rsidP="007341E5">
            <w:pPr>
              <w:spacing w:after="0" w:line="480" w:lineRule="auto"/>
              <w:jc w:val="center"/>
              <w:rPr>
                <w:rFonts w:ascii="Arial Narrow" w:hAnsi="Arial Narrow"/>
              </w:rPr>
            </w:pPr>
          </w:p>
        </w:tc>
      </w:tr>
      <w:tr w:rsidR="007341E5" w:rsidRPr="004C58D0" w14:paraId="141E1FE9" w14:textId="77777777" w:rsidTr="007341E5">
        <w:tc>
          <w:tcPr>
            <w:tcW w:w="1981" w:type="dxa"/>
            <w:vMerge/>
            <w:vAlign w:val="center"/>
          </w:tcPr>
          <w:p w14:paraId="762DD03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993E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241</w:t>
            </w:r>
          </w:p>
        </w:tc>
        <w:tc>
          <w:tcPr>
            <w:tcW w:w="5913" w:type="dxa"/>
            <w:tcBorders>
              <w:top w:val="nil"/>
              <w:left w:val="single" w:sz="4" w:space="0" w:color="auto"/>
              <w:bottom w:val="nil"/>
              <w:right w:val="single" w:sz="4" w:space="0" w:color="auto"/>
            </w:tcBorders>
            <w:vAlign w:val="center"/>
          </w:tcPr>
          <w:p w14:paraId="50042A9C" w14:textId="77777777" w:rsidR="007341E5" w:rsidRPr="004C58D0" w:rsidRDefault="007341E5" w:rsidP="007341E5">
            <w:pPr>
              <w:spacing w:after="0" w:line="480" w:lineRule="auto"/>
              <w:rPr>
                <w:rFonts w:ascii="Arial Narrow" w:hAnsi="Arial Narrow"/>
              </w:rPr>
            </w:pPr>
            <w:r w:rsidRPr="004C58D0">
              <w:rPr>
                <w:rFonts w:ascii="Arial Narrow" w:hAnsi="Arial Narrow"/>
              </w:rPr>
              <w:t>facilitated therapeutic movement?</w:t>
            </w:r>
          </w:p>
        </w:tc>
        <w:tc>
          <w:tcPr>
            <w:tcW w:w="1984" w:type="dxa"/>
            <w:vMerge/>
            <w:vAlign w:val="center"/>
          </w:tcPr>
          <w:p w14:paraId="4AE37C23" w14:textId="77777777" w:rsidR="007341E5" w:rsidRPr="004C58D0" w:rsidRDefault="007341E5" w:rsidP="007341E5">
            <w:pPr>
              <w:spacing w:after="0" w:line="480" w:lineRule="auto"/>
              <w:jc w:val="center"/>
              <w:rPr>
                <w:rFonts w:ascii="Arial Narrow" w:hAnsi="Arial Narrow"/>
              </w:rPr>
            </w:pPr>
          </w:p>
        </w:tc>
      </w:tr>
      <w:tr w:rsidR="007341E5" w:rsidRPr="004C58D0" w14:paraId="7DDBE043" w14:textId="77777777" w:rsidTr="007341E5">
        <w:tc>
          <w:tcPr>
            <w:tcW w:w="1981" w:type="dxa"/>
            <w:vMerge/>
            <w:vAlign w:val="center"/>
          </w:tcPr>
          <w:p w14:paraId="62BAF5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60712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242</w:t>
            </w:r>
          </w:p>
        </w:tc>
        <w:tc>
          <w:tcPr>
            <w:tcW w:w="5913" w:type="dxa"/>
            <w:tcBorders>
              <w:top w:val="nil"/>
              <w:left w:val="single" w:sz="4" w:space="0" w:color="auto"/>
              <w:bottom w:val="nil"/>
              <w:right w:val="single" w:sz="4" w:space="0" w:color="auto"/>
            </w:tcBorders>
            <w:vAlign w:val="center"/>
          </w:tcPr>
          <w:p w14:paraId="43E175CD" w14:textId="77777777" w:rsidR="007341E5" w:rsidRPr="004C58D0" w:rsidRDefault="007341E5" w:rsidP="007341E5">
            <w:pPr>
              <w:spacing w:after="0" w:line="480" w:lineRule="auto"/>
              <w:rPr>
                <w:rFonts w:ascii="Arial Narrow" w:hAnsi="Arial Narrow"/>
              </w:rPr>
            </w:pPr>
            <w:r w:rsidRPr="004C58D0">
              <w:rPr>
                <w:rFonts w:ascii="Arial Narrow" w:hAnsi="Arial Narrow"/>
              </w:rPr>
              <w:t>C: A client used to ask me weekly to waive the cancellation fee</w:t>
            </w:r>
          </w:p>
        </w:tc>
        <w:tc>
          <w:tcPr>
            <w:tcW w:w="1984" w:type="dxa"/>
            <w:vMerge/>
            <w:vAlign w:val="center"/>
          </w:tcPr>
          <w:p w14:paraId="3B711FC0" w14:textId="77777777" w:rsidR="007341E5" w:rsidRPr="004C58D0" w:rsidRDefault="007341E5" w:rsidP="007341E5">
            <w:pPr>
              <w:spacing w:after="0" w:line="480" w:lineRule="auto"/>
              <w:jc w:val="center"/>
              <w:rPr>
                <w:rFonts w:ascii="Arial Narrow" w:hAnsi="Arial Narrow"/>
              </w:rPr>
            </w:pPr>
          </w:p>
        </w:tc>
      </w:tr>
      <w:tr w:rsidR="007341E5" w:rsidRPr="004C58D0" w14:paraId="63263ECA" w14:textId="77777777" w:rsidTr="007341E5">
        <w:tc>
          <w:tcPr>
            <w:tcW w:w="1981" w:type="dxa"/>
            <w:vMerge/>
            <w:vAlign w:val="center"/>
          </w:tcPr>
          <w:p w14:paraId="7737708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E51DE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243</w:t>
            </w:r>
          </w:p>
        </w:tc>
        <w:tc>
          <w:tcPr>
            <w:tcW w:w="5913" w:type="dxa"/>
            <w:tcBorders>
              <w:top w:val="nil"/>
              <w:left w:val="single" w:sz="4" w:space="0" w:color="auto"/>
              <w:bottom w:val="nil"/>
              <w:right w:val="single" w:sz="4" w:space="0" w:color="auto"/>
            </w:tcBorders>
            <w:vAlign w:val="center"/>
          </w:tcPr>
          <w:p w14:paraId="04B8CA37" w14:textId="77777777" w:rsidR="007341E5" w:rsidRPr="004C58D0" w:rsidRDefault="007341E5" w:rsidP="007341E5">
            <w:pPr>
              <w:spacing w:after="0" w:line="480" w:lineRule="auto"/>
              <w:rPr>
                <w:rFonts w:ascii="Arial Narrow" w:hAnsi="Arial Narrow"/>
              </w:rPr>
            </w:pPr>
            <w:r w:rsidRPr="004C58D0">
              <w:rPr>
                <w:rFonts w:ascii="Arial Narrow" w:hAnsi="Arial Narrow"/>
              </w:rPr>
              <w:t>after late changes, often with compelling reasons. Early on I</w:t>
            </w:r>
          </w:p>
        </w:tc>
        <w:tc>
          <w:tcPr>
            <w:tcW w:w="1984" w:type="dxa"/>
            <w:vMerge/>
            <w:vAlign w:val="center"/>
          </w:tcPr>
          <w:p w14:paraId="4032424C" w14:textId="77777777" w:rsidR="007341E5" w:rsidRPr="004C58D0" w:rsidRDefault="007341E5" w:rsidP="007341E5">
            <w:pPr>
              <w:spacing w:after="0" w:line="480" w:lineRule="auto"/>
              <w:jc w:val="center"/>
              <w:rPr>
                <w:rFonts w:ascii="Arial Narrow" w:hAnsi="Arial Narrow"/>
              </w:rPr>
            </w:pPr>
          </w:p>
        </w:tc>
      </w:tr>
      <w:tr w:rsidR="007341E5" w:rsidRPr="004C58D0" w14:paraId="52C55B60" w14:textId="77777777" w:rsidTr="007341E5">
        <w:tc>
          <w:tcPr>
            <w:tcW w:w="1981" w:type="dxa"/>
            <w:vMerge/>
            <w:vAlign w:val="center"/>
          </w:tcPr>
          <w:p w14:paraId="4D43BB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87867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244</w:t>
            </w:r>
          </w:p>
        </w:tc>
        <w:tc>
          <w:tcPr>
            <w:tcW w:w="5913" w:type="dxa"/>
            <w:tcBorders>
              <w:top w:val="nil"/>
              <w:left w:val="single" w:sz="4" w:space="0" w:color="auto"/>
              <w:bottom w:val="nil"/>
              <w:right w:val="single" w:sz="4" w:space="0" w:color="auto"/>
            </w:tcBorders>
            <w:vAlign w:val="center"/>
          </w:tcPr>
          <w:p w14:paraId="7C3DDCB7" w14:textId="77777777" w:rsidR="007341E5" w:rsidRPr="004C58D0" w:rsidRDefault="007341E5" w:rsidP="007341E5">
            <w:pPr>
              <w:spacing w:after="0" w:line="480" w:lineRule="auto"/>
              <w:rPr>
                <w:rFonts w:ascii="Arial Narrow" w:hAnsi="Arial Narrow"/>
              </w:rPr>
            </w:pPr>
            <w:r w:rsidRPr="004C58D0">
              <w:rPr>
                <w:rFonts w:ascii="Arial Narrow" w:hAnsi="Arial Narrow"/>
              </w:rPr>
              <w:t>was flexible; eventually the pattern created resentment in</w:t>
            </w:r>
          </w:p>
        </w:tc>
        <w:tc>
          <w:tcPr>
            <w:tcW w:w="1984" w:type="dxa"/>
            <w:vMerge/>
            <w:vAlign w:val="center"/>
          </w:tcPr>
          <w:p w14:paraId="6C494ABE" w14:textId="77777777" w:rsidR="007341E5" w:rsidRPr="004C58D0" w:rsidRDefault="007341E5" w:rsidP="007341E5">
            <w:pPr>
              <w:spacing w:after="0" w:line="480" w:lineRule="auto"/>
              <w:jc w:val="center"/>
              <w:rPr>
                <w:rFonts w:ascii="Arial Narrow" w:hAnsi="Arial Narrow"/>
              </w:rPr>
            </w:pPr>
          </w:p>
        </w:tc>
      </w:tr>
      <w:tr w:rsidR="007341E5" w:rsidRPr="004C58D0" w14:paraId="3FE95EE2" w14:textId="77777777" w:rsidTr="007341E5">
        <w:tc>
          <w:tcPr>
            <w:tcW w:w="1981" w:type="dxa"/>
            <w:vMerge/>
            <w:vAlign w:val="center"/>
          </w:tcPr>
          <w:p w14:paraId="784F518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5F8B31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245</w:t>
            </w:r>
          </w:p>
        </w:tc>
        <w:tc>
          <w:tcPr>
            <w:tcW w:w="5913" w:type="dxa"/>
            <w:tcBorders>
              <w:top w:val="nil"/>
              <w:left w:val="single" w:sz="4" w:space="0" w:color="auto"/>
              <w:bottom w:val="nil"/>
              <w:right w:val="single" w:sz="4" w:space="0" w:color="auto"/>
            </w:tcBorders>
            <w:vAlign w:val="center"/>
          </w:tcPr>
          <w:p w14:paraId="00FA5E09" w14:textId="77777777" w:rsidR="007341E5" w:rsidRPr="004C58D0" w:rsidRDefault="007341E5" w:rsidP="007341E5">
            <w:pPr>
              <w:spacing w:after="0" w:line="480" w:lineRule="auto"/>
              <w:rPr>
                <w:rFonts w:ascii="Arial Narrow" w:hAnsi="Arial Narrow"/>
              </w:rPr>
            </w:pPr>
            <w:r w:rsidRPr="004C58D0">
              <w:rPr>
                <w:rFonts w:ascii="Arial Narrow" w:hAnsi="Arial Narrow"/>
              </w:rPr>
              <w:t>me—which is a sign something’s off. I named it gently: “I notice</w:t>
            </w:r>
          </w:p>
        </w:tc>
        <w:tc>
          <w:tcPr>
            <w:tcW w:w="1984" w:type="dxa"/>
            <w:vMerge/>
            <w:vAlign w:val="center"/>
          </w:tcPr>
          <w:p w14:paraId="1FF61DFE" w14:textId="77777777" w:rsidR="007341E5" w:rsidRPr="004C58D0" w:rsidRDefault="007341E5" w:rsidP="007341E5">
            <w:pPr>
              <w:spacing w:after="0" w:line="480" w:lineRule="auto"/>
              <w:jc w:val="center"/>
              <w:rPr>
                <w:rFonts w:ascii="Arial Narrow" w:hAnsi="Arial Narrow"/>
              </w:rPr>
            </w:pPr>
          </w:p>
        </w:tc>
      </w:tr>
      <w:tr w:rsidR="007341E5" w:rsidRPr="004C58D0" w14:paraId="4C3810EF" w14:textId="77777777" w:rsidTr="007341E5">
        <w:tc>
          <w:tcPr>
            <w:tcW w:w="1981" w:type="dxa"/>
            <w:vMerge/>
            <w:vAlign w:val="center"/>
          </w:tcPr>
          <w:p w14:paraId="76E9DFA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34E54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246</w:t>
            </w:r>
          </w:p>
        </w:tc>
        <w:tc>
          <w:tcPr>
            <w:tcW w:w="5913" w:type="dxa"/>
            <w:tcBorders>
              <w:top w:val="nil"/>
              <w:left w:val="single" w:sz="4" w:space="0" w:color="auto"/>
              <w:bottom w:val="nil"/>
              <w:right w:val="single" w:sz="4" w:space="0" w:color="auto"/>
            </w:tcBorders>
            <w:vAlign w:val="center"/>
          </w:tcPr>
          <w:p w14:paraId="594C9ADA" w14:textId="77777777" w:rsidR="007341E5" w:rsidRPr="004C58D0" w:rsidRDefault="007341E5" w:rsidP="007341E5">
            <w:pPr>
              <w:spacing w:after="0" w:line="480" w:lineRule="auto"/>
              <w:rPr>
                <w:rFonts w:ascii="Arial Narrow" w:hAnsi="Arial Narrow"/>
              </w:rPr>
            </w:pPr>
            <w:r w:rsidRPr="004C58D0">
              <w:rPr>
                <w:rFonts w:ascii="Arial Narrow" w:hAnsi="Arial Narrow"/>
              </w:rPr>
              <w:t>I’ve been making exceptions and it’s starting to feel uneven for</w:t>
            </w:r>
          </w:p>
        </w:tc>
        <w:tc>
          <w:tcPr>
            <w:tcW w:w="1984" w:type="dxa"/>
            <w:vMerge/>
            <w:vAlign w:val="center"/>
          </w:tcPr>
          <w:p w14:paraId="6ADD70AA" w14:textId="77777777" w:rsidR="007341E5" w:rsidRPr="004C58D0" w:rsidRDefault="007341E5" w:rsidP="007341E5">
            <w:pPr>
              <w:spacing w:after="0" w:line="480" w:lineRule="auto"/>
              <w:jc w:val="center"/>
              <w:rPr>
                <w:rFonts w:ascii="Arial Narrow" w:hAnsi="Arial Narrow"/>
              </w:rPr>
            </w:pPr>
          </w:p>
        </w:tc>
      </w:tr>
      <w:tr w:rsidR="007341E5" w:rsidRPr="004C58D0" w14:paraId="38950284" w14:textId="77777777" w:rsidTr="007341E5">
        <w:tc>
          <w:tcPr>
            <w:tcW w:w="1981" w:type="dxa"/>
            <w:vMerge/>
            <w:vAlign w:val="center"/>
          </w:tcPr>
          <w:p w14:paraId="1DEE7F5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196D56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247</w:t>
            </w:r>
          </w:p>
        </w:tc>
        <w:tc>
          <w:tcPr>
            <w:tcW w:w="5913" w:type="dxa"/>
            <w:tcBorders>
              <w:top w:val="nil"/>
              <w:left w:val="single" w:sz="4" w:space="0" w:color="auto"/>
              <w:bottom w:val="nil"/>
              <w:right w:val="single" w:sz="4" w:space="0" w:color="auto"/>
            </w:tcBorders>
            <w:vAlign w:val="center"/>
          </w:tcPr>
          <w:p w14:paraId="72860392" w14:textId="77777777" w:rsidR="007341E5" w:rsidRPr="004C58D0" w:rsidRDefault="007341E5" w:rsidP="007341E5">
            <w:pPr>
              <w:spacing w:after="0" w:line="480" w:lineRule="auto"/>
              <w:rPr>
                <w:rFonts w:ascii="Arial Narrow" w:hAnsi="Arial Narrow"/>
              </w:rPr>
            </w:pPr>
            <w:r w:rsidRPr="004C58D0">
              <w:rPr>
                <w:rFonts w:ascii="Arial Narrow" w:hAnsi="Arial Narrow"/>
              </w:rPr>
              <w:t>me. Can we look at what’s happening around committing to this</w:t>
            </w:r>
          </w:p>
        </w:tc>
        <w:tc>
          <w:tcPr>
            <w:tcW w:w="1984" w:type="dxa"/>
            <w:vMerge/>
            <w:vAlign w:val="center"/>
          </w:tcPr>
          <w:p w14:paraId="1A43DD7F" w14:textId="77777777" w:rsidR="007341E5" w:rsidRPr="004C58D0" w:rsidRDefault="007341E5" w:rsidP="007341E5">
            <w:pPr>
              <w:spacing w:after="0" w:line="480" w:lineRule="auto"/>
              <w:jc w:val="center"/>
              <w:rPr>
                <w:rFonts w:ascii="Arial Narrow" w:hAnsi="Arial Narrow"/>
              </w:rPr>
            </w:pPr>
          </w:p>
        </w:tc>
      </w:tr>
      <w:tr w:rsidR="007341E5" w:rsidRPr="004C58D0" w14:paraId="433B34F9" w14:textId="77777777" w:rsidTr="007341E5">
        <w:tc>
          <w:tcPr>
            <w:tcW w:w="1981" w:type="dxa"/>
            <w:vMerge/>
            <w:vAlign w:val="center"/>
          </w:tcPr>
          <w:p w14:paraId="478E50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AC80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248</w:t>
            </w:r>
          </w:p>
        </w:tc>
        <w:tc>
          <w:tcPr>
            <w:tcW w:w="5913" w:type="dxa"/>
            <w:tcBorders>
              <w:top w:val="nil"/>
              <w:left w:val="single" w:sz="4" w:space="0" w:color="auto"/>
              <w:bottom w:val="nil"/>
              <w:right w:val="single" w:sz="4" w:space="0" w:color="auto"/>
            </w:tcBorders>
            <w:vAlign w:val="center"/>
          </w:tcPr>
          <w:p w14:paraId="29BF34FE" w14:textId="77777777" w:rsidR="007341E5" w:rsidRPr="004C58D0" w:rsidRDefault="007341E5" w:rsidP="007341E5">
            <w:pPr>
              <w:spacing w:after="0" w:line="480" w:lineRule="auto"/>
              <w:rPr>
                <w:rFonts w:ascii="Arial Narrow" w:hAnsi="Arial Narrow"/>
              </w:rPr>
            </w:pPr>
            <w:r w:rsidRPr="004C58D0">
              <w:rPr>
                <w:rFonts w:ascii="Arial Narrow" w:hAnsi="Arial Narrow"/>
              </w:rPr>
              <w:t>time?” This opened a conversation about ambivalence and fear of</w:t>
            </w:r>
          </w:p>
        </w:tc>
        <w:tc>
          <w:tcPr>
            <w:tcW w:w="1984" w:type="dxa"/>
            <w:vMerge/>
            <w:vAlign w:val="center"/>
          </w:tcPr>
          <w:p w14:paraId="2760AF8B" w14:textId="77777777" w:rsidR="007341E5" w:rsidRPr="004C58D0" w:rsidRDefault="007341E5" w:rsidP="007341E5">
            <w:pPr>
              <w:spacing w:after="0" w:line="480" w:lineRule="auto"/>
              <w:jc w:val="center"/>
              <w:rPr>
                <w:rFonts w:ascii="Arial Narrow" w:hAnsi="Arial Narrow"/>
              </w:rPr>
            </w:pPr>
          </w:p>
        </w:tc>
      </w:tr>
      <w:tr w:rsidR="007341E5" w:rsidRPr="004C58D0" w14:paraId="33BD7A0F" w14:textId="77777777" w:rsidTr="007341E5">
        <w:tc>
          <w:tcPr>
            <w:tcW w:w="1981" w:type="dxa"/>
            <w:vMerge/>
            <w:vAlign w:val="center"/>
          </w:tcPr>
          <w:p w14:paraId="516C07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5F177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249</w:t>
            </w:r>
          </w:p>
        </w:tc>
        <w:tc>
          <w:tcPr>
            <w:tcW w:w="5913" w:type="dxa"/>
            <w:tcBorders>
              <w:top w:val="nil"/>
              <w:left w:val="single" w:sz="4" w:space="0" w:color="auto"/>
              <w:bottom w:val="nil"/>
              <w:right w:val="single" w:sz="4" w:space="0" w:color="auto"/>
            </w:tcBorders>
            <w:vAlign w:val="center"/>
          </w:tcPr>
          <w:p w14:paraId="331300D3" w14:textId="77777777" w:rsidR="007341E5" w:rsidRPr="004C58D0" w:rsidRDefault="007341E5" w:rsidP="007341E5">
            <w:pPr>
              <w:spacing w:after="0" w:line="480" w:lineRule="auto"/>
              <w:rPr>
                <w:rFonts w:ascii="Arial Narrow" w:hAnsi="Arial Narrow"/>
              </w:rPr>
            </w:pPr>
            <w:r w:rsidRPr="004C58D0">
              <w:rPr>
                <w:rFonts w:ascii="Arial Narrow" w:hAnsi="Arial Narrow"/>
              </w:rPr>
              <w:t>prioritising themselves. When we reestablished the boundary,</w:t>
            </w:r>
          </w:p>
        </w:tc>
        <w:tc>
          <w:tcPr>
            <w:tcW w:w="1984" w:type="dxa"/>
            <w:vMerge/>
            <w:vAlign w:val="center"/>
          </w:tcPr>
          <w:p w14:paraId="7B137005" w14:textId="77777777" w:rsidR="007341E5" w:rsidRPr="004C58D0" w:rsidRDefault="007341E5" w:rsidP="007341E5">
            <w:pPr>
              <w:spacing w:after="0" w:line="480" w:lineRule="auto"/>
              <w:jc w:val="center"/>
              <w:rPr>
                <w:rFonts w:ascii="Arial Narrow" w:hAnsi="Arial Narrow"/>
              </w:rPr>
            </w:pPr>
          </w:p>
        </w:tc>
      </w:tr>
      <w:tr w:rsidR="007341E5" w:rsidRPr="004C58D0" w14:paraId="368E3277" w14:textId="77777777" w:rsidTr="007341E5">
        <w:tc>
          <w:tcPr>
            <w:tcW w:w="1981" w:type="dxa"/>
            <w:vMerge/>
            <w:vAlign w:val="center"/>
          </w:tcPr>
          <w:p w14:paraId="0700703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DE7F0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250</w:t>
            </w:r>
          </w:p>
        </w:tc>
        <w:tc>
          <w:tcPr>
            <w:tcW w:w="5913" w:type="dxa"/>
            <w:tcBorders>
              <w:top w:val="nil"/>
              <w:left w:val="single" w:sz="4" w:space="0" w:color="auto"/>
              <w:bottom w:val="nil"/>
              <w:right w:val="single" w:sz="4" w:space="0" w:color="auto"/>
            </w:tcBorders>
            <w:vAlign w:val="center"/>
          </w:tcPr>
          <w:p w14:paraId="10BBB8C3" w14:textId="77777777" w:rsidR="007341E5" w:rsidRPr="004C58D0" w:rsidRDefault="007341E5" w:rsidP="007341E5">
            <w:pPr>
              <w:spacing w:after="0" w:line="480" w:lineRule="auto"/>
              <w:rPr>
                <w:rFonts w:ascii="Arial Narrow" w:hAnsi="Arial Narrow"/>
              </w:rPr>
            </w:pPr>
            <w:r w:rsidRPr="004C58D0">
              <w:rPr>
                <w:rFonts w:ascii="Arial Narrow" w:hAnsi="Arial Narrow"/>
              </w:rPr>
              <w:t>they became more engaged and, interestingly, kinder to</w:t>
            </w:r>
          </w:p>
        </w:tc>
        <w:tc>
          <w:tcPr>
            <w:tcW w:w="1984" w:type="dxa"/>
            <w:vMerge/>
            <w:vAlign w:val="center"/>
          </w:tcPr>
          <w:p w14:paraId="0CABD16E" w14:textId="77777777" w:rsidR="007341E5" w:rsidRPr="004C58D0" w:rsidRDefault="007341E5" w:rsidP="007341E5">
            <w:pPr>
              <w:spacing w:after="0" w:line="480" w:lineRule="auto"/>
              <w:jc w:val="center"/>
              <w:rPr>
                <w:rFonts w:ascii="Arial Narrow" w:hAnsi="Arial Narrow"/>
              </w:rPr>
            </w:pPr>
          </w:p>
        </w:tc>
      </w:tr>
      <w:tr w:rsidR="007341E5" w:rsidRPr="004C58D0" w14:paraId="255F5F30" w14:textId="77777777" w:rsidTr="007341E5">
        <w:tc>
          <w:tcPr>
            <w:tcW w:w="1981" w:type="dxa"/>
            <w:vMerge/>
            <w:vAlign w:val="center"/>
          </w:tcPr>
          <w:p w14:paraId="0832E05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D52C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251</w:t>
            </w:r>
          </w:p>
        </w:tc>
        <w:tc>
          <w:tcPr>
            <w:tcW w:w="5913" w:type="dxa"/>
            <w:tcBorders>
              <w:top w:val="nil"/>
              <w:left w:val="single" w:sz="4" w:space="0" w:color="auto"/>
              <w:bottom w:val="nil"/>
              <w:right w:val="single" w:sz="4" w:space="0" w:color="auto"/>
            </w:tcBorders>
            <w:vAlign w:val="center"/>
          </w:tcPr>
          <w:p w14:paraId="671F6566" w14:textId="77777777" w:rsidR="007341E5" w:rsidRPr="004C58D0" w:rsidRDefault="007341E5" w:rsidP="007341E5">
            <w:pPr>
              <w:spacing w:after="0" w:line="480" w:lineRule="auto"/>
              <w:rPr>
                <w:rFonts w:ascii="Arial Narrow" w:hAnsi="Arial Narrow"/>
              </w:rPr>
            </w:pPr>
            <w:r w:rsidRPr="004C58D0">
              <w:rPr>
                <w:rFonts w:ascii="Arial Narrow" w:hAnsi="Arial Narrow"/>
              </w:rPr>
              <w:t>themselves. Sometimes the clearest limit is the kindest act.</w:t>
            </w:r>
          </w:p>
        </w:tc>
        <w:tc>
          <w:tcPr>
            <w:tcW w:w="1984" w:type="dxa"/>
            <w:vMerge/>
            <w:vAlign w:val="center"/>
          </w:tcPr>
          <w:p w14:paraId="3A81EC9F" w14:textId="77777777" w:rsidR="007341E5" w:rsidRPr="004C58D0" w:rsidRDefault="007341E5" w:rsidP="007341E5">
            <w:pPr>
              <w:spacing w:after="0" w:line="480" w:lineRule="auto"/>
              <w:jc w:val="center"/>
              <w:rPr>
                <w:rFonts w:ascii="Arial Narrow" w:hAnsi="Arial Narrow"/>
              </w:rPr>
            </w:pPr>
          </w:p>
        </w:tc>
      </w:tr>
      <w:tr w:rsidR="007341E5" w:rsidRPr="004C58D0" w14:paraId="19637C95" w14:textId="77777777" w:rsidTr="007341E5">
        <w:tc>
          <w:tcPr>
            <w:tcW w:w="1981" w:type="dxa"/>
            <w:vMerge/>
            <w:vAlign w:val="center"/>
          </w:tcPr>
          <w:p w14:paraId="56D37C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5FA9F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252</w:t>
            </w:r>
          </w:p>
        </w:tc>
        <w:tc>
          <w:tcPr>
            <w:tcW w:w="5913" w:type="dxa"/>
            <w:tcBorders>
              <w:top w:val="nil"/>
              <w:left w:val="single" w:sz="4" w:space="0" w:color="auto"/>
              <w:bottom w:val="nil"/>
              <w:right w:val="single" w:sz="4" w:space="0" w:color="auto"/>
            </w:tcBorders>
            <w:vAlign w:val="center"/>
          </w:tcPr>
          <w:p w14:paraId="13090F6D"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keep boundaries from feeling cold?</w:t>
            </w:r>
          </w:p>
        </w:tc>
        <w:tc>
          <w:tcPr>
            <w:tcW w:w="1984" w:type="dxa"/>
            <w:vMerge/>
            <w:vAlign w:val="center"/>
          </w:tcPr>
          <w:p w14:paraId="5DA18B22" w14:textId="77777777" w:rsidR="007341E5" w:rsidRPr="004C58D0" w:rsidRDefault="007341E5" w:rsidP="007341E5">
            <w:pPr>
              <w:spacing w:after="0" w:line="480" w:lineRule="auto"/>
              <w:jc w:val="center"/>
              <w:rPr>
                <w:rFonts w:ascii="Arial Narrow" w:hAnsi="Arial Narrow"/>
              </w:rPr>
            </w:pPr>
          </w:p>
        </w:tc>
      </w:tr>
      <w:tr w:rsidR="007341E5" w:rsidRPr="004C58D0" w14:paraId="42917526" w14:textId="77777777" w:rsidTr="007341E5">
        <w:tc>
          <w:tcPr>
            <w:tcW w:w="1981" w:type="dxa"/>
            <w:vMerge/>
            <w:vAlign w:val="center"/>
          </w:tcPr>
          <w:p w14:paraId="18AF22D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D778B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253</w:t>
            </w:r>
          </w:p>
        </w:tc>
        <w:tc>
          <w:tcPr>
            <w:tcW w:w="5913" w:type="dxa"/>
            <w:tcBorders>
              <w:top w:val="nil"/>
              <w:left w:val="single" w:sz="4" w:space="0" w:color="auto"/>
              <w:bottom w:val="nil"/>
              <w:right w:val="single" w:sz="4" w:space="0" w:color="auto"/>
            </w:tcBorders>
            <w:vAlign w:val="center"/>
          </w:tcPr>
          <w:p w14:paraId="123F5861" w14:textId="77777777" w:rsidR="007341E5" w:rsidRPr="004C58D0" w:rsidRDefault="007341E5" w:rsidP="007341E5">
            <w:pPr>
              <w:spacing w:after="0" w:line="480" w:lineRule="auto"/>
              <w:rPr>
                <w:rFonts w:ascii="Arial Narrow" w:hAnsi="Arial Narrow"/>
              </w:rPr>
            </w:pPr>
            <w:r w:rsidRPr="004C58D0">
              <w:rPr>
                <w:rFonts w:ascii="Arial Narrow" w:hAnsi="Arial Narrow"/>
              </w:rPr>
              <w:t>C: Warmth plus clarity. I slow my voice, validate feelings, and</w:t>
            </w:r>
          </w:p>
        </w:tc>
        <w:tc>
          <w:tcPr>
            <w:tcW w:w="1984" w:type="dxa"/>
            <w:vMerge/>
            <w:vAlign w:val="center"/>
          </w:tcPr>
          <w:p w14:paraId="232E4ECB" w14:textId="77777777" w:rsidR="007341E5" w:rsidRPr="004C58D0" w:rsidRDefault="007341E5" w:rsidP="007341E5">
            <w:pPr>
              <w:spacing w:after="0" w:line="480" w:lineRule="auto"/>
              <w:jc w:val="center"/>
              <w:rPr>
                <w:rFonts w:ascii="Arial Narrow" w:hAnsi="Arial Narrow"/>
              </w:rPr>
            </w:pPr>
          </w:p>
        </w:tc>
      </w:tr>
      <w:tr w:rsidR="007341E5" w:rsidRPr="004C58D0" w14:paraId="2D7313DF" w14:textId="77777777" w:rsidTr="007341E5">
        <w:tc>
          <w:tcPr>
            <w:tcW w:w="1981" w:type="dxa"/>
            <w:vMerge/>
            <w:vAlign w:val="center"/>
          </w:tcPr>
          <w:p w14:paraId="6147FD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D541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254</w:t>
            </w:r>
          </w:p>
        </w:tc>
        <w:tc>
          <w:tcPr>
            <w:tcW w:w="5913" w:type="dxa"/>
            <w:tcBorders>
              <w:top w:val="nil"/>
              <w:left w:val="single" w:sz="4" w:space="0" w:color="auto"/>
              <w:bottom w:val="nil"/>
              <w:right w:val="single" w:sz="4" w:space="0" w:color="auto"/>
            </w:tcBorders>
            <w:vAlign w:val="center"/>
          </w:tcPr>
          <w:p w14:paraId="0D47BD84" w14:textId="77777777" w:rsidR="007341E5" w:rsidRPr="004C58D0" w:rsidRDefault="007341E5" w:rsidP="007341E5">
            <w:pPr>
              <w:spacing w:after="0" w:line="480" w:lineRule="auto"/>
              <w:rPr>
                <w:rFonts w:ascii="Arial Narrow" w:hAnsi="Arial Narrow"/>
              </w:rPr>
            </w:pPr>
            <w:r w:rsidRPr="004C58D0">
              <w:rPr>
                <w:rFonts w:ascii="Arial Narrow" w:hAnsi="Arial Narrow"/>
              </w:rPr>
              <w:t>then state the limit plainly. “I care about your safety, and I’m</w:t>
            </w:r>
          </w:p>
        </w:tc>
        <w:tc>
          <w:tcPr>
            <w:tcW w:w="1984" w:type="dxa"/>
            <w:vMerge/>
            <w:vAlign w:val="center"/>
          </w:tcPr>
          <w:p w14:paraId="143E19DE" w14:textId="77777777" w:rsidR="007341E5" w:rsidRPr="004C58D0" w:rsidRDefault="007341E5" w:rsidP="007341E5">
            <w:pPr>
              <w:spacing w:after="0" w:line="480" w:lineRule="auto"/>
              <w:jc w:val="center"/>
              <w:rPr>
                <w:rFonts w:ascii="Arial Narrow" w:hAnsi="Arial Narrow"/>
              </w:rPr>
            </w:pPr>
          </w:p>
        </w:tc>
      </w:tr>
      <w:tr w:rsidR="007341E5" w:rsidRPr="004C58D0" w14:paraId="6E362135" w14:textId="77777777" w:rsidTr="007341E5">
        <w:tc>
          <w:tcPr>
            <w:tcW w:w="1981" w:type="dxa"/>
            <w:vMerge/>
            <w:vAlign w:val="center"/>
          </w:tcPr>
          <w:p w14:paraId="32CE0AA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7BB5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255</w:t>
            </w:r>
          </w:p>
        </w:tc>
        <w:tc>
          <w:tcPr>
            <w:tcW w:w="5913" w:type="dxa"/>
            <w:tcBorders>
              <w:top w:val="nil"/>
              <w:left w:val="single" w:sz="4" w:space="0" w:color="auto"/>
              <w:bottom w:val="nil"/>
              <w:right w:val="single" w:sz="4" w:space="0" w:color="auto"/>
            </w:tcBorders>
            <w:vAlign w:val="center"/>
          </w:tcPr>
          <w:p w14:paraId="15E1AF7A" w14:textId="77777777" w:rsidR="007341E5" w:rsidRPr="004C58D0" w:rsidRDefault="007341E5" w:rsidP="007341E5">
            <w:pPr>
              <w:spacing w:after="0" w:line="480" w:lineRule="auto"/>
              <w:rPr>
                <w:rFonts w:ascii="Arial Narrow" w:hAnsi="Arial Narrow"/>
              </w:rPr>
            </w:pPr>
            <w:r w:rsidRPr="004C58D0">
              <w:rPr>
                <w:rFonts w:ascii="Arial Narrow" w:hAnsi="Arial Narrow"/>
              </w:rPr>
              <w:t>not available outside our agreed times. Let’s plan what would</w:t>
            </w:r>
          </w:p>
        </w:tc>
        <w:tc>
          <w:tcPr>
            <w:tcW w:w="1984" w:type="dxa"/>
            <w:vMerge/>
            <w:vAlign w:val="center"/>
          </w:tcPr>
          <w:p w14:paraId="0E159D09" w14:textId="77777777" w:rsidR="007341E5" w:rsidRPr="004C58D0" w:rsidRDefault="007341E5" w:rsidP="007341E5">
            <w:pPr>
              <w:spacing w:after="0" w:line="480" w:lineRule="auto"/>
              <w:jc w:val="center"/>
              <w:rPr>
                <w:rFonts w:ascii="Arial Narrow" w:hAnsi="Arial Narrow"/>
              </w:rPr>
            </w:pPr>
          </w:p>
        </w:tc>
      </w:tr>
      <w:tr w:rsidR="007341E5" w:rsidRPr="004C58D0" w14:paraId="2CA2A7B8" w14:textId="77777777" w:rsidTr="007341E5">
        <w:tc>
          <w:tcPr>
            <w:tcW w:w="1981" w:type="dxa"/>
            <w:vMerge/>
            <w:vAlign w:val="center"/>
          </w:tcPr>
          <w:p w14:paraId="2DA4DE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EFEC3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256</w:t>
            </w:r>
          </w:p>
        </w:tc>
        <w:tc>
          <w:tcPr>
            <w:tcW w:w="5913" w:type="dxa"/>
            <w:tcBorders>
              <w:top w:val="nil"/>
              <w:left w:val="single" w:sz="4" w:space="0" w:color="auto"/>
              <w:bottom w:val="nil"/>
              <w:right w:val="single" w:sz="4" w:space="0" w:color="auto"/>
            </w:tcBorders>
            <w:vAlign w:val="center"/>
          </w:tcPr>
          <w:p w14:paraId="1744AF3A" w14:textId="77777777" w:rsidR="007341E5" w:rsidRPr="004C58D0" w:rsidRDefault="007341E5" w:rsidP="007341E5">
            <w:pPr>
              <w:spacing w:after="0" w:line="480" w:lineRule="auto"/>
              <w:rPr>
                <w:rFonts w:ascii="Arial Narrow" w:hAnsi="Arial Narrow"/>
              </w:rPr>
            </w:pPr>
            <w:r w:rsidRPr="004C58D0">
              <w:rPr>
                <w:rFonts w:ascii="Arial Narrow" w:hAnsi="Arial Narrow"/>
              </w:rPr>
              <w:t>support you between now and next week.” The relational message</w:t>
            </w:r>
          </w:p>
        </w:tc>
        <w:tc>
          <w:tcPr>
            <w:tcW w:w="1984" w:type="dxa"/>
            <w:vMerge/>
            <w:vAlign w:val="center"/>
          </w:tcPr>
          <w:p w14:paraId="410309FB" w14:textId="77777777" w:rsidR="007341E5" w:rsidRPr="004C58D0" w:rsidRDefault="007341E5" w:rsidP="007341E5">
            <w:pPr>
              <w:spacing w:after="0" w:line="480" w:lineRule="auto"/>
              <w:jc w:val="center"/>
              <w:rPr>
                <w:rFonts w:ascii="Arial Narrow" w:hAnsi="Arial Narrow"/>
              </w:rPr>
            </w:pPr>
          </w:p>
        </w:tc>
      </w:tr>
      <w:tr w:rsidR="007341E5" w:rsidRPr="004C58D0" w14:paraId="3C786EB2" w14:textId="77777777" w:rsidTr="007341E5">
        <w:tc>
          <w:tcPr>
            <w:tcW w:w="1981" w:type="dxa"/>
            <w:vMerge/>
            <w:vAlign w:val="center"/>
          </w:tcPr>
          <w:p w14:paraId="770906E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5A83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257</w:t>
            </w:r>
          </w:p>
        </w:tc>
        <w:tc>
          <w:tcPr>
            <w:tcW w:w="5913" w:type="dxa"/>
            <w:tcBorders>
              <w:top w:val="nil"/>
              <w:left w:val="single" w:sz="4" w:space="0" w:color="auto"/>
              <w:bottom w:val="nil"/>
              <w:right w:val="single" w:sz="4" w:space="0" w:color="auto"/>
            </w:tcBorders>
            <w:vAlign w:val="center"/>
          </w:tcPr>
          <w:p w14:paraId="1B68B0EC" w14:textId="77777777" w:rsidR="007341E5" w:rsidRPr="004C58D0" w:rsidRDefault="007341E5" w:rsidP="007341E5">
            <w:pPr>
              <w:spacing w:after="0" w:line="480" w:lineRule="auto"/>
              <w:rPr>
                <w:rFonts w:ascii="Arial Narrow" w:hAnsi="Arial Narrow"/>
              </w:rPr>
            </w:pPr>
            <w:r w:rsidRPr="004C58D0">
              <w:rPr>
                <w:rFonts w:ascii="Arial Narrow" w:hAnsi="Arial Narrow"/>
              </w:rPr>
              <w:t>is I’m here, I’m steady, and I won’t collude in patterns that</w:t>
            </w:r>
          </w:p>
        </w:tc>
        <w:tc>
          <w:tcPr>
            <w:tcW w:w="1984" w:type="dxa"/>
            <w:vMerge/>
            <w:vAlign w:val="center"/>
          </w:tcPr>
          <w:p w14:paraId="1A57FC58" w14:textId="77777777" w:rsidR="007341E5" w:rsidRPr="004C58D0" w:rsidRDefault="007341E5" w:rsidP="007341E5">
            <w:pPr>
              <w:spacing w:after="0" w:line="480" w:lineRule="auto"/>
              <w:jc w:val="center"/>
              <w:rPr>
                <w:rFonts w:ascii="Arial Narrow" w:hAnsi="Arial Narrow"/>
              </w:rPr>
            </w:pPr>
          </w:p>
        </w:tc>
      </w:tr>
      <w:tr w:rsidR="007341E5" w:rsidRPr="004C58D0" w14:paraId="1676A65F" w14:textId="77777777" w:rsidTr="007341E5">
        <w:tc>
          <w:tcPr>
            <w:tcW w:w="1981" w:type="dxa"/>
            <w:vMerge/>
            <w:vAlign w:val="center"/>
          </w:tcPr>
          <w:p w14:paraId="733B7B6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F914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258</w:t>
            </w:r>
          </w:p>
        </w:tc>
        <w:tc>
          <w:tcPr>
            <w:tcW w:w="5913" w:type="dxa"/>
            <w:tcBorders>
              <w:top w:val="nil"/>
              <w:left w:val="single" w:sz="4" w:space="0" w:color="auto"/>
              <w:bottom w:val="nil"/>
              <w:right w:val="single" w:sz="4" w:space="0" w:color="auto"/>
            </w:tcBorders>
            <w:vAlign w:val="center"/>
          </w:tcPr>
          <w:p w14:paraId="2D9356E0" w14:textId="77777777" w:rsidR="007341E5" w:rsidRPr="004C58D0" w:rsidRDefault="007341E5" w:rsidP="007341E5">
            <w:pPr>
              <w:spacing w:after="0" w:line="480" w:lineRule="auto"/>
              <w:rPr>
                <w:rFonts w:ascii="Arial Narrow" w:hAnsi="Arial Narrow"/>
              </w:rPr>
            </w:pPr>
            <w:r w:rsidRPr="004C58D0">
              <w:rPr>
                <w:rFonts w:ascii="Arial Narrow" w:hAnsi="Arial Narrow"/>
              </w:rPr>
              <w:t>ultimately harm you or me. Humanistic boundaries are compassion</w:t>
            </w:r>
          </w:p>
        </w:tc>
        <w:tc>
          <w:tcPr>
            <w:tcW w:w="1984" w:type="dxa"/>
            <w:vMerge/>
            <w:vAlign w:val="center"/>
          </w:tcPr>
          <w:p w14:paraId="08789EF4" w14:textId="77777777" w:rsidR="007341E5" w:rsidRPr="004C58D0" w:rsidRDefault="007341E5" w:rsidP="007341E5">
            <w:pPr>
              <w:spacing w:after="0" w:line="480" w:lineRule="auto"/>
              <w:jc w:val="center"/>
              <w:rPr>
                <w:rFonts w:ascii="Arial Narrow" w:hAnsi="Arial Narrow"/>
              </w:rPr>
            </w:pPr>
          </w:p>
        </w:tc>
      </w:tr>
      <w:tr w:rsidR="007341E5" w:rsidRPr="004C58D0" w14:paraId="68906987" w14:textId="77777777" w:rsidTr="007341E5">
        <w:tc>
          <w:tcPr>
            <w:tcW w:w="1981" w:type="dxa"/>
            <w:vMerge/>
            <w:vAlign w:val="center"/>
          </w:tcPr>
          <w:p w14:paraId="60D9590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3995E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259</w:t>
            </w:r>
          </w:p>
        </w:tc>
        <w:tc>
          <w:tcPr>
            <w:tcW w:w="5913" w:type="dxa"/>
            <w:tcBorders>
              <w:top w:val="nil"/>
              <w:left w:val="single" w:sz="4" w:space="0" w:color="auto"/>
              <w:bottom w:val="nil"/>
              <w:right w:val="single" w:sz="4" w:space="0" w:color="auto"/>
            </w:tcBorders>
            <w:vAlign w:val="center"/>
          </w:tcPr>
          <w:p w14:paraId="7538540B" w14:textId="77777777" w:rsidR="007341E5" w:rsidRPr="004C58D0" w:rsidRDefault="007341E5" w:rsidP="007341E5">
            <w:pPr>
              <w:spacing w:after="0" w:line="480" w:lineRule="auto"/>
              <w:rPr>
                <w:rFonts w:ascii="Arial Narrow" w:hAnsi="Arial Narrow"/>
              </w:rPr>
            </w:pPr>
            <w:r w:rsidRPr="004C58D0">
              <w:rPr>
                <w:rFonts w:ascii="Arial Narrow" w:hAnsi="Arial Narrow"/>
              </w:rPr>
              <w:t>in structure.</w:t>
            </w:r>
          </w:p>
        </w:tc>
        <w:tc>
          <w:tcPr>
            <w:tcW w:w="1984" w:type="dxa"/>
            <w:vMerge/>
            <w:vAlign w:val="center"/>
          </w:tcPr>
          <w:p w14:paraId="0CFD32BE" w14:textId="77777777" w:rsidR="007341E5" w:rsidRPr="004C58D0" w:rsidRDefault="007341E5" w:rsidP="007341E5">
            <w:pPr>
              <w:spacing w:after="0" w:line="480" w:lineRule="auto"/>
              <w:jc w:val="center"/>
              <w:rPr>
                <w:rFonts w:ascii="Arial Narrow" w:hAnsi="Arial Narrow"/>
              </w:rPr>
            </w:pPr>
          </w:p>
        </w:tc>
      </w:tr>
      <w:tr w:rsidR="007341E5" w:rsidRPr="004C58D0" w14:paraId="4AFE2B7B" w14:textId="77777777" w:rsidTr="007341E5">
        <w:tc>
          <w:tcPr>
            <w:tcW w:w="1981" w:type="dxa"/>
            <w:vMerge/>
            <w:vAlign w:val="center"/>
          </w:tcPr>
          <w:p w14:paraId="072D5D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26207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260</w:t>
            </w:r>
          </w:p>
        </w:tc>
        <w:tc>
          <w:tcPr>
            <w:tcW w:w="5913" w:type="dxa"/>
            <w:tcBorders>
              <w:top w:val="nil"/>
              <w:left w:val="single" w:sz="4" w:space="0" w:color="auto"/>
              <w:bottom w:val="nil"/>
              <w:right w:val="single" w:sz="4" w:space="0" w:color="auto"/>
            </w:tcBorders>
            <w:vAlign w:val="center"/>
          </w:tcPr>
          <w:p w14:paraId="35CA7F9B" w14:textId="77777777" w:rsidR="007341E5" w:rsidRPr="004C58D0" w:rsidRDefault="007341E5" w:rsidP="007341E5">
            <w:pPr>
              <w:spacing w:after="0" w:line="480" w:lineRule="auto"/>
              <w:rPr>
                <w:rFonts w:ascii="Arial Narrow" w:hAnsi="Arial Narrow"/>
              </w:rPr>
            </w:pPr>
            <w:r w:rsidRPr="004C58D0">
              <w:rPr>
                <w:rFonts w:ascii="Arial Narrow" w:hAnsi="Arial Narrow"/>
              </w:rPr>
              <w:t>I: What would you say to trainees who worry that boundaries will</w:t>
            </w:r>
          </w:p>
        </w:tc>
        <w:tc>
          <w:tcPr>
            <w:tcW w:w="1984" w:type="dxa"/>
            <w:vMerge/>
            <w:vAlign w:val="center"/>
          </w:tcPr>
          <w:p w14:paraId="348E1D13" w14:textId="77777777" w:rsidR="007341E5" w:rsidRPr="004C58D0" w:rsidRDefault="007341E5" w:rsidP="007341E5">
            <w:pPr>
              <w:spacing w:after="0" w:line="480" w:lineRule="auto"/>
              <w:jc w:val="center"/>
              <w:rPr>
                <w:rFonts w:ascii="Arial Narrow" w:hAnsi="Arial Narrow"/>
              </w:rPr>
            </w:pPr>
          </w:p>
        </w:tc>
      </w:tr>
      <w:tr w:rsidR="007341E5" w:rsidRPr="004C58D0" w14:paraId="790E1534" w14:textId="77777777" w:rsidTr="007341E5">
        <w:tc>
          <w:tcPr>
            <w:tcW w:w="1981" w:type="dxa"/>
            <w:vMerge/>
            <w:vAlign w:val="center"/>
          </w:tcPr>
          <w:p w14:paraId="13D6F5C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9EF8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261</w:t>
            </w:r>
          </w:p>
        </w:tc>
        <w:tc>
          <w:tcPr>
            <w:tcW w:w="5913" w:type="dxa"/>
            <w:tcBorders>
              <w:top w:val="nil"/>
              <w:left w:val="single" w:sz="4" w:space="0" w:color="auto"/>
              <w:bottom w:val="nil"/>
              <w:right w:val="single" w:sz="4" w:space="0" w:color="auto"/>
            </w:tcBorders>
            <w:vAlign w:val="center"/>
          </w:tcPr>
          <w:p w14:paraId="45BADA50" w14:textId="77777777" w:rsidR="007341E5" w:rsidRPr="004C58D0" w:rsidRDefault="007341E5" w:rsidP="007341E5">
            <w:pPr>
              <w:spacing w:after="0" w:line="480" w:lineRule="auto"/>
              <w:rPr>
                <w:rFonts w:ascii="Arial Narrow" w:hAnsi="Arial Narrow"/>
              </w:rPr>
            </w:pPr>
            <w:r w:rsidRPr="004C58D0">
              <w:rPr>
                <w:rFonts w:ascii="Arial Narrow" w:hAnsi="Arial Narrow"/>
              </w:rPr>
              <w:t>make them seem uncaring?</w:t>
            </w:r>
          </w:p>
        </w:tc>
        <w:tc>
          <w:tcPr>
            <w:tcW w:w="1984" w:type="dxa"/>
            <w:vMerge/>
            <w:vAlign w:val="center"/>
          </w:tcPr>
          <w:p w14:paraId="2C55F7BF" w14:textId="77777777" w:rsidR="007341E5" w:rsidRPr="004C58D0" w:rsidRDefault="007341E5" w:rsidP="007341E5">
            <w:pPr>
              <w:spacing w:after="0" w:line="480" w:lineRule="auto"/>
              <w:jc w:val="center"/>
              <w:rPr>
                <w:rFonts w:ascii="Arial Narrow" w:hAnsi="Arial Narrow"/>
              </w:rPr>
            </w:pPr>
          </w:p>
        </w:tc>
      </w:tr>
      <w:tr w:rsidR="007341E5" w:rsidRPr="004C58D0" w14:paraId="01E8B370" w14:textId="77777777" w:rsidTr="007341E5">
        <w:tc>
          <w:tcPr>
            <w:tcW w:w="1981" w:type="dxa"/>
            <w:vMerge/>
            <w:vAlign w:val="center"/>
          </w:tcPr>
          <w:p w14:paraId="2C505C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F121A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262</w:t>
            </w:r>
          </w:p>
        </w:tc>
        <w:tc>
          <w:tcPr>
            <w:tcW w:w="5913" w:type="dxa"/>
            <w:tcBorders>
              <w:top w:val="nil"/>
              <w:left w:val="single" w:sz="4" w:space="0" w:color="auto"/>
              <w:bottom w:val="nil"/>
              <w:right w:val="single" w:sz="4" w:space="0" w:color="auto"/>
            </w:tcBorders>
            <w:vAlign w:val="center"/>
          </w:tcPr>
          <w:p w14:paraId="3AA5DCCA" w14:textId="77777777" w:rsidR="007341E5" w:rsidRPr="004C58D0" w:rsidRDefault="007341E5" w:rsidP="007341E5">
            <w:pPr>
              <w:spacing w:after="0" w:line="480" w:lineRule="auto"/>
              <w:rPr>
                <w:rFonts w:ascii="Arial Narrow" w:hAnsi="Arial Narrow"/>
              </w:rPr>
            </w:pPr>
            <w:r w:rsidRPr="004C58D0">
              <w:rPr>
                <w:rFonts w:ascii="Arial Narrow" w:hAnsi="Arial Narrow"/>
              </w:rPr>
              <w:t>C: I’d say most clients experience the opposite. Inconsistent</w:t>
            </w:r>
          </w:p>
        </w:tc>
        <w:tc>
          <w:tcPr>
            <w:tcW w:w="1984" w:type="dxa"/>
            <w:vMerge/>
            <w:vAlign w:val="center"/>
          </w:tcPr>
          <w:p w14:paraId="0813FD4A" w14:textId="77777777" w:rsidR="007341E5" w:rsidRPr="004C58D0" w:rsidRDefault="007341E5" w:rsidP="007341E5">
            <w:pPr>
              <w:spacing w:after="0" w:line="480" w:lineRule="auto"/>
              <w:jc w:val="center"/>
              <w:rPr>
                <w:rFonts w:ascii="Arial Narrow" w:hAnsi="Arial Narrow"/>
              </w:rPr>
            </w:pPr>
          </w:p>
        </w:tc>
      </w:tr>
      <w:tr w:rsidR="007341E5" w:rsidRPr="004C58D0" w14:paraId="50E0D084" w14:textId="77777777" w:rsidTr="007341E5">
        <w:tc>
          <w:tcPr>
            <w:tcW w:w="1981" w:type="dxa"/>
            <w:vMerge/>
            <w:vAlign w:val="center"/>
          </w:tcPr>
          <w:p w14:paraId="573881F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DDEB6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263</w:t>
            </w:r>
          </w:p>
        </w:tc>
        <w:tc>
          <w:tcPr>
            <w:tcW w:w="5913" w:type="dxa"/>
            <w:tcBorders>
              <w:top w:val="nil"/>
              <w:left w:val="single" w:sz="4" w:space="0" w:color="auto"/>
              <w:bottom w:val="nil"/>
              <w:right w:val="single" w:sz="4" w:space="0" w:color="auto"/>
            </w:tcBorders>
            <w:vAlign w:val="center"/>
          </w:tcPr>
          <w:p w14:paraId="53F9039A"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are experienced as unpredictability, which feels like</w:t>
            </w:r>
          </w:p>
        </w:tc>
        <w:tc>
          <w:tcPr>
            <w:tcW w:w="1984" w:type="dxa"/>
            <w:vMerge/>
            <w:vAlign w:val="center"/>
          </w:tcPr>
          <w:p w14:paraId="130C107A" w14:textId="77777777" w:rsidR="007341E5" w:rsidRPr="004C58D0" w:rsidRDefault="007341E5" w:rsidP="007341E5">
            <w:pPr>
              <w:spacing w:after="0" w:line="480" w:lineRule="auto"/>
              <w:jc w:val="center"/>
              <w:rPr>
                <w:rFonts w:ascii="Arial Narrow" w:hAnsi="Arial Narrow"/>
              </w:rPr>
            </w:pPr>
          </w:p>
        </w:tc>
      </w:tr>
      <w:tr w:rsidR="007341E5" w:rsidRPr="004C58D0" w14:paraId="74F7C7D6" w14:textId="77777777" w:rsidTr="007341E5">
        <w:tc>
          <w:tcPr>
            <w:tcW w:w="1981" w:type="dxa"/>
            <w:vMerge/>
            <w:vAlign w:val="center"/>
          </w:tcPr>
          <w:p w14:paraId="5BAC3AA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523B2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264</w:t>
            </w:r>
          </w:p>
        </w:tc>
        <w:tc>
          <w:tcPr>
            <w:tcW w:w="5913" w:type="dxa"/>
            <w:tcBorders>
              <w:top w:val="nil"/>
              <w:left w:val="single" w:sz="4" w:space="0" w:color="auto"/>
              <w:bottom w:val="nil"/>
              <w:right w:val="single" w:sz="4" w:space="0" w:color="auto"/>
            </w:tcBorders>
            <w:vAlign w:val="center"/>
          </w:tcPr>
          <w:p w14:paraId="62B4535B" w14:textId="77777777" w:rsidR="007341E5" w:rsidRPr="004C58D0" w:rsidRDefault="007341E5" w:rsidP="007341E5">
            <w:pPr>
              <w:spacing w:after="0" w:line="480" w:lineRule="auto"/>
              <w:rPr>
                <w:rFonts w:ascii="Arial Narrow" w:hAnsi="Arial Narrow"/>
              </w:rPr>
            </w:pPr>
            <w:r w:rsidRPr="004C58D0">
              <w:rPr>
                <w:rFonts w:ascii="Arial Narrow" w:hAnsi="Arial Narrow"/>
              </w:rPr>
              <w:t>not being cared for. Consistency is a form of love in</w:t>
            </w:r>
          </w:p>
        </w:tc>
        <w:tc>
          <w:tcPr>
            <w:tcW w:w="1984" w:type="dxa"/>
            <w:vMerge/>
            <w:vAlign w:val="center"/>
          </w:tcPr>
          <w:p w14:paraId="3AEEC491" w14:textId="77777777" w:rsidR="007341E5" w:rsidRPr="004C58D0" w:rsidRDefault="007341E5" w:rsidP="007341E5">
            <w:pPr>
              <w:spacing w:after="0" w:line="480" w:lineRule="auto"/>
              <w:jc w:val="center"/>
              <w:rPr>
                <w:rFonts w:ascii="Arial Narrow" w:hAnsi="Arial Narrow"/>
              </w:rPr>
            </w:pPr>
          </w:p>
        </w:tc>
      </w:tr>
      <w:tr w:rsidR="007341E5" w:rsidRPr="004C58D0" w14:paraId="636D7D40" w14:textId="77777777" w:rsidTr="007341E5">
        <w:tc>
          <w:tcPr>
            <w:tcW w:w="1981" w:type="dxa"/>
            <w:vMerge/>
            <w:vAlign w:val="center"/>
          </w:tcPr>
          <w:p w14:paraId="60BA62C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96CB7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265</w:t>
            </w:r>
          </w:p>
        </w:tc>
        <w:tc>
          <w:tcPr>
            <w:tcW w:w="5913" w:type="dxa"/>
            <w:tcBorders>
              <w:top w:val="nil"/>
              <w:left w:val="single" w:sz="4" w:space="0" w:color="auto"/>
              <w:bottom w:val="nil"/>
              <w:right w:val="single" w:sz="4" w:space="0" w:color="auto"/>
            </w:tcBorders>
            <w:vAlign w:val="center"/>
          </w:tcPr>
          <w:p w14:paraId="0ACB543A" w14:textId="77777777" w:rsidR="007341E5" w:rsidRPr="004C58D0" w:rsidRDefault="007341E5" w:rsidP="007341E5">
            <w:pPr>
              <w:spacing w:after="0" w:line="480" w:lineRule="auto"/>
              <w:rPr>
                <w:rFonts w:ascii="Arial Narrow" w:hAnsi="Arial Narrow"/>
              </w:rPr>
            </w:pPr>
            <w:r w:rsidRPr="004C58D0">
              <w:rPr>
                <w:rFonts w:ascii="Arial Narrow" w:hAnsi="Arial Narrow"/>
              </w:rPr>
              <w:t>professional clothing. If you’re anxious, script phrases that</w:t>
            </w:r>
          </w:p>
        </w:tc>
        <w:tc>
          <w:tcPr>
            <w:tcW w:w="1984" w:type="dxa"/>
            <w:vMerge/>
            <w:vAlign w:val="center"/>
          </w:tcPr>
          <w:p w14:paraId="356AF609" w14:textId="77777777" w:rsidR="007341E5" w:rsidRPr="004C58D0" w:rsidRDefault="007341E5" w:rsidP="007341E5">
            <w:pPr>
              <w:spacing w:after="0" w:line="480" w:lineRule="auto"/>
              <w:jc w:val="center"/>
              <w:rPr>
                <w:rFonts w:ascii="Arial Narrow" w:hAnsi="Arial Narrow"/>
              </w:rPr>
            </w:pPr>
          </w:p>
        </w:tc>
      </w:tr>
      <w:tr w:rsidR="007341E5" w:rsidRPr="004C58D0" w14:paraId="2B8B7998" w14:textId="77777777" w:rsidTr="007341E5">
        <w:tc>
          <w:tcPr>
            <w:tcW w:w="1981" w:type="dxa"/>
            <w:vMerge/>
            <w:vAlign w:val="center"/>
          </w:tcPr>
          <w:p w14:paraId="7A6AF31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FD8AD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266</w:t>
            </w:r>
          </w:p>
        </w:tc>
        <w:tc>
          <w:tcPr>
            <w:tcW w:w="5913" w:type="dxa"/>
            <w:tcBorders>
              <w:top w:val="nil"/>
              <w:left w:val="single" w:sz="4" w:space="0" w:color="auto"/>
              <w:bottom w:val="nil"/>
              <w:right w:val="single" w:sz="4" w:space="0" w:color="auto"/>
            </w:tcBorders>
            <w:vAlign w:val="center"/>
          </w:tcPr>
          <w:p w14:paraId="60C3EB6A" w14:textId="77777777" w:rsidR="007341E5" w:rsidRPr="004C58D0" w:rsidRDefault="007341E5" w:rsidP="007341E5">
            <w:pPr>
              <w:spacing w:after="0" w:line="480" w:lineRule="auto"/>
              <w:rPr>
                <w:rFonts w:ascii="Arial Narrow" w:hAnsi="Arial Narrow"/>
              </w:rPr>
            </w:pPr>
            <w:r w:rsidRPr="004C58D0">
              <w:rPr>
                <w:rFonts w:ascii="Arial Narrow" w:hAnsi="Arial Narrow"/>
              </w:rPr>
              <w:t>align with your values. Practice saying, “I wish we had more</w:t>
            </w:r>
          </w:p>
        </w:tc>
        <w:tc>
          <w:tcPr>
            <w:tcW w:w="1984" w:type="dxa"/>
            <w:vMerge/>
            <w:vAlign w:val="center"/>
          </w:tcPr>
          <w:p w14:paraId="572B19D9" w14:textId="77777777" w:rsidR="007341E5" w:rsidRPr="004C58D0" w:rsidRDefault="007341E5" w:rsidP="007341E5">
            <w:pPr>
              <w:spacing w:after="0" w:line="480" w:lineRule="auto"/>
              <w:jc w:val="center"/>
              <w:rPr>
                <w:rFonts w:ascii="Arial Narrow" w:hAnsi="Arial Narrow"/>
              </w:rPr>
            </w:pPr>
          </w:p>
        </w:tc>
      </w:tr>
      <w:tr w:rsidR="007341E5" w:rsidRPr="004C58D0" w14:paraId="38DF00D9" w14:textId="77777777" w:rsidTr="007341E5">
        <w:tc>
          <w:tcPr>
            <w:tcW w:w="1981" w:type="dxa"/>
            <w:vMerge/>
            <w:vAlign w:val="center"/>
          </w:tcPr>
          <w:p w14:paraId="20C474F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C7084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267</w:t>
            </w:r>
          </w:p>
        </w:tc>
        <w:tc>
          <w:tcPr>
            <w:tcW w:w="5913" w:type="dxa"/>
            <w:tcBorders>
              <w:top w:val="nil"/>
              <w:left w:val="single" w:sz="4" w:space="0" w:color="auto"/>
              <w:bottom w:val="nil"/>
              <w:right w:val="single" w:sz="4" w:space="0" w:color="auto"/>
            </w:tcBorders>
            <w:vAlign w:val="center"/>
          </w:tcPr>
          <w:p w14:paraId="0D959DFB" w14:textId="77777777" w:rsidR="007341E5" w:rsidRPr="004C58D0" w:rsidRDefault="007341E5" w:rsidP="007341E5">
            <w:pPr>
              <w:spacing w:after="0" w:line="480" w:lineRule="auto"/>
              <w:rPr>
                <w:rFonts w:ascii="Arial Narrow" w:hAnsi="Arial Narrow"/>
              </w:rPr>
            </w:pPr>
            <w:r w:rsidRPr="004C58D0">
              <w:rPr>
                <w:rFonts w:ascii="Arial Narrow" w:hAnsi="Arial Narrow"/>
              </w:rPr>
              <w:t>time; let’s hold this carefully for next week,” in a tone that</w:t>
            </w:r>
          </w:p>
        </w:tc>
        <w:tc>
          <w:tcPr>
            <w:tcW w:w="1984" w:type="dxa"/>
            <w:vMerge/>
            <w:vAlign w:val="center"/>
          </w:tcPr>
          <w:p w14:paraId="3FDA6845" w14:textId="77777777" w:rsidR="007341E5" w:rsidRPr="004C58D0" w:rsidRDefault="007341E5" w:rsidP="007341E5">
            <w:pPr>
              <w:spacing w:after="0" w:line="480" w:lineRule="auto"/>
              <w:jc w:val="center"/>
              <w:rPr>
                <w:rFonts w:ascii="Arial Narrow" w:hAnsi="Arial Narrow"/>
              </w:rPr>
            </w:pPr>
          </w:p>
        </w:tc>
      </w:tr>
      <w:tr w:rsidR="007341E5" w:rsidRPr="004C58D0" w14:paraId="529A835F" w14:textId="77777777" w:rsidTr="007341E5">
        <w:tc>
          <w:tcPr>
            <w:tcW w:w="1981" w:type="dxa"/>
            <w:vMerge/>
            <w:vAlign w:val="center"/>
          </w:tcPr>
          <w:p w14:paraId="5E30603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0E91B7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268</w:t>
            </w:r>
          </w:p>
        </w:tc>
        <w:tc>
          <w:tcPr>
            <w:tcW w:w="5913" w:type="dxa"/>
            <w:tcBorders>
              <w:top w:val="nil"/>
              <w:left w:val="single" w:sz="4" w:space="0" w:color="auto"/>
              <w:bottom w:val="nil"/>
              <w:right w:val="single" w:sz="4" w:space="0" w:color="auto"/>
            </w:tcBorders>
            <w:vAlign w:val="center"/>
          </w:tcPr>
          <w:p w14:paraId="09CE8DA1" w14:textId="77777777" w:rsidR="007341E5" w:rsidRPr="004C58D0" w:rsidRDefault="007341E5" w:rsidP="007341E5">
            <w:pPr>
              <w:spacing w:after="0" w:line="480" w:lineRule="auto"/>
              <w:rPr>
                <w:rFonts w:ascii="Arial Narrow" w:hAnsi="Arial Narrow"/>
              </w:rPr>
            </w:pPr>
            <w:r w:rsidRPr="004C58D0">
              <w:rPr>
                <w:rFonts w:ascii="Arial Narrow" w:hAnsi="Arial Narrow"/>
              </w:rPr>
              <w:t>feels like you. And take it to supervision when it’s hard—you’re</w:t>
            </w:r>
          </w:p>
        </w:tc>
        <w:tc>
          <w:tcPr>
            <w:tcW w:w="1984" w:type="dxa"/>
            <w:vMerge/>
            <w:vAlign w:val="center"/>
          </w:tcPr>
          <w:p w14:paraId="541C0938" w14:textId="77777777" w:rsidR="007341E5" w:rsidRPr="004C58D0" w:rsidRDefault="007341E5" w:rsidP="007341E5">
            <w:pPr>
              <w:spacing w:after="0" w:line="480" w:lineRule="auto"/>
              <w:jc w:val="center"/>
              <w:rPr>
                <w:rFonts w:ascii="Arial Narrow" w:hAnsi="Arial Narrow"/>
              </w:rPr>
            </w:pPr>
          </w:p>
        </w:tc>
      </w:tr>
      <w:tr w:rsidR="007341E5" w:rsidRPr="004C58D0" w14:paraId="195F271A" w14:textId="77777777" w:rsidTr="007341E5">
        <w:tc>
          <w:tcPr>
            <w:tcW w:w="1981" w:type="dxa"/>
            <w:vMerge/>
            <w:vAlign w:val="center"/>
          </w:tcPr>
          <w:p w14:paraId="0CAEA36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BED8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269</w:t>
            </w:r>
          </w:p>
        </w:tc>
        <w:tc>
          <w:tcPr>
            <w:tcW w:w="5913" w:type="dxa"/>
            <w:tcBorders>
              <w:top w:val="nil"/>
              <w:left w:val="single" w:sz="4" w:space="0" w:color="auto"/>
              <w:bottom w:val="nil"/>
              <w:right w:val="single" w:sz="4" w:space="0" w:color="auto"/>
            </w:tcBorders>
            <w:vAlign w:val="center"/>
          </w:tcPr>
          <w:p w14:paraId="0E871715" w14:textId="77777777" w:rsidR="007341E5" w:rsidRPr="004C58D0" w:rsidRDefault="007341E5" w:rsidP="007341E5">
            <w:pPr>
              <w:spacing w:after="0" w:line="480" w:lineRule="auto"/>
              <w:rPr>
                <w:rFonts w:ascii="Arial Narrow" w:hAnsi="Arial Narrow"/>
              </w:rPr>
            </w:pPr>
            <w:r w:rsidRPr="004C58D0">
              <w:rPr>
                <w:rFonts w:ascii="Arial Narrow" w:hAnsi="Arial Narrow"/>
              </w:rPr>
              <w:t>learning.</w:t>
            </w:r>
          </w:p>
        </w:tc>
        <w:tc>
          <w:tcPr>
            <w:tcW w:w="1984" w:type="dxa"/>
            <w:vMerge/>
            <w:vAlign w:val="center"/>
          </w:tcPr>
          <w:p w14:paraId="6F8D4363" w14:textId="77777777" w:rsidR="007341E5" w:rsidRPr="004C58D0" w:rsidRDefault="007341E5" w:rsidP="007341E5">
            <w:pPr>
              <w:spacing w:after="0" w:line="480" w:lineRule="auto"/>
              <w:jc w:val="center"/>
              <w:rPr>
                <w:rFonts w:ascii="Arial Narrow" w:hAnsi="Arial Narrow"/>
              </w:rPr>
            </w:pPr>
          </w:p>
        </w:tc>
      </w:tr>
      <w:tr w:rsidR="007341E5" w:rsidRPr="004C58D0" w14:paraId="5F51B0E9" w14:textId="77777777" w:rsidTr="007341E5">
        <w:tc>
          <w:tcPr>
            <w:tcW w:w="1981" w:type="dxa"/>
            <w:vMerge/>
            <w:vAlign w:val="center"/>
          </w:tcPr>
          <w:p w14:paraId="726BC6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BB013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270</w:t>
            </w:r>
          </w:p>
        </w:tc>
        <w:tc>
          <w:tcPr>
            <w:tcW w:w="5913" w:type="dxa"/>
            <w:tcBorders>
              <w:top w:val="nil"/>
              <w:left w:val="single" w:sz="4" w:space="0" w:color="auto"/>
              <w:bottom w:val="nil"/>
              <w:right w:val="single" w:sz="4" w:space="0" w:color="auto"/>
            </w:tcBorders>
            <w:vAlign w:val="center"/>
          </w:tcPr>
          <w:p w14:paraId="402B28F3" w14:textId="77777777" w:rsidR="007341E5" w:rsidRPr="004C58D0" w:rsidRDefault="007341E5" w:rsidP="007341E5">
            <w:pPr>
              <w:spacing w:after="0" w:line="480" w:lineRule="auto"/>
              <w:rPr>
                <w:rFonts w:ascii="Arial Narrow" w:hAnsi="Arial Narrow"/>
              </w:rPr>
            </w:pPr>
            <w:r w:rsidRPr="004C58D0">
              <w:rPr>
                <w:rFonts w:ascii="Arial Narrow" w:hAnsi="Arial Narrow"/>
              </w:rPr>
              <w:t>I: Have your own life experiences influenced the way you set</w:t>
            </w:r>
          </w:p>
        </w:tc>
        <w:tc>
          <w:tcPr>
            <w:tcW w:w="1984" w:type="dxa"/>
            <w:vMerge/>
            <w:vAlign w:val="center"/>
          </w:tcPr>
          <w:p w14:paraId="52CEB710" w14:textId="77777777" w:rsidR="007341E5" w:rsidRPr="004C58D0" w:rsidRDefault="007341E5" w:rsidP="007341E5">
            <w:pPr>
              <w:spacing w:after="0" w:line="480" w:lineRule="auto"/>
              <w:jc w:val="center"/>
              <w:rPr>
                <w:rFonts w:ascii="Arial Narrow" w:hAnsi="Arial Narrow"/>
              </w:rPr>
            </w:pPr>
          </w:p>
        </w:tc>
      </w:tr>
      <w:tr w:rsidR="007341E5" w:rsidRPr="004C58D0" w14:paraId="21AC6BC6" w14:textId="77777777" w:rsidTr="007341E5">
        <w:tc>
          <w:tcPr>
            <w:tcW w:w="1981" w:type="dxa"/>
            <w:vMerge/>
            <w:vAlign w:val="center"/>
          </w:tcPr>
          <w:p w14:paraId="5BFCBB2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A49F3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271</w:t>
            </w:r>
          </w:p>
        </w:tc>
        <w:tc>
          <w:tcPr>
            <w:tcW w:w="5913" w:type="dxa"/>
            <w:tcBorders>
              <w:top w:val="nil"/>
              <w:left w:val="single" w:sz="4" w:space="0" w:color="auto"/>
              <w:bottom w:val="nil"/>
              <w:right w:val="single" w:sz="4" w:space="0" w:color="auto"/>
            </w:tcBorders>
            <w:vAlign w:val="center"/>
          </w:tcPr>
          <w:p w14:paraId="0B7C9E81"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46D98411" w14:textId="77777777" w:rsidR="007341E5" w:rsidRPr="004C58D0" w:rsidRDefault="007341E5" w:rsidP="007341E5">
            <w:pPr>
              <w:spacing w:after="0" w:line="480" w:lineRule="auto"/>
              <w:jc w:val="center"/>
              <w:rPr>
                <w:rFonts w:ascii="Arial Narrow" w:hAnsi="Arial Narrow"/>
              </w:rPr>
            </w:pPr>
          </w:p>
        </w:tc>
      </w:tr>
      <w:tr w:rsidR="007341E5" w:rsidRPr="004C58D0" w14:paraId="31F6FF51" w14:textId="77777777" w:rsidTr="007341E5">
        <w:tc>
          <w:tcPr>
            <w:tcW w:w="1981" w:type="dxa"/>
            <w:vMerge/>
            <w:vAlign w:val="center"/>
          </w:tcPr>
          <w:p w14:paraId="6EAF5E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C8361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272</w:t>
            </w:r>
          </w:p>
        </w:tc>
        <w:tc>
          <w:tcPr>
            <w:tcW w:w="5913" w:type="dxa"/>
            <w:tcBorders>
              <w:top w:val="nil"/>
              <w:left w:val="single" w:sz="4" w:space="0" w:color="auto"/>
              <w:bottom w:val="nil"/>
              <w:right w:val="single" w:sz="4" w:space="0" w:color="auto"/>
            </w:tcBorders>
            <w:vAlign w:val="center"/>
          </w:tcPr>
          <w:p w14:paraId="13D05DE3" w14:textId="77777777" w:rsidR="007341E5" w:rsidRPr="004C58D0" w:rsidRDefault="007341E5" w:rsidP="007341E5">
            <w:pPr>
              <w:spacing w:after="0" w:line="480" w:lineRule="auto"/>
              <w:rPr>
                <w:rFonts w:ascii="Arial Narrow" w:hAnsi="Arial Narrow"/>
              </w:rPr>
            </w:pPr>
            <w:r w:rsidRPr="004C58D0">
              <w:rPr>
                <w:rFonts w:ascii="Arial Narrow" w:hAnsi="Arial Narrow"/>
              </w:rPr>
              <w:t>C: Of course. Early in my career I over gave—answering emails</w:t>
            </w:r>
          </w:p>
        </w:tc>
        <w:tc>
          <w:tcPr>
            <w:tcW w:w="1984" w:type="dxa"/>
            <w:vMerge/>
            <w:vAlign w:val="center"/>
          </w:tcPr>
          <w:p w14:paraId="3BAE8A28" w14:textId="77777777" w:rsidR="007341E5" w:rsidRPr="004C58D0" w:rsidRDefault="007341E5" w:rsidP="007341E5">
            <w:pPr>
              <w:spacing w:after="0" w:line="480" w:lineRule="auto"/>
              <w:jc w:val="center"/>
              <w:rPr>
                <w:rFonts w:ascii="Arial Narrow" w:hAnsi="Arial Narrow"/>
              </w:rPr>
            </w:pPr>
          </w:p>
        </w:tc>
      </w:tr>
      <w:tr w:rsidR="007341E5" w:rsidRPr="004C58D0" w14:paraId="63180C9D" w14:textId="77777777" w:rsidTr="007341E5">
        <w:tc>
          <w:tcPr>
            <w:tcW w:w="1981" w:type="dxa"/>
            <w:vMerge/>
            <w:vAlign w:val="center"/>
          </w:tcPr>
          <w:p w14:paraId="6BAD97A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9F91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273</w:t>
            </w:r>
          </w:p>
        </w:tc>
        <w:tc>
          <w:tcPr>
            <w:tcW w:w="5913" w:type="dxa"/>
            <w:tcBorders>
              <w:top w:val="nil"/>
              <w:left w:val="single" w:sz="4" w:space="0" w:color="auto"/>
              <w:bottom w:val="nil"/>
              <w:right w:val="single" w:sz="4" w:space="0" w:color="auto"/>
            </w:tcBorders>
            <w:vAlign w:val="center"/>
          </w:tcPr>
          <w:p w14:paraId="6D9404E9" w14:textId="77777777" w:rsidR="007341E5" w:rsidRPr="004C58D0" w:rsidRDefault="007341E5" w:rsidP="007341E5">
            <w:pPr>
              <w:spacing w:after="0" w:line="480" w:lineRule="auto"/>
              <w:rPr>
                <w:rFonts w:ascii="Arial Narrow" w:hAnsi="Arial Narrow"/>
              </w:rPr>
            </w:pPr>
            <w:r w:rsidRPr="004C58D0">
              <w:rPr>
                <w:rFonts w:ascii="Arial Narrow" w:hAnsi="Arial Narrow"/>
              </w:rPr>
              <w:t>late, running over time—partly from imposter anxiety and a fear</w:t>
            </w:r>
          </w:p>
        </w:tc>
        <w:tc>
          <w:tcPr>
            <w:tcW w:w="1984" w:type="dxa"/>
            <w:vMerge/>
            <w:vAlign w:val="center"/>
          </w:tcPr>
          <w:p w14:paraId="628D558E" w14:textId="77777777" w:rsidR="007341E5" w:rsidRPr="004C58D0" w:rsidRDefault="007341E5" w:rsidP="007341E5">
            <w:pPr>
              <w:spacing w:after="0" w:line="480" w:lineRule="auto"/>
              <w:jc w:val="center"/>
              <w:rPr>
                <w:rFonts w:ascii="Arial Narrow" w:hAnsi="Arial Narrow"/>
              </w:rPr>
            </w:pPr>
          </w:p>
        </w:tc>
      </w:tr>
      <w:tr w:rsidR="007341E5" w:rsidRPr="004C58D0" w14:paraId="05C7CB32" w14:textId="77777777" w:rsidTr="007341E5">
        <w:tc>
          <w:tcPr>
            <w:tcW w:w="1981" w:type="dxa"/>
            <w:vMerge/>
            <w:vAlign w:val="center"/>
          </w:tcPr>
          <w:p w14:paraId="2CA8CFA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342E9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274</w:t>
            </w:r>
          </w:p>
        </w:tc>
        <w:tc>
          <w:tcPr>
            <w:tcW w:w="5913" w:type="dxa"/>
            <w:tcBorders>
              <w:top w:val="nil"/>
              <w:left w:val="single" w:sz="4" w:space="0" w:color="auto"/>
              <w:bottom w:val="nil"/>
              <w:right w:val="single" w:sz="4" w:space="0" w:color="auto"/>
            </w:tcBorders>
            <w:vAlign w:val="center"/>
          </w:tcPr>
          <w:p w14:paraId="63EC0B4E" w14:textId="77777777" w:rsidR="007341E5" w:rsidRPr="004C58D0" w:rsidRDefault="007341E5" w:rsidP="007341E5">
            <w:pPr>
              <w:spacing w:after="0" w:line="480" w:lineRule="auto"/>
              <w:rPr>
                <w:rFonts w:ascii="Arial Narrow" w:hAnsi="Arial Narrow"/>
              </w:rPr>
            </w:pPr>
            <w:r w:rsidRPr="004C58D0">
              <w:rPr>
                <w:rFonts w:ascii="Arial Narrow" w:hAnsi="Arial Narrow"/>
              </w:rPr>
              <w:t>of letting people down. Burnout taught me that I can’t offer</w:t>
            </w:r>
          </w:p>
        </w:tc>
        <w:tc>
          <w:tcPr>
            <w:tcW w:w="1984" w:type="dxa"/>
            <w:vMerge/>
            <w:vAlign w:val="center"/>
          </w:tcPr>
          <w:p w14:paraId="717A8EDE" w14:textId="77777777" w:rsidR="007341E5" w:rsidRPr="004C58D0" w:rsidRDefault="007341E5" w:rsidP="007341E5">
            <w:pPr>
              <w:spacing w:after="0" w:line="480" w:lineRule="auto"/>
              <w:jc w:val="center"/>
              <w:rPr>
                <w:rFonts w:ascii="Arial Narrow" w:hAnsi="Arial Narrow"/>
              </w:rPr>
            </w:pPr>
          </w:p>
        </w:tc>
      </w:tr>
      <w:tr w:rsidR="007341E5" w:rsidRPr="004C58D0" w14:paraId="080D97FE" w14:textId="77777777" w:rsidTr="007341E5">
        <w:tc>
          <w:tcPr>
            <w:tcW w:w="1981" w:type="dxa"/>
            <w:vMerge/>
            <w:vAlign w:val="center"/>
          </w:tcPr>
          <w:p w14:paraId="5CCAEA0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81A0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275</w:t>
            </w:r>
          </w:p>
        </w:tc>
        <w:tc>
          <w:tcPr>
            <w:tcW w:w="5913" w:type="dxa"/>
            <w:tcBorders>
              <w:top w:val="nil"/>
              <w:left w:val="single" w:sz="4" w:space="0" w:color="auto"/>
              <w:bottom w:val="nil"/>
              <w:right w:val="single" w:sz="4" w:space="0" w:color="auto"/>
            </w:tcBorders>
            <w:vAlign w:val="center"/>
          </w:tcPr>
          <w:p w14:paraId="5AFC2B43" w14:textId="77777777" w:rsidR="007341E5" w:rsidRPr="004C58D0" w:rsidRDefault="007341E5" w:rsidP="007341E5">
            <w:pPr>
              <w:spacing w:after="0" w:line="480" w:lineRule="auto"/>
              <w:rPr>
                <w:rFonts w:ascii="Arial Narrow" w:hAnsi="Arial Narrow"/>
              </w:rPr>
            </w:pPr>
            <w:r w:rsidRPr="004C58D0">
              <w:rPr>
                <w:rFonts w:ascii="Arial Narrow" w:hAnsi="Arial Narrow"/>
              </w:rPr>
              <w:t>deep presence if my boundaries leak. Now I schedule buffer time</w:t>
            </w:r>
          </w:p>
        </w:tc>
        <w:tc>
          <w:tcPr>
            <w:tcW w:w="1984" w:type="dxa"/>
            <w:vMerge/>
            <w:vAlign w:val="center"/>
          </w:tcPr>
          <w:p w14:paraId="17147D0A" w14:textId="77777777" w:rsidR="007341E5" w:rsidRPr="004C58D0" w:rsidRDefault="007341E5" w:rsidP="007341E5">
            <w:pPr>
              <w:spacing w:after="0" w:line="480" w:lineRule="auto"/>
              <w:jc w:val="center"/>
              <w:rPr>
                <w:rFonts w:ascii="Arial Narrow" w:hAnsi="Arial Narrow"/>
              </w:rPr>
            </w:pPr>
          </w:p>
        </w:tc>
      </w:tr>
      <w:tr w:rsidR="007341E5" w:rsidRPr="004C58D0" w14:paraId="79A9AB12" w14:textId="77777777" w:rsidTr="007341E5">
        <w:tc>
          <w:tcPr>
            <w:tcW w:w="1981" w:type="dxa"/>
            <w:vMerge/>
            <w:vAlign w:val="center"/>
          </w:tcPr>
          <w:p w14:paraId="0C8C96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880A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276</w:t>
            </w:r>
          </w:p>
        </w:tc>
        <w:tc>
          <w:tcPr>
            <w:tcW w:w="5913" w:type="dxa"/>
            <w:tcBorders>
              <w:top w:val="nil"/>
              <w:left w:val="single" w:sz="4" w:space="0" w:color="auto"/>
              <w:bottom w:val="nil"/>
              <w:right w:val="single" w:sz="4" w:space="0" w:color="auto"/>
            </w:tcBorders>
            <w:vAlign w:val="center"/>
          </w:tcPr>
          <w:p w14:paraId="6615ECFE" w14:textId="77777777" w:rsidR="007341E5" w:rsidRPr="004C58D0" w:rsidRDefault="007341E5" w:rsidP="007341E5">
            <w:pPr>
              <w:spacing w:after="0" w:line="480" w:lineRule="auto"/>
              <w:rPr>
                <w:rFonts w:ascii="Arial Narrow" w:hAnsi="Arial Narrow"/>
              </w:rPr>
            </w:pPr>
            <w:r w:rsidRPr="004C58D0">
              <w:rPr>
                <w:rFonts w:ascii="Arial Narrow" w:hAnsi="Arial Narrow"/>
              </w:rPr>
              <w:t>between sessions, I eat lunch away from the desk, and I protect</w:t>
            </w:r>
          </w:p>
        </w:tc>
        <w:tc>
          <w:tcPr>
            <w:tcW w:w="1984" w:type="dxa"/>
            <w:vMerge/>
            <w:vAlign w:val="center"/>
          </w:tcPr>
          <w:p w14:paraId="7231C042" w14:textId="77777777" w:rsidR="007341E5" w:rsidRPr="004C58D0" w:rsidRDefault="007341E5" w:rsidP="007341E5">
            <w:pPr>
              <w:spacing w:after="0" w:line="480" w:lineRule="auto"/>
              <w:jc w:val="center"/>
              <w:rPr>
                <w:rFonts w:ascii="Arial Narrow" w:hAnsi="Arial Narrow"/>
              </w:rPr>
            </w:pPr>
          </w:p>
        </w:tc>
      </w:tr>
      <w:tr w:rsidR="007341E5" w:rsidRPr="004C58D0" w14:paraId="56325872" w14:textId="77777777" w:rsidTr="007341E5">
        <w:tc>
          <w:tcPr>
            <w:tcW w:w="1981" w:type="dxa"/>
            <w:vMerge/>
            <w:vAlign w:val="center"/>
          </w:tcPr>
          <w:p w14:paraId="7D14BE8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DF58E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277</w:t>
            </w:r>
          </w:p>
        </w:tc>
        <w:tc>
          <w:tcPr>
            <w:tcW w:w="5913" w:type="dxa"/>
            <w:tcBorders>
              <w:top w:val="nil"/>
              <w:left w:val="single" w:sz="4" w:space="0" w:color="auto"/>
              <w:bottom w:val="nil"/>
              <w:right w:val="single" w:sz="4" w:space="0" w:color="auto"/>
            </w:tcBorders>
            <w:vAlign w:val="center"/>
          </w:tcPr>
          <w:p w14:paraId="56617CFD" w14:textId="77777777" w:rsidR="007341E5" w:rsidRPr="004C58D0" w:rsidRDefault="007341E5" w:rsidP="007341E5">
            <w:pPr>
              <w:spacing w:after="0" w:line="480" w:lineRule="auto"/>
              <w:rPr>
                <w:rFonts w:ascii="Arial Narrow" w:hAnsi="Arial Narrow"/>
              </w:rPr>
            </w:pPr>
            <w:r w:rsidRPr="004C58D0">
              <w:rPr>
                <w:rFonts w:ascii="Arial Narrow" w:hAnsi="Arial Narrow"/>
              </w:rPr>
              <w:t>my evenings. My clients benefit from a steady counsellor more</w:t>
            </w:r>
          </w:p>
        </w:tc>
        <w:tc>
          <w:tcPr>
            <w:tcW w:w="1984" w:type="dxa"/>
            <w:vMerge/>
            <w:vAlign w:val="center"/>
          </w:tcPr>
          <w:p w14:paraId="7504DA29" w14:textId="77777777" w:rsidR="007341E5" w:rsidRPr="004C58D0" w:rsidRDefault="007341E5" w:rsidP="007341E5">
            <w:pPr>
              <w:spacing w:after="0" w:line="480" w:lineRule="auto"/>
              <w:jc w:val="center"/>
              <w:rPr>
                <w:rFonts w:ascii="Arial Narrow" w:hAnsi="Arial Narrow"/>
              </w:rPr>
            </w:pPr>
          </w:p>
        </w:tc>
      </w:tr>
      <w:tr w:rsidR="007341E5" w:rsidRPr="004C58D0" w14:paraId="4BBC7EFC" w14:textId="77777777" w:rsidTr="007341E5">
        <w:tc>
          <w:tcPr>
            <w:tcW w:w="1981" w:type="dxa"/>
            <w:vMerge/>
            <w:vAlign w:val="center"/>
          </w:tcPr>
          <w:p w14:paraId="6477E9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745B66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278</w:t>
            </w:r>
          </w:p>
        </w:tc>
        <w:tc>
          <w:tcPr>
            <w:tcW w:w="5913" w:type="dxa"/>
            <w:tcBorders>
              <w:top w:val="nil"/>
              <w:left w:val="single" w:sz="4" w:space="0" w:color="auto"/>
              <w:bottom w:val="nil"/>
              <w:right w:val="single" w:sz="4" w:space="0" w:color="auto"/>
            </w:tcBorders>
            <w:vAlign w:val="center"/>
          </w:tcPr>
          <w:p w14:paraId="787384A0" w14:textId="77777777" w:rsidR="007341E5" w:rsidRPr="004C58D0" w:rsidRDefault="007341E5" w:rsidP="007341E5">
            <w:pPr>
              <w:spacing w:after="0" w:line="480" w:lineRule="auto"/>
              <w:rPr>
                <w:rFonts w:ascii="Arial Narrow" w:hAnsi="Arial Narrow"/>
              </w:rPr>
            </w:pPr>
            <w:r w:rsidRPr="004C58D0">
              <w:rPr>
                <w:rFonts w:ascii="Arial Narrow" w:hAnsi="Arial Narrow"/>
              </w:rPr>
              <w:t>than from an always available one.</w:t>
            </w:r>
          </w:p>
        </w:tc>
        <w:tc>
          <w:tcPr>
            <w:tcW w:w="1984" w:type="dxa"/>
            <w:vMerge/>
            <w:vAlign w:val="center"/>
          </w:tcPr>
          <w:p w14:paraId="02B3EDF5" w14:textId="77777777" w:rsidR="007341E5" w:rsidRPr="004C58D0" w:rsidRDefault="007341E5" w:rsidP="007341E5">
            <w:pPr>
              <w:spacing w:after="0" w:line="480" w:lineRule="auto"/>
              <w:jc w:val="center"/>
              <w:rPr>
                <w:rFonts w:ascii="Arial Narrow" w:hAnsi="Arial Narrow"/>
              </w:rPr>
            </w:pPr>
          </w:p>
        </w:tc>
      </w:tr>
      <w:tr w:rsidR="007341E5" w:rsidRPr="004C58D0" w14:paraId="009681E5" w14:textId="77777777" w:rsidTr="007341E5">
        <w:tc>
          <w:tcPr>
            <w:tcW w:w="1981" w:type="dxa"/>
            <w:vMerge/>
            <w:vAlign w:val="center"/>
          </w:tcPr>
          <w:p w14:paraId="19605F1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2DDD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279</w:t>
            </w:r>
          </w:p>
        </w:tc>
        <w:tc>
          <w:tcPr>
            <w:tcW w:w="5913" w:type="dxa"/>
            <w:tcBorders>
              <w:top w:val="nil"/>
              <w:left w:val="single" w:sz="4" w:space="0" w:color="auto"/>
              <w:bottom w:val="nil"/>
              <w:right w:val="single" w:sz="4" w:space="0" w:color="auto"/>
            </w:tcBorders>
            <w:vAlign w:val="center"/>
          </w:tcPr>
          <w:p w14:paraId="77849121"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decide when to refer or signpost because of</w:t>
            </w:r>
          </w:p>
        </w:tc>
        <w:tc>
          <w:tcPr>
            <w:tcW w:w="1984" w:type="dxa"/>
            <w:vMerge/>
            <w:vAlign w:val="center"/>
          </w:tcPr>
          <w:p w14:paraId="33C0A569" w14:textId="77777777" w:rsidR="007341E5" w:rsidRPr="004C58D0" w:rsidRDefault="007341E5" w:rsidP="007341E5">
            <w:pPr>
              <w:spacing w:after="0" w:line="480" w:lineRule="auto"/>
              <w:jc w:val="center"/>
              <w:rPr>
                <w:rFonts w:ascii="Arial Narrow" w:hAnsi="Arial Narrow"/>
              </w:rPr>
            </w:pPr>
          </w:p>
        </w:tc>
      </w:tr>
      <w:tr w:rsidR="007341E5" w:rsidRPr="004C58D0" w14:paraId="132D44F3" w14:textId="77777777" w:rsidTr="007341E5">
        <w:tc>
          <w:tcPr>
            <w:tcW w:w="1981" w:type="dxa"/>
            <w:vMerge/>
            <w:vAlign w:val="center"/>
          </w:tcPr>
          <w:p w14:paraId="2901CC0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FC742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280</w:t>
            </w:r>
          </w:p>
        </w:tc>
        <w:tc>
          <w:tcPr>
            <w:tcW w:w="5913" w:type="dxa"/>
            <w:tcBorders>
              <w:top w:val="nil"/>
              <w:left w:val="single" w:sz="4" w:space="0" w:color="auto"/>
              <w:bottom w:val="nil"/>
              <w:right w:val="single" w:sz="4" w:space="0" w:color="auto"/>
            </w:tcBorders>
            <w:vAlign w:val="center"/>
          </w:tcPr>
          <w:p w14:paraId="24017C3D"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considerations?</w:t>
            </w:r>
          </w:p>
        </w:tc>
        <w:tc>
          <w:tcPr>
            <w:tcW w:w="1984" w:type="dxa"/>
            <w:vMerge/>
            <w:vAlign w:val="center"/>
          </w:tcPr>
          <w:p w14:paraId="6807ED73" w14:textId="77777777" w:rsidR="007341E5" w:rsidRPr="004C58D0" w:rsidRDefault="007341E5" w:rsidP="007341E5">
            <w:pPr>
              <w:spacing w:after="0" w:line="480" w:lineRule="auto"/>
              <w:jc w:val="center"/>
              <w:rPr>
                <w:rFonts w:ascii="Arial Narrow" w:hAnsi="Arial Narrow"/>
              </w:rPr>
            </w:pPr>
          </w:p>
        </w:tc>
      </w:tr>
      <w:tr w:rsidR="007341E5" w:rsidRPr="004C58D0" w14:paraId="60DFC723" w14:textId="77777777" w:rsidTr="007341E5">
        <w:tc>
          <w:tcPr>
            <w:tcW w:w="1981" w:type="dxa"/>
            <w:vMerge/>
            <w:vAlign w:val="center"/>
          </w:tcPr>
          <w:p w14:paraId="4ABACE8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92105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281</w:t>
            </w:r>
          </w:p>
        </w:tc>
        <w:tc>
          <w:tcPr>
            <w:tcW w:w="5913" w:type="dxa"/>
            <w:tcBorders>
              <w:top w:val="nil"/>
              <w:left w:val="single" w:sz="4" w:space="0" w:color="auto"/>
              <w:bottom w:val="nil"/>
              <w:right w:val="single" w:sz="4" w:space="0" w:color="auto"/>
            </w:tcBorders>
            <w:vAlign w:val="center"/>
          </w:tcPr>
          <w:p w14:paraId="2D89F11D" w14:textId="77777777" w:rsidR="007341E5" w:rsidRPr="004C58D0" w:rsidRDefault="007341E5" w:rsidP="007341E5">
            <w:pPr>
              <w:spacing w:after="0" w:line="480" w:lineRule="auto"/>
              <w:rPr>
                <w:rFonts w:ascii="Arial Narrow" w:hAnsi="Arial Narrow"/>
              </w:rPr>
            </w:pPr>
            <w:r w:rsidRPr="004C58D0">
              <w:rPr>
                <w:rFonts w:ascii="Arial Narrow" w:hAnsi="Arial Narrow"/>
              </w:rPr>
              <w:t>C: If the client’s needs exceed my competence or the frame—acute</w:t>
            </w:r>
          </w:p>
        </w:tc>
        <w:tc>
          <w:tcPr>
            <w:tcW w:w="1984" w:type="dxa"/>
            <w:vMerge/>
            <w:vAlign w:val="center"/>
          </w:tcPr>
          <w:p w14:paraId="1FF3A3CE" w14:textId="77777777" w:rsidR="007341E5" w:rsidRPr="004C58D0" w:rsidRDefault="007341E5" w:rsidP="007341E5">
            <w:pPr>
              <w:spacing w:after="0" w:line="480" w:lineRule="auto"/>
              <w:jc w:val="center"/>
              <w:rPr>
                <w:rFonts w:ascii="Arial Narrow" w:hAnsi="Arial Narrow"/>
              </w:rPr>
            </w:pPr>
          </w:p>
        </w:tc>
      </w:tr>
      <w:tr w:rsidR="007341E5" w:rsidRPr="004C58D0" w14:paraId="552A7FC8" w14:textId="77777777" w:rsidTr="007341E5">
        <w:tc>
          <w:tcPr>
            <w:tcW w:w="1981" w:type="dxa"/>
            <w:vMerge/>
            <w:vAlign w:val="center"/>
          </w:tcPr>
          <w:p w14:paraId="03E7777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1DFAD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282</w:t>
            </w:r>
          </w:p>
        </w:tc>
        <w:tc>
          <w:tcPr>
            <w:tcW w:w="5913" w:type="dxa"/>
            <w:tcBorders>
              <w:top w:val="nil"/>
              <w:left w:val="single" w:sz="4" w:space="0" w:color="auto"/>
              <w:bottom w:val="nil"/>
              <w:right w:val="single" w:sz="4" w:space="0" w:color="auto"/>
            </w:tcBorders>
            <w:vAlign w:val="center"/>
          </w:tcPr>
          <w:p w14:paraId="5D1D9448" w14:textId="77777777" w:rsidR="007341E5" w:rsidRPr="004C58D0" w:rsidRDefault="007341E5" w:rsidP="007341E5">
            <w:pPr>
              <w:spacing w:after="0" w:line="480" w:lineRule="auto"/>
              <w:rPr>
                <w:rFonts w:ascii="Arial Narrow" w:hAnsi="Arial Narrow"/>
              </w:rPr>
            </w:pPr>
            <w:r w:rsidRPr="004C58D0">
              <w:rPr>
                <w:rFonts w:ascii="Arial Narrow" w:hAnsi="Arial Narrow"/>
              </w:rPr>
              <w:t>risk requiring crisis response, complex specialist needs—I’ll</w:t>
            </w:r>
          </w:p>
        </w:tc>
        <w:tc>
          <w:tcPr>
            <w:tcW w:w="1984" w:type="dxa"/>
            <w:vMerge/>
            <w:vAlign w:val="center"/>
          </w:tcPr>
          <w:p w14:paraId="52CE734F" w14:textId="77777777" w:rsidR="007341E5" w:rsidRPr="004C58D0" w:rsidRDefault="007341E5" w:rsidP="007341E5">
            <w:pPr>
              <w:spacing w:after="0" w:line="480" w:lineRule="auto"/>
              <w:jc w:val="center"/>
              <w:rPr>
                <w:rFonts w:ascii="Arial Narrow" w:hAnsi="Arial Narrow"/>
              </w:rPr>
            </w:pPr>
          </w:p>
        </w:tc>
      </w:tr>
      <w:tr w:rsidR="007341E5" w:rsidRPr="004C58D0" w14:paraId="4B32B778" w14:textId="77777777" w:rsidTr="007341E5">
        <w:tc>
          <w:tcPr>
            <w:tcW w:w="1981" w:type="dxa"/>
            <w:vMerge/>
            <w:vAlign w:val="center"/>
          </w:tcPr>
          <w:p w14:paraId="5A74EC9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2A4CA3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283</w:t>
            </w:r>
          </w:p>
        </w:tc>
        <w:tc>
          <w:tcPr>
            <w:tcW w:w="5913" w:type="dxa"/>
            <w:tcBorders>
              <w:top w:val="nil"/>
              <w:left w:val="single" w:sz="4" w:space="0" w:color="auto"/>
              <w:bottom w:val="nil"/>
              <w:right w:val="single" w:sz="4" w:space="0" w:color="auto"/>
            </w:tcBorders>
            <w:vAlign w:val="center"/>
          </w:tcPr>
          <w:p w14:paraId="16EDD79A" w14:textId="77777777" w:rsidR="007341E5" w:rsidRPr="004C58D0" w:rsidRDefault="007341E5" w:rsidP="007341E5">
            <w:pPr>
              <w:spacing w:after="0" w:line="480" w:lineRule="auto"/>
              <w:rPr>
                <w:rFonts w:ascii="Arial Narrow" w:hAnsi="Arial Narrow"/>
              </w:rPr>
            </w:pPr>
            <w:r w:rsidRPr="004C58D0">
              <w:rPr>
                <w:rFonts w:ascii="Arial Narrow" w:hAnsi="Arial Narrow"/>
              </w:rPr>
              <w:t>discuss options and, with consent, liaise with GP or relevant</w:t>
            </w:r>
          </w:p>
        </w:tc>
        <w:tc>
          <w:tcPr>
            <w:tcW w:w="1984" w:type="dxa"/>
            <w:vMerge/>
            <w:vAlign w:val="center"/>
          </w:tcPr>
          <w:p w14:paraId="3D74F6F4" w14:textId="77777777" w:rsidR="007341E5" w:rsidRPr="004C58D0" w:rsidRDefault="007341E5" w:rsidP="007341E5">
            <w:pPr>
              <w:spacing w:after="0" w:line="480" w:lineRule="auto"/>
              <w:jc w:val="center"/>
              <w:rPr>
                <w:rFonts w:ascii="Arial Narrow" w:hAnsi="Arial Narrow"/>
              </w:rPr>
            </w:pPr>
          </w:p>
        </w:tc>
      </w:tr>
      <w:tr w:rsidR="007341E5" w:rsidRPr="004C58D0" w14:paraId="6F1362E4" w14:textId="77777777" w:rsidTr="007341E5">
        <w:tc>
          <w:tcPr>
            <w:tcW w:w="1981" w:type="dxa"/>
            <w:vMerge/>
            <w:vAlign w:val="center"/>
          </w:tcPr>
          <w:p w14:paraId="73B565B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0BDF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284</w:t>
            </w:r>
          </w:p>
        </w:tc>
        <w:tc>
          <w:tcPr>
            <w:tcW w:w="5913" w:type="dxa"/>
            <w:tcBorders>
              <w:top w:val="nil"/>
              <w:left w:val="single" w:sz="4" w:space="0" w:color="auto"/>
              <w:bottom w:val="nil"/>
              <w:right w:val="single" w:sz="4" w:space="0" w:color="auto"/>
            </w:tcBorders>
            <w:vAlign w:val="center"/>
          </w:tcPr>
          <w:p w14:paraId="0F812021" w14:textId="77777777" w:rsidR="007341E5" w:rsidRPr="004C58D0" w:rsidRDefault="007341E5" w:rsidP="007341E5">
            <w:pPr>
              <w:spacing w:after="0" w:line="480" w:lineRule="auto"/>
              <w:rPr>
                <w:rFonts w:ascii="Arial Narrow" w:hAnsi="Arial Narrow"/>
              </w:rPr>
            </w:pPr>
            <w:r w:rsidRPr="004C58D0">
              <w:rPr>
                <w:rFonts w:ascii="Arial Narrow" w:hAnsi="Arial Narrow"/>
              </w:rPr>
              <w:t>services. Sometimes it’s about the fit: if a client needs a</w:t>
            </w:r>
          </w:p>
        </w:tc>
        <w:tc>
          <w:tcPr>
            <w:tcW w:w="1984" w:type="dxa"/>
            <w:vMerge/>
            <w:vAlign w:val="center"/>
          </w:tcPr>
          <w:p w14:paraId="67BA3F18" w14:textId="77777777" w:rsidR="007341E5" w:rsidRPr="004C58D0" w:rsidRDefault="007341E5" w:rsidP="007341E5">
            <w:pPr>
              <w:spacing w:after="0" w:line="480" w:lineRule="auto"/>
              <w:jc w:val="center"/>
              <w:rPr>
                <w:rFonts w:ascii="Arial Narrow" w:hAnsi="Arial Narrow"/>
              </w:rPr>
            </w:pPr>
          </w:p>
        </w:tc>
      </w:tr>
      <w:tr w:rsidR="007341E5" w:rsidRPr="004C58D0" w14:paraId="3263B3BD" w14:textId="77777777" w:rsidTr="007341E5">
        <w:tc>
          <w:tcPr>
            <w:tcW w:w="1981" w:type="dxa"/>
            <w:vMerge/>
            <w:vAlign w:val="center"/>
          </w:tcPr>
          <w:p w14:paraId="55C5C9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D3ED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285</w:t>
            </w:r>
          </w:p>
        </w:tc>
        <w:tc>
          <w:tcPr>
            <w:tcW w:w="5913" w:type="dxa"/>
            <w:tcBorders>
              <w:top w:val="nil"/>
              <w:left w:val="single" w:sz="4" w:space="0" w:color="auto"/>
              <w:bottom w:val="nil"/>
              <w:right w:val="single" w:sz="4" w:space="0" w:color="auto"/>
            </w:tcBorders>
            <w:vAlign w:val="center"/>
          </w:tcPr>
          <w:p w14:paraId="2052637D" w14:textId="77777777" w:rsidR="007341E5" w:rsidRPr="004C58D0" w:rsidRDefault="007341E5" w:rsidP="007341E5">
            <w:pPr>
              <w:spacing w:after="0" w:line="480" w:lineRule="auto"/>
              <w:rPr>
                <w:rFonts w:ascii="Arial Narrow" w:hAnsi="Arial Narrow"/>
              </w:rPr>
            </w:pPr>
            <w:r w:rsidRPr="004C58D0">
              <w:rPr>
                <w:rFonts w:ascii="Arial Narrow" w:hAnsi="Arial Narrow"/>
              </w:rPr>
              <w:t>highly structured approach and my way isn’t meeting them, we</w:t>
            </w:r>
          </w:p>
        </w:tc>
        <w:tc>
          <w:tcPr>
            <w:tcW w:w="1984" w:type="dxa"/>
            <w:vMerge/>
            <w:vAlign w:val="center"/>
          </w:tcPr>
          <w:p w14:paraId="13BF7121" w14:textId="77777777" w:rsidR="007341E5" w:rsidRPr="004C58D0" w:rsidRDefault="007341E5" w:rsidP="007341E5">
            <w:pPr>
              <w:spacing w:after="0" w:line="480" w:lineRule="auto"/>
              <w:jc w:val="center"/>
              <w:rPr>
                <w:rFonts w:ascii="Arial Narrow" w:hAnsi="Arial Narrow"/>
              </w:rPr>
            </w:pPr>
          </w:p>
        </w:tc>
      </w:tr>
      <w:tr w:rsidR="007341E5" w:rsidRPr="004C58D0" w14:paraId="0D640296" w14:textId="77777777" w:rsidTr="007341E5">
        <w:tc>
          <w:tcPr>
            <w:tcW w:w="1981" w:type="dxa"/>
            <w:vMerge/>
            <w:vAlign w:val="center"/>
          </w:tcPr>
          <w:p w14:paraId="35F32EB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538F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286</w:t>
            </w:r>
          </w:p>
        </w:tc>
        <w:tc>
          <w:tcPr>
            <w:tcW w:w="5913" w:type="dxa"/>
            <w:tcBorders>
              <w:top w:val="nil"/>
              <w:left w:val="single" w:sz="4" w:space="0" w:color="auto"/>
              <w:bottom w:val="nil"/>
              <w:right w:val="single" w:sz="4" w:space="0" w:color="auto"/>
            </w:tcBorders>
            <w:vAlign w:val="center"/>
          </w:tcPr>
          <w:p w14:paraId="19B30360" w14:textId="77777777" w:rsidR="007341E5" w:rsidRPr="004C58D0" w:rsidRDefault="007341E5" w:rsidP="007341E5">
            <w:pPr>
              <w:spacing w:after="0" w:line="480" w:lineRule="auto"/>
              <w:rPr>
                <w:rFonts w:ascii="Arial Narrow" w:hAnsi="Arial Narrow"/>
              </w:rPr>
            </w:pPr>
            <w:r w:rsidRPr="004C58D0">
              <w:rPr>
                <w:rFonts w:ascii="Arial Narrow" w:hAnsi="Arial Narrow"/>
              </w:rPr>
              <w:t>talk honestly. Referral isn’t rejection; it’s care for the</w:t>
            </w:r>
          </w:p>
        </w:tc>
        <w:tc>
          <w:tcPr>
            <w:tcW w:w="1984" w:type="dxa"/>
            <w:vMerge/>
            <w:vAlign w:val="center"/>
          </w:tcPr>
          <w:p w14:paraId="03953021" w14:textId="77777777" w:rsidR="007341E5" w:rsidRPr="004C58D0" w:rsidRDefault="007341E5" w:rsidP="007341E5">
            <w:pPr>
              <w:spacing w:after="0" w:line="480" w:lineRule="auto"/>
              <w:jc w:val="center"/>
              <w:rPr>
                <w:rFonts w:ascii="Arial Narrow" w:hAnsi="Arial Narrow"/>
              </w:rPr>
            </w:pPr>
          </w:p>
        </w:tc>
      </w:tr>
      <w:tr w:rsidR="007341E5" w:rsidRPr="004C58D0" w14:paraId="4BFF5BC0" w14:textId="77777777" w:rsidTr="007341E5">
        <w:tc>
          <w:tcPr>
            <w:tcW w:w="1981" w:type="dxa"/>
            <w:vMerge/>
            <w:vAlign w:val="center"/>
          </w:tcPr>
          <w:p w14:paraId="50C3E8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BB05D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287</w:t>
            </w:r>
          </w:p>
        </w:tc>
        <w:tc>
          <w:tcPr>
            <w:tcW w:w="5913" w:type="dxa"/>
            <w:tcBorders>
              <w:top w:val="nil"/>
              <w:left w:val="single" w:sz="4" w:space="0" w:color="auto"/>
              <w:bottom w:val="nil"/>
              <w:right w:val="single" w:sz="4" w:space="0" w:color="auto"/>
            </w:tcBorders>
            <w:vAlign w:val="center"/>
          </w:tcPr>
          <w:p w14:paraId="4FDCABD4" w14:textId="77777777" w:rsidR="007341E5" w:rsidRPr="004C58D0" w:rsidRDefault="007341E5" w:rsidP="007341E5">
            <w:pPr>
              <w:spacing w:after="0" w:line="480" w:lineRule="auto"/>
              <w:rPr>
                <w:rFonts w:ascii="Arial Narrow" w:hAnsi="Arial Narrow"/>
              </w:rPr>
            </w:pPr>
            <w:r w:rsidRPr="004C58D0">
              <w:rPr>
                <w:rFonts w:ascii="Arial Narrow" w:hAnsi="Arial Narrow"/>
              </w:rPr>
              <w:t>person’s goals and safety.</w:t>
            </w:r>
          </w:p>
        </w:tc>
        <w:tc>
          <w:tcPr>
            <w:tcW w:w="1984" w:type="dxa"/>
            <w:vMerge/>
            <w:vAlign w:val="center"/>
          </w:tcPr>
          <w:p w14:paraId="5FB8B4DD" w14:textId="77777777" w:rsidR="007341E5" w:rsidRPr="004C58D0" w:rsidRDefault="007341E5" w:rsidP="007341E5">
            <w:pPr>
              <w:spacing w:after="0" w:line="480" w:lineRule="auto"/>
              <w:jc w:val="center"/>
              <w:rPr>
                <w:rFonts w:ascii="Arial Narrow" w:hAnsi="Arial Narrow"/>
              </w:rPr>
            </w:pPr>
          </w:p>
        </w:tc>
      </w:tr>
      <w:tr w:rsidR="007341E5" w:rsidRPr="004C58D0" w14:paraId="142C701A" w14:textId="77777777" w:rsidTr="007341E5">
        <w:tc>
          <w:tcPr>
            <w:tcW w:w="1981" w:type="dxa"/>
            <w:vMerge/>
            <w:vAlign w:val="center"/>
          </w:tcPr>
          <w:p w14:paraId="1E6FA9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D7708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288</w:t>
            </w:r>
          </w:p>
        </w:tc>
        <w:tc>
          <w:tcPr>
            <w:tcW w:w="5913" w:type="dxa"/>
            <w:tcBorders>
              <w:top w:val="nil"/>
              <w:left w:val="single" w:sz="4" w:space="0" w:color="auto"/>
              <w:bottom w:val="nil"/>
              <w:right w:val="single" w:sz="4" w:space="0" w:color="auto"/>
            </w:tcBorders>
            <w:vAlign w:val="center"/>
          </w:tcPr>
          <w:p w14:paraId="30057736"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speak to record</w:t>
            </w:r>
            <w:r w:rsidRPr="004C58D0">
              <w:rPr>
                <w:rFonts w:ascii="Arial Narrow" w:hAnsi="Arial Narrow"/>
              </w:rPr>
              <w:noBreakHyphen/>
              <w:t>keeping as a boundary practice?</w:t>
            </w:r>
          </w:p>
        </w:tc>
        <w:tc>
          <w:tcPr>
            <w:tcW w:w="1984" w:type="dxa"/>
            <w:vMerge/>
            <w:vAlign w:val="center"/>
          </w:tcPr>
          <w:p w14:paraId="5CBB2FFA" w14:textId="77777777" w:rsidR="007341E5" w:rsidRPr="004C58D0" w:rsidRDefault="007341E5" w:rsidP="007341E5">
            <w:pPr>
              <w:spacing w:after="0" w:line="480" w:lineRule="auto"/>
              <w:jc w:val="center"/>
              <w:rPr>
                <w:rFonts w:ascii="Arial Narrow" w:hAnsi="Arial Narrow"/>
              </w:rPr>
            </w:pPr>
          </w:p>
        </w:tc>
      </w:tr>
      <w:tr w:rsidR="007341E5" w:rsidRPr="004C58D0" w14:paraId="3BD1B6EE" w14:textId="77777777" w:rsidTr="007341E5">
        <w:tc>
          <w:tcPr>
            <w:tcW w:w="1981" w:type="dxa"/>
            <w:vMerge/>
            <w:vAlign w:val="center"/>
          </w:tcPr>
          <w:p w14:paraId="07D546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023B6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289</w:t>
            </w:r>
          </w:p>
        </w:tc>
        <w:tc>
          <w:tcPr>
            <w:tcW w:w="5913" w:type="dxa"/>
            <w:tcBorders>
              <w:top w:val="nil"/>
              <w:left w:val="single" w:sz="4" w:space="0" w:color="auto"/>
              <w:bottom w:val="nil"/>
              <w:right w:val="single" w:sz="4" w:space="0" w:color="auto"/>
            </w:tcBorders>
            <w:vAlign w:val="center"/>
          </w:tcPr>
          <w:p w14:paraId="1CAE3790" w14:textId="77777777" w:rsidR="007341E5" w:rsidRPr="004C58D0" w:rsidRDefault="007341E5" w:rsidP="007341E5">
            <w:pPr>
              <w:spacing w:after="0" w:line="480" w:lineRule="auto"/>
              <w:rPr>
                <w:rFonts w:ascii="Arial Narrow" w:hAnsi="Arial Narrow"/>
              </w:rPr>
            </w:pPr>
            <w:r w:rsidRPr="004C58D0">
              <w:rPr>
                <w:rFonts w:ascii="Arial Narrow" w:hAnsi="Arial Narrow"/>
              </w:rPr>
              <w:t>C: Minimal, respectful, and secure. I write brief process notes,</w:t>
            </w:r>
          </w:p>
        </w:tc>
        <w:tc>
          <w:tcPr>
            <w:tcW w:w="1984" w:type="dxa"/>
            <w:vMerge/>
            <w:vAlign w:val="center"/>
          </w:tcPr>
          <w:p w14:paraId="629651EC" w14:textId="77777777" w:rsidR="007341E5" w:rsidRPr="004C58D0" w:rsidRDefault="007341E5" w:rsidP="007341E5">
            <w:pPr>
              <w:spacing w:after="0" w:line="480" w:lineRule="auto"/>
              <w:jc w:val="center"/>
              <w:rPr>
                <w:rFonts w:ascii="Arial Narrow" w:hAnsi="Arial Narrow"/>
              </w:rPr>
            </w:pPr>
          </w:p>
        </w:tc>
      </w:tr>
      <w:tr w:rsidR="007341E5" w:rsidRPr="004C58D0" w14:paraId="08A2211B" w14:textId="77777777" w:rsidTr="007341E5">
        <w:tc>
          <w:tcPr>
            <w:tcW w:w="1981" w:type="dxa"/>
            <w:vMerge/>
            <w:vAlign w:val="center"/>
          </w:tcPr>
          <w:p w14:paraId="7763AD6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FFA28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290</w:t>
            </w:r>
          </w:p>
        </w:tc>
        <w:tc>
          <w:tcPr>
            <w:tcW w:w="5913" w:type="dxa"/>
            <w:tcBorders>
              <w:top w:val="nil"/>
              <w:left w:val="single" w:sz="4" w:space="0" w:color="auto"/>
              <w:bottom w:val="nil"/>
              <w:right w:val="single" w:sz="4" w:space="0" w:color="auto"/>
            </w:tcBorders>
            <w:vAlign w:val="center"/>
          </w:tcPr>
          <w:p w14:paraId="7B0A0C4C" w14:textId="77777777" w:rsidR="007341E5" w:rsidRPr="004C58D0" w:rsidRDefault="007341E5" w:rsidP="007341E5">
            <w:pPr>
              <w:spacing w:after="0" w:line="480" w:lineRule="auto"/>
              <w:rPr>
                <w:rFonts w:ascii="Arial Narrow" w:hAnsi="Arial Narrow"/>
              </w:rPr>
            </w:pPr>
            <w:r w:rsidRPr="004C58D0">
              <w:rPr>
                <w:rFonts w:ascii="Arial Narrow" w:hAnsi="Arial Narrow"/>
              </w:rPr>
              <w:t>not narratives, and I store them encrypted. I let clients know</w:t>
            </w:r>
          </w:p>
        </w:tc>
        <w:tc>
          <w:tcPr>
            <w:tcW w:w="1984" w:type="dxa"/>
            <w:vMerge/>
            <w:vAlign w:val="center"/>
          </w:tcPr>
          <w:p w14:paraId="4B86ACDB" w14:textId="77777777" w:rsidR="007341E5" w:rsidRPr="004C58D0" w:rsidRDefault="007341E5" w:rsidP="007341E5">
            <w:pPr>
              <w:spacing w:after="0" w:line="480" w:lineRule="auto"/>
              <w:jc w:val="center"/>
              <w:rPr>
                <w:rFonts w:ascii="Arial Narrow" w:hAnsi="Arial Narrow"/>
              </w:rPr>
            </w:pPr>
          </w:p>
        </w:tc>
      </w:tr>
      <w:tr w:rsidR="007341E5" w:rsidRPr="004C58D0" w14:paraId="5C2F624B" w14:textId="77777777" w:rsidTr="007341E5">
        <w:tc>
          <w:tcPr>
            <w:tcW w:w="1981" w:type="dxa"/>
            <w:vMerge/>
            <w:vAlign w:val="center"/>
          </w:tcPr>
          <w:p w14:paraId="4EDCD0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3B0B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291</w:t>
            </w:r>
          </w:p>
        </w:tc>
        <w:tc>
          <w:tcPr>
            <w:tcW w:w="5913" w:type="dxa"/>
            <w:tcBorders>
              <w:top w:val="nil"/>
              <w:left w:val="single" w:sz="4" w:space="0" w:color="auto"/>
              <w:bottom w:val="nil"/>
              <w:right w:val="single" w:sz="4" w:space="0" w:color="auto"/>
            </w:tcBorders>
            <w:vAlign w:val="center"/>
          </w:tcPr>
          <w:p w14:paraId="5C275F8F" w14:textId="77777777" w:rsidR="007341E5" w:rsidRPr="004C58D0" w:rsidRDefault="007341E5" w:rsidP="007341E5">
            <w:pPr>
              <w:spacing w:after="0" w:line="480" w:lineRule="auto"/>
              <w:rPr>
                <w:rFonts w:ascii="Arial Narrow" w:hAnsi="Arial Narrow"/>
              </w:rPr>
            </w:pPr>
            <w:r w:rsidRPr="004C58D0">
              <w:rPr>
                <w:rFonts w:ascii="Arial Narrow" w:hAnsi="Arial Narrow"/>
              </w:rPr>
              <w:t>what I keep and for how long. The boundary is about</w:t>
            </w:r>
          </w:p>
        </w:tc>
        <w:tc>
          <w:tcPr>
            <w:tcW w:w="1984" w:type="dxa"/>
            <w:vMerge/>
            <w:vAlign w:val="center"/>
          </w:tcPr>
          <w:p w14:paraId="6D89D7F9" w14:textId="77777777" w:rsidR="007341E5" w:rsidRPr="004C58D0" w:rsidRDefault="007341E5" w:rsidP="007341E5">
            <w:pPr>
              <w:spacing w:after="0" w:line="480" w:lineRule="auto"/>
              <w:jc w:val="center"/>
              <w:rPr>
                <w:rFonts w:ascii="Arial Narrow" w:hAnsi="Arial Narrow"/>
              </w:rPr>
            </w:pPr>
          </w:p>
        </w:tc>
      </w:tr>
      <w:tr w:rsidR="007341E5" w:rsidRPr="004C58D0" w14:paraId="5183CB65" w14:textId="77777777" w:rsidTr="007341E5">
        <w:tc>
          <w:tcPr>
            <w:tcW w:w="1981" w:type="dxa"/>
            <w:vMerge/>
            <w:vAlign w:val="center"/>
          </w:tcPr>
          <w:p w14:paraId="20DAB46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46E4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292</w:t>
            </w:r>
          </w:p>
        </w:tc>
        <w:tc>
          <w:tcPr>
            <w:tcW w:w="5913" w:type="dxa"/>
            <w:tcBorders>
              <w:top w:val="nil"/>
              <w:left w:val="single" w:sz="4" w:space="0" w:color="auto"/>
              <w:bottom w:val="nil"/>
              <w:right w:val="single" w:sz="4" w:space="0" w:color="auto"/>
            </w:tcBorders>
            <w:vAlign w:val="center"/>
          </w:tcPr>
          <w:p w14:paraId="17CB0857" w14:textId="77777777" w:rsidR="007341E5" w:rsidRPr="004C58D0" w:rsidRDefault="007341E5" w:rsidP="007341E5">
            <w:pPr>
              <w:spacing w:after="0" w:line="480" w:lineRule="auto"/>
              <w:rPr>
                <w:rFonts w:ascii="Arial Narrow" w:hAnsi="Arial Narrow"/>
              </w:rPr>
            </w:pPr>
            <w:r w:rsidRPr="004C58D0">
              <w:rPr>
                <w:rFonts w:ascii="Arial Narrow" w:hAnsi="Arial Narrow"/>
              </w:rPr>
              <w:t>dignity—writing only what’s necessary and remembering the person</w:t>
            </w:r>
          </w:p>
        </w:tc>
        <w:tc>
          <w:tcPr>
            <w:tcW w:w="1984" w:type="dxa"/>
            <w:vMerge/>
            <w:vAlign w:val="center"/>
          </w:tcPr>
          <w:p w14:paraId="630BA9F3" w14:textId="77777777" w:rsidR="007341E5" w:rsidRPr="004C58D0" w:rsidRDefault="007341E5" w:rsidP="007341E5">
            <w:pPr>
              <w:spacing w:after="0" w:line="480" w:lineRule="auto"/>
              <w:jc w:val="center"/>
              <w:rPr>
                <w:rFonts w:ascii="Arial Narrow" w:hAnsi="Arial Narrow"/>
              </w:rPr>
            </w:pPr>
          </w:p>
        </w:tc>
      </w:tr>
      <w:tr w:rsidR="007341E5" w:rsidRPr="004C58D0" w14:paraId="7AE68B3B" w14:textId="77777777" w:rsidTr="007341E5">
        <w:tc>
          <w:tcPr>
            <w:tcW w:w="1981" w:type="dxa"/>
            <w:vMerge/>
            <w:vAlign w:val="center"/>
          </w:tcPr>
          <w:p w14:paraId="481ECA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49285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293</w:t>
            </w:r>
          </w:p>
        </w:tc>
        <w:tc>
          <w:tcPr>
            <w:tcW w:w="5913" w:type="dxa"/>
            <w:tcBorders>
              <w:top w:val="nil"/>
              <w:left w:val="single" w:sz="4" w:space="0" w:color="auto"/>
              <w:bottom w:val="nil"/>
              <w:right w:val="single" w:sz="4" w:space="0" w:color="auto"/>
            </w:tcBorders>
            <w:vAlign w:val="center"/>
          </w:tcPr>
          <w:p w14:paraId="719D82E5" w14:textId="77777777" w:rsidR="007341E5" w:rsidRPr="004C58D0" w:rsidRDefault="007341E5" w:rsidP="007341E5">
            <w:pPr>
              <w:spacing w:after="0" w:line="480" w:lineRule="auto"/>
              <w:rPr>
                <w:rFonts w:ascii="Arial Narrow" w:hAnsi="Arial Narrow"/>
              </w:rPr>
            </w:pPr>
            <w:r w:rsidRPr="004C58D0">
              <w:rPr>
                <w:rFonts w:ascii="Arial Narrow" w:hAnsi="Arial Narrow"/>
              </w:rPr>
              <w:t>may one day see what I wrote. That thought alone is a good</w:t>
            </w:r>
          </w:p>
        </w:tc>
        <w:tc>
          <w:tcPr>
            <w:tcW w:w="1984" w:type="dxa"/>
            <w:vMerge/>
            <w:vAlign w:val="center"/>
          </w:tcPr>
          <w:p w14:paraId="42B37D9B" w14:textId="77777777" w:rsidR="007341E5" w:rsidRPr="004C58D0" w:rsidRDefault="007341E5" w:rsidP="007341E5">
            <w:pPr>
              <w:spacing w:after="0" w:line="480" w:lineRule="auto"/>
              <w:jc w:val="center"/>
              <w:rPr>
                <w:rFonts w:ascii="Arial Narrow" w:hAnsi="Arial Narrow"/>
              </w:rPr>
            </w:pPr>
          </w:p>
        </w:tc>
      </w:tr>
      <w:tr w:rsidR="007341E5" w:rsidRPr="004C58D0" w14:paraId="3E71E5E4" w14:textId="77777777" w:rsidTr="007341E5">
        <w:tc>
          <w:tcPr>
            <w:tcW w:w="1981" w:type="dxa"/>
            <w:vMerge/>
            <w:vAlign w:val="center"/>
          </w:tcPr>
          <w:p w14:paraId="797854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41A14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294</w:t>
            </w:r>
          </w:p>
        </w:tc>
        <w:tc>
          <w:tcPr>
            <w:tcW w:w="5913" w:type="dxa"/>
            <w:tcBorders>
              <w:top w:val="nil"/>
              <w:left w:val="single" w:sz="4" w:space="0" w:color="auto"/>
              <w:bottom w:val="nil"/>
              <w:right w:val="single" w:sz="4" w:space="0" w:color="auto"/>
            </w:tcBorders>
            <w:vAlign w:val="center"/>
          </w:tcPr>
          <w:p w14:paraId="28D60348" w14:textId="77777777" w:rsidR="007341E5" w:rsidRPr="004C58D0" w:rsidRDefault="007341E5" w:rsidP="007341E5">
            <w:pPr>
              <w:spacing w:after="0" w:line="480" w:lineRule="auto"/>
              <w:rPr>
                <w:rFonts w:ascii="Arial Narrow" w:hAnsi="Arial Narrow"/>
              </w:rPr>
            </w:pPr>
            <w:r w:rsidRPr="004C58D0">
              <w:rPr>
                <w:rFonts w:ascii="Arial Narrow" w:hAnsi="Arial Narrow"/>
              </w:rPr>
              <w:t>ethical guide.</w:t>
            </w:r>
          </w:p>
        </w:tc>
        <w:tc>
          <w:tcPr>
            <w:tcW w:w="1984" w:type="dxa"/>
            <w:vMerge/>
            <w:vAlign w:val="center"/>
          </w:tcPr>
          <w:p w14:paraId="3548A1BF" w14:textId="77777777" w:rsidR="007341E5" w:rsidRPr="004C58D0" w:rsidRDefault="007341E5" w:rsidP="007341E5">
            <w:pPr>
              <w:spacing w:after="0" w:line="480" w:lineRule="auto"/>
              <w:jc w:val="center"/>
              <w:rPr>
                <w:rFonts w:ascii="Arial Narrow" w:hAnsi="Arial Narrow"/>
              </w:rPr>
            </w:pPr>
          </w:p>
        </w:tc>
      </w:tr>
      <w:tr w:rsidR="007341E5" w:rsidRPr="004C58D0" w14:paraId="4C0C46E9" w14:textId="77777777" w:rsidTr="007341E5">
        <w:tc>
          <w:tcPr>
            <w:tcW w:w="1981" w:type="dxa"/>
            <w:vMerge/>
            <w:vAlign w:val="center"/>
          </w:tcPr>
          <w:p w14:paraId="328D3CF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6786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295</w:t>
            </w:r>
          </w:p>
        </w:tc>
        <w:tc>
          <w:tcPr>
            <w:tcW w:w="5913" w:type="dxa"/>
            <w:tcBorders>
              <w:top w:val="nil"/>
              <w:left w:val="single" w:sz="4" w:space="0" w:color="auto"/>
              <w:bottom w:val="nil"/>
              <w:right w:val="single" w:sz="4" w:space="0" w:color="auto"/>
            </w:tcBorders>
            <w:vAlign w:val="center"/>
          </w:tcPr>
          <w:p w14:paraId="71960E87" w14:textId="77777777" w:rsidR="007341E5" w:rsidRPr="004C58D0" w:rsidRDefault="007341E5" w:rsidP="007341E5">
            <w:pPr>
              <w:spacing w:after="0" w:line="480" w:lineRule="auto"/>
              <w:rPr>
                <w:rFonts w:ascii="Arial Narrow" w:hAnsi="Arial Narrow"/>
              </w:rPr>
            </w:pPr>
            <w:r w:rsidRPr="004C58D0">
              <w:rPr>
                <w:rFonts w:ascii="Arial Narrow" w:hAnsi="Arial Narrow"/>
              </w:rPr>
              <w:t>I: Let’s touch on rupture—when a client feels a boundary as a</w:t>
            </w:r>
          </w:p>
        </w:tc>
        <w:tc>
          <w:tcPr>
            <w:tcW w:w="1984" w:type="dxa"/>
            <w:vMerge/>
            <w:vAlign w:val="center"/>
          </w:tcPr>
          <w:p w14:paraId="24B843C3" w14:textId="77777777" w:rsidR="007341E5" w:rsidRPr="004C58D0" w:rsidRDefault="007341E5" w:rsidP="007341E5">
            <w:pPr>
              <w:spacing w:after="0" w:line="480" w:lineRule="auto"/>
              <w:jc w:val="center"/>
              <w:rPr>
                <w:rFonts w:ascii="Arial Narrow" w:hAnsi="Arial Narrow"/>
              </w:rPr>
            </w:pPr>
          </w:p>
        </w:tc>
      </w:tr>
      <w:tr w:rsidR="007341E5" w:rsidRPr="004C58D0" w14:paraId="2B604E81" w14:textId="77777777" w:rsidTr="007341E5">
        <w:tc>
          <w:tcPr>
            <w:tcW w:w="1981" w:type="dxa"/>
            <w:vMerge/>
            <w:vAlign w:val="center"/>
          </w:tcPr>
          <w:p w14:paraId="0E0945E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CB0F3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296</w:t>
            </w:r>
          </w:p>
        </w:tc>
        <w:tc>
          <w:tcPr>
            <w:tcW w:w="5913" w:type="dxa"/>
            <w:tcBorders>
              <w:top w:val="nil"/>
              <w:left w:val="single" w:sz="4" w:space="0" w:color="auto"/>
              <w:bottom w:val="nil"/>
              <w:right w:val="single" w:sz="4" w:space="0" w:color="auto"/>
            </w:tcBorders>
            <w:vAlign w:val="center"/>
          </w:tcPr>
          <w:p w14:paraId="4D13DDEA" w14:textId="77777777" w:rsidR="007341E5" w:rsidRPr="004C58D0" w:rsidRDefault="007341E5" w:rsidP="007341E5">
            <w:pPr>
              <w:spacing w:after="0" w:line="480" w:lineRule="auto"/>
              <w:rPr>
                <w:rFonts w:ascii="Arial Narrow" w:hAnsi="Arial Narrow"/>
              </w:rPr>
            </w:pPr>
            <w:r w:rsidRPr="004C58D0">
              <w:rPr>
                <w:rFonts w:ascii="Arial Narrow" w:hAnsi="Arial Narrow"/>
              </w:rPr>
              <w:t>slight or a rejection. What then?</w:t>
            </w:r>
          </w:p>
        </w:tc>
        <w:tc>
          <w:tcPr>
            <w:tcW w:w="1984" w:type="dxa"/>
            <w:vMerge/>
            <w:vAlign w:val="center"/>
          </w:tcPr>
          <w:p w14:paraId="0E353C8B" w14:textId="77777777" w:rsidR="007341E5" w:rsidRPr="004C58D0" w:rsidRDefault="007341E5" w:rsidP="007341E5">
            <w:pPr>
              <w:spacing w:after="0" w:line="480" w:lineRule="auto"/>
              <w:jc w:val="center"/>
              <w:rPr>
                <w:rFonts w:ascii="Arial Narrow" w:hAnsi="Arial Narrow"/>
              </w:rPr>
            </w:pPr>
          </w:p>
        </w:tc>
      </w:tr>
      <w:tr w:rsidR="007341E5" w:rsidRPr="004C58D0" w14:paraId="6A497A5A" w14:textId="77777777" w:rsidTr="007341E5">
        <w:tc>
          <w:tcPr>
            <w:tcW w:w="1981" w:type="dxa"/>
            <w:vMerge/>
            <w:vAlign w:val="center"/>
          </w:tcPr>
          <w:p w14:paraId="28B0729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281E5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297</w:t>
            </w:r>
          </w:p>
        </w:tc>
        <w:tc>
          <w:tcPr>
            <w:tcW w:w="5913" w:type="dxa"/>
            <w:tcBorders>
              <w:top w:val="nil"/>
              <w:left w:val="single" w:sz="4" w:space="0" w:color="auto"/>
              <w:bottom w:val="nil"/>
              <w:right w:val="single" w:sz="4" w:space="0" w:color="auto"/>
            </w:tcBorders>
            <w:vAlign w:val="center"/>
          </w:tcPr>
          <w:p w14:paraId="622188A9" w14:textId="77777777" w:rsidR="007341E5" w:rsidRPr="004C58D0" w:rsidRDefault="007341E5" w:rsidP="007341E5">
            <w:pPr>
              <w:spacing w:after="0" w:line="480" w:lineRule="auto"/>
              <w:rPr>
                <w:rFonts w:ascii="Arial Narrow" w:hAnsi="Arial Narrow"/>
              </w:rPr>
            </w:pPr>
            <w:r w:rsidRPr="004C58D0">
              <w:rPr>
                <w:rFonts w:ascii="Arial Narrow" w:hAnsi="Arial Narrow"/>
              </w:rPr>
              <w:t>C: I invite it in: “Can we talk about what happened when I ended</w:t>
            </w:r>
          </w:p>
        </w:tc>
        <w:tc>
          <w:tcPr>
            <w:tcW w:w="1984" w:type="dxa"/>
            <w:vMerge/>
            <w:vAlign w:val="center"/>
          </w:tcPr>
          <w:p w14:paraId="3B84A20C" w14:textId="77777777" w:rsidR="007341E5" w:rsidRPr="004C58D0" w:rsidRDefault="007341E5" w:rsidP="007341E5">
            <w:pPr>
              <w:spacing w:after="0" w:line="480" w:lineRule="auto"/>
              <w:jc w:val="center"/>
              <w:rPr>
                <w:rFonts w:ascii="Arial Narrow" w:hAnsi="Arial Narrow"/>
              </w:rPr>
            </w:pPr>
          </w:p>
        </w:tc>
      </w:tr>
      <w:tr w:rsidR="007341E5" w:rsidRPr="004C58D0" w14:paraId="440EB584" w14:textId="77777777" w:rsidTr="007341E5">
        <w:tc>
          <w:tcPr>
            <w:tcW w:w="1981" w:type="dxa"/>
            <w:vMerge/>
            <w:vAlign w:val="center"/>
          </w:tcPr>
          <w:p w14:paraId="1FE7C04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C898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298</w:t>
            </w:r>
          </w:p>
        </w:tc>
        <w:tc>
          <w:tcPr>
            <w:tcW w:w="5913" w:type="dxa"/>
            <w:tcBorders>
              <w:top w:val="nil"/>
              <w:left w:val="single" w:sz="4" w:space="0" w:color="auto"/>
              <w:bottom w:val="nil"/>
              <w:right w:val="single" w:sz="4" w:space="0" w:color="auto"/>
            </w:tcBorders>
            <w:vAlign w:val="center"/>
          </w:tcPr>
          <w:p w14:paraId="628D24C7" w14:textId="77777777" w:rsidR="007341E5" w:rsidRPr="004C58D0" w:rsidRDefault="007341E5" w:rsidP="007341E5">
            <w:pPr>
              <w:spacing w:after="0" w:line="480" w:lineRule="auto"/>
              <w:rPr>
                <w:rFonts w:ascii="Arial Narrow" w:hAnsi="Arial Narrow"/>
              </w:rPr>
            </w:pPr>
            <w:r w:rsidRPr="004C58D0">
              <w:rPr>
                <w:rFonts w:ascii="Arial Narrow" w:hAnsi="Arial Narrow"/>
              </w:rPr>
              <w:t>the session?” and I thank them for the courage to tell me. I</w:t>
            </w:r>
          </w:p>
        </w:tc>
        <w:tc>
          <w:tcPr>
            <w:tcW w:w="1984" w:type="dxa"/>
            <w:vMerge/>
            <w:vAlign w:val="center"/>
          </w:tcPr>
          <w:p w14:paraId="5BC8DE8D" w14:textId="77777777" w:rsidR="007341E5" w:rsidRPr="004C58D0" w:rsidRDefault="007341E5" w:rsidP="007341E5">
            <w:pPr>
              <w:spacing w:after="0" w:line="480" w:lineRule="auto"/>
              <w:jc w:val="center"/>
              <w:rPr>
                <w:rFonts w:ascii="Arial Narrow" w:hAnsi="Arial Narrow"/>
              </w:rPr>
            </w:pPr>
          </w:p>
        </w:tc>
      </w:tr>
      <w:tr w:rsidR="007341E5" w:rsidRPr="004C58D0" w14:paraId="5B1C2A46" w14:textId="77777777" w:rsidTr="007341E5">
        <w:tc>
          <w:tcPr>
            <w:tcW w:w="1981" w:type="dxa"/>
            <w:vMerge/>
            <w:vAlign w:val="center"/>
          </w:tcPr>
          <w:p w14:paraId="0356712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640BE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299</w:t>
            </w:r>
          </w:p>
        </w:tc>
        <w:tc>
          <w:tcPr>
            <w:tcW w:w="5913" w:type="dxa"/>
            <w:tcBorders>
              <w:top w:val="nil"/>
              <w:left w:val="single" w:sz="4" w:space="0" w:color="auto"/>
              <w:bottom w:val="nil"/>
              <w:right w:val="single" w:sz="4" w:space="0" w:color="auto"/>
            </w:tcBorders>
            <w:vAlign w:val="center"/>
          </w:tcPr>
          <w:p w14:paraId="1CDC6845" w14:textId="77777777" w:rsidR="007341E5" w:rsidRPr="004C58D0" w:rsidRDefault="007341E5" w:rsidP="007341E5">
            <w:pPr>
              <w:spacing w:after="0" w:line="480" w:lineRule="auto"/>
              <w:rPr>
                <w:rFonts w:ascii="Arial Narrow" w:hAnsi="Arial Narrow"/>
              </w:rPr>
            </w:pPr>
            <w:r w:rsidRPr="004C58D0">
              <w:rPr>
                <w:rFonts w:ascii="Arial Narrow" w:hAnsi="Arial Narrow"/>
              </w:rPr>
              <w:t>listen for the history—often the hurt is older than the room. I</w:t>
            </w:r>
          </w:p>
        </w:tc>
        <w:tc>
          <w:tcPr>
            <w:tcW w:w="1984" w:type="dxa"/>
            <w:vMerge/>
            <w:vAlign w:val="center"/>
          </w:tcPr>
          <w:p w14:paraId="4E98E87F" w14:textId="77777777" w:rsidR="007341E5" w:rsidRPr="004C58D0" w:rsidRDefault="007341E5" w:rsidP="007341E5">
            <w:pPr>
              <w:spacing w:after="0" w:line="480" w:lineRule="auto"/>
              <w:jc w:val="center"/>
              <w:rPr>
                <w:rFonts w:ascii="Arial Narrow" w:hAnsi="Arial Narrow"/>
              </w:rPr>
            </w:pPr>
          </w:p>
        </w:tc>
      </w:tr>
      <w:tr w:rsidR="007341E5" w:rsidRPr="004C58D0" w14:paraId="08C77528" w14:textId="77777777" w:rsidTr="007341E5">
        <w:tc>
          <w:tcPr>
            <w:tcW w:w="1981" w:type="dxa"/>
            <w:vMerge/>
            <w:vAlign w:val="center"/>
          </w:tcPr>
          <w:p w14:paraId="628EACF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68EBBB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300</w:t>
            </w:r>
          </w:p>
        </w:tc>
        <w:tc>
          <w:tcPr>
            <w:tcW w:w="5913" w:type="dxa"/>
            <w:tcBorders>
              <w:top w:val="nil"/>
              <w:left w:val="single" w:sz="4" w:space="0" w:color="auto"/>
              <w:bottom w:val="nil"/>
              <w:right w:val="single" w:sz="4" w:space="0" w:color="auto"/>
            </w:tcBorders>
            <w:vAlign w:val="center"/>
          </w:tcPr>
          <w:p w14:paraId="7CC49E4A" w14:textId="77777777" w:rsidR="007341E5" w:rsidRPr="004C58D0" w:rsidRDefault="007341E5" w:rsidP="007341E5">
            <w:pPr>
              <w:spacing w:after="0" w:line="480" w:lineRule="auto"/>
              <w:rPr>
                <w:rFonts w:ascii="Arial Narrow" w:hAnsi="Arial Narrow"/>
              </w:rPr>
            </w:pPr>
            <w:r w:rsidRPr="004C58D0">
              <w:rPr>
                <w:rFonts w:ascii="Arial Narrow" w:hAnsi="Arial Narrow"/>
              </w:rPr>
              <w:t>don’t defend; I stay curious. Sometimes I’ll validate the wish: “I</w:t>
            </w:r>
          </w:p>
        </w:tc>
        <w:tc>
          <w:tcPr>
            <w:tcW w:w="1984" w:type="dxa"/>
            <w:vMerge/>
            <w:vAlign w:val="center"/>
          </w:tcPr>
          <w:p w14:paraId="1DF98747" w14:textId="77777777" w:rsidR="007341E5" w:rsidRPr="004C58D0" w:rsidRDefault="007341E5" w:rsidP="007341E5">
            <w:pPr>
              <w:spacing w:after="0" w:line="480" w:lineRule="auto"/>
              <w:jc w:val="center"/>
              <w:rPr>
                <w:rFonts w:ascii="Arial Narrow" w:hAnsi="Arial Narrow"/>
              </w:rPr>
            </w:pPr>
          </w:p>
        </w:tc>
      </w:tr>
      <w:tr w:rsidR="007341E5" w:rsidRPr="004C58D0" w14:paraId="7EAC774E" w14:textId="77777777" w:rsidTr="007341E5">
        <w:tc>
          <w:tcPr>
            <w:tcW w:w="1981" w:type="dxa"/>
            <w:vMerge/>
            <w:vAlign w:val="center"/>
          </w:tcPr>
          <w:p w14:paraId="66E622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B8E28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301</w:t>
            </w:r>
          </w:p>
        </w:tc>
        <w:tc>
          <w:tcPr>
            <w:tcW w:w="5913" w:type="dxa"/>
            <w:tcBorders>
              <w:top w:val="nil"/>
              <w:left w:val="single" w:sz="4" w:space="0" w:color="auto"/>
              <w:bottom w:val="nil"/>
              <w:right w:val="single" w:sz="4" w:space="0" w:color="auto"/>
            </w:tcBorders>
            <w:vAlign w:val="center"/>
          </w:tcPr>
          <w:p w14:paraId="40D6020C" w14:textId="77777777" w:rsidR="007341E5" w:rsidRPr="004C58D0" w:rsidRDefault="007341E5" w:rsidP="007341E5">
            <w:pPr>
              <w:spacing w:after="0" w:line="480" w:lineRule="auto"/>
              <w:rPr>
                <w:rFonts w:ascii="Arial Narrow" w:hAnsi="Arial Narrow"/>
              </w:rPr>
            </w:pPr>
            <w:r w:rsidRPr="004C58D0">
              <w:rPr>
                <w:rFonts w:ascii="Arial Narrow" w:hAnsi="Arial Narrow"/>
              </w:rPr>
              <w:t>get why you wanted more time; what you shared matters,” and then</w:t>
            </w:r>
          </w:p>
        </w:tc>
        <w:tc>
          <w:tcPr>
            <w:tcW w:w="1984" w:type="dxa"/>
            <w:vMerge/>
            <w:vAlign w:val="center"/>
          </w:tcPr>
          <w:p w14:paraId="6D194D04" w14:textId="77777777" w:rsidR="007341E5" w:rsidRPr="004C58D0" w:rsidRDefault="007341E5" w:rsidP="007341E5">
            <w:pPr>
              <w:spacing w:after="0" w:line="480" w:lineRule="auto"/>
              <w:jc w:val="center"/>
              <w:rPr>
                <w:rFonts w:ascii="Arial Narrow" w:hAnsi="Arial Narrow"/>
              </w:rPr>
            </w:pPr>
          </w:p>
        </w:tc>
      </w:tr>
      <w:tr w:rsidR="007341E5" w:rsidRPr="004C58D0" w14:paraId="0BC3B4A1" w14:textId="77777777" w:rsidTr="007341E5">
        <w:tc>
          <w:tcPr>
            <w:tcW w:w="1981" w:type="dxa"/>
            <w:vMerge/>
            <w:vAlign w:val="center"/>
          </w:tcPr>
          <w:p w14:paraId="3969D80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92808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302</w:t>
            </w:r>
          </w:p>
        </w:tc>
        <w:tc>
          <w:tcPr>
            <w:tcW w:w="5913" w:type="dxa"/>
            <w:tcBorders>
              <w:top w:val="nil"/>
              <w:left w:val="single" w:sz="4" w:space="0" w:color="auto"/>
              <w:bottom w:val="nil"/>
              <w:right w:val="single" w:sz="4" w:space="0" w:color="auto"/>
            </w:tcBorders>
            <w:vAlign w:val="center"/>
          </w:tcPr>
          <w:p w14:paraId="0B58B287" w14:textId="77777777" w:rsidR="007341E5" w:rsidRPr="004C58D0" w:rsidRDefault="007341E5" w:rsidP="007341E5">
            <w:pPr>
              <w:spacing w:after="0" w:line="480" w:lineRule="auto"/>
              <w:rPr>
                <w:rFonts w:ascii="Arial Narrow" w:hAnsi="Arial Narrow"/>
              </w:rPr>
            </w:pPr>
            <w:r w:rsidRPr="004C58D0">
              <w:rPr>
                <w:rFonts w:ascii="Arial Narrow" w:hAnsi="Arial Narrow"/>
              </w:rPr>
              <w:t>restate the boundary and our commitment to keep working with the</w:t>
            </w:r>
          </w:p>
        </w:tc>
        <w:tc>
          <w:tcPr>
            <w:tcW w:w="1984" w:type="dxa"/>
            <w:vMerge/>
            <w:vAlign w:val="center"/>
          </w:tcPr>
          <w:p w14:paraId="64C59A77" w14:textId="77777777" w:rsidR="007341E5" w:rsidRPr="004C58D0" w:rsidRDefault="007341E5" w:rsidP="007341E5">
            <w:pPr>
              <w:spacing w:after="0" w:line="480" w:lineRule="auto"/>
              <w:jc w:val="center"/>
              <w:rPr>
                <w:rFonts w:ascii="Arial Narrow" w:hAnsi="Arial Narrow"/>
              </w:rPr>
            </w:pPr>
          </w:p>
        </w:tc>
      </w:tr>
      <w:tr w:rsidR="007341E5" w:rsidRPr="004C58D0" w14:paraId="24CF34E7" w14:textId="77777777" w:rsidTr="007341E5">
        <w:tc>
          <w:tcPr>
            <w:tcW w:w="1981" w:type="dxa"/>
            <w:vMerge/>
            <w:vAlign w:val="center"/>
          </w:tcPr>
          <w:p w14:paraId="6DF53F7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90437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303</w:t>
            </w:r>
          </w:p>
        </w:tc>
        <w:tc>
          <w:tcPr>
            <w:tcW w:w="5913" w:type="dxa"/>
            <w:tcBorders>
              <w:top w:val="nil"/>
              <w:left w:val="single" w:sz="4" w:space="0" w:color="auto"/>
              <w:bottom w:val="nil"/>
              <w:right w:val="single" w:sz="4" w:space="0" w:color="auto"/>
            </w:tcBorders>
            <w:vAlign w:val="center"/>
          </w:tcPr>
          <w:p w14:paraId="5D793606" w14:textId="77777777" w:rsidR="007341E5" w:rsidRPr="004C58D0" w:rsidRDefault="007341E5" w:rsidP="007341E5">
            <w:pPr>
              <w:spacing w:after="0" w:line="480" w:lineRule="auto"/>
              <w:rPr>
                <w:rFonts w:ascii="Arial Narrow" w:hAnsi="Arial Narrow"/>
              </w:rPr>
            </w:pPr>
            <w:r w:rsidRPr="004C58D0">
              <w:rPr>
                <w:rFonts w:ascii="Arial Narrow" w:hAnsi="Arial Narrow"/>
              </w:rPr>
              <w:t>feelings it evokes. Rupture held well becomes material for</w:t>
            </w:r>
          </w:p>
        </w:tc>
        <w:tc>
          <w:tcPr>
            <w:tcW w:w="1984" w:type="dxa"/>
            <w:vMerge/>
            <w:vAlign w:val="center"/>
          </w:tcPr>
          <w:p w14:paraId="0E1A5F85" w14:textId="77777777" w:rsidR="007341E5" w:rsidRPr="004C58D0" w:rsidRDefault="007341E5" w:rsidP="007341E5">
            <w:pPr>
              <w:spacing w:after="0" w:line="480" w:lineRule="auto"/>
              <w:jc w:val="center"/>
              <w:rPr>
                <w:rFonts w:ascii="Arial Narrow" w:hAnsi="Arial Narrow"/>
              </w:rPr>
            </w:pPr>
          </w:p>
        </w:tc>
      </w:tr>
      <w:tr w:rsidR="007341E5" w:rsidRPr="004C58D0" w14:paraId="6B0249F8" w14:textId="77777777" w:rsidTr="007341E5">
        <w:tc>
          <w:tcPr>
            <w:tcW w:w="1981" w:type="dxa"/>
            <w:vMerge/>
            <w:vAlign w:val="center"/>
          </w:tcPr>
          <w:p w14:paraId="3C2D559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23A3DC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304</w:t>
            </w:r>
          </w:p>
        </w:tc>
        <w:tc>
          <w:tcPr>
            <w:tcW w:w="5913" w:type="dxa"/>
            <w:tcBorders>
              <w:top w:val="nil"/>
              <w:left w:val="single" w:sz="4" w:space="0" w:color="auto"/>
              <w:bottom w:val="nil"/>
              <w:right w:val="single" w:sz="4" w:space="0" w:color="auto"/>
            </w:tcBorders>
            <w:vAlign w:val="center"/>
          </w:tcPr>
          <w:p w14:paraId="7F5FE728" w14:textId="77777777" w:rsidR="007341E5" w:rsidRPr="004C58D0" w:rsidRDefault="007341E5" w:rsidP="007341E5">
            <w:pPr>
              <w:spacing w:after="0" w:line="480" w:lineRule="auto"/>
              <w:rPr>
                <w:rFonts w:ascii="Arial Narrow" w:hAnsi="Arial Narrow"/>
              </w:rPr>
            </w:pPr>
            <w:r w:rsidRPr="004C58D0">
              <w:rPr>
                <w:rFonts w:ascii="Arial Narrow" w:hAnsi="Arial Narrow"/>
              </w:rPr>
              <w:t>growth rather than a reason to leave.</w:t>
            </w:r>
          </w:p>
        </w:tc>
        <w:tc>
          <w:tcPr>
            <w:tcW w:w="1984" w:type="dxa"/>
            <w:vMerge/>
            <w:vAlign w:val="center"/>
          </w:tcPr>
          <w:p w14:paraId="1D33E5C4" w14:textId="77777777" w:rsidR="007341E5" w:rsidRPr="004C58D0" w:rsidRDefault="007341E5" w:rsidP="007341E5">
            <w:pPr>
              <w:spacing w:after="0" w:line="480" w:lineRule="auto"/>
              <w:jc w:val="center"/>
              <w:rPr>
                <w:rFonts w:ascii="Arial Narrow" w:hAnsi="Arial Narrow"/>
              </w:rPr>
            </w:pPr>
          </w:p>
        </w:tc>
      </w:tr>
      <w:tr w:rsidR="007341E5" w:rsidRPr="004C58D0" w14:paraId="0E92F9A4" w14:textId="77777777" w:rsidTr="007341E5">
        <w:tc>
          <w:tcPr>
            <w:tcW w:w="1981" w:type="dxa"/>
            <w:vMerge/>
            <w:vAlign w:val="center"/>
          </w:tcPr>
          <w:p w14:paraId="51DCB10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A7FE5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305</w:t>
            </w:r>
          </w:p>
        </w:tc>
        <w:tc>
          <w:tcPr>
            <w:tcW w:w="5913" w:type="dxa"/>
            <w:tcBorders>
              <w:top w:val="nil"/>
              <w:left w:val="single" w:sz="4" w:space="0" w:color="auto"/>
              <w:bottom w:val="nil"/>
              <w:right w:val="single" w:sz="4" w:space="0" w:color="auto"/>
            </w:tcBorders>
            <w:vAlign w:val="center"/>
          </w:tcPr>
          <w:p w14:paraId="37928EC6" w14:textId="77777777" w:rsidR="007341E5" w:rsidRPr="004C58D0" w:rsidRDefault="007341E5" w:rsidP="007341E5">
            <w:pPr>
              <w:spacing w:after="0" w:line="480" w:lineRule="auto"/>
              <w:rPr>
                <w:rFonts w:ascii="Arial Narrow" w:hAnsi="Arial Narrow"/>
              </w:rPr>
            </w:pPr>
            <w:r w:rsidRPr="004C58D0">
              <w:rPr>
                <w:rFonts w:ascii="Arial Narrow" w:hAnsi="Arial Narrow"/>
              </w:rPr>
              <w:t>I: Is there a time you adjusted a boundary after client feedback?</w:t>
            </w:r>
          </w:p>
        </w:tc>
        <w:tc>
          <w:tcPr>
            <w:tcW w:w="1984" w:type="dxa"/>
            <w:vMerge/>
            <w:vAlign w:val="center"/>
          </w:tcPr>
          <w:p w14:paraId="0C7C1088" w14:textId="77777777" w:rsidR="007341E5" w:rsidRPr="004C58D0" w:rsidRDefault="007341E5" w:rsidP="007341E5">
            <w:pPr>
              <w:spacing w:after="0" w:line="480" w:lineRule="auto"/>
              <w:jc w:val="center"/>
              <w:rPr>
                <w:rFonts w:ascii="Arial Narrow" w:hAnsi="Arial Narrow"/>
              </w:rPr>
            </w:pPr>
          </w:p>
        </w:tc>
      </w:tr>
      <w:tr w:rsidR="007341E5" w:rsidRPr="004C58D0" w14:paraId="05B23752" w14:textId="77777777" w:rsidTr="007341E5">
        <w:tc>
          <w:tcPr>
            <w:tcW w:w="1981" w:type="dxa"/>
            <w:vMerge/>
            <w:vAlign w:val="center"/>
          </w:tcPr>
          <w:p w14:paraId="377FBFF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F3B0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306</w:t>
            </w:r>
          </w:p>
        </w:tc>
        <w:tc>
          <w:tcPr>
            <w:tcW w:w="5913" w:type="dxa"/>
            <w:tcBorders>
              <w:top w:val="nil"/>
              <w:left w:val="single" w:sz="4" w:space="0" w:color="auto"/>
              <w:bottom w:val="nil"/>
              <w:right w:val="single" w:sz="4" w:space="0" w:color="auto"/>
            </w:tcBorders>
            <w:vAlign w:val="center"/>
          </w:tcPr>
          <w:p w14:paraId="31B50C2F" w14:textId="77777777" w:rsidR="007341E5" w:rsidRPr="004C58D0" w:rsidRDefault="007341E5" w:rsidP="007341E5">
            <w:pPr>
              <w:spacing w:after="0" w:line="480" w:lineRule="auto"/>
              <w:rPr>
                <w:rFonts w:ascii="Arial Narrow" w:hAnsi="Arial Narrow"/>
              </w:rPr>
            </w:pPr>
            <w:r w:rsidRPr="004C58D0">
              <w:rPr>
                <w:rFonts w:ascii="Arial Narrow" w:hAnsi="Arial Narrow"/>
              </w:rPr>
              <w:t>C: Yes. One client found the five minute time warning jolting.</w:t>
            </w:r>
          </w:p>
        </w:tc>
        <w:tc>
          <w:tcPr>
            <w:tcW w:w="1984" w:type="dxa"/>
            <w:vMerge/>
            <w:vAlign w:val="center"/>
          </w:tcPr>
          <w:p w14:paraId="09A1226C" w14:textId="77777777" w:rsidR="007341E5" w:rsidRPr="004C58D0" w:rsidRDefault="007341E5" w:rsidP="007341E5">
            <w:pPr>
              <w:spacing w:after="0" w:line="480" w:lineRule="auto"/>
              <w:jc w:val="center"/>
              <w:rPr>
                <w:rFonts w:ascii="Arial Narrow" w:hAnsi="Arial Narrow"/>
              </w:rPr>
            </w:pPr>
          </w:p>
        </w:tc>
      </w:tr>
      <w:tr w:rsidR="007341E5" w:rsidRPr="004C58D0" w14:paraId="24E5003C" w14:textId="77777777" w:rsidTr="007341E5">
        <w:tc>
          <w:tcPr>
            <w:tcW w:w="1981" w:type="dxa"/>
            <w:vMerge/>
            <w:vAlign w:val="center"/>
          </w:tcPr>
          <w:p w14:paraId="2100ED1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94CD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307</w:t>
            </w:r>
          </w:p>
        </w:tc>
        <w:tc>
          <w:tcPr>
            <w:tcW w:w="5913" w:type="dxa"/>
            <w:tcBorders>
              <w:top w:val="nil"/>
              <w:left w:val="single" w:sz="4" w:space="0" w:color="auto"/>
              <w:bottom w:val="nil"/>
              <w:right w:val="single" w:sz="4" w:space="0" w:color="auto"/>
            </w:tcBorders>
            <w:vAlign w:val="center"/>
          </w:tcPr>
          <w:p w14:paraId="56A20C8E" w14:textId="77777777" w:rsidR="007341E5" w:rsidRPr="004C58D0" w:rsidRDefault="007341E5" w:rsidP="007341E5">
            <w:pPr>
              <w:spacing w:after="0" w:line="480" w:lineRule="auto"/>
              <w:rPr>
                <w:rFonts w:ascii="Arial Narrow" w:hAnsi="Arial Narrow"/>
              </w:rPr>
            </w:pPr>
            <w:r w:rsidRPr="004C58D0">
              <w:rPr>
                <w:rFonts w:ascii="Arial Narrow" w:hAnsi="Arial Narrow"/>
              </w:rPr>
              <w:t>We experimented: I shifted to a gentler cue—naming we were</w:t>
            </w:r>
          </w:p>
        </w:tc>
        <w:tc>
          <w:tcPr>
            <w:tcW w:w="1984" w:type="dxa"/>
            <w:vMerge/>
            <w:vAlign w:val="center"/>
          </w:tcPr>
          <w:p w14:paraId="21C886B8" w14:textId="77777777" w:rsidR="007341E5" w:rsidRPr="004C58D0" w:rsidRDefault="007341E5" w:rsidP="007341E5">
            <w:pPr>
              <w:spacing w:after="0" w:line="480" w:lineRule="auto"/>
              <w:jc w:val="center"/>
              <w:rPr>
                <w:rFonts w:ascii="Arial Narrow" w:hAnsi="Arial Narrow"/>
              </w:rPr>
            </w:pPr>
          </w:p>
        </w:tc>
      </w:tr>
      <w:tr w:rsidR="007341E5" w:rsidRPr="004C58D0" w14:paraId="0425D237" w14:textId="77777777" w:rsidTr="007341E5">
        <w:tc>
          <w:tcPr>
            <w:tcW w:w="1981" w:type="dxa"/>
            <w:vMerge/>
            <w:vAlign w:val="center"/>
          </w:tcPr>
          <w:p w14:paraId="0046CA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E2AFD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308</w:t>
            </w:r>
          </w:p>
        </w:tc>
        <w:tc>
          <w:tcPr>
            <w:tcW w:w="5913" w:type="dxa"/>
            <w:tcBorders>
              <w:top w:val="nil"/>
              <w:left w:val="single" w:sz="4" w:space="0" w:color="auto"/>
              <w:bottom w:val="nil"/>
              <w:right w:val="single" w:sz="4" w:space="0" w:color="auto"/>
            </w:tcBorders>
            <w:vAlign w:val="center"/>
          </w:tcPr>
          <w:p w14:paraId="3181E172" w14:textId="77777777" w:rsidR="007341E5" w:rsidRPr="004C58D0" w:rsidRDefault="007341E5" w:rsidP="007341E5">
            <w:pPr>
              <w:spacing w:after="0" w:line="480" w:lineRule="auto"/>
              <w:rPr>
                <w:rFonts w:ascii="Arial Narrow" w:hAnsi="Arial Narrow"/>
              </w:rPr>
            </w:pPr>
            <w:r w:rsidRPr="004C58D0">
              <w:rPr>
                <w:rFonts w:ascii="Arial Narrow" w:hAnsi="Arial Narrow"/>
              </w:rPr>
              <w:t>“beginning to land”—and watched how it affected their</w:t>
            </w:r>
          </w:p>
        </w:tc>
        <w:tc>
          <w:tcPr>
            <w:tcW w:w="1984" w:type="dxa"/>
            <w:vMerge/>
            <w:vAlign w:val="center"/>
          </w:tcPr>
          <w:p w14:paraId="5EB295B3" w14:textId="77777777" w:rsidR="007341E5" w:rsidRPr="004C58D0" w:rsidRDefault="007341E5" w:rsidP="007341E5">
            <w:pPr>
              <w:spacing w:after="0" w:line="480" w:lineRule="auto"/>
              <w:jc w:val="center"/>
              <w:rPr>
                <w:rFonts w:ascii="Arial Narrow" w:hAnsi="Arial Narrow"/>
              </w:rPr>
            </w:pPr>
          </w:p>
        </w:tc>
      </w:tr>
      <w:tr w:rsidR="007341E5" w:rsidRPr="004C58D0" w14:paraId="299F7BD8" w14:textId="77777777" w:rsidTr="007341E5">
        <w:tc>
          <w:tcPr>
            <w:tcW w:w="1981" w:type="dxa"/>
            <w:vMerge/>
            <w:vAlign w:val="center"/>
          </w:tcPr>
          <w:p w14:paraId="39FE47D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B1613D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309</w:t>
            </w:r>
          </w:p>
        </w:tc>
        <w:tc>
          <w:tcPr>
            <w:tcW w:w="5913" w:type="dxa"/>
            <w:tcBorders>
              <w:top w:val="nil"/>
              <w:left w:val="single" w:sz="4" w:space="0" w:color="auto"/>
              <w:bottom w:val="nil"/>
              <w:right w:val="single" w:sz="4" w:space="0" w:color="auto"/>
            </w:tcBorders>
            <w:vAlign w:val="center"/>
          </w:tcPr>
          <w:p w14:paraId="4903DCB2" w14:textId="77777777" w:rsidR="007341E5" w:rsidRPr="004C58D0" w:rsidRDefault="007341E5" w:rsidP="007341E5">
            <w:pPr>
              <w:spacing w:after="0" w:line="480" w:lineRule="auto"/>
              <w:rPr>
                <w:rFonts w:ascii="Arial Narrow" w:hAnsi="Arial Narrow"/>
              </w:rPr>
            </w:pPr>
            <w:r w:rsidRPr="004C58D0">
              <w:rPr>
                <w:rFonts w:ascii="Arial Narrow" w:hAnsi="Arial Narrow"/>
              </w:rPr>
              <w:t>regulation. They reported it felt kinder and less abrupt. The</w:t>
            </w:r>
          </w:p>
        </w:tc>
        <w:tc>
          <w:tcPr>
            <w:tcW w:w="1984" w:type="dxa"/>
            <w:vMerge/>
            <w:vAlign w:val="center"/>
          </w:tcPr>
          <w:p w14:paraId="34367E7E" w14:textId="77777777" w:rsidR="007341E5" w:rsidRPr="004C58D0" w:rsidRDefault="007341E5" w:rsidP="007341E5">
            <w:pPr>
              <w:spacing w:after="0" w:line="480" w:lineRule="auto"/>
              <w:jc w:val="center"/>
              <w:rPr>
                <w:rFonts w:ascii="Arial Narrow" w:hAnsi="Arial Narrow"/>
              </w:rPr>
            </w:pPr>
          </w:p>
        </w:tc>
      </w:tr>
      <w:tr w:rsidR="007341E5" w:rsidRPr="004C58D0" w14:paraId="382A1FB5" w14:textId="77777777" w:rsidTr="007341E5">
        <w:tc>
          <w:tcPr>
            <w:tcW w:w="1981" w:type="dxa"/>
            <w:vMerge/>
            <w:vAlign w:val="center"/>
          </w:tcPr>
          <w:p w14:paraId="665EDF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B7609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310</w:t>
            </w:r>
          </w:p>
        </w:tc>
        <w:tc>
          <w:tcPr>
            <w:tcW w:w="5913" w:type="dxa"/>
            <w:tcBorders>
              <w:top w:val="nil"/>
              <w:left w:val="single" w:sz="4" w:space="0" w:color="auto"/>
              <w:bottom w:val="nil"/>
              <w:right w:val="single" w:sz="4" w:space="0" w:color="auto"/>
            </w:tcBorders>
            <w:vAlign w:val="center"/>
          </w:tcPr>
          <w:p w14:paraId="76004C0D" w14:textId="77777777" w:rsidR="007341E5" w:rsidRPr="004C58D0" w:rsidRDefault="007341E5" w:rsidP="007341E5">
            <w:pPr>
              <w:spacing w:after="0" w:line="480" w:lineRule="auto"/>
              <w:rPr>
                <w:rFonts w:ascii="Arial Narrow" w:hAnsi="Arial Narrow"/>
              </w:rPr>
            </w:pPr>
            <w:r w:rsidRPr="004C58D0">
              <w:rPr>
                <w:rFonts w:ascii="Arial Narrow" w:hAnsi="Arial Narrow"/>
              </w:rPr>
              <w:t>structure remained; the delivery changed.</w:t>
            </w:r>
          </w:p>
        </w:tc>
        <w:tc>
          <w:tcPr>
            <w:tcW w:w="1984" w:type="dxa"/>
            <w:vMerge/>
            <w:vAlign w:val="center"/>
          </w:tcPr>
          <w:p w14:paraId="04728377" w14:textId="77777777" w:rsidR="007341E5" w:rsidRPr="004C58D0" w:rsidRDefault="007341E5" w:rsidP="007341E5">
            <w:pPr>
              <w:spacing w:after="0" w:line="480" w:lineRule="auto"/>
              <w:jc w:val="center"/>
              <w:rPr>
                <w:rFonts w:ascii="Arial Narrow" w:hAnsi="Arial Narrow"/>
              </w:rPr>
            </w:pPr>
          </w:p>
        </w:tc>
      </w:tr>
      <w:tr w:rsidR="007341E5" w:rsidRPr="004C58D0" w14:paraId="4DAA3BA5" w14:textId="77777777" w:rsidTr="007341E5">
        <w:tc>
          <w:tcPr>
            <w:tcW w:w="1981" w:type="dxa"/>
            <w:vMerge/>
            <w:vAlign w:val="center"/>
          </w:tcPr>
          <w:p w14:paraId="430F346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5B12F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311</w:t>
            </w:r>
          </w:p>
        </w:tc>
        <w:tc>
          <w:tcPr>
            <w:tcW w:w="5913" w:type="dxa"/>
            <w:tcBorders>
              <w:top w:val="nil"/>
              <w:left w:val="single" w:sz="4" w:space="0" w:color="auto"/>
              <w:bottom w:val="nil"/>
              <w:right w:val="single" w:sz="4" w:space="0" w:color="auto"/>
            </w:tcBorders>
            <w:vAlign w:val="center"/>
          </w:tcPr>
          <w:p w14:paraId="75F44222"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integrate creative elements—writing,</w:t>
            </w:r>
          </w:p>
        </w:tc>
        <w:tc>
          <w:tcPr>
            <w:tcW w:w="1984" w:type="dxa"/>
            <w:vMerge/>
            <w:vAlign w:val="center"/>
          </w:tcPr>
          <w:p w14:paraId="369A0478" w14:textId="77777777" w:rsidR="007341E5" w:rsidRPr="004C58D0" w:rsidRDefault="007341E5" w:rsidP="007341E5">
            <w:pPr>
              <w:spacing w:after="0" w:line="480" w:lineRule="auto"/>
              <w:jc w:val="center"/>
              <w:rPr>
                <w:rFonts w:ascii="Arial Narrow" w:hAnsi="Arial Narrow"/>
              </w:rPr>
            </w:pPr>
          </w:p>
        </w:tc>
      </w:tr>
      <w:tr w:rsidR="007341E5" w:rsidRPr="004C58D0" w14:paraId="60E15DFB" w14:textId="77777777" w:rsidTr="007341E5">
        <w:tc>
          <w:tcPr>
            <w:tcW w:w="1981" w:type="dxa"/>
            <w:vMerge/>
            <w:vAlign w:val="center"/>
          </w:tcPr>
          <w:p w14:paraId="16BF10C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F40C2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312</w:t>
            </w:r>
          </w:p>
        </w:tc>
        <w:tc>
          <w:tcPr>
            <w:tcW w:w="5913" w:type="dxa"/>
            <w:tcBorders>
              <w:top w:val="nil"/>
              <w:left w:val="single" w:sz="4" w:space="0" w:color="auto"/>
              <w:bottom w:val="nil"/>
              <w:right w:val="single" w:sz="4" w:space="0" w:color="auto"/>
            </w:tcBorders>
            <w:vAlign w:val="center"/>
          </w:tcPr>
          <w:p w14:paraId="3F82BD76" w14:textId="77777777" w:rsidR="007341E5" w:rsidRPr="004C58D0" w:rsidRDefault="007341E5" w:rsidP="007341E5">
            <w:pPr>
              <w:spacing w:after="0" w:line="480" w:lineRule="auto"/>
              <w:rPr>
                <w:rFonts w:ascii="Arial Narrow" w:hAnsi="Arial Narrow"/>
              </w:rPr>
            </w:pPr>
            <w:r w:rsidRPr="004C58D0">
              <w:rPr>
                <w:rFonts w:ascii="Arial Narrow" w:hAnsi="Arial Narrow"/>
              </w:rPr>
              <w:t>drawing—within boundaries?</w:t>
            </w:r>
          </w:p>
        </w:tc>
        <w:tc>
          <w:tcPr>
            <w:tcW w:w="1984" w:type="dxa"/>
            <w:vMerge/>
            <w:vAlign w:val="center"/>
          </w:tcPr>
          <w:p w14:paraId="15AB1F6D" w14:textId="77777777" w:rsidR="007341E5" w:rsidRPr="004C58D0" w:rsidRDefault="007341E5" w:rsidP="007341E5">
            <w:pPr>
              <w:spacing w:after="0" w:line="480" w:lineRule="auto"/>
              <w:jc w:val="center"/>
              <w:rPr>
                <w:rFonts w:ascii="Arial Narrow" w:hAnsi="Arial Narrow"/>
              </w:rPr>
            </w:pPr>
          </w:p>
        </w:tc>
      </w:tr>
      <w:tr w:rsidR="007341E5" w:rsidRPr="004C58D0" w14:paraId="212FCD3C" w14:textId="77777777" w:rsidTr="007341E5">
        <w:tc>
          <w:tcPr>
            <w:tcW w:w="1981" w:type="dxa"/>
            <w:vMerge/>
            <w:vAlign w:val="center"/>
          </w:tcPr>
          <w:p w14:paraId="40DF47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CD2AA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313</w:t>
            </w:r>
          </w:p>
        </w:tc>
        <w:tc>
          <w:tcPr>
            <w:tcW w:w="5913" w:type="dxa"/>
            <w:tcBorders>
              <w:top w:val="nil"/>
              <w:left w:val="single" w:sz="4" w:space="0" w:color="auto"/>
              <w:bottom w:val="nil"/>
              <w:right w:val="single" w:sz="4" w:space="0" w:color="auto"/>
            </w:tcBorders>
            <w:vAlign w:val="center"/>
          </w:tcPr>
          <w:p w14:paraId="69EA706E" w14:textId="77777777" w:rsidR="007341E5" w:rsidRPr="004C58D0" w:rsidRDefault="007341E5" w:rsidP="007341E5">
            <w:pPr>
              <w:spacing w:after="0" w:line="480" w:lineRule="auto"/>
              <w:rPr>
                <w:rFonts w:ascii="Arial Narrow" w:hAnsi="Arial Narrow"/>
              </w:rPr>
            </w:pPr>
            <w:r w:rsidRPr="004C58D0">
              <w:rPr>
                <w:rFonts w:ascii="Arial Narrow" w:hAnsi="Arial Narrow"/>
              </w:rPr>
              <w:t>C: We agree the purpose and the frame. If we use art materials,</w:t>
            </w:r>
          </w:p>
        </w:tc>
        <w:tc>
          <w:tcPr>
            <w:tcW w:w="1984" w:type="dxa"/>
            <w:vMerge/>
            <w:vAlign w:val="center"/>
          </w:tcPr>
          <w:p w14:paraId="61E82066" w14:textId="77777777" w:rsidR="007341E5" w:rsidRPr="004C58D0" w:rsidRDefault="007341E5" w:rsidP="007341E5">
            <w:pPr>
              <w:spacing w:after="0" w:line="480" w:lineRule="auto"/>
              <w:jc w:val="center"/>
              <w:rPr>
                <w:rFonts w:ascii="Arial Narrow" w:hAnsi="Arial Narrow"/>
              </w:rPr>
            </w:pPr>
          </w:p>
        </w:tc>
      </w:tr>
      <w:tr w:rsidR="007341E5" w:rsidRPr="004C58D0" w14:paraId="4D7F5FEA" w14:textId="77777777" w:rsidTr="007341E5">
        <w:tc>
          <w:tcPr>
            <w:tcW w:w="1981" w:type="dxa"/>
            <w:vMerge/>
            <w:vAlign w:val="center"/>
          </w:tcPr>
          <w:p w14:paraId="41E14B0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07B89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314</w:t>
            </w:r>
          </w:p>
        </w:tc>
        <w:tc>
          <w:tcPr>
            <w:tcW w:w="5913" w:type="dxa"/>
            <w:tcBorders>
              <w:top w:val="nil"/>
              <w:left w:val="single" w:sz="4" w:space="0" w:color="auto"/>
              <w:bottom w:val="nil"/>
              <w:right w:val="single" w:sz="4" w:space="0" w:color="auto"/>
            </w:tcBorders>
            <w:vAlign w:val="center"/>
          </w:tcPr>
          <w:p w14:paraId="72412E0D" w14:textId="77777777" w:rsidR="007341E5" w:rsidRPr="004C58D0" w:rsidRDefault="007341E5" w:rsidP="007341E5">
            <w:pPr>
              <w:spacing w:after="0" w:line="480" w:lineRule="auto"/>
              <w:rPr>
                <w:rFonts w:ascii="Arial Narrow" w:hAnsi="Arial Narrow"/>
              </w:rPr>
            </w:pPr>
            <w:r w:rsidRPr="004C58D0">
              <w:rPr>
                <w:rFonts w:ascii="Arial Narrow" w:hAnsi="Arial Narrow"/>
              </w:rPr>
              <w:t>we set up and close down within the session time, and we talk</w:t>
            </w:r>
          </w:p>
        </w:tc>
        <w:tc>
          <w:tcPr>
            <w:tcW w:w="1984" w:type="dxa"/>
            <w:vMerge/>
            <w:vAlign w:val="center"/>
          </w:tcPr>
          <w:p w14:paraId="4990A7BA" w14:textId="77777777" w:rsidR="007341E5" w:rsidRPr="004C58D0" w:rsidRDefault="007341E5" w:rsidP="007341E5">
            <w:pPr>
              <w:spacing w:after="0" w:line="480" w:lineRule="auto"/>
              <w:jc w:val="center"/>
              <w:rPr>
                <w:rFonts w:ascii="Arial Narrow" w:hAnsi="Arial Narrow"/>
              </w:rPr>
            </w:pPr>
          </w:p>
        </w:tc>
      </w:tr>
      <w:tr w:rsidR="007341E5" w:rsidRPr="004C58D0" w14:paraId="1A6F57D4" w14:textId="77777777" w:rsidTr="007341E5">
        <w:tc>
          <w:tcPr>
            <w:tcW w:w="1981" w:type="dxa"/>
            <w:vMerge/>
            <w:vAlign w:val="center"/>
          </w:tcPr>
          <w:p w14:paraId="2A8F699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D216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315</w:t>
            </w:r>
          </w:p>
        </w:tc>
        <w:tc>
          <w:tcPr>
            <w:tcW w:w="5913" w:type="dxa"/>
            <w:tcBorders>
              <w:top w:val="nil"/>
              <w:left w:val="single" w:sz="4" w:space="0" w:color="auto"/>
              <w:bottom w:val="nil"/>
              <w:right w:val="single" w:sz="4" w:space="0" w:color="auto"/>
            </w:tcBorders>
            <w:vAlign w:val="center"/>
          </w:tcPr>
          <w:p w14:paraId="48C46D7C" w14:textId="77777777" w:rsidR="007341E5" w:rsidRPr="004C58D0" w:rsidRDefault="007341E5" w:rsidP="007341E5">
            <w:pPr>
              <w:spacing w:after="0" w:line="480" w:lineRule="auto"/>
              <w:rPr>
                <w:rFonts w:ascii="Arial Narrow" w:hAnsi="Arial Narrow"/>
              </w:rPr>
            </w:pPr>
            <w:r w:rsidRPr="004C58D0">
              <w:rPr>
                <w:rFonts w:ascii="Arial Narrow" w:hAnsi="Arial Narrow"/>
              </w:rPr>
              <w:t>about storage or taking work home. If we write letters (to self,</w:t>
            </w:r>
          </w:p>
        </w:tc>
        <w:tc>
          <w:tcPr>
            <w:tcW w:w="1984" w:type="dxa"/>
            <w:vMerge/>
            <w:vAlign w:val="center"/>
          </w:tcPr>
          <w:p w14:paraId="32A90D48" w14:textId="77777777" w:rsidR="007341E5" w:rsidRPr="004C58D0" w:rsidRDefault="007341E5" w:rsidP="007341E5">
            <w:pPr>
              <w:spacing w:after="0" w:line="480" w:lineRule="auto"/>
              <w:jc w:val="center"/>
              <w:rPr>
                <w:rFonts w:ascii="Arial Narrow" w:hAnsi="Arial Narrow"/>
              </w:rPr>
            </w:pPr>
          </w:p>
        </w:tc>
      </w:tr>
      <w:tr w:rsidR="007341E5" w:rsidRPr="004C58D0" w14:paraId="0F852869" w14:textId="77777777" w:rsidTr="007341E5">
        <w:tc>
          <w:tcPr>
            <w:tcW w:w="1981" w:type="dxa"/>
            <w:vMerge/>
            <w:vAlign w:val="center"/>
          </w:tcPr>
          <w:p w14:paraId="3C891D3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3349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316</w:t>
            </w:r>
          </w:p>
        </w:tc>
        <w:tc>
          <w:tcPr>
            <w:tcW w:w="5913" w:type="dxa"/>
            <w:tcBorders>
              <w:top w:val="nil"/>
              <w:left w:val="single" w:sz="4" w:space="0" w:color="auto"/>
              <w:bottom w:val="nil"/>
              <w:right w:val="single" w:sz="4" w:space="0" w:color="auto"/>
            </w:tcBorders>
            <w:vAlign w:val="center"/>
          </w:tcPr>
          <w:p w14:paraId="119CA698" w14:textId="77777777" w:rsidR="007341E5" w:rsidRPr="004C58D0" w:rsidRDefault="007341E5" w:rsidP="007341E5">
            <w:pPr>
              <w:spacing w:after="0" w:line="480" w:lineRule="auto"/>
              <w:rPr>
                <w:rFonts w:ascii="Arial Narrow" w:hAnsi="Arial Narrow"/>
              </w:rPr>
            </w:pPr>
            <w:r w:rsidRPr="004C58D0">
              <w:rPr>
                <w:rFonts w:ascii="Arial Narrow" w:hAnsi="Arial Narrow"/>
              </w:rPr>
              <w:t>to parts), we agree what happens to them—kept by them, shredded,</w:t>
            </w:r>
          </w:p>
        </w:tc>
        <w:tc>
          <w:tcPr>
            <w:tcW w:w="1984" w:type="dxa"/>
            <w:vMerge/>
            <w:vAlign w:val="center"/>
          </w:tcPr>
          <w:p w14:paraId="41AFC77F" w14:textId="77777777" w:rsidR="007341E5" w:rsidRPr="004C58D0" w:rsidRDefault="007341E5" w:rsidP="007341E5">
            <w:pPr>
              <w:spacing w:after="0" w:line="480" w:lineRule="auto"/>
              <w:jc w:val="center"/>
              <w:rPr>
                <w:rFonts w:ascii="Arial Narrow" w:hAnsi="Arial Narrow"/>
              </w:rPr>
            </w:pPr>
          </w:p>
        </w:tc>
      </w:tr>
      <w:tr w:rsidR="007341E5" w:rsidRPr="004C58D0" w14:paraId="57AE7DF2" w14:textId="77777777" w:rsidTr="007341E5">
        <w:tc>
          <w:tcPr>
            <w:tcW w:w="1981" w:type="dxa"/>
            <w:vMerge/>
            <w:vAlign w:val="center"/>
          </w:tcPr>
          <w:p w14:paraId="026BEC6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5833D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317</w:t>
            </w:r>
          </w:p>
        </w:tc>
        <w:tc>
          <w:tcPr>
            <w:tcW w:w="5913" w:type="dxa"/>
            <w:tcBorders>
              <w:top w:val="nil"/>
              <w:left w:val="single" w:sz="4" w:space="0" w:color="auto"/>
              <w:bottom w:val="nil"/>
              <w:right w:val="single" w:sz="4" w:space="0" w:color="auto"/>
            </w:tcBorders>
            <w:vAlign w:val="center"/>
          </w:tcPr>
          <w:p w14:paraId="2FC9501E" w14:textId="77777777" w:rsidR="007341E5" w:rsidRPr="004C58D0" w:rsidRDefault="007341E5" w:rsidP="007341E5">
            <w:pPr>
              <w:spacing w:after="0" w:line="480" w:lineRule="auto"/>
              <w:rPr>
                <w:rFonts w:ascii="Arial Narrow" w:hAnsi="Arial Narrow"/>
              </w:rPr>
            </w:pPr>
            <w:r w:rsidRPr="004C58D0">
              <w:rPr>
                <w:rFonts w:ascii="Arial Narrow" w:hAnsi="Arial Narrow"/>
              </w:rPr>
              <w:t>saved. Creative work can stir strong emotion; having a clear</w:t>
            </w:r>
          </w:p>
        </w:tc>
        <w:tc>
          <w:tcPr>
            <w:tcW w:w="1984" w:type="dxa"/>
            <w:vMerge/>
            <w:vAlign w:val="center"/>
          </w:tcPr>
          <w:p w14:paraId="59136249" w14:textId="77777777" w:rsidR="007341E5" w:rsidRPr="004C58D0" w:rsidRDefault="007341E5" w:rsidP="007341E5">
            <w:pPr>
              <w:spacing w:after="0" w:line="480" w:lineRule="auto"/>
              <w:jc w:val="center"/>
              <w:rPr>
                <w:rFonts w:ascii="Arial Narrow" w:hAnsi="Arial Narrow"/>
              </w:rPr>
            </w:pPr>
          </w:p>
        </w:tc>
      </w:tr>
      <w:tr w:rsidR="007341E5" w:rsidRPr="004C58D0" w14:paraId="45C51A69" w14:textId="77777777" w:rsidTr="007341E5">
        <w:tc>
          <w:tcPr>
            <w:tcW w:w="1981" w:type="dxa"/>
            <w:vMerge/>
            <w:vAlign w:val="center"/>
          </w:tcPr>
          <w:p w14:paraId="5C2292F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6CF6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318</w:t>
            </w:r>
          </w:p>
        </w:tc>
        <w:tc>
          <w:tcPr>
            <w:tcW w:w="5913" w:type="dxa"/>
            <w:tcBorders>
              <w:top w:val="nil"/>
              <w:left w:val="single" w:sz="4" w:space="0" w:color="auto"/>
              <w:bottom w:val="nil"/>
              <w:right w:val="single" w:sz="4" w:space="0" w:color="auto"/>
            </w:tcBorders>
            <w:vAlign w:val="center"/>
          </w:tcPr>
          <w:p w14:paraId="30414397" w14:textId="77777777" w:rsidR="007341E5" w:rsidRPr="004C58D0" w:rsidRDefault="007341E5" w:rsidP="007341E5">
            <w:pPr>
              <w:spacing w:after="0" w:line="480" w:lineRule="auto"/>
              <w:rPr>
                <w:rFonts w:ascii="Arial Narrow" w:hAnsi="Arial Narrow"/>
              </w:rPr>
            </w:pPr>
            <w:r w:rsidRPr="004C58D0">
              <w:rPr>
                <w:rFonts w:ascii="Arial Narrow" w:hAnsi="Arial Narrow"/>
              </w:rPr>
              <w:t>start and finish contains it.</w:t>
            </w:r>
          </w:p>
        </w:tc>
        <w:tc>
          <w:tcPr>
            <w:tcW w:w="1984" w:type="dxa"/>
            <w:vMerge/>
            <w:vAlign w:val="center"/>
          </w:tcPr>
          <w:p w14:paraId="52CAB66B" w14:textId="77777777" w:rsidR="007341E5" w:rsidRPr="004C58D0" w:rsidRDefault="007341E5" w:rsidP="007341E5">
            <w:pPr>
              <w:spacing w:after="0" w:line="480" w:lineRule="auto"/>
              <w:jc w:val="center"/>
              <w:rPr>
                <w:rFonts w:ascii="Arial Narrow" w:hAnsi="Arial Narrow"/>
              </w:rPr>
            </w:pPr>
          </w:p>
        </w:tc>
      </w:tr>
      <w:tr w:rsidR="007341E5" w:rsidRPr="004C58D0" w14:paraId="53FAEA68" w14:textId="77777777" w:rsidTr="007341E5">
        <w:tc>
          <w:tcPr>
            <w:tcW w:w="1981" w:type="dxa"/>
            <w:vMerge/>
            <w:vAlign w:val="center"/>
          </w:tcPr>
          <w:p w14:paraId="35930B6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2A5A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319</w:t>
            </w:r>
          </w:p>
        </w:tc>
        <w:tc>
          <w:tcPr>
            <w:tcW w:w="5913" w:type="dxa"/>
            <w:tcBorders>
              <w:top w:val="nil"/>
              <w:left w:val="single" w:sz="4" w:space="0" w:color="auto"/>
              <w:bottom w:val="nil"/>
              <w:right w:val="single" w:sz="4" w:space="0" w:color="auto"/>
            </w:tcBorders>
            <w:vAlign w:val="center"/>
          </w:tcPr>
          <w:p w14:paraId="24D5E4B5" w14:textId="77777777" w:rsidR="007341E5" w:rsidRPr="004C58D0" w:rsidRDefault="007341E5" w:rsidP="007341E5">
            <w:pPr>
              <w:spacing w:after="0" w:line="480" w:lineRule="auto"/>
              <w:rPr>
                <w:rFonts w:ascii="Arial Narrow" w:hAnsi="Arial Narrow"/>
              </w:rPr>
            </w:pPr>
            <w:r w:rsidRPr="004C58D0">
              <w:rPr>
                <w:rFonts w:ascii="Arial Narrow" w:hAnsi="Arial Narrow"/>
              </w:rPr>
              <w:t>I: What if a client asks to move to texting therapy or asks for</w:t>
            </w:r>
          </w:p>
        </w:tc>
        <w:tc>
          <w:tcPr>
            <w:tcW w:w="1984" w:type="dxa"/>
            <w:vMerge/>
            <w:vAlign w:val="center"/>
          </w:tcPr>
          <w:p w14:paraId="3CB3ACDA" w14:textId="77777777" w:rsidR="007341E5" w:rsidRPr="004C58D0" w:rsidRDefault="007341E5" w:rsidP="007341E5">
            <w:pPr>
              <w:spacing w:after="0" w:line="480" w:lineRule="auto"/>
              <w:jc w:val="center"/>
              <w:rPr>
                <w:rFonts w:ascii="Arial Narrow" w:hAnsi="Arial Narrow"/>
              </w:rPr>
            </w:pPr>
          </w:p>
        </w:tc>
      </w:tr>
      <w:tr w:rsidR="007341E5" w:rsidRPr="004C58D0" w14:paraId="05FF5869" w14:textId="77777777" w:rsidTr="007341E5">
        <w:tc>
          <w:tcPr>
            <w:tcW w:w="1981" w:type="dxa"/>
            <w:vMerge/>
            <w:vAlign w:val="center"/>
          </w:tcPr>
          <w:p w14:paraId="5BFF6E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5216F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320</w:t>
            </w:r>
          </w:p>
        </w:tc>
        <w:tc>
          <w:tcPr>
            <w:tcW w:w="5913" w:type="dxa"/>
            <w:tcBorders>
              <w:top w:val="nil"/>
              <w:left w:val="single" w:sz="4" w:space="0" w:color="auto"/>
              <w:bottom w:val="nil"/>
              <w:right w:val="single" w:sz="4" w:space="0" w:color="auto"/>
            </w:tcBorders>
            <w:vAlign w:val="center"/>
          </w:tcPr>
          <w:p w14:paraId="7547AB8A" w14:textId="77777777" w:rsidR="007341E5" w:rsidRPr="004C58D0" w:rsidRDefault="007341E5" w:rsidP="007341E5">
            <w:pPr>
              <w:spacing w:after="0" w:line="480" w:lineRule="auto"/>
              <w:rPr>
                <w:rFonts w:ascii="Arial Narrow" w:hAnsi="Arial Narrow"/>
              </w:rPr>
            </w:pPr>
            <w:r w:rsidRPr="004C58D0">
              <w:rPr>
                <w:rFonts w:ascii="Arial Narrow" w:hAnsi="Arial Narrow"/>
              </w:rPr>
              <w:t>ad</w:t>
            </w:r>
            <w:r w:rsidRPr="004C58D0">
              <w:rPr>
                <w:rFonts w:ascii="Arial Narrow" w:hAnsi="Arial Narrow"/>
              </w:rPr>
              <w:noBreakHyphen/>
              <w:t>hoc support “just this once” during a crisis?</w:t>
            </w:r>
          </w:p>
        </w:tc>
        <w:tc>
          <w:tcPr>
            <w:tcW w:w="1984" w:type="dxa"/>
            <w:vMerge/>
            <w:vAlign w:val="center"/>
          </w:tcPr>
          <w:p w14:paraId="598CB4C2" w14:textId="77777777" w:rsidR="007341E5" w:rsidRPr="004C58D0" w:rsidRDefault="007341E5" w:rsidP="007341E5">
            <w:pPr>
              <w:spacing w:after="0" w:line="480" w:lineRule="auto"/>
              <w:jc w:val="center"/>
              <w:rPr>
                <w:rFonts w:ascii="Arial Narrow" w:hAnsi="Arial Narrow"/>
              </w:rPr>
            </w:pPr>
          </w:p>
        </w:tc>
      </w:tr>
      <w:tr w:rsidR="007341E5" w:rsidRPr="004C58D0" w14:paraId="1CE705E4" w14:textId="77777777" w:rsidTr="007341E5">
        <w:tc>
          <w:tcPr>
            <w:tcW w:w="1981" w:type="dxa"/>
            <w:vMerge/>
            <w:vAlign w:val="center"/>
          </w:tcPr>
          <w:p w14:paraId="2FEF772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BA15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321</w:t>
            </w:r>
          </w:p>
        </w:tc>
        <w:tc>
          <w:tcPr>
            <w:tcW w:w="5913" w:type="dxa"/>
            <w:tcBorders>
              <w:top w:val="nil"/>
              <w:left w:val="single" w:sz="4" w:space="0" w:color="auto"/>
              <w:bottom w:val="nil"/>
              <w:right w:val="single" w:sz="4" w:space="0" w:color="auto"/>
            </w:tcBorders>
            <w:vAlign w:val="center"/>
          </w:tcPr>
          <w:p w14:paraId="4DDDEB15" w14:textId="77777777" w:rsidR="007341E5" w:rsidRPr="004C58D0" w:rsidRDefault="007341E5" w:rsidP="007341E5">
            <w:pPr>
              <w:spacing w:after="0" w:line="480" w:lineRule="auto"/>
              <w:rPr>
                <w:rFonts w:ascii="Arial Narrow" w:hAnsi="Arial Narrow"/>
              </w:rPr>
            </w:pPr>
            <w:r w:rsidRPr="004C58D0">
              <w:rPr>
                <w:rFonts w:ascii="Arial Narrow" w:hAnsi="Arial Narrow"/>
              </w:rPr>
              <w:t>C: I empathise and offer what’s within the frame. “I’m not able</w:t>
            </w:r>
          </w:p>
        </w:tc>
        <w:tc>
          <w:tcPr>
            <w:tcW w:w="1984" w:type="dxa"/>
            <w:vMerge/>
            <w:vAlign w:val="center"/>
          </w:tcPr>
          <w:p w14:paraId="559053AD" w14:textId="77777777" w:rsidR="007341E5" w:rsidRPr="004C58D0" w:rsidRDefault="007341E5" w:rsidP="007341E5">
            <w:pPr>
              <w:spacing w:after="0" w:line="480" w:lineRule="auto"/>
              <w:jc w:val="center"/>
              <w:rPr>
                <w:rFonts w:ascii="Arial Narrow" w:hAnsi="Arial Narrow"/>
              </w:rPr>
            </w:pPr>
          </w:p>
        </w:tc>
      </w:tr>
      <w:tr w:rsidR="007341E5" w:rsidRPr="004C58D0" w14:paraId="4C5C8B98" w14:textId="77777777" w:rsidTr="007341E5">
        <w:tc>
          <w:tcPr>
            <w:tcW w:w="1981" w:type="dxa"/>
            <w:vMerge/>
            <w:vAlign w:val="center"/>
          </w:tcPr>
          <w:p w14:paraId="65D9C0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DC7B6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322</w:t>
            </w:r>
          </w:p>
        </w:tc>
        <w:tc>
          <w:tcPr>
            <w:tcW w:w="5913" w:type="dxa"/>
            <w:tcBorders>
              <w:top w:val="nil"/>
              <w:left w:val="single" w:sz="4" w:space="0" w:color="auto"/>
              <w:bottom w:val="nil"/>
              <w:right w:val="single" w:sz="4" w:space="0" w:color="auto"/>
            </w:tcBorders>
            <w:vAlign w:val="center"/>
          </w:tcPr>
          <w:p w14:paraId="21BA9189" w14:textId="77777777" w:rsidR="007341E5" w:rsidRPr="004C58D0" w:rsidRDefault="007341E5" w:rsidP="007341E5">
            <w:pPr>
              <w:spacing w:after="0" w:line="480" w:lineRule="auto"/>
              <w:rPr>
                <w:rFonts w:ascii="Arial Narrow" w:hAnsi="Arial Narrow"/>
              </w:rPr>
            </w:pPr>
            <w:r w:rsidRPr="004C58D0">
              <w:rPr>
                <w:rFonts w:ascii="Arial Narrow" w:hAnsi="Arial Narrow"/>
              </w:rPr>
              <w:t>to offer therapy by text; what I can do is hold what you’ve</w:t>
            </w:r>
          </w:p>
        </w:tc>
        <w:tc>
          <w:tcPr>
            <w:tcW w:w="1984" w:type="dxa"/>
            <w:vMerge/>
            <w:vAlign w:val="center"/>
          </w:tcPr>
          <w:p w14:paraId="0D6DE7A6" w14:textId="77777777" w:rsidR="007341E5" w:rsidRPr="004C58D0" w:rsidRDefault="007341E5" w:rsidP="007341E5">
            <w:pPr>
              <w:spacing w:after="0" w:line="480" w:lineRule="auto"/>
              <w:jc w:val="center"/>
              <w:rPr>
                <w:rFonts w:ascii="Arial Narrow" w:hAnsi="Arial Narrow"/>
              </w:rPr>
            </w:pPr>
          </w:p>
        </w:tc>
      </w:tr>
      <w:tr w:rsidR="007341E5" w:rsidRPr="004C58D0" w14:paraId="4C56E529" w14:textId="77777777" w:rsidTr="007341E5">
        <w:tc>
          <w:tcPr>
            <w:tcW w:w="1981" w:type="dxa"/>
            <w:vMerge/>
            <w:vAlign w:val="center"/>
          </w:tcPr>
          <w:p w14:paraId="15641A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4E7B3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323</w:t>
            </w:r>
          </w:p>
        </w:tc>
        <w:tc>
          <w:tcPr>
            <w:tcW w:w="5913" w:type="dxa"/>
            <w:tcBorders>
              <w:top w:val="nil"/>
              <w:left w:val="single" w:sz="4" w:space="0" w:color="auto"/>
              <w:bottom w:val="nil"/>
              <w:right w:val="single" w:sz="4" w:space="0" w:color="auto"/>
            </w:tcBorders>
            <w:vAlign w:val="center"/>
          </w:tcPr>
          <w:p w14:paraId="29D9882E" w14:textId="77777777" w:rsidR="007341E5" w:rsidRPr="004C58D0" w:rsidRDefault="007341E5" w:rsidP="007341E5">
            <w:pPr>
              <w:spacing w:after="0" w:line="480" w:lineRule="auto"/>
              <w:rPr>
                <w:rFonts w:ascii="Arial Narrow" w:hAnsi="Arial Narrow"/>
              </w:rPr>
            </w:pPr>
            <w:r w:rsidRPr="004C58D0">
              <w:rPr>
                <w:rFonts w:ascii="Arial Narrow" w:hAnsi="Arial Narrow"/>
              </w:rPr>
              <w:t>shared for our session, and I can remind you of the crisis</w:t>
            </w:r>
          </w:p>
        </w:tc>
        <w:tc>
          <w:tcPr>
            <w:tcW w:w="1984" w:type="dxa"/>
            <w:vMerge/>
            <w:vAlign w:val="center"/>
          </w:tcPr>
          <w:p w14:paraId="194A2414" w14:textId="77777777" w:rsidR="007341E5" w:rsidRPr="004C58D0" w:rsidRDefault="007341E5" w:rsidP="007341E5">
            <w:pPr>
              <w:spacing w:after="0" w:line="480" w:lineRule="auto"/>
              <w:jc w:val="center"/>
              <w:rPr>
                <w:rFonts w:ascii="Arial Narrow" w:hAnsi="Arial Narrow"/>
              </w:rPr>
            </w:pPr>
          </w:p>
        </w:tc>
      </w:tr>
      <w:tr w:rsidR="007341E5" w:rsidRPr="004C58D0" w14:paraId="68F796EA" w14:textId="77777777" w:rsidTr="007341E5">
        <w:tc>
          <w:tcPr>
            <w:tcW w:w="1981" w:type="dxa"/>
            <w:vMerge/>
            <w:vAlign w:val="center"/>
          </w:tcPr>
          <w:p w14:paraId="3CA2443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1ECD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324</w:t>
            </w:r>
          </w:p>
        </w:tc>
        <w:tc>
          <w:tcPr>
            <w:tcW w:w="5913" w:type="dxa"/>
            <w:tcBorders>
              <w:top w:val="nil"/>
              <w:left w:val="single" w:sz="4" w:space="0" w:color="auto"/>
              <w:bottom w:val="nil"/>
              <w:right w:val="single" w:sz="4" w:space="0" w:color="auto"/>
            </w:tcBorders>
            <w:vAlign w:val="center"/>
          </w:tcPr>
          <w:p w14:paraId="10C4BFA3" w14:textId="77777777" w:rsidR="007341E5" w:rsidRPr="004C58D0" w:rsidRDefault="007341E5" w:rsidP="007341E5">
            <w:pPr>
              <w:spacing w:after="0" w:line="480" w:lineRule="auto"/>
              <w:rPr>
                <w:rFonts w:ascii="Arial Narrow" w:hAnsi="Arial Narrow"/>
              </w:rPr>
            </w:pPr>
            <w:r w:rsidRPr="004C58D0">
              <w:rPr>
                <w:rFonts w:ascii="Arial Narrow" w:hAnsi="Arial Narrow"/>
              </w:rPr>
              <w:t>supports tonight.” If ad hoc support becomes a pattern, we name</w:t>
            </w:r>
          </w:p>
        </w:tc>
        <w:tc>
          <w:tcPr>
            <w:tcW w:w="1984" w:type="dxa"/>
            <w:vMerge/>
            <w:vAlign w:val="center"/>
          </w:tcPr>
          <w:p w14:paraId="66F891A0" w14:textId="77777777" w:rsidR="007341E5" w:rsidRPr="004C58D0" w:rsidRDefault="007341E5" w:rsidP="007341E5">
            <w:pPr>
              <w:spacing w:after="0" w:line="480" w:lineRule="auto"/>
              <w:jc w:val="center"/>
              <w:rPr>
                <w:rFonts w:ascii="Arial Narrow" w:hAnsi="Arial Narrow"/>
              </w:rPr>
            </w:pPr>
          </w:p>
        </w:tc>
      </w:tr>
      <w:tr w:rsidR="007341E5" w:rsidRPr="004C58D0" w14:paraId="65AD250A" w14:textId="77777777" w:rsidTr="007341E5">
        <w:tc>
          <w:tcPr>
            <w:tcW w:w="1981" w:type="dxa"/>
            <w:vMerge/>
            <w:vAlign w:val="center"/>
          </w:tcPr>
          <w:p w14:paraId="7D658F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3F5B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325</w:t>
            </w:r>
          </w:p>
        </w:tc>
        <w:tc>
          <w:tcPr>
            <w:tcW w:w="5913" w:type="dxa"/>
            <w:tcBorders>
              <w:top w:val="nil"/>
              <w:left w:val="single" w:sz="4" w:space="0" w:color="auto"/>
              <w:bottom w:val="nil"/>
              <w:right w:val="single" w:sz="4" w:space="0" w:color="auto"/>
            </w:tcBorders>
            <w:vAlign w:val="center"/>
          </w:tcPr>
          <w:p w14:paraId="65B083FC" w14:textId="77777777" w:rsidR="007341E5" w:rsidRPr="004C58D0" w:rsidRDefault="007341E5" w:rsidP="007341E5">
            <w:pPr>
              <w:spacing w:after="0" w:line="480" w:lineRule="auto"/>
              <w:rPr>
                <w:rFonts w:ascii="Arial Narrow" w:hAnsi="Arial Narrow"/>
              </w:rPr>
            </w:pPr>
            <w:r w:rsidRPr="004C58D0">
              <w:rPr>
                <w:rFonts w:ascii="Arial Narrow" w:hAnsi="Arial Narrow"/>
              </w:rPr>
              <w:t>the pattern. Boundaries aren’t a punishment; they’re the shape</w:t>
            </w:r>
          </w:p>
        </w:tc>
        <w:tc>
          <w:tcPr>
            <w:tcW w:w="1984" w:type="dxa"/>
            <w:vMerge/>
            <w:vAlign w:val="center"/>
          </w:tcPr>
          <w:p w14:paraId="3FC43835" w14:textId="77777777" w:rsidR="007341E5" w:rsidRPr="004C58D0" w:rsidRDefault="007341E5" w:rsidP="007341E5">
            <w:pPr>
              <w:spacing w:after="0" w:line="480" w:lineRule="auto"/>
              <w:jc w:val="center"/>
              <w:rPr>
                <w:rFonts w:ascii="Arial Narrow" w:hAnsi="Arial Narrow"/>
              </w:rPr>
            </w:pPr>
          </w:p>
        </w:tc>
      </w:tr>
      <w:tr w:rsidR="007341E5" w:rsidRPr="004C58D0" w14:paraId="711DDDDD" w14:textId="77777777" w:rsidTr="007341E5">
        <w:tc>
          <w:tcPr>
            <w:tcW w:w="1981" w:type="dxa"/>
            <w:vMerge/>
            <w:vAlign w:val="center"/>
          </w:tcPr>
          <w:p w14:paraId="3E72DE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BC93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326</w:t>
            </w:r>
          </w:p>
        </w:tc>
        <w:tc>
          <w:tcPr>
            <w:tcW w:w="5913" w:type="dxa"/>
            <w:tcBorders>
              <w:top w:val="nil"/>
              <w:left w:val="single" w:sz="4" w:space="0" w:color="auto"/>
              <w:bottom w:val="nil"/>
              <w:right w:val="single" w:sz="4" w:space="0" w:color="auto"/>
            </w:tcBorders>
            <w:vAlign w:val="center"/>
          </w:tcPr>
          <w:p w14:paraId="7881D056" w14:textId="77777777" w:rsidR="007341E5" w:rsidRPr="004C58D0" w:rsidRDefault="007341E5" w:rsidP="007341E5">
            <w:pPr>
              <w:spacing w:after="0" w:line="480" w:lineRule="auto"/>
              <w:rPr>
                <w:rFonts w:ascii="Arial Narrow" w:hAnsi="Arial Narrow"/>
              </w:rPr>
            </w:pPr>
            <w:r w:rsidRPr="004C58D0">
              <w:rPr>
                <w:rFonts w:ascii="Arial Narrow" w:hAnsi="Arial Narrow"/>
              </w:rPr>
              <w:t>that keeps the work therapeutic rather than something else.</w:t>
            </w:r>
          </w:p>
        </w:tc>
        <w:tc>
          <w:tcPr>
            <w:tcW w:w="1984" w:type="dxa"/>
            <w:vMerge/>
            <w:vAlign w:val="center"/>
          </w:tcPr>
          <w:p w14:paraId="27227CE3" w14:textId="77777777" w:rsidR="007341E5" w:rsidRPr="004C58D0" w:rsidRDefault="007341E5" w:rsidP="007341E5">
            <w:pPr>
              <w:spacing w:after="0" w:line="480" w:lineRule="auto"/>
              <w:jc w:val="center"/>
              <w:rPr>
                <w:rFonts w:ascii="Arial Narrow" w:hAnsi="Arial Narrow"/>
              </w:rPr>
            </w:pPr>
          </w:p>
        </w:tc>
      </w:tr>
      <w:tr w:rsidR="007341E5" w:rsidRPr="004C58D0" w14:paraId="2AD3C4BF" w14:textId="77777777" w:rsidTr="007341E5">
        <w:tc>
          <w:tcPr>
            <w:tcW w:w="1981" w:type="dxa"/>
            <w:vMerge/>
            <w:vAlign w:val="center"/>
          </w:tcPr>
          <w:p w14:paraId="21D559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D670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327</w:t>
            </w:r>
          </w:p>
        </w:tc>
        <w:tc>
          <w:tcPr>
            <w:tcW w:w="5913" w:type="dxa"/>
            <w:tcBorders>
              <w:top w:val="nil"/>
              <w:left w:val="single" w:sz="4" w:space="0" w:color="auto"/>
              <w:bottom w:val="nil"/>
              <w:right w:val="single" w:sz="4" w:space="0" w:color="auto"/>
            </w:tcBorders>
            <w:vAlign w:val="center"/>
          </w:tcPr>
          <w:p w14:paraId="0D9DBD78"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walk through an example of boundary work around</w:t>
            </w:r>
          </w:p>
        </w:tc>
        <w:tc>
          <w:tcPr>
            <w:tcW w:w="1984" w:type="dxa"/>
            <w:vMerge/>
            <w:vAlign w:val="center"/>
          </w:tcPr>
          <w:p w14:paraId="777A531F" w14:textId="77777777" w:rsidR="007341E5" w:rsidRPr="004C58D0" w:rsidRDefault="007341E5" w:rsidP="007341E5">
            <w:pPr>
              <w:spacing w:after="0" w:line="480" w:lineRule="auto"/>
              <w:jc w:val="center"/>
              <w:rPr>
                <w:rFonts w:ascii="Arial Narrow" w:hAnsi="Arial Narrow"/>
              </w:rPr>
            </w:pPr>
          </w:p>
        </w:tc>
      </w:tr>
      <w:tr w:rsidR="007341E5" w:rsidRPr="004C58D0" w14:paraId="1C54B7D0" w14:textId="77777777" w:rsidTr="007341E5">
        <w:tc>
          <w:tcPr>
            <w:tcW w:w="1981" w:type="dxa"/>
            <w:vMerge/>
            <w:vAlign w:val="center"/>
          </w:tcPr>
          <w:p w14:paraId="192FB0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588569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328</w:t>
            </w:r>
          </w:p>
        </w:tc>
        <w:tc>
          <w:tcPr>
            <w:tcW w:w="5913" w:type="dxa"/>
            <w:tcBorders>
              <w:top w:val="nil"/>
              <w:left w:val="single" w:sz="4" w:space="0" w:color="auto"/>
              <w:bottom w:val="nil"/>
              <w:right w:val="single" w:sz="4" w:space="0" w:color="auto"/>
            </w:tcBorders>
            <w:vAlign w:val="center"/>
          </w:tcPr>
          <w:p w14:paraId="6A6DED0A" w14:textId="77777777" w:rsidR="007341E5" w:rsidRPr="004C58D0" w:rsidRDefault="007341E5" w:rsidP="007341E5">
            <w:pPr>
              <w:spacing w:after="0" w:line="480" w:lineRule="auto"/>
              <w:rPr>
                <w:rFonts w:ascii="Arial Narrow" w:hAnsi="Arial Narrow"/>
              </w:rPr>
            </w:pPr>
            <w:r w:rsidRPr="004C58D0">
              <w:rPr>
                <w:rFonts w:ascii="Arial Narrow" w:hAnsi="Arial Narrow"/>
              </w:rPr>
              <w:t>self-disclosure in grief?</w:t>
            </w:r>
          </w:p>
        </w:tc>
        <w:tc>
          <w:tcPr>
            <w:tcW w:w="1984" w:type="dxa"/>
            <w:vMerge/>
            <w:vAlign w:val="center"/>
          </w:tcPr>
          <w:p w14:paraId="162B75D9" w14:textId="77777777" w:rsidR="007341E5" w:rsidRPr="004C58D0" w:rsidRDefault="007341E5" w:rsidP="007341E5">
            <w:pPr>
              <w:spacing w:after="0" w:line="480" w:lineRule="auto"/>
              <w:jc w:val="center"/>
              <w:rPr>
                <w:rFonts w:ascii="Arial Narrow" w:hAnsi="Arial Narrow"/>
              </w:rPr>
            </w:pPr>
          </w:p>
        </w:tc>
      </w:tr>
      <w:tr w:rsidR="007341E5" w:rsidRPr="004C58D0" w14:paraId="18DCB6E8" w14:textId="77777777" w:rsidTr="007341E5">
        <w:tc>
          <w:tcPr>
            <w:tcW w:w="1981" w:type="dxa"/>
            <w:vMerge/>
            <w:vAlign w:val="center"/>
          </w:tcPr>
          <w:p w14:paraId="791C5FF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9A191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329</w:t>
            </w:r>
          </w:p>
        </w:tc>
        <w:tc>
          <w:tcPr>
            <w:tcW w:w="5913" w:type="dxa"/>
            <w:tcBorders>
              <w:top w:val="nil"/>
              <w:left w:val="single" w:sz="4" w:space="0" w:color="auto"/>
              <w:bottom w:val="nil"/>
              <w:right w:val="single" w:sz="4" w:space="0" w:color="auto"/>
            </w:tcBorders>
            <w:vAlign w:val="center"/>
          </w:tcPr>
          <w:p w14:paraId="42C14E2A" w14:textId="77777777" w:rsidR="007341E5" w:rsidRPr="004C58D0" w:rsidRDefault="007341E5" w:rsidP="007341E5">
            <w:pPr>
              <w:spacing w:after="0" w:line="480" w:lineRule="auto"/>
              <w:rPr>
                <w:rFonts w:ascii="Arial Narrow" w:hAnsi="Arial Narrow"/>
              </w:rPr>
            </w:pPr>
            <w:r w:rsidRPr="004C58D0">
              <w:rPr>
                <w:rFonts w:ascii="Arial Narrow" w:hAnsi="Arial Narrow"/>
              </w:rPr>
              <w:t>C: A client grieving a parent asked directly if I’d ever lost</w:t>
            </w:r>
          </w:p>
        </w:tc>
        <w:tc>
          <w:tcPr>
            <w:tcW w:w="1984" w:type="dxa"/>
            <w:vMerge/>
            <w:vAlign w:val="center"/>
          </w:tcPr>
          <w:p w14:paraId="0CE06DB0" w14:textId="77777777" w:rsidR="007341E5" w:rsidRPr="004C58D0" w:rsidRDefault="007341E5" w:rsidP="007341E5">
            <w:pPr>
              <w:spacing w:after="0" w:line="480" w:lineRule="auto"/>
              <w:jc w:val="center"/>
              <w:rPr>
                <w:rFonts w:ascii="Arial Narrow" w:hAnsi="Arial Narrow"/>
              </w:rPr>
            </w:pPr>
          </w:p>
        </w:tc>
      </w:tr>
      <w:tr w:rsidR="007341E5" w:rsidRPr="004C58D0" w14:paraId="223E020B" w14:textId="77777777" w:rsidTr="007341E5">
        <w:tc>
          <w:tcPr>
            <w:tcW w:w="1981" w:type="dxa"/>
            <w:vMerge/>
            <w:vAlign w:val="center"/>
          </w:tcPr>
          <w:p w14:paraId="66619E1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FA16C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330</w:t>
            </w:r>
          </w:p>
        </w:tc>
        <w:tc>
          <w:tcPr>
            <w:tcW w:w="5913" w:type="dxa"/>
            <w:tcBorders>
              <w:top w:val="nil"/>
              <w:left w:val="single" w:sz="4" w:space="0" w:color="auto"/>
              <w:bottom w:val="nil"/>
              <w:right w:val="single" w:sz="4" w:space="0" w:color="auto"/>
            </w:tcBorders>
            <w:vAlign w:val="center"/>
          </w:tcPr>
          <w:p w14:paraId="1A49460F" w14:textId="77777777" w:rsidR="007341E5" w:rsidRPr="004C58D0" w:rsidRDefault="007341E5" w:rsidP="007341E5">
            <w:pPr>
              <w:spacing w:after="0" w:line="480" w:lineRule="auto"/>
              <w:rPr>
                <w:rFonts w:ascii="Arial Narrow" w:hAnsi="Arial Narrow"/>
              </w:rPr>
            </w:pPr>
            <w:r w:rsidRPr="004C58D0">
              <w:rPr>
                <w:rFonts w:ascii="Arial Narrow" w:hAnsi="Arial Narrow"/>
              </w:rPr>
              <w:t>someone close. I checked my intention and the potential impact.</w:t>
            </w:r>
          </w:p>
        </w:tc>
        <w:tc>
          <w:tcPr>
            <w:tcW w:w="1984" w:type="dxa"/>
            <w:vMerge/>
            <w:vAlign w:val="center"/>
          </w:tcPr>
          <w:p w14:paraId="08117EE6" w14:textId="77777777" w:rsidR="007341E5" w:rsidRPr="004C58D0" w:rsidRDefault="007341E5" w:rsidP="007341E5">
            <w:pPr>
              <w:spacing w:after="0" w:line="480" w:lineRule="auto"/>
              <w:jc w:val="center"/>
              <w:rPr>
                <w:rFonts w:ascii="Arial Narrow" w:hAnsi="Arial Narrow"/>
              </w:rPr>
            </w:pPr>
          </w:p>
        </w:tc>
      </w:tr>
      <w:tr w:rsidR="007341E5" w:rsidRPr="004C58D0" w14:paraId="1BD34D2D" w14:textId="77777777" w:rsidTr="007341E5">
        <w:tc>
          <w:tcPr>
            <w:tcW w:w="1981" w:type="dxa"/>
            <w:vMerge/>
            <w:vAlign w:val="center"/>
          </w:tcPr>
          <w:p w14:paraId="3FE1143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D1995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331</w:t>
            </w:r>
          </w:p>
        </w:tc>
        <w:tc>
          <w:tcPr>
            <w:tcW w:w="5913" w:type="dxa"/>
            <w:tcBorders>
              <w:top w:val="nil"/>
              <w:left w:val="single" w:sz="4" w:space="0" w:color="auto"/>
              <w:bottom w:val="nil"/>
              <w:right w:val="single" w:sz="4" w:space="0" w:color="auto"/>
            </w:tcBorders>
            <w:vAlign w:val="center"/>
          </w:tcPr>
          <w:p w14:paraId="5BF44EC8" w14:textId="77777777" w:rsidR="007341E5" w:rsidRPr="004C58D0" w:rsidRDefault="007341E5" w:rsidP="007341E5">
            <w:pPr>
              <w:spacing w:after="0" w:line="480" w:lineRule="auto"/>
              <w:rPr>
                <w:rFonts w:ascii="Arial Narrow" w:hAnsi="Arial Narrow"/>
              </w:rPr>
            </w:pPr>
            <w:r w:rsidRPr="004C58D0">
              <w:rPr>
                <w:rFonts w:ascii="Arial Narrow" w:hAnsi="Arial Narrow"/>
              </w:rPr>
              <w:t>I offered a contained truth: “Yes, I have experienced a</w:t>
            </w:r>
          </w:p>
        </w:tc>
        <w:tc>
          <w:tcPr>
            <w:tcW w:w="1984" w:type="dxa"/>
            <w:vMerge/>
            <w:vAlign w:val="center"/>
          </w:tcPr>
          <w:p w14:paraId="467F46FE" w14:textId="77777777" w:rsidR="007341E5" w:rsidRPr="004C58D0" w:rsidRDefault="007341E5" w:rsidP="007341E5">
            <w:pPr>
              <w:spacing w:after="0" w:line="480" w:lineRule="auto"/>
              <w:jc w:val="center"/>
              <w:rPr>
                <w:rFonts w:ascii="Arial Narrow" w:hAnsi="Arial Narrow"/>
              </w:rPr>
            </w:pPr>
          </w:p>
        </w:tc>
      </w:tr>
      <w:tr w:rsidR="007341E5" w:rsidRPr="004C58D0" w14:paraId="4B1DAB83" w14:textId="77777777" w:rsidTr="007341E5">
        <w:tc>
          <w:tcPr>
            <w:tcW w:w="1981" w:type="dxa"/>
            <w:vMerge/>
            <w:vAlign w:val="center"/>
          </w:tcPr>
          <w:p w14:paraId="1444751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4CC09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332</w:t>
            </w:r>
          </w:p>
        </w:tc>
        <w:tc>
          <w:tcPr>
            <w:tcW w:w="5913" w:type="dxa"/>
            <w:tcBorders>
              <w:top w:val="nil"/>
              <w:left w:val="single" w:sz="4" w:space="0" w:color="auto"/>
              <w:bottom w:val="nil"/>
              <w:right w:val="single" w:sz="4" w:space="0" w:color="auto"/>
            </w:tcBorders>
            <w:vAlign w:val="center"/>
          </w:tcPr>
          <w:p w14:paraId="1885DE91" w14:textId="77777777" w:rsidR="007341E5" w:rsidRPr="004C58D0" w:rsidRDefault="007341E5" w:rsidP="007341E5">
            <w:pPr>
              <w:spacing w:after="0" w:line="480" w:lineRule="auto"/>
              <w:rPr>
                <w:rFonts w:ascii="Arial Narrow" w:hAnsi="Arial Narrow"/>
              </w:rPr>
            </w:pPr>
            <w:r w:rsidRPr="004C58D0">
              <w:rPr>
                <w:rFonts w:ascii="Arial Narrow" w:hAnsi="Arial Narrow"/>
              </w:rPr>
              <w:t>significant loss.” I didn’t share details. We then explored what</w:t>
            </w:r>
          </w:p>
        </w:tc>
        <w:tc>
          <w:tcPr>
            <w:tcW w:w="1984" w:type="dxa"/>
            <w:vMerge/>
            <w:vAlign w:val="center"/>
          </w:tcPr>
          <w:p w14:paraId="62B81580" w14:textId="77777777" w:rsidR="007341E5" w:rsidRPr="004C58D0" w:rsidRDefault="007341E5" w:rsidP="007341E5">
            <w:pPr>
              <w:spacing w:after="0" w:line="480" w:lineRule="auto"/>
              <w:jc w:val="center"/>
              <w:rPr>
                <w:rFonts w:ascii="Arial Narrow" w:hAnsi="Arial Narrow"/>
              </w:rPr>
            </w:pPr>
          </w:p>
        </w:tc>
      </w:tr>
      <w:tr w:rsidR="007341E5" w:rsidRPr="004C58D0" w14:paraId="13E532D7" w14:textId="77777777" w:rsidTr="007341E5">
        <w:tc>
          <w:tcPr>
            <w:tcW w:w="1981" w:type="dxa"/>
            <w:vMerge/>
            <w:vAlign w:val="center"/>
          </w:tcPr>
          <w:p w14:paraId="4C499C8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F06BC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333</w:t>
            </w:r>
          </w:p>
        </w:tc>
        <w:tc>
          <w:tcPr>
            <w:tcW w:w="5913" w:type="dxa"/>
            <w:tcBorders>
              <w:top w:val="nil"/>
              <w:left w:val="single" w:sz="4" w:space="0" w:color="auto"/>
              <w:bottom w:val="nil"/>
              <w:right w:val="single" w:sz="4" w:space="0" w:color="auto"/>
            </w:tcBorders>
            <w:vAlign w:val="center"/>
          </w:tcPr>
          <w:p w14:paraId="0067982F" w14:textId="77777777" w:rsidR="007341E5" w:rsidRPr="004C58D0" w:rsidRDefault="007341E5" w:rsidP="007341E5">
            <w:pPr>
              <w:spacing w:after="0" w:line="480" w:lineRule="auto"/>
              <w:rPr>
                <w:rFonts w:ascii="Arial Narrow" w:hAnsi="Arial Narrow"/>
              </w:rPr>
            </w:pPr>
            <w:r w:rsidRPr="004C58D0">
              <w:rPr>
                <w:rFonts w:ascii="Arial Narrow" w:hAnsi="Arial Narrow"/>
              </w:rPr>
              <w:t>it meant for them to know that—did it help them feel less alone,</w:t>
            </w:r>
          </w:p>
        </w:tc>
        <w:tc>
          <w:tcPr>
            <w:tcW w:w="1984" w:type="dxa"/>
            <w:vMerge/>
            <w:vAlign w:val="center"/>
          </w:tcPr>
          <w:p w14:paraId="2145F56E" w14:textId="77777777" w:rsidR="007341E5" w:rsidRPr="004C58D0" w:rsidRDefault="007341E5" w:rsidP="007341E5">
            <w:pPr>
              <w:spacing w:after="0" w:line="480" w:lineRule="auto"/>
              <w:jc w:val="center"/>
              <w:rPr>
                <w:rFonts w:ascii="Arial Narrow" w:hAnsi="Arial Narrow"/>
              </w:rPr>
            </w:pPr>
          </w:p>
        </w:tc>
      </w:tr>
      <w:tr w:rsidR="007341E5" w:rsidRPr="004C58D0" w14:paraId="79A5F08B" w14:textId="77777777" w:rsidTr="007341E5">
        <w:tc>
          <w:tcPr>
            <w:tcW w:w="1981" w:type="dxa"/>
            <w:vMerge/>
            <w:vAlign w:val="center"/>
          </w:tcPr>
          <w:p w14:paraId="5ADC149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0F68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334</w:t>
            </w:r>
          </w:p>
        </w:tc>
        <w:tc>
          <w:tcPr>
            <w:tcW w:w="5913" w:type="dxa"/>
            <w:tcBorders>
              <w:top w:val="nil"/>
              <w:left w:val="single" w:sz="4" w:space="0" w:color="auto"/>
              <w:bottom w:val="nil"/>
              <w:right w:val="single" w:sz="4" w:space="0" w:color="auto"/>
            </w:tcBorders>
            <w:vAlign w:val="center"/>
          </w:tcPr>
          <w:p w14:paraId="12281F49" w14:textId="77777777" w:rsidR="007341E5" w:rsidRPr="004C58D0" w:rsidRDefault="007341E5" w:rsidP="007341E5">
            <w:pPr>
              <w:spacing w:after="0" w:line="480" w:lineRule="auto"/>
              <w:rPr>
                <w:rFonts w:ascii="Arial Narrow" w:hAnsi="Arial Narrow"/>
              </w:rPr>
            </w:pPr>
            <w:r w:rsidRPr="004C58D0">
              <w:rPr>
                <w:rFonts w:ascii="Arial Narrow" w:hAnsi="Arial Narrow"/>
              </w:rPr>
              <w:t>or were they worried about burdening me? The disclosure was a</w:t>
            </w:r>
          </w:p>
        </w:tc>
        <w:tc>
          <w:tcPr>
            <w:tcW w:w="1984" w:type="dxa"/>
            <w:vMerge/>
            <w:vAlign w:val="center"/>
          </w:tcPr>
          <w:p w14:paraId="2844FCE0" w14:textId="77777777" w:rsidR="007341E5" w:rsidRPr="004C58D0" w:rsidRDefault="007341E5" w:rsidP="007341E5">
            <w:pPr>
              <w:spacing w:after="0" w:line="480" w:lineRule="auto"/>
              <w:jc w:val="center"/>
              <w:rPr>
                <w:rFonts w:ascii="Arial Narrow" w:hAnsi="Arial Narrow"/>
              </w:rPr>
            </w:pPr>
          </w:p>
        </w:tc>
      </w:tr>
      <w:tr w:rsidR="007341E5" w:rsidRPr="004C58D0" w14:paraId="21F5AE58" w14:textId="77777777" w:rsidTr="007341E5">
        <w:tc>
          <w:tcPr>
            <w:tcW w:w="1981" w:type="dxa"/>
            <w:vMerge/>
            <w:vAlign w:val="center"/>
          </w:tcPr>
          <w:p w14:paraId="6E09F6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3571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335</w:t>
            </w:r>
          </w:p>
        </w:tc>
        <w:tc>
          <w:tcPr>
            <w:tcW w:w="5913" w:type="dxa"/>
            <w:tcBorders>
              <w:top w:val="nil"/>
              <w:left w:val="single" w:sz="4" w:space="0" w:color="auto"/>
              <w:bottom w:val="nil"/>
              <w:right w:val="single" w:sz="4" w:space="0" w:color="auto"/>
            </w:tcBorders>
            <w:vAlign w:val="center"/>
          </w:tcPr>
          <w:p w14:paraId="105E0594" w14:textId="77777777" w:rsidR="007341E5" w:rsidRPr="004C58D0" w:rsidRDefault="007341E5" w:rsidP="007341E5">
            <w:pPr>
              <w:spacing w:after="0" w:line="480" w:lineRule="auto"/>
              <w:rPr>
                <w:rFonts w:ascii="Arial Narrow" w:hAnsi="Arial Narrow"/>
              </w:rPr>
            </w:pPr>
            <w:r w:rsidRPr="004C58D0">
              <w:rPr>
                <w:rFonts w:ascii="Arial Narrow" w:hAnsi="Arial Narrow"/>
              </w:rPr>
              <w:t>doorway to their meaning, not a story about mine.</w:t>
            </w:r>
          </w:p>
        </w:tc>
        <w:tc>
          <w:tcPr>
            <w:tcW w:w="1984" w:type="dxa"/>
            <w:vMerge/>
            <w:vAlign w:val="center"/>
          </w:tcPr>
          <w:p w14:paraId="0208AD86" w14:textId="77777777" w:rsidR="007341E5" w:rsidRPr="004C58D0" w:rsidRDefault="007341E5" w:rsidP="007341E5">
            <w:pPr>
              <w:spacing w:after="0" w:line="480" w:lineRule="auto"/>
              <w:jc w:val="center"/>
              <w:rPr>
                <w:rFonts w:ascii="Arial Narrow" w:hAnsi="Arial Narrow"/>
              </w:rPr>
            </w:pPr>
          </w:p>
        </w:tc>
      </w:tr>
      <w:tr w:rsidR="007341E5" w:rsidRPr="004C58D0" w14:paraId="1C1DB4D2" w14:textId="77777777" w:rsidTr="007341E5">
        <w:tc>
          <w:tcPr>
            <w:tcW w:w="1981" w:type="dxa"/>
            <w:vMerge/>
            <w:vAlign w:val="center"/>
          </w:tcPr>
          <w:p w14:paraId="692E36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EB810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336</w:t>
            </w:r>
          </w:p>
        </w:tc>
        <w:tc>
          <w:tcPr>
            <w:tcW w:w="5913" w:type="dxa"/>
            <w:tcBorders>
              <w:top w:val="nil"/>
              <w:left w:val="single" w:sz="4" w:space="0" w:color="auto"/>
              <w:bottom w:val="nil"/>
              <w:right w:val="single" w:sz="4" w:space="0" w:color="auto"/>
            </w:tcBorders>
            <w:vAlign w:val="center"/>
          </w:tcPr>
          <w:p w14:paraId="61C23D5D"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evaluate whether your boundaries are working—for</w:t>
            </w:r>
          </w:p>
        </w:tc>
        <w:tc>
          <w:tcPr>
            <w:tcW w:w="1984" w:type="dxa"/>
            <w:vMerge/>
            <w:vAlign w:val="center"/>
          </w:tcPr>
          <w:p w14:paraId="73B905BA" w14:textId="77777777" w:rsidR="007341E5" w:rsidRPr="004C58D0" w:rsidRDefault="007341E5" w:rsidP="007341E5">
            <w:pPr>
              <w:spacing w:after="0" w:line="480" w:lineRule="auto"/>
              <w:jc w:val="center"/>
              <w:rPr>
                <w:rFonts w:ascii="Arial Narrow" w:hAnsi="Arial Narrow"/>
              </w:rPr>
            </w:pPr>
          </w:p>
        </w:tc>
      </w:tr>
      <w:tr w:rsidR="007341E5" w:rsidRPr="004C58D0" w14:paraId="6B70F8A0" w14:textId="77777777" w:rsidTr="007341E5">
        <w:tc>
          <w:tcPr>
            <w:tcW w:w="1981" w:type="dxa"/>
            <w:vMerge/>
            <w:vAlign w:val="center"/>
          </w:tcPr>
          <w:p w14:paraId="3AAEA6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93DBC4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337</w:t>
            </w:r>
          </w:p>
        </w:tc>
        <w:tc>
          <w:tcPr>
            <w:tcW w:w="5913" w:type="dxa"/>
            <w:tcBorders>
              <w:top w:val="nil"/>
              <w:left w:val="single" w:sz="4" w:space="0" w:color="auto"/>
              <w:bottom w:val="nil"/>
              <w:right w:val="single" w:sz="4" w:space="0" w:color="auto"/>
            </w:tcBorders>
            <w:vAlign w:val="center"/>
          </w:tcPr>
          <w:p w14:paraId="306DB44F" w14:textId="77777777" w:rsidR="007341E5" w:rsidRPr="004C58D0" w:rsidRDefault="007341E5" w:rsidP="007341E5">
            <w:pPr>
              <w:spacing w:after="0" w:line="480" w:lineRule="auto"/>
              <w:rPr>
                <w:rFonts w:ascii="Arial Narrow" w:hAnsi="Arial Narrow"/>
              </w:rPr>
            </w:pPr>
            <w:r w:rsidRPr="004C58D0">
              <w:rPr>
                <w:rFonts w:ascii="Arial Narrow" w:hAnsi="Arial Narrow"/>
              </w:rPr>
              <w:t>you and for clients?</w:t>
            </w:r>
          </w:p>
        </w:tc>
        <w:tc>
          <w:tcPr>
            <w:tcW w:w="1984" w:type="dxa"/>
            <w:vMerge/>
            <w:vAlign w:val="center"/>
          </w:tcPr>
          <w:p w14:paraId="7BAB0879" w14:textId="77777777" w:rsidR="007341E5" w:rsidRPr="004C58D0" w:rsidRDefault="007341E5" w:rsidP="007341E5">
            <w:pPr>
              <w:spacing w:after="0" w:line="480" w:lineRule="auto"/>
              <w:jc w:val="center"/>
              <w:rPr>
                <w:rFonts w:ascii="Arial Narrow" w:hAnsi="Arial Narrow"/>
              </w:rPr>
            </w:pPr>
          </w:p>
        </w:tc>
      </w:tr>
      <w:tr w:rsidR="007341E5" w:rsidRPr="004C58D0" w14:paraId="05CA7881" w14:textId="77777777" w:rsidTr="007341E5">
        <w:tc>
          <w:tcPr>
            <w:tcW w:w="1981" w:type="dxa"/>
            <w:vMerge/>
            <w:vAlign w:val="center"/>
          </w:tcPr>
          <w:p w14:paraId="67FEF6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52E1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338</w:t>
            </w:r>
          </w:p>
        </w:tc>
        <w:tc>
          <w:tcPr>
            <w:tcW w:w="5913" w:type="dxa"/>
            <w:tcBorders>
              <w:top w:val="nil"/>
              <w:left w:val="single" w:sz="4" w:space="0" w:color="auto"/>
              <w:bottom w:val="nil"/>
              <w:right w:val="single" w:sz="4" w:space="0" w:color="auto"/>
            </w:tcBorders>
            <w:vAlign w:val="center"/>
          </w:tcPr>
          <w:p w14:paraId="75A570B6" w14:textId="77777777" w:rsidR="007341E5" w:rsidRPr="004C58D0" w:rsidRDefault="007341E5" w:rsidP="007341E5">
            <w:pPr>
              <w:spacing w:after="0" w:line="480" w:lineRule="auto"/>
              <w:rPr>
                <w:rFonts w:ascii="Arial Narrow" w:hAnsi="Arial Narrow"/>
              </w:rPr>
            </w:pPr>
            <w:r w:rsidRPr="004C58D0">
              <w:rPr>
                <w:rFonts w:ascii="Arial Narrow" w:hAnsi="Arial Narrow"/>
              </w:rPr>
              <w:t>C: I listen to my body—tension, dread, resentment are signals.</w:t>
            </w:r>
          </w:p>
        </w:tc>
        <w:tc>
          <w:tcPr>
            <w:tcW w:w="1984" w:type="dxa"/>
            <w:vMerge/>
            <w:vAlign w:val="center"/>
          </w:tcPr>
          <w:p w14:paraId="66E1F6EB" w14:textId="77777777" w:rsidR="007341E5" w:rsidRPr="004C58D0" w:rsidRDefault="007341E5" w:rsidP="007341E5">
            <w:pPr>
              <w:spacing w:after="0" w:line="480" w:lineRule="auto"/>
              <w:jc w:val="center"/>
              <w:rPr>
                <w:rFonts w:ascii="Arial Narrow" w:hAnsi="Arial Narrow"/>
              </w:rPr>
            </w:pPr>
          </w:p>
        </w:tc>
      </w:tr>
      <w:tr w:rsidR="007341E5" w:rsidRPr="004C58D0" w14:paraId="41ACFA65" w14:textId="77777777" w:rsidTr="007341E5">
        <w:tc>
          <w:tcPr>
            <w:tcW w:w="1981" w:type="dxa"/>
            <w:vMerge/>
            <w:vAlign w:val="center"/>
          </w:tcPr>
          <w:p w14:paraId="437DAC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4606B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339</w:t>
            </w:r>
          </w:p>
        </w:tc>
        <w:tc>
          <w:tcPr>
            <w:tcW w:w="5913" w:type="dxa"/>
            <w:tcBorders>
              <w:top w:val="nil"/>
              <w:left w:val="single" w:sz="4" w:space="0" w:color="auto"/>
              <w:bottom w:val="nil"/>
              <w:right w:val="single" w:sz="4" w:space="0" w:color="auto"/>
            </w:tcBorders>
            <w:vAlign w:val="center"/>
          </w:tcPr>
          <w:p w14:paraId="647C70CC" w14:textId="77777777" w:rsidR="007341E5" w:rsidRPr="004C58D0" w:rsidRDefault="007341E5" w:rsidP="007341E5">
            <w:pPr>
              <w:spacing w:after="0" w:line="480" w:lineRule="auto"/>
              <w:rPr>
                <w:rFonts w:ascii="Arial Narrow" w:hAnsi="Arial Narrow"/>
              </w:rPr>
            </w:pPr>
            <w:r w:rsidRPr="004C58D0">
              <w:rPr>
                <w:rFonts w:ascii="Arial Narrow" w:hAnsi="Arial Narrow"/>
              </w:rPr>
              <w:t>If I’m consistently late to finish notes, skipping meals, or</w:t>
            </w:r>
          </w:p>
        </w:tc>
        <w:tc>
          <w:tcPr>
            <w:tcW w:w="1984" w:type="dxa"/>
            <w:vMerge/>
            <w:vAlign w:val="center"/>
          </w:tcPr>
          <w:p w14:paraId="1500258B" w14:textId="77777777" w:rsidR="007341E5" w:rsidRPr="004C58D0" w:rsidRDefault="007341E5" w:rsidP="007341E5">
            <w:pPr>
              <w:spacing w:after="0" w:line="480" w:lineRule="auto"/>
              <w:jc w:val="center"/>
              <w:rPr>
                <w:rFonts w:ascii="Arial Narrow" w:hAnsi="Arial Narrow"/>
              </w:rPr>
            </w:pPr>
          </w:p>
        </w:tc>
      </w:tr>
      <w:tr w:rsidR="007341E5" w:rsidRPr="004C58D0" w14:paraId="032A46C0" w14:textId="77777777" w:rsidTr="007341E5">
        <w:tc>
          <w:tcPr>
            <w:tcW w:w="1981" w:type="dxa"/>
            <w:vMerge/>
            <w:vAlign w:val="center"/>
          </w:tcPr>
          <w:p w14:paraId="240ED7A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874B9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340</w:t>
            </w:r>
          </w:p>
        </w:tc>
        <w:tc>
          <w:tcPr>
            <w:tcW w:w="5913" w:type="dxa"/>
            <w:tcBorders>
              <w:top w:val="nil"/>
              <w:left w:val="single" w:sz="4" w:space="0" w:color="auto"/>
              <w:bottom w:val="nil"/>
              <w:right w:val="single" w:sz="4" w:space="0" w:color="auto"/>
            </w:tcBorders>
            <w:vAlign w:val="center"/>
          </w:tcPr>
          <w:p w14:paraId="60F59450" w14:textId="77777777" w:rsidR="007341E5" w:rsidRPr="004C58D0" w:rsidRDefault="007341E5" w:rsidP="007341E5">
            <w:pPr>
              <w:spacing w:after="0" w:line="480" w:lineRule="auto"/>
              <w:rPr>
                <w:rFonts w:ascii="Arial Narrow" w:hAnsi="Arial Narrow"/>
              </w:rPr>
            </w:pPr>
            <w:r w:rsidRPr="004C58D0">
              <w:rPr>
                <w:rFonts w:ascii="Arial Narrow" w:hAnsi="Arial Narrow"/>
              </w:rPr>
              <w:t>preoccupied, something needs resetting. With clients, I pay</w:t>
            </w:r>
          </w:p>
        </w:tc>
        <w:tc>
          <w:tcPr>
            <w:tcW w:w="1984" w:type="dxa"/>
            <w:vMerge/>
            <w:vAlign w:val="center"/>
          </w:tcPr>
          <w:p w14:paraId="4847BCFE" w14:textId="77777777" w:rsidR="007341E5" w:rsidRPr="004C58D0" w:rsidRDefault="007341E5" w:rsidP="007341E5">
            <w:pPr>
              <w:spacing w:after="0" w:line="480" w:lineRule="auto"/>
              <w:jc w:val="center"/>
              <w:rPr>
                <w:rFonts w:ascii="Arial Narrow" w:hAnsi="Arial Narrow"/>
              </w:rPr>
            </w:pPr>
          </w:p>
        </w:tc>
      </w:tr>
      <w:tr w:rsidR="007341E5" w:rsidRPr="004C58D0" w14:paraId="6939EA43" w14:textId="77777777" w:rsidTr="007341E5">
        <w:tc>
          <w:tcPr>
            <w:tcW w:w="1981" w:type="dxa"/>
            <w:vMerge/>
            <w:vAlign w:val="center"/>
          </w:tcPr>
          <w:p w14:paraId="07E8EB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9F46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341</w:t>
            </w:r>
          </w:p>
        </w:tc>
        <w:tc>
          <w:tcPr>
            <w:tcW w:w="5913" w:type="dxa"/>
            <w:tcBorders>
              <w:top w:val="nil"/>
              <w:left w:val="single" w:sz="4" w:space="0" w:color="auto"/>
              <w:bottom w:val="nil"/>
              <w:right w:val="single" w:sz="4" w:space="0" w:color="auto"/>
            </w:tcBorders>
            <w:vAlign w:val="center"/>
          </w:tcPr>
          <w:p w14:paraId="325B962D" w14:textId="77777777" w:rsidR="007341E5" w:rsidRPr="004C58D0" w:rsidRDefault="007341E5" w:rsidP="007341E5">
            <w:pPr>
              <w:spacing w:after="0" w:line="480" w:lineRule="auto"/>
              <w:rPr>
                <w:rFonts w:ascii="Arial Narrow" w:hAnsi="Arial Narrow"/>
              </w:rPr>
            </w:pPr>
            <w:r w:rsidRPr="004C58D0">
              <w:rPr>
                <w:rFonts w:ascii="Arial Narrow" w:hAnsi="Arial Narrow"/>
              </w:rPr>
              <w:t>attention to clarity: Are we both clear about what happens when?</w:t>
            </w:r>
          </w:p>
        </w:tc>
        <w:tc>
          <w:tcPr>
            <w:tcW w:w="1984" w:type="dxa"/>
            <w:vMerge/>
            <w:vAlign w:val="center"/>
          </w:tcPr>
          <w:p w14:paraId="7E9D079C" w14:textId="77777777" w:rsidR="007341E5" w:rsidRPr="004C58D0" w:rsidRDefault="007341E5" w:rsidP="007341E5">
            <w:pPr>
              <w:spacing w:after="0" w:line="480" w:lineRule="auto"/>
              <w:jc w:val="center"/>
              <w:rPr>
                <w:rFonts w:ascii="Arial Narrow" w:hAnsi="Arial Narrow"/>
              </w:rPr>
            </w:pPr>
          </w:p>
        </w:tc>
      </w:tr>
      <w:tr w:rsidR="007341E5" w:rsidRPr="004C58D0" w14:paraId="4EBA745B" w14:textId="77777777" w:rsidTr="007341E5">
        <w:tc>
          <w:tcPr>
            <w:tcW w:w="1981" w:type="dxa"/>
            <w:vMerge/>
            <w:vAlign w:val="center"/>
          </w:tcPr>
          <w:p w14:paraId="6DDCF4D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AAAB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342</w:t>
            </w:r>
          </w:p>
        </w:tc>
        <w:tc>
          <w:tcPr>
            <w:tcW w:w="5913" w:type="dxa"/>
            <w:tcBorders>
              <w:top w:val="nil"/>
              <w:left w:val="single" w:sz="4" w:space="0" w:color="auto"/>
              <w:bottom w:val="nil"/>
              <w:right w:val="single" w:sz="4" w:space="0" w:color="auto"/>
            </w:tcBorders>
            <w:vAlign w:val="center"/>
          </w:tcPr>
          <w:p w14:paraId="3E704FB6" w14:textId="77777777" w:rsidR="007341E5" w:rsidRPr="004C58D0" w:rsidRDefault="007341E5" w:rsidP="007341E5">
            <w:pPr>
              <w:spacing w:after="0" w:line="480" w:lineRule="auto"/>
              <w:rPr>
                <w:rFonts w:ascii="Arial Narrow" w:hAnsi="Arial Narrow"/>
              </w:rPr>
            </w:pPr>
            <w:r w:rsidRPr="004C58D0">
              <w:rPr>
                <w:rFonts w:ascii="Arial Narrow" w:hAnsi="Arial Narrow"/>
              </w:rPr>
              <w:t>Do they arrive and leave more regulated? Feedback helps; I’ll</w:t>
            </w:r>
          </w:p>
        </w:tc>
        <w:tc>
          <w:tcPr>
            <w:tcW w:w="1984" w:type="dxa"/>
            <w:vMerge/>
            <w:vAlign w:val="center"/>
          </w:tcPr>
          <w:p w14:paraId="75AED1FB" w14:textId="77777777" w:rsidR="007341E5" w:rsidRPr="004C58D0" w:rsidRDefault="007341E5" w:rsidP="007341E5">
            <w:pPr>
              <w:spacing w:after="0" w:line="480" w:lineRule="auto"/>
              <w:jc w:val="center"/>
              <w:rPr>
                <w:rFonts w:ascii="Arial Narrow" w:hAnsi="Arial Narrow"/>
              </w:rPr>
            </w:pPr>
          </w:p>
        </w:tc>
      </w:tr>
      <w:tr w:rsidR="007341E5" w:rsidRPr="004C58D0" w14:paraId="5128C7AE" w14:textId="77777777" w:rsidTr="007341E5">
        <w:tc>
          <w:tcPr>
            <w:tcW w:w="1981" w:type="dxa"/>
            <w:vMerge/>
            <w:vAlign w:val="center"/>
          </w:tcPr>
          <w:p w14:paraId="620EAFB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8788F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343</w:t>
            </w:r>
          </w:p>
        </w:tc>
        <w:tc>
          <w:tcPr>
            <w:tcW w:w="5913" w:type="dxa"/>
            <w:tcBorders>
              <w:top w:val="nil"/>
              <w:left w:val="single" w:sz="4" w:space="0" w:color="auto"/>
              <w:bottom w:val="nil"/>
              <w:right w:val="single" w:sz="4" w:space="0" w:color="auto"/>
            </w:tcBorders>
            <w:vAlign w:val="center"/>
          </w:tcPr>
          <w:p w14:paraId="742A95CF" w14:textId="77777777" w:rsidR="007341E5" w:rsidRPr="004C58D0" w:rsidRDefault="007341E5" w:rsidP="007341E5">
            <w:pPr>
              <w:spacing w:after="0" w:line="480" w:lineRule="auto"/>
              <w:rPr>
                <w:rFonts w:ascii="Arial Narrow" w:hAnsi="Arial Narrow"/>
              </w:rPr>
            </w:pPr>
            <w:r w:rsidRPr="004C58D0">
              <w:rPr>
                <w:rFonts w:ascii="Arial Narrow" w:hAnsi="Arial Narrow"/>
              </w:rPr>
              <w:t>ask directly, “How are you finding the way we hold the time?”</w:t>
            </w:r>
          </w:p>
        </w:tc>
        <w:tc>
          <w:tcPr>
            <w:tcW w:w="1984" w:type="dxa"/>
            <w:vMerge/>
            <w:vAlign w:val="center"/>
          </w:tcPr>
          <w:p w14:paraId="20C2183E" w14:textId="77777777" w:rsidR="007341E5" w:rsidRPr="004C58D0" w:rsidRDefault="007341E5" w:rsidP="007341E5">
            <w:pPr>
              <w:spacing w:after="0" w:line="480" w:lineRule="auto"/>
              <w:jc w:val="center"/>
              <w:rPr>
                <w:rFonts w:ascii="Arial Narrow" w:hAnsi="Arial Narrow"/>
              </w:rPr>
            </w:pPr>
          </w:p>
        </w:tc>
      </w:tr>
      <w:tr w:rsidR="007341E5" w:rsidRPr="004C58D0" w14:paraId="57FA20EC" w14:textId="77777777" w:rsidTr="007341E5">
        <w:tc>
          <w:tcPr>
            <w:tcW w:w="1981" w:type="dxa"/>
            <w:vMerge/>
            <w:vAlign w:val="center"/>
          </w:tcPr>
          <w:p w14:paraId="2481512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1311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344</w:t>
            </w:r>
          </w:p>
        </w:tc>
        <w:tc>
          <w:tcPr>
            <w:tcW w:w="5913" w:type="dxa"/>
            <w:tcBorders>
              <w:top w:val="nil"/>
              <w:left w:val="single" w:sz="4" w:space="0" w:color="auto"/>
              <w:bottom w:val="nil"/>
              <w:right w:val="single" w:sz="4" w:space="0" w:color="auto"/>
            </w:tcBorders>
            <w:vAlign w:val="center"/>
          </w:tcPr>
          <w:p w14:paraId="4682B974"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should make the work feel safer and deeper, not</w:t>
            </w:r>
          </w:p>
        </w:tc>
        <w:tc>
          <w:tcPr>
            <w:tcW w:w="1984" w:type="dxa"/>
            <w:vMerge/>
            <w:vAlign w:val="center"/>
          </w:tcPr>
          <w:p w14:paraId="20116FC8" w14:textId="77777777" w:rsidR="007341E5" w:rsidRPr="004C58D0" w:rsidRDefault="007341E5" w:rsidP="007341E5">
            <w:pPr>
              <w:spacing w:after="0" w:line="480" w:lineRule="auto"/>
              <w:jc w:val="center"/>
              <w:rPr>
                <w:rFonts w:ascii="Arial Narrow" w:hAnsi="Arial Narrow"/>
              </w:rPr>
            </w:pPr>
          </w:p>
        </w:tc>
      </w:tr>
      <w:tr w:rsidR="007341E5" w:rsidRPr="004C58D0" w14:paraId="7E6DFE48" w14:textId="77777777" w:rsidTr="007341E5">
        <w:tc>
          <w:tcPr>
            <w:tcW w:w="1981" w:type="dxa"/>
            <w:vMerge/>
            <w:vAlign w:val="center"/>
          </w:tcPr>
          <w:p w14:paraId="31CDF2B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E4854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345</w:t>
            </w:r>
          </w:p>
        </w:tc>
        <w:tc>
          <w:tcPr>
            <w:tcW w:w="5913" w:type="dxa"/>
            <w:tcBorders>
              <w:top w:val="nil"/>
              <w:left w:val="single" w:sz="4" w:space="0" w:color="auto"/>
              <w:bottom w:val="nil"/>
              <w:right w:val="single" w:sz="4" w:space="0" w:color="auto"/>
            </w:tcBorders>
            <w:vAlign w:val="center"/>
          </w:tcPr>
          <w:p w14:paraId="0DD912B7" w14:textId="77777777" w:rsidR="007341E5" w:rsidRPr="004C58D0" w:rsidRDefault="007341E5" w:rsidP="007341E5">
            <w:pPr>
              <w:spacing w:after="0" w:line="480" w:lineRule="auto"/>
              <w:rPr>
                <w:rFonts w:ascii="Arial Narrow" w:hAnsi="Arial Narrow"/>
              </w:rPr>
            </w:pPr>
            <w:r w:rsidRPr="004C58D0">
              <w:rPr>
                <w:rFonts w:ascii="Arial Narrow" w:hAnsi="Arial Narrow"/>
              </w:rPr>
              <w:t>tighter and smaller.</w:t>
            </w:r>
          </w:p>
        </w:tc>
        <w:tc>
          <w:tcPr>
            <w:tcW w:w="1984" w:type="dxa"/>
            <w:vMerge/>
            <w:vAlign w:val="center"/>
          </w:tcPr>
          <w:p w14:paraId="5BAFB2DF" w14:textId="77777777" w:rsidR="007341E5" w:rsidRPr="004C58D0" w:rsidRDefault="007341E5" w:rsidP="007341E5">
            <w:pPr>
              <w:spacing w:after="0" w:line="480" w:lineRule="auto"/>
              <w:jc w:val="center"/>
              <w:rPr>
                <w:rFonts w:ascii="Arial Narrow" w:hAnsi="Arial Narrow"/>
              </w:rPr>
            </w:pPr>
          </w:p>
        </w:tc>
      </w:tr>
      <w:tr w:rsidR="007341E5" w:rsidRPr="004C58D0" w14:paraId="1905C35F" w14:textId="77777777" w:rsidTr="007341E5">
        <w:tc>
          <w:tcPr>
            <w:tcW w:w="1981" w:type="dxa"/>
            <w:vMerge/>
            <w:vAlign w:val="center"/>
          </w:tcPr>
          <w:p w14:paraId="5CC1183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CB3D8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346</w:t>
            </w:r>
          </w:p>
        </w:tc>
        <w:tc>
          <w:tcPr>
            <w:tcW w:w="5913" w:type="dxa"/>
            <w:tcBorders>
              <w:top w:val="nil"/>
              <w:left w:val="single" w:sz="4" w:space="0" w:color="auto"/>
              <w:bottom w:val="nil"/>
              <w:right w:val="single" w:sz="4" w:space="0" w:color="auto"/>
            </w:tcBorders>
            <w:vAlign w:val="center"/>
          </w:tcPr>
          <w:p w14:paraId="6E03BFA0" w14:textId="77777777" w:rsidR="007341E5" w:rsidRPr="004C58D0" w:rsidRDefault="007341E5" w:rsidP="007341E5">
            <w:pPr>
              <w:spacing w:after="0" w:line="480" w:lineRule="auto"/>
              <w:rPr>
                <w:rFonts w:ascii="Arial Narrow" w:hAnsi="Arial Narrow"/>
              </w:rPr>
            </w:pPr>
            <w:r w:rsidRPr="004C58D0">
              <w:rPr>
                <w:rFonts w:ascii="Arial Narrow" w:hAnsi="Arial Narrow"/>
              </w:rPr>
              <w:t>I: Finally, if you had to summarise the humanistic take on</w:t>
            </w:r>
          </w:p>
        </w:tc>
        <w:tc>
          <w:tcPr>
            <w:tcW w:w="1984" w:type="dxa"/>
            <w:vMerge/>
            <w:vAlign w:val="center"/>
          </w:tcPr>
          <w:p w14:paraId="20DB52D7" w14:textId="77777777" w:rsidR="007341E5" w:rsidRPr="004C58D0" w:rsidRDefault="007341E5" w:rsidP="007341E5">
            <w:pPr>
              <w:spacing w:after="0" w:line="480" w:lineRule="auto"/>
              <w:jc w:val="center"/>
              <w:rPr>
                <w:rFonts w:ascii="Arial Narrow" w:hAnsi="Arial Narrow"/>
              </w:rPr>
            </w:pPr>
          </w:p>
        </w:tc>
      </w:tr>
      <w:tr w:rsidR="007341E5" w:rsidRPr="004C58D0" w14:paraId="02C492BC" w14:textId="77777777" w:rsidTr="007341E5">
        <w:tc>
          <w:tcPr>
            <w:tcW w:w="1981" w:type="dxa"/>
            <w:vMerge/>
            <w:vAlign w:val="center"/>
          </w:tcPr>
          <w:p w14:paraId="0D24CF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263B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347</w:t>
            </w:r>
          </w:p>
        </w:tc>
        <w:tc>
          <w:tcPr>
            <w:tcW w:w="5913" w:type="dxa"/>
            <w:tcBorders>
              <w:top w:val="nil"/>
              <w:left w:val="single" w:sz="4" w:space="0" w:color="auto"/>
              <w:bottom w:val="nil"/>
              <w:right w:val="single" w:sz="4" w:space="0" w:color="auto"/>
            </w:tcBorders>
            <w:vAlign w:val="center"/>
          </w:tcPr>
          <w:p w14:paraId="4DCED4D2"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in a sentence or two?</w:t>
            </w:r>
          </w:p>
        </w:tc>
        <w:tc>
          <w:tcPr>
            <w:tcW w:w="1984" w:type="dxa"/>
            <w:vMerge/>
            <w:vAlign w:val="center"/>
          </w:tcPr>
          <w:p w14:paraId="12C74C3E" w14:textId="77777777" w:rsidR="007341E5" w:rsidRPr="004C58D0" w:rsidRDefault="007341E5" w:rsidP="007341E5">
            <w:pPr>
              <w:spacing w:after="0" w:line="480" w:lineRule="auto"/>
              <w:jc w:val="center"/>
              <w:rPr>
                <w:rFonts w:ascii="Arial Narrow" w:hAnsi="Arial Narrow"/>
              </w:rPr>
            </w:pPr>
          </w:p>
        </w:tc>
      </w:tr>
      <w:tr w:rsidR="007341E5" w:rsidRPr="004C58D0" w14:paraId="4A282983" w14:textId="77777777" w:rsidTr="007341E5">
        <w:tc>
          <w:tcPr>
            <w:tcW w:w="1981" w:type="dxa"/>
            <w:vMerge/>
            <w:vAlign w:val="center"/>
          </w:tcPr>
          <w:p w14:paraId="4A3DF0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3557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348</w:t>
            </w:r>
          </w:p>
        </w:tc>
        <w:tc>
          <w:tcPr>
            <w:tcW w:w="5913" w:type="dxa"/>
            <w:tcBorders>
              <w:top w:val="nil"/>
              <w:left w:val="single" w:sz="4" w:space="0" w:color="auto"/>
              <w:bottom w:val="nil"/>
              <w:right w:val="single" w:sz="4" w:space="0" w:color="auto"/>
            </w:tcBorders>
            <w:vAlign w:val="center"/>
          </w:tcPr>
          <w:p w14:paraId="2A69F0F0" w14:textId="77777777" w:rsidR="007341E5" w:rsidRPr="004C58D0" w:rsidRDefault="007341E5" w:rsidP="007341E5">
            <w:pPr>
              <w:spacing w:after="0" w:line="480" w:lineRule="auto"/>
              <w:rPr>
                <w:rFonts w:ascii="Arial Narrow" w:hAnsi="Arial Narrow"/>
              </w:rPr>
            </w:pPr>
            <w:r w:rsidRPr="004C58D0">
              <w:rPr>
                <w:rFonts w:ascii="Arial Narrow" w:hAnsi="Arial Narrow"/>
              </w:rPr>
              <w:t>C: Boundaries are love with edges. They’re the reliable shape</w:t>
            </w:r>
          </w:p>
        </w:tc>
        <w:tc>
          <w:tcPr>
            <w:tcW w:w="1984" w:type="dxa"/>
            <w:vMerge/>
            <w:vAlign w:val="center"/>
          </w:tcPr>
          <w:p w14:paraId="3D4CE634" w14:textId="77777777" w:rsidR="007341E5" w:rsidRPr="004C58D0" w:rsidRDefault="007341E5" w:rsidP="007341E5">
            <w:pPr>
              <w:spacing w:after="0" w:line="480" w:lineRule="auto"/>
              <w:jc w:val="center"/>
              <w:rPr>
                <w:rFonts w:ascii="Arial Narrow" w:hAnsi="Arial Narrow"/>
              </w:rPr>
            </w:pPr>
          </w:p>
        </w:tc>
      </w:tr>
      <w:tr w:rsidR="007341E5" w:rsidRPr="004C58D0" w14:paraId="3A3E92EE" w14:textId="77777777" w:rsidTr="007341E5">
        <w:tc>
          <w:tcPr>
            <w:tcW w:w="1981" w:type="dxa"/>
            <w:vMerge/>
            <w:vAlign w:val="center"/>
          </w:tcPr>
          <w:p w14:paraId="01CD71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18890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349</w:t>
            </w:r>
          </w:p>
        </w:tc>
        <w:tc>
          <w:tcPr>
            <w:tcW w:w="5913" w:type="dxa"/>
            <w:tcBorders>
              <w:top w:val="nil"/>
              <w:left w:val="single" w:sz="4" w:space="0" w:color="auto"/>
              <w:bottom w:val="nil"/>
              <w:right w:val="single" w:sz="4" w:space="0" w:color="auto"/>
            </w:tcBorders>
            <w:vAlign w:val="center"/>
          </w:tcPr>
          <w:p w14:paraId="2F0EC851" w14:textId="77777777" w:rsidR="007341E5" w:rsidRPr="004C58D0" w:rsidRDefault="007341E5" w:rsidP="007341E5">
            <w:pPr>
              <w:spacing w:after="0" w:line="480" w:lineRule="auto"/>
              <w:rPr>
                <w:rFonts w:ascii="Arial Narrow" w:hAnsi="Arial Narrow"/>
              </w:rPr>
            </w:pPr>
            <w:r w:rsidRPr="004C58D0">
              <w:rPr>
                <w:rFonts w:ascii="Arial Narrow" w:hAnsi="Arial Narrow"/>
              </w:rPr>
              <w:t>that lets two people meet with depth and honesty. Held with</w:t>
            </w:r>
          </w:p>
        </w:tc>
        <w:tc>
          <w:tcPr>
            <w:tcW w:w="1984" w:type="dxa"/>
            <w:vMerge/>
            <w:vAlign w:val="center"/>
          </w:tcPr>
          <w:p w14:paraId="652792FB" w14:textId="77777777" w:rsidR="007341E5" w:rsidRPr="004C58D0" w:rsidRDefault="007341E5" w:rsidP="007341E5">
            <w:pPr>
              <w:spacing w:after="0" w:line="480" w:lineRule="auto"/>
              <w:jc w:val="center"/>
              <w:rPr>
                <w:rFonts w:ascii="Arial Narrow" w:hAnsi="Arial Narrow"/>
              </w:rPr>
            </w:pPr>
          </w:p>
        </w:tc>
      </w:tr>
      <w:tr w:rsidR="007341E5" w:rsidRPr="004C58D0" w14:paraId="7F864633" w14:textId="77777777" w:rsidTr="007341E5">
        <w:tc>
          <w:tcPr>
            <w:tcW w:w="1981" w:type="dxa"/>
            <w:vMerge/>
            <w:vAlign w:val="center"/>
          </w:tcPr>
          <w:p w14:paraId="0D9795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60247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350</w:t>
            </w:r>
          </w:p>
        </w:tc>
        <w:tc>
          <w:tcPr>
            <w:tcW w:w="5913" w:type="dxa"/>
            <w:tcBorders>
              <w:top w:val="nil"/>
              <w:left w:val="single" w:sz="4" w:space="0" w:color="auto"/>
              <w:bottom w:val="nil"/>
              <w:right w:val="single" w:sz="4" w:space="0" w:color="auto"/>
            </w:tcBorders>
            <w:vAlign w:val="center"/>
          </w:tcPr>
          <w:p w14:paraId="0263512F" w14:textId="77777777" w:rsidR="007341E5" w:rsidRPr="004C58D0" w:rsidRDefault="007341E5" w:rsidP="007341E5">
            <w:pPr>
              <w:spacing w:after="0" w:line="480" w:lineRule="auto"/>
              <w:rPr>
                <w:rFonts w:ascii="Arial Narrow" w:hAnsi="Arial Narrow"/>
              </w:rPr>
            </w:pPr>
            <w:r w:rsidRPr="004C58D0">
              <w:rPr>
                <w:rFonts w:ascii="Arial Narrow" w:hAnsi="Arial Narrow"/>
              </w:rPr>
              <w:t>warmth and transparency, they don’t limit the relationship—they</w:t>
            </w:r>
          </w:p>
        </w:tc>
        <w:tc>
          <w:tcPr>
            <w:tcW w:w="1984" w:type="dxa"/>
            <w:vMerge/>
            <w:vAlign w:val="center"/>
          </w:tcPr>
          <w:p w14:paraId="372E1FC9" w14:textId="77777777" w:rsidR="007341E5" w:rsidRPr="004C58D0" w:rsidRDefault="007341E5" w:rsidP="007341E5">
            <w:pPr>
              <w:spacing w:after="0" w:line="480" w:lineRule="auto"/>
              <w:jc w:val="center"/>
              <w:rPr>
                <w:rFonts w:ascii="Arial Narrow" w:hAnsi="Arial Narrow"/>
              </w:rPr>
            </w:pPr>
          </w:p>
        </w:tc>
      </w:tr>
      <w:tr w:rsidR="007341E5" w:rsidRPr="004C58D0" w14:paraId="097356FF" w14:textId="77777777" w:rsidTr="007341E5">
        <w:tc>
          <w:tcPr>
            <w:tcW w:w="1981" w:type="dxa"/>
            <w:vMerge/>
            <w:vAlign w:val="center"/>
          </w:tcPr>
          <w:p w14:paraId="5D3FFDC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F685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351</w:t>
            </w:r>
          </w:p>
        </w:tc>
        <w:tc>
          <w:tcPr>
            <w:tcW w:w="5913" w:type="dxa"/>
            <w:tcBorders>
              <w:top w:val="nil"/>
              <w:left w:val="single" w:sz="4" w:space="0" w:color="auto"/>
              <w:bottom w:val="nil"/>
              <w:right w:val="single" w:sz="4" w:space="0" w:color="auto"/>
            </w:tcBorders>
            <w:vAlign w:val="center"/>
          </w:tcPr>
          <w:p w14:paraId="5E7B5F2E" w14:textId="77777777" w:rsidR="007341E5" w:rsidRPr="004C58D0" w:rsidRDefault="007341E5" w:rsidP="007341E5">
            <w:pPr>
              <w:spacing w:after="0" w:line="480" w:lineRule="auto"/>
              <w:rPr>
                <w:rFonts w:ascii="Arial Narrow" w:hAnsi="Arial Narrow"/>
              </w:rPr>
            </w:pPr>
            <w:r w:rsidRPr="004C58D0">
              <w:rPr>
                <w:rFonts w:ascii="Arial Narrow" w:hAnsi="Arial Narrow"/>
              </w:rPr>
              <w:t>allow it.</w:t>
            </w:r>
          </w:p>
        </w:tc>
        <w:tc>
          <w:tcPr>
            <w:tcW w:w="1984" w:type="dxa"/>
            <w:vMerge/>
            <w:vAlign w:val="center"/>
          </w:tcPr>
          <w:p w14:paraId="3DFF6285" w14:textId="77777777" w:rsidR="007341E5" w:rsidRPr="004C58D0" w:rsidRDefault="007341E5" w:rsidP="007341E5">
            <w:pPr>
              <w:spacing w:after="0" w:line="480" w:lineRule="auto"/>
              <w:jc w:val="center"/>
              <w:rPr>
                <w:rFonts w:ascii="Arial Narrow" w:hAnsi="Arial Narrow"/>
              </w:rPr>
            </w:pPr>
          </w:p>
        </w:tc>
      </w:tr>
      <w:tr w:rsidR="007341E5" w:rsidRPr="004C58D0" w14:paraId="14EE42FB" w14:textId="77777777" w:rsidTr="007341E5">
        <w:tc>
          <w:tcPr>
            <w:tcW w:w="1981" w:type="dxa"/>
            <w:vMerge/>
            <w:vAlign w:val="center"/>
          </w:tcPr>
          <w:p w14:paraId="28DD1D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C084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352</w:t>
            </w:r>
          </w:p>
        </w:tc>
        <w:tc>
          <w:tcPr>
            <w:tcW w:w="5913" w:type="dxa"/>
            <w:tcBorders>
              <w:top w:val="nil"/>
              <w:left w:val="single" w:sz="4" w:space="0" w:color="auto"/>
              <w:bottom w:val="nil"/>
              <w:right w:val="single" w:sz="4" w:space="0" w:color="auto"/>
            </w:tcBorders>
            <w:vAlign w:val="center"/>
          </w:tcPr>
          <w:p w14:paraId="05AAB82C" w14:textId="77777777" w:rsidR="007341E5" w:rsidRPr="004C58D0" w:rsidRDefault="007341E5" w:rsidP="007341E5">
            <w:pPr>
              <w:spacing w:after="0" w:line="480" w:lineRule="auto"/>
              <w:rPr>
                <w:rFonts w:ascii="Arial Narrow" w:hAnsi="Arial Narrow"/>
              </w:rPr>
            </w:pPr>
            <w:r w:rsidRPr="004C58D0">
              <w:rPr>
                <w:rFonts w:ascii="Arial Narrow" w:hAnsi="Arial Narrow"/>
              </w:rPr>
              <w:t>I: Beautiful. Thank you, Chrissy.</w:t>
            </w:r>
          </w:p>
        </w:tc>
        <w:tc>
          <w:tcPr>
            <w:tcW w:w="1984" w:type="dxa"/>
            <w:vMerge/>
            <w:vAlign w:val="center"/>
          </w:tcPr>
          <w:p w14:paraId="01682F61" w14:textId="77777777" w:rsidR="007341E5" w:rsidRPr="004C58D0" w:rsidRDefault="007341E5" w:rsidP="007341E5">
            <w:pPr>
              <w:spacing w:after="0" w:line="480" w:lineRule="auto"/>
              <w:jc w:val="center"/>
              <w:rPr>
                <w:rFonts w:ascii="Arial Narrow" w:hAnsi="Arial Narrow"/>
              </w:rPr>
            </w:pPr>
          </w:p>
        </w:tc>
      </w:tr>
      <w:tr w:rsidR="007341E5" w:rsidRPr="004C58D0" w14:paraId="0C41CE75" w14:textId="77777777" w:rsidTr="007341E5">
        <w:tc>
          <w:tcPr>
            <w:tcW w:w="1981" w:type="dxa"/>
            <w:vMerge/>
            <w:vAlign w:val="center"/>
          </w:tcPr>
          <w:p w14:paraId="138C47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91F8A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353</w:t>
            </w:r>
          </w:p>
        </w:tc>
        <w:tc>
          <w:tcPr>
            <w:tcW w:w="5913" w:type="dxa"/>
            <w:tcBorders>
              <w:top w:val="nil"/>
              <w:left w:val="single" w:sz="4" w:space="0" w:color="auto"/>
              <w:bottom w:val="nil"/>
              <w:right w:val="single" w:sz="4" w:space="0" w:color="auto"/>
            </w:tcBorders>
            <w:vAlign w:val="center"/>
          </w:tcPr>
          <w:p w14:paraId="05FCBBDB" w14:textId="77777777" w:rsidR="007341E5" w:rsidRPr="004C58D0" w:rsidRDefault="007341E5" w:rsidP="007341E5">
            <w:pPr>
              <w:spacing w:after="0" w:line="480" w:lineRule="auto"/>
              <w:rPr>
                <w:rFonts w:ascii="Arial Narrow" w:hAnsi="Arial Narrow"/>
              </w:rPr>
            </w:pPr>
            <w:r w:rsidRPr="004C58D0">
              <w:rPr>
                <w:rFonts w:ascii="Arial Narrow" w:hAnsi="Arial Narrow"/>
              </w:rPr>
              <w:t>C: Thank you.</w:t>
            </w:r>
          </w:p>
        </w:tc>
        <w:tc>
          <w:tcPr>
            <w:tcW w:w="1984" w:type="dxa"/>
            <w:vMerge/>
            <w:vAlign w:val="center"/>
          </w:tcPr>
          <w:p w14:paraId="4BBF7D96" w14:textId="77777777" w:rsidR="007341E5" w:rsidRPr="004C58D0" w:rsidRDefault="007341E5" w:rsidP="007341E5">
            <w:pPr>
              <w:spacing w:after="0" w:line="480" w:lineRule="auto"/>
              <w:jc w:val="center"/>
              <w:rPr>
                <w:rFonts w:ascii="Arial Narrow" w:hAnsi="Arial Narrow"/>
              </w:rPr>
            </w:pPr>
          </w:p>
        </w:tc>
      </w:tr>
      <w:tr w:rsidR="007341E5" w:rsidRPr="004C58D0" w14:paraId="5DFEF535" w14:textId="77777777" w:rsidTr="007341E5">
        <w:tc>
          <w:tcPr>
            <w:tcW w:w="1981" w:type="dxa"/>
            <w:vMerge/>
            <w:vAlign w:val="center"/>
          </w:tcPr>
          <w:p w14:paraId="539A09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7D09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354</w:t>
            </w:r>
          </w:p>
        </w:tc>
        <w:tc>
          <w:tcPr>
            <w:tcW w:w="5913" w:type="dxa"/>
            <w:tcBorders>
              <w:top w:val="nil"/>
              <w:left w:val="single" w:sz="4" w:space="0" w:color="auto"/>
              <w:bottom w:val="nil"/>
              <w:right w:val="single" w:sz="4" w:space="0" w:color="auto"/>
            </w:tcBorders>
            <w:vAlign w:val="center"/>
          </w:tcPr>
          <w:p w14:paraId="72E9B7A5" w14:textId="77777777" w:rsidR="007341E5" w:rsidRPr="004C58D0" w:rsidRDefault="007341E5" w:rsidP="007341E5">
            <w:pPr>
              <w:spacing w:after="0" w:line="480" w:lineRule="auto"/>
              <w:rPr>
                <w:rFonts w:ascii="Arial Narrow" w:hAnsi="Arial Narrow"/>
              </w:rPr>
            </w:pPr>
          </w:p>
        </w:tc>
        <w:tc>
          <w:tcPr>
            <w:tcW w:w="1984" w:type="dxa"/>
            <w:vMerge/>
            <w:vAlign w:val="center"/>
          </w:tcPr>
          <w:p w14:paraId="0B3727CF" w14:textId="77777777" w:rsidR="007341E5" w:rsidRPr="004C58D0" w:rsidRDefault="007341E5" w:rsidP="007341E5">
            <w:pPr>
              <w:spacing w:after="0" w:line="480" w:lineRule="auto"/>
              <w:jc w:val="center"/>
              <w:rPr>
                <w:rFonts w:ascii="Arial Narrow" w:hAnsi="Arial Narrow"/>
              </w:rPr>
            </w:pPr>
          </w:p>
        </w:tc>
      </w:tr>
      <w:tr w:rsidR="007341E5" w:rsidRPr="004C58D0" w14:paraId="6B96F045" w14:textId="77777777" w:rsidTr="007341E5">
        <w:tc>
          <w:tcPr>
            <w:tcW w:w="1981" w:type="dxa"/>
            <w:vMerge/>
            <w:vAlign w:val="center"/>
          </w:tcPr>
          <w:p w14:paraId="1911D74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7BD31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355</w:t>
            </w:r>
          </w:p>
        </w:tc>
        <w:tc>
          <w:tcPr>
            <w:tcW w:w="5913" w:type="dxa"/>
            <w:tcBorders>
              <w:top w:val="nil"/>
              <w:left w:val="single" w:sz="4" w:space="0" w:color="auto"/>
              <w:bottom w:val="nil"/>
              <w:right w:val="single" w:sz="4" w:space="0" w:color="auto"/>
            </w:tcBorders>
            <w:vAlign w:val="center"/>
          </w:tcPr>
          <w:p w14:paraId="155F256E" w14:textId="77777777" w:rsidR="007341E5" w:rsidRPr="005151F4" w:rsidRDefault="007341E5" w:rsidP="007341E5">
            <w:pPr>
              <w:spacing w:after="0" w:line="480" w:lineRule="auto"/>
              <w:rPr>
                <w:rFonts w:ascii="Arial Narrow" w:hAnsi="Arial Narrow"/>
                <w:b/>
                <w:bCs/>
              </w:rPr>
            </w:pPr>
            <w:r w:rsidRPr="005151F4">
              <w:rPr>
                <w:rFonts w:ascii="Arial Narrow" w:hAnsi="Arial Narrow"/>
                <w:b/>
                <w:bCs/>
              </w:rPr>
              <w:t>Interview Schedule – Boundaries in Counselling</w:t>
            </w:r>
          </w:p>
        </w:tc>
        <w:tc>
          <w:tcPr>
            <w:tcW w:w="1984" w:type="dxa"/>
            <w:vMerge/>
            <w:vAlign w:val="center"/>
          </w:tcPr>
          <w:p w14:paraId="7E2BA647" w14:textId="77777777" w:rsidR="007341E5" w:rsidRPr="004C58D0" w:rsidRDefault="007341E5" w:rsidP="007341E5">
            <w:pPr>
              <w:spacing w:after="0" w:line="480" w:lineRule="auto"/>
              <w:jc w:val="center"/>
              <w:rPr>
                <w:rFonts w:ascii="Arial Narrow" w:hAnsi="Arial Narrow"/>
              </w:rPr>
            </w:pPr>
          </w:p>
        </w:tc>
      </w:tr>
      <w:tr w:rsidR="007341E5" w:rsidRPr="004C58D0" w14:paraId="0E3F8F83" w14:textId="77777777" w:rsidTr="007341E5">
        <w:tc>
          <w:tcPr>
            <w:tcW w:w="1981" w:type="dxa"/>
            <w:vMerge/>
            <w:vAlign w:val="center"/>
          </w:tcPr>
          <w:p w14:paraId="188C78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FEF4DA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356</w:t>
            </w:r>
          </w:p>
        </w:tc>
        <w:tc>
          <w:tcPr>
            <w:tcW w:w="5913" w:type="dxa"/>
            <w:tcBorders>
              <w:top w:val="nil"/>
              <w:left w:val="single" w:sz="4" w:space="0" w:color="auto"/>
              <w:bottom w:val="nil"/>
              <w:right w:val="single" w:sz="4" w:space="0" w:color="auto"/>
            </w:tcBorders>
            <w:vAlign w:val="center"/>
          </w:tcPr>
          <w:p w14:paraId="7A83D8C9" w14:textId="77777777" w:rsidR="007341E5" w:rsidRPr="004C58D0" w:rsidRDefault="007341E5" w:rsidP="007341E5">
            <w:pPr>
              <w:spacing w:after="0" w:line="480" w:lineRule="auto"/>
              <w:rPr>
                <w:rFonts w:ascii="Arial Narrow" w:hAnsi="Arial Narrow"/>
              </w:rPr>
            </w:pPr>
            <w:r w:rsidRPr="004C58D0">
              <w:rPr>
                <w:rFonts w:ascii="Arial Narrow" w:hAnsi="Arial Narrow"/>
              </w:rPr>
              <w:t>1. Can you tell me about your counselling philosophy and</w:t>
            </w:r>
          </w:p>
        </w:tc>
        <w:tc>
          <w:tcPr>
            <w:tcW w:w="1984" w:type="dxa"/>
            <w:vMerge/>
            <w:vAlign w:val="center"/>
          </w:tcPr>
          <w:p w14:paraId="2F208949" w14:textId="77777777" w:rsidR="007341E5" w:rsidRPr="004C58D0" w:rsidRDefault="007341E5" w:rsidP="007341E5">
            <w:pPr>
              <w:spacing w:after="0" w:line="480" w:lineRule="auto"/>
              <w:jc w:val="center"/>
              <w:rPr>
                <w:rFonts w:ascii="Arial Narrow" w:hAnsi="Arial Narrow"/>
              </w:rPr>
            </w:pPr>
          </w:p>
        </w:tc>
      </w:tr>
      <w:tr w:rsidR="007341E5" w:rsidRPr="004C58D0" w14:paraId="18CFC2FE" w14:textId="77777777" w:rsidTr="007341E5">
        <w:tc>
          <w:tcPr>
            <w:tcW w:w="1981" w:type="dxa"/>
            <w:vMerge/>
            <w:vAlign w:val="center"/>
          </w:tcPr>
          <w:p w14:paraId="37714D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C3DB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357</w:t>
            </w:r>
          </w:p>
        </w:tc>
        <w:tc>
          <w:tcPr>
            <w:tcW w:w="5913" w:type="dxa"/>
            <w:tcBorders>
              <w:top w:val="nil"/>
              <w:left w:val="single" w:sz="4" w:space="0" w:color="auto"/>
              <w:bottom w:val="nil"/>
              <w:right w:val="single" w:sz="4" w:space="0" w:color="auto"/>
            </w:tcBorders>
            <w:vAlign w:val="center"/>
          </w:tcPr>
          <w:p w14:paraId="44D788CD" w14:textId="77777777" w:rsidR="007341E5" w:rsidRPr="004C58D0" w:rsidRDefault="007341E5" w:rsidP="007341E5">
            <w:pPr>
              <w:spacing w:after="0" w:line="480" w:lineRule="auto"/>
              <w:rPr>
                <w:rFonts w:ascii="Arial Narrow" w:hAnsi="Arial Narrow"/>
              </w:rPr>
            </w:pPr>
            <w:r w:rsidRPr="004C58D0">
              <w:rPr>
                <w:rFonts w:ascii="Arial Narrow" w:hAnsi="Arial Narrow"/>
              </w:rPr>
              <w:t>approach?</w:t>
            </w:r>
          </w:p>
        </w:tc>
        <w:tc>
          <w:tcPr>
            <w:tcW w:w="1984" w:type="dxa"/>
            <w:vMerge/>
            <w:vAlign w:val="center"/>
          </w:tcPr>
          <w:p w14:paraId="1BA80B8C" w14:textId="77777777" w:rsidR="007341E5" w:rsidRPr="004C58D0" w:rsidRDefault="007341E5" w:rsidP="007341E5">
            <w:pPr>
              <w:spacing w:after="0" w:line="480" w:lineRule="auto"/>
              <w:jc w:val="center"/>
              <w:rPr>
                <w:rFonts w:ascii="Arial Narrow" w:hAnsi="Arial Narrow"/>
              </w:rPr>
            </w:pPr>
          </w:p>
        </w:tc>
      </w:tr>
      <w:tr w:rsidR="007341E5" w:rsidRPr="004C58D0" w14:paraId="175CF15E" w14:textId="77777777" w:rsidTr="007341E5">
        <w:tc>
          <w:tcPr>
            <w:tcW w:w="1981" w:type="dxa"/>
            <w:vMerge/>
            <w:vAlign w:val="center"/>
          </w:tcPr>
          <w:p w14:paraId="7578488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83ADC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358</w:t>
            </w:r>
          </w:p>
        </w:tc>
        <w:tc>
          <w:tcPr>
            <w:tcW w:w="5913" w:type="dxa"/>
            <w:tcBorders>
              <w:top w:val="nil"/>
              <w:left w:val="single" w:sz="4" w:space="0" w:color="auto"/>
              <w:bottom w:val="nil"/>
              <w:right w:val="single" w:sz="4" w:space="0" w:color="auto"/>
            </w:tcBorders>
            <w:vAlign w:val="center"/>
          </w:tcPr>
          <w:p w14:paraId="30AF5908" w14:textId="77777777" w:rsidR="007341E5" w:rsidRPr="004C58D0" w:rsidRDefault="007341E5" w:rsidP="007341E5">
            <w:pPr>
              <w:spacing w:after="0" w:line="480" w:lineRule="auto"/>
              <w:rPr>
                <w:rFonts w:ascii="Arial Narrow" w:hAnsi="Arial Narrow"/>
              </w:rPr>
            </w:pPr>
            <w:r w:rsidRPr="004C58D0">
              <w:rPr>
                <w:rFonts w:ascii="Arial Narrow" w:hAnsi="Arial Narrow"/>
              </w:rPr>
              <w:t>2. How do you understand the role of boundaries within your</w:t>
            </w:r>
          </w:p>
        </w:tc>
        <w:tc>
          <w:tcPr>
            <w:tcW w:w="1984" w:type="dxa"/>
            <w:vMerge/>
            <w:vAlign w:val="center"/>
          </w:tcPr>
          <w:p w14:paraId="51F74D4A" w14:textId="77777777" w:rsidR="007341E5" w:rsidRPr="004C58D0" w:rsidRDefault="007341E5" w:rsidP="007341E5">
            <w:pPr>
              <w:spacing w:after="0" w:line="480" w:lineRule="auto"/>
              <w:jc w:val="center"/>
              <w:rPr>
                <w:rFonts w:ascii="Arial Narrow" w:hAnsi="Arial Narrow"/>
              </w:rPr>
            </w:pPr>
          </w:p>
        </w:tc>
      </w:tr>
      <w:tr w:rsidR="007341E5" w:rsidRPr="004C58D0" w14:paraId="6780D9BB" w14:textId="77777777" w:rsidTr="007341E5">
        <w:tc>
          <w:tcPr>
            <w:tcW w:w="1981" w:type="dxa"/>
            <w:vMerge/>
            <w:vAlign w:val="center"/>
          </w:tcPr>
          <w:p w14:paraId="63A462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46AD4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359</w:t>
            </w:r>
          </w:p>
        </w:tc>
        <w:tc>
          <w:tcPr>
            <w:tcW w:w="5913" w:type="dxa"/>
            <w:tcBorders>
              <w:top w:val="nil"/>
              <w:left w:val="single" w:sz="4" w:space="0" w:color="auto"/>
              <w:bottom w:val="nil"/>
              <w:right w:val="single" w:sz="4" w:space="0" w:color="auto"/>
            </w:tcBorders>
            <w:vAlign w:val="center"/>
          </w:tcPr>
          <w:p w14:paraId="017948E6" w14:textId="77777777" w:rsidR="007341E5" w:rsidRPr="004C58D0" w:rsidRDefault="007341E5" w:rsidP="007341E5">
            <w:pPr>
              <w:spacing w:after="0" w:line="480" w:lineRule="auto"/>
              <w:rPr>
                <w:rFonts w:ascii="Arial Narrow" w:hAnsi="Arial Narrow"/>
              </w:rPr>
            </w:pPr>
            <w:r w:rsidRPr="004C58D0">
              <w:rPr>
                <w:rFonts w:ascii="Arial Narrow" w:hAnsi="Arial Narrow"/>
              </w:rPr>
              <w:t>therapeutic practice?</w:t>
            </w:r>
          </w:p>
        </w:tc>
        <w:tc>
          <w:tcPr>
            <w:tcW w:w="1984" w:type="dxa"/>
            <w:vMerge/>
            <w:vAlign w:val="center"/>
          </w:tcPr>
          <w:p w14:paraId="24EE5D5F" w14:textId="77777777" w:rsidR="007341E5" w:rsidRPr="004C58D0" w:rsidRDefault="007341E5" w:rsidP="007341E5">
            <w:pPr>
              <w:spacing w:after="0" w:line="480" w:lineRule="auto"/>
              <w:jc w:val="center"/>
              <w:rPr>
                <w:rFonts w:ascii="Arial Narrow" w:hAnsi="Arial Narrow"/>
              </w:rPr>
            </w:pPr>
          </w:p>
        </w:tc>
      </w:tr>
      <w:tr w:rsidR="007341E5" w:rsidRPr="004C58D0" w14:paraId="01FE8497" w14:textId="77777777" w:rsidTr="007341E5">
        <w:tc>
          <w:tcPr>
            <w:tcW w:w="1981" w:type="dxa"/>
            <w:vMerge/>
            <w:vAlign w:val="center"/>
          </w:tcPr>
          <w:p w14:paraId="552DC69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2792E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360</w:t>
            </w:r>
          </w:p>
        </w:tc>
        <w:tc>
          <w:tcPr>
            <w:tcW w:w="5913" w:type="dxa"/>
            <w:tcBorders>
              <w:top w:val="nil"/>
              <w:left w:val="single" w:sz="4" w:space="0" w:color="auto"/>
              <w:bottom w:val="nil"/>
              <w:right w:val="single" w:sz="4" w:space="0" w:color="auto"/>
            </w:tcBorders>
            <w:vAlign w:val="center"/>
          </w:tcPr>
          <w:p w14:paraId="013C574F" w14:textId="77777777" w:rsidR="007341E5" w:rsidRPr="004C58D0" w:rsidRDefault="007341E5" w:rsidP="007341E5">
            <w:pPr>
              <w:spacing w:after="0" w:line="480" w:lineRule="auto"/>
              <w:rPr>
                <w:rFonts w:ascii="Arial Narrow" w:hAnsi="Arial Narrow"/>
              </w:rPr>
            </w:pPr>
            <w:r w:rsidRPr="004C58D0">
              <w:rPr>
                <w:rFonts w:ascii="Arial Narrow" w:hAnsi="Arial Narrow"/>
              </w:rPr>
              <w:t>3. How do you explain and agree boundaries with new clients</w:t>
            </w:r>
          </w:p>
        </w:tc>
        <w:tc>
          <w:tcPr>
            <w:tcW w:w="1984" w:type="dxa"/>
            <w:vMerge/>
            <w:vAlign w:val="center"/>
          </w:tcPr>
          <w:p w14:paraId="02EE1093" w14:textId="77777777" w:rsidR="007341E5" w:rsidRPr="004C58D0" w:rsidRDefault="007341E5" w:rsidP="007341E5">
            <w:pPr>
              <w:spacing w:after="0" w:line="480" w:lineRule="auto"/>
              <w:jc w:val="center"/>
              <w:rPr>
                <w:rFonts w:ascii="Arial Narrow" w:hAnsi="Arial Narrow"/>
              </w:rPr>
            </w:pPr>
          </w:p>
        </w:tc>
      </w:tr>
      <w:tr w:rsidR="007341E5" w:rsidRPr="004C58D0" w14:paraId="2FED80D9" w14:textId="77777777" w:rsidTr="007341E5">
        <w:tc>
          <w:tcPr>
            <w:tcW w:w="1981" w:type="dxa"/>
            <w:vMerge/>
            <w:vAlign w:val="center"/>
          </w:tcPr>
          <w:p w14:paraId="1C3141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B51A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361</w:t>
            </w:r>
          </w:p>
        </w:tc>
        <w:tc>
          <w:tcPr>
            <w:tcW w:w="5913" w:type="dxa"/>
            <w:tcBorders>
              <w:top w:val="nil"/>
              <w:left w:val="single" w:sz="4" w:space="0" w:color="auto"/>
              <w:bottom w:val="nil"/>
              <w:right w:val="single" w:sz="4" w:space="0" w:color="auto"/>
            </w:tcBorders>
            <w:vAlign w:val="center"/>
          </w:tcPr>
          <w:p w14:paraId="46D4CADB" w14:textId="77777777" w:rsidR="007341E5" w:rsidRPr="004C58D0" w:rsidRDefault="007341E5" w:rsidP="007341E5">
            <w:pPr>
              <w:spacing w:after="0" w:line="480" w:lineRule="auto"/>
              <w:rPr>
                <w:rFonts w:ascii="Arial Narrow" w:hAnsi="Arial Narrow"/>
              </w:rPr>
            </w:pPr>
            <w:r w:rsidRPr="004C58D0">
              <w:rPr>
                <w:rFonts w:ascii="Arial Narrow" w:hAnsi="Arial Narrow"/>
              </w:rPr>
              <w:t>(e.g., confidentiality, time, fees)?</w:t>
            </w:r>
          </w:p>
        </w:tc>
        <w:tc>
          <w:tcPr>
            <w:tcW w:w="1984" w:type="dxa"/>
            <w:vMerge/>
            <w:vAlign w:val="center"/>
          </w:tcPr>
          <w:p w14:paraId="6C771856" w14:textId="77777777" w:rsidR="007341E5" w:rsidRPr="004C58D0" w:rsidRDefault="007341E5" w:rsidP="007341E5">
            <w:pPr>
              <w:spacing w:after="0" w:line="480" w:lineRule="auto"/>
              <w:jc w:val="center"/>
              <w:rPr>
                <w:rFonts w:ascii="Arial Narrow" w:hAnsi="Arial Narrow"/>
              </w:rPr>
            </w:pPr>
          </w:p>
        </w:tc>
      </w:tr>
      <w:tr w:rsidR="007341E5" w:rsidRPr="004C58D0" w14:paraId="6E29CDC1" w14:textId="77777777" w:rsidTr="007341E5">
        <w:tc>
          <w:tcPr>
            <w:tcW w:w="1981" w:type="dxa"/>
            <w:vMerge/>
            <w:vAlign w:val="center"/>
          </w:tcPr>
          <w:p w14:paraId="4574C3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8FEC3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362</w:t>
            </w:r>
          </w:p>
        </w:tc>
        <w:tc>
          <w:tcPr>
            <w:tcW w:w="5913" w:type="dxa"/>
            <w:tcBorders>
              <w:top w:val="nil"/>
              <w:left w:val="single" w:sz="4" w:space="0" w:color="auto"/>
              <w:bottom w:val="nil"/>
              <w:right w:val="single" w:sz="4" w:space="0" w:color="auto"/>
            </w:tcBorders>
            <w:vAlign w:val="center"/>
          </w:tcPr>
          <w:p w14:paraId="4B651CD8" w14:textId="77777777" w:rsidR="007341E5" w:rsidRPr="004C58D0" w:rsidRDefault="007341E5" w:rsidP="007341E5">
            <w:pPr>
              <w:spacing w:after="0" w:line="480" w:lineRule="auto"/>
              <w:rPr>
                <w:rFonts w:ascii="Arial Narrow" w:hAnsi="Arial Narrow"/>
              </w:rPr>
            </w:pPr>
            <w:r w:rsidRPr="004C58D0">
              <w:rPr>
                <w:rFonts w:ascii="Arial Narrow" w:hAnsi="Arial Narrow"/>
              </w:rPr>
              <w:t>4. Can you share an example of a time when time boundaries</w:t>
            </w:r>
          </w:p>
        </w:tc>
        <w:tc>
          <w:tcPr>
            <w:tcW w:w="1984" w:type="dxa"/>
            <w:vMerge/>
            <w:vAlign w:val="center"/>
          </w:tcPr>
          <w:p w14:paraId="01106CC7" w14:textId="77777777" w:rsidR="007341E5" w:rsidRPr="004C58D0" w:rsidRDefault="007341E5" w:rsidP="007341E5">
            <w:pPr>
              <w:spacing w:after="0" w:line="480" w:lineRule="auto"/>
              <w:jc w:val="center"/>
              <w:rPr>
                <w:rFonts w:ascii="Arial Narrow" w:hAnsi="Arial Narrow"/>
              </w:rPr>
            </w:pPr>
          </w:p>
        </w:tc>
      </w:tr>
      <w:tr w:rsidR="007341E5" w:rsidRPr="004C58D0" w14:paraId="790ED461" w14:textId="77777777" w:rsidTr="007341E5">
        <w:tc>
          <w:tcPr>
            <w:tcW w:w="1981" w:type="dxa"/>
            <w:vMerge/>
            <w:vAlign w:val="center"/>
          </w:tcPr>
          <w:p w14:paraId="54C75F8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A95B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363</w:t>
            </w:r>
          </w:p>
        </w:tc>
        <w:tc>
          <w:tcPr>
            <w:tcW w:w="5913" w:type="dxa"/>
            <w:tcBorders>
              <w:top w:val="nil"/>
              <w:left w:val="single" w:sz="4" w:space="0" w:color="auto"/>
              <w:bottom w:val="nil"/>
              <w:right w:val="single" w:sz="4" w:space="0" w:color="auto"/>
            </w:tcBorders>
            <w:vAlign w:val="center"/>
          </w:tcPr>
          <w:p w14:paraId="1F2BB8FA" w14:textId="77777777" w:rsidR="007341E5" w:rsidRPr="004C58D0" w:rsidRDefault="007341E5" w:rsidP="007341E5">
            <w:pPr>
              <w:spacing w:after="0" w:line="480" w:lineRule="auto"/>
              <w:rPr>
                <w:rFonts w:ascii="Arial Narrow" w:hAnsi="Arial Narrow"/>
              </w:rPr>
            </w:pPr>
            <w:r w:rsidRPr="004C58D0">
              <w:rPr>
                <w:rFonts w:ascii="Arial Narrow" w:hAnsi="Arial Narrow"/>
              </w:rPr>
              <w:t>(session start/ending) became significant?</w:t>
            </w:r>
          </w:p>
        </w:tc>
        <w:tc>
          <w:tcPr>
            <w:tcW w:w="1984" w:type="dxa"/>
            <w:vMerge/>
            <w:vAlign w:val="center"/>
          </w:tcPr>
          <w:p w14:paraId="6B6411E1" w14:textId="77777777" w:rsidR="007341E5" w:rsidRPr="004C58D0" w:rsidRDefault="007341E5" w:rsidP="007341E5">
            <w:pPr>
              <w:spacing w:after="0" w:line="480" w:lineRule="auto"/>
              <w:jc w:val="center"/>
              <w:rPr>
                <w:rFonts w:ascii="Arial Narrow" w:hAnsi="Arial Narrow"/>
              </w:rPr>
            </w:pPr>
          </w:p>
        </w:tc>
      </w:tr>
      <w:tr w:rsidR="007341E5" w:rsidRPr="004C58D0" w14:paraId="3D5B20BC" w14:textId="77777777" w:rsidTr="007341E5">
        <w:tc>
          <w:tcPr>
            <w:tcW w:w="1981" w:type="dxa"/>
            <w:vMerge/>
            <w:vAlign w:val="center"/>
          </w:tcPr>
          <w:p w14:paraId="48F67FF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397911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364</w:t>
            </w:r>
          </w:p>
        </w:tc>
        <w:tc>
          <w:tcPr>
            <w:tcW w:w="5913" w:type="dxa"/>
            <w:tcBorders>
              <w:top w:val="nil"/>
              <w:left w:val="single" w:sz="4" w:space="0" w:color="auto"/>
              <w:bottom w:val="nil"/>
              <w:right w:val="single" w:sz="4" w:space="0" w:color="auto"/>
            </w:tcBorders>
            <w:vAlign w:val="center"/>
          </w:tcPr>
          <w:p w14:paraId="58A57326" w14:textId="77777777" w:rsidR="007341E5" w:rsidRPr="004C58D0" w:rsidRDefault="007341E5" w:rsidP="007341E5">
            <w:pPr>
              <w:spacing w:after="0" w:line="480" w:lineRule="auto"/>
              <w:rPr>
                <w:rFonts w:ascii="Arial Narrow" w:hAnsi="Arial Narrow"/>
              </w:rPr>
            </w:pPr>
            <w:r w:rsidRPr="004C58D0">
              <w:rPr>
                <w:rFonts w:ascii="Arial Narrow" w:hAnsi="Arial Narrow"/>
              </w:rPr>
              <w:t>5. How do you approach physical space and touch in terms of</w:t>
            </w:r>
          </w:p>
        </w:tc>
        <w:tc>
          <w:tcPr>
            <w:tcW w:w="1984" w:type="dxa"/>
            <w:vMerge/>
            <w:vAlign w:val="center"/>
          </w:tcPr>
          <w:p w14:paraId="5E3F4C33" w14:textId="77777777" w:rsidR="007341E5" w:rsidRPr="004C58D0" w:rsidRDefault="007341E5" w:rsidP="007341E5">
            <w:pPr>
              <w:spacing w:after="0" w:line="480" w:lineRule="auto"/>
              <w:jc w:val="center"/>
              <w:rPr>
                <w:rFonts w:ascii="Arial Narrow" w:hAnsi="Arial Narrow"/>
              </w:rPr>
            </w:pPr>
          </w:p>
        </w:tc>
      </w:tr>
      <w:tr w:rsidR="007341E5" w:rsidRPr="004C58D0" w14:paraId="42757102" w14:textId="77777777" w:rsidTr="007341E5">
        <w:tc>
          <w:tcPr>
            <w:tcW w:w="1981" w:type="dxa"/>
            <w:vMerge/>
            <w:vAlign w:val="center"/>
          </w:tcPr>
          <w:p w14:paraId="6C03AE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6CF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365</w:t>
            </w:r>
          </w:p>
        </w:tc>
        <w:tc>
          <w:tcPr>
            <w:tcW w:w="5913" w:type="dxa"/>
            <w:tcBorders>
              <w:top w:val="nil"/>
              <w:left w:val="single" w:sz="4" w:space="0" w:color="auto"/>
              <w:bottom w:val="nil"/>
              <w:right w:val="single" w:sz="4" w:space="0" w:color="auto"/>
            </w:tcBorders>
            <w:vAlign w:val="center"/>
          </w:tcPr>
          <w:p w14:paraId="715ED0D2"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D7DE98B" w14:textId="77777777" w:rsidR="007341E5" w:rsidRPr="004C58D0" w:rsidRDefault="007341E5" w:rsidP="007341E5">
            <w:pPr>
              <w:spacing w:after="0" w:line="480" w:lineRule="auto"/>
              <w:jc w:val="center"/>
              <w:rPr>
                <w:rFonts w:ascii="Arial Narrow" w:hAnsi="Arial Narrow"/>
              </w:rPr>
            </w:pPr>
          </w:p>
        </w:tc>
      </w:tr>
      <w:tr w:rsidR="007341E5" w:rsidRPr="004C58D0" w14:paraId="05D0C294" w14:textId="77777777" w:rsidTr="007341E5">
        <w:tc>
          <w:tcPr>
            <w:tcW w:w="1981" w:type="dxa"/>
            <w:vMerge/>
            <w:vAlign w:val="center"/>
          </w:tcPr>
          <w:p w14:paraId="2E7D28B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8F461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366</w:t>
            </w:r>
          </w:p>
        </w:tc>
        <w:tc>
          <w:tcPr>
            <w:tcW w:w="5913" w:type="dxa"/>
            <w:tcBorders>
              <w:top w:val="nil"/>
              <w:left w:val="single" w:sz="4" w:space="0" w:color="auto"/>
              <w:bottom w:val="nil"/>
              <w:right w:val="single" w:sz="4" w:space="0" w:color="auto"/>
            </w:tcBorders>
            <w:vAlign w:val="center"/>
          </w:tcPr>
          <w:p w14:paraId="1D811C94" w14:textId="77777777" w:rsidR="007341E5" w:rsidRPr="004C58D0" w:rsidRDefault="007341E5" w:rsidP="007341E5">
            <w:pPr>
              <w:spacing w:after="0" w:line="480" w:lineRule="auto"/>
              <w:rPr>
                <w:rFonts w:ascii="Arial Narrow" w:hAnsi="Arial Narrow"/>
              </w:rPr>
            </w:pPr>
            <w:r w:rsidRPr="004C58D0">
              <w:rPr>
                <w:rFonts w:ascii="Arial Narrow" w:hAnsi="Arial Narrow"/>
              </w:rPr>
              <w:t>6. What is your approach to digital and online boundaries?</w:t>
            </w:r>
          </w:p>
        </w:tc>
        <w:tc>
          <w:tcPr>
            <w:tcW w:w="1984" w:type="dxa"/>
            <w:vMerge/>
            <w:vAlign w:val="center"/>
          </w:tcPr>
          <w:p w14:paraId="7D321807" w14:textId="77777777" w:rsidR="007341E5" w:rsidRPr="004C58D0" w:rsidRDefault="007341E5" w:rsidP="007341E5">
            <w:pPr>
              <w:spacing w:after="0" w:line="480" w:lineRule="auto"/>
              <w:jc w:val="center"/>
              <w:rPr>
                <w:rFonts w:ascii="Arial Narrow" w:hAnsi="Arial Narrow"/>
              </w:rPr>
            </w:pPr>
          </w:p>
        </w:tc>
      </w:tr>
      <w:tr w:rsidR="007341E5" w:rsidRPr="004C58D0" w14:paraId="229C7848" w14:textId="77777777" w:rsidTr="007341E5">
        <w:tc>
          <w:tcPr>
            <w:tcW w:w="1981" w:type="dxa"/>
            <w:vMerge/>
            <w:vAlign w:val="center"/>
          </w:tcPr>
          <w:p w14:paraId="34C548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8CCAC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367</w:t>
            </w:r>
          </w:p>
        </w:tc>
        <w:tc>
          <w:tcPr>
            <w:tcW w:w="5913" w:type="dxa"/>
            <w:tcBorders>
              <w:top w:val="nil"/>
              <w:left w:val="single" w:sz="4" w:space="0" w:color="auto"/>
              <w:bottom w:val="nil"/>
              <w:right w:val="single" w:sz="4" w:space="0" w:color="auto"/>
            </w:tcBorders>
            <w:vAlign w:val="center"/>
          </w:tcPr>
          <w:p w14:paraId="274B093C" w14:textId="77777777" w:rsidR="007341E5" w:rsidRPr="004C58D0" w:rsidRDefault="007341E5" w:rsidP="007341E5">
            <w:pPr>
              <w:spacing w:after="0" w:line="480" w:lineRule="auto"/>
              <w:rPr>
                <w:rFonts w:ascii="Arial Narrow" w:hAnsi="Arial Narrow"/>
              </w:rPr>
            </w:pPr>
            <w:r w:rsidRPr="004C58D0">
              <w:rPr>
                <w:rFonts w:ascii="Arial Narrow" w:hAnsi="Arial Narrow"/>
              </w:rPr>
              <w:t>7. How do you decide when or how much to disclose about yourself</w:t>
            </w:r>
          </w:p>
        </w:tc>
        <w:tc>
          <w:tcPr>
            <w:tcW w:w="1984" w:type="dxa"/>
            <w:vMerge/>
            <w:vAlign w:val="center"/>
          </w:tcPr>
          <w:p w14:paraId="04AE0257" w14:textId="77777777" w:rsidR="007341E5" w:rsidRPr="004C58D0" w:rsidRDefault="007341E5" w:rsidP="007341E5">
            <w:pPr>
              <w:spacing w:after="0" w:line="480" w:lineRule="auto"/>
              <w:jc w:val="center"/>
              <w:rPr>
                <w:rFonts w:ascii="Arial Narrow" w:hAnsi="Arial Narrow"/>
              </w:rPr>
            </w:pPr>
          </w:p>
        </w:tc>
      </w:tr>
      <w:tr w:rsidR="007341E5" w:rsidRPr="004C58D0" w14:paraId="1B53CDF4" w14:textId="77777777" w:rsidTr="007341E5">
        <w:tc>
          <w:tcPr>
            <w:tcW w:w="1981" w:type="dxa"/>
            <w:vMerge/>
            <w:vAlign w:val="center"/>
          </w:tcPr>
          <w:p w14:paraId="67BF303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AA2B9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368</w:t>
            </w:r>
          </w:p>
        </w:tc>
        <w:tc>
          <w:tcPr>
            <w:tcW w:w="5913" w:type="dxa"/>
            <w:tcBorders>
              <w:top w:val="nil"/>
              <w:left w:val="single" w:sz="4" w:space="0" w:color="auto"/>
              <w:bottom w:val="nil"/>
              <w:right w:val="single" w:sz="4" w:space="0" w:color="auto"/>
            </w:tcBorders>
            <w:vAlign w:val="center"/>
          </w:tcPr>
          <w:p w14:paraId="1757FA42" w14:textId="77777777" w:rsidR="007341E5" w:rsidRPr="004C58D0" w:rsidRDefault="007341E5" w:rsidP="007341E5">
            <w:pPr>
              <w:spacing w:after="0" w:line="480" w:lineRule="auto"/>
              <w:rPr>
                <w:rFonts w:ascii="Arial Narrow" w:hAnsi="Arial Narrow"/>
              </w:rPr>
            </w:pPr>
            <w:r w:rsidRPr="004C58D0">
              <w:rPr>
                <w:rFonts w:ascii="Arial Narrow" w:hAnsi="Arial Narrow"/>
              </w:rPr>
              <w:t>to clients?</w:t>
            </w:r>
          </w:p>
        </w:tc>
        <w:tc>
          <w:tcPr>
            <w:tcW w:w="1984" w:type="dxa"/>
            <w:vMerge/>
            <w:vAlign w:val="center"/>
          </w:tcPr>
          <w:p w14:paraId="25286FC0" w14:textId="77777777" w:rsidR="007341E5" w:rsidRPr="004C58D0" w:rsidRDefault="007341E5" w:rsidP="007341E5">
            <w:pPr>
              <w:spacing w:after="0" w:line="480" w:lineRule="auto"/>
              <w:jc w:val="center"/>
              <w:rPr>
                <w:rFonts w:ascii="Arial Narrow" w:hAnsi="Arial Narrow"/>
              </w:rPr>
            </w:pPr>
          </w:p>
        </w:tc>
      </w:tr>
      <w:tr w:rsidR="007341E5" w:rsidRPr="004C58D0" w14:paraId="3E86A18C" w14:textId="77777777" w:rsidTr="007341E5">
        <w:tc>
          <w:tcPr>
            <w:tcW w:w="1981" w:type="dxa"/>
            <w:vMerge/>
            <w:vAlign w:val="center"/>
          </w:tcPr>
          <w:p w14:paraId="7910BBC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003BE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369</w:t>
            </w:r>
          </w:p>
        </w:tc>
        <w:tc>
          <w:tcPr>
            <w:tcW w:w="5913" w:type="dxa"/>
            <w:tcBorders>
              <w:top w:val="nil"/>
              <w:left w:val="single" w:sz="4" w:space="0" w:color="auto"/>
              <w:bottom w:val="nil"/>
              <w:right w:val="single" w:sz="4" w:space="0" w:color="auto"/>
            </w:tcBorders>
            <w:vAlign w:val="center"/>
          </w:tcPr>
          <w:p w14:paraId="2E06BD66" w14:textId="77777777" w:rsidR="007341E5" w:rsidRPr="004C58D0" w:rsidRDefault="007341E5" w:rsidP="007341E5">
            <w:pPr>
              <w:spacing w:after="0" w:line="480" w:lineRule="auto"/>
              <w:rPr>
                <w:rFonts w:ascii="Arial Narrow" w:hAnsi="Arial Narrow"/>
              </w:rPr>
            </w:pPr>
            <w:r w:rsidRPr="004C58D0">
              <w:rPr>
                <w:rFonts w:ascii="Arial Narrow" w:hAnsi="Arial Narrow"/>
              </w:rPr>
              <w:t>8. How do you manage boundaries around money, cancellations, and</w:t>
            </w:r>
          </w:p>
        </w:tc>
        <w:tc>
          <w:tcPr>
            <w:tcW w:w="1984" w:type="dxa"/>
            <w:vMerge/>
            <w:vAlign w:val="center"/>
          </w:tcPr>
          <w:p w14:paraId="539CB989" w14:textId="77777777" w:rsidR="007341E5" w:rsidRPr="004C58D0" w:rsidRDefault="007341E5" w:rsidP="007341E5">
            <w:pPr>
              <w:spacing w:after="0" w:line="480" w:lineRule="auto"/>
              <w:jc w:val="center"/>
              <w:rPr>
                <w:rFonts w:ascii="Arial Narrow" w:hAnsi="Arial Narrow"/>
              </w:rPr>
            </w:pPr>
          </w:p>
        </w:tc>
      </w:tr>
      <w:tr w:rsidR="007341E5" w:rsidRPr="004C58D0" w14:paraId="5AEA1BC4" w14:textId="77777777" w:rsidTr="007341E5">
        <w:tc>
          <w:tcPr>
            <w:tcW w:w="1981" w:type="dxa"/>
            <w:vMerge/>
            <w:vAlign w:val="center"/>
          </w:tcPr>
          <w:p w14:paraId="4DF05D7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93E5D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370</w:t>
            </w:r>
          </w:p>
        </w:tc>
        <w:tc>
          <w:tcPr>
            <w:tcW w:w="5913" w:type="dxa"/>
            <w:tcBorders>
              <w:top w:val="nil"/>
              <w:left w:val="single" w:sz="4" w:space="0" w:color="auto"/>
              <w:bottom w:val="nil"/>
              <w:right w:val="single" w:sz="4" w:space="0" w:color="auto"/>
            </w:tcBorders>
            <w:vAlign w:val="center"/>
          </w:tcPr>
          <w:p w14:paraId="0891CA41" w14:textId="77777777" w:rsidR="007341E5" w:rsidRPr="004C58D0" w:rsidRDefault="007341E5" w:rsidP="007341E5">
            <w:pPr>
              <w:spacing w:after="0" w:line="480" w:lineRule="auto"/>
              <w:rPr>
                <w:rFonts w:ascii="Arial Narrow" w:hAnsi="Arial Narrow"/>
              </w:rPr>
            </w:pPr>
            <w:r w:rsidRPr="004C58D0">
              <w:rPr>
                <w:rFonts w:ascii="Arial Narrow" w:hAnsi="Arial Narrow"/>
              </w:rPr>
              <w:t>gifts?</w:t>
            </w:r>
          </w:p>
        </w:tc>
        <w:tc>
          <w:tcPr>
            <w:tcW w:w="1984" w:type="dxa"/>
            <w:vMerge/>
            <w:vAlign w:val="center"/>
          </w:tcPr>
          <w:p w14:paraId="5C08DBEE" w14:textId="77777777" w:rsidR="007341E5" w:rsidRPr="004C58D0" w:rsidRDefault="007341E5" w:rsidP="007341E5">
            <w:pPr>
              <w:spacing w:after="0" w:line="480" w:lineRule="auto"/>
              <w:jc w:val="center"/>
              <w:rPr>
                <w:rFonts w:ascii="Arial Narrow" w:hAnsi="Arial Narrow"/>
              </w:rPr>
            </w:pPr>
          </w:p>
        </w:tc>
      </w:tr>
      <w:tr w:rsidR="007341E5" w:rsidRPr="004C58D0" w14:paraId="0EB5E7B9" w14:textId="77777777" w:rsidTr="007341E5">
        <w:tc>
          <w:tcPr>
            <w:tcW w:w="1981" w:type="dxa"/>
            <w:vMerge/>
            <w:vAlign w:val="center"/>
          </w:tcPr>
          <w:p w14:paraId="623814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654A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371</w:t>
            </w:r>
          </w:p>
        </w:tc>
        <w:tc>
          <w:tcPr>
            <w:tcW w:w="5913" w:type="dxa"/>
            <w:tcBorders>
              <w:top w:val="nil"/>
              <w:left w:val="single" w:sz="4" w:space="0" w:color="auto"/>
              <w:bottom w:val="nil"/>
              <w:right w:val="single" w:sz="4" w:space="0" w:color="auto"/>
            </w:tcBorders>
            <w:vAlign w:val="center"/>
          </w:tcPr>
          <w:p w14:paraId="74FA2B04" w14:textId="77777777" w:rsidR="007341E5" w:rsidRPr="004C58D0" w:rsidRDefault="007341E5" w:rsidP="007341E5">
            <w:pPr>
              <w:spacing w:after="0" w:line="480" w:lineRule="auto"/>
              <w:rPr>
                <w:rFonts w:ascii="Arial Narrow" w:hAnsi="Arial Narrow"/>
              </w:rPr>
            </w:pPr>
            <w:r w:rsidRPr="004C58D0">
              <w:rPr>
                <w:rFonts w:ascii="Arial Narrow" w:hAnsi="Arial Narrow"/>
              </w:rPr>
              <w:t>9. What challenges have you faced in maintaining boundaries, and</w:t>
            </w:r>
          </w:p>
        </w:tc>
        <w:tc>
          <w:tcPr>
            <w:tcW w:w="1984" w:type="dxa"/>
            <w:vMerge/>
            <w:vAlign w:val="center"/>
          </w:tcPr>
          <w:p w14:paraId="3C511C42" w14:textId="77777777" w:rsidR="007341E5" w:rsidRPr="004C58D0" w:rsidRDefault="007341E5" w:rsidP="007341E5">
            <w:pPr>
              <w:spacing w:after="0" w:line="480" w:lineRule="auto"/>
              <w:jc w:val="center"/>
              <w:rPr>
                <w:rFonts w:ascii="Arial Narrow" w:hAnsi="Arial Narrow"/>
              </w:rPr>
            </w:pPr>
          </w:p>
        </w:tc>
      </w:tr>
      <w:tr w:rsidR="007341E5" w:rsidRPr="004C58D0" w14:paraId="13A00002" w14:textId="77777777" w:rsidTr="007341E5">
        <w:tc>
          <w:tcPr>
            <w:tcW w:w="1981" w:type="dxa"/>
            <w:vMerge/>
            <w:vAlign w:val="center"/>
          </w:tcPr>
          <w:p w14:paraId="73874C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83DA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372</w:t>
            </w:r>
          </w:p>
        </w:tc>
        <w:tc>
          <w:tcPr>
            <w:tcW w:w="5913" w:type="dxa"/>
            <w:tcBorders>
              <w:top w:val="nil"/>
              <w:left w:val="single" w:sz="4" w:space="0" w:color="auto"/>
              <w:bottom w:val="nil"/>
              <w:right w:val="single" w:sz="4" w:space="0" w:color="auto"/>
            </w:tcBorders>
            <w:vAlign w:val="center"/>
          </w:tcPr>
          <w:p w14:paraId="65504F14" w14:textId="77777777" w:rsidR="007341E5" w:rsidRPr="004C58D0" w:rsidRDefault="007341E5" w:rsidP="007341E5">
            <w:pPr>
              <w:spacing w:after="0" w:line="480" w:lineRule="auto"/>
              <w:rPr>
                <w:rFonts w:ascii="Arial Narrow" w:hAnsi="Arial Narrow"/>
              </w:rPr>
            </w:pPr>
            <w:r w:rsidRPr="004C58D0">
              <w:rPr>
                <w:rFonts w:ascii="Arial Narrow" w:hAnsi="Arial Narrow"/>
              </w:rPr>
              <w:t>how have you navigated them?</w:t>
            </w:r>
          </w:p>
        </w:tc>
        <w:tc>
          <w:tcPr>
            <w:tcW w:w="1984" w:type="dxa"/>
            <w:vMerge/>
            <w:vAlign w:val="center"/>
          </w:tcPr>
          <w:p w14:paraId="54F69ADD" w14:textId="77777777" w:rsidR="007341E5" w:rsidRPr="004C58D0" w:rsidRDefault="007341E5" w:rsidP="007341E5">
            <w:pPr>
              <w:spacing w:after="0" w:line="480" w:lineRule="auto"/>
              <w:jc w:val="center"/>
              <w:rPr>
                <w:rFonts w:ascii="Arial Narrow" w:hAnsi="Arial Narrow"/>
              </w:rPr>
            </w:pPr>
          </w:p>
        </w:tc>
      </w:tr>
      <w:tr w:rsidR="007341E5" w:rsidRPr="004C58D0" w14:paraId="3D01EF34" w14:textId="77777777" w:rsidTr="007341E5">
        <w:tc>
          <w:tcPr>
            <w:tcW w:w="1981" w:type="dxa"/>
            <w:vMerge/>
            <w:vAlign w:val="center"/>
          </w:tcPr>
          <w:p w14:paraId="7C2CF98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6DC8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373</w:t>
            </w:r>
          </w:p>
        </w:tc>
        <w:tc>
          <w:tcPr>
            <w:tcW w:w="5913" w:type="dxa"/>
            <w:tcBorders>
              <w:top w:val="nil"/>
              <w:left w:val="single" w:sz="4" w:space="0" w:color="auto"/>
              <w:bottom w:val="nil"/>
              <w:right w:val="single" w:sz="4" w:space="0" w:color="auto"/>
            </w:tcBorders>
            <w:vAlign w:val="center"/>
          </w:tcPr>
          <w:p w14:paraId="62A14982" w14:textId="77777777" w:rsidR="007341E5" w:rsidRPr="004C58D0" w:rsidRDefault="007341E5" w:rsidP="007341E5">
            <w:pPr>
              <w:spacing w:after="0" w:line="480" w:lineRule="auto"/>
              <w:rPr>
                <w:rFonts w:ascii="Arial Narrow" w:hAnsi="Arial Narrow"/>
              </w:rPr>
            </w:pPr>
            <w:r w:rsidRPr="004C58D0">
              <w:rPr>
                <w:rFonts w:ascii="Arial Narrow" w:hAnsi="Arial Narrow"/>
              </w:rPr>
              <w:t>10. Can you give an example of a situation where boundaries were</w:t>
            </w:r>
          </w:p>
        </w:tc>
        <w:tc>
          <w:tcPr>
            <w:tcW w:w="1984" w:type="dxa"/>
            <w:vMerge/>
            <w:vAlign w:val="center"/>
          </w:tcPr>
          <w:p w14:paraId="608DDA70" w14:textId="77777777" w:rsidR="007341E5" w:rsidRPr="004C58D0" w:rsidRDefault="007341E5" w:rsidP="007341E5">
            <w:pPr>
              <w:spacing w:after="0" w:line="480" w:lineRule="auto"/>
              <w:jc w:val="center"/>
              <w:rPr>
                <w:rFonts w:ascii="Arial Narrow" w:hAnsi="Arial Narrow"/>
              </w:rPr>
            </w:pPr>
          </w:p>
        </w:tc>
      </w:tr>
      <w:tr w:rsidR="007341E5" w:rsidRPr="004C58D0" w14:paraId="1917E4AE" w14:textId="77777777" w:rsidTr="007341E5">
        <w:tc>
          <w:tcPr>
            <w:tcW w:w="1981" w:type="dxa"/>
            <w:vMerge/>
            <w:vAlign w:val="center"/>
          </w:tcPr>
          <w:p w14:paraId="0E4262A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3D056F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374</w:t>
            </w:r>
          </w:p>
        </w:tc>
        <w:tc>
          <w:tcPr>
            <w:tcW w:w="5913" w:type="dxa"/>
            <w:tcBorders>
              <w:top w:val="nil"/>
              <w:left w:val="single" w:sz="4" w:space="0" w:color="auto"/>
              <w:bottom w:val="nil"/>
              <w:right w:val="single" w:sz="4" w:space="0" w:color="auto"/>
            </w:tcBorders>
            <w:vAlign w:val="center"/>
          </w:tcPr>
          <w:p w14:paraId="0AA4626D" w14:textId="77777777" w:rsidR="007341E5" w:rsidRPr="004C58D0" w:rsidRDefault="007341E5" w:rsidP="007341E5">
            <w:pPr>
              <w:spacing w:after="0" w:line="480" w:lineRule="auto"/>
              <w:rPr>
                <w:rFonts w:ascii="Arial Narrow" w:hAnsi="Arial Narrow"/>
              </w:rPr>
            </w:pPr>
            <w:r w:rsidRPr="004C58D0">
              <w:rPr>
                <w:rFonts w:ascii="Arial Narrow" w:hAnsi="Arial Narrow"/>
              </w:rPr>
              <w:t>tested or breached?</w:t>
            </w:r>
          </w:p>
        </w:tc>
        <w:tc>
          <w:tcPr>
            <w:tcW w:w="1984" w:type="dxa"/>
            <w:vMerge/>
            <w:vAlign w:val="center"/>
          </w:tcPr>
          <w:p w14:paraId="5F60A146" w14:textId="77777777" w:rsidR="007341E5" w:rsidRPr="004C58D0" w:rsidRDefault="007341E5" w:rsidP="007341E5">
            <w:pPr>
              <w:spacing w:after="0" w:line="480" w:lineRule="auto"/>
              <w:jc w:val="center"/>
              <w:rPr>
                <w:rFonts w:ascii="Arial Narrow" w:hAnsi="Arial Narrow"/>
              </w:rPr>
            </w:pPr>
          </w:p>
        </w:tc>
      </w:tr>
      <w:tr w:rsidR="007341E5" w:rsidRPr="004C58D0" w14:paraId="53AF618B" w14:textId="77777777" w:rsidTr="007341E5">
        <w:tc>
          <w:tcPr>
            <w:tcW w:w="1981" w:type="dxa"/>
            <w:vMerge/>
            <w:vAlign w:val="center"/>
          </w:tcPr>
          <w:p w14:paraId="44ACB06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F8BE1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375</w:t>
            </w:r>
          </w:p>
        </w:tc>
        <w:tc>
          <w:tcPr>
            <w:tcW w:w="5913" w:type="dxa"/>
            <w:tcBorders>
              <w:top w:val="nil"/>
              <w:left w:val="single" w:sz="4" w:space="0" w:color="auto"/>
              <w:bottom w:val="nil"/>
              <w:right w:val="single" w:sz="4" w:space="0" w:color="auto"/>
            </w:tcBorders>
            <w:vAlign w:val="center"/>
          </w:tcPr>
          <w:p w14:paraId="74A1E55A" w14:textId="77777777" w:rsidR="007341E5" w:rsidRPr="004C58D0" w:rsidRDefault="007341E5" w:rsidP="007341E5">
            <w:pPr>
              <w:spacing w:after="0" w:line="480" w:lineRule="auto"/>
              <w:rPr>
                <w:rFonts w:ascii="Arial Narrow" w:hAnsi="Arial Narrow"/>
              </w:rPr>
            </w:pPr>
            <w:r w:rsidRPr="004C58D0">
              <w:rPr>
                <w:rFonts w:ascii="Arial Narrow" w:hAnsi="Arial Narrow"/>
              </w:rPr>
              <w:t>11. How do you work with endings, both planned and unplanned?</w:t>
            </w:r>
          </w:p>
        </w:tc>
        <w:tc>
          <w:tcPr>
            <w:tcW w:w="1984" w:type="dxa"/>
            <w:vMerge/>
            <w:vAlign w:val="center"/>
          </w:tcPr>
          <w:p w14:paraId="01E89BD8" w14:textId="77777777" w:rsidR="007341E5" w:rsidRPr="004C58D0" w:rsidRDefault="007341E5" w:rsidP="007341E5">
            <w:pPr>
              <w:spacing w:after="0" w:line="480" w:lineRule="auto"/>
              <w:jc w:val="center"/>
              <w:rPr>
                <w:rFonts w:ascii="Arial Narrow" w:hAnsi="Arial Narrow"/>
              </w:rPr>
            </w:pPr>
          </w:p>
        </w:tc>
      </w:tr>
      <w:tr w:rsidR="007341E5" w:rsidRPr="004C58D0" w14:paraId="301CB28C" w14:textId="77777777" w:rsidTr="007341E5">
        <w:tc>
          <w:tcPr>
            <w:tcW w:w="1981" w:type="dxa"/>
            <w:vMerge/>
            <w:vAlign w:val="center"/>
          </w:tcPr>
          <w:p w14:paraId="0A3DF48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DBBB0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376</w:t>
            </w:r>
          </w:p>
        </w:tc>
        <w:tc>
          <w:tcPr>
            <w:tcW w:w="5913" w:type="dxa"/>
            <w:tcBorders>
              <w:top w:val="nil"/>
              <w:left w:val="single" w:sz="4" w:space="0" w:color="auto"/>
              <w:bottom w:val="nil"/>
              <w:right w:val="single" w:sz="4" w:space="0" w:color="auto"/>
            </w:tcBorders>
            <w:vAlign w:val="center"/>
          </w:tcPr>
          <w:p w14:paraId="59A22A3F" w14:textId="77777777" w:rsidR="007341E5" w:rsidRPr="004C58D0" w:rsidRDefault="007341E5" w:rsidP="007341E5">
            <w:pPr>
              <w:spacing w:after="0" w:line="480" w:lineRule="auto"/>
              <w:rPr>
                <w:rFonts w:ascii="Arial Narrow" w:hAnsi="Arial Narrow"/>
              </w:rPr>
            </w:pPr>
            <w:r w:rsidRPr="004C58D0">
              <w:rPr>
                <w:rFonts w:ascii="Arial Narrow" w:hAnsi="Arial Narrow"/>
              </w:rPr>
              <w:t>12. How do you balance flexibility and firmness when it comes to</w:t>
            </w:r>
          </w:p>
        </w:tc>
        <w:tc>
          <w:tcPr>
            <w:tcW w:w="1984" w:type="dxa"/>
            <w:vMerge/>
            <w:vAlign w:val="center"/>
          </w:tcPr>
          <w:p w14:paraId="3D3B89A7" w14:textId="77777777" w:rsidR="007341E5" w:rsidRPr="004C58D0" w:rsidRDefault="007341E5" w:rsidP="007341E5">
            <w:pPr>
              <w:spacing w:after="0" w:line="480" w:lineRule="auto"/>
              <w:jc w:val="center"/>
              <w:rPr>
                <w:rFonts w:ascii="Arial Narrow" w:hAnsi="Arial Narrow"/>
              </w:rPr>
            </w:pPr>
          </w:p>
        </w:tc>
      </w:tr>
      <w:tr w:rsidR="007341E5" w:rsidRPr="004C58D0" w14:paraId="274A2014" w14:textId="77777777" w:rsidTr="007341E5">
        <w:tc>
          <w:tcPr>
            <w:tcW w:w="1981" w:type="dxa"/>
            <w:vMerge/>
            <w:vAlign w:val="center"/>
          </w:tcPr>
          <w:p w14:paraId="57FA676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5D72E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377</w:t>
            </w:r>
          </w:p>
        </w:tc>
        <w:tc>
          <w:tcPr>
            <w:tcW w:w="5913" w:type="dxa"/>
            <w:tcBorders>
              <w:top w:val="nil"/>
              <w:left w:val="single" w:sz="4" w:space="0" w:color="auto"/>
              <w:bottom w:val="nil"/>
              <w:right w:val="single" w:sz="4" w:space="0" w:color="auto"/>
            </w:tcBorders>
            <w:vAlign w:val="center"/>
          </w:tcPr>
          <w:p w14:paraId="680E8A6B"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10E11E0A" w14:textId="77777777" w:rsidR="007341E5" w:rsidRPr="004C58D0" w:rsidRDefault="007341E5" w:rsidP="007341E5">
            <w:pPr>
              <w:spacing w:after="0" w:line="480" w:lineRule="auto"/>
              <w:jc w:val="center"/>
              <w:rPr>
                <w:rFonts w:ascii="Arial Narrow" w:hAnsi="Arial Narrow"/>
              </w:rPr>
            </w:pPr>
          </w:p>
        </w:tc>
      </w:tr>
      <w:tr w:rsidR="007341E5" w:rsidRPr="004C58D0" w14:paraId="2194123A" w14:textId="77777777" w:rsidTr="007341E5">
        <w:tc>
          <w:tcPr>
            <w:tcW w:w="1981" w:type="dxa"/>
            <w:vMerge/>
            <w:vAlign w:val="center"/>
          </w:tcPr>
          <w:p w14:paraId="61BD6CD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0467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378</w:t>
            </w:r>
          </w:p>
        </w:tc>
        <w:tc>
          <w:tcPr>
            <w:tcW w:w="5913" w:type="dxa"/>
            <w:tcBorders>
              <w:top w:val="nil"/>
              <w:left w:val="single" w:sz="4" w:space="0" w:color="auto"/>
              <w:bottom w:val="nil"/>
              <w:right w:val="single" w:sz="4" w:space="0" w:color="auto"/>
            </w:tcBorders>
            <w:vAlign w:val="center"/>
          </w:tcPr>
          <w:p w14:paraId="330ABC01" w14:textId="77777777" w:rsidR="007341E5" w:rsidRPr="004C58D0" w:rsidRDefault="007341E5" w:rsidP="007341E5">
            <w:pPr>
              <w:spacing w:after="0" w:line="480" w:lineRule="auto"/>
              <w:rPr>
                <w:rFonts w:ascii="Arial Narrow" w:hAnsi="Arial Narrow"/>
              </w:rPr>
            </w:pPr>
            <w:r w:rsidRPr="004C58D0">
              <w:rPr>
                <w:rFonts w:ascii="Arial Narrow" w:hAnsi="Arial Narrow"/>
              </w:rPr>
              <w:t>13. How do supervision and self-care support you in maintaining</w:t>
            </w:r>
          </w:p>
        </w:tc>
        <w:tc>
          <w:tcPr>
            <w:tcW w:w="1984" w:type="dxa"/>
            <w:vMerge/>
            <w:vAlign w:val="center"/>
          </w:tcPr>
          <w:p w14:paraId="3DDB4FE0" w14:textId="77777777" w:rsidR="007341E5" w:rsidRPr="004C58D0" w:rsidRDefault="007341E5" w:rsidP="007341E5">
            <w:pPr>
              <w:spacing w:after="0" w:line="480" w:lineRule="auto"/>
              <w:jc w:val="center"/>
              <w:rPr>
                <w:rFonts w:ascii="Arial Narrow" w:hAnsi="Arial Narrow"/>
              </w:rPr>
            </w:pPr>
          </w:p>
        </w:tc>
      </w:tr>
      <w:tr w:rsidR="007341E5" w:rsidRPr="004C58D0" w14:paraId="7A2480E4" w14:textId="77777777" w:rsidTr="007341E5">
        <w:tc>
          <w:tcPr>
            <w:tcW w:w="1981" w:type="dxa"/>
            <w:vMerge/>
            <w:vAlign w:val="center"/>
          </w:tcPr>
          <w:p w14:paraId="488C0A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F75B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379</w:t>
            </w:r>
          </w:p>
        </w:tc>
        <w:tc>
          <w:tcPr>
            <w:tcW w:w="5913" w:type="dxa"/>
            <w:tcBorders>
              <w:top w:val="nil"/>
              <w:left w:val="single" w:sz="4" w:space="0" w:color="auto"/>
              <w:bottom w:val="nil"/>
              <w:right w:val="single" w:sz="4" w:space="0" w:color="auto"/>
            </w:tcBorders>
            <w:vAlign w:val="center"/>
          </w:tcPr>
          <w:p w14:paraId="214FAA3C"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08427F91" w14:textId="77777777" w:rsidR="007341E5" w:rsidRPr="004C58D0" w:rsidRDefault="007341E5" w:rsidP="007341E5">
            <w:pPr>
              <w:spacing w:after="0" w:line="480" w:lineRule="auto"/>
              <w:jc w:val="center"/>
              <w:rPr>
                <w:rFonts w:ascii="Arial Narrow" w:hAnsi="Arial Narrow"/>
              </w:rPr>
            </w:pPr>
          </w:p>
        </w:tc>
      </w:tr>
      <w:tr w:rsidR="007341E5" w:rsidRPr="004C58D0" w14:paraId="7FEE93B0" w14:textId="77777777" w:rsidTr="007341E5">
        <w:tc>
          <w:tcPr>
            <w:tcW w:w="1981" w:type="dxa"/>
            <w:vMerge/>
            <w:vAlign w:val="center"/>
          </w:tcPr>
          <w:p w14:paraId="657192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1D8D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380</w:t>
            </w:r>
          </w:p>
        </w:tc>
        <w:tc>
          <w:tcPr>
            <w:tcW w:w="5913" w:type="dxa"/>
            <w:tcBorders>
              <w:top w:val="nil"/>
              <w:left w:val="single" w:sz="4" w:space="0" w:color="auto"/>
              <w:bottom w:val="nil"/>
              <w:right w:val="single" w:sz="4" w:space="0" w:color="auto"/>
            </w:tcBorders>
            <w:vAlign w:val="center"/>
          </w:tcPr>
          <w:p w14:paraId="75C26D3B" w14:textId="77777777" w:rsidR="007341E5" w:rsidRPr="004C58D0" w:rsidRDefault="007341E5" w:rsidP="007341E5">
            <w:pPr>
              <w:spacing w:after="0" w:line="480" w:lineRule="auto"/>
              <w:rPr>
                <w:rFonts w:ascii="Arial Narrow" w:hAnsi="Arial Narrow"/>
              </w:rPr>
            </w:pPr>
            <w:r w:rsidRPr="004C58D0">
              <w:rPr>
                <w:rFonts w:ascii="Arial Narrow" w:hAnsi="Arial Narrow"/>
              </w:rPr>
              <w:t>14. Has your relationship to boundaries changed across your</w:t>
            </w:r>
          </w:p>
        </w:tc>
        <w:tc>
          <w:tcPr>
            <w:tcW w:w="1984" w:type="dxa"/>
            <w:vMerge/>
            <w:vAlign w:val="center"/>
          </w:tcPr>
          <w:p w14:paraId="3EE55B5B" w14:textId="77777777" w:rsidR="007341E5" w:rsidRPr="004C58D0" w:rsidRDefault="007341E5" w:rsidP="007341E5">
            <w:pPr>
              <w:spacing w:after="0" w:line="480" w:lineRule="auto"/>
              <w:jc w:val="center"/>
              <w:rPr>
                <w:rFonts w:ascii="Arial Narrow" w:hAnsi="Arial Narrow"/>
              </w:rPr>
            </w:pPr>
          </w:p>
        </w:tc>
      </w:tr>
      <w:tr w:rsidR="007341E5" w:rsidRPr="004C58D0" w14:paraId="56AE9980" w14:textId="77777777" w:rsidTr="007341E5">
        <w:tc>
          <w:tcPr>
            <w:tcW w:w="1981" w:type="dxa"/>
            <w:vMerge/>
            <w:vAlign w:val="center"/>
          </w:tcPr>
          <w:p w14:paraId="7EA4BA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9E37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381</w:t>
            </w:r>
          </w:p>
        </w:tc>
        <w:tc>
          <w:tcPr>
            <w:tcW w:w="5913" w:type="dxa"/>
            <w:tcBorders>
              <w:top w:val="nil"/>
              <w:left w:val="single" w:sz="4" w:space="0" w:color="auto"/>
              <w:bottom w:val="nil"/>
              <w:right w:val="single" w:sz="4" w:space="0" w:color="auto"/>
            </w:tcBorders>
            <w:vAlign w:val="center"/>
          </w:tcPr>
          <w:p w14:paraId="20B9FC00" w14:textId="77777777" w:rsidR="007341E5" w:rsidRPr="004C58D0" w:rsidRDefault="007341E5" w:rsidP="007341E5">
            <w:pPr>
              <w:spacing w:after="0" w:line="480" w:lineRule="auto"/>
              <w:rPr>
                <w:rFonts w:ascii="Arial Narrow" w:hAnsi="Arial Narrow"/>
              </w:rPr>
            </w:pPr>
            <w:r w:rsidRPr="004C58D0">
              <w:rPr>
                <w:rFonts w:ascii="Arial Narrow" w:hAnsi="Arial Narrow"/>
              </w:rPr>
              <w:t>career? If so, how?</w:t>
            </w:r>
          </w:p>
        </w:tc>
        <w:tc>
          <w:tcPr>
            <w:tcW w:w="1984" w:type="dxa"/>
            <w:vMerge/>
            <w:vAlign w:val="center"/>
          </w:tcPr>
          <w:p w14:paraId="1A054180" w14:textId="77777777" w:rsidR="007341E5" w:rsidRPr="004C58D0" w:rsidRDefault="007341E5" w:rsidP="007341E5">
            <w:pPr>
              <w:spacing w:after="0" w:line="480" w:lineRule="auto"/>
              <w:jc w:val="center"/>
              <w:rPr>
                <w:rFonts w:ascii="Arial Narrow" w:hAnsi="Arial Narrow"/>
              </w:rPr>
            </w:pPr>
          </w:p>
        </w:tc>
      </w:tr>
    </w:tbl>
    <w:p w14:paraId="02BD8901" w14:textId="6E5E22C5" w:rsidR="006A783B" w:rsidRDefault="006A783B" w:rsidP="00440825">
      <w:pPr>
        <w:spacing w:line="480" w:lineRule="auto"/>
        <w:ind w:left="720" w:hanging="720"/>
        <w:jc w:val="center"/>
        <w:rPr>
          <w:rFonts w:ascii="Aptos" w:hAnsi="Aptos" w:cs="Calibri"/>
          <w:b/>
          <w:bCs/>
          <w:sz w:val="24"/>
          <w:szCs w:val="24"/>
        </w:rPr>
      </w:pPr>
    </w:p>
    <w:p w14:paraId="2C68C70B" w14:textId="77777777" w:rsidR="006A783B" w:rsidRDefault="006A783B">
      <w:pPr>
        <w:rPr>
          <w:rFonts w:ascii="Aptos" w:hAnsi="Aptos" w:cs="Calibri"/>
          <w:b/>
          <w:bCs/>
          <w:sz w:val="24"/>
          <w:szCs w:val="24"/>
        </w:rPr>
      </w:pPr>
      <w:r>
        <w:rPr>
          <w:rFonts w:ascii="Aptos" w:hAnsi="Aptos" w:cs="Calibri"/>
          <w:b/>
          <w:bCs/>
          <w:sz w:val="24"/>
          <w:szCs w:val="24"/>
        </w:rPr>
        <w:br w:type="page"/>
      </w:r>
    </w:p>
    <w:p w14:paraId="249B216D" w14:textId="7C7EA7E5" w:rsidR="00440825" w:rsidRDefault="006A783B"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C</w:t>
      </w:r>
    </w:p>
    <w:p w14:paraId="5BA9B974" w14:textId="57057D16" w:rsidR="006A783B" w:rsidRDefault="006A783B" w:rsidP="00440825">
      <w:pPr>
        <w:spacing w:line="480" w:lineRule="auto"/>
        <w:ind w:left="720" w:hanging="720"/>
        <w:jc w:val="center"/>
        <w:rPr>
          <w:rFonts w:ascii="Aptos" w:hAnsi="Aptos" w:cs="Calibri"/>
          <w:b/>
          <w:bCs/>
          <w:sz w:val="24"/>
          <w:szCs w:val="24"/>
        </w:rPr>
      </w:pPr>
      <w:r w:rsidRPr="006A783B">
        <w:rPr>
          <w:rFonts w:ascii="Aptos" w:hAnsi="Aptos" w:cs="Calibri"/>
          <w:b/>
          <w:bCs/>
          <w:sz w:val="24"/>
          <w:szCs w:val="24"/>
        </w:rPr>
        <w:t>Transcript in a Table with 4 Columns with my notes and observations</w:t>
      </w:r>
    </w:p>
    <w:p w14:paraId="7AA74176" w14:textId="0D44F4B2" w:rsidR="006A783B" w:rsidRDefault="00B41128" w:rsidP="00440825">
      <w:pPr>
        <w:spacing w:line="480" w:lineRule="auto"/>
        <w:ind w:left="720" w:hanging="720"/>
        <w:jc w:val="center"/>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E7F04FE" wp14:editId="1FB090AD">
            <wp:extent cx="6645910" cy="9406890"/>
            <wp:effectExtent l="0" t="0" r="2540" b="3810"/>
            <wp:docPr id="28263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9406890"/>
                    </a:xfrm>
                    <a:prstGeom prst="rect">
                      <a:avLst/>
                    </a:prstGeom>
                    <a:noFill/>
                    <a:ln>
                      <a:noFill/>
                    </a:ln>
                  </pic:spPr>
                </pic:pic>
              </a:graphicData>
            </a:graphic>
          </wp:inline>
        </w:drawing>
      </w:r>
    </w:p>
    <w:p w14:paraId="6517CD9B" w14:textId="25C333B0" w:rsidR="00440825" w:rsidRPr="003B24C9" w:rsidRDefault="00B41128" w:rsidP="00440825">
      <w:pPr>
        <w:pStyle w:val="ListNumber"/>
        <w:numPr>
          <w:ilvl w:val="0"/>
          <w:numId w:val="0"/>
        </w:numPr>
        <w:rPr>
          <w:rFonts w:asciiTheme="majorBidi" w:hAnsiTheme="majorBidi" w:cstheme="majorBidi"/>
        </w:rPr>
      </w:pPr>
      <w:r w:rsidRPr="00B41128">
        <w:rPr>
          <w:rFonts w:asciiTheme="majorBidi" w:hAnsiTheme="majorBidi" w:cstheme="majorBidi"/>
          <w:noProof/>
        </w:rPr>
        <w:lastRenderedPageBreak/>
        <w:drawing>
          <wp:inline distT="0" distB="0" distL="0" distR="0" wp14:anchorId="2D86405B" wp14:editId="365DC934">
            <wp:extent cx="6645910" cy="9406890"/>
            <wp:effectExtent l="0" t="0" r="2540" b="3810"/>
            <wp:docPr id="838409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9406890"/>
                    </a:xfrm>
                    <a:prstGeom prst="rect">
                      <a:avLst/>
                    </a:prstGeom>
                    <a:noFill/>
                    <a:ln>
                      <a:noFill/>
                    </a:ln>
                  </pic:spPr>
                </pic:pic>
              </a:graphicData>
            </a:graphic>
          </wp:inline>
        </w:drawing>
      </w:r>
    </w:p>
    <w:p w14:paraId="74C1BCEA" w14:textId="23F370A7" w:rsidR="00440825" w:rsidRDefault="00B41128" w:rsidP="00B41128">
      <w:pPr>
        <w:tabs>
          <w:tab w:val="left" w:pos="9028"/>
        </w:tabs>
      </w:pPr>
      <w:r>
        <w:lastRenderedPageBreak/>
        <w:tab/>
      </w:r>
      <w:r w:rsidRPr="00B41128">
        <w:rPr>
          <w:noProof/>
        </w:rPr>
        <w:drawing>
          <wp:inline distT="0" distB="0" distL="0" distR="0" wp14:anchorId="469B34C7" wp14:editId="3AD033FC">
            <wp:extent cx="6645910" cy="9411970"/>
            <wp:effectExtent l="0" t="0" r="2540" b="0"/>
            <wp:docPr id="368762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9411970"/>
                    </a:xfrm>
                    <a:prstGeom prst="rect">
                      <a:avLst/>
                    </a:prstGeom>
                    <a:noFill/>
                    <a:ln>
                      <a:noFill/>
                    </a:ln>
                  </pic:spPr>
                </pic:pic>
              </a:graphicData>
            </a:graphic>
          </wp:inline>
        </w:drawing>
      </w:r>
    </w:p>
    <w:p w14:paraId="52C9F4A0" w14:textId="77777777" w:rsidR="00440825"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26670AFA" wp14:editId="41E8BE19">
            <wp:extent cx="6645910" cy="9411970"/>
            <wp:effectExtent l="0" t="0" r="2540" b="0"/>
            <wp:docPr id="1971197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9411970"/>
                    </a:xfrm>
                    <a:prstGeom prst="rect">
                      <a:avLst/>
                    </a:prstGeom>
                    <a:noFill/>
                    <a:ln>
                      <a:noFill/>
                    </a:ln>
                  </pic:spPr>
                </pic:pic>
              </a:graphicData>
            </a:graphic>
          </wp:inline>
        </w:drawing>
      </w:r>
    </w:p>
    <w:p w14:paraId="64E21FB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34F1F4A" wp14:editId="3AD9BA3B">
            <wp:extent cx="6645910" cy="9401175"/>
            <wp:effectExtent l="0" t="0" r="2540" b="9525"/>
            <wp:docPr id="11460783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AC87D59"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46AB842B" wp14:editId="7DB74D6A">
            <wp:extent cx="6645910" cy="9401175"/>
            <wp:effectExtent l="0" t="0" r="2540" b="9525"/>
            <wp:docPr id="2842434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B56D55C"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2C62EFA1" wp14:editId="0D7E5506">
            <wp:extent cx="6645910" cy="9401175"/>
            <wp:effectExtent l="0" t="0" r="2540" b="9525"/>
            <wp:docPr id="6494438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B2113E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36FC409" wp14:editId="5F8D66C2">
            <wp:extent cx="6645910" cy="9401175"/>
            <wp:effectExtent l="0" t="0" r="2540" b="9525"/>
            <wp:docPr id="15107289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BEB4D19"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0C509C7E" wp14:editId="0A13EA6B">
            <wp:extent cx="6645910" cy="9401175"/>
            <wp:effectExtent l="0" t="0" r="2540" b="9525"/>
            <wp:docPr id="2129015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011D3CB"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6A4EFC2B" wp14:editId="0BEDD090">
            <wp:extent cx="6645910" cy="9401175"/>
            <wp:effectExtent l="0" t="0" r="2540" b="9525"/>
            <wp:docPr id="8414058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FF9878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7B4B46FB" wp14:editId="44EA7810">
            <wp:extent cx="6645910" cy="9401175"/>
            <wp:effectExtent l="0" t="0" r="2540" b="9525"/>
            <wp:docPr id="20462164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030E4C74"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7EA6449" wp14:editId="71BA2F0F">
            <wp:extent cx="6645910" cy="9401175"/>
            <wp:effectExtent l="0" t="0" r="2540" b="9525"/>
            <wp:docPr id="12686430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2E34F42E" w14:textId="3BE400E8" w:rsidR="00B41128" w:rsidRDefault="00B41128" w:rsidP="00B41128">
      <w:pPr>
        <w:tabs>
          <w:tab w:val="left" w:pos="9028"/>
        </w:tabs>
        <w:spacing w:line="480" w:lineRule="auto"/>
        <w:ind w:left="720" w:hanging="720"/>
        <w:rPr>
          <w:rFonts w:ascii="Aptos" w:hAnsi="Aptos" w:cs="Calibri"/>
          <w:b/>
          <w:bCs/>
          <w:sz w:val="24"/>
          <w:szCs w:val="24"/>
        </w:rPr>
        <w:sectPr w:rsidR="00B41128" w:rsidSect="007341E5">
          <w:pgSz w:w="11906" w:h="16838" w:code="9"/>
          <w:pgMar w:top="720" w:right="720" w:bottom="720" w:left="720" w:header="709" w:footer="709" w:gutter="0"/>
          <w:cols w:space="708"/>
          <w:docGrid w:linePitch="360"/>
        </w:sectPr>
      </w:pPr>
      <w:r w:rsidRPr="00B41128">
        <w:rPr>
          <w:rFonts w:ascii="Aptos" w:hAnsi="Aptos" w:cs="Calibri"/>
          <w:b/>
          <w:bCs/>
          <w:noProof/>
          <w:sz w:val="24"/>
          <w:szCs w:val="24"/>
        </w:rPr>
        <w:lastRenderedPageBreak/>
        <w:drawing>
          <wp:inline distT="0" distB="0" distL="0" distR="0" wp14:anchorId="250B2996" wp14:editId="1B7AE4E6">
            <wp:extent cx="6645910" cy="9401175"/>
            <wp:effectExtent l="0" t="0" r="2540" b="9525"/>
            <wp:docPr id="865439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08830DA" w14:textId="02A36755"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D</w:t>
      </w:r>
    </w:p>
    <w:p w14:paraId="0296958D" w14:textId="329677CF" w:rsidR="00F16106" w:rsidRDefault="00F16106" w:rsidP="00F16106">
      <w:pPr>
        <w:spacing w:line="480" w:lineRule="auto"/>
        <w:ind w:left="720" w:hanging="720"/>
        <w:jc w:val="center"/>
        <w:rPr>
          <w:rFonts w:ascii="Aptos" w:hAnsi="Aptos" w:cs="Calibri"/>
          <w:b/>
          <w:bCs/>
          <w:sz w:val="24"/>
          <w:szCs w:val="24"/>
        </w:rPr>
      </w:pPr>
      <w:r w:rsidRPr="00F16106">
        <w:rPr>
          <w:rFonts w:ascii="Aptos" w:hAnsi="Aptos" w:cs="Calibri"/>
          <w:b/>
          <w:bCs/>
          <w:sz w:val="24"/>
          <w:szCs w:val="24"/>
        </w:rPr>
        <w:t>Initial Themes - Boundaries in a Humanistic Counselling Environment</w:t>
      </w:r>
    </w:p>
    <w:p w14:paraId="16823057" w14:textId="77777777" w:rsidR="00F16106" w:rsidRDefault="00F16106" w:rsidP="00F16106">
      <w:pPr>
        <w:jc w:val="cente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75"/>
        <w:gridCol w:w="1615"/>
        <w:gridCol w:w="3978"/>
        <w:gridCol w:w="3947"/>
        <w:gridCol w:w="3372"/>
      </w:tblGrid>
      <w:tr w:rsidR="00F16106" w:rsidRPr="00DF548B" w14:paraId="0176DF8A" w14:textId="77777777" w:rsidTr="00E0792A">
        <w:trPr>
          <w:tblHeader/>
          <w:tblCellSpacing w:w="15" w:type="dxa"/>
          <w:jc w:val="center"/>
        </w:trPr>
        <w:tc>
          <w:tcPr>
            <w:tcW w:w="784" w:type="pct"/>
            <w:tcBorders>
              <w:top w:val="single" w:sz="2" w:space="0" w:color="auto"/>
              <w:left w:val="single" w:sz="2" w:space="0" w:color="auto"/>
              <w:bottom w:val="single" w:sz="6" w:space="0" w:color="auto"/>
              <w:right w:val="single" w:sz="6" w:space="0" w:color="auto"/>
            </w:tcBorders>
            <w:vAlign w:val="center"/>
            <w:hideMark/>
          </w:tcPr>
          <w:p w14:paraId="1B85443D" w14:textId="77777777" w:rsidR="00F16106" w:rsidRPr="00DF548B" w:rsidRDefault="00F16106" w:rsidP="00E0792A">
            <w:pPr>
              <w:jc w:val="center"/>
              <w:rPr>
                <w:b/>
                <w:bCs/>
              </w:rPr>
            </w:pPr>
            <w:r w:rsidRPr="00DF548B">
              <w:rPr>
                <w:b/>
                <w:bCs/>
              </w:rPr>
              <w:t>Theme</w:t>
            </w:r>
          </w:p>
        </w:tc>
        <w:tc>
          <w:tcPr>
            <w:tcW w:w="511" w:type="pct"/>
            <w:tcBorders>
              <w:top w:val="single" w:sz="2" w:space="0" w:color="auto"/>
              <w:left w:val="single" w:sz="2" w:space="0" w:color="auto"/>
              <w:bottom w:val="single" w:sz="6" w:space="0" w:color="auto"/>
              <w:right w:val="single" w:sz="6" w:space="0" w:color="auto"/>
            </w:tcBorders>
            <w:vAlign w:val="center"/>
            <w:hideMark/>
          </w:tcPr>
          <w:p w14:paraId="62978856" w14:textId="77777777" w:rsidR="00F16106" w:rsidRPr="00DF548B" w:rsidRDefault="00F16106" w:rsidP="00E0792A">
            <w:pPr>
              <w:jc w:val="center"/>
              <w:rPr>
                <w:b/>
                <w:bCs/>
              </w:rPr>
            </w:pPr>
            <w:r w:rsidRPr="00DF548B">
              <w:rPr>
                <w:b/>
                <w:bCs/>
              </w:rPr>
              <w:t>Line Numbers</w:t>
            </w:r>
          </w:p>
        </w:tc>
        <w:tc>
          <w:tcPr>
            <w:tcW w:w="1274" w:type="pct"/>
            <w:tcBorders>
              <w:top w:val="single" w:sz="2" w:space="0" w:color="auto"/>
              <w:left w:val="single" w:sz="2" w:space="0" w:color="auto"/>
              <w:bottom w:val="single" w:sz="6" w:space="0" w:color="auto"/>
              <w:right w:val="single" w:sz="6" w:space="0" w:color="auto"/>
            </w:tcBorders>
            <w:vAlign w:val="center"/>
            <w:hideMark/>
          </w:tcPr>
          <w:p w14:paraId="6A564393" w14:textId="77777777" w:rsidR="00F16106" w:rsidRPr="00DF548B" w:rsidRDefault="00F16106" w:rsidP="00E0792A">
            <w:pPr>
              <w:jc w:val="center"/>
              <w:rPr>
                <w:b/>
                <w:bCs/>
              </w:rPr>
            </w:pPr>
            <w:r w:rsidRPr="00DF548B">
              <w:rPr>
                <w:b/>
                <w:bCs/>
              </w:rPr>
              <w:t>Description</w:t>
            </w:r>
          </w:p>
        </w:tc>
        <w:tc>
          <w:tcPr>
            <w:tcW w:w="1264" w:type="pct"/>
            <w:tcBorders>
              <w:top w:val="single" w:sz="2" w:space="0" w:color="auto"/>
              <w:left w:val="single" w:sz="2" w:space="0" w:color="auto"/>
              <w:bottom w:val="single" w:sz="6" w:space="0" w:color="auto"/>
              <w:right w:val="single" w:sz="6" w:space="0" w:color="auto"/>
            </w:tcBorders>
            <w:vAlign w:val="center"/>
            <w:hideMark/>
          </w:tcPr>
          <w:p w14:paraId="0A6B53AB" w14:textId="77777777" w:rsidR="00F16106" w:rsidRPr="00DF548B" w:rsidRDefault="00F16106" w:rsidP="00E0792A">
            <w:pPr>
              <w:jc w:val="center"/>
              <w:rPr>
                <w:b/>
                <w:bCs/>
              </w:rPr>
            </w:pPr>
            <w:r w:rsidRPr="00DF548B">
              <w:rPr>
                <w:b/>
                <w:bCs/>
              </w:rPr>
              <w:t>Interpretation</w:t>
            </w:r>
          </w:p>
        </w:tc>
        <w:tc>
          <w:tcPr>
            <w:tcW w:w="1074" w:type="pct"/>
            <w:tcBorders>
              <w:top w:val="single" w:sz="2" w:space="0" w:color="auto"/>
              <w:left w:val="single" w:sz="2" w:space="0" w:color="auto"/>
              <w:bottom w:val="single" w:sz="6" w:space="0" w:color="auto"/>
              <w:right w:val="single" w:sz="6" w:space="0" w:color="auto"/>
            </w:tcBorders>
            <w:vAlign w:val="center"/>
            <w:hideMark/>
          </w:tcPr>
          <w:p w14:paraId="527584DC" w14:textId="77777777" w:rsidR="00F16106" w:rsidRPr="00DF548B" w:rsidRDefault="00F16106" w:rsidP="00E0792A">
            <w:pPr>
              <w:jc w:val="center"/>
              <w:rPr>
                <w:b/>
                <w:bCs/>
              </w:rPr>
            </w:pPr>
            <w:r w:rsidRPr="00DF548B">
              <w:rPr>
                <w:b/>
                <w:bCs/>
              </w:rPr>
              <w:t>Data Extract</w:t>
            </w:r>
          </w:p>
        </w:tc>
      </w:tr>
      <w:tr w:rsidR="00F16106" w:rsidRPr="00DF548B" w14:paraId="4FE7EC7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6A6F06" w14:textId="77777777" w:rsidR="00F16106" w:rsidRPr="00DF548B" w:rsidRDefault="00F16106" w:rsidP="00E0792A">
            <w:pPr>
              <w:jc w:val="center"/>
            </w:pPr>
            <w:r w:rsidRPr="00DF548B">
              <w:t>1. Boundaries as a Secure Frame for Safety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32145F" w14:textId="77777777" w:rsidR="00F16106" w:rsidRPr="00DF548B" w:rsidRDefault="00F16106" w:rsidP="00E0792A">
            <w:pPr>
              <w:jc w:val="center"/>
            </w:pPr>
            <w:r w:rsidRPr="00DF548B">
              <w:t>15-22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4441A0" w14:textId="77777777" w:rsidR="00F16106" w:rsidRPr="00DF548B" w:rsidRDefault="00F16106" w:rsidP="00E0792A">
            <w:pPr>
              <w:jc w:val="center"/>
            </w:pPr>
            <w:r w:rsidRPr="00DF548B">
              <w:t>Boundaries are part of the therapeutic 'conditions' that create psychological safety, not rigid fences. Clear expectations reduce anxiety and paradoxically expand freedom, enabling authentic engagement.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7966B0B" w14:textId="77777777" w:rsidR="00F16106" w:rsidRPr="00DF548B" w:rsidRDefault="00F16106" w:rsidP="00E0792A">
            <w:pPr>
              <w:jc w:val="center"/>
            </w:pPr>
            <w:r w:rsidRPr="00DF548B">
              <w:t>Shifts boundaries from defensive barriers to secure containers; predictability regulates the nervous system and enables deeper exploration.</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0956F9F" w14:textId="77777777" w:rsidR="00F16106" w:rsidRPr="00DF548B" w:rsidRDefault="00F16106" w:rsidP="00E0792A">
            <w:pPr>
              <w:jc w:val="center"/>
            </w:pPr>
            <w:r w:rsidRPr="00DF548B">
              <w:t>For me, boundaries are part of the 'conditions.' They're not rigid fences; they're the frame that lets trust and depth develop… The paradox is that clear limits expand freedom.</w:t>
            </w:r>
          </w:p>
        </w:tc>
      </w:tr>
      <w:tr w:rsidR="00F16106" w:rsidRPr="00DF548B" w14:paraId="1B72B7A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F66A869" w14:textId="77777777" w:rsidR="00F16106" w:rsidRPr="00DF548B" w:rsidRDefault="00F16106" w:rsidP="00E0792A">
            <w:pPr>
              <w:jc w:val="center"/>
            </w:pPr>
            <w:r w:rsidRPr="00DF548B">
              <w:t>2. Collaborative Contracting</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0577332" w14:textId="77777777" w:rsidR="00F16106" w:rsidRPr="00DF548B" w:rsidRDefault="00F16106" w:rsidP="00E0792A">
            <w:pPr>
              <w:jc w:val="center"/>
            </w:pPr>
            <w:r w:rsidRPr="00DF548B">
              <w:t>25-34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EB4810" w14:textId="77777777" w:rsidR="00F16106" w:rsidRPr="00DF548B" w:rsidRDefault="00F16106" w:rsidP="00E0792A">
            <w:pPr>
              <w:jc w:val="center"/>
            </w:pPr>
            <w:r w:rsidRPr="00DF548B">
              <w:t>Contracting is a relational process where the counsellor and client co-create agreements. Jargon is avoided, clients' language is sought, and contracts are revisited as needed.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38743E" w14:textId="77777777" w:rsidR="00F16106" w:rsidRPr="00DF548B" w:rsidRDefault="00F16106" w:rsidP="00E0792A">
            <w:pPr>
              <w:jc w:val="center"/>
            </w:pPr>
            <w:r w:rsidRPr="00DF548B">
              <w:t>Positions contracting as ongoing, collaborative work that decentralises counsellor power and allows clients' needs and culture to shape the frame.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D02D9D" w14:textId="77777777" w:rsidR="00F16106" w:rsidRPr="00DF548B" w:rsidRDefault="00F16106" w:rsidP="00E0792A">
            <w:pPr>
              <w:jc w:val="center"/>
            </w:pPr>
            <w:r w:rsidRPr="00DF548B">
              <w:t>I treat contracting as part of the relationship, not a legalistic prelude… We cocreate practical agreements… It's collaborative and revisited as needed; contracts breathe.</w:t>
            </w:r>
          </w:p>
        </w:tc>
      </w:tr>
      <w:tr w:rsidR="00F16106" w:rsidRPr="00DF548B" w14:paraId="35FEAA7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FB5BEE" w14:textId="77777777" w:rsidR="00F16106" w:rsidRPr="00DF548B" w:rsidRDefault="00F16106" w:rsidP="00E0792A">
            <w:pPr>
              <w:jc w:val="center"/>
            </w:pPr>
            <w:r w:rsidRPr="00DF548B">
              <w:t>3. Time as a Therapeutic Tool</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8027508" w14:textId="77777777" w:rsidR="00F16106" w:rsidRPr="00DF548B" w:rsidRDefault="00F16106" w:rsidP="00E0792A">
            <w:pPr>
              <w:jc w:val="center"/>
            </w:pPr>
            <w:r w:rsidRPr="00DF548B">
              <w:t>37-47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5076E4" w14:textId="77777777" w:rsidR="00F16106" w:rsidRPr="00DF548B" w:rsidRDefault="00F16106" w:rsidP="00E0792A">
            <w:pPr>
              <w:jc w:val="center"/>
            </w:pPr>
            <w:r w:rsidRPr="00DF548B">
              <w:t>Time boundaries are ritualised (marking start and end, five-minute warnings). Sessions end on time even if clients arrive late; occasional named extensions maintain both structure and humanity.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EDF181" w14:textId="77777777" w:rsidR="00F16106" w:rsidRPr="00DF548B" w:rsidRDefault="00F16106" w:rsidP="00E0792A">
            <w:pPr>
              <w:jc w:val="center"/>
            </w:pPr>
            <w:r w:rsidRPr="00DF548B">
              <w:t>Time is an active intervention that scaffolds regulation and teaches responsibility; selective flexibility prevents mechanical rigidity whilst guarding against over-giving.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156B230" w14:textId="77777777" w:rsidR="00F16106" w:rsidRPr="00DF548B" w:rsidRDefault="00F16106" w:rsidP="00E0792A">
            <w:pPr>
              <w:jc w:val="center"/>
            </w:pPr>
            <w:r w:rsidRPr="00DF548B">
              <w:t>Time is a big teacher… I flag the ending with five minutes to go… Consistency builds reliability; selective flexibility shows humanity.</w:t>
            </w:r>
          </w:p>
        </w:tc>
      </w:tr>
      <w:tr w:rsidR="00F16106" w:rsidRPr="00DF548B" w14:paraId="6B3355EF"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5DF4917" w14:textId="77777777" w:rsidR="00F16106" w:rsidRPr="00DF548B" w:rsidRDefault="00F16106" w:rsidP="00E0792A">
            <w:pPr>
              <w:jc w:val="center"/>
            </w:pPr>
            <w:r w:rsidRPr="00DF548B">
              <w:t>4. Boundaries as Learning Opportunities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03BC5D" w14:textId="77777777" w:rsidR="00F16106" w:rsidRPr="00DF548B" w:rsidRDefault="00F16106" w:rsidP="00E0792A">
            <w:pPr>
              <w:jc w:val="center"/>
            </w:pPr>
            <w:r w:rsidRPr="00DF548B">
              <w:t>50-58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5E20CA" w14:textId="77777777" w:rsidR="00F16106" w:rsidRPr="00DF548B" w:rsidRDefault="00F16106" w:rsidP="00E0792A">
            <w:pPr>
              <w:jc w:val="center"/>
            </w:pPr>
            <w:r w:rsidRPr="00DF548B">
              <w:t xml:space="preserve">When clients test boundaries (e.g., disclosing at session end), these become therapeutic material. Curiosity replaces shaming or rescuing; the boundary </w:t>
            </w:r>
            <w:r w:rsidRPr="00DF548B">
              <w:lastRenderedPageBreak/>
              <w:t>becomes a chance to experience safe, predictable endings.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1CB986" w14:textId="77777777" w:rsidR="00F16106" w:rsidRPr="00DF548B" w:rsidRDefault="00F16106" w:rsidP="00E0792A">
            <w:pPr>
              <w:jc w:val="center"/>
            </w:pPr>
            <w:r w:rsidRPr="00DF548B">
              <w:lastRenderedPageBreak/>
              <w:t xml:space="preserve">Boundary testing is reframed as communication; holding limits whilst </w:t>
            </w:r>
            <w:r w:rsidRPr="00DF548B">
              <w:lastRenderedPageBreak/>
              <w:t>exploring meaning transforms endings into corrective emotional experiences.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064935" w14:textId="77777777" w:rsidR="00F16106" w:rsidRPr="00DF548B" w:rsidRDefault="00F16106" w:rsidP="00E0792A">
            <w:pPr>
              <w:jc w:val="center"/>
            </w:pPr>
            <w:r w:rsidRPr="00DF548B">
              <w:lastRenderedPageBreak/>
              <w:t xml:space="preserve">I worked with a client who often tested endings… Instead of shaming or rescuing, we became curious… The boundary stopped </w:t>
            </w:r>
            <w:r w:rsidRPr="00DF548B">
              <w:lastRenderedPageBreak/>
              <w:t>being a rejection and became part of the therapy.</w:t>
            </w:r>
          </w:p>
        </w:tc>
      </w:tr>
      <w:tr w:rsidR="00F16106" w:rsidRPr="00DF548B" w14:paraId="60BB00E9"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74B061" w14:textId="77777777" w:rsidR="00F16106" w:rsidRPr="00DF548B" w:rsidRDefault="00F16106" w:rsidP="00E0792A">
            <w:pPr>
              <w:jc w:val="center"/>
            </w:pPr>
            <w:r w:rsidRPr="00DF548B">
              <w:t>5. Physical Space and Touch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9F4B23" w14:textId="77777777" w:rsidR="00F16106" w:rsidRPr="00DF548B" w:rsidRDefault="00F16106" w:rsidP="00E0792A">
            <w:pPr>
              <w:jc w:val="center"/>
            </w:pPr>
            <w:r w:rsidRPr="00DF548B">
              <w:t>60-70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81245A6" w14:textId="77777777" w:rsidR="00F16106" w:rsidRPr="00DF548B" w:rsidRDefault="00F16106" w:rsidP="00E0792A">
            <w:pPr>
              <w:jc w:val="center"/>
            </w:pPr>
            <w:r w:rsidRPr="00DF548B">
              <w:t>The room's felt sense is attended to carefully. Touch is not default due to its complex meanings, especially in trauma. Consent around touch is tracked; embodiment is mostly achieved via attunement and presence.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006B32B" w14:textId="77777777" w:rsidR="00F16106" w:rsidRPr="00DF548B" w:rsidRDefault="00F16106" w:rsidP="00E0792A">
            <w:pPr>
              <w:jc w:val="center"/>
            </w:pPr>
            <w:r w:rsidRPr="00DF548B">
              <w:t>Recognises power imbalances and trauma histories; prioritises relational attunement over physical contact as safer, more regulated embodiment.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C14457F" w14:textId="77777777" w:rsidR="00F16106" w:rsidRPr="00DF548B" w:rsidRDefault="00F16106" w:rsidP="00E0792A">
            <w:pPr>
              <w:jc w:val="center"/>
            </w:pPr>
            <w:r w:rsidRPr="00DF548B">
              <w:t>My default is no touch, because the meaning of touch is complex, especially in trauma… Attunement, eye contact negotiated, voice tone, pacing</w:t>
            </w:r>
            <w:r>
              <w:t>-</w:t>
            </w:r>
            <w:r w:rsidRPr="00DF548B">
              <w:t>often does the work more safely.</w:t>
            </w:r>
          </w:p>
        </w:tc>
      </w:tr>
      <w:tr w:rsidR="00F16106" w:rsidRPr="00DF548B" w14:paraId="4C1440A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1EDA84" w14:textId="77777777" w:rsidR="00F16106" w:rsidRPr="00DF548B" w:rsidRDefault="00F16106" w:rsidP="00E0792A">
            <w:pPr>
              <w:jc w:val="center"/>
            </w:pPr>
            <w:r w:rsidRPr="00DF548B">
              <w:t>6. Digital and Online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B1B4B3" w14:textId="77777777" w:rsidR="00F16106" w:rsidRPr="00DF548B" w:rsidRDefault="00F16106" w:rsidP="00E0792A">
            <w:pPr>
              <w:jc w:val="center"/>
            </w:pPr>
            <w:r w:rsidRPr="00DF548B">
              <w:t>72-81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6DFA18" w14:textId="77777777" w:rsidR="00F16106" w:rsidRPr="00DF548B" w:rsidRDefault="00F16106" w:rsidP="00E0792A">
            <w:pPr>
              <w:jc w:val="center"/>
            </w:pPr>
            <w:r w:rsidRPr="00DF548B">
              <w:t>Email is used for scheduling, a platform for sessions; WhatsApp and social media are avoided. Response times are clarified; crisis cover is explicitly not offered. Therapeutic content via email is acknowledged but processed in session.</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201922" w14:textId="77777777" w:rsidR="00F16106" w:rsidRPr="00DF548B" w:rsidRDefault="00F16106" w:rsidP="00E0792A">
            <w:pPr>
              <w:jc w:val="center"/>
            </w:pPr>
            <w:r w:rsidRPr="00DF548B">
              <w:t>Separates clinical work from informal digital culture; clear rules prevent boundary erosion whilst keeping the work inside the agreed therapeutic frame.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7712E90" w14:textId="77777777" w:rsidR="00F16106" w:rsidRPr="00DF548B" w:rsidRDefault="00F16106" w:rsidP="00E0792A">
            <w:pPr>
              <w:jc w:val="center"/>
            </w:pPr>
            <w:r w:rsidRPr="00DF548B">
              <w:t>I keep it simple and transparent. I don't use WhatsApp with clients… I clarify response times… and that I don't offer crisis cover… If someone emails something therapeutically important, I acknowledge receipt but hold the processing until the session.</w:t>
            </w:r>
          </w:p>
        </w:tc>
      </w:tr>
      <w:tr w:rsidR="00F16106" w:rsidRPr="00DF548B" w14:paraId="4EA0D4A8"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000CC5" w14:textId="77777777" w:rsidR="00F16106" w:rsidRPr="00DF548B" w:rsidRDefault="00F16106" w:rsidP="00E0792A">
            <w:pPr>
              <w:jc w:val="center"/>
            </w:pPr>
            <w:r w:rsidRPr="00DF548B">
              <w:t>7. Intentional Self-Disclosure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CF6C8D1" w14:textId="77777777" w:rsidR="00F16106" w:rsidRPr="00DF548B" w:rsidRDefault="00F16106" w:rsidP="00E0792A">
            <w:pPr>
              <w:jc w:val="center"/>
            </w:pPr>
            <w:r w:rsidRPr="00DF548B">
              <w:t>83-92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282DF4F" w14:textId="77777777" w:rsidR="00F16106" w:rsidRPr="00DF548B" w:rsidRDefault="00F16106" w:rsidP="00E0792A">
            <w:pPr>
              <w:jc w:val="center"/>
            </w:pPr>
            <w:r w:rsidRPr="00DF548B">
              <w:t>Self-disclosure is evaluated using three criteria: intention (client-centred vs counsellor comfort), proportionality (minimal helpful amount), and timing (relationship readiness). Impact is always explored afterward.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BD83F5" w14:textId="77777777" w:rsidR="00F16106" w:rsidRPr="00DF548B" w:rsidRDefault="00F16106" w:rsidP="00E0792A">
            <w:pPr>
              <w:jc w:val="center"/>
            </w:pPr>
            <w:r w:rsidRPr="00DF548B">
              <w:t>Turns disclosure into deliberate, ethically reasoned intervention; exploring impact distributes power and prevents counsellor over-sharing.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7C38EF" w14:textId="77777777" w:rsidR="00F16106" w:rsidRPr="00DF548B" w:rsidRDefault="00F16106" w:rsidP="00E0792A">
            <w:pPr>
              <w:jc w:val="center"/>
            </w:pPr>
            <w:r w:rsidRPr="00DF548B">
              <w:t>I check three things. First, intention: is the disclosure in service of the client, or is it to ease my own discomfort? Second, proportionality: the smallest bit that could help. Third, timing… And if I do disclose, we explore its impact.</w:t>
            </w:r>
          </w:p>
        </w:tc>
      </w:tr>
      <w:tr w:rsidR="00F16106" w:rsidRPr="00DF548B" w14:paraId="52438C0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0B14D7" w14:textId="77777777" w:rsidR="00F16106" w:rsidRPr="00DF548B" w:rsidRDefault="00F16106" w:rsidP="00E0792A">
            <w:pPr>
              <w:jc w:val="center"/>
            </w:pPr>
            <w:r w:rsidRPr="00DF548B">
              <w:lastRenderedPageBreak/>
              <w:t>8. Financial Boundaries and Cancellations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32B2D7C" w14:textId="77777777" w:rsidR="00F16106" w:rsidRPr="00DF548B" w:rsidRDefault="00F16106" w:rsidP="00E0792A">
            <w:pPr>
              <w:jc w:val="center"/>
            </w:pPr>
            <w:r w:rsidRPr="00DF548B">
              <w:t>95-104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7CBC6B" w14:textId="77777777" w:rsidR="00F16106" w:rsidRPr="00DF548B" w:rsidRDefault="00F16106" w:rsidP="00E0792A">
            <w:pPr>
              <w:jc w:val="center"/>
            </w:pPr>
            <w:r w:rsidRPr="00DF548B">
              <w:t>Money is framed as relational; fees are explained with rationale. A 48-hour cancellation policy is held with bounded flexibility (reduced-fee slots, emergency discretion). Missed payments are raised plainly and kindly.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E5554EC" w14:textId="77777777" w:rsidR="00F16106" w:rsidRPr="00DF548B" w:rsidRDefault="00F16106" w:rsidP="00E0792A">
            <w:pPr>
              <w:jc w:val="center"/>
            </w:pPr>
            <w:r w:rsidRPr="00DF548B">
              <w:t>Treats financial arrangements as relational; clarity about money prevents shame and resentment whilst allowing compassionate flexibility.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A7CBD5" w14:textId="77777777" w:rsidR="00F16106" w:rsidRPr="00DF548B" w:rsidRDefault="00F16106" w:rsidP="00E0792A">
            <w:pPr>
              <w:jc w:val="center"/>
            </w:pPr>
            <w:r w:rsidRPr="00DF548B">
              <w:t>Money is relational, too. I state my fee and give the rationale… When a payment is missed, I raise it plainly and kindly. Clarity prevents shame and resentment from silently eroding the alliance.</w:t>
            </w:r>
          </w:p>
        </w:tc>
      </w:tr>
      <w:tr w:rsidR="00F16106" w:rsidRPr="00DF548B" w14:paraId="615E81C7"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45F1C92" w14:textId="77777777" w:rsidR="00F16106" w:rsidRPr="00DF548B" w:rsidRDefault="00F16106" w:rsidP="00E0792A">
            <w:pPr>
              <w:jc w:val="center"/>
            </w:pPr>
            <w:r w:rsidRPr="00DF548B">
              <w:t>9. Managing Gifts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D7B979" w14:textId="77777777" w:rsidR="00F16106" w:rsidRPr="00DF548B" w:rsidRDefault="00F16106" w:rsidP="00E0792A">
            <w:pPr>
              <w:jc w:val="center"/>
            </w:pPr>
            <w:r w:rsidRPr="00DF548B">
              <w:t>106-112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F325C9" w14:textId="77777777" w:rsidR="00F16106" w:rsidRPr="00DF548B" w:rsidRDefault="00F16106" w:rsidP="00E0792A">
            <w:pPr>
              <w:jc w:val="center"/>
            </w:pPr>
            <w:r w:rsidRPr="00DF548B">
              <w:t>Gifts are not encouraged but are handled thoughtfully. High-value gifts are declined; modest items may be accepted with exploration of their meaning. The focus is on serving the relationship and avoiding unintended obligations.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7FD46CC" w14:textId="77777777" w:rsidR="00F16106" w:rsidRPr="00DF548B" w:rsidRDefault="00F16106" w:rsidP="00E0792A">
            <w:pPr>
              <w:jc w:val="center"/>
            </w:pPr>
            <w:r w:rsidRPr="00DF548B">
              <w:t>Approaches gifts as symbolic communication: declines what creates indebtedness whilst processing meaningful tokens as relational material.</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91AB1F" w14:textId="77777777" w:rsidR="00F16106" w:rsidRPr="00DF548B" w:rsidRDefault="00F16106" w:rsidP="00E0792A">
            <w:pPr>
              <w:jc w:val="center"/>
            </w:pPr>
            <w:r w:rsidRPr="00DF548B">
              <w:t>I don't encourage gifts, but it happens… I tend to decline anything of monetary value and talk about what the gift symbolises. The boundary is less about a rule and more about what serves the relationship.</w:t>
            </w:r>
          </w:p>
        </w:tc>
      </w:tr>
      <w:tr w:rsidR="00F16106" w:rsidRPr="00DF548B" w14:paraId="157927A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A58E02" w14:textId="77777777" w:rsidR="00F16106" w:rsidRPr="00DF548B" w:rsidRDefault="00F16106" w:rsidP="00E0792A">
            <w:pPr>
              <w:jc w:val="center"/>
            </w:pPr>
            <w:r w:rsidRPr="00DF548B">
              <w:t>10. Dual Relationships in Small Communities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745869E" w14:textId="77777777" w:rsidR="00F16106" w:rsidRPr="00DF548B" w:rsidRDefault="00F16106" w:rsidP="00E0792A">
            <w:pPr>
              <w:jc w:val="center"/>
            </w:pPr>
            <w:r w:rsidRPr="00DF548B">
              <w:t>115-123</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4A3576" w14:textId="77777777" w:rsidR="00F16106" w:rsidRPr="00DF548B" w:rsidRDefault="00F16106" w:rsidP="00E0792A">
            <w:pPr>
              <w:jc w:val="center"/>
            </w:pPr>
            <w:r w:rsidRPr="00DF548B">
              <w:t>Dual relationships are anticipated in contracting (e.g., bumping into clients, mutual acquaintances). Clients are offered choice about public acknowledgement; referral is used when dual roles cannot be safely contained.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F1E1E9" w14:textId="77777777" w:rsidR="00F16106" w:rsidRPr="00DF548B" w:rsidRDefault="00F16106" w:rsidP="00E0792A">
            <w:pPr>
              <w:jc w:val="center"/>
            </w:pPr>
            <w:r w:rsidRPr="00DF548B">
              <w:t>Recognises that dual relationships are sometimes unavoidable; transparency and client autonomy are prioritised; referral is an act of care when safety is at risk.</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746CA8" w14:textId="77777777" w:rsidR="00F16106" w:rsidRPr="00DF548B" w:rsidRDefault="00F16106" w:rsidP="00E0792A">
            <w:pPr>
              <w:jc w:val="center"/>
            </w:pPr>
            <w:r w:rsidRPr="00DF548B">
              <w:t>It's real. I've bumped into clients at the supermarket… I anticipate it in contracting… Sometimes it's not manageable and I'll signpost to another counsellor. The humanistic piece is honesty and client choice, anchored by ethics.</w:t>
            </w:r>
          </w:p>
        </w:tc>
      </w:tr>
      <w:tr w:rsidR="00F16106" w:rsidRPr="00DF548B" w14:paraId="366E47F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3F3C5A1" w14:textId="77777777" w:rsidR="00F16106" w:rsidRPr="00DF548B" w:rsidRDefault="00F16106" w:rsidP="00E0792A">
            <w:pPr>
              <w:jc w:val="center"/>
            </w:pPr>
            <w:r w:rsidRPr="00DF548B">
              <w:t>11. Cultural Sensitivity in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9F18AA8" w14:textId="77777777" w:rsidR="00F16106" w:rsidRPr="00DF548B" w:rsidRDefault="00F16106" w:rsidP="00E0792A">
            <w:pPr>
              <w:jc w:val="center"/>
            </w:pPr>
            <w:r w:rsidRPr="00DF548B">
              <w:t>126-133</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61085A" w14:textId="77777777" w:rsidR="00F16106" w:rsidRPr="00DF548B" w:rsidRDefault="00F16106" w:rsidP="00E0792A">
            <w:pPr>
              <w:jc w:val="center"/>
            </w:pPr>
            <w:r w:rsidRPr="00DF548B">
              <w:t>The counsellor avoids universalising norms. Different clients have different relational styles (e.g., collectivist vs formal). Language choices and closeness/distance are negotiated based on what helps clients feel respected.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8A3CD0" w14:textId="77777777" w:rsidR="00F16106" w:rsidRPr="00DF548B" w:rsidRDefault="00F16106" w:rsidP="00E0792A">
            <w:pPr>
              <w:jc w:val="center"/>
            </w:pPr>
            <w:r>
              <w:t>Moves focus from</w:t>
            </w:r>
            <w:r w:rsidRPr="00DF548B">
              <w:t xml:space="preserve"> the counsellor's cultural norms; adapts phrasing and relational style to fit client backgrounds and preferences.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54BC26B" w14:textId="77777777" w:rsidR="00F16106" w:rsidRPr="00DF548B" w:rsidRDefault="00F16106" w:rsidP="00E0792A">
            <w:pPr>
              <w:jc w:val="center"/>
            </w:pPr>
            <w:r w:rsidRPr="00DF548B">
              <w:t>I try not to universalise my own norms. Some clients come from collectivist backgrounds where care looks more interwoven… Boundary work is always relational; culture is part of that relationship.</w:t>
            </w:r>
          </w:p>
        </w:tc>
      </w:tr>
      <w:tr w:rsidR="00F16106" w:rsidRPr="00DF548B" w14:paraId="1B51550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CB479D" w14:textId="77777777" w:rsidR="00F16106" w:rsidRPr="00DF548B" w:rsidRDefault="00F16106" w:rsidP="00E0792A">
            <w:pPr>
              <w:jc w:val="center"/>
            </w:pPr>
            <w:r w:rsidRPr="00DF548B">
              <w:lastRenderedPageBreak/>
              <w:t>12. Clinical Vignette: Boundaries Building Self-Trust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87220E" w14:textId="77777777" w:rsidR="00F16106" w:rsidRPr="00DF548B" w:rsidRDefault="00F16106" w:rsidP="00E0792A">
            <w:pPr>
              <w:jc w:val="center"/>
            </w:pPr>
            <w:r w:rsidRPr="00DF548B">
              <w:t>136-152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F3272FC" w14:textId="77777777" w:rsidR="00F16106" w:rsidRPr="00DF548B" w:rsidRDefault="00F16106" w:rsidP="00E0792A">
            <w:pPr>
              <w:jc w:val="center"/>
            </w:pPr>
            <w:r w:rsidRPr="00DF548B">
              <w:t>A client with a history of parentification and enmeshment asks for constant reassurance. Clear session structure and safety are established; reassurance on demand is replaced with curiosity about the fear; small anchors help her tolerate gaps between sessions.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D723025" w14:textId="77777777" w:rsidR="00F16106" w:rsidRPr="00DF548B" w:rsidRDefault="00F16106" w:rsidP="00E0792A">
            <w:pPr>
              <w:jc w:val="center"/>
            </w:pPr>
            <w:r w:rsidRPr="00DF548B">
              <w:t>Demonstrates how clear boundaries become a 'live curriculum' in self-trust; the counsellor meets underlying needs (fear of abandonment) whilst refusing to become the regulator</w:t>
            </w:r>
            <w:r>
              <w:t xml:space="preserve"> or rescuing</w:t>
            </w:r>
            <w:r w:rsidRPr="00DF548B">
              <w: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ADEC5C" w14:textId="77777777" w:rsidR="00F16106" w:rsidRPr="00DF548B" w:rsidRDefault="00F16106" w:rsidP="00E0792A">
            <w:pPr>
              <w:jc w:val="center"/>
            </w:pPr>
            <w:r w:rsidRPr="00DF548B">
              <w:t>Rather than supplying reassurance on demand, I meet the need underneath… Over months, we practice tolerating the gap between sessions with tiny anchors… The boundary becomes a live curriculum in self-trust.</w:t>
            </w:r>
          </w:p>
        </w:tc>
      </w:tr>
      <w:tr w:rsidR="00F16106" w:rsidRPr="00DF548B" w14:paraId="77DFF0B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3690BB" w14:textId="77777777" w:rsidR="00F16106" w:rsidRPr="00DF548B" w:rsidRDefault="00F16106" w:rsidP="00E0792A">
            <w:pPr>
              <w:jc w:val="center"/>
            </w:pPr>
            <w:r w:rsidRPr="00DF548B">
              <w:t>13. Boundary Repair</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5B2476" w14:textId="77777777" w:rsidR="00F16106" w:rsidRPr="00DF548B" w:rsidRDefault="00F16106" w:rsidP="00E0792A">
            <w:pPr>
              <w:jc w:val="center"/>
            </w:pPr>
            <w:r w:rsidRPr="00DF548B">
              <w:t>154-160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928421" w14:textId="77777777" w:rsidR="00F16106" w:rsidRPr="00DF548B" w:rsidRDefault="00F16106" w:rsidP="00E0792A">
            <w:pPr>
              <w:jc w:val="center"/>
            </w:pPr>
            <w:r w:rsidRPr="00DF548B">
              <w:t>When the counsellor oversteps or is too firm, she names it quickly: 'I extended last week's session and that may have muddied the waters. I'm sorry</w:t>
            </w:r>
            <w:r>
              <w:t>-</w:t>
            </w:r>
            <w:r w:rsidRPr="00DF548B">
              <w:t>that's on me.' Repair is framed as deepening trust.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0E3C7D8" w14:textId="77777777" w:rsidR="00F16106" w:rsidRPr="00DF548B" w:rsidRDefault="00F16106" w:rsidP="00E0792A">
            <w:pPr>
              <w:jc w:val="center"/>
            </w:pPr>
            <w:r w:rsidRPr="00DF548B">
              <w:t>Humanistic congruence requires owning mistakes; repair demonstrates that relationships can hold imperfection and becomes more strengthening than flawless adherence.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D768BD9" w14:textId="77777777" w:rsidR="00F16106" w:rsidRPr="00DF548B" w:rsidRDefault="00F16106" w:rsidP="00E0792A">
            <w:pPr>
              <w:jc w:val="center"/>
            </w:pPr>
            <w:r w:rsidRPr="00DF548B">
              <w:t>With humility and speed. If I've been too flexible or too firm, I name it: 'I realise I extended last week's session and that may have muddied the waters. I'm sorry</w:t>
            </w:r>
            <w:r>
              <w:t>-</w:t>
            </w:r>
            <w:r w:rsidRPr="00DF548B">
              <w:t>that's on me.'… Repair often deepens trust more than perfect adherence would have.</w:t>
            </w:r>
          </w:p>
        </w:tc>
      </w:tr>
      <w:tr w:rsidR="00F16106" w:rsidRPr="00DF548B" w14:paraId="6CC52F8C"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220061" w14:textId="77777777" w:rsidR="00F16106" w:rsidRPr="00DF548B" w:rsidRDefault="00F16106" w:rsidP="00E0792A">
            <w:pPr>
              <w:jc w:val="center"/>
            </w:pPr>
            <w:r w:rsidRPr="00DF548B">
              <w:t>14. Working with Endings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4758518" w14:textId="77777777" w:rsidR="00F16106" w:rsidRPr="00DF548B" w:rsidRDefault="00F16106" w:rsidP="00E0792A">
            <w:pPr>
              <w:jc w:val="center"/>
            </w:pPr>
            <w:r w:rsidRPr="00DF548B">
              <w:t>163-172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7FCD3A" w14:textId="77777777" w:rsidR="00F16106" w:rsidRPr="00DF548B" w:rsidRDefault="00F16106" w:rsidP="00E0792A">
            <w:pPr>
              <w:jc w:val="center"/>
            </w:pPr>
            <w:r w:rsidRPr="00DF548B">
              <w:t>Endings are introduced early as part of safety. As closure approaches, the counsellor reviews the journey, notes what clients are taking and what remains tender, and offers summative letters or in-room naming.</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F0E5F0" w14:textId="77777777" w:rsidR="00F16106" w:rsidRPr="00DF548B" w:rsidRDefault="00F16106" w:rsidP="00E0792A">
            <w:pPr>
              <w:jc w:val="center"/>
            </w:pPr>
            <w:r w:rsidRPr="00DF548B">
              <w:t xml:space="preserve">Endings are treated as a bounded container where relational closure can </w:t>
            </w:r>
            <w:r>
              <w:t xml:space="preserve"> encourage and facilitate </w:t>
            </w:r>
            <w:r w:rsidRPr="00DF548B">
              <w:t xml:space="preserve">care; careful review and choice about form (letter or room talk) </w:t>
            </w:r>
            <w:r>
              <w:t>addresses the</w:t>
            </w:r>
            <w:r w:rsidRPr="00DF548B">
              <w:t xml:space="preserve"> individual</w:t>
            </w:r>
            <w:r>
              <w:t>’s</w:t>
            </w:r>
            <w:r w:rsidRPr="00DF548B">
              <w:t xml:space="preserve"> needs.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B2070B" w14:textId="77777777" w:rsidR="00F16106" w:rsidRPr="00DF548B" w:rsidRDefault="00F16106" w:rsidP="00E0792A">
            <w:pPr>
              <w:jc w:val="center"/>
            </w:pPr>
            <w:r w:rsidRPr="00DF548B">
              <w:t>I introduce endings early as part of safety: therapy has a beginning, a middle, and an end… The boundary here is containment; good endings model that relationships can close with care.</w:t>
            </w:r>
          </w:p>
        </w:tc>
      </w:tr>
      <w:tr w:rsidR="00F16106" w:rsidRPr="00DF548B" w14:paraId="71CBDD1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3BE061E" w14:textId="77777777" w:rsidR="00F16106" w:rsidRPr="00DF548B" w:rsidRDefault="00F16106" w:rsidP="00E0792A">
            <w:pPr>
              <w:jc w:val="center"/>
            </w:pPr>
            <w:r w:rsidRPr="00DF548B">
              <w:t>15. Managing Breaks and Holidays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FD9B45" w14:textId="77777777" w:rsidR="00F16106" w:rsidRPr="00DF548B" w:rsidRDefault="00F16106" w:rsidP="00E0792A">
            <w:pPr>
              <w:jc w:val="center"/>
            </w:pPr>
            <w:r w:rsidRPr="00DF548B">
              <w:t>174-179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3A6EE6" w14:textId="77777777" w:rsidR="00F16106" w:rsidRPr="00DF548B" w:rsidRDefault="00F16106" w:rsidP="00E0792A">
            <w:pPr>
              <w:jc w:val="center"/>
            </w:pPr>
            <w:r w:rsidRPr="00DF548B">
              <w:t xml:space="preserve">Notice of breaks is given early. The counsellor and client discuss how to manage the gap; some clients want practices (journalling, grounding), others want acknowledgement of stirred feelings. Crisis services are signposted; </w:t>
            </w:r>
            <w:r w:rsidRPr="00DF548B">
              <w:lastRenderedPageBreak/>
              <w:t>the counsellor does not respond to emails while away.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BD3650" w14:textId="77777777" w:rsidR="00F16106" w:rsidRPr="00DF548B" w:rsidRDefault="00F16106" w:rsidP="00E0792A">
            <w:pPr>
              <w:jc w:val="center"/>
            </w:pPr>
            <w:r w:rsidRPr="00DF548B">
              <w:lastRenderedPageBreak/>
              <w:t>Early notice and collaborative planning reduce rupture; the counsellor's own boundary (not responding while away) supports sustainable practice.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4D95CDA" w14:textId="77777777" w:rsidR="00F16106" w:rsidRPr="00DF548B" w:rsidRDefault="00F16106" w:rsidP="00E0792A">
            <w:pPr>
              <w:jc w:val="center"/>
            </w:pPr>
            <w:r w:rsidRPr="00DF548B">
              <w:t>I give notice of breaks as early as I can, and we talk about how to manage the gap… I hold my own boundary not to respond to emails when I'm away… Predictability reduces rupture.</w:t>
            </w:r>
          </w:p>
        </w:tc>
      </w:tr>
      <w:tr w:rsidR="00F16106" w:rsidRPr="00DF548B" w14:paraId="7EB23909"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4EE1A58" w14:textId="77777777" w:rsidR="00F16106" w:rsidRPr="00DF548B" w:rsidRDefault="00F16106" w:rsidP="00E0792A">
            <w:pPr>
              <w:jc w:val="center"/>
            </w:pPr>
            <w:r w:rsidRPr="00DF548B">
              <w:t>16. Supervision as Boundary Support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756B06" w14:textId="77777777" w:rsidR="00F16106" w:rsidRPr="00DF548B" w:rsidRDefault="00F16106" w:rsidP="00E0792A">
            <w:pPr>
              <w:jc w:val="center"/>
            </w:pPr>
            <w:r w:rsidRPr="00DF548B">
              <w:t>181-187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C97A2D8" w14:textId="77777777" w:rsidR="00F16106" w:rsidRPr="00DF548B" w:rsidRDefault="00F16106" w:rsidP="00E0792A">
            <w:pPr>
              <w:jc w:val="center"/>
            </w:pPr>
            <w:r w:rsidRPr="00DF548B">
              <w:t>Supervision is used to reality-check judgements and tend personal edges. When the counsellor feels compelled to bend a boundary or feels irritated by testing, supervision explores what is the counsellor's own history or fatigue.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4EEDE5" w14:textId="77777777" w:rsidR="00F16106" w:rsidRPr="00DF548B" w:rsidRDefault="00F16106" w:rsidP="00E0792A">
            <w:pPr>
              <w:jc w:val="center"/>
            </w:pPr>
            <w:r w:rsidRPr="00DF548B">
              <w:t>Supervision creates accountability and self-awareness; it transforms potential boundary slippages into material for understanding countertransference.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F093139" w14:textId="77777777" w:rsidR="00F16106" w:rsidRPr="00DF548B" w:rsidRDefault="00F16106" w:rsidP="00E0792A">
            <w:pPr>
              <w:jc w:val="center"/>
            </w:pPr>
            <w:r w:rsidRPr="00DF548B">
              <w:t>Supervision is where I reality check my judgments and tend my own edges. If I feel unusually compelled to bend a boundary… I'll take it to supervision and explore what's mine.</w:t>
            </w:r>
          </w:p>
        </w:tc>
      </w:tr>
      <w:tr w:rsidR="00F16106" w:rsidRPr="00DF548B" w14:paraId="42945D1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430C9A" w14:textId="77777777" w:rsidR="00F16106" w:rsidRPr="00DF548B" w:rsidRDefault="00F16106" w:rsidP="00E0792A">
            <w:pPr>
              <w:jc w:val="center"/>
            </w:pPr>
            <w:r w:rsidRPr="00DF548B">
              <w:t>17. Remote Work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5472D04" w14:textId="77777777" w:rsidR="00F16106" w:rsidRPr="00DF548B" w:rsidRDefault="00F16106" w:rsidP="00E0792A">
            <w:pPr>
              <w:jc w:val="center"/>
            </w:pPr>
            <w:r w:rsidRPr="00DF548B">
              <w:t>189-197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96A75A" w14:textId="77777777" w:rsidR="00F16106" w:rsidRPr="00DF548B" w:rsidRDefault="00F16106" w:rsidP="00E0792A">
            <w:pPr>
              <w:jc w:val="center"/>
            </w:pPr>
            <w:r w:rsidRPr="00DF548B">
              <w:t>Virtual frames are co-created (privacy, headphones, camera placement, backup plan for technology failure). The counsellor maintains intentional presence but respects client preferences (e.g., camera slightly off-centre). Sessions end on time even if platforms drop.</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9F0AAD" w14:textId="77777777" w:rsidR="00F16106" w:rsidRPr="00DF548B" w:rsidRDefault="00F16106" w:rsidP="00E0792A">
            <w:pPr>
              <w:jc w:val="center"/>
            </w:pPr>
            <w:r w:rsidRPr="00DF548B">
              <w:t>Remote work requires explicit co-created agreements about privacy and presence; consistent time-keeping prevents online sessions drifting beyond agreed frames.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C6966AB" w14:textId="77777777" w:rsidR="00F16106" w:rsidRPr="00DF548B" w:rsidRDefault="00F16106" w:rsidP="00E0792A">
            <w:pPr>
              <w:jc w:val="center"/>
            </w:pPr>
            <w:r w:rsidRPr="00DF548B">
              <w:t>We cocreate a virtual frame: privacy at their end, headphones, notifications off, camera placement, a backup plan if the internet fails… I end on time even if the platform drops and we reconnect.</w:t>
            </w:r>
          </w:p>
        </w:tc>
      </w:tr>
      <w:tr w:rsidR="00F16106" w:rsidRPr="00DF548B" w14:paraId="033CD71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C48403" w14:textId="77777777" w:rsidR="00F16106" w:rsidRPr="00DF548B" w:rsidRDefault="00F16106" w:rsidP="00E0792A">
            <w:pPr>
              <w:jc w:val="center"/>
            </w:pPr>
            <w:r w:rsidRPr="00DF548B">
              <w:t>18. Safeguarding and Confidentiality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E095191" w14:textId="77777777" w:rsidR="00F16106" w:rsidRPr="00DF548B" w:rsidRDefault="00F16106" w:rsidP="00E0792A">
            <w:pPr>
              <w:jc w:val="center"/>
            </w:pPr>
            <w:r w:rsidRPr="00DF548B">
              <w:t>200-206</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68ADF6C" w14:textId="77777777" w:rsidR="00F16106" w:rsidRPr="00DF548B" w:rsidRDefault="00F16106" w:rsidP="00E0792A">
            <w:pPr>
              <w:jc w:val="center"/>
            </w:pPr>
            <w:r w:rsidRPr="00DF548B">
              <w:t>Confidentiality and its limits are explained using plain language. The counsellor describes main exceptions (serious harm, legal requirement) and promises transparency if these lines are approached. Supervision and minimal record-keeping are explained.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8AA1177" w14:textId="77777777" w:rsidR="00F16106" w:rsidRPr="00DF548B" w:rsidRDefault="00F16106" w:rsidP="00E0792A">
            <w:pPr>
              <w:jc w:val="center"/>
            </w:pPr>
            <w:r w:rsidRPr="00DF548B">
              <w:t xml:space="preserve">Plain language and reassurance ('I'm on your side, and here's how I keep you safe') </w:t>
            </w:r>
            <w:r>
              <w:t>clarify</w:t>
            </w:r>
            <w:r w:rsidRPr="00DF548B">
              <w:t xml:space="preserve"> confidentiality limits and maintain trust.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6CFD44" w14:textId="77777777" w:rsidR="00F16106" w:rsidRPr="00DF548B" w:rsidRDefault="00F16106" w:rsidP="00E0792A">
            <w:pPr>
              <w:jc w:val="center"/>
            </w:pPr>
            <w:r w:rsidRPr="00DF548B">
              <w:t>I might say, 'What you share is confidential. The main exceptions are if there's a risk of serious harm to you or someone else, or if I'm legally required. If I ever felt we were near that line, I'd try to talk to you about it.'</w:t>
            </w:r>
          </w:p>
        </w:tc>
      </w:tr>
      <w:tr w:rsidR="00F16106" w:rsidRPr="00DF548B" w14:paraId="0F95B46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139E50" w14:textId="77777777" w:rsidR="00F16106" w:rsidRPr="00DF548B" w:rsidRDefault="00F16106" w:rsidP="00E0792A">
            <w:pPr>
              <w:jc w:val="center"/>
            </w:pPr>
            <w:r w:rsidRPr="00DF548B">
              <w:t>19. Between-Session Contact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AD3590" w14:textId="77777777" w:rsidR="00F16106" w:rsidRPr="00DF548B" w:rsidRDefault="00F16106" w:rsidP="00E0792A">
            <w:pPr>
              <w:jc w:val="center"/>
            </w:pPr>
            <w:r w:rsidRPr="00DF548B">
              <w:t>209-218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EEC9F44" w14:textId="77777777" w:rsidR="00F16106" w:rsidRPr="00DF548B" w:rsidRDefault="00F16106" w:rsidP="00E0792A">
            <w:pPr>
              <w:jc w:val="center"/>
            </w:pPr>
            <w:r w:rsidRPr="00DF548B">
              <w:t xml:space="preserve">The counsellor checks the function of frequent messages (regulation, reassurance, influence). She responds </w:t>
            </w:r>
            <w:r w:rsidRPr="00DF548B">
              <w:lastRenderedPageBreak/>
              <w:t>once with empathy and a boundary, then brings the pattern into the room. Alternatives are co-designed (writing to themselves, coping cards) so the need is met without the counsellor becoming the regulator.</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A6D842" w14:textId="77777777" w:rsidR="00F16106" w:rsidRPr="00DF548B" w:rsidRDefault="00F16106" w:rsidP="00E0792A">
            <w:pPr>
              <w:jc w:val="center"/>
            </w:pPr>
            <w:r w:rsidRPr="00DF548B">
              <w:lastRenderedPageBreak/>
              <w:t xml:space="preserve">Between-session contact is explored for its underlying function; co-designing </w:t>
            </w:r>
            <w:r w:rsidRPr="00DF548B">
              <w:lastRenderedPageBreak/>
              <w:t>alternatives transforms restriction into collaborative problem-solving.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9C32CAD" w14:textId="77777777" w:rsidR="00F16106" w:rsidRPr="00DF548B" w:rsidRDefault="00F16106" w:rsidP="00E0792A">
            <w:pPr>
              <w:jc w:val="center"/>
            </w:pPr>
            <w:r w:rsidRPr="00DF548B">
              <w:lastRenderedPageBreak/>
              <w:t xml:space="preserve">First, I check the function of the messages: are they seeking regulation, reassurance, or </w:t>
            </w:r>
            <w:r w:rsidRPr="00DF548B">
              <w:lastRenderedPageBreak/>
              <w:t>influence over me? … Then I bring the pattern into the room… We might codesign alternatives</w:t>
            </w:r>
            <w:r>
              <w:t>-</w:t>
            </w:r>
            <w:r w:rsidRPr="00DF548B">
              <w:t>writing to themselves, a coping card</w:t>
            </w:r>
            <w:r>
              <w:t>-</w:t>
            </w:r>
            <w:r w:rsidRPr="00DF548B">
              <w:t>so the need is met without me becoming the regulator.</w:t>
            </w:r>
          </w:p>
        </w:tc>
      </w:tr>
      <w:tr w:rsidR="00F16106" w:rsidRPr="00DF548B" w14:paraId="772F4E56"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D35A44F" w14:textId="77777777" w:rsidR="00F16106" w:rsidRPr="00DF548B" w:rsidRDefault="00F16106" w:rsidP="00E0792A">
            <w:pPr>
              <w:jc w:val="center"/>
            </w:pPr>
            <w:r w:rsidRPr="00DF548B">
              <w:t>20. Flexible vs. Non-Negotiable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DED57F3" w14:textId="77777777" w:rsidR="00F16106" w:rsidRPr="00DF548B" w:rsidRDefault="00F16106" w:rsidP="00E0792A">
            <w:pPr>
              <w:jc w:val="center"/>
            </w:pPr>
            <w:r w:rsidRPr="00DF548B">
              <w:t>220-229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53B275" w14:textId="77777777" w:rsidR="00F16106" w:rsidRPr="00DF548B" w:rsidRDefault="00F16106" w:rsidP="00E0792A">
            <w:pPr>
              <w:jc w:val="center"/>
            </w:pPr>
            <w:r w:rsidRPr="00DF548B">
              <w:t>Flexible: how the last five minutes are used, silence vs. talk, occasional named extensions, session frequency, language and metaphors, creative methods. Non-negotiable: confidentiality limits, safety, no social/media contact, no text therapy, agreed fees and cancellations, ending on time, counsellor's availability and breaks.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6F220A6" w14:textId="77777777" w:rsidR="00F16106" w:rsidRPr="00DF548B" w:rsidRDefault="00F16106" w:rsidP="00E0792A">
            <w:pPr>
              <w:jc w:val="center"/>
            </w:pPr>
            <w:r w:rsidRPr="00DF548B">
              <w:t>Distinguishing what can adapt (delivery, frequency, methods) from what must hold firm (safety, confidentiality, frame) helps clients understand which boundaries serve relational responsiveness and which protect ethical foundations.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DB5A98" w14:textId="77777777" w:rsidR="00F16106" w:rsidRPr="00DF548B" w:rsidRDefault="00F16106" w:rsidP="00E0792A">
            <w:pPr>
              <w:jc w:val="center"/>
            </w:pPr>
            <w:r w:rsidRPr="00DF548B">
              <w:t>Flexible: how we use the last five minutes; whether we sit with silence or talk it through… Non-negotiable: confidentiality limits; physical and psychological safety; not meeting socially or connecting on social media… The container protects the contents.</w:t>
            </w:r>
          </w:p>
        </w:tc>
      </w:tr>
      <w:tr w:rsidR="00F16106" w:rsidRPr="00DF548B" w14:paraId="0BD47C5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CDD2044" w14:textId="77777777" w:rsidR="00F16106" w:rsidRPr="00DF548B" w:rsidRDefault="00F16106" w:rsidP="00E0792A">
            <w:pPr>
              <w:jc w:val="center"/>
            </w:pPr>
            <w:r w:rsidRPr="00DF548B">
              <w:t>21. Trauma-Informed Boundary Work</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A2BC79C" w14:textId="77777777" w:rsidR="00F16106" w:rsidRPr="00DF548B" w:rsidRDefault="00F16106" w:rsidP="00E0792A">
            <w:pPr>
              <w:jc w:val="center"/>
            </w:pPr>
            <w:r w:rsidRPr="00DF548B">
              <w:t>232-239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C95B610" w14:textId="77777777" w:rsidR="00F16106" w:rsidRPr="00DF548B" w:rsidRDefault="00F16106" w:rsidP="00E0792A">
            <w:pPr>
              <w:jc w:val="center"/>
            </w:pPr>
            <w:r w:rsidRPr="00DF548B">
              <w:t>With trauma survivors, pacing and consent are everything. Present-moment resources (breath, orienting, choice) are built first. The counsellor seeks permission for shifts, tracks micro cues (foot tapping, freeze responses), and approaches touch through language rather than contact.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767089" w14:textId="77777777" w:rsidR="00F16106" w:rsidRPr="00DF548B" w:rsidRDefault="00F16106" w:rsidP="00E0792A">
            <w:pPr>
              <w:jc w:val="center"/>
            </w:pPr>
            <w:r w:rsidRPr="00DF548B">
              <w:t>Trauma-informed work prioritises consent and control; boundaries become a sanctuary in which safety is restored rather than a rulebook to enforce.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C800D3" w14:textId="77777777" w:rsidR="00F16106" w:rsidRPr="00DF548B" w:rsidRDefault="00F16106" w:rsidP="00E0792A">
            <w:pPr>
              <w:jc w:val="center"/>
            </w:pPr>
            <w:r w:rsidRPr="00DF548B">
              <w:t>With trauma, pacing and consent are everything. We start with building present moment resources… I seek permission for any shift: 'Would it be okay if we slowed down here?'… Boundaries become a sanctuary rather than a rulebook.</w:t>
            </w:r>
          </w:p>
        </w:tc>
      </w:tr>
      <w:tr w:rsidR="00F16106" w:rsidRPr="00DF548B" w14:paraId="7C17342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B1E4D9" w14:textId="77777777" w:rsidR="00F16106" w:rsidRPr="00DF548B" w:rsidRDefault="00F16106" w:rsidP="00E0792A">
            <w:pPr>
              <w:jc w:val="center"/>
            </w:pPr>
            <w:r w:rsidRPr="00DF548B">
              <w:t>22. Boundaries Facilitating Therapeutic Movement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A5463A" w14:textId="77777777" w:rsidR="00F16106" w:rsidRPr="00DF548B" w:rsidRDefault="00F16106" w:rsidP="00E0792A">
            <w:pPr>
              <w:jc w:val="center"/>
            </w:pPr>
            <w:r w:rsidRPr="00DF548B">
              <w:t>242-251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840066" w14:textId="77777777" w:rsidR="00F16106" w:rsidRPr="00DF548B" w:rsidRDefault="00F16106" w:rsidP="00E0792A">
            <w:pPr>
              <w:jc w:val="center"/>
            </w:pPr>
            <w:r w:rsidRPr="00DF548B">
              <w:t>A client repeatedly asks to waive cancellation fees. Early flexibility leads to the counsellor's resentment</w:t>
            </w:r>
            <w:r>
              <w:t>-</w:t>
            </w:r>
            <w:r w:rsidRPr="00DF548B">
              <w:t xml:space="preserve">a sign something is amiss. Naming this gently </w:t>
            </w:r>
            <w:r w:rsidRPr="00DF548B">
              <w:lastRenderedPageBreak/>
              <w:t>opens conversation about ambivalence and prioritising oneself. When the boundary is reestablished, the client becomes more engaged and self-compassionate.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104762" w14:textId="77777777" w:rsidR="00F16106" w:rsidRPr="00DF548B" w:rsidRDefault="00F16106" w:rsidP="00E0792A">
            <w:pPr>
              <w:jc w:val="center"/>
            </w:pPr>
            <w:r w:rsidRPr="00DF548B">
              <w:lastRenderedPageBreak/>
              <w:t>Clear boundaries can catalyse therapeutic movement by surfacing patterns of avoidance and unworthiness; 'the clearest limit is the kindest act.'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8F5E08" w14:textId="77777777" w:rsidR="00F16106" w:rsidRPr="00DF548B" w:rsidRDefault="00F16106" w:rsidP="00E0792A">
            <w:pPr>
              <w:jc w:val="center"/>
            </w:pPr>
            <w:r w:rsidRPr="00DF548B">
              <w:t xml:space="preserve">A client used to ask me weekly to waive the cancellation fee… I named it gently… This opened a conversation about ambivalence </w:t>
            </w:r>
            <w:r w:rsidRPr="00DF548B">
              <w:lastRenderedPageBreak/>
              <w:t>and fear of prioritising themselves. When we reestablished the boundary, they became more engaged… Sometimes the clearest limit is the kindest act.</w:t>
            </w:r>
          </w:p>
        </w:tc>
      </w:tr>
      <w:tr w:rsidR="00F16106" w:rsidRPr="00DF548B" w14:paraId="5DB8473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39389B" w14:textId="77777777" w:rsidR="00F16106" w:rsidRPr="00DF548B" w:rsidRDefault="00F16106" w:rsidP="00E0792A">
            <w:pPr>
              <w:jc w:val="center"/>
            </w:pPr>
            <w:r w:rsidRPr="00DF548B">
              <w:t>23. Warmth Plus Clarity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3D43D6" w14:textId="77777777" w:rsidR="00F16106" w:rsidRPr="00DF548B" w:rsidRDefault="00F16106" w:rsidP="00E0792A">
            <w:pPr>
              <w:jc w:val="center"/>
            </w:pPr>
            <w:r w:rsidRPr="00DF548B">
              <w:t>253-259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860450D" w14:textId="77777777" w:rsidR="00F16106" w:rsidRPr="00DF548B" w:rsidRDefault="00F16106" w:rsidP="00E0792A">
            <w:pPr>
              <w:jc w:val="center"/>
            </w:pPr>
            <w:r w:rsidRPr="00DF548B">
              <w:t>The counsellor combines warmth (slowing her voice, validating feelings) with plainly stated limits. The message is: 'I'm here, I'm steady, and I won't collude in patterns that harm you or me.' Boundaries are framed as compassion in structure.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45FB88" w14:textId="77777777" w:rsidR="00F16106" w:rsidRPr="00DF548B" w:rsidRDefault="00F16106" w:rsidP="00E0792A">
            <w:pPr>
              <w:jc w:val="center"/>
            </w:pPr>
            <w:r w:rsidRPr="00DF548B">
              <w:t>Warmth softens the impact of limits whilst clarity prevents ambiguity; together they ensure boundaries are experienced as relational care rather than coldness.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7CF7B41" w14:textId="77777777" w:rsidR="00F16106" w:rsidRPr="00DF548B" w:rsidRDefault="00F16106" w:rsidP="00E0792A">
            <w:pPr>
              <w:jc w:val="center"/>
            </w:pPr>
            <w:r w:rsidRPr="00DF548B">
              <w:t>Warmth plus clarity. I slow my voice, validate feelings, and then state the limit plainly… The relational message is I'm here, I'm steady, and I won't collude in patterns that ultimately harm you or me. Humanistic boundaries are compassion in structure.</w:t>
            </w:r>
          </w:p>
        </w:tc>
      </w:tr>
      <w:tr w:rsidR="00F16106" w:rsidRPr="00DF548B" w14:paraId="045D9946"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906086" w14:textId="77777777" w:rsidR="00F16106" w:rsidRPr="00DF548B" w:rsidRDefault="00F16106" w:rsidP="00E0792A">
            <w:pPr>
              <w:jc w:val="center"/>
            </w:pPr>
            <w:r w:rsidRPr="00DF548B">
              <w:t>24. Consistency as Care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D3A4DC" w14:textId="77777777" w:rsidR="00F16106" w:rsidRPr="00DF548B" w:rsidRDefault="00F16106" w:rsidP="00E0792A">
            <w:pPr>
              <w:jc w:val="center"/>
            </w:pPr>
            <w:r w:rsidRPr="00DF548B">
              <w:t>262-269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685DE5" w14:textId="77777777" w:rsidR="00F16106" w:rsidRPr="00DF548B" w:rsidRDefault="00F16106" w:rsidP="00E0792A">
            <w:pPr>
              <w:jc w:val="center"/>
            </w:pPr>
            <w:r w:rsidRPr="00DF548B">
              <w:t>Inconsistent boundaries are experienced by clients as unpredictability and neglect. Consistency, held with warmth, is a form of love. Trainees are encouraged to script phrases aligned with their values and to practise saying no in a tone that feels authentic.</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2E6F497" w14:textId="77777777" w:rsidR="00F16106" w:rsidRPr="00DF548B" w:rsidRDefault="00F16106" w:rsidP="00E0792A">
            <w:pPr>
              <w:jc w:val="center"/>
            </w:pPr>
            <w:r w:rsidRPr="00DF548B">
              <w:t>Consistency communicates care; trainees need permission to practice and take uncertainties to supervision rather than being seduced into over-flexibility.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237A6" w14:textId="77777777" w:rsidR="00F16106" w:rsidRPr="00DF548B" w:rsidRDefault="00F16106" w:rsidP="00E0792A">
            <w:pPr>
              <w:jc w:val="center"/>
            </w:pPr>
            <w:r w:rsidRPr="00DF548B">
              <w:t>Most clients experience the opposite [of worry that boundaries seem uncaring]. Inconsistent boundaries are experienced as unpredictability, which feels like not being cared for. Consistency is a form of love in professional clothing.</w:t>
            </w:r>
          </w:p>
        </w:tc>
      </w:tr>
      <w:tr w:rsidR="00F16106" w:rsidRPr="00DF548B" w14:paraId="7A398F8C"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5CDCE3A" w14:textId="77777777" w:rsidR="00F16106" w:rsidRPr="00DF548B" w:rsidRDefault="00F16106" w:rsidP="00E0792A">
            <w:pPr>
              <w:jc w:val="center"/>
            </w:pPr>
            <w:r w:rsidRPr="00DF548B">
              <w:t>25. Personal History and Boundary Learning</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36D389A" w14:textId="77777777" w:rsidR="00F16106" w:rsidRPr="00DF548B" w:rsidRDefault="00F16106" w:rsidP="00E0792A">
            <w:pPr>
              <w:jc w:val="center"/>
            </w:pPr>
            <w:r w:rsidRPr="00DF548B">
              <w:t>272-278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02121E4" w14:textId="77777777" w:rsidR="00F16106" w:rsidRPr="00DF548B" w:rsidRDefault="00F16106" w:rsidP="00E0792A">
            <w:pPr>
              <w:jc w:val="center"/>
            </w:pPr>
            <w:r w:rsidRPr="00DF548B">
              <w:t xml:space="preserve">Early in her career, the counsellor over-gave (late emails, running over time) partly from imposter anxiety. Burnout taught her that she cannot offer deep presence if her own boundaries leak. </w:t>
            </w:r>
            <w:r w:rsidRPr="00DF548B">
              <w:lastRenderedPageBreak/>
              <w:t>Now she schedules buffer time, eats away from the desk, protects evenings.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21E1FA3" w14:textId="77777777" w:rsidR="00F16106" w:rsidRPr="00DF548B" w:rsidRDefault="00F16106" w:rsidP="00E0792A">
            <w:pPr>
              <w:jc w:val="center"/>
            </w:pPr>
            <w:r w:rsidRPr="00DF548B">
              <w:lastRenderedPageBreak/>
              <w:t>Counsellor self-care boundaries are not selfish extras; they are prerequisites for sustainable, present practice. Burnout reveals that over-giving harms both counsellor and client.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8B09B11" w14:textId="77777777" w:rsidR="00F16106" w:rsidRPr="00DF548B" w:rsidRDefault="00F16106" w:rsidP="00E0792A">
            <w:pPr>
              <w:jc w:val="center"/>
            </w:pPr>
            <w:r w:rsidRPr="00DF548B">
              <w:t>Early in my career I over gave</w:t>
            </w:r>
            <w:r>
              <w:t>-</w:t>
            </w:r>
            <w:r w:rsidRPr="00DF548B">
              <w:t>answering emails late, running over time</w:t>
            </w:r>
            <w:r>
              <w:t>-</w:t>
            </w:r>
            <w:r w:rsidRPr="00DF548B">
              <w:t xml:space="preserve">partly from imposter anxiety… Burnout taught me that I can't offer deep presence if my boundaries leak… My clients </w:t>
            </w:r>
            <w:r w:rsidRPr="00DF548B">
              <w:lastRenderedPageBreak/>
              <w:t>benefit from a steady counsellor more than from an always available one.</w:t>
            </w:r>
          </w:p>
        </w:tc>
      </w:tr>
      <w:tr w:rsidR="00F16106" w:rsidRPr="00DF548B" w14:paraId="6257572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D44ECCB" w14:textId="77777777" w:rsidR="00F16106" w:rsidRPr="00DF548B" w:rsidRDefault="00F16106" w:rsidP="00E0792A">
            <w:pPr>
              <w:jc w:val="center"/>
            </w:pPr>
            <w:r w:rsidRPr="00DF548B">
              <w:t>26. Referral as Boundary Practice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3CCFD6" w14:textId="77777777" w:rsidR="00F16106" w:rsidRPr="00DF548B" w:rsidRDefault="00F16106" w:rsidP="00E0792A">
            <w:pPr>
              <w:jc w:val="center"/>
            </w:pPr>
            <w:r w:rsidRPr="00DF548B">
              <w:t>281-287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FDFF09" w14:textId="77777777" w:rsidR="00F16106" w:rsidRPr="00DF548B" w:rsidRDefault="00F16106" w:rsidP="00E0792A">
            <w:pPr>
              <w:jc w:val="center"/>
            </w:pPr>
            <w:r w:rsidRPr="00DF548B">
              <w:t>If client needs exceed the counsellor's competence or the agreed frame (acute risk, complex specialist needs), or if the fit is poor, referral is discussed openly and made with consent. Referral is positioned as care for the client's goals and safety, not rejection.</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2DE240" w14:textId="77777777" w:rsidR="00F16106" w:rsidRPr="00DF548B" w:rsidRDefault="00F16106" w:rsidP="00E0792A">
            <w:pPr>
              <w:jc w:val="center"/>
            </w:pPr>
            <w:r w:rsidRPr="00DF548B">
              <w:t>Recognising and acting on limits is an ethical boundary; referral demonstrates that client wellbeing takes precedence over the counsellor's continuity.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14D6CE5" w14:textId="77777777" w:rsidR="00F16106" w:rsidRPr="00DF548B" w:rsidRDefault="00F16106" w:rsidP="00E0792A">
            <w:pPr>
              <w:jc w:val="center"/>
            </w:pPr>
            <w:r w:rsidRPr="00DF548B">
              <w:t>If the client's needs exceed my competence or the frame… I'll discuss options and, with consent, liaise with GP or relevant services… Referral isn't rejection; it's care for the person's goals and safety.</w:t>
            </w:r>
          </w:p>
        </w:tc>
      </w:tr>
      <w:tr w:rsidR="00F16106" w:rsidRPr="00DF548B" w14:paraId="440B7748"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B70AFF" w14:textId="77777777" w:rsidR="00F16106" w:rsidRPr="00DF548B" w:rsidRDefault="00F16106" w:rsidP="00E0792A">
            <w:pPr>
              <w:jc w:val="center"/>
            </w:pPr>
            <w:r w:rsidRPr="00DF548B">
              <w:t>27. Record-Keeping as Boundary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2DA956" w14:textId="77777777" w:rsidR="00F16106" w:rsidRPr="00DF548B" w:rsidRDefault="00F16106" w:rsidP="00E0792A">
            <w:pPr>
              <w:jc w:val="center"/>
            </w:pPr>
            <w:r w:rsidRPr="00DF548B">
              <w:t>289-294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C613C6" w14:textId="77777777" w:rsidR="00F16106" w:rsidRPr="00DF548B" w:rsidRDefault="00F16106" w:rsidP="00E0792A">
            <w:pPr>
              <w:jc w:val="center"/>
            </w:pPr>
            <w:r w:rsidRPr="00DF548B">
              <w:t>Notes are minimal and brief, not narrative. They are stored encrypted. Clients are told what is kept and for how long. The counsellor writes only what is necessary and remembers that the client may one day see the notes.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BF14A01" w14:textId="77777777" w:rsidR="00F16106" w:rsidRPr="00DF548B" w:rsidRDefault="00F16106" w:rsidP="00E0792A">
            <w:pPr>
              <w:jc w:val="center"/>
            </w:pPr>
            <w:r w:rsidRPr="00DF548B">
              <w:t>Record-keeping is a boundary practice that honours client dignity; the thought that clients may read notes functions as an ethical guide.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2B0CF3F" w14:textId="77777777" w:rsidR="00F16106" w:rsidRPr="00DF548B" w:rsidRDefault="00F16106" w:rsidP="00E0792A">
            <w:pPr>
              <w:jc w:val="center"/>
            </w:pPr>
            <w:r w:rsidRPr="00DF548B">
              <w:t>Minimal, respectful, and secure. I write brief process notes, not narratives, and I store them encrypted… The boundary is about dignity</w:t>
            </w:r>
            <w:r>
              <w:t>-</w:t>
            </w:r>
            <w:r w:rsidRPr="00DF548B">
              <w:t>writing only what's necessary and remembering the person may one day see what I wrote.</w:t>
            </w:r>
          </w:p>
        </w:tc>
      </w:tr>
      <w:tr w:rsidR="00F16106" w:rsidRPr="00DF548B" w14:paraId="57C2E22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6EBE55E" w14:textId="77777777" w:rsidR="00F16106" w:rsidRPr="00DF548B" w:rsidRDefault="00F16106" w:rsidP="00E0792A">
            <w:pPr>
              <w:jc w:val="center"/>
            </w:pPr>
            <w:r w:rsidRPr="00DF548B">
              <w:t>28. Working with Rupture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2CB0351" w14:textId="77777777" w:rsidR="00F16106" w:rsidRPr="00DF548B" w:rsidRDefault="00F16106" w:rsidP="00E0792A">
            <w:pPr>
              <w:jc w:val="center"/>
            </w:pPr>
            <w:r w:rsidRPr="00DF548B">
              <w:t>297-304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14B0ECB" w14:textId="77777777" w:rsidR="00F16106" w:rsidRPr="00DF548B" w:rsidRDefault="00F16106" w:rsidP="00E0792A">
            <w:pPr>
              <w:jc w:val="center"/>
            </w:pPr>
            <w:r w:rsidRPr="00DF548B">
              <w:t>When clients feel a boundary as a slight or rejection, the counsellor invites exploration. She listens for older history (the hurt often predates the room), does not defend, stays curious, and validates the wish whilst restatement the boundary and commitment to the relationship.</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836FD2" w14:textId="77777777" w:rsidR="00F16106" w:rsidRPr="00DF548B" w:rsidRDefault="00F16106" w:rsidP="00E0792A">
            <w:pPr>
              <w:jc w:val="center"/>
            </w:pPr>
            <w:r w:rsidRPr="00DF548B">
              <w:t>Rupture is framed as relational material; inviting exploration and not defending allows old patterns to surface and be worked through in the present relationship.</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65783F" w14:textId="77777777" w:rsidR="00F16106" w:rsidRPr="00DF548B" w:rsidRDefault="00F16106" w:rsidP="00E0792A">
            <w:pPr>
              <w:jc w:val="center"/>
            </w:pPr>
            <w:r w:rsidRPr="00DF548B">
              <w:t>I invite it in: 'Can we talk about what happened when I ended the session?' and I thank them for the courage to tell me. I listen for the history</w:t>
            </w:r>
            <w:r>
              <w:t>-</w:t>
            </w:r>
            <w:r w:rsidRPr="00DF548B">
              <w:t>often the hurt is older than the room… Rupture held well becomes material for growth rather than a reason to leave.</w:t>
            </w:r>
          </w:p>
        </w:tc>
      </w:tr>
      <w:tr w:rsidR="00F16106" w:rsidRPr="00DF548B" w14:paraId="400E4B2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69CC46" w14:textId="77777777" w:rsidR="00F16106" w:rsidRPr="00DF548B" w:rsidRDefault="00F16106" w:rsidP="00E0792A">
            <w:pPr>
              <w:jc w:val="center"/>
            </w:pPr>
            <w:r w:rsidRPr="00DF548B">
              <w:lastRenderedPageBreak/>
              <w:t>29. Adapting Delivery While Maintaining Structure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7CE93C9" w14:textId="77777777" w:rsidR="00F16106" w:rsidRPr="00DF548B" w:rsidRDefault="00F16106" w:rsidP="00E0792A">
            <w:pPr>
              <w:jc w:val="center"/>
            </w:pPr>
            <w:r w:rsidRPr="00DF548B">
              <w:t>306-310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08779C" w14:textId="77777777" w:rsidR="00F16106" w:rsidRPr="00DF548B" w:rsidRDefault="00F16106" w:rsidP="00E0792A">
            <w:pPr>
              <w:jc w:val="center"/>
            </w:pPr>
            <w:r w:rsidRPr="00DF548B">
              <w:t>A client found the five-minute warning jarring. The counsellor experimented with a gentler cue ('beginning to land') and observed the effect on regulation. The structure remained; the delivery changed based on client feedback.</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EE1839A" w14:textId="77777777" w:rsidR="00F16106" w:rsidRPr="00DF548B" w:rsidRDefault="00F16106" w:rsidP="00E0792A">
            <w:pPr>
              <w:jc w:val="center"/>
            </w:pPr>
            <w:r w:rsidRPr="00DF548B">
              <w:t>How boundaries are communicated matters as much as what is bounded; responsiveness to feedback allows both consistency and attunement.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825BF3" w14:textId="77777777" w:rsidR="00F16106" w:rsidRPr="00DF548B" w:rsidRDefault="00F16106" w:rsidP="00E0792A">
            <w:pPr>
              <w:jc w:val="center"/>
            </w:pPr>
            <w:r w:rsidRPr="00DF548B">
              <w:t>One client found the five-minute time warning jolting. We experimented: I shifted to a gentler cue</w:t>
            </w:r>
            <w:r>
              <w:t>-</w:t>
            </w:r>
            <w:r w:rsidRPr="00DF548B">
              <w:t>naming we were 'beginning to land'… The structure remained; the delivery changed.</w:t>
            </w:r>
          </w:p>
        </w:tc>
      </w:tr>
      <w:tr w:rsidR="00F16106" w:rsidRPr="00DF548B" w14:paraId="340C460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F66C546" w14:textId="77777777" w:rsidR="00F16106" w:rsidRPr="00DF548B" w:rsidRDefault="00F16106" w:rsidP="00E0792A">
            <w:pPr>
              <w:jc w:val="center"/>
            </w:pPr>
            <w:r w:rsidRPr="00DF548B">
              <w:t>30. Creative Work Within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AB1D05" w14:textId="77777777" w:rsidR="00F16106" w:rsidRPr="00DF548B" w:rsidRDefault="00F16106" w:rsidP="00E0792A">
            <w:pPr>
              <w:jc w:val="center"/>
            </w:pPr>
            <w:r w:rsidRPr="00DF548B">
              <w:t>313-318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8515C4" w14:textId="77777777" w:rsidR="00F16106" w:rsidRPr="00DF548B" w:rsidRDefault="00F16106" w:rsidP="00E0792A">
            <w:pPr>
              <w:jc w:val="center"/>
            </w:pPr>
            <w:r w:rsidRPr="00DF548B">
              <w:t>Creative methods (art, writing) are integrated with clear purpose and frame. Setup and breakdown happen within session time. Agreements are made about storage or taking work home. Strong emotions are contained by having clear start and finish points.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3A0EEF3" w14:textId="77777777" w:rsidR="00F16106" w:rsidRPr="00DF548B" w:rsidRDefault="00F16106" w:rsidP="00E0792A">
            <w:pPr>
              <w:jc w:val="center"/>
            </w:pPr>
            <w:r w:rsidRPr="00DF548B">
              <w:t>Creativity is not boundless; clear frames (time, storage, purpose) contain the emotional intensity that creative work can stir.</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FBA596" w14:textId="77777777" w:rsidR="00F16106" w:rsidRPr="00DF548B" w:rsidRDefault="00F16106" w:rsidP="00E0792A">
            <w:pPr>
              <w:jc w:val="center"/>
            </w:pPr>
            <w:r w:rsidRPr="00DF548B">
              <w:t>We agree the purpose and the frame. If we use art materials, we set up and close down within the session time… Creative work can stir strong emotion; having a clear start and finish contains it.</w:t>
            </w:r>
          </w:p>
        </w:tc>
      </w:tr>
      <w:tr w:rsidR="00F16106" w:rsidRPr="00DF548B" w14:paraId="4E3E9EF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E67E63" w14:textId="77777777" w:rsidR="00F16106" w:rsidRPr="00DF548B" w:rsidRDefault="00F16106" w:rsidP="00E0792A">
            <w:pPr>
              <w:jc w:val="center"/>
            </w:pPr>
            <w:r w:rsidRPr="00DF548B">
              <w:t>31. Maintaining Therapeutic Frame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68B76A2" w14:textId="77777777" w:rsidR="00F16106" w:rsidRPr="00DF548B" w:rsidRDefault="00F16106" w:rsidP="00E0792A">
            <w:pPr>
              <w:jc w:val="center"/>
            </w:pPr>
            <w:r w:rsidRPr="00DF548B">
              <w:t>321-326</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52D016" w14:textId="77777777" w:rsidR="00F16106" w:rsidRPr="00DF548B" w:rsidRDefault="00F16106" w:rsidP="00E0792A">
            <w:pPr>
              <w:jc w:val="center"/>
            </w:pPr>
            <w:r w:rsidRPr="00DF548B">
              <w:t>The counsellor holds boundaries around the mode of therapy: she does not offer text-based therapy or ad-hoc crisis support outside the agreed frame. She empathises with requests, offers what is within frame, and explains that boundaries keep work therapeutic rather than punitive.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05AE6B" w14:textId="77777777" w:rsidR="00F16106" w:rsidRPr="00DF548B" w:rsidRDefault="00F16106" w:rsidP="00E0792A">
            <w:pPr>
              <w:jc w:val="center"/>
            </w:pPr>
            <w:r w:rsidRPr="00DF548B">
              <w:t>The frame itself (in-person sessions, agreed rhythm, no text therapy) is what makes the work psychotherapeutic; deviations risk becoming rescuing or crisis response.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00EADA" w14:textId="77777777" w:rsidR="00F16106" w:rsidRPr="00DF548B" w:rsidRDefault="00F16106" w:rsidP="00E0792A">
            <w:pPr>
              <w:jc w:val="center"/>
            </w:pPr>
            <w:r w:rsidRPr="00DF548B">
              <w:t>I'm not able to offer therapy by text; what I can do is hold what you've shared for our session… Boundaries aren't a punishment; they're the shape that keeps the work therapeutic rather than something else.</w:t>
            </w:r>
          </w:p>
        </w:tc>
      </w:tr>
      <w:tr w:rsidR="00F16106" w:rsidRPr="00DF548B" w14:paraId="502DF96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642CB0" w14:textId="77777777" w:rsidR="00F16106" w:rsidRPr="00DF548B" w:rsidRDefault="00F16106" w:rsidP="00E0792A">
            <w:pPr>
              <w:jc w:val="center"/>
            </w:pPr>
            <w:r w:rsidRPr="00DF548B">
              <w:t>32. Self-Disclosure in Grief</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5132B10" w14:textId="77777777" w:rsidR="00F16106" w:rsidRPr="00DF548B" w:rsidRDefault="00F16106" w:rsidP="00E0792A">
            <w:pPr>
              <w:jc w:val="center"/>
            </w:pPr>
            <w:r w:rsidRPr="00DF548B">
              <w:t>329-335</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67D776" w14:textId="77777777" w:rsidR="00F16106" w:rsidRPr="00DF548B" w:rsidRDefault="00F16106" w:rsidP="00E0792A">
            <w:pPr>
              <w:jc w:val="center"/>
            </w:pPr>
            <w:r w:rsidRPr="00DF548B">
              <w:t xml:space="preserve">A client grieving asks if the counsellor has lost someone. The counsellor offers a contained truth ('Yes, I've experienced significant loss') without details. She then explores what it means for the client </w:t>
            </w:r>
            <w:r w:rsidRPr="00DF548B">
              <w:lastRenderedPageBreak/>
              <w:t>to know this</w:t>
            </w:r>
            <w:r>
              <w:t>-</w:t>
            </w:r>
            <w:r w:rsidRPr="00DF548B">
              <w:t>does it lessen isolation or raise worry about burdening her?</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C18AC2" w14:textId="77777777" w:rsidR="00F16106" w:rsidRPr="00DF548B" w:rsidRDefault="00F16106" w:rsidP="00E0792A">
            <w:pPr>
              <w:jc w:val="center"/>
            </w:pPr>
            <w:r w:rsidRPr="00DF548B">
              <w:lastRenderedPageBreak/>
              <w:t>Even necessary disclosures can be misunderstood or generate concern; exploring impact ensures the disclosure serves the client rather than the counsellor's story.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0F4F37F" w14:textId="77777777" w:rsidR="00F16106" w:rsidRPr="00DF548B" w:rsidRDefault="00F16106" w:rsidP="00E0792A">
            <w:pPr>
              <w:jc w:val="center"/>
            </w:pPr>
            <w:r w:rsidRPr="00DF548B">
              <w:t xml:space="preserve">A client grieving a parent asked directly if I'd ever lost someone close. I offered a contained truth: 'Yes, I have experienced a significant loss.' I didn't share </w:t>
            </w:r>
            <w:r w:rsidRPr="00DF548B">
              <w:lastRenderedPageBreak/>
              <w:t>details. We then explored what it meant for them to know that.</w:t>
            </w:r>
          </w:p>
        </w:tc>
      </w:tr>
      <w:tr w:rsidR="00F16106" w:rsidRPr="00DF548B" w14:paraId="2D2A3E0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C5829E" w14:textId="77777777" w:rsidR="00F16106" w:rsidRPr="00DF548B" w:rsidRDefault="00F16106" w:rsidP="00E0792A">
            <w:pPr>
              <w:jc w:val="center"/>
            </w:pPr>
            <w:r w:rsidRPr="00DF548B">
              <w:t>33. Evaluating Boundary Effectiveness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A30AE0E" w14:textId="77777777" w:rsidR="00F16106" w:rsidRPr="00DF548B" w:rsidRDefault="00F16106" w:rsidP="00E0792A">
            <w:pPr>
              <w:jc w:val="center"/>
            </w:pPr>
            <w:r w:rsidRPr="00DF548B">
              <w:t>338-345</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9233F0" w14:textId="77777777" w:rsidR="00F16106" w:rsidRPr="00DF548B" w:rsidRDefault="00F16106" w:rsidP="00E0792A">
            <w:pPr>
              <w:jc w:val="center"/>
            </w:pPr>
            <w:r w:rsidRPr="00DF548B">
              <w:t>The counsellor monitors her own boundaries through bodily signals (tension, dread, resentment) and practical indicators (late note-writing, skipped meals). With clients, she observes clarity and regulation, asks for direct feedback about time-keeping, and watches whether boundaries deepen or tighten the work.</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DF6AC3" w14:textId="77777777" w:rsidR="00F16106" w:rsidRPr="00DF548B" w:rsidRDefault="00F16106" w:rsidP="00E0792A">
            <w:pPr>
              <w:jc w:val="center"/>
            </w:pPr>
            <w:r w:rsidRPr="00DF548B">
              <w:t>Effective boundaries feel safe and enabling; counsellor self-awareness and client feedback are the measures of whether the frame is working.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50F75E2" w14:textId="77777777" w:rsidR="00F16106" w:rsidRPr="00DF548B" w:rsidRDefault="00F16106" w:rsidP="00E0792A">
            <w:pPr>
              <w:jc w:val="center"/>
            </w:pPr>
            <w:r w:rsidRPr="00DF548B">
              <w:t>I listen to my body</w:t>
            </w:r>
            <w:r>
              <w:t>-</w:t>
            </w:r>
            <w:r w:rsidRPr="00DF548B">
              <w:t>tension, dread, resentment are signals. If I'm consistently late to finish notes, skipping meals, or preoccupied, something needs resetting… Boundaries should make the work feel safer and deeper, not tighter and smaller.</w:t>
            </w:r>
          </w:p>
        </w:tc>
      </w:tr>
      <w:tr w:rsidR="00F16106" w:rsidRPr="00DF548B" w14:paraId="35EE726F"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9ABE6E" w14:textId="77777777" w:rsidR="00F16106" w:rsidRPr="00DF548B" w:rsidRDefault="00F16106" w:rsidP="00E0792A">
            <w:pPr>
              <w:jc w:val="center"/>
            </w:pPr>
            <w:r w:rsidRPr="00DF548B">
              <w:t>34. Humanistic Philosophy of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884FA9" w14:textId="77777777" w:rsidR="00F16106" w:rsidRPr="00DF548B" w:rsidRDefault="00F16106" w:rsidP="00E0792A">
            <w:pPr>
              <w:jc w:val="center"/>
            </w:pPr>
            <w:r w:rsidRPr="00DF548B">
              <w:t>348-351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64EE18" w14:textId="77777777" w:rsidR="00F16106" w:rsidRPr="00DF548B" w:rsidRDefault="00F16106" w:rsidP="00E0792A">
            <w:pPr>
              <w:jc w:val="center"/>
            </w:pPr>
            <w:r w:rsidRPr="00DF548B">
              <w:t>Boundaries are love with edges. They provide the reliable shape that lets two people meet with depth and honesty. Held with warmth and transparency, they do not limit the relationship</w:t>
            </w:r>
            <w:r>
              <w:t>-</w:t>
            </w:r>
            <w:r w:rsidRPr="00DF548B">
              <w:t>they allow it.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E0EF78A" w14:textId="77777777" w:rsidR="00F16106" w:rsidRPr="00DF548B" w:rsidRDefault="00F16106" w:rsidP="00E0792A">
            <w:pPr>
              <w:jc w:val="center"/>
            </w:pPr>
            <w:r w:rsidRPr="00DF548B">
              <w:t>The overarching philosophy: boundaries are not restrictions but enablers of authentic relational work; they are expressions of care and respect.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3B6DC1" w14:textId="77777777" w:rsidR="00F16106" w:rsidRPr="00DF548B" w:rsidRDefault="00F16106" w:rsidP="00E0792A">
            <w:pPr>
              <w:jc w:val="center"/>
            </w:pPr>
            <w:r w:rsidRPr="00DF548B">
              <w:t>Boundaries are love with edges. They're the reliable shape that lets two people meet with depth and honesty. Held with warmth and transparency, they don't limit the relationship</w:t>
            </w:r>
            <w:r>
              <w:t>-</w:t>
            </w:r>
            <w:r w:rsidRPr="00DF548B">
              <w:t>they allow it.</w:t>
            </w:r>
          </w:p>
        </w:tc>
      </w:tr>
    </w:tbl>
    <w:p w14:paraId="1011D0C1" w14:textId="34D98EA5" w:rsidR="00F16106" w:rsidRDefault="00F16106" w:rsidP="00F16106">
      <w:pPr>
        <w:spacing w:line="480" w:lineRule="auto"/>
        <w:rPr>
          <w:rFonts w:ascii="Aptos" w:hAnsi="Aptos" w:cs="Calibri"/>
          <w:b/>
          <w:bCs/>
          <w:sz w:val="24"/>
          <w:szCs w:val="24"/>
        </w:rPr>
      </w:pPr>
    </w:p>
    <w:p w14:paraId="19420FA2" w14:textId="77777777" w:rsidR="00F16106" w:rsidRDefault="00F16106">
      <w:pPr>
        <w:rPr>
          <w:rFonts w:ascii="Aptos" w:hAnsi="Aptos" w:cs="Calibri"/>
          <w:b/>
          <w:bCs/>
          <w:sz w:val="24"/>
          <w:szCs w:val="24"/>
        </w:rPr>
      </w:pPr>
      <w:r>
        <w:rPr>
          <w:rFonts w:ascii="Aptos" w:hAnsi="Aptos" w:cs="Calibri"/>
          <w:b/>
          <w:bCs/>
          <w:sz w:val="24"/>
          <w:szCs w:val="24"/>
        </w:rPr>
        <w:br w:type="page"/>
      </w:r>
    </w:p>
    <w:p w14:paraId="3DC83574" w14:textId="4A011034"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E</w:t>
      </w:r>
    </w:p>
    <w:p w14:paraId="4C03A343" w14:textId="77777777" w:rsidR="00F16106" w:rsidRDefault="00F16106" w:rsidP="00F16106">
      <w:pPr>
        <w:jc w:val="center"/>
        <w:rPr>
          <w:rFonts w:ascii="Aptos" w:hAnsi="Aptos" w:cs="Calibri"/>
          <w:b/>
          <w:bCs/>
          <w:sz w:val="24"/>
          <w:szCs w:val="24"/>
        </w:rPr>
      </w:pPr>
      <w:r w:rsidRPr="00F16106">
        <w:rPr>
          <w:rFonts w:ascii="Aptos" w:hAnsi="Aptos" w:cs="Calibri"/>
          <w:b/>
          <w:bCs/>
          <w:sz w:val="24"/>
          <w:szCs w:val="24"/>
        </w:rPr>
        <w:t>Theme Development - Boundaries in a Humanistic Counselling Environment</w:t>
      </w:r>
    </w:p>
    <w:p w14:paraId="330E5399" w14:textId="77777777" w:rsidR="00F16106" w:rsidRDefault="00F16106" w:rsidP="00F16106">
      <w:pPr>
        <w:jc w:val="cente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165"/>
        <w:gridCol w:w="2066"/>
        <w:gridCol w:w="5101"/>
        <w:gridCol w:w="5055"/>
      </w:tblGrid>
      <w:tr w:rsidR="00F16106" w:rsidRPr="00DF548B" w14:paraId="52A92E1E" w14:textId="77777777" w:rsidTr="00E0792A">
        <w:trPr>
          <w:tblHeader/>
          <w:tblCellSpacing w:w="15" w:type="dxa"/>
          <w:jc w:val="center"/>
        </w:trPr>
        <w:tc>
          <w:tcPr>
            <w:tcW w:w="1011" w:type="pct"/>
            <w:tcBorders>
              <w:top w:val="single" w:sz="2" w:space="0" w:color="auto"/>
              <w:left w:val="single" w:sz="2" w:space="0" w:color="auto"/>
              <w:bottom w:val="single" w:sz="6" w:space="0" w:color="auto"/>
              <w:right w:val="single" w:sz="6" w:space="0" w:color="auto"/>
            </w:tcBorders>
            <w:hideMark/>
          </w:tcPr>
          <w:p w14:paraId="429B1E67" w14:textId="77777777" w:rsidR="00F16106" w:rsidRPr="00DF548B" w:rsidRDefault="00F16106" w:rsidP="00E0792A">
            <w:pPr>
              <w:jc w:val="center"/>
              <w:rPr>
                <w:b/>
                <w:bCs/>
              </w:rPr>
            </w:pPr>
            <w:r w:rsidRPr="00F80C2C">
              <w:t>Cluster</w:t>
            </w:r>
          </w:p>
        </w:tc>
        <w:tc>
          <w:tcPr>
            <w:tcW w:w="660" w:type="pct"/>
            <w:tcBorders>
              <w:top w:val="single" w:sz="2" w:space="0" w:color="auto"/>
              <w:left w:val="single" w:sz="2" w:space="0" w:color="auto"/>
              <w:bottom w:val="single" w:sz="6" w:space="0" w:color="auto"/>
              <w:right w:val="single" w:sz="6" w:space="0" w:color="auto"/>
            </w:tcBorders>
            <w:hideMark/>
          </w:tcPr>
          <w:p w14:paraId="53EA1FD2" w14:textId="77777777" w:rsidR="00F16106" w:rsidRPr="00DF548B" w:rsidRDefault="00F16106" w:rsidP="00E0792A">
            <w:pPr>
              <w:jc w:val="center"/>
              <w:rPr>
                <w:b/>
                <w:bCs/>
              </w:rPr>
            </w:pPr>
            <w:r w:rsidRPr="00F80C2C">
              <w:t>Cluster Description</w:t>
            </w:r>
          </w:p>
        </w:tc>
        <w:tc>
          <w:tcPr>
            <w:tcW w:w="1643" w:type="pct"/>
            <w:tcBorders>
              <w:top w:val="single" w:sz="2" w:space="0" w:color="auto"/>
              <w:left w:val="single" w:sz="2" w:space="0" w:color="auto"/>
              <w:bottom w:val="single" w:sz="6" w:space="0" w:color="auto"/>
              <w:right w:val="single" w:sz="6" w:space="0" w:color="auto"/>
            </w:tcBorders>
            <w:hideMark/>
          </w:tcPr>
          <w:p w14:paraId="57D3A34A" w14:textId="77777777" w:rsidR="00F16106" w:rsidRPr="00DF548B" w:rsidRDefault="00F16106" w:rsidP="00E0792A">
            <w:pPr>
              <w:jc w:val="center"/>
              <w:rPr>
                <w:b/>
                <w:bCs/>
              </w:rPr>
            </w:pPr>
            <w:r w:rsidRPr="00F80C2C">
              <w:t>Individual Themes</w:t>
            </w:r>
          </w:p>
        </w:tc>
        <w:tc>
          <w:tcPr>
            <w:tcW w:w="1624" w:type="pct"/>
            <w:tcBorders>
              <w:top w:val="single" w:sz="2" w:space="0" w:color="auto"/>
              <w:left w:val="single" w:sz="2" w:space="0" w:color="auto"/>
              <w:bottom w:val="single" w:sz="6" w:space="0" w:color="auto"/>
              <w:right w:val="single" w:sz="6" w:space="0" w:color="auto"/>
            </w:tcBorders>
            <w:hideMark/>
          </w:tcPr>
          <w:p w14:paraId="6D2C2C37" w14:textId="77777777" w:rsidR="00F16106" w:rsidRPr="00DF548B" w:rsidRDefault="00F16106" w:rsidP="00E0792A">
            <w:pPr>
              <w:jc w:val="center"/>
              <w:rPr>
                <w:b/>
                <w:bCs/>
              </w:rPr>
            </w:pPr>
            <w:r w:rsidRPr="00F80C2C">
              <w:t>Key Concepts</w:t>
            </w:r>
          </w:p>
        </w:tc>
      </w:tr>
      <w:tr w:rsidR="00F16106" w:rsidRPr="00DF548B" w14:paraId="2AA4F15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5B23B8" w14:textId="77777777" w:rsidR="00F16106" w:rsidRPr="00DF548B" w:rsidRDefault="00F16106" w:rsidP="00E0792A">
            <w:pPr>
              <w:jc w:val="center"/>
            </w:pPr>
            <w:r w:rsidRPr="00337289">
              <w:t>1. Foundational Boundary Principles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76161F" w14:textId="77777777" w:rsidR="00F16106" w:rsidRPr="00DF548B" w:rsidRDefault="00F16106" w:rsidP="00E0792A">
            <w:pPr>
              <w:jc w:val="center"/>
            </w:pPr>
            <w:r w:rsidRPr="00337289">
              <w:t>Core understanding of what boundaries are and their relational purpose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3B79A8" w14:textId="77777777" w:rsidR="00F16106" w:rsidRPr="00DF548B" w:rsidRDefault="00F16106" w:rsidP="00E0792A">
            <w:pPr>
              <w:jc w:val="center"/>
            </w:pPr>
            <w:r w:rsidRPr="00337289">
              <w:t>Theme 1: Boundaries as a Secure Frame for Safety; Theme 34: Humanistic Philosophy of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B6E611" w14:textId="77777777" w:rsidR="00F16106" w:rsidRPr="00DF548B" w:rsidRDefault="00F16106" w:rsidP="00E0792A">
            <w:pPr>
              <w:jc w:val="center"/>
            </w:pPr>
            <w:r w:rsidRPr="00337289">
              <w:t>Safety, secure containment, paradox of freedom within limits, boundaries as enablers not restrictions, love with edges</w:t>
            </w:r>
          </w:p>
        </w:tc>
      </w:tr>
      <w:tr w:rsidR="00F16106" w:rsidRPr="00DF548B" w14:paraId="2B9B6414"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4CA93C9" w14:textId="77777777" w:rsidR="00F16106" w:rsidRPr="00DF548B" w:rsidRDefault="00F16106" w:rsidP="00E0792A">
            <w:pPr>
              <w:jc w:val="center"/>
            </w:pPr>
            <w:r w:rsidRPr="00337289">
              <w:t>2. Establishing the Frame (Contracting &amp; Safety)</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9433F4" w14:textId="77777777" w:rsidR="00F16106" w:rsidRPr="00DF548B" w:rsidRDefault="00F16106" w:rsidP="00E0792A">
            <w:pPr>
              <w:jc w:val="center"/>
            </w:pPr>
            <w:r w:rsidRPr="00337289">
              <w:t>Processes for collaboratively building the therapeutic frame at the start</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99D860" w14:textId="77777777" w:rsidR="00F16106" w:rsidRPr="00DF548B" w:rsidRDefault="00F16106" w:rsidP="00E0792A">
            <w:pPr>
              <w:jc w:val="center"/>
            </w:pPr>
            <w:r w:rsidRPr="00337289">
              <w:t>Theme 2: Collaborative Contracting; Theme 18: Safeguarding and Confidentiality; Theme 20: Flexible vs. Non-Negotiable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30ED8AE" w14:textId="77777777" w:rsidR="00F16106" w:rsidRPr="00DF548B" w:rsidRDefault="00F16106" w:rsidP="00E0792A">
            <w:pPr>
              <w:jc w:val="center"/>
            </w:pPr>
            <w:r w:rsidRPr="00337289">
              <w:t>Co-creation, client choice, language, transparency, plain communication, clarity about limits</w:t>
            </w:r>
          </w:p>
        </w:tc>
      </w:tr>
      <w:tr w:rsidR="00F16106" w:rsidRPr="00DF548B" w14:paraId="2912A84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35B1714" w14:textId="77777777" w:rsidR="00F16106" w:rsidRPr="00DF548B" w:rsidRDefault="00F16106" w:rsidP="00E0792A">
            <w:pPr>
              <w:jc w:val="center"/>
            </w:pPr>
            <w:r w:rsidRPr="008B5AC5">
              <w:t>3. Time and Structural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911C80" w14:textId="77777777" w:rsidR="00F16106" w:rsidRPr="00DF548B" w:rsidRDefault="00F16106" w:rsidP="00E0792A">
            <w:pPr>
              <w:jc w:val="center"/>
            </w:pPr>
            <w:r w:rsidRPr="008B5AC5">
              <w:t>How the counsellor uses temporal and structural consistency as therapeutic tools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FF4A38" w14:textId="77777777" w:rsidR="00F16106" w:rsidRPr="00DF548B" w:rsidRDefault="00F16106" w:rsidP="00E0792A">
            <w:pPr>
              <w:jc w:val="center"/>
            </w:pPr>
            <w:r w:rsidRPr="008B5AC5">
              <w:t>Theme 3: Time as a Therapeutic Tool; Theme 14: Working with Endings; Theme 15: Managing Breaks and Holidays; Theme 17: Remote Work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9CF1984" w14:textId="77777777" w:rsidR="00F16106" w:rsidRPr="00DF548B" w:rsidRDefault="00F16106" w:rsidP="00E0792A">
            <w:pPr>
              <w:jc w:val="center"/>
            </w:pPr>
            <w:r w:rsidRPr="008B5AC5">
              <w:t>Rituals, predictability, endings, closure, session structure, virtual frames, consistent time-keeping</w:t>
            </w:r>
          </w:p>
        </w:tc>
      </w:tr>
      <w:tr w:rsidR="00F16106" w:rsidRPr="00DF548B" w14:paraId="0D678F2B"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CDB482" w14:textId="77777777" w:rsidR="00F16106" w:rsidRPr="00DF548B" w:rsidRDefault="00F16106" w:rsidP="00E0792A">
            <w:pPr>
              <w:jc w:val="center"/>
            </w:pPr>
            <w:r w:rsidRPr="008B5AC5">
              <w:t>4. Boundaries as Relational and Therapeutic Material</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92B279" w14:textId="77777777" w:rsidR="00F16106" w:rsidRPr="00DF548B" w:rsidRDefault="00F16106" w:rsidP="00E0792A">
            <w:pPr>
              <w:jc w:val="center"/>
            </w:pPr>
            <w:r w:rsidRPr="008B5AC5">
              <w:t>Using boundaries and their testing as opportunities for client learning and growth</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D59E3A" w14:textId="77777777" w:rsidR="00F16106" w:rsidRPr="00DF548B" w:rsidRDefault="00F16106" w:rsidP="00E0792A">
            <w:pPr>
              <w:jc w:val="center"/>
            </w:pPr>
            <w:r w:rsidRPr="008B5AC5">
              <w:t>Theme 4: Boundaries as Learning Opportunities; Theme 12: Clinical Vignette: Boundaries Building Self-Trust; Theme 22: Boundaries Facilitating Therapeutic Movement; Theme 28: Working with Rupture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2401D7" w14:textId="77777777" w:rsidR="00F16106" w:rsidRPr="00DF548B" w:rsidRDefault="00F16106" w:rsidP="00E0792A">
            <w:pPr>
              <w:jc w:val="center"/>
            </w:pPr>
            <w:r w:rsidRPr="008B5AC5">
              <w:t>Testing, curiosity, corrective experiences, live curriculum, patterns surfacing, repair, growth material</w:t>
            </w:r>
          </w:p>
        </w:tc>
      </w:tr>
      <w:tr w:rsidR="00F16106" w:rsidRPr="00DF548B" w14:paraId="387B7C0E"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EC140D" w14:textId="77777777" w:rsidR="00F16106" w:rsidRPr="00DF548B" w:rsidRDefault="00F16106" w:rsidP="00E0792A">
            <w:pPr>
              <w:jc w:val="center"/>
            </w:pPr>
            <w:r w:rsidRPr="008B5AC5">
              <w:lastRenderedPageBreak/>
              <w:t>5. Physical and Sensory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CA0FBC" w14:textId="77777777" w:rsidR="00F16106" w:rsidRPr="00DF548B" w:rsidRDefault="00F16106" w:rsidP="00E0792A">
            <w:pPr>
              <w:jc w:val="center"/>
            </w:pPr>
            <w:r w:rsidRPr="008B5AC5">
              <w:t>Attention to physical space, embodiment, and non-verbal presence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CA9769" w14:textId="77777777" w:rsidR="00F16106" w:rsidRPr="00DF548B" w:rsidRDefault="00F16106" w:rsidP="00E0792A">
            <w:pPr>
              <w:jc w:val="center"/>
            </w:pPr>
            <w:r w:rsidRPr="008B5AC5">
              <w:t>Theme 5: Physical Space and Touch Boundaries; Theme 30: Creative Work Within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C1F5136" w14:textId="77777777" w:rsidR="00F16106" w:rsidRPr="00DF548B" w:rsidRDefault="00F16106" w:rsidP="00E0792A">
            <w:pPr>
              <w:jc w:val="center"/>
            </w:pPr>
            <w:r w:rsidRPr="008B5AC5">
              <w:t>Room environment, consent tracking, attunement, presence, embodied safety, creative containment</w:t>
            </w:r>
          </w:p>
        </w:tc>
      </w:tr>
      <w:tr w:rsidR="00F16106" w:rsidRPr="00DF548B" w14:paraId="5F3F8F5D"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52ED17" w14:textId="77777777" w:rsidR="00F16106" w:rsidRPr="00DF548B" w:rsidRDefault="00F16106" w:rsidP="00E0792A">
            <w:pPr>
              <w:jc w:val="center"/>
            </w:pPr>
            <w:r w:rsidRPr="008B5AC5">
              <w:t>6. Digital and Communication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C5E7A8D" w14:textId="77777777" w:rsidR="00F16106" w:rsidRPr="00DF548B" w:rsidRDefault="00F16106" w:rsidP="00E0792A">
            <w:pPr>
              <w:jc w:val="center"/>
            </w:pPr>
            <w:r w:rsidRPr="008B5AC5">
              <w:t>Clear boundaries around modes of communication and digital contact</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903BFA" w14:textId="77777777" w:rsidR="00F16106" w:rsidRPr="00DF548B" w:rsidRDefault="00F16106" w:rsidP="00E0792A">
            <w:pPr>
              <w:jc w:val="center"/>
            </w:pPr>
            <w:r w:rsidRPr="008B5AC5">
              <w:t>Theme 6: Digital and Online Boundaries; Theme 19: Between-Session Contact</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59CDF9" w14:textId="77777777" w:rsidR="00F16106" w:rsidRPr="00DF548B" w:rsidRDefault="00F16106" w:rsidP="00E0792A">
            <w:pPr>
              <w:jc w:val="center"/>
            </w:pPr>
            <w:r w:rsidRPr="008B5AC5">
              <w:t>Email, social media, response times, crisis cover clarity, function of messages, co-designed alternatives</w:t>
            </w:r>
          </w:p>
        </w:tc>
      </w:tr>
      <w:tr w:rsidR="00F16106" w:rsidRPr="00DF548B" w14:paraId="56986D40"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6BCEAF" w14:textId="77777777" w:rsidR="00F16106" w:rsidRPr="00DF548B" w:rsidRDefault="00F16106" w:rsidP="00E0792A">
            <w:pPr>
              <w:jc w:val="center"/>
            </w:pPr>
            <w:r w:rsidRPr="008B5AC5">
              <w:t>7. Relational Authenticity and Self-Disclosure</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6E4D8A1" w14:textId="77777777" w:rsidR="00F16106" w:rsidRPr="00DF548B" w:rsidRDefault="00F16106" w:rsidP="00E0792A">
            <w:pPr>
              <w:jc w:val="center"/>
            </w:pPr>
            <w:r w:rsidRPr="008B5AC5">
              <w:t>How to be genuine and congruent whilst maintaining boundaries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577627" w14:textId="77777777" w:rsidR="00F16106" w:rsidRPr="00DF548B" w:rsidRDefault="00F16106" w:rsidP="00E0792A">
            <w:pPr>
              <w:jc w:val="center"/>
            </w:pPr>
            <w:r w:rsidRPr="008B5AC5">
              <w:t>Theme 7: Intentional Self-Disclosure; Theme 32: Self-Disclosure in Grief</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A5C6B97" w14:textId="77777777" w:rsidR="00F16106" w:rsidRPr="00DF548B" w:rsidRDefault="00F16106" w:rsidP="00E0792A">
            <w:pPr>
              <w:jc w:val="center"/>
            </w:pPr>
            <w:r w:rsidRPr="008B5AC5">
              <w:t>Intention, proportionality, timing, impact exploration, contained truths, ethical reasoning</w:t>
            </w:r>
          </w:p>
        </w:tc>
      </w:tr>
      <w:tr w:rsidR="00F16106" w:rsidRPr="00DF548B" w14:paraId="6383ED5F"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A41195" w14:textId="77777777" w:rsidR="00F16106" w:rsidRPr="00DF548B" w:rsidRDefault="00F16106" w:rsidP="00E0792A">
            <w:pPr>
              <w:jc w:val="center"/>
            </w:pPr>
            <w:r w:rsidRPr="008B5AC5">
              <w:t>8. Financial and Practical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35919" w14:textId="77777777" w:rsidR="00F16106" w:rsidRPr="00DF548B" w:rsidRDefault="00F16106" w:rsidP="00E0792A">
            <w:pPr>
              <w:jc w:val="center"/>
            </w:pPr>
            <w:r w:rsidRPr="008B5AC5">
              <w:t>Concrete boundaries around money, gifts, and material transactions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BDD100" w14:textId="77777777" w:rsidR="00F16106" w:rsidRPr="00DF548B" w:rsidRDefault="00F16106" w:rsidP="00E0792A">
            <w:pPr>
              <w:jc w:val="center"/>
            </w:pPr>
            <w:r w:rsidRPr="008B5AC5">
              <w:t>Theme 8: Financial Boundaries and Cancellations; Theme 9: Managing Gifts; Theme 27: Record-Keeping as Boundary</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007BA54" w14:textId="77777777" w:rsidR="00F16106" w:rsidRPr="00DF548B" w:rsidRDefault="00F16106" w:rsidP="00E0792A">
            <w:pPr>
              <w:jc w:val="center"/>
            </w:pPr>
            <w:r w:rsidRPr="008B5AC5">
              <w:t>Fees, rationale, payment clarity, cancellation policy, gifts as symbolic, dignity in record-keeping</w:t>
            </w:r>
          </w:p>
        </w:tc>
      </w:tr>
      <w:tr w:rsidR="00F16106" w:rsidRPr="00DF548B" w14:paraId="754DC97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73652F1" w14:textId="77777777" w:rsidR="00F16106" w:rsidRPr="00DF548B" w:rsidRDefault="00F16106" w:rsidP="00E0792A">
            <w:pPr>
              <w:jc w:val="center"/>
            </w:pPr>
            <w:r w:rsidRPr="008B5AC5">
              <w:t>9. Community-Specific Boundary Work</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A18C3F0" w14:textId="77777777" w:rsidR="00F16106" w:rsidRPr="00DF548B" w:rsidRDefault="00F16106" w:rsidP="00E0792A">
            <w:pPr>
              <w:jc w:val="center"/>
            </w:pPr>
            <w:r w:rsidRPr="008B5AC5">
              <w:t>Navigating boundaries in smaller communities and diverse cultural contexts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321A69B" w14:textId="77777777" w:rsidR="00F16106" w:rsidRPr="00DF548B" w:rsidRDefault="00F16106" w:rsidP="00E0792A">
            <w:pPr>
              <w:jc w:val="center"/>
            </w:pPr>
            <w:r w:rsidRPr="008B5AC5">
              <w:t>Theme 10: Dual Relationships in Small Communities; Theme 11: Cultural Sensitivity in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D0148AC" w14:textId="77777777" w:rsidR="00F16106" w:rsidRPr="00DF548B" w:rsidRDefault="00F16106" w:rsidP="00E0792A">
            <w:pPr>
              <w:jc w:val="center"/>
            </w:pPr>
            <w:r w:rsidRPr="008B5AC5">
              <w:t>Unavoidable dual roles, transparency, client autonomy, cultural norms, relational styles, respect</w:t>
            </w:r>
          </w:p>
        </w:tc>
      </w:tr>
      <w:tr w:rsidR="00F16106" w:rsidRPr="00DF548B" w14:paraId="01CB4F78"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361EE3" w14:textId="77777777" w:rsidR="00F16106" w:rsidRPr="00DF548B" w:rsidRDefault="00F16106" w:rsidP="00E0792A">
            <w:pPr>
              <w:jc w:val="center"/>
            </w:pPr>
            <w:r w:rsidRPr="008B5AC5">
              <w:lastRenderedPageBreak/>
              <w:t>10. Counsellor Self-Care and Professional Sustainability</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4BC9B2" w14:textId="77777777" w:rsidR="00F16106" w:rsidRPr="00DF548B" w:rsidRDefault="00F16106" w:rsidP="00E0792A">
            <w:pPr>
              <w:jc w:val="center"/>
            </w:pPr>
            <w:r w:rsidRPr="008B5AC5">
              <w:t>Counsellor's own boundaries as prerequisite for ethical, sustainable practice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85ACB2" w14:textId="77777777" w:rsidR="00F16106" w:rsidRPr="00DF548B" w:rsidRDefault="00F16106" w:rsidP="00E0792A">
            <w:pPr>
              <w:jc w:val="center"/>
            </w:pPr>
            <w:r w:rsidRPr="008B5AC5">
              <w:t>Theme 16: Supervision as Boundary Support; Theme 25: Personal History and Boundary Learning; Theme 33: Evaluating Boundary Effectiveness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43F0C66" w14:textId="77777777" w:rsidR="00F16106" w:rsidRPr="00DF548B" w:rsidRDefault="00F16106" w:rsidP="00E0792A">
            <w:pPr>
              <w:jc w:val="center"/>
            </w:pPr>
            <w:r w:rsidRPr="008B5AC5">
              <w:t>Self-awareness, accountability, burnout, buffer time, supervision, bodily signals, reflection</w:t>
            </w:r>
          </w:p>
        </w:tc>
      </w:tr>
      <w:tr w:rsidR="00F16106" w:rsidRPr="00DF548B" w14:paraId="0475716E"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B45AB9" w14:textId="77777777" w:rsidR="00F16106" w:rsidRPr="00DF548B" w:rsidRDefault="00F16106" w:rsidP="00E0792A">
            <w:pPr>
              <w:jc w:val="center"/>
            </w:pPr>
            <w:r w:rsidRPr="008B5AC5">
              <w:t>11. Responsive Practice (Flexibility and Adaptation)</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5096AE2" w14:textId="77777777" w:rsidR="00F16106" w:rsidRPr="00DF548B" w:rsidRDefault="00F16106" w:rsidP="00E0792A">
            <w:pPr>
              <w:jc w:val="center"/>
            </w:pPr>
            <w:r w:rsidRPr="008B5AC5">
              <w:t>How to adapt boundaries responsively whilst maintaining core structure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55664CE" w14:textId="77777777" w:rsidR="00F16106" w:rsidRPr="00DF548B" w:rsidRDefault="00F16106" w:rsidP="00E0792A">
            <w:pPr>
              <w:jc w:val="center"/>
            </w:pPr>
            <w:r w:rsidRPr="008B5AC5">
              <w:t>Theme 13: Boundary Repair; Theme 23: Warmth Plus Clarity; Theme 24: Consistency as Care; Theme 29: Adapting Delivery While Maintaining Structure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E65DA52" w14:textId="77777777" w:rsidR="00F16106" w:rsidRPr="00DF548B" w:rsidRDefault="00F16106" w:rsidP="00E0792A">
            <w:pPr>
              <w:jc w:val="center"/>
            </w:pPr>
            <w:r w:rsidRPr="008B5AC5">
              <w:t>Repair, ownership, congruence, warmth, validation, consistency, attunement, gentle cues</w:t>
            </w:r>
          </w:p>
        </w:tc>
      </w:tr>
      <w:tr w:rsidR="00F16106" w:rsidRPr="00DF548B" w14:paraId="297F6D7F"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8D432F" w14:textId="77777777" w:rsidR="00F16106" w:rsidRPr="00DF548B" w:rsidRDefault="00F16106" w:rsidP="00E0792A">
            <w:pPr>
              <w:jc w:val="center"/>
            </w:pPr>
            <w:r w:rsidRPr="008B5AC5">
              <w:t>12. Specialised Populations and Circumstances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E571AB8" w14:textId="77777777" w:rsidR="00F16106" w:rsidRPr="00DF548B" w:rsidRDefault="00F16106" w:rsidP="00E0792A">
            <w:pPr>
              <w:jc w:val="center"/>
            </w:pPr>
            <w:r w:rsidRPr="008B5AC5">
              <w:t>Tailored boundary work for specific client needs and situations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EA8EAF8" w14:textId="77777777" w:rsidR="00F16106" w:rsidRPr="00DF548B" w:rsidRDefault="00F16106" w:rsidP="00E0792A">
            <w:pPr>
              <w:jc w:val="center"/>
            </w:pPr>
            <w:r w:rsidRPr="008B5AC5">
              <w:t>Theme 21: Trauma-Informed Boundary Work; Theme 26: Referral as Boundary Practice; Theme 31: Maintaining Therapeutic Frame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14B1C0A" w14:textId="77777777" w:rsidR="00F16106" w:rsidRPr="00DF548B" w:rsidRDefault="00F16106" w:rsidP="00E0792A">
            <w:pPr>
              <w:jc w:val="center"/>
            </w:pPr>
            <w:r w:rsidRPr="008B5AC5">
              <w:t>Consent, pacing, control, sanctuary, competence limits, ethical referral, therapeutic mode protection</w:t>
            </w:r>
          </w:p>
        </w:tc>
      </w:tr>
    </w:tbl>
    <w:p w14:paraId="24BAFF1C" w14:textId="74A47269" w:rsidR="00F16106" w:rsidRDefault="00F16106" w:rsidP="00F16106">
      <w:pPr>
        <w:spacing w:line="480" w:lineRule="auto"/>
        <w:rPr>
          <w:rFonts w:ascii="Aptos" w:hAnsi="Aptos" w:cs="Calibri"/>
          <w:b/>
          <w:bCs/>
          <w:sz w:val="24"/>
          <w:szCs w:val="24"/>
        </w:rPr>
      </w:pPr>
    </w:p>
    <w:p w14:paraId="5AD691CE" w14:textId="0D262067" w:rsidR="00F16106" w:rsidRDefault="00F16106">
      <w:pPr>
        <w:rPr>
          <w:rFonts w:ascii="Aptos" w:hAnsi="Aptos" w:cs="Calibri"/>
          <w:b/>
          <w:bCs/>
          <w:sz w:val="24"/>
          <w:szCs w:val="24"/>
        </w:rPr>
      </w:pPr>
      <w:r>
        <w:rPr>
          <w:rFonts w:ascii="Aptos" w:hAnsi="Aptos" w:cs="Calibri"/>
          <w:b/>
          <w:bCs/>
          <w:sz w:val="24"/>
          <w:szCs w:val="24"/>
        </w:rPr>
        <w:br w:type="page"/>
      </w:r>
    </w:p>
    <w:p w14:paraId="790E47DA" w14:textId="57C2634B"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F</w:t>
      </w:r>
    </w:p>
    <w:p w14:paraId="0AB5BC87" w14:textId="6C9041A0" w:rsidR="00F16106" w:rsidRDefault="00F16106" w:rsidP="00F16106">
      <w:pPr>
        <w:jc w:val="center"/>
        <w:rPr>
          <w:rFonts w:ascii="Aptos" w:hAnsi="Aptos" w:cs="Calibri"/>
          <w:b/>
          <w:bCs/>
          <w:sz w:val="24"/>
          <w:szCs w:val="24"/>
        </w:rPr>
      </w:pPr>
      <w:r w:rsidRPr="00F16106">
        <w:rPr>
          <w:rFonts w:ascii="Aptos" w:hAnsi="Aptos" w:cs="Calibri"/>
          <w:b/>
          <w:bCs/>
          <w:sz w:val="24"/>
          <w:szCs w:val="24"/>
        </w:rPr>
        <w:t>Final Themes for Findings - Boundaries in a Humanistic Counselling Environment</w:t>
      </w:r>
    </w:p>
    <w:p w14:paraId="64558863" w14:textId="77777777" w:rsidR="00F16106" w:rsidRDefault="00F16106" w:rsidP="00F16106">
      <w:pPr>
        <w:jc w:val="center"/>
        <w:rPr>
          <w:rFonts w:ascii="Aptos" w:hAnsi="Aptos" w:cs="Calibri"/>
          <w:b/>
          <w:bCs/>
          <w:sz w:val="24"/>
          <w:szCs w:val="24"/>
        </w:rP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75"/>
        <w:gridCol w:w="1615"/>
        <w:gridCol w:w="3978"/>
        <w:gridCol w:w="3947"/>
        <w:gridCol w:w="3372"/>
      </w:tblGrid>
      <w:tr w:rsidR="00F16106" w:rsidRPr="00DF548B" w14:paraId="55BC1837" w14:textId="77777777" w:rsidTr="00E0792A">
        <w:trPr>
          <w:tblHeader/>
          <w:tblCellSpacing w:w="15" w:type="dxa"/>
          <w:jc w:val="center"/>
        </w:trPr>
        <w:tc>
          <w:tcPr>
            <w:tcW w:w="790" w:type="pct"/>
            <w:tcBorders>
              <w:top w:val="single" w:sz="2" w:space="0" w:color="auto"/>
              <w:left w:val="single" w:sz="2" w:space="0" w:color="auto"/>
              <w:bottom w:val="single" w:sz="6" w:space="0" w:color="auto"/>
              <w:right w:val="single" w:sz="6" w:space="0" w:color="auto"/>
            </w:tcBorders>
            <w:hideMark/>
          </w:tcPr>
          <w:p w14:paraId="4ED6D838" w14:textId="77777777" w:rsidR="00F16106" w:rsidRPr="00DF548B" w:rsidRDefault="00F16106" w:rsidP="00E0792A">
            <w:pPr>
              <w:jc w:val="center"/>
              <w:rPr>
                <w:b/>
                <w:bCs/>
              </w:rPr>
            </w:pPr>
            <w:r w:rsidRPr="00E07BA5">
              <w:t>Overall Theme</w:t>
            </w:r>
          </w:p>
        </w:tc>
        <w:tc>
          <w:tcPr>
            <w:tcW w:w="515" w:type="pct"/>
            <w:tcBorders>
              <w:top w:val="single" w:sz="2" w:space="0" w:color="auto"/>
              <w:left w:val="single" w:sz="2" w:space="0" w:color="auto"/>
              <w:bottom w:val="single" w:sz="6" w:space="0" w:color="auto"/>
              <w:right w:val="single" w:sz="6" w:space="0" w:color="auto"/>
            </w:tcBorders>
            <w:hideMark/>
          </w:tcPr>
          <w:p w14:paraId="2331AE18" w14:textId="77777777" w:rsidR="00F16106" w:rsidRPr="00DF548B" w:rsidRDefault="00F16106" w:rsidP="00E0792A">
            <w:pPr>
              <w:jc w:val="center"/>
              <w:rPr>
                <w:b/>
                <w:bCs/>
              </w:rPr>
            </w:pPr>
            <w:r w:rsidRPr="00E07BA5">
              <w:t>Line Numbers</w:t>
            </w:r>
          </w:p>
        </w:tc>
        <w:tc>
          <w:tcPr>
            <w:tcW w:w="1283" w:type="pct"/>
            <w:tcBorders>
              <w:top w:val="single" w:sz="2" w:space="0" w:color="auto"/>
              <w:left w:val="single" w:sz="2" w:space="0" w:color="auto"/>
              <w:bottom w:val="single" w:sz="6" w:space="0" w:color="auto"/>
              <w:right w:val="single" w:sz="6" w:space="0" w:color="auto"/>
            </w:tcBorders>
            <w:hideMark/>
          </w:tcPr>
          <w:p w14:paraId="43F088B7" w14:textId="77777777" w:rsidR="00F16106" w:rsidRPr="00DF548B" w:rsidRDefault="00F16106" w:rsidP="00E0792A">
            <w:pPr>
              <w:jc w:val="center"/>
              <w:rPr>
                <w:b/>
                <w:bCs/>
              </w:rPr>
            </w:pPr>
            <w:r w:rsidRPr="00E07BA5">
              <w:t>Description</w:t>
            </w:r>
          </w:p>
        </w:tc>
        <w:tc>
          <w:tcPr>
            <w:tcW w:w="1273" w:type="pct"/>
            <w:tcBorders>
              <w:top w:val="single" w:sz="2" w:space="0" w:color="auto"/>
              <w:left w:val="single" w:sz="2" w:space="0" w:color="auto"/>
              <w:bottom w:val="single" w:sz="6" w:space="0" w:color="auto"/>
              <w:right w:val="single" w:sz="6" w:space="0" w:color="auto"/>
            </w:tcBorders>
            <w:hideMark/>
          </w:tcPr>
          <w:p w14:paraId="7DB99E95" w14:textId="77777777" w:rsidR="00F16106" w:rsidRPr="00DF548B" w:rsidRDefault="00F16106" w:rsidP="00E0792A">
            <w:pPr>
              <w:jc w:val="center"/>
              <w:rPr>
                <w:b/>
                <w:bCs/>
              </w:rPr>
            </w:pPr>
            <w:r w:rsidRPr="00E07BA5">
              <w:t>Interpretation</w:t>
            </w:r>
          </w:p>
        </w:tc>
        <w:tc>
          <w:tcPr>
            <w:tcW w:w="1081" w:type="pct"/>
            <w:tcBorders>
              <w:top w:val="single" w:sz="2" w:space="0" w:color="auto"/>
              <w:left w:val="single" w:sz="2" w:space="0" w:color="auto"/>
              <w:bottom w:val="single" w:sz="6" w:space="0" w:color="auto"/>
              <w:right w:val="single" w:sz="6" w:space="0" w:color="auto"/>
            </w:tcBorders>
            <w:hideMark/>
          </w:tcPr>
          <w:p w14:paraId="5505AC9E" w14:textId="77777777" w:rsidR="00F16106" w:rsidRPr="00DF548B" w:rsidRDefault="00F16106" w:rsidP="00E0792A">
            <w:pPr>
              <w:jc w:val="center"/>
              <w:rPr>
                <w:b/>
                <w:bCs/>
              </w:rPr>
            </w:pPr>
            <w:r w:rsidRPr="00E07BA5">
              <w:t>Component Data</w:t>
            </w:r>
          </w:p>
        </w:tc>
      </w:tr>
      <w:tr w:rsidR="00F16106" w:rsidRPr="00DF548B" w14:paraId="37341474"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F9E89F" w14:textId="77777777" w:rsidR="00F16106" w:rsidRPr="00DF548B" w:rsidRDefault="00F16106" w:rsidP="00E0792A">
            <w:pPr>
              <w:jc w:val="center"/>
            </w:pPr>
            <w:r w:rsidRPr="00E07BA5">
              <w:t>1. Boundaries as a Relational and Therapeutic Foundation</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5DF228" w14:textId="77777777" w:rsidR="00F16106" w:rsidRPr="00DF548B" w:rsidRDefault="00F16106" w:rsidP="00E0792A">
            <w:pPr>
              <w:jc w:val="center"/>
            </w:pPr>
            <w:r w:rsidRPr="00E07BA5">
              <w:t>15-22, 25-34, 50-58, 136-152, 154-160, 297-304, 348-351</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81FAC92" w14:textId="77777777" w:rsidR="00F16106" w:rsidRPr="00DF548B" w:rsidRDefault="00F16106" w:rsidP="00E0792A">
            <w:pPr>
              <w:jc w:val="center"/>
            </w:pPr>
            <w:r w:rsidRPr="00E07BA5">
              <w:t>Boundaries are not abstract rules or restrictions, but rather the core relational infrastructure of therapeutic work. They create safety, enable authenticity, and form the secure foundation upon which meaningful therapeutic change occurs.</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22C0DD1" w14:textId="77777777" w:rsidR="00F16106" w:rsidRPr="00DF548B" w:rsidRDefault="00F16106" w:rsidP="00E0792A">
            <w:pPr>
              <w:jc w:val="center"/>
            </w:pPr>
            <w:r w:rsidRPr="00E07BA5">
              <w:t>Demonstrates that humanistic boundaries depart from rule-based models; they are expressions of care that enable clients to experience predictability, trust, and ultimately transformative relational experiences. Safety through predictability regulates the nervous system and paradoxically expands freedom.</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1AEE48" w14:textId="77777777" w:rsidR="00F16106" w:rsidRPr="00DF548B" w:rsidRDefault="00F16106" w:rsidP="00E0792A">
            <w:pPr>
              <w:jc w:val="center"/>
            </w:pPr>
            <w:r w:rsidRPr="00E07BA5">
              <w:t>Cluster 1: Foundational Boundary Principles (Themes 1, 34); Cluster 2: Establishing the Frame (Themes 2, 18, 20); Cluster 4: Boundaries as Relational and Therapeutic Material (Themes 4, 12, 22, 28)</w:t>
            </w:r>
          </w:p>
        </w:tc>
      </w:tr>
      <w:tr w:rsidR="00F16106" w:rsidRPr="00DF548B" w14:paraId="068436B9"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40166E0" w14:textId="77777777" w:rsidR="00F16106" w:rsidRPr="00DF548B" w:rsidRDefault="00F16106" w:rsidP="00E0792A">
            <w:pPr>
              <w:jc w:val="center"/>
            </w:pPr>
            <w:r w:rsidRPr="00E07BA5">
              <w:t>2. Translating Boundaries into Embodied and Responsive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D49D2E" w14:textId="77777777" w:rsidR="00F16106" w:rsidRPr="00DF548B" w:rsidRDefault="00F16106" w:rsidP="00E0792A">
            <w:pPr>
              <w:jc w:val="center"/>
            </w:pPr>
            <w:r w:rsidRPr="00E07BA5">
              <w:t>37-47, 60-70, 72-81, 163-172, 174-179, 189-197, 209-218, 253-259, 262-269, 306-310</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9EC694" w14:textId="77777777" w:rsidR="00F16106" w:rsidRPr="00DF548B" w:rsidRDefault="00F16106" w:rsidP="00E0792A">
            <w:pPr>
              <w:jc w:val="center"/>
            </w:pPr>
            <w:r w:rsidRPr="00E07BA5">
              <w:t>How boundaries are enacted in the moment—through physical presence, communication choices, temporal consistency, and adaptive responsiveness. This theme captures the practical, relational artistry of boundary work in real sessions.</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34DF93" w14:textId="77777777" w:rsidR="00F16106" w:rsidRPr="00DF548B" w:rsidRDefault="00F16106" w:rsidP="00E0792A">
            <w:pPr>
              <w:jc w:val="center"/>
            </w:pPr>
            <w:r w:rsidRPr="00E07BA5">
              <w:t>Illuminates that humanistic boundary work is not one-size-fits-all; counsellors skilfully adapt HOW boundaries are communicated whilst maintaining WHAT they are, achieving both consistency and responsiveness. Warmth softens the impact of limits whilst clarity prevents ambiguity.</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871F301" w14:textId="77777777" w:rsidR="00F16106" w:rsidRPr="00DF548B" w:rsidRDefault="00F16106" w:rsidP="00E0792A">
            <w:pPr>
              <w:jc w:val="center"/>
            </w:pPr>
            <w:r w:rsidRPr="00E07BA5">
              <w:t>Cluster 3: Time and Structural Boundaries (Themes 3, 14, 15, 17); Cluster 5: Physical and Sensory Boundaries (Themes 5, 30); Cluster 6: Digital and Communication Boundaries (Themes 6, 19); Cluster 11: Responsive Practice (Themes 13, 23, 24, 29)</w:t>
            </w:r>
          </w:p>
        </w:tc>
      </w:tr>
      <w:tr w:rsidR="00F16106" w:rsidRPr="00DF548B" w14:paraId="70C71A57"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9340404" w14:textId="77777777" w:rsidR="00F16106" w:rsidRPr="00DF548B" w:rsidRDefault="00F16106" w:rsidP="00E0792A">
            <w:pPr>
              <w:jc w:val="center"/>
            </w:pPr>
            <w:r w:rsidRPr="00E07BA5">
              <w:t>3. Boundaries in Context: Authenticity, Cultural Responsiveness, and Specialised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B8AD8C1" w14:textId="77777777" w:rsidR="00F16106" w:rsidRPr="00DF548B" w:rsidRDefault="00F16106" w:rsidP="00E0792A">
            <w:pPr>
              <w:jc w:val="center"/>
            </w:pPr>
            <w:r w:rsidRPr="00E07BA5">
              <w:t xml:space="preserve">83-92, 95-104, 106-112, 115-123, 126-133, 232-239, 281-287, 289-294, </w:t>
            </w:r>
            <w:r w:rsidRPr="00E07BA5">
              <w:lastRenderedPageBreak/>
              <w:t>329-335, 321-326</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8AA5303" w14:textId="77777777" w:rsidR="00F16106" w:rsidRPr="00DF548B" w:rsidRDefault="00F16106" w:rsidP="00E0792A">
            <w:pPr>
              <w:jc w:val="center"/>
            </w:pPr>
            <w:r w:rsidRPr="00E07BA5">
              <w:lastRenderedPageBreak/>
              <w:t xml:space="preserve">How boundaries adapt to diverse contexts—different cultures, different client populations with specific needs (trauma, grief, vulnerability), and the counsellor's own authenticity. This </w:t>
            </w:r>
            <w:r w:rsidRPr="00E07BA5">
              <w:lastRenderedPageBreak/>
              <w:t>theme shows boundaries as flexible yet ethical.</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93F46F8" w14:textId="77777777" w:rsidR="00F16106" w:rsidRPr="00DF548B" w:rsidRDefault="00F16106" w:rsidP="00E0792A">
            <w:pPr>
              <w:jc w:val="center"/>
            </w:pPr>
            <w:r w:rsidRPr="00E07BA5">
              <w:lastRenderedPageBreak/>
              <w:t xml:space="preserve">Reveals that humanistic boundaries are not culturally neutral or universalised; they require reflexivity, contextual awareness, and commitment to client choice and safety across diverse </w:t>
            </w:r>
            <w:r w:rsidRPr="00E07BA5">
              <w:lastRenderedPageBreak/>
              <w:t>circumstances. Self-disclosure becomes an ethical practice when guided by intention, proportionality, and impact exploration.</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9290BA" w14:textId="77777777" w:rsidR="00F16106" w:rsidRPr="00DF548B" w:rsidRDefault="00F16106" w:rsidP="00E0792A">
            <w:pPr>
              <w:jc w:val="center"/>
            </w:pPr>
            <w:r w:rsidRPr="00E07BA5">
              <w:lastRenderedPageBreak/>
              <w:t>Cluster 7: Relational Authenticity and Self-Disclosure (Themes 7, 32); Cluster 8: Financial and Practical Boundaries (Themes 8, 9, 27); Cluster 9: Community-</w:t>
            </w:r>
            <w:r w:rsidRPr="00E07BA5">
              <w:lastRenderedPageBreak/>
              <w:t>Specific Boundary Work (Themes 10, 11); Cluster 12: Specialised Populations and Circumstances (Themes 21, 26, 31)</w:t>
            </w:r>
          </w:p>
        </w:tc>
      </w:tr>
      <w:tr w:rsidR="00F16106" w:rsidRPr="00DF548B" w14:paraId="6DCE00AE"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A75AA" w14:textId="77777777" w:rsidR="00F16106" w:rsidRPr="00DF548B" w:rsidRDefault="00F16106" w:rsidP="00E0792A">
            <w:pPr>
              <w:jc w:val="center"/>
            </w:pPr>
            <w:r w:rsidRPr="00E07BA5">
              <w:t>4. Counsellor Self-Boundaries as the Foundation for Sustainable and Ethical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90D08D" w14:textId="77777777" w:rsidR="00F16106" w:rsidRPr="00DF548B" w:rsidRDefault="00F16106" w:rsidP="00E0792A">
            <w:pPr>
              <w:jc w:val="center"/>
            </w:pPr>
            <w:r w:rsidRPr="00E07BA5">
              <w:t>181-187, 272-278, 338-345</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9D8A3E" w14:textId="77777777" w:rsidR="00F16106" w:rsidRPr="00DF548B" w:rsidRDefault="00F16106" w:rsidP="00E0792A">
            <w:pPr>
              <w:jc w:val="center"/>
            </w:pPr>
            <w:r w:rsidRPr="00E07BA5">
              <w:t>The counsellor's own boundary maintenance—through supervision, self-awareness, and self-care—is not peripheral but central to ethical practice. Without secure counsellor boundaries, client boundaries cannot be properly held.</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CD17E8" w14:textId="77777777" w:rsidR="00F16106" w:rsidRPr="00DF548B" w:rsidRDefault="00F16106" w:rsidP="00E0792A">
            <w:pPr>
              <w:jc w:val="center"/>
            </w:pPr>
            <w:r w:rsidRPr="00E07BA5">
              <w:t>Emphasises that humanistic counselling requires practitioner integrity and sustainability; counsellor self-boundaries are an ethical and relational necessity, not a luxury. Burnout reveals that over-giving harms both counsellor and client. Supervision transforms potential boundary slippages into material for self-understanding.</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1AFFA3" w14:textId="77777777" w:rsidR="00F16106" w:rsidRPr="00DF548B" w:rsidRDefault="00F16106" w:rsidP="00E0792A">
            <w:pPr>
              <w:jc w:val="center"/>
            </w:pPr>
            <w:r w:rsidRPr="00E07BA5">
              <w:t>Cluster 10: Counsellor Self-Care and Professional Sustainability (Themes 16, 25</w:t>
            </w:r>
            <w:r>
              <w:t>, 33)</w:t>
            </w:r>
          </w:p>
        </w:tc>
      </w:tr>
    </w:tbl>
    <w:p w14:paraId="12FD05C8" w14:textId="77777777" w:rsidR="00F16106" w:rsidRDefault="00F16106" w:rsidP="00F16106">
      <w:pPr>
        <w:jc w:val="center"/>
      </w:pPr>
    </w:p>
    <w:p w14:paraId="772B2FD4" w14:textId="77777777" w:rsidR="00F16106" w:rsidRPr="00F16106" w:rsidRDefault="00F16106" w:rsidP="00F16106">
      <w:pPr>
        <w:jc w:val="center"/>
        <w:rPr>
          <w:rFonts w:ascii="Aptos" w:hAnsi="Aptos" w:cs="Calibri"/>
          <w:b/>
          <w:bCs/>
          <w:sz w:val="24"/>
          <w:szCs w:val="24"/>
        </w:rPr>
      </w:pPr>
    </w:p>
    <w:sectPr w:rsidR="00F16106" w:rsidRPr="00F16106" w:rsidSect="007341E5">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8B49A04"/>
    <w:lvl w:ilvl="0">
      <w:start w:val="1"/>
      <w:numFmt w:val="decimal"/>
      <w:pStyle w:val="ListNumber"/>
      <w:lvlText w:val="%1."/>
      <w:lvlJc w:val="left"/>
      <w:pPr>
        <w:tabs>
          <w:tab w:val="num" w:pos="360"/>
        </w:tabs>
        <w:ind w:left="360" w:hanging="360"/>
      </w:pPr>
    </w:lvl>
  </w:abstractNum>
  <w:abstractNum w:abstractNumId="1" w15:restartNumberingAfterBreak="0">
    <w:nsid w:val="6066710E"/>
    <w:multiLevelType w:val="hybridMultilevel"/>
    <w:tmpl w:val="12F800FC"/>
    <w:lvl w:ilvl="0" w:tplc="3F0AD3C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EB473A"/>
    <w:multiLevelType w:val="multilevel"/>
    <w:tmpl w:val="6D921BB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num w:numId="1" w16cid:durableId="968785139">
    <w:abstractNumId w:val="2"/>
  </w:num>
  <w:num w:numId="2" w16cid:durableId="838732146">
    <w:abstractNumId w:val="0"/>
  </w:num>
  <w:num w:numId="3" w16cid:durableId="1562977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BF"/>
    <w:rsid w:val="000634C0"/>
    <w:rsid w:val="001003C0"/>
    <w:rsid w:val="001E13FB"/>
    <w:rsid w:val="00365E9E"/>
    <w:rsid w:val="003C07CD"/>
    <w:rsid w:val="00440825"/>
    <w:rsid w:val="006A783B"/>
    <w:rsid w:val="006E0A15"/>
    <w:rsid w:val="00721BBB"/>
    <w:rsid w:val="007341E5"/>
    <w:rsid w:val="007D5527"/>
    <w:rsid w:val="00985513"/>
    <w:rsid w:val="00B41128"/>
    <w:rsid w:val="00B949B2"/>
    <w:rsid w:val="00BE4F55"/>
    <w:rsid w:val="00D562DE"/>
    <w:rsid w:val="00D819EA"/>
    <w:rsid w:val="00DA23BF"/>
    <w:rsid w:val="00E07D60"/>
    <w:rsid w:val="00F16106"/>
    <w:rsid w:val="00FF4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F715"/>
  <w14:defaultImageDpi w14:val="150"/>
  <w15:chartTrackingRefBased/>
  <w15:docId w15:val="{585239B5-8699-4AC3-A050-B6432DD14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3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3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3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3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3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3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3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3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3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ematicAnalysis-TranscriptTemplate">
    <w:name w:val="Thematic Analysis - Transcript Template"/>
    <w:basedOn w:val="Normal"/>
    <w:rsid w:val="00E07D60"/>
    <w:pPr>
      <w:spacing w:after="0" w:line="480" w:lineRule="auto"/>
    </w:pPr>
    <w:rPr>
      <w:sz w:val="24"/>
    </w:rPr>
  </w:style>
  <w:style w:type="character" w:customStyle="1" w:styleId="Heading1Char">
    <w:name w:val="Heading 1 Char"/>
    <w:basedOn w:val="DefaultParagraphFont"/>
    <w:link w:val="Heading1"/>
    <w:uiPriority w:val="9"/>
    <w:rsid w:val="00DA23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3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3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3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3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3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3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3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3BF"/>
    <w:rPr>
      <w:rFonts w:eastAsiaTheme="majorEastAsia" w:cstheme="majorBidi"/>
      <w:color w:val="272727" w:themeColor="text1" w:themeTint="D8"/>
    </w:rPr>
  </w:style>
  <w:style w:type="paragraph" w:styleId="Title">
    <w:name w:val="Title"/>
    <w:basedOn w:val="Normal"/>
    <w:next w:val="Normal"/>
    <w:link w:val="TitleChar"/>
    <w:uiPriority w:val="10"/>
    <w:qFormat/>
    <w:rsid w:val="00DA23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3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3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3BF"/>
    <w:pPr>
      <w:spacing w:before="160"/>
      <w:jc w:val="center"/>
    </w:pPr>
    <w:rPr>
      <w:i/>
      <w:iCs/>
      <w:color w:val="404040" w:themeColor="text1" w:themeTint="BF"/>
    </w:rPr>
  </w:style>
  <w:style w:type="character" w:customStyle="1" w:styleId="QuoteChar">
    <w:name w:val="Quote Char"/>
    <w:basedOn w:val="DefaultParagraphFont"/>
    <w:link w:val="Quote"/>
    <w:uiPriority w:val="29"/>
    <w:rsid w:val="00DA23BF"/>
    <w:rPr>
      <w:i/>
      <w:iCs/>
      <w:color w:val="404040" w:themeColor="text1" w:themeTint="BF"/>
    </w:rPr>
  </w:style>
  <w:style w:type="paragraph" w:styleId="ListParagraph">
    <w:name w:val="List Paragraph"/>
    <w:basedOn w:val="Normal"/>
    <w:uiPriority w:val="34"/>
    <w:qFormat/>
    <w:rsid w:val="00DA23BF"/>
    <w:pPr>
      <w:ind w:left="720"/>
      <w:contextualSpacing/>
    </w:pPr>
  </w:style>
  <w:style w:type="character" w:styleId="IntenseEmphasis">
    <w:name w:val="Intense Emphasis"/>
    <w:basedOn w:val="DefaultParagraphFont"/>
    <w:uiPriority w:val="21"/>
    <w:qFormat/>
    <w:rsid w:val="00DA23BF"/>
    <w:rPr>
      <w:i/>
      <w:iCs/>
      <w:color w:val="0F4761" w:themeColor="accent1" w:themeShade="BF"/>
    </w:rPr>
  </w:style>
  <w:style w:type="paragraph" w:styleId="IntenseQuote">
    <w:name w:val="Intense Quote"/>
    <w:basedOn w:val="Normal"/>
    <w:next w:val="Normal"/>
    <w:link w:val="IntenseQuoteChar"/>
    <w:uiPriority w:val="30"/>
    <w:qFormat/>
    <w:rsid w:val="00DA23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3BF"/>
    <w:rPr>
      <w:i/>
      <w:iCs/>
      <w:color w:val="0F4761" w:themeColor="accent1" w:themeShade="BF"/>
    </w:rPr>
  </w:style>
  <w:style w:type="character" w:styleId="IntenseReference">
    <w:name w:val="Intense Reference"/>
    <w:basedOn w:val="DefaultParagraphFont"/>
    <w:uiPriority w:val="32"/>
    <w:qFormat/>
    <w:rsid w:val="00DA23BF"/>
    <w:rPr>
      <w:b/>
      <w:bCs/>
      <w:smallCaps/>
      <w:color w:val="0F4761" w:themeColor="accent1" w:themeShade="BF"/>
      <w:spacing w:val="5"/>
    </w:rPr>
  </w:style>
  <w:style w:type="character" w:styleId="Hyperlink">
    <w:name w:val="Hyperlink"/>
    <w:basedOn w:val="DefaultParagraphFont"/>
    <w:uiPriority w:val="99"/>
    <w:unhideWhenUsed/>
    <w:rsid w:val="00DA23BF"/>
    <w:rPr>
      <w:color w:val="467886" w:themeColor="hyperlink"/>
      <w:u w:val="single"/>
    </w:rPr>
  </w:style>
  <w:style w:type="character" w:styleId="UnresolvedMention">
    <w:name w:val="Unresolved Mention"/>
    <w:basedOn w:val="DefaultParagraphFont"/>
    <w:uiPriority w:val="99"/>
    <w:semiHidden/>
    <w:unhideWhenUsed/>
    <w:rsid w:val="00DA23BF"/>
    <w:rPr>
      <w:color w:val="605E5C"/>
      <w:shd w:val="clear" w:color="auto" w:fill="E1DFDD"/>
    </w:rPr>
  </w:style>
  <w:style w:type="paragraph" w:styleId="ListNumber">
    <w:name w:val="List Number"/>
    <w:basedOn w:val="Normal"/>
    <w:uiPriority w:val="99"/>
    <w:unhideWhenUsed/>
    <w:rsid w:val="00440825"/>
    <w:pPr>
      <w:numPr>
        <w:numId w:val="2"/>
      </w:numPr>
      <w:tabs>
        <w:tab w:val="clear" w:pos="360"/>
      </w:tabs>
      <w:spacing w:after="200" w:line="276" w:lineRule="auto"/>
      <w:ind w:left="0" w:firstLine="0"/>
      <w:contextualSpacing/>
    </w:pPr>
    <w:rPr>
      <w:rFonts w:eastAsiaTheme="minorEastAsia"/>
      <w:kern w:val="0"/>
      <w:lang w:val="en-US"/>
      <w14:ligatures w14:val="none"/>
    </w:rPr>
  </w:style>
  <w:style w:type="paragraph" w:styleId="Header">
    <w:name w:val="header"/>
    <w:basedOn w:val="Normal"/>
    <w:link w:val="HeaderChar"/>
    <w:uiPriority w:val="99"/>
    <w:unhideWhenUsed/>
    <w:rsid w:val="007341E5"/>
    <w:pPr>
      <w:tabs>
        <w:tab w:val="center" w:pos="4513"/>
        <w:tab w:val="right" w:pos="9026"/>
      </w:tabs>
      <w:spacing w:after="0" w:line="240" w:lineRule="auto"/>
    </w:pPr>
    <w:rPr>
      <w:rFonts w:eastAsiaTheme="minorEastAsia"/>
      <w:kern w:val="0"/>
      <w14:ligatures w14:val="none"/>
    </w:rPr>
  </w:style>
  <w:style w:type="character" w:customStyle="1" w:styleId="HeaderChar">
    <w:name w:val="Header Char"/>
    <w:basedOn w:val="DefaultParagraphFont"/>
    <w:link w:val="Header"/>
    <w:uiPriority w:val="99"/>
    <w:rsid w:val="007341E5"/>
    <w:rPr>
      <w:rFonts w:eastAsiaTheme="minorEastAsia"/>
      <w:kern w:val="0"/>
      <w14:ligatures w14:val="none"/>
    </w:rPr>
  </w:style>
  <w:style w:type="paragraph" w:styleId="Footer">
    <w:name w:val="footer"/>
    <w:basedOn w:val="Normal"/>
    <w:link w:val="FooterChar"/>
    <w:uiPriority w:val="99"/>
    <w:unhideWhenUsed/>
    <w:rsid w:val="007341E5"/>
    <w:pPr>
      <w:tabs>
        <w:tab w:val="center" w:pos="4513"/>
        <w:tab w:val="right" w:pos="9026"/>
      </w:tabs>
      <w:spacing w:after="0" w:line="240" w:lineRule="auto"/>
    </w:pPr>
    <w:rPr>
      <w:rFonts w:eastAsiaTheme="minorEastAsia"/>
      <w:kern w:val="0"/>
      <w14:ligatures w14:val="none"/>
    </w:rPr>
  </w:style>
  <w:style w:type="character" w:customStyle="1" w:styleId="FooterChar">
    <w:name w:val="Footer Char"/>
    <w:basedOn w:val="DefaultParagraphFont"/>
    <w:link w:val="Footer"/>
    <w:uiPriority w:val="99"/>
    <w:rsid w:val="007341E5"/>
    <w:rPr>
      <w:rFonts w:eastAsiaTheme="minorEastAsia"/>
      <w:kern w:val="0"/>
      <w14:ligatures w14:val="none"/>
    </w:rPr>
  </w:style>
  <w:style w:type="character" w:styleId="CommentReference">
    <w:name w:val="annotation reference"/>
    <w:basedOn w:val="DefaultParagraphFont"/>
    <w:uiPriority w:val="99"/>
    <w:semiHidden/>
    <w:unhideWhenUsed/>
    <w:rsid w:val="007341E5"/>
    <w:rPr>
      <w:sz w:val="16"/>
      <w:szCs w:val="16"/>
    </w:rPr>
  </w:style>
  <w:style w:type="paragraph" w:styleId="CommentText">
    <w:name w:val="annotation text"/>
    <w:basedOn w:val="Normal"/>
    <w:link w:val="CommentTextChar"/>
    <w:uiPriority w:val="99"/>
    <w:unhideWhenUsed/>
    <w:rsid w:val="007341E5"/>
    <w:pPr>
      <w:spacing w:after="200" w:line="240" w:lineRule="auto"/>
    </w:pPr>
    <w:rPr>
      <w:rFonts w:eastAsiaTheme="minorEastAsia"/>
      <w:kern w:val="0"/>
      <w:sz w:val="20"/>
      <w:szCs w:val="20"/>
      <w14:ligatures w14:val="none"/>
    </w:rPr>
  </w:style>
  <w:style w:type="character" w:customStyle="1" w:styleId="CommentTextChar">
    <w:name w:val="Comment Text Char"/>
    <w:basedOn w:val="DefaultParagraphFont"/>
    <w:link w:val="CommentText"/>
    <w:uiPriority w:val="99"/>
    <w:rsid w:val="007341E5"/>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341E5"/>
    <w:rPr>
      <w:b/>
      <w:bCs/>
    </w:rPr>
  </w:style>
  <w:style w:type="character" w:customStyle="1" w:styleId="CommentSubjectChar">
    <w:name w:val="Comment Subject Char"/>
    <w:basedOn w:val="CommentTextChar"/>
    <w:link w:val="CommentSubject"/>
    <w:uiPriority w:val="99"/>
    <w:semiHidden/>
    <w:rsid w:val="007341E5"/>
    <w:rPr>
      <w:rFonts w:eastAsiaTheme="minorEastAsia"/>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159676X.2019.1628806" TargetMode="External"/><Relationship Id="rId13" Type="http://schemas.openxmlformats.org/officeDocument/2006/relationships/hyperlink" Target="https://doi.org/10.1002/jclp.22678" TargetMode="External"/><Relationship Id="rId18" Type="http://schemas.openxmlformats.org/officeDocument/2006/relationships/image" Target="media/image1.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hyperlink" Target="https://doi.org/10.4324/9780429482410" TargetMode="External"/><Relationship Id="rId12" Type="http://schemas.openxmlformats.org/officeDocument/2006/relationships/hyperlink" Target="https://doi.org/10.4324/9780203774854" TargetMode="External"/><Relationship Id="rId17" Type="http://schemas.openxmlformats.org/officeDocument/2006/relationships/hyperlink" Target="https://doi.org/10.3389/fpsyg.2023.1188984" TargetMode="External"/><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https://doi.org/10.1007/s10615-021-00790-1" TargetMode="Externa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doi.org/10.1037/pst0000500" TargetMode="External"/><Relationship Id="rId24" Type="http://schemas.openxmlformats.org/officeDocument/2006/relationships/image" Target="media/image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37/a0022140" TargetMode="External"/><Relationship Id="rId23" Type="http://schemas.openxmlformats.org/officeDocument/2006/relationships/image" Target="media/image6.emf"/><Relationship Id="rId28" Type="http://schemas.openxmlformats.org/officeDocument/2006/relationships/image" Target="media/image11.emf"/><Relationship Id="rId10" Type="http://schemas.openxmlformats.org/officeDocument/2006/relationships/hyperlink" Target="https://doi.org/10.1176/ajp.150.2.188" TargetMode="External"/><Relationship Id="rId19" Type="http://schemas.openxmlformats.org/officeDocument/2006/relationships/image" Target="media/image2.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4324/9780203422663" TargetMode="External"/><Relationship Id="rId14" Type="http://schemas.openxmlformats.org/officeDocument/2006/relationships/hyperlink" Target="https://doi.org/10.1002/jclp.20477"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E39C8-7F16-43D9-AEAD-0F022F8C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14277</Words>
  <Characters>81380</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Evans (2416173)</dc:creator>
  <cp:keywords/>
  <dc:description/>
  <cp:lastModifiedBy>Al Evans (2416173)</cp:lastModifiedBy>
  <cp:revision>2</cp:revision>
  <dcterms:created xsi:type="dcterms:W3CDTF">2025-12-09T22:08:00Z</dcterms:created>
  <dcterms:modified xsi:type="dcterms:W3CDTF">2025-12-09T23:51:00Z</dcterms:modified>
</cp:coreProperties>
</file>