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3C0F7" w14:textId="72348ECE" w:rsidR="00AF3990" w:rsidRDefault="00A16A9A" w:rsidP="000C3EDD">
      <w:pPr>
        <w:pStyle w:val="Heading1"/>
      </w:pPr>
      <w:r>
        <w:t xml:space="preserve">Assignment 1: </w:t>
      </w:r>
      <w:r w:rsidR="00000000">
        <w:t>Machine Learning and automation for increasing plasma reactor throughput</w:t>
      </w:r>
    </w:p>
    <w:p w14:paraId="3EAEAAC2" w14:textId="77777777" w:rsidR="00AF3990" w:rsidRDefault="00AF3990"/>
    <w:p w14:paraId="4DD9A4F3" w14:textId="735F3D16" w:rsidR="00AF3990" w:rsidRPr="007F6347" w:rsidRDefault="00000000">
      <w:pPr>
        <w:rPr>
          <w:rStyle w:val="SubtleEmphasis"/>
          <w:b/>
          <w:bCs/>
        </w:rPr>
      </w:pPr>
      <w:r w:rsidRPr="000C3EDD">
        <w:rPr>
          <w:rStyle w:val="SubtleEmphasis"/>
        </w:rPr>
        <w:t xml:space="preserve">Published: </w:t>
      </w:r>
      <w:r w:rsidRPr="007F6347">
        <w:rPr>
          <w:rStyle w:val="SubtleEmphasis"/>
          <w:b/>
          <w:bCs/>
        </w:rPr>
        <w:t>2</w:t>
      </w:r>
      <w:r w:rsidR="00960432">
        <w:rPr>
          <w:rStyle w:val="SubtleEmphasis"/>
          <w:b/>
          <w:bCs/>
        </w:rPr>
        <w:t>7</w:t>
      </w:r>
      <w:r w:rsidRPr="007F6347">
        <w:rPr>
          <w:rStyle w:val="SubtleEmphasis"/>
          <w:b/>
          <w:bCs/>
        </w:rPr>
        <w:t>/4/23</w:t>
      </w:r>
    </w:p>
    <w:p w14:paraId="3199DB44" w14:textId="77777777" w:rsidR="00AF3990" w:rsidRDefault="00AF3990"/>
    <w:p w14:paraId="767D8323" w14:textId="77777777" w:rsidR="00AF3990" w:rsidRPr="007F6347" w:rsidRDefault="00000000">
      <w:pPr>
        <w:rPr>
          <w:rStyle w:val="Emphasis"/>
          <w:b/>
          <w:bCs/>
        </w:rPr>
      </w:pPr>
      <w:r w:rsidRPr="000C3EDD">
        <w:rPr>
          <w:rStyle w:val="Emphasis"/>
        </w:rPr>
        <w:t xml:space="preserve">Institution: </w:t>
      </w:r>
      <w:r w:rsidRPr="007F6347">
        <w:rPr>
          <w:rStyle w:val="Emphasis"/>
          <w:b/>
          <w:bCs/>
        </w:rPr>
        <w:t>University of Wales Trinity Saint David</w:t>
      </w:r>
    </w:p>
    <w:p w14:paraId="481CC1D6" w14:textId="77777777" w:rsidR="00AF3990" w:rsidRPr="000C3EDD" w:rsidRDefault="00AF3990">
      <w:pPr>
        <w:rPr>
          <w:rStyle w:val="Emphasis"/>
        </w:rPr>
      </w:pPr>
    </w:p>
    <w:p w14:paraId="12450CC8" w14:textId="15327D94" w:rsidR="00AF3990" w:rsidRDefault="00000000">
      <w:pPr>
        <w:rPr>
          <w:rStyle w:val="Emphasis"/>
        </w:rPr>
      </w:pPr>
      <w:r w:rsidRPr="000C3EDD">
        <w:rPr>
          <w:rStyle w:val="Emphasis"/>
        </w:rPr>
        <w:t xml:space="preserve">Supervisor: </w:t>
      </w:r>
      <w:r w:rsidR="007F6347" w:rsidRPr="007F6347">
        <w:rPr>
          <w:rStyle w:val="Emphasis"/>
          <w:b/>
          <w:bCs/>
        </w:rPr>
        <w:t>Mahesh</w:t>
      </w:r>
      <w:r w:rsidR="007F6347" w:rsidRPr="007F6347">
        <w:rPr>
          <w:rStyle w:val="Emphasis"/>
        </w:rPr>
        <w:t> </w:t>
      </w:r>
      <w:proofErr w:type="spellStart"/>
      <w:r w:rsidR="007F6347" w:rsidRPr="007F6347">
        <w:rPr>
          <w:rStyle w:val="Emphasis"/>
          <w:b/>
          <w:bCs/>
        </w:rPr>
        <w:t>Kannath</w:t>
      </w:r>
      <w:proofErr w:type="spellEnd"/>
    </w:p>
    <w:p w14:paraId="4C32CF1D" w14:textId="77777777" w:rsidR="000C3EDD" w:rsidRDefault="000C3EDD">
      <w:pPr>
        <w:rPr>
          <w:rStyle w:val="Emphasis"/>
        </w:rPr>
      </w:pPr>
    </w:p>
    <w:p w14:paraId="45C8A22F" w14:textId="77777777" w:rsidR="000C3EDD" w:rsidRDefault="000C3EDD">
      <w:pPr>
        <w:rPr>
          <w:rStyle w:val="Emphasis"/>
        </w:rPr>
      </w:pPr>
    </w:p>
    <w:p w14:paraId="2E825BC0" w14:textId="77777777" w:rsidR="000C3EDD" w:rsidRDefault="000C3EDD">
      <w:pPr>
        <w:rPr>
          <w:rStyle w:val="Emphasis"/>
        </w:rPr>
      </w:pPr>
    </w:p>
    <w:p w14:paraId="490F1A72" w14:textId="77777777" w:rsidR="000C3EDD" w:rsidRDefault="000C3EDD">
      <w:pPr>
        <w:rPr>
          <w:rStyle w:val="Emphasis"/>
        </w:rPr>
      </w:pPr>
    </w:p>
    <w:p w14:paraId="5218AE48" w14:textId="77777777" w:rsidR="000C3EDD" w:rsidRDefault="000C3EDD">
      <w:pPr>
        <w:rPr>
          <w:rStyle w:val="Emphasis"/>
        </w:rPr>
      </w:pPr>
    </w:p>
    <w:p w14:paraId="753398E9" w14:textId="77777777" w:rsidR="000C3EDD" w:rsidRDefault="000C3EDD">
      <w:pPr>
        <w:rPr>
          <w:rStyle w:val="Emphasis"/>
        </w:rPr>
      </w:pPr>
    </w:p>
    <w:p w14:paraId="193A5C8D" w14:textId="77777777" w:rsidR="000C3EDD" w:rsidRDefault="000C3EDD">
      <w:pPr>
        <w:rPr>
          <w:rStyle w:val="Emphasis"/>
        </w:rPr>
      </w:pPr>
    </w:p>
    <w:p w14:paraId="08A456CB" w14:textId="77777777" w:rsidR="000C3EDD" w:rsidRDefault="000C3EDD">
      <w:pPr>
        <w:rPr>
          <w:rStyle w:val="Emphasis"/>
        </w:rPr>
      </w:pPr>
    </w:p>
    <w:p w14:paraId="260A6EF3" w14:textId="77777777" w:rsidR="000C3EDD" w:rsidRDefault="000C3EDD">
      <w:pPr>
        <w:rPr>
          <w:rStyle w:val="Emphasis"/>
        </w:rPr>
      </w:pPr>
    </w:p>
    <w:p w14:paraId="6F1966B5" w14:textId="77777777" w:rsidR="000C3EDD" w:rsidRDefault="000C3EDD">
      <w:pPr>
        <w:rPr>
          <w:rStyle w:val="Emphasis"/>
        </w:rPr>
      </w:pPr>
    </w:p>
    <w:p w14:paraId="7F568783" w14:textId="77777777" w:rsidR="000C3EDD" w:rsidRDefault="000C3EDD">
      <w:pPr>
        <w:rPr>
          <w:rStyle w:val="Emphasis"/>
        </w:rPr>
      </w:pPr>
    </w:p>
    <w:p w14:paraId="60DD7837" w14:textId="77777777" w:rsidR="000C3EDD" w:rsidRDefault="000C3EDD">
      <w:pPr>
        <w:rPr>
          <w:rStyle w:val="Emphasis"/>
        </w:rPr>
      </w:pPr>
    </w:p>
    <w:p w14:paraId="2F63C74B" w14:textId="77777777" w:rsidR="000C3EDD" w:rsidRDefault="000C3EDD">
      <w:pPr>
        <w:rPr>
          <w:rStyle w:val="Emphasis"/>
        </w:rPr>
      </w:pPr>
    </w:p>
    <w:p w14:paraId="5B15BED9" w14:textId="77777777" w:rsidR="000C3EDD" w:rsidRDefault="000C3EDD">
      <w:pPr>
        <w:rPr>
          <w:rStyle w:val="Emphasis"/>
        </w:rPr>
      </w:pPr>
    </w:p>
    <w:p w14:paraId="0D046898" w14:textId="77777777" w:rsidR="000C3EDD" w:rsidRDefault="000C3EDD">
      <w:pPr>
        <w:rPr>
          <w:rStyle w:val="Emphasis"/>
        </w:rPr>
      </w:pPr>
    </w:p>
    <w:p w14:paraId="4EF99A97" w14:textId="77777777" w:rsidR="000C3EDD" w:rsidRDefault="000C3EDD">
      <w:pPr>
        <w:rPr>
          <w:rStyle w:val="Emphasis"/>
        </w:rPr>
      </w:pPr>
    </w:p>
    <w:p w14:paraId="6B70A7B6" w14:textId="77777777" w:rsidR="000C3EDD" w:rsidRDefault="000C3EDD">
      <w:pPr>
        <w:rPr>
          <w:rStyle w:val="Emphasis"/>
        </w:rPr>
      </w:pPr>
    </w:p>
    <w:p w14:paraId="1019885A" w14:textId="77777777" w:rsidR="000C3EDD" w:rsidRPr="000C3EDD" w:rsidRDefault="000C3EDD">
      <w:pPr>
        <w:rPr>
          <w:rStyle w:val="Emphasis"/>
        </w:rPr>
      </w:pPr>
    </w:p>
    <w:p w14:paraId="7E08068E" w14:textId="77777777" w:rsidR="00AF3990" w:rsidRDefault="00000000">
      <w:pPr>
        <w:pStyle w:val="Heading2"/>
      </w:pPr>
      <w:r>
        <w:lastRenderedPageBreak/>
        <w:t>Abstract</w:t>
      </w:r>
    </w:p>
    <w:p w14:paraId="14F074BE" w14:textId="77777777" w:rsidR="00AF3990" w:rsidRDefault="00000000" w:rsidP="000C3EDD">
      <w:pPr>
        <w:spacing w:before="240" w:after="240"/>
        <w:jc w:val="both"/>
      </w:pPr>
      <w:r>
        <w:t xml:space="preserve">Haydale’s batch reactors have reached a “glass ceiling” for productivity and would benefit from machine learning and automation: leading to self-regulating reactors and unmanned operations. The amount of product that can be manufactured is limited by the length of a working day and suboptimal running of the reaction process. Upgrading and overhauling the capabilities of the reactor and capital expenditure on safety systems has the potential to increase throughput by at least 200%, with an investment of around £100,000 and a rate of return around 4 years. </w:t>
      </w:r>
    </w:p>
    <w:p w14:paraId="67BB59F0" w14:textId="77777777" w:rsidR="00AF3990" w:rsidRDefault="00000000">
      <w:r>
        <w:t xml:space="preserve"> </w:t>
      </w:r>
    </w:p>
    <w:p w14:paraId="19763FE1" w14:textId="77777777" w:rsidR="00AF3990" w:rsidRDefault="00000000">
      <w:pPr>
        <w:pStyle w:val="Heading2"/>
      </w:pPr>
      <w:r>
        <w:t>Introduction</w:t>
      </w:r>
    </w:p>
    <w:p w14:paraId="687D5F98" w14:textId="77777777" w:rsidR="00AF3990" w:rsidRDefault="00000000" w:rsidP="000C3EDD">
      <w:pPr>
        <w:jc w:val="both"/>
      </w:pPr>
      <w:r>
        <w:t>Industry 4.0 (I4.0) is the 4</w:t>
      </w:r>
      <w:r>
        <w:rPr>
          <w:vertAlign w:val="superscript"/>
        </w:rPr>
        <w:t>th</w:t>
      </w:r>
      <w:r>
        <w:t xml:space="preserve"> industrial revolution, built on the communication revolution that has been underway since the dawn of the internet. Using vast, hitherto unavailable, computing power with interconnected cyber-physical systems, advanced </w:t>
      </w:r>
      <w:proofErr w:type="gramStart"/>
      <w:r>
        <w:t>communication</w:t>
      </w:r>
      <w:proofErr w:type="gramEnd"/>
      <w:r>
        <w:t xml:space="preserve"> and cutting-edge industrial technology. The term was coined by German engineer and economist, Klaus Schwab and alludes to the three industrial revolutions that precede it: steam power, electric power, and computer power (1). There are attractive potential gains in efficiency and throughput, keeping high-value manufacturing as lean as possible and giving the I4.0 practitioner/ enterprise a competitive advantage. For a successful transition to I4.0 there will be significant outlays on expensive components, advanced programming, and upskilling operators. This is off-putting as it is forecast to cost in the region of 50% of total capital expenditure (CAPEX) for some businesses (2). </w:t>
      </w:r>
    </w:p>
    <w:p w14:paraId="2CC947A6" w14:textId="77777777" w:rsidR="00AF3990" w:rsidRDefault="00000000" w:rsidP="000C3EDD">
      <w:pPr>
        <w:jc w:val="both"/>
      </w:pPr>
      <w:r>
        <w:t>I4.0 is gathering momentum globally and the Welsh government has identified it as a key target for all Welsh businesses, to avoid being left behind by the rest of the world. (7)</w:t>
      </w:r>
    </w:p>
    <w:p w14:paraId="40CE87B1" w14:textId="77777777" w:rsidR="00AF3990" w:rsidRDefault="00000000" w:rsidP="000C3EDD">
      <w:pPr>
        <w:jc w:val="both"/>
      </w:pPr>
      <w:r>
        <w:t xml:space="preserve">At </w:t>
      </w:r>
      <w:proofErr w:type="spellStart"/>
      <w:r>
        <w:t>Haydale</w:t>
      </w:r>
      <w:proofErr w:type="spellEnd"/>
      <w:r>
        <w:t xml:space="preserve">, in Ammanford, a batchwise chemical reactor has a demonstrated ability to create a novel product at a certain throughput. The reactor is controlled by a Programmable Logic Controller (PLC) and has a Human Machine Interface (HMI) screen for pre-programming and altering reaction conditions in real time. It works in a typical fashion: Controls are programmed into the reactor and sensors provide data to feedback loops with actuators and valves etc. to maintain the process within predetermined parameters. </w:t>
      </w:r>
    </w:p>
    <w:p w14:paraId="4E3869B7" w14:textId="77777777" w:rsidR="00AF3990" w:rsidRDefault="00000000" w:rsidP="000C3EDD">
      <w:pPr>
        <w:jc w:val="both"/>
      </w:pPr>
      <w:r>
        <w:t xml:space="preserve">The company is interested in increasing throughput, to improve profit margins, but the process is newly developed and will require considerable resources to improve. The traditional approach would be </w:t>
      </w:r>
      <w:proofErr w:type="gramStart"/>
      <w:r>
        <w:t>shift</w:t>
      </w:r>
      <w:proofErr w:type="gramEnd"/>
      <w:r>
        <w:t xml:space="preserve"> patterns, however, this would require a large change in work culture and staffing levels may need to increase, counteracting any potential increases in profitability. An overhaul of the PLC, for optimised and automated runs is proposed as a way of running the reactor overnight, with no supervision, known as a ‘lights out factory</w:t>
      </w:r>
      <w:proofErr w:type="gramStart"/>
      <w:r>
        <w:t>’(</w:t>
      </w:r>
      <w:proofErr w:type="gramEnd"/>
      <w:r>
        <w:t>9). Fail to safe modes and alerts for an on-call operator are considered minimum safety requirements.</w:t>
      </w:r>
    </w:p>
    <w:p w14:paraId="653C7835" w14:textId="77777777" w:rsidR="00AF3990" w:rsidRDefault="00000000" w:rsidP="000C3EDD">
      <w:pPr>
        <w:pStyle w:val="Heading2"/>
        <w:jc w:val="both"/>
      </w:pPr>
      <w:r>
        <w:t>Aims and objectives.</w:t>
      </w:r>
    </w:p>
    <w:p w14:paraId="5BDC6437" w14:textId="77777777" w:rsidR="00AF3990" w:rsidRDefault="00000000" w:rsidP="000C3EDD">
      <w:pPr>
        <w:jc w:val="both"/>
      </w:pPr>
      <w:r>
        <w:t xml:space="preserve">Throughput increases can be addressed by several I4.0 concepts and the best options are artificial intelligence (AI) driven optimisation and automation for 24-hour operations. </w:t>
      </w:r>
    </w:p>
    <w:p w14:paraId="30FD7F74" w14:textId="77777777" w:rsidR="00AF3990" w:rsidRDefault="00000000" w:rsidP="000C3EDD">
      <w:pPr>
        <w:pStyle w:val="Heading2"/>
        <w:jc w:val="both"/>
      </w:pPr>
      <w:r>
        <w:lastRenderedPageBreak/>
        <w:t>Implementation methodology.</w:t>
      </w:r>
    </w:p>
    <w:p w14:paraId="080F4715" w14:textId="77777777" w:rsidR="00AF3990" w:rsidRDefault="00000000" w:rsidP="000C3EDD">
      <w:pPr>
        <w:jc w:val="both"/>
      </w:pPr>
      <w:r>
        <w:t xml:space="preserve">A three-stage project is proposed, with cumulative capabilities- such that some time could elapse between each step, but each new step will add functionality. </w:t>
      </w:r>
    </w:p>
    <w:p w14:paraId="4D269E1C" w14:textId="77777777" w:rsidR="00AF3990" w:rsidRDefault="00000000" w:rsidP="000C3EDD">
      <w:pPr>
        <w:numPr>
          <w:ilvl w:val="0"/>
          <w:numId w:val="2"/>
        </w:numPr>
        <w:pBdr>
          <w:top w:val="nil"/>
          <w:left w:val="nil"/>
          <w:bottom w:val="nil"/>
          <w:right w:val="nil"/>
          <w:between w:val="nil"/>
        </w:pBdr>
        <w:spacing w:after="0"/>
        <w:jc w:val="both"/>
      </w:pPr>
      <w:r>
        <w:rPr>
          <w:color w:val="000000"/>
        </w:rPr>
        <w:t xml:space="preserve">Installing a system that is fully integrated with the PLC to gather data and provide alerts to remote locations in the event of a problem. This would </w:t>
      </w:r>
      <w:r>
        <w:t>allow data capture for human analysis and a “run</w:t>
      </w:r>
      <w:r>
        <w:rPr>
          <w:color w:val="000000"/>
        </w:rPr>
        <w:t xml:space="preserve"> until </w:t>
      </w:r>
      <w:r>
        <w:t>failure”</w:t>
      </w:r>
      <w:r>
        <w:rPr>
          <w:color w:val="000000"/>
        </w:rPr>
        <w:t xml:space="preserve"> mode that notifies the responder of the issue and </w:t>
      </w:r>
      <w:r>
        <w:t>suggests</w:t>
      </w:r>
      <w:r>
        <w:rPr>
          <w:color w:val="000000"/>
        </w:rPr>
        <w:t xml:space="preserve"> remedial action on arrival.</w:t>
      </w:r>
    </w:p>
    <w:p w14:paraId="5D8C7BD3" w14:textId="77777777" w:rsidR="00AF3990" w:rsidRDefault="00000000" w:rsidP="000C3EDD">
      <w:pPr>
        <w:numPr>
          <w:ilvl w:val="0"/>
          <w:numId w:val="2"/>
        </w:numPr>
        <w:pBdr>
          <w:top w:val="nil"/>
          <w:left w:val="nil"/>
          <w:bottom w:val="nil"/>
          <w:right w:val="nil"/>
          <w:between w:val="nil"/>
        </w:pBdr>
        <w:spacing w:after="0"/>
        <w:jc w:val="both"/>
      </w:pPr>
      <w:r>
        <w:rPr>
          <w:color w:val="000000"/>
        </w:rPr>
        <w:t>Use AI to develop new processes that maintain perfect conditions and reduce the likelihood of failures.</w:t>
      </w:r>
    </w:p>
    <w:p w14:paraId="71773DD1" w14:textId="77777777" w:rsidR="00AF3990" w:rsidRDefault="00000000" w:rsidP="000C3EDD">
      <w:pPr>
        <w:numPr>
          <w:ilvl w:val="0"/>
          <w:numId w:val="2"/>
        </w:numPr>
        <w:pBdr>
          <w:top w:val="nil"/>
          <w:left w:val="nil"/>
          <w:bottom w:val="nil"/>
          <w:right w:val="nil"/>
          <w:between w:val="nil"/>
        </w:pBdr>
        <w:jc w:val="both"/>
      </w:pPr>
      <w:r>
        <w:rPr>
          <w:color w:val="000000"/>
        </w:rPr>
        <w:t xml:space="preserve">Capital expenditure on extra sensors and abatement systems - also fully integrated - to provide a complete safety net for any mishaps whether they occur during manned or unmanned operations. This could run until </w:t>
      </w:r>
      <w:proofErr w:type="gramStart"/>
      <w:r>
        <w:rPr>
          <w:color w:val="000000"/>
        </w:rPr>
        <w:t>failure, but</w:t>
      </w:r>
      <w:proofErr w:type="gramEnd"/>
      <w:r>
        <w:rPr>
          <w:color w:val="000000"/>
        </w:rPr>
        <w:t xml:space="preserve"> fail</w:t>
      </w:r>
      <w:r>
        <w:t>-to-</w:t>
      </w:r>
      <w:r>
        <w:rPr>
          <w:color w:val="000000"/>
        </w:rPr>
        <w:t>safe and pote</w:t>
      </w:r>
      <w:r>
        <w:t>ntially self-restart, once resolved.</w:t>
      </w:r>
    </w:p>
    <w:p w14:paraId="068B77E9" w14:textId="77777777" w:rsidR="00AF3990" w:rsidRDefault="00000000" w:rsidP="000C3EDD">
      <w:pPr>
        <w:jc w:val="both"/>
      </w:pPr>
      <w:r>
        <w:t xml:space="preserve">There are several parameters that change throughout the reaction, and it is thought that an appropriate response to these changes would keep the reaction conditions optimal throughout. Data capture could be fed to machine learning AI for big data analysis, identification of trends, and ultimately, reaction optimisation. Becoming a smart machine that makes millisecond decisions based on real time input, programming and learned responses. The large quantities of data can be used for modelling the system too: for generating a digital twin that can run simulations prior to committing expensive resources (8). Hence reducing the failure rate, identifying </w:t>
      </w:r>
      <w:proofErr w:type="gramStart"/>
      <w:r>
        <w:t>bottlenecks</w:t>
      </w:r>
      <w:proofErr w:type="gramEnd"/>
      <w:r>
        <w:t xml:space="preserve"> and generating recipes with exact processing levels. </w:t>
      </w:r>
    </w:p>
    <w:p w14:paraId="2F83D839" w14:textId="77777777" w:rsidR="00AF3990" w:rsidRDefault="00000000" w:rsidP="000C3EDD">
      <w:pPr>
        <w:jc w:val="both"/>
      </w:pPr>
      <w:r>
        <w:t xml:space="preserve">This leads to a situation, where the reactor can achieve a lot size of 1. </w:t>
      </w:r>
      <w:r>
        <w:rPr>
          <w:strike/>
        </w:rPr>
        <w:t>A major challenge with this technology is quality control.</w:t>
      </w:r>
      <w:r>
        <w:t xml:space="preserve"> Inline sampling of the product is nearly impossible, without interrupting the reaction, so a body of work that maps empirically derived reaction rates and aligns them accurately with reaction conditions is recommended. The data captured by the PLC can then be mapped by AI and fed into a “reaction completeness” metric. Loading and reaction rates would be tailored to the exact requirement of the customer, thus reducing waste and/or storage cost.</w:t>
      </w:r>
    </w:p>
    <w:p w14:paraId="700ACD7C" w14:textId="77777777" w:rsidR="00AF3990" w:rsidRDefault="00000000" w:rsidP="000C3EDD">
      <w:pPr>
        <w:pStyle w:val="Heading2"/>
        <w:jc w:val="both"/>
      </w:pPr>
      <w:r>
        <w:t>Background research.</w:t>
      </w:r>
    </w:p>
    <w:p w14:paraId="6979F286" w14:textId="4A05AD3F" w:rsidR="00AF3990" w:rsidRDefault="00000000" w:rsidP="000C3EDD">
      <w:pPr>
        <w:jc w:val="both"/>
      </w:pPr>
      <w:r>
        <w:t>It is difficult for a person or group to work through complex, numerous data and come to both accurate and unbiased conclusions. Big data is a process that enables a journey toward more-informed business and operational decisions (3) and aims to remove human error and biases. (AI is programmed and there is a risk it can inherit the biases of the programmer (4)). Big data endows accurate identification of issues and rapid solutions, leading to competitive advantages (3)</w:t>
      </w:r>
      <w:r w:rsidR="000C3EDD">
        <w:t xml:space="preserve">. </w:t>
      </w:r>
      <w:proofErr w:type="gramStart"/>
      <w:r w:rsidR="000C3EDD">
        <w:t>”Big</w:t>
      </w:r>
      <w:proofErr w:type="gramEnd"/>
      <w:r>
        <w:t xml:space="preserve"> data is comprised of three V’s: volume (amount of data), velocity (rate of data generation), and variety (data source growth) (4) and this application exploits all 3.</w:t>
      </w:r>
    </w:p>
    <w:p w14:paraId="0659EEDA" w14:textId="77777777" w:rsidR="00AF3990" w:rsidRDefault="00000000" w:rsidP="000C3EDD">
      <w:pPr>
        <w:jc w:val="both"/>
      </w:pPr>
      <w:r>
        <w:t xml:space="preserve">The PLC already monitors and responds to dozens of inputs and generates high volumes of data at a rapid rate. A simple solution is required to store, </w:t>
      </w:r>
      <w:proofErr w:type="gramStart"/>
      <w:r>
        <w:t>sort</w:t>
      </w:r>
      <w:proofErr w:type="gramEnd"/>
      <w:r>
        <w:t xml:space="preserve"> and then begin interpreting the data. Sorting the data and measuring trends and subtle changes is a typical task for an Artificial Neural Network (ANN). These can cluster data, recognize patterns, and make predictions (6). ANNs are composed of interconnected nodes, that work together to process information. Each node has a weighted input that is fed into an activation function, which can form chains of nodes with various weights (6). It can </w:t>
      </w:r>
      <w:r>
        <w:lastRenderedPageBreak/>
        <w:t xml:space="preserve">sort through and classify data into subsets and feedback and adjust the weight of the input data if it is seen to be having an effect.  </w:t>
      </w:r>
    </w:p>
    <w:p w14:paraId="2A1F7933" w14:textId="77777777" w:rsidR="000C3EDD" w:rsidRDefault="00000000" w:rsidP="000C3EDD">
      <w:pPr>
        <w:keepNext/>
        <w:jc w:val="both"/>
      </w:pPr>
      <w:r>
        <w:rPr>
          <w:noProof/>
        </w:rPr>
        <w:drawing>
          <wp:inline distT="114300" distB="114300" distL="114300" distR="114300" wp14:anchorId="358C39A7" wp14:editId="5F8C7AFB">
            <wp:extent cx="2786063" cy="2420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786063" cy="2420450"/>
                    </a:xfrm>
                    <a:prstGeom prst="rect">
                      <a:avLst/>
                    </a:prstGeom>
                    <a:ln/>
                  </pic:spPr>
                </pic:pic>
              </a:graphicData>
            </a:graphic>
          </wp:inline>
        </w:drawing>
      </w:r>
    </w:p>
    <w:p w14:paraId="296C01B8" w14:textId="681F2737" w:rsidR="00AF3990" w:rsidRPr="000C3EDD" w:rsidRDefault="000C3EDD" w:rsidP="000C3EDD">
      <w:pPr>
        <w:pStyle w:val="Caption"/>
        <w:jc w:val="both"/>
      </w:pPr>
      <w:r>
        <w:t xml:space="preserve">Figure </w:t>
      </w:r>
      <w:fldSimple w:instr=" SEQ Figure \* ARABIC ">
        <w:r>
          <w:rPr>
            <w:noProof/>
          </w:rPr>
          <w:t>1</w:t>
        </w:r>
      </w:fldSimple>
      <w:r>
        <w:t xml:space="preserve">. </w:t>
      </w:r>
      <w:proofErr w:type="spellStart"/>
      <w:r>
        <w:t>Artifical</w:t>
      </w:r>
      <w:proofErr w:type="spellEnd"/>
      <w:r>
        <w:t xml:space="preserve"> neural network diagram f</w:t>
      </w:r>
      <w:r w:rsidR="00000000" w:rsidRPr="000C3EDD">
        <w:rPr>
          <w:i w:val="0"/>
          <w:iCs w:val="0"/>
        </w:rPr>
        <w:t xml:space="preserve">rom </w:t>
      </w:r>
      <w:hyperlink r:id="rId6">
        <w:r w:rsidR="00000000" w:rsidRPr="000C3EDD">
          <w:rPr>
            <w:i w:val="0"/>
            <w:iCs w:val="0"/>
          </w:rPr>
          <w:t>ResearchGate</w:t>
        </w:r>
      </w:hyperlink>
    </w:p>
    <w:p w14:paraId="2F8ABAA0" w14:textId="77777777" w:rsidR="00AF3990" w:rsidRDefault="00AF3990" w:rsidP="000C3EDD">
      <w:pPr>
        <w:jc w:val="both"/>
      </w:pPr>
    </w:p>
    <w:p w14:paraId="78264A3D" w14:textId="77777777" w:rsidR="00AF3990" w:rsidRDefault="00000000" w:rsidP="000C3EDD">
      <w:pPr>
        <w:jc w:val="both"/>
      </w:pPr>
      <w:r>
        <w:t>Previous attempts to optimise, based on trial and error and empirical modelling have fallen short, due to large quantities of data, complex relationships between outputs and time-dependent drifts. Overall, the volume and complexity of the data would benefit from machine learning.</w:t>
      </w:r>
    </w:p>
    <w:p w14:paraId="6FFAF640" w14:textId="0EC324E8" w:rsidR="00AF3990" w:rsidRDefault="00000000" w:rsidP="000C3EDD">
      <w:pPr>
        <w:jc w:val="both"/>
      </w:pPr>
      <w:r>
        <w:t xml:space="preserve">Data could also be fed into Design of experiments software, such as JMP for statistical feedback on QC and QA metrics (www.jmp.com). </w:t>
      </w:r>
      <w:r w:rsidR="000C3EDD">
        <w:t>Thus,</w:t>
      </w:r>
      <w:r>
        <w:t xml:space="preserve"> saving time on linear design of experiments and more accurate optimisation.</w:t>
      </w:r>
    </w:p>
    <w:p w14:paraId="09C5EB44" w14:textId="77777777" w:rsidR="00AF3990" w:rsidRDefault="00000000" w:rsidP="000C3EDD">
      <w:pPr>
        <w:jc w:val="both"/>
      </w:pPr>
      <w:r>
        <w:t xml:space="preserve">Abatement systems are required for unmanned operations. The system would need to have gas leak sensors; routed to control system; routed to extraction; audio visual alarm; actuator-controlled gas valves (to shut off at source); and controlled (or constant) purge system for gas bottle storage area. This would be hard-wired, to ensure direct control. An automated response could deliver a report to the engineering team, if there was a failure or near miss in the night. And a message to an on-call </w:t>
      </w:r>
      <w:proofErr w:type="gramStart"/>
      <w:r>
        <w:t>operator, if</w:t>
      </w:r>
      <w:proofErr w:type="gramEnd"/>
      <w:r>
        <w:t xml:space="preserve"> the system was triggered and needed manual or remote resetting.</w:t>
      </w:r>
    </w:p>
    <w:p w14:paraId="08DF467B" w14:textId="77777777" w:rsidR="00AF3990" w:rsidRDefault="00000000" w:rsidP="000C3EDD">
      <w:pPr>
        <w:pStyle w:val="Heading2"/>
        <w:jc w:val="both"/>
      </w:pPr>
      <w:r>
        <w:t>Conclusion.</w:t>
      </w:r>
    </w:p>
    <w:p w14:paraId="789F87B0" w14:textId="77777777" w:rsidR="00AF3990" w:rsidRDefault="00000000" w:rsidP="000C3EDD">
      <w:pPr>
        <w:jc w:val="both"/>
      </w:pPr>
      <w:r>
        <w:t xml:space="preserve">Two branches of improvement come out of improving the data capture abilities of the reactor: Advanced optimisation and automatic running. </w:t>
      </w:r>
    </w:p>
    <w:p w14:paraId="1B25752F" w14:textId="77777777" w:rsidR="00AF3990" w:rsidRDefault="00000000" w:rsidP="000C3EDD">
      <w:pPr>
        <w:jc w:val="both"/>
      </w:pPr>
      <w:r>
        <w:t xml:space="preserve">Advanced optimisation: If a process has deviated slightly due to expected or unexpected changes in the process vessel, a countermeasure can be learned by the PLC. If, for example, the reactants were depleted, sensors could measure a related change and make remedial adjustments. Traditionally, an operator would have to correctly identify the changes and monitor the reactor constantly to complete the same work. </w:t>
      </w:r>
      <w:proofErr w:type="gramStart"/>
      <w:r>
        <w:t>And,</w:t>
      </w:r>
      <w:proofErr w:type="gramEnd"/>
      <w:r>
        <w:t xml:space="preserve"> any deviation may be hard to measure and interpret and harder still to find a root cause. ANNs ability to identify trends, deviations and show statistically likely root causes could reducing failure rate, downtime, and rework. These seemingly small continuous improvements would make large changes over a production campaign and soon make large gains in time and cost savings.</w:t>
      </w:r>
    </w:p>
    <w:p w14:paraId="070D4480" w14:textId="77777777" w:rsidR="00AF3990" w:rsidRDefault="00000000" w:rsidP="000C3EDD">
      <w:pPr>
        <w:jc w:val="both"/>
      </w:pPr>
      <w:r>
        <w:lastRenderedPageBreak/>
        <w:t xml:space="preserve">In the case of automatic running, there is a clear advantage of being able to run for 24 hours a day vs 8. Average labour and overheads are divided by 3, the price of operations will go down to approximately 1/3rd. Throughput would be tripled, and despatch deadlines would become easier to achieve. The advanced system would be better able to predict catastrophic failures, (with preventative action programmed in), with several layers of hierarchical control. </w:t>
      </w:r>
      <w:proofErr w:type="gramStart"/>
      <w:r>
        <w:t>i.e.</w:t>
      </w:r>
      <w:proofErr w:type="gramEnd"/>
      <w:r>
        <w:t xml:space="preserve"> process changes, then alarms, then shut down and potentially auto-restart.</w:t>
      </w:r>
    </w:p>
    <w:p w14:paraId="23098D5C" w14:textId="77777777" w:rsidR="00AF3990" w:rsidRDefault="00000000" w:rsidP="000C3EDD">
      <w:pPr>
        <w:pStyle w:val="Heading2"/>
        <w:jc w:val="both"/>
      </w:pPr>
      <w:r>
        <w:t xml:space="preserve">Recommendation </w:t>
      </w:r>
    </w:p>
    <w:p w14:paraId="4080D85D" w14:textId="77777777" w:rsidR="00AF3990" w:rsidRDefault="00000000" w:rsidP="000C3EDD">
      <w:pPr>
        <w:jc w:val="both"/>
      </w:pPr>
      <w:r>
        <w:t xml:space="preserve">The cost savings are likely to be large, by operating overnight. However, the quantity requirement and the commercial drive may not yet exist. Therefore, well defined requirements would provide the basis for a complete techno economic analysis. Upfront costs would be prohibitive to an SME like </w:t>
      </w:r>
      <w:proofErr w:type="gramStart"/>
      <w:r>
        <w:t>ourselves</w:t>
      </w:r>
      <w:proofErr w:type="gramEnd"/>
      <w:r>
        <w:t xml:space="preserve"> and a fully costed proposal would have to be carried out for rate of return. Predicted approximately £50,000 to set-up software component and £50,000 for hardware. Leading to cost savings of around £100 per day, there would be a break-even point in the order of 4 years. With intangible benefits, like freeing up resources for other tasks and providing a blueprint for efficiency gains in similar processes. </w:t>
      </w:r>
    </w:p>
    <w:p w14:paraId="29F94EBD" w14:textId="77777777" w:rsidR="00AF3990" w:rsidRDefault="00000000">
      <w:pPr>
        <w:pStyle w:val="Heading2"/>
      </w:pPr>
      <w:r>
        <w:t>References.</w:t>
      </w:r>
    </w:p>
    <w:p w14:paraId="5C4E722A" w14:textId="77777777" w:rsidR="00AF3990" w:rsidRDefault="00000000">
      <w:pPr>
        <w:numPr>
          <w:ilvl w:val="0"/>
          <w:numId w:val="1"/>
        </w:numPr>
      </w:pPr>
      <w:r>
        <w:t>Ross. P &amp; Maynard. K (2021) Towards a 4th industrial revolution, Intelligent Buildings International, 13:3, 159-161</w:t>
      </w:r>
    </w:p>
    <w:p w14:paraId="487E965D" w14:textId="77777777" w:rsidR="00AF3990" w:rsidRDefault="00000000">
      <w:pPr>
        <w:numPr>
          <w:ilvl w:val="0"/>
          <w:numId w:val="1"/>
        </w:numPr>
      </w:pPr>
      <w:proofErr w:type="spellStart"/>
      <w:r>
        <w:t>Schrauf</w:t>
      </w:r>
      <w:proofErr w:type="spellEnd"/>
      <w:r>
        <w:t xml:space="preserve">. S &amp; </w:t>
      </w:r>
      <w:proofErr w:type="spellStart"/>
      <w:r>
        <w:t>Berttram.P</w:t>
      </w:r>
      <w:proofErr w:type="spellEnd"/>
      <w:r>
        <w:t>, Industry 4.0 — Opportunities and challenges of the industrial internet. Strategy&amp;.pwc.com. Available at URL: https://www.strategyand.pwc.com/gx/en/insights/2015/industrial-internet.html</w:t>
      </w:r>
    </w:p>
    <w:p w14:paraId="3B5B5736" w14:textId="77777777" w:rsidR="00AF3990" w:rsidRDefault="00000000">
      <w:pPr>
        <w:numPr>
          <w:ilvl w:val="0"/>
          <w:numId w:val="1"/>
        </w:numPr>
        <w:spacing w:after="0"/>
      </w:pPr>
      <w:r>
        <w:t xml:space="preserve">White, D. (2016) Big Data: What is </w:t>
      </w:r>
      <w:proofErr w:type="gramStart"/>
      <w:r>
        <w:t>it?.</w:t>
      </w:r>
      <w:proofErr w:type="gramEnd"/>
      <w:r>
        <w:t xml:space="preserve"> Available at URL: https://www.aiche.org/resources/publications/cep/2016/march/big-data-what-it.</w:t>
      </w:r>
    </w:p>
    <w:p w14:paraId="3A2D7BE6" w14:textId="77777777" w:rsidR="00AF3990" w:rsidRDefault="00000000">
      <w:pPr>
        <w:numPr>
          <w:ilvl w:val="0"/>
          <w:numId w:val="1"/>
        </w:numPr>
        <w:spacing w:after="0"/>
      </w:pPr>
      <w:r>
        <w:t xml:space="preserve">Manyika. J, </w:t>
      </w:r>
      <w:proofErr w:type="spellStart"/>
      <w:r>
        <w:t>Silberg</w:t>
      </w:r>
      <w:proofErr w:type="spellEnd"/>
      <w:r>
        <w:t xml:space="preserve">. J, and </w:t>
      </w:r>
      <w:proofErr w:type="spellStart"/>
      <w:r>
        <w:t>Presten</w:t>
      </w:r>
      <w:proofErr w:type="spellEnd"/>
      <w:r>
        <w:t xml:space="preserve">. B (2019) What do we do about the biases in </w:t>
      </w:r>
      <w:proofErr w:type="gramStart"/>
      <w:r>
        <w:t>AI?.</w:t>
      </w:r>
      <w:proofErr w:type="gramEnd"/>
      <w:r>
        <w:t xml:space="preserve"> Available at URL: </w:t>
      </w:r>
      <w:hyperlink r:id="rId7">
        <w:r w:rsidRPr="000C3EDD">
          <w:t>https://hbr.org/2019/10/what-do-we-do-about-the-biases-in-ai</w:t>
        </w:r>
      </w:hyperlink>
    </w:p>
    <w:p w14:paraId="7DF6F2C1" w14:textId="77777777" w:rsidR="00AF3990" w:rsidRDefault="00000000">
      <w:pPr>
        <w:numPr>
          <w:ilvl w:val="0"/>
          <w:numId w:val="1"/>
        </w:numPr>
      </w:pPr>
      <w:r>
        <w:t>Artificial Neural Networks. Available at URL: https://www.aiforanyone.org/glossary/artificial-neural-network</w:t>
      </w:r>
    </w:p>
    <w:p w14:paraId="05CBCBE8" w14:textId="4613D4EE" w:rsidR="00AF3990" w:rsidRDefault="00000000">
      <w:pPr>
        <w:numPr>
          <w:ilvl w:val="0"/>
          <w:numId w:val="1"/>
        </w:numPr>
      </w:pPr>
      <w:r>
        <w:t>Brown.</w:t>
      </w:r>
      <w:r w:rsidR="000C3EDD">
        <w:t xml:space="preserve"> </w:t>
      </w:r>
      <w:r>
        <w:t>P (2019) The Review of Digital Innovation for the Economy and the Future of Work in Wales. Available at URL https://www.gov.wales/review-digital-innovation-final-report</w:t>
      </w:r>
    </w:p>
    <w:p w14:paraId="765A2512" w14:textId="77777777" w:rsidR="00AF3990" w:rsidRDefault="00000000">
      <w:pPr>
        <w:numPr>
          <w:ilvl w:val="0"/>
          <w:numId w:val="1"/>
        </w:numPr>
      </w:pPr>
      <w:r>
        <w:t>Jones. D et al, 2020 Characterising the Digital Twin: A systematic literature review, CIRP Journal of Manufacturing Science and Technology, Volume 29, 36-52.</w:t>
      </w:r>
    </w:p>
    <w:p w14:paraId="7B4D20AB" w14:textId="77777777" w:rsidR="00AF3990" w:rsidRDefault="00000000">
      <w:pPr>
        <w:numPr>
          <w:ilvl w:val="0"/>
          <w:numId w:val="1"/>
        </w:numPr>
      </w:pPr>
      <w:r>
        <w:t>Lights out factory. Available at URL: https://www.plm.automation.siemens.com/global/en/our-story/glossary/what-is-a-lights-out-factory/99912</w:t>
      </w:r>
    </w:p>
    <w:p w14:paraId="58EB2725" w14:textId="77777777" w:rsidR="00AF3990" w:rsidRDefault="00AF3990">
      <w:pPr>
        <w:rPr>
          <w:color w:val="1155CC"/>
          <w:u w:val="single"/>
        </w:rPr>
      </w:pPr>
    </w:p>
    <w:p w14:paraId="5049AD5A" w14:textId="77777777" w:rsidR="00AF3990" w:rsidRDefault="00AF3990"/>
    <w:sectPr w:rsidR="00AF3990">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463DB3"/>
    <w:multiLevelType w:val="multilevel"/>
    <w:tmpl w:val="6C9E8A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D924BE7"/>
    <w:multiLevelType w:val="multilevel"/>
    <w:tmpl w:val="4BD204E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35274051">
    <w:abstractNumId w:val="0"/>
  </w:num>
  <w:num w:numId="2" w16cid:durableId="570965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990"/>
    <w:rsid w:val="000C3EDD"/>
    <w:rsid w:val="005B588F"/>
    <w:rsid w:val="007F6347"/>
    <w:rsid w:val="00960432"/>
    <w:rsid w:val="00A16A9A"/>
    <w:rsid w:val="00AF3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67CA6"/>
  <w15:docId w15:val="{92359BC1-C386-4BCB-AB91-D3EA06850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SubtleEmphasis">
    <w:name w:val="Subtle Emphasis"/>
    <w:basedOn w:val="DefaultParagraphFont"/>
    <w:uiPriority w:val="19"/>
    <w:qFormat/>
    <w:rsid w:val="000C3EDD"/>
    <w:rPr>
      <w:i/>
      <w:iCs/>
      <w:color w:val="404040" w:themeColor="text1" w:themeTint="BF"/>
    </w:rPr>
  </w:style>
  <w:style w:type="character" w:styleId="Emphasis">
    <w:name w:val="Emphasis"/>
    <w:basedOn w:val="DefaultParagraphFont"/>
    <w:uiPriority w:val="20"/>
    <w:qFormat/>
    <w:rsid w:val="000C3EDD"/>
    <w:rPr>
      <w:i/>
      <w:iCs/>
    </w:rPr>
  </w:style>
  <w:style w:type="paragraph" w:styleId="Caption">
    <w:name w:val="caption"/>
    <w:basedOn w:val="Normal"/>
    <w:next w:val="Normal"/>
    <w:uiPriority w:val="35"/>
    <w:unhideWhenUsed/>
    <w:qFormat/>
    <w:rsid w:val="000C3EDD"/>
    <w:pPr>
      <w:spacing w:after="200" w:line="240" w:lineRule="auto"/>
    </w:pPr>
    <w:rPr>
      <w:i/>
      <w:iCs/>
      <w:color w:val="1F497D" w:themeColor="text2"/>
      <w:sz w:val="18"/>
      <w:szCs w:val="18"/>
    </w:rPr>
  </w:style>
  <w:style w:type="character" w:styleId="Strong">
    <w:name w:val="Strong"/>
    <w:basedOn w:val="DefaultParagraphFont"/>
    <w:uiPriority w:val="22"/>
    <w:qFormat/>
    <w:rsid w:val="007F63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br.org/2019/10/what-do-we-do-about-the-biases-in-a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figure/ANN-structure-with-a-single-hidden-layer_fig1_333554509/download"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1741</Words>
  <Characters>9924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Howe</dc:creator>
  <cp:lastModifiedBy>Thomas Howe</cp:lastModifiedBy>
  <cp:revision>3</cp:revision>
  <dcterms:created xsi:type="dcterms:W3CDTF">2023-04-27T11:41:00Z</dcterms:created>
  <dcterms:modified xsi:type="dcterms:W3CDTF">2023-04-27T11:45:00Z</dcterms:modified>
</cp:coreProperties>
</file>