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sz w:val="2"/>
          <w:lang w:val="en-GB"/>
        </w:rPr>
        <w:id w:val="49896002"/>
        <w:docPartObj>
          <w:docPartGallery w:val="Cover Pages"/>
          <w:docPartUnique/>
        </w:docPartObj>
      </w:sdtPr>
      <w:sdtEndPr>
        <w:rPr>
          <w:sz w:val="22"/>
        </w:rPr>
      </w:sdtEndPr>
      <w:sdtContent>
        <w:p w14:paraId="324B6D33" w14:textId="76C8694E" w:rsidR="00DE6E42" w:rsidRDefault="00DE6E42">
          <w:pPr>
            <w:pStyle w:val="a9"/>
            <w:rPr>
              <w:sz w:val="2"/>
            </w:rPr>
          </w:pPr>
        </w:p>
        <w:p w14:paraId="12A91472" w14:textId="77777777" w:rsidR="00DE6E42" w:rsidRDefault="00DE6E42">
          <w:r>
            <w:rPr>
              <w:noProof/>
            </w:rPr>
            <mc:AlternateContent>
              <mc:Choice Requires="wps">
                <w:drawing>
                  <wp:anchor distT="0" distB="0" distL="114300" distR="114300" simplePos="0" relativeHeight="251661312" behindDoc="0" locked="0" layoutInCell="1" allowOverlap="1" wp14:anchorId="7B8227DC" wp14:editId="4B4029F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E1BC0E5" w14:textId="1DA974AC" w:rsidR="00DE6E42" w:rsidRDefault="00DE6E42">
                                    <w:pPr>
                                      <w:pStyle w:val="a9"/>
                                      <w:rPr>
                                        <w:rFonts w:asciiTheme="majorHAnsi" w:eastAsiaTheme="majorEastAsia" w:hAnsiTheme="majorHAnsi" w:cstheme="majorBidi"/>
                                        <w:caps/>
                                        <w:color w:val="8496B0" w:themeColor="text2" w:themeTint="99"/>
                                        <w:sz w:val="68"/>
                                        <w:szCs w:val="68"/>
                                      </w:rPr>
                                    </w:pPr>
                                    <w:r w:rsidRPr="00DE6E42">
                                      <w:rPr>
                                        <w:rFonts w:asciiTheme="majorHAnsi" w:eastAsiaTheme="majorEastAsia" w:hAnsiTheme="majorHAnsi" w:cstheme="majorBidi"/>
                                        <w:caps/>
                                        <w:color w:val="8496B0" w:themeColor="text2" w:themeTint="99"/>
                                        <w:sz w:val="64"/>
                                        <w:szCs w:val="64"/>
                                      </w:rPr>
                                      <w:t>Marketing Fundamentals Analysis and Evaluation - Assessment 1</w:t>
                                    </w:r>
                                  </w:p>
                                </w:sdtContent>
                              </w:sdt>
                              <w:p w14:paraId="19C3E3D7" w14:textId="62532956" w:rsidR="00DE6E42" w:rsidRDefault="00850A9A">
                                <w:pPr>
                                  <w:pStyle w:val="a9"/>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E6E42" w:rsidRPr="00DE6E42">
                                      <w:rPr>
                                        <w:color w:val="4472C4" w:themeColor="accent1"/>
                                        <w:sz w:val="36"/>
                                        <w:szCs w:val="36"/>
                                      </w:rPr>
                                      <w:t>Module Leader: Tushara Balendran</w:t>
                                    </w:r>
                                  </w:sdtContent>
                                </w:sdt>
                                <w:r w:rsidR="00DE6E42">
                                  <w:rPr>
                                    <w:noProof/>
                                  </w:rPr>
                                  <w:t xml:space="preserve"> </w:t>
                                </w:r>
                              </w:p>
                              <w:p w14:paraId="0B086FFF" w14:textId="77777777" w:rsidR="00DE6E42" w:rsidRDefault="00DE6E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w16="http://schemas.microsoft.com/office/word/2018/wordml" xmlns:w16cex="http://schemas.microsoft.com/office/word/2018/wordml/cex">
                <w:pict>
                  <v:shapetype w14:anchorId="7B8227D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E1BC0E5" w14:textId="1DA974AC" w:rsidR="00DE6E42" w:rsidRDefault="00DE6E42">
                              <w:pPr>
                                <w:pStyle w:val="NoSpacing"/>
                                <w:rPr>
                                  <w:rFonts w:asciiTheme="majorHAnsi" w:eastAsiaTheme="majorEastAsia" w:hAnsiTheme="majorHAnsi" w:cstheme="majorBidi"/>
                                  <w:caps/>
                                  <w:color w:val="8496B0" w:themeColor="text2" w:themeTint="99"/>
                                  <w:sz w:val="68"/>
                                  <w:szCs w:val="68"/>
                                </w:rPr>
                              </w:pPr>
                              <w:r w:rsidRPr="00DE6E42">
                                <w:rPr>
                                  <w:rFonts w:asciiTheme="majorHAnsi" w:eastAsiaTheme="majorEastAsia" w:hAnsiTheme="majorHAnsi" w:cstheme="majorBidi"/>
                                  <w:caps/>
                                  <w:color w:val="8496B0" w:themeColor="text2" w:themeTint="99"/>
                                  <w:sz w:val="64"/>
                                  <w:szCs w:val="64"/>
                                </w:rPr>
                                <w:t>Marketing Fundamentals Analysis and Evaluation - Assessment 1</w:t>
                              </w:r>
                            </w:p>
                          </w:sdtContent>
                        </w:sdt>
                        <w:p w14:paraId="19C3E3D7" w14:textId="62532956" w:rsidR="00DE6E42" w:rsidRDefault="008043B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E6E42" w:rsidRPr="00DE6E42">
                                <w:rPr>
                                  <w:color w:val="4472C4" w:themeColor="accent1"/>
                                  <w:sz w:val="36"/>
                                  <w:szCs w:val="36"/>
                                </w:rPr>
                                <w:t xml:space="preserve">Module Leader: </w:t>
                              </w:r>
                              <w:proofErr w:type="spellStart"/>
                              <w:r w:rsidR="00DE6E42" w:rsidRPr="00DE6E42">
                                <w:rPr>
                                  <w:color w:val="4472C4" w:themeColor="accent1"/>
                                  <w:sz w:val="36"/>
                                  <w:szCs w:val="36"/>
                                </w:rPr>
                                <w:t>Tushara</w:t>
                              </w:r>
                              <w:proofErr w:type="spellEnd"/>
                              <w:r w:rsidR="00DE6E42" w:rsidRPr="00DE6E42">
                                <w:rPr>
                                  <w:color w:val="4472C4" w:themeColor="accent1"/>
                                  <w:sz w:val="36"/>
                                  <w:szCs w:val="36"/>
                                </w:rPr>
                                <w:t xml:space="preserve"> </w:t>
                              </w:r>
                              <w:proofErr w:type="spellStart"/>
                              <w:r w:rsidR="00DE6E42" w:rsidRPr="00DE6E42">
                                <w:rPr>
                                  <w:color w:val="4472C4" w:themeColor="accent1"/>
                                  <w:sz w:val="36"/>
                                  <w:szCs w:val="36"/>
                                </w:rPr>
                                <w:t>Balendran</w:t>
                              </w:r>
                              <w:proofErr w:type="spellEnd"/>
                            </w:sdtContent>
                          </w:sdt>
                          <w:r w:rsidR="00DE6E42">
                            <w:rPr>
                              <w:noProof/>
                            </w:rPr>
                            <w:t xml:space="preserve"> </w:t>
                          </w:r>
                        </w:p>
                        <w:p w14:paraId="0B086FFF" w14:textId="77777777" w:rsidR="00DE6E42" w:rsidRDefault="00DE6E4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795E8AD" wp14:editId="4D0C24C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http://schemas.microsoft.com/office/word/2018/wordml" xmlns:w16cex="http://schemas.microsoft.com/office/word/2018/wordml/cex">
                <w:pict>
                  <v:group w14:anchorId="6EE7DFF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5EC419B" wp14:editId="339DCA8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98FF4B" w14:textId="6363667D" w:rsidR="00DE6E42" w:rsidRDefault="00850A9A">
                                <w:pPr>
                                  <w:pStyle w:val="a9"/>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E4A6D">
                                      <w:rPr>
                                        <w:color w:val="4472C4" w:themeColor="accent1"/>
                                        <w:sz w:val="36"/>
                                        <w:szCs w:val="36"/>
                                      </w:rPr>
                                      <w:t>Student ID:</w:t>
                                    </w:r>
                                    <w:r w:rsidR="004F27E7">
                                      <w:rPr>
                                        <w:color w:val="4472C4" w:themeColor="accent1"/>
                                        <w:sz w:val="36"/>
                                        <w:szCs w:val="36"/>
                                      </w:rPr>
                                      <w:t>1916906</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586A4CF" w14:textId="6E12C2EA" w:rsidR="00DE6E42" w:rsidRDefault="00CE4A6D">
                                    <w:pPr>
                                      <w:pStyle w:val="a9"/>
                                      <w:jc w:val="right"/>
                                      <w:rPr>
                                        <w:color w:val="4472C4" w:themeColor="accent1"/>
                                        <w:sz w:val="36"/>
                                        <w:szCs w:val="36"/>
                                      </w:rPr>
                                    </w:pPr>
                                    <w:r>
                                      <w:rPr>
                                        <w:color w:val="4472C4" w:themeColor="accent1"/>
                                        <w:sz w:val="36"/>
                                        <w:szCs w:val="36"/>
                                      </w:rPr>
                                      <w:t>Student Name:</w:t>
                                    </w:r>
                                    <w:r w:rsidR="004F27E7">
                                      <w:rPr>
                                        <w:color w:val="4472C4" w:themeColor="accent1"/>
                                        <w:sz w:val="36"/>
                                        <w:szCs w:val="36"/>
                                      </w:rPr>
                                      <w:t xml:space="preserve"> Lachezar Nikolov</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65EC419B" id="_x0000_t202" coordsize="21600,21600" o:spt="202" path="m,l,21600r21600,l21600,xe">
                    <v:stroke joinstyle="miter"/>
                    <v:path gradientshapeok="t" o:connecttype="rect"/>
                  </v:shapetype>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198FF4B" w14:textId="6363667D" w:rsidR="00DE6E42" w:rsidRDefault="00850A9A">
                          <w:pPr>
                            <w:pStyle w:val="a9"/>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E4A6D">
                                <w:rPr>
                                  <w:color w:val="4472C4" w:themeColor="accent1"/>
                                  <w:sz w:val="36"/>
                                  <w:szCs w:val="36"/>
                                </w:rPr>
                                <w:t>Student ID:</w:t>
                              </w:r>
                              <w:r w:rsidR="004F27E7">
                                <w:rPr>
                                  <w:color w:val="4472C4" w:themeColor="accent1"/>
                                  <w:sz w:val="36"/>
                                  <w:szCs w:val="36"/>
                                </w:rPr>
                                <w:t>1916906</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586A4CF" w14:textId="6E12C2EA" w:rsidR="00DE6E42" w:rsidRDefault="00CE4A6D">
                              <w:pPr>
                                <w:pStyle w:val="a9"/>
                                <w:jc w:val="right"/>
                                <w:rPr>
                                  <w:color w:val="4472C4" w:themeColor="accent1"/>
                                  <w:sz w:val="36"/>
                                  <w:szCs w:val="36"/>
                                </w:rPr>
                              </w:pPr>
                              <w:r>
                                <w:rPr>
                                  <w:color w:val="4472C4" w:themeColor="accent1"/>
                                  <w:sz w:val="36"/>
                                  <w:szCs w:val="36"/>
                                </w:rPr>
                                <w:t>Student Name:</w:t>
                              </w:r>
                              <w:r w:rsidR="004F27E7">
                                <w:rPr>
                                  <w:color w:val="4472C4" w:themeColor="accent1"/>
                                  <w:sz w:val="36"/>
                                  <w:szCs w:val="36"/>
                                </w:rPr>
                                <w:t xml:space="preserve"> Lachezar Nikolov</w:t>
                              </w:r>
                            </w:p>
                          </w:sdtContent>
                        </w:sdt>
                      </w:txbxContent>
                    </v:textbox>
                    <w10:wrap anchorx="page" anchory="margin"/>
                  </v:shape>
                </w:pict>
              </mc:Fallback>
            </mc:AlternateContent>
          </w:r>
        </w:p>
        <w:p w14:paraId="5FADA2F8" w14:textId="3905EAA5" w:rsidR="00DE6E42" w:rsidRDefault="00DE6E42">
          <w:pPr>
            <w:spacing w:after="160" w:line="259" w:lineRule="auto"/>
          </w:pPr>
          <w:r>
            <w:br w:type="page"/>
          </w:r>
        </w:p>
      </w:sdtContent>
    </w:sdt>
    <w:sdt>
      <w:sdtPr>
        <w:rPr>
          <w:rFonts w:ascii="Arial" w:eastAsiaTheme="minorHAnsi" w:hAnsi="Arial" w:cstheme="minorBidi"/>
          <w:color w:val="auto"/>
          <w:sz w:val="22"/>
          <w:szCs w:val="22"/>
          <w:lang w:val="en-GB"/>
        </w:rPr>
        <w:id w:val="402803071"/>
        <w:docPartObj>
          <w:docPartGallery w:val="Table of Contents"/>
          <w:docPartUnique/>
        </w:docPartObj>
      </w:sdtPr>
      <w:sdtEndPr>
        <w:rPr>
          <w:b/>
          <w:bCs/>
          <w:noProof/>
        </w:rPr>
      </w:sdtEndPr>
      <w:sdtContent>
        <w:p w14:paraId="599B4022" w14:textId="3C5E62CD" w:rsidR="009B5273" w:rsidRDefault="009B5273">
          <w:pPr>
            <w:pStyle w:val="ad"/>
          </w:pPr>
          <w:r>
            <w:t>Table of Contents</w:t>
          </w:r>
        </w:p>
        <w:p w14:paraId="06FFC21B" w14:textId="24295ECA" w:rsidR="00CE4A6D" w:rsidRDefault="009B5273">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8773743" w:history="1">
            <w:r w:rsidR="00CE4A6D" w:rsidRPr="00A26C1E">
              <w:rPr>
                <w:rStyle w:val="ab"/>
                <w:noProof/>
              </w:rPr>
              <w:t>Introduction</w:t>
            </w:r>
            <w:r w:rsidR="00CE4A6D">
              <w:rPr>
                <w:noProof/>
                <w:webHidden/>
              </w:rPr>
              <w:tab/>
            </w:r>
            <w:r w:rsidR="00CE4A6D">
              <w:rPr>
                <w:noProof/>
                <w:webHidden/>
              </w:rPr>
              <w:fldChar w:fldCharType="begin"/>
            </w:r>
            <w:r w:rsidR="00CE4A6D">
              <w:rPr>
                <w:noProof/>
                <w:webHidden/>
              </w:rPr>
              <w:instrText xml:space="preserve"> PAGEREF _Toc48773743 \h </w:instrText>
            </w:r>
            <w:r w:rsidR="00CE4A6D">
              <w:rPr>
                <w:noProof/>
                <w:webHidden/>
              </w:rPr>
            </w:r>
            <w:r w:rsidR="00CE4A6D">
              <w:rPr>
                <w:noProof/>
                <w:webHidden/>
              </w:rPr>
              <w:fldChar w:fldCharType="separate"/>
            </w:r>
            <w:r w:rsidR="00CE4A6D">
              <w:rPr>
                <w:noProof/>
                <w:webHidden/>
              </w:rPr>
              <w:t>2</w:t>
            </w:r>
            <w:r w:rsidR="00CE4A6D">
              <w:rPr>
                <w:noProof/>
                <w:webHidden/>
              </w:rPr>
              <w:fldChar w:fldCharType="end"/>
            </w:r>
          </w:hyperlink>
        </w:p>
        <w:p w14:paraId="1CC64068" w14:textId="735EB3C8" w:rsidR="00CE4A6D" w:rsidRDefault="00850A9A">
          <w:pPr>
            <w:pStyle w:val="11"/>
            <w:tabs>
              <w:tab w:val="right" w:leader="dot" w:pos="9016"/>
            </w:tabs>
            <w:rPr>
              <w:rFonts w:asciiTheme="minorHAnsi" w:eastAsiaTheme="minorEastAsia" w:hAnsiTheme="minorHAnsi"/>
              <w:noProof/>
              <w:lang w:eastAsia="en-GB"/>
            </w:rPr>
          </w:pPr>
          <w:hyperlink w:anchor="_Toc48773744" w:history="1">
            <w:r w:rsidR="00CE4A6D" w:rsidRPr="00A26C1E">
              <w:rPr>
                <w:rStyle w:val="ab"/>
                <w:noProof/>
              </w:rPr>
              <w:t>Marketing Processes</w:t>
            </w:r>
            <w:r w:rsidR="00CE4A6D">
              <w:rPr>
                <w:noProof/>
                <w:webHidden/>
              </w:rPr>
              <w:tab/>
            </w:r>
            <w:r w:rsidR="00CE4A6D">
              <w:rPr>
                <w:noProof/>
                <w:webHidden/>
              </w:rPr>
              <w:fldChar w:fldCharType="begin"/>
            </w:r>
            <w:r w:rsidR="00CE4A6D">
              <w:rPr>
                <w:noProof/>
                <w:webHidden/>
              </w:rPr>
              <w:instrText xml:space="preserve"> PAGEREF _Toc48773744 \h </w:instrText>
            </w:r>
            <w:r w:rsidR="00CE4A6D">
              <w:rPr>
                <w:noProof/>
                <w:webHidden/>
              </w:rPr>
            </w:r>
            <w:r w:rsidR="00CE4A6D">
              <w:rPr>
                <w:noProof/>
                <w:webHidden/>
              </w:rPr>
              <w:fldChar w:fldCharType="separate"/>
            </w:r>
            <w:r w:rsidR="00CE4A6D">
              <w:rPr>
                <w:noProof/>
                <w:webHidden/>
              </w:rPr>
              <w:t>2</w:t>
            </w:r>
            <w:r w:rsidR="00CE4A6D">
              <w:rPr>
                <w:noProof/>
                <w:webHidden/>
              </w:rPr>
              <w:fldChar w:fldCharType="end"/>
            </w:r>
          </w:hyperlink>
        </w:p>
        <w:p w14:paraId="7CA18AE7" w14:textId="75CBE51A" w:rsidR="00CE4A6D" w:rsidRDefault="00850A9A">
          <w:pPr>
            <w:pStyle w:val="21"/>
            <w:tabs>
              <w:tab w:val="right" w:leader="dot" w:pos="9016"/>
            </w:tabs>
            <w:rPr>
              <w:rFonts w:asciiTheme="minorHAnsi" w:eastAsiaTheme="minorEastAsia" w:hAnsiTheme="minorHAnsi"/>
              <w:noProof/>
              <w:lang w:eastAsia="en-GB"/>
            </w:rPr>
          </w:pPr>
          <w:hyperlink w:anchor="_Toc48773745" w:history="1">
            <w:r w:rsidR="00CE4A6D" w:rsidRPr="00A26C1E">
              <w:rPr>
                <w:rStyle w:val="ab"/>
                <w:noProof/>
              </w:rPr>
              <w:t>Market Segments and Targeting</w:t>
            </w:r>
            <w:r w:rsidR="00CE4A6D">
              <w:rPr>
                <w:noProof/>
                <w:webHidden/>
              </w:rPr>
              <w:tab/>
            </w:r>
            <w:r w:rsidR="00CE4A6D">
              <w:rPr>
                <w:noProof/>
                <w:webHidden/>
              </w:rPr>
              <w:fldChar w:fldCharType="begin"/>
            </w:r>
            <w:r w:rsidR="00CE4A6D">
              <w:rPr>
                <w:noProof/>
                <w:webHidden/>
              </w:rPr>
              <w:instrText xml:space="preserve"> PAGEREF _Toc48773745 \h </w:instrText>
            </w:r>
            <w:r w:rsidR="00CE4A6D">
              <w:rPr>
                <w:noProof/>
                <w:webHidden/>
              </w:rPr>
            </w:r>
            <w:r w:rsidR="00CE4A6D">
              <w:rPr>
                <w:noProof/>
                <w:webHidden/>
              </w:rPr>
              <w:fldChar w:fldCharType="separate"/>
            </w:r>
            <w:r w:rsidR="00CE4A6D">
              <w:rPr>
                <w:noProof/>
                <w:webHidden/>
              </w:rPr>
              <w:t>2</w:t>
            </w:r>
            <w:r w:rsidR="00CE4A6D">
              <w:rPr>
                <w:noProof/>
                <w:webHidden/>
              </w:rPr>
              <w:fldChar w:fldCharType="end"/>
            </w:r>
          </w:hyperlink>
        </w:p>
        <w:p w14:paraId="5C5AB7CD" w14:textId="060CDD76" w:rsidR="00CE4A6D" w:rsidRDefault="00850A9A">
          <w:pPr>
            <w:pStyle w:val="21"/>
            <w:tabs>
              <w:tab w:val="right" w:leader="dot" w:pos="9016"/>
            </w:tabs>
            <w:rPr>
              <w:rFonts w:asciiTheme="minorHAnsi" w:eastAsiaTheme="minorEastAsia" w:hAnsiTheme="minorHAnsi"/>
              <w:noProof/>
              <w:lang w:eastAsia="en-GB"/>
            </w:rPr>
          </w:pPr>
          <w:hyperlink w:anchor="_Toc48773746" w:history="1">
            <w:r w:rsidR="00CE4A6D" w:rsidRPr="00A26C1E">
              <w:rPr>
                <w:rStyle w:val="ab"/>
                <w:noProof/>
              </w:rPr>
              <w:t>Marketing to individuals</w:t>
            </w:r>
            <w:r w:rsidR="00CE4A6D">
              <w:rPr>
                <w:noProof/>
                <w:webHidden/>
              </w:rPr>
              <w:tab/>
            </w:r>
            <w:r w:rsidR="00CE4A6D">
              <w:rPr>
                <w:noProof/>
                <w:webHidden/>
              </w:rPr>
              <w:fldChar w:fldCharType="begin"/>
            </w:r>
            <w:r w:rsidR="00CE4A6D">
              <w:rPr>
                <w:noProof/>
                <w:webHidden/>
              </w:rPr>
              <w:instrText xml:space="preserve"> PAGEREF _Toc48773746 \h </w:instrText>
            </w:r>
            <w:r w:rsidR="00CE4A6D">
              <w:rPr>
                <w:noProof/>
                <w:webHidden/>
              </w:rPr>
            </w:r>
            <w:r w:rsidR="00CE4A6D">
              <w:rPr>
                <w:noProof/>
                <w:webHidden/>
              </w:rPr>
              <w:fldChar w:fldCharType="separate"/>
            </w:r>
            <w:r w:rsidR="00CE4A6D">
              <w:rPr>
                <w:noProof/>
                <w:webHidden/>
              </w:rPr>
              <w:t>2</w:t>
            </w:r>
            <w:r w:rsidR="00CE4A6D">
              <w:rPr>
                <w:noProof/>
                <w:webHidden/>
              </w:rPr>
              <w:fldChar w:fldCharType="end"/>
            </w:r>
          </w:hyperlink>
        </w:p>
        <w:p w14:paraId="1F4A254B" w14:textId="6FFAEBCA" w:rsidR="00CE4A6D" w:rsidRDefault="00850A9A">
          <w:pPr>
            <w:pStyle w:val="21"/>
            <w:tabs>
              <w:tab w:val="right" w:leader="dot" w:pos="9016"/>
            </w:tabs>
            <w:rPr>
              <w:rFonts w:asciiTheme="minorHAnsi" w:eastAsiaTheme="minorEastAsia" w:hAnsiTheme="minorHAnsi"/>
              <w:noProof/>
              <w:lang w:eastAsia="en-GB"/>
            </w:rPr>
          </w:pPr>
          <w:hyperlink w:anchor="_Toc48773747" w:history="1">
            <w:r w:rsidR="00CE4A6D" w:rsidRPr="00A26C1E">
              <w:rPr>
                <w:rStyle w:val="ab"/>
                <w:noProof/>
              </w:rPr>
              <w:t>Positioning</w:t>
            </w:r>
            <w:r w:rsidR="00CE4A6D">
              <w:rPr>
                <w:noProof/>
                <w:webHidden/>
              </w:rPr>
              <w:tab/>
            </w:r>
            <w:r w:rsidR="00CE4A6D">
              <w:rPr>
                <w:noProof/>
                <w:webHidden/>
              </w:rPr>
              <w:fldChar w:fldCharType="begin"/>
            </w:r>
            <w:r w:rsidR="00CE4A6D">
              <w:rPr>
                <w:noProof/>
                <w:webHidden/>
              </w:rPr>
              <w:instrText xml:space="preserve"> PAGEREF _Toc48773747 \h </w:instrText>
            </w:r>
            <w:r w:rsidR="00CE4A6D">
              <w:rPr>
                <w:noProof/>
                <w:webHidden/>
              </w:rPr>
            </w:r>
            <w:r w:rsidR="00CE4A6D">
              <w:rPr>
                <w:noProof/>
                <w:webHidden/>
              </w:rPr>
              <w:fldChar w:fldCharType="separate"/>
            </w:r>
            <w:r w:rsidR="00CE4A6D">
              <w:rPr>
                <w:noProof/>
                <w:webHidden/>
              </w:rPr>
              <w:t>4</w:t>
            </w:r>
            <w:r w:rsidR="00CE4A6D">
              <w:rPr>
                <w:noProof/>
                <w:webHidden/>
              </w:rPr>
              <w:fldChar w:fldCharType="end"/>
            </w:r>
          </w:hyperlink>
        </w:p>
        <w:p w14:paraId="7A855E59" w14:textId="77D3ED7F" w:rsidR="00CE4A6D" w:rsidRDefault="00850A9A">
          <w:pPr>
            <w:pStyle w:val="21"/>
            <w:tabs>
              <w:tab w:val="right" w:leader="dot" w:pos="9016"/>
            </w:tabs>
            <w:rPr>
              <w:rFonts w:asciiTheme="minorHAnsi" w:eastAsiaTheme="minorEastAsia" w:hAnsiTheme="minorHAnsi"/>
              <w:noProof/>
              <w:lang w:eastAsia="en-GB"/>
            </w:rPr>
          </w:pPr>
          <w:hyperlink w:anchor="_Toc48773748" w:history="1">
            <w:r w:rsidR="00CE4A6D" w:rsidRPr="00A26C1E">
              <w:rPr>
                <w:rStyle w:val="ab"/>
                <w:noProof/>
              </w:rPr>
              <w:t>Marketing-mix planning</w:t>
            </w:r>
            <w:r w:rsidR="00CE4A6D">
              <w:rPr>
                <w:noProof/>
                <w:webHidden/>
              </w:rPr>
              <w:tab/>
            </w:r>
            <w:r w:rsidR="00CE4A6D">
              <w:rPr>
                <w:noProof/>
                <w:webHidden/>
              </w:rPr>
              <w:fldChar w:fldCharType="begin"/>
            </w:r>
            <w:r w:rsidR="00CE4A6D">
              <w:rPr>
                <w:noProof/>
                <w:webHidden/>
              </w:rPr>
              <w:instrText xml:space="preserve"> PAGEREF _Toc48773748 \h </w:instrText>
            </w:r>
            <w:r w:rsidR="00CE4A6D">
              <w:rPr>
                <w:noProof/>
                <w:webHidden/>
              </w:rPr>
            </w:r>
            <w:r w:rsidR="00CE4A6D">
              <w:rPr>
                <w:noProof/>
                <w:webHidden/>
              </w:rPr>
              <w:fldChar w:fldCharType="separate"/>
            </w:r>
            <w:r w:rsidR="00CE4A6D">
              <w:rPr>
                <w:noProof/>
                <w:webHidden/>
              </w:rPr>
              <w:t>4</w:t>
            </w:r>
            <w:r w:rsidR="00CE4A6D">
              <w:rPr>
                <w:noProof/>
                <w:webHidden/>
              </w:rPr>
              <w:fldChar w:fldCharType="end"/>
            </w:r>
          </w:hyperlink>
        </w:p>
        <w:p w14:paraId="69816DB2" w14:textId="0636793A" w:rsidR="00CE4A6D" w:rsidRDefault="00850A9A">
          <w:pPr>
            <w:pStyle w:val="31"/>
            <w:tabs>
              <w:tab w:val="right" w:leader="dot" w:pos="9016"/>
            </w:tabs>
            <w:rPr>
              <w:rFonts w:asciiTheme="minorHAnsi" w:eastAsiaTheme="minorEastAsia" w:hAnsiTheme="minorHAnsi"/>
              <w:noProof/>
              <w:lang w:eastAsia="en-GB"/>
            </w:rPr>
          </w:pPr>
          <w:hyperlink w:anchor="_Toc48773749" w:history="1">
            <w:r w:rsidR="00CE4A6D" w:rsidRPr="00A26C1E">
              <w:rPr>
                <w:rStyle w:val="ab"/>
                <w:noProof/>
              </w:rPr>
              <w:t>Product</w:t>
            </w:r>
            <w:r w:rsidR="00CE4A6D">
              <w:rPr>
                <w:noProof/>
                <w:webHidden/>
              </w:rPr>
              <w:tab/>
            </w:r>
            <w:r w:rsidR="00CE4A6D">
              <w:rPr>
                <w:noProof/>
                <w:webHidden/>
              </w:rPr>
              <w:fldChar w:fldCharType="begin"/>
            </w:r>
            <w:r w:rsidR="00CE4A6D">
              <w:rPr>
                <w:noProof/>
                <w:webHidden/>
              </w:rPr>
              <w:instrText xml:space="preserve"> PAGEREF _Toc48773749 \h </w:instrText>
            </w:r>
            <w:r w:rsidR="00CE4A6D">
              <w:rPr>
                <w:noProof/>
                <w:webHidden/>
              </w:rPr>
            </w:r>
            <w:r w:rsidR="00CE4A6D">
              <w:rPr>
                <w:noProof/>
                <w:webHidden/>
              </w:rPr>
              <w:fldChar w:fldCharType="separate"/>
            </w:r>
            <w:r w:rsidR="00CE4A6D">
              <w:rPr>
                <w:noProof/>
                <w:webHidden/>
              </w:rPr>
              <w:t>4</w:t>
            </w:r>
            <w:r w:rsidR="00CE4A6D">
              <w:rPr>
                <w:noProof/>
                <w:webHidden/>
              </w:rPr>
              <w:fldChar w:fldCharType="end"/>
            </w:r>
          </w:hyperlink>
        </w:p>
        <w:p w14:paraId="255A3F20" w14:textId="4230B185" w:rsidR="00CE4A6D" w:rsidRDefault="00850A9A">
          <w:pPr>
            <w:pStyle w:val="31"/>
            <w:tabs>
              <w:tab w:val="right" w:leader="dot" w:pos="9016"/>
            </w:tabs>
            <w:rPr>
              <w:rFonts w:asciiTheme="minorHAnsi" w:eastAsiaTheme="minorEastAsia" w:hAnsiTheme="minorHAnsi"/>
              <w:noProof/>
              <w:lang w:eastAsia="en-GB"/>
            </w:rPr>
          </w:pPr>
          <w:hyperlink w:anchor="_Toc48773750" w:history="1">
            <w:r w:rsidR="00CE4A6D" w:rsidRPr="00A26C1E">
              <w:rPr>
                <w:rStyle w:val="ab"/>
                <w:noProof/>
              </w:rPr>
              <w:t>Price</w:t>
            </w:r>
            <w:r w:rsidR="00CE4A6D">
              <w:rPr>
                <w:noProof/>
                <w:webHidden/>
              </w:rPr>
              <w:tab/>
            </w:r>
            <w:r w:rsidR="00CE4A6D">
              <w:rPr>
                <w:noProof/>
                <w:webHidden/>
              </w:rPr>
              <w:fldChar w:fldCharType="begin"/>
            </w:r>
            <w:r w:rsidR="00CE4A6D">
              <w:rPr>
                <w:noProof/>
                <w:webHidden/>
              </w:rPr>
              <w:instrText xml:space="preserve"> PAGEREF _Toc48773750 \h </w:instrText>
            </w:r>
            <w:r w:rsidR="00CE4A6D">
              <w:rPr>
                <w:noProof/>
                <w:webHidden/>
              </w:rPr>
            </w:r>
            <w:r w:rsidR="00CE4A6D">
              <w:rPr>
                <w:noProof/>
                <w:webHidden/>
              </w:rPr>
              <w:fldChar w:fldCharType="separate"/>
            </w:r>
            <w:r w:rsidR="00CE4A6D">
              <w:rPr>
                <w:noProof/>
                <w:webHidden/>
              </w:rPr>
              <w:t>5</w:t>
            </w:r>
            <w:r w:rsidR="00CE4A6D">
              <w:rPr>
                <w:noProof/>
                <w:webHidden/>
              </w:rPr>
              <w:fldChar w:fldCharType="end"/>
            </w:r>
          </w:hyperlink>
        </w:p>
        <w:p w14:paraId="123472F6" w14:textId="0649194C" w:rsidR="00CE4A6D" w:rsidRDefault="00850A9A">
          <w:pPr>
            <w:pStyle w:val="31"/>
            <w:tabs>
              <w:tab w:val="right" w:leader="dot" w:pos="9016"/>
            </w:tabs>
            <w:rPr>
              <w:rFonts w:asciiTheme="minorHAnsi" w:eastAsiaTheme="minorEastAsia" w:hAnsiTheme="minorHAnsi"/>
              <w:noProof/>
              <w:lang w:eastAsia="en-GB"/>
            </w:rPr>
          </w:pPr>
          <w:hyperlink w:anchor="_Toc48773751" w:history="1">
            <w:r w:rsidR="00CE4A6D" w:rsidRPr="00A26C1E">
              <w:rPr>
                <w:rStyle w:val="ab"/>
                <w:noProof/>
              </w:rPr>
              <w:t>Place</w:t>
            </w:r>
            <w:r w:rsidR="00CE4A6D">
              <w:rPr>
                <w:noProof/>
                <w:webHidden/>
              </w:rPr>
              <w:tab/>
            </w:r>
            <w:r w:rsidR="00CE4A6D">
              <w:rPr>
                <w:noProof/>
                <w:webHidden/>
              </w:rPr>
              <w:fldChar w:fldCharType="begin"/>
            </w:r>
            <w:r w:rsidR="00CE4A6D">
              <w:rPr>
                <w:noProof/>
                <w:webHidden/>
              </w:rPr>
              <w:instrText xml:space="preserve"> PAGEREF _Toc48773751 \h </w:instrText>
            </w:r>
            <w:r w:rsidR="00CE4A6D">
              <w:rPr>
                <w:noProof/>
                <w:webHidden/>
              </w:rPr>
            </w:r>
            <w:r w:rsidR="00CE4A6D">
              <w:rPr>
                <w:noProof/>
                <w:webHidden/>
              </w:rPr>
              <w:fldChar w:fldCharType="separate"/>
            </w:r>
            <w:r w:rsidR="00CE4A6D">
              <w:rPr>
                <w:noProof/>
                <w:webHidden/>
              </w:rPr>
              <w:t>5</w:t>
            </w:r>
            <w:r w:rsidR="00CE4A6D">
              <w:rPr>
                <w:noProof/>
                <w:webHidden/>
              </w:rPr>
              <w:fldChar w:fldCharType="end"/>
            </w:r>
          </w:hyperlink>
        </w:p>
        <w:p w14:paraId="012B1406" w14:textId="3DAB4314" w:rsidR="00CE4A6D" w:rsidRDefault="00850A9A">
          <w:pPr>
            <w:pStyle w:val="31"/>
            <w:tabs>
              <w:tab w:val="right" w:leader="dot" w:pos="9016"/>
            </w:tabs>
            <w:rPr>
              <w:rFonts w:asciiTheme="minorHAnsi" w:eastAsiaTheme="minorEastAsia" w:hAnsiTheme="minorHAnsi"/>
              <w:noProof/>
              <w:lang w:eastAsia="en-GB"/>
            </w:rPr>
          </w:pPr>
          <w:hyperlink w:anchor="_Toc48773752" w:history="1">
            <w:r w:rsidR="00CE4A6D" w:rsidRPr="00A26C1E">
              <w:rPr>
                <w:rStyle w:val="ab"/>
                <w:noProof/>
              </w:rPr>
              <w:t>Promotion</w:t>
            </w:r>
            <w:r w:rsidR="00CE4A6D">
              <w:rPr>
                <w:noProof/>
                <w:webHidden/>
              </w:rPr>
              <w:tab/>
            </w:r>
            <w:r w:rsidR="00CE4A6D">
              <w:rPr>
                <w:noProof/>
                <w:webHidden/>
              </w:rPr>
              <w:fldChar w:fldCharType="begin"/>
            </w:r>
            <w:r w:rsidR="00CE4A6D">
              <w:rPr>
                <w:noProof/>
                <w:webHidden/>
              </w:rPr>
              <w:instrText xml:space="preserve"> PAGEREF _Toc48773752 \h </w:instrText>
            </w:r>
            <w:r w:rsidR="00CE4A6D">
              <w:rPr>
                <w:noProof/>
                <w:webHidden/>
              </w:rPr>
            </w:r>
            <w:r w:rsidR="00CE4A6D">
              <w:rPr>
                <w:noProof/>
                <w:webHidden/>
              </w:rPr>
              <w:fldChar w:fldCharType="separate"/>
            </w:r>
            <w:r w:rsidR="00CE4A6D">
              <w:rPr>
                <w:noProof/>
                <w:webHidden/>
              </w:rPr>
              <w:t>5</w:t>
            </w:r>
            <w:r w:rsidR="00CE4A6D">
              <w:rPr>
                <w:noProof/>
                <w:webHidden/>
              </w:rPr>
              <w:fldChar w:fldCharType="end"/>
            </w:r>
          </w:hyperlink>
        </w:p>
        <w:p w14:paraId="6CABD6AF" w14:textId="1B4927E0" w:rsidR="00CE4A6D" w:rsidRDefault="00850A9A">
          <w:pPr>
            <w:pStyle w:val="21"/>
            <w:tabs>
              <w:tab w:val="right" w:leader="dot" w:pos="9016"/>
            </w:tabs>
            <w:rPr>
              <w:rFonts w:asciiTheme="minorHAnsi" w:eastAsiaTheme="minorEastAsia" w:hAnsiTheme="minorHAnsi"/>
              <w:noProof/>
              <w:lang w:eastAsia="en-GB"/>
            </w:rPr>
          </w:pPr>
          <w:hyperlink w:anchor="_Toc48773753" w:history="1">
            <w:r w:rsidR="00CE4A6D" w:rsidRPr="00A26C1E">
              <w:rPr>
                <w:rStyle w:val="ab"/>
                <w:noProof/>
              </w:rPr>
              <w:t>Sales force</w:t>
            </w:r>
            <w:r w:rsidR="00CE4A6D">
              <w:rPr>
                <w:noProof/>
                <w:webHidden/>
              </w:rPr>
              <w:tab/>
            </w:r>
            <w:r w:rsidR="00CE4A6D">
              <w:rPr>
                <w:noProof/>
                <w:webHidden/>
              </w:rPr>
              <w:fldChar w:fldCharType="begin"/>
            </w:r>
            <w:r w:rsidR="00CE4A6D">
              <w:rPr>
                <w:noProof/>
                <w:webHidden/>
              </w:rPr>
              <w:instrText xml:space="preserve"> PAGEREF _Toc48773753 \h </w:instrText>
            </w:r>
            <w:r w:rsidR="00CE4A6D">
              <w:rPr>
                <w:noProof/>
                <w:webHidden/>
              </w:rPr>
            </w:r>
            <w:r w:rsidR="00CE4A6D">
              <w:rPr>
                <w:noProof/>
                <w:webHidden/>
              </w:rPr>
              <w:fldChar w:fldCharType="separate"/>
            </w:r>
            <w:r w:rsidR="00CE4A6D">
              <w:rPr>
                <w:noProof/>
                <w:webHidden/>
              </w:rPr>
              <w:t>5</w:t>
            </w:r>
            <w:r w:rsidR="00CE4A6D">
              <w:rPr>
                <w:noProof/>
                <w:webHidden/>
              </w:rPr>
              <w:fldChar w:fldCharType="end"/>
            </w:r>
          </w:hyperlink>
        </w:p>
        <w:p w14:paraId="1757F3BC" w14:textId="0EB13148" w:rsidR="00CE4A6D" w:rsidRDefault="00850A9A">
          <w:pPr>
            <w:pStyle w:val="21"/>
            <w:tabs>
              <w:tab w:val="right" w:leader="dot" w:pos="9016"/>
            </w:tabs>
            <w:rPr>
              <w:rFonts w:asciiTheme="minorHAnsi" w:eastAsiaTheme="minorEastAsia" w:hAnsiTheme="minorHAnsi"/>
              <w:noProof/>
              <w:lang w:eastAsia="en-GB"/>
            </w:rPr>
          </w:pPr>
          <w:hyperlink w:anchor="_Toc48773754" w:history="1">
            <w:r w:rsidR="00CE4A6D" w:rsidRPr="00A26C1E">
              <w:rPr>
                <w:rStyle w:val="ab"/>
                <w:noProof/>
              </w:rPr>
              <w:t>Advertising</w:t>
            </w:r>
            <w:r w:rsidR="00CE4A6D">
              <w:rPr>
                <w:noProof/>
                <w:webHidden/>
              </w:rPr>
              <w:tab/>
            </w:r>
            <w:r w:rsidR="00CE4A6D">
              <w:rPr>
                <w:noProof/>
                <w:webHidden/>
              </w:rPr>
              <w:fldChar w:fldCharType="begin"/>
            </w:r>
            <w:r w:rsidR="00CE4A6D">
              <w:rPr>
                <w:noProof/>
                <w:webHidden/>
              </w:rPr>
              <w:instrText xml:space="preserve"> PAGEREF _Toc48773754 \h </w:instrText>
            </w:r>
            <w:r w:rsidR="00CE4A6D">
              <w:rPr>
                <w:noProof/>
                <w:webHidden/>
              </w:rPr>
            </w:r>
            <w:r w:rsidR="00CE4A6D">
              <w:rPr>
                <w:noProof/>
                <w:webHidden/>
              </w:rPr>
              <w:fldChar w:fldCharType="separate"/>
            </w:r>
            <w:r w:rsidR="00CE4A6D">
              <w:rPr>
                <w:noProof/>
                <w:webHidden/>
              </w:rPr>
              <w:t>5</w:t>
            </w:r>
            <w:r w:rsidR="00CE4A6D">
              <w:rPr>
                <w:noProof/>
                <w:webHidden/>
              </w:rPr>
              <w:fldChar w:fldCharType="end"/>
            </w:r>
          </w:hyperlink>
        </w:p>
        <w:p w14:paraId="242E3190" w14:textId="261E5384" w:rsidR="00CE4A6D" w:rsidRDefault="00850A9A">
          <w:pPr>
            <w:pStyle w:val="11"/>
            <w:tabs>
              <w:tab w:val="right" w:leader="dot" w:pos="9016"/>
            </w:tabs>
            <w:rPr>
              <w:rFonts w:asciiTheme="minorHAnsi" w:eastAsiaTheme="minorEastAsia" w:hAnsiTheme="minorHAnsi"/>
              <w:noProof/>
              <w:lang w:eastAsia="en-GB"/>
            </w:rPr>
          </w:pPr>
          <w:hyperlink w:anchor="_Toc48773755" w:history="1">
            <w:r w:rsidR="00CE4A6D" w:rsidRPr="00A26C1E">
              <w:rPr>
                <w:rStyle w:val="ab"/>
                <w:noProof/>
              </w:rPr>
              <w:t>Marketing Mix for Apple</w:t>
            </w:r>
            <w:r w:rsidR="00CE4A6D">
              <w:rPr>
                <w:noProof/>
                <w:webHidden/>
              </w:rPr>
              <w:tab/>
            </w:r>
            <w:r w:rsidR="00CE4A6D">
              <w:rPr>
                <w:noProof/>
                <w:webHidden/>
              </w:rPr>
              <w:fldChar w:fldCharType="begin"/>
            </w:r>
            <w:r w:rsidR="00CE4A6D">
              <w:rPr>
                <w:noProof/>
                <w:webHidden/>
              </w:rPr>
              <w:instrText xml:space="preserve"> PAGEREF _Toc48773755 \h </w:instrText>
            </w:r>
            <w:r w:rsidR="00CE4A6D">
              <w:rPr>
                <w:noProof/>
                <w:webHidden/>
              </w:rPr>
            </w:r>
            <w:r w:rsidR="00CE4A6D">
              <w:rPr>
                <w:noProof/>
                <w:webHidden/>
              </w:rPr>
              <w:fldChar w:fldCharType="separate"/>
            </w:r>
            <w:r w:rsidR="00CE4A6D">
              <w:rPr>
                <w:noProof/>
                <w:webHidden/>
              </w:rPr>
              <w:t>6</w:t>
            </w:r>
            <w:r w:rsidR="00CE4A6D">
              <w:rPr>
                <w:noProof/>
                <w:webHidden/>
              </w:rPr>
              <w:fldChar w:fldCharType="end"/>
            </w:r>
          </w:hyperlink>
        </w:p>
        <w:p w14:paraId="1B3038FB" w14:textId="692B11C4" w:rsidR="00CE4A6D" w:rsidRDefault="00850A9A">
          <w:pPr>
            <w:pStyle w:val="31"/>
            <w:tabs>
              <w:tab w:val="right" w:leader="dot" w:pos="9016"/>
            </w:tabs>
            <w:rPr>
              <w:rFonts w:asciiTheme="minorHAnsi" w:eastAsiaTheme="minorEastAsia" w:hAnsiTheme="minorHAnsi"/>
              <w:noProof/>
              <w:lang w:eastAsia="en-GB"/>
            </w:rPr>
          </w:pPr>
          <w:hyperlink w:anchor="_Toc48773756" w:history="1">
            <w:r w:rsidR="00CE4A6D" w:rsidRPr="00A26C1E">
              <w:rPr>
                <w:rStyle w:val="ab"/>
                <w:noProof/>
              </w:rPr>
              <w:t>Product</w:t>
            </w:r>
            <w:r w:rsidR="00CE4A6D">
              <w:rPr>
                <w:noProof/>
                <w:webHidden/>
              </w:rPr>
              <w:tab/>
            </w:r>
            <w:r w:rsidR="00CE4A6D">
              <w:rPr>
                <w:noProof/>
                <w:webHidden/>
              </w:rPr>
              <w:fldChar w:fldCharType="begin"/>
            </w:r>
            <w:r w:rsidR="00CE4A6D">
              <w:rPr>
                <w:noProof/>
                <w:webHidden/>
              </w:rPr>
              <w:instrText xml:space="preserve"> PAGEREF _Toc48773756 \h </w:instrText>
            </w:r>
            <w:r w:rsidR="00CE4A6D">
              <w:rPr>
                <w:noProof/>
                <w:webHidden/>
              </w:rPr>
            </w:r>
            <w:r w:rsidR="00CE4A6D">
              <w:rPr>
                <w:noProof/>
                <w:webHidden/>
              </w:rPr>
              <w:fldChar w:fldCharType="separate"/>
            </w:r>
            <w:r w:rsidR="00CE4A6D">
              <w:rPr>
                <w:noProof/>
                <w:webHidden/>
              </w:rPr>
              <w:t>6</w:t>
            </w:r>
            <w:r w:rsidR="00CE4A6D">
              <w:rPr>
                <w:noProof/>
                <w:webHidden/>
              </w:rPr>
              <w:fldChar w:fldCharType="end"/>
            </w:r>
          </w:hyperlink>
        </w:p>
        <w:p w14:paraId="2406BC98" w14:textId="19BF2797" w:rsidR="00CE4A6D" w:rsidRDefault="00850A9A">
          <w:pPr>
            <w:pStyle w:val="31"/>
            <w:tabs>
              <w:tab w:val="right" w:leader="dot" w:pos="9016"/>
            </w:tabs>
            <w:rPr>
              <w:rFonts w:asciiTheme="minorHAnsi" w:eastAsiaTheme="minorEastAsia" w:hAnsiTheme="minorHAnsi"/>
              <w:noProof/>
              <w:lang w:eastAsia="en-GB"/>
            </w:rPr>
          </w:pPr>
          <w:hyperlink w:anchor="_Toc48773757" w:history="1">
            <w:r w:rsidR="00CE4A6D" w:rsidRPr="00A26C1E">
              <w:rPr>
                <w:rStyle w:val="ab"/>
                <w:noProof/>
              </w:rPr>
              <w:t>Place</w:t>
            </w:r>
            <w:r w:rsidR="00CE4A6D">
              <w:rPr>
                <w:noProof/>
                <w:webHidden/>
              </w:rPr>
              <w:tab/>
            </w:r>
            <w:r w:rsidR="00CE4A6D">
              <w:rPr>
                <w:noProof/>
                <w:webHidden/>
              </w:rPr>
              <w:fldChar w:fldCharType="begin"/>
            </w:r>
            <w:r w:rsidR="00CE4A6D">
              <w:rPr>
                <w:noProof/>
                <w:webHidden/>
              </w:rPr>
              <w:instrText xml:space="preserve"> PAGEREF _Toc48773757 \h </w:instrText>
            </w:r>
            <w:r w:rsidR="00CE4A6D">
              <w:rPr>
                <w:noProof/>
                <w:webHidden/>
              </w:rPr>
            </w:r>
            <w:r w:rsidR="00CE4A6D">
              <w:rPr>
                <w:noProof/>
                <w:webHidden/>
              </w:rPr>
              <w:fldChar w:fldCharType="separate"/>
            </w:r>
            <w:r w:rsidR="00CE4A6D">
              <w:rPr>
                <w:noProof/>
                <w:webHidden/>
              </w:rPr>
              <w:t>6</w:t>
            </w:r>
            <w:r w:rsidR="00CE4A6D">
              <w:rPr>
                <w:noProof/>
                <w:webHidden/>
              </w:rPr>
              <w:fldChar w:fldCharType="end"/>
            </w:r>
          </w:hyperlink>
        </w:p>
        <w:p w14:paraId="317DCAAB" w14:textId="794CBC9E" w:rsidR="00CE4A6D" w:rsidRDefault="00850A9A">
          <w:pPr>
            <w:pStyle w:val="31"/>
            <w:tabs>
              <w:tab w:val="right" w:leader="dot" w:pos="9016"/>
            </w:tabs>
            <w:rPr>
              <w:rFonts w:asciiTheme="minorHAnsi" w:eastAsiaTheme="minorEastAsia" w:hAnsiTheme="minorHAnsi"/>
              <w:noProof/>
              <w:lang w:eastAsia="en-GB"/>
            </w:rPr>
          </w:pPr>
          <w:hyperlink w:anchor="_Toc48773758" w:history="1">
            <w:r w:rsidR="00CE4A6D" w:rsidRPr="00A26C1E">
              <w:rPr>
                <w:rStyle w:val="ab"/>
                <w:noProof/>
              </w:rPr>
              <w:t>Price</w:t>
            </w:r>
            <w:r w:rsidR="00CE4A6D">
              <w:rPr>
                <w:noProof/>
                <w:webHidden/>
              </w:rPr>
              <w:tab/>
            </w:r>
            <w:r w:rsidR="00CE4A6D">
              <w:rPr>
                <w:noProof/>
                <w:webHidden/>
              </w:rPr>
              <w:fldChar w:fldCharType="begin"/>
            </w:r>
            <w:r w:rsidR="00CE4A6D">
              <w:rPr>
                <w:noProof/>
                <w:webHidden/>
              </w:rPr>
              <w:instrText xml:space="preserve"> PAGEREF _Toc48773758 \h </w:instrText>
            </w:r>
            <w:r w:rsidR="00CE4A6D">
              <w:rPr>
                <w:noProof/>
                <w:webHidden/>
              </w:rPr>
            </w:r>
            <w:r w:rsidR="00CE4A6D">
              <w:rPr>
                <w:noProof/>
                <w:webHidden/>
              </w:rPr>
              <w:fldChar w:fldCharType="separate"/>
            </w:r>
            <w:r w:rsidR="00CE4A6D">
              <w:rPr>
                <w:noProof/>
                <w:webHidden/>
              </w:rPr>
              <w:t>6</w:t>
            </w:r>
            <w:r w:rsidR="00CE4A6D">
              <w:rPr>
                <w:noProof/>
                <w:webHidden/>
              </w:rPr>
              <w:fldChar w:fldCharType="end"/>
            </w:r>
          </w:hyperlink>
        </w:p>
        <w:p w14:paraId="41D4C57B" w14:textId="31F18115" w:rsidR="00CE4A6D" w:rsidRDefault="00850A9A">
          <w:pPr>
            <w:pStyle w:val="31"/>
            <w:tabs>
              <w:tab w:val="right" w:leader="dot" w:pos="9016"/>
            </w:tabs>
            <w:rPr>
              <w:rFonts w:asciiTheme="minorHAnsi" w:eastAsiaTheme="minorEastAsia" w:hAnsiTheme="minorHAnsi"/>
              <w:noProof/>
              <w:lang w:eastAsia="en-GB"/>
            </w:rPr>
          </w:pPr>
          <w:hyperlink w:anchor="_Toc48773759" w:history="1">
            <w:r w:rsidR="00CE4A6D" w:rsidRPr="00A26C1E">
              <w:rPr>
                <w:rStyle w:val="ab"/>
                <w:noProof/>
              </w:rPr>
              <w:t>Promotion</w:t>
            </w:r>
            <w:r w:rsidR="00CE4A6D">
              <w:rPr>
                <w:noProof/>
                <w:webHidden/>
              </w:rPr>
              <w:tab/>
            </w:r>
            <w:r w:rsidR="00CE4A6D">
              <w:rPr>
                <w:noProof/>
                <w:webHidden/>
              </w:rPr>
              <w:fldChar w:fldCharType="begin"/>
            </w:r>
            <w:r w:rsidR="00CE4A6D">
              <w:rPr>
                <w:noProof/>
                <w:webHidden/>
              </w:rPr>
              <w:instrText xml:space="preserve"> PAGEREF _Toc48773759 \h </w:instrText>
            </w:r>
            <w:r w:rsidR="00CE4A6D">
              <w:rPr>
                <w:noProof/>
                <w:webHidden/>
              </w:rPr>
            </w:r>
            <w:r w:rsidR="00CE4A6D">
              <w:rPr>
                <w:noProof/>
                <w:webHidden/>
              </w:rPr>
              <w:fldChar w:fldCharType="separate"/>
            </w:r>
            <w:r w:rsidR="00CE4A6D">
              <w:rPr>
                <w:noProof/>
                <w:webHidden/>
              </w:rPr>
              <w:t>7</w:t>
            </w:r>
            <w:r w:rsidR="00CE4A6D">
              <w:rPr>
                <w:noProof/>
                <w:webHidden/>
              </w:rPr>
              <w:fldChar w:fldCharType="end"/>
            </w:r>
          </w:hyperlink>
        </w:p>
        <w:p w14:paraId="1AA8E4D7" w14:textId="4ACB1A87" w:rsidR="00CE4A6D" w:rsidRDefault="00850A9A">
          <w:pPr>
            <w:pStyle w:val="11"/>
            <w:tabs>
              <w:tab w:val="right" w:leader="dot" w:pos="9016"/>
            </w:tabs>
            <w:rPr>
              <w:rFonts w:asciiTheme="minorHAnsi" w:eastAsiaTheme="minorEastAsia" w:hAnsiTheme="minorHAnsi"/>
              <w:noProof/>
              <w:lang w:eastAsia="en-GB"/>
            </w:rPr>
          </w:pPr>
          <w:hyperlink w:anchor="_Toc48773760" w:history="1">
            <w:r w:rsidR="00CE4A6D" w:rsidRPr="00A26C1E">
              <w:rPr>
                <w:rStyle w:val="ab"/>
                <w:noProof/>
              </w:rPr>
              <w:t>Conclusion</w:t>
            </w:r>
            <w:r w:rsidR="00CE4A6D">
              <w:rPr>
                <w:noProof/>
                <w:webHidden/>
              </w:rPr>
              <w:tab/>
            </w:r>
            <w:r w:rsidR="00CE4A6D">
              <w:rPr>
                <w:noProof/>
                <w:webHidden/>
              </w:rPr>
              <w:fldChar w:fldCharType="begin"/>
            </w:r>
            <w:r w:rsidR="00CE4A6D">
              <w:rPr>
                <w:noProof/>
                <w:webHidden/>
              </w:rPr>
              <w:instrText xml:space="preserve"> PAGEREF _Toc48773760 \h </w:instrText>
            </w:r>
            <w:r w:rsidR="00CE4A6D">
              <w:rPr>
                <w:noProof/>
                <w:webHidden/>
              </w:rPr>
            </w:r>
            <w:r w:rsidR="00CE4A6D">
              <w:rPr>
                <w:noProof/>
                <w:webHidden/>
              </w:rPr>
              <w:fldChar w:fldCharType="separate"/>
            </w:r>
            <w:r w:rsidR="00CE4A6D">
              <w:rPr>
                <w:noProof/>
                <w:webHidden/>
              </w:rPr>
              <w:t>7</w:t>
            </w:r>
            <w:r w:rsidR="00CE4A6D">
              <w:rPr>
                <w:noProof/>
                <w:webHidden/>
              </w:rPr>
              <w:fldChar w:fldCharType="end"/>
            </w:r>
          </w:hyperlink>
        </w:p>
        <w:p w14:paraId="5C5FC7D2" w14:textId="090B9883" w:rsidR="00CE4A6D" w:rsidRDefault="00850A9A">
          <w:pPr>
            <w:pStyle w:val="11"/>
            <w:tabs>
              <w:tab w:val="right" w:leader="dot" w:pos="9016"/>
            </w:tabs>
            <w:rPr>
              <w:rFonts w:asciiTheme="minorHAnsi" w:eastAsiaTheme="minorEastAsia" w:hAnsiTheme="minorHAnsi"/>
              <w:noProof/>
              <w:lang w:eastAsia="en-GB"/>
            </w:rPr>
          </w:pPr>
          <w:hyperlink w:anchor="_Toc48773761" w:history="1">
            <w:r w:rsidR="00CE4A6D" w:rsidRPr="00A26C1E">
              <w:rPr>
                <w:rStyle w:val="ab"/>
                <w:noProof/>
              </w:rPr>
              <w:t>Reference List</w:t>
            </w:r>
            <w:r w:rsidR="00CE4A6D">
              <w:rPr>
                <w:noProof/>
                <w:webHidden/>
              </w:rPr>
              <w:tab/>
            </w:r>
            <w:r w:rsidR="00CE4A6D">
              <w:rPr>
                <w:noProof/>
                <w:webHidden/>
              </w:rPr>
              <w:fldChar w:fldCharType="begin"/>
            </w:r>
            <w:r w:rsidR="00CE4A6D">
              <w:rPr>
                <w:noProof/>
                <w:webHidden/>
              </w:rPr>
              <w:instrText xml:space="preserve"> PAGEREF _Toc48773761 \h </w:instrText>
            </w:r>
            <w:r w:rsidR="00CE4A6D">
              <w:rPr>
                <w:noProof/>
                <w:webHidden/>
              </w:rPr>
            </w:r>
            <w:r w:rsidR="00CE4A6D">
              <w:rPr>
                <w:noProof/>
                <w:webHidden/>
              </w:rPr>
              <w:fldChar w:fldCharType="separate"/>
            </w:r>
            <w:r w:rsidR="00CE4A6D">
              <w:rPr>
                <w:noProof/>
                <w:webHidden/>
              </w:rPr>
              <w:t>8</w:t>
            </w:r>
            <w:r w:rsidR="00CE4A6D">
              <w:rPr>
                <w:noProof/>
                <w:webHidden/>
              </w:rPr>
              <w:fldChar w:fldCharType="end"/>
            </w:r>
          </w:hyperlink>
        </w:p>
        <w:p w14:paraId="33F837D0" w14:textId="6181BA93" w:rsidR="009B5273" w:rsidRDefault="009B5273">
          <w:r>
            <w:rPr>
              <w:b/>
              <w:bCs/>
              <w:noProof/>
            </w:rPr>
            <w:fldChar w:fldCharType="end"/>
          </w:r>
        </w:p>
      </w:sdtContent>
    </w:sdt>
    <w:p w14:paraId="2FAC3F27" w14:textId="70AF77F9" w:rsidR="00844443" w:rsidRDefault="00844443"/>
    <w:p w14:paraId="169A82BF" w14:textId="40969375" w:rsidR="00DE6E42" w:rsidRDefault="00DE6E42"/>
    <w:p w14:paraId="6BA3C093" w14:textId="041FB5C7" w:rsidR="00DE6E42" w:rsidRDefault="00DE6E42"/>
    <w:p w14:paraId="4F8D35D6" w14:textId="77572276" w:rsidR="00DE6E42" w:rsidRDefault="00DE6E42"/>
    <w:p w14:paraId="64D21342" w14:textId="6A39B7B2" w:rsidR="00DE6E42" w:rsidRDefault="00DE6E42"/>
    <w:p w14:paraId="43491702" w14:textId="66047E6B" w:rsidR="00DE6E42" w:rsidRDefault="00DE6E42"/>
    <w:p w14:paraId="5572AEC7" w14:textId="2BA7F551" w:rsidR="00DE6E42" w:rsidRDefault="00DE6E42"/>
    <w:p w14:paraId="657AE2EA" w14:textId="36601794" w:rsidR="00DE6E42" w:rsidRDefault="00DE6E42"/>
    <w:p w14:paraId="677097D0" w14:textId="657D04F7" w:rsidR="00DE6E42" w:rsidRDefault="00DE6E42"/>
    <w:p w14:paraId="083461FC" w14:textId="5C9FA363" w:rsidR="00DE6E42" w:rsidRDefault="00DE6E42"/>
    <w:p w14:paraId="734BF88F" w14:textId="5A5D6481" w:rsidR="00DE6E42" w:rsidRDefault="00DE6E42" w:rsidP="00DE6E42">
      <w:pPr>
        <w:pStyle w:val="1"/>
      </w:pPr>
      <w:bookmarkStart w:id="0" w:name="_Toc48773743"/>
      <w:r>
        <w:lastRenderedPageBreak/>
        <w:t>Introduction</w:t>
      </w:r>
      <w:bookmarkEnd w:id="0"/>
    </w:p>
    <w:p w14:paraId="4BE58BC5" w14:textId="34053394" w:rsidR="00DE6E42" w:rsidRDefault="00991C16" w:rsidP="00DE6E42">
      <w:r w:rsidRPr="00991C16">
        <w:t>The purpose of benefiting associations is to be productive. Therefore, organizations must first characterize which needs - and whose needs - they can meet. For example, an individual showcase consists of people who place different qualities on the price of the car, speed, safety, condition (Kotler and Armstrong, 2018) and style. No car can predominantly meet any of these requirements; transactions must be made. In addition, several people may wish to meet their own transport needs with a different option from a car, such as a motorcycle, motorcycle or transport or another type of open transport. Due to such factors, the automotive organization must distinguish the characteristic inclinations or fragments from customers and choose which group (s) can be favourably targeted (Kotler and Armstrong, 2018).</w:t>
      </w:r>
    </w:p>
    <w:p w14:paraId="061B1CFA" w14:textId="0ADEF6FC" w:rsidR="00DE6E42" w:rsidRDefault="00DE6E42" w:rsidP="00DE6E42">
      <w:pPr>
        <w:pStyle w:val="1"/>
      </w:pPr>
      <w:bookmarkStart w:id="1" w:name="_Toc48773744"/>
      <w:r>
        <w:t>Marketing Processes</w:t>
      </w:r>
      <w:bookmarkEnd w:id="1"/>
    </w:p>
    <w:p w14:paraId="26B5E728" w14:textId="5810E964" w:rsidR="00DE6E42" w:rsidRDefault="00991C16" w:rsidP="00DE6E42">
      <w:r w:rsidRPr="00991C16">
        <w:t>According to Britannica (2020), the promotion procedure includes four components: testing vital signs, arranging strategies, promoting performance, and controlling advertising.</w:t>
      </w:r>
    </w:p>
    <w:p w14:paraId="3E9A8ADF" w14:textId="4A9C4793" w:rsidR="00DE6E42" w:rsidRDefault="00DE6E42" w:rsidP="00DE6E42">
      <w:pPr>
        <w:pStyle w:val="2"/>
      </w:pPr>
      <w:bookmarkStart w:id="2" w:name="_Toc48773745"/>
      <w:r>
        <w:t>Market Segments and Targeting</w:t>
      </w:r>
      <w:bookmarkEnd w:id="2"/>
      <w:r>
        <w:t xml:space="preserve"> </w:t>
      </w:r>
    </w:p>
    <w:p w14:paraId="289B02B8" w14:textId="15F1E874" w:rsidR="00DE6E42" w:rsidRDefault="00991C16" w:rsidP="00DE6E42">
      <w:r w:rsidRPr="00991C16">
        <w:t>Parts can be isolated in much smaller assemblies called sub-segments or specialities. One speciality is characterized as a small objective collection that has unusual needs (Palmatier and Crecelius, 2019). For example, the bank may have practical experience in serving the speculative needs of older residents as well as high-income elderly residents and perhaps even those with specific risk aptitudes (Grewal and Levy, 2018). Larger associations will almost certainly serve larger market shares (mass promotion) and neglect of specialities. Subsequently, smaller organizations are usually developed that are personally familiar with a particular speciality and work to serve their needs.</w:t>
      </w:r>
    </w:p>
    <w:p w14:paraId="470D3044" w14:textId="322A147E" w:rsidR="00DE6E42" w:rsidRDefault="00DE6E42" w:rsidP="00DE6E42">
      <w:pPr>
        <w:pStyle w:val="2"/>
      </w:pPr>
      <w:bookmarkStart w:id="3" w:name="_Toc48773746"/>
      <w:r>
        <w:t>Marketing to individuals</w:t>
      </w:r>
      <w:bookmarkEnd w:id="3"/>
    </w:p>
    <w:p w14:paraId="60017EBD" w14:textId="0EAFB062" w:rsidR="00DE6E42" w:rsidRDefault="00991C16" w:rsidP="00DE6E42">
      <w:r w:rsidRPr="00991C16">
        <w:t>Currently, a growing number of organizations are trying to serve "sections of one". They strive to adapt their offer and correspondence to each individual client (Palmatier and Crecelius, 2019). This is justified, for example, by huge modern organizations that have only a few significant customers. For example, Boeing Company structures its 747 aircraft in contrast to each significant customer, for example, United Airlines, Inc. or American Airlines, Inc. Serving individual customers is progressively possible with the database advertising approach, through which Individual customer qualities and purchase accounts are stored within the organization's data. In fact, even mass demonstration organizations, especially huge retailers, and inventory houses, gather complete information about individual customers and can process their contributions and exchanges.</w:t>
      </w:r>
    </w:p>
    <w:p w14:paraId="5A608700" w14:textId="77777777" w:rsidR="00CE4A6D" w:rsidRDefault="00CE4A6D" w:rsidP="00CE4A6D"/>
    <w:p w14:paraId="44280189" w14:textId="77777777" w:rsidR="00CE4A6D" w:rsidRDefault="00CE4A6D" w:rsidP="00CE4A6D"/>
    <w:p w14:paraId="4DCFCC3F" w14:textId="77777777" w:rsidR="00CE4A6D" w:rsidRDefault="00CE4A6D" w:rsidP="00CE4A6D"/>
    <w:p w14:paraId="37DB60CF" w14:textId="77777777" w:rsidR="00CE4A6D" w:rsidRDefault="00CE4A6D" w:rsidP="00CE4A6D"/>
    <w:p w14:paraId="761DA975" w14:textId="77777777" w:rsidR="00CE4A6D" w:rsidRDefault="00CE4A6D" w:rsidP="00CE4A6D">
      <w:r>
        <w:lastRenderedPageBreak/>
        <w:t>The investigation of PESTLE (political, financial, socio-social and innovative) depicts a structure of large-scale natural variables used in the environmental filtering section of a key administration. This is part of an external study when conducting a vital survey or doing a statistical survey, and gives a diagram of the distinctive full-scale natural variables that need to be considered. It is a vital device for understanding the development or reduction of the business sector, business position, potential and attitude to the tasks.</w:t>
      </w:r>
    </w:p>
    <w:p w14:paraId="6AFAD98C" w14:textId="77777777" w:rsidR="00CE4A6D" w:rsidRDefault="00CE4A6D" w:rsidP="00CE4A6D">
      <w:r>
        <w:t>Options that extend into the PEST structure include:</w:t>
      </w:r>
    </w:p>
    <w:p w14:paraId="3478CD5E" w14:textId="77777777" w:rsidR="00CE4A6D" w:rsidRDefault="00CE4A6D" w:rsidP="00CE4A6D">
      <w:r>
        <w:t>PESTEL or PESTLE, which includes legal and environmental components.</w:t>
      </w:r>
    </w:p>
    <w:p w14:paraId="287F5D98" w14:textId="77777777" w:rsidR="00CE4A6D" w:rsidRDefault="00CE4A6D" w:rsidP="00CE4A6D">
      <w:r w:rsidRPr="00CE4A6D">
        <w:rPr>
          <w:noProof/>
        </w:rPr>
        <w:drawing>
          <wp:inline distT="0" distB="0" distL="0" distR="0" wp14:anchorId="6961342E" wp14:editId="0ABAC188">
            <wp:extent cx="4142509" cy="23301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46024" cy="2332138"/>
                    </a:xfrm>
                    <a:prstGeom prst="rect">
                      <a:avLst/>
                    </a:prstGeom>
                  </pic:spPr>
                </pic:pic>
              </a:graphicData>
            </a:graphic>
          </wp:inline>
        </w:drawing>
      </w:r>
      <w:r w:rsidRPr="00CE4A6D">
        <w:t>(</w:t>
      </w:r>
    </w:p>
    <w:p w14:paraId="2A4F6807" w14:textId="18B31027" w:rsidR="00CE4A6D" w:rsidRDefault="00CE4A6D" w:rsidP="00CE4A6D">
      <w:r w:rsidRPr="00CE4A6D">
        <w:t>4P Business Development Ltd, 2017)</w:t>
      </w:r>
      <w:r>
        <w:t>.</w:t>
      </w:r>
    </w:p>
    <w:p w14:paraId="050E5089" w14:textId="46779727" w:rsidR="00CE4A6D" w:rsidRDefault="00CE4A6D" w:rsidP="00CE4A6D">
      <w:r>
        <w:t>'Five Forces Framework is a technique for breaking down the business rivalry. It draws from the modern financial aspects of the association (IO) to derive five powers that decide the seriousness and, therefore, the appeal (or deficit in this department) of the industry as far as its productivity is concerned. An "ugly" industry is one in which the impact of these five forces reduces overall productivity. The ugliest industry would be to approach an "undisturbed rivalry" in which the benefits available to all organizations are targeted at ordinary income levels.</w:t>
      </w:r>
    </w:p>
    <w:p w14:paraId="4B36C066" w14:textId="5B60AC45" w:rsidR="00CE4A6D" w:rsidRDefault="00CE4A6D" w:rsidP="00CE4A6D">
      <w:r w:rsidRPr="00CE4A6D">
        <w:rPr>
          <w:noProof/>
        </w:rPr>
        <w:drawing>
          <wp:inline distT="0" distB="0" distL="0" distR="0" wp14:anchorId="47C9CCC5" wp14:editId="2B227DEF">
            <wp:extent cx="3463636" cy="2526417"/>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71113" cy="2531871"/>
                    </a:xfrm>
                    <a:prstGeom prst="rect">
                      <a:avLst/>
                    </a:prstGeom>
                  </pic:spPr>
                </pic:pic>
              </a:graphicData>
            </a:graphic>
          </wp:inline>
        </w:drawing>
      </w:r>
      <w:r w:rsidRPr="00CE4A6D">
        <w:t>(CGMA, 2013)</w:t>
      </w:r>
      <w:r>
        <w:t>.</w:t>
      </w:r>
    </w:p>
    <w:p w14:paraId="22CDF381" w14:textId="70F54DAB" w:rsidR="00DE6E42" w:rsidRDefault="00DE6E42" w:rsidP="00DE6E42">
      <w:pPr>
        <w:pStyle w:val="2"/>
      </w:pPr>
      <w:bookmarkStart w:id="4" w:name="_Toc48773747"/>
      <w:r>
        <w:lastRenderedPageBreak/>
        <w:t>Positioning</w:t>
      </w:r>
      <w:bookmarkEnd w:id="4"/>
    </w:p>
    <w:p w14:paraId="52036285" w14:textId="3EFA0922" w:rsidR="00DE6E42" w:rsidRDefault="00991C16" w:rsidP="00DE6E42">
      <w:r w:rsidRPr="00991C16">
        <w:t>Key advances in demonstration methodology, known as placement, involve the creation and transmission of a message that clearly creates an organization or brand comparable to competitors. Some things can be arranged as "exclusive" in at least two different ways (Palmatier and Crecelius, 2019). However, highlighting the predominance within several measurements may impair the validity of the organization, as buyers will not assume that each contribution may exceed expectations in all measurements (Grewal and Levy, 2018). In addition, despite the fact that the organization can provide a specific position, customers can see an alternative picture of the organization because of their real encounters with the organization's item or through verbal communication.</w:t>
      </w:r>
    </w:p>
    <w:p w14:paraId="5753F731" w14:textId="56FE32F2" w:rsidR="00DE6E42" w:rsidRDefault="00DE6E42" w:rsidP="00DE6E42">
      <w:pPr>
        <w:pStyle w:val="2"/>
      </w:pPr>
      <w:bookmarkStart w:id="5" w:name="_Toc48773748"/>
      <w:r>
        <w:t>Marketing-mix planning</w:t>
      </w:r>
      <w:bookmarkEnd w:id="5"/>
    </w:p>
    <w:p w14:paraId="4B3EF435" w14:textId="56951A9E" w:rsidR="00DE6E42" w:rsidRDefault="00991C16" w:rsidP="00DE6E42">
      <w:r w:rsidRPr="00991C16">
        <w:t>After building the technique, an organization must choose which strategies will be best to achieve the objectives of the methodology (Chautard and Collin-Lachaud, 2019). Strategic advertising involves creating a demonstrative combination of four parts - article, value, place, progress - that meets the methodology for focusing on a set of customer needs.</w:t>
      </w:r>
    </w:p>
    <w:p w14:paraId="492B7430" w14:textId="77777777" w:rsidR="00DE6E42" w:rsidRDefault="00DE6E42" w:rsidP="00DE6E42">
      <w:pPr>
        <w:pStyle w:val="3"/>
      </w:pPr>
      <w:bookmarkStart w:id="6" w:name="_Toc48773749"/>
      <w:r>
        <w:t>Product</w:t>
      </w:r>
      <w:bookmarkEnd w:id="6"/>
    </w:p>
    <w:p w14:paraId="4835DE62" w14:textId="30066067" w:rsidR="00DE6E42" w:rsidRDefault="00991C16" w:rsidP="00DE6E42">
      <w:r w:rsidRPr="00991C16">
        <w:t xml:space="preserve">The main component for promoting mixtures is the element that hints at the contribution or collection of contributions that will be available to customers. At the expense of a physical product, such as a vehicle, an organization will accumulate data on the highlights and benefits desired by an objective market (Chautard and Collin-Lachaud, 2019). Before assembling an item, the advertiser's task is to convey the customer's desire to the specialists who plan the product or the administration. This is more like past training when architects structured an item depending on their own preferences, bonuses, or </w:t>
      </w:r>
      <w:r>
        <w:t xml:space="preserve">even </w:t>
      </w:r>
      <w:r w:rsidRPr="00991C16">
        <w:t>craftsmanship and then provided that advertisers should find as many customers as possible, as it would be prudent to purchase this item. . Modern believers call for the elements to be structured according to the client's contribution, and not exclusively on the thoughts of specialists.</w:t>
      </w:r>
    </w:p>
    <w:p w14:paraId="4FC54B10" w14:textId="4E44BBEC" w:rsidR="00991C16" w:rsidRDefault="00991C16" w:rsidP="00991C16">
      <w:r>
        <w:t>In conventional types of worldwide economies, the products supplied and consumed often continue as before, starting at one age and the next - including food, clothing and in addition to this also accommodation. As economies created, the range of items available will generally grow and the items themselves will change. In modern industrialized social procurement, objects similar to individuals experience life cycles: birth, development, development, and decay. This consistent replacement of existing items with new or modified items has huge consequences for experienced advertisers. The advancement of new products includes all parts of the business - creation, money, innovative work and even faculty organization and advertising.</w:t>
      </w:r>
    </w:p>
    <w:p w14:paraId="5EDD786E" w14:textId="77777777" w:rsidR="00991C16" w:rsidRDefault="00991C16" w:rsidP="00991C16">
      <w:r>
        <w:t>Packaging and marking are also significant segments in the advertising of an item. Packaging can in some cases be as easy as customers in France, transporting long portions of open bread or a small number of vendors in Italy, covering vegetables with paper or placing them in customer liaison packages. In most industrialized countries, in any case, product packaging has become a significant part of the sales effort, as advertisers are currently determining the exact types of packages that will generally speak to planned customers.</w:t>
      </w:r>
    </w:p>
    <w:p w14:paraId="2CF77F67" w14:textId="71620912" w:rsidR="00DE6E42" w:rsidRDefault="00991C16" w:rsidP="00991C16">
      <w:r>
        <w:lastRenderedPageBreak/>
        <w:t>A similar general advertising approach for the product is applied to improve administrative fees. For example, a welfare association (HMO) must draw up an agreement for its individuals that sets out which clinical systems will be provided, how much the doctor's decision will be available, how far the clinical costs will be taken, and so on. help blend, the HMO must select those who are liked and expected by the target customers, or the administration will not be evaluated in the mall (Grewal and Levy, 2018).</w:t>
      </w:r>
    </w:p>
    <w:p w14:paraId="0FD04212" w14:textId="6969BD98" w:rsidR="00DE6E42" w:rsidRDefault="00DE6E42" w:rsidP="00DE6E42">
      <w:pPr>
        <w:pStyle w:val="3"/>
      </w:pPr>
      <w:bookmarkStart w:id="7" w:name="_Toc48773750"/>
      <w:r>
        <w:t>Price</w:t>
      </w:r>
      <w:bookmarkEnd w:id="7"/>
    </w:p>
    <w:p w14:paraId="4AEF0430" w14:textId="6022F163" w:rsidR="00DE6E42" w:rsidRDefault="00991C16" w:rsidP="00DE6E42">
      <w:r w:rsidRPr="00991C16">
        <w:t>The next component for mix is ​​the price. Typically, organizations decide on costs by measuring the quality or level of performance of the offer and then choosing a value that reflects how the market evaluates its value. In any case, advertisers also know that the price can impress the customer on the expected level of product quality. The Mercedes-Benz car is usually considered a great car and thus can order significant costs in the mall. And yet, whether or not the manufacturer can seriously value his cars with fuel-efficient vehicles, he probably won't be able to cope by realizing that a lower price can yield lower quality.</w:t>
      </w:r>
    </w:p>
    <w:p w14:paraId="309D0F9E" w14:textId="1311C223" w:rsidR="00DE6E42" w:rsidRDefault="00DE6E42" w:rsidP="00DE6E42">
      <w:pPr>
        <w:pStyle w:val="3"/>
      </w:pPr>
      <w:bookmarkStart w:id="8" w:name="_Toc48773751"/>
      <w:r>
        <w:t>Place</w:t>
      </w:r>
      <w:bookmarkEnd w:id="8"/>
    </w:p>
    <w:p w14:paraId="146CDC32" w14:textId="4FEC0215" w:rsidR="00DE6E42" w:rsidRDefault="00991C16" w:rsidP="00DE6E42">
      <w:r w:rsidRPr="00991C16">
        <w:t>The stain, or where the element is available, is the third component of the demonstration mixture and is most commonly referred to as the spread. The moment an item moves on its way from the manufacturer to the buyer, it must follow a distribution channel. For example, the circulation channel for some foodstuffs includes food processing plants, distribution centres, wholesalers and markets.</w:t>
      </w:r>
      <w:r w:rsidR="00DE6E42">
        <w:t xml:space="preserve"> </w:t>
      </w:r>
    </w:p>
    <w:p w14:paraId="7C5B319C" w14:textId="0BBDFFFA" w:rsidR="00DE6E42" w:rsidRDefault="00DE6E42" w:rsidP="00DE6E42">
      <w:pPr>
        <w:pStyle w:val="3"/>
      </w:pPr>
      <w:bookmarkStart w:id="9" w:name="_Toc48773752"/>
      <w:r>
        <w:t>Promotion</w:t>
      </w:r>
      <w:bookmarkEnd w:id="9"/>
    </w:p>
    <w:p w14:paraId="518B257B" w14:textId="42BB2D57" w:rsidR="00DE6E42" w:rsidRDefault="00991C16" w:rsidP="00DE6E42">
      <w:r w:rsidRPr="00991C16">
        <w:t>Progress</w:t>
      </w:r>
      <w:r>
        <w:t xml:space="preserve"> in advertising (also referred to as promotion)</w:t>
      </w:r>
      <w:r w:rsidRPr="00991C16">
        <w:t>, the fourth component of ad blends, involves several techniques for talking to and affecting customers. Significant devices are transaction power, advertising, transaction progress and advertising.</w:t>
      </w:r>
    </w:p>
    <w:p w14:paraId="784E7DDD" w14:textId="52C93333" w:rsidR="00DE6E42" w:rsidRDefault="00DE6E42" w:rsidP="00DE6E42">
      <w:pPr>
        <w:pStyle w:val="2"/>
      </w:pPr>
      <w:bookmarkStart w:id="10" w:name="_Toc48773753"/>
      <w:r>
        <w:t>Sales force</w:t>
      </w:r>
      <w:bookmarkEnd w:id="10"/>
    </w:p>
    <w:p w14:paraId="763F7427" w14:textId="5DF1584A" w:rsidR="00DE6E42" w:rsidRDefault="00991C16" w:rsidP="00DE6E42">
      <w:r w:rsidRPr="00991C16">
        <w:t>Vendors are the most expensive methods of advancement as they require a salary, expenses, and increased compensation. Their ability to customize the progress process makes traders best at selling complex goods, first-class items, and deep close to home products — such as those identified with religion or protection. Sales representatives are ready to make introductions, respond to protests, win purchase tariffs, and</w:t>
      </w:r>
      <w:r>
        <w:t xml:space="preserve"> as well as that also</w:t>
      </w:r>
      <w:r w:rsidRPr="00991C16">
        <w:t xml:space="preserve"> control the development of accounts. Several organizations have effectively reduced their business energy costs by replacing certain facilities</w:t>
      </w:r>
      <w:r>
        <w:t xml:space="preserve"> </w:t>
      </w:r>
      <w:r w:rsidRPr="00991C16">
        <w:t>with more affordable techniques.</w:t>
      </w:r>
    </w:p>
    <w:p w14:paraId="790C5F2B" w14:textId="6351C396" w:rsidR="00DE6E42" w:rsidRDefault="00DE6E42" w:rsidP="00DE6E42">
      <w:pPr>
        <w:pStyle w:val="2"/>
      </w:pPr>
      <w:bookmarkStart w:id="11" w:name="_Toc48773754"/>
      <w:r>
        <w:t>Advertising</w:t>
      </w:r>
      <w:bookmarkEnd w:id="11"/>
    </w:p>
    <w:p w14:paraId="3224C6DC" w14:textId="39365740" w:rsidR="00991C16" w:rsidRDefault="00991C16" w:rsidP="00DE6E42">
      <w:r w:rsidRPr="00991C16">
        <w:t>The publication includes all types of paid impersonal correspondence and the movement of objects, administrations, or thoughts through predefined support. Promotion is shown in such media as a print (documents, magazines, boards, leaflets), communication (radio, television) and the Internet, including email and the World Wide Web (Palmatier and Crecelius, 2019). Print notices usually consist of an image, a function, item data, and rarely a reaction coupon. Communication ads consist of an audio or video story, which can go from short spots of 15 seconds to longer snippets, known as commercials, that generally last 30 or an hour. Email advertisements are essentially comparable to print ads and contain hyperlinks to the product merchant or administration.</w:t>
      </w:r>
    </w:p>
    <w:p w14:paraId="44E85620" w14:textId="18519F4B" w:rsidR="00DE6E42" w:rsidRDefault="00DE6E42" w:rsidP="00DE6E42">
      <w:pPr>
        <w:pStyle w:val="1"/>
      </w:pPr>
      <w:bookmarkStart w:id="12" w:name="_Toc48773755"/>
      <w:r>
        <w:lastRenderedPageBreak/>
        <w:t>Marketing Mix for Apple</w:t>
      </w:r>
      <w:bookmarkEnd w:id="12"/>
    </w:p>
    <w:p w14:paraId="0E58C6E8" w14:textId="45FD51E0" w:rsidR="00DE6E42" w:rsidRDefault="00991C16" w:rsidP="00DE6E42">
      <w:r w:rsidRPr="00991C16">
        <w:t>Apple is a prominent innovative brand, widely accepted for its concentration on mechanical progress. The visionary administration of Steve Jobs had helped Apple make its major strides toward world fame, and after that, now under Tim Cook, Apple saw rapid development from later. Apple was also the main brand, reaching a market value of over $ 700 billion and the first past $ 1 trillion (currently exceptionally close to contact with the $ 1.2 trillion footprints). The brand manages the end of the world's most important brands, followed strongly by other technological mammoths such as Google, Microsoft, Amazon and Facebook.</w:t>
      </w:r>
    </w:p>
    <w:p w14:paraId="46B4EF81" w14:textId="30537C99" w:rsidR="00DE6E42" w:rsidRDefault="00DE6E42" w:rsidP="00DE6E42">
      <w:pPr>
        <w:pStyle w:val="3"/>
      </w:pPr>
      <w:bookmarkStart w:id="13" w:name="_Toc48773756"/>
      <w:r>
        <w:t>Product</w:t>
      </w:r>
      <w:bookmarkEnd w:id="13"/>
    </w:p>
    <w:p w14:paraId="0DDFD36D" w14:textId="1CC5C14C" w:rsidR="00DE6E42" w:rsidRDefault="00991C16" w:rsidP="00DE6E42">
      <w:r w:rsidRPr="00991C16">
        <w:t>Apple’s product range has become very huge with several new items, including exclusive programs to add to the end of the portfolio (Pratap, 2017). The innovation of mammoths has plans for further development of its products by entering new regions. While Apple's workstation and PC deals have been declining over the past few years, the iPhone (Apple's central score, representing the most notable net deals and revenue) remains deeply core. Apple has recently shipped an iPhone 11 with an ace shape, which has a triple camera and an A13 Bionic chip, which offers faster preparation speeds. The organization offers a one-year free membership to Apple TV + with another acquisition of iPhone, iPad, Mac, iPod contact or Apple TV. On November 13, 2019, Apple unveiled its latest and fastest form of Macbook Pro with a 16-inch screen, a charming console and 80% faster performance. Apple's new programming complements the capabilities of its current components and equipment.</w:t>
      </w:r>
    </w:p>
    <w:p w14:paraId="406959EE" w14:textId="70FF6390" w:rsidR="00DE6E42" w:rsidRDefault="00DE6E42" w:rsidP="00DE6E42">
      <w:pPr>
        <w:pStyle w:val="3"/>
      </w:pPr>
      <w:bookmarkStart w:id="14" w:name="_Toc48773757"/>
      <w:r>
        <w:t>Place</w:t>
      </w:r>
      <w:bookmarkEnd w:id="14"/>
    </w:p>
    <w:p w14:paraId="109B757D" w14:textId="2447083B" w:rsidR="00DE6E42" w:rsidRDefault="009B5273" w:rsidP="00DE6E42">
      <w:r w:rsidRPr="009B5273">
        <w:t>Apple uses numerous transportation channels to reach its customers around the world. From its own stores to the network and interrupting channels, it uses several channels to distribute its articles and administrations. Apple items can be found both on the web and turned off. People can search for Apple items on their website (Pratap, 2017). Create an account, log in and shop at apple.com. In addition to its own website, Apple items are also available for other retail destinations such as eBay, Amazon, and</w:t>
      </w:r>
      <w:r>
        <w:t xml:space="preserve"> as well as that also</w:t>
      </w:r>
      <w:r w:rsidRPr="009B5273">
        <w:t xml:space="preserve"> other e-retailers in nearby markets. Apple has a worldwide system of retailers for selling its products and administrations. These wholesalers are called corporate affiliates. In many areas, there are retailers, Apple's competition in the market, that additionally sell Apple items in their stores.</w:t>
      </w:r>
    </w:p>
    <w:p w14:paraId="62947607" w14:textId="77777777" w:rsidR="00DE6E42" w:rsidRDefault="00DE6E42" w:rsidP="00DE6E42">
      <w:pPr>
        <w:pStyle w:val="3"/>
      </w:pPr>
      <w:bookmarkStart w:id="15" w:name="_Toc48773758"/>
      <w:r>
        <w:t>Price</w:t>
      </w:r>
      <w:bookmarkEnd w:id="15"/>
    </w:p>
    <w:p w14:paraId="7696649B" w14:textId="2D729B67" w:rsidR="00DE6E42" w:rsidRDefault="009B5273" w:rsidP="00DE6E42">
      <w:r>
        <w:t>The business organisation in question</w:t>
      </w:r>
      <w:r w:rsidRPr="009B5273">
        <w:t xml:space="preserve"> never costs its items lower than its competitors and this is important to maintain the top picture it has made. A lower score on its elements can weaken the picture the organization has made. However, the organization also supplied several usually cheaper iPhone models for capturing falling deals. Its elements are new in terms of structure, innovation, and taste (Pratap, 2017). However, they are also valued in a way that reflects the uniqueness of the brand and the spotlight on mechanical progress. Apple's evaluation process reflects the huge speculation that goes into the creation of any product, including research and development, raw materials, and labour. Besides, Apple has never made conventional items. Its products are known for their lightness and quality, separated from their presentation, which makes them famous and this is what allows Apple </w:t>
      </w:r>
      <w:r w:rsidRPr="009B5273">
        <w:lastRenderedPageBreak/>
        <w:t>to appreciate them higher. People are eager to pay if they trust a brand and realize that it gives them what they pay for.</w:t>
      </w:r>
    </w:p>
    <w:p w14:paraId="0CDD9F8D" w14:textId="29A751C5" w:rsidR="00DE6E42" w:rsidRDefault="00DE6E42" w:rsidP="00DE6E42">
      <w:pPr>
        <w:pStyle w:val="3"/>
      </w:pPr>
      <w:bookmarkStart w:id="16" w:name="_Toc48773759"/>
      <w:r>
        <w:t>Promotion</w:t>
      </w:r>
      <w:bookmarkEnd w:id="16"/>
    </w:p>
    <w:p w14:paraId="64CAB49F" w14:textId="0741C39B" w:rsidR="00DE6E42" w:rsidRDefault="009B5273" w:rsidP="00DE6E42">
      <w:r>
        <w:t>The company’s</w:t>
      </w:r>
      <w:r w:rsidRPr="009B5273">
        <w:t xml:space="preserve"> display procedure is as similar as its output. It uses both regular and unusual procedures to advance its products. First of all, Apple products are so in demand on the market that many of them become a sensation before being powered (Pratap, 2017). The informal presentation constantly works with the kind assistance of Apple and constantly creates a large exhibition for each individual item it has delivered. Apple's elements have been enhanced by its website and other online channels, including web-based life. In addition, Apple has additionally used television and print media to showcase its products. Its promotions aim to present the distinctive accents of their items and their uniqueness.</w:t>
      </w:r>
    </w:p>
    <w:p w14:paraId="109A2224" w14:textId="27F2F23D" w:rsidR="00DE6E42" w:rsidRDefault="00DE6E42" w:rsidP="00DE6E42">
      <w:pPr>
        <w:pStyle w:val="1"/>
      </w:pPr>
      <w:bookmarkStart w:id="17" w:name="_Toc48773760"/>
      <w:r>
        <w:t>Conclusion</w:t>
      </w:r>
      <w:bookmarkEnd w:id="17"/>
      <w:r>
        <w:t xml:space="preserve"> </w:t>
      </w:r>
    </w:p>
    <w:p w14:paraId="2E43CC94" w14:textId="6D072061" w:rsidR="00DE6E42" w:rsidRDefault="009B5273" w:rsidP="00DE6E42">
      <w:r w:rsidRPr="009B5273">
        <w:t>Taking everything into account, Apple has consistently been considered the best brand to provide a premium to stimulate its customers. Its elements are special in plan and innovative capacity. However, over the years, in the event that its deals have declined, at this point it is a consequence of expanded rivalry, higher costs, lack of similarity with different brands and, moreover, evolving models. In any case, Apple has intelligently introduced new elements and is trying to differentiate into new areas. Although Microsoft regularly tests the situation of the most important brand, the rivalry from different brands additionally becomes exceptional. Apple is a powerful brand, but then control is in the possession of customers and Apple needs to be significantly smarter with its methodology to hold its core.</w:t>
      </w:r>
    </w:p>
    <w:p w14:paraId="6460AC35" w14:textId="09F645B1" w:rsidR="00DE6E42" w:rsidRDefault="00DE6E42" w:rsidP="00DE6E42"/>
    <w:p w14:paraId="47DC5B7C" w14:textId="6BAE891F" w:rsidR="00991C16" w:rsidRDefault="00991C16" w:rsidP="00DE6E42"/>
    <w:p w14:paraId="21CF6BBD" w14:textId="2D6506B5" w:rsidR="00991C16" w:rsidRDefault="00991C16" w:rsidP="00DE6E42"/>
    <w:p w14:paraId="17BF0774" w14:textId="168D9B60" w:rsidR="00991C16" w:rsidRDefault="00991C16" w:rsidP="00DE6E42"/>
    <w:p w14:paraId="518E681F" w14:textId="5F3D5A95" w:rsidR="00991C16" w:rsidRDefault="00991C16" w:rsidP="00DE6E42"/>
    <w:p w14:paraId="4FC8E07E" w14:textId="68591DDC" w:rsidR="00991C16" w:rsidRDefault="00991C16" w:rsidP="00DE6E42"/>
    <w:p w14:paraId="3DDB63D4" w14:textId="24918CDE" w:rsidR="00991C16" w:rsidRDefault="00991C16" w:rsidP="00DE6E42"/>
    <w:p w14:paraId="7ED5D3BF" w14:textId="6C2941F1" w:rsidR="00991C16" w:rsidRDefault="00991C16" w:rsidP="00DE6E42"/>
    <w:p w14:paraId="05D3A8A0" w14:textId="23F8AF29" w:rsidR="00991C16" w:rsidRDefault="00991C16" w:rsidP="00DE6E42"/>
    <w:p w14:paraId="166471BE" w14:textId="266C4231" w:rsidR="00991C16" w:rsidRDefault="00991C16" w:rsidP="00DE6E42"/>
    <w:p w14:paraId="2234262C" w14:textId="45A92DB1" w:rsidR="00991C16" w:rsidRDefault="00991C16" w:rsidP="00DE6E42"/>
    <w:p w14:paraId="6BBEC23A" w14:textId="77777777" w:rsidR="00991C16" w:rsidRDefault="00991C16" w:rsidP="00DE6E42"/>
    <w:p w14:paraId="3AC250E4" w14:textId="359B7041" w:rsidR="00DE6E42" w:rsidRDefault="00DE6E42" w:rsidP="00DE6E42">
      <w:pPr>
        <w:pStyle w:val="1"/>
      </w:pPr>
      <w:bookmarkStart w:id="18" w:name="_Toc48773761"/>
      <w:r>
        <w:lastRenderedPageBreak/>
        <w:t>Reference List</w:t>
      </w:r>
      <w:bookmarkEnd w:id="18"/>
    </w:p>
    <w:p w14:paraId="27024418" w14:textId="221F79B2" w:rsidR="00CE4A6D" w:rsidRPr="00CE4A6D" w:rsidRDefault="00CE4A6D" w:rsidP="00CE4A6D">
      <w:r w:rsidRPr="00CE4A6D">
        <w:t xml:space="preserve">4P Business Development Ltd. (2017). </w:t>
      </w:r>
      <w:r w:rsidRPr="00CE4A6D">
        <w:rPr>
          <w:i/>
          <w:iCs/>
        </w:rPr>
        <w:t>How To Apply PESTLE Analysis To Your Strategic Planning</w:t>
      </w:r>
      <w:r w:rsidRPr="00CE4A6D">
        <w:t xml:space="preserve">. [online] Available at: </w:t>
      </w:r>
      <w:hyperlink r:id="rId9" w:history="1">
        <w:r w:rsidRPr="00CE4A6D">
          <w:rPr>
            <w:rStyle w:val="ab"/>
          </w:rPr>
          <w:t>http://www.4pbusinessdevelopment.co.uk/apply-pestle-analysis-strategic-planning/</w:t>
        </w:r>
      </w:hyperlink>
      <w:r w:rsidRPr="00CE4A6D">
        <w:t>.</w:t>
      </w:r>
      <w:r>
        <w:t xml:space="preserve"> [Accessed: 10/08/2020].</w:t>
      </w:r>
    </w:p>
    <w:p w14:paraId="39491776" w14:textId="09FEBCE3" w:rsidR="00DE6E42" w:rsidRPr="00DE6E42" w:rsidRDefault="00DE6E42" w:rsidP="00DE6E42">
      <w:r>
        <w:t xml:space="preserve">Britannica (2020). </w:t>
      </w:r>
      <w:r w:rsidRPr="00DE6E42">
        <w:t>The marketing process</w:t>
      </w:r>
      <w:r>
        <w:t xml:space="preserve">. </w:t>
      </w:r>
      <w:r>
        <w:rPr>
          <w:i/>
          <w:iCs/>
        </w:rPr>
        <w:t xml:space="preserve">Britannica </w:t>
      </w:r>
      <w:r>
        <w:t xml:space="preserve">[online]. Available from: </w:t>
      </w:r>
      <w:hyperlink r:id="rId10" w:history="1">
        <w:r w:rsidRPr="000E4966">
          <w:rPr>
            <w:rStyle w:val="ab"/>
          </w:rPr>
          <w:t>https://www.britannica.com/topic/marketing/The-marketing-process</w:t>
        </w:r>
      </w:hyperlink>
      <w:r>
        <w:t xml:space="preserve"> [Accessed: 15/08/2020].</w:t>
      </w:r>
    </w:p>
    <w:p w14:paraId="679190C9" w14:textId="4B623480" w:rsidR="00CE4A6D" w:rsidRPr="00CE4A6D" w:rsidRDefault="00CE4A6D" w:rsidP="00CE4A6D">
      <w:r w:rsidRPr="00CE4A6D">
        <w:t xml:space="preserve">CGMA. (2013). </w:t>
      </w:r>
      <w:r w:rsidRPr="00CE4A6D">
        <w:rPr>
          <w:i/>
          <w:iCs/>
        </w:rPr>
        <w:t>Porter’s Five Forces of Competitive Position Analysis</w:t>
      </w:r>
      <w:r w:rsidRPr="00CE4A6D">
        <w:t xml:space="preserve">. [online] Available at: </w:t>
      </w:r>
      <w:hyperlink r:id="rId11" w:history="1">
        <w:r w:rsidRPr="00CE4A6D">
          <w:rPr>
            <w:rStyle w:val="ab"/>
          </w:rPr>
          <w:t>https://www.cgma.org/resources/tools/essential-tools/porters-five-forces.html</w:t>
        </w:r>
      </w:hyperlink>
      <w:r w:rsidRPr="00CE4A6D">
        <w:t>.</w:t>
      </w:r>
      <w:r>
        <w:t xml:space="preserve"> [Accessed: 10/08/2020].</w:t>
      </w:r>
    </w:p>
    <w:p w14:paraId="1C1FCE8B" w14:textId="77777777" w:rsidR="00991C16" w:rsidRPr="00991C16" w:rsidRDefault="00991C16" w:rsidP="00991C16">
      <w:r w:rsidRPr="00991C16">
        <w:t xml:space="preserve">Chautard, T. and Collin-Lachaud, I. (2019). Introducing the storytelling analysis methodology in marketing: Principles, contributions and implementation. </w:t>
      </w:r>
      <w:r w:rsidRPr="00991C16">
        <w:rPr>
          <w:i/>
          <w:iCs/>
        </w:rPr>
        <w:t>Recherche et Applications en Marketing (English Edition)</w:t>
      </w:r>
      <w:r w:rsidRPr="00991C16">
        <w:t>, 34(</w:t>
      </w:r>
      <w:r w:rsidRPr="00991C16">
        <w:rPr>
          <w:b/>
          <w:bCs/>
        </w:rPr>
        <w:t>3</w:t>
      </w:r>
      <w:r w:rsidRPr="00991C16">
        <w:t>), pp.27–46.</w:t>
      </w:r>
    </w:p>
    <w:p w14:paraId="4A0FB65B" w14:textId="77777777" w:rsidR="00991C16" w:rsidRPr="00991C16" w:rsidRDefault="00991C16" w:rsidP="00991C16">
      <w:r w:rsidRPr="00991C16">
        <w:t xml:space="preserve">Grewal, D. and Levy, M. (2018). </w:t>
      </w:r>
      <w:r w:rsidRPr="00991C16">
        <w:rPr>
          <w:i/>
          <w:iCs/>
        </w:rPr>
        <w:t>Marketing</w:t>
      </w:r>
      <w:r w:rsidRPr="00991C16">
        <w:t>. New York, Ny: Mcgraw-Hill Education.</w:t>
      </w:r>
    </w:p>
    <w:p w14:paraId="7B59D8C6" w14:textId="77777777" w:rsidR="00991C16" w:rsidRPr="00991C16" w:rsidRDefault="00991C16" w:rsidP="00991C16">
      <w:r w:rsidRPr="00991C16">
        <w:t xml:space="preserve">Kotler, P. and Armstrong, G. (2018). </w:t>
      </w:r>
      <w:r w:rsidRPr="00991C16">
        <w:rPr>
          <w:i/>
          <w:iCs/>
        </w:rPr>
        <w:t>Principles of marketing</w:t>
      </w:r>
      <w:r w:rsidRPr="00991C16">
        <w:t>. Hoboken: Pearson Higher Education.</w:t>
      </w:r>
    </w:p>
    <w:p w14:paraId="1861E9B5" w14:textId="45B8C51A" w:rsidR="00991C16" w:rsidRPr="00991C16" w:rsidRDefault="00991C16" w:rsidP="00991C16">
      <w:r w:rsidRPr="00991C16">
        <w:t xml:space="preserve">Palmatier, R.W. and Crecelius, A.T. (2019). The “first principles” of marketing strategy. </w:t>
      </w:r>
      <w:r w:rsidRPr="00991C16">
        <w:rPr>
          <w:i/>
          <w:iCs/>
        </w:rPr>
        <w:t>AMS Review</w:t>
      </w:r>
      <w:r w:rsidRPr="00991C16">
        <w:t>, [online] 9(</w:t>
      </w:r>
      <w:r w:rsidRPr="00991C16">
        <w:rPr>
          <w:b/>
          <w:bCs/>
        </w:rPr>
        <w:t>1</w:t>
      </w:r>
      <w:r w:rsidRPr="00991C16">
        <w:t>–</w:t>
      </w:r>
      <w:r w:rsidRPr="00991C16">
        <w:rPr>
          <w:b/>
          <w:bCs/>
        </w:rPr>
        <w:t>2</w:t>
      </w:r>
      <w:r w:rsidRPr="00991C16">
        <w:t xml:space="preserve">), pp.5–26. Available at: </w:t>
      </w:r>
      <w:hyperlink r:id="rId12" w:history="1">
        <w:r w:rsidRPr="00991C16">
          <w:rPr>
            <w:rStyle w:val="ab"/>
          </w:rPr>
          <w:t>https://link.springer.com/article/10.1007/s13162-019-00134-y</w:t>
        </w:r>
      </w:hyperlink>
      <w:r w:rsidRPr="00991C16">
        <w:t>.</w:t>
      </w:r>
      <w:r>
        <w:t xml:space="preserve"> [Accessed: 10/08/2020].</w:t>
      </w:r>
    </w:p>
    <w:p w14:paraId="272E4F19" w14:textId="6F8AC233" w:rsidR="00DE6E42" w:rsidRPr="00DE6E42" w:rsidRDefault="00DE6E42" w:rsidP="00DE6E42">
      <w:r>
        <w:t xml:space="preserve">Pratap, A. (2017). </w:t>
      </w:r>
      <w:r w:rsidRPr="00DE6E42">
        <w:t>Apple Marketing Mix: 4P’s</w:t>
      </w:r>
      <w:r>
        <w:t xml:space="preserve">. </w:t>
      </w:r>
      <w:r w:rsidRPr="00DE6E42">
        <w:t>Marketing Mix of Apple: Product, Place, price and Promotion</w:t>
      </w:r>
      <w:r>
        <w:t xml:space="preserve">. </w:t>
      </w:r>
      <w:r>
        <w:rPr>
          <w:i/>
          <w:iCs/>
        </w:rPr>
        <w:t xml:space="preserve">Notesmatic </w:t>
      </w:r>
      <w:r>
        <w:t xml:space="preserve">[online]. Available from: </w:t>
      </w:r>
      <w:hyperlink r:id="rId13" w:history="1">
        <w:r w:rsidRPr="000E4966">
          <w:rPr>
            <w:rStyle w:val="ab"/>
          </w:rPr>
          <w:t>https://notesmatic.com/2017/02/apple-marketing-mix-4ps/</w:t>
        </w:r>
      </w:hyperlink>
      <w:r>
        <w:t xml:space="preserve"> [Accessed: 15/08/2020].</w:t>
      </w:r>
    </w:p>
    <w:p w14:paraId="36B4E2C7" w14:textId="546CCD8D" w:rsidR="00DE6E42" w:rsidRDefault="00DE6E42"/>
    <w:p w14:paraId="6D166B38" w14:textId="101C2ABF" w:rsidR="00DE6E42" w:rsidRDefault="00DE6E42"/>
    <w:p w14:paraId="23A0AE57" w14:textId="664D07FC" w:rsidR="00DE6E42" w:rsidRDefault="00DE6E42"/>
    <w:p w14:paraId="34383A38" w14:textId="6C1E50DB" w:rsidR="00DE6E42" w:rsidRDefault="00DE6E42"/>
    <w:p w14:paraId="6210CB95" w14:textId="395EEDDE" w:rsidR="00DE6E42" w:rsidRDefault="00DE6E42"/>
    <w:p w14:paraId="09D83638" w14:textId="46A4AA48" w:rsidR="00DE6E42" w:rsidRDefault="00DE6E42"/>
    <w:p w14:paraId="36255EE1" w14:textId="52B5A598" w:rsidR="00DE6E42" w:rsidRDefault="00DE6E42"/>
    <w:p w14:paraId="1D9E997A" w14:textId="6872AE51" w:rsidR="00DE6E42" w:rsidRDefault="00DE6E42"/>
    <w:p w14:paraId="129640D4" w14:textId="2941D1F8" w:rsidR="00DE6E42" w:rsidRDefault="00DE6E42"/>
    <w:p w14:paraId="2A5DAF1D" w14:textId="77777777" w:rsidR="00DE6E42" w:rsidRDefault="00DE6E42"/>
    <w:sectPr w:rsidR="00DE6E42" w:rsidSect="00DE6E4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2944F3" w14:textId="77777777" w:rsidR="00850A9A" w:rsidRDefault="00850A9A" w:rsidP="00DE6E42">
      <w:pPr>
        <w:spacing w:after="0" w:line="240" w:lineRule="auto"/>
      </w:pPr>
      <w:r>
        <w:separator/>
      </w:r>
    </w:p>
  </w:endnote>
  <w:endnote w:type="continuationSeparator" w:id="0">
    <w:p w14:paraId="4F620E55" w14:textId="77777777" w:rsidR="00850A9A" w:rsidRDefault="00850A9A" w:rsidP="00DE6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9292635"/>
      <w:docPartObj>
        <w:docPartGallery w:val="Page Numbers (Bottom of Page)"/>
        <w:docPartUnique/>
      </w:docPartObj>
    </w:sdtPr>
    <w:sdtEndPr>
      <w:rPr>
        <w:noProof/>
      </w:rPr>
    </w:sdtEndPr>
    <w:sdtContent>
      <w:p w14:paraId="7685FADA" w14:textId="3CBC7323" w:rsidR="00DE6E42" w:rsidRDefault="00DE6E42">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4F491F54" w14:textId="77777777" w:rsidR="00DE6E42" w:rsidRDefault="00DE6E42">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B62D77" w14:textId="77777777" w:rsidR="00850A9A" w:rsidRDefault="00850A9A" w:rsidP="00DE6E42">
      <w:pPr>
        <w:spacing w:after="0" w:line="240" w:lineRule="auto"/>
      </w:pPr>
      <w:r>
        <w:separator/>
      </w:r>
    </w:p>
  </w:footnote>
  <w:footnote w:type="continuationSeparator" w:id="0">
    <w:p w14:paraId="179CB5C9" w14:textId="77777777" w:rsidR="00850A9A" w:rsidRDefault="00850A9A" w:rsidP="00DE6E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B5E"/>
    <w:rsid w:val="00014C0D"/>
    <w:rsid w:val="00106360"/>
    <w:rsid w:val="00145F19"/>
    <w:rsid w:val="003A63CD"/>
    <w:rsid w:val="004F27E7"/>
    <w:rsid w:val="00511B5E"/>
    <w:rsid w:val="008043B6"/>
    <w:rsid w:val="00844443"/>
    <w:rsid w:val="00850A9A"/>
    <w:rsid w:val="0097139E"/>
    <w:rsid w:val="00991C16"/>
    <w:rsid w:val="009B5273"/>
    <w:rsid w:val="00CE4A6D"/>
    <w:rsid w:val="00DE5333"/>
    <w:rsid w:val="00DE6E42"/>
    <w:rsid w:val="00E02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DAA07"/>
  <w15:chartTrackingRefBased/>
  <w15:docId w15:val="{3EB5305D-E228-4B79-A34C-D4AD15B2C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DE6E42"/>
    <w:pPr>
      <w:tabs>
        <w:tab w:val="center" w:pos="4513"/>
        <w:tab w:val="right" w:pos="9026"/>
      </w:tabs>
      <w:spacing w:after="0" w:line="240" w:lineRule="auto"/>
    </w:pPr>
  </w:style>
  <w:style w:type="character" w:customStyle="1" w:styleId="a6">
    <w:name w:val="Горен колонтитул Знак"/>
    <w:basedOn w:val="a0"/>
    <w:link w:val="a5"/>
    <w:uiPriority w:val="99"/>
    <w:rsid w:val="00DE6E42"/>
    <w:rPr>
      <w:rFonts w:ascii="Arial" w:hAnsi="Arial"/>
    </w:rPr>
  </w:style>
  <w:style w:type="paragraph" w:styleId="a7">
    <w:name w:val="footer"/>
    <w:basedOn w:val="a"/>
    <w:link w:val="a8"/>
    <w:uiPriority w:val="99"/>
    <w:unhideWhenUsed/>
    <w:rsid w:val="00DE6E42"/>
    <w:pPr>
      <w:tabs>
        <w:tab w:val="center" w:pos="4513"/>
        <w:tab w:val="right" w:pos="9026"/>
      </w:tabs>
      <w:spacing w:after="0" w:line="240" w:lineRule="auto"/>
    </w:pPr>
  </w:style>
  <w:style w:type="character" w:customStyle="1" w:styleId="a8">
    <w:name w:val="Долен колонтитул Знак"/>
    <w:basedOn w:val="a0"/>
    <w:link w:val="a7"/>
    <w:uiPriority w:val="99"/>
    <w:rsid w:val="00DE6E42"/>
    <w:rPr>
      <w:rFonts w:ascii="Arial" w:hAnsi="Arial"/>
    </w:rPr>
  </w:style>
  <w:style w:type="paragraph" w:styleId="a9">
    <w:name w:val="No Spacing"/>
    <w:link w:val="aa"/>
    <w:uiPriority w:val="1"/>
    <w:qFormat/>
    <w:rsid w:val="00DE6E42"/>
    <w:pPr>
      <w:spacing w:after="0" w:line="240" w:lineRule="auto"/>
    </w:pPr>
    <w:rPr>
      <w:rFonts w:eastAsiaTheme="minorEastAsia"/>
      <w:lang w:val="en-US"/>
    </w:rPr>
  </w:style>
  <w:style w:type="character" w:customStyle="1" w:styleId="aa">
    <w:name w:val="Без разредка Знак"/>
    <w:basedOn w:val="a0"/>
    <w:link w:val="a9"/>
    <w:uiPriority w:val="1"/>
    <w:rsid w:val="00DE6E42"/>
    <w:rPr>
      <w:rFonts w:eastAsiaTheme="minorEastAsia"/>
      <w:lang w:val="en-US"/>
    </w:rPr>
  </w:style>
  <w:style w:type="character" w:styleId="ab">
    <w:name w:val="Hyperlink"/>
    <w:basedOn w:val="a0"/>
    <w:uiPriority w:val="99"/>
    <w:unhideWhenUsed/>
    <w:rsid w:val="00DE6E42"/>
    <w:rPr>
      <w:color w:val="0563C1" w:themeColor="hyperlink"/>
      <w:u w:val="single"/>
    </w:rPr>
  </w:style>
  <w:style w:type="character" w:styleId="ac">
    <w:name w:val="Unresolved Mention"/>
    <w:basedOn w:val="a0"/>
    <w:uiPriority w:val="99"/>
    <w:semiHidden/>
    <w:unhideWhenUsed/>
    <w:rsid w:val="00DE6E42"/>
    <w:rPr>
      <w:color w:val="605E5C"/>
      <w:shd w:val="clear" w:color="auto" w:fill="E1DFDD"/>
    </w:rPr>
  </w:style>
  <w:style w:type="paragraph" w:styleId="ad">
    <w:name w:val="TOC Heading"/>
    <w:basedOn w:val="1"/>
    <w:next w:val="a"/>
    <w:uiPriority w:val="39"/>
    <w:unhideWhenUsed/>
    <w:qFormat/>
    <w:rsid w:val="009B5273"/>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9B5273"/>
    <w:pPr>
      <w:spacing w:after="100"/>
    </w:pPr>
  </w:style>
  <w:style w:type="paragraph" w:styleId="21">
    <w:name w:val="toc 2"/>
    <w:basedOn w:val="a"/>
    <w:next w:val="a"/>
    <w:autoRedefine/>
    <w:uiPriority w:val="39"/>
    <w:unhideWhenUsed/>
    <w:rsid w:val="009B5273"/>
    <w:pPr>
      <w:spacing w:after="100"/>
      <w:ind w:left="220"/>
    </w:pPr>
  </w:style>
  <w:style w:type="paragraph" w:styleId="31">
    <w:name w:val="toc 3"/>
    <w:basedOn w:val="a"/>
    <w:next w:val="a"/>
    <w:autoRedefine/>
    <w:uiPriority w:val="39"/>
    <w:unhideWhenUsed/>
    <w:rsid w:val="009B527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814933">
      <w:bodyDiv w:val="1"/>
      <w:marLeft w:val="0"/>
      <w:marRight w:val="0"/>
      <w:marTop w:val="0"/>
      <w:marBottom w:val="0"/>
      <w:divBdr>
        <w:top w:val="none" w:sz="0" w:space="0" w:color="auto"/>
        <w:left w:val="none" w:sz="0" w:space="0" w:color="auto"/>
        <w:bottom w:val="none" w:sz="0" w:space="0" w:color="auto"/>
        <w:right w:val="none" w:sz="0" w:space="0" w:color="auto"/>
      </w:divBdr>
      <w:divsChild>
        <w:div w:id="371148041">
          <w:marLeft w:val="0"/>
          <w:marRight w:val="0"/>
          <w:marTop w:val="0"/>
          <w:marBottom w:val="150"/>
          <w:divBdr>
            <w:top w:val="none" w:sz="0" w:space="0" w:color="auto"/>
            <w:left w:val="none" w:sz="0" w:space="0" w:color="auto"/>
            <w:bottom w:val="none" w:sz="0" w:space="0" w:color="auto"/>
            <w:right w:val="none" w:sz="0" w:space="0" w:color="auto"/>
          </w:divBdr>
        </w:div>
      </w:divsChild>
    </w:div>
    <w:div w:id="491722960">
      <w:bodyDiv w:val="1"/>
      <w:marLeft w:val="0"/>
      <w:marRight w:val="0"/>
      <w:marTop w:val="0"/>
      <w:marBottom w:val="0"/>
      <w:divBdr>
        <w:top w:val="none" w:sz="0" w:space="0" w:color="auto"/>
        <w:left w:val="none" w:sz="0" w:space="0" w:color="auto"/>
        <w:bottom w:val="none" w:sz="0" w:space="0" w:color="auto"/>
        <w:right w:val="none" w:sz="0" w:space="0" w:color="auto"/>
      </w:divBdr>
      <w:divsChild>
        <w:div w:id="1273590232">
          <w:marLeft w:val="0"/>
          <w:marRight w:val="0"/>
          <w:marTop w:val="0"/>
          <w:marBottom w:val="150"/>
          <w:divBdr>
            <w:top w:val="none" w:sz="0" w:space="0" w:color="auto"/>
            <w:left w:val="none" w:sz="0" w:space="0" w:color="auto"/>
            <w:bottom w:val="none" w:sz="0" w:space="0" w:color="auto"/>
            <w:right w:val="none" w:sz="0" w:space="0" w:color="auto"/>
          </w:divBdr>
        </w:div>
      </w:divsChild>
    </w:div>
    <w:div w:id="561911962">
      <w:bodyDiv w:val="1"/>
      <w:marLeft w:val="0"/>
      <w:marRight w:val="0"/>
      <w:marTop w:val="0"/>
      <w:marBottom w:val="0"/>
      <w:divBdr>
        <w:top w:val="none" w:sz="0" w:space="0" w:color="auto"/>
        <w:left w:val="none" w:sz="0" w:space="0" w:color="auto"/>
        <w:bottom w:val="none" w:sz="0" w:space="0" w:color="auto"/>
        <w:right w:val="none" w:sz="0" w:space="0" w:color="auto"/>
      </w:divBdr>
      <w:divsChild>
        <w:div w:id="1617524485">
          <w:marLeft w:val="0"/>
          <w:marRight w:val="0"/>
          <w:marTop w:val="0"/>
          <w:marBottom w:val="150"/>
          <w:divBdr>
            <w:top w:val="none" w:sz="0" w:space="0" w:color="auto"/>
            <w:left w:val="none" w:sz="0" w:space="0" w:color="auto"/>
            <w:bottom w:val="none" w:sz="0" w:space="0" w:color="auto"/>
            <w:right w:val="none" w:sz="0" w:space="0" w:color="auto"/>
          </w:divBdr>
        </w:div>
      </w:divsChild>
    </w:div>
    <w:div w:id="1294868048">
      <w:bodyDiv w:val="1"/>
      <w:marLeft w:val="0"/>
      <w:marRight w:val="0"/>
      <w:marTop w:val="0"/>
      <w:marBottom w:val="0"/>
      <w:divBdr>
        <w:top w:val="none" w:sz="0" w:space="0" w:color="auto"/>
        <w:left w:val="none" w:sz="0" w:space="0" w:color="auto"/>
        <w:bottom w:val="none" w:sz="0" w:space="0" w:color="auto"/>
        <w:right w:val="none" w:sz="0" w:space="0" w:color="auto"/>
      </w:divBdr>
      <w:divsChild>
        <w:div w:id="1854681350">
          <w:marLeft w:val="0"/>
          <w:marRight w:val="0"/>
          <w:marTop w:val="0"/>
          <w:marBottom w:val="150"/>
          <w:divBdr>
            <w:top w:val="none" w:sz="0" w:space="0" w:color="auto"/>
            <w:left w:val="none" w:sz="0" w:space="0" w:color="auto"/>
            <w:bottom w:val="none" w:sz="0" w:space="0" w:color="auto"/>
            <w:right w:val="none" w:sz="0" w:space="0" w:color="auto"/>
          </w:divBdr>
        </w:div>
      </w:divsChild>
    </w:div>
    <w:div w:id="1530021455">
      <w:bodyDiv w:val="1"/>
      <w:marLeft w:val="0"/>
      <w:marRight w:val="0"/>
      <w:marTop w:val="0"/>
      <w:marBottom w:val="0"/>
      <w:divBdr>
        <w:top w:val="none" w:sz="0" w:space="0" w:color="auto"/>
        <w:left w:val="none" w:sz="0" w:space="0" w:color="auto"/>
        <w:bottom w:val="none" w:sz="0" w:space="0" w:color="auto"/>
        <w:right w:val="none" w:sz="0" w:space="0" w:color="auto"/>
      </w:divBdr>
      <w:divsChild>
        <w:div w:id="208302083">
          <w:marLeft w:val="0"/>
          <w:marRight w:val="0"/>
          <w:marTop w:val="0"/>
          <w:marBottom w:val="150"/>
          <w:divBdr>
            <w:top w:val="none" w:sz="0" w:space="0" w:color="auto"/>
            <w:left w:val="none" w:sz="0" w:space="0" w:color="auto"/>
            <w:bottom w:val="none" w:sz="0" w:space="0" w:color="auto"/>
            <w:right w:val="none" w:sz="0" w:space="0" w:color="auto"/>
          </w:divBdr>
        </w:div>
      </w:divsChild>
    </w:div>
    <w:div w:id="1686246669">
      <w:bodyDiv w:val="1"/>
      <w:marLeft w:val="0"/>
      <w:marRight w:val="0"/>
      <w:marTop w:val="0"/>
      <w:marBottom w:val="0"/>
      <w:divBdr>
        <w:top w:val="none" w:sz="0" w:space="0" w:color="auto"/>
        <w:left w:val="none" w:sz="0" w:space="0" w:color="auto"/>
        <w:bottom w:val="none" w:sz="0" w:space="0" w:color="auto"/>
        <w:right w:val="none" w:sz="0" w:space="0" w:color="auto"/>
      </w:divBdr>
      <w:divsChild>
        <w:div w:id="101010854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notesmatic.com/2017/02/apple-marketing-mix-4p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ink.springer.com/article/10.1007/s13162-019-00134-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gma.org/resources/tools/essential-tools/porters-five-forces.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ritannica.com/topic/marketing/The-marketing-process" TargetMode="External"/><Relationship Id="rId4" Type="http://schemas.openxmlformats.org/officeDocument/2006/relationships/webSettings" Target="webSettings.xml"/><Relationship Id="rId9" Type="http://schemas.openxmlformats.org/officeDocument/2006/relationships/hyperlink" Target="http://www.4pbusinessdevelopment.co.uk/apply-pestle-analysis-strategic-planni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418F5D-E0CB-4FF4-8B03-2B9A5537F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2831</Words>
  <Characters>16141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Student ID:1916906</Company>
  <LinksUpToDate>false</LinksUpToDate>
  <CharactersWithSpaces>18935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 - Assessment 1</dc:title>
  <dc:subject>Module Leader: Tushara Balendran</dc:subject>
  <cp:keywords/>
  <dc:description/>
  <cp:revision>4</cp:revision>
  <dcterms:created xsi:type="dcterms:W3CDTF">2020-08-18T13:53:00Z</dcterms:created>
  <dcterms:modified xsi:type="dcterms:W3CDTF">2020-08-24T08:05:00Z</dcterms:modified>
  <cp:category>Student Name: Lachezar Nikolov</cp:category>
</cp:coreProperties>
</file>