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37713" w:rsidRDefault="00837713">
      <w:pPr>
        <w:spacing w:line="480" w:lineRule="auto"/>
        <w:jc w:val="center"/>
        <w:rPr>
          <w:rFonts w:ascii="Times New Roman" w:eastAsia="Times New Roman" w:hAnsi="Times New Roman" w:cs="Times New Roman"/>
          <w:b/>
          <w:color w:val="333333"/>
          <w:sz w:val="24"/>
          <w:szCs w:val="24"/>
          <w:highlight w:val="white"/>
        </w:rPr>
      </w:pPr>
    </w:p>
    <w:p w14:paraId="00000002" w14:textId="77777777" w:rsidR="00837713" w:rsidRDefault="00837713">
      <w:pPr>
        <w:spacing w:line="480" w:lineRule="auto"/>
        <w:jc w:val="center"/>
        <w:rPr>
          <w:rFonts w:ascii="Times New Roman" w:eastAsia="Times New Roman" w:hAnsi="Times New Roman" w:cs="Times New Roman"/>
          <w:b/>
          <w:color w:val="333333"/>
          <w:sz w:val="24"/>
          <w:szCs w:val="24"/>
          <w:highlight w:val="white"/>
        </w:rPr>
      </w:pPr>
    </w:p>
    <w:p w14:paraId="00000003" w14:textId="77777777" w:rsidR="00837713" w:rsidRDefault="00837713">
      <w:pPr>
        <w:spacing w:line="480" w:lineRule="auto"/>
        <w:jc w:val="center"/>
        <w:rPr>
          <w:rFonts w:ascii="Times New Roman" w:eastAsia="Times New Roman" w:hAnsi="Times New Roman" w:cs="Times New Roman"/>
          <w:b/>
          <w:color w:val="333333"/>
          <w:sz w:val="24"/>
          <w:szCs w:val="24"/>
          <w:highlight w:val="white"/>
        </w:rPr>
      </w:pPr>
    </w:p>
    <w:p w14:paraId="00000007" w14:textId="53ED5EB0" w:rsidR="00837713" w:rsidRDefault="00763143" w:rsidP="00763143">
      <w:pPr>
        <w:spacing w:line="480" w:lineRule="auto"/>
        <w:rPr>
          <w:rFonts w:ascii="Times New Roman" w:eastAsia="Times New Roman" w:hAnsi="Times New Roman" w:cs="Times New Roman"/>
          <w:b/>
          <w:color w:val="333333"/>
          <w:sz w:val="24"/>
          <w:szCs w:val="24"/>
          <w:highlight w:val="white"/>
        </w:rPr>
      </w:pPr>
      <w:r>
        <w:rPr>
          <w:rFonts w:ascii="Times New Roman" w:eastAsia="Times New Roman" w:hAnsi="Times New Roman" w:cs="Times New Roman"/>
          <w:b/>
          <w:noProof/>
          <w:color w:val="333333"/>
          <w:sz w:val="24"/>
          <w:szCs w:val="24"/>
        </w:rPr>
        <w:drawing>
          <wp:inline distT="0" distB="0" distL="0" distR="0" wp14:anchorId="79732D01" wp14:editId="374BD9F3">
            <wp:extent cx="1808458" cy="615950"/>
            <wp:effectExtent l="0" t="0" r="1905" b="0"/>
            <wp:docPr id="625251684"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51684" name="Картина 62525168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1902" cy="617123"/>
                    </a:xfrm>
                    <a:prstGeom prst="rect">
                      <a:avLst/>
                    </a:prstGeom>
                  </pic:spPr>
                </pic:pic>
              </a:graphicData>
            </a:graphic>
          </wp:inline>
        </w:drawing>
      </w:r>
    </w:p>
    <w:p w14:paraId="1481FA7B" w14:textId="77777777" w:rsidR="00763143" w:rsidRDefault="00763143" w:rsidP="00763143">
      <w:pPr>
        <w:spacing w:line="480" w:lineRule="auto"/>
        <w:rPr>
          <w:rFonts w:ascii="Times New Roman" w:eastAsia="Times New Roman" w:hAnsi="Times New Roman" w:cs="Times New Roman"/>
          <w:b/>
          <w:color w:val="333333"/>
          <w:sz w:val="24"/>
          <w:szCs w:val="24"/>
          <w:highlight w:val="white"/>
        </w:rPr>
      </w:pPr>
    </w:p>
    <w:p w14:paraId="00000008" w14:textId="77777777" w:rsidR="00837713" w:rsidRDefault="00837713">
      <w:pPr>
        <w:spacing w:line="480" w:lineRule="auto"/>
        <w:jc w:val="center"/>
        <w:rPr>
          <w:rFonts w:ascii="Times New Roman" w:eastAsia="Times New Roman" w:hAnsi="Times New Roman" w:cs="Times New Roman"/>
          <w:b/>
          <w:color w:val="333333"/>
          <w:sz w:val="24"/>
          <w:szCs w:val="24"/>
          <w:highlight w:val="white"/>
        </w:rPr>
      </w:pPr>
    </w:p>
    <w:p w14:paraId="00000009" w14:textId="665AA32A" w:rsidR="00837713" w:rsidRDefault="00763143">
      <w:pPr>
        <w:spacing w:line="480" w:lineRule="auto"/>
        <w:jc w:val="center"/>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t>Leadership and management theory and practice</w:t>
      </w:r>
    </w:p>
    <w:p w14:paraId="6035213A" w14:textId="638BA1F5" w:rsidR="00763143" w:rsidRDefault="00763143">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333333"/>
          <w:sz w:val="24"/>
          <w:szCs w:val="24"/>
        </w:rPr>
        <w:t>(LCBB6003)</w:t>
      </w:r>
    </w:p>
    <w:p w14:paraId="0000000A" w14:textId="410D69E5" w:rsidR="00837713" w:rsidRDefault="002E692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r w:rsidR="00763143">
        <w:rPr>
          <w:rFonts w:ascii="Times New Roman" w:eastAsia="Times New Roman" w:hAnsi="Times New Roman" w:cs="Times New Roman"/>
          <w:sz w:val="24"/>
          <w:szCs w:val="24"/>
        </w:rPr>
        <w:t xml:space="preserve"> Iliya Rad</w:t>
      </w:r>
      <w:proofErr w:type="spellStart"/>
      <w:r w:rsidR="006D770A">
        <w:rPr>
          <w:rFonts w:ascii="Times New Roman" w:eastAsia="Times New Roman" w:hAnsi="Times New Roman" w:cs="Times New Roman"/>
          <w:sz w:val="24"/>
          <w:szCs w:val="24"/>
          <w:lang w:val="en-US"/>
        </w:rPr>
        <w:t>i</w:t>
      </w:r>
      <w:r w:rsidR="00763143">
        <w:rPr>
          <w:rFonts w:ascii="Times New Roman" w:eastAsia="Times New Roman" w:hAnsi="Times New Roman" w:cs="Times New Roman"/>
          <w:sz w:val="24"/>
          <w:szCs w:val="24"/>
        </w:rPr>
        <w:t>chev</w:t>
      </w:r>
      <w:proofErr w:type="spellEnd"/>
    </w:p>
    <w:p w14:paraId="2C6BBD30" w14:textId="37A7D324" w:rsidR="00763143" w:rsidRDefault="00763143">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2023563</w:t>
      </w:r>
    </w:p>
    <w:p w14:paraId="0000000B" w14:textId="7641D4C5" w:rsidR="00837713" w:rsidRDefault="00763143" w:rsidP="00763143">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Tutor: Laila </w:t>
      </w:r>
      <w:proofErr w:type="spellStart"/>
      <w:r>
        <w:rPr>
          <w:rFonts w:ascii="Times New Roman" w:eastAsia="Times New Roman" w:hAnsi="Times New Roman" w:cs="Times New Roman"/>
          <w:sz w:val="24"/>
          <w:szCs w:val="24"/>
        </w:rPr>
        <w:t>Maazouz</w:t>
      </w:r>
      <w:proofErr w:type="spellEnd"/>
    </w:p>
    <w:p w14:paraId="0000000C" w14:textId="5B1A8CC6" w:rsidR="00837713" w:rsidRDefault="00763143">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Campus</w:t>
      </w:r>
    </w:p>
    <w:p w14:paraId="39BE7315" w14:textId="77777777" w:rsidR="00763143" w:rsidRDefault="00763143">
      <w:pPr>
        <w:spacing w:line="480" w:lineRule="auto"/>
        <w:jc w:val="center"/>
        <w:rPr>
          <w:rFonts w:ascii="Times New Roman" w:eastAsia="Times New Roman" w:hAnsi="Times New Roman" w:cs="Times New Roman"/>
          <w:sz w:val="24"/>
          <w:szCs w:val="24"/>
        </w:rPr>
      </w:pPr>
    </w:p>
    <w:p w14:paraId="00000010" w14:textId="77777777" w:rsidR="00837713" w:rsidRDefault="002E692C">
      <w:pPr>
        <w:spacing w:line="480" w:lineRule="auto"/>
        <w:rPr>
          <w:rFonts w:ascii="Times New Roman" w:eastAsia="Times New Roman" w:hAnsi="Times New Roman" w:cs="Times New Roman"/>
          <w:sz w:val="24"/>
          <w:szCs w:val="24"/>
        </w:rPr>
      </w:pPr>
      <w:r>
        <w:br w:type="page"/>
      </w:r>
    </w:p>
    <w:p w14:paraId="00000011" w14:textId="77777777" w:rsidR="00837713" w:rsidRDefault="002E692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32"/>
          <w:szCs w:val="32"/>
        </w:rPr>
        <w:lastRenderedPageBreak/>
        <w:t>Table of Contents</w:t>
      </w:r>
    </w:p>
    <w:sdt>
      <w:sdtPr>
        <w:id w:val="1759716810"/>
        <w:docPartObj>
          <w:docPartGallery w:val="Table of Contents"/>
          <w:docPartUnique/>
        </w:docPartObj>
      </w:sdtPr>
      <w:sdtContent>
        <w:p w14:paraId="45630D58" w14:textId="79665C2F" w:rsidR="009F7C5C" w:rsidRDefault="002E692C">
          <w:pPr>
            <w:pStyle w:val="10"/>
            <w:tabs>
              <w:tab w:val="right" w:leader="dot" w:pos="9350"/>
            </w:tabs>
            <w:rPr>
              <w:rFonts w:asciiTheme="minorHAnsi" w:eastAsiaTheme="minorEastAsia" w:hAnsiTheme="minorHAnsi" w:cstheme="minorBidi"/>
              <w:noProof/>
              <w:lang w:val="en-US" w:eastAsia="en-US"/>
            </w:rPr>
          </w:pPr>
          <w:r>
            <w:fldChar w:fldCharType="begin"/>
          </w:r>
          <w:r>
            <w:instrText xml:space="preserve"> TOC \h \u \z \t "Heading 1,1,Heading 2,2,Heading 3,3,Heading 4,4,Heading 5,5,Heading 6,6,"</w:instrText>
          </w:r>
          <w:r>
            <w:fldChar w:fldCharType="separate"/>
          </w:r>
          <w:hyperlink w:anchor="_Toc140527473" w:history="1">
            <w:r w:rsidR="009F7C5C" w:rsidRPr="00475359">
              <w:rPr>
                <w:rStyle w:val="aa"/>
                <w:noProof/>
              </w:rPr>
              <w:t>Introduction</w:t>
            </w:r>
            <w:r w:rsidR="009F7C5C">
              <w:rPr>
                <w:noProof/>
                <w:webHidden/>
              </w:rPr>
              <w:tab/>
            </w:r>
            <w:r w:rsidR="009F7C5C">
              <w:rPr>
                <w:noProof/>
                <w:webHidden/>
              </w:rPr>
              <w:fldChar w:fldCharType="begin"/>
            </w:r>
            <w:r w:rsidR="009F7C5C">
              <w:rPr>
                <w:noProof/>
                <w:webHidden/>
              </w:rPr>
              <w:instrText xml:space="preserve"> PAGEREF _Toc140527473 \h </w:instrText>
            </w:r>
            <w:r w:rsidR="009F7C5C">
              <w:rPr>
                <w:noProof/>
                <w:webHidden/>
              </w:rPr>
            </w:r>
            <w:r w:rsidR="009F7C5C">
              <w:rPr>
                <w:noProof/>
                <w:webHidden/>
              </w:rPr>
              <w:fldChar w:fldCharType="separate"/>
            </w:r>
            <w:r w:rsidR="009F7C5C">
              <w:rPr>
                <w:noProof/>
                <w:webHidden/>
              </w:rPr>
              <w:t>3</w:t>
            </w:r>
            <w:r w:rsidR="009F7C5C">
              <w:rPr>
                <w:noProof/>
                <w:webHidden/>
              </w:rPr>
              <w:fldChar w:fldCharType="end"/>
            </w:r>
          </w:hyperlink>
        </w:p>
        <w:p w14:paraId="0403C968" w14:textId="32147195"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74" w:history="1">
            <w:r w:rsidR="009F7C5C" w:rsidRPr="00475359">
              <w:rPr>
                <w:rStyle w:val="aa"/>
                <w:noProof/>
              </w:rPr>
              <w:t>Brief Information About City 2 City Couriers Limited</w:t>
            </w:r>
            <w:r w:rsidR="009F7C5C">
              <w:rPr>
                <w:noProof/>
                <w:webHidden/>
              </w:rPr>
              <w:tab/>
            </w:r>
            <w:r w:rsidR="009F7C5C">
              <w:rPr>
                <w:noProof/>
                <w:webHidden/>
              </w:rPr>
              <w:fldChar w:fldCharType="begin"/>
            </w:r>
            <w:r w:rsidR="009F7C5C">
              <w:rPr>
                <w:noProof/>
                <w:webHidden/>
              </w:rPr>
              <w:instrText xml:space="preserve"> PAGEREF _Toc140527474 \h </w:instrText>
            </w:r>
            <w:r w:rsidR="009F7C5C">
              <w:rPr>
                <w:noProof/>
                <w:webHidden/>
              </w:rPr>
            </w:r>
            <w:r w:rsidR="009F7C5C">
              <w:rPr>
                <w:noProof/>
                <w:webHidden/>
              </w:rPr>
              <w:fldChar w:fldCharType="separate"/>
            </w:r>
            <w:r w:rsidR="009F7C5C">
              <w:rPr>
                <w:noProof/>
                <w:webHidden/>
              </w:rPr>
              <w:t>3</w:t>
            </w:r>
            <w:r w:rsidR="009F7C5C">
              <w:rPr>
                <w:noProof/>
                <w:webHidden/>
              </w:rPr>
              <w:fldChar w:fldCharType="end"/>
            </w:r>
          </w:hyperlink>
        </w:p>
        <w:p w14:paraId="2052457E" w14:textId="7AFF42E5"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75" w:history="1">
            <w:r w:rsidR="009F7C5C" w:rsidRPr="00475359">
              <w:rPr>
                <w:rStyle w:val="aa"/>
                <w:noProof/>
              </w:rPr>
              <w:t>Review of Leadership and Management Theories And Models</w:t>
            </w:r>
            <w:r w:rsidR="009F7C5C">
              <w:rPr>
                <w:noProof/>
                <w:webHidden/>
              </w:rPr>
              <w:tab/>
            </w:r>
            <w:r w:rsidR="009F7C5C">
              <w:rPr>
                <w:noProof/>
                <w:webHidden/>
              </w:rPr>
              <w:fldChar w:fldCharType="begin"/>
            </w:r>
            <w:r w:rsidR="009F7C5C">
              <w:rPr>
                <w:noProof/>
                <w:webHidden/>
              </w:rPr>
              <w:instrText xml:space="preserve"> PAGEREF _Toc140527475 \h </w:instrText>
            </w:r>
            <w:r w:rsidR="009F7C5C">
              <w:rPr>
                <w:noProof/>
                <w:webHidden/>
              </w:rPr>
            </w:r>
            <w:r w:rsidR="009F7C5C">
              <w:rPr>
                <w:noProof/>
                <w:webHidden/>
              </w:rPr>
              <w:fldChar w:fldCharType="separate"/>
            </w:r>
            <w:r w:rsidR="009F7C5C">
              <w:rPr>
                <w:noProof/>
                <w:webHidden/>
              </w:rPr>
              <w:t>4</w:t>
            </w:r>
            <w:r w:rsidR="009F7C5C">
              <w:rPr>
                <w:noProof/>
                <w:webHidden/>
              </w:rPr>
              <w:fldChar w:fldCharType="end"/>
            </w:r>
          </w:hyperlink>
        </w:p>
        <w:p w14:paraId="0F40BAC8" w14:textId="647903F4"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76" w:history="1">
            <w:r w:rsidR="009F7C5C" w:rsidRPr="00475359">
              <w:rPr>
                <w:rStyle w:val="aa"/>
                <w:noProof/>
              </w:rPr>
              <w:t>An Application of These Theories and Models to The Leader Of City 2 City Courier</w:t>
            </w:r>
            <w:r w:rsidR="009F7C5C">
              <w:rPr>
                <w:noProof/>
                <w:webHidden/>
              </w:rPr>
              <w:tab/>
            </w:r>
            <w:r w:rsidR="009F7C5C">
              <w:rPr>
                <w:noProof/>
                <w:webHidden/>
              </w:rPr>
              <w:fldChar w:fldCharType="begin"/>
            </w:r>
            <w:r w:rsidR="009F7C5C">
              <w:rPr>
                <w:noProof/>
                <w:webHidden/>
              </w:rPr>
              <w:instrText xml:space="preserve"> PAGEREF _Toc140527476 \h </w:instrText>
            </w:r>
            <w:r w:rsidR="009F7C5C">
              <w:rPr>
                <w:noProof/>
                <w:webHidden/>
              </w:rPr>
            </w:r>
            <w:r w:rsidR="009F7C5C">
              <w:rPr>
                <w:noProof/>
                <w:webHidden/>
              </w:rPr>
              <w:fldChar w:fldCharType="separate"/>
            </w:r>
            <w:r w:rsidR="009F7C5C">
              <w:rPr>
                <w:noProof/>
                <w:webHidden/>
              </w:rPr>
              <w:t>6</w:t>
            </w:r>
            <w:r w:rsidR="009F7C5C">
              <w:rPr>
                <w:noProof/>
                <w:webHidden/>
              </w:rPr>
              <w:fldChar w:fldCharType="end"/>
            </w:r>
          </w:hyperlink>
        </w:p>
        <w:p w14:paraId="414A537D" w14:textId="7B8CAF37"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77" w:history="1">
            <w:r w:rsidR="009F7C5C" w:rsidRPr="00475359">
              <w:rPr>
                <w:rStyle w:val="aa"/>
                <w:noProof/>
              </w:rPr>
              <w:t>A Review of My Own Experience of Leadership and Areas for Own Development</w:t>
            </w:r>
            <w:r w:rsidR="009F7C5C">
              <w:rPr>
                <w:noProof/>
                <w:webHidden/>
              </w:rPr>
              <w:tab/>
            </w:r>
            <w:r w:rsidR="009F7C5C">
              <w:rPr>
                <w:noProof/>
                <w:webHidden/>
              </w:rPr>
              <w:fldChar w:fldCharType="begin"/>
            </w:r>
            <w:r w:rsidR="009F7C5C">
              <w:rPr>
                <w:noProof/>
                <w:webHidden/>
              </w:rPr>
              <w:instrText xml:space="preserve"> PAGEREF _Toc140527477 \h </w:instrText>
            </w:r>
            <w:r w:rsidR="009F7C5C">
              <w:rPr>
                <w:noProof/>
                <w:webHidden/>
              </w:rPr>
            </w:r>
            <w:r w:rsidR="009F7C5C">
              <w:rPr>
                <w:noProof/>
                <w:webHidden/>
              </w:rPr>
              <w:fldChar w:fldCharType="separate"/>
            </w:r>
            <w:r w:rsidR="009F7C5C">
              <w:rPr>
                <w:noProof/>
                <w:webHidden/>
              </w:rPr>
              <w:t>7</w:t>
            </w:r>
            <w:r w:rsidR="009F7C5C">
              <w:rPr>
                <w:noProof/>
                <w:webHidden/>
              </w:rPr>
              <w:fldChar w:fldCharType="end"/>
            </w:r>
          </w:hyperlink>
        </w:p>
        <w:p w14:paraId="5B71AB2A" w14:textId="1FDC87EF"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78" w:history="1">
            <w:r w:rsidR="009F7C5C" w:rsidRPr="00475359">
              <w:rPr>
                <w:rStyle w:val="aa"/>
                <w:noProof/>
              </w:rPr>
              <w:t>Conclusion</w:t>
            </w:r>
            <w:r w:rsidR="009F7C5C">
              <w:rPr>
                <w:noProof/>
                <w:webHidden/>
              </w:rPr>
              <w:tab/>
            </w:r>
            <w:r w:rsidR="009F7C5C">
              <w:rPr>
                <w:noProof/>
                <w:webHidden/>
              </w:rPr>
              <w:fldChar w:fldCharType="begin"/>
            </w:r>
            <w:r w:rsidR="009F7C5C">
              <w:rPr>
                <w:noProof/>
                <w:webHidden/>
              </w:rPr>
              <w:instrText xml:space="preserve"> PAGEREF _Toc140527478 \h </w:instrText>
            </w:r>
            <w:r w:rsidR="009F7C5C">
              <w:rPr>
                <w:noProof/>
                <w:webHidden/>
              </w:rPr>
            </w:r>
            <w:r w:rsidR="009F7C5C">
              <w:rPr>
                <w:noProof/>
                <w:webHidden/>
              </w:rPr>
              <w:fldChar w:fldCharType="separate"/>
            </w:r>
            <w:r w:rsidR="009F7C5C">
              <w:rPr>
                <w:noProof/>
                <w:webHidden/>
              </w:rPr>
              <w:t>9</w:t>
            </w:r>
            <w:r w:rsidR="009F7C5C">
              <w:rPr>
                <w:noProof/>
                <w:webHidden/>
              </w:rPr>
              <w:fldChar w:fldCharType="end"/>
            </w:r>
          </w:hyperlink>
        </w:p>
        <w:p w14:paraId="32C05269" w14:textId="0C4DFF45"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79" w:history="1">
            <w:r w:rsidR="009F7C5C" w:rsidRPr="00475359">
              <w:rPr>
                <w:rStyle w:val="aa"/>
                <w:noProof/>
              </w:rPr>
              <w:t>References</w:t>
            </w:r>
            <w:r w:rsidR="009F7C5C">
              <w:rPr>
                <w:noProof/>
                <w:webHidden/>
              </w:rPr>
              <w:tab/>
            </w:r>
            <w:r w:rsidR="009F7C5C">
              <w:rPr>
                <w:noProof/>
                <w:webHidden/>
              </w:rPr>
              <w:fldChar w:fldCharType="begin"/>
            </w:r>
            <w:r w:rsidR="009F7C5C">
              <w:rPr>
                <w:noProof/>
                <w:webHidden/>
              </w:rPr>
              <w:instrText xml:space="preserve"> PAGEREF _Toc140527479 \h </w:instrText>
            </w:r>
            <w:r w:rsidR="009F7C5C">
              <w:rPr>
                <w:noProof/>
                <w:webHidden/>
              </w:rPr>
            </w:r>
            <w:r w:rsidR="009F7C5C">
              <w:rPr>
                <w:noProof/>
                <w:webHidden/>
              </w:rPr>
              <w:fldChar w:fldCharType="separate"/>
            </w:r>
            <w:r w:rsidR="009F7C5C">
              <w:rPr>
                <w:noProof/>
                <w:webHidden/>
              </w:rPr>
              <w:t>10</w:t>
            </w:r>
            <w:r w:rsidR="009F7C5C">
              <w:rPr>
                <w:noProof/>
                <w:webHidden/>
              </w:rPr>
              <w:fldChar w:fldCharType="end"/>
            </w:r>
          </w:hyperlink>
        </w:p>
        <w:p w14:paraId="17264C0E" w14:textId="20788BF7" w:rsidR="009F7C5C" w:rsidRDefault="00000000">
          <w:pPr>
            <w:pStyle w:val="10"/>
            <w:tabs>
              <w:tab w:val="right" w:leader="dot" w:pos="9350"/>
            </w:tabs>
            <w:rPr>
              <w:rFonts w:asciiTheme="minorHAnsi" w:eastAsiaTheme="minorEastAsia" w:hAnsiTheme="minorHAnsi" w:cstheme="minorBidi"/>
              <w:noProof/>
              <w:lang w:val="en-US" w:eastAsia="en-US"/>
            </w:rPr>
          </w:pPr>
          <w:hyperlink w:anchor="_Toc140527480" w:history="1">
            <w:r w:rsidR="009F7C5C" w:rsidRPr="00475359">
              <w:rPr>
                <w:rStyle w:val="aa"/>
                <w:noProof/>
              </w:rPr>
              <w:t>Appendix: Action Plan</w:t>
            </w:r>
            <w:r w:rsidR="009F7C5C">
              <w:rPr>
                <w:noProof/>
                <w:webHidden/>
              </w:rPr>
              <w:tab/>
            </w:r>
            <w:r w:rsidR="009F7C5C">
              <w:rPr>
                <w:noProof/>
                <w:webHidden/>
              </w:rPr>
              <w:fldChar w:fldCharType="begin"/>
            </w:r>
            <w:r w:rsidR="009F7C5C">
              <w:rPr>
                <w:noProof/>
                <w:webHidden/>
              </w:rPr>
              <w:instrText xml:space="preserve"> PAGEREF _Toc140527480 \h </w:instrText>
            </w:r>
            <w:r w:rsidR="009F7C5C">
              <w:rPr>
                <w:noProof/>
                <w:webHidden/>
              </w:rPr>
            </w:r>
            <w:r w:rsidR="009F7C5C">
              <w:rPr>
                <w:noProof/>
                <w:webHidden/>
              </w:rPr>
              <w:fldChar w:fldCharType="separate"/>
            </w:r>
            <w:r w:rsidR="009F7C5C">
              <w:rPr>
                <w:noProof/>
                <w:webHidden/>
              </w:rPr>
              <w:t>12</w:t>
            </w:r>
            <w:r w:rsidR="009F7C5C">
              <w:rPr>
                <w:noProof/>
                <w:webHidden/>
              </w:rPr>
              <w:fldChar w:fldCharType="end"/>
            </w:r>
          </w:hyperlink>
        </w:p>
        <w:p w14:paraId="00000018" w14:textId="159D0F5D" w:rsidR="00837713" w:rsidRDefault="002E692C">
          <w:pPr>
            <w:widowControl w:val="0"/>
            <w:tabs>
              <w:tab w:val="right" w:leader="dot" w:pos="12000"/>
            </w:tabs>
            <w:spacing w:before="60" w:after="0" w:line="240" w:lineRule="auto"/>
            <w:rPr>
              <w:rFonts w:ascii="Times New Roman" w:eastAsia="Times New Roman" w:hAnsi="Times New Roman" w:cs="Times New Roman"/>
              <w:color w:val="000000"/>
              <w:sz w:val="24"/>
              <w:szCs w:val="24"/>
            </w:rPr>
          </w:pPr>
          <w:r>
            <w:fldChar w:fldCharType="end"/>
          </w:r>
        </w:p>
      </w:sdtContent>
    </w:sdt>
    <w:p w14:paraId="00000019" w14:textId="77777777" w:rsidR="00837713" w:rsidRDefault="00837713">
      <w:pPr>
        <w:spacing w:line="480" w:lineRule="auto"/>
        <w:rPr>
          <w:rFonts w:ascii="Times New Roman" w:eastAsia="Times New Roman" w:hAnsi="Times New Roman" w:cs="Times New Roman"/>
          <w:sz w:val="24"/>
          <w:szCs w:val="24"/>
        </w:rPr>
      </w:pPr>
    </w:p>
    <w:p w14:paraId="0000001A" w14:textId="77777777" w:rsidR="00837713" w:rsidRDefault="00837713">
      <w:pPr>
        <w:spacing w:line="480" w:lineRule="auto"/>
        <w:rPr>
          <w:rFonts w:ascii="Times New Roman" w:eastAsia="Times New Roman" w:hAnsi="Times New Roman" w:cs="Times New Roman"/>
          <w:sz w:val="24"/>
          <w:szCs w:val="24"/>
        </w:rPr>
      </w:pPr>
    </w:p>
    <w:p w14:paraId="0000001B" w14:textId="77777777" w:rsidR="00837713" w:rsidRDefault="00837713">
      <w:pPr>
        <w:spacing w:line="480" w:lineRule="auto"/>
        <w:rPr>
          <w:rFonts w:ascii="Times New Roman" w:eastAsia="Times New Roman" w:hAnsi="Times New Roman" w:cs="Times New Roman"/>
          <w:sz w:val="24"/>
          <w:szCs w:val="24"/>
        </w:rPr>
      </w:pPr>
    </w:p>
    <w:p w14:paraId="0000001C" w14:textId="77777777" w:rsidR="00837713" w:rsidRDefault="00837713">
      <w:pPr>
        <w:spacing w:line="480" w:lineRule="auto"/>
        <w:rPr>
          <w:rFonts w:ascii="Times New Roman" w:eastAsia="Times New Roman" w:hAnsi="Times New Roman" w:cs="Times New Roman"/>
          <w:sz w:val="24"/>
          <w:szCs w:val="24"/>
        </w:rPr>
      </w:pPr>
    </w:p>
    <w:p w14:paraId="0000001D" w14:textId="77777777" w:rsidR="00837713" w:rsidRDefault="00837713">
      <w:pPr>
        <w:spacing w:line="480" w:lineRule="auto"/>
        <w:rPr>
          <w:rFonts w:ascii="Times New Roman" w:eastAsia="Times New Roman" w:hAnsi="Times New Roman" w:cs="Times New Roman"/>
          <w:sz w:val="24"/>
          <w:szCs w:val="24"/>
        </w:rPr>
      </w:pPr>
    </w:p>
    <w:p w14:paraId="0000001E" w14:textId="77777777" w:rsidR="00837713" w:rsidRDefault="00837713">
      <w:pPr>
        <w:spacing w:line="480" w:lineRule="auto"/>
        <w:rPr>
          <w:rFonts w:ascii="Times New Roman" w:eastAsia="Times New Roman" w:hAnsi="Times New Roman" w:cs="Times New Roman"/>
          <w:sz w:val="24"/>
          <w:szCs w:val="24"/>
        </w:rPr>
      </w:pPr>
    </w:p>
    <w:p w14:paraId="0000001F" w14:textId="77777777" w:rsidR="00837713" w:rsidRDefault="00837713">
      <w:pPr>
        <w:spacing w:line="480" w:lineRule="auto"/>
        <w:rPr>
          <w:rFonts w:ascii="Times New Roman" w:eastAsia="Times New Roman" w:hAnsi="Times New Roman" w:cs="Times New Roman"/>
          <w:sz w:val="24"/>
          <w:szCs w:val="24"/>
        </w:rPr>
      </w:pPr>
    </w:p>
    <w:p w14:paraId="00000020" w14:textId="77777777" w:rsidR="00837713" w:rsidRDefault="00837713">
      <w:pPr>
        <w:spacing w:line="480" w:lineRule="auto"/>
        <w:rPr>
          <w:rFonts w:ascii="Times New Roman" w:eastAsia="Times New Roman" w:hAnsi="Times New Roman" w:cs="Times New Roman"/>
          <w:sz w:val="24"/>
          <w:szCs w:val="24"/>
        </w:rPr>
      </w:pPr>
    </w:p>
    <w:p w14:paraId="00000021" w14:textId="77777777" w:rsidR="00837713" w:rsidRDefault="00837713">
      <w:pPr>
        <w:spacing w:line="480" w:lineRule="auto"/>
        <w:rPr>
          <w:rFonts w:ascii="Times New Roman" w:eastAsia="Times New Roman" w:hAnsi="Times New Roman" w:cs="Times New Roman"/>
          <w:sz w:val="24"/>
          <w:szCs w:val="24"/>
        </w:rPr>
      </w:pPr>
    </w:p>
    <w:p w14:paraId="00000022" w14:textId="77777777" w:rsidR="00837713" w:rsidRDefault="00837713">
      <w:pPr>
        <w:spacing w:line="480" w:lineRule="auto"/>
        <w:rPr>
          <w:rFonts w:ascii="Times New Roman" w:eastAsia="Times New Roman" w:hAnsi="Times New Roman" w:cs="Times New Roman"/>
          <w:sz w:val="24"/>
          <w:szCs w:val="24"/>
        </w:rPr>
      </w:pPr>
    </w:p>
    <w:p w14:paraId="00000023" w14:textId="77777777" w:rsidR="00837713" w:rsidRDefault="00837713">
      <w:pPr>
        <w:spacing w:line="480" w:lineRule="auto"/>
        <w:rPr>
          <w:rFonts w:ascii="Times New Roman" w:eastAsia="Times New Roman" w:hAnsi="Times New Roman" w:cs="Times New Roman"/>
          <w:sz w:val="24"/>
          <w:szCs w:val="24"/>
        </w:rPr>
      </w:pPr>
    </w:p>
    <w:p w14:paraId="00000024" w14:textId="77777777" w:rsidR="00837713" w:rsidRDefault="00837713">
      <w:pPr>
        <w:spacing w:line="480" w:lineRule="auto"/>
        <w:rPr>
          <w:rFonts w:ascii="Times New Roman" w:eastAsia="Times New Roman" w:hAnsi="Times New Roman" w:cs="Times New Roman"/>
          <w:sz w:val="24"/>
          <w:szCs w:val="24"/>
        </w:rPr>
      </w:pPr>
    </w:p>
    <w:p w14:paraId="00000025" w14:textId="77777777" w:rsidR="00837713" w:rsidRDefault="00837713">
      <w:pPr>
        <w:spacing w:line="480" w:lineRule="auto"/>
        <w:rPr>
          <w:rFonts w:ascii="Times New Roman" w:eastAsia="Times New Roman" w:hAnsi="Times New Roman" w:cs="Times New Roman"/>
          <w:sz w:val="24"/>
          <w:szCs w:val="24"/>
        </w:rPr>
      </w:pPr>
    </w:p>
    <w:p w14:paraId="00000026" w14:textId="77777777" w:rsidR="00837713" w:rsidRDefault="00837713">
      <w:pPr>
        <w:spacing w:line="480" w:lineRule="auto"/>
        <w:rPr>
          <w:rFonts w:ascii="Times New Roman" w:eastAsia="Times New Roman" w:hAnsi="Times New Roman" w:cs="Times New Roman"/>
          <w:sz w:val="24"/>
          <w:szCs w:val="24"/>
        </w:rPr>
      </w:pPr>
    </w:p>
    <w:p w14:paraId="00000027" w14:textId="77777777" w:rsidR="00837713" w:rsidRDefault="002E692C">
      <w:pPr>
        <w:pStyle w:val="1"/>
        <w:spacing w:line="480" w:lineRule="auto"/>
        <w:jc w:val="center"/>
        <w:rPr>
          <w:sz w:val="32"/>
          <w:szCs w:val="32"/>
        </w:rPr>
      </w:pPr>
      <w:bookmarkStart w:id="0" w:name="_Toc140527473"/>
      <w:r>
        <w:rPr>
          <w:sz w:val="32"/>
          <w:szCs w:val="32"/>
        </w:rPr>
        <w:t>Introduction</w:t>
      </w:r>
      <w:bookmarkEnd w:id="0"/>
    </w:p>
    <w:p w14:paraId="00000028" w14:textId="462035EC" w:rsidR="00837713" w:rsidRDefault="0095733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and management are having big impact over the today’s society. Both are very powerful. When it comes to the business world, we can say that l</w:t>
      </w:r>
      <w:r w:rsidR="002E692C">
        <w:rPr>
          <w:rFonts w:ascii="Times New Roman" w:eastAsia="Times New Roman" w:hAnsi="Times New Roman" w:cs="Times New Roman"/>
          <w:sz w:val="24"/>
          <w:szCs w:val="24"/>
        </w:rPr>
        <w:t xml:space="preserve">eadership and management are fundamental aspects of any successful organisation. </w:t>
      </w:r>
      <w:r w:rsidR="0036095E">
        <w:rPr>
          <w:rFonts w:ascii="Times New Roman" w:eastAsia="Times New Roman" w:hAnsi="Times New Roman" w:cs="Times New Roman"/>
          <w:sz w:val="24"/>
          <w:szCs w:val="24"/>
        </w:rPr>
        <w:t>L</w:t>
      </w:r>
      <w:r w:rsidR="002E692C">
        <w:rPr>
          <w:rFonts w:ascii="Times New Roman" w:eastAsia="Times New Roman" w:hAnsi="Times New Roman" w:cs="Times New Roman"/>
          <w:sz w:val="24"/>
          <w:szCs w:val="24"/>
        </w:rPr>
        <w:t>eadership is guiding and inspiring individuals or teams toward achieving a common goal</w:t>
      </w:r>
      <w:r>
        <w:rPr>
          <w:rFonts w:ascii="Times New Roman" w:eastAsia="Times New Roman" w:hAnsi="Times New Roman" w:cs="Times New Roman"/>
          <w:sz w:val="24"/>
          <w:szCs w:val="24"/>
        </w:rPr>
        <w:t>. Leadership role is not a formal position, but way of being and example and inspiration for others</w:t>
      </w:r>
      <w:r w:rsidR="002E692C">
        <w:rPr>
          <w:rFonts w:ascii="Times New Roman" w:eastAsia="Times New Roman" w:hAnsi="Times New Roman" w:cs="Times New Roman"/>
          <w:sz w:val="24"/>
          <w:szCs w:val="24"/>
        </w:rPr>
        <w:t xml:space="preserve"> (</w:t>
      </w:r>
      <w:proofErr w:type="spellStart"/>
      <w:r w:rsidR="002E692C">
        <w:rPr>
          <w:rFonts w:ascii="Times New Roman" w:eastAsia="Times New Roman" w:hAnsi="Times New Roman" w:cs="Times New Roman"/>
          <w:color w:val="222222"/>
          <w:sz w:val="24"/>
          <w:szCs w:val="24"/>
          <w:highlight w:val="white"/>
        </w:rPr>
        <w:t>Algahtani</w:t>
      </w:r>
      <w:proofErr w:type="spellEnd"/>
      <w:r w:rsidR="002E692C">
        <w:rPr>
          <w:rFonts w:ascii="Times New Roman" w:eastAsia="Times New Roman" w:hAnsi="Times New Roman" w:cs="Times New Roman"/>
          <w:color w:val="222222"/>
          <w:sz w:val="24"/>
          <w:szCs w:val="24"/>
          <w:highlight w:val="white"/>
        </w:rPr>
        <w:t>, 2014)</w:t>
      </w:r>
      <w:r w:rsidR="002E692C">
        <w:rPr>
          <w:rFonts w:ascii="Times New Roman" w:eastAsia="Times New Roman" w:hAnsi="Times New Roman" w:cs="Times New Roman"/>
          <w:sz w:val="24"/>
          <w:szCs w:val="24"/>
        </w:rPr>
        <w:t xml:space="preserve">. Therefore, leaders should set the direction, motivate, and influence their followers' attitudes and behaviour. </w:t>
      </w:r>
      <w:r w:rsidR="0036095E">
        <w:rPr>
          <w:rFonts w:ascii="Times New Roman" w:eastAsia="Times New Roman" w:hAnsi="Times New Roman" w:cs="Times New Roman"/>
          <w:sz w:val="24"/>
          <w:szCs w:val="24"/>
        </w:rPr>
        <w:t>L</w:t>
      </w:r>
      <w:r w:rsidR="002E692C">
        <w:rPr>
          <w:rFonts w:ascii="Times New Roman" w:eastAsia="Times New Roman" w:hAnsi="Times New Roman" w:cs="Times New Roman"/>
          <w:sz w:val="24"/>
          <w:szCs w:val="24"/>
        </w:rPr>
        <w:t>eadership is open to more than the formal position of authority alone. On the other hand, management is the ability to plan, organise, coordinate and control resources to attain set corporate objectives (</w:t>
      </w:r>
      <w:proofErr w:type="spellStart"/>
      <w:r w:rsidR="002E692C">
        <w:rPr>
          <w:rFonts w:ascii="Times New Roman" w:eastAsia="Times New Roman" w:hAnsi="Times New Roman" w:cs="Times New Roman"/>
          <w:color w:val="222222"/>
          <w:sz w:val="24"/>
          <w:szCs w:val="24"/>
          <w:highlight w:val="white"/>
        </w:rPr>
        <w:t>Dinibutun</w:t>
      </w:r>
      <w:proofErr w:type="spellEnd"/>
      <w:r w:rsidR="002E692C">
        <w:rPr>
          <w:rFonts w:ascii="Times New Roman" w:eastAsia="Times New Roman" w:hAnsi="Times New Roman" w:cs="Times New Roman"/>
          <w:color w:val="222222"/>
          <w:sz w:val="24"/>
          <w:szCs w:val="24"/>
          <w:highlight w:val="white"/>
        </w:rPr>
        <w:t>, 2020)</w:t>
      </w:r>
      <w:r w:rsidR="002E692C">
        <w:rPr>
          <w:rFonts w:ascii="Times New Roman" w:eastAsia="Times New Roman" w:hAnsi="Times New Roman" w:cs="Times New Roman"/>
          <w:sz w:val="24"/>
          <w:szCs w:val="24"/>
        </w:rPr>
        <w:t>. Therefore, the organisation's managers' responsibility is to make decisions, allocate resources, set goals and objectives, and work to ensure tasks are effectively and efficiently completed (</w:t>
      </w:r>
      <w:proofErr w:type="spellStart"/>
      <w:r w:rsidR="002E692C">
        <w:rPr>
          <w:rFonts w:ascii="Times New Roman" w:eastAsia="Times New Roman" w:hAnsi="Times New Roman" w:cs="Times New Roman"/>
          <w:color w:val="222222"/>
          <w:sz w:val="24"/>
          <w:szCs w:val="24"/>
          <w:highlight w:val="white"/>
        </w:rPr>
        <w:t>Deshwal</w:t>
      </w:r>
      <w:proofErr w:type="spellEnd"/>
      <w:r w:rsidR="002E692C">
        <w:rPr>
          <w:rFonts w:ascii="Times New Roman" w:eastAsia="Times New Roman" w:hAnsi="Times New Roman" w:cs="Times New Roman"/>
          <w:color w:val="222222"/>
          <w:sz w:val="24"/>
          <w:szCs w:val="24"/>
          <w:highlight w:val="white"/>
        </w:rPr>
        <w:t xml:space="preserve"> and Ali, 2020)</w:t>
      </w:r>
      <w:r w:rsidR="002E692C">
        <w:rPr>
          <w:rFonts w:ascii="Times New Roman" w:eastAsia="Times New Roman" w:hAnsi="Times New Roman" w:cs="Times New Roman"/>
          <w:sz w:val="24"/>
          <w:szCs w:val="24"/>
        </w:rPr>
        <w:t xml:space="preserve">. The purpose of this </w:t>
      </w:r>
      <w:r w:rsidR="0036095E">
        <w:rPr>
          <w:rFonts w:ascii="Times New Roman" w:eastAsia="Times New Roman" w:hAnsi="Times New Roman" w:cs="Times New Roman"/>
          <w:sz w:val="24"/>
          <w:szCs w:val="24"/>
        </w:rPr>
        <w:t xml:space="preserve">essay </w:t>
      </w:r>
      <w:r w:rsidR="002E692C">
        <w:rPr>
          <w:rFonts w:ascii="Times New Roman" w:eastAsia="Times New Roman" w:hAnsi="Times New Roman" w:cs="Times New Roman"/>
          <w:sz w:val="24"/>
          <w:szCs w:val="24"/>
        </w:rPr>
        <w:t xml:space="preserve">is to critically reflect on my own experience of leadership, which could be evidence of my leadership or the witnessing of leadership in action, and suggest areas for development in my chosen leadership experience, including an Action Plan. </w:t>
      </w:r>
    </w:p>
    <w:p w14:paraId="00000029" w14:textId="77777777" w:rsidR="00837713" w:rsidRDefault="00837713">
      <w:pPr>
        <w:spacing w:line="480" w:lineRule="auto"/>
        <w:ind w:firstLine="720"/>
        <w:rPr>
          <w:rFonts w:ascii="Times New Roman" w:eastAsia="Times New Roman" w:hAnsi="Times New Roman" w:cs="Times New Roman"/>
          <w:sz w:val="24"/>
          <w:szCs w:val="24"/>
        </w:rPr>
      </w:pPr>
    </w:p>
    <w:p w14:paraId="0000002A" w14:textId="77777777" w:rsidR="00837713" w:rsidRDefault="002E692C">
      <w:pPr>
        <w:pStyle w:val="1"/>
        <w:spacing w:line="480" w:lineRule="auto"/>
        <w:jc w:val="center"/>
        <w:rPr>
          <w:sz w:val="32"/>
          <w:szCs w:val="32"/>
        </w:rPr>
      </w:pPr>
      <w:bookmarkStart w:id="1" w:name="_Toc140527474"/>
      <w:r>
        <w:rPr>
          <w:sz w:val="32"/>
          <w:szCs w:val="32"/>
        </w:rPr>
        <w:t>Brief Information About City 2 City Couriers Limited</w:t>
      </w:r>
      <w:bookmarkEnd w:id="1"/>
    </w:p>
    <w:p w14:paraId="0000002B" w14:textId="77777777"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City 2 City Courier is a logistic company that provides courier, transportation, package delivery, and express mail services in major cities and towns. City 2 City Couriers Limited </w:t>
      </w:r>
      <w:r>
        <w:rPr>
          <w:rFonts w:ascii="Times New Roman" w:eastAsia="Times New Roman" w:hAnsi="Times New Roman" w:cs="Times New Roman"/>
          <w:sz w:val="24"/>
          <w:szCs w:val="24"/>
        </w:rPr>
        <w:lastRenderedPageBreak/>
        <w:t xml:space="preserve">specialises in delivering documents, packages, and other goods from one location to another. The company offers a wide range of services, such as same-day delivery, international shipping, and next-day delivery. The company typically has a fleet of vans, cars, and trucks that aids in delivering packages while ensuring efficiency and timely delivery. Over the years, City 2 City Couriers Limited has focused on offering fast and reliable delivery services to its customers worldwide. The company often provides trucking capabilities, enabling customers to monitor their shipments' progress effectively. In addition, City 2 City Couriers Limited delivers secure handling and insurance of valuable or sensitive items. The company is located along unit 16 Blackthorne Crescent, Off Blackthorne Road, Colnbrook SLOUGH, SL3 0QR, United Kingdom. Currently, the organisation employs approximately 300 individuals in the United Kingdom. </w:t>
      </w:r>
    </w:p>
    <w:p w14:paraId="0000002C" w14:textId="77777777" w:rsidR="00837713" w:rsidRDefault="00837713">
      <w:pPr>
        <w:spacing w:line="480" w:lineRule="auto"/>
        <w:ind w:firstLine="720"/>
        <w:rPr>
          <w:rFonts w:ascii="Times New Roman" w:eastAsia="Times New Roman" w:hAnsi="Times New Roman" w:cs="Times New Roman"/>
          <w:sz w:val="24"/>
          <w:szCs w:val="24"/>
        </w:rPr>
      </w:pPr>
    </w:p>
    <w:p w14:paraId="0000002D" w14:textId="77777777" w:rsidR="00837713" w:rsidRDefault="002E692C">
      <w:pPr>
        <w:pStyle w:val="1"/>
        <w:spacing w:line="480" w:lineRule="auto"/>
        <w:jc w:val="center"/>
        <w:rPr>
          <w:sz w:val="32"/>
          <w:szCs w:val="32"/>
        </w:rPr>
      </w:pPr>
      <w:bookmarkStart w:id="2" w:name="_Toc140527475"/>
      <w:r>
        <w:rPr>
          <w:sz w:val="32"/>
          <w:szCs w:val="32"/>
        </w:rPr>
        <w:t>Review of Leadership and Management Theories And Models</w:t>
      </w:r>
      <w:bookmarkEnd w:id="2"/>
    </w:p>
    <w:p w14:paraId="0000002E" w14:textId="1776B4C3"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and management literature indicate that theories have been modified and refined over time, and no single theory or model is irrelevant (</w:t>
      </w:r>
      <w:proofErr w:type="spellStart"/>
      <w:r>
        <w:rPr>
          <w:rFonts w:ascii="Times New Roman" w:eastAsia="Times New Roman" w:hAnsi="Times New Roman" w:cs="Times New Roman"/>
          <w:color w:val="222222"/>
          <w:sz w:val="24"/>
          <w:szCs w:val="24"/>
          <w:highlight w:val="white"/>
        </w:rPr>
        <w:t>Deshwal</w:t>
      </w:r>
      <w:proofErr w:type="spellEnd"/>
      <w:r>
        <w:rPr>
          <w:rFonts w:ascii="Times New Roman" w:eastAsia="Times New Roman" w:hAnsi="Times New Roman" w:cs="Times New Roman"/>
          <w:color w:val="222222"/>
          <w:sz w:val="24"/>
          <w:szCs w:val="24"/>
          <w:highlight w:val="white"/>
        </w:rPr>
        <w:t xml:space="preserve"> and Ali, 2020)</w:t>
      </w:r>
      <w:r>
        <w:rPr>
          <w:rFonts w:ascii="Times New Roman" w:eastAsia="Times New Roman" w:hAnsi="Times New Roman" w:cs="Times New Roman"/>
          <w:sz w:val="24"/>
          <w:szCs w:val="24"/>
        </w:rPr>
        <w:t>. Generally, the relevance of any leadership and management theory is based on the context within which it is applied. The type of leadership and management involved in functions comprising high precision, sensitivity, confidence levels, care, and technical expertise can be different from the management-oriented portfolios (</w:t>
      </w:r>
      <w:r>
        <w:rPr>
          <w:rFonts w:ascii="Times New Roman" w:eastAsia="Times New Roman" w:hAnsi="Times New Roman" w:cs="Times New Roman"/>
          <w:color w:val="222222"/>
          <w:sz w:val="24"/>
          <w:szCs w:val="24"/>
          <w:highlight w:val="white"/>
        </w:rPr>
        <w:t>Nawas et al., 2016)</w:t>
      </w:r>
      <w:r>
        <w:rPr>
          <w:rFonts w:ascii="Times New Roman" w:eastAsia="Times New Roman" w:hAnsi="Times New Roman" w:cs="Times New Roman"/>
          <w:sz w:val="24"/>
          <w:szCs w:val="24"/>
        </w:rPr>
        <w:t>. This implies that contexts, situations, cultures, new laws, working environments, regulations, organisational complexities, and psychosocial developments significantly impact the leadership and management concept, making it commensurate with the evolving organisational dynamics (</w:t>
      </w:r>
      <w:r>
        <w:rPr>
          <w:rFonts w:ascii="Times New Roman" w:eastAsia="Times New Roman" w:hAnsi="Times New Roman" w:cs="Times New Roman"/>
          <w:color w:val="222222"/>
          <w:sz w:val="24"/>
          <w:szCs w:val="24"/>
          <w:highlight w:val="white"/>
        </w:rPr>
        <w:t>Derue et al., 2011)</w:t>
      </w:r>
      <w:r>
        <w:rPr>
          <w:rFonts w:ascii="Times New Roman" w:eastAsia="Times New Roman" w:hAnsi="Times New Roman" w:cs="Times New Roman"/>
          <w:sz w:val="24"/>
          <w:szCs w:val="24"/>
        </w:rPr>
        <w:t xml:space="preserve">. </w:t>
      </w:r>
      <w:r w:rsidR="0036095E">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eadership and management theories and models offer frameworks for practical understanding and practising </w:t>
      </w:r>
      <w:r>
        <w:rPr>
          <w:rFonts w:ascii="Times New Roman" w:eastAsia="Times New Roman" w:hAnsi="Times New Roman" w:cs="Times New Roman"/>
          <w:sz w:val="24"/>
          <w:szCs w:val="24"/>
        </w:rPr>
        <w:lastRenderedPageBreak/>
        <w:t xml:space="preserve">organisational leadership and management. The most common and relevant leadership and management theories that exist include the following: </w:t>
      </w:r>
    </w:p>
    <w:p w14:paraId="0000002F" w14:textId="46CD0E85"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leadership and management theory in this discussion is the trait theory. It </w:t>
      </w:r>
      <w:r w:rsidR="0036095E">
        <w:rPr>
          <w:rFonts w:ascii="Times New Roman" w:eastAsia="Times New Roman" w:hAnsi="Times New Roman" w:cs="Times New Roman"/>
          <w:sz w:val="24"/>
          <w:szCs w:val="24"/>
        </w:rPr>
        <w:t>says</w:t>
      </w:r>
      <w:r>
        <w:rPr>
          <w:rFonts w:ascii="Times New Roman" w:eastAsia="Times New Roman" w:hAnsi="Times New Roman" w:cs="Times New Roman"/>
          <w:sz w:val="24"/>
          <w:szCs w:val="24"/>
        </w:rPr>
        <w:t xml:space="preserve"> that successful leadership emerges from particular inborn personality features and traits which generate consistent behavioural patterns. This theory emerged from the pioneer line of research on the nature of effective leadership. This theory is hinged on the Great Man theory of leadership, which was proposed by Thomas Carlyle in the 1800s (</w:t>
      </w:r>
      <w:r>
        <w:rPr>
          <w:rFonts w:ascii="Times New Roman" w:eastAsia="Times New Roman" w:hAnsi="Times New Roman" w:cs="Times New Roman"/>
          <w:color w:val="222222"/>
          <w:sz w:val="24"/>
          <w:szCs w:val="24"/>
          <w:highlight w:val="white"/>
        </w:rPr>
        <w:t>Nawas et al., 2016)</w:t>
      </w:r>
      <w:r>
        <w:rPr>
          <w:rFonts w:ascii="Times New Roman" w:eastAsia="Times New Roman" w:hAnsi="Times New Roman" w:cs="Times New Roman"/>
          <w:sz w:val="24"/>
          <w:szCs w:val="24"/>
        </w:rPr>
        <w:t xml:space="preserve">. Based on Carlyle’s argument, history is defined by extraordinary leaders. According to </w:t>
      </w:r>
      <w:r>
        <w:rPr>
          <w:rFonts w:ascii="Times New Roman" w:eastAsia="Times New Roman" w:hAnsi="Times New Roman" w:cs="Times New Roman"/>
          <w:color w:val="222222"/>
          <w:sz w:val="24"/>
          <w:szCs w:val="24"/>
          <w:highlight w:val="white"/>
        </w:rPr>
        <w:t>Derue et al. (2011)</w:t>
      </w:r>
      <w:r>
        <w:rPr>
          <w:rFonts w:ascii="Times New Roman" w:eastAsia="Times New Roman" w:hAnsi="Times New Roman" w:cs="Times New Roman"/>
          <w:sz w:val="24"/>
          <w:szCs w:val="24"/>
        </w:rPr>
        <w:t xml:space="preserve">, the ability to lead is </w:t>
      </w:r>
      <w:r w:rsidR="0036095E">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thing that individuals are born bearing as opposed to something that is developed. This theory has significantly and completely inspired later research on leadership, where scientists focus entirely on inheritable leadership traits. </w:t>
      </w:r>
    </w:p>
    <w:p w14:paraId="00000030" w14:textId="77777777" w:rsidR="00837713" w:rsidRDefault="002E692C">
      <w:pPr>
        <w:spacing w:line="480" w:lineRule="auto"/>
        <w:ind w:firstLine="720"/>
        <w:rPr>
          <w:rFonts w:ascii="Times New Roman" w:eastAsia="Times New Roman" w:hAnsi="Times New Roman" w:cs="Times New Roman"/>
          <w:sz w:val="24"/>
          <w:szCs w:val="24"/>
        </w:rPr>
      </w:pPr>
      <w:bookmarkStart w:id="3" w:name="_gjdgxs" w:colFirst="0" w:colLast="0"/>
      <w:bookmarkEnd w:id="3"/>
      <w:r>
        <w:rPr>
          <w:rFonts w:ascii="Times New Roman" w:eastAsia="Times New Roman" w:hAnsi="Times New Roman" w:cs="Times New Roman"/>
          <w:sz w:val="24"/>
          <w:szCs w:val="24"/>
        </w:rPr>
        <w:t>However, psychologists have criticised Carlyle's hypothesis arguing against the trait-based model of leadership. For instance, between 1940 and 1970, psychologist Ralph Melvin Stogdill argued that leadership results from the interplay between a person and their social environment and not merely a result of a specific predefined set of characteristics (</w:t>
      </w:r>
      <w:proofErr w:type="spellStart"/>
      <w:r>
        <w:rPr>
          <w:rFonts w:ascii="Times New Roman" w:eastAsia="Times New Roman" w:hAnsi="Times New Roman" w:cs="Times New Roman"/>
          <w:color w:val="222222"/>
          <w:sz w:val="24"/>
          <w:szCs w:val="24"/>
          <w:highlight w:val="white"/>
        </w:rPr>
        <w:t>Dinibutun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Later in the 1980s, Barry S. Posner and James M. Kouzes posited that credibility is a fundamental indicator of leadership skills, galvanised by traits such as competency, forward-thinking, honesty, and inspiration. </w:t>
      </w:r>
    </w:p>
    <w:p w14:paraId="00000031" w14:textId="240A1931"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trait theory, there is the behavioural leadership theory. This is management which evaluates leadership based on their roles in the organisation. </w:t>
      </w:r>
      <w:r w:rsidR="0036095E">
        <w:rPr>
          <w:rFonts w:ascii="Times New Roman" w:eastAsia="Times New Roman" w:hAnsi="Times New Roman" w:cs="Times New Roman"/>
          <w:sz w:val="24"/>
          <w:szCs w:val="24"/>
        </w:rPr>
        <w:t xml:space="preserve">According to the theory: </w:t>
      </w:r>
      <w:r>
        <w:rPr>
          <w:rFonts w:ascii="Times New Roman" w:eastAsia="Times New Roman" w:hAnsi="Times New Roman" w:cs="Times New Roman"/>
          <w:sz w:val="24"/>
          <w:szCs w:val="24"/>
        </w:rPr>
        <w:t>all needed to be an effective leader is to learn and practice a specific set of behaviours (</w:t>
      </w:r>
      <w:r>
        <w:rPr>
          <w:rFonts w:ascii="Times New Roman" w:eastAsia="Times New Roman" w:hAnsi="Times New Roman" w:cs="Times New Roman"/>
          <w:color w:val="222222"/>
          <w:sz w:val="24"/>
          <w:szCs w:val="24"/>
          <w:highlight w:val="white"/>
        </w:rPr>
        <w:t>Behrendt et al., 2017)</w:t>
      </w:r>
      <w:r>
        <w:rPr>
          <w:rFonts w:ascii="Times New Roman" w:eastAsia="Times New Roman" w:hAnsi="Times New Roman" w:cs="Times New Roman"/>
          <w:sz w:val="24"/>
          <w:szCs w:val="24"/>
        </w:rPr>
        <w:t xml:space="preserve">. Therefore, behavioural leadership theory may offer better lessons if one wishes to become an efficient leader or execute a new leadership strategy. Under this theory, successful </w:t>
      </w:r>
      <w:r>
        <w:rPr>
          <w:rFonts w:ascii="Times New Roman" w:eastAsia="Times New Roman" w:hAnsi="Times New Roman" w:cs="Times New Roman"/>
          <w:sz w:val="24"/>
          <w:szCs w:val="24"/>
        </w:rPr>
        <w:lastRenderedPageBreak/>
        <w:t>leadership is tied to behaviour rather than natural capabilities. The behavioural approach promotes the idea that leaders can learn and develop by embracing beneficial behaviours and executing them within their workplaces (</w:t>
      </w:r>
      <w:r>
        <w:rPr>
          <w:rFonts w:ascii="Times New Roman" w:eastAsia="Times New Roman" w:hAnsi="Times New Roman" w:cs="Times New Roman"/>
          <w:color w:val="222222"/>
          <w:sz w:val="24"/>
          <w:szCs w:val="24"/>
          <w:highlight w:val="white"/>
        </w:rPr>
        <w:t>Nawas et al., 2016)</w:t>
      </w:r>
      <w:r>
        <w:rPr>
          <w:rFonts w:ascii="Times New Roman" w:eastAsia="Times New Roman" w:hAnsi="Times New Roman" w:cs="Times New Roman"/>
          <w:sz w:val="24"/>
          <w:szCs w:val="24"/>
        </w:rPr>
        <w:t>. Despite the brilliant contributions of a behavioural approach to management, critics argue that the procedures, examinations, and analysis of findings drawn from this model need to be connected rationally (</w:t>
      </w:r>
      <w:proofErr w:type="spellStart"/>
      <w:r>
        <w:rPr>
          <w:rFonts w:ascii="Times New Roman" w:eastAsia="Times New Roman" w:hAnsi="Times New Roman" w:cs="Times New Roman"/>
          <w:color w:val="222222"/>
          <w:sz w:val="24"/>
          <w:szCs w:val="24"/>
          <w:highlight w:val="white"/>
        </w:rPr>
        <w:t>Selt</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Critics believe that conclusions by behavioural theory lack the backing of critical evidence.</w:t>
      </w:r>
    </w:p>
    <w:p w14:paraId="00000032" w14:textId="31443C96"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contingency theory </w:t>
      </w:r>
      <w:r w:rsidR="0036095E">
        <w:rPr>
          <w:rFonts w:ascii="Times New Roman" w:eastAsia="Times New Roman" w:hAnsi="Times New Roman" w:cs="Times New Roman"/>
          <w:sz w:val="24"/>
          <w:szCs w:val="24"/>
        </w:rPr>
        <w:t>says</w:t>
      </w:r>
      <w:r>
        <w:rPr>
          <w:rFonts w:ascii="Times New Roman" w:eastAsia="Times New Roman" w:hAnsi="Times New Roman" w:cs="Times New Roman"/>
          <w:sz w:val="24"/>
          <w:szCs w:val="24"/>
        </w:rPr>
        <w:t xml:space="preserve"> that leadership's effectiveness is based on the interaction between the leader’s behaviours/ traits and situational factors. The ultimate contingency theory is Fiedler's Contingency Model (</w:t>
      </w:r>
      <w:r>
        <w:rPr>
          <w:rFonts w:ascii="Times New Roman" w:eastAsia="Times New Roman" w:hAnsi="Times New Roman" w:cs="Times New Roman"/>
          <w:color w:val="222222"/>
          <w:sz w:val="24"/>
          <w:szCs w:val="24"/>
          <w:highlight w:val="white"/>
        </w:rPr>
        <w:t>McAdam et al., 2019)</w:t>
      </w:r>
      <w:r>
        <w:rPr>
          <w:rFonts w:ascii="Times New Roman" w:eastAsia="Times New Roman" w:hAnsi="Times New Roman" w:cs="Times New Roman"/>
          <w:sz w:val="24"/>
          <w:szCs w:val="24"/>
        </w:rPr>
        <w:t>. This model indicates that leadership styles can either be effective or ineffective according to the favourableness of the situation, determined by the leader-member relations, positional power, and task structure (</w:t>
      </w:r>
      <w:r>
        <w:rPr>
          <w:rFonts w:ascii="Times New Roman" w:eastAsia="Times New Roman" w:hAnsi="Times New Roman" w:cs="Times New Roman"/>
          <w:color w:val="222222"/>
          <w:sz w:val="24"/>
          <w:szCs w:val="24"/>
          <w:highlight w:val="white"/>
        </w:rPr>
        <w:t>Wu et al., 2021)</w:t>
      </w:r>
      <w:r>
        <w:rPr>
          <w:rFonts w:ascii="Times New Roman" w:eastAsia="Times New Roman" w:hAnsi="Times New Roman" w:cs="Times New Roman"/>
          <w:sz w:val="24"/>
          <w:szCs w:val="24"/>
        </w:rPr>
        <w:t xml:space="preserve">. Finally, there is the transformational leadership theory. The theory stresses the ability of the leader to motivate and inspire followers to attain higher levels of personal growth and performance. Transformational leaders </w:t>
      </w:r>
      <w:r w:rsidR="0036095E">
        <w:rPr>
          <w:rFonts w:ascii="Times New Roman" w:eastAsia="Times New Roman" w:hAnsi="Times New Roman" w:cs="Times New Roman"/>
          <w:sz w:val="24"/>
          <w:szCs w:val="24"/>
        </w:rPr>
        <w:t xml:space="preserve">have </w:t>
      </w:r>
      <w:r>
        <w:rPr>
          <w:rFonts w:ascii="Times New Roman" w:eastAsia="Times New Roman" w:hAnsi="Times New Roman" w:cs="Times New Roman"/>
          <w:sz w:val="24"/>
          <w:szCs w:val="24"/>
        </w:rPr>
        <w:t xml:space="preserve">charisma and offer intellectual motivation, provide inspirational motivation, and enhance individualised considerations. Transformational leaders are well known for creating a vision for the organisation and empowering their followers to contribute towards realising the vision. </w:t>
      </w:r>
    </w:p>
    <w:p w14:paraId="00000033" w14:textId="77777777" w:rsidR="00837713" w:rsidRDefault="00837713">
      <w:pPr>
        <w:spacing w:line="480" w:lineRule="auto"/>
        <w:ind w:firstLine="720"/>
        <w:rPr>
          <w:rFonts w:ascii="Times New Roman" w:eastAsia="Times New Roman" w:hAnsi="Times New Roman" w:cs="Times New Roman"/>
          <w:sz w:val="24"/>
          <w:szCs w:val="24"/>
        </w:rPr>
      </w:pPr>
    </w:p>
    <w:p w14:paraId="00000034" w14:textId="77777777" w:rsidR="00837713" w:rsidRDefault="002E692C">
      <w:pPr>
        <w:pStyle w:val="1"/>
        <w:spacing w:line="480" w:lineRule="auto"/>
        <w:jc w:val="center"/>
        <w:rPr>
          <w:sz w:val="32"/>
          <w:szCs w:val="32"/>
        </w:rPr>
      </w:pPr>
      <w:bookmarkStart w:id="4" w:name="_Toc140527476"/>
      <w:r>
        <w:rPr>
          <w:sz w:val="32"/>
          <w:szCs w:val="32"/>
        </w:rPr>
        <w:t>An Application of These Theories and Models to The Leader Of City 2 City Courier</w:t>
      </w:r>
      <w:bookmarkEnd w:id="4"/>
    </w:p>
    <w:p w14:paraId="00000035" w14:textId="556E73FE"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assessing the impact of leadership at City 2 City Courier, different theories and models can be applied to evaluate the leadership approaches taken by the organisation's leaders, </w:t>
      </w:r>
      <w:r>
        <w:rPr>
          <w:rFonts w:ascii="Times New Roman" w:eastAsia="Times New Roman" w:hAnsi="Times New Roman" w:cs="Times New Roman"/>
          <w:sz w:val="24"/>
          <w:szCs w:val="24"/>
        </w:rPr>
        <w:lastRenderedPageBreak/>
        <w:t xml:space="preserve">particularly the CEO. Based on transformational leadership the CEO of City 2 City Courier Limited Company is widely considered the hallmark of transformational leadership. He holds a compelling vision for City 2 City Courier company and is the inspiration behind the success of the company. He inspires and motivates all the employees to achieve </w:t>
      </w:r>
      <w:r w:rsidR="0036095E">
        <w:rPr>
          <w:rFonts w:ascii="Times New Roman" w:eastAsia="Times New Roman" w:hAnsi="Times New Roman" w:cs="Times New Roman"/>
          <w:sz w:val="24"/>
          <w:szCs w:val="24"/>
        </w:rPr>
        <w:t>high results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Samul, 2020)</w:t>
      </w:r>
      <w:r>
        <w:rPr>
          <w:rFonts w:ascii="Times New Roman" w:eastAsia="Times New Roman" w:hAnsi="Times New Roman" w:cs="Times New Roman"/>
          <w:sz w:val="24"/>
          <w:szCs w:val="24"/>
        </w:rPr>
        <w:t>. His ability to envision exemplary products and services, such as trucking and same-day delivery services, has revolutionised and transformed the entire transport and logistic industry and revolutionised the City 2 City Courier company into the world</w:t>
      </w:r>
      <w:r w:rsidR="0036095E">
        <w:rPr>
          <w:rFonts w:ascii="Times New Roman" w:eastAsia="Times New Roman" w:hAnsi="Times New Roman" w:cs="Times New Roman"/>
          <w:sz w:val="24"/>
          <w:szCs w:val="24"/>
        </w:rPr>
        <w:t>wide business that is it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Matteson and Irving, 2006)</w:t>
      </w:r>
      <w:r>
        <w:rPr>
          <w:rFonts w:ascii="Times New Roman" w:eastAsia="Times New Roman" w:hAnsi="Times New Roman" w:cs="Times New Roman"/>
          <w:sz w:val="24"/>
          <w:szCs w:val="24"/>
        </w:rPr>
        <w:t xml:space="preserve">. Another theory that could describe the leadership at City 2 City Courier company is situational leadership. The current CEO of City 2 City Courier is well known for his hands-on approach and interest in details. He possesses a strong sense of product and service design and user experience. </w:t>
      </w:r>
      <w:r w:rsidR="0036095E">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he is always ready to go the extra mile and make critical decisions throughout the organisation. His leadership approach, characterised by micromanagement and high control, worked effectively throughout his tenure at the helm of City 2 City Courier company. Finally, City 2 City Courier has effectively demonstrated systems leadership. Over the years, the CEO has shown systems thinking by establishing an ecosystem of products and services that seamlessly integrate employees and management to achieve customer satisfaction (</w:t>
      </w:r>
      <w:r>
        <w:rPr>
          <w:rFonts w:ascii="Times New Roman" w:eastAsia="Times New Roman" w:hAnsi="Times New Roman" w:cs="Times New Roman"/>
          <w:color w:val="222222"/>
          <w:sz w:val="24"/>
          <w:szCs w:val="24"/>
          <w:highlight w:val="white"/>
        </w:rPr>
        <w:t>Yukl, 1989)</w:t>
      </w:r>
      <w:r>
        <w:rPr>
          <w:rFonts w:ascii="Times New Roman" w:eastAsia="Times New Roman" w:hAnsi="Times New Roman" w:cs="Times New Roman"/>
          <w:sz w:val="24"/>
          <w:szCs w:val="24"/>
        </w:rPr>
        <w:t xml:space="preserve">. It is important to note that the City 2 City Courier leadership is a collective effort, and its impact extends beyond the activities or actions of a single individual. The contribution of other employees and the Board of Management has significantly shaped the trajectory of City 2 City Courier company in recent years. </w:t>
      </w:r>
    </w:p>
    <w:p w14:paraId="00000036" w14:textId="77777777" w:rsidR="00837713" w:rsidRDefault="00837713">
      <w:pPr>
        <w:spacing w:line="480" w:lineRule="auto"/>
        <w:ind w:firstLine="720"/>
        <w:rPr>
          <w:rFonts w:ascii="Times New Roman" w:eastAsia="Times New Roman" w:hAnsi="Times New Roman" w:cs="Times New Roman"/>
          <w:sz w:val="24"/>
          <w:szCs w:val="24"/>
        </w:rPr>
      </w:pPr>
    </w:p>
    <w:p w14:paraId="00000037" w14:textId="77777777" w:rsidR="00837713" w:rsidRDefault="002E692C">
      <w:pPr>
        <w:pStyle w:val="1"/>
        <w:spacing w:line="480" w:lineRule="auto"/>
        <w:jc w:val="center"/>
        <w:rPr>
          <w:sz w:val="32"/>
          <w:szCs w:val="32"/>
        </w:rPr>
      </w:pPr>
      <w:bookmarkStart w:id="5" w:name="_Toc140527477"/>
      <w:r>
        <w:rPr>
          <w:sz w:val="32"/>
          <w:szCs w:val="32"/>
        </w:rPr>
        <w:lastRenderedPageBreak/>
        <w:t>A Review of My Own Experience of Leadership and Areas for Own Development</w:t>
      </w:r>
      <w:bookmarkEnd w:id="5"/>
    </w:p>
    <w:p w14:paraId="00000038" w14:textId="345BE996"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 have been able to hold various leadership positions in life right from high school until today. These leadership roles and experiences have significantly enriched me and allowed me to learn more to enhance my professional and personal growth.</w:t>
      </w:r>
      <w:r w:rsidR="00F5411C">
        <w:rPr>
          <w:rFonts w:ascii="Times New Roman" w:eastAsia="Times New Roman" w:hAnsi="Times New Roman" w:cs="Times New Roman"/>
          <w:sz w:val="24"/>
          <w:szCs w:val="24"/>
        </w:rPr>
        <w:t xml:space="preserve"> For the purpose of this essay</w:t>
      </w:r>
      <w:r w:rsidR="00AC6F32">
        <w:rPr>
          <w:rFonts w:ascii="Times New Roman" w:eastAsia="Times New Roman" w:hAnsi="Times New Roman" w:cs="Times New Roman"/>
          <w:sz w:val="24"/>
          <w:szCs w:val="24"/>
        </w:rPr>
        <w:t>,</w:t>
      </w:r>
      <w:r w:rsidR="00F5411C">
        <w:rPr>
          <w:rFonts w:ascii="Times New Roman" w:eastAsia="Times New Roman" w:hAnsi="Times New Roman" w:cs="Times New Roman"/>
          <w:sz w:val="24"/>
          <w:szCs w:val="24"/>
        </w:rPr>
        <w:t xml:space="preserve"> I will focus on some </w:t>
      </w:r>
      <w:r w:rsidR="00AC6F32">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w:t>
      </w:r>
      <w:r w:rsidR="00F5411C">
        <w:rPr>
          <w:rFonts w:ascii="Times New Roman" w:eastAsia="Times New Roman" w:hAnsi="Times New Roman" w:cs="Times New Roman"/>
          <w:sz w:val="24"/>
          <w:szCs w:val="24"/>
        </w:rPr>
        <w:t xml:space="preserve">my </w:t>
      </w:r>
      <w:r>
        <w:rPr>
          <w:rFonts w:ascii="Times New Roman" w:eastAsia="Times New Roman" w:hAnsi="Times New Roman" w:cs="Times New Roman"/>
          <w:sz w:val="24"/>
          <w:szCs w:val="24"/>
        </w:rPr>
        <w:t xml:space="preserve">leadership experiences. For instance, I currently serve as City 2 City Courier's sales manager. In my role as the sales manager, I am tasked with the responsibility of increasing the overall sales numbers throughout the year. Using my experience as a salesperson, I always determine what methods work best for our sales products and services and create a presentation on the best measures to increase the company sales. </w:t>
      </w:r>
    </w:p>
    <w:p w14:paraId="73C5C2D9" w14:textId="1708BA68" w:rsidR="007D1BB7" w:rsidRDefault="002E692C" w:rsidP="007D1BB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Whe</w:t>
      </w:r>
      <w:r w:rsidR="00F5411C">
        <w:rPr>
          <w:rFonts w:ascii="Times New Roman" w:eastAsia="Times New Roman" w:hAnsi="Times New Roman" w:cs="Times New Roman"/>
          <w:sz w:val="24"/>
          <w:szCs w:val="24"/>
        </w:rPr>
        <w:t>n it comes to my work</w:t>
      </w:r>
      <w:r>
        <w:rPr>
          <w:rFonts w:ascii="Times New Roman" w:eastAsia="Times New Roman" w:hAnsi="Times New Roman" w:cs="Times New Roman"/>
          <w:sz w:val="24"/>
          <w:szCs w:val="24"/>
        </w:rPr>
        <w:t xml:space="preserve"> </w:t>
      </w:r>
      <w:r w:rsidR="00F5411C">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City 2 City Courier company</w:t>
      </w:r>
      <w:r w:rsidR="00F5411C">
        <w:rPr>
          <w:rFonts w:ascii="Times New Roman" w:eastAsia="Times New Roman" w:hAnsi="Times New Roman" w:cs="Times New Roman"/>
          <w:sz w:val="24"/>
          <w:szCs w:val="24"/>
        </w:rPr>
        <w:t xml:space="preserve">, I would say that I have applied a great level of leadership. </w:t>
      </w:r>
      <w:r>
        <w:rPr>
          <w:rFonts w:ascii="Times New Roman" w:eastAsia="Times New Roman" w:hAnsi="Times New Roman" w:cs="Times New Roman"/>
          <w:sz w:val="24"/>
          <w:szCs w:val="24"/>
        </w:rPr>
        <w:t>For instance, I need to improve my emotional intelligence as a leader. This is the ability of a leader to understand and manage their own emotions and acknowledge other people’s feelings. A leader with a strong sense of emotional intelligence can promote a happier and healthier working environment, eventually improving productivity and employee satisfaction (</w:t>
      </w:r>
      <w:r>
        <w:rPr>
          <w:rFonts w:ascii="Times New Roman" w:eastAsia="Times New Roman" w:hAnsi="Times New Roman" w:cs="Times New Roman"/>
          <w:color w:val="222222"/>
          <w:sz w:val="24"/>
          <w:szCs w:val="24"/>
          <w:highlight w:val="white"/>
        </w:rPr>
        <w:t>Matteson and Irving, 2006)</w:t>
      </w:r>
      <w:r>
        <w:rPr>
          <w:rFonts w:ascii="Times New Roman" w:eastAsia="Times New Roman" w:hAnsi="Times New Roman" w:cs="Times New Roman"/>
          <w:sz w:val="24"/>
          <w:szCs w:val="24"/>
        </w:rPr>
        <w:t>. Over the years, I have particularly lost my emotional intelligence, especially when we miss our monthly targets. Sometimes I have been too harsh on my colleagues. By managing my emotions and acknowledging my colleagues' feelings,</w:t>
      </w:r>
      <w:r w:rsidR="00F5411C">
        <w:rPr>
          <w:rFonts w:ascii="Times New Roman" w:eastAsia="Times New Roman" w:hAnsi="Times New Roman" w:cs="Times New Roman"/>
          <w:sz w:val="24"/>
          <w:szCs w:val="24"/>
        </w:rPr>
        <w:t xml:space="preserve"> I a</w:t>
      </w:r>
      <w:r w:rsidR="00AC6F32">
        <w:rPr>
          <w:rFonts w:ascii="Times New Roman" w:eastAsia="Times New Roman" w:hAnsi="Times New Roman" w:cs="Times New Roman"/>
          <w:sz w:val="24"/>
          <w:szCs w:val="24"/>
        </w:rPr>
        <w:t>m</w:t>
      </w:r>
      <w:r w:rsidR="00F5411C">
        <w:rPr>
          <w:rFonts w:ascii="Times New Roman" w:eastAsia="Times New Roman" w:hAnsi="Times New Roman" w:cs="Times New Roman"/>
          <w:sz w:val="24"/>
          <w:szCs w:val="24"/>
        </w:rPr>
        <w:t xml:space="preserve"> able to build a good relationship with them.</w:t>
      </w:r>
      <w:r>
        <w:rPr>
          <w:rFonts w:ascii="Times New Roman" w:eastAsia="Times New Roman" w:hAnsi="Times New Roman" w:cs="Times New Roman"/>
          <w:sz w:val="24"/>
          <w:szCs w:val="24"/>
        </w:rPr>
        <w:t xml:space="preserve"> Another area that needs some improvement in my leadership development is cultural diversity. The world is now becoming a global village, further complicating my sales manager role. Every day, I deal with clients from different cultural </w:t>
      </w:r>
      <w:r>
        <w:rPr>
          <w:rFonts w:ascii="Times New Roman" w:eastAsia="Times New Roman" w:hAnsi="Times New Roman" w:cs="Times New Roman"/>
          <w:sz w:val="24"/>
          <w:szCs w:val="24"/>
        </w:rPr>
        <w:lastRenderedPageBreak/>
        <w:t xml:space="preserve">backgrounds, and treating such clients with respect and appreciating their culture is critical to my success. </w:t>
      </w:r>
    </w:p>
    <w:p w14:paraId="0000003A" w14:textId="77777777" w:rsidR="00837713" w:rsidRDefault="00837713">
      <w:pPr>
        <w:spacing w:line="480" w:lineRule="auto"/>
        <w:ind w:firstLine="720"/>
        <w:rPr>
          <w:rFonts w:ascii="Times New Roman" w:eastAsia="Times New Roman" w:hAnsi="Times New Roman" w:cs="Times New Roman"/>
          <w:sz w:val="24"/>
          <w:szCs w:val="24"/>
        </w:rPr>
      </w:pPr>
    </w:p>
    <w:p w14:paraId="0000003B" w14:textId="77777777" w:rsidR="00837713" w:rsidRDefault="002E692C">
      <w:pPr>
        <w:pStyle w:val="1"/>
        <w:spacing w:line="480" w:lineRule="auto"/>
        <w:jc w:val="center"/>
        <w:rPr>
          <w:sz w:val="32"/>
          <w:szCs w:val="32"/>
        </w:rPr>
      </w:pPr>
      <w:bookmarkStart w:id="6" w:name="_Toc140527478"/>
      <w:r>
        <w:rPr>
          <w:sz w:val="32"/>
          <w:szCs w:val="32"/>
        </w:rPr>
        <w:t>Conclusion</w:t>
      </w:r>
      <w:bookmarkEnd w:id="6"/>
    </w:p>
    <w:p w14:paraId="0000003C" w14:textId="5BD8532E" w:rsidR="00837713" w:rsidRDefault="002E692C">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and management are two essential concepts that drive success in many organisations. Leadership entails guiding and inspiring people or groups toward achieving a shared vision, while management entails organising, planning, coordinating, and controlling resources to attain the desired organisational objectives. Thus, effective organisations require a precise balance of solid management and leadership skills. Various leadership and management theories provide the framework for understanding and executing leadership and management in the organisation. These include behavioural ideas, trait theories, situational leadership, transformational leadership, and systems leadership, as mentioned above. Each model provides a unique point of view on the behaviours, qualities, and situational factors that offers effective leadership. When evaluating the impact of leadership at companies such as City 2 City Courier, applying the above theories and models provides valuable insights. </w:t>
      </w:r>
      <w:r w:rsidR="00957331">
        <w:rPr>
          <w:rFonts w:ascii="Times New Roman" w:eastAsia="Times New Roman" w:hAnsi="Times New Roman" w:cs="Times New Roman"/>
          <w:sz w:val="24"/>
          <w:szCs w:val="24"/>
        </w:rPr>
        <w:t>In this regards, t</w:t>
      </w:r>
      <w:r>
        <w:rPr>
          <w:rFonts w:ascii="Times New Roman" w:eastAsia="Times New Roman" w:hAnsi="Times New Roman" w:cs="Times New Roman"/>
          <w:sz w:val="24"/>
          <w:szCs w:val="24"/>
        </w:rPr>
        <w:t xml:space="preserve">he CEO of City 2 City Courier Limited Company is a transformational leader demonstrated through his hands-on approach, focus on organisational growth, and systems thinking. </w:t>
      </w:r>
      <w:r w:rsidR="00957331">
        <w:rPr>
          <w:rFonts w:ascii="Times New Roman" w:eastAsia="Times New Roman" w:hAnsi="Times New Roman" w:cs="Times New Roman"/>
          <w:sz w:val="24"/>
          <w:szCs w:val="24"/>
        </w:rPr>
        <w:t xml:space="preserve">Thanks to that approach the company is able to grow and expand to a national and international markets. </w:t>
      </w:r>
    </w:p>
    <w:p w14:paraId="0000003D" w14:textId="77777777" w:rsidR="00837713" w:rsidRDefault="002E692C">
      <w:pPr>
        <w:spacing w:line="480" w:lineRule="auto"/>
        <w:rPr>
          <w:rFonts w:ascii="Times New Roman" w:eastAsia="Times New Roman" w:hAnsi="Times New Roman" w:cs="Times New Roman"/>
          <w:sz w:val="24"/>
          <w:szCs w:val="24"/>
        </w:rPr>
      </w:pPr>
      <w:r>
        <w:br w:type="page"/>
      </w:r>
    </w:p>
    <w:p w14:paraId="0000003E" w14:textId="77777777" w:rsidR="00837713" w:rsidRDefault="002E692C">
      <w:pPr>
        <w:pStyle w:val="1"/>
        <w:spacing w:line="480" w:lineRule="auto"/>
        <w:jc w:val="center"/>
        <w:rPr>
          <w:sz w:val="32"/>
          <w:szCs w:val="32"/>
        </w:rPr>
      </w:pPr>
      <w:bookmarkStart w:id="7" w:name="_Toc140527479"/>
      <w:r>
        <w:rPr>
          <w:sz w:val="32"/>
          <w:szCs w:val="32"/>
        </w:rPr>
        <w:lastRenderedPageBreak/>
        <w:t>References</w:t>
      </w:r>
      <w:bookmarkEnd w:id="7"/>
    </w:p>
    <w:p w14:paraId="0000003F"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Algahtani</w:t>
      </w:r>
      <w:proofErr w:type="spellEnd"/>
      <w:r>
        <w:rPr>
          <w:rFonts w:ascii="Times New Roman" w:eastAsia="Times New Roman" w:hAnsi="Times New Roman" w:cs="Times New Roman"/>
          <w:color w:val="222222"/>
          <w:sz w:val="24"/>
          <w:szCs w:val="24"/>
          <w:highlight w:val="white"/>
        </w:rPr>
        <w:t>, A., 2014. Are leadership and management different? A review. </w:t>
      </w:r>
      <w:r>
        <w:rPr>
          <w:rFonts w:ascii="Times New Roman" w:eastAsia="Times New Roman" w:hAnsi="Times New Roman" w:cs="Times New Roman"/>
          <w:i/>
          <w:color w:val="222222"/>
          <w:sz w:val="24"/>
          <w:szCs w:val="24"/>
          <w:highlight w:val="white"/>
        </w:rPr>
        <w:t>Journal of management policies and practices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pp.71-82.</w:t>
      </w:r>
    </w:p>
    <w:p w14:paraId="00000040"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Behrendt, P., Mats, S. and </w:t>
      </w:r>
      <w:proofErr w:type="spellStart"/>
      <w:r>
        <w:rPr>
          <w:rFonts w:ascii="Times New Roman" w:eastAsia="Times New Roman" w:hAnsi="Times New Roman" w:cs="Times New Roman"/>
          <w:color w:val="222222"/>
          <w:sz w:val="24"/>
          <w:szCs w:val="24"/>
          <w:highlight w:val="white"/>
        </w:rPr>
        <w:t>Görits</w:t>
      </w:r>
      <w:proofErr w:type="spellEnd"/>
      <w:r>
        <w:rPr>
          <w:rFonts w:ascii="Times New Roman" w:eastAsia="Times New Roman" w:hAnsi="Times New Roman" w:cs="Times New Roman"/>
          <w:color w:val="222222"/>
          <w:sz w:val="24"/>
          <w:szCs w:val="24"/>
          <w:highlight w:val="white"/>
        </w:rPr>
        <w:t>, A.S., 2017. An integrative model of leadership behaviour. </w:t>
      </w:r>
      <w:r>
        <w:rPr>
          <w:rFonts w:ascii="Times New Roman" w:eastAsia="Times New Roman" w:hAnsi="Times New Roman" w:cs="Times New Roman"/>
          <w:i/>
          <w:color w:val="222222"/>
          <w:sz w:val="24"/>
          <w:szCs w:val="24"/>
          <w:highlight w:val="white"/>
        </w:rPr>
        <w:t>The leadership quarterly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(1), pp.229-244.</w:t>
      </w:r>
    </w:p>
    <w:p w14:paraId="00000041"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Derue, D.S., Nahrgang, J.D., Wellman, N.E. and Humphrey, S.E., 2011. Trait and behavioural theories of leadership: An integration and meta‐analytic test of their relative validity. </w:t>
      </w:r>
      <w:r>
        <w:rPr>
          <w:rFonts w:ascii="Times New Roman" w:eastAsia="Times New Roman" w:hAnsi="Times New Roman" w:cs="Times New Roman"/>
          <w:i/>
          <w:color w:val="222222"/>
          <w:sz w:val="24"/>
          <w:szCs w:val="24"/>
          <w:highlight w:val="white"/>
        </w:rPr>
        <w:t>Personnel Psychology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64</w:t>
      </w:r>
      <w:r>
        <w:rPr>
          <w:rFonts w:ascii="Times New Roman" w:eastAsia="Times New Roman" w:hAnsi="Times New Roman" w:cs="Times New Roman"/>
          <w:color w:val="222222"/>
          <w:sz w:val="24"/>
          <w:szCs w:val="24"/>
          <w:highlight w:val="white"/>
        </w:rPr>
        <w:t>(1), pp.7-52.</w:t>
      </w:r>
    </w:p>
    <w:p w14:paraId="00000042"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Deshwal</w:t>
      </w:r>
      <w:proofErr w:type="spellEnd"/>
      <w:r>
        <w:rPr>
          <w:rFonts w:ascii="Times New Roman" w:eastAsia="Times New Roman" w:hAnsi="Times New Roman" w:cs="Times New Roman"/>
          <w:color w:val="222222"/>
          <w:sz w:val="24"/>
          <w:szCs w:val="24"/>
          <w:highlight w:val="white"/>
        </w:rPr>
        <w:t>, V. and Ali, M.A., 2020. A systematic review of various leadership theories. </w:t>
      </w:r>
      <w:proofErr w:type="spellStart"/>
      <w:r>
        <w:rPr>
          <w:rFonts w:ascii="Times New Roman" w:eastAsia="Times New Roman" w:hAnsi="Times New Roman" w:cs="Times New Roman"/>
          <w:i/>
          <w:color w:val="222222"/>
          <w:sz w:val="24"/>
          <w:szCs w:val="24"/>
          <w:highlight w:val="white"/>
        </w:rPr>
        <w:t>Shanlax</w:t>
      </w:r>
      <w:proofErr w:type="spellEnd"/>
      <w:r>
        <w:rPr>
          <w:rFonts w:ascii="Times New Roman" w:eastAsia="Times New Roman" w:hAnsi="Times New Roman" w:cs="Times New Roman"/>
          <w:i/>
          <w:color w:val="222222"/>
          <w:sz w:val="24"/>
          <w:szCs w:val="24"/>
          <w:highlight w:val="white"/>
        </w:rPr>
        <w:t xml:space="preserve"> International Journal of Commerce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pp.38-43.</w:t>
      </w:r>
    </w:p>
    <w:p w14:paraId="00000043"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Dinibutun</w:t>
      </w:r>
      <w:proofErr w:type="spellEnd"/>
      <w:r>
        <w:rPr>
          <w:rFonts w:ascii="Times New Roman" w:eastAsia="Times New Roman" w:hAnsi="Times New Roman" w:cs="Times New Roman"/>
          <w:color w:val="222222"/>
          <w:sz w:val="24"/>
          <w:szCs w:val="24"/>
          <w:highlight w:val="white"/>
        </w:rPr>
        <w:t xml:space="preserve">, S.R., 2020. Leadership: A comprehensive review of literature, research, and theoretical framework. </w:t>
      </w:r>
      <w:r>
        <w:rPr>
          <w:rFonts w:ascii="Times New Roman" w:eastAsia="Times New Roman" w:hAnsi="Times New Roman" w:cs="Times New Roman"/>
          <w:i/>
          <w:color w:val="222222"/>
          <w:sz w:val="24"/>
          <w:szCs w:val="24"/>
          <w:highlight w:val="white"/>
        </w:rPr>
        <w:t>Research and Theoretical Framework (January 17, 2020)</w:t>
      </w:r>
      <w:r>
        <w:rPr>
          <w:rFonts w:ascii="Times New Roman" w:eastAsia="Times New Roman" w:hAnsi="Times New Roman" w:cs="Times New Roman"/>
          <w:color w:val="222222"/>
          <w:sz w:val="24"/>
          <w:szCs w:val="24"/>
          <w:highlight w:val="white"/>
        </w:rPr>
        <w:t>.</w:t>
      </w:r>
    </w:p>
    <w:p w14:paraId="00000044"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Matteson, J.A. and Irving, J.A., 2006. Servant versus self-sacrificial leadership: A behavioural comparison of two follow-oriented leadership theories. </w:t>
      </w:r>
      <w:r>
        <w:rPr>
          <w:rFonts w:ascii="Times New Roman" w:eastAsia="Times New Roman" w:hAnsi="Times New Roman" w:cs="Times New Roman"/>
          <w:i/>
          <w:color w:val="222222"/>
          <w:sz w:val="24"/>
          <w:szCs w:val="24"/>
          <w:highlight w:val="white"/>
        </w:rPr>
        <w:t>International Journal of Leadership Studies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pp.36-51.</w:t>
      </w:r>
    </w:p>
    <w:p w14:paraId="04E961C6" w14:textId="2DAD746E" w:rsidR="007D1BB7" w:rsidRDefault="002E692C" w:rsidP="00957331">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McAdam, R., Miller, K. and McSorley, C., 2019. Towards a contingency theory perspective of quality management in enabling strategic alignment. </w:t>
      </w:r>
      <w:r>
        <w:rPr>
          <w:rFonts w:ascii="Times New Roman" w:eastAsia="Times New Roman" w:hAnsi="Times New Roman" w:cs="Times New Roman"/>
          <w:i/>
          <w:color w:val="222222"/>
          <w:sz w:val="24"/>
          <w:szCs w:val="24"/>
          <w:highlight w:val="white"/>
        </w:rPr>
        <w:t>International Journal of Production Economics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207</w:t>
      </w:r>
      <w:r>
        <w:rPr>
          <w:rFonts w:ascii="Times New Roman" w:eastAsia="Times New Roman" w:hAnsi="Times New Roman" w:cs="Times New Roman"/>
          <w:color w:val="222222"/>
          <w:sz w:val="24"/>
          <w:szCs w:val="24"/>
          <w:highlight w:val="white"/>
        </w:rPr>
        <w:t>, pp.195-209</w:t>
      </w:r>
      <w:r w:rsidR="00957331">
        <w:rPr>
          <w:rFonts w:ascii="Times New Roman" w:eastAsia="Times New Roman" w:hAnsi="Times New Roman" w:cs="Times New Roman"/>
          <w:color w:val="222222"/>
          <w:sz w:val="24"/>
          <w:szCs w:val="24"/>
          <w:highlight w:val="white"/>
        </w:rPr>
        <w:t>.</w:t>
      </w:r>
    </w:p>
    <w:p w14:paraId="00000046"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Nawas, S.A.K.D.A. and Khan, I., 2016. Leadership theories and styles: A literature review. </w:t>
      </w:r>
      <w:r>
        <w:rPr>
          <w:rFonts w:ascii="Times New Roman" w:eastAsia="Times New Roman" w:hAnsi="Times New Roman" w:cs="Times New Roman"/>
          <w:i/>
          <w:color w:val="222222"/>
          <w:sz w:val="24"/>
          <w:szCs w:val="24"/>
          <w:highlight w:val="white"/>
        </w:rPr>
        <w:t>Leadership</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(1), pp.1-7.</w:t>
      </w:r>
    </w:p>
    <w:p w14:paraId="00000047"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Samul, J., 2020. The research topics of leadership: Bibliometric analysis from 1923 to 2019. </w:t>
      </w:r>
      <w:r>
        <w:rPr>
          <w:rFonts w:ascii="Times New Roman" w:eastAsia="Times New Roman" w:hAnsi="Times New Roman" w:cs="Times New Roman"/>
          <w:i/>
          <w:color w:val="222222"/>
          <w:sz w:val="24"/>
          <w:szCs w:val="24"/>
          <w:highlight w:val="white"/>
        </w:rPr>
        <w:t>International Journal of Educational Leadership and Management</w:t>
      </w:r>
      <w:r>
        <w:rPr>
          <w:rFonts w:ascii="Times New Roman" w:eastAsia="Times New Roman" w:hAnsi="Times New Roman" w:cs="Times New Roman"/>
          <w:color w:val="222222"/>
          <w:sz w:val="24"/>
          <w:szCs w:val="24"/>
          <w:highlight w:val="white"/>
        </w:rPr>
        <w:t>, pp.116-143.</w:t>
      </w:r>
    </w:p>
    <w:p w14:paraId="00000048"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Wu, Y.L., Shao, B., Newman, A. and </w:t>
      </w:r>
      <w:proofErr w:type="spellStart"/>
      <w:r>
        <w:rPr>
          <w:rFonts w:ascii="Times New Roman" w:eastAsia="Times New Roman" w:hAnsi="Times New Roman" w:cs="Times New Roman"/>
          <w:color w:val="222222"/>
          <w:sz w:val="24"/>
          <w:szCs w:val="24"/>
          <w:highlight w:val="white"/>
        </w:rPr>
        <w:t>Schwars</w:t>
      </w:r>
      <w:proofErr w:type="spellEnd"/>
      <w:r>
        <w:rPr>
          <w:rFonts w:ascii="Times New Roman" w:eastAsia="Times New Roman" w:hAnsi="Times New Roman" w:cs="Times New Roman"/>
          <w:color w:val="222222"/>
          <w:sz w:val="24"/>
          <w:szCs w:val="24"/>
          <w:highlight w:val="white"/>
        </w:rPr>
        <w:t>, G., 2021. Crisis leadership: A review and future research agenda. </w:t>
      </w:r>
      <w:r>
        <w:rPr>
          <w:rFonts w:ascii="Times New Roman" w:eastAsia="Times New Roman" w:hAnsi="Times New Roman" w:cs="Times New Roman"/>
          <w:i/>
          <w:color w:val="222222"/>
          <w:sz w:val="24"/>
          <w:szCs w:val="24"/>
          <w:highlight w:val="white"/>
        </w:rPr>
        <w:t>The Leadership Quarterly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(6), p.101518.</w:t>
      </w:r>
    </w:p>
    <w:p w14:paraId="00000049" w14:textId="77777777" w:rsidR="00837713" w:rsidRDefault="002E692C">
      <w:pPr>
        <w:spacing w:before="280" w:after="28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Yukl, G., 1989. Managerial leadership: A review of theory and research.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(2), pp.251-289.</w:t>
      </w:r>
    </w:p>
    <w:p w14:paraId="0000004A" w14:textId="3B865132" w:rsidR="00837713" w:rsidRDefault="002E692C">
      <w:pPr>
        <w:spacing w:before="28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Selt</w:t>
      </w:r>
      <w:proofErr w:type="spellEnd"/>
      <w:r>
        <w:rPr>
          <w:rFonts w:ascii="Times New Roman" w:eastAsia="Times New Roman" w:hAnsi="Times New Roman" w:cs="Times New Roman"/>
          <w:color w:val="222222"/>
          <w:sz w:val="24"/>
          <w:szCs w:val="24"/>
          <w:highlight w:val="white"/>
        </w:rPr>
        <w:t xml:space="preserve">, S., Recker, J., Schmiedel, T. and </w:t>
      </w:r>
      <w:proofErr w:type="spellStart"/>
      <w:r>
        <w:rPr>
          <w:rFonts w:ascii="Times New Roman" w:eastAsia="Times New Roman" w:hAnsi="Times New Roman" w:cs="Times New Roman"/>
          <w:color w:val="222222"/>
          <w:sz w:val="24"/>
          <w:szCs w:val="24"/>
          <w:highlight w:val="white"/>
        </w:rPr>
        <w:t>vom</w:t>
      </w:r>
      <w:proofErr w:type="spellEnd"/>
      <w:r>
        <w:rPr>
          <w:rFonts w:ascii="Times New Roman" w:eastAsia="Times New Roman" w:hAnsi="Times New Roman" w:cs="Times New Roman"/>
          <w:color w:val="222222"/>
          <w:sz w:val="24"/>
          <w:szCs w:val="24"/>
          <w:highlight w:val="white"/>
        </w:rPr>
        <w:t xml:space="preserve"> Brocke, J., 2019. A theory of contingent business process management. </w:t>
      </w:r>
      <w:r>
        <w:rPr>
          <w:rFonts w:ascii="Times New Roman" w:eastAsia="Times New Roman" w:hAnsi="Times New Roman" w:cs="Times New Roman"/>
          <w:i/>
          <w:color w:val="222222"/>
          <w:sz w:val="24"/>
          <w:szCs w:val="24"/>
          <w:highlight w:val="white"/>
        </w:rPr>
        <w:t>Business Process Management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(6), pp.1291-1316.</w:t>
      </w:r>
    </w:p>
    <w:p w14:paraId="2AE5B0B3" w14:textId="48B88C15" w:rsidR="000E17B9" w:rsidRDefault="000E17B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AE2DF49" w14:textId="5759AE37" w:rsidR="000E17B9" w:rsidRPr="009F7C5C" w:rsidRDefault="000E17B9" w:rsidP="009F7C5C">
      <w:pPr>
        <w:pStyle w:val="1"/>
      </w:pPr>
      <w:bookmarkStart w:id="8" w:name="_Toc140527480"/>
      <w:r w:rsidRPr="009F7C5C">
        <w:lastRenderedPageBreak/>
        <w:t>Appendix: Action Plan</w:t>
      </w:r>
      <w:bookmarkEnd w:id="8"/>
    </w:p>
    <w:tbl>
      <w:tblPr>
        <w:tblStyle w:val="41"/>
        <w:tblW w:w="4995" w:type="pct"/>
        <w:tblLook w:val="04A0" w:firstRow="1" w:lastRow="0" w:firstColumn="1" w:lastColumn="0" w:noHBand="0" w:noVBand="1"/>
      </w:tblPr>
      <w:tblGrid>
        <w:gridCol w:w="2336"/>
        <w:gridCol w:w="2335"/>
        <w:gridCol w:w="2335"/>
        <w:gridCol w:w="2335"/>
      </w:tblGrid>
      <w:tr w:rsidR="000E17B9" w14:paraId="470D196D" w14:textId="77777777" w:rsidTr="004F11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2FA61F8" w14:textId="1D5DB636" w:rsidR="000E17B9" w:rsidRPr="004F116E" w:rsidRDefault="000E17B9" w:rsidP="004F116E">
            <w:r w:rsidRPr="004F116E">
              <w:t xml:space="preserve">Action </w:t>
            </w:r>
          </w:p>
        </w:tc>
        <w:tc>
          <w:tcPr>
            <w:tcW w:w="1250" w:type="pct"/>
          </w:tcPr>
          <w:p w14:paraId="6A8D5439" w14:textId="2CF10FC1" w:rsidR="000E17B9" w:rsidRPr="004F116E" w:rsidRDefault="000E17B9" w:rsidP="004F116E">
            <w:pPr>
              <w:cnfStyle w:val="100000000000" w:firstRow="1" w:lastRow="0" w:firstColumn="0" w:lastColumn="0" w:oddVBand="0" w:evenVBand="0" w:oddHBand="0" w:evenHBand="0" w:firstRowFirstColumn="0" w:firstRowLastColumn="0" w:lastRowFirstColumn="0" w:lastRowLastColumn="0"/>
            </w:pPr>
            <w:r w:rsidRPr="004F116E">
              <w:t xml:space="preserve">Sub activities </w:t>
            </w:r>
          </w:p>
        </w:tc>
        <w:tc>
          <w:tcPr>
            <w:tcW w:w="1250" w:type="pct"/>
          </w:tcPr>
          <w:p w14:paraId="4AE5113B" w14:textId="56A85378" w:rsidR="000E17B9" w:rsidRPr="004F116E" w:rsidRDefault="000E17B9" w:rsidP="004F116E">
            <w:pPr>
              <w:cnfStyle w:val="100000000000" w:firstRow="1" w:lastRow="0" w:firstColumn="0" w:lastColumn="0" w:oddVBand="0" w:evenVBand="0" w:oddHBand="0" w:evenHBand="0" w:firstRowFirstColumn="0" w:firstRowLastColumn="0" w:lastRowFirstColumn="0" w:lastRowLastColumn="0"/>
            </w:pPr>
            <w:r w:rsidRPr="004F116E">
              <w:t xml:space="preserve">Time </w:t>
            </w:r>
          </w:p>
        </w:tc>
        <w:tc>
          <w:tcPr>
            <w:tcW w:w="1250" w:type="pct"/>
          </w:tcPr>
          <w:p w14:paraId="50D2EE4E" w14:textId="454B1CE7" w:rsidR="000E17B9" w:rsidRPr="00A03977" w:rsidRDefault="00A03977" w:rsidP="004F116E">
            <w:pPr>
              <w:cnfStyle w:val="100000000000" w:firstRow="1" w:lastRow="0" w:firstColumn="0" w:lastColumn="0" w:oddVBand="0" w:evenVBand="0" w:oddHBand="0" w:evenHBand="0" w:firstRowFirstColumn="0" w:firstRowLastColumn="0" w:lastRowFirstColumn="0" w:lastRowLastColumn="0"/>
              <w:rPr>
                <w:lang w:val="en-US"/>
              </w:rPr>
            </w:pPr>
            <w:r>
              <w:rPr>
                <w:lang w:val="en-US"/>
              </w:rPr>
              <w:t>Future date</w:t>
            </w:r>
          </w:p>
        </w:tc>
      </w:tr>
      <w:tr w:rsidR="000E17B9" w14:paraId="0ABA3E24" w14:textId="77777777" w:rsidTr="004F11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C95446F" w14:textId="13D57F25" w:rsidR="000E17B9" w:rsidRPr="004F116E" w:rsidRDefault="000E17B9" w:rsidP="004F116E">
            <w:r w:rsidRPr="004F116E">
              <w:t>Develop Emotional Intelligence</w:t>
            </w:r>
          </w:p>
        </w:tc>
        <w:tc>
          <w:tcPr>
            <w:tcW w:w="1250" w:type="pct"/>
          </w:tcPr>
          <w:p w14:paraId="656F4E5B" w14:textId="422F3808" w:rsidR="000E17B9" w:rsidRPr="004F116E" w:rsidRDefault="000E17B9" w:rsidP="004F116E">
            <w:pPr>
              <w:cnfStyle w:val="000000100000" w:firstRow="0" w:lastRow="0" w:firstColumn="0" w:lastColumn="0" w:oddVBand="0" w:evenVBand="0" w:oddHBand="1" w:evenHBand="0" w:firstRowFirstColumn="0" w:firstRowLastColumn="0" w:lastRowFirstColumn="0" w:lastRowLastColumn="0"/>
            </w:pPr>
            <w:r w:rsidRPr="004F116E">
              <w:t>Research and read literature on emotional intelligence and its impact on leadership effectiveness</w:t>
            </w:r>
          </w:p>
        </w:tc>
        <w:tc>
          <w:tcPr>
            <w:tcW w:w="1250" w:type="pct"/>
          </w:tcPr>
          <w:p w14:paraId="7A1DF8CF" w14:textId="7BFAADFE" w:rsidR="000E17B9" w:rsidRPr="004F116E" w:rsidRDefault="004F116E" w:rsidP="004F116E">
            <w:pPr>
              <w:cnfStyle w:val="000000100000" w:firstRow="0" w:lastRow="0" w:firstColumn="0" w:lastColumn="0" w:oddVBand="0" w:evenVBand="0" w:oddHBand="1" w:evenHBand="0" w:firstRowFirstColumn="0" w:firstRowLastColumn="0" w:lastRowFirstColumn="0" w:lastRowLastColumn="0"/>
            </w:pPr>
            <w:r w:rsidRPr="004F116E">
              <w:t>2 weeks</w:t>
            </w:r>
          </w:p>
        </w:tc>
        <w:tc>
          <w:tcPr>
            <w:tcW w:w="1250" w:type="pct"/>
          </w:tcPr>
          <w:p w14:paraId="6ADF11C9" w14:textId="37498F43" w:rsidR="000E17B9" w:rsidRPr="004F116E" w:rsidRDefault="00A03977" w:rsidP="004F116E">
            <w:pPr>
              <w:cnfStyle w:val="000000100000" w:firstRow="0" w:lastRow="0" w:firstColumn="0" w:lastColumn="0" w:oddVBand="0" w:evenVBand="0" w:oddHBand="1" w:evenHBand="0" w:firstRowFirstColumn="0" w:firstRowLastColumn="0" w:lastRowFirstColumn="0" w:lastRowLastColumn="0"/>
            </w:pPr>
            <w:r>
              <w:t>September 2023</w:t>
            </w:r>
          </w:p>
        </w:tc>
      </w:tr>
      <w:tr w:rsidR="000E17B9" w14:paraId="3F1416BC" w14:textId="77777777" w:rsidTr="004F116E">
        <w:tc>
          <w:tcPr>
            <w:cnfStyle w:val="001000000000" w:firstRow="0" w:lastRow="0" w:firstColumn="1" w:lastColumn="0" w:oddVBand="0" w:evenVBand="0" w:oddHBand="0" w:evenHBand="0" w:firstRowFirstColumn="0" w:firstRowLastColumn="0" w:lastRowFirstColumn="0" w:lastRowLastColumn="0"/>
            <w:tcW w:w="1250" w:type="pct"/>
          </w:tcPr>
          <w:p w14:paraId="25EE90C5" w14:textId="77777777" w:rsidR="000E17B9" w:rsidRPr="004F116E" w:rsidRDefault="000E17B9" w:rsidP="004F116E"/>
        </w:tc>
        <w:tc>
          <w:tcPr>
            <w:tcW w:w="1250" w:type="pct"/>
          </w:tcPr>
          <w:p w14:paraId="4C34970E" w14:textId="49109F2B" w:rsidR="000E17B9" w:rsidRPr="004F116E" w:rsidRDefault="000E17B9" w:rsidP="004F116E">
            <w:pPr>
              <w:cnfStyle w:val="000000000000" w:firstRow="0" w:lastRow="0" w:firstColumn="0" w:lastColumn="0" w:oddVBand="0" w:evenVBand="0" w:oddHBand="0" w:evenHBand="0" w:firstRowFirstColumn="0" w:firstRowLastColumn="0" w:lastRowFirstColumn="0" w:lastRowLastColumn="0"/>
            </w:pPr>
            <w:r w:rsidRPr="004F116E">
              <w:t>Participate in seminars or workshops on emotional intelligence or seek online courses that provide guidance on developing the skill</w:t>
            </w:r>
          </w:p>
        </w:tc>
        <w:tc>
          <w:tcPr>
            <w:tcW w:w="1250" w:type="pct"/>
          </w:tcPr>
          <w:p w14:paraId="1893C47D" w14:textId="0FD9F46B" w:rsidR="000E17B9" w:rsidRPr="004F116E" w:rsidRDefault="004F116E" w:rsidP="004F116E">
            <w:pPr>
              <w:cnfStyle w:val="000000000000" w:firstRow="0" w:lastRow="0" w:firstColumn="0" w:lastColumn="0" w:oddVBand="0" w:evenVBand="0" w:oddHBand="0" w:evenHBand="0" w:firstRowFirstColumn="0" w:firstRowLastColumn="0" w:lastRowFirstColumn="0" w:lastRowLastColumn="0"/>
            </w:pPr>
            <w:r w:rsidRPr="004F116E">
              <w:t xml:space="preserve">3 weeks </w:t>
            </w:r>
          </w:p>
        </w:tc>
        <w:tc>
          <w:tcPr>
            <w:tcW w:w="1250" w:type="pct"/>
          </w:tcPr>
          <w:p w14:paraId="77E59F10" w14:textId="677E86DB" w:rsidR="000E17B9" w:rsidRPr="004F116E" w:rsidRDefault="00A03977" w:rsidP="004F116E">
            <w:pPr>
              <w:cnfStyle w:val="000000000000" w:firstRow="0" w:lastRow="0" w:firstColumn="0" w:lastColumn="0" w:oddVBand="0" w:evenVBand="0" w:oddHBand="0" w:evenHBand="0" w:firstRowFirstColumn="0" w:firstRowLastColumn="0" w:lastRowFirstColumn="0" w:lastRowLastColumn="0"/>
            </w:pPr>
            <w:r>
              <w:t>January 2024</w:t>
            </w:r>
          </w:p>
        </w:tc>
      </w:tr>
      <w:tr w:rsidR="000E17B9" w14:paraId="7CBDBC1D" w14:textId="77777777" w:rsidTr="004F11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00B8EFC2" w14:textId="4BDBB25C" w:rsidR="000E17B9" w:rsidRPr="004F116E" w:rsidRDefault="000E17B9" w:rsidP="004F116E">
            <w:r w:rsidRPr="004F116E">
              <w:t>Enhance Cultural Diversity Competence</w:t>
            </w:r>
          </w:p>
        </w:tc>
        <w:tc>
          <w:tcPr>
            <w:tcW w:w="1250" w:type="pct"/>
          </w:tcPr>
          <w:p w14:paraId="51D2A790" w14:textId="043DACE7" w:rsidR="000E17B9" w:rsidRPr="004F116E" w:rsidRDefault="000E17B9" w:rsidP="004F116E">
            <w:pPr>
              <w:cnfStyle w:val="000000100000" w:firstRow="0" w:lastRow="0" w:firstColumn="0" w:lastColumn="0" w:oddVBand="0" w:evenVBand="0" w:oddHBand="1" w:evenHBand="0" w:firstRowFirstColumn="0" w:firstRowLastColumn="0" w:lastRowFirstColumn="0" w:lastRowLastColumn="0"/>
            </w:pPr>
            <w:r w:rsidRPr="004F116E">
              <w:t>Converse with various cultural customs and backgrounds via documentaries, books</w:t>
            </w:r>
            <w:r w:rsidR="004F116E">
              <w:t>,</w:t>
            </w:r>
            <w:r w:rsidR="003071C4" w:rsidRPr="004F116E">
              <w:t xml:space="preserve"> and online sources.</w:t>
            </w:r>
          </w:p>
        </w:tc>
        <w:tc>
          <w:tcPr>
            <w:tcW w:w="1250" w:type="pct"/>
          </w:tcPr>
          <w:p w14:paraId="19732119" w14:textId="5D05A9AA" w:rsidR="000E17B9" w:rsidRPr="004F116E" w:rsidRDefault="004F116E" w:rsidP="004F116E">
            <w:pPr>
              <w:cnfStyle w:val="000000100000" w:firstRow="0" w:lastRow="0" w:firstColumn="0" w:lastColumn="0" w:oddVBand="0" w:evenVBand="0" w:oddHBand="1" w:evenHBand="0" w:firstRowFirstColumn="0" w:firstRowLastColumn="0" w:lastRowFirstColumn="0" w:lastRowLastColumn="0"/>
            </w:pPr>
            <w:r w:rsidRPr="004F116E">
              <w:t>2 weeks</w:t>
            </w:r>
          </w:p>
        </w:tc>
        <w:tc>
          <w:tcPr>
            <w:tcW w:w="1250" w:type="pct"/>
          </w:tcPr>
          <w:p w14:paraId="70C97C98" w14:textId="053397F6" w:rsidR="000E17B9" w:rsidRPr="004F116E" w:rsidRDefault="00A03977" w:rsidP="004F116E">
            <w:pPr>
              <w:cnfStyle w:val="000000100000" w:firstRow="0" w:lastRow="0" w:firstColumn="0" w:lastColumn="0" w:oddVBand="0" w:evenVBand="0" w:oddHBand="1" w:evenHBand="0" w:firstRowFirstColumn="0" w:firstRowLastColumn="0" w:lastRowFirstColumn="0" w:lastRowLastColumn="0"/>
            </w:pPr>
            <w:r>
              <w:t>September 2023</w:t>
            </w:r>
          </w:p>
        </w:tc>
      </w:tr>
      <w:tr w:rsidR="000E17B9" w14:paraId="6ED50849" w14:textId="77777777" w:rsidTr="004F116E">
        <w:tc>
          <w:tcPr>
            <w:cnfStyle w:val="001000000000" w:firstRow="0" w:lastRow="0" w:firstColumn="1" w:lastColumn="0" w:oddVBand="0" w:evenVBand="0" w:oddHBand="0" w:evenHBand="0" w:firstRowFirstColumn="0" w:firstRowLastColumn="0" w:lastRowFirstColumn="0" w:lastRowLastColumn="0"/>
            <w:tcW w:w="1250" w:type="pct"/>
          </w:tcPr>
          <w:p w14:paraId="15E6B021" w14:textId="77777777" w:rsidR="000E17B9" w:rsidRPr="004F116E" w:rsidRDefault="000E17B9" w:rsidP="004F116E"/>
        </w:tc>
        <w:tc>
          <w:tcPr>
            <w:tcW w:w="1250" w:type="pct"/>
          </w:tcPr>
          <w:p w14:paraId="4DFFA4C0" w14:textId="3827E65B" w:rsidR="000E17B9" w:rsidRPr="004F116E" w:rsidRDefault="003071C4" w:rsidP="004F116E">
            <w:pPr>
              <w:cnfStyle w:val="000000000000" w:firstRow="0" w:lastRow="0" w:firstColumn="0" w:lastColumn="0" w:oddVBand="0" w:evenVBand="0" w:oddHBand="0" w:evenHBand="0" w:firstRowFirstColumn="0" w:firstRowLastColumn="0" w:lastRowFirstColumn="0" w:lastRowLastColumn="0"/>
            </w:pPr>
            <w:r w:rsidRPr="004F116E">
              <w:t>Attend cultural events and engage in activities that expose one to different traditions and cultures</w:t>
            </w:r>
          </w:p>
        </w:tc>
        <w:tc>
          <w:tcPr>
            <w:tcW w:w="1250" w:type="pct"/>
          </w:tcPr>
          <w:p w14:paraId="63602D85" w14:textId="625DBA9D" w:rsidR="000E17B9" w:rsidRPr="004F116E" w:rsidRDefault="004F116E" w:rsidP="004F116E">
            <w:pPr>
              <w:cnfStyle w:val="000000000000" w:firstRow="0" w:lastRow="0" w:firstColumn="0" w:lastColumn="0" w:oddVBand="0" w:evenVBand="0" w:oddHBand="0" w:evenHBand="0" w:firstRowFirstColumn="0" w:firstRowLastColumn="0" w:lastRowFirstColumn="0" w:lastRowLastColumn="0"/>
            </w:pPr>
            <w:r w:rsidRPr="004F116E">
              <w:t>1 week</w:t>
            </w:r>
          </w:p>
        </w:tc>
        <w:tc>
          <w:tcPr>
            <w:tcW w:w="1250" w:type="pct"/>
          </w:tcPr>
          <w:p w14:paraId="7BBF2400" w14:textId="7AF1B9C9" w:rsidR="000E17B9" w:rsidRPr="004F116E" w:rsidRDefault="00A03977" w:rsidP="004F116E">
            <w:pPr>
              <w:cnfStyle w:val="000000000000" w:firstRow="0" w:lastRow="0" w:firstColumn="0" w:lastColumn="0" w:oddVBand="0" w:evenVBand="0" w:oddHBand="0" w:evenHBand="0" w:firstRowFirstColumn="0" w:firstRowLastColumn="0" w:lastRowFirstColumn="0" w:lastRowLastColumn="0"/>
            </w:pPr>
            <w:r>
              <w:t>October 2023</w:t>
            </w:r>
          </w:p>
        </w:tc>
      </w:tr>
      <w:tr w:rsidR="000E17B9" w14:paraId="5CDD051E" w14:textId="77777777" w:rsidTr="004F11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DABD51F" w14:textId="18FE4E09" w:rsidR="000E17B9" w:rsidRPr="004F116E" w:rsidRDefault="003071C4" w:rsidP="004F116E">
            <w:r w:rsidRPr="004F116E">
              <w:t>Seek Learning and Development Opportunities</w:t>
            </w:r>
          </w:p>
        </w:tc>
        <w:tc>
          <w:tcPr>
            <w:tcW w:w="1250" w:type="pct"/>
          </w:tcPr>
          <w:p w14:paraId="441C0929" w14:textId="4740E78F" w:rsidR="000E17B9" w:rsidRPr="004F116E" w:rsidRDefault="008A3CD8" w:rsidP="004F116E">
            <w:pPr>
              <w:cnfStyle w:val="000000100000" w:firstRow="0" w:lastRow="0" w:firstColumn="0" w:lastColumn="0" w:oddVBand="0" w:evenVBand="0" w:oddHBand="1" w:evenHBand="0" w:firstRowFirstColumn="0" w:firstRowLastColumn="0" w:lastRowFirstColumn="0" w:lastRowLastColumn="0"/>
            </w:pPr>
            <w:r w:rsidRPr="004F116E">
              <w:t>Take advantage of the internal resources and training programs provided by City 2 City Courier company to enhance my leadership skills</w:t>
            </w:r>
          </w:p>
        </w:tc>
        <w:tc>
          <w:tcPr>
            <w:tcW w:w="1250" w:type="pct"/>
          </w:tcPr>
          <w:p w14:paraId="02985053" w14:textId="2A8F3744" w:rsidR="000E17B9" w:rsidRPr="004F116E" w:rsidRDefault="004F116E" w:rsidP="004F116E">
            <w:pPr>
              <w:cnfStyle w:val="000000100000" w:firstRow="0" w:lastRow="0" w:firstColumn="0" w:lastColumn="0" w:oddVBand="0" w:evenVBand="0" w:oddHBand="1" w:evenHBand="0" w:firstRowFirstColumn="0" w:firstRowLastColumn="0" w:lastRowFirstColumn="0" w:lastRowLastColumn="0"/>
            </w:pPr>
            <w:r w:rsidRPr="004F116E">
              <w:t xml:space="preserve">Everyday </w:t>
            </w:r>
          </w:p>
        </w:tc>
        <w:tc>
          <w:tcPr>
            <w:tcW w:w="1250" w:type="pct"/>
          </w:tcPr>
          <w:p w14:paraId="284E3F3E" w14:textId="58620C73" w:rsidR="000E17B9" w:rsidRPr="004F116E" w:rsidRDefault="00A03977" w:rsidP="004F116E">
            <w:pPr>
              <w:cnfStyle w:val="000000100000" w:firstRow="0" w:lastRow="0" w:firstColumn="0" w:lastColumn="0" w:oddVBand="0" w:evenVBand="0" w:oddHBand="1" w:evenHBand="0" w:firstRowFirstColumn="0" w:firstRowLastColumn="0" w:lastRowFirstColumn="0" w:lastRowLastColumn="0"/>
            </w:pPr>
            <w:r>
              <w:t>January 2024</w:t>
            </w:r>
          </w:p>
        </w:tc>
      </w:tr>
      <w:tr w:rsidR="000E17B9" w14:paraId="3C808131" w14:textId="77777777" w:rsidTr="004F116E">
        <w:tc>
          <w:tcPr>
            <w:cnfStyle w:val="001000000000" w:firstRow="0" w:lastRow="0" w:firstColumn="1" w:lastColumn="0" w:oddVBand="0" w:evenVBand="0" w:oddHBand="0" w:evenHBand="0" w:firstRowFirstColumn="0" w:firstRowLastColumn="0" w:lastRowFirstColumn="0" w:lastRowLastColumn="0"/>
            <w:tcW w:w="1250" w:type="pct"/>
          </w:tcPr>
          <w:p w14:paraId="261A2757" w14:textId="6CEC84F3" w:rsidR="000E17B9" w:rsidRPr="004F116E" w:rsidRDefault="008A3CD8" w:rsidP="004F116E">
            <w:r w:rsidRPr="004F116E">
              <w:t>Practice Continuous Improvement</w:t>
            </w:r>
          </w:p>
        </w:tc>
        <w:tc>
          <w:tcPr>
            <w:tcW w:w="1250" w:type="pct"/>
          </w:tcPr>
          <w:p w14:paraId="54640D78" w14:textId="3469E065" w:rsidR="000E17B9" w:rsidRPr="004F116E" w:rsidRDefault="008A3CD8" w:rsidP="004F116E">
            <w:pPr>
              <w:cnfStyle w:val="000000000000" w:firstRow="0" w:lastRow="0" w:firstColumn="0" w:lastColumn="0" w:oddVBand="0" w:evenVBand="0" w:oddHBand="0" w:evenHBand="0" w:firstRowFirstColumn="0" w:firstRowLastColumn="0" w:lastRowFirstColumn="0" w:lastRowLastColumn="0"/>
            </w:pPr>
            <w:r w:rsidRPr="004F116E">
              <w:t>Identify areas for further growth and initiate programs for learning.</w:t>
            </w:r>
          </w:p>
        </w:tc>
        <w:tc>
          <w:tcPr>
            <w:tcW w:w="1250" w:type="pct"/>
          </w:tcPr>
          <w:p w14:paraId="1D659EC5" w14:textId="153709AC" w:rsidR="000E17B9" w:rsidRPr="004F116E" w:rsidRDefault="004F116E" w:rsidP="004F116E">
            <w:pPr>
              <w:cnfStyle w:val="000000000000" w:firstRow="0" w:lastRow="0" w:firstColumn="0" w:lastColumn="0" w:oddVBand="0" w:evenVBand="0" w:oddHBand="0" w:evenHBand="0" w:firstRowFirstColumn="0" w:firstRowLastColumn="0" w:lastRowFirstColumn="0" w:lastRowLastColumn="0"/>
            </w:pPr>
            <w:r w:rsidRPr="004F116E">
              <w:t xml:space="preserve">Everyday </w:t>
            </w:r>
          </w:p>
        </w:tc>
        <w:tc>
          <w:tcPr>
            <w:tcW w:w="1250" w:type="pct"/>
          </w:tcPr>
          <w:p w14:paraId="5E88ADCD" w14:textId="7633BBB0" w:rsidR="000E17B9" w:rsidRPr="004F116E" w:rsidRDefault="00A03977" w:rsidP="004F116E">
            <w:pPr>
              <w:cnfStyle w:val="000000000000" w:firstRow="0" w:lastRow="0" w:firstColumn="0" w:lastColumn="0" w:oddVBand="0" w:evenVBand="0" w:oddHBand="0" w:evenHBand="0" w:firstRowFirstColumn="0" w:firstRowLastColumn="0" w:lastRowFirstColumn="0" w:lastRowLastColumn="0"/>
            </w:pPr>
            <w:r>
              <w:t>From August 2024</w:t>
            </w:r>
          </w:p>
        </w:tc>
      </w:tr>
      <w:tr w:rsidR="000E17B9" w14:paraId="04125EC0" w14:textId="77777777" w:rsidTr="004F11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28E907F9" w14:textId="77777777" w:rsidR="000E17B9" w:rsidRPr="004F116E" w:rsidRDefault="000E17B9" w:rsidP="004F116E"/>
        </w:tc>
        <w:tc>
          <w:tcPr>
            <w:tcW w:w="1250" w:type="pct"/>
          </w:tcPr>
          <w:p w14:paraId="0EE3A6C3" w14:textId="77777777" w:rsidR="000E17B9" w:rsidRPr="004F116E" w:rsidRDefault="000E17B9" w:rsidP="004F116E">
            <w:pPr>
              <w:cnfStyle w:val="000000100000" w:firstRow="0" w:lastRow="0" w:firstColumn="0" w:lastColumn="0" w:oddVBand="0" w:evenVBand="0" w:oddHBand="1" w:evenHBand="0" w:firstRowFirstColumn="0" w:firstRowLastColumn="0" w:lastRowFirstColumn="0" w:lastRowLastColumn="0"/>
            </w:pPr>
          </w:p>
        </w:tc>
        <w:tc>
          <w:tcPr>
            <w:tcW w:w="1250" w:type="pct"/>
          </w:tcPr>
          <w:p w14:paraId="4E814F5F" w14:textId="77777777" w:rsidR="000E17B9" w:rsidRPr="004F116E" w:rsidRDefault="000E17B9" w:rsidP="004F116E">
            <w:pPr>
              <w:cnfStyle w:val="000000100000" w:firstRow="0" w:lastRow="0" w:firstColumn="0" w:lastColumn="0" w:oddVBand="0" w:evenVBand="0" w:oddHBand="1" w:evenHBand="0" w:firstRowFirstColumn="0" w:firstRowLastColumn="0" w:lastRowFirstColumn="0" w:lastRowLastColumn="0"/>
            </w:pPr>
          </w:p>
        </w:tc>
        <w:tc>
          <w:tcPr>
            <w:tcW w:w="1250" w:type="pct"/>
          </w:tcPr>
          <w:p w14:paraId="51CEC2C2" w14:textId="77777777" w:rsidR="000E17B9" w:rsidRPr="004F116E" w:rsidRDefault="000E17B9" w:rsidP="004F116E">
            <w:pPr>
              <w:cnfStyle w:val="000000100000" w:firstRow="0" w:lastRow="0" w:firstColumn="0" w:lastColumn="0" w:oddVBand="0" w:evenVBand="0" w:oddHBand="1" w:evenHBand="0" w:firstRowFirstColumn="0" w:firstRowLastColumn="0" w:lastRowFirstColumn="0" w:lastRowLastColumn="0"/>
            </w:pPr>
          </w:p>
        </w:tc>
      </w:tr>
    </w:tbl>
    <w:p w14:paraId="267D45A7" w14:textId="77777777" w:rsidR="000E17B9" w:rsidRDefault="000E17B9">
      <w:pPr>
        <w:spacing w:before="280" w:line="480" w:lineRule="auto"/>
        <w:ind w:left="720" w:hanging="720"/>
        <w:rPr>
          <w:rFonts w:ascii="Times New Roman" w:eastAsia="Times New Roman" w:hAnsi="Times New Roman" w:cs="Times New Roman"/>
          <w:sz w:val="24"/>
          <w:szCs w:val="24"/>
        </w:rPr>
      </w:pPr>
    </w:p>
    <w:p w14:paraId="0C26285F" w14:textId="77777777" w:rsidR="000E17B9" w:rsidRDefault="000E17B9">
      <w:pPr>
        <w:spacing w:before="280" w:line="480" w:lineRule="auto"/>
        <w:ind w:left="720" w:hanging="720"/>
        <w:rPr>
          <w:rFonts w:ascii="Times New Roman" w:eastAsia="Times New Roman" w:hAnsi="Times New Roman" w:cs="Times New Roman"/>
          <w:sz w:val="24"/>
          <w:szCs w:val="24"/>
        </w:rPr>
      </w:pPr>
    </w:p>
    <w:sectPr w:rsidR="000E17B9">
      <w:head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BBC85" w14:textId="77777777" w:rsidR="00B50D4B" w:rsidRDefault="00B50D4B">
      <w:pPr>
        <w:spacing w:after="0" w:line="240" w:lineRule="auto"/>
      </w:pPr>
      <w:r>
        <w:separator/>
      </w:r>
    </w:p>
  </w:endnote>
  <w:endnote w:type="continuationSeparator" w:id="0">
    <w:p w14:paraId="603207C9" w14:textId="77777777" w:rsidR="00B50D4B" w:rsidRDefault="00B50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F4799" w14:textId="77777777" w:rsidR="00B50D4B" w:rsidRDefault="00B50D4B">
      <w:pPr>
        <w:spacing w:after="0" w:line="240" w:lineRule="auto"/>
      </w:pPr>
      <w:r>
        <w:separator/>
      </w:r>
    </w:p>
  </w:footnote>
  <w:footnote w:type="continuationSeparator" w:id="0">
    <w:p w14:paraId="186BC675" w14:textId="77777777" w:rsidR="00B50D4B" w:rsidRDefault="00B50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0F1B9BC0" w:rsidR="00837713" w:rsidRDefault="002E692C">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763143">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4C" w14:textId="77777777" w:rsidR="00837713" w:rsidRDefault="00837713">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713"/>
    <w:rsid w:val="000E17B9"/>
    <w:rsid w:val="0019441C"/>
    <w:rsid w:val="002E692C"/>
    <w:rsid w:val="003071C4"/>
    <w:rsid w:val="0036095E"/>
    <w:rsid w:val="003D47A7"/>
    <w:rsid w:val="004F116E"/>
    <w:rsid w:val="006D770A"/>
    <w:rsid w:val="00763143"/>
    <w:rsid w:val="007D1BB7"/>
    <w:rsid w:val="00837713"/>
    <w:rsid w:val="008A3CD8"/>
    <w:rsid w:val="00957331"/>
    <w:rsid w:val="009F7C5C"/>
    <w:rsid w:val="00A03977"/>
    <w:rsid w:val="00AC6F32"/>
    <w:rsid w:val="00B50D4B"/>
    <w:rsid w:val="00CF3513"/>
    <w:rsid w:val="00F37CAA"/>
    <w:rsid w:val="00F5411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7048A4"/>
  <w15:docId w15:val="{C41D81B2-0ACC-48DB-AE69-2D603CB1B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spacing w:line="240" w:lineRule="auto"/>
      <w:outlineLvl w:val="0"/>
    </w:pPr>
    <w:rPr>
      <w:rFonts w:ascii="Times New Roman" w:eastAsia="Times New Roman" w:hAnsi="Times New Roman" w:cs="Times New Roman"/>
      <w:b/>
      <w:sz w:val="48"/>
      <w:szCs w:val="48"/>
    </w:rPr>
  </w:style>
  <w:style w:type="paragraph" w:styleId="2">
    <w:name w:val="heading 2"/>
    <w:basedOn w:val="a"/>
    <w:next w:val="a"/>
    <w:uiPriority w:val="9"/>
    <w:semiHidden/>
    <w:unhideWhenUsed/>
    <w:qFormat/>
    <w:pPr>
      <w:keepNext/>
      <w:keepLines/>
      <w:spacing w:before="360" w:after="80"/>
      <w:outlineLvl w:val="1"/>
    </w:pPr>
    <w:rPr>
      <w:b/>
      <w:sz w:val="36"/>
      <w:szCs w:val="36"/>
    </w:rPr>
  </w:style>
  <w:style w:type="paragraph" w:styleId="3">
    <w:name w:val="heading 3"/>
    <w:basedOn w:val="a"/>
    <w:next w:val="a"/>
    <w:uiPriority w:val="9"/>
    <w:semiHidden/>
    <w:unhideWhenUsed/>
    <w:qFormat/>
    <w:pPr>
      <w:keepNext/>
      <w:keepLines/>
      <w:spacing w:before="280" w:after="80"/>
      <w:outlineLvl w:val="2"/>
    </w:pPr>
    <w:rPr>
      <w:b/>
      <w:sz w:val="28"/>
      <w:szCs w:val="28"/>
    </w:rPr>
  </w:style>
  <w:style w:type="paragraph" w:styleId="4">
    <w:name w:val="heading 4"/>
    <w:basedOn w:val="a"/>
    <w:next w:val="a"/>
    <w:uiPriority w:val="9"/>
    <w:semiHidden/>
    <w:unhideWhenUsed/>
    <w:qFormat/>
    <w:pPr>
      <w:keepNext/>
      <w:keepLines/>
      <w:spacing w:before="240" w:after="40"/>
      <w:outlineLvl w:val="3"/>
    </w:pPr>
    <w:rPr>
      <w:b/>
      <w:sz w:val="24"/>
      <w:szCs w:val="24"/>
    </w:rPr>
  </w:style>
  <w:style w:type="paragraph" w:styleId="5">
    <w:name w:val="heading 5"/>
    <w:basedOn w:val="a"/>
    <w:next w:val="a"/>
    <w:uiPriority w:val="9"/>
    <w:semiHidden/>
    <w:unhideWhenUsed/>
    <w:qFormat/>
    <w:pPr>
      <w:keepNext/>
      <w:keepLines/>
      <w:spacing w:before="220" w:after="40"/>
      <w:outlineLvl w:val="4"/>
    </w:pPr>
    <w:rPr>
      <w:b/>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paragraph" w:styleId="a4">
    <w:name w:val="Subtitle"/>
    <w:basedOn w:val="a"/>
    <w:next w:val="a"/>
    <w:uiPriority w:val="11"/>
    <w:qFormat/>
    <w:pPr>
      <w:keepNext/>
      <w:keepLines/>
      <w:spacing w:before="360" w:after="80"/>
    </w:pPr>
    <w:rPr>
      <w:rFonts w:ascii="Georgia" w:eastAsia="Georgia" w:hAnsi="Georgia" w:cs="Georgia"/>
      <w:i/>
      <w:color w:val="666666"/>
      <w:sz w:val="48"/>
      <w:szCs w:val="48"/>
    </w:rPr>
  </w:style>
  <w:style w:type="paragraph" w:styleId="a5">
    <w:name w:val="header"/>
    <w:basedOn w:val="a"/>
    <w:link w:val="a6"/>
    <w:uiPriority w:val="99"/>
    <w:unhideWhenUsed/>
    <w:rsid w:val="00763143"/>
    <w:pPr>
      <w:tabs>
        <w:tab w:val="center" w:pos="4536"/>
        <w:tab w:val="right" w:pos="9072"/>
      </w:tabs>
      <w:spacing w:after="0" w:line="240" w:lineRule="auto"/>
    </w:pPr>
  </w:style>
  <w:style w:type="character" w:customStyle="1" w:styleId="a6">
    <w:name w:val="Горен колонтитул Знак"/>
    <w:basedOn w:val="a0"/>
    <w:link w:val="a5"/>
    <w:uiPriority w:val="99"/>
    <w:rsid w:val="00763143"/>
  </w:style>
  <w:style w:type="paragraph" w:styleId="a7">
    <w:name w:val="footer"/>
    <w:basedOn w:val="a"/>
    <w:link w:val="a8"/>
    <w:uiPriority w:val="99"/>
    <w:unhideWhenUsed/>
    <w:rsid w:val="00763143"/>
    <w:pPr>
      <w:tabs>
        <w:tab w:val="center" w:pos="4536"/>
        <w:tab w:val="right" w:pos="9072"/>
      </w:tabs>
      <w:spacing w:after="0" w:line="240" w:lineRule="auto"/>
    </w:pPr>
  </w:style>
  <w:style w:type="character" w:customStyle="1" w:styleId="a8">
    <w:name w:val="Долен колонтитул Знак"/>
    <w:basedOn w:val="a0"/>
    <w:link w:val="a7"/>
    <w:uiPriority w:val="99"/>
    <w:rsid w:val="00763143"/>
  </w:style>
  <w:style w:type="table" w:styleId="a9">
    <w:name w:val="Table Grid"/>
    <w:basedOn w:val="a1"/>
    <w:uiPriority w:val="39"/>
    <w:rsid w:val="000E1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1">
    <w:name w:val="List Table 4 Accent 1"/>
    <w:basedOn w:val="a1"/>
    <w:uiPriority w:val="49"/>
    <w:rsid w:val="004F116E"/>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10">
    <w:name w:val="toc 1"/>
    <w:basedOn w:val="a"/>
    <w:next w:val="a"/>
    <w:autoRedefine/>
    <w:uiPriority w:val="39"/>
    <w:unhideWhenUsed/>
    <w:rsid w:val="009F7C5C"/>
    <w:pPr>
      <w:spacing w:after="100"/>
    </w:pPr>
  </w:style>
  <w:style w:type="character" w:styleId="aa">
    <w:name w:val="Hyperlink"/>
    <w:basedOn w:val="a0"/>
    <w:uiPriority w:val="99"/>
    <w:unhideWhenUsed/>
    <w:rsid w:val="009F7C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TotalTime>
  <Pages>12</Pages>
  <Words>2447</Words>
  <Characters>13953</Characters>
  <Application>Microsoft Office Word</Application>
  <DocSecurity>0</DocSecurity>
  <Lines>116</Lines>
  <Paragraphs>32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plovdiv</cp:lastModifiedBy>
  <cp:revision>10</cp:revision>
  <dcterms:created xsi:type="dcterms:W3CDTF">2023-07-16T12:11:00Z</dcterms:created>
  <dcterms:modified xsi:type="dcterms:W3CDTF">2023-08-17T13:30:00Z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7767c06d63dc742005339cf6edc832f9c5ffb242bc7f964757862567fa407940</vt:lpwstr>
  </property>
</Properties>
</file>