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E443C" w14:textId="77777777" w:rsidR="00960067" w:rsidRPr="003E1F49" w:rsidRDefault="00960067">
      <w:pPr>
        <w:rPr>
          <w:rFonts w:ascii="Arial" w:hAnsi="Arial" w:cs="Arial"/>
          <w:b/>
          <w:bCs/>
        </w:rPr>
      </w:pPr>
    </w:p>
    <w:p w14:paraId="1FDE63F3" w14:textId="77777777" w:rsidR="00E944C9" w:rsidRPr="003E1F49" w:rsidRDefault="0072386B">
      <w:pPr>
        <w:rPr>
          <w:rFonts w:ascii="Arial" w:hAnsi="Arial" w:cs="Arial"/>
          <w:b/>
          <w:bCs/>
        </w:rPr>
      </w:pPr>
      <w:r w:rsidRPr="003E1F49">
        <w:rPr>
          <w:rFonts w:ascii="Arial" w:hAnsi="Arial" w:cs="Arial"/>
          <w:b/>
          <w:bCs/>
        </w:rPr>
        <w:t xml:space="preserve">                     </w:t>
      </w:r>
    </w:p>
    <w:p w14:paraId="5BF2F464" w14:textId="77777777" w:rsidR="00E944C9" w:rsidRPr="003E1F49" w:rsidRDefault="00E944C9">
      <w:pPr>
        <w:rPr>
          <w:rFonts w:ascii="Arial" w:hAnsi="Arial" w:cs="Arial"/>
          <w:b/>
          <w:bCs/>
        </w:rPr>
      </w:pPr>
    </w:p>
    <w:p w14:paraId="337A628B" w14:textId="77777777" w:rsidR="00E944C9" w:rsidRPr="003E1F49" w:rsidRDefault="00E944C9">
      <w:pPr>
        <w:rPr>
          <w:rFonts w:ascii="Arial" w:hAnsi="Arial" w:cs="Arial"/>
          <w:b/>
          <w:bCs/>
        </w:rPr>
      </w:pPr>
    </w:p>
    <w:p w14:paraId="5639A3D7" w14:textId="77777777" w:rsidR="00E944C9" w:rsidRPr="003E1F49" w:rsidRDefault="00E944C9">
      <w:pPr>
        <w:rPr>
          <w:rFonts w:ascii="Arial" w:hAnsi="Arial" w:cs="Arial"/>
          <w:b/>
          <w:bCs/>
        </w:rPr>
      </w:pPr>
    </w:p>
    <w:p w14:paraId="486CAE63" w14:textId="77777777" w:rsidR="00E944C9" w:rsidRPr="003E1F49" w:rsidRDefault="00E944C9">
      <w:pPr>
        <w:rPr>
          <w:rFonts w:ascii="Arial" w:hAnsi="Arial" w:cs="Arial"/>
          <w:b/>
          <w:bCs/>
        </w:rPr>
      </w:pPr>
      <w:r w:rsidRPr="003E1F49">
        <w:rPr>
          <w:rFonts w:ascii="Arial" w:hAnsi="Arial" w:cs="Arial"/>
          <w:b/>
          <w:bCs/>
        </w:rPr>
        <w:t xml:space="preserve">                                       </w:t>
      </w:r>
    </w:p>
    <w:p w14:paraId="7DE1CBC7" w14:textId="77777777" w:rsidR="00E944C9" w:rsidRPr="003E1F49" w:rsidRDefault="00E944C9">
      <w:pPr>
        <w:rPr>
          <w:rFonts w:ascii="Arial" w:hAnsi="Arial" w:cs="Arial"/>
          <w:b/>
          <w:bCs/>
        </w:rPr>
      </w:pPr>
    </w:p>
    <w:p w14:paraId="6DF050C3" w14:textId="158459DD" w:rsidR="0072386B" w:rsidRPr="003E1F49" w:rsidRDefault="00E944C9">
      <w:pPr>
        <w:rPr>
          <w:rFonts w:ascii="Arial" w:hAnsi="Arial" w:cs="Arial"/>
          <w:b/>
          <w:bCs/>
          <w:sz w:val="28"/>
          <w:szCs w:val="28"/>
        </w:rPr>
      </w:pPr>
      <w:r w:rsidRPr="003E1F49">
        <w:rPr>
          <w:rFonts w:ascii="Arial" w:hAnsi="Arial" w:cs="Arial"/>
          <w:b/>
          <w:bCs/>
        </w:rPr>
        <w:t xml:space="preserve">                                    </w:t>
      </w:r>
      <w:r w:rsidR="0072386B" w:rsidRPr="003E1F49">
        <w:rPr>
          <w:rFonts w:ascii="Arial" w:hAnsi="Arial" w:cs="Arial"/>
          <w:b/>
          <w:bCs/>
          <w:sz w:val="28"/>
          <w:szCs w:val="28"/>
        </w:rPr>
        <w:t xml:space="preserve">THE EMPLOYMENT </w:t>
      </w:r>
      <w:r w:rsidRPr="003E1F49">
        <w:rPr>
          <w:rFonts w:ascii="Arial" w:hAnsi="Arial" w:cs="Arial"/>
          <w:b/>
          <w:bCs/>
          <w:sz w:val="28"/>
          <w:szCs w:val="28"/>
        </w:rPr>
        <w:t xml:space="preserve">RELATIONSHIP </w:t>
      </w:r>
    </w:p>
    <w:p w14:paraId="723141D9" w14:textId="70AB5644" w:rsidR="00E944C9" w:rsidRPr="003E1F49" w:rsidRDefault="00E944C9">
      <w:pPr>
        <w:rPr>
          <w:rFonts w:ascii="Arial" w:hAnsi="Arial" w:cs="Arial"/>
          <w:sz w:val="28"/>
          <w:szCs w:val="28"/>
        </w:rPr>
      </w:pPr>
      <w:r w:rsidRPr="003E1F49">
        <w:rPr>
          <w:rFonts w:ascii="Arial" w:hAnsi="Arial" w:cs="Arial"/>
          <w:b/>
          <w:bCs/>
          <w:sz w:val="28"/>
          <w:szCs w:val="28"/>
        </w:rPr>
        <w:t xml:space="preserve">                                           </w:t>
      </w:r>
      <w:r w:rsidRPr="003E1F49">
        <w:rPr>
          <w:rFonts w:ascii="Arial" w:hAnsi="Arial" w:cs="Arial"/>
          <w:sz w:val="28"/>
          <w:szCs w:val="28"/>
        </w:rPr>
        <w:t>Managing people</w:t>
      </w:r>
    </w:p>
    <w:p w14:paraId="2A85DD93" w14:textId="77777777" w:rsidR="0072386B" w:rsidRPr="003E1F49" w:rsidRDefault="0072386B">
      <w:pPr>
        <w:rPr>
          <w:rFonts w:ascii="Arial" w:hAnsi="Arial" w:cs="Arial"/>
          <w:b/>
          <w:bCs/>
        </w:rPr>
      </w:pPr>
    </w:p>
    <w:p w14:paraId="3CED0F65" w14:textId="77777777" w:rsidR="0072386B" w:rsidRPr="003E1F49" w:rsidRDefault="0072386B">
      <w:pPr>
        <w:rPr>
          <w:rFonts w:ascii="Arial" w:hAnsi="Arial" w:cs="Arial"/>
          <w:b/>
          <w:bCs/>
        </w:rPr>
      </w:pPr>
    </w:p>
    <w:p w14:paraId="287FB3B7" w14:textId="77777777" w:rsidR="0072386B" w:rsidRPr="003E1F49" w:rsidRDefault="0072386B">
      <w:pPr>
        <w:rPr>
          <w:rFonts w:ascii="Arial" w:hAnsi="Arial" w:cs="Arial"/>
          <w:b/>
          <w:bCs/>
        </w:rPr>
      </w:pPr>
    </w:p>
    <w:p w14:paraId="1202260D" w14:textId="77777777" w:rsidR="0072386B" w:rsidRPr="003E1F49" w:rsidRDefault="0072386B">
      <w:pPr>
        <w:rPr>
          <w:rFonts w:ascii="Arial" w:hAnsi="Arial" w:cs="Arial"/>
          <w:b/>
          <w:bCs/>
        </w:rPr>
      </w:pPr>
    </w:p>
    <w:p w14:paraId="333832A0" w14:textId="77777777" w:rsidR="0072386B" w:rsidRPr="003E1F49" w:rsidRDefault="0072386B">
      <w:pPr>
        <w:rPr>
          <w:rFonts w:ascii="Arial" w:hAnsi="Arial" w:cs="Arial"/>
          <w:b/>
          <w:bCs/>
        </w:rPr>
      </w:pPr>
    </w:p>
    <w:p w14:paraId="719A36A4" w14:textId="77777777" w:rsidR="0072386B" w:rsidRPr="003E1F49" w:rsidRDefault="0072386B">
      <w:pPr>
        <w:rPr>
          <w:rFonts w:ascii="Arial" w:hAnsi="Arial" w:cs="Arial"/>
          <w:b/>
          <w:bCs/>
        </w:rPr>
      </w:pPr>
    </w:p>
    <w:p w14:paraId="5EF4F5AA" w14:textId="4295FA3E" w:rsidR="0072386B" w:rsidRPr="003E1F49" w:rsidRDefault="00074120">
      <w:pPr>
        <w:rPr>
          <w:rFonts w:ascii="Arial" w:hAnsi="Arial" w:cs="Arial"/>
          <w:b/>
          <w:bCs/>
        </w:rPr>
      </w:pPr>
      <w:r w:rsidRPr="00074120">
        <w:rPr>
          <w:rFonts w:ascii="Arial" w:hAnsi="Arial" w:cs="Arial"/>
        </w:rPr>
        <w:t>Student</w:t>
      </w:r>
      <w:r>
        <w:rPr>
          <w:rFonts w:ascii="Arial" w:hAnsi="Arial" w:cs="Arial"/>
          <w:b/>
          <w:bCs/>
        </w:rPr>
        <w:t>: Anna Buonocore</w:t>
      </w:r>
    </w:p>
    <w:p w14:paraId="36073037" w14:textId="77777777" w:rsidR="00D0607B" w:rsidRDefault="00F22F7C" w:rsidP="00F22F7C">
      <w:pPr>
        <w:rPr>
          <w:rFonts w:ascii="Arial" w:hAnsi="Arial" w:cs="Arial"/>
          <w:b/>
          <w:bCs/>
        </w:rPr>
      </w:pPr>
      <w:r w:rsidRPr="003E1F49">
        <w:rPr>
          <w:rFonts w:ascii="Arial" w:hAnsi="Arial" w:cs="Arial"/>
        </w:rPr>
        <w:t>Student ID</w:t>
      </w:r>
      <w:r w:rsidRPr="003E1F49">
        <w:rPr>
          <w:rFonts w:ascii="Arial" w:hAnsi="Arial" w:cs="Arial"/>
          <w:b/>
          <w:bCs/>
        </w:rPr>
        <w:t xml:space="preserve">: 2022563     </w:t>
      </w:r>
    </w:p>
    <w:p w14:paraId="3B834ECF" w14:textId="4FC0E467" w:rsidR="00F22F7C" w:rsidRPr="003E1F49" w:rsidRDefault="00F22F7C" w:rsidP="00F22F7C">
      <w:pPr>
        <w:rPr>
          <w:rFonts w:ascii="Arial" w:hAnsi="Arial" w:cs="Arial"/>
          <w:b/>
          <w:bCs/>
        </w:rPr>
      </w:pPr>
      <w:r w:rsidRPr="003E1F49">
        <w:rPr>
          <w:rFonts w:ascii="Arial" w:hAnsi="Arial" w:cs="Arial"/>
        </w:rPr>
        <w:t xml:space="preserve"> </w:t>
      </w:r>
      <w:r w:rsidR="003F12DC" w:rsidRPr="003E1F49">
        <w:rPr>
          <w:rFonts w:ascii="Arial" w:hAnsi="Arial" w:cs="Arial"/>
        </w:rPr>
        <w:t>Module code</w:t>
      </w:r>
      <w:r w:rsidR="003A7EB7" w:rsidRPr="003E1F49">
        <w:rPr>
          <w:rFonts w:ascii="Arial" w:hAnsi="Arial" w:cs="Arial"/>
        </w:rPr>
        <w:t>:</w:t>
      </w:r>
      <w:r w:rsidR="003A7EB7" w:rsidRPr="003E1F49">
        <w:rPr>
          <w:rFonts w:ascii="Arial" w:hAnsi="Arial" w:cs="Arial"/>
          <w:b/>
          <w:bCs/>
        </w:rPr>
        <w:t xml:space="preserve"> LCBB5004</w:t>
      </w:r>
      <w:r w:rsidRPr="003E1F49">
        <w:rPr>
          <w:rFonts w:ascii="Arial" w:hAnsi="Arial" w:cs="Arial"/>
          <w:b/>
          <w:bCs/>
        </w:rPr>
        <w:t xml:space="preserve">                                         </w:t>
      </w:r>
    </w:p>
    <w:p w14:paraId="37732CA6" w14:textId="285412BF" w:rsidR="00F22F7C" w:rsidRPr="003E1F49" w:rsidRDefault="00F22F7C" w:rsidP="00F22F7C">
      <w:pPr>
        <w:rPr>
          <w:rFonts w:ascii="Arial" w:hAnsi="Arial" w:cs="Arial"/>
          <w:b/>
          <w:bCs/>
        </w:rPr>
      </w:pPr>
      <w:r w:rsidRPr="003E1F49">
        <w:rPr>
          <w:rFonts w:ascii="Arial" w:hAnsi="Arial" w:cs="Arial"/>
        </w:rPr>
        <w:t>Submission date</w:t>
      </w:r>
      <w:r w:rsidRPr="003E1F49">
        <w:rPr>
          <w:rFonts w:ascii="Arial" w:hAnsi="Arial" w:cs="Arial"/>
          <w:b/>
          <w:bCs/>
        </w:rPr>
        <w:t xml:space="preserve">: </w:t>
      </w:r>
      <w:r w:rsidR="00806EA3" w:rsidRPr="003E1F49">
        <w:rPr>
          <w:rFonts w:ascii="Arial" w:hAnsi="Arial" w:cs="Arial"/>
          <w:b/>
          <w:bCs/>
        </w:rPr>
        <w:t>9</w:t>
      </w:r>
      <w:r w:rsidRPr="003E1F49">
        <w:rPr>
          <w:rFonts w:ascii="Arial" w:hAnsi="Arial" w:cs="Arial"/>
          <w:b/>
          <w:bCs/>
        </w:rPr>
        <w:t xml:space="preserve"> May 2022</w:t>
      </w:r>
    </w:p>
    <w:p w14:paraId="5C5A8EF3" w14:textId="5FAF2E53" w:rsidR="0072386B" w:rsidRPr="003E1F49" w:rsidRDefault="00F22F7C" w:rsidP="00F22F7C">
      <w:pPr>
        <w:rPr>
          <w:rFonts w:ascii="Arial" w:hAnsi="Arial" w:cs="Arial"/>
          <w:b/>
          <w:bCs/>
        </w:rPr>
      </w:pPr>
      <w:r w:rsidRPr="003E1F49">
        <w:rPr>
          <w:rFonts w:ascii="Arial" w:hAnsi="Arial" w:cs="Arial"/>
        </w:rPr>
        <w:t>Word count</w:t>
      </w:r>
      <w:r w:rsidRPr="003E1F49">
        <w:rPr>
          <w:rFonts w:ascii="Arial" w:hAnsi="Arial" w:cs="Arial"/>
          <w:b/>
          <w:bCs/>
        </w:rPr>
        <w:t xml:space="preserve">: </w:t>
      </w:r>
      <w:r w:rsidR="00D70466">
        <w:rPr>
          <w:rFonts w:ascii="Arial" w:hAnsi="Arial" w:cs="Arial"/>
          <w:b/>
          <w:bCs/>
        </w:rPr>
        <w:t>183</w:t>
      </w:r>
      <w:r w:rsidR="008721F4">
        <w:rPr>
          <w:rFonts w:ascii="Arial" w:hAnsi="Arial" w:cs="Arial"/>
          <w:b/>
          <w:bCs/>
        </w:rPr>
        <w:t>7</w:t>
      </w:r>
    </w:p>
    <w:p w14:paraId="1CB67A4C" w14:textId="77777777" w:rsidR="0072386B" w:rsidRPr="003E1F49" w:rsidRDefault="0072386B">
      <w:pPr>
        <w:rPr>
          <w:rFonts w:ascii="Arial" w:hAnsi="Arial" w:cs="Arial"/>
          <w:b/>
          <w:bCs/>
        </w:rPr>
      </w:pPr>
    </w:p>
    <w:p w14:paraId="5038FB2A" w14:textId="77777777" w:rsidR="0072386B" w:rsidRPr="003E1F49" w:rsidRDefault="0072386B">
      <w:pPr>
        <w:rPr>
          <w:rFonts w:ascii="Arial" w:hAnsi="Arial" w:cs="Arial"/>
          <w:b/>
          <w:bCs/>
        </w:rPr>
      </w:pPr>
    </w:p>
    <w:p w14:paraId="1A2AA4CB" w14:textId="77777777" w:rsidR="0072386B" w:rsidRPr="003E1F49" w:rsidRDefault="0072386B">
      <w:pPr>
        <w:rPr>
          <w:rFonts w:ascii="Arial" w:hAnsi="Arial" w:cs="Arial"/>
          <w:b/>
          <w:bCs/>
        </w:rPr>
      </w:pPr>
    </w:p>
    <w:p w14:paraId="44AE8EF2" w14:textId="77777777" w:rsidR="0072386B" w:rsidRPr="003E1F49" w:rsidRDefault="0072386B">
      <w:pPr>
        <w:rPr>
          <w:rFonts w:ascii="Arial" w:hAnsi="Arial" w:cs="Arial"/>
          <w:b/>
          <w:bCs/>
        </w:rPr>
      </w:pPr>
    </w:p>
    <w:p w14:paraId="0449C3C1" w14:textId="77777777" w:rsidR="0072386B" w:rsidRPr="003E1F49" w:rsidRDefault="0072386B">
      <w:pPr>
        <w:rPr>
          <w:rFonts w:ascii="Arial" w:hAnsi="Arial" w:cs="Arial"/>
          <w:b/>
          <w:bCs/>
        </w:rPr>
      </w:pPr>
    </w:p>
    <w:p w14:paraId="7780C7BB" w14:textId="77777777" w:rsidR="0072386B" w:rsidRPr="003E1F49" w:rsidRDefault="0072386B">
      <w:pPr>
        <w:rPr>
          <w:rFonts w:ascii="Arial" w:hAnsi="Arial" w:cs="Arial"/>
          <w:b/>
          <w:bCs/>
        </w:rPr>
      </w:pPr>
    </w:p>
    <w:p w14:paraId="6E12D269" w14:textId="77777777" w:rsidR="0072386B" w:rsidRPr="003E1F49" w:rsidRDefault="0072386B">
      <w:pPr>
        <w:rPr>
          <w:rFonts w:ascii="Arial" w:hAnsi="Arial" w:cs="Arial"/>
          <w:b/>
          <w:bCs/>
        </w:rPr>
      </w:pPr>
    </w:p>
    <w:p w14:paraId="35CDD254" w14:textId="77777777" w:rsidR="0072386B" w:rsidRPr="003E1F49" w:rsidRDefault="0072386B">
      <w:pPr>
        <w:rPr>
          <w:rFonts w:ascii="Arial" w:hAnsi="Arial" w:cs="Arial"/>
          <w:b/>
          <w:bCs/>
        </w:rPr>
      </w:pPr>
    </w:p>
    <w:p w14:paraId="17D046EF" w14:textId="77777777" w:rsidR="0072386B" w:rsidRPr="003E1F49" w:rsidRDefault="0072386B">
      <w:pPr>
        <w:rPr>
          <w:rFonts w:ascii="Arial" w:hAnsi="Arial" w:cs="Arial"/>
          <w:b/>
          <w:bCs/>
        </w:rPr>
      </w:pPr>
    </w:p>
    <w:p w14:paraId="63C0F4E3" w14:textId="77777777" w:rsidR="0072386B" w:rsidRDefault="0072386B">
      <w:pPr>
        <w:rPr>
          <w:rFonts w:ascii="Arial" w:hAnsi="Arial" w:cs="Arial"/>
          <w:b/>
          <w:bCs/>
        </w:rPr>
      </w:pPr>
    </w:p>
    <w:p w14:paraId="691A62CF" w14:textId="77777777" w:rsidR="0068650C" w:rsidRDefault="0068650C">
      <w:pPr>
        <w:rPr>
          <w:rFonts w:ascii="Arial" w:hAnsi="Arial" w:cs="Arial"/>
          <w:b/>
          <w:bCs/>
        </w:rPr>
      </w:pPr>
    </w:p>
    <w:p w14:paraId="4D0E3D89" w14:textId="77777777" w:rsidR="0081591E" w:rsidRDefault="0081591E">
      <w:pPr>
        <w:rPr>
          <w:rFonts w:ascii="Arial" w:hAnsi="Arial" w:cs="Arial"/>
          <w:b/>
          <w:bCs/>
        </w:rPr>
      </w:pPr>
    </w:p>
    <w:sdt>
      <w:sdtPr>
        <w:id w:val="-161004161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1A03E93" w14:textId="3A3CF80B" w:rsidR="009C5748" w:rsidRPr="009C5748" w:rsidRDefault="009C5748">
          <w:pPr>
            <w:pStyle w:val="TOCHeading"/>
            <w:rPr>
              <w:color w:val="auto"/>
            </w:rPr>
          </w:pPr>
          <w:r w:rsidRPr="009C5748">
            <w:rPr>
              <w:color w:val="auto"/>
            </w:rPr>
            <w:t>Contents</w:t>
          </w:r>
        </w:p>
        <w:p w14:paraId="35BC66CD" w14:textId="0C6B9E08" w:rsidR="009C5748" w:rsidRPr="009C5748" w:rsidRDefault="009C5748" w:rsidP="009C5748">
          <w:pPr>
            <w:pStyle w:val="TOC1"/>
          </w:pPr>
          <w:r>
            <w:fldChar w:fldCharType="begin"/>
          </w:r>
          <w:r>
            <w:instrText xml:space="preserve"> TOC \o "1-3" \h \z \u </w:instrText>
          </w:r>
          <w:r>
            <w:fldChar w:fldCharType="separate"/>
          </w:r>
          <w:hyperlink w:anchor="_Toc103025877" w:history="1">
            <w:r w:rsidRPr="009C5748">
              <w:rPr>
                <w:rStyle w:val="Hyperlink"/>
              </w:rPr>
              <w:t>INTRODUCTION</w:t>
            </w:r>
            <w:r w:rsidRPr="009C5748">
              <w:rPr>
                <w:webHidden/>
              </w:rPr>
              <w:tab/>
            </w:r>
            <w:r w:rsidRPr="009C5748">
              <w:rPr>
                <w:webHidden/>
              </w:rPr>
              <w:fldChar w:fldCharType="begin"/>
            </w:r>
            <w:r w:rsidRPr="009C5748">
              <w:rPr>
                <w:webHidden/>
              </w:rPr>
              <w:instrText xml:space="preserve"> PAGEREF _Toc103025877 \h </w:instrText>
            </w:r>
            <w:r w:rsidRPr="009C5748">
              <w:rPr>
                <w:webHidden/>
              </w:rPr>
            </w:r>
            <w:r w:rsidRPr="009C5748">
              <w:rPr>
                <w:webHidden/>
              </w:rPr>
              <w:fldChar w:fldCharType="separate"/>
            </w:r>
            <w:r w:rsidRPr="009C5748">
              <w:rPr>
                <w:webHidden/>
              </w:rPr>
              <w:t>3</w:t>
            </w:r>
            <w:r w:rsidRPr="009C5748">
              <w:rPr>
                <w:webHidden/>
              </w:rPr>
              <w:fldChar w:fldCharType="end"/>
            </w:r>
          </w:hyperlink>
        </w:p>
        <w:p w14:paraId="17C08B56" w14:textId="0DBAC2B8" w:rsidR="009C5748" w:rsidRDefault="009C5748" w:rsidP="009C5748">
          <w:pPr>
            <w:pStyle w:val="TOC1"/>
          </w:pPr>
          <w:hyperlink w:anchor="_Toc103025878" w:history="1">
            <w:r w:rsidRPr="00056F35">
              <w:rPr>
                <w:rStyle w:val="Hyperlink"/>
              </w:rPr>
              <w:t>MAIN BODY</w:t>
            </w:r>
            <w:r>
              <w:rPr>
                <w:webHidden/>
              </w:rPr>
              <w:tab/>
            </w:r>
            <w:r>
              <w:rPr>
                <w:webHidden/>
              </w:rPr>
              <w:fldChar w:fldCharType="begin"/>
            </w:r>
            <w:r>
              <w:rPr>
                <w:webHidden/>
              </w:rPr>
              <w:instrText xml:space="preserve"> PAGEREF _Toc103025878 \h </w:instrText>
            </w:r>
            <w:r>
              <w:rPr>
                <w:webHidden/>
              </w:rPr>
            </w:r>
            <w:r>
              <w:rPr>
                <w:webHidden/>
              </w:rPr>
              <w:fldChar w:fldCharType="separate"/>
            </w:r>
            <w:r>
              <w:rPr>
                <w:webHidden/>
              </w:rPr>
              <w:t>3</w:t>
            </w:r>
            <w:r>
              <w:rPr>
                <w:webHidden/>
              </w:rPr>
              <w:fldChar w:fldCharType="end"/>
            </w:r>
          </w:hyperlink>
        </w:p>
        <w:p w14:paraId="50AE12F2" w14:textId="2D47A0A9" w:rsidR="009C5748" w:rsidRDefault="009C5748">
          <w:pPr>
            <w:pStyle w:val="TOC2"/>
            <w:tabs>
              <w:tab w:val="right" w:leader="dot" w:pos="8630"/>
            </w:tabs>
            <w:rPr>
              <w:noProof/>
            </w:rPr>
          </w:pPr>
          <w:hyperlink w:anchor="_Toc103025879" w:history="1">
            <w:r w:rsidRPr="00056F35">
              <w:rPr>
                <w:rStyle w:val="Hyperlink"/>
                <w:rFonts w:ascii="Arial" w:hAnsi="Arial" w:cs="Arial"/>
                <w:b/>
                <w:bCs/>
                <w:noProof/>
              </w:rPr>
              <w:t>DRIVERS</w:t>
            </w:r>
            <w:r>
              <w:rPr>
                <w:noProof/>
                <w:webHidden/>
              </w:rPr>
              <w:tab/>
            </w:r>
            <w:r>
              <w:rPr>
                <w:noProof/>
                <w:webHidden/>
              </w:rPr>
              <w:fldChar w:fldCharType="begin"/>
            </w:r>
            <w:r>
              <w:rPr>
                <w:noProof/>
                <w:webHidden/>
              </w:rPr>
              <w:instrText xml:space="preserve"> PAGEREF _Toc103025879 \h </w:instrText>
            </w:r>
            <w:r>
              <w:rPr>
                <w:noProof/>
                <w:webHidden/>
              </w:rPr>
            </w:r>
            <w:r>
              <w:rPr>
                <w:noProof/>
                <w:webHidden/>
              </w:rPr>
              <w:fldChar w:fldCharType="separate"/>
            </w:r>
            <w:r>
              <w:rPr>
                <w:noProof/>
                <w:webHidden/>
              </w:rPr>
              <w:t>4</w:t>
            </w:r>
            <w:r>
              <w:rPr>
                <w:noProof/>
                <w:webHidden/>
              </w:rPr>
              <w:fldChar w:fldCharType="end"/>
            </w:r>
          </w:hyperlink>
        </w:p>
        <w:p w14:paraId="4119AA4D" w14:textId="5C82E1AF" w:rsidR="009C5748" w:rsidRDefault="009C5748">
          <w:pPr>
            <w:pStyle w:val="TOC2"/>
            <w:tabs>
              <w:tab w:val="right" w:leader="dot" w:pos="8630"/>
            </w:tabs>
            <w:rPr>
              <w:noProof/>
            </w:rPr>
          </w:pPr>
          <w:hyperlink w:anchor="_Toc103025880" w:history="1">
            <w:r w:rsidRPr="00056F35">
              <w:rPr>
                <w:rStyle w:val="Hyperlink"/>
                <w:rFonts w:ascii="Arial" w:hAnsi="Arial" w:cs="Arial"/>
                <w:b/>
                <w:bCs/>
                <w:noProof/>
              </w:rPr>
              <w:t>MEASURE ENGAGEMENT</w:t>
            </w:r>
            <w:r>
              <w:rPr>
                <w:noProof/>
                <w:webHidden/>
              </w:rPr>
              <w:tab/>
            </w:r>
            <w:r>
              <w:rPr>
                <w:noProof/>
                <w:webHidden/>
              </w:rPr>
              <w:fldChar w:fldCharType="begin"/>
            </w:r>
            <w:r>
              <w:rPr>
                <w:noProof/>
                <w:webHidden/>
              </w:rPr>
              <w:instrText xml:space="preserve"> PAGEREF _Toc103025880 \h </w:instrText>
            </w:r>
            <w:r>
              <w:rPr>
                <w:noProof/>
                <w:webHidden/>
              </w:rPr>
            </w:r>
            <w:r>
              <w:rPr>
                <w:noProof/>
                <w:webHidden/>
              </w:rPr>
              <w:fldChar w:fldCharType="separate"/>
            </w:r>
            <w:r>
              <w:rPr>
                <w:noProof/>
                <w:webHidden/>
              </w:rPr>
              <w:t>5</w:t>
            </w:r>
            <w:r>
              <w:rPr>
                <w:noProof/>
                <w:webHidden/>
              </w:rPr>
              <w:fldChar w:fldCharType="end"/>
            </w:r>
          </w:hyperlink>
        </w:p>
        <w:p w14:paraId="10A72464" w14:textId="280DB5C9" w:rsidR="009C5748" w:rsidRDefault="009C5748">
          <w:pPr>
            <w:pStyle w:val="TOC2"/>
            <w:tabs>
              <w:tab w:val="right" w:leader="dot" w:pos="8630"/>
            </w:tabs>
            <w:rPr>
              <w:noProof/>
            </w:rPr>
          </w:pPr>
          <w:hyperlink w:anchor="_Toc103025881" w:history="1">
            <w:r w:rsidRPr="00056F35">
              <w:rPr>
                <w:rStyle w:val="Hyperlink"/>
                <w:rFonts w:ascii="Arial" w:hAnsi="Arial" w:cs="Arial"/>
                <w:b/>
                <w:bCs/>
                <w:noProof/>
              </w:rPr>
              <w:t>DISENGAGEMENT</w:t>
            </w:r>
            <w:r>
              <w:rPr>
                <w:noProof/>
                <w:webHidden/>
              </w:rPr>
              <w:tab/>
            </w:r>
            <w:r>
              <w:rPr>
                <w:noProof/>
                <w:webHidden/>
              </w:rPr>
              <w:fldChar w:fldCharType="begin"/>
            </w:r>
            <w:r>
              <w:rPr>
                <w:noProof/>
                <w:webHidden/>
              </w:rPr>
              <w:instrText xml:space="preserve"> PAGEREF _Toc103025881 \h </w:instrText>
            </w:r>
            <w:r>
              <w:rPr>
                <w:noProof/>
                <w:webHidden/>
              </w:rPr>
            </w:r>
            <w:r>
              <w:rPr>
                <w:noProof/>
                <w:webHidden/>
              </w:rPr>
              <w:fldChar w:fldCharType="separate"/>
            </w:r>
            <w:r>
              <w:rPr>
                <w:noProof/>
                <w:webHidden/>
              </w:rPr>
              <w:t>7</w:t>
            </w:r>
            <w:r>
              <w:rPr>
                <w:noProof/>
                <w:webHidden/>
              </w:rPr>
              <w:fldChar w:fldCharType="end"/>
            </w:r>
          </w:hyperlink>
        </w:p>
        <w:p w14:paraId="772BD0B0" w14:textId="2B3FF057" w:rsidR="009C5748" w:rsidRDefault="009C5748" w:rsidP="009C5748">
          <w:pPr>
            <w:pStyle w:val="TOC1"/>
          </w:pPr>
          <w:hyperlink w:anchor="_Toc103025882" w:history="1">
            <w:r w:rsidRPr="00056F35">
              <w:rPr>
                <w:rStyle w:val="Hyperlink"/>
              </w:rPr>
              <w:t>CONCLUSION</w:t>
            </w:r>
            <w:r>
              <w:rPr>
                <w:webHidden/>
              </w:rPr>
              <w:tab/>
            </w:r>
            <w:r>
              <w:rPr>
                <w:webHidden/>
              </w:rPr>
              <w:fldChar w:fldCharType="begin"/>
            </w:r>
            <w:r>
              <w:rPr>
                <w:webHidden/>
              </w:rPr>
              <w:instrText xml:space="preserve"> PAGEREF _Toc103025882 \h </w:instrText>
            </w:r>
            <w:r>
              <w:rPr>
                <w:webHidden/>
              </w:rPr>
            </w:r>
            <w:r>
              <w:rPr>
                <w:webHidden/>
              </w:rPr>
              <w:fldChar w:fldCharType="separate"/>
            </w:r>
            <w:r>
              <w:rPr>
                <w:webHidden/>
              </w:rPr>
              <w:t>8</w:t>
            </w:r>
            <w:r>
              <w:rPr>
                <w:webHidden/>
              </w:rPr>
              <w:fldChar w:fldCharType="end"/>
            </w:r>
          </w:hyperlink>
        </w:p>
        <w:p w14:paraId="66F1F143" w14:textId="780480C0" w:rsidR="009C5748" w:rsidRDefault="009C5748" w:rsidP="009C5748">
          <w:pPr>
            <w:pStyle w:val="TOC1"/>
          </w:pPr>
          <w:hyperlink w:anchor="_Toc103025883" w:history="1">
            <w:r w:rsidRPr="00056F35">
              <w:rPr>
                <w:rStyle w:val="Hyperlink"/>
              </w:rPr>
              <w:t>REFERENCES</w:t>
            </w:r>
            <w:r>
              <w:rPr>
                <w:webHidden/>
              </w:rPr>
              <w:tab/>
            </w:r>
            <w:r>
              <w:rPr>
                <w:webHidden/>
              </w:rPr>
              <w:fldChar w:fldCharType="begin"/>
            </w:r>
            <w:r>
              <w:rPr>
                <w:webHidden/>
              </w:rPr>
              <w:instrText xml:space="preserve"> PAGEREF _Toc103025883 \h </w:instrText>
            </w:r>
            <w:r>
              <w:rPr>
                <w:webHidden/>
              </w:rPr>
            </w:r>
            <w:r>
              <w:rPr>
                <w:webHidden/>
              </w:rPr>
              <w:fldChar w:fldCharType="separate"/>
            </w:r>
            <w:r>
              <w:rPr>
                <w:webHidden/>
              </w:rPr>
              <w:t>9</w:t>
            </w:r>
            <w:r>
              <w:rPr>
                <w:webHidden/>
              </w:rPr>
              <w:fldChar w:fldCharType="end"/>
            </w:r>
          </w:hyperlink>
        </w:p>
        <w:p w14:paraId="0B8D5B68" w14:textId="5FCC4341" w:rsidR="009C5748" w:rsidRDefault="009C5748">
          <w:r>
            <w:rPr>
              <w:b/>
              <w:bCs/>
              <w:noProof/>
            </w:rPr>
            <w:fldChar w:fldCharType="end"/>
          </w:r>
        </w:p>
      </w:sdtContent>
    </w:sdt>
    <w:p w14:paraId="6EE76B1A" w14:textId="77777777" w:rsidR="0081591E" w:rsidRDefault="0081591E">
      <w:pPr>
        <w:rPr>
          <w:rFonts w:ascii="Arial" w:hAnsi="Arial" w:cs="Arial"/>
          <w:b/>
          <w:bCs/>
        </w:rPr>
      </w:pPr>
    </w:p>
    <w:p w14:paraId="345DAD09" w14:textId="77777777" w:rsidR="0081591E" w:rsidRDefault="0081591E">
      <w:pPr>
        <w:rPr>
          <w:rFonts w:ascii="Arial" w:hAnsi="Arial" w:cs="Arial"/>
          <w:b/>
          <w:bCs/>
        </w:rPr>
      </w:pPr>
    </w:p>
    <w:p w14:paraId="63E641C8" w14:textId="77777777" w:rsidR="0081591E" w:rsidRDefault="0081591E">
      <w:pPr>
        <w:rPr>
          <w:rFonts w:ascii="Arial" w:hAnsi="Arial" w:cs="Arial"/>
          <w:b/>
          <w:bCs/>
        </w:rPr>
      </w:pPr>
    </w:p>
    <w:p w14:paraId="4512A51B" w14:textId="77777777" w:rsidR="0081591E" w:rsidRDefault="0081591E">
      <w:pPr>
        <w:rPr>
          <w:rFonts w:ascii="Arial" w:hAnsi="Arial" w:cs="Arial"/>
          <w:b/>
          <w:bCs/>
        </w:rPr>
      </w:pPr>
    </w:p>
    <w:p w14:paraId="0CC9CF55" w14:textId="77777777" w:rsidR="0081591E" w:rsidRDefault="0081591E">
      <w:pPr>
        <w:rPr>
          <w:rFonts w:ascii="Arial" w:hAnsi="Arial" w:cs="Arial"/>
          <w:b/>
          <w:bCs/>
        </w:rPr>
      </w:pPr>
    </w:p>
    <w:p w14:paraId="35D98DBA" w14:textId="77777777" w:rsidR="0081591E" w:rsidRDefault="0081591E">
      <w:pPr>
        <w:rPr>
          <w:rFonts w:ascii="Arial" w:hAnsi="Arial" w:cs="Arial"/>
          <w:b/>
          <w:bCs/>
        </w:rPr>
      </w:pPr>
    </w:p>
    <w:p w14:paraId="1CA8336C" w14:textId="77777777" w:rsidR="0081591E" w:rsidRDefault="0081591E">
      <w:pPr>
        <w:rPr>
          <w:rFonts w:ascii="Arial" w:hAnsi="Arial" w:cs="Arial"/>
          <w:b/>
          <w:bCs/>
        </w:rPr>
      </w:pPr>
    </w:p>
    <w:p w14:paraId="7AD7A68B" w14:textId="77777777" w:rsidR="0081591E" w:rsidRDefault="0081591E">
      <w:pPr>
        <w:rPr>
          <w:rFonts w:ascii="Arial" w:hAnsi="Arial" w:cs="Arial"/>
          <w:b/>
          <w:bCs/>
        </w:rPr>
      </w:pPr>
    </w:p>
    <w:p w14:paraId="7C001ED8" w14:textId="77777777" w:rsidR="0081591E" w:rsidRDefault="0081591E">
      <w:pPr>
        <w:rPr>
          <w:rFonts w:ascii="Arial" w:hAnsi="Arial" w:cs="Arial"/>
          <w:b/>
          <w:bCs/>
        </w:rPr>
      </w:pPr>
    </w:p>
    <w:p w14:paraId="09BC78DB" w14:textId="77777777" w:rsidR="0081591E" w:rsidRDefault="0081591E">
      <w:pPr>
        <w:rPr>
          <w:rFonts w:ascii="Arial" w:hAnsi="Arial" w:cs="Arial"/>
          <w:b/>
          <w:bCs/>
        </w:rPr>
      </w:pPr>
    </w:p>
    <w:p w14:paraId="0C976313" w14:textId="77777777" w:rsidR="0081591E" w:rsidRDefault="0081591E">
      <w:pPr>
        <w:rPr>
          <w:rFonts w:ascii="Arial" w:hAnsi="Arial" w:cs="Arial"/>
          <w:b/>
          <w:bCs/>
        </w:rPr>
      </w:pPr>
    </w:p>
    <w:p w14:paraId="45B02D0D" w14:textId="77777777" w:rsidR="0081591E" w:rsidRDefault="0081591E">
      <w:pPr>
        <w:rPr>
          <w:rFonts w:ascii="Arial" w:hAnsi="Arial" w:cs="Arial"/>
          <w:b/>
          <w:bCs/>
        </w:rPr>
      </w:pPr>
    </w:p>
    <w:p w14:paraId="7F7BDE48" w14:textId="77777777" w:rsidR="0081591E" w:rsidRDefault="0081591E">
      <w:pPr>
        <w:rPr>
          <w:rFonts w:ascii="Arial" w:hAnsi="Arial" w:cs="Arial"/>
          <w:b/>
          <w:bCs/>
        </w:rPr>
      </w:pPr>
    </w:p>
    <w:p w14:paraId="24D74E25" w14:textId="77777777" w:rsidR="0081591E" w:rsidRDefault="0081591E">
      <w:pPr>
        <w:rPr>
          <w:rFonts w:ascii="Arial" w:hAnsi="Arial" w:cs="Arial"/>
          <w:b/>
          <w:bCs/>
        </w:rPr>
      </w:pPr>
    </w:p>
    <w:p w14:paraId="3A396673" w14:textId="77777777" w:rsidR="0081591E" w:rsidRDefault="0081591E">
      <w:pPr>
        <w:rPr>
          <w:rFonts w:ascii="Arial" w:hAnsi="Arial" w:cs="Arial"/>
          <w:b/>
          <w:bCs/>
        </w:rPr>
      </w:pPr>
    </w:p>
    <w:p w14:paraId="1AC09668" w14:textId="77777777" w:rsidR="0081591E" w:rsidRDefault="0081591E">
      <w:pPr>
        <w:rPr>
          <w:rFonts w:ascii="Arial" w:hAnsi="Arial" w:cs="Arial"/>
          <w:b/>
          <w:bCs/>
        </w:rPr>
      </w:pPr>
    </w:p>
    <w:p w14:paraId="40410AFF" w14:textId="77777777" w:rsidR="0081591E" w:rsidRDefault="0081591E">
      <w:pPr>
        <w:rPr>
          <w:rFonts w:ascii="Arial" w:hAnsi="Arial" w:cs="Arial"/>
          <w:b/>
          <w:bCs/>
        </w:rPr>
      </w:pPr>
    </w:p>
    <w:p w14:paraId="7C179FAA" w14:textId="77777777" w:rsidR="0081591E" w:rsidRDefault="0081591E">
      <w:pPr>
        <w:rPr>
          <w:rFonts w:ascii="Arial" w:hAnsi="Arial" w:cs="Arial"/>
          <w:b/>
          <w:bCs/>
        </w:rPr>
      </w:pPr>
    </w:p>
    <w:p w14:paraId="2DEDFCAB" w14:textId="77777777" w:rsidR="0081591E" w:rsidRDefault="0081591E">
      <w:pPr>
        <w:rPr>
          <w:rFonts w:ascii="Arial" w:hAnsi="Arial" w:cs="Arial"/>
          <w:b/>
          <w:bCs/>
        </w:rPr>
      </w:pPr>
    </w:p>
    <w:p w14:paraId="71EC43DC" w14:textId="77777777" w:rsidR="0081591E" w:rsidRDefault="0081591E">
      <w:pPr>
        <w:rPr>
          <w:rFonts w:ascii="Arial" w:hAnsi="Arial" w:cs="Arial"/>
          <w:b/>
          <w:bCs/>
        </w:rPr>
      </w:pPr>
    </w:p>
    <w:p w14:paraId="2913C13E" w14:textId="77777777" w:rsidR="0081591E" w:rsidRDefault="0081591E">
      <w:pPr>
        <w:rPr>
          <w:rFonts w:ascii="Arial" w:hAnsi="Arial" w:cs="Arial"/>
          <w:b/>
          <w:bCs/>
        </w:rPr>
      </w:pPr>
    </w:p>
    <w:p w14:paraId="0B16BCAB" w14:textId="77777777" w:rsidR="0081591E" w:rsidRDefault="0081591E">
      <w:pPr>
        <w:rPr>
          <w:rFonts w:ascii="Arial" w:hAnsi="Arial" w:cs="Arial"/>
          <w:b/>
          <w:bCs/>
        </w:rPr>
      </w:pPr>
    </w:p>
    <w:p w14:paraId="7EDC4CCC" w14:textId="0C3EB1EF" w:rsidR="00A60895" w:rsidRPr="0081591E" w:rsidRDefault="00A60895" w:rsidP="0081591E">
      <w:pPr>
        <w:pStyle w:val="Heading1"/>
        <w:rPr>
          <w:rFonts w:ascii="Arial" w:hAnsi="Arial" w:cs="Arial"/>
          <w:b/>
          <w:bCs/>
          <w:color w:val="auto"/>
          <w:sz w:val="22"/>
          <w:szCs w:val="22"/>
        </w:rPr>
      </w:pPr>
      <w:bookmarkStart w:id="0" w:name="_Toc103025877"/>
      <w:r w:rsidRPr="0081591E">
        <w:rPr>
          <w:rFonts w:ascii="Arial" w:hAnsi="Arial" w:cs="Arial"/>
          <w:b/>
          <w:bCs/>
          <w:color w:val="auto"/>
          <w:sz w:val="22"/>
          <w:szCs w:val="22"/>
        </w:rPr>
        <w:t>INTRODUCTION</w:t>
      </w:r>
      <w:bookmarkEnd w:id="0"/>
      <w:r w:rsidRPr="0081591E">
        <w:rPr>
          <w:rFonts w:ascii="Arial" w:hAnsi="Arial" w:cs="Arial"/>
          <w:b/>
          <w:bCs/>
          <w:color w:val="auto"/>
          <w:sz w:val="22"/>
          <w:szCs w:val="22"/>
        </w:rPr>
        <w:t xml:space="preserve"> </w:t>
      </w:r>
    </w:p>
    <w:p w14:paraId="00D0BC63" w14:textId="77777777" w:rsidR="000344B3" w:rsidRPr="003E1F49" w:rsidRDefault="000344B3" w:rsidP="003D3AC8">
      <w:pPr>
        <w:pStyle w:val="NoSpacing"/>
        <w:spacing w:line="360" w:lineRule="auto"/>
        <w:rPr>
          <w:rFonts w:ascii="Arial" w:hAnsi="Arial" w:cs="Arial"/>
        </w:rPr>
      </w:pPr>
      <w:r w:rsidRPr="003E1F49">
        <w:rPr>
          <w:rFonts w:ascii="Arial" w:hAnsi="Arial" w:cs="Arial"/>
        </w:rPr>
        <w:t>The business environment is changing rapidly and the importance of the concept of employee engagement has become increasingly important for companies.</w:t>
      </w:r>
    </w:p>
    <w:p w14:paraId="62D7CFAB" w14:textId="77777777" w:rsidR="000344B3" w:rsidRPr="003E1F49" w:rsidRDefault="000344B3" w:rsidP="003D3AC8">
      <w:pPr>
        <w:pStyle w:val="NoSpacing"/>
        <w:spacing w:line="360" w:lineRule="auto"/>
        <w:rPr>
          <w:rFonts w:ascii="Arial" w:hAnsi="Arial" w:cs="Arial"/>
        </w:rPr>
      </w:pPr>
      <w:r w:rsidRPr="003E1F49">
        <w:rPr>
          <w:rFonts w:ascii="Arial" w:hAnsi="Arial" w:cs="Arial"/>
        </w:rPr>
        <w:t xml:space="preserve">Employee involvement </w:t>
      </w:r>
      <w:proofErr w:type="gramStart"/>
      <w:r w:rsidRPr="003E1F49">
        <w:rPr>
          <w:rFonts w:ascii="Arial" w:hAnsi="Arial" w:cs="Arial"/>
        </w:rPr>
        <w:t xml:space="preserve">is </w:t>
      </w:r>
      <w:proofErr w:type="spellStart"/>
      <w:r w:rsidRPr="003E1F49">
        <w:rPr>
          <w:rFonts w:ascii="Arial" w:hAnsi="Arial" w:cs="Arial"/>
        </w:rPr>
        <w:t>recognised</w:t>
      </w:r>
      <w:proofErr w:type="spellEnd"/>
      <w:proofErr w:type="gramEnd"/>
      <w:r w:rsidRPr="003E1F49">
        <w:rPr>
          <w:rFonts w:ascii="Arial" w:hAnsi="Arial" w:cs="Arial"/>
        </w:rPr>
        <w:t xml:space="preserve"> to increase productivity, reduce turnover, and improve customer satisfaction and employee well-being.</w:t>
      </w:r>
    </w:p>
    <w:p w14:paraId="0C46CBAF" w14:textId="23E687C1" w:rsidR="000344B3" w:rsidRPr="003E1F49" w:rsidRDefault="000344B3" w:rsidP="003D3AC8">
      <w:pPr>
        <w:pStyle w:val="NoSpacing"/>
        <w:spacing w:line="360" w:lineRule="auto"/>
        <w:rPr>
          <w:rFonts w:ascii="Arial" w:hAnsi="Arial" w:cs="Arial"/>
        </w:rPr>
      </w:pPr>
      <w:r w:rsidRPr="003E1F49">
        <w:rPr>
          <w:rFonts w:ascii="Arial" w:hAnsi="Arial" w:cs="Arial"/>
        </w:rPr>
        <w:t xml:space="preserve">Employees who are professionally managed will not only be happier and more satisfied, but they are also more likely to be engaged and give the company more </w:t>
      </w:r>
      <w:r w:rsidR="00B27945">
        <w:rPr>
          <w:rFonts w:ascii="Arial" w:hAnsi="Arial" w:cs="Arial"/>
        </w:rPr>
        <w:t>productive</w:t>
      </w:r>
      <w:r w:rsidRPr="003E1F49">
        <w:rPr>
          <w:rFonts w:ascii="Arial" w:hAnsi="Arial" w:cs="Arial"/>
        </w:rPr>
        <w:t>, which is a benefit to both the company and the employees</w:t>
      </w:r>
      <w:r w:rsidR="008B02F7" w:rsidRPr="003E1F49">
        <w:rPr>
          <w:rFonts w:ascii="Arial" w:hAnsi="Arial" w:cs="Arial"/>
        </w:rPr>
        <w:t xml:space="preserve">, </w:t>
      </w:r>
      <w:proofErr w:type="gramStart"/>
      <w:r w:rsidR="008B02F7" w:rsidRPr="003E1F49">
        <w:rPr>
          <w:rFonts w:ascii="Arial" w:hAnsi="Arial" w:cs="Arial"/>
        </w:rPr>
        <w:t>highly motivated</w:t>
      </w:r>
      <w:proofErr w:type="gramEnd"/>
      <w:r w:rsidR="008B02F7" w:rsidRPr="003E1F49">
        <w:rPr>
          <w:rFonts w:ascii="Arial" w:hAnsi="Arial" w:cs="Arial"/>
        </w:rPr>
        <w:t xml:space="preserve"> teams outperforming their rivals.</w:t>
      </w:r>
    </w:p>
    <w:p w14:paraId="35720513" w14:textId="66C1475D" w:rsidR="00D864B5" w:rsidRPr="003E1F49" w:rsidRDefault="000344B3" w:rsidP="003D3AC8">
      <w:pPr>
        <w:pStyle w:val="NoSpacing"/>
        <w:spacing w:line="360" w:lineRule="auto"/>
        <w:rPr>
          <w:rFonts w:ascii="Arial" w:hAnsi="Arial" w:cs="Arial"/>
        </w:rPr>
      </w:pPr>
      <w:r w:rsidRPr="00B27945">
        <w:rPr>
          <w:rFonts w:ascii="Arial" w:hAnsi="Arial" w:cs="Arial"/>
        </w:rPr>
        <w:t>Employee commitment is one of the most misunderstood organizational traits</w:t>
      </w:r>
      <w:r w:rsidR="00C95FFB" w:rsidRPr="00B27945">
        <w:rPr>
          <w:rFonts w:ascii="Arial" w:hAnsi="Arial" w:cs="Arial"/>
        </w:rPr>
        <w:t>,</w:t>
      </w:r>
      <w:r w:rsidR="00C95FFB" w:rsidRPr="003E1F49">
        <w:rPr>
          <w:rFonts w:ascii="Arial" w:hAnsi="Arial" w:cs="Arial"/>
        </w:rPr>
        <w:t xml:space="preserve"> companies today should not underestimate the influence of an unengaged employer; modern employees demand to be involved.</w:t>
      </w:r>
    </w:p>
    <w:p w14:paraId="70EDA8AE" w14:textId="77777777" w:rsidR="000344B3" w:rsidRPr="003E1F49" w:rsidRDefault="000344B3" w:rsidP="003D3AC8">
      <w:pPr>
        <w:pStyle w:val="NoSpacing"/>
        <w:spacing w:line="360" w:lineRule="auto"/>
        <w:rPr>
          <w:rFonts w:ascii="Arial" w:hAnsi="Arial" w:cs="Arial"/>
        </w:rPr>
      </w:pPr>
    </w:p>
    <w:p w14:paraId="667F5971" w14:textId="77777777" w:rsidR="000344B3" w:rsidRPr="003E1F49" w:rsidRDefault="000344B3" w:rsidP="003D3AC8">
      <w:pPr>
        <w:pStyle w:val="NoSpacing"/>
        <w:spacing w:line="360" w:lineRule="auto"/>
        <w:rPr>
          <w:rFonts w:ascii="Arial" w:hAnsi="Arial" w:cs="Arial"/>
        </w:rPr>
      </w:pPr>
    </w:p>
    <w:p w14:paraId="1E5DF678" w14:textId="23ABB8CF" w:rsidR="00A60895" w:rsidRPr="0081591E" w:rsidRDefault="00A60895" w:rsidP="0081591E">
      <w:pPr>
        <w:pStyle w:val="Heading1"/>
        <w:rPr>
          <w:rFonts w:ascii="Arial" w:hAnsi="Arial" w:cs="Arial"/>
          <w:b/>
          <w:bCs/>
          <w:color w:val="auto"/>
          <w:sz w:val="22"/>
          <w:szCs w:val="22"/>
        </w:rPr>
      </w:pPr>
      <w:bookmarkStart w:id="1" w:name="_Toc103025878"/>
      <w:r w:rsidRPr="0081591E">
        <w:rPr>
          <w:rFonts w:ascii="Arial" w:hAnsi="Arial" w:cs="Arial"/>
          <w:b/>
          <w:bCs/>
          <w:color w:val="auto"/>
          <w:sz w:val="22"/>
          <w:szCs w:val="22"/>
        </w:rPr>
        <w:t>MAIN BODY</w:t>
      </w:r>
      <w:bookmarkEnd w:id="1"/>
    </w:p>
    <w:p w14:paraId="35E982DD" w14:textId="2AA3D1F8" w:rsidR="005A54B3" w:rsidRPr="003E1F49" w:rsidRDefault="005A54B3" w:rsidP="003D3AC8">
      <w:pPr>
        <w:pStyle w:val="NoSpacing"/>
        <w:spacing w:line="360" w:lineRule="auto"/>
        <w:rPr>
          <w:rFonts w:ascii="Arial" w:hAnsi="Arial" w:cs="Arial"/>
        </w:rPr>
      </w:pPr>
      <w:r w:rsidRPr="003E1F49">
        <w:rPr>
          <w:rFonts w:ascii="Arial" w:hAnsi="Arial" w:cs="Arial"/>
        </w:rPr>
        <w:t xml:space="preserve">There are more than </w:t>
      </w:r>
      <w:proofErr w:type="gramStart"/>
      <w:r w:rsidRPr="003E1F49">
        <w:rPr>
          <w:rFonts w:ascii="Arial" w:hAnsi="Arial" w:cs="Arial"/>
        </w:rPr>
        <w:t>50</w:t>
      </w:r>
      <w:proofErr w:type="gramEnd"/>
      <w:r w:rsidRPr="003E1F49">
        <w:rPr>
          <w:rFonts w:ascii="Arial" w:hAnsi="Arial" w:cs="Arial"/>
        </w:rPr>
        <w:t xml:space="preserve"> definitions describing employee engagement, all of them closer to job satisfaction. Occupational psychologists at Utrecht University define work engagement as a state of mind in which employees show </w:t>
      </w:r>
      <w:proofErr w:type="spellStart"/>
      <w:r w:rsidRPr="003E1F49">
        <w:rPr>
          <w:rFonts w:ascii="Arial" w:hAnsi="Arial" w:cs="Arial"/>
        </w:rPr>
        <w:t>vigour</w:t>
      </w:r>
      <w:proofErr w:type="spellEnd"/>
      <w:r w:rsidRPr="003E1F49">
        <w:rPr>
          <w:rFonts w:ascii="Arial" w:hAnsi="Arial" w:cs="Arial"/>
        </w:rPr>
        <w:t>, dedication</w:t>
      </w:r>
      <w:r w:rsidR="00FC15CA">
        <w:rPr>
          <w:rFonts w:ascii="Arial" w:hAnsi="Arial" w:cs="Arial"/>
        </w:rPr>
        <w:t>,</w:t>
      </w:r>
      <w:r w:rsidRPr="003E1F49">
        <w:rPr>
          <w:rFonts w:ascii="Arial" w:hAnsi="Arial" w:cs="Arial"/>
        </w:rPr>
        <w:t xml:space="preserve"> and concentration in their work rather than being tired and dissatisfied (Gifford and Young, 2021).</w:t>
      </w:r>
    </w:p>
    <w:p w14:paraId="017ECE7D" w14:textId="225CC8B2" w:rsidR="005A54B3" w:rsidRPr="003E1F49" w:rsidRDefault="005A54B3" w:rsidP="003D3AC8">
      <w:pPr>
        <w:pStyle w:val="NoSpacing"/>
        <w:spacing w:line="360" w:lineRule="auto"/>
        <w:rPr>
          <w:rFonts w:ascii="Arial" w:hAnsi="Arial" w:cs="Arial"/>
        </w:rPr>
      </w:pPr>
      <w:r w:rsidRPr="003E1F49">
        <w:rPr>
          <w:rFonts w:ascii="Arial" w:hAnsi="Arial" w:cs="Arial"/>
        </w:rPr>
        <w:t xml:space="preserve">Employee engagement is a human resources (HR) concept that represents an employee's level of passion and commitment to the </w:t>
      </w:r>
      <w:proofErr w:type="spellStart"/>
      <w:r w:rsidRPr="003E1F49">
        <w:rPr>
          <w:rFonts w:ascii="Arial" w:hAnsi="Arial" w:cs="Arial"/>
        </w:rPr>
        <w:t>organisation</w:t>
      </w:r>
      <w:proofErr w:type="spellEnd"/>
      <w:r w:rsidRPr="003E1F49">
        <w:rPr>
          <w:rFonts w:ascii="Arial" w:hAnsi="Arial" w:cs="Arial"/>
        </w:rPr>
        <w:t xml:space="preserve">, the commitment that he/she gives to the </w:t>
      </w:r>
      <w:proofErr w:type="spellStart"/>
      <w:r w:rsidRPr="003E1F49">
        <w:rPr>
          <w:rFonts w:ascii="Arial" w:hAnsi="Arial" w:cs="Arial"/>
        </w:rPr>
        <w:t>organisation</w:t>
      </w:r>
      <w:proofErr w:type="spellEnd"/>
      <w:r w:rsidRPr="003E1F49">
        <w:rPr>
          <w:rFonts w:ascii="Arial" w:hAnsi="Arial" w:cs="Arial"/>
        </w:rPr>
        <w:t xml:space="preserve"> and his/her colleagues, </w:t>
      </w:r>
      <w:proofErr w:type="gramStart"/>
      <w:r w:rsidRPr="003E1F49">
        <w:rPr>
          <w:rFonts w:ascii="Arial" w:hAnsi="Arial" w:cs="Arial"/>
        </w:rPr>
        <w:t>which</w:t>
      </w:r>
      <w:proofErr w:type="gramEnd"/>
      <w:r w:rsidRPr="003E1F49">
        <w:rPr>
          <w:rFonts w:ascii="Arial" w:hAnsi="Arial" w:cs="Arial"/>
        </w:rPr>
        <w:t xml:space="preserve"> cannot be overstated. </w:t>
      </w:r>
      <w:r w:rsidR="004E7602" w:rsidRPr="003E1F49">
        <w:rPr>
          <w:rFonts w:ascii="Arial" w:hAnsi="Arial" w:cs="Arial"/>
        </w:rPr>
        <w:t xml:space="preserve">                                                                                       </w:t>
      </w:r>
      <w:r w:rsidRPr="003E1F49">
        <w:rPr>
          <w:rFonts w:ascii="Arial" w:hAnsi="Arial" w:cs="Arial"/>
        </w:rPr>
        <w:t xml:space="preserve">The commitment he/she gives to the </w:t>
      </w:r>
      <w:proofErr w:type="spellStart"/>
      <w:r w:rsidRPr="003E1F49">
        <w:rPr>
          <w:rFonts w:ascii="Arial" w:hAnsi="Arial" w:cs="Arial"/>
        </w:rPr>
        <w:t>organisation</w:t>
      </w:r>
      <w:proofErr w:type="spellEnd"/>
      <w:r w:rsidRPr="003E1F49">
        <w:rPr>
          <w:rFonts w:ascii="Arial" w:hAnsi="Arial" w:cs="Arial"/>
        </w:rPr>
        <w:t xml:space="preserve"> and their colleagues, which cannot </w:t>
      </w:r>
      <w:proofErr w:type="gramStart"/>
      <w:r w:rsidRPr="003E1F49">
        <w:rPr>
          <w:rFonts w:ascii="Arial" w:hAnsi="Arial" w:cs="Arial"/>
        </w:rPr>
        <w:t>be required</w:t>
      </w:r>
      <w:proofErr w:type="gramEnd"/>
      <w:r w:rsidRPr="003E1F49">
        <w:rPr>
          <w:rFonts w:ascii="Arial" w:hAnsi="Arial" w:cs="Arial"/>
        </w:rPr>
        <w:t xml:space="preserve"> or stipulated by </w:t>
      </w:r>
      <w:r w:rsidR="004E7602" w:rsidRPr="003E1F49">
        <w:rPr>
          <w:rFonts w:ascii="Arial" w:hAnsi="Arial" w:cs="Arial"/>
        </w:rPr>
        <w:t>agreement</w:t>
      </w:r>
      <w:r w:rsidRPr="003E1F49">
        <w:rPr>
          <w:rFonts w:ascii="Arial" w:hAnsi="Arial" w:cs="Arial"/>
        </w:rPr>
        <w:t xml:space="preserve"> is a "spontaneous involvement in the role"</w:t>
      </w:r>
    </w:p>
    <w:p w14:paraId="3241D443" w14:textId="34127087" w:rsidR="000D67FF" w:rsidRPr="003E1F49" w:rsidRDefault="000D67FF" w:rsidP="003D3AC8">
      <w:pPr>
        <w:pStyle w:val="NoSpacing"/>
        <w:spacing w:line="360" w:lineRule="auto"/>
        <w:rPr>
          <w:rFonts w:ascii="Arial" w:hAnsi="Arial" w:cs="Arial"/>
        </w:rPr>
      </w:pPr>
      <w:r w:rsidRPr="003E1F49">
        <w:rPr>
          <w:rFonts w:ascii="Arial" w:hAnsi="Arial" w:cs="Arial"/>
        </w:rPr>
        <w:t xml:space="preserve">Employee engagement is an emotional commitment that employees have to their work, the team's </w:t>
      </w:r>
      <w:r w:rsidR="00390621" w:rsidRPr="003E1F49">
        <w:rPr>
          <w:rFonts w:ascii="Arial" w:hAnsi="Arial" w:cs="Arial"/>
        </w:rPr>
        <w:t>goals,</w:t>
      </w:r>
      <w:r w:rsidRPr="003E1F49">
        <w:rPr>
          <w:rFonts w:ascii="Arial" w:hAnsi="Arial" w:cs="Arial"/>
        </w:rPr>
        <w:t xml:space="preserve"> and the company's mission, which is becoming increasingly popular among managers around the world.</w:t>
      </w:r>
    </w:p>
    <w:p w14:paraId="78C43320" w14:textId="67EA658F" w:rsidR="005A54B3" w:rsidRPr="005B3DBE" w:rsidRDefault="000D67FF" w:rsidP="003D3AC8">
      <w:pPr>
        <w:spacing w:line="360" w:lineRule="auto"/>
        <w:rPr>
          <w:rFonts w:ascii="Arial" w:hAnsi="Arial" w:cs="Arial"/>
        </w:rPr>
      </w:pPr>
      <w:r w:rsidRPr="005B3DBE">
        <w:rPr>
          <w:rFonts w:ascii="Arial" w:hAnsi="Arial" w:cs="Arial"/>
        </w:rPr>
        <w:t>By engaging an employee, you are assisting them in reaching their maximum potential</w:t>
      </w:r>
      <w:r w:rsidR="005B3DBE">
        <w:rPr>
          <w:rFonts w:ascii="Arial" w:hAnsi="Arial" w:cs="Arial"/>
        </w:rPr>
        <w:t>.</w:t>
      </w:r>
    </w:p>
    <w:p w14:paraId="243D5758" w14:textId="77777777" w:rsidR="002F44D1" w:rsidRPr="003E1F49" w:rsidRDefault="002F44D1" w:rsidP="003D3AC8">
      <w:pPr>
        <w:pStyle w:val="NoSpacing"/>
        <w:spacing w:line="360" w:lineRule="auto"/>
        <w:rPr>
          <w:rFonts w:ascii="Arial" w:hAnsi="Arial" w:cs="Arial"/>
        </w:rPr>
      </w:pPr>
      <w:r w:rsidRPr="003E1F49">
        <w:rPr>
          <w:rFonts w:ascii="Arial" w:hAnsi="Arial" w:cs="Arial"/>
        </w:rPr>
        <w:t xml:space="preserve">Human resources and management can have both positive and negative effects on employee engagement. It is essential not to assume that employees are demotivated, </w:t>
      </w:r>
      <w:r w:rsidRPr="003E1F49">
        <w:rPr>
          <w:rFonts w:ascii="Arial" w:hAnsi="Arial" w:cs="Arial"/>
        </w:rPr>
        <w:lastRenderedPageBreak/>
        <w:t>employees are naturally motivated, and they become demotivated when they feel frustrated and overworked (Gifford and Young, 2021).</w:t>
      </w:r>
    </w:p>
    <w:p w14:paraId="1A652790" w14:textId="56F823DA" w:rsidR="00CD4339" w:rsidRPr="003E1F49" w:rsidRDefault="002F44D1" w:rsidP="005B3DBE">
      <w:pPr>
        <w:pStyle w:val="NoSpacing"/>
        <w:spacing w:line="360" w:lineRule="auto"/>
        <w:rPr>
          <w:rFonts w:ascii="Arial" w:hAnsi="Arial" w:cs="Arial"/>
        </w:rPr>
      </w:pPr>
      <w:r w:rsidRPr="003E1F49">
        <w:rPr>
          <w:rFonts w:ascii="Arial" w:hAnsi="Arial" w:cs="Arial"/>
        </w:rPr>
        <w:t xml:space="preserve">Employee commitment and strength encompass the mental and emotional connection an employee feels for their workplace. Employee commitment is defined as a </w:t>
      </w:r>
      <w:proofErr w:type="gramStart"/>
      <w:r w:rsidRPr="003E1F49">
        <w:rPr>
          <w:rFonts w:ascii="Arial" w:hAnsi="Arial" w:cs="Arial"/>
        </w:rPr>
        <w:t>positive attitude</w:t>
      </w:r>
      <w:proofErr w:type="gramEnd"/>
      <w:r w:rsidRPr="003E1F49">
        <w:rPr>
          <w:rFonts w:ascii="Arial" w:hAnsi="Arial" w:cs="Arial"/>
        </w:rPr>
        <w:t xml:space="preserve"> by employees, where employees who are aware of the context in which they work are committed to the performance and functioning of the </w:t>
      </w:r>
      <w:proofErr w:type="spellStart"/>
      <w:r w:rsidRPr="003E1F49">
        <w:rPr>
          <w:rFonts w:ascii="Arial" w:hAnsi="Arial" w:cs="Arial"/>
        </w:rPr>
        <w:t>organisation</w:t>
      </w:r>
      <w:proofErr w:type="spellEnd"/>
      <w:r w:rsidRPr="003E1F49">
        <w:rPr>
          <w:rFonts w:ascii="Arial" w:hAnsi="Arial" w:cs="Arial"/>
        </w:rPr>
        <w:t xml:space="preserve">, influencing almost every important effect in the </w:t>
      </w:r>
      <w:proofErr w:type="spellStart"/>
      <w:r w:rsidRPr="003E1F49">
        <w:rPr>
          <w:rFonts w:ascii="Arial" w:hAnsi="Arial" w:cs="Arial"/>
        </w:rPr>
        <w:t>organisation</w:t>
      </w:r>
      <w:proofErr w:type="spellEnd"/>
      <w:r w:rsidRPr="003E1F49">
        <w:rPr>
          <w:rFonts w:ascii="Arial" w:hAnsi="Arial" w:cs="Arial"/>
        </w:rPr>
        <w:t xml:space="preserve"> including profitability, revenue, customer experience, employee turnover and more (Robinson, 2004).</w:t>
      </w:r>
    </w:p>
    <w:p w14:paraId="170F7983" w14:textId="77777777" w:rsidR="00A93CEE" w:rsidRPr="003E1F49" w:rsidRDefault="00A93CEE" w:rsidP="003D3AC8">
      <w:pPr>
        <w:pStyle w:val="NoSpacing"/>
        <w:spacing w:line="360" w:lineRule="auto"/>
        <w:rPr>
          <w:rFonts w:ascii="Arial" w:hAnsi="Arial" w:cs="Arial"/>
        </w:rPr>
      </w:pPr>
      <w:r w:rsidRPr="003E1F49">
        <w:rPr>
          <w:rFonts w:ascii="Arial" w:hAnsi="Arial" w:cs="Arial"/>
        </w:rPr>
        <w:t>The human resource tends to focus on the physical and mental well-being of its employees in order to thrive and survive the fierce competition. (Waseem and Mehmood, 2019).</w:t>
      </w:r>
    </w:p>
    <w:p w14:paraId="10D8F780" w14:textId="66C7FD66" w:rsidR="00A93CEE" w:rsidRPr="003E1F49" w:rsidRDefault="00A93CEE" w:rsidP="003D3AC8">
      <w:pPr>
        <w:pStyle w:val="NoSpacing"/>
        <w:spacing w:line="360" w:lineRule="auto"/>
        <w:rPr>
          <w:rFonts w:ascii="Arial" w:hAnsi="Arial" w:cs="Arial"/>
        </w:rPr>
      </w:pPr>
      <w:r w:rsidRPr="003E1F49">
        <w:rPr>
          <w:rFonts w:ascii="Arial" w:hAnsi="Arial" w:cs="Arial"/>
        </w:rPr>
        <w:t xml:space="preserve">Although, there is still a section of organizations that think that the employee only works for the paycheck, it is an outdated belief, employee engagement can come from </w:t>
      </w:r>
      <w:proofErr w:type="gramStart"/>
      <w:r w:rsidRPr="003E1F49">
        <w:rPr>
          <w:rFonts w:ascii="Arial" w:hAnsi="Arial" w:cs="Arial"/>
        </w:rPr>
        <w:t>some</w:t>
      </w:r>
      <w:proofErr w:type="gramEnd"/>
      <w:r w:rsidRPr="003E1F49">
        <w:rPr>
          <w:rFonts w:ascii="Arial" w:hAnsi="Arial" w:cs="Arial"/>
        </w:rPr>
        <w:t xml:space="preserve"> non-financial factors such as work environment, employer commitment, career advancement, support, feeling of working and being respected in work-life balance (</w:t>
      </w:r>
      <w:proofErr w:type="spellStart"/>
      <w:r w:rsidRPr="003E1F49">
        <w:rPr>
          <w:rFonts w:ascii="Arial" w:hAnsi="Arial" w:cs="Arial"/>
        </w:rPr>
        <w:t>Woodruffe</w:t>
      </w:r>
      <w:proofErr w:type="spellEnd"/>
      <w:r w:rsidRPr="003E1F49">
        <w:rPr>
          <w:rFonts w:ascii="Arial" w:hAnsi="Arial" w:cs="Arial"/>
        </w:rPr>
        <w:t xml:space="preserve">, 2006). </w:t>
      </w:r>
    </w:p>
    <w:p w14:paraId="6E9BA810" w14:textId="06D8A63A" w:rsidR="00A93CEE" w:rsidRPr="003E1F49" w:rsidRDefault="00A93CEE" w:rsidP="003D3AC8">
      <w:pPr>
        <w:pStyle w:val="NoSpacing"/>
        <w:spacing w:line="360" w:lineRule="auto"/>
        <w:rPr>
          <w:rFonts w:ascii="Arial" w:hAnsi="Arial" w:cs="Arial"/>
        </w:rPr>
      </w:pPr>
      <w:r w:rsidRPr="003E1F49">
        <w:rPr>
          <w:rFonts w:ascii="Arial" w:hAnsi="Arial" w:cs="Arial"/>
        </w:rPr>
        <w:t xml:space="preserve">During COVID-19, companies needed to strengthen existing factors such as reconciliation, cultivation, trust, </w:t>
      </w:r>
      <w:r w:rsidR="00390621" w:rsidRPr="003E1F49">
        <w:rPr>
          <w:rFonts w:ascii="Arial" w:hAnsi="Arial" w:cs="Arial"/>
        </w:rPr>
        <w:t>compensation,</w:t>
      </w:r>
      <w:r w:rsidRPr="003E1F49">
        <w:rPr>
          <w:rFonts w:ascii="Arial" w:hAnsi="Arial" w:cs="Arial"/>
        </w:rPr>
        <w:t xml:space="preserve"> and communication, which have become vital.</w:t>
      </w:r>
    </w:p>
    <w:p w14:paraId="648B615A" w14:textId="436F7F2D" w:rsidR="00A93CEE" w:rsidRPr="003E1F49" w:rsidRDefault="00A93CEE" w:rsidP="003D3AC8">
      <w:pPr>
        <w:pStyle w:val="NoSpacing"/>
        <w:spacing w:line="360" w:lineRule="auto"/>
        <w:rPr>
          <w:rFonts w:ascii="Arial" w:hAnsi="Arial" w:cs="Arial"/>
        </w:rPr>
      </w:pPr>
      <w:r w:rsidRPr="003E1F49">
        <w:rPr>
          <w:rFonts w:ascii="Arial" w:hAnsi="Arial" w:cs="Arial"/>
        </w:rPr>
        <w:t xml:space="preserve">An employee seeks fulfilment through self-expression at work, full immersion in work involving cognitive, </w:t>
      </w:r>
      <w:r w:rsidR="00390621" w:rsidRPr="003E1F49">
        <w:rPr>
          <w:rFonts w:ascii="Arial" w:hAnsi="Arial" w:cs="Arial"/>
        </w:rPr>
        <w:t>emotional,</w:t>
      </w:r>
      <w:r w:rsidRPr="003E1F49">
        <w:rPr>
          <w:rFonts w:ascii="Arial" w:hAnsi="Arial" w:cs="Arial"/>
        </w:rPr>
        <w:t xml:space="preserve"> and physical dimensions can lead the individual to success. (May, Gilson and Harter, 2004).</w:t>
      </w:r>
    </w:p>
    <w:p w14:paraId="52229721" w14:textId="36D15AE8" w:rsidR="00A93CEE" w:rsidRPr="003E1F49" w:rsidRDefault="00A93CEE" w:rsidP="003D3AC8">
      <w:pPr>
        <w:pStyle w:val="NoSpacing"/>
        <w:spacing w:line="360" w:lineRule="auto"/>
        <w:rPr>
          <w:rFonts w:ascii="Arial" w:hAnsi="Arial" w:cs="Arial"/>
        </w:rPr>
      </w:pPr>
      <w:r w:rsidRPr="003E1F49">
        <w:rPr>
          <w:rFonts w:ascii="Arial" w:hAnsi="Arial" w:cs="Arial"/>
        </w:rPr>
        <w:t xml:space="preserve">According to Macey and Schneider (2008), three main factors focusing on employee engagement have </w:t>
      </w:r>
      <w:proofErr w:type="gramStart"/>
      <w:r w:rsidRPr="003E1F49">
        <w:rPr>
          <w:rFonts w:ascii="Arial" w:hAnsi="Arial" w:cs="Arial"/>
        </w:rPr>
        <w:t>been discovered</w:t>
      </w:r>
      <w:proofErr w:type="gramEnd"/>
      <w:r w:rsidRPr="003E1F49">
        <w:rPr>
          <w:rFonts w:ascii="Arial" w:hAnsi="Arial" w:cs="Arial"/>
        </w:rPr>
        <w:t>: social, emotional, and intellectual commitment</w:t>
      </w:r>
      <w:r w:rsidR="00BE7B36">
        <w:rPr>
          <w:rFonts w:ascii="Arial" w:hAnsi="Arial" w:cs="Arial"/>
        </w:rPr>
        <w:t>.</w:t>
      </w:r>
    </w:p>
    <w:p w14:paraId="72E51723" w14:textId="77777777" w:rsidR="00DA0EA4" w:rsidRPr="003E1F49" w:rsidRDefault="00DA0EA4" w:rsidP="003D3AC8">
      <w:pPr>
        <w:pStyle w:val="NoSpacing"/>
        <w:spacing w:line="360" w:lineRule="auto"/>
        <w:rPr>
          <w:rFonts w:ascii="Arial" w:hAnsi="Arial" w:cs="Arial"/>
        </w:rPr>
      </w:pPr>
      <w:r w:rsidRPr="003E1F49">
        <w:rPr>
          <w:rFonts w:ascii="Arial" w:hAnsi="Arial" w:cs="Arial"/>
        </w:rPr>
        <w:t xml:space="preserve">Healthy </w:t>
      </w:r>
      <w:proofErr w:type="spellStart"/>
      <w:r w:rsidRPr="003E1F49">
        <w:rPr>
          <w:rFonts w:ascii="Arial" w:hAnsi="Arial" w:cs="Arial"/>
        </w:rPr>
        <w:t>organisations</w:t>
      </w:r>
      <w:proofErr w:type="spellEnd"/>
      <w:r w:rsidRPr="003E1F49">
        <w:rPr>
          <w:rFonts w:ascii="Arial" w:hAnsi="Arial" w:cs="Arial"/>
        </w:rPr>
        <w:t xml:space="preserve"> provide a workplace that promotes and maintains a state of well-being for employees, in contrast a toxic </w:t>
      </w:r>
      <w:proofErr w:type="spellStart"/>
      <w:r w:rsidRPr="003E1F49">
        <w:rPr>
          <w:rFonts w:ascii="Arial" w:hAnsi="Arial" w:cs="Arial"/>
        </w:rPr>
        <w:t>organisation</w:t>
      </w:r>
      <w:proofErr w:type="spellEnd"/>
      <w:r w:rsidRPr="003E1F49">
        <w:rPr>
          <w:rFonts w:ascii="Arial" w:hAnsi="Arial" w:cs="Arial"/>
        </w:rPr>
        <w:t xml:space="preserve"> describes a bad </w:t>
      </w:r>
      <w:proofErr w:type="spellStart"/>
      <w:r w:rsidRPr="003E1F49">
        <w:rPr>
          <w:rFonts w:ascii="Arial" w:hAnsi="Arial" w:cs="Arial"/>
        </w:rPr>
        <w:t>organisation</w:t>
      </w:r>
      <w:proofErr w:type="spellEnd"/>
      <w:r w:rsidRPr="003E1F49">
        <w:rPr>
          <w:rFonts w:ascii="Arial" w:hAnsi="Arial" w:cs="Arial"/>
        </w:rPr>
        <w:t xml:space="preserve"> that results in high rates of employee absenteeism.</w:t>
      </w:r>
    </w:p>
    <w:p w14:paraId="473F18AA" w14:textId="43AF7E37" w:rsidR="008F1894" w:rsidRDefault="00DA0EA4" w:rsidP="003D3AC8">
      <w:pPr>
        <w:pStyle w:val="NoSpacing"/>
        <w:spacing w:line="360" w:lineRule="auto"/>
        <w:rPr>
          <w:rFonts w:ascii="Arial" w:hAnsi="Arial" w:cs="Arial"/>
        </w:rPr>
      </w:pPr>
      <w:r w:rsidRPr="003E1F49">
        <w:rPr>
          <w:rFonts w:ascii="Arial" w:hAnsi="Arial" w:cs="Arial"/>
        </w:rPr>
        <w:t xml:space="preserve">There is a positive correlation between employee engagement and the good </w:t>
      </w:r>
      <w:proofErr w:type="spellStart"/>
      <w:r w:rsidRPr="003E1F49">
        <w:rPr>
          <w:rFonts w:ascii="Arial" w:hAnsi="Arial" w:cs="Arial"/>
        </w:rPr>
        <w:t>organisational</w:t>
      </w:r>
      <w:proofErr w:type="spellEnd"/>
      <w:r w:rsidRPr="003E1F49">
        <w:rPr>
          <w:rFonts w:ascii="Arial" w:hAnsi="Arial" w:cs="Arial"/>
        </w:rPr>
        <w:t xml:space="preserve"> health of the company, working together leads to the achievement of its goals and objectives.</w:t>
      </w:r>
    </w:p>
    <w:p w14:paraId="32E25854" w14:textId="77777777" w:rsidR="007013F8" w:rsidRPr="005A7E97" w:rsidRDefault="007013F8" w:rsidP="003D3AC8">
      <w:pPr>
        <w:pStyle w:val="NoSpacing"/>
        <w:spacing w:line="360" w:lineRule="auto"/>
        <w:rPr>
          <w:rFonts w:ascii="Arial" w:hAnsi="Arial" w:cs="Arial"/>
        </w:rPr>
      </w:pPr>
    </w:p>
    <w:p w14:paraId="14594C11" w14:textId="77777777" w:rsidR="00124DDC" w:rsidRPr="003E1F49" w:rsidRDefault="00124DDC" w:rsidP="003D3AC8">
      <w:pPr>
        <w:pStyle w:val="NoSpacing"/>
        <w:spacing w:line="360" w:lineRule="auto"/>
        <w:rPr>
          <w:rFonts w:ascii="Arial" w:hAnsi="Arial" w:cs="Arial"/>
          <w:b/>
          <w:bCs/>
        </w:rPr>
      </w:pPr>
    </w:p>
    <w:p w14:paraId="378B6607" w14:textId="77777777" w:rsidR="001155E7" w:rsidRPr="003E1F49" w:rsidRDefault="001155E7" w:rsidP="003D3AC8">
      <w:pPr>
        <w:pStyle w:val="NoSpacing"/>
        <w:spacing w:line="360" w:lineRule="auto"/>
        <w:rPr>
          <w:rFonts w:ascii="Arial" w:hAnsi="Arial" w:cs="Arial"/>
          <w:b/>
          <w:bCs/>
        </w:rPr>
      </w:pPr>
    </w:p>
    <w:p w14:paraId="6F7B7B57" w14:textId="6D0C5936" w:rsidR="00B530F6" w:rsidRPr="00CD52DA" w:rsidRDefault="00E96B61" w:rsidP="00CD52DA">
      <w:pPr>
        <w:pStyle w:val="Heading2"/>
        <w:rPr>
          <w:rFonts w:ascii="Arial" w:hAnsi="Arial" w:cs="Arial"/>
          <w:b/>
          <w:bCs/>
          <w:color w:val="auto"/>
          <w:sz w:val="22"/>
          <w:szCs w:val="22"/>
        </w:rPr>
      </w:pPr>
      <w:bookmarkStart w:id="2" w:name="_Toc103025879"/>
      <w:r w:rsidRPr="00CD52DA">
        <w:rPr>
          <w:rFonts w:ascii="Arial" w:hAnsi="Arial" w:cs="Arial"/>
          <w:b/>
          <w:bCs/>
          <w:color w:val="auto"/>
          <w:sz w:val="22"/>
          <w:szCs w:val="22"/>
        </w:rPr>
        <w:lastRenderedPageBreak/>
        <w:t>DRIVERS</w:t>
      </w:r>
      <w:bookmarkEnd w:id="2"/>
    </w:p>
    <w:p w14:paraId="44CB8523" w14:textId="5C581061" w:rsidR="002A48B3" w:rsidRPr="003E1F49" w:rsidRDefault="00B530F6" w:rsidP="00FA2679">
      <w:pPr>
        <w:pStyle w:val="NoSpacing"/>
        <w:spacing w:line="360" w:lineRule="auto"/>
        <w:rPr>
          <w:rFonts w:ascii="Arial" w:hAnsi="Arial" w:cs="Arial"/>
        </w:rPr>
      </w:pPr>
      <w:r w:rsidRPr="003E1F49">
        <w:rPr>
          <w:rFonts w:ascii="Arial" w:hAnsi="Arial" w:cs="Arial"/>
        </w:rPr>
        <w:t xml:space="preserve">Drivers influence employees, their feelings towards colleagues, </w:t>
      </w:r>
      <w:r w:rsidR="00390621" w:rsidRPr="003E1F49">
        <w:rPr>
          <w:rFonts w:ascii="Arial" w:hAnsi="Arial" w:cs="Arial"/>
        </w:rPr>
        <w:t>leadership,</w:t>
      </w:r>
      <w:r w:rsidRPr="003E1F49">
        <w:rPr>
          <w:rFonts w:ascii="Arial" w:hAnsi="Arial" w:cs="Arial"/>
        </w:rPr>
        <w:t xml:space="preserve"> and the company as a whole. Employees are driven by </w:t>
      </w:r>
      <w:proofErr w:type="gramStart"/>
      <w:r w:rsidRPr="003E1F49">
        <w:rPr>
          <w:rFonts w:ascii="Arial" w:hAnsi="Arial" w:cs="Arial"/>
        </w:rPr>
        <w:t>different factors</w:t>
      </w:r>
      <w:proofErr w:type="gramEnd"/>
      <w:r w:rsidRPr="003E1F49">
        <w:rPr>
          <w:rFonts w:ascii="Arial" w:hAnsi="Arial" w:cs="Arial"/>
        </w:rPr>
        <w:t xml:space="preserve">, or sometimes by common factors, so </w:t>
      </w:r>
      <w:proofErr w:type="spellStart"/>
      <w:r w:rsidRPr="003E1F49">
        <w:rPr>
          <w:rFonts w:ascii="Arial" w:hAnsi="Arial" w:cs="Arial"/>
        </w:rPr>
        <w:t>organisations</w:t>
      </w:r>
      <w:proofErr w:type="spellEnd"/>
      <w:r w:rsidRPr="003E1F49">
        <w:rPr>
          <w:rFonts w:ascii="Arial" w:hAnsi="Arial" w:cs="Arial"/>
        </w:rPr>
        <w:t xml:space="preserve"> should find solutions that can include the whole workforce (Mary &amp; Schneider,2008).                            </w:t>
      </w:r>
      <w:r w:rsidR="000B369F">
        <w:rPr>
          <w:rFonts w:ascii="Arial" w:hAnsi="Arial" w:cs="Arial"/>
        </w:rPr>
        <w:t xml:space="preserve">                                 </w:t>
      </w:r>
      <w:r w:rsidRPr="003E1F49">
        <w:rPr>
          <w:rFonts w:ascii="Arial" w:hAnsi="Arial" w:cs="Arial"/>
        </w:rPr>
        <w:t xml:space="preserve">              Employee involvement is all about the human side of the business</w:t>
      </w:r>
      <w:r w:rsidR="00FA59ED" w:rsidRPr="003E1F49">
        <w:rPr>
          <w:rFonts w:ascii="Arial" w:hAnsi="Arial" w:cs="Arial"/>
        </w:rPr>
        <w:t>.</w:t>
      </w:r>
      <w:r w:rsidRPr="003E1F49">
        <w:rPr>
          <w:rFonts w:ascii="Arial" w:hAnsi="Arial" w:cs="Arial"/>
        </w:rPr>
        <w:t xml:space="preserve"> </w:t>
      </w:r>
      <w:r w:rsidR="00FA59ED" w:rsidRPr="003E1F49">
        <w:rPr>
          <w:rFonts w:ascii="Arial" w:hAnsi="Arial" w:cs="Arial"/>
        </w:rPr>
        <w:t>I</w:t>
      </w:r>
      <w:r w:rsidRPr="003E1F49">
        <w:rPr>
          <w:rFonts w:ascii="Arial" w:hAnsi="Arial" w:cs="Arial"/>
        </w:rPr>
        <w:t xml:space="preserve">n an </w:t>
      </w:r>
      <w:proofErr w:type="spellStart"/>
      <w:r w:rsidRPr="003E1F49">
        <w:rPr>
          <w:rFonts w:ascii="Arial" w:hAnsi="Arial" w:cs="Arial"/>
        </w:rPr>
        <w:t>organisation</w:t>
      </w:r>
      <w:proofErr w:type="spellEnd"/>
      <w:r w:rsidRPr="003E1F49">
        <w:rPr>
          <w:rFonts w:ascii="Arial" w:hAnsi="Arial" w:cs="Arial"/>
        </w:rPr>
        <w:t xml:space="preserve">, it is possible to find </w:t>
      </w:r>
      <w:proofErr w:type="gramStart"/>
      <w:r w:rsidRPr="003E1F49">
        <w:rPr>
          <w:rFonts w:ascii="Arial" w:hAnsi="Arial" w:cs="Arial"/>
        </w:rPr>
        <w:t>5</w:t>
      </w:r>
      <w:proofErr w:type="gramEnd"/>
      <w:r w:rsidRPr="003E1F49">
        <w:rPr>
          <w:rFonts w:ascii="Arial" w:hAnsi="Arial" w:cs="Arial"/>
        </w:rPr>
        <w:t xml:space="preserve"> key factors that a leader should ensure that employees feel:</w:t>
      </w:r>
    </w:p>
    <w:p w14:paraId="223567C2" w14:textId="77777777" w:rsidR="002A48B3" w:rsidRPr="003E1F49" w:rsidRDefault="002A48B3" w:rsidP="00FA2679">
      <w:pPr>
        <w:pStyle w:val="NoSpacing"/>
        <w:spacing w:line="360" w:lineRule="auto"/>
        <w:ind w:left="720"/>
        <w:rPr>
          <w:rFonts w:ascii="Arial" w:hAnsi="Arial" w:cs="Arial"/>
        </w:rPr>
      </w:pPr>
    </w:p>
    <w:p w14:paraId="19FF8C78" w14:textId="700FA627" w:rsidR="002A5C94" w:rsidRPr="007013F8" w:rsidRDefault="007B362F" w:rsidP="00FA2679">
      <w:pPr>
        <w:pStyle w:val="NoSpacing"/>
        <w:numPr>
          <w:ilvl w:val="0"/>
          <w:numId w:val="5"/>
        </w:numPr>
        <w:spacing w:line="360" w:lineRule="auto"/>
        <w:rPr>
          <w:rFonts w:ascii="Arial" w:hAnsi="Arial" w:cs="Arial"/>
        </w:rPr>
      </w:pPr>
      <w:r w:rsidRPr="003E1F49">
        <w:rPr>
          <w:rFonts w:ascii="Arial" w:hAnsi="Arial" w:cs="Arial"/>
        </w:rPr>
        <w:t xml:space="preserve">Employee </w:t>
      </w:r>
      <w:proofErr w:type="spellStart"/>
      <w:r w:rsidR="001109FF" w:rsidRPr="003E1F49">
        <w:rPr>
          <w:rFonts w:ascii="Arial" w:hAnsi="Arial" w:cs="Arial"/>
        </w:rPr>
        <w:t>engagment</w:t>
      </w:r>
      <w:proofErr w:type="spellEnd"/>
      <w:r w:rsidRPr="003E1F49">
        <w:rPr>
          <w:rFonts w:ascii="Arial" w:hAnsi="Arial" w:cs="Arial"/>
        </w:rPr>
        <w:t xml:space="preserve"> is stronger in </w:t>
      </w:r>
      <w:proofErr w:type="spellStart"/>
      <w:r w:rsidRPr="003E1F49">
        <w:rPr>
          <w:rFonts w:ascii="Arial" w:hAnsi="Arial" w:cs="Arial"/>
        </w:rPr>
        <w:t>organisations</w:t>
      </w:r>
      <w:proofErr w:type="spellEnd"/>
      <w:r w:rsidRPr="003E1F49">
        <w:rPr>
          <w:rFonts w:ascii="Arial" w:hAnsi="Arial" w:cs="Arial"/>
        </w:rPr>
        <w:t xml:space="preserve"> that have strong personal ties with their employees than in companies that do not have such strong personal ties.</w:t>
      </w:r>
      <w:r w:rsidR="002D185C" w:rsidRPr="003E1F49">
        <w:rPr>
          <w:rFonts w:ascii="Arial" w:hAnsi="Arial" w:cs="Arial"/>
        </w:rPr>
        <w:t xml:space="preserve"> The relationship will become deeply when the manager </w:t>
      </w:r>
      <w:proofErr w:type="gramStart"/>
      <w:r w:rsidR="002D185C" w:rsidRPr="003E1F49">
        <w:rPr>
          <w:rFonts w:ascii="Arial" w:hAnsi="Arial" w:cs="Arial"/>
        </w:rPr>
        <w:t>will focus</w:t>
      </w:r>
      <w:proofErr w:type="gramEnd"/>
      <w:r w:rsidR="002D185C" w:rsidRPr="003E1F49">
        <w:rPr>
          <w:rFonts w:ascii="Arial" w:hAnsi="Arial" w:cs="Arial"/>
        </w:rPr>
        <w:t xml:space="preserve"> on what is </w:t>
      </w:r>
      <w:proofErr w:type="spellStart"/>
      <w:r w:rsidR="002D185C" w:rsidRPr="003E1F49">
        <w:rPr>
          <w:rFonts w:ascii="Arial" w:hAnsi="Arial" w:cs="Arial"/>
        </w:rPr>
        <w:t>importrant</w:t>
      </w:r>
      <w:proofErr w:type="spellEnd"/>
      <w:r w:rsidR="002D185C" w:rsidRPr="003E1F49">
        <w:rPr>
          <w:rFonts w:ascii="Arial" w:hAnsi="Arial" w:cs="Arial"/>
        </w:rPr>
        <w:t xml:space="preserve"> for </w:t>
      </w:r>
      <w:r w:rsidR="003D6F61" w:rsidRPr="003E1F49">
        <w:rPr>
          <w:rFonts w:ascii="Arial" w:hAnsi="Arial" w:cs="Arial"/>
        </w:rPr>
        <w:t>the</w:t>
      </w:r>
      <w:r w:rsidR="002D185C" w:rsidRPr="003E1F49">
        <w:rPr>
          <w:rFonts w:ascii="Arial" w:hAnsi="Arial" w:cs="Arial"/>
        </w:rPr>
        <w:t xml:space="preserve"> employees.</w:t>
      </w:r>
    </w:p>
    <w:p w14:paraId="04545A04" w14:textId="1C2AD31F" w:rsidR="00A33932" w:rsidRPr="007013F8" w:rsidRDefault="00812541" w:rsidP="00FA2679">
      <w:pPr>
        <w:pStyle w:val="NoSpacing"/>
        <w:numPr>
          <w:ilvl w:val="0"/>
          <w:numId w:val="5"/>
        </w:numPr>
        <w:spacing w:line="360" w:lineRule="auto"/>
        <w:rPr>
          <w:rFonts w:ascii="Arial" w:hAnsi="Arial" w:cs="Arial"/>
        </w:rPr>
      </w:pPr>
      <w:r w:rsidRPr="003E1F49">
        <w:rPr>
          <w:rFonts w:ascii="Arial" w:hAnsi="Arial" w:cs="Arial"/>
        </w:rPr>
        <w:t xml:space="preserve">Contribute by doing something meaningful by getting your efforts </w:t>
      </w:r>
      <w:r w:rsidR="000E3F2E" w:rsidRPr="003E1F49">
        <w:rPr>
          <w:rFonts w:ascii="Arial" w:hAnsi="Arial" w:cs="Arial"/>
        </w:rPr>
        <w:t xml:space="preserve">recognized, Metrics for evaluating an employee's contribution should </w:t>
      </w:r>
      <w:proofErr w:type="gramStart"/>
      <w:r w:rsidR="000E3F2E" w:rsidRPr="003E1F49">
        <w:rPr>
          <w:rFonts w:ascii="Arial" w:hAnsi="Arial" w:cs="Arial"/>
        </w:rPr>
        <w:t>be oriented</w:t>
      </w:r>
      <w:proofErr w:type="gramEnd"/>
      <w:r w:rsidR="000E3F2E" w:rsidRPr="003E1F49">
        <w:rPr>
          <w:rFonts w:ascii="Arial" w:hAnsi="Arial" w:cs="Arial"/>
        </w:rPr>
        <w:t xml:space="preserve"> towards individual results and team performance.</w:t>
      </w:r>
      <w:r w:rsidR="00EE767D" w:rsidRPr="003E1F49">
        <w:rPr>
          <w:rFonts w:ascii="Arial" w:hAnsi="Arial" w:cs="Arial"/>
        </w:rPr>
        <w:t xml:space="preserve"> Make the employee feel important by demonstrating the difference they have made in the </w:t>
      </w:r>
      <w:proofErr w:type="spellStart"/>
      <w:r w:rsidR="00EE767D" w:rsidRPr="003E1F49">
        <w:rPr>
          <w:rFonts w:ascii="Arial" w:hAnsi="Arial" w:cs="Arial"/>
        </w:rPr>
        <w:t>organisation</w:t>
      </w:r>
      <w:proofErr w:type="spellEnd"/>
      <w:r w:rsidR="00EE767D" w:rsidRPr="003E1F49">
        <w:rPr>
          <w:rFonts w:ascii="Arial" w:hAnsi="Arial" w:cs="Arial"/>
        </w:rPr>
        <w:t xml:space="preserve"> or in the lives of others, and whenever possible, </w:t>
      </w:r>
      <w:proofErr w:type="spellStart"/>
      <w:r w:rsidR="00EE767D" w:rsidRPr="003E1F49">
        <w:rPr>
          <w:rFonts w:ascii="Arial" w:hAnsi="Arial" w:cs="Arial"/>
        </w:rPr>
        <w:t>recognise</w:t>
      </w:r>
      <w:proofErr w:type="spellEnd"/>
      <w:r w:rsidR="00EE767D" w:rsidRPr="003E1F49">
        <w:rPr>
          <w:rFonts w:ascii="Arial" w:hAnsi="Arial" w:cs="Arial"/>
        </w:rPr>
        <w:t xml:space="preserve"> the employee's achievements.</w:t>
      </w:r>
    </w:p>
    <w:p w14:paraId="6330328E" w14:textId="2C112D1F" w:rsidR="00812541" w:rsidRPr="007013F8" w:rsidRDefault="00A75134" w:rsidP="00FA2679">
      <w:pPr>
        <w:pStyle w:val="NoSpacing"/>
        <w:numPr>
          <w:ilvl w:val="0"/>
          <w:numId w:val="5"/>
        </w:numPr>
        <w:spacing w:line="360" w:lineRule="auto"/>
        <w:rPr>
          <w:rFonts w:ascii="Arial" w:hAnsi="Arial" w:cs="Arial"/>
        </w:rPr>
      </w:pPr>
      <w:r w:rsidRPr="003E1F49">
        <w:rPr>
          <w:rFonts w:ascii="Arial" w:hAnsi="Arial" w:cs="Arial"/>
        </w:rPr>
        <w:t xml:space="preserve">Give the employee constructive feedback </w:t>
      </w:r>
      <w:r w:rsidR="00F9041D" w:rsidRPr="003E1F49">
        <w:rPr>
          <w:rFonts w:ascii="Arial" w:hAnsi="Arial" w:cs="Arial"/>
        </w:rPr>
        <w:t>on the effectiveness and quality of them work</w:t>
      </w:r>
      <w:r w:rsidR="00410A26" w:rsidRPr="003E1F49">
        <w:rPr>
          <w:rFonts w:ascii="Arial" w:hAnsi="Arial" w:cs="Arial"/>
        </w:rPr>
        <w:t xml:space="preserve"> </w:t>
      </w:r>
      <w:bookmarkStart w:id="3" w:name="_Hlk102976984"/>
      <w:r w:rsidR="00410A26" w:rsidRPr="003E1F49">
        <w:rPr>
          <w:rFonts w:ascii="Arial" w:hAnsi="Arial" w:cs="Arial"/>
        </w:rPr>
        <w:t>(Armstrong,2020)</w:t>
      </w:r>
      <w:bookmarkEnd w:id="3"/>
    </w:p>
    <w:p w14:paraId="336B270B" w14:textId="5097A326" w:rsidR="00163D66" w:rsidRPr="007013F8" w:rsidRDefault="00163D66" w:rsidP="00FA2679">
      <w:pPr>
        <w:pStyle w:val="NoSpacing"/>
        <w:numPr>
          <w:ilvl w:val="0"/>
          <w:numId w:val="5"/>
        </w:numPr>
        <w:spacing w:line="360" w:lineRule="auto"/>
        <w:rPr>
          <w:rFonts w:ascii="Arial" w:hAnsi="Arial" w:cs="Arial"/>
          <w:b/>
          <w:bCs/>
        </w:rPr>
      </w:pPr>
      <w:r w:rsidRPr="003E1F49">
        <w:rPr>
          <w:rFonts w:ascii="Arial" w:hAnsi="Arial" w:cs="Arial"/>
        </w:rPr>
        <w:t>Employees are more productive in a workplace where they feel free and encouraged to be themselves, that give them a sense of choice</w:t>
      </w:r>
      <w:r w:rsidRPr="003E1F49">
        <w:rPr>
          <w:rFonts w:ascii="Arial" w:hAnsi="Arial" w:cs="Arial"/>
          <w:b/>
          <w:bCs/>
        </w:rPr>
        <w:t>.</w:t>
      </w:r>
    </w:p>
    <w:p w14:paraId="7F675E45" w14:textId="7C21E43E" w:rsidR="00AE14EF" w:rsidRPr="007013F8" w:rsidRDefault="00B82D98" w:rsidP="00FA2679">
      <w:pPr>
        <w:pStyle w:val="NoSpacing"/>
        <w:numPr>
          <w:ilvl w:val="0"/>
          <w:numId w:val="5"/>
        </w:numPr>
        <w:spacing w:line="360" w:lineRule="auto"/>
        <w:rPr>
          <w:rFonts w:ascii="Arial" w:hAnsi="Arial" w:cs="Arial"/>
        </w:rPr>
      </w:pPr>
      <w:r w:rsidRPr="003E1F49">
        <w:rPr>
          <w:rFonts w:ascii="Arial" w:hAnsi="Arial" w:cs="Arial"/>
        </w:rPr>
        <w:t xml:space="preserve">Continuous development can </w:t>
      </w:r>
      <w:r w:rsidR="006D509C" w:rsidRPr="003E1F49">
        <w:rPr>
          <w:rFonts w:ascii="Arial" w:hAnsi="Arial" w:cs="Arial"/>
        </w:rPr>
        <w:t xml:space="preserve">Create a stimulating work environment where employees can grow and thrive both personally and </w:t>
      </w:r>
      <w:r w:rsidR="00996B3F" w:rsidRPr="003E1F49">
        <w:rPr>
          <w:rFonts w:ascii="Arial" w:hAnsi="Arial" w:cs="Arial"/>
        </w:rPr>
        <w:t>professionally</w:t>
      </w:r>
      <w:r w:rsidR="00AE14EF" w:rsidRPr="003E1F49">
        <w:rPr>
          <w:rFonts w:ascii="Arial" w:hAnsi="Arial" w:cs="Arial"/>
        </w:rPr>
        <w:t>.</w:t>
      </w:r>
    </w:p>
    <w:p w14:paraId="0BA49C55" w14:textId="3F3C05C7" w:rsidR="00126B39" w:rsidRPr="003E1F49" w:rsidRDefault="00FB621E" w:rsidP="00FA2679">
      <w:pPr>
        <w:pStyle w:val="NoSpacing"/>
        <w:numPr>
          <w:ilvl w:val="0"/>
          <w:numId w:val="5"/>
        </w:numPr>
        <w:spacing w:line="360" w:lineRule="auto"/>
        <w:rPr>
          <w:rFonts w:ascii="Arial" w:hAnsi="Arial" w:cs="Arial"/>
        </w:rPr>
      </w:pPr>
      <w:r w:rsidRPr="003E1F49">
        <w:rPr>
          <w:rFonts w:ascii="Arial" w:hAnsi="Arial" w:cs="Arial"/>
          <w:b/>
          <w:bCs/>
        </w:rPr>
        <w:t>E</w:t>
      </w:r>
      <w:r w:rsidRPr="003E1F49">
        <w:rPr>
          <w:rFonts w:ascii="Arial" w:hAnsi="Arial" w:cs="Arial"/>
        </w:rPr>
        <w:t xml:space="preserve">mployees should </w:t>
      </w:r>
      <w:proofErr w:type="gramStart"/>
      <w:r w:rsidR="006D7C0C" w:rsidRPr="003E1F49">
        <w:rPr>
          <w:rFonts w:ascii="Arial" w:hAnsi="Arial" w:cs="Arial"/>
        </w:rPr>
        <w:t>enjoying</w:t>
      </w:r>
      <w:proofErr w:type="gramEnd"/>
      <w:r w:rsidRPr="003E1F49">
        <w:rPr>
          <w:rFonts w:ascii="Arial" w:hAnsi="Arial" w:cs="Arial"/>
        </w:rPr>
        <w:t xml:space="preserve"> </w:t>
      </w:r>
      <w:r w:rsidR="006D7C0C" w:rsidRPr="003E1F49">
        <w:rPr>
          <w:rFonts w:ascii="Arial" w:hAnsi="Arial" w:cs="Arial"/>
        </w:rPr>
        <w:t>their</w:t>
      </w:r>
      <w:r w:rsidRPr="003E1F49">
        <w:rPr>
          <w:rFonts w:ascii="Arial" w:hAnsi="Arial" w:cs="Arial"/>
        </w:rPr>
        <w:t xml:space="preserve"> time feeling</w:t>
      </w:r>
      <w:r w:rsidR="006D7C0C" w:rsidRPr="003E1F49">
        <w:rPr>
          <w:rFonts w:ascii="Arial" w:hAnsi="Arial" w:cs="Arial"/>
        </w:rPr>
        <w:t xml:space="preserve"> </w:t>
      </w:r>
      <w:r w:rsidRPr="003E1F49">
        <w:rPr>
          <w:rFonts w:ascii="Arial" w:hAnsi="Arial" w:cs="Arial"/>
        </w:rPr>
        <w:t xml:space="preserve">part of a fun workplace that will boost employee morale and energy and stimulate creativity and innovation. </w:t>
      </w:r>
    </w:p>
    <w:p w14:paraId="043F6DC4" w14:textId="77777777" w:rsidR="00821B54" w:rsidRPr="003E1F49" w:rsidRDefault="00821B54" w:rsidP="003D3AC8">
      <w:pPr>
        <w:pStyle w:val="NoSpacing"/>
        <w:spacing w:line="360" w:lineRule="auto"/>
        <w:rPr>
          <w:rFonts w:ascii="Arial" w:hAnsi="Arial" w:cs="Arial"/>
          <w:b/>
          <w:bCs/>
        </w:rPr>
      </w:pPr>
    </w:p>
    <w:p w14:paraId="787195D9" w14:textId="087891ED" w:rsidR="00EC1FD8" w:rsidRPr="003E1F49" w:rsidRDefault="002A5C94" w:rsidP="003D3AC8">
      <w:pPr>
        <w:pStyle w:val="NoSpacing"/>
        <w:spacing w:line="360" w:lineRule="auto"/>
        <w:rPr>
          <w:rFonts w:ascii="Arial" w:hAnsi="Arial" w:cs="Arial"/>
        </w:rPr>
      </w:pPr>
      <w:r w:rsidRPr="003E1F49">
        <w:rPr>
          <w:rFonts w:ascii="Arial" w:hAnsi="Arial" w:cs="Arial"/>
        </w:rPr>
        <w:t xml:space="preserve">The strategy is to understand what is driving engagement in your </w:t>
      </w:r>
      <w:proofErr w:type="spellStart"/>
      <w:r w:rsidRPr="003E1F49">
        <w:rPr>
          <w:rFonts w:ascii="Arial" w:hAnsi="Arial" w:cs="Arial"/>
        </w:rPr>
        <w:t>organisation</w:t>
      </w:r>
      <w:proofErr w:type="spellEnd"/>
      <w:r w:rsidRPr="003E1F49">
        <w:rPr>
          <w:rFonts w:ascii="Arial" w:hAnsi="Arial" w:cs="Arial"/>
        </w:rPr>
        <w:t xml:space="preserve">, identify weak areas within your top drivers, and create </w:t>
      </w:r>
      <w:proofErr w:type="spellStart"/>
      <w:r w:rsidRPr="003E1F49">
        <w:rPr>
          <w:rFonts w:ascii="Arial" w:hAnsi="Arial" w:cs="Arial"/>
        </w:rPr>
        <w:t>programmes</w:t>
      </w:r>
      <w:proofErr w:type="spellEnd"/>
      <w:r w:rsidRPr="003E1F49">
        <w:rPr>
          <w:rFonts w:ascii="Arial" w:hAnsi="Arial" w:cs="Arial"/>
        </w:rPr>
        <w:t xml:space="preserve"> to improve and implement that area.</w:t>
      </w:r>
    </w:p>
    <w:p w14:paraId="7B8981E3" w14:textId="48693DE7" w:rsidR="002A5C94" w:rsidRPr="003E1F49" w:rsidRDefault="002A5C94" w:rsidP="003D3AC8">
      <w:pPr>
        <w:pStyle w:val="NoSpacing"/>
        <w:spacing w:line="360" w:lineRule="auto"/>
        <w:rPr>
          <w:rFonts w:ascii="Arial" w:hAnsi="Arial" w:cs="Arial"/>
        </w:rPr>
      </w:pPr>
      <w:r w:rsidRPr="003E1F49">
        <w:rPr>
          <w:rFonts w:ascii="Arial" w:hAnsi="Arial" w:cs="Arial"/>
        </w:rPr>
        <w:t>.</w:t>
      </w:r>
    </w:p>
    <w:p w14:paraId="70D6971B" w14:textId="416EB91F" w:rsidR="00E96775" w:rsidRPr="00CD52DA" w:rsidRDefault="007231B4" w:rsidP="00CD52DA">
      <w:pPr>
        <w:pStyle w:val="Heading2"/>
        <w:rPr>
          <w:rFonts w:ascii="Arial" w:hAnsi="Arial" w:cs="Arial"/>
          <w:b/>
          <w:bCs/>
          <w:color w:val="auto"/>
          <w:sz w:val="22"/>
          <w:szCs w:val="22"/>
        </w:rPr>
      </w:pPr>
      <w:bookmarkStart w:id="4" w:name="_Toc103025880"/>
      <w:r w:rsidRPr="00CD52DA">
        <w:rPr>
          <w:rFonts w:ascii="Arial" w:hAnsi="Arial" w:cs="Arial"/>
          <w:b/>
          <w:bCs/>
          <w:color w:val="auto"/>
          <w:sz w:val="22"/>
          <w:szCs w:val="22"/>
        </w:rPr>
        <w:t>M</w:t>
      </w:r>
      <w:r w:rsidR="00F733EF" w:rsidRPr="00CD52DA">
        <w:rPr>
          <w:rFonts w:ascii="Arial" w:hAnsi="Arial" w:cs="Arial"/>
          <w:b/>
          <w:bCs/>
          <w:color w:val="auto"/>
          <w:sz w:val="22"/>
          <w:szCs w:val="22"/>
        </w:rPr>
        <w:t>EASURE ENGAGEMENT</w:t>
      </w:r>
      <w:bookmarkEnd w:id="4"/>
      <w:r w:rsidR="00F733EF" w:rsidRPr="00CD52DA">
        <w:rPr>
          <w:rFonts w:ascii="Arial" w:hAnsi="Arial" w:cs="Arial"/>
          <w:b/>
          <w:bCs/>
          <w:color w:val="auto"/>
          <w:sz w:val="22"/>
          <w:szCs w:val="22"/>
        </w:rPr>
        <w:t xml:space="preserve"> </w:t>
      </w:r>
      <w:r w:rsidR="00F87462" w:rsidRPr="00CD52DA">
        <w:rPr>
          <w:rFonts w:ascii="Arial" w:hAnsi="Arial" w:cs="Arial"/>
          <w:b/>
          <w:bCs/>
          <w:color w:val="auto"/>
          <w:sz w:val="22"/>
          <w:szCs w:val="22"/>
        </w:rPr>
        <w:t xml:space="preserve"> </w:t>
      </w:r>
    </w:p>
    <w:p w14:paraId="0284A51C" w14:textId="0D6CF16B" w:rsidR="00FF3AD8" w:rsidRPr="003E1F49" w:rsidRDefault="00FF3AD8" w:rsidP="003D3AC8">
      <w:pPr>
        <w:pStyle w:val="NoSpacing"/>
        <w:spacing w:line="360" w:lineRule="auto"/>
        <w:rPr>
          <w:rFonts w:ascii="Arial" w:hAnsi="Arial" w:cs="Arial"/>
        </w:rPr>
      </w:pPr>
      <w:r w:rsidRPr="003E1F49">
        <w:rPr>
          <w:rFonts w:ascii="Arial" w:hAnsi="Arial" w:cs="Arial"/>
        </w:rPr>
        <w:t xml:space="preserve">Companies should look for measures to monitor and measure levels of employee commitment in order to ensure future success; this can be difficult because it requires assessing employees' feelings and emotions. Measuring commitment helps to identify </w:t>
      </w:r>
      <w:r w:rsidRPr="003E1F49">
        <w:rPr>
          <w:rFonts w:ascii="Arial" w:hAnsi="Arial" w:cs="Arial"/>
        </w:rPr>
        <w:lastRenderedPageBreak/>
        <w:t xml:space="preserve">where employees </w:t>
      </w:r>
      <w:proofErr w:type="gramStart"/>
      <w:r w:rsidRPr="003E1F49">
        <w:rPr>
          <w:rFonts w:ascii="Arial" w:hAnsi="Arial" w:cs="Arial"/>
        </w:rPr>
        <w:t>are positioned</w:t>
      </w:r>
      <w:proofErr w:type="gramEnd"/>
      <w:r w:rsidRPr="003E1F49">
        <w:rPr>
          <w:rFonts w:ascii="Arial" w:hAnsi="Arial" w:cs="Arial"/>
        </w:rPr>
        <w:t xml:space="preserve">; there are various measurement approaches used within </w:t>
      </w:r>
      <w:proofErr w:type="spellStart"/>
      <w:r w:rsidRPr="003E1F49">
        <w:rPr>
          <w:rFonts w:ascii="Arial" w:hAnsi="Arial" w:cs="Arial"/>
        </w:rPr>
        <w:t>organisations</w:t>
      </w:r>
      <w:proofErr w:type="spellEnd"/>
      <w:r w:rsidRPr="003E1F49">
        <w:rPr>
          <w:rFonts w:ascii="Arial" w:hAnsi="Arial" w:cs="Arial"/>
        </w:rPr>
        <w:t xml:space="preserve"> (Robinson, 2004).</w:t>
      </w:r>
    </w:p>
    <w:p w14:paraId="6B0748E8" w14:textId="35BEE0B0" w:rsidR="0013115A" w:rsidRPr="003E1F49" w:rsidRDefault="00FF3AD8" w:rsidP="003D3AC8">
      <w:pPr>
        <w:pStyle w:val="NoSpacing"/>
        <w:spacing w:line="360" w:lineRule="auto"/>
        <w:rPr>
          <w:rFonts w:ascii="Arial" w:hAnsi="Arial" w:cs="Arial"/>
        </w:rPr>
      </w:pPr>
      <w:r w:rsidRPr="003E1F49">
        <w:rPr>
          <w:rFonts w:ascii="Arial" w:hAnsi="Arial" w:cs="Arial"/>
        </w:rPr>
        <w:t xml:space="preserve">The measure linked to the concept of engagement as 'a positive, meaningful, work-related state of mind' has been the most frequently used within the research community. This is known as the Utrecht Work Engagement Scale (UWES), which captures feelings of </w:t>
      </w:r>
      <w:proofErr w:type="spellStart"/>
      <w:r w:rsidRPr="003E1F49">
        <w:rPr>
          <w:rFonts w:ascii="Arial" w:hAnsi="Arial" w:cs="Arial"/>
        </w:rPr>
        <w:t>vigour</w:t>
      </w:r>
      <w:proofErr w:type="spellEnd"/>
      <w:r w:rsidRPr="003E1F49">
        <w:rPr>
          <w:rFonts w:ascii="Arial" w:hAnsi="Arial" w:cs="Arial"/>
        </w:rPr>
        <w:t xml:space="preserve">, e.g. "At my work, </w:t>
      </w:r>
      <w:proofErr w:type="gramStart"/>
      <w:r w:rsidRPr="003E1F49">
        <w:rPr>
          <w:rFonts w:ascii="Arial" w:hAnsi="Arial" w:cs="Arial"/>
        </w:rPr>
        <w:t>I feel I</w:t>
      </w:r>
      <w:proofErr w:type="gramEnd"/>
      <w:r w:rsidRPr="003E1F49">
        <w:rPr>
          <w:rFonts w:ascii="Arial" w:hAnsi="Arial" w:cs="Arial"/>
        </w:rPr>
        <w:t xml:space="preserve"> am bursting with energy", dedication, "I am enthusiastic about my work", and absorption, "I am immersed in my work" (Armstrong, 2020).</w:t>
      </w:r>
    </w:p>
    <w:p w14:paraId="13A2DACD" w14:textId="2EC6E3E3" w:rsidR="00D80CE4" w:rsidRPr="003E1F49" w:rsidRDefault="000B4E1C" w:rsidP="003D3AC8">
      <w:pPr>
        <w:pStyle w:val="NoSpacing"/>
        <w:spacing w:line="360" w:lineRule="auto"/>
        <w:rPr>
          <w:rFonts w:ascii="Arial" w:hAnsi="Arial" w:cs="Arial"/>
        </w:rPr>
      </w:pPr>
      <w:proofErr w:type="gramStart"/>
      <w:r w:rsidRPr="003E1F49">
        <w:rPr>
          <w:rFonts w:ascii="Arial" w:hAnsi="Arial" w:cs="Arial"/>
        </w:rPr>
        <w:t>Many</w:t>
      </w:r>
      <w:proofErr w:type="gramEnd"/>
      <w:r w:rsidR="00E52844" w:rsidRPr="003E1F49">
        <w:rPr>
          <w:rFonts w:ascii="Arial" w:hAnsi="Arial" w:cs="Arial"/>
        </w:rPr>
        <w:t xml:space="preserve"> </w:t>
      </w:r>
      <w:proofErr w:type="spellStart"/>
      <w:r w:rsidR="00E52844" w:rsidRPr="003E1F49">
        <w:rPr>
          <w:rFonts w:ascii="Arial" w:hAnsi="Arial" w:cs="Arial"/>
        </w:rPr>
        <w:t>organisations</w:t>
      </w:r>
      <w:proofErr w:type="spellEnd"/>
      <w:r w:rsidR="00E52844" w:rsidRPr="003E1F49">
        <w:rPr>
          <w:rFonts w:ascii="Arial" w:hAnsi="Arial" w:cs="Arial"/>
        </w:rPr>
        <w:t xml:space="preserve"> send out weekly reviews to employees via email every week, which can be defined as a quick review of how employees are doing. Over time, this results in a decrease in participation as well as a large variation in how people respond</w:t>
      </w:r>
      <w:r w:rsidR="00604CE1" w:rsidRPr="003E1F49">
        <w:rPr>
          <w:rFonts w:ascii="Arial" w:hAnsi="Arial" w:cs="Arial"/>
        </w:rPr>
        <w:t xml:space="preserve"> they</w:t>
      </w:r>
      <w:r w:rsidR="00E52844" w:rsidRPr="003E1F49">
        <w:rPr>
          <w:rFonts w:ascii="Arial" w:hAnsi="Arial" w:cs="Arial"/>
        </w:rPr>
        <w:t xml:space="preserve"> have not responded because they are extremely happy or unhappy, which distorts the results and does not reflect how employees are </w:t>
      </w:r>
      <w:r w:rsidR="008721F4" w:rsidRPr="003E1F49">
        <w:rPr>
          <w:rFonts w:ascii="Arial" w:hAnsi="Arial" w:cs="Arial"/>
        </w:rPr>
        <w:t>engaged</w:t>
      </w:r>
      <w:r w:rsidR="00E52844" w:rsidRPr="003E1F49">
        <w:rPr>
          <w:rFonts w:ascii="Arial" w:hAnsi="Arial" w:cs="Arial"/>
        </w:rPr>
        <w:t>.</w:t>
      </w:r>
    </w:p>
    <w:p w14:paraId="4DA95B71" w14:textId="609E797A" w:rsidR="00E52844" w:rsidRPr="003E1F49" w:rsidRDefault="00E52844" w:rsidP="003D3AC8">
      <w:pPr>
        <w:pStyle w:val="NoSpacing"/>
        <w:spacing w:line="360" w:lineRule="auto"/>
        <w:rPr>
          <w:rFonts w:ascii="Arial" w:hAnsi="Arial" w:cs="Arial"/>
        </w:rPr>
      </w:pPr>
      <w:r w:rsidRPr="003E1F49">
        <w:rPr>
          <w:rFonts w:ascii="Arial" w:hAnsi="Arial" w:cs="Arial"/>
        </w:rPr>
        <w:t xml:space="preserve">Tools such as Surveys are frequently used </w:t>
      </w:r>
      <w:r w:rsidR="00604CE1" w:rsidRPr="003E1F49">
        <w:rPr>
          <w:rFonts w:ascii="Arial" w:hAnsi="Arial" w:cs="Arial"/>
        </w:rPr>
        <w:t>to</w:t>
      </w:r>
      <w:r w:rsidRPr="003E1F49">
        <w:rPr>
          <w:rFonts w:ascii="Arial" w:hAnsi="Arial" w:cs="Arial"/>
        </w:rPr>
        <w:t xml:space="preserve"> get feedback on employee feelings and attitudes, certain surveys are anonymous, this ensures transparency and honesty from employees. A well-structured survey helps to understand employee motivations and the level of satisfaction and quality of working relationships.</w:t>
      </w:r>
      <w:r w:rsidR="00C53EAE" w:rsidRPr="003E1F49">
        <w:rPr>
          <w:rFonts w:ascii="Arial" w:hAnsi="Arial" w:cs="Arial"/>
        </w:rPr>
        <w:t xml:space="preserve"> Professional growth, incentives and work-life balance often motivate employees.</w:t>
      </w:r>
    </w:p>
    <w:p w14:paraId="694127B1" w14:textId="0F6E7012" w:rsidR="00D17DD4" w:rsidRPr="003E1F49" w:rsidRDefault="00D72A45" w:rsidP="003D3AC8">
      <w:pPr>
        <w:pStyle w:val="NoSpacing"/>
        <w:spacing w:line="360" w:lineRule="auto"/>
        <w:rPr>
          <w:rFonts w:ascii="Arial" w:hAnsi="Arial" w:cs="Arial"/>
        </w:rPr>
      </w:pPr>
      <w:r w:rsidRPr="003E1F49">
        <w:rPr>
          <w:rFonts w:ascii="Arial" w:hAnsi="Arial" w:cs="Arial"/>
        </w:rPr>
        <w:t>Gathering employees’ views, because w</w:t>
      </w:r>
      <w:r w:rsidR="00624AC6" w:rsidRPr="003E1F49">
        <w:rPr>
          <w:rFonts w:ascii="Arial" w:hAnsi="Arial" w:cs="Arial"/>
        </w:rPr>
        <w:t xml:space="preserve">hat motivates or demotivates employees in one </w:t>
      </w:r>
      <w:proofErr w:type="spellStart"/>
      <w:r w:rsidR="00624AC6" w:rsidRPr="003E1F49">
        <w:rPr>
          <w:rFonts w:ascii="Arial" w:hAnsi="Arial" w:cs="Arial"/>
        </w:rPr>
        <w:t>organisation</w:t>
      </w:r>
      <w:proofErr w:type="spellEnd"/>
      <w:r w:rsidR="00624AC6" w:rsidRPr="003E1F49">
        <w:rPr>
          <w:rFonts w:ascii="Arial" w:hAnsi="Arial" w:cs="Arial"/>
        </w:rPr>
        <w:t xml:space="preserve"> may not be the same in another. Employers must provide efficient avenues for employee input and listen carefully to their complaints and goals</w:t>
      </w:r>
      <w:r w:rsidR="000601C4" w:rsidRPr="003E1F49">
        <w:rPr>
          <w:rFonts w:ascii="Arial" w:hAnsi="Arial" w:cs="Arial"/>
        </w:rPr>
        <w:t xml:space="preserve"> (CIPD, n.d.)</w:t>
      </w:r>
      <w:r w:rsidR="003B5C09" w:rsidRPr="003E1F49">
        <w:rPr>
          <w:rFonts w:ascii="Arial" w:hAnsi="Arial" w:cs="Arial"/>
        </w:rPr>
        <w:t xml:space="preserve">. </w:t>
      </w:r>
      <w:r w:rsidR="00991DE9" w:rsidRPr="003E1F49">
        <w:rPr>
          <w:rFonts w:ascii="Arial" w:hAnsi="Arial" w:cs="Arial"/>
        </w:rPr>
        <w:t xml:space="preserve">                                                                                                                           </w:t>
      </w:r>
    </w:p>
    <w:p w14:paraId="42AF923C" w14:textId="1DCE9019" w:rsidR="00991DE9" w:rsidRPr="003E1F49" w:rsidRDefault="00991DE9" w:rsidP="003D3AC8">
      <w:pPr>
        <w:pStyle w:val="NoSpacing"/>
        <w:spacing w:line="360" w:lineRule="auto"/>
        <w:rPr>
          <w:rFonts w:ascii="Arial" w:hAnsi="Arial" w:cs="Arial"/>
        </w:rPr>
      </w:pPr>
      <w:r w:rsidRPr="003E1F49">
        <w:rPr>
          <w:rFonts w:ascii="Arial" w:hAnsi="Arial" w:cs="Arial"/>
        </w:rPr>
        <w:t xml:space="preserve">Measuring employee engagement is of fundamental importance because it helps the company to understand </w:t>
      </w:r>
      <w:r w:rsidR="00405AA2" w:rsidRPr="003E1F49">
        <w:rPr>
          <w:rFonts w:ascii="Arial" w:hAnsi="Arial" w:cs="Arial"/>
        </w:rPr>
        <w:t xml:space="preserve">its </w:t>
      </w:r>
      <w:r w:rsidRPr="003E1F49">
        <w:rPr>
          <w:rFonts w:ascii="Arial" w:hAnsi="Arial" w:cs="Arial"/>
        </w:rPr>
        <w:t>strengths and weaknesses.</w:t>
      </w:r>
    </w:p>
    <w:p w14:paraId="0C38CF1D" w14:textId="77777777" w:rsidR="00111F6A" w:rsidRPr="003E1F49" w:rsidRDefault="00111F6A" w:rsidP="003D3AC8">
      <w:pPr>
        <w:pStyle w:val="NoSpacing"/>
        <w:spacing w:line="360" w:lineRule="auto"/>
        <w:rPr>
          <w:rFonts w:ascii="Arial" w:hAnsi="Arial" w:cs="Arial"/>
        </w:rPr>
      </w:pPr>
      <w:r w:rsidRPr="003E1F49">
        <w:rPr>
          <w:rFonts w:ascii="Arial" w:hAnsi="Arial" w:cs="Arial"/>
        </w:rPr>
        <w:t xml:space="preserve">Surveys </w:t>
      </w:r>
      <w:proofErr w:type="gramStart"/>
      <w:r w:rsidRPr="003E1F49">
        <w:rPr>
          <w:rFonts w:ascii="Arial" w:hAnsi="Arial" w:cs="Arial"/>
        </w:rPr>
        <w:t>are generally done</w:t>
      </w:r>
      <w:proofErr w:type="gramEnd"/>
      <w:r w:rsidRPr="003E1F49">
        <w:rPr>
          <w:rFonts w:ascii="Arial" w:hAnsi="Arial" w:cs="Arial"/>
        </w:rPr>
        <w:t xml:space="preserve"> once or twice a year, this does not allow managers to act in time because they do not receive real time feedback, companies are adding </w:t>
      </w:r>
      <w:proofErr w:type="spellStart"/>
      <w:r w:rsidRPr="003E1F49">
        <w:rPr>
          <w:rFonts w:ascii="Arial" w:hAnsi="Arial" w:cs="Arial"/>
        </w:rPr>
        <w:t>programmes</w:t>
      </w:r>
      <w:proofErr w:type="spellEnd"/>
      <w:r w:rsidRPr="003E1F49">
        <w:rPr>
          <w:rFonts w:ascii="Arial" w:hAnsi="Arial" w:cs="Arial"/>
        </w:rPr>
        <w:t xml:space="preserve"> to surveys that allow them to collect information from employees all year round.</w:t>
      </w:r>
    </w:p>
    <w:p w14:paraId="7A6E420B" w14:textId="63296269" w:rsidR="00111F6A" w:rsidRPr="003E1F49" w:rsidRDefault="00111F6A" w:rsidP="003D3AC8">
      <w:pPr>
        <w:pStyle w:val="NoSpacing"/>
        <w:spacing w:line="360" w:lineRule="auto"/>
        <w:rPr>
          <w:rFonts w:ascii="Arial" w:hAnsi="Arial" w:cs="Arial"/>
        </w:rPr>
      </w:pPr>
      <w:r w:rsidRPr="003E1F49">
        <w:rPr>
          <w:rFonts w:ascii="Arial" w:hAnsi="Arial" w:cs="Arial"/>
        </w:rPr>
        <w:t xml:space="preserve">It is essential to make effective use of survey data through the triple A approach: analysis, </w:t>
      </w:r>
      <w:r w:rsidR="003B5C09" w:rsidRPr="003E1F49">
        <w:rPr>
          <w:rFonts w:ascii="Arial" w:hAnsi="Arial" w:cs="Arial"/>
        </w:rPr>
        <w:t>evaluation,</w:t>
      </w:r>
      <w:r w:rsidRPr="003E1F49">
        <w:rPr>
          <w:rFonts w:ascii="Arial" w:hAnsi="Arial" w:cs="Arial"/>
        </w:rPr>
        <w:t xml:space="preserve"> and action (Armstrong, 2020).</w:t>
      </w:r>
    </w:p>
    <w:p w14:paraId="07FA82A7" w14:textId="65E62E6D" w:rsidR="0051001F" w:rsidRPr="003E1F49" w:rsidRDefault="00111F6A" w:rsidP="003D3AC8">
      <w:pPr>
        <w:pStyle w:val="NoSpacing"/>
        <w:spacing w:line="360" w:lineRule="auto"/>
        <w:rPr>
          <w:rFonts w:ascii="Arial" w:hAnsi="Arial" w:cs="Arial"/>
        </w:rPr>
      </w:pPr>
      <w:r w:rsidRPr="003E1F49">
        <w:rPr>
          <w:rFonts w:ascii="Arial" w:hAnsi="Arial" w:cs="Arial"/>
        </w:rPr>
        <w:t xml:space="preserve">Modern HR platforms include tools to collect feedback and measure employee satisfaction, ensuring that everyone is happy, on track and working together to achieve individual, </w:t>
      </w:r>
      <w:r w:rsidR="003B5C09" w:rsidRPr="003E1F49">
        <w:rPr>
          <w:rFonts w:ascii="Arial" w:hAnsi="Arial" w:cs="Arial"/>
        </w:rPr>
        <w:t>departmental,</w:t>
      </w:r>
      <w:r w:rsidRPr="003E1F49">
        <w:rPr>
          <w:rFonts w:ascii="Arial" w:hAnsi="Arial" w:cs="Arial"/>
        </w:rPr>
        <w:t xml:space="preserve"> and corporate goals.</w:t>
      </w:r>
    </w:p>
    <w:p w14:paraId="01CE99F3" w14:textId="5CDB475F" w:rsidR="008F1FBA" w:rsidRPr="003E1F49" w:rsidRDefault="008F1FBA" w:rsidP="003D3AC8">
      <w:pPr>
        <w:pStyle w:val="NoSpacing"/>
        <w:spacing w:line="360" w:lineRule="auto"/>
        <w:rPr>
          <w:rFonts w:ascii="Arial" w:hAnsi="Arial" w:cs="Arial"/>
        </w:rPr>
      </w:pPr>
      <w:r w:rsidRPr="003E1F49">
        <w:rPr>
          <w:rFonts w:ascii="Arial" w:hAnsi="Arial" w:cs="Arial"/>
        </w:rPr>
        <w:t>Getting feedback from employees who decide to leave is important feedback, especially if key performers choose to leave.</w:t>
      </w:r>
    </w:p>
    <w:p w14:paraId="6502410F" w14:textId="77777777" w:rsidR="000422A2" w:rsidRPr="003E1F49" w:rsidRDefault="000422A2" w:rsidP="003D3AC8">
      <w:pPr>
        <w:pStyle w:val="NoSpacing"/>
        <w:spacing w:line="360" w:lineRule="auto"/>
        <w:rPr>
          <w:rFonts w:ascii="Arial" w:hAnsi="Arial" w:cs="Arial"/>
        </w:rPr>
      </w:pPr>
      <w:r w:rsidRPr="003E1F49">
        <w:rPr>
          <w:rFonts w:ascii="Arial" w:hAnsi="Arial" w:cs="Arial"/>
        </w:rPr>
        <w:lastRenderedPageBreak/>
        <w:t>Taking advantage of the employee lifecycle, onboarding new employees is a critical step in connecting and engaging new team members with your company's goals and mission.</w:t>
      </w:r>
    </w:p>
    <w:p w14:paraId="2286C87F" w14:textId="77777777" w:rsidR="000422A2" w:rsidRPr="003E1F49" w:rsidRDefault="000422A2" w:rsidP="003D3AC8">
      <w:pPr>
        <w:pStyle w:val="NoSpacing"/>
        <w:spacing w:line="360" w:lineRule="auto"/>
        <w:rPr>
          <w:rFonts w:ascii="Arial" w:hAnsi="Arial" w:cs="Arial"/>
        </w:rPr>
      </w:pPr>
      <w:r w:rsidRPr="003E1F49">
        <w:rPr>
          <w:rFonts w:ascii="Arial" w:hAnsi="Arial" w:cs="Arial"/>
        </w:rPr>
        <w:t>With a new perspective, the new employee could be the most vocal supporter of the culture.</w:t>
      </w:r>
    </w:p>
    <w:p w14:paraId="03694EA1" w14:textId="1A72B34B" w:rsidR="008447BA" w:rsidRDefault="00E917BD" w:rsidP="003D3AC8">
      <w:pPr>
        <w:pStyle w:val="NoSpacing"/>
        <w:spacing w:line="360" w:lineRule="auto"/>
        <w:rPr>
          <w:rFonts w:ascii="Arial" w:hAnsi="Arial" w:cs="Arial"/>
        </w:rPr>
      </w:pPr>
      <w:r w:rsidRPr="00E917BD">
        <w:rPr>
          <w:rFonts w:ascii="Arial" w:hAnsi="Arial" w:cs="Arial"/>
        </w:rPr>
        <w:t xml:space="preserve">A reliable tool to </w:t>
      </w:r>
      <w:proofErr w:type="spellStart"/>
      <w:r w:rsidRPr="00E917BD">
        <w:rPr>
          <w:rFonts w:ascii="Arial" w:hAnsi="Arial" w:cs="Arial"/>
        </w:rPr>
        <w:t>analyse</w:t>
      </w:r>
      <w:proofErr w:type="spellEnd"/>
      <w:r w:rsidRPr="00E917BD">
        <w:rPr>
          <w:rFonts w:ascii="Arial" w:hAnsi="Arial" w:cs="Arial"/>
        </w:rPr>
        <w:t xml:space="preserve"> the level of employee involvement is the Gallup Q12 questionnaire, which </w:t>
      </w:r>
      <w:proofErr w:type="gramStart"/>
      <w:r w:rsidRPr="00E917BD">
        <w:rPr>
          <w:rFonts w:ascii="Arial" w:hAnsi="Arial" w:cs="Arial"/>
        </w:rPr>
        <w:t>is used</w:t>
      </w:r>
      <w:proofErr w:type="gramEnd"/>
      <w:r w:rsidRPr="00E917BD">
        <w:rPr>
          <w:rFonts w:ascii="Arial" w:hAnsi="Arial" w:cs="Arial"/>
        </w:rPr>
        <w:t xml:space="preserve"> for regular surveys every quarter or more</w:t>
      </w:r>
      <w:r w:rsidR="00CB48AC">
        <w:rPr>
          <w:rFonts w:ascii="Arial" w:hAnsi="Arial" w:cs="Arial"/>
        </w:rPr>
        <w:t xml:space="preserve"> </w:t>
      </w:r>
      <w:r w:rsidR="00CB48AC" w:rsidRPr="00CB48AC">
        <w:rPr>
          <w:rFonts w:ascii="Arial" w:hAnsi="Arial" w:cs="Arial"/>
        </w:rPr>
        <w:t>(Inc, 2021)</w:t>
      </w:r>
      <w:r w:rsidR="00CB48AC">
        <w:rPr>
          <w:rFonts w:ascii="Arial" w:hAnsi="Arial" w:cs="Arial"/>
        </w:rPr>
        <w:t>.</w:t>
      </w:r>
    </w:p>
    <w:p w14:paraId="15C74D4B" w14:textId="25E2EAAC" w:rsidR="00D1790B" w:rsidRDefault="00D1790B" w:rsidP="003D3AC8">
      <w:pPr>
        <w:pStyle w:val="NoSpacing"/>
        <w:spacing w:line="360" w:lineRule="auto"/>
        <w:rPr>
          <w:rFonts w:ascii="Arial" w:hAnsi="Arial" w:cs="Arial"/>
        </w:rPr>
      </w:pPr>
      <w:r>
        <w:rPr>
          <w:rFonts w:ascii="Arial" w:hAnsi="Arial" w:cs="Arial"/>
        </w:rPr>
        <w:t>Gallup</w:t>
      </w:r>
      <w:r w:rsidRPr="00D1790B">
        <w:rPr>
          <w:rFonts w:ascii="Arial" w:hAnsi="Arial" w:cs="Arial"/>
        </w:rPr>
        <w:t xml:space="preserve"> assumes that employee engagement is based on a hierarchy of four levels,</w:t>
      </w:r>
      <w:r w:rsidR="004E5904" w:rsidRPr="004E5904">
        <w:t xml:space="preserve"> </w:t>
      </w:r>
      <w:r w:rsidR="004E5904" w:rsidRPr="004E5904">
        <w:rPr>
          <w:rFonts w:ascii="Arial" w:hAnsi="Arial" w:cs="Arial"/>
        </w:rPr>
        <w:t xml:space="preserve">the </w:t>
      </w:r>
      <w:proofErr w:type="gramStart"/>
      <w:r w:rsidR="004E5904" w:rsidRPr="004E5904">
        <w:rPr>
          <w:rFonts w:ascii="Arial" w:hAnsi="Arial" w:cs="Arial"/>
        </w:rPr>
        <w:t>12</w:t>
      </w:r>
      <w:proofErr w:type="gramEnd"/>
      <w:r w:rsidR="004E5904" w:rsidRPr="004E5904">
        <w:rPr>
          <w:rFonts w:ascii="Arial" w:hAnsi="Arial" w:cs="Arial"/>
        </w:rPr>
        <w:t xml:space="preserve"> questions </w:t>
      </w:r>
      <w:r w:rsidR="004E5904">
        <w:rPr>
          <w:rFonts w:ascii="Arial" w:hAnsi="Arial" w:cs="Arial"/>
        </w:rPr>
        <w:t>correspond</w:t>
      </w:r>
      <w:r w:rsidR="004E5904" w:rsidRPr="004E5904">
        <w:rPr>
          <w:rFonts w:ascii="Arial" w:hAnsi="Arial" w:cs="Arial"/>
        </w:rPr>
        <w:t xml:space="preserve"> to one of four levels in that hierarchy</w:t>
      </w:r>
      <w:r w:rsidR="00FB65D1">
        <w:rPr>
          <w:rFonts w:ascii="Arial" w:hAnsi="Arial" w:cs="Arial"/>
        </w:rPr>
        <w:t>:</w:t>
      </w:r>
    </w:p>
    <w:p w14:paraId="0E60DFDA" w14:textId="69CAC5DE" w:rsidR="00FB65D1" w:rsidRDefault="00FB65D1" w:rsidP="004E5904">
      <w:pPr>
        <w:pStyle w:val="NoSpacing"/>
        <w:numPr>
          <w:ilvl w:val="0"/>
          <w:numId w:val="10"/>
        </w:numPr>
        <w:spacing w:line="360" w:lineRule="auto"/>
        <w:rPr>
          <w:rFonts w:ascii="Arial" w:hAnsi="Arial" w:cs="Arial"/>
        </w:rPr>
      </w:pPr>
      <w:r w:rsidRPr="00EE3EE1">
        <w:rPr>
          <w:rFonts w:ascii="Arial" w:hAnsi="Arial" w:cs="Arial"/>
          <w:b/>
          <w:bCs/>
        </w:rPr>
        <w:t>Personal development</w:t>
      </w:r>
      <w:r w:rsidR="00D07D5C">
        <w:rPr>
          <w:rFonts w:ascii="Arial" w:hAnsi="Arial" w:cs="Arial"/>
        </w:rPr>
        <w:t xml:space="preserve">: </w:t>
      </w:r>
      <w:r w:rsidR="00D07D5C" w:rsidRPr="00D07D5C">
        <w:rPr>
          <w:rFonts w:ascii="Arial" w:hAnsi="Arial" w:cs="Arial"/>
        </w:rPr>
        <w:t>Addressing the needs of the core levels creates an environment that enables managers and employees to achieve personal growth</w:t>
      </w:r>
      <w:r>
        <w:rPr>
          <w:rFonts w:ascii="Arial" w:hAnsi="Arial" w:cs="Arial"/>
        </w:rPr>
        <w:t xml:space="preserve"> (Q11 and Q12)</w:t>
      </w:r>
    </w:p>
    <w:p w14:paraId="6978306D" w14:textId="2938E614" w:rsidR="00FB65D1" w:rsidRPr="00A8455B" w:rsidRDefault="00EE3EE1" w:rsidP="004E5904">
      <w:pPr>
        <w:pStyle w:val="NoSpacing"/>
        <w:numPr>
          <w:ilvl w:val="0"/>
          <w:numId w:val="10"/>
        </w:numPr>
        <w:spacing w:line="360" w:lineRule="auto"/>
        <w:rPr>
          <w:rFonts w:ascii="Arial" w:hAnsi="Arial" w:cs="Arial"/>
        </w:rPr>
      </w:pPr>
      <w:r w:rsidRPr="00EE3EE1">
        <w:rPr>
          <w:rFonts w:ascii="Arial" w:hAnsi="Arial" w:cs="Arial"/>
          <w:b/>
          <w:bCs/>
        </w:rPr>
        <w:t>Teamwork</w:t>
      </w:r>
      <w:r w:rsidR="00A8455B">
        <w:rPr>
          <w:rFonts w:ascii="Arial" w:hAnsi="Arial" w:cs="Arial"/>
          <w:b/>
          <w:bCs/>
        </w:rPr>
        <w:t>:</w:t>
      </w:r>
      <w:r w:rsidR="002B3C4A" w:rsidRPr="002B3C4A">
        <w:t xml:space="preserve"> </w:t>
      </w:r>
      <w:r w:rsidR="002B3C4A" w:rsidRPr="002B3C4A">
        <w:rPr>
          <w:rFonts w:ascii="Arial" w:hAnsi="Arial" w:cs="Arial"/>
        </w:rPr>
        <w:t>t</w:t>
      </w:r>
      <w:r w:rsidR="002B3C4A" w:rsidRPr="002B3C4A">
        <w:rPr>
          <w:rFonts w:ascii="Arial" w:hAnsi="Arial" w:cs="Arial"/>
        </w:rPr>
        <w:t xml:space="preserve">his level and those below it </w:t>
      </w:r>
      <w:proofErr w:type="gramStart"/>
      <w:r w:rsidR="00BC4E0F">
        <w:rPr>
          <w:rFonts w:ascii="Arial" w:hAnsi="Arial" w:cs="Arial"/>
        </w:rPr>
        <w:t>provide</w:t>
      </w:r>
      <w:proofErr w:type="gramEnd"/>
      <w:r w:rsidR="002B3C4A" w:rsidRPr="002B3C4A">
        <w:rPr>
          <w:rFonts w:ascii="Arial" w:hAnsi="Arial" w:cs="Arial"/>
        </w:rPr>
        <w:t xml:space="preserve"> information for managers on how to motivate and develop their team members.</w:t>
      </w:r>
      <w:r w:rsidR="00A8455B">
        <w:rPr>
          <w:rFonts w:ascii="Arial" w:hAnsi="Arial" w:cs="Arial"/>
          <w:b/>
          <w:bCs/>
        </w:rPr>
        <w:t xml:space="preserve"> </w:t>
      </w:r>
      <w:r w:rsidR="00A8455B" w:rsidRPr="00A8455B">
        <w:rPr>
          <w:rFonts w:ascii="Arial" w:hAnsi="Arial" w:cs="Arial"/>
        </w:rPr>
        <w:t>(Q7</w:t>
      </w:r>
      <w:r w:rsidR="00D12F88">
        <w:rPr>
          <w:rFonts w:ascii="Arial" w:hAnsi="Arial" w:cs="Arial"/>
        </w:rPr>
        <w:t>-</w:t>
      </w:r>
      <w:r w:rsidR="00A8455B" w:rsidRPr="00A8455B">
        <w:rPr>
          <w:rFonts w:ascii="Arial" w:hAnsi="Arial" w:cs="Arial"/>
        </w:rPr>
        <w:t>Q10)</w:t>
      </w:r>
    </w:p>
    <w:p w14:paraId="3DC8D719" w14:textId="21D99EA7" w:rsidR="00D12F88" w:rsidRDefault="00D12F88" w:rsidP="00D12F88">
      <w:pPr>
        <w:pStyle w:val="NoSpacing"/>
        <w:numPr>
          <w:ilvl w:val="0"/>
          <w:numId w:val="10"/>
        </w:numPr>
        <w:spacing w:line="360" w:lineRule="auto"/>
        <w:rPr>
          <w:rFonts w:ascii="Arial" w:hAnsi="Arial" w:cs="Arial"/>
        </w:rPr>
      </w:pPr>
      <w:r w:rsidRPr="00D12F88">
        <w:rPr>
          <w:rFonts w:ascii="Arial" w:hAnsi="Arial" w:cs="Arial"/>
          <w:b/>
          <w:bCs/>
        </w:rPr>
        <w:t>P</w:t>
      </w:r>
      <w:r w:rsidR="00610672" w:rsidRPr="00D12F88">
        <w:rPr>
          <w:rFonts w:ascii="Arial" w:hAnsi="Arial" w:cs="Arial"/>
          <w:b/>
          <w:bCs/>
        </w:rPr>
        <w:t xml:space="preserve">ersonal </w:t>
      </w:r>
      <w:proofErr w:type="gramStart"/>
      <w:r w:rsidR="00610672" w:rsidRPr="00D12F88">
        <w:rPr>
          <w:rFonts w:ascii="Arial" w:hAnsi="Arial" w:cs="Arial"/>
          <w:b/>
          <w:bCs/>
        </w:rPr>
        <w:t>contribution</w:t>
      </w:r>
      <w:r w:rsidR="00610672" w:rsidRPr="00610672">
        <w:rPr>
          <w:rFonts w:ascii="Arial" w:hAnsi="Arial" w:cs="Arial"/>
        </w:rPr>
        <w:t xml:space="preserve">  (</w:t>
      </w:r>
      <w:proofErr w:type="gramEnd"/>
      <w:r w:rsidR="00610672" w:rsidRPr="00610672">
        <w:rPr>
          <w:rFonts w:ascii="Arial" w:hAnsi="Arial" w:cs="Arial"/>
        </w:rPr>
        <w:t>Q03-Q06)</w:t>
      </w:r>
    </w:p>
    <w:p w14:paraId="485D6653" w14:textId="69BC3BEE" w:rsidR="00836566" w:rsidRPr="005B5398" w:rsidRDefault="00D12F88" w:rsidP="003D3AC8">
      <w:pPr>
        <w:pStyle w:val="NoSpacing"/>
        <w:numPr>
          <w:ilvl w:val="0"/>
          <w:numId w:val="10"/>
        </w:numPr>
        <w:spacing w:line="360" w:lineRule="auto"/>
        <w:rPr>
          <w:rFonts w:ascii="Arial" w:hAnsi="Arial" w:cs="Arial"/>
        </w:rPr>
      </w:pPr>
      <w:r w:rsidRPr="00D12F88">
        <w:rPr>
          <w:rFonts w:ascii="Arial" w:hAnsi="Arial" w:cs="Arial"/>
        </w:rPr>
        <w:t xml:space="preserve"> </w:t>
      </w:r>
      <w:r w:rsidRPr="00560682">
        <w:rPr>
          <w:rFonts w:ascii="Arial" w:hAnsi="Arial" w:cs="Arial"/>
          <w:b/>
          <w:bCs/>
        </w:rPr>
        <w:t xml:space="preserve">Basic </w:t>
      </w:r>
      <w:r w:rsidR="00C84346">
        <w:rPr>
          <w:rFonts w:ascii="Arial" w:hAnsi="Arial" w:cs="Arial"/>
          <w:b/>
          <w:bCs/>
        </w:rPr>
        <w:t>needs</w:t>
      </w:r>
      <w:r w:rsidR="00BC4E0F" w:rsidRPr="00C84346">
        <w:rPr>
          <w:rFonts w:ascii="Arial" w:hAnsi="Arial" w:cs="Arial"/>
          <w:b/>
          <w:bCs/>
        </w:rPr>
        <w:t xml:space="preserve">:  </w:t>
      </w:r>
      <w:r w:rsidR="003D1985" w:rsidRPr="003D1985">
        <w:rPr>
          <w:rFonts w:ascii="Arial" w:hAnsi="Arial" w:cs="Arial"/>
        </w:rPr>
        <w:t>Th</w:t>
      </w:r>
      <w:r w:rsidR="003D1985">
        <w:rPr>
          <w:rFonts w:ascii="Arial" w:hAnsi="Arial" w:cs="Arial"/>
        </w:rPr>
        <w:t>e needs</w:t>
      </w:r>
      <w:r w:rsidR="003D1985" w:rsidRPr="003D1985">
        <w:rPr>
          <w:rFonts w:ascii="Arial" w:hAnsi="Arial" w:cs="Arial"/>
        </w:rPr>
        <w:t xml:space="preserve"> and goals of the employees must be at the base</w:t>
      </w:r>
      <w:r w:rsidR="005B5398">
        <w:rPr>
          <w:rFonts w:ascii="Arial" w:hAnsi="Arial" w:cs="Arial"/>
        </w:rPr>
        <w:t xml:space="preserve">, </w:t>
      </w:r>
      <w:r w:rsidR="005B5398" w:rsidRPr="005B5398">
        <w:rPr>
          <w:rFonts w:ascii="Arial" w:hAnsi="Arial" w:cs="Arial"/>
        </w:rPr>
        <w:t xml:space="preserve">for if their basic needs </w:t>
      </w:r>
      <w:proofErr w:type="gramStart"/>
      <w:r w:rsidR="005B5398" w:rsidRPr="005B5398">
        <w:rPr>
          <w:rFonts w:ascii="Arial" w:hAnsi="Arial" w:cs="Arial"/>
        </w:rPr>
        <w:t>are not met</w:t>
      </w:r>
      <w:proofErr w:type="gramEnd"/>
      <w:r w:rsidR="005B5398" w:rsidRPr="005B5398">
        <w:rPr>
          <w:rFonts w:ascii="Arial" w:hAnsi="Arial" w:cs="Arial"/>
        </w:rPr>
        <w:t>, the other levels will not meet them</w:t>
      </w:r>
      <w:r w:rsidR="003D1985" w:rsidRPr="003D1985">
        <w:rPr>
          <w:rFonts w:ascii="Arial" w:hAnsi="Arial" w:cs="Arial"/>
          <w:b/>
          <w:bCs/>
        </w:rPr>
        <w:t>.</w:t>
      </w:r>
      <w:r w:rsidRPr="00C84346">
        <w:rPr>
          <w:rFonts w:ascii="Arial" w:hAnsi="Arial" w:cs="Arial"/>
        </w:rPr>
        <w:t xml:space="preserve"> </w:t>
      </w:r>
      <w:r w:rsidR="00560682" w:rsidRPr="00C84346">
        <w:rPr>
          <w:rFonts w:ascii="Arial" w:hAnsi="Arial" w:cs="Arial"/>
        </w:rPr>
        <w:t>(</w:t>
      </w:r>
      <w:r w:rsidRPr="00C84346">
        <w:rPr>
          <w:rFonts w:ascii="Arial" w:hAnsi="Arial" w:cs="Arial"/>
        </w:rPr>
        <w:t>Q1 and Q 2</w:t>
      </w:r>
      <w:r w:rsidR="00560682" w:rsidRPr="00C84346">
        <w:rPr>
          <w:rFonts w:ascii="Arial" w:hAnsi="Arial" w:cs="Arial"/>
        </w:rPr>
        <w:t>)</w:t>
      </w:r>
      <w:r w:rsidR="00B050BB">
        <w:rPr>
          <w:rFonts w:ascii="Arial" w:hAnsi="Arial" w:cs="Arial"/>
        </w:rPr>
        <w:t>.</w:t>
      </w:r>
    </w:p>
    <w:p w14:paraId="530D6B9D" w14:textId="77777777" w:rsidR="00D1790B" w:rsidRDefault="00D1790B" w:rsidP="003D3AC8">
      <w:pPr>
        <w:pStyle w:val="NoSpacing"/>
        <w:spacing w:line="360" w:lineRule="auto"/>
        <w:rPr>
          <w:rFonts w:ascii="Arial" w:hAnsi="Arial" w:cs="Arial"/>
        </w:rPr>
      </w:pPr>
    </w:p>
    <w:p w14:paraId="5277ABAA" w14:textId="77777777" w:rsidR="00D1790B" w:rsidRPr="003E1F49" w:rsidRDefault="00D1790B" w:rsidP="003D3AC8">
      <w:pPr>
        <w:pStyle w:val="NoSpacing"/>
        <w:spacing w:line="360" w:lineRule="auto"/>
        <w:rPr>
          <w:rFonts w:ascii="Arial" w:hAnsi="Arial" w:cs="Arial"/>
        </w:rPr>
      </w:pPr>
    </w:p>
    <w:p w14:paraId="4564D7DC" w14:textId="22299518" w:rsidR="00042B16" w:rsidRPr="00CD52DA" w:rsidRDefault="009D11F6" w:rsidP="00CD52DA">
      <w:pPr>
        <w:pStyle w:val="Heading2"/>
        <w:rPr>
          <w:rFonts w:ascii="Arial" w:hAnsi="Arial" w:cs="Arial"/>
          <w:b/>
          <w:bCs/>
          <w:color w:val="auto"/>
          <w:sz w:val="22"/>
          <w:szCs w:val="22"/>
        </w:rPr>
      </w:pPr>
      <w:bookmarkStart w:id="5" w:name="_Toc103025881"/>
      <w:r w:rsidRPr="00CD52DA">
        <w:rPr>
          <w:rFonts w:ascii="Arial" w:hAnsi="Arial" w:cs="Arial"/>
          <w:b/>
          <w:bCs/>
          <w:color w:val="auto"/>
          <w:sz w:val="22"/>
          <w:szCs w:val="22"/>
        </w:rPr>
        <w:t>DISENGAGEMENT</w:t>
      </w:r>
      <w:bookmarkEnd w:id="5"/>
      <w:r w:rsidR="001A6282" w:rsidRPr="00CD52DA">
        <w:rPr>
          <w:rFonts w:ascii="Arial" w:hAnsi="Arial" w:cs="Arial"/>
          <w:b/>
          <w:bCs/>
          <w:color w:val="auto"/>
          <w:sz w:val="22"/>
          <w:szCs w:val="22"/>
        </w:rPr>
        <w:t xml:space="preserve"> </w:t>
      </w:r>
    </w:p>
    <w:p w14:paraId="27A5EE5F" w14:textId="77777777" w:rsidR="00042B16" w:rsidRPr="003E1F49" w:rsidRDefault="00042B16" w:rsidP="003D3AC8">
      <w:pPr>
        <w:pStyle w:val="NoSpacing"/>
        <w:spacing w:line="360" w:lineRule="auto"/>
        <w:rPr>
          <w:rFonts w:ascii="Arial" w:hAnsi="Arial" w:cs="Arial"/>
        </w:rPr>
      </w:pPr>
      <w:r w:rsidRPr="003E1F49">
        <w:rPr>
          <w:rFonts w:ascii="Arial" w:hAnsi="Arial" w:cs="Arial"/>
        </w:rPr>
        <w:t>Disengagement is the opposite side of engagement, defined by Maslach and Jackson (1981: 99) as ''a syndrome of emotional exhaustion and cynicism''(Armstrong,2020).</w:t>
      </w:r>
    </w:p>
    <w:p w14:paraId="23B675A6" w14:textId="77777777" w:rsidR="00042B16" w:rsidRPr="003E1F49" w:rsidRDefault="00042B16" w:rsidP="003D3AC8">
      <w:pPr>
        <w:pStyle w:val="NoSpacing"/>
        <w:spacing w:line="360" w:lineRule="auto"/>
        <w:rPr>
          <w:rFonts w:ascii="Arial" w:hAnsi="Arial" w:cs="Arial"/>
        </w:rPr>
      </w:pPr>
      <w:r w:rsidRPr="003E1F49">
        <w:rPr>
          <w:rFonts w:ascii="Arial" w:hAnsi="Arial" w:cs="Arial"/>
        </w:rPr>
        <w:t xml:space="preserve"> Different motivations can cause disengagement in employees, the key factors are apathy and indifference. (</w:t>
      </w:r>
      <w:proofErr w:type="spellStart"/>
      <w:r w:rsidRPr="003E1F49">
        <w:rPr>
          <w:rFonts w:ascii="Arial" w:hAnsi="Arial" w:cs="Arial"/>
        </w:rPr>
        <w:t>Stange</w:t>
      </w:r>
      <w:proofErr w:type="spellEnd"/>
      <w:r w:rsidRPr="003E1F49">
        <w:rPr>
          <w:rFonts w:ascii="Arial" w:hAnsi="Arial" w:cs="Arial"/>
        </w:rPr>
        <w:t>, n.d.).</w:t>
      </w:r>
    </w:p>
    <w:p w14:paraId="4F63A6C8" w14:textId="7B2FE916" w:rsidR="00042B16" w:rsidRPr="003E1F49" w:rsidRDefault="00042B16" w:rsidP="003D3AC8">
      <w:pPr>
        <w:pStyle w:val="NoSpacing"/>
        <w:spacing w:line="360" w:lineRule="auto"/>
        <w:rPr>
          <w:rFonts w:ascii="Arial" w:hAnsi="Arial" w:cs="Arial"/>
        </w:rPr>
      </w:pPr>
      <w:r w:rsidRPr="003E1F49">
        <w:rPr>
          <w:rFonts w:ascii="Arial" w:hAnsi="Arial" w:cs="Arial"/>
        </w:rPr>
        <w:t xml:space="preserve"> Employee disengagement and burnout occur when an employee </w:t>
      </w:r>
      <w:proofErr w:type="gramStart"/>
      <w:r w:rsidRPr="003E1F49">
        <w:rPr>
          <w:rFonts w:ascii="Arial" w:hAnsi="Arial" w:cs="Arial"/>
        </w:rPr>
        <w:t>is put</w:t>
      </w:r>
      <w:proofErr w:type="gramEnd"/>
      <w:r w:rsidRPr="003E1F49">
        <w:rPr>
          <w:rFonts w:ascii="Arial" w:hAnsi="Arial" w:cs="Arial"/>
        </w:rPr>
        <w:t xml:space="preserve"> under pressure by the job and the goals to be achieved. A disengaged employee will also have a negative impact on customers by creating a bad customer experience. Damaging customer relationships, it will lower productivity and hinder the company from achieving its goals. (Rastogi et al., 2018).</w:t>
      </w:r>
    </w:p>
    <w:p w14:paraId="39A6D836" w14:textId="241B8901" w:rsidR="00952244" w:rsidRPr="003E1F49" w:rsidRDefault="00F36B28" w:rsidP="003D3AC8">
      <w:pPr>
        <w:pStyle w:val="NoSpacing"/>
        <w:spacing w:line="360" w:lineRule="auto"/>
        <w:rPr>
          <w:rFonts w:ascii="Arial" w:hAnsi="Arial" w:cs="Arial"/>
        </w:rPr>
      </w:pPr>
      <w:r w:rsidRPr="003E1F49">
        <w:rPr>
          <w:rFonts w:ascii="Arial" w:hAnsi="Arial" w:cs="Arial"/>
        </w:rPr>
        <w:t xml:space="preserve">Employees who </w:t>
      </w:r>
      <w:proofErr w:type="gramStart"/>
      <w:r w:rsidRPr="003E1F49">
        <w:rPr>
          <w:rFonts w:ascii="Arial" w:hAnsi="Arial" w:cs="Arial"/>
        </w:rPr>
        <w:t>are disengaged</w:t>
      </w:r>
      <w:proofErr w:type="gramEnd"/>
      <w:r w:rsidRPr="003E1F49">
        <w:rPr>
          <w:rFonts w:ascii="Arial" w:hAnsi="Arial" w:cs="Arial"/>
        </w:rPr>
        <w:t xml:space="preserve"> are not emotionally invested in or proud of the company they work for, </w:t>
      </w:r>
      <w:proofErr w:type="spellStart"/>
      <w:r w:rsidRPr="003E1F49">
        <w:rPr>
          <w:rFonts w:ascii="Arial" w:hAnsi="Arial" w:cs="Arial"/>
        </w:rPr>
        <w:t>o</w:t>
      </w:r>
      <w:r w:rsidR="00952244" w:rsidRPr="003E1F49">
        <w:rPr>
          <w:rFonts w:ascii="Arial" w:hAnsi="Arial" w:cs="Arial"/>
        </w:rPr>
        <w:t>rganisations</w:t>
      </w:r>
      <w:proofErr w:type="spellEnd"/>
      <w:r w:rsidR="00952244" w:rsidRPr="003E1F49">
        <w:rPr>
          <w:rFonts w:ascii="Arial" w:hAnsi="Arial" w:cs="Arial"/>
        </w:rPr>
        <w:t xml:space="preserve"> and managers need to </w:t>
      </w:r>
      <w:proofErr w:type="spellStart"/>
      <w:r w:rsidR="00952244" w:rsidRPr="003E1F49">
        <w:rPr>
          <w:rFonts w:ascii="Arial" w:hAnsi="Arial" w:cs="Arial"/>
        </w:rPr>
        <w:t>recognise</w:t>
      </w:r>
      <w:proofErr w:type="spellEnd"/>
      <w:r w:rsidR="00952244" w:rsidRPr="003E1F49">
        <w:rPr>
          <w:rFonts w:ascii="Arial" w:hAnsi="Arial" w:cs="Arial"/>
        </w:rPr>
        <w:t xml:space="preserve"> and manage disengaged employees because they decrease productivity, bring problems to the workplace, pay less attention to their work and cause errors and underperformance, creating problems for other employees.</w:t>
      </w:r>
    </w:p>
    <w:p w14:paraId="2F0E3187" w14:textId="77777777" w:rsidR="00FF661A" w:rsidRPr="003E1F49" w:rsidRDefault="00FF661A" w:rsidP="003D3AC8">
      <w:pPr>
        <w:pStyle w:val="NoSpacing"/>
        <w:spacing w:line="360" w:lineRule="auto"/>
        <w:rPr>
          <w:rFonts w:ascii="Arial" w:hAnsi="Arial" w:cs="Arial"/>
        </w:rPr>
      </w:pPr>
    </w:p>
    <w:p w14:paraId="42935CF6" w14:textId="4EB1D60C" w:rsidR="009E4FB6" w:rsidRPr="003E1F49" w:rsidRDefault="009E4FB6" w:rsidP="003D3AC8">
      <w:pPr>
        <w:pStyle w:val="NoSpacing"/>
        <w:spacing w:line="360" w:lineRule="auto"/>
        <w:rPr>
          <w:rFonts w:ascii="Arial" w:hAnsi="Arial" w:cs="Arial"/>
        </w:rPr>
      </w:pPr>
      <w:r w:rsidRPr="003E1F49">
        <w:rPr>
          <w:rFonts w:ascii="Arial" w:hAnsi="Arial" w:cs="Arial"/>
        </w:rPr>
        <w:lastRenderedPageBreak/>
        <w:t>The disengagement of an employee occurs if there is a lack of</w:t>
      </w:r>
      <w:r w:rsidR="001F0E25" w:rsidRPr="003E1F49">
        <w:rPr>
          <w:rFonts w:ascii="Arial" w:hAnsi="Arial" w:cs="Arial"/>
        </w:rPr>
        <w:t>:</w:t>
      </w:r>
    </w:p>
    <w:p w14:paraId="76BAF6F9" w14:textId="2E5F0E24" w:rsidR="00BA4E06" w:rsidRPr="003E1F49" w:rsidRDefault="0006303B" w:rsidP="003D3AC8">
      <w:pPr>
        <w:pStyle w:val="NoSpacing"/>
        <w:numPr>
          <w:ilvl w:val="0"/>
          <w:numId w:val="6"/>
        </w:numPr>
        <w:spacing w:line="360" w:lineRule="auto"/>
        <w:rPr>
          <w:rFonts w:ascii="Arial" w:hAnsi="Arial" w:cs="Arial"/>
        </w:rPr>
      </w:pPr>
      <w:r w:rsidRPr="003E1F49">
        <w:rPr>
          <w:rFonts w:ascii="Arial" w:hAnsi="Arial" w:cs="Arial"/>
        </w:rPr>
        <w:t>Unsatisfactory pay can contribute to disengagement in the workplace, low pay can be a reason for frustration</w:t>
      </w:r>
      <w:r w:rsidR="00976223" w:rsidRPr="003E1F49">
        <w:rPr>
          <w:rFonts w:ascii="Arial" w:hAnsi="Arial" w:cs="Arial"/>
        </w:rPr>
        <w:t>.</w:t>
      </w:r>
    </w:p>
    <w:p w14:paraId="28941641" w14:textId="57F5BB01" w:rsidR="0006303B" w:rsidRPr="003E1F49" w:rsidRDefault="00DC52CC" w:rsidP="003D3AC8">
      <w:pPr>
        <w:pStyle w:val="NoSpacing"/>
        <w:numPr>
          <w:ilvl w:val="0"/>
          <w:numId w:val="6"/>
        </w:numPr>
        <w:spacing w:line="360" w:lineRule="auto"/>
        <w:rPr>
          <w:rFonts w:ascii="Arial" w:hAnsi="Arial" w:cs="Arial"/>
        </w:rPr>
      </w:pPr>
      <w:r w:rsidRPr="003E1F49">
        <w:rPr>
          <w:rFonts w:ascii="Arial" w:hAnsi="Arial" w:cs="Arial"/>
        </w:rPr>
        <w:t xml:space="preserve">Employees should be involved and </w:t>
      </w:r>
      <w:r w:rsidR="008721F4" w:rsidRPr="003E1F49">
        <w:rPr>
          <w:rFonts w:ascii="Arial" w:hAnsi="Arial" w:cs="Arial"/>
        </w:rPr>
        <w:t>always motivated</w:t>
      </w:r>
      <w:r w:rsidRPr="003E1F49">
        <w:rPr>
          <w:rFonts w:ascii="Arial" w:hAnsi="Arial" w:cs="Arial"/>
        </w:rPr>
        <w:t xml:space="preserve">, and they should have the </w:t>
      </w:r>
      <w:proofErr w:type="gramStart"/>
      <w:r w:rsidRPr="003E1F49">
        <w:rPr>
          <w:rFonts w:ascii="Arial" w:hAnsi="Arial" w:cs="Arial"/>
        </w:rPr>
        <w:t>opportunity to learn</w:t>
      </w:r>
      <w:proofErr w:type="gramEnd"/>
      <w:r w:rsidRPr="003E1F49">
        <w:rPr>
          <w:rFonts w:ascii="Arial" w:hAnsi="Arial" w:cs="Arial"/>
        </w:rPr>
        <w:t xml:space="preserve"> new skills. When an employee believes they are not progressing in their current position, they may resign.</w:t>
      </w:r>
    </w:p>
    <w:p w14:paraId="20532991" w14:textId="05C1E5CB" w:rsidR="00F87A8C" w:rsidRPr="003E1F49" w:rsidRDefault="00CF05F5" w:rsidP="003D3AC8">
      <w:pPr>
        <w:pStyle w:val="NoSpacing"/>
        <w:numPr>
          <w:ilvl w:val="0"/>
          <w:numId w:val="6"/>
        </w:numPr>
        <w:spacing w:line="360" w:lineRule="auto"/>
        <w:rPr>
          <w:rFonts w:ascii="Arial" w:hAnsi="Arial" w:cs="Arial"/>
        </w:rPr>
      </w:pPr>
      <w:r w:rsidRPr="003E1F49">
        <w:rPr>
          <w:rFonts w:ascii="Arial" w:hAnsi="Arial" w:cs="Arial"/>
        </w:rPr>
        <w:t>Ineffective</w:t>
      </w:r>
      <w:r w:rsidR="003D60D3" w:rsidRPr="003E1F49">
        <w:rPr>
          <w:rFonts w:ascii="Arial" w:hAnsi="Arial" w:cs="Arial"/>
        </w:rPr>
        <w:t xml:space="preserve"> management and absent leaders who build connections with employees lead to poor communication and can be the main causes of disengagement.</w:t>
      </w:r>
    </w:p>
    <w:p w14:paraId="44B5F7DB" w14:textId="71566996" w:rsidR="00CF05F5" w:rsidRPr="003E1F49" w:rsidRDefault="005A06DC" w:rsidP="003D3AC8">
      <w:pPr>
        <w:pStyle w:val="NoSpacing"/>
        <w:numPr>
          <w:ilvl w:val="0"/>
          <w:numId w:val="6"/>
        </w:numPr>
        <w:spacing w:line="360" w:lineRule="auto"/>
        <w:rPr>
          <w:rFonts w:ascii="Arial" w:hAnsi="Arial" w:cs="Arial"/>
        </w:rPr>
      </w:pPr>
      <w:r w:rsidRPr="003E1F49">
        <w:rPr>
          <w:rFonts w:ascii="Arial" w:hAnsi="Arial" w:cs="Arial"/>
        </w:rPr>
        <w:t xml:space="preserve">After Covid 19, increasingly employees are </w:t>
      </w:r>
      <w:proofErr w:type="spellStart"/>
      <w:r w:rsidRPr="003E1F49">
        <w:rPr>
          <w:rFonts w:ascii="Arial" w:hAnsi="Arial" w:cs="Arial"/>
        </w:rPr>
        <w:t>prioritising</w:t>
      </w:r>
      <w:proofErr w:type="spellEnd"/>
      <w:r w:rsidRPr="003E1F49">
        <w:rPr>
          <w:rFonts w:ascii="Arial" w:hAnsi="Arial" w:cs="Arial"/>
        </w:rPr>
        <w:t xml:space="preserve"> flexible working or job sharing</w:t>
      </w:r>
      <w:r w:rsidR="00862ADF" w:rsidRPr="003E1F49">
        <w:rPr>
          <w:rFonts w:ascii="Arial" w:hAnsi="Arial" w:cs="Arial"/>
        </w:rPr>
        <w:t xml:space="preserve">, flexible and attractive work for </w:t>
      </w:r>
      <w:r w:rsidR="00007FB7" w:rsidRPr="003E1F49">
        <w:rPr>
          <w:rFonts w:ascii="Arial" w:hAnsi="Arial" w:cs="Arial"/>
        </w:rPr>
        <w:t>jobseekers</w:t>
      </w:r>
      <w:r w:rsidR="00862ADF" w:rsidRPr="003E1F49">
        <w:rPr>
          <w:rFonts w:ascii="Arial" w:hAnsi="Arial" w:cs="Arial"/>
        </w:rPr>
        <w:t xml:space="preserve"> and Lack of job flexibility</w:t>
      </w:r>
      <w:r w:rsidR="0093530F" w:rsidRPr="003E1F49">
        <w:rPr>
          <w:rFonts w:ascii="Arial" w:hAnsi="Arial" w:cs="Arial"/>
        </w:rPr>
        <w:t>, reduces the possibility of finding qualified staff and increases employee dissatisfaction.</w:t>
      </w:r>
    </w:p>
    <w:p w14:paraId="65362210" w14:textId="77777777" w:rsidR="00560D71" w:rsidRPr="003E1F49" w:rsidRDefault="00560D71" w:rsidP="003D3AC8">
      <w:pPr>
        <w:pStyle w:val="NoSpacing"/>
        <w:spacing w:line="360" w:lineRule="auto"/>
        <w:rPr>
          <w:rFonts w:ascii="Arial" w:hAnsi="Arial" w:cs="Arial"/>
        </w:rPr>
      </w:pPr>
    </w:p>
    <w:p w14:paraId="128C4C6F" w14:textId="77777777" w:rsidR="000B7DF6" w:rsidRPr="003E1F49" w:rsidRDefault="000B7DF6" w:rsidP="003D3AC8">
      <w:pPr>
        <w:pStyle w:val="NoSpacing"/>
        <w:spacing w:line="360" w:lineRule="auto"/>
        <w:rPr>
          <w:rFonts w:ascii="Arial" w:hAnsi="Arial" w:cs="Arial"/>
        </w:rPr>
      </w:pPr>
    </w:p>
    <w:p w14:paraId="2B838B4E" w14:textId="77777777" w:rsidR="000B7DF6" w:rsidRPr="003E1F49" w:rsidRDefault="000B7DF6" w:rsidP="003D3AC8">
      <w:pPr>
        <w:pStyle w:val="NoSpacing"/>
        <w:spacing w:line="360" w:lineRule="auto"/>
        <w:rPr>
          <w:rFonts w:ascii="Arial" w:hAnsi="Arial" w:cs="Arial"/>
        </w:rPr>
      </w:pPr>
    </w:p>
    <w:p w14:paraId="11EB5158" w14:textId="77777777" w:rsidR="000B7DF6" w:rsidRPr="003E1F49" w:rsidRDefault="000B7DF6" w:rsidP="003D3AC8">
      <w:pPr>
        <w:pStyle w:val="NoSpacing"/>
        <w:spacing w:line="360" w:lineRule="auto"/>
        <w:rPr>
          <w:rFonts w:ascii="Arial" w:hAnsi="Arial" w:cs="Arial"/>
        </w:rPr>
      </w:pPr>
    </w:p>
    <w:p w14:paraId="09BDD4F3" w14:textId="77777777" w:rsidR="000B7DF6" w:rsidRPr="00CD52DA" w:rsidRDefault="000B7DF6" w:rsidP="00CD52DA">
      <w:pPr>
        <w:pStyle w:val="Heading1"/>
        <w:rPr>
          <w:rFonts w:ascii="Arial" w:hAnsi="Arial" w:cs="Arial"/>
          <w:color w:val="auto"/>
          <w:sz w:val="22"/>
          <w:szCs w:val="22"/>
        </w:rPr>
      </w:pPr>
    </w:p>
    <w:p w14:paraId="658CA039" w14:textId="2E2E6E77" w:rsidR="00A20435" w:rsidRPr="00CD52DA" w:rsidRDefault="00A60895" w:rsidP="00CD52DA">
      <w:pPr>
        <w:pStyle w:val="Heading1"/>
        <w:rPr>
          <w:rFonts w:ascii="Arial" w:hAnsi="Arial" w:cs="Arial"/>
          <w:b/>
          <w:bCs/>
          <w:color w:val="auto"/>
          <w:sz w:val="22"/>
          <w:szCs w:val="22"/>
        </w:rPr>
      </w:pPr>
      <w:bookmarkStart w:id="6" w:name="_Toc103025882"/>
      <w:r w:rsidRPr="00CD52DA">
        <w:rPr>
          <w:rFonts w:ascii="Arial" w:hAnsi="Arial" w:cs="Arial"/>
          <w:b/>
          <w:bCs/>
          <w:color w:val="auto"/>
          <w:sz w:val="22"/>
          <w:szCs w:val="22"/>
        </w:rPr>
        <w:t>CONCLUSION</w:t>
      </w:r>
      <w:bookmarkEnd w:id="6"/>
    </w:p>
    <w:p w14:paraId="765DB8F1" w14:textId="56D6E2EA" w:rsidR="00A20435" w:rsidRPr="003E1F49" w:rsidRDefault="00A20435" w:rsidP="003D3AC8">
      <w:pPr>
        <w:pStyle w:val="NoSpacing"/>
        <w:spacing w:line="360" w:lineRule="auto"/>
        <w:rPr>
          <w:rFonts w:ascii="Arial" w:hAnsi="Arial" w:cs="Arial"/>
        </w:rPr>
      </w:pPr>
      <w:r w:rsidRPr="003E1F49">
        <w:rPr>
          <w:rFonts w:ascii="Arial" w:hAnsi="Arial" w:cs="Arial"/>
        </w:rPr>
        <w:t>In conclusion is possible to confirm that the employees who are engaged outperform their counterparts and have higher customer satisfaction scores,</w:t>
      </w:r>
      <w:r w:rsidR="00F579D1">
        <w:rPr>
          <w:rFonts w:ascii="Arial" w:hAnsi="Arial" w:cs="Arial"/>
        </w:rPr>
        <w:t xml:space="preserve"> </w:t>
      </w:r>
      <w:r w:rsidRPr="003E1F49">
        <w:rPr>
          <w:rFonts w:ascii="Arial" w:hAnsi="Arial" w:cs="Arial"/>
        </w:rPr>
        <w:t>increase productivity and are more profitable</w:t>
      </w:r>
      <w:r w:rsidR="00CF05F5" w:rsidRPr="003E1F49">
        <w:rPr>
          <w:rFonts w:ascii="Arial" w:hAnsi="Arial" w:cs="Arial"/>
        </w:rPr>
        <w:t>.</w:t>
      </w:r>
    </w:p>
    <w:p w14:paraId="094F7D3D" w14:textId="25DA7250" w:rsidR="003E728C" w:rsidRPr="003E1F49" w:rsidRDefault="00A60895" w:rsidP="003D3AC8">
      <w:pPr>
        <w:pStyle w:val="NoSpacing"/>
        <w:spacing w:line="360" w:lineRule="auto"/>
        <w:rPr>
          <w:rFonts w:ascii="Arial" w:hAnsi="Arial" w:cs="Arial"/>
        </w:rPr>
      </w:pPr>
      <w:r w:rsidRPr="003E1F49">
        <w:rPr>
          <w:rFonts w:ascii="Arial" w:hAnsi="Arial" w:cs="Arial"/>
        </w:rPr>
        <w:t>Feeling engaged has positive feedback on employees, most definitions describe a happy, satisfied and more motivated employee</w:t>
      </w:r>
      <w:proofErr w:type="gramStart"/>
      <w:r w:rsidR="003B5C09" w:rsidRPr="003E1F49">
        <w:rPr>
          <w:rFonts w:ascii="Arial" w:hAnsi="Arial" w:cs="Arial"/>
        </w:rPr>
        <w:t xml:space="preserve">. </w:t>
      </w:r>
      <w:r w:rsidR="003E728C" w:rsidRPr="003E1F49">
        <w:rPr>
          <w:rFonts w:ascii="Arial" w:hAnsi="Arial" w:cs="Arial"/>
        </w:rPr>
        <w:t xml:space="preserve"> </w:t>
      </w:r>
      <w:proofErr w:type="gramEnd"/>
      <w:r w:rsidR="003E728C" w:rsidRPr="003E1F49">
        <w:rPr>
          <w:rFonts w:ascii="Arial" w:hAnsi="Arial" w:cs="Arial"/>
        </w:rPr>
        <w:t xml:space="preserve">                                                                                                                                  The </w:t>
      </w:r>
      <w:proofErr w:type="spellStart"/>
      <w:r w:rsidR="003E728C" w:rsidRPr="003E1F49">
        <w:rPr>
          <w:rFonts w:ascii="Arial" w:hAnsi="Arial" w:cs="Arial"/>
        </w:rPr>
        <w:t>organisation</w:t>
      </w:r>
      <w:proofErr w:type="spellEnd"/>
      <w:r w:rsidR="003E728C" w:rsidRPr="003E1F49">
        <w:rPr>
          <w:rFonts w:ascii="Arial" w:hAnsi="Arial" w:cs="Arial"/>
        </w:rPr>
        <w:t xml:space="preserve"> and the employees </w:t>
      </w:r>
      <w:r w:rsidR="008955C6" w:rsidRPr="003E1F49">
        <w:rPr>
          <w:rFonts w:ascii="Arial" w:hAnsi="Arial" w:cs="Arial"/>
        </w:rPr>
        <w:t>must</w:t>
      </w:r>
      <w:r w:rsidR="003E728C" w:rsidRPr="003E1F49">
        <w:rPr>
          <w:rFonts w:ascii="Arial" w:hAnsi="Arial" w:cs="Arial"/>
        </w:rPr>
        <w:t xml:space="preserve"> support each other to achieve common goals, the performance of employees directly influences the performance of the company, so employee engagement should be an ongoing process that is an integral part of the company's culture.</w:t>
      </w:r>
    </w:p>
    <w:p w14:paraId="4CA458C2" w14:textId="2F283548" w:rsidR="002D4E4F" w:rsidRPr="003E1F49" w:rsidRDefault="002D4E4F" w:rsidP="003D3AC8">
      <w:pPr>
        <w:pStyle w:val="NoSpacing"/>
        <w:spacing w:line="360" w:lineRule="auto"/>
        <w:rPr>
          <w:rFonts w:ascii="Arial" w:hAnsi="Arial" w:cs="Arial"/>
        </w:rPr>
      </w:pPr>
      <w:r w:rsidRPr="003E1F49">
        <w:rPr>
          <w:rFonts w:ascii="Arial" w:hAnsi="Arial" w:cs="Arial"/>
        </w:rPr>
        <w:t xml:space="preserve">It is critical to have a happy and satisfying working environment, as this absorbs </w:t>
      </w:r>
      <w:r w:rsidR="003B5C09" w:rsidRPr="003E1F49">
        <w:rPr>
          <w:rFonts w:ascii="Arial" w:hAnsi="Arial" w:cs="Arial"/>
        </w:rPr>
        <w:t xml:space="preserve">most of </w:t>
      </w:r>
      <w:proofErr w:type="gramStart"/>
      <w:r w:rsidR="003B5C09" w:rsidRPr="003E1F49">
        <w:rPr>
          <w:rFonts w:ascii="Arial" w:hAnsi="Arial" w:cs="Arial"/>
        </w:rPr>
        <w:t>the</w:t>
      </w:r>
      <w:r w:rsidRPr="003E1F49">
        <w:rPr>
          <w:rFonts w:ascii="Arial" w:hAnsi="Arial" w:cs="Arial"/>
        </w:rPr>
        <w:t xml:space="preserve"> a</w:t>
      </w:r>
      <w:proofErr w:type="gramEnd"/>
      <w:r w:rsidRPr="003E1F49">
        <w:rPr>
          <w:rFonts w:ascii="Arial" w:hAnsi="Arial" w:cs="Arial"/>
        </w:rPr>
        <w:t xml:space="preserve"> people's day.</w:t>
      </w:r>
    </w:p>
    <w:p w14:paraId="341E518E" w14:textId="1E890900" w:rsidR="003565E7" w:rsidRPr="003E1F49" w:rsidRDefault="003565E7" w:rsidP="003D3AC8">
      <w:pPr>
        <w:pStyle w:val="NoSpacing"/>
        <w:spacing w:line="360" w:lineRule="auto"/>
        <w:rPr>
          <w:rFonts w:ascii="Arial" w:hAnsi="Arial" w:cs="Arial"/>
        </w:rPr>
      </w:pPr>
      <w:r w:rsidRPr="003E1F49">
        <w:rPr>
          <w:rFonts w:ascii="Arial" w:hAnsi="Arial" w:cs="Arial"/>
        </w:rPr>
        <w:t xml:space="preserve">Companies should </w:t>
      </w:r>
      <w:proofErr w:type="spellStart"/>
      <w:r w:rsidRPr="003E1F49">
        <w:rPr>
          <w:rFonts w:ascii="Arial" w:hAnsi="Arial" w:cs="Arial"/>
        </w:rPr>
        <w:t>recognise</w:t>
      </w:r>
      <w:proofErr w:type="spellEnd"/>
      <w:r w:rsidRPr="003E1F49">
        <w:rPr>
          <w:rFonts w:ascii="Arial" w:hAnsi="Arial" w:cs="Arial"/>
        </w:rPr>
        <w:t xml:space="preserve"> the importance of employees in the workplace, when the right recognition, space, and time are absent it is easy for a sense of disengagement to settle over employees</w:t>
      </w:r>
      <w:r w:rsidR="00C43C4D" w:rsidRPr="003E1F49">
        <w:rPr>
          <w:rFonts w:ascii="Arial" w:hAnsi="Arial" w:cs="Arial"/>
        </w:rPr>
        <w:t>.</w:t>
      </w:r>
    </w:p>
    <w:p w14:paraId="75AE404C" w14:textId="77777777" w:rsidR="00C777DA" w:rsidRPr="003E1F49" w:rsidRDefault="00C777DA" w:rsidP="003D3AC8">
      <w:pPr>
        <w:spacing w:line="360" w:lineRule="auto"/>
        <w:rPr>
          <w:rFonts w:ascii="Arial" w:hAnsi="Arial" w:cs="Arial"/>
          <w:b/>
          <w:bCs/>
        </w:rPr>
      </w:pPr>
    </w:p>
    <w:p w14:paraId="168BBD98" w14:textId="377CFFC0" w:rsidR="000B5335" w:rsidRPr="00CD52DA" w:rsidRDefault="000B5335" w:rsidP="00CD52DA">
      <w:pPr>
        <w:pStyle w:val="Heading1"/>
        <w:rPr>
          <w:rFonts w:ascii="Arial" w:hAnsi="Arial" w:cs="Arial"/>
          <w:b/>
          <w:bCs/>
          <w:color w:val="auto"/>
          <w:sz w:val="22"/>
          <w:szCs w:val="22"/>
        </w:rPr>
      </w:pPr>
      <w:bookmarkStart w:id="7" w:name="_Toc103025883"/>
      <w:r w:rsidRPr="00CD52DA">
        <w:rPr>
          <w:rFonts w:ascii="Arial" w:hAnsi="Arial" w:cs="Arial"/>
          <w:b/>
          <w:bCs/>
          <w:color w:val="auto"/>
          <w:sz w:val="22"/>
          <w:szCs w:val="22"/>
        </w:rPr>
        <w:t>REFERENCES</w:t>
      </w:r>
      <w:bookmarkEnd w:id="7"/>
      <w:r w:rsidR="00C777DA" w:rsidRPr="00CD52DA">
        <w:rPr>
          <w:rFonts w:ascii="Arial" w:hAnsi="Arial" w:cs="Arial"/>
          <w:b/>
          <w:bCs/>
          <w:color w:val="auto"/>
          <w:sz w:val="22"/>
          <w:szCs w:val="22"/>
        </w:rPr>
        <w:t xml:space="preserve"> </w:t>
      </w:r>
    </w:p>
    <w:p w14:paraId="7BB8F604" w14:textId="77777777" w:rsidR="00FA2679" w:rsidRPr="00CD52DA" w:rsidRDefault="00FA2679" w:rsidP="00CD52DA">
      <w:pPr>
        <w:pStyle w:val="Heading1"/>
        <w:rPr>
          <w:rFonts w:ascii="Arial" w:hAnsi="Arial" w:cs="Arial"/>
          <w:b/>
          <w:bCs/>
          <w:color w:val="auto"/>
          <w:sz w:val="22"/>
          <w:szCs w:val="22"/>
        </w:rPr>
      </w:pPr>
    </w:p>
    <w:p w14:paraId="1C7B546F" w14:textId="77777777" w:rsidR="000B5335" w:rsidRPr="00FA2679" w:rsidRDefault="000B5335" w:rsidP="00FA2679">
      <w:pPr>
        <w:pStyle w:val="NoSpacing"/>
        <w:spacing w:line="360" w:lineRule="auto"/>
        <w:rPr>
          <w:rFonts w:ascii="Arial" w:hAnsi="Arial" w:cs="Arial"/>
        </w:rPr>
      </w:pPr>
      <w:r w:rsidRPr="00FA2679">
        <w:rPr>
          <w:rFonts w:ascii="Arial" w:hAnsi="Arial" w:cs="Arial"/>
        </w:rPr>
        <w:t>Armstrong, M. and Taylor, S. (2020) Armstrong’s Handbook of Human Resource Management Practice. London: Kogan Page, Limited.</w:t>
      </w:r>
    </w:p>
    <w:p w14:paraId="6AC3A84F" w14:textId="77777777" w:rsidR="000B5335" w:rsidRPr="00FA2679" w:rsidRDefault="000B5335" w:rsidP="00FA2679">
      <w:pPr>
        <w:pStyle w:val="NoSpacing"/>
        <w:spacing w:line="360" w:lineRule="auto"/>
        <w:rPr>
          <w:rFonts w:ascii="Arial" w:hAnsi="Arial" w:cs="Arial"/>
        </w:rPr>
      </w:pPr>
    </w:p>
    <w:p w14:paraId="4262E2DE" w14:textId="1BA70973" w:rsidR="000B5335" w:rsidRPr="00FA2679" w:rsidRDefault="000B5335" w:rsidP="00FA2679">
      <w:pPr>
        <w:pStyle w:val="NoSpacing"/>
        <w:spacing w:line="360" w:lineRule="auto"/>
        <w:rPr>
          <w:rFonts w:ascii="Arial" w:hAnsi="Arial" w:cs="Arial"/>
        </w:rPr>
      </w:pPr>
      <w:r w:rsidRPr="00FA2679">
        <w:rPr>
          <w:rFonts w:ascii="Arial" w:hAnsi="Arial" w:cs="Arial"/>
        </w:rPr>
        <w:t xml:space="preserve">CIPD. (n.d.). Employee Engagement &amp; Motivation | Factsheets. [online] Available at: </w:t>
      </w:r>
      <w:hyperlink r:id="rId8" w:history="1">
        <w:r w:rsidRPr="00FA2679">
          <w:rPr>
            <w:rStyle w:val="Hyperlink"/>
            <w:rFonts w:ascii="Arial" w:hAnsi="Arial" w:cs="Arial"/>
          </w:rPr>
          <w:t>https://www.cipd.co.uk/knowledge/fundamentals/relations/engagement/factsheet#6235</w:t>
        </w:r>
      </w:hyperlink>
      <w:r w:rsidRPr="00FA2679">
        <w:rPr>
          <w:rFonts w:ascii="Arial" w:hAnsi="Arial" w:cs="Arial"/>
        </w:rPr>
        <w:t>.</w:t>
      </w:r>
    </w:p>
    <w:p w14:paraId="2CE76E15" w14:textId="77777777" w:rsidR="000B5335" w:rsidRPr="00FA2679" w:rsidRDefault="000B5335" w:rsidP="00FA2679">
      <w:pPr>
        <w:pStyle w:val="NoSpacing"/>
        <w:spacing w:line="360" w:lineRule="auto"/>
        <w:rPr>
          <w:rFonts w:ascii="Arial" w:hAnsi="Arial" w:cs="Arial"/>
        </w:rPr>
      </w:pPr>
    </w:p>
    <w:p w14:paraId="66A62F7E" w14:textId="5A8146DC" w:rsidR="000B5335" w:rsidRPr="00FA2679" w:rsidRDefault="000B5335" w:rsidP="00FA2679">
      <w:pPr>
        <w:pStyle w:val="NoSpacing"/>
        <w:spacing w:line="360" w:lineRule="auto"/>
        <w:rPr>
          <w:rFonts w:ascii="Arial" w:hAnsi="Arial" w:cs="Arial"/>
        </w:rPr>
      </w:pPr>
      <w:r w:rsidRPr="00FA2679">
        <w:rPr>
          <w:rFonts w:ascii="Arial" w:hAnsi="Arial" w:cs="Arial"/>
        </w:rPr>
        <w:t xml:space="preserve">Gifford, J. and Young, J. (2021). Employee Engagement &amp; Motivation | Factsheets | CIPD. [online] CIPD. Available at: </w:t>
      </w:r>
      <w:hyperlink r:id="rId9" w:history="1">
        <w:r w:rsidRPr="00FA2679">
          <w:rPr>
            <w:rStyle w:val="Hyperlink"/>
            <w:rFonts w:ascii="Arial" w:hAnsi="Arial" w:cs="Arial"/>
          </w:rPr>
          <w:t>https://www.cipd.co.uk/knowledge/fundamentals/relations/engagement/factsheet</w:t>
        </w:r>
      </w:hyperlink>
      <w:r w:rsidRPr="00FA2679">
        <w:rPr>
          <w:rFonts w:ascii="Arial" w:hAnsi="Arial" w:cs="Arial"/>
        </w:rPr>
        <w:t>.</w:t>
      </w:r>
    </w:p>
    <w:p w14:paraId="55A12AC7" w14:textId="77777777" w:rsidR="000B5335" w:rsidRPr="00FA2679" w:rsidRDefault="000B5335" w:rsidP="00FA2679">
      <w:pPr>
        <w:pStyle w:val="NoSpacing"/>
        <w:spacing w:line="360" w:lineRule="auto"/>
        <w:rPr>
          <w:rFonts w:ascii="Arial" w:hAnsi="Arial" w:cs="Arial"/>
        </w:rPr>
      </w:pPr>
    </w:p>
    <w:p w14:paraId="1078F49B" w14:textId="0D5C4360" w:rsidR="000B5335" w:rsidRPr="00FA2679" w:rsidRDefault="000B5335" w:rsidP="00FA2679">
      <w:pPr>
        <w:pStyle w:val="NoSpacing"/>
        <w:spacing w:line="360" w:lineRule="auto"/>
        <w:rPr>
          <w:rFonts w:ascii="Arial" w:hAnsi="Arial" w:cs="Arial"/>
        </w:rPr>
      </w:pPr>
      <w:r w:rsidRPr="00FA2679">
        <w:rPr>
          <w:rFonts w:ascii="Arial" w:hAnsi="Arial" w:cs="Arial"/>
        </w:rPr>
        <w:t xml:space="preserve">Inc, G. (2021). Gallup’s Q12 Employee Engagement Survey - Gallup. [online] Gallup.com. Available at: </w:t>
      </w:r>
      <w:hyperlink r:id="rId10" w:history="1">
        <w:r w:rsidRPr="00FA2679">
          <w:rPr>
            <w:rStyle w:val="Hyperlink"/>
            <w:rFonts w:ascii="Arial" w:hAnsi="Arial" w:cs="Arial"/>
          </w:rPr>
          <w:t>https://www.gallup.com/workplace/356063/gallup-q12-employee-engagement-survey.aspx</w:t>
        </w:r>
      </w:hyperlink>
      <w:r w:rsidRPr="00FA2679">
        <w:rPr>
          <w:rFonts w:ascii="Arial" w:hAnsi="Arial" w:cs="Arial"/>
        </w:rPr>
        <w:t>.</w:t>
      </w:r>
    </w:p>
    <w:p w14:paraId="193A2DE1" w14:textId="77777777" w:rsidR="000B5335" w:rsidRPr="00FA2679" w:rsidRDefault="000B5335" w:rsidP="00FA2679">
      <w:pPr>
        <w:pStyle w:val="NoSpacing"/>
        <w:spacing w:line="360" w:lineRule="auto"/>
        <w:rPr>
          <w:rFonts w:ascii="Arial" w:hAnsi="Arial" w:cs="Arial"/>
        </w:rPr>
      </w:pPr>
    </w:p>
    <w:p w14:paraId="0B4C8D24" w14:textId="77777777" w:rsidR="000B5335" w:rsidRPr="00FA2679" w:rsidRDefault="000B5335" w:rsidP="00FA2679">
      <w:pPr>
        <w:pStyle w:val="NoSpacing"/>
        <w:spacing w:line="360" w:lineRule="auto"/>
        <w:rPr>
          <w:rFonts w:ascii="Arial" w:hAnsi="Arial" w:cs="Arial"/>
        </w:rPr>
      </w:pPr>
      <w:r w:rsidRPr="00FA2679">
        <w:rPr>
          <w:rFonts w:ascii="Arial" w:hAnsi="Arial" w:cs="Arial"/>
        </w:rPr>
        <w:t>Macey, W.H. and Schneider, B. (2008) ‘The Meaning of Employee Engagement’, Industrial and organizational psychology, 1(1), pp. 3–30. doi:10.1111/j.1754-9434.2007.</w:t>
      </w:r>
      <w:proofErr w:type="gramStart"/>
      <w:r w:rsidRPr="00FA2679">
        <w:rPr>
          <w:rFonts w:ascii="Arial" w:hAnsi="Arial" w:cs="Arial"/>
        </w:rPr>
        <w:t>0002.x.</w:t>
      </w:r>
      <w:proofErr w:type="gramEnd"/>
    </w:p>
    <w:p w14:paraId="31496C92" w14:textId="77777777" w:rsidR="000B5335" w:rsidRPr="00FA2679" w:rsidRDefault="000B5335" w:rsidP="00FA2679">
      <w:pPr>
        <w:pStyle w:val="NoSpacing"/>
        <w:spacing w:line="360" w:lineRule="auto"/>
        <w:rPr>
          <w:rFonts w:ascii="Arial" w:hAnsi="Arial" w:cs="Arial"/>
        </w:rPr>
      </w:pPr>
    </w:p>
    <w:p w14:paraId="0F5ED8A1" w14:textId="15F40DA3" w:rsidR="000B5335" w:rsidRPr="00FA2679" w:rsidRDefault="000B5335" w:rsidP="00FA2679">
      <w:pPr>
        <w:pStyle w:val="NoSpacing"/>
        <w:spacing w:line="360" w:lineRule="auto"/>
        <w:rPr>
          <w:rFonts w:ascii="Arial" w:hAnsi="Arial" w:cs="Arial"/>
        </w:rPr>
      </w:pPr>
      <w:r w:rsidRPr="00FA2679">
        <w:rPr>
          <w:rFonts w:ascii="Arial" w:hAnsi="Arial" w:cs="Arial"/>
        </w:rPr>
        <w:t xml:space="preserve">May, D.R., Gilson, R.L. and Harter, L.M. (2004). The psychological conditions of meaningfulness, safety and availability and the engagement of the human spirit at work. Journal of Occupational and Organizational Psychology, 77(1), pp.11–37. </w:t>
      </w:r>
    </w:p>
    <w:p w14:paraId="197297C4" w14:textId="77777777" w:rsidR="00FA2679" w:rsidRPr="00FA2679" w:rsidRDefault="00FA2679" w:rsidP="00FA2679">
      <w:pPr>
        <w:pStyle w:val="NoSpacing"/>
        <w:spacing w:line="360" w:lineRule="auto"/>
        <w:rPr>
          <w:rFonts w:ascii="Arial" w:hAnsi="Arial" w:cs="Arial"/>
        </w:rPr>
      </w:pPr>
    </w:p>
    <w:p w14:paraId="397DC378" w14:textId="77777777" w:rsidR="000B5335" w:rsidRDefault="000B5335" w:rsidP="00FA2679">
      <w:pPr>
        <w:pStyle w:val="NoSpacing"/>
        <w:spacing w:line="360" w:lineRule="auto"/>
        <w:rPr>
          <w:rFonts w:ascii="Arial" w:hAnsi="Arial" w:cs="Arial"/>
        </w:rPr>
      </w:pPr>
      <w:r w:rsidRPr="00FA2679">
        <w:rPr>
          <w:rFonts w:ascii="Arial" w:hAnsi="Arial" w:cs="Arial"/>
          <w:lang w:val="it-IT"/>
        </w:rPr>
        <w:t xml:space="preserve">Rastogi, A., Pati, S. P., Krishnan, T. N., &amp; Krishnan, S. (2018). </w:t>
      </w:r>
      <w:r w:rsidRPr="00FA2679">
        <w:rPr>
          <w:rFonts w:ascii="Arial" w:hAnsi="Arial" w:cs="Arial"/>
        </w:rPr>
        <w:t>Causes, Contingencies, and Consequences of Disengagement at Work: An Integrative Literature Review. Human Resource Development Review, 17(1), 62-94.</w:t>
      </w:r>
    </w:p>
    <w:p w14:paraId="7EB54CB0" w14:textId="77777777" w:rsidR="00FA2679" w:rsidRPr="00FA2679" w:rsidRDefault="00FA2679" w:rsidP="00FA2679">
      <w:pPr>
        <w:pStyle w:val="NoSpacing"/>
        <w:spacing w:line="360" w:lineRule="auto"/>
        <w:rPr>
          <w:rFonts w:ascii="Arial" w:hAnsi="Arial" w:cs="Arial"/>
        </w:rPr>
      </w:pPr>
    </w:p>
    <w:p w14:paraId="032B09EC" w14:textId="77777777" w:rsidR="000B5335" w:rsidRPr="00FA2679" w:rsidRDefault="000B5335" w:rsidP="00FA2679">
      <w:pPr>
        <w:pStyle w:val="NoSpacing"/>
        <w:spacing w:line="360" w:lineRule="auto"/>
        <w:rPr>
          <w:rFonts w:ascii="Arial" w:hAnsi="Arial" w:cs="Arial"/>
        </w:rPr>
      </w:pPr>
      <w:r w:rsidRPr="00FA2679">
        <w:rPr>
          <w:rFonts w:ascii="Arial" w:hAnsi="Arial" w:cs="Arial"/>
        </w:rPr>
        <w:t xml:space="preserve">Robinson, D., Perryman, S. and </w:t>
      </w:r>
      <w:proofErr w:type="spellStart"/>
      <w:r w:rsidRPr="00FA2679">
        <w:rPr>
          <w:rFonts w:ascii="Arial" w:hAnsi="Arial" w:cs="Arial"/>
        </w:rPr>
        <w:t>Hayday</w:t>
      </w:r>
      <w:proofErr w:type="spellEnd"/>
      <w:r w:rsidRPr="00FA2679">
        <w:rPr>
          <w:rFonts w:ascii="Arial" w:hAnsi="Arial" w:cs="Arial"/>
        </w:rPr>
        <w:t xml:space="preserve">, S. (2004). The Drivers of Employee Engagement. [online] Available at: </w:t>
      </w:r>
      <w:hyperlink r:id="rId11" w:history="1">
        <w:r w:rsidRPr="00FA2679">
          <w:rPr>
            <w:rStyle w:val="Hyperlink"/>
            <w:rFonts w:ascii="Arial" w:hAnsi="Arial" w:cs="Arial"/>
          </w:rPr>
          <w:t>https://www.employment-studies.co.uk/system/files/resources/files/408.pdf</w:t>
        </w:r>
      </w:hyperlink>
    </w:p>
    <w:p w14:paraId="61D98125" w14:textId="77777777" w:rsidR="000B5335" w:rsidRPr="00FA2679" w:rsidRDefault="000B5335" w:rsidP="00FA2679">
      <w:pPr>
        <w:pStyle w:val="NoSpacing"/>
        <w:spacing w:line="360" w:lineRule="auto"/>
        <w:rPr>
          <w:rFonts w:ascii="Arial" w:hAnsi="Arial" w:cs="Arial"/>
        </w:rPr>
      </w:pPr>
    </w:p>
    <w:p w14:paraId="252853E4" w14:textId="4CD90C74" w:rsidR="000B5335" w:rsidRPr="00FA2679" w:rsidRDefault="000B5335" w:rsidP="00FA2679">
      <w:pPr>
        <w:pStyle w:val="NoSpacing"/>
        <w:spacing w:line="360" w:lineRule="auto"/>
        <w:rPr>
          <w:rFonts w:ascii="Arial" w:hAnsi="Arial" w:cs="Arial"/>
        </w:rPr>
      </w:pPr>
      <w:proofErr w:type="spellStart"/>
      <w:r w:rsidRPr="00FA2679">
        <w:rPr>
          <w:rFonts w:ascii="Arial" w:hAnsi="Arial" w:cs="Arial"/>
        </w:rPr>
        <w:lastRenderedPageBreak/>
        <w:t>Stange</w:t>
      </w:r>
      <w:proofErr w:type="spellEnd"/>
      <w:r w:rsidRPr="00FA2679">
        <w:rPr>
          <w:rFonts w:ascii="Arial" w:hAnsi="Arial" w:cs="Arial"/>
        </w:rPr>
        <w:t xml:space="preserve">, J. (n.d.). How to </w:t>
      </w:r>
      <w:proofErr w:type="gramStart"/>
      <w:r w:rsidRPr="00FA2679">
        <w:rPr>
          <w:rFonts w:ascii="Arial" w:hAnsi="Arial" w:cs="Arial"/>
        </w:rPr>
        <w:t>Handle</w:t>
      </w:r>
      <w:proofErr w:type="gramEnd"/>
      <w:r w:rsidRPr="00FA2679">
        <w:rPr>
          <w:rFonts w:ascii="Arial" w:hAnsi="Arial" w:cs="Arial"/>
        </w:rPr>
        <w:t xml:space="preserve"> Disengaged Employees: 24 Best Practices for Managers. [online] www.quantumworkplace.com. Available at: </w:t>
      </w:r>
      <w:hyperlink r:id="rId12" w:history="1">
        <w:r w:rsidRPr="00FA2679">
          <w:rPr>
            <w:rStyle w:val="Hyperlink"/>
            <w:rFonts w:ascii="Arial" w:hAnsi="Arial" w:cs="Arial"/>
          </w:rPr>
          <w:t>https://www.quantumworkplace.com/future-of-work/how-to-handle-disengaged-employees</w:t>
        </w:r>
      </w:hyperlink>
      <w:r w:rsidRPr="00FA2679">
        <w:rPr>
          <w:rFonts w:ascii="Arial" w:hAnsi="Arial" w:cs="Arial"/>
        </w:rPr>
        <w:t>.</w:t>
      </w:r>
    </w:p>
    <w:p w14:paraId="5596357F" w14:textId="77777777" w:rsidR="000B5335" w:rsidRPr="00FA2679" w:rsidRDefault="000B5335" w:rsidP="00FA2679">
      <w:pPr>
        <w:pStyle w:val="NoSpacing"/>
        <w:spacing w:line="360" w:lineRule="auto"/>
        <w:rPr>
          <w:rFonts w:ascii="Arial" w:hAnsi="Arial" w:cs="Arial"/>
        </w:rPr>
      </w:pPr>
    </w:p>
    <w:p w14:paraId="17270B4E" w14:textId="77777777" w:rsidR="000B5335" w:rsidRPr="000B5335" w:rsidRDefault="000B5335" w:rsidP="00FA2679">
      <w:pPr>
        <w:pStyle w:val="NoSpacing"/>
        <w:spacing w:line="360" w:lineRule="auto"/>
      </w:pPr>
      <w:r w:rsidRPr="00FA2679">
        <w:rPr>
          <w:rFonts w:ascii="Arial" w:hAnsi="Arial" w:cs="Arial"/>
        </w:rPr>
        <w:t>Waseem, S.N. and Mehmood, K. (2019) ‘A Study on the Drivers of Employee Engagement and its Relationship with Employee Performance’, The South Asian journal of management sciences, 13(2), pp. 172–190</w:t>
      </w:r>
      <w:r w:rsidRPr="000B5335">
        <w:t xml:space="preserve">. </w:t>
      </w:r>
    </w:p>
    <w:sectPr w:rsidR="000B5335" w:rsidRPr="000B5335" w:rsidSect="00EC48EF">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ECD7D" w14:textId="77777777" w:rsidR="001E0A6D" w:rsidRDefault="001E0A6D" w:rsidP="00F0538C">
      <w:pPr>
        <w:spacing w:after="0" w:line="240" w:lineRule="auto"/>
      </w:pPr>
      <w:r>
        <w:separator/>
      </w:r>
    </w:p>
  </w:endnote>
  <w:endnote w:type="continuationSeparator" w:id="0">
    <w:p w14:paraId="5C0C1210" w14:textId="77777777" w:rsidR="001E0A6D" w:rsidRDefault="001E0A6D" w:rsidP="00F05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037471"/>
      <w:docPartObj>
        <w:docPartGallery w:val="Page Numbers (Bottom of Page)"/>
        <w:docPartUnique/>
      </w:docPartObj>
    </w:sdtPr>
    <w:sdtEndPr>
      <w:rPr>
        <w:noProof/>
      </w:rPr>
    </w:sdtEndPr>
    <w:sdtContent>
      <w:p w14:paraId="1816E3F4" w14:textId="76DBEB61" w:rsidR="00F0538C" w:rsidRDefault="00F053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04C340" w14:textId="77777777" w:rsidR="00F0538C" w:rsidRDefault="00F05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D5E92" w14:textId="77777777" w:rsidR="001E0A6D" w:rsidRDefault="001E0A6D" w:rsidP="00F0538C">
      <w:pPr>
        <w:spacing w:after="0" w:line="240" w:lineRule="auto"/>
      </w:pPr>
      <w:r>
        <w:separator/>
      </w:r>
    </w:p>
  </w:footnote>
  <w:footnote w:type="continuationSeparator" w:id="0">
    <w:p w14:paraId="0DD42471" w14:textId="77777777" w:rsidR="001E0A6D" w:rsidRDefault="001E0A6D" w:rsidP="00F05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56C7"/>
    <w:multiLevelType w:val="hybridMultilevel"/>
    <w:tmpl w:val="D16ED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0F6A6D"/>
    <w:multiLevelType w:val="hybridMultilevel"/>
    <w:tmpl w:val="6D3E4D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81D8A"/>
    <w:multiLevelType w:val="hybridMultilevel"/>
    <w:tmpl w:val="DFB00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7270D"/>
    <w:multiLevelType w:val="hybridMultilevel"/>
    <w:tmpl w:val="B1741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E96897"/>
    <w:multiLevelType w:val="hybridMultilevel"/>
    <w:tmpl w:val="6DEE9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AE06A8"/>
    <w:multiLevelType w:val="hybridMultilevel"/>
    <w:tmpl w:val="0EF2D75C"/>
    <w:lvl w:ilvl="0" w:tplc="346C98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791CF7"/>
    <w:multiLevelType w:val="hybridMultilevel"/>
    <w:tmpl w:val="E0C21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072F0D"/>
    <w:multiLevelType w:val="hybridMultilevel"/>
    <w:tmpl w:val="A0BCE268"/>
    <w:lvl w:ilvl="0" w:tplc="9A44B2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7A2D19"/>
    <w:multiLevelType w:val="hybridMultilevel"/>
    <w:tmpl w:val="B0B0F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4741B9"/>
    <w:multiLevelType w:val="hybridMultilevel"/>
    <w:tmpl w:val="C15A3764"/>
    <w:lvl w:ilvl="0" w:tplc="0409000F">
      <w:start w:val="1"/>
      <w:numFmt w:val="decimal"/>
      <w:lvlText w:val="%1."/>
      <w:lvlJc w:val="left"/>
      <w:pPr>
        <w:ind w:left="450" w:hanging="360"/>
      </w:pPr>
    </w:lvl>
    <w:lvl w:ilvl="1" w:tplc="454607EE">
      <w:numFmt w:val="bullet"/>
      <w:lvlText w:val="•"/>
      <w:lvlJc w:val="left"/>
      <w:pPr>
        <w:ind w:left="1170" w:hanging="360"/>
      </w:pPr>
      <w:rPr>
        <w:rFonts w:ascii="Calibri" w:eastAsiaTheme="minorHAnsi" w:hAnsi="Calibri" w:cs="Calibri"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65E55DBE"/>
    <w:multiLevelType w:val="hybridMultilevel"/>
    <w:tmpl w:val="21668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E1462E"/>
    <w:multiLevelType w:val="hybridMultilevel"/>
    <w:tmpl w:val="09A08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8015079">
    <w:abstractNumId w:val="9"/>
  </w:num>
  <w:num w:numId="2" w16cid:durableId="250162317">
    <w:abstractNumId w:val="11"/>
  </w:num>
  <w:num w:numId="3" w16cid:durableId="1740248949">
    <w:abstractNumId w:val="1"/>
  </w:num>
  <w:num w:numId="4" w16cid:durableId="1094284322">
    <w:abstractNumId w:val="5"/>
  </w:num>
  <w:num w:numId="5" w16cid:durableId="1373723243">
    <w:abstractNumId w:val="2"/>
  </w:num>
  <w:num w:numId="6" w16cid:durableId="856965989">
    <w:abstractNumId w:val="6"/>
  </w:num>
  <w:num w:numId="7" w16cid:durableId="1880585654">
    <w:abstractNumId w:val="3"/>
  </w:num>
  <w:num w:numId="8" w16cid:durableId="614218024">
    <w:abstractNumId w:val="10"/>
  </w:num>
  <w:num w:numId="9" w16cid:durableId="100341172">
    <w:abstractNumId w:val="7"/>
  </w:num>
  <w:num w:numId="10" w16cid:durableId="639463485">
    <w:abstractNumId w:val="4"/>
  </w:num>
  <w:num w:numId="11" w16cid:durableId="595289808">
    <w:abstractNumId w:val="0"/>
  </w:num>
  <w:num w:numId="12" w16cid:durableId="10224407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895"/>
    <w:rsid w:val="00000D6B"/>
    <w:rsid w:val="00007FB7"/>
    <w:rsid w:val="00017603"/>
    <w:rsid w:val="0002017D"/>
    <w:rsid w:val="000251FF"/>
    <w:rsid w:val="000326DB"/>
    <w:rsid w:val="000344B3"/>
    <w:rsid w:val="00035520"/>
    <w:rsid w:val="000422A2"/>
    <w:rsid w:val="00042B16"/>
    <w:rsid w:val="000475A9"/>
    <w:rsid w:val="000551B8"/>
    <w:rsid w:val="000601C4"/>
    <w:rsid w:val="0006303B"/>
    <w:rsid w:val="00074120"/>
    <w:rsid w:val="00083B21"/>
    <w:rsid w:val="00091141"/>
    <w:rsid w:val="00097BE4"/>
    <w:rsid w:val="000A1696"/>
    <w:rsid w:val="000B369F"/>
    <w:rsid w:val="000B4E1C"/>
    <w:rsid w:val="000B5335"/>
    <w:rsid w:val="000B7DF6"/>
    <w:rsid w:val="000C76E7"/>
    <w:rsid w:val="000D67FF"/>
    <w:rsid w:val="000E1AA4"/>
    <w:rsid w:val="000E3F2E"/>
    <w:rsid w:val="000F050B"/>
    <w:rsid w:val="000F3D8A"/>
    <w:rsid w:val="001109FF"/>
    <w:rsid w:val="00111F6A"/>
    <w:rsid w:val="001155E7"/>
    <w:rsid w:val="00124DDC"/>
    <w:rsid w:val="00126B39"/>
    <w:rsid w:val="0013115A"/>
    <w:rsid w:val="00151C3A"/>
    <w:rsid w:val="0016188A"/>
    <w:rsid w:val="00163D66"/>
    <w:rsid w:val="00172501"/>
    <w:rsid w:val="00175643"/>
    <w:rsid w:val="00181716"/>
    <w:rsid w:val="001859B9"/>
    <w:rsid w:val="001A05B6"/>
    <w:rsid w:val="001A07C3"/>
    <w:rsid w:val="001A1952"/>
    <w:rsid w:val="001A6282"/>
    <w:rsid w:val="001B46B4"/>
    <w:rsid w:val="001B62B1"/>
    <w:rsid w:val="001E0A6D"/>
    <w:rsid w:val="001E2D5C"/>
    <w:rsid w:val="001F0E25"/>
    <w:rsid w:val="001F7F75"/>
    <w:rsid w:val="00220F82"/>
    <w:rsid w:val="002356C0"/>
    <w:rsid w:val="00261A91"/>
    <w:rsid w:val="00270935"/>
    <w:rsid w:val="00280825"/>
    <w:rsid w:val="00285774"/>
    <w:rsid w:val="002870D3"/>
    <w:rsid w:val="002A48B3"/>
    <w:rsid w:val="002A5C94"/>
    <w:rsid w:val="002B3C4A"/>
    <w:rsid w:val="002D185C"/>
    <w:rsid w:val="002D4E4F"/>
    <w:rsid w:val="002F44D1"/>
    <w:rsid w:val="002F7196"/>
    <w:rsid w:val="00302612"/>
    <w:rsid w:val="00316790"/>
    <w:rsid w:val="00326E08"/>
    <w:rsid w:val="00335071"/>
    <w:rsid w:val="00351285"/>
    <w:rsid w:val="003565E7"/>
    <w:rsid w:val="003573B8"/>
    <w:rsid w:val="0036510F"/>
    <w:rsid w:val="0036679B"/>
    <w:rsid w:val="003745CB"/>
    <w:rsid w:val="00390621"/>
    <w:rsid w:val="00396741"/>
    <w:rsid w:val="003A19EA"/>
    <w:rsid w:val="003A5B56"/>
    <w:rsid w:val="003A7EB7"/>
    <w:rsid w:val="003B17E3"/>
    <w:rsid w:val="003B5C09"/>
    <w:rsid w:val="003C67A1"/>
    <w:rsid w:val="003D1985"/>
    <w:rsid w:val="003D3AC8"/>
    <w:rsid w:val="003D60D3"/>
    <w:rsid w:val="003D6F61"/>
    <w:rsid w:val="003E1F49"/>
    <w:rsid w:val="003E728C"/>
    <w:rsid w:val="003F12DC"/>
    <w:rsid w:val="00405AA2"/>
    <w:rsid w:val="00410436"/>
    <w:rsid w:val="00410A26"/>
    <w:rsid w:val="004118E1"/>
    <w:rsid w:val="00421DD1"/>
    <w:rsid w:val="00431682"/>
    <w:rsid w:val="00437ECB"/>
    <w:rsid w:val="004500B6"/>
    <w:rsid w:val="004677E3"/>
    <w:rsid w:val="004771A3"/>
    <w:rsid w:val="00477320"/>
    <w:rsid w:val="0049257D"/>
    <w:rsid w:val="004C3363"/>
    <w:rsid w:val="004C6C56"/>
    <w:rsid w:val="004D1144"/>
    <w:rsid w:val="004E5904"/>
    <w:rsid w:val="004E7602"/>
    <w:rsid w:val="005023F2"/>
    <w:rsid w:val="0050371A"/>
    <w:rsid w:val="0051001F"/>
    <w:rsid w:val="00510FA5"/>
    <w:rsid w:val="005148A3"/>
    <w:rsid w:val="0055498C"/>
    <w:rsid w:val="00560682"/>
    <w:rsid w:val="00560D71"/>
    <w:rsid w:val="005617C8"/>
    <w:rsid w:val="00564D60"/>
    <w:rsid w:val="00584757"/>
    <w:rsid w:val="00584DC1"/>
    <w:rsid w:val="00597F98"/>
    <w:rsid w:val="005A06DC"/>
    <w:rsid w:val="005A23BB"/>
    <w:rsid w:val="005A54B3"/>
    <w:rsid w:val="005A7E97"/>
    <w:rsid w:val="005B08DB"/>
    <w:rsid w:val="005B3DBE"/>
    <w:rsid w:val="005B5398"/>
    <w:rsid w:val="005C4384"/>
    <w:rsid w:val="005D436F"/>
    <w:rsid w:val="005F1FCE"/>
    <w:rsid w:val="00604CE1"/>
    <w:rsid w:val="00605A86"/>
    <w:rsid w:val="0060628B"/>
    <w:rsid w:val="00610672"/>
    <w:rsid w:val="00624AC6"/>
    <w:rsid w:val="00654B67"/>
    <w:rsid w:val="00662A65"/>
    <w:rsid w:val="006653A2"/>
    <w:rsid w:val="0068650C"/>
    <w:rsid w:val="00687BCC"/>
    <w:rsid w:val="006D509C"/>
    <w:rsid w:val="006D7C0C"/>
    <w:rsid w:val="006E0BF0"/>
    <w:rsid w:val="006F11E0"/>
    <w:rsid w:val="007013F8"/>
    <w:rsid w:val="00704976"/>
    <w:rsid w:val="00707E01"/>
    <w:rsid w:val="007231B4"/>
    <w:rsid w:val="0072386B"/>
    <w:rsid w:val="0072527C"/>
    <w:rsid w:val="0073391B"/>
    <w:rsid w:val="007368A9"/>
    <w:rsid w:val="00762C2D"/>
    <w:rsid w:val="007658BD"/>
    <w:rsid w:val="007754B8"/>
    <w:rsid w:val="00792089"/>
    <w:rsid w:val="00794A51"/>
    <w:rsid w:val="00797C49"/>
    <w:rsid w:val="007B362F"/>
    <w:rsid w:val="007B5D14"/>
    <w:rsid w:val="007C2792"/>
    <w:rsid w:val="007C3141"/>
    <w:rsid w:val="007D3503"/>
    <w:rsid w:val="007E06FB"/>
    <w:rsid w:val="007E1D92"/>
    <w:rsid w:val="00806EA3"/>
    <w:rsid w:val="008118A0"/>
    <w:rsid w:val="00812541"/>
    <w:rsid w:val="0081591E"/>
    <w:rsid w:val="008175F8"/>
    <w:rsid w:val="00821B54"/>
    <w:rsid w:val="00825656"/>
    <w:rsid w:val="008279E6"/>
    <w:rsid w:val="00836566"/>
    <w:rsid w:val="008447BA"/>
    <w:rsid w:val="00862ADF"/>
    <w:rsid w:val="0087135A"/>
    <w:rsid w:val="008721F4"/>
    <w:rsid w:val="008820FD"/>
    <w:rsid w:val="00891042"/>
    <w:rsid w:val="008955C6"/>
    <w:rsid w:val="008A26D7"/>
    <w:rsid w:val="008A712B"/>
    <w:rsid w:val="008B02F7"/>
    <w:rsid w:val="008D4C23"/>
    <w:rsid w:val="008F06B8"/>
    <w:rsid w:val="008F1894"/>
    <w:rsid w:val="008F1FBA"/>
    <w:rsid w:val="00912A44"/>
    <w:rsid w:val="00915E90"/>
    <w:rsid w:val="00934B44"/>
    <w:rsid w:val="0093530F"/>
    <w:rsid w:val="00943E1D"/>
    <w:rsid w:val="0094733F"/>
    <w:rsid w:val="00952244"/>
    <w:rsid w:val="00960067"/>
    <w:rsid w:val="00960BEB"/>
    <w:rsid w:val="00973CE6"/>
    <w:rsid w:val="00976223"/>
    <w:rsid w:val="00991DE9"/>
    <w:rsid w:val="00996845"/>
    <w:rsid w:val="00996B3F"/>
    <w:rsid w:val="009B3AD3"/>
    <w:rsid w:val="009C5748"/>
    <w:rsid w:val="009D11F6"/>
    <w:rsid w:val="009E4FB6"/>
    <w:rsid w:val="009F07C1"/>
    <w:rsid w:val="00A20435"/>
    <w:rsid w:val="00A33932"/>
    <w:rsid w:val="00A52622"/>
    <w:rsid w:val="00A60895"/>
    <w:rsid w:val="00A63045"/>
    <w:rsid w:val="00A64DD0"/>
    <w:rsid w:val="00A67459"/>
    <w:rsid w:val="00A7125A"/>
    <w:rsid w:val="00A75134"/>
    <w:rsid w:val="00A75619"/>
    <w:rsid w:val="00A766CE"/>
    <w:rsid w:val="00A8455B"/>
    <w:rsid w:val="00A93CEE"/>
    <w:rsid w:val="00AA2B2B"/>
    <w:rsid w:val="00AB47F2"/>
    <w:rsid w:val="00AC0E62"/>
    <w:rsid w:val="00AE14EF"/>
    <w:rsid w:val="00AE3366"/>
    <w:rsid w:val="00AE6973"/>
    <w:rsid w:val="00AF05D1"/>
    <w:rsid w:val="00B050BB"/>
    <w:rsid w:val="00B121B1"/>
    <w:rsid w:val="00B13FE1"/>
    <w:rsid w:val="00B23FF2"/>
    <w:rsid w:val="00B25966"/>
    <w:rsid w:val="00B27945"/>
    <w:rsid w:val="00B30A8F"/>
    <w:rsid w:val="00B333FB"/>
    <w:rsid w:val="00B530F6"/>
    <w:rsid w:val="00B73E0F"/>
    <w:rsid w:val="00B807A1"/>
    <w:rsid w:val="00B82D98"/>
    <w:rsid w:val="00B83182"/>
    <w:rsid w:val="00BA2430"/>
    <w:rsid w:val="00BA4E06"/>
    <w:rsid w:val="00BA5CF2"/>
    <w:rsid w:val="00BC37D0"/>
    <w:rsid w:val="00BC4E0F"/>
    <w:rsid w:val="00BD0283"/>
    <w:rsid w:val="00BD0E57"/>
    <w:rsid w:val="00BD3BF5"/>
    <w:rsid w:val="00BE6B71"/>
    <w:rsid w:val="00BE7B36"/>
    <w:rsid w:val="00C1715D"/>
    <w:rsid w:val="00C2100B"/>
    <w:rsid w:val="00C43C4D"/>
    <w:rsid w:val="00C53EAE"/>
    <w:rsid w:val="00C631AF"/>
    <w:rsid w:val="00C777DA"/>
    <w:rsid w:val="00C84346"/>
    <w:rsid w:val="00C95FFB"/>
    <w:rsid w:val="00CB48AC"/>
    <w:rsid w:val="00CB5A90"/>
    <w:rsid w:val="00CC38D5"/>
    <w:rsid w:val="00CC66A8"/>
    <w:rsid w:val="00CD4339"/>
    <w:rsid w:val="00CD52DA"/>
    <w:rsid w:val="00CF05F5"/>
    <w:rsid w:val="00CF27A3"/>
    <w:rsid w:val="00D03F5B"/>
    <w:rsid w:val="00D03F6D"/>
    <w:rsid w:val="00D0607B"/>
    <w:rsid w:val="00D07D5C"/>
    <w:rsid w:val="00D12F88"/>
    <w:rsid w:val="00D1790B"/>
    <w:rsid w:val="00D17DD4"/>
    <w:rsid w:val="00D453B1"/>
    <w:rsid w:val="00D53CD2"/>
    <w:rsid w:val="00D561FD"/>
    <w:rsid w:val="00D60743"/>
    <w:rsid w:val="00D70466"/>
    <w:rsid w:val="00D72A45"/>
    <w:rsid w:val="00D80CE4"/>
    <w:rsid w:val="00D864B5"/>
    <w:rsid w:val="00DA0EA4"/>
    <w:rsid w:val="00DA7CBE"/>
    <w:rsid w:val="00DB26CC"/>
    <w:rsid w:val="00DC52CC"/>
    <w:rsid w:val="00DD37AF"/>
    <w:rsid w:val="00DD45C5"/>
    <w:rsid w:val="00DE0E86"/>
    <w:rsid w:val="00E200BF"/>
    <w:rsid w:val="00E2233B"/>
    <w:rsid w:val="00E33FDA"/>
    <w:rsid w:val="00E3783B"/>
    <w:rsid w:val="00E44916"/>
    <w:rsid w:val="00E4618B"/>
    <w:rsid w:val="00E52844"/>
    <w:rsid w:val="00E56473"/>
    <w:rsid w:val="00E706F1"/>
    <w:rsid w:val="00E87C7E"/>
    <w:rsid w:val="00E917BD"/>
    <w:rsid w:val="00E92D43"/>
    <w:rsid w:val="00E944C9"/>
    <w:rsid w:val="00E96775"/>
    <w:rsid w:val="00E96B26"/>
    <w:rsid w:val="00E96B61"/>
    <w:rsid w:val="00E97E16"/>
    <w:rsid w:val="00EA628A"/>
    <w:rsid w:val="00EC1FD8"/>
    <w:rsid w:val="00EC48EF"/>
    <w:rsid w:val="00EC6EAA"/>
    <w:rsid w:val="00EE3EE1"/>
    <w:rsid w:val="00EE4571"/>
    <w:rsid w:val="00EE767D"/>
    <w:rsid w:val="00F0538C"/>
    <w:rsid w:val="00F0661B"/>
    <w:rsid w:val="00F11F7E"/>
    <w:rsid w:val="00F15726"/>
    <w:rsid w:val="00F22F7C"/>
    <w:rsid w:val="00F231FF"/>
    <w:rsid w:val="00F36B28"/>
    <w:rsid w:val="00F37D8C"/>
    <w:rsid w:val="00F42B89"/>
    <w:rsid w:val="00F4668D"/>
    <w:rsid w:val="00F5244B"/>
    <w:rsid w:val="00F52F1D"/>
    <w:rsid w:val="00F579D1"/>
    <w:rsid w:val="00F616B4"/>
    <w:rsid w:val="00F64CA2"/>
    <w:rsid w:val="00F67F4F"/>
    <w:rsid w:val="00F733EF"/>
    <w:rsid w:val="00F87462"/>
    <w:rsid w:val="00F87A8C"/>
    <w:rsid w:val="00F9041D"/>
    <w:rsid w:val="00F97536"/>
    <w:rsid w:val="00FA2679"/>
    <w:rsid w:val="00FA36D1"/>
    <w:rsid w:val="00FA562D"/>
    <w:rsid w:val="00FA59ED"/>
    <w:rsid w:val="00FB423A"/>
    <w:rsid w:val="00FB621E"/>
    <w:rsid w:val="00FB65D1"/>
    <w:rsid w:val="00FC15CA"/>
    <w:rsid w:val="00FC6910"/>
    <w:rsid w:val="00FF3AD8"/>
    <w:rsid w:val="00FF6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66DD"/>
  <w15:chartTrackingRefBased/>
  <w15:docId w15:val="{8F249B11-5C7F-478F-9104-FF1D58D6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9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08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042"/>
    <w:pPr>
      <w:ind w:left="720"/>
      <w:contextualSpacing/>
    </w:pPr>
  </w:style>
  <w:style w:type="paragraph" w:styleId="NoSpacing">
    <w:name w:val="No Spacing"/>
    <w:uiPriority w:val="1"/>
    <w:qFormat/>
    <w:rsid w:val="00825656"/>
    <w:pPr>
      <w:spacing w:after="0" w:line="240" w:lineRule="auto"/>
    </w:pPr>
  </w:style>
  <w:style w:type="character" w:styleId="Hyperlink">
    <w:name w:val="Hyperlink"/>
    <w:basedOn w:val="DefaultParagraphFont"/>
    <w:uiPriority w:val="99"/>
    <w:unhideWhenUsed/>
    <w:rsid w:val="000475A9"/>
    <w:rPr>
      <w:color w:val="0563C1" w:themeColor="hyperlink"/>
      <w:u w:val="single"/>
    </w:rPr>
  </w:style>
  <w:style w:type="character" w:styleId="UnresolvedMention">
    <w:name w:val="Unresolved Mention"/>
    <w:basedOn w:val="DefaultParagraphFont"/>
    <w:uiPriority w:val="99"/>
    <w:semiHidden/>
    <w:unhideWhenUsed/>
    <w:rsid w:val="000475A9"/>
    <w:rPr>
      <w:color w:val="605E5C"/>
      <w:shd w:val="clear" w:color="auto" w:fill="E1DFDD"/>
    </w:rPr>
  </w:style>
  <w:style w:type="paragraph" w:styleId="Header">
    <w:name w:val="header"/>
    <w:basedOn w:val="Normal"/>
    <w:link w:val="HeaderChar"/>
    <w:uiPriority w:val="99"/>
    <w:unhideWhenUsed/>
    <w:rsid w:val="00F053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38C"/>
  </w:style>
  <w:style w:type="paragraph" w:styleId="Footer">
    <w:name w:val="footer"/>
    <w:basedOn w:val="Normal"/>
    <w:link w:val="FooterChar"/>
    <w:uiPriority w:val="99"/>
    <w:unhideWhenUsed/>
    <w:rsid w:val="00F053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38C"/>
  </w:style>
  <w:style w:type="character" w:customStyle="1" w:styleId="Heading1Char">
    <w:name w:val="Heading 1 Char"/>
    <w:basedOn w:val="DefaultParagraphFont"/>
    <w:link w:val="Heading1"/>
    <w:uiPriority w:val="9"/>
    <w:rsid w:val="008159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8082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C5748"/>
    <w:pPr>
      <w:outlineLvl w:val="9"/>
    </w:pPr>
  </w:style>
  <w:style w:type="paragraph" w:styleId="TOC1">
    <w:name w:val="toc 1"/>
    <w:basedOn w:val="Normal"/>
    <w:next w:val="Normal"/>
    <w:autoRedefine/>
    <w:uiPriority w:val="39"/>
    <w:unhideWhenUsed/>
    <w:rsid w:val="009C5748"/>
    <w:pPr>
      <w:tabs>
        <w:tab w:val="right" w:leader="dot" w:pos="8630"/>
      </w:tabs>
      <w:spacing w:after="100"/>
    </w:pPr>
    <w:rPr>
      <w:rFonts w:ascii="Arial" w:hAnsi="Arial" w:cs="Arial"/>
      <w:b/>
      <w:bCs/>
      <w:noProof/>
    </w:rPr>
  </w:style>
  <w:style w:type="paragraph" w:styleId="TOC2">
    <w:name w:val="toc 2"/>
    <w:basedOn w:val="Normal"/>
    <w:next w:val="Normal"/>
    <w:autoRedefine/>
    <w:uiPriority w:val="39"/>
    <w:unhideWhenUsed/>
    <w:rsid w:val="009C574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engagement/factsheet#623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uantumworkplace.com/future-of-work/how-to-handle-disengaged-employe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ployment-studies.co.uk/system/files/resources/files/40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allup.com/workplace/356063/gallup-q12-employee-engagement-survey.aspx" TargetMode="External"/><Relationship Id="rId4" Type="http://schemas.openxmlformats.org/officeDocument/2006/relationships/settings" Target="settings.xml"/><Relationship Id="rId9" Type="http://schemas.openxmlformats.org/officeDocument/2006/relationships/hyperlink" Target="https://www.cipd.co.uk/knowledge/fundamentals/relations/engagement/factshe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56FED-6A5F-4E69-A7D2-BB852D511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2412</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49</cp:revision>
  <dcterms:created xsi:type="dcterms:W3CDTF">2022-05-09T19:12:00Z</dcterms:created>
  <dcterms:modified xsi:type="dcterms:W3CDTF">2022-05-09T21:03:00Z</dcterms:modified>
</cp:coreProperties>
</file>