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39D4AA" w14:textId="671C33F1" w:rsidR="0040345D" w:rsidRPr="0040345D" w:rsidRDefault="0040345D" w:rsidP="0040345D">
      <w:pPr>
        <w:spacing w:after="0" w:line="360" w:lineRule="auto"/>
        <w:contextualSpacing/>
        <w:jc w:val="center"/>
        <w:rPr>
          <w:rFonts w:ascii="Times New Roman" w:eastAsiaTheme="majorEastAsia" w:hAnsi="Times New Roman" w:cstheme="majorBidi"/>
          <w:b/>
          <w:spacing w:val="-10"/>
          <w:kern w:val="28"/>
          <w:sz w:val="40"/>
          <w:szCs w:val="32"/>
          <w14:ligatures w14:val="none"/>
        </w:rPr>
      </w:pPr>
    </w:p>
    <w:p w14:paraId="1FA046BE" w14:textId="77777777" w:rsidR="0040345D" w:rsidRPr="0040345D" w:rsidRDefault="0040345D" w:rsidP="0040345D">
      <w:pPr>
        <w:spacing w:after="0" w:line="360" w:lineRule="auto"/>
        <w:contextualSpacing/>
        <w:jc w:val="center"/>
        <w:rPr>
          <w:rFonts w:ascii="Times New Roman" w:eastAsiaTheme="majorEastAsia" w:hAnsi="Times New Roman" w:cstheme="majorBidi"/>
          <w:b/>
          <w:spacing w:val="-10"/>
          <w:kern w:val="28"/>
          <w:sz w:val="40"/>
          <w:szCs w:val="32"/>
          <w14:ligatures w14:val="none"/>
        </w:rPr>
      </w:pPr>
      <w:r w:rsidRPr="0040345D">
        <w:rPr>
          <w:rFonts w:ascii="Times New Roman" w:eastAsiaTheme="majorEastAsia" w:hAnsi="Times New Roman" w:cstheme="majorBidi"/>
          <w:b/>
          <w:spacing w:val="-10"/>
          <w:kern w:val="28"/>
          <w:sz w:val="40"/>
          <w:szCs w:val="32"/>
          <w14:ligatures w14:val="none"/>
        </w:rPr>
        <w:t>Management and Organisational Behaviour</w:t>
      </w:r>
    </w:p>
    <w:p w14:paraId="62C6975A" w14:textId="77777777" w:rsidR="0040345D" w:rsidRPr="0040345D" w:rsidRDefault="0040345D" w:rsidP="0040345D">
      <w:pPr>
        <w:spacing w:after="0" w:line="360" w:lineRule="auto"/>
        <w:contextualSpacing/>
        <w:jc w:val="center"/>
        <w:rPr>
          <w:rFonts w:ascii="Times New Roman" w:eastAsiaTheme="majorEastAsia" w:hAnsi="Times New Roman" w:cstheme="majorBidi"/>
          <w:b/>
          <w:spacing w:val="-10"/>
          <w:kern w:val="28"/>
          <w:sz w:val="40"/>
          <w:szCs w:val="32"/>
          <w14:ligatures w14:val="none"/>
        </w:rPr>
      </w:pPr>
      <w:r w:rsidRPr="0040345D">
        <w:rPr>
          <w:rFonts w:ascii="Times New Roman" w:eastAsiaTheme="majorEastAsia" w:hAnsi="Times New Roman" w:cstheme="majorBidi"/>
          <w:b/>
          <w:spacing w:val="-10"/>
          <w:kern w:val="28"/>
          <w:sz w:val="40"/>
          <w:szCs w:val="32"/>
          <w14:ligatures w14:val="none"/>
        </w:rPr>
        <w:t>BMIH5004</w:t>
      </w:r>
    </w:p>
    <w:p w14:paraId="77A9379A" w14:textId="77777777" w:rsidR="0040345D" w:rsidRDefault="0040345D" w:rsidP="0040345D">
      <w:pPr>
        <w:spacing w:line="360" w:lineRule="auto"/>
        <w:jc w:val="both"/>
        <w:rPr>
          <w:rFonts w:ascii="Times New Roman" w:hAnsi="Times New Roman"/>
          <w:kern w:val="0"/>
          <w:sz w:val="32"/>
          <w14:ligatures w14:val="none"/>
        </w:rPr>
      </w:pPr>
    </w:p>
    <w:p w14:paraId="36B5A36B" w14:textId="40018270" w:rsidR="00111E65" w:rsidRPr="00EB6D1E" w:rsidRDefault="00EB6D1E" w:rsidP="0040345D">
      <w:pPr>
        <w:spacing w:line="360" w:lineRule="auto"/>
        <w:jc w:val="both"/>
        <w:rPr>
          <w:rFonts w:ascii="Times New Roman" w:hAnsi="Times New Roman"/>
          <w:b/>
          <w:bCs/>
          <w:kern w:val="0"/>
          <w:sz w:val="44"/>
          <w:szCs w:val="44"/>
          <w14:ligatures w14:val="none"/>
        </w:rPr>
      </w:pPr>
      <w:r>
        <w:rPr>
          <w:rFonts w:ascii="Times New Roman" w:hAnsi="Times New Roman"/>
          <w:b/>
          <w:bCs/>
          <w:kern w:val="0"/>
          <w:sz w:val="44"/>
          <w:szCs w:val="44"/>
          <w14:ligatures w14:val="none"/>
        </w:rPr>
        <w:t xml:space="preserve">                              </w:t>
      </w:r>
      <w:r w:rsidR="00BE4072" w:rsidRPr="00EB6D1E">
        <w:rPr>
          <w:rFonts w:ascii="Times New Roman" w:hAnsi="Times New Roman"/>
          <w:b/>
          <w:bCs/>
          <w:kern w:val="0"/>
          <w:sz w:val="44"/>
          <w:szCs w:val="44"/>
          <w14:ligatures w14:val="none"/>
        </w:rPr>
        <w:t>Wri</w:t>
      </w:r>
      <w:r w:rsidRPr="00EB6D1E">
        <w:rPr>
          <w:rFonts w:ascii="Times New Roman" w:hAnsi="Times New Roman"/>
          <w:b/>
          <w:bCs/>
          <w:kern w:val="0"/>
          <w:sz w:val="44"/>
          <w:szCs w:val="44"/>
          <w14:ligatures w14:val="none"/>
        </w:rPr>
        <w:t>tten Report</w:t>
      </w:r>
    </w:p>
    <w:p w14:paraId="31C6FBF8" w14:textId="77777777" w:rsidR="0040345D" w:rsidRPr="0040345D" w:rsidRDefault="0040345D" w:rsidP="0040345D">
      <w:pPr>
        <w:spacing w:line="360" w:lineRule="auto"/>
        <w:jc w:val="both"/>
        <w:rPr>
          <w:rFonts w:ascii="Times New Roman" w:hAnsi="Times New Roman"/>
          <w:kern w:val="0"/>
          <w:sz w:val="24"/>
          <w14:ligatures w14:val="none"/>
        </w:rPr>
      </w:pPr>
    </w:p>
    <w:p w14:paraId="39BD17A9" w14:textId="77777777" w:rsidR="0040345D" w:rsidRPr="0040345D" w:rsidRDefault="0040345D" w:rsidP="0040345D">
      <w:pPr>
        <w:spacing w:line="360" w:lineRule="auto"/>
        <w:jc w:val="both"/>
        <w:rPr>
          <w:rFonts w:ascii="Times New Roman" w:hAnsi="Times New Roman"/>
          <w:kern w:val="0"/>
          <w:sz w:val="24"/>
          <w14:ligatures w14:val="none"/>
        </w:rPr>
      </w:pPr>
    </w:p>
    <w:p w14:paraId="26417B93" w14:textId="77777777" w:rsidR="0040345D" w:rsidRPr="0040345D" w:rsidRDefault="0040345D" w:rsidP="0040345D">
      <w:pPr>
        <w:spacing w:line="360" w:lineRule="auto"/>
        <w:jc w:val="both"/>
        <w:rPr>
          <w:rFonts w:ascii="Times New Roman" w:hAnsi="Times New Roman"/>
          <w:kern w:val="0"/>
          <w:sz w:val="24"/>
          <w14:ligatures w14:val="none"/>
        </w:rPr>
      </w:pPr>
    </w:p>
    <w:p w14:paraId="392E6D53" w14:textId="77777777" w:rsidR="0040345D" w:rsidRPr="0040345D" w:rsidRDefault="0040345D" w:rsidP="0040345D">
      <w:pPr>
        <w:spacing w:line="360" w:lineRule="auto"/>
        <w:jc w:val="both"/>
        <w:rPr>
          <w:rFonts w:ascii="Times New Roman" w:hAnsi="Times New Roman"/>
          <w:kern w:val="0"/>
          <w:sz w:val="24"/>
          <w14:ligatures w14:val="none"/>
        </w:rPr>
      </w:pPr>
    </w:p>
    <w:p w14:paraId="4524E876" w14:textId="77777777" w:rsidR="0040345D" w:rsidRPr="0040345D" w:rsidRDefault="0040345D" w:rsidP="0040345D">
      <w:pPr>
        <w:spacing w:line="360" w:lineRule="auto"/>
        <w:jc w:val="both"/>
        <w:rPr>
          <w:rFonts w:ascii="Times New Roman" w:hAnsi="Times New Roman"/>
          <w:kern w:val="0"/>
          <w:sz w:val="24"/>
          <w14:ligatures w14:val="none"/>
        </w:rPr>
      </w:pPr>
    </w:p>
    <w:p w14:paraId="33F6D281" w14:textId="77777777" w:rsidR="0040345D" w:rsidRPr="0040345D" w:rsidRDefault="0040345D" w:rsidP="0040345D">
      <w:pPr>
        <w:spacing w:line="360" w:lineRule="auto"/>
        <w:jc w:val="both"/>
        <w:rPr>
          <w:rFonts w:ascii="Times New Roman" w:hAnsi="Times New Roman"/>
          <w:kern w:val="0"/>
          <w:sz w:val="24"/>
          <w14:ligatures w14:val="none"/>
        </w:rPr>
      </w:pPr>
    </w:p>
    <w:p w14:paraId="1EF67E53" w14:textId="77777777" w:rsidR="0040345D" w:rsidRPr="0040345D" w:rsidRDefault="0040345D" w:rsidP="0040345D">
      <w:pPr>
        <w:spacing w:line="360" w:lineRule="auto"/>
        <w:jc w:val="both"/>
        <w:rPr>
          <w:rFonts w:ascii="Times New Roman" w:hAnsi="Times New Roman"/>
          <w:kern w:val="0"/>
          <w:sz w:val="24"/>
          <w14:ligatures w14:val="none"/>
        </w:rPr>
      </w:pPr>
    </w:p>
    <w:p w14:paraId="7158F95C" w14:textId="4F65E424" w:rsidR="0040345D" w:rsidRPr="007C717F" w:rsidRDefault="003C2C58" w:rsidP="0040345D">
      <w:pPr>
        <w:spacing w:line="360" w:lineRule="auto"/>
        <w:jc w:val="both"/>
        <w:rPr>
          <w:rFonts w:ascii="Times New Roman" w:hAnsi="Times New Roman"/>
          <w:b/>
          <w:bCs/>
          <w:kern w:val="0"/>
          <w:sz w:val="24"/>
          <w14:ligatures w14:val="none"/>
        </w:rPr>
      </w:pPr>
      <w:r w:rsidRPr="007C717F">
        <w:rPr>
          <w:rFonts w:ascii="Times New Roman" w:hAnsi="Times New Roman"/>
          <w:b/>
          <w:bCs/>
          <w:kern w:val="0"/>
          <w:sz w:val="24"/>
          <w14:ligatures w14:val="none"/>
        </w:rPr>
        <w:t>L</w:t>
      </w:r>
      <w:r w:rsidR="007B4FB8" w:rsidRPr="007C717F">
        <w:rPr>
          <w:rFonts w:ascii="Times New Roman" w:hAnsi="Times New Roman"/>
          <w:b/>
          <w:bCs/>
          <w:kern w:val="0"/>
          <w:sz w:val="24"/>
          <w14:ligatures w14:val="none"/>
        </w:rPr>
        <w:t>ectu</w:t>
      </w:r>
      <w:r w:rsidR="004A1F61" w:rsidRPr="007C717F">
        <w:rPr>
          <w:rFonts w:ascii="Times New Roman" w:hAnsi="Times New Roman"/>
          <w:b/>
          <w:bCs/>
          <w:kern w:val="0"/>
          <w:sz w:val="24"/>
          <w14:ligatures w14:val="none"/>
        </w:rPr>
        <w:t>rer: Lola Vi</w:t>
      </w:r>
      <w:r w:rsidR="00C3130E" w:rsidRPr="007C717F">
        <w:rPr>
          <w:rFonts w:ascii="Times New Roman" w:hAnsi="Times New Roman"/>
          <w:b/>
          <w:bCs/>
          <w:kern w:val="0"/>
          <w:sz w:val="24"/>
          <w14:ligatures w14:val="none"/>
        </w:rPr>
        <w:t>llard-Coles.</w:t>
      </w:r>
    </w:p>
    <w:p w14:paraId="7D633C00" w14:textId="7F59428C" w:rsidR="0040345D" w:rsidRPr="007C717F" w:rsidRDefault="0040345D" w:rsidP="0040345D">
      <w:pPr>
        <w:spacing w:line="360" w:lineRule="auto"/>
        <w:jc w:val="both"/>
        <w:rPr>
          <w:rFonts w:ascii="Times New Roman" w:hAnsi="Times New Roman"/>
          <w:b/>
          <w:bCs/>
          <w:kern w:val="0"/>
          <w:sz w:val="24"/>
          <w14:ligatures w14:val="none"/>
        </w:rPr>
      </w:pPr>
      <w:r w:rsidRPr="007C717F">
        <w:rPr>
          <w:rFonts w:ascii="Times New Roman" w:hAnsi="Times New Roman"/>
          <w:b/>
          <w:bCs/>
          <w:kern w:val="0"/>
          <w:sz w:val="24"/>
          <w14:ligatures w14:val="none"/>
        </w:rPr>
        <w:t xml:space="preserve">Student Name: </w:t>
      </w:r>
      <w:r w:rsidR="00810367" w:rsidRPr="007C717F">
        <w:rPr>
          <w:rFonts w:ascii="Times New Roman" w:hAnsi="Times New Roman"/>
          <w:b/>
          <w:bCs/>
          <w:kern w:val="0"/>
          <w:sz w:val="24"/>
          <w14:ligatures w14:val="none"/>
        </w:rPr>
        <w:t>Naeem Q</w:t>
      </w:r>
      <w:r w:rsidR="0011108A" w:rsidRPr="007C717F">
        <w:rPr>
          <w:rFonts w:ascii="Times New Roman" w:hAnsi="Times New Roman"/>
          <w:b/>
          <w:bCs/>
          <w:kern w:val="0"/>
          <w:sz w:val="24"/>
          <w14:ligatures w14:val="none"/>
        </w:rPr>
        <w:t>ureshi.</w:t>
      </w:r>
    </w:p>
    <w:p w14:paraId="6301B652" w14:textId="12EE25E1" w:rsidR="0040345D" w:rsidRPr="007C717F" w:rsidRDefault="0040345D" w:rsidP="0040345D">
      <w:pPr>
        <w:spacing w:line="360" w:lineRule="auto"/>
        <w:jc w:val="both"/>
        <w:rPr>
          <w:rFonts w:ascii="Times New Roman" w:hAnsi="Times New Roman"/>
          <w:b/>
          <w:bCs/>
          <w:kern w:val="0"/>
          <w:sz w:val="24"/>
          <w14:ligatures w14:val="none"/>
        </w:rPr>
      </w:pPr>
      <w:r w:rsidRPr="007C717F">
        <w:rPr>
          <w:rFonts w:ascii="Times New Roman" w:hAnsi="Times New Roman"/>
          <w:b/>
          <w:bCs/>
          <w:kern w:val="0"/>
          <w:sz w:val="24"/>
          <w14:ligatures w14:val="none"/>
        </w:rPr>
        <w:t xml:space="preserve">Student ID: </w:t>
      </w:r>
      <w:r w:rsidR="000C45FB" w:rsidRPr="007C717F">
        <w:rPr>
          <w:rFonts w:ascii="Times New Roman" w:hAnsi="Times New Roman"/>
          <w:b/>
          <w:bCs/>
          <w:kern w:val="0"/>
          <w:sz w:val="24"/>
          <w14:ligatures w14:val="none"/>
        </w:rPr>
        <w:t>2027</w:t>
      </w:r>
      <w:r w:rsidR="00AB1495" w:rsidRPr="007C717F">
        <w:rPr>
          <w:rFonts w:ascii="Times New Roman" w:hAnsi="Times New Roman"/>
          <w:b/>
          <w:bCs/>
          <w:kern w:val="0"/>
          <w:sz w:val="24"/>
          <w14:ligatures w14:val="none"/>
        </w:rPr>
        <w:t>460</w:t>
      </w:r>
      <w:r w:rsidR="00C3130E" w:rsidRPr="007C717F">
        <w:rPr>
          <w:rFonts w:ascii="Times New Roman" w:hAnsi="Times New Roman"/>
          <w:b/>
          <w:bCs/>
          <w:kern w:val="0"/>
          <w:sz w:val="24"/>
          <w14:ligatures w14:val="none"/>
        </w:rPr>
        <w:t>.</w:t>
      </w:r>
    </w:p>
    <w:p w14:paraId="53BC5E66" w14:textId="77777777" w:rsidR="0040345D" w:rsidRPr="0040345D" w:rsidRDefault="0040345D" w:rsidP="0040345D">
      <w:pPr>
        <w:spacing w:line="360" w:lineRule="auto"/>
        <w:jc w:val="both"/>
        <w:rPr>
          <w:rFonts w:ascii="Times New Roman" w:hAnsi="Times New Roman"/>
          <w:kern w:val="0"/>
          <w:sz w:val="24"/>
          <w14:ligatures w14:val="none"/>
        </w:rPr>
      </w:pPr>
    </w:p>
    <w:p w14:paraId="7C7E5D7F" w14:textId="77777777" w:rsidR="0040345D" w:rsidRPr="0040345D" w:rsidRDefault="0040345D" w:rsidP="0040345D">
      <w:pPr>
        <w:rPr>
          <w:rFonts w:ascii="Times New Roman" w:hAnsi="Times New Roman"/>
          <w:kern w:val="0"/>
          <w:sz w:val="24"/>
          <w14:ligatures w14:val="none"/>
        </w:rPr>
      </w:pPr>
      <w:r w:rsidRPr="0040345D">
        <w:rPr>
          <w:rFonts w:ascii="Times New Roman" w:hAnsi="Times New Roman"/>
          <w:kern w:val="0"/>
          <w:sz w:val="24"/>
          <w14:ligatures w14:val="none"/>
        </w:rPr>
        <w:br w:type="page"/>
      </w:r>
    </w:p>
    <w:sdt>
      <w:sdtPr>
        <w:rPr>
          <w:rFonts w:ascii="Times New Roman" w:hAnsi="Times New Roman"/>
          <w:kern w:val="0"/>
          <w:sz w:val="24"/>
          <w14:ligatures w14:val="none"/>
        </w:rPr>
        <w:id w:val="1947571876"/>
        <w:docPartObj>
          <w:docPartGallery w:val="Table of Contents"/>
          <w:docPartUnique/>
        </w:docPartObj>
      </w:sdtPr>
      <w:sdtEndPr>
        <w:rPr>
          <w:b/>
          <w:bCs/>
          <w:noProof/>
        </w:rPr>
      </w:sdtEndPr>
      <w:sdtContent>
        <w:p w14:paraId="16D5C74D" w14:textId="77777777" w:rsidR="0040345D" w:rsidRPr="0040345D" w:rsidRDefault="0040345D" w:rsidP="0040345D">
          <w:pPr>
            <w:keepNext/>
            <w:keepLines/>
            <w:spacing w:before="240" w:after="0"/>
            <w:jc w:val="center"/>
            <w:rPr>
              <w:rFonts w:asciiTheme="majorHAnsi" w:eastAsiaTheme="majorEastAsia" w:hAnsiTheme="majorHAnsi" w:cstheme="majorBidi"/>
              <w:b/>
              <w:color w:val="000000" w:themeColor="text1"/>
              <w:kern w:val="0"/>
              <w:sz w:val="32"/>
              <w:szCs w:val="32"/>
              <w:lang w:val="en-US"/>
              <w14:ligatures w14:val="none"/>
            </w:rPr>
          </w:pPr>
          <w:r w:rsidRPr="0040345D">
            <w:rPr>
              <w:rFonts w:asciiTheme="majorHAnsi" w:eastAsiaTheme="majorEastAsia" w:hAnsiTheme="majorHAnsi" w:cstheme="majorBidi"/>
              <w:b/>
              <w:color w:val="000000" w:themeColor="text1"/>
              <w:kern w:val="0"/>
              <w:sz w:val="32"/>
              <w:szCs w:val="32"/>
              <w:lang w:val="en-US"/>
              <w14:ligatures w14:val="none"/>
            </w:rPr>
            <w:t>Table of Contents</w:t>
          </w:r>
        </w:p>
        <w:p w14:paraId="224B99AF" w14:textId="77777777" w:rsidR="0040345D" w:rsidRPr="0040345D" w:rsidRDefault="0040345D" w:rsidP="0040345D">
          <w:pPr>
            <w:tabs>
              <w:tab w:val="right" w:leader="dot" w:pos="9350"/>
            </w:tabs>
            <w:spacing w:after="100" w:line="360" w:lineRule="auto"/>
            <w:jc w:val="both"/>
            <w:rPr>
              <w:rFonts w:eastAsiaTheme="minorEastAsia"/>
              <w:noProof/>
              <w:kern w:val="0"/>
              <w:lang w:val="en-US"/>
              <w14:ligatures w14:val="none"/>
            </w:rPr>
          </w:pPr>
          <w:r w:rsidRPr="0040345D">
            <w:rPr>
              <w:rFonts w:ascii="Times New Roman" w:hAnsi="Times New Roman"/>
              <w:kern w:val="0"/>
              <w:sz w:val="24"/>
              <w14:ligatures w14:val="none"/>
            </w:rPr>
            <w:fldChar w:fldCharType="begin"/>
          </w:r>
          <w:r w:rsidRPr="0040345D">
            <w:rPr>
              <w:rFonts w:ascii="Times New Roman" w:hAnsi="Times New Roman"/>
              <w:kern w:val="0"/>
              <w:sz w:val="24"/>
              <w14:ligatures w14:val="none"/>
            </w:rPr>
            <w:instrText xml:space="preserve"> TOC \o "1-3" \h \z \u </w:instrText>
          </w:r>
          <w:r w:rsidRPr="0040345D">
            <w:rPr>
              <w:rFonts w:ascii="Times New Roman" w:hAnsi="Times New Roman"/>
              <w:kern w:val="0"/>
              <w:sz w:val="24"/>
              <w14:ligatures w14:val="none"/>
            </w:rPr>
            <w:fldChar w:fldCharType="separate"/>
          </w:r>
          <w:hyperlink w:anchor="_Toc149494738" w:history="1">
            <w:r w:rsidRPr="0040345D">
              <w:rPr>
                <w:rFonts w:ascii="Times New Roman" w:hAnsi="Times New Roman"/>
                <w:noProof/>
                <w:color w:val="0563C1" w:themeColor="hyperlink"/>
                <w:kern w:val="0"/>
                <w:sz w:val="24"/>
                <w:u w:val="single"/>
                <w14:ligatures w14:val="none"/>
              </w:rPr>
              <w:t>Introduction</w:t>
            </w:r>
            <w:r w:rsidRPr="0040345D">
              <w:rPr>
                <w:rFonts w:ascii="Times New Roman" w:hAnsi="Times New Roman"/>
                <w:noProof/>
                <w:webHidden/>
                <w:kern w:val="0"/>
                <w:sz w:val="24"/>
                <w14:ligatures w14:val="none"/>
              </w:rPr>
              <w:tab/>
            </w:r>
            <w:r w:rsidRPr="0040345D">
              <w:rPr>
                <w:rFonts w:ascii="Times New Roman" w:hAnsi="Times New Roman"/>
                <w:noProof/>
                <w:webHidden/>
                <w:kern w:val="0"/>
                <w:sz w:val="24"/>
                <w14:ligatures w14:val="none"/>
              </w:rPr>
              <w:fldChar w:fldCharType="begin"/>
            </w:r>
            <w:r w:rsidRPr="0040345D">
              <w:rPr>
                <w:rFonts w:ascii="Times New Roman" w:hAnsi="Times New Roman"/>
                <w:noProof/>
                <w:webHidden/>
                <w:kern w:val="0"/>
                <w:sz w:val="24"/>
                <w14:ligatures w14:val="none"/>
              </w:rPr>
              <w:instrText xml:space="preserve"> PAGEREF _Toc149494738 \h </w:instrText>
            </w:r>
            <w:r w:rsidRPr="0040345D">
              <w:rPr>
                <w:rFonts w:ascii="Times New Roman" w:hAnsi="Times New Roman"/>
                <w:noProof/>
                <w:webHidden/>
                <w:kern w:val="0"/>
                <w:sz w:val="24"/>
                <w14:ligatures w14:val="none"/>
              </w:rPr>
            </w:r>
            <w:r w:rsidRPr="0040345D">
              <w:rPr>
                <w:rFonts w:ascii="Times New Roman" w:hAnsi="Times New Roman"/>
                <w:noProof/>
                <w:webHidden/>
                <w:kern w:val="0"/>
                <w:sz w:val="24"/>
                <w14:ligatures w14:val="none"/>
              </w:rPr>
              <w:fldChar w:fldCharType="separate"/>
            </w:r>
            <w:r w:rsidRPr="0040345D">
              <w:rPr>
                <w:rFonts w:ascii="Times New Roman" w:hAnsi="Times New Roman"/>
                <w:noProof/>
                <w:webHidden/>
                <w:kern w:val="0"/>
                <w:sz w:val="24"/>
                <w14:ligatures w14:val="none"/>
              </w:rPr>
              <w:t>3</w:t>
            </w:r>
            <w:r w:rsidRPr="0040345D">
              <w:rPr>
                <w:rFonts w:ascii="Times New Roman" w:hAnsi="Times New Roman"/>
                <w:noProof/>
                <w:webHidden/>
                <w:kern w:val="0"/>
                <w:sz w:val="24"/>
                <w14:ligatures w14:val="none"/>
              </w:rPr>
              <w:fldChar w:fldCharType="end"/>
            </w:r>
          </w:hyperlink>
        </w:p>
        <w:p w14:paraId="495397B4" w14:textId="77777777" w:rsidR="0040345D" w:rsidRPr="0040345D" w:rsidRDefault="009F2BCA" w:rsidP="0040345D">
          <w:pPr>
            <w:tabs>
              <w:tab w:val="right" w:leader="dot" w:pos="9350"/>
            </w:tabs>
            <w:spacing w:after="100" w:line="360" w:lineRule="auto"/>
            <w:jc w:val="both"/>
            <w:rPr>
              <w:rFonts w:eastAsiaTheme="minorEastAsia"/>
              <w:noProof/>
              <w:kern w:val="0"/>
              <w:lang w:val="en-US"/>
              <w14:ligatures w14:val="none"/>
            </w:rPr>
          </w:pPr>
          <w:hyperlink w:anchor="_Toc149494739" w:history="1">
            <w:r w:rsidR="0040345D" w:rsidRPr="0040345D">
              <w:rPr>
                <w:rFonts w:ascii="Times New Roman" w:hAnsi="Times New Roman"/>
                <w:noProof/>
                <w:color w:val="0563C1" w:themeColor="hyperlink"/>
                <w:kern w:val="0"/>
                <w:sz w:val="24"/>
                <w:u w:val="single"/>
                <w14:ligatures w14:val="none"/>
              </w:rPr>
              <w:t>Organisation Structure, Culture, and Goals</w:t>
            </w:r>
            <w:r w:rsidR="0040345D" w:rsidRPr="0040345D">
              <w:rPr>
                <w:rFonts w:ascii="Times New Roman" w:hAnsi="Times New Roman"/>
                <w:noProof/>
                <w:webHidden/>
                <w:kern w:val="0"/>
                <w:sz w:val="24"/>
                <w14:ligatures w14:val="none"/>
              </w:rPr>
              <w:tab/>
            </w:r>
            <w:r w:rsidR="0040345D" w:rsidRPr="0040345D">
              <w:rPr>
                <w:rFonts w:ascii="Times New Roman" w:hAnsi="Times New Roman"/>
                <w:noProof/>
                <w:webHidden/>
                <w:kern w:val="0"/>
                <w:sz w:val="24"/>
                <w14:ligatures w14:val="none"/>
              </w:rPr>
              <w:fldChar w:fldCharType="begin"/>
            </w:r>
            <w:r w:rsidR="0040345D" w:rsidRPr="0040345D">
              <w:rPr>
                <w:rFonts w:ascii="Times New Roman" w:hAnsi="Times New Roman"/>
                <w:noProof/>
                <w:webHidden/>
                <w:kern w:val="0"/>
                <w:sz w:val="24"/>
                <w14:ligatures w14:val="none"/>
              </w:rPr>
              <w:instrText xml:space="preserve"> PAGEREF _Toc149494739 \h </w:instrText>
            </w:r>
            <w:r w:rsidR="0040345D" w:rsidRPr="0040345D">
              <w:rPr>
                <w:rFonts w:ascii="Times New Roman" w:hAnsi="Times New Roman"/>
                <w:noProof/>
                <w:webHidden/>
                <w:kern w:val="0"/>
                <w:sz w:val="24"/>
                <w14:ligatures w14:val="none"/>
              </w:rPr>
            </w:r>
            <w:r w:rsidR="0040345D" w:rsidRPr="0040345D">
              <w:rPr>
                <w:rFonts w:ascii="Times New Roman" w:hAnsi="Times New Roman"/>
                <w:noProof/>
                <w:webHidden/>
                <w:kern w:val="0"/>
                <w:sz w:val="24"/>
                <w14:ligatures w14:val="none"/>
              </w:rPr>
              <w:fldChar w:fldCharType="separate"/>
            </w:r>
            <w:r w:rsidR="0040345D" w:rsidRPr="0040345D">
              <w:rPr>
                <w:rFonts w:ascii="Times New Roman" w:hAnsi="Times New Roman"/>
                <w:noProof/>
                <w:webHidden/>
                <w:kern w:val="0"/>
                <w:sz w:val="24"/>
                <w14:ligatures w14:val="none"/>
              </w:rPr>
              <w:t>4</w:t>
            </w:r>
            <w:r w:rsidR="0040345D" w:rsidRPr="0040345D">
              <w:rPr>
                <w:rFonts w:ascii="Times New Roman" w:hAnsi="Times New Roman"/>
                <w:noProof/>
                <w:webHidden/>
                <w:kern w:val="0"/>
                <w:sz w:val="24"/>
                <w14:ligatures w14:val="none"/>
              </w:rPr>
              <w:fldChar w:fldCharType="end"/>
            </w:r>
          </w:hyperlink>
        </w:p>
        <w:p w14:paraId="26EFB905" w14:textId="77777777" w:rsidR="0040345D" w:rsidRPr="0040345D" w:rsidRDefault="009F2BCA" w:rsidP="000944AA">
          <w:pPr>
            <w:tabs>
              <w:tab w:val="right" w:leader="dot" w:pos="9350"/>
            </w:tabs>
            <w:spacing w:after="100" w:line="360" w:lineRule="auto"/>
            <w:jc w:val="both"/>
            <w:rPr>
              <w:rFonts w:eastAsiaTheme="minorEastAsia"/>
              <w:noProof/>
              <w:kern w:val="0"/>
              <w:lang w:val="en-US"/>
              <w14:ligatures w14:val="none"/>
            </w:rPr>
          </w:pPr>
          <w:hyperlink w:anchor="_Toc149494740" w:history="1">
            <w:r w:rsidR="0040345D" w:rsidRPr="0040345D">
              <w:rPr>
                <w:rFonts w:ascii="Times New Roman" w:hAnsi="Times New Roman"/>
                <w:noProof/>
                <w:color w:val="0563C1" w:themeColor="hyperlink"/>
                <w:kern w:val="0"/>
                <w:sz w:val="24"/>
                <w:u w:val="single"/>
                <w14:ligatures w14:val="none"/>
              </w:rPr>
              <w:t>Organizational Structure</w:t>
            </w:r>
            <w:r w:rsidR="0040345D" w:rsidRPr="0040345D">
              <w:rPr>
                <w:rFonts w:ascii="Times New Roman" w:hAnsi="Times New Roman"/>
                <w:noProof/>
                <w:webHidden/>
                <w:kern w:val="0"/>
                <w:sz w:val="24"/>
                <w14:ligatures w14:val="none"/>
              </w:rPr>
              <w:tab/>
            </w:r>
            <w:r w:rsidR="0040345D" w:rsidRPr="0040345D">
              <w:rPr>
                <w:rFonts w:ascii="Times New Roman" w:hAnsi="Times New Roman"/>
                <w:noProof/>
                <w:webHidden/>
                <w:kern w:val="0"/>
                <w:sz w:val="24"/>
                <w14:ligatures w14:val="none"/>
              </w:rPr>
              <w:fldChar w:fldCharType="begin"/>
            </w:r>
            <w:r w:rsidR="0040345D" w:rsidRPr="0040345D">
              <w:rPr>
                <w:rFonts w:ascii="Times New Roman" w:hAnsi="Times New Roman"/>
                <w:noProof/>
                <w:webHidden/>
                <w:kern w:val="0"/>
                <w:sz w:val="24"/>
                <w14:ligatures w14:val="none"/>
              </w:rPr>
              <w:instrText xml:space="preserve"> PAGEREF _Toc149494740 \h </w:instrText>
            </w:r>
            <w:r w:rsidR="0040345D" w:rsidRPr="0040345D">
              <w:rPr>
                <w:rFonts w:ascii="Times New Roman" w:hAnsi="Times New Roman"/>
                <w:noProof/>
                <w:webHidden/>
                <w:kern w:val="0"/>
                <w:sz w:val="24"/>
                <w14:ligatures w14:val="none"/>
              </w:rPr>
            </w:r>
            <w:r w:rsidR="0040345D" w:rsidRPr="0040345D">
              <w:rPr>
                <w:rFonts w:ascii="Times New Roman" w:hAnsi="Times New Roman"/>
                <w:noProof/>
                <w:webHidden/>
                <w:kern w:val="0"/>
                <w:sz w:val="24"/>
                <w14:ligatures w14:val="none"/>
              </w:rPr>
              <w:fldChar w:fldCharType="separate"/>
            </w:r>
            <w:r w:rsidR="0040345D" w:rsidRPr="0040345D">
              <w:rPr>
                <w:rFonts w:ascii="Times New Roman" w:hAnsi="Times New Roman"/>
                <w:noProof/>
                <w:webHidden/>
                <w:kern w:val="0"/>
                <w:sz w:val="24"/>
                <w14:ligatures w14:val="none"/>
              </w:rPr>
              <w:t>4</w:t>
            </w:r>
            <w:r w:rsidR="0040345D" w:rsidRPr="0040345D">
              <w:rPr>
                <w:rFonts w:ascii="Times New Roman" w:hAnsi="Times New Roman"/>
                <w:noProof/>
                <w:webHidden/>
                <w:kern w:val="0"/>
                <w:sz w:val="24"/>
                <w14:ligatures w14:val="none"/>
              </w:rPr>
              <w:fldChar w:fldCharType="end"/>
            </w:r>
          </w:hyperlink>
        </w:p>
        <w:p w14:paraId="5599CC7B" w14:textId="77777777" w:rsidR="0040345D" w:rsidRPr="0040345D" w:rsidRDefault="009F2BCA" w:rsidP="000944AA">
          <w:pPr>
            <w:tabs>
              <w:tab w:val="right" w:leader="dot" w:pos="9350"/>
            </w:tabs>
            <w:spacing w:after="100" w:line="360" w:lineRule="auto"/>
            <w:jc w:val="both"/>
            <w:rPr>
              <w:rFonts w:eastAsiaTheme="minorEastAsia"/>
              <w:noProof/>
              <w:kern w:val="0"/>
              <w:lang w:val="en-US"/>
              <w14:ligatures w14:val="none"/>
            </w:rPr>
          </w:pPr>
          <w:hyperlink w:anchor="_Toc149494741" w:history="1">
            <w:r w:rsidR="0040345D" w:rsidRPr="0040345D">
              <w:rPr>
                <w:rFonts w:ascii="Times New Roman" w:hAnsi="Times New Roman"/>
                <w:noProof/>
                <w:color w:val="0563C1" w:themeColor="hyperlink"/>
                <w:kern w:val="0"/>
                <w:sz w:val="24"/>
                <w:u w:val="single"/>
                <w14:ligatures w14:val="none"/>
              </w:rPr>
              <w:t>Organizational Culture</w:t>
            </w:r>
            <w:r w:rsidR="0040345D" w:rsidRPr="0040345D">
              <w:rPr>
                <w:rFonts w:ascii="Times New Roman" w:hAnsi="Times New Roman"/>
                <w:noProof/>
                <w:webHidden/>
                <w:kern w:val="0"/>
                <w:sz w:val="24"/>
                <w14:ligatures w14:val="none"/>
              </w:rPr>
              <w:tab/>
            </w:r>
            <w:r w:rsidR="0040345D" w:rsidRPr="0040345D">
              <w:rPr>
                <w:rFonts w:ascii="Times New Roman" w:hAnsi="Times New Roman"/>
                <w:noProof/>
                <w:webHidden/>
                <w:kern w:val="0"/>
                <w:sz w:val="24"/>
                <w14:ligatures w14:val="none"/>
              </w:rPr>
              <w:fldChar w:fldCharType="begin"/>
            </w:r>
            <w:r w:rsidR="0040345D" w:rsidRPr="0040345D">
              <w:rPr>
                <w:rFonts w:ascii="Times New Roman" w:hAnsi="Times New Roman"/>
                <w:noProof/>
                <w:webHidden/>
                <w:kern w:val="0"/>
                <w:sz w:val="24"/>
                <w14:ligatures w14:val="none"/>
              </w:rPr>
              <w:instrText xml:space="preserve"> PAGEREF _Toc149494741 \h </w:instrText>
            </w:r>
            <w:r w:rsidR="0040345D" w:rsidRPr="0040345D">
              <w:rPr>
                <w:rFonts w:ascii="Times New Roman" w:hAnsi="Times New Roman"/>
                <w:noProof/>
                <w:webHidden/>
                <w:kern w:val="0"/>
                <w:sz w:val="24"/>
                <w14:ligatures w14:val="none"/>
              </w:rPr>
            </w:r>
            <w:r w:rsidR="0040345D" w:rsidRPr="0040345D">
              <w:rPr>
                <w:rFonts w:ascii="Times New Roman" w:hAnsi="Times New Roman"/>
                <w:noProof/>
                <w:webHidden/>
                <w:kern w:val="0"/>
                <w:sz w:val="24"/>
                <w14:ligatures w14:val="none"/>
              </w:rPr>
              <w:fldChar w:fldCharType="separate"/>
            </w:r>
            <w:r w:rsidR="0040345D" w:rsidRPr="0040345D">
              <w:rPr>
                <w:rFonts w:ascii="Times New Roman" w:hAnsi="Times New Roman"/>
                <w:noProof/>
                <w:webHidden/>
                <w:kern w:val="0"/>
                <w:sz w:val="24"/>
                <w14:ligatures w14:val="none"/>
              </w:rPr>
              <w:t>5</w:t>
            </w:r>
            <w:r w:rsidR="0040345D" w:rsidRPr="0040345D">
              <w:rPr>
                <w:rFonts w:ascii="Times New Roman" w:hAnsi="Times New Roman"/>
                <w:noProof/>
                <w:webHidden/>
                <w:kern w:val="0"/>
                <w:sz w:val="24"/>
                <w14:ligatures w14:val="none"/>
              </w:rPr>
              <w:fldChar w:fldCharType="end"/>
            </w:r>
          </w:hyperlink>
        </w:p>
        <w:p w14:paraId="08467875" w14:textId="77777777" w:rsidR="0040345D" w:rsidRPr="0040345D" w:rsidRDefault="009F2BCA" w:rsidP="000944AA">
          <w:pPr>
            <w:tabs>
              <w:tab w:val="right" w:leader="dot" w:pos="9350"/>
            </w:tabs>
            <w:spacing w:after="100" w:line="360" w:lineRule="auto"/>
            <w:jc w:val="both"/>
            <w:rPr>
              <w:rFonts w:eastAsiaTheme="minorEastAsia"/>
              <w:noProof/>
              <w:kern w:val="0"/>
              <w:lang w:val="en-US"/>
              <w14:ligatures w14:val="none"/>
            </w:rPr>
          </w:pPr>
          <w:hyperlink w:anchor="_Toc149494742" w:history="1">
            <w:r w:rsidR="0040345D" w:rsidRPr="0040345D">
              <w:rPr>
                <w:rFonts w:ascii="Times New Roman" w:hAnsi="Times New Roman"/>
                <w:noProof/>
                <w:color w:val="0563C1" w:themeColor="hyperlink"/>
                <w:kern w:val="0"/>
                <w:sz w:val="24"/>
                <w:u w:val="single"/>
                <w14:ligatures w14:val="none"/>
              </w:rPr>
              <w:t>Organizational Goals</w:t>
            </w:r>
            <w:r w:rsidR="0040345D" w:rsidRPr="0040345D">
              <w:rPr>
                <w:rFonts w:ascii="Times New Roman" w:hAnsi="Times New Roman"/>
                <w:noProof/>
                <w:webHidden/>
                <w:kern w:val="0"/>
                <w:sz w:val="24"/>
                <w14:ligatures w14:val="none"/>
              </w:rPr>
              <w:tab/>
            </w:r>
            <w:r w:rsidR="0040345D" w:rsidRPr="0040345D">
              <w:rPr>
                <w:rFonts w:ascii="Times New Roman" w:hAnsi="Times New Roman"/>
                <w:noProof/>
                <w:webHidden/>
                <w:kern w:val="0"/>
                <w:sz w:val="24"/>
                <w14:ligatures w14:val="none"/>
              </w:rPr>
              <w:fldChar w:fldCharType="begin"/>
            </w:r>
            <w:r w:rsidR="0040345D" w:rsidRPr="0040345D">
              <w:rPr>
                <w:rFonts w:ascii="Times New Roman" w:hAnsi="Times New Roman"/>
                <w:noProof/>
                <w:webHidden/>
                <w:kern w:val="0"/>
                <w:sz w:val="24"/>
                <w14:ligatures w14:val="none"/>
              </w:rPr>
              <w:instrText xml:space="preserve"> PAGEREF _Toc149494742 \h </w:instrText>
            </w:r>
            <w:r w:rsidR="0040345D" w:rsidRPr="0040345D">
              <w:rPr>
                <w:rFonts w:ascii="Times New Roman" w:hAnsi="Times New Roman"/>
                <w:noProof/>
                <w:webHidden/>
                <w:kern w:val="0"/>
                <w:sz w:val="24"/>
                <w14:ligatures w14:val="none"/>
              </w:rPr>
            </w:r>
            <w:r w:rsidR="0040345D" w:rsidRPr="0040345D">
              <w:rPr>
                <w:rFonts w:ascii="Times New Roman" w:hAnsi="Times New Roman"/>
                <w:noProof/>
                <w:webHidden/>
                <w:kern w:val="0"/>
                <w:sz w:val="24"/>
                <w14:ligatures w14:val="none"/>
              </w:rPr>
              <w:fldChar w:fldCharType="separate"/>
            </w:r>
            <w:r w:rsidR="0040345D" w:rsidRPr="0040345D">
              <w:rPr>
                <w:rFonts w:ascii="Times New Roman" w:hAnsi="Times New Roman"/>
                <w:noProof/>
                <w:webHidden/>
                <w:kern w:val="0"/>
                <w:sz w:val="24"/>
                <w14:ligatures w14:val="none"/>
              </w:rPr>
              <w:t>5</w:t>
            </w:r>
            <w:r w:rsidR="0040345D" w:rsidRPr="0040345D">
              <w:rPr>
                <w:rFonts w:ascii="Times New Roman" w:hAnsi="Times New Roman"/>
                <w:noProof/>
                <w:webHidden/>
                <w:kern w:val="0"/>
                <w:sz w:val="24"/>
                <w14:ligatures w14:val="none"/>
              </w:rPr>
              <w:fldChar w:fldCharType="end"/>
            </w:r>
          </w:hyperlink>
        </w:p>
        <w:p w14:paraId="1287D7F4" w14:textId="77777777" w:rsidR="0040345D" w:rsidRPr="0040345D" w:rsidRDefault="009F2BCA" w:rsidP="0040345D">
          <w:pPr>
            <w:tabs>
              <w:tab w:val="right" w:leader="dot" w:pos="9350"/>
            </w:tabs>
            <w:spacing w:after="100" w:line="360" w:lineRule="auto"/>
            <w:jc w:val="both"/>
            <w:rPr>
              <w:rFonts w:eastAsiaTheme="minorEastAsia"/>
              <w:noProof/>
              <w:kern w:val="0"/>
              <w:lang w:val="en-US"/>
              <w14:ligatures w14:val="none"/>
            </w:rPr>
          </w:pPr>
          <w:hyperlink w:anchor="_Toc149494743" w:history="1">
            <w:r w:rsidR="0040345D" w:rsidRPr="0040345D">
              <w:rPr>
                <w:rFonts w:ascii="Times New Roman" w:hAnsi="Times New Roman"/>
                <w:noProof/>
                <w:color w:val="0563C1" w:themeColor="hyperlink"/>
                <w:kern w:val="0"/>
                <w:sz w:val="24"/>
                <w:u w:val="single"/>
                <w14:ligatures w14:val="none"/>
              </w:rPr>
              <w:t>Recent Change Initiatives and Their Impact</w:t>
            </w:r>
            <w:r w:rsidR="0040345D" w:rsidRPr="0040345D">
              <w:rPr>
                <w:rFonts w:ascii="Times New Roman" w:hAnsi="Times New Roman"/>
                <w:noProof/>
                <w:webHidden/>
                <w:kern w:val="0"/>
                <w:sz w:val="24"/>
                <w14:ligatures w14:val="none"/>
              </w:rPr>
              <w:tab/>
            </w:r>
            <w:r w:rsidR="0040345D" w:rsidRPr="0040345D">
              <w:rPr>
                <w:rFonts w:ascii="Times New Roman" w:hAnsi="Times New Roman"/>
                <w:noProof/>
                <w:webHidden/>
                <w:kern w:val="0"/>
                <w:sz w:val="24"/>
                <w14:ligatures w14:val="none"/>
              </w:rPr>
              <w:fldChar w:fldCharType="begin"/>
            </w:r>
            <w:r w:rsidR="0040345D" w:rsidRPr="0040345D">
              <w:rPr>
                <w:rFonts w:ascii="Times New Roman" w:hAnsi="Times New Roman"/>
                <w:noProof/>
                <w:webHidden/>
                <w:kern w:val="0"/>
                <w:sz w:val="24"/>
                <w14:ligatures w14:val="none"/>
              </w:rPr>
              <w:instrText xml:space="preserve"> PAGEREF _Toc149494743 \h </w:instrText>
            </w:r>
            <w:r w:rsidR="0040345D" w:rsidRPr="0040345D">
              <w:rPr>
                <w:rFonts w:ascii="Times New Roman" w:hAnsi="Times New Roman"/>
                <w:noProof/>
                <w:webHidden/>
                <w:kern w:val="0"/>
                <w:sz w:val="24"/>
                <w14:ligatures w14:val="none"/>
              </w:rPr>
            </w:r>
            <w:r w:rsidR="0040345D" w:rsidRPr="0040345D">
              <w:rPr>
                <w:rFonts w:ascii="Times New Roman" w:hAnsi="Times New Roman"/>
                <w:noProof/>
                <w:webHidden/>
                <w:kern w:val="0"/>
                <w:sz w:val="24"/>
                <w14:ligatures w14:val="none"/>
              </w:rPr>
              <w:fldChar w:fldCharType="separate"/>
            </w:r>
            <w:r w:rsidR="0040345D" w:rsidRPr="0040345D">
              <w:rPr>
                <w:rFonts w:ascii="Times New Roman" w:hAnsi="Times New Roman"/>
                <w:noProof/>
                <w:webHidden/>
                <w:kern w:val="0"/>
                <w:sz w:val="24"/>
                <w14:ligatures w14:val="none"/>
              </w:rPr>
              <w:t>6</w:t>
            </w:r>
            <w:r w:rsidR="0040345D" w:rsidRPr="0040345D">
              <w:rPr>
                <w:rFonts w:ascii="Times New Roman" w:hAnsi="Times New Roman"/>
                <w:noProof/>
                <w:webHidden/>
                <w:kern w:val="0"/>
                <w:sz w:val="24"/>
                <w14:ligatures w14:val="none"/>
              </w:rPr>
              <w:fldChar w:fldCharType="end"/>
            </w:r>
          </w:hyperlink>
        </w:p>
        <w:p w14:paraId="00746F01" w14:textId="77777777" w:rsidR="0040345D" w:rsidRPr="0040345D" w:rsidRDefault="009F2BCA" w:rsidP="000944AA">
          <w:pPr>
            <w:tabs>
              <w:tab w:val="right" w:leader="dot" w:pos="9350"/>
            </w:tabs>
            <w:spacing w:after="100" w:line="360" w:lineRule="auto"/>
            <w:jc w:val="both"/>
            <w:rPr>
              <w:rFonts w:eastAsiaTheme="minorEastAsia"/>
              <w:noProof/>
              <w:kern w:val="0"/>
              <w:lang w:val="en-US"/>
              <w14:ligatures w14:val="none"/>
            </w:rPr>
          </w:pPr>
          <w:hyperlink w:anchor="_Toc149494744" w:history="1">
            <w:r w:rsidR="0040345D" w:rsidRPr="0040345D">
              <w:rPr>
                <w:rFonts w:ascii="Times New Roman" w:hAnsi="Times New Roman"/>
                <w:noProof/>
                <w:color w:val="0563C1" w:themeColor="hyperlink"/>
                <w:kern w:val="0"/>
                <w:sz w:val="24"/>
                <w:u w:val="single"/>
                <w14:ligatures w14:val="none"/>
              </w:rPr>
              <w:t>Recent Change Initiatives</w:t>
            </w:r>
            <w:r w:rsidR="0040345D" w:rsidRPr="0040345D">
              <w:rPr>
                <w:rFonts w:ascii="Times New Roman" w:hAnsi="Times New Roman"/>
                <w:noProof/>
                <w:webHidden/>
                <w:kern w:val="0"/>
                <w:sz w:val="24"/>
                <w14:ligatures w14:val="none"/>
              </w:rPr>
              <w:tab/>
            </w:r>
            <w:r w:rsidR="0040345D" w:rsidRPr="0040345D">
              <w:rPr>
                <w:rFonts w:ascii="Times New Roman" w:hAnsi="Times New Roman"/>
                <w:noProof/>
                <w:webHidden/>
                <w:kern w:val="0"/>
                <w:sz w:val="24"/>
                <w14:ligatures w14:val="none"/>
              </w:rPr>
              <w:fldChar w:fldCharType="begin"/>
            </w:r>
            <w:r w:rsidR="0040345D" w:rsidRPr="0040345D">
              <w:rPr>
                <w:rFonts w:ascii="Times New Roman" w:hAnsi="Times New Roman"/>
                <w:noProof/>
                <w:webHidden/>
                <w:kern w:val="0"/>
                <w:sz w:val="24"/>
                <w14:ligatures w14:val="none"/>
              </w:rPr>
              <w:instrText xml:space="preserve"> PAGEREF _Toc149494744 \h </w:instrText>
            </w:r>
            <w:r w:rsidR="0040345D" w:rsidRPr="0040345D">
              <w:rPr>
                <w:rFonts w:ascii="Times New Roman" w:hAnsi="Times New Roman"/>
                <w:noProof/>
                <w:webHidden/>
                <w:kern w:val="0"/>
                <w:sz w:val="24"/>
                <w14:ligatures w14:val="none"/>
              </w:rPr>
            </w:r>
            <w:r w:rsidR="0040345D" w:rsidRPr="0040345D">
              <w:rPr>
                <w:rFonts w:ascii="Times New Roman" w:hAnsi="Times New Roman"/>
                <w:noProof/>
                <w:webHidden/>
                <w:kern w:val="0"/>
                <w:sz w:val="24"/>
                <w14:ligatures w14:val="none"/>
              </w:rPr>
              <w:fldChar w:fldCharType="separate"/>
            </w:r>
            <w:r w:rsidR="0040345D" w:rsidRPr="0040345D">
              <w:rPr>
                <w:rFonts w:ascii="Times New Roman" w:hAnsi="Times New Roman"/>
                <w:noProof/>
                <w:webHidden/>
                <w:kern w:val="0"/>
                <w:sz w:val="24"/>
                <w14:ligatures w14:val="none"/>
              </w:rPr>
              <w:t>6</w:t>
            </w:r>
            <w:r w:rsidR="0040345D" w:rsidRPr="0040345D">
              <w:rPr>
                <w:rFonts w:ascii="Times New Roman" w:hAnsi="Times New Roman"/>
                <w:noProof/>
                <w:webHidden/>
                <w:kern w:val="0"/>
                <w:sz w:val="24"/>
                <w14:ligatures w14:val="none"/>
              </w:rPr>
              <w:fldChar w:fldCharType="end"/>
            </w:r>
          </w:hyperlink>
        </w:p>
        <w:p w14:paraId="0DD33828" w14:textId="77777777" w:rsidR="0040345D" w:rsidRPr="0040345D" w:rsidRDefault="009F2BCA" w:rsidP="000944AA">
          <w:pPr>
            <w:tabs>
              <w:tab w:val="right" w:leader="dot" w:pos="9350"/>
            </w:tabs>
            <w:spacing w:after="100" w:line="360" w:lineRule="auto"/>
            <w:jc w:val="both"/>
            <w:rPr>
              <w:rFonts w:eastAsiaTheme="minorEastAsia"/>
              <w:noProof/>
              <w:kern w:val="0"/>
              <w:lang w:val="en-US"/>
              <w14:ligatures w14:val="none"/>
            </w:rPr>
          </w:pPr>
          <w:hyperlink w:anchor="_Toc149494745" w:history="1">
            <w:r w:rsidR="0040345D" w:rsidRPr="0040345D">
              <w:rPr>
                <w:rFonts w:ascii="Times New Roman" w:hAnsi="Times New Roman"/>
                <w:noProof/>
                <w:color w:val="0563C1" w:themeColor="hyperlink"/>
                <w:kern w:val="0"/>
                <w:sz w:val="24"/>
                <w:u w:val="single"/>
                <w14:ligatures w14:val="none"/>
              </w:rPr>
              <w:t>Impact of Change Initiatives</w:t>
            </w:r>
            <w:r w:rsidR="0040345D" w:rsidRPr="0040345D">
              <w:rPr>
                <w:rFonts w:ascii="Times New Roman" w:hAnsi="Times New Roman"/>
                <w:noProof/>
                <w:webHidden/>
                <w:kern w:val="0"/>
                <w:sz w:val="24"/>
                <w14:ligatures w14:val="none"/>
              </w:rPr>
              <w:tab/>
            </w:r>
            <w:r w:rsidR="0040345D" w:rsidRPr="0040345D">
              <w:rPr>
                <w:rFonts w:ascii="Times New Roman" w:hAnsi="Times New Roman"/>
                <w:noProof/>
                <w:webHidden/>
                <w:kern w:val="0"/>
                <w:sz w:val="24"/>
                <w14:ligatures w14:val="none"/>
              </w:rPr>
              <w:fldChar w:fldCharType="begin"/>
            </w:r>
            <w:r w:rsidR="0040345D" w:rsidRPr="0040345D">
              <w:rPr>
                <w:rFonts w:ascii="Times New Roman" w:hAnsi="Times New Roman"/>
                <w:noProof/>
                <w:webHidden/>
                <w:kern w:val="0"/>
                <w:sz w:val="24"/>
                <w14:ligatures w14:val="none"/>
              </w:rPr>
              <w:instrText xml:space="preserve"> PAGEREF _Toc149494745 \h </w:instrText>
            </w:r>
            <w:r w:rsidR="0040345D" w:rsidRPr="0040345D">
              <w:rPr>
                <w:rFonts w:ascii="Times New Roman" w:hAnsi="Times New Roman"/>
                <w:noProof/>
                <w:webHidden/>
                <w:kern w:val="0"/>
                <w:sz w:val="24"/>
                <w14:ligatures w14:val="none"/>
              </w:rPr>
            </w:r>
            <w:r w:rsidR="0040345D" w:rsidRPr="0040345D">
              <w:rPr>
                <w:rFonts w:ascii="Times New Roman" w:hAnsi="Times New Roman"/>
                <w:noProof/>
                <w:webHidden/>
                <w:kern w:val="0"/>
                <w:sz w:val="24"/>
                <w14:ligatures w14:val="none"/>
              </w:rPr>
              <w:fldChar w:fldCharType="separate"/>
            </w:r>
            <w:r w:rsidR="0040345D" w:rsidRPr="0040345D">
              <w:rPr>
                <w:rFonts w:ascii="Times New Roman" w:hAnsi="Times New Roman"/>
                <w:noProof/>
                <w:webHidden/>
                <w:kern w:val="0"/>
                <w:sz w:val="24"/>
                <w14:ligatures w14:val="none"/>
              </w:rPr>
              <w:t>7</w:t>
            </w:r>
            <w:r w:rsidR="0040345D" w:rsidRPr="0040345D">
              <w:rPr>
                <w:rFonts w:ascii="Times New Roman" w:hAnsi="Times New Roman"/>
                <w:noProof/>
                <w:webHidden/>
                <w:kern w:val="0"/>
                <w:sz w:val="24"/>
                <w14:ligatures w14:val="none"/>
              </w:rPr>
              <w:fldChar w:fldCharType="end"/>
            </w:r>
          </w:hyperlink>
        </w:p>
        <w:p w14:paraId="7B1E123F" w14:textId="77777777" w:rsidR="0040345D" w:rsidRPr="0040345D" w:rsidRDefault="009F2BCA" w:rsidP="0040345D">
          <w:pPr>
            <w:tabs>
              <w:tab w:val="right" w:leader="dot" w:pos="9350"/>
            </w:tabs>
            <w:spacing w:after="100" w:line="360" w:lineRule="auto"/>
            <w:jc w:val="both"/>
            <w:rPr>
              <w:rFonts w:eastAsiaTheme="minorEastAsia"/>
              <w:noProof/>
              <w:kern w:val="0"/>
              <w:lang w:val="en-US"/>
              <w14:ligatures w14:val="none"/>
            </w:rPr>
          </w:pPr>
          <w:hyperlink w:anchor="_Toc149494746" w:history="1">
            <w:r w:rsidR="0040345D" w:rsidRPr="0040345D">
              <w:rPr>
                <w:rFonts w:ascii="Times New Roman" w:hAnsi="Times New Roman"/>
                <w:noProof/>
                <w:color w:val="0563C1" w:themeColor="hyperlink"/>
                <w:kern w:val="0"/>
                <w:sz w:val="24"/>
                <w:u w:val="single"/>
                <w14:ligatures w14:val="none"/>
              </w:rPr>
              <w:t>Strategic Direction and Business Performance</w:t>
            </w:r>
            <w:r w:rsidR="0040345D" w:rsidRPr="0040345D">
              <w:rPr>
                <w:rFonts w:ascii="Times New Roman" w:hAnsi="Times New Roman"/>
                <w:noProof/>
                <w:webHidden/>
                <w:kern w:val="0"/>
                <w:sz w:val="24"/>
                <w14:ligatures w14:val="none"/>
              </w:rPr>
              <w:tab/>
            </w:r>
            <w:r w:rsidR="0040345D" w:rsidRPr="0040345D">
              <w:rPr>
                <w:rFonts w:ascii="Times New Roman" w:hAnsi="Times New Roman"/>
                <w:noProof/>
                <w:webHidden/>
                <w:kern w:val="0"/>
                <w:sz w:val="24"/>
                <w14:ligatures w14:val="none"/>
              </w:rPr>
              <w:fldChar w:fldCharType="begin"/>
            </w:r>
            <w:r w:rsidR="0040345D" w:rsidRPr="0040345D">
              <w:rPr>
                <w:rFonts w:ascii="Times New Roman" w:hAnsi="Times New Roman"/>
                <w:noProof/>
                <w:webHidden/>
                <w:kern w:val="0"/>
                <w:sz w:val="24"/>
                <w14:ligatures w14:val="none"/>
              </w:rPr>
              <w:instrText xml:space="preserve"> PAGEREF _Toc149494746 \h </w:instrText>
            </w:r>
            <w:r w:rsidR="0040345D" w:rsidRPr="0040345D">
              <w:rPr>
                <w:rFonts w:ascii="Times New Roman" w:hAnsi="Times New Roman"/>
                <w:noProof/>
                <w:webHidden/>
                <w:kern w:val="0"/>
                <w:sz w:val="24"/>
                <w14:ligatures w14:val="none"/>
              </w:rPr>
            </w:r>
            <w:r w:rsidR="0040345D" w:rsidRPr="0040345D">
              <w:rPr>
                <w:rFonts w:ascii="Times New Roman" w:hAnsi="Times New Roman"/>
                <w:noProof/>
                <w:webHidden/>
                <w:kern w:val="0"/>
                <w:sz w:val="24"/>
                <w14:ligatures w14:val="none"/>
              </w:rPr>
              <w:fldChar w:fldCharType="separate"/>
            </w:r>
            <w:r w:rsidR="0040345D" w:rsidRPr="0040345D">
              <w:rPr>
                <w:rFonts w:ascii="Times New Roman" w:hAnsi="Times New Roman"/>
                <w:noProof/>
                <w:webHidden/>
                <w:kern w:val="0"/>
                <w:sz w:val="24"/>
                <w14:ligatures w14:val="none"/>
              </w:rPr>
              <w:t>7</w:t>
            </w:r>
            <w:r w:rsidR="0040345D" w:rsidRPr="0040345D">
              <w:rPr>
                <w:rFonts w:ascii="Times New Roman" w:hAnsi="Times New Roman"/>
                <w:noProof/>
                <w:webHidden/>
                <w:kern w:val="0"/>
                <w:sz w:val="24"/>
                <w14:ligatures w14:val="none"/>
              </w:rPr>
              <w:fldChar w:fldCharType="end"/>
            </w:r>
          </w:hyperlink>
        </w:p>
        <w:p w14:paraId="4BAEFDAC" w14:textId="77777777" w:rsidR="0040345D" w:rsidRPr="0040345D" w:rsidRDefault="009F2BCA" w:rsidP="000944AA">
          <w:pPr>
            <w:tabs>
              <w:tab w:val="right" w:leader="dot" w:pos="9350"/>
            </w:tabs>
            <w:spacing w:after="100" w:line="360" w:lineRule="auto"/>
            <w:jc w:val="both"/>
            <w:rPr>
              <w:rFonts w:eastAsiaTheme="minorEastAsia"/>
              <w:noProof/>
              <w:kern w:val="0"/>
              <w:lang w:val="en-US"/>
              <w14:ligatures w14:val="none"/>
            </w:rPr>
          </w:pPr>
          <w:hyperlink w:anchor="_Toc149494747" w:history="1">
            <w:r w:rsidR="0040345D" w:rsidRPr="0040345D">
              <w:rPr>
                <w:rFonts w:ascii="Times New Roman" w:hAnsi="Times New Roman"/>
                <w:noProof/>
                <w:color w:val="0563C1" w:themeColor="hyperlink"/>
                <w:kern w:val="0"/>
                <w:sz w:val="24"/>
                <w:u w:val="single"/>
                <w14:ligatures w14:val="none"/>
              </w:rPr>
              <w:t>Strategic Direction</w:t>
            </w:r>
            <w:r w:rsidR="0040345D" w:rsidRPr="0040345D">
              <w:rPr>
                <w:rFonts w:ascii="Times New Roman" w:hAnsi="Times New Roman"/>
                <w:noProof/>
                <w:webHidden/>
                <w:kern w:val="0"/>
                <w:sz w:val="24"/>
                <w14:ligatures w14:val="none"/>
              </w:rPr>
              <w:tab/>
            </w:r>
            <w:r w:rsidR="0040345D" w:rsidRPr="0040345D">
              <w:rPr>
                <w:rFonts w:ascii="Times New Roman" w:hAnsi="Times New Roman"/>
                <w:noProof/>
                <w:webHidden/>
                <w:kern w:val="0"/>
                <w:sz w:val="24"/>
                <w14:ligatures w14:val="none"/>
              </w:rPr>
              <w:fldChar w:fldCharType="begin"/>
            </w:r>
            <w:r w:rsidR="0040345D" w:rsidRPr="0040345D">
              <w:rPr>
                <w:rFonts w:ascii="Times New Roman" w:hAnsi="Times New Roman"/>
                <w:noProof/>
                <w:webHidden/>
                <w:kern w:val="0"/>
                <w:sz w:val="24"/>
                <w14:ligatures w14:val="none"/>
              </w:rPr>
              <w:instrText xml:space="preserve"> PAGEREF _Toc149494747 \h </w:instrText>
            </w:r>
            <w:r w:rsidR="0040345D" w:rsidRPr="0040345D">
              <w:rPr>
                <w:rFonts w:ascii="Times New Roman" w:hAnsi="Times New Roman"/>
                <w:noProof/>
                <w:webHidden/>
                <w:kern w:val="0"/>
                <w:sz w:val="24"/>
                <w14:ligatures w14:val="none"/>
              </w:rPr>
            </w:r>
            <w:r w:rsidR="0040345D" w:rsidRPr="0040345D">
              <w:rPr>
                <w:rFonts w:ascii="Times New Roman" w:hAnsi="Times New Roman"/>
                <w:noProof/>
                <w:webHidden/>
                <w:kern w:val="0"/>
                <w:sz w:val="24"/>
                <w14:ligatures w14:val="none"/>
              </w:rPr>
              <w:fldChar w:fldCharType="separate"/>
            </w:r>
            <w:r w:rsidR="0040345D" w:rsidRPr="0040345D">
              <w:rPr>
                <w:rFonts w:ascii="Times New Roman" w:hAnsi="Times New Roman"/>
                <w:noProof/>
                <w:webHidden/>
                <w:kern w:val="0"/>
                <w:sz w:val="24"/>
                <w14:ligatures w14:val="none"/>
              </w:rPr>
              <w:t>7</w:t>
            </w:r>
            <w:r w:rsidR="0040345D" w:rsidRPr="0040345D">
              <w:rPr>
                <w:rFonts w:ascii="Times New Roman" w:hAnsi="Times New Roman"/>
                <w:noProof/>
                <w:webHidden/>
                <w:kern w:val="0"/>
                <w:sz w:val="24"/>
                <w14:ligatures w14:val="none"/>
              </w:rPr>
              <w:fldChar w:fldCharType="end"/>
            </w:r>
          </w:hyperlink>
        </w:p>
        <w:p w14:paraId="13469E9B" w14:textId="77777777" w:rsidR="0040345D" w:rsidRPr="0040345D" w:rsidRDefault="009F2BCA" w:rsidP="000944AA">
          <w:pPr>
            <w:tabs>
              <w:tab w:val="right" w:leader="dot" w:pos="9350"/>
            </w:tabs>
            <w:spacing w:after="100" w:line="360" w:lineRule="auto"/>
            <w:jc w:val="both"/>
            <w:rPr>
              <w:rFonts w:eastAsiaTheme="minorEastAsia"/>
              <w:noProof/>
              <w:kern w:val="0"/>
              <w:lang w:val="en-US"/>
              <w14:ligatures w14:val="none"/>
            </w:rPr>
          </w:pPr>
          <w:hyperlink w:anchor="_Toc149494748" w:history="1">
            <w:r w:rsidR="0040345D" w:rsidRPr="0040345D">
              <w:rPr>
                <w:rFonts w:ascii="Times New Roman" w:hAnsi="Times New Roman"/>
                <w:noProof/>
                <w:color w:val="0563C1" w:themeColor="hyperlink"/>
                <w:kern w:val="0"/>
                <w:sz w:val="24"/>
                <w:u w:val="single"/>
                <w14:ligatures w14:val="none"/>
              </w:rPr>
              <w:t>Business Performance</w:t>
            </w:r>
            <w:r w:rsidR="0040345D" w:rsidRPr="0040345D">
              <w:rPr>
                <w:rFonts w:ascii="Times New Roman" w:hAnsi="Times New Roman"/>
                <w:noProof/>
                <w:webHidden/>
                <w:kern w:val="0"/>
                <w:sz w:val="24"/>
                <w14:ligatures w14:val="none"/>
              </w:rPr>
              <w:tab/>
            </w:r>
            <w:r w:rsidR="0040345D" w:rsidRPr="0040345D">
              <w:rPr>
                <w:rFonts w:ascii="Times New Roman" w:hAnsi="Times New Roman"/>
                <w:noProof/>
                <w:webHidden/>
                <w:kern w:val="0"/>
                <w:sz w:val="24"/>
                <w14:ligatures w14:val="none"/>
              </w:rPr>
              <w:fldChar w:fldCharType="begin"/>
            </w:r>
            <w:r w:rsidR="0040345D" w:rsidRPr="0040345D">
              <w:rPr>
                <w:rFonts w:ascii="Times New Roman" w:hAnsi="Times New Roman"/>
                <w:noProof/>
                <w:webHidden/>
                <w:kern w:val="0"/>
                <w:sz w:val="24"/>
                <w14:ligatures w14:val="none"/>
              </w:rPr>
              <w:instrText xml:space="preserve"> PAGEREF _Toc149494748 \h </w:instrText>
            </w:r>
            <w:r w:rsidR="0040345D" w:rsidRPr="0040345D">
              <w:rPr>
                <w:rFonts w:ascii="Times New Roman" w:hAnsi="Times New Roman"/>
                <w:noProof/>
                <w:webHidden/>
                <w:kern w:val="0"/>
                <w:sz w:val="24"/>
                <w14:ligatures w14:val="none"/>
              </w:rPr>
            </w:r>
            <w:r w:rsidR="0040345D" w:rsidRPr="0040345D">
              <w:rPr>
                <w:rFonts w:ascii="Times New Roman" w:hAnsi="Times New Roman"/>
                <w:noProof/>
                <w:webHidden/>
                <w:kern w:val="0"/>
                <w:sz w:val="24"/>
                <w14:ligatures w14:val="none"/>
              </w:rPr>
              <w:fldChar w:fldCharType="separate"/>
            </w:r>
            <w:r w:rsidR="0040345D" w:rsidRPr="0040345D">
              <w:rPr>
                <w:rFonts w:ascii="Times New Roman" w:hAnsi="Times New Roman"/>
                <w:noProof/>
                <w:webHidden/>
                <w:kern w:val="0"/>
                <w:sz w:val="24"/>
                <w14:ligatures w14:val="none"/>
              </w:rPr>
              <w:t>8</w:t>
            </w:r>
            <w:r w:rsidR="0040345D" w:rsidRPr="0040345D">
              <w:rPr>
                <w:rFonts w:ascii="Times New Roman" w:hAnsi="Times New Roman"/>
                <w:noProof/>
                <w:webHidden/>
                <w:kern w:val="0"/>
                <w:sz w:val="24"/>
                <w14:ligatures w14:val="none"/>
              </w:rPr>
              <w:fldChar w:fldCharType="end"/>
            </w:r>
          </w:hyperlink>
        </w:p>
        <w:p w14:paraId="173F6219" w14:textId="77777777" w:rsidR="0040345D" w:rsidRPr="0040345D" w:rsidRDefault="009F2BCA" w:rsidP="0040345D">
          <w:pPr>
            <w:tabs>
              <w:tab w:val="right" w:leader="dot" w:pos="9350"/>
            </w:tabs>
            <w:spacing w:after="100" w:line="360" w:lineRule="auto"/>
            <w:jc w:val="both"/>
            <w:rPr>
              <w:rFonts w:eastAsiaTheme="minorEastAsia"/>
              <w:noProof/>
              <w:kern w:val="0"/>
              <w:lang w:val="en-US"/>
              <w14:ligatures w14:val="none"/>
            </w:rPr>
          </w:pPr>
          <w:hyperlink w:anchor="_Toc149494749" w:history="1">
            <w:r w:rsidR="0040345D" w:rsidRPr="0040345D">
              <w:rPr>
                <w:rFonts w:ascii="Times New Roman" w:hAnsi="Times New Roman"/>
                <w:noProof/>
                <w:color w:val="0563C1" w:themeColor="hyperlink"/>
                <w:kern w:val="0"/>
                <w:sz w:val="24"/>
                <w:u w:val="single"/>
                <w14:ligatures w14:val="none"/>
              </w:rPr>
              <w:t>Recommendations</w:t>
            </w:r>
            <w:r w:rsidR="0040345D" w:rsidRPr="0040345D">
              <w:rPr>
                <w:rFonts w:ascii="Times New Roman" w:hAnsi="Times New Roman"/>
                <w:noProof/>
                <w:webHidden/>
                <w:kern w:val="0"/>
                <w:sz w:val="24"/>
                <w14:ligatures w14:val="none"/>
              </w:rPr>
              <w:tab/>
            </w:r>
            <w:r w:rsidR="0040345D" w:rsidRPr="0040345D">
              <w:rPr>
                <w:rFonts w:ascii="Times New Roman" w:hAnsi="Times New Roman"/>
                <w:noProof/>
                <w:webHidden/>
                <w:kern w:val="0"/>
                <w:sz w:val="24"/>
                <w14:ligatures w14:val="none"/>
              </w:rPr>
              <w:fldChar w:fldCharType="begin"/>
            </w:r>
            <w:r w:rsidR="0040345D" w:rsidRPr="0040345D">
              <w:rPr>
                <w:rFonts w:ascii="Times New Roman" w:hAnsi="Times New Roman"/>
                <w:noProof/>
                <w:webHidden/>
                <w:kern w:val="0"/>
                <w:sz w:val="24"/>
                <w14:ligatures w14:val="none"/>
              </w:rPr>
              <w:instrText xml:space="preserve"> PAGEREF _Toc149494749 \h </w:instrText>
            </w:r>
            <w:r w:rsidR="0040345D" w:rsidRPr="0040345D">
              <w:rPr>
                <w:rFonts w:ascii="Times New Roman" w:hAnsi="Times New Roman"/>
                <w:noProof/>
                <w:webHidden/>
                <w:kern w:val="0"/>
                <w:sz w:val="24"/>
                <w14:ligatures w14:val="none"/>
              </w:rPr>
            </w:r>
            <w:r w:rsidR="0040345D" w:rsidRPr="0040345D">
              <w:rPr>
                <w:rFonts w:ascii="Times New Roman" w:hAnsi="Times New Roman"/>
                <w:noProof/>
                <w:webHidden/>
                <w:kern w:val="0"/>
                <w:sz w:val="24"/>
                <w14:ligatures w14:val="none"/>
              </w:rPr>
              <w:fldChar w:fldCharType="separate"/>
            </w:r>
            <w:r w:rsidR="0040345D" w:rsidRPr="0040345D">
              <w:rPr>
                <w:rFonts w:ascii="Times New Roman" w:hAnsi="Times New Roman"/>
                <w:noProof/>
                <w:webHidden/>
                <w:kern w:val="0"/>
                <w:sz w:val="24"/>
                <w14:ligatures w14:val="none"/>
              </w:rPr>
              <w:t>9</w:t>
            </w:r>
            <w:r w:rsidR="0040345D" w:rsidRPr="0040345D">
              <w:rPr>
                <w:rFonts w:ascii="Times New Roman" w:hAnsi="Times New Roman"/>
                <w:noProof/>
                <w:webHidden/>
                <w:kern w:val="0"/>
                <w:sz w:val="24"/>
                <w14:ligatures w14:val="none"/>
              </w:rPr>
              <w:fldChar w:fldCharType="end"/>
            </w:r>
          </w:hyperlink>
        </w:p>
        <w:p w14:paraId="75A31EFD" w14:textId="77777777" w:rsidR="0040345D" w:rsidRPr="0040345D" w:rsidRDefault="009F2BCA" w:rsidP="0040345D">
          <w:pPr>
            <w:tabs>
              <w:tab w:val="right" w:leader="dot" w:pos="9350"/>
            </w:tabs>
            <w:spacing w:after="100" w:line="360" w:lineRule="auto"/>
            <w:jc w:val="both"/>
            <w:rPr>
              <w:rFonts w:eastAsiaTheme="minorEastAsia"/>
              <w:noProof/>
              <w:kern w:val="0"/>
              <w:lang w:val="en-US"/>
              <w14:ligatures w14:val="none"/>
            </w:rPr>
          </w:pPr>
          <w:hyperlink w:anchor="_Toc149494750" w:history="1">
            <w:r w:rsidR="0040345D" w:rsidRPr="0040345D">
              <w:rPr>
                <w:rFonts w:ascii="Times New Roman" w:hAnsi="Times New Roman"/>
                <w:noProof/>
                <w:color w:val="0563C1" w:themeColor="hyperlink"/>
                <w:kern w:val="0"/>
                <w:sz w:val="24"/>
                <w:u w:val="single"/>
                <w14:ligatures w14:val="none"/>
              </w:rPr>
              <w:t>Conclusion</w:t>
            </w:r>
            <w:r w:rsidR="0040345D" w:rsidRPr="0040345D">
              <w:rPr>
                <w:rFonts w:ascii="Times New Roman" w:hAnsi="Times New Roman"/>
                <w:noProof/>
                <w:webHidden/>
                <w:kern w:val="0"/>
                <w:sz w:val="24"/>
                <w14:ligatures w14:val="none"/>
              </w:rPr>
              <w:tab/>
            </w:r>
            <w:r w:rsidR="0040345D" w:rsidRPr="0040345D">
              <w:rPr>
                <w:rFonts w:ascii="Times New Roman" w:hAnsi="Times New Roman"/>
                <w:noProof/>
                <w:webHidden/>
                <w:kern w:val="0"/>
                <w:sz w:val="24"/>
                <w14:ligatures w14:val="none"/>
              </w:rPr>
              <w:fldChar w:fldCharType="begin"/>
            </w:r>
            <w:r w:rsidR="0040345D" w:rsidRPr="0040345D">
              <w:rPr>
                <w:rFonts w:ascii="Times New Roman" w:hAnsi="Times New Roman"/>
                <w:noProof/>
                <w:webHidden/>
                <w:kern w:val="0"/>
                <w:sz w:val="24"/>
                <w14:ligatures w14:val="none"/>
              </w:rPr>
              <w:instrText xml:space="preserve"> PAGEREF _Toc149494750 \h </w:instrText>
            </w:r>
            <w:r w:rsidR="0040345D" w:rsidRPr="0040345D">
              <w:rPr>
                <w:rFonts w:ascii="Times New Roman" w:hAnsi="Times New Roman"/>
                <w:noProof/>
                <w:webHidden/>
                <w:kern w:val="0"/>
                <w:sz w:val="24"/>
                <w14:ligatures w14:val="none"/>
              </w:rPr>
            </w:r>
            <w:r w:rsidR="0040345D" w:rsidRPr="0040345D">
              <w:rPr>
                <w:rFonts w:ascii="Times New Roman" w:hAnsi="Times New Roman"/>
                <w:noProof/>
                <w:webHidden/>
                <w:kern w:val="0"/>
                <w:sz w:val="24"/>
                <w14:ligatures w14:val="none"/>
              </w:rPr>
              <w:fldChar w:fldCharType="separate"/>
            </w:r>
            <w:r w:rsidR="0040345D" w:rsidRPr="0040345D">
              <w:rPr>
                <w:rFonts w:ascii="Times New Roman" w:hAnsi="Times New Roman"/>
                <w:noProof/>
                <w:webHidden/>
                <w:kern w:val="0"/>
                <w:sz w:val="24"/>
                <w14:ligatures w14:val="none"/>
              </w:rPr>
              <w:t>9</w:t>
            </w:r>
            <w:r w:rsidR="0040345D" w:rsidRPr="0040345D">
              <w:rPr>
                <w:rFonts w:ascii="Times New Roman" w:hAnsi="Times New Roman"/>
                <w:noProof/>
                <w:webHidden/>
                <w:kern w:val="0"/>
                <w:sz w:val="24"/>
                <w14:ligatures w14:val="none"/>
              </w:rPr>
              <w:fldChar w:fldCharType="end"/>
            </w:r>
          </w:hyperlink>
        </w:p>
        <w:p w14:paraId="0DE8BBCF" w14:textId="77777777" w:rsidR="0040345D" w:rsidRPr="0040345D" w:rsidRDefault="009F2BCA" w:rsidP="0040345D">
          <w:pPr>
            <w:tabs>
              <w:tab w:val="right" w:leader="dot" w:pos="9350"/>
            </w:tabs>
            <w:spacing w:after="100" w:line="360" w:lineRule="auto"/>
            <w:jc w:val="both"/>
            <w:rPr>
              <w:rFonts w:eastAsiaTheme="minorEastAsia"/>
              <w:noProof/>
              <w:kern w:val="0"/>
              <w:lang w:val="en-US"/>
              <w14:ligatures w14:val="none"/>
            </w:rPr>
          </w:pPr>
          <w:hyperlink w:anchor="_Toc149494751" w:history="1">
            <w:r w:rsidR="0040345D" w:rsidRPr="0040345D">
              <w:rPr>
                <w:rFonts w:ascii="Times New Roman" w:hAnsi="Times New Roman"/>
                <w:noProof/>
                <w:color w:val="0563C1" w:themeColor="hyperlink"/>
                <w:kern w:val="0"/>
                <w:sz w:val="24"/>
                <w:u w:val="single"/>
                <w14:ligatures w14:val="none"/>
              </w:rPr>
              <w:t>References</w:t>
            </w:r>
            <w:r w:rsidR="0040345D" w:rsidRPr="0040345D">
              <w:rPr>
                <w:rFonts w:ascii="Times New Roman" w:hAnsi="Times New Roman"/>
                <w:noProof/>
                <w:webHidden/>
                <w:kern w:val="0"/>
                <w:sz w:val="24"/>
                <w14:ligatures w14:val="none"/>
              </w:rPr>
              <w:tab/>
            </w:r>
            <w:r w:rsidR="0040345D" w:rsidRPr="0040345D">
              <w:rPr>
                <w:rFonts w:ascii="Times New Roman" w:hAnsi="Times New Roman"/>
                <w:noProof/>
                <w:webHidden/>
                <w:kern w:val="0"/>
                <w:sz w:val="24"/>
                <w14:ligatures w14:val="none"/>
              </w:rPr>
              <w:fldChar w:fldCharType="begin"/>
            </w:r>
            <w:r w:rsidR="0040345D" w:rsidRPr="0040345D">
              <w:rPr>
                <w:rFonts w:ascii="Times New Roman" w:hAnsi="Times New Roman"/>
                <w:noProof/>
                <w:webHidden/>
                <w:kern w:val="0"/>
                <w:sz w:val="24"/>
                <w14:ligatures w14:val="none"/>
              </w:rPr>
              <w:instrText xml:space="preserve"> PAGEREF _Toc149494751 \h </w:instrText>
            </w:r>
            <w:r w:rsidR="0040345D" w:rsidRPr="0040345D">
              <w:rPr>
                <w:rFonts w:ascii="Times New Roman" w:hAnsi="Times New Roman"/>
                <w:noProof/>
                <w:webHidden/>
                <w:kern w:val="0"/>
                <w:sz w:val="24"/>
                <w14:ligatures w14:val="none"/>
              </w:rPr>
            </w:r>
            <w:r w:rsidR="0040345D" w:rsidRPr="0040345D">
              <w:rPr>
                <w:rFonts w:ascii="Times New Roman" w:hAnsi="Times New Roman"/>
                <w:noProof/>
                <w:webHidden/>
                <w:kern w:val="0"/>
                <w:sz w:val="24"/>
                <w14:ligatures w14:val="none"/>
              </w:rPr>
              <w:fldChar w:fldCharType="separate"/>
            </w:r>
            <w:r w:rsidR="0040345D" w:rsidRPr="0040345D">
              <w:rPr>
                <w:rFonts w:ascii="Times New Roman" w:hAnsi="Times New Roman"/>
                <w:noProof/>
                <w:webHidden/>
                <w:kern w:val="0"/>
                <w:sz w:val="24"/>
                <w14:ligatures w14:val="none"/>
              </w:rPr>
              <w:t>10</w:t>
            </w:r>
            <w:r w:rsidR="0040345D" w:rsidRPr="0040345D">
              <w:rPr>
                <w:rFonts w:ascii="Times New Roman" w:hAnsi="Times New Roman"/>
                <w:noProof/>
                <w:webHidden/>
                <w:kern w:val="0"/>
                <w:sz w:val="24"/>
                <w14:ligatures w14:val="none"/>
              </w:rPr>
              <w:fldChar w:fldCharType="end"/>
            </w:r>
          </w:hyperlink>
        </w:p>
        <w:p w14:paraId="3479BD41" w14:textId="77777777" w:rsidR="0040345D" w:rsidRPr="0040345D" w:rsidRDefault="0040345D" w:rsidP="0040345D">
          <w:pPr>
            <w:spacing w:line="360" w:lineRule="auto"/>
            <w:jc w:val="both"/>
            <w:rPr>
              <w:rFonts w:ascii="Times New Roman" w:hAnsi="Times New Roman"/>
              <w:kern w:val="0"/>
              <w:sz w:val="24"/>
              <w14:ligatures w14:val="none"/>
            </w:rPr>
          </w:pPr>
          <w:r w:rsidRPr="0040345D">
            <w:rPr>
              <w:rFonts w:ascii="Times New Roman" w:hAnsi="Times New Roman"/>
              <w:b/>
              <w:bCs/>
              <w:noProof/>
              <w:kern w:val="0"/>
              <w:sz w:val="24"/>
              <w14:ligatures w14:val="none"/>
            </w:rPr>
            <w:fldChar w:fldCharType="end"/>
          </w:r>
        </w:p>
      </w:sdtContent>
    </w:sdt>
    <w:p w14:paraId="3D5E4446" w14:textId="77777777" w:rsidR="0040345D" w:rsidRPr="0040345D" w:rsidRDefault="0040345D" w:rsidP="0040345D">
      <w:pPr>
        <w:spacing w:line="360" w:lineRule="auto"/>
        <w:jc w:val="both"/>
        <w:rPr>
          <w:rFonts w:ascii="Times New Roman" w:hAnsi="Times New Roman"/>
          <w:kern w:val="0"/>
          <w:sz w:val="24"/>
          <w14:ligatures w14:val="none"/>
        </w:rPr>
      </w:pPr>
    </w:p>
    <w:p w14:paraId="646E0D37" w14:textId="77777777" w:rsidR="0040345D" w:rsidRPr="0040345D" w:rsidRDefault="0040345D" w:rsidP="0040345D">
      <w:pPr>
        <w:spacing w:line="360" w:lineRule="auto"/>
        <w:jc w:val="both"/>
        <w:rPr>
          <w:rFonts w:ascii="Times New Roman" w:hAnsi="Times New Roman"/>
          <w:kern w:val="0"/>
          <w:sz w:val="24"/>
          <w14:ligatures w14:val="none"/>
        </w:rPr>
      </w:pPr>
    </w:p>
    <w:p w14:paraId="6CFDE460" w14:textId="77777777" w:rsidR="0040345D" w:rsidRPr="0040345D" w:rsidRDefault="0040345D" w:rsidP="0040345D">
      <w:pPr>
        <w:spacing w:line="360" w:lineRule="auto"/>
        <w:jc w:val="both"/>
        <w:rPr>
          <w:rFonts w:ascii="Times New Roman" w:hAnsi="Times New Roman"/>
          <w:kern w:val="0"/>
          <w:sz w:val="24"/>
          <w14:ligatures w14:val="none"/>
        </w:rPr>
      </w:pPr>
    </w:p>
    <w:p w14:paraId="632F1834" w14:textId="77777777" w:rsidR="0040345D" w:rsidRPr="0040345D" w:rsidRDefault="0040345D" w:rsidP="0040345D">
      <w:pPr>
        <w:spacing w:line="360" w:lineRule="auto"/>
        <w:jc w:val="both"/>
        <w:rPr>
          <w:rFonts w:ascii="Times New Roman" w:hAnsi="Times New Roman"/>
          <w:kern w:val="0"/>
          <w:sz w:val="24"/>
          <w14:ligatures w14:val="none"/>
        </w:rPr>
      </w:pPr>
    </w:p>
    <w:p w14:paraId="20C0814C" w14:textId="77777777" w:rsidR="0040345D" w:rsidRPr="0040345D" w:rsidRDefault="0040345D" w:rsidP="0040345D">
      <w:pPr>
        <w:spacing w:line="360" w:lineRule="auto"/>
        <w:jc w:val="both"/>
        <w:rPr>
          <w:rFonts w:ascii="Times New Roman" w:hAnsi="Times New Roman"/>
          <w:kern w:val="0"/>
          <w:sz w:val="24"/>
          <w14:ligatures w14:val="none"/>
        </w:rPr>
      </w:pPr>
    </w:p>
    <w:p w14:paraId="142D047F" w14:textId="77777777" w:rsidR="0040345D" w:rsidRPr="0040345D" w:rsidRDefault="0040345D" w:rsidP="0040345D">
      <w:pPr>
        <w:spacing w:line="360" w:lineRule="auto"/>
        <w:jc w:val="both"/>
        <w:rPr>
          <w:rFonts w:ascii="Times New Roman" w:hAnsi="Times New Roman"/>
          <w:kern w:val="0"/>
          <w:sz w:val="24"/>
          <w14:ligatures w14:val="none"/>
        </w:rPr>
      </w:pPr>
    </w:p>
    <w:p w14:paraId="1E124558" w14:textId="77777777" w:rsidR="0040345D" w:rsidRPr="0040345D" w:rsidRDefault="0040345D" w:rsidP="0040345D">
      <w:pPr>
        <w:spacing w:line="360" w:lineRule="auto"/>
        <w:jc w:val="both"/>
        <w:rPr>
          <w:rFonts w:ascii="Times New Roman" w:hAnsi="Times New Roman"/>
          <w:kern w:val="0"/>
          <w:sz w:val="24"/>
          <w14:ligatures w14:val="none"/>
        </w:rPr>
      </w:pPr>
    </w:p>
    <w:p w14:paraId="3DFB0634" w14:textId="77777777" w:rsidR="0040345D" w:rsidRPr="0040345D" w:rsidRDefault="0040345D" w:rsidP="0040345D">
      <w:pPr>
        <w:keepNext/>
        <w:keepLines/>
        <w:spacing w:before="240" w:after="120" w:line="360" w:lineRule="auto"/>
        <w:jc w:val="both"/>
        <w:outlineLvl w:val="0"/>
        <w:rPr>
          <w:rFonts w:ascii="Times New Roman" w:eastAsiaTheme="majorEastAsia" w:hAnsi="Times New Roman" w:cstheme="majorBidi"/>
          <w:b/>
          <w:color w:val="000000" w:themeColor="text1"/>
          <w:kern w:val="0"/>
          <w:sz w:val="32"/>
          <w:szCs w:val="32"/>
          <w14:ligatures w14:val="none"/>
        </w:rPr>
      </w:pPr>
      <w:bookmarkStart w:id="0" w:name="_Toc149494738"/>
      <w:r w:rsidRPr="0040345D">
        <w:rPr>
          <w:rFonts w:ascii="Times New Roman" w:eastAsiaTheme="majorEastAsia" w:hAnsi="Times New Roman" w:cstheme="majorBidi"/>
          <w:b/>
          <w:color w:val="000000" w:themeColor="text1"/>
          <w:kern w:val="0"/>
          <w:sz w:val="32"/>
          <w:szCs w:val="32"/>
          <w14:ligatures w14:val="none"/>
        </w:rPr>
        <w:lastRenderedPageBreak/>
        <w:t>Introduction</w:t>
      </w:r>
      <w:bookmarkEnd w:id="0"/>
    </w:p>
    <w:p w14:paraId="6229CC6F" w14:textId="56424EE0" w:rsidR="0040345D" w:rsidRPr="0040345D" w:rsidRDefault="0040345D" w:rsidP="0040345D">
      <w:pPr>
        <w:spacing w:line="360" w:lineRule="auto"/>
        <w:jc w:val="both"/>
        <w:rPr>
          <w:rFonts w:ascii="Times New Roman" w:hAnsi="Times New Roman"/>
          <w:kern w:val="0"/>
          <w:sz w:val="24"/>
          <w14:ligatures w14:val="none"/>
        </w:rPr>
      </w:pPr>
      <w:r w:rsidRPr="0040345D">
        <w:rPr>
          <w:rFonts w:ascii="Times New Roman" w:hAnsi="Times New Roman"/>
          <w:kern w:val="0"/>
          <w:sz w:val="24"/>
          <w14:ligatures w14:val="none"/>
        </w:rPr>
        <w:t>The hotel sector has developed over the previous several decades due to shifting customer tastes, new technolog</w:t>
      </w:r>
      <w:r w:rsidR="009F2BCA">
        <w:rPr>
          <w:rFonts w:ascii="Times New Roman" w:hAnsi="Times New Roman"/>
          <w:kern w:val="0"/>
          <w:sz w:val="24"/>
          <w14:ligatures w14:val="none"/>
        </w:rPr>
        <w:t>y</w:t>
      </w:r>
      <w:r w:rsidRPr="0040345D">
        <w:rPr>
          <w:rFonts w:ascii="Times New Roman" w:hAnsi="Times New Roman"/>
          <w:kern w:val="0"/>
          <w:sz w:val="24"/>
          <w14:ligatures w14:val="none"/>
        </w:rPr>
        <w:t xml:space="preserve">, and competition. Understanding how the top hotel chains manage risk and remain ahead of the competition is essential in this environment, making it necessary to evaluate and </w:t>
      </w:r>
      <w:r w:rsidR="001E328C" w:rsidRPr="0040345D">
        <w:rPr>
          <w:rFonts w:ascii="Times New Roman" w:hAnsi="Times New Roman"/>
          <w:kern w:val="0"/>
          <w:sz w:val="24"/>
          <w14:ligatures w14:val="none"/>
        </w:rPr>
        <w:t>analyse</w:t>
      </w:r>
      <w:r w:rsidRPr="0040345D">
        <w:rPr>
          <w:rFonts w:ascii="Times New Roman" w:hAnsi="Times New Roman"/>
          <w:kern w:val="0"/>
          <w:sz w:val="24"/>
          <w14:ligatures w14:val="none"/>
        </w:rPr>
        <w:t xml:space="preserve"> their performance. The study's goal is to examine the Hilton Hotel Group, a prominent player in the industry, in great detail at both the corporate and individual unit levels. The key areas of focus are organizational structure, culture, and goals; change initiatives and their outcomes; and the strategic direction and current performance of the business. Using relevant theoretical frameworks, the author of this study will evaluate Hilton's market performance.</w:t>
      </w:r>
    </w:p>
    <w:p w14:paraId="7894AC77" w14:textId="77777777" w:rsidR="0040345D" w:rsidRPr="0040345D" w:rsidRDefault="0040345D" w:rsidP="0040345D">
      <w:pPr>
        <w:spacing w:line="360" w:lineRule="auto"/>
        <w:jc w:val="both"/>
        <w:rPr>
          <w:rFonts w:ascii="Times New Roman" w:hAnsi="Times New Roman"/>
          <w:kern w:val="0"/>
          <w:sz w:val="24"/>
          <w14:ligatures w14:val="none"/>
        </w:rPr>
      </w:pPr>
    </w:p>
    <w:p w14:paraId="7AA951E1" w14:textId="77777777" w:rsidR="0040345D" w:rsidRPr="0040345D" w:rsidRDefault="0040345D" w:rsidP="0040345D">
      <w:pPr>
        <w:spacing w:line="360" w:lineRule="auto"/>
        <w:jc w:val="both"/>
        <w:rPr>
          <w:rFonts w:ascii="Times New Roman" w:hAnsi="Times New Roman"/>
          <w:kern w:val="0"/>
          <w:sz w:val="24"/>
          <w14:ligatures w14:val="none"/>
        </w:rPr>
      </w:pPr>
    </w:p>
    <w:p w14:paraId="4CB7204B" w14:textId="77777777" w:rsidR="0040345D" w:rsidRPr="0040345D" w:rsidRDefault="0040345D" w:rsidP="0040345D">
      <w:pPr>
        <w:spacing w:line="360" w:lineRule="auto"/>
        <w:jc w:val="both"/>
        <w:rPr>
          <w:rFonts w:ascii="Times New Roman" w:hAnsi="Times New Roman"/>
          <w:kern w:val="0"/>
          <w:sz w:val="24"/>
          <w14:ligatures w14:val="none"/>
        </w:rPr>
      </w:pPr>
    </w:p>
    <w:p w14:paraId="285ECB51" w14:textId="77777777" w:rsidR="0040345D" w:rsidRPr="0040345D" w:rsidRDefault="0040345D" w:rsidP="0040345D">
      <w:pPr>
        <w:spacing w:line="360" w:lineRule="auto"/>
        <w:jc w:val="both"/>
        <w:rPr>
          <w:rFonts w:ascii="Times New Roman" w:hAnsi="Times New Roman"/>
          <w:kern w:val="0"/>
          <w:sz w:val="24"/>
          <w14:ligatures w14:val="none"/>
        </w:rPr>
      </w:pPr>
    </w:p>
    <w:p w14:paraId="57AAB5BF" w14:textId="77777777" w:rsidR="0040345D" w:rsidRPr="0040345D" w:rsidRDefault="0040345D" w:rsidP="0040345D">
      <w:pPr>
        <w:spacing w:line="360" w:lineRule="auto"/>
        <w:jc w:val="both"/>
        <w:rPr>
          <w:rFonts w:ascii="Times New Roman" w:hAnsi="Times New Roman"/>
          <w:kern w:val="0"/>
          <w:sz w:val="24"/>
          <w14:ligatures w14:val="none"/>
        </w:rPr>
      </w:pPr>
    </w:p>
    <w:p w14:paraId="4B0B39A0" w14:textId="77777777" w:rsidR="0040345D" w:rsidRPr="0040345D" w:rsidRDefault="0040345D" w:rsidP="0040345D">
      <w:pPr>
        <w:spacing w:line="360" w:lineRule="auto"/>
        <w:jc w:val="both"/>
        <w:rPr>
          <w:rFonts w:ascii="Times New Roman" w:hAnsi="Times New Roman"/>
          <w:kern w:val="0"/>
          <w:sz w:val="24"/>
          <w14:ligatures w14:val="none"/>
        </w:rPr>
      </w:pPr>
    </w:p>
    <w:p w14:paraId="08AE95C8" w14:textId="77777777" w:rsidR="0040345D" w:rsidRPr="0040345D" w:rsidRDefault="0040345D" w:rsidP="0040345D">
      <w:pPr>
        <w:spacing w:line="360" w:lineRule="auto"/>
        <w:jc w:val="both"/>
        <w:rPr>
          <w:rFonts w:ascii="Times New Roman" w:hAnsi="Times New Roman"/>
          <w:kern w:val="0"/>
          <w:sz w:val="24"/>
          <w14:ligatures w14:val="none"/>
        </w:rPr>
      </w:pPr>
    </w:p>
    <w:p w14:paraId="2CB4C74A" w14:textId="77777777" w:rsidR="0040345D" w:rsidRPr="0040345D" w:rsidRDefault="0040345D" w:rsidP="0040345D">
      <w:pPr>
        <w:spacing w:line="360" w:lineRule="auto"/>
        <w:jc w:val="both"/>
        <w:rPr>
          <w:rFonts w:ascii="Times New Roman" w:hAnsi="Times New Roman"/>
          <w:kern w:val="0"/>
          <w:sz w:val="24"/>
          <w14:ligatures w14:val="none"/>
        </w:rPr>
      </w:pPr>
    </w:p>
    <w:p w14:paraId="2E4E2D1D" w14:textId="77777777" w:rsidR="0040345D" w:rsidRPr="0040345D" w:rsidRDefault="0040345D" w:rsidP="0040345D">
      <w:pPr>
        <w:spacing w:line="360" w:lineRule="auto"/>
        <w:jc w:val="both"/>
        <w:rPr>
          <w:rFonts w:ascii="Times New Roman" w:hAnsi="Times New Roman"/>
          <w:kern w:val="0"/>
          <w:sz w:val="24"/>
          <w14:ligatures w14:val="none"/>
        </w:rPr>
      </w:pPr>
    </w:p>
    <w:p w14:paraId="0825731A" w14:textId="77777777" w:rsidR="0040345D" w:rsidRPr="0040345D" w:rsidRDefault="0040345D" w:rsidP="0040345D">
      <w:pPr>
        <w:spacing w:line="360" w:lineRule="auto"/>
        <w:jc w:val="both"/>
        <w:rPr>
          <w:rFonts w:ascii="Times New Roman" w:hAnsi="Times New Roman"/>
          <w:kern w:val="0"/>
          <w:sz w:val="24"/>
          <w14:ligatures w14:val="none"/>
        </w:rPr>
      </w:pPr>
    </w:p>
    <w:p w14:paraId="1FBD5D73" w14:textId="77777777" w:rsidR="0040345D" w:rsidRPr="0040345D" w:rsidRDefault="0040345D" w:rsidP="0040345D">
      <w:pPr>
        <w:spacing w:line="360" w:lineRule="auto"/>
        <w:jc w:val="both"/>
        <w:rPr>
          <w:rFonts w:ascii="Times New Roman" w:hAnsi="Times New Roman"/>
          <w:kern w:val="0"/>
          <w:sz w:val="24"/>
          <w14:ligatures w14:val="none"/>
        </w:rPr>
      </w:pPr>
    </w:p>
    <w:p w14:paraId="3EB6D6AD" w14:textId="77777777" w:rsidR="0040345D" w:rsidRPr="0040345D" w:rsidRDefault="0040345D" w:rsidP="0040345D">
      <w:pPr>
        <w:spacing w:line="360" w:lineRule="auto"/>
        <w:jc w:val="both"/>
        <w:rPr>
          <w:rFonts w:ascii="Times New Roman" w:hAnsi="Times New Roman"/>
          <w:kern w:val="0"/>
          <w:sz w:val="24"/>
          <w14:ligatures w14:val="none"/>
        </w:rPr>
      </w:pPr>
    </w:p>
    <w:p w14:paraId="075672C8" w14:textId="77777777" w:rsidR="0040345D" w:rsidRPr="0040345D" w:rsidRDefault="0040345D" w:rsidP="0040345D">
      <w:pPr>
        <w:spacing w:line="360" w:lineRule="auto"/>
        <w:jc w:val="both"/>
        <w:rPr>
          <w:rFonts w:ascii="Times New Roman" w:hAnsi="Times New Roman"/>
          <w:kern w:val="0"/>
          <w:sz w:val="24"/>
          <w14:ligatures w14:val="none"/>
        </w:rPr>
      </w:pPr>
    </w:p>
    <w:p w14:paraId="1A7E2485" w14:textId="77777777" w:rsidR="0040345D" w:rsidRPr="0040345D" w:rsidRDefault="0040345D" w:rsidP="0040345D">
      <w:pPr>
        <w:spacing w:line="360" w:lineRule="auto"/>
        <w:jc w:val="both"/>
        <w:rPr>
          <w:rFonts w:ascii="Times New Roman" w:hAnsi="Times New Roman"/>
          <w:kern w:val="0"/>
          <w:sz w:val="24"/>
          <w14:ligatures w14:val="none"/>
        </w:rPr>
      </w:pPr>
    </w:p>
    <w:p w14:paraId="744BCF31" w14:textId="77777777" w:rsidR="0040345D" w:rsidRPr="0040345D" w:rsidRDefault="0040345D" w:rsidP="0040345D">
      <w:pPr>
        <w:spacing w:line="360" w:lineRule="auto"/>
        <w:jc w:val="both"/>
        <w:rPr>
          <w:rFonts w:ascii="Times New Roman" w:hAnsi="Times New Roman"/>
          <w:kern w:val="0"/>
          <w:sz w:val="24"/>
          <w14:ligatures w14:val="none"/>
        </w:rPr>
      </w:pPr>
    </w:p>
    <w:p w14:paraId="1B587294" w14:textId="77777777" w:rsidR="0040345D" w:rsidRPr="0040345D" w:rsidRDefault="0040345D" w:rsidP="0040345D">
      <w:pPr>
        <w:keepNext/>
        <w:keepLines/>
        <w:spacing w:before="240" w:after="120" w:line="360" w:lineRule="auto"/>
        <w:jc w:val="both"/>
        <w:outlineLvl w:val="0"/>
        <w:rPr>
          <w:rFonts w:ascii="Times New Roman" w:eastAsiaTheme="majorEastAsia" w:hAnsi="Times New Roman" w:cstheme="majorBidi"/>
          <w:b/>
          <w:color w:val="000000" w:themeColor="text1"/>
          <w:kern w:val="0"/>
          <w:sz w:val="32"/>
          <w:szCs w:val="32"/>
          <w14:ligatures w14:val="none"/>
        </w:rPr>
      </w:pPr>
      <w:bookmarkStart w:id="1" w:name="_Toc149494739"/>
      <w:r w:rsidRPr="0040345D">
        <w:rPr>
          <w:rFonts w:ascii="Times New Roman" w:eastAsiaTheme="majorEastAsia" w:hAnsi="Times New Roman" w:cstheme="majorBidi"/>
          <w:b/>
          <w:color w:val="000000" w:themeColor="text1"/>
          <w:kern w:val="0"/>
          <w:sz w:val="32"/>
          <w:szCs w:val="32"/>
          <w14:ligatures w14:val="none"/>
        </w:rPr>
        <w:lastRenderedPageBreak/>
        <w:t>Organisation Structure, Culture, and Goals</w:t>
      </w:r>
      <w:bookmarkEnd w:id="1"/>
    </w:p>
    <w:p w14:paraId="2B306146" w14:textId="77777777" w:rsidR="0040345D" w:rsidRPr="0040345D" w:rsidRDefault="0040345D" w:rsidP="0040345D">
      <w:pPr>
        <w:keepNext/>
        <w:keepLines/>
        <w:spacing w:before="40" w:after="0" w:line="360" w:lineRule="auto"/>
        <w:jc w:val="both"/>
        <w:outlineLvl w:val="1"/>
        <w:rPr>
          <w:rFonts w:ascii="Times New Roman" w:eastAsiaTheme="majorEastAsia" w:hAnsi="Times New Roman" w:cstheme="majorBidi"/>
          <w:b/>
          <w:kern w:val="0"/>
          <w:sz w:val="28"/>
          <w:szCs w:val="26"/>
          <w14:ligatures w14:val="none"/>
        </w:rPr>
      </w:pPr>
      <w:bookmarkStart w:id="2" w:name="_Toc149494740"/>
      <w:r w:rsidRPr="0040345D">
        <w:rPr>
          <w:rFonts w:ascii="Times New Roman" w:eastAsiaTheme="majorEastAsia" w:hAnsi="Times New Roman" w:cstheme="majorBidi"/>
          <w:b/>
          <w:kern w:val="0"/>
          <w:sz w:val="28"/>
          <w:szCs w:val="26"/>
          <w14:ligatures w14:val="none"/>
        </w:rPr>
        <w:t>Organizational Structure</w:t>
      </w:r>
      <w:bookmarkEnd w:id="2"/>
      <w:r w:rsidRPr="0040345D">
        <w:rPr>
          <w:rFonts w:ascii="Times New Roman" w:eastAsiaTheme="majorEastAsia" w:hAnsi="Times New Roman" w:cstheme="majorBidi"/>
          <w:b/>
          <w:kern w:val="0"/>
          <w:sz w:val="28"/>
          <w:szCs w:val="26"/>
          <w14:ligatures w14:val="none"/>
        </w:rPr>
        <w:t xml:space="preserve"> </w:t>
      </w:r>
    </w:p>
    <w:p w14:paraId="7A10752C" w14:textId="77777777" w:rsidR="0040345D" w:rsidRDefault="0040345D" w:rsidP="0040345D">
      <w:pPr>
        <w:spacing w:line="360" w:lineRule="auto"/>
        <w:jc w:val="both"/>
        <w:rPr>
          <w:rFonts w:ascii="Times New Roman" w:hAnsi="Times New Roman"/>
          <w:kern w:val="0"/>
          <w:sz w:val="24"/>
          <w14:ligatures w14:val="none"/>
        </w:rPr>
      </w:pPr>
      <w:r w:rsidRPr="0040345D">
        <w:rPr>
          <w:rFonts w:ascii="Times New Roman" w:hAnsi="Times New Roman"/>
          <w:kern w:val="0"/>
          <w:sz w:val="24"/>
          <w14:ligatures w14:val="none"/>
        </w:rPr>
        <w:t>The company's worldwide reach necessitated a sophisticated and dispersed organizational structure.  More than 6,000 hotels are represented in more than 110 countries and territories on the Hilton website (Investors, 2023). Due to the sheer size of the company's worldwide reach, a centralized management staff would be overwhelmed trying to oversee all of the assets. Across Europe, the Middle East, Africa, Asia Pacific, and the Americas, Hilton maintains a network of regional headquarters. Hilton is able to meet the varying demands of its global markets because of its decentralized, independent regional structures (Investors, 2023). In addition to its flagship Hilton Hotels and Resorts brand, Hilton also runs properties under the DoubleTree by Hilton and Waldorf Astoria labels, among others. This diversified brand portfolio is structured hierarchically, with separate management and operational teams for each individual brand indicating decentralised structure. Hilton can take advantage of global brand synergy while yet adapting to local market needs because to its decentralized organizational structure (Investors, 2023). Each of Hilton's regional offices is given considerable autonomy in matters like pricing and marketing. Hilton may then modify its offerings based on the preferences of its local customers.</w:t>
      </w:r>
    </w:p>
    <w:p w14:paraId="72FE2859" w14:textId="77777777" w:rsidR="00773FD3" w:rsidRPr="0040345D" w:rsidRDefault="00773FD3" w:rsidP="0040345D">
      <w:pPr>
        <w:spacing w:line="360" w:lineRule="auto"/>
        <w:jc w:val="both"/>
        <w:rPr>
          <w:rFonts w:ascii="Times New Roman" w:hAnsi="Times New Roman"/>
          <w:kern w:val="0"/>
          <w:sz w:val="24"/>
          <w14:ligatures w14:val="none"/>
        </w:rPr>
      </w:pPr>
    </w:p>
    <w:p w14:paraId="646C0268" w14:textId="34582D44" w:rsidR="0040345D" w:rsidRPr="0040345D" w:rsidRDefault="0040345D" w:rsidP="0040345D">
      <w:pPr>
        <w:spacing w:line="360" w:lineRule="auto"/>
        <w:jc w:val="both"/>
        <w:rPr>
          <w:rFonts w:ascii="Times New Roman" w:hAnsi="Times New Roman"/>
          <w:kern w:val="0"/>
          <w:sz w:val="24"/>
          <w14:ligatures w14:val="none"/>
        </w:rPr>
      </w:pPr>
      <w:r w:rsidRPr="0040345D">
        <w:rPr>
          <w:rFonts w:ascii="Times New Roman" w:hAnsi="Times New Roman"/>
          <w:kern w:val="0"/>
          <w:sz w:val="24"/>
          <w14:ligatures w14:val="none"/>
        </w:rPr>
        <w:t>However, this might make it harder to keep its characteristics all up to the same high-quality standards. A decentralized structure has the potential to improve adaptability and responsiveness but may also introduce coordination problems (Won, 2019). According to a 2019 story in The Wall Street Journal, Hilton has been having trouble keeping all of its hotels to the same high degree of excellence. An ex-executive of Hilton was reported as claiming in the article that the company's decentralized structure made it hard to guarantee all hotels were up to Hilton's standards (Holdings, 2023). In 2017, 25% of visitors surveyed said they had encountered varying quality or standards at different Hilton locations (Holdings, 2023).</w:t>
      </w:r>
    </w:p>
    <w:p w14:paraId="22DB23E5" w14:textId="77777777" w:rsidR="00B47489" w:rsidRDefault="00B47489" w:rsidP="0040345D">
      <w:pPr>
        <w:keepNext/>
        <w:keepLines/>
        <w:spacing w:before="40" w:after="0" w:line="360" w:lineRule="auto"/>
        <w:jc w:val="both"/>
        <w:outlineLvl w:val="1"/>
        <w:rPr>
          <w:rFonts w:ascii="Times New Roman" w:eastAsiaTheme="majorEastAsia" w:hAnsi="Times New Roman" w:cstheme="majorBidi"/>
          <w:b/>
          <w:kern w:val="0"/>
          <w:sz w:val="28"/>
          <w:szCs w:val="26"/>
          <w14:ligatures w14:val="none"/>
        </w:rPr>
      </w:pPr>
      <w:bookmarkStart w:id="3" w:name="_Toc149494741"/>
    </w:p>
    <w:p w14:paraId="3D057AC6" w14:textId="77777777" w:rsidR="00B47489" w:rsidRDefault="00B47489" w:rsidP="0040345D">
      <w:pPr>
        <w:keepNext/>
        <w:keepLines/>
        <w:spacing w:before="40" w:after="0" w:line="360" w:lineRule="auto"/>
        <w:jc w:val="both"/>
        <w:outlineLvl w:val="1"/>
        <w:rPr>
          <w:rFonts w:ascii="Times New Roman" w:eastAsiaTheme="majorEastAsia" w:hAnsi="Times New Roman" w:cstheme="majorBidi"/>
          <w:b/>
          <w:kern w:val="0"/>
          <w:sz w:val="28"/>
          <w:szCs w:val="26"/>
          <w14:ligatures w14:val="none"/>
        </w:rPr>
      </w:pPr>
    </w:p>
    <w:p w14:paraId="1EA53F80" w14:textId="4BFCD1B2" w:rsidR="0040345D" w:rsidRPr="0040345D" w:rsidRDefault="0040345D" w:rsidP="0040345D">
      <w:pPr>
        <w:keepNext/>
        <w:keepLines/>
        <w:spacing w:before="40" w:after="0" w:line="360" w:lineRule="auto"/>
        <w:jc w:val="both"/>
        <w:outlineLvl w:val="1"/>
        <w:rPr>
          <w:rFonts w:ascii="Times New Roman" w:eastAsiaTheme="majorEastAsia" w:hAnsi="Times New Roman" w:cstheme="majorBidi"/>
          <w:b/>
          <w:kern w:val="0"/>
          <w:sz w:val="28"/>
          <w:szCs w:val="26"/>
          <w14:ligatures w14:val="none"/>
        </w:rPr>
      </w:pPr>
      <w:r w:rsidRPr="0040345D">
        <w:rPr>
          <w:rFonts w:ascii="Times New Roman" w:eastAsiaTheme="majorEastAsia" w:hAnsi="Times New Roman" w:cstheme="majorBidi"/>
          <w:b/>
          <w:kern w:val="0"/>
          <w:sz w:val="28"/>
          <w:szCs w:val="26"/>
          <w14:ligatures w14:val="none"/>
        </w:rPr>
        <w:t>Organizational Culture</w:t>
      </w:r>
      <w:bookmarkEnd w:id="3"/>
      <w:r w:rsidRPr="0040345D">
        <w:rPr>
          <w:rFonts w:ascii="Times New Roman" w:eastAsiaTheme="majorEastAsia" w:hAnsi="Times New Roman" w:cstheme="majorBidi"/>
          <w:b/>
          <w:kern w:val="0"/>
          <w:sz w:val="28"/>
          <w:szCs w:val="26"/>
          <w14:ligatures w14:val="none"/>
        </w:rPr>
        <w:t xml:space="preserve"> </w:t>
      </w:r>
    </w:p>
    <w:p w14:paraId="4481E4AC" w14:textId="77777777" w:rsidR="0040345D" w:rsidRDefault="0040345D" w:rsidP="0040345D">
      <w:pPr>
        <w:spacing w:line="360" w:lineRule="auto"/>
        <w:jc w:val="both"/>
        <w:rPr>
          <w:rFonts w:ascii="Times New Roman" w:hAnsi="Times New Roman"/>
          <w:kern w:val="0"/>
          <w:sz w:val="24"/>
          <w14:ligatures w14:val="none"/>
        </w:rPr>
      </w:pPr>
      <w:r w:rsidRPr="0040345D">
        <w:rPr>
          <w:rFonts w:ascii="Times New Roman" w:hAnsi="Times New Roman"/>
          <w:kern w:val="0"/>
          <w:sz w:val="24"/>
          <w14:ligatures w14:val="none"/>
        </w:rPr>
        <w:t>The individuals in a Clan Culture are highly valued, which creates an atmosphere at work somewhat unlike that of a family (Oliver, 2021). Companies with a culture like Hilton Hotels' have a strong emphasis on teamwork, where each member is valued and open communication is prioritized. Hilton's approach to employee engagement and development is reflective of its Clan Culture. The organization cares deeply about its employees and is committed to helping them succeed both personally and professionally. For example, Hilton's "Thrive at Hilton" program is designed to foster a friendly and accepting workplace that encourages workers' health and happiness (Hilton, 2023). Eighty-three percent of Hilton workers in a 2022 study said they trusted the company to look out for their health and happiness (Work, 2023). Hilton has been on Fortune magazine's "100 Best Companies to Work For" list for 11 straight years (2012-2022) (Murray and Warner, 2023). This is consistent with the family-oriented values of Clan Culture at Hilton, where employees are more than simply cogs in the machine.</w:t>
      </w:r>
    </w:p>
    <w:p w14:paraId="21FC1A8D" w14:textId="77777777" w:rsidR="00773FD3" w:rsidRPr="0040345D" w:rsidRDefault="00773FD3" w:rsidP="0040345D">
      <w:pPr>
        <w:spacing w:line="360" w:lineRule="auto"/>
        <w:jc w:val="both"/>
        <w:rPr>
          <w:rFonts w:ascii="Times New Roman" w:hAnsi="Times New Roman"/>
          <w:kern w:val="0"/>
          <w:sz w:val="24"/>
          <w14:ligatures w14:val="none"/>
        </w:rPr>
      </w:pPr>
    </w:p>
    <w:p w14:paraId="462E65CA" w14:textId="3F3927FB" w:rsidR="0040345D" w:rsidRPr="0040345D" w:rsidRDefault="0040345D" w:rsidP="0040345D">
      <w:pPr>
        <w:spacing w:line="360" w:lineRule="auto"/>
        <w:jc w:val="both"/>
        <w:rPr>
          <w:rFonts w:ascii="Times New Roman" w:hAnsi="Times New Roman"/>
          <w:kern w:val="0"/>
          <w:sz w:val="24"/>
          <w14:ligatures w14:val="none"/>
        </w:rPr>
      </w:pPr>
      <w:r w:rsidRPr="0040345D">
        <w:rPr>
          <w:rFonts w:ascii="Times New Roman" w:hAnsi="Times New Roman"/>
          <w:kern w:val="0"/>
          <w:sz w:val="24"/>
          <w14:ligatures w14:val="none"/>
        </w:rPr>
        <w:t>A major Hilton Hotels competitor is Marriott International, which has a distinct corporate culture. Marriott values creativity, adaptability, and quick decision-making in its ad-hoc culture (Oliver, 2021).</w:t>
      </w:r>
      <w:r w:rsidR="009546C4">
        <w:rPr>
          <w:rFonts w:ascii="Times New Roman" w:hAnsi="Times New Roman"/>
          <w:kern w:val="0"/>
          <w:sz w:val="24"/>
          <w14:ligatures w14:val="none"/>
        </w:rPr>
        <w:t xml:space="preserve"> </w:t>
      </w:r>
      <w:r w:rsidRPr="0040345D">
        <w:rPr>
          <w:rFonts w:ascii="Times New Roman" w:hAnsi="Times New Roman"/>
          <w:kern w:val="0"/>
          <w:sz w:val="24"/>
          <w14:ligatures w14:val="none"/>
        </w:rPr>
        <w:t xml:space="preserve">Launchpad is part of Marriott's adhocracy culture (Combe, 2017). Launchpad helps hotels try new ideas. Marriott staff are encouraged to submit innovative hotel experience </w:t>
      </w:r>
      <w:r w:rsidR="009546C4" w:rsidRPr="0040345D">
        <w:rPr>
          <w:rFonts w:ascii="Times New Roman" w:hAnsi="Times New Roman"/>
          <w:kern w:val="0"/>
          <w:sz w:val="24"/>
          <w14:ligatures w14:val="none"/>
        </w:rPr>
        <w:t>ideas</w:t>
      </w:r>
      <w:r w:rsidR="009546C4">
        <w:rPr>
          <w:rFonts w:ascii="Times New Roman" w:hAnsi="Times New Roman"/>
          <w:kern w:val="0"/>
          <w:sz w:val="24"/>
          <w14:ligatures w14:val="none"/>
        </w:rPr>
        <w:t>.</w:t>
      </w:r>
      <w:r w:rsidR="009546C4" w:rsidRPr="0040345D">
        <w:rPr>
          <w:rFonts w:ascii="Times New Roman" w:hAnsi="Times New Roman"/>
          <w:kern w:val="0"/>
          <w:sz w:val="24"/>
          <w14:ligatures w14:val="none"/>
        </w:rPr>
        <w:t xml:space="preserve"> (</w:t>
      </w:r>
      <w:r w:rsidRPr="0040345D">
        <w:rPr>
          <w:rFonts w:ascii="Times New Roman" w:hAnsi="Times New Roman"/>
          <w:kern w:val="0"/>
          <w:sz w:val="24"/>
          <w14:ligatures w14:val="none"/>
        </w:rPr>
        <w:t>Launchpad, 2023). If an idea is chosen, the company will give the employee the tools and support to implement it. Marriott's culture of innovation, flexibility, and quick decision-making gives employees more room to try new things, make a difference, and advance their careers. Hilton's focus on teamwork and employee happiness may suit some employees, but it may stifle others who want to make a difference (Combe, 2017).</w:t>
      </w:r>
    </w:p>
    <w:p w14:paraId="30FAA7F7" w14:textId="77777777" w:rsidR="00773FD3" w:rsidRDefault="00773FD3" w:rsidP="0040345D">
      <w:pPr>
        <w:keepNext/>
        <w:keepLines/>
        <w:spacing w:before="40" w:after="0" w:line="360" w:lineRule="auto"/>
        <w:jc w:val="both"/>
        <w:outlineLvl w:val="1"/>
        <w:rPr>
          <w:rFonts w:ascii="Times New Roman" w:eastAsiaTheme="majorEastAsia" w:hAnsi="Times New Roman" w:cstheme="majorBidi"/>
          <w:b/>
          <w:kern w:val="0"/>
          <w:sz w:val="28"/>
          <w:szCs w:val="26"/>
          <w14:ligatures w14:val="none"/>
        </w:rPr>
      </w:pPr>
      <w:bookmarkStart w:id="4" w:name="_Toc149494742"/>
    </w:p>
    <w:p w14:paraId="7D03BEE9" w14:textId="5F934CEA" w:rsidR="0040345D" w:rsidRPr="0040345D" w:rsidRDefault="0040345D" w:rsidP="0040345D">
      <w:pPr>
        <w:keepNext/>
        <w:keepLines/>
        <w:spacing w:before="40" w:after="0" w:line="360" w:lineRule="auto"/>
        <w:jc w:val="both"/>
        <w:outlineLvl w:val="1"/>
        <w:rPr>
          <w:rFonts w:ascii="Times New Roman" w:eastAsiaTheme="majorEastAsia" w:hAnsi="Times New Roman" w:cstheme="majorBidi"/>
          <w:b/>
          <w:kern w:val="0"/>
          <w:sz w:val="28"/>
          <w:szCs w:val="26"/>
          <w14:ligatures w14:val="none"/>
        </w:rPr>
      </w:pPr>
      <w:r w:rsidRPr="0040345D">
        <w:rPr>
          <w:rFonts w:ascii="Times New Roman" w:eastAsiaTheme="majorEastAsia" w:hAnsi="Times New Roman" w:cstheme="majorBidi"/>
          <w:b/>
          <w:kern w:val="0"/>
          <w:sz w:val="28"/>
          <w:szCs w:val="26"/>
          <w14:ligatures w14:val="none"/>
        </w:rPr>
        <w:t>Organizational Goals</w:t>
      </w:r>
      <w:bookmarkEnd w:id="4"/>
      <w:r w:rsidRPr="0040345D">
        <w:rPr>
          <w:rFonts w:ascii="Times New Roman" w:eastAsiaTheme="majorEastAsia" w:hAnsi="Times New Roman" w:cstheme="majorBidi"/>
          <w:b/>
          <w:kern w:val="0"/>
          <w:sz w:val="28"/>
          <w:szCs w:val="26"/>
          <w14:ligatures w14:val="none"/>
        </w:rPr>
        <w:t xml:space="preserve"> </w:t>
      </w:r>
    </w:p>
    <w:p w14:paraId="13BFEA42" w14:textId="77777777" w:rsidR="0040345D" w:rsidRPr="0040345D" w:rsidRDefault="0040345D" w:rsidP="0040345D">
      <w:pPr>
        <w:spacing w:line="360" w:lineRule="auto"/>
        <w:jc w:val="both"/>
        <w:rPr>
          <w:rFonts w:ascii="Times New Roman" w:hAnsi="Times New Roman"/>
          <w:kern w:val="0"/>
          <w:sz w:val="24"/>
          <w14:ligatures w14:val="none"/>
        </w:rPr>
      </w:pPr>
      <w:r w:rsidRPr="0040345D">
        <w:rPr>
          <w:rFonts w:ascii="Times New Roman" w:hAnsi="Times New Roman"/>
          <w:kern w:val="0"/>
          <w:sz w:val="24"/>
          <w14:ligatures w14:val="none"/>
        </w:rPr>
        <w:t xml:space="preserve">Hilton's business objectives are consistent with its commitment to providing exceptional service to guests. The company's goals include increasing its worldwide reach, strengthening relationships </w:t>
      </w:r>
      <w:r w:rsidRPr="0040345D">
        <w:rPr>
          <w:rFonts w:ascii="Times New Roman" w:hAnsi="Times New Roman"/>
          <w:kern w:val="0"/>
          <w:sz w:val="24"/>
          <w14:ligatures w14:val="none"/>
        </w:rPr>
        <w:lastRenderedPageBreak/>
        <w:t>with existing customers, and setting the standard for innovation in its field. Hilton's efforts to lessen its impact on the environment and bolster nearby communities form the backbone of its commitment to sustainability and corporate responsibility (Investors, 2023). Hilton's primary rival, Marriott International, pursues similar but significantly distinct business aims. Marriott's goals include increasing its worldwide footprint, strengthening relationships with existing customers, and setting the standard for innovation in its field. Marriott, on the other hand, is more concerned with environmental protection and social responsibility than Hilton.</w:t>
      </w:r>
    </w:p>
    <w:p w14:paraId="448A91F6" w14:textId="77777777" w:rsidR="0040345D" w:rsidRPr="0040345D" w:rsidRDefault="0040345D" w:rsidP="0040345D">
      <w:pPr>
        <w:keepNext/>
        <w:keepLines/>
        <w:spacing w:before="240" w:after="120" w:line="360" w:lineRule="auto"/>
        <w:jc w:val="both"/>
        <w:outlineLvl w:val="0"/>
        <w:rPr>
          <w:rFonts w:ascii="Times New Roman" w:eastAsiaTheme="majorEastAsia" w:hAnsi="Times New Roman" w:cstheme="majorBidi"/>
          <w:b/>
          <w:color w:val="000000" w:themeColor="text1"/>
          <w:kern w:val="0"/>
          <w:sz w:val="32"/>
          <w:szCs w:val="32"/>
          <w14:ligatures w14:val="none"/>
        </w:rPr>
      </w:pPr>
      <w:bookmarkStart w:id="5" w:name="_Toc149494743"/>
      <w:r w:rsidRPr="0040345D">
        <w:rPr>
          <w:rFonts w:ascii="Times New Roman" w:eastAsiaTheme="majorEastAsia" w:hAnsi="Times New Roman" w:cstheme="majorBidi"/>
          <w:b/>
          <w:color w:val="000000" w:themeColor="text1"/>
          <w:kern w:val="0"/>
          <w:sz w:val="32"/>
          <w:szCs w:val="32"/>
          <w14:ligatures w14:val="none"/>
        </w:rPr>
        <w:t>Recent Change Initiatives and Their Impact</w:t>
      </w:r>
      <w:bookmarkEnd w:id="5"/>
    </w:p>
    <w:p w14:paraId="130E55C0" w14:textId="77777777" w:rsidR="0040345D" w:rsidRPr="0040345D" w:rsidRDefault="0040345D" w:rsidP="0040345D">
      <w:pPr>
        <w:keepNext/>
        <w:keepLines/>
        <w:spacing w:before="40" w:after="0" w:line="360" w:lineRule="auto"/>
        <w:jc w:val="both"/>
        <w:outlineLvl w:val="1"/>
        <w:rPr>
          <w:rFonts w:ascii="Times New Roman" w:eastAsiaTheme="majorEastAsia" w:hAnsi="Times New Roman" w:cstheme="majorBidi"/>
          <w:b/>
          <w:kern w:val="0"/>
          <w:sz w:val="28"/>
          <w:szCs w:val="26"/>
          <w14:ligatures w14:val="none"/>
        </w:rPr>
      </w:pPr>
      <w:bookmarkStart w:id="6" w:name="_Toc149494744"/>
      <w:r w:rsidRPr="0040345D">
        <w:rPr>
          <w:rFonts w:ascii="Times New Roman" w:eastAsiaTheme="majorEastAsia" w:hAnsi="Times New Roman" w:cstheme="majorBidi"/>
          <w:b/>
          <w:kern w:val="0"/>
          <w:sz w:val="28"/>
          <w:szCs w:val="26"/>
          <w14:ligatures w14:val="none"/>
        </w:rPr>
        <w:t>Recent Change Initiatives</w:t>
      </w:r>
      <w:bookmarkEnd w:id="6"/>
      <w:r w:rsidRPr="0040345D">
        <w:rPr>
          <w:rFonts w:ascii="Times New Roman" w:eastAsiaTheme="majorEastAsia" w:hAnsi="Times New Roman" w:cstheme="majorBidi"/>
          <w:b/>
          <w:kern w:val="0"/>
          <w:sz w:val="28"/>
          <w:szCs w:val="26"/>
          <w14:ligatures w14:val="none"/>
        </w:rPr>
        <w:t xml:space="preserve"> </w:t>
      </w:r>
    </w:p>
    <w:p w14:paraId="27FC4FE3" w14:textId="77777777" w:rsidR="0040345D" w:rsidRPr="0040345D" w:rsidRDefault="0040345D" w:rsidP="0040345D">
      <w:pPr>
        <w:spacing w:line="360" w:lineRule="auto"/>
        <w:jc w:val="both"/>
        <w:rPr>
          <w:rFonts w:ascii="Times New Roman" w:hAnsi="Times New Roman"/>
          <w:kern w:val="0"/>
          <w:sz w:val="24"/>
          <w14:ligatures w14:val="none"/>
        </w:rPr>
      </w:pPr>
      <w:r w:rsidRPr="0040345D">
        <w:rPr>
          <w:rFonts w:ascii="Times New Roman" w:hAnsi="Times New Roman"/>
          <w:kern w:val="0"/>
          <w:sz w:val="24"/>
          <w14:ligatures w14:val="none"/>
        </w:rPr>
        <w:t>The hotel industry is constantly changing, and Hilton has responded by implementing a number of transformation initiatives. The digitalization of its offerings is one of the most noticeable shifts. Launched in 2017, the Hilton Honours app is used by visitors to reserve rooms, check-in, and even use as room keys (Hilton honors, 2023). This digital advancement not only improves things for visitors but also gives information that may be used for targeted advertising. A prime example of Hilton's use of digital technology to better serve its customers is the Hilton Honours mobile app. Hilton can learn a lot from the app's users about their tastes and habits. This information may be utilized to fine-tune existing services, create brand-new ones, and tailor advertising efforts to each individual customer (Hilton honors, 2023).</w:t>
      </w:r>
    </w:p>
    <w:p w14:paraId="7E9075EC" w14:textId="77777777" w:rsidR="00773FD3" w:rsidRDefault="00773FD3" w:rsidP="0040345D">
      <w:pPr>
        <w:spacing w:line="360" w:lineRule="auto"/>
        <w:jc w:val="both"/>
        <w:rPr>
          <w:rFonts w:ascii="Times New Roman" w:hAnsi="Times New Roman"/>
          <w:kern w:val="0"/>
          <w:sz w:val="24"/>
          <w14:ligatures w14:val="none"/>
        </w:rPr>
      </w:pPr>
    </w:p>
    <w:p w14:paraId="15918698" w14:textId="1B0A8B58" w:rsidR="0040345D" w:rsidRPr="0040345D" w:rsidRDefault="0040345D" w:rsidP="0040345D">
      <w:pPr>
        <w:spacing w:line="360" w:lineRule="auto"/>
        <w:jc w:val="both"/>
        <w:rPr>
          <w:rFonts w:ascii="Times New Roman" w:hAnsi="Times New Roman"/>
          <w:kern w:val="0"/>
          <w:sz w:val="24"/>
          <w14:ligatures w14:val="none"/>
        </w:rPr>
      </w:pPr>
      <w:r w:rsidRPr="0040345D">
        <w:rPr>
          <w:rFonts w:ascii="Times New Roman" w:hAnsi="Times New Roman"/>
          <w:kern w:val="0"/>
          <w:sz w:val="24"/>
          <w14:ligatures w14:val="none"/>
        </w:rPr>
        <w:t>On the other hand, to better the lives of its customers, the environment, and the communities around its hotels, Marriott created Serve 360: doing good in Every Direction (Marriott, 2023). The initiative's goals include making Marriott a more environmentally friendly and community-minded employer and fostering a more welcoming work environment for all employees.</w:t>
      </w:r>
    </w:p>
    <w:p w14:paraId="7A718E1A" w14:textId="77777777" w:rsidR="00773FD3" w:rsidRDefault="00773FD3" w:rsidP="0040345D">
      <w:pPr>
        <w:spacing w:line="360" w:lineRule="auto"/>
        <w:jc w:val="both"/>
        <w:rPr>
          <w:rFonts w:ascii="Times New Roman" w:hAnsi="Times New Roman"/>
          <w:kern w:val="0"/>
          <w:sz w:val="24"/>
          <w14:ligatures w14:val="none"/>
        </w:rPr>
      </w:pPr>
    </w:p>
    <w:p w14:paraId="0AE52181" w14:textId="0708DF77" w:rsidR="0040345D" w:rsidRPr="0040345D" w:rsidRDefault="0040345D" w:rsidP="0040345D">
      <w:pPr>
        <w:spacing w:line="360" w:lineRule="auto"/>
        <w:jc w:val="both"/>
        <w:rPr>
          <w:rFonts w:ascii="Times New Roman" w:hAnsi="Times New Roman"/>
          <w:kern w:val="0"/>
          <w:sz w:val="24"/>
          <w14:ligatures w14:val="none"/>
        </w:rPr>
      </w:pPr>
      <w:r w:rsidRPr="0040345D">
        <w:rPr>
          <w:rFonts w:ascii="Times New Roman" w:hAnsi="Times New Roman"/>
          <w:kern w:val="0"/>
          <w:sz w:val="24"/>
          <w14:ligatures w14:val="none"/>
        </w:rPr>
        <w:t xml:space="preserve">To make a radical change, one must make substantial and fundamental adjustments to the status quo (Benner, 2022). In the instance of the Hilton Group, they have revolutionized the hotel reservation, check-in, and room key retrieval processes for its guests. Hotel stays have been made easier and more streamlined thanks to the Hilton Honours app. Hilton now has a fantastic tool to </w:t>
      </w:r>
      <w:r w:rsidRPr="0040345D">
        <w:rPr>
          <w:rFonts w:ascii="Times New Roman" w:hAnsi="Times New Roman"/>
          <w:kern w:val="0"/>
          <w:sz w:val="24"/>
          <w14:ligatures w14:val="none"/>
        </w:rPr>
        <w:lastRenderedPageBreak/>
        <w:t>collect data about its guests and personalize the experience, whereas Marriott's Serve 360: Doing Good in Every Direction is an example of gradual transformation (Benner, 2022). When we speak about making changes in an incremental fashion, it is implied doing it in a sensible and steady manner. To reduce its impact on the environment, help local communities, and promote equality and diversity in the workplace, Marriott is, for instance, undertaking a variety of small improvements. These changes are essential, but they won't have as much of an impact as the launch of the Hilton Honors app (Benner, 2022).</w:t>
      </w:r>
    </w:p>
    <w:p w14:paraId="5AF81BA3" w14:textId="77777777" w:rsidR="00773FD3" w:rsidRDefault="00773FD3" w:rsidP="0040345D">
      <w:pPr>
        <w:keepNext/>
        <w:keepLines/>
        <w:spacing w:before="40" w:after="0" w:line="360" w:lineRule="auto"/>
        <w:jc w:val="both"/>
        <w:outlineLvl w:val="1"/>
        <w:rPr>
          <w:rFonts w:ascii="Times New Roman" w:eastAsiaTheme="majorEastAsia" w:hAnsi="Times New Roman" w:cstheme="majorBidi"/>
          <w:b/>
          <w:kern w:val="0"/>
          <w:sz w:val="28"/>
          <w:szCs w:val="26"/>
          <w14:ligatures w14:val="none"/>
        </w:rPr>
      </w:pPr>
      <w:bookmarkStart w:id="7" w:name="_Toc149494745"/>
    </w:p>
    <w:p w14:paraId="134312C1" w14:textId="71656C49" w:rsidR="0040345D" w:rsidRPr="0040345D" w:rsidRDefault="0040345D" w:rsidP="0040345D">
      <w:pPr>
        <w:keepNext/>
        <w:keepLines/>
        <w:spacing w:before="40" w:after="0" w:line="360" w:lineRule="auto"/>
        <w:jc w:val="both"/>
        <w:outlineLvl w:val="1"/>
        <w:rPr>
          <w:rFonts w:ascii="Times New Roman" w:eastAsiaTheme="majorEastAsia" w:hAnsi="Times New Roman" w:cstheme="majorBidi"/>
          <w:b/>
          <w:kern w:val="0"/>
          <w:sz w:val="28"/>
          <w:szCs w:val="26"/>
          <w14:ligatures w14:val="none"/>
        </w:rPr>
      </w:pPr>
      <w:r w:rsidRPr="0040345D">
        <w:rPr>
          <w:rFonts w:ascii="Times New Roman" w:eastAsiaTheme="majorEastAsia" w:hAnsi="Times New Roman" w:cstheme="majorBidi"/>
          <w:b/>
          <w:kern w:val="0"/>
          <w:sz w:val="28"/>
          <w:szCs w:val="26"/>
          <w14:ligatures w14:val="none"/>
        </w:rPr>
        <w:t>Impact of Change Initiatives</w:t>
      </w:r>
      <w:bookmarkEnd w:id="7"/>
      <w:r w:rsidRPr="0040345D">
        <w:rPr>
          <w:rFonts w:ascii="Times New Roman" w:eastAsiaTheme="majorEastAsia" w:hAnsi="Times New Roman" w:cstheme="majorBidi"/>
          <w:b/>
          <w:kern w:val="0"/>
          <w:sz w:val="28"/>
          <w:szCs w:val="26"/>
          <w14:ligatures w14:val="none"/>
        </w:rPr>
        <w:t xml:space="preserve"> </w:t>
      </w:r>
    </w:p>
    <w:p w14:paraId="0F333522" w14:textId="77777777" w:rsidR="0040345D" w:rsidRPr="0040345D" w:rsidRDefault="0040345D" w:rsidP="0040345D">
      <w:pPr>
        <w:spacing w:line="360" w:lineRule="auto"/>
        <w:jc w:val="both"/>
        <w:rPr>
          <w:rFonts w:ascii="Times New Roman" w:hAnsi="Times New Roman"/>
          <w:kern w:val="0"/>
          <w:sz w:val="24"/>
          <w14:ligatures w14:val="none"/>
        </w:rPr>
      </w:pPr>
      <w:r w:rsidRPr="0040345D">
        <w:rPr>
          <w:rFonts w:ascii="Times New Roman" w:hAnsi="Times New Roman"/>
          <w:kern w:val="0"/>
          <w:sz w:val="24"/>
          <w14:ligatures w14:val="none"/>
        </w:rPr>
        <w:t>There have been far-reaching impacts on Hilton as a result of the launching of the Hilton Honours app. Hotel customers' experiences have been revolutionized by the introduction of digital services including online reservation systems, automated check-in, and keyless room entry. As a result of these dramatic changes, Hilton now has more satisfied customers, more efficient operations, and a reputation as a leader in its field. The app's ability to meet the needs of today's vacationers has also contributed significantly to an increase in consumer loyalty (Davidson, 2019). Hilton's customer loyalty has increased as a result of the company's efforts to streamline these procedures, which is especially important in the current economic climate. The massive amounts of data they now gather about visitor habits and tastes are one obvious effect of this digital revolution. This data-driven strategy allows Hilton to provide individualized marketing, specific services, and a consistently superior experience for its guests (Davidson, 2019). However, this also raises concerns about data privacy and security, thus Hilton must take precautions to handle client information in a responsible and safe manner if it wants to keep their business.</w:t>
      </w:r>
    </w:p>
    <w:p w14:paraId="3A8A039D" w14:textId="7B492470" w:rsidR="0040345D" w:rsidRPr="0040345D" w:rsidRDefault="0040345D" w:rsidP="0040345D">
      <w:pPr>
        <w:spacing w:line="360" w:lineRule="auto"/>
        <w:jc w:val="both"/>
        <w:rPr>
          <w:rFonts w:ascii="Times New Roman" w:hAnsi="Times New Roman"/>
          <w:kern w:val="0"/>
          <w:sz w:val="24"/>
          <w14:ligatures w14:val="none"/>
        </w:rPr>
      </w:pPr>
      <w:r w:rsidRPr="0040345D">
        <w:rPr>
          <w:rFonts w:ascii="Times New Roman" w:hAnsi="Times New Roman"/>
          <w:kern w:val="0"/>
          <w:sz w:val="24"/>
          <w14:ligatures w14:val="none"/>
        </w:rPr>
        <w:t>Under the Serve 360 platform, Marriott's incremental transformation is less dramatic but more lasting. Hilton's CSR and sustainability efforts do not cause major changes. Hilton's transition has immediate benefits, while Marriott's strategy helps it achieve its long-term image and environmental goals (Davidson, 2019).</w:t>
      </w:r>
    </w:p>
    <w:p w14:paraId="5BB96298" w14:textId="77777777" w:rsidR="0040345D" w:rsidRPr="0040345D" w:rsidRDefault="0040345D" w:rsidP="0040345D">
      <w:pPr>
        <w:keepNext/>
        <w:keepLines/>
        <w:spacing w:before="240" w:after="120" w:line="360" w:lineRule="auto"/>
        <w:jc w:val="both"/>
        <w:outlineLvl w:val="0"/>
        <w:rPr>
          <w:rFonts w:ascii="Times New Roman" w:eastAsiaTheme="majorEastAsia" w:hAnsi="Times New Roman" w:cstheme="majorBidi"/>
          <w:b/>
          <w:color w:val="000000" w:themeColor="text1"/>
          <w:kern w:val="0"/>
          <w:sz w:val="32"/>
          <w:szCs w:val="32"/>
          <w14:ligatures w14:val="none"/>
        </w:rPr>
      </w:pPr>
      <w:bookmarkStart w:id="8" w:name="_Toc149494746"/>
      <w:r w:rsidRPr="0040345D">
        <w:rPr>
          <w:rFonts w:ascii="Times New Roman" w:eastAsiaTheme="majorEastAsia" w:hAnsi="Times New Roman" w:cstheme="majorBidi"/>
          <w:b/>
          <w:color w:val="000000" w:themeColor="text1"/>
          <w:kern w:val="0"/>
          <w:sz w:val="32"/>
          <w:szCs w:val="32"/>
          <w14:ligatures w14:val="none"/>
        </w:rPr>
        <w:lastRenderedPageBreak/>
        <w:t>Strategic Direction and Business Performance</w:t>
      </w:r>
      <w:bookmarkEnd w:id="8"/>
    </w:p>
    <w:p w14:paraId="720842C6" w14:textId="77777777" w:rsidR="0040345D" w:rsidRPr="0040345D" w:rsidRDefault="0040345D" w:rsidP="0040345D">
      <w:pPr>
        <w:keepNext/>
        <w:keepLines/>
        <w:spacing w:before="40" w:after="0" w:line="360" w:lineRule="auto"/>
        <w:jc w:val="both"/>
        <w:outlineLvl w:val="1"/>
        <w:rPr>
          <w:rFonts w:ascii="Times New Roman" w:eastAsiaTheme="majorEastAsia" w:hAnsi="Times New Roman" w:cstheme="majorBidi"/>
          <w:b/>
          <w:kern w:val="0"/>
          <w:sz w:val="28"/>
          <w:szCs w:val="26"/>
          <w14:ligatures w14:val="none"/>
        </w:rPr>
      </w:pPr>
      <w:bookmarkStart w:id="9" w:name="_Toc149494747"/>
      <w:r w:rsidRPr="0040345D">
        <w:rPr>
          <w:rFonts w:ascii="Times New Roman" w:eastAsiaTheme="majorEastAsia" w:hAnsi="Times New Roman" w:cstheme="majorBidi"/>
          <w:b/>
          <w:kern w:val="0"/>
          <w:sz w:val="28"/>
          <w:szCs w:val="26"/>
          <w14:ligatures w14:val="none"/>
        </w:rPr>
        <w:t>Strategic Direction</w:t>
      </w:r>
      <w:bookmarkEnd w:id="9"/>
      <w:r w:rsidRPr="0040345D">
        <w:rPr>
          <w:rFonts w:ascii="Times New Roman" w:eastAsiaTheme="majorEastAsia" w:hAnsi="Times New Roman" w:cstheme="majorBidi"/>
          <w:b/>
          <w:kern w:val="0"/>
          <w:sz w:val="28"/>
          <w:szCs w:val="26"/>
          <w14:ligatures w14:val="none"/>
        </w:rPr>
        <w:t xml:space="preserve"> </w:t>
      </w:r>
    </w:p>
    <w:p w14:paraId="41F692CD" w14:textId="77777777" w:rsidR="0040345D" w:rsidRPr="0040345D" w:rsidRDefault="0040345D" w:rsidP="0040345D">
      <w:pPr>
        <w:spacing w:line="360" w:lineRule="auto"/>
        <w:jc w:val="both"/>
        <w:rPr>
          <w:rFonts w:ascii="Times New Roman" w:hAnsi="Times New Roman"/>
          <w:kern w:val="0"/>
          <w:sz w:val="24"/>
          <w14:ligatures w14:val="none"/>
        </w:rPr>
      </w:pPr>
      <w:r w:rsidRPr="0040345D">
        <w:rPr>
          <w:rFonts w:ascii="Times New Roman" w:hAnsi="Times New Roman"/>
          <w:kern w:val="0"/>
          <w:sz w:val="24"/>
          <w14:ligatures w14:val="none"/>
        </w:rPr>
        <w:t>Hilton's long-term plan emphasizes expansion and new product development. By purchasing upscale hotel chains like Waldorf Astoria and Curio Collection, Hilton is able to broaden its product offering and appeal to a wider range of customers (Hilton, 2023). This approach might be seen as a means of spreading the company's bets over many markets and products (Delios and Ma, 2020). Hilton can better meet the needs of a wide variety of customers and respond to changes in the market by diversifying its offerings (Delios and Ma, 2020). However, this presents its own set of difficulties, such as ensuring quality remains constant across companies and keeping each brand distinct. Taking advantage of the expanding middle class and rising tourism in developing nations, such as China, just makes good business sense. It fits well with notions of market diversification, which advocate for reaching out to a wider variety of consumers. However, penetrating new markets calls for an in-depth familiarity with regional norms, customs, and tastes. Significant resources and dedication over time are also required. Hilton has to be ready to deal with all of these variables. Hilton's strategy resembles that of several hospitality rivals. Marriott International acquired Starwood Hotels and others to expand its portfolio. Both companies have expanded into developing nations like China.</w:t>
      </w:r>
    </w:p>
    <w:p w14:paraId="26A1808C" w14:textId="77777777" w:rsidR="00773FD3" w:rsidRDefault="00773FD3" w:rsidP="0040345D">
      <w:pPr>
        <w:spacing w:line="360" w:lineRule="auto"/>
        <w:jc w:val="both"/>
        <w:rPr>
          <w:rFonts w:ascii="Times New Roman" w:hAnsi="Times New Roman"/>
          <w:kern w:val="0"/>
          <w:sz w:val="24"/>
          <w14:ligatures w14:val="none"/>
        </w:rPr>
      </w:pPr>
    </w:p>
    <w:p w14:paraId="2B6A9977" w14:textId="06C09F07" w:rsidR="0040345D" w:rsidRPr="0040345D" w:rsidRDefault="0040345D" w:rsidP="0040345D">
      <w:pPr>
        <w:spacing w:line="360" w:lineRule="auto"/>
        <w:jc w:val="both"/>
        <w:rPr>
          <w:rFonts w:ascii="Times New Roman" w:hAnsi="Times New Roman"/>
          <w:kern w:val="0"/>
          <w:sz w:val="24"/>
          <w14:ligatures w14:val="none"/>
        </w:rPr>
      </w:pPr>
      <w:r w:rsidRPr="0040345D">
        <w:rPr>
          <w:rFonts w:ascii="Times New Roman" w:hAnsi="Times New Roman"/>
          <w:kern w:val="0"/>
          <w:sz w:val="24"/>
          <w14:ligatures w14:val="none"/>
        </w:rPr>
        <w:t>Hilton's current course of action provides a number of benefits, including the reduction of vulnerability brought about by brand diversity and the expansion possibilities presented by developing countries. However, Hilton must guarantee that each of its acquired brands continues to operate independently and provide high-quality service to its customers (Lynch, 2016). Furthermore, rivalry from both domestic and foreign rivals is to be expected when entering a developing market such as China. Understanding the local culture and business practices is essential, and it may be difficult to adjust to legislative changes and economic volatility (Lynch, 2016).</w:t>
      </w:r>
    </w:p>
    <w:p w14:paraId="0B067669" w14:textId="77777777" w:rsidR="00773FD3" w:rsidRDefault="00773FD3" w:rsidP="0040345D">
      <w:pPr>
        <w:keepNext/>
        <w:keepLines/>
        <w:spacing w:before="40" w:after="0" w:line="360" w:lineRule="auto"/>
        <w:jc w:val="both"/>
        <w:outlineLvl w:val="1"/>
        <w:rPr>
          <w:rFonts w:ascii="Times New Roman" w:eastAsiaTheme="majorEastAsia" w:hAnsi="Times New Roman" w:cstheme="majorBidi"/>
          <w:b/>
          <w:kern w:val="0"/>
          <w:sz w:val="28"/>
          <w:szCs w:val="26"/>
          <w14:ligatures w14:val="none"/>
        </w:rPr>
      </w:pPr>
      <w:bookmarkStart w:id="10" w:name="_Toc149494748"/>
    </w:p>
    <w:p w14:paraId="338E3FA6" w14:textId="1CCD4CC2" w:rsidR="0040345D" w:rsidRPr="0040345D" w:rsidRDefault="0040345D" w:rsidP="0040345D">
      <w:pPr>
        <w:keepNext/>
        <w:keepLines/>
        <w:spacing w:before="40" w:after="0" w:line="360" w:lineRule="auto"/>
        <w:jc w:val="both"/>
        <w:outlineLvl w:val="1"/>
        <w:rPr>
          <w:rFonts w:ascii="Times New Roman" w:eastAsiaTheme="majorEastAsia" w:hAnsi="Times New Roman" w:cstheme="majorBidi"/>
          <w:b/>
          <w:kern w:val="0"/>
          <w:sz w:val="28"/>
          <w:szCs w:val="26"/>
          <w14:ligatures w14:val="none"/>
        </w:rPr>
      </w:pPr>
      <w:r w:rsidRPr="0040345D">
        <w:rPr>
          <w:rFonts w:ascii="Times New Roman" w:eastAsiaTheme="majorEastAsia" w:hAnsi="Times New Roman" w:cstheme="majorBidi"/>
          <w:b/>
          <w:kern w:val="0"/>
          <w:sz w:val="28"/>
          <w:szCs w:val="26"/>
          <w14:ligatures w14:val="none"/>
        </w:rPr>
        <w:t>Business Performance</w:t>
      </w:r>
      <w:bookmarkEnd w:id="10"/>
      <w:r w:rsidRPr="0040345D">
        <w:rPr>
          <w:rFonts w:ascii="Times New Roman" w:eastAsiaTheme="majorEastAsia" w:hAnsi="Times New Roman" w:cstheme="majorBidi"/>
          <w:b/>
          <w:kern w:val="0"/>
          <w:sz w:val="28"/>
          <w:szCs w:val="26"/>
          <w14:ligatures w14:val="none"/>
        </w:rPr>
        <w:t xml:space="preserve"> </w:t>
      </w:r>
    </w:p>
    <w:p w14:paraId="732C9FD7" w14:textId="77777777" w:rsidR="0040345D" w:rsidRPr="0040345D" w:rsidRDefault="0040345D" w:rsidP="0040345D">
      <w:pPr>
        <w:spacing w:line="360" w:lineRule="auto"/>
        <w:jc w:val="both"/>
        <w:rPr>
          <w:rFonts w:ascii="Times New Roman" w:hAnsi="Times New Roman"/>
          <w:kern w:val="0"/>
          <w:sz w:val="24"/>
          <w14:ligatures w14:val="none"/>
        </w:rPr>
      </w:pPr>
      <w:r w:rsidRPr="0040345D">
        <w:rPr>
          <w:rFonts w:ascii="Times New Roman" w:hAnsi="Times New Roman"/>
          <w:kern w:val="0"/>
          <w:sz w:val="24"/>
          <w14:ligatures w14:val="none"/>
        </w:rPr>
        <w:t>In recent years, Hilton has shown outstanding business success. Hilton reported 2022 annual revenues of $15.1 billion, up 31% from the previous year. Hotel occupancy rose to 71.2% from 62.9% in 2021, leading to a 33% rise in revenue per available room (RevPAR) to $161.23. The United States has been a particularly fruitful market for Hilton, with a 40% growth in RevPAR from 2021 to 2022, reaching $188.12. Hilton's foreign performance has been strong as well, with a 26% increase in RevPAR to $131.18 between 2021 and 2022 (Investors, 2023). Hilton's revenue growth and RevPAR growth have been better than those of many of its rivals. For instance, Marriott International saw a 28% rise in revenue, to $21.3 billion, and a 26% increase in income per available room, to $156.25, between 2020 and 2021(Marriott International, 2023). Revenue for Hyatt Hotels Corporation rose 34% to $5.2 billion in 2022, while Revenue Per Available Room rose 31% to $152.05 (Financial Reporting, 2023).</w:t>
      </w:r>
    </w:p>
    <w:p w14:paraId="11FCE176" w14:textId="77777777" w:rsidR="0040345D" w:rsidRPr="0040345D" w:rsidRDefault="0040345D" w:rsidP="0040345D">
      <w:pPr>
        <w:spacing w:line="360" w:lineRule="auto"/>
        <w:jc w:val="both"/>
        <w:rPr>
          <w:rFonts w:ascii="Times New Roman" w:hAnsi="Times New Roman"/>
          <w:kern w:val="0"/>
          <w:sz w:val="24"/>
          <w14:ligatures w14:val="none"/>
        </w:rPr>
      </w:pPr>
    </w:p>
    <w:p w14:paraId="2D622424" w14:textId="77777777" w:rsidR="0040345D" w:rsidRPr="0040345D" w:rsidRDefault="0040345D" w:rsidP="0040345D">
      <w:pPr>
        <w:rPr>
          <w:rFonts w:ascii="Times New Roman" w:eastAsiaTheme="majorEastAsia" w:hAnsi="Times New Roman" w:cstheme="majorBidi"/>
          <w:b/>
          <w:color w:val="000000" w:themeColor="text1"/>
          <w:kern w:val="0"/>
          <w:sz w:val="32"/>
          <w:szCs w:val="32"/>
          <w14:ligatures w14:val="none"/>
        </w:rPr>
      </w:pPr>
      <w:r w:rsidRPr="0040345D">
        <w:rPr>
          <w:rFonts w:ascii="Times New Roman" w:hAnsi="Times New Roman"/>
          <w:kern w:val="0"/>
          <w:sz w:val="24"/>
          <w14:ligatures w14:val="none"/>
        </w:rPr>
        <w:br w:type="page"/>
      </w:r>
    </w:p>
    <w:p w14:paraId="29113C5E" w14:textId="77777777" w:rsidR="0040345D" w:rsidRPr="0040345D" w:rsidRDefault="0040345D" w:rsidP="0040345D">
      <w:pPr>
        <w:keepNext/>
        <w:keepLines/>
        <w:spacing w:before="240" w:after="120" w:line="360" w:lineRule="auto"/>
        <w:jc w:val="both"/>
        <w:outlineLvl w:val="0"/>
        <w:rPr>
          <w:rFonts w:ascii="Times New Roman" w:eastAsiaTheme="majorEastAsia" w:hAnsi="Times New Roman" w:cstheme="majorBidi"/>
          <w:b/>
          <w:color w:val="000000" w:themeColor="text1"/>
          <w:kern w:val="0"/>
          <w:sz w:val="32"/>
          <w:szCs w:val="32"/>
          <w14:ligatures w14:val="none"/>
        </w:rPr>
      </w:pPr>
      <w:bookmarkStart w:id="11" w:name="_Toc149494749"/>
      <w:r w:rsidRPr="0040345D">
        <w:rPr>
          <w:rFonts w:ascii="Times New Roman" w:eastAsiaTheme="majorEastAsia" w:hAnsi="Times New Roman" w:cstheme="majorBidi"/>
          <w:b/>
          <w:color w:val="000000" w:themeColor="text1"/>
          <w:kern w:val="0"/>
          <w:sz w:val="32"/>
          <w:szCs w:val="32"/>
          <w14:ligatures w14:val="none"/>
        </w:rPr>
        <w:lastRenderedPageBreak/>
        <w:t>Recommendations</w:t>
      </w:r>
      <w:bookmarkEnd w:id="11"/>
    </w:p>
    <w:p w14:paraId="154599F9" w14:textId="77777777" w:rsidR="0040345D" w:rsidRPr="0040345D" w:rsidRDefault="0040345D" w:rsidP="0040345D">
      <w:pPr>
        <w:spacing w:line="360" w:lineRule="auto"/>
        <w:jc w:val="both"/>
        <w:rPr>
          <w:rFonts w:ascii="Times New Roman" w:hAnsi="Times New Roman"/>
          <w:kern w:val="0"/>
          <w:sz w:val="24"/>
          <w14:ligatures w14:val="none"/>
        </w:rPr>
      </w:pPr>
      <w:r w:rsidRPr="0040345D">
        <w:rPr>
          <w:rFonts w:ascii="Times New Roman" w:hAnsi="Times New Roman"/>
          <w:kern w:val="0"/>
          <w:sz w:val="24"/>
          <w14:ligatures w14:val="none"/>
        </w:rPr>
        <w:t>Based on the analysis, the following recommendations are proposed for the Hilton Hotel Group:</w:t>
      </w:r>
    </w:p>
    <w:p w14:paraId="2A30A54C" w14:textId="61D5A3CA" w:rsidR="0040345D" w:rsidRPr="0040345D" w:rsidRDefault="0040345D" w:rsidP="0040345D">
      <w:pPr>
        <w:numPr>
          <w:ilvl w:val="0"/>
          <w:numId w:val="1"/>
        </w:numPr>
        <w:spacing w:line="360" w:lineRule="auto"/>
        <w:contextualSpacing/>
        <w:jc w:val="both"/>
        <w:rPr>
          <w:rFonts w:ascii="Times New Roman" w:hAnsi="Times New Roman"/>
          <w:kern w:val="0"/>
          <w:sz w:val="24"/>
          <w14:ligatures w14:val="none"/>
        </w:rPr>
      </w:pPr>
      <w:r w:rsidRPr="0040345D">
        <w:rPr>
          <w:rFonts w:ascii="Times New Roman" w:hAnsi="Times New Roman"/>
          <w:kern w:val="0"/>
          <w:sz w:val="24"/>
          <w14:ligatures w14:val="none"/>
        </w:rPr>
        <w:t>While Hilton's decentralized structure allows a lot of leeway, it may also cause problems with brand consistency. If the firm wants to provide the same quality across all of its brands, it may want to consider consolidating some of its operations.</w:t>
      </w:r>
    </w:p>
    <w:p w14:paraId="27422529" w14:textId="77777777" w:rsidR="0040345D" w:rsidRPr="0040345D" w:rsidRDefault="0040345D" w:rsidP="0040345D">
      <w:pPr>
        <w:numPr>
          <w:ilvl w:val="0"/>
          <w:numId w:val="1"/>
        </w:numPr>
        <w:spacing w:line="360" w:lineRule="auto"/>
        <w:contextualSpacing/>
        <w:jc w:val="both"/>
        <w:rPr>
          <w:rFonts w:ascii="Times New Roman" w:hAnsi="Times New Roman"/>
          <w:kern w:val="0"/>
          <w:sz w:val="24"/>
          <w14:ligatures w14:val="none"/>
        </w:rPr>
      </w:pPr>
      <w:r w:rsidRPr="0040345D">
        <w:rPr>
          <w:rFonts w:ascii="Times New Roman" w:hAnsi="Times New Roman"/>
          <w:kern w:val="0"/>
          <w:sz w:val="24"/>
          <w14:ligatures w14:val="none"/>
        </w:rPr>
        <w:t>Hilton has to improve its environmental efforts and incorporate them more deeply into the company's brand culture. Sustainability has emerged as a competitive difference, and a firm dedication to the cause may win over eco-conscious vacationers.</w:t>
      </w:r>
    </w:p>
    <w:p w14:paraId="2F98537D" w14:textId="2271EF4B" w:rsidR="0040345D" w:rsidRPr="0040345D" w:rsidRDefault="007879FF" w:rsidP="0040345D">
      <w:pPr>
        <w:numPr>
          <w:ilvl w:val="0"/>
          <w:numId w:val="1"/>
        </w:numPr>
        <w:spacing w:line="360" w:lineRule="auto"/>
        <w:contextualSpacing/>
        <w:jc w:val="both"/>
        <w:rPr>
          <w:rFonts w:ascii="Times New Roman" w:hAnsi="Times New Roman"/>
          <w:kern w:val="0"/>
          <w:sz w:val="24"/>
          <w14:ligatures w14:val="none"/>
        </w:rPr>
      </w:pPr>
      <w:r>
        <w:rPr>
          <w:rFonts w:ascii="Times New Roman" w:hAnsi="Times New Roman"/>
          <w:kern w:val="0"/>
          <w:sz w:val="24"/>
          <w14:ligatures w14:val="none"/>
        </w:rPr>
        <w:t>Finally</w:t>
      </w:r>
      <w:r w:rsidR="0040345D" w:rsidRPr="0040345D">
        <w:rPr>
          <w:rFonts w:ascii="Times New Roman" w:hAnsi="Times New Roman"/>
          <w:kern w:val="0"/>
          <w:sz w:val="24"/>
          <w14:ligatures w14:val="none"/>
        </w:rPr>
        <w:t>, diversify the business's revenue streams by entering new areas and forging new relationships with local businesses. Consider the tremendous development prospects in China and India.</w:t>
      </w:r>
    </w:p>
    <w:p w14:paraId="264B859B" w14:textId="77777777" w:rsidR="00773FD3" w:rsidRDefault="00773FD3" w:rsidP="0040345D">
      <w:pPr>
        <w:keepNext/>
        <w:keepLines/>
        <w:spacing w:before="240" w:after="120" w:line="360" w:lineRule="auto"/>
        <w:jc w:val="both"/>
        <w:outlineLvl w:val="0"/>
        <w:rPr>
          <w:rFonts w:ascii="Times New Roman" w:eastAsiaTheme="majorEastAsia" w:hAnsi="Times New Roman" w:cstheme="majorBidi"/>
          <w:b/>
          <w:color w:val="000000" w:themeColor="text1"/>
          <w:kern w:val="0"/>
          <w:sz w:val="32"/>
          <w:szCs w:val="32"/>
          <w14:ligatures w14:val="none"/>
        </w:rPr>
      </w:pPr>
      <w:bookmarkStart w:id="12" w:name="_Toc149494750"/>
    </w:p>
    <w:p w14:paraId="01C7A1BB" w14:textId="11F95C02" w:rsidR="0040345D" w:rsidRPr="0040345D" w:rsidRDefault="0040345D" w:rsidP="0040345D">
      <w:pPr>
        <w:keepNext/>
        <w:keepLines/>
        <w:spacing w:before="240" w:after="120" w:line="360" w:lineRule="auto"/>
        <w:jc w:val="both"/>
        <w:outlineLvl w:val="0"/>
        <w:rPr>
          <w:rFonts w:ascii="Times New Roman" w:eastAsiaTheme="majorEastAsia" w:hAnsi="Times New Roman" w:cstheme="majorBidi"/>
          <w:b/>
          <w:color w:val="000000" w:themeColor="text1"/>
          <w:kern w:val="0"/>
          <w:sz w:val="32"/>
          <w:szCs w:val="32"/>
          <w14:ligatures w14:val="none"/>
        </w:rPr>
      </w:pPr>
      <w:r w:rsidRPr="0040345D">
        <w:rPr>
          <w:rFonts w:ascii="Times New Roman" w:eastAsiaTheme="majorEastAsia" w:hAnsi="Times New Roman" w:cstheme="majorBidi"/>
          <w:b/>
          <w:color w:val="000000" w:themeColor="text1"/>
          <w:kern w:val="0"/>
          <w:sz w:val="32"/>
          <w:szCs w:val="32"/>
          <w14:ligatures w14:val="none"/>
        </w:rPr>
        <w:t>Conclusion</w:t>
      </w:r>
      <w:bookmarkEnd w:id="12"/>
    </w:p>
    <w:p w14:paraId="629422B4" w14:textId="77777777" w:rsidR="0040345D" w:rsidRPr="0040345D" w:rsidRDefault="0040345D" w:rsidP="0040345D">
      <w:pPr>
        <w:spacing w:line="360" w:lineRule="auto"/>
        <w:jc w:val="both"/>
        <w:rPr>
          <w:rFonts w:ascii="Times New Roman" w:hAnsi="Times New Roman"/>
          <w:kern w:val="0"/>
          <w:sz w:val="24"/>
          <w14:ligatures w14:val="none"/>
        </w:rPr>
      </w:pPr>
      <w:r w:rsidRPr="0040345D">
        <w:rPr>
          <w:rFonts w:ascii="Times New Roman" w:hAnsi="Times New Roman"/>
          <w:kern w:val="0"/>
          <w:sz w:val="24"/>
          <w14:ligatures w14:val="none"/>
        </w:rPr>
        <w:t>Hilton Hotel Group has shown its mettle in the ever-changing hospitality business. Its dedication to sustainability, decentralized structure, and emphasis on satisfying customers have made it an industry frontrunner. The digital transformation and other recent initiatives have improved the company's reputation and customer satisfaction. Hilton's business performance remains competitive because of the company's strategy emphasis on diversification and worldwide expansion. Nonetheless, Hilton has trouble keeping its brand consistent and may benefit from more centralized supervision in this area. In addition, Hilton is advised to keep its competitive advantage by focusing on market diversity and digital innovation.</w:t>
      </w:r>
    </w:p>
    <w:p w14:paraId="68042DD4" w14:textId="77777777" w:rsidR="0040345D" w:rsidRPr="0040345D" w:rsidRDefault="0040345D" w:rsidP="0040345D">
      <w:pPr>
        <w:spacing w:line="360" w:lineRule="auto"/>
        <w:jc w:val="both"/>
        <w:rPr>
          <w:rFonts w:ascii="Times New Roman" w:hAnsi="Times New Roman"/>
          <w:kern w:val="0"/>
          <w:sz w:val="24"/>
          <w14:ligatures w14:val="none"/>
        </w:rPr>
      </w:pPr>
    </w:p>
    <w:p w14:paraId="035F1814" w14:textId="77777777" w:rsidR="0040345D" w:rsidRPr="0040345D" w:rsidRDefault="0040345D" w:rsidP="0040345D">
      <w:pPr>
        <w:spacing w:line="360" w:lineRule="auto"/>
        <w:jc w:val="both"/>
        <w:rPr>
          <w:rFonts w:ascii="Times New Roman" w:hAnsi="Times New Roman"/>
          <w:kern w:val="0"/>
          <w:sz w:val="24"/>
          <w14:ligatures w14:val="none"/>
        </w:rPr>
      </w:pPr>
    </w:p>
    <w:p w14:paraId="722B669E" w14:textId="77777777" w:rsidR="0040345D" w:rsidRPr="0040345D" w:rsidRDefault="0040345D" w:rsidP="0040345D">
      <w:pPr>
        <w:spacing w:line="360" w:lineRule="auto"/>
        <w:jc w:val="both"/>
        <w:rPr>
          <w:rFonts w:ascii="Times New Roman" w:hAnsi="Times New Roman"/>
          <w:kern w:val="0"/>
          <w:sz w:val="24"/>
          <w14:ligatures w14:val="none"/>
        </w:rPr>
      </w:pPr>
    </w:p>
    <w:p w14:paraId="060CB3D0" w14:textId="77777777" w:rsidR="0040345D" w:rsidRPr="0040345D" w:rsidRDefault="0040345D" w:rsidP="0040345D">
      <w:pPr>
        <w:spacing w:line="360" w:lineRule="auto"/>
        <w:jc w:val="both"/>
        <w:rPr>
          <w:rFonts w:ascii="Times New Roman" w:hAnsi="Times New Roman"/>
          <w:kern w:val="0"/>
          <w:sz w:val="24"/>
          <w14:ligatures w14:val="none"/>
        </w:rPr>
      </w:pPr>
    </w:p>
    <w:p w14:paraId="305AE225" w14:textId="77777777" w:rsidR="0040345D" w:rsidRPr="0040345D" w:rsidRDefault="0040345D" w:rsidP="0040345D">
      <w:pPr>
        <w:spacing w:line="360" w:lineRule="auto"/>
        <w:jc w:val="both"/>
        <w:rPr>
          <w:rFonts w:ascii="Times New Roman" w:hAnsi="Times New Roman"/>
          <w:kern w:val="0"/>
          <w:sz w:val="24"/>
          <w14:ligatures w14:val="none"/>
        </w:rPr>
      </w:pPr>
    </w:p>
    <w:p w14:paraId="29A26608" w14:textId="77777777" w:rsidR="0040345D" w:rsidRPr="0040345D" w:rsidRDefault="0040345D" w:rsidP="0040345D">
      <w:pPr>
        <w:spacing w:line="360" w:lineRule="auto"/>
        <w:jc w:val="both"/>
        <w:rPr>
          <w:rFonts w:ascii="Times New Roman" w:hAnsi="Times New Roman"/>
          <w:kern w:val="0"/>
          <w:sz w:val="24"/>
          <w14:ligatures w14:val="none"/>
        </w:rPr>
      </w:pPr>
    </w:p>
    <w:p w14:paraId="56310A69" w14:textId="77777777" w:rsidR="0040345D" w:rsidRPr="0040345D" w:rsidRDefault="0040345D" w:rsidP="0040345D">
      <w:pPr>
        <w:keepNext/>
        <w:keepLines/>
        <w:spacing w:before="240" w:after="120" w:line="360" w:lineRule="auto"/>
        <w:jc w:val="both"/>
        <w:outlineLvl w:val="0"/>
        <w:rPr>
          <w:rFonts w:ascii="Times New Roman" w:eastAsiaTheme="majorEastAsia" w:hAnsi="Times New Roman" w:cstheme="majorBidi"/>
          <w:b/>
          <w:color w:val="000000" w:themeColor="text1"/>
          <w:kern w:val="0"/>
          <w:sz w:val="32"/>
          <w:szCs w:val="32"/>
          <w14:ligatures w14:val="none"/>
        </w:rPr>
      </w:pPr>
      <w:bookmarkStart w:id="13" w:name="_Toc149494751"/>
      <w:r w:rsidRPr="0040345D">
        <w:rPr>
          <w:rFonts w:ascii="Times New Roman" w:eastAsiaTheme="majorEastAsia" w:hAnsi="Times New Roman" w:cstheme="majorBidi"/>
          <w:b/>
          <w:color w:val="000000" w:themeColor="text1"/>
          <w:kern w:val="0"/>
          <w:sz w:val="32"/>
          <w:szCs w:val="32"/>
          <w14:ligatures w14:val="none"/>
        </w:rPr>
        <w:t>References</w:t>
      </w:r>
      <w:bookmarkEnd w:id="13"/>
    </w:p>
    <w:p w14:paraId="32693F41" w14:textId="77777777" w:rsidR="0040345D" w:rsidRPr="0040345D" w:rsidRDefault="0040345D" w:rsidP="0040345D">
      <w:pPr>
        <w:spacing w:line="360" w:lineRule="auto"/>
        <w:jc w:val="both"/>
        <w:rPr>
          <w:rFonts w:ascii="Times New Roman" w:hAnsi="Times New Roman"/>
          <w:kern w:val="0"/>
          <w:sz w:val="24"/>
          <w14:ligatures w14:val="none"/>
        </w:rPr>
      </w:pPr>
      <w:r w:rsidRPr="0040345D">
        <w:rPr>
          <w:rFonts w:ascii="Times New Roman" w:hAnsi="Times New Roman"/>
          <w:kern w:val="0"/>
          <w:sz w:val="24"/>
          <w14:ligatures w14:val="none"/>
        </w:rPr>
        <w:t xml:space="preserve">Benner, M.J. (2022) ‘Radical and incremental technical change incremental innovation incremental technical change radical innovation’, </w:t>
      </w:r>
      <w:r w:rsidRPr="0040345D">
        <w:rPr>
          <w:rFonts w:ascii="Times New Roman" w:hAnsi="Times New Roman"/>
          <w:i/>
          <w:iCs/>
          <w:kern w:val="0"/>
          <w:sz w:val="24"/>
          <w14:ligatures w14:val="none"/>
        </w:rPr>
        <w:t>The Palgrave Encyclopedia of Strategic Management</w:t>
      </w:r>
      <w:r w:rsidRPr="0040345D">
        <w:rPr>
          <w:rFonts w:ascii="Times New Roman" w:hAnsi="Times New Roman"/>
          <w:kern w:val="0"/>
          <w:sz w:val="24"/>
          <w14:ligatures w14:val="none"/>
        </w:rPr>
        <w:t xml:space="preserve"> [Preprint]. doi:10.1057/9781137294678.0560. </w:t>
      </w:r>
    </w:p>
    <w:p w14:paraId="0AAC63AD" w14:textId="77777777" w:rsidR="0040345D" w:rsidRPr="0040345D" w:rsidRDefault="0040345D" w:rsidP="0040345D">
      <w:pPr>
        <w:spacing w:line="360" w:lineRule="auto"/>
        <w:jc w:val="both"/>
        <w:rPr>
          <w:rFonts w:ascii="Times New Roman" w:hAnsi="Times New Roman"/>
          <w:kern w:val="0"/>
          <w:sz w:val="24"/>
          <w14:ligatures w14:val="none"/>
        </w:rPr>
      </w:pPr>
      <w:r w:rsidRPr="0040345D">
        <w:rPr>
          <w:rFonts w:ascii="Times New Roman" w:hAnsi="Times New Roman"/>
          <w:kern w:val="0"/>
          <w:sz w:val="24"/>
          <w14:ligatures w14:val="none"/>
        </w:rPr>
        <w:t xml:space="preserve">Combe, C. (2017) ‘Organisational culture’, </w:t>
      </w:r>
      <w:r w:rsidRPr="0040345D">
        <w:rPr>
          <w:rFonts w:ascii="Times New Roman" w:hAnsi="Times New Roman"/>
          <w:i/>
          <w:iCs/>
          <w:kern w:val="0"/>
          <w:sz w:val="24"/>
          <w14:ligatures w14:val="none"/>
        </w:rPr>
        <w:t>Introduction to Management</w:t>
      </w:r>
      <w:r w:rsidRPr="0040345D">
        <w:rPr>
          <w:rFonts w:ascii="Times New Roman" w:hAnsi="Times New Roman"/>
          <w:kern w:val="0"/>
          <w:sz w:val="24"/>
          <w14:ligatures w14:val="none"/>
        </w:rPr>
        <w:t xml:space="preserve"> [Preprint]. doi:10.1093/hebz/9780199642991.003.0015. </w:t>
      </w:r>
    </w:p>
    <w:p w14:paraId="1278AD21" w14:textId="77777777" w:rsidR="0040345D" w:rsidRPr="0040345D" w:rsidRDefault="0040345D" w:rsidP="0040345D">
      <w:pPr>
        <w:spacing w:line="360" w:lineRule="auto"/>
        <w:jc w:val="both"/>
        <w:rPr>
          <w:rFonts w:ascii="Times New Roman" w:hAnsi="Times New Roman"/>
          <w:kern w:val="0"/>
          <w:sz w:val="24"/>
          <w14:ligatures w14:val="none"/>
        </w:rPr>
      </w:pPr>
      <w:r w:rsidRPr="0040345D">
        <w:rPr>
          <w:rFonts w:ascii="Times New Roman" w:hAnsi="Times New Roman"/>
          <w:kern w:val="0"/>
          <w:sz w:val="24"/>
          <w14:ligatures w14:val="none"/>
        </w:rPr>
        <w:t xml:space="preserve">Davidson, J.P. (2019) </w:t>
      </w:r>
      <w:r w:rsidRPr="0040345D">
        <w:rPr>
          <w:rFonts w:ascii="Times New Roman" w:hAnsi="Times New Roman"/>
          <w:i/>
          <w:iCs/>
          <w:kern w:val="0"/>
          <w:sz w:val="24"/>
          <w14:ligatures w14:val="none"/>
        </w:rPr>
        <w:t>Change management</w:t>
      </w:r>
      <w:r w:rsidRPr="0040345D">
        <w:rPr>
          <w:rFonts w:ascii="Times New Roman" w:hAnsi="Times New Roman"/>
          <w:kern w:val="0"/>
          <w:sz w:val="24"/>
          <w14:ligatures w14:val="none"/>
        </w:rPr>
        <w:t xml:space="preserve">. Petaling jaya, Malaysia: Advantage Quest. </w:t>
      </w:r>
    </w:p>
    <w:p w14:paraId="3A969731" w14:textId="77777777" w:rsidR="0040345D" w:rsidRPr="0040345D" w:rsidRDefault="0040345D" w:rsidP="0040345D">
      <w:pPr>
        <w:spacing w:line="360" w:lineRule="auto"/>
        <w:jc w:val="both"/>
        <w:rPr>
          <w:rFonts w:ascii="Times New Roman" w:hAnsi="Times New Roman"/>
          <w:kern w:val="0"/>
          <w:sz w:val="24"/>
          <w14:ligatures w14:val="none"/>
        </w:rPr>
      </w:pPr>
      <w:r w:rsidRPr="0040345D">
        <w:rPr>
          <w:rFonts w:ascii="Times New Roman" w:hAnsi="Times New Roman"/>
          <w:kern w:val="0"/>
          <w:sz w:val="24"/>
          <w14:ligatures w14:val="none"/>
        </w:rPr>
        <w:t xml:space="preserve">Delios, A. and Ma, X. (2020) ‘Diversification strategy and business groups’, </w:t>
      </w:r>
      <w:r w:rsidRPr="0040345D">
        <w:rPr>
          <w:rFonts w:ascii="Times New Roman" w:hAnsi="Times New Roman"/>
          <w:i/>
          <w:iCs/>
          <w:kern w:val="0"/>
          <w:sz w:val="24"/>
          <w14:ligatures w14:val="none"/>
        </w:rPr>
        <w:t>Oxford Handbooks Online</w:t>
      </w:r>
      <w:r w:rsidRPr="0040345D">
        <w:rPr>
          <w:rFonts w:ascii="Times New Roman" w:hAnsi="Times New Roman"/>
          <w:kern w:val="0"/>
          <w:sz w:val="24"/>
          <w14:ligatures w14:val="none"/>
        </w:rPr>
        <w:t xml:space="preserve"> [Preprint]. doi:10.1093/oxfordhb/9780199552863.003.0026. </w:t>
      </w:r>
    </w:p>
    <w:p w14:paraId="3E33023A" w14:textId="77777777" w:rsidR="0040345D" w:rsidRPr="0040345D" w:rsidRDefault="0040345D" w:rsidP="0040345D">
      <w:pPr>
        <w:spacing w:line="360" w:lineRule="auto"/>
        <w:jc w:val="both"/>
        <w:rPr>
          <w:rFonts w:ascii="Times New Roman" w:hAnsi="Times New Roman"/>
          <w:kern w:val="0"/>
          <w:sz w:val="24"/>
          <w14:ligatures w14:val="none"/>
        </w:rPr>
      </w:pPr>
      <w:r w:rsidRPr="0040345D">
        <w:rPr>
          <w:rFonts w:ascii="Times New Roman" w:hAnsi="Times New Roman"/>
          <w:kern w:val="0"/>
          <w:sz w:val="24"/>
          <w14:ligatures w14:val="none"/>
        </w:rPr>
        <w:t xml:space="preserve">Financial Reporting, D. (2023) </w:t>
      </w:r>
      <w:r w:rsidRPr="0040345D">
        <w:rPr>
          <w:rFonts w:ascii="Times New Roman" w:hAnsi="Times New Roman"/>
          <w:i/>
          <w:iCs/>
          <w:kern w:val="0"/>
          <w:sz w:val="24"/>
          <w14:ligatures w14:val="none"/>
        </w:rPr>
        <w:t>Hyatt Hotels Corporation - Investor Relations - Financial Reporting</w:t>
      </w:r>
      <w:r w:rsidRPr="0040345D">
        <w:rPr>
          <w:rFonts w:ascii="Times New Roman" w:hAnsi="Times New Roman"/>
          <w:kern w:val="0"/>
          <w:sz w:val="24"/>
          <w14:ligatures w14:val="none"/>
        </w:rPr>
        <w:t xml:space="preserve">. Available at: https://investors.hyatt.com/investor-relations/financial-reporting/annual-reports/default.aspx (Accessed: 27 October 2023). </w:t>
      </w:r>
    </w:p>
    <w:p w14:paraId="45E9333A" w14:textId="77777777" w:rsidR="0040345D" w:rsidRPr="0040345D" w:rsidRDefault="0040345D" w:rsidP="0040345D">
      <w:pPr>
        <w:spacing w:line="360" w:lineRule="auto"/>
        <w:jc w:val="both"/>
        <w:rPr>
          <w:rFonts w:ascii="Times New Roman" w:hAnsi="Times New Roman"/>
          <w:kern w:val="0"/>
          <w:sz w:val="24"/>
          <w14:ligatures w14:val="none"/>
        </w:rPr>
      </w:pPr>
      <w:r w:rsidRPr="0040345D">
        <w:rPr>
          <w:rFonts w:ascii="Times New Roman" w:hAnsi="Times New Roman"/>
          <w:kern w:val="0"/>
          <w:sz w:val="24"/>
          <w14:ligatures w14:val="none"/>
        </w:rPr>
        <w:t xml:space="preserve">Hilton onors, N. (2023) </w:t>
      </w:r>
      <w:r w:rsidRPr="0040345D">
        <w:rPr>
          <w:rFonts w:ascii="Times New Roman" w:hAnsi="Times New Roman"/>
          <w:i/>
          <w:iCs/>
          <w:kern w:val="0"/>
          <w:sz w:val="24"/>
          <w14:ligatures w14:val="none"/>
        </w:rPr>
        <w:t>Hilton honors - earn points, hotel rewards, and more</w:t>
      </w:r>
      <w:r w:rsidRPr="0040345D">
        <w:rPr>
          <w:rFonts w:ascii="Times New Roman" w:hAnsi="Times New Roman"/>
          <w:kern w:val="0"/>
          <w:sz w:val="24"/>
          <w14:ligatures w14:val="none"/>
        </w:rPr>
        <w:t xml:space="preserve">. Available at: https://www.hilton.com/en/hilton-honors/ (Accessed: 28 October 2023). </w:t>
      </w:r>
    </w:p>
    <w:p w14:paraId="1E5F0ED7" w14:textId="77777777" w:rsidR="0040345D" w:rsidRPr="0040345D" w:rsidRDefault="0040345D" w:rsidP="0040345D">
      <w:pPr>
        <w:spacing w:line="360" w:lineRule="auto"/>
        <w:jc w:val="both"/>
        <w:rPr>
          <w:rFonts w:ascii="Times New Roman" w:hAnsi="Times New Roman"/>
          <w:kern w:val="0"/>
          <w:sz w:val="24"/>
          <w14:ligatures w14:val="none"/>
        </w:rPr>
      </w:pPr>
      <w:r w:rsidRPr="0040345D">
        <w:rPr>
          <w:rFonts w:ascii="Times New Roman" w:hAnsi="Times New Roman"/>
          <w:kern w:val="0"/>
          <w:sz w:val="24"/>
          <w14:ligatures w14:val="none"/>
        </w:rPr>
        <w:t xml:space="preserve">Hilton, C. (2023) </w:t>
      </w:r>
      <w:r w:rsidRPr="0040345D">
        <w:rPr>
          <w:rFonts w:ascii="Times New Roman" w:hAnsi="Times New Roman"/>
          <w:i/>
          <w:iCs/>
          <w:kern w:val="0"/>
          <w:sz w:val="24"/>
          <w14:ligatures w14:val="none"/>
        </w:rPr>
        <w:t>Welcome to Hilton</w:t>
      </w:r>
      <w:r w:rsidRPr="0040345D">
        <w:rPr>
          <w:rFonts w:ascii="Times New Roman" w:hAnsi="Times New Roman"/>
          <w:kern w:val="0"/>
          <w:sz w:val="24"/>
          <w14:ligatures w14:val="none"/>
        </w:rPr>
        <w:t xml:space="preserve">, </w:t>
      </w:r>
      <w:r w:rsidRPr="0040345D">
        <w:rPr>
          <w:rFonts w:ascii="Times New Roman" w:hAnsi="Times New Roman"/>
          <w:i/>
          <w:iCs/>
          <w:kern w:val="0"/>
          <w:sz w:val="24"/>
          <w14:ligatures w14:val="none"/>
        </w:rPr>
        <w:t>Hilton Brands | Global Hospitality Company</w:t>
      </w:r>
      <w:r w:rsidRPr="0040345D">
        <w:rPr>
          <w:rFonts w:ascii="Times New Roman" w:hAnsi="Times New Roman"/>
          <w:kern w:val="0"/>
          <w:sz w:val="24"/>
          <w14:ligatures w14:val="none"/>
        </w:rPr>
        <w:t xml:space="preserve">. Available at: https://www.hilton.com/en/corporate/ (Accessed: 28 October 2023). </w:t>
      </w:r>
    </w:p>
    <w:p w14:paraId="3FC90E9E" w14:textId="77777777" w:rsidR="0040345D" w:rsidRPr="0040345D" w:rsidRDefault="0040345D" w:rsidP="0040345D">
      <w:pPr>
        <w:spacing w:line="360" w:lineRule="auto"/>
        <w:jc w:val="both"/>
        <w:rPr>
          <w:rFonts w:ascii="Times New Roman" w:hAnsi="Times New Roman"/>
          <w:kern w:val="0"/>
          <w:sz w:val="24"/>
          <w14:ligatures w14:val="none"/>
        </w:rPr>
      </w:pPr>
      <w:r w:rsidRPr="0040345D">
        <w:rPr>
          <w:rFonts w:ascii="Times New Roman" w:hAnsi="Times New Roman"/>
          <w:kern w:val="0"/>
          <w:sz w:val="24"/>
          <w14:ligatures w14:val="none"/>
        </w:rPr>
        <w:t xml:space="preserve">Hilton, R. (2023) </w:t>
      </w:r>
      <w:r w:rsidRPr="0040345D">
        <w:rPr>
          <w:rFonts w:ascii="Times New Roman" w:hAnsi="Times New Roman"/>
          <w:i/>
          <w:iCs/>
          <w:kern w:val="0"/>
          <w:sz w:val="24"/>
          <w14:ligatures w14:val="none"/>
        </w:rPr>
        <w:t>What is thrive at Hilton? QandA with Hilton Benefits leader</w:t>
      </w:r>
      <w:r w:rsidRPr="0040345D">
        <w:rPr>
          <w:rFonts w:ascii="Times New Roman" w:hAnsi="Times New Roman"/>
          <w:kern w:val="0"/>
          <w:sz w:val="24"/>
          <w14:ligatures w14:val="none"/>
        </w:rPr>
        <w:t xml:space="preserve">, </w:t>
      </w:r>
      <w:r w:rsidRPr="0040345D">
        <w:rPr>
          <w:rFonts w:ascii="Times New Roman" w:hAnsi="Times New Roman"/>
          <w:i/>
          <w:iCs/>
          <w:kern w:val="0"/>
          <w:sz w:val="24"/>
          <w14:ligatures w14:val="none"/>
        </w:rPr>
        <w:t>Hilton</w:t>
      </w:r>
      <w:r w:rsidRPr="0040345D">
        <w:rPr>
          <w:rFonts w:ascii="Times New Roman" w:hAnsi="Times New Roman"/>
          <w:kern w:val="0"/>
          <w:sz w:val="24"/>
          <w14:ligatures w14:val="none"/>
        </w:rPr>
        <w:t xml:space="preserve">. Available at: https://jobs.hilton.com/us/en/blogarticle/what-is-thrive-at-hilton-qa-with-benefits-leader (Accessed: 28 October 2023). </w:t>
      </w:r>
    </w:p>
    <w:p w14:paraId="1F42AC4D" w14:textId="77777777" w:rsidR="0040345D" w:rsidRPr="0040345D" w:rsidRDefault="0040345D" w:rsidP="0040345D">
      <w:pPr>
        <w:spacing w:line="360" w:lineRule="auto"/>
        <w:jc w:val="both"/>
        <w:rPr>
          <w:rFonts w:ascii="Times New Roman" w:hAnsi="Times New Roman"/>
          <w:kern w:val="0"/>
          <w:sz w:val="24"/>
          <w14:ligatures w14:val="none"/>
        </w:rPr>
      </w:pPr>
      <w:r w:rsidRPr="0040345D">
        <w:rPr>
          <w:rFonts w:ascii="Times New Roman" w:hAnsi="Times New Roman"/>
          <w:kern w:val="0"/>
          <w:sz w:val="24"/>
          <w14:ligatures w14:val="none"/>
        </w:rPr>
        <w:t xml:space="preserve">Holdings, H.W. (2023) </w:t>
      </w:r>
      <w:r w:rsidRPr="0040345D">
        <w:rPr>
          <w:rFonts w:ascii="Times New Roman" w:hAnsi="Times New Roman"/>
          <w:i/>
          <w:iCs/>
          <w:kern w:val="0"/>
          <w:sz w:val="24"/>
          <w14:ligatures w14:val="none"/>
        </w:rPr>
        <w:t>Hilton plays catch-up in luxury-travel market</w:t>
      </w:r>
      <w:r w:rsidRPr="0040345D">
        <w:rPr>
          <w:rFonts w:ascii="Times New Roman" w:hAnsi="Times New Roman"/>
          <w:kern w:val="0"/>
          <w:sz w:val="24"/>
          <w14:ligatures w14:val="none"/>
        </w:rPr>
        <w:t xml:space="preserve">, </w:t>
      </w:r>
      <w:r w:rsidRPr="0040345D">
        <w:rPr>
          <w:rFonts w:ascii="Times New Roman" w:hAnsi="Times New Roman"/>
          <w:i/>
          <w:iCs/>
          <w:kern w:val="0"/>
          <w:sz w:val="24"/>
          <w14:ligatures w14:val="none"/>
        </w:rPr>
        <w:t>The Wall Street Journal</w:t>
      </w:r>
      <w:r w:rsidRPr="0040345D">
        <w:rPr>
          <w:rFonts w:ascii="Times New Roman" w:hAnsi="Times New Roman"/>
          <w:kern w:val="0"/>
          <w:sz w:val="24"/>
          <w14:ligatures w14:val="none"/>
        </w:rPr>
        <w:t xml:space="preserve">. Available at: https://www.wsj.com/articles/hilton-plays-catch-up-in-luxury-travel-market-11563163381 (Accessed: 28 October 2023). </w:t>
      </w:r>
    </w:p>
    <w:p w14:paraId="5BD8C4D6" w14:textId="77777777" w:rsidR="0040345D" w:rsidRPr="0040345D" w:rsidRDefault="0040345D" w:rsidP="0040345D">
      <w:pPr>
        <w:spacing w:line="360" w:lineRule="auto"/>
        <w:jc w:val="both"/>
        <w:rPr>
          <w:rFonts w:ascii="Times New Roman" w:hAnsi="Times New Roman"/>
          <w:kern w:val="0"/>
          <w:sz w:val="24"/>
          <w14:ligatures w14:val="none"/>
        </w:rPr>
      </w:pPr>
      <w:r w:rsidRPr="0040345D">
        <w:rPr>
          <w:rFonts w:ascii="Times New Roman" w:hAnsi="Times New Roman"/>
          <w:kern w:val="0"/>
          <w:sz w:val="24"/>
          <w14:ligatures w14:val="none"/>
        </w:rPr>
        <w:t xml:space="preserve">Investors, A.D. (2023) </w:t>
      </w:r>
      <w:r w:rsidRPr="0040345D">
        <w:rPr>
          <w:rFonts w:ascii="Times New Roman" w:hAnsi="Times New Roman"/>
          <w:i/>
          <w:iCs/>
          <w:kern w:val="0"/>
          <w:sz w:val="24"/>
          <w14:ligatures w14:val="none"/>
        </w:rPr>
        <w:t>Annual reports</w:t>
      </w:r>
      <w:r w:rsidRPr="0040345D">
        <w:rPr>
          <w:rFonts w:ascii="Times New Roman" w:hAnsi="Times New Roman"/>
          <w:kern w:val="0"/>
          <w:sz w:val="24"/>
          <w14:ligatures w14:val="none"/>
        </w:rPr>
        <w:t xml:space="preserve">, </w:t>
      </w:r>
      <w:r w:rsidRPr="0040345D">
        <w:rPr>
          <w:rFonts w:ascii="Times New Roman" w:hAnsi="Times New Roman"/>
          <w:i/>
          <w:iCs/>
          <w:kern w:val="0"/>
          <w:sz w:val="24"/>
          <w14:ligatures w14:val="none"/>
        </w:rPr>
        <w:t>Investors</w:t>
      </w:r>
      <w:r w:rsidRPr="0040345D">
        <w:rPr>
          <w:rFonts w:ascii="Times New Roman" w:hAnsi="Times New Roman"/>
          <w:kern w:val="0"/>
          <w:sz w:val="24"/>
          <w14:ligatures w14:val="none"/>
        </w:rPr>
        <w:t xml:space="preserve">. Available at: https://ir.hilton.com/financial-reporting/annual-reports (Accessed: 24 October 2023). </w:t>
      </w:r>
    </w:p>
    <w:p w14:paraId="26042ECB" w14:textId="77777777" w:rsidR="0040345D" w:rsidRPr="0040345D" w:rsidRDefault="0040345D" w:rsidP="0040345D">
      <w:pPr>
        <w:spacing w:line="360" w:lineRule="auto"/>
        <w:jc w:val="both"/>
        <w:rPr>
          <w:rFonts w:ascii="Times New Roman" w:hAnsi="Times New Roman"/>
          <w:kern w:val="0"/>
          <w:sz w:val="24"/>
          <w14:ligatures w14:val="none"/>
        </w:rPr>
      </w:pPr>
      <w:r w:rsidRPr="0040345D">
        <w:rPr>
          <w:rFonts w:ascii="Times New Roman" w:hAnsi="Times New Roman"/>
          <w:kern w:val="0"/>
          <w:sz w:val="24"/>
          <w14:ligatures w14:val="none"/>
        </w:rPr>
        <w:lastRenderedPageBreak/>
        <w:t xml:space="preserve">Launchpad, M. (2023) </w:t>
      </w:r>
      <w:r w:rsidRPr="0040345D">
        <w:rPr>
          <w:rFonts w:ascii="Times New Roman" w:hAnsi="Times New Roman"/>
          <w:i/>
          <w:iCs/>
          <w:kern w:val="0"/>
          <w:sz w:val="24"/>
          <w14:ligatures w14:val="none"/>
        </w:rPr>
        <w:t>Launchpad</w:t>
      </w:r>
      <w:r w:rsidRPr="0040345D">
        <w:rPr>
          <w:rFonts w:ascii="Times New Roman" w:hAnsi="Times New Roman"/>
          <w:kern w:val="0"/>
          <w:sz w:val="24"/>
          <w14:ligatures w14:val="none"/>
        </w:rPr>
        <w:t xml:space="preserve">. Available at: https://rd.mvwc.com/launchpad/default.html (Accessed: 25 October 2023). </w:t>
      </w:r>
    </w:p>
    <w:p w14:paraId="0983EE8D" w14:textId="77777777" w:rsidR="0040345D" w:rsidRPr="0040345D" w:rsidRDefault="0040345D" w:rsidP="0040345D">
      <w:pPr>
        <w:spacing w:line="360" w:lineRule="auto"/>
        <w:jc w:val="both"/>
        <w:rPr>
          <w:rFonts w:ascii="Times New Roman" w:hAnsi="Times New Roman"/>
          <w:kern w:val="0"/>
          <w:sz w:val="24"/>
          <w14:ligatures w14:val="none"/>
        </w:rPr>
      </w:pPr>
      <w:r w:rsidRPr="0040345D">
        <w:rPr>
          <w:rFonts w:ascii="Times New Roman" w:hAnsi="Times New Roman"/>
          <w:kern w:val="0"/>
          <w:sz w:val="24"/>
          <w14:ligatures w14:val="none"/>
        </w:rPr>
        <w:t xml:space="preserve">Lynch, R. (2016) </w:t>
      </w:r>
      <w:r w:rsidRPr="0040345D">
        <w:rPr>
          <w:rFonts w:ascii="Times New Roman" w:hAnsi="Times New Roman"/>
          <w:i/>
          <w:iCs/>
          <w:kern w:val="0"/>
          <w:sz w:val="24"/>
          <w14:ligatures w14:val="none"/>
        </w:rPr>
        <w:t>Corporate strategy</w:t>
      </w:r>
      <w:r w:rsidRPr="0040345D">
        <w:rPr>
          <w:rFonts w:ascii="Times New Roman" w:hAnsi="Times New Roman"/>
          <w:kern w:val="0"/>
          <w:sz w:val="24"/>
          <w14:ligatures w14:val="none"/>
        </w:rPr>
        <w:t xml:space="preserve">. Harlow, England: Prentice Hall. </w:t>
      </w:r>
    </w:p>
    <w:p w14:paraId="256351AB" w14:textId="77777777" w:rsidR="0040345D" w:rsidRPr="0040345D" w:rsidRDefault="0040345D" w:rsidP="0040345D">
      <w:pPr>
        <w:spacing w:line="360" w:lineRule="auto"/>
        <w:jc w:val="both"/>
        <w:rPr>
          <w:rFonts w:ascii="Times New Roman" w:hAnsi="Times New Roman"/>
          <w:kern w:val="0"/>
          <w:sz w:val="24"/>
          <w14:ligatures w14:val="none"/>
        </w:rPr>
      </w:pPr>
      <w:r w:rsidRPr="0040345D">
        <w:rPr>
          <w:rFonts w:ascii="Times New Roman" w:hAnsi="Times New Roman"/>
          <w:kern w:val="0"/>
          <w:sz w:val="24"/>
          <w14:ligatures w14:val="none"/>
        </w:rPr>
        <w:t xml:space="preserve">Marriott International, N. (2023) </w:t>
      </w:r>
      <w:r w:rsidRPr="0040345D">
        <w:rPr>
          <w:rFonts w:ascii="Times New Roman" w:hAnsi="Times New Roman"/>
          <w:i/>
          <w:iCs/>
          <w:kern w:val="0"/>
          <w:sz w:val="24"/>
          <w14:ligatures w14:val="none"/>
        </w:rPr>
        <w:t>Annual</w:t>
      </w:r>
      <w:r w:rsidRPr="0040345D">
        <w:rPr>
          <w:rFonts w:ascii="Times New Roman" w:hAnsi="Times New Roman"/>
          <w:kern w:val="0"/>
          <w:sz w:val="24"/>
          <w14:ligatures w14:val="none"/>
        </w:rPr>
        <w:t xml:space="preserve">, </w:t>
      </w:r>
      <w:r w:rsidRPr="0040345D">
        <w:rPr>
          <w:rFonts w:ascii="Times New Roman" w:hAnsi="Times New Roman"/>
          <w:i/>
          <w:iCs/>
          <w:kern w:val="0"/>
          <w:sz w:val="24"/>
          <w14:ligatures w14:val="none"/>
        </w:rPr>
        <w:t>Marriott International</w:t>
      </w:r>
      <w:r w:rsidRPr="0040345D">
        <w:rPr>
          <w:rFonts w:ascii="Times New Roman" w:hAnsi="Times New Roman"/>
          <w:kern w:val="0"/>
          <w:sz w:val="24"/>
          <w14:ligatures w14:val="none"/>
        </w:rPr>
        <w:t xml:space="preserve">. Available at: https://marriott.gcs-web.com/annual (Accessed: 28 October 2023). </w:t>
      </w:r>
    </w:p>
    <w:p w14:paraId="6E40DAAB" w14:textId="77777777" w:rsidR="0040345D" w:rsidRPr="0040345D" w:rsidRDefault="0040345D" w:rsidP="0040345D">
      <w:pPr>
        <w:spacing w:line="360" w:lineRule="auto"/>
        <w:jc w:val="both"/>
        <w:rPr>
          <w:rFonts w:ascii="Times New Roman" w:hAnsi="Times New Roman"/>
          <w:kern w:val="0"/>
          <w:sz w:val="24"/>
          <w14:ligatures w14:val="none"/>
        </w:rPr>
      </w:pPr>
      <w:r w:rsidRPr="0040345D">
        <w:rPr>
          <w:rFonts w:ascii="Times New Roman" w:hAnsi="Times New Roman"/>
          <w:kern w:val="0"/>
          <w:sz w:val="24"/>
          <w14:ligatures w14:val="none"/>
        </w:rPr>
        <w:t xml:space="preserve">Marriott, N. (2023) </w:t>
      </w:r>
      <w:r w:rsidRPr="0040345D">
        <w:rPr>
          <w:rFonts w:ascii="Times New Roman" w:hAnsi="Times New Roman"/>
          <w:i/>
          <w:iCs/>
          <w:kern w:val="0"/>
          <w:sz w:val="24"/>
          <w14:ligatures w14:val="none"/>
        </w:rPr>
        <w:t>Home - CSR</w:t>
      </w:r>
      <w:r w:rsidRPr="0040345D">
        <w:rPr>
          <w:rFonts w:ascii="Times New Roman" w:hAnsi="Times New Roman"/>
          <w:kern w:val="0"/>
          <w:sz w:val="24"/>
          <w14:ligatures w14:val="none"/>
        </w:rPr>
        <w:t xml:space="preserve">, </w:t>
      </w:r>
      <w:r w:rsidRPr="0040345D">
        <w:rPr>
          <w:rFonts w:ascii="Times New Roman" w:hAnsi="Times New Roman"/>
          <w:i/>
          <w:iCs/>
          <w:kern w:val="0"/>
          <w:sz w:val="24"/>
          <w14:ligatures w14:val="none"/>
        </w:rPr>
        <w:t>Marriott</w:t>
      </w:r>
      <w:r w:rsidRPr="0040345D">
        <w:rPr>
          <w:rFonts w:ascii="Times New Roman" w:hAnsi="Times New Roman"/>
          <w:kern w:val="0"/>
          <w:sz w:val="24"/>
          <w14:ligatures w14:val="none"/>
        </w:rPr>
        <w:t xml:space="preserve">. Available at: https://serve360.marriott.com/ (Accessed: 28 October 2023). </w:t>
      </w:r>
    </w:p>
    <w:p w14:paraId="4911D240" w14:textId="77777777" w:rsidR="0040345D" w:rsidRPr="0040345D" w:rsidRDefault="0040345D" w:rsidP="0040345D">
      <w:pPr>
        <w:spacing w:line="360" w:lineRule="auto"/>
        <w:jc w:val="both"/>
        <w:rPr>
          <w:rFonts w:ascii="Times New Roman" w:hAnsi="Times New Roman"/>
          <w:kern w:val="0"/>
          <w:sz w:val="24"/>
          <w14:ligatures w14:val="none"/>
        </w:rPr>
      </w:pPr>
      <w:r w:rsidRPr="0040345D">
        <w:rPr>
          <w:rFonts w:ascii="Times New Roman" w:hAnsi="Times New Roman"/>
          <w:kern w:val="0"/>
          <w:sz w:val="24"/>
          <w14:ligatures w14:val="none"/>
        </w:rPr>
        <w:t xml:space="preserve">Murray, A. and Warner, B. (2023) </w:t>
      </w:r>
      <w:r w:rsidRPr="0040345D">
        <w:rPr>
          <w:rFonts w:ascii="Times New Roman" w:hAnsi="Times New Roman"/>
          <w:i/>
          <w:iCs/>
          <w:kern w:val="0"/>
          <w:sz w:val="24"/>
          <w14:ligatures w14:val="none"/>
        </w:rPr>
        <w:t>These are the 100 best companies to work for</w:t>
      </w:r>
      <w:r w:rsidRPr="0040345D">
        <w:rPr>
          <w:rFonts w:ascii="Times New Roman" w:hAnsi="Times New Roman"/>
          <w:kern w:val="0"/>
          <w:sz w:val="24"/>
          <w14:ligatures w14:val="none"/>
        </w:rPr>
        <w:t xml:space="preserve">, </w:t>
      </w:r>
      <w:r w:rsidRPr="0040345D">
        <w:rPr>
          <w:rFonts w:ascii="Times New Roman" w:hAnsi="Times New Roman"/>
          <w:i/>
          <w:iCs/>
          <w:kern w:val="0"/>
          <w:sz w:val="24"/>
          <w14:ligatures w14:val="none"/>
        </w:rPr>
        <w:t>Fortune</w:t>
      </w:r>
      <w:r w:rsidRPr="0040345D">
        <w:rPr>
          <w:rFonts w:ascii="Times New Roman" w:hAnsi="Times New Roman"/>
          <w:kern w:val="0"/>
          <w:sz w:val="24"/>
          <w14:ligatures w14:val="none"/>
        </w:rPr>
        <w:t xml:space="preserve">. Available at: https://fortune.com/2022/04/11/2022-best-companies-to-work-for-ceodaily-cisco-hilton/ (Accessed: 28 October 2023). </w:t>
      </w:r>
    </w:p>
    <w:p w14:paraId="4BBBAC1A" w14:textId="77777777" w:rsidR="0040345D" w:rsidRPr="0040345D" w:rsidRDefault="0040345D" w:rsidP="0040345D">
      <w:pPr>
        <w:spacing w:line="360" w:lineRule="auto"/>
        <w:jc w:val="both"/>
        <w:rPr>
          <w:rFonts w:ascii="Times New Roman" w:hAnsi="Times New Roman"/>
          <w:kern w:val="0"/>
          <w:sz w:val="24"/>
          <w14:ligatures w14:val="none"/>
        </w:rPr>
      </w:pPr>
      <w:r w:rsidRPr="0040345D">
        <w:rPr>
          <w:rFonts w:ascii="Times New Roman" w:hAnsi="Times New Roman"/>
          <w:kern w:val="0"/>
          <w:sz w:val="24"/>
          <w14:ligatures w14:val="none"/>
        </w:rPr>
        <w:t xml:space="preserve">Oliver, G. (2021) ‘The significance of organisational culture’, </w:t>
      </w:r>
      <w:r w:rsidRPr="0040345D">
        <w:rPr>
          <w:rFonts w:ascii="Times New Roman" w:hAnsi="Times New Roman"/>
          <w:i/>
          <w:iCs/>
          <w:kern w:val="0"/>
          <w:sz w:val="24"/>
          <w14:ligatures w14:val="none"/>
        </w:rPr>
        <w:t>Organisational Culture for Information Managers</w:t>
      </w:r>
      <w:r w:rsidRPr="0040345D">
        <w:rPr>
          <w:rFonts w:ascii="Times New Roman" w:hAnsi="Times New Roman"/>
          <w:kern w:val="0"/>
          <w:sz w:val="24"/>
          <w14:ligatures w14:val="none"/>
        </w:rPr>
        <w:t xml:space="preserve">, pp. 7–31. doi:10.1016/b978-1-84334-650-0.50001-1. </w:t>
      </w:r>
    </w:p>
    <w:p w14:paraId="79C64CE4" w14:textId="34B34BBE" w:rsidR="0040345D" w:rsidRPr="0040345D" w:rsidRDefault="0040345D" w:rsidP="0040345D">
      <w:pPr>
        <w:spacing w:line="360" w:lineRule="auto"/>
        <w:jc w:val="both"/>
        <w:rPr>
          <w:rFonts w:ascii="Times New Roman" w:hAnsi="Times New Roman"/>
          <w:kern w:val="0"/>
          <w:sz w:val="24"/>
          <w14:ligatures w14:val="none"/>
        </w:rPr>
      </w:pPr>
      <w:r w:rsidRPr="0040345D">
        <w:rPr>
          <w:rFonts w:ascii="Times New Roman" w:hAnsi="Times New Roman"/>
          <w:kern w:val="0"/>
          <w:sz w:val="24"/>
          <w14:ligatures w14:val="none"/>
        </w:rPr>
        <w:t xml:space="preserve">Won, E. (2019) ‘Organizational structure, information sharing, and personnel recruitment: Centralized or decentralized?’, </w:t>
      </w:r>
      <w:r w:rsidRPr="0040345D">
        <w:rPr>
          <w:rFonts w:ascii="Times New Roman" w:hAnsi="Times New Roman"/>
          <w:i/>
          <w:iCs/>
          <w:kern w:val="0"/>
          <w:sz w:val="24"/>
          <w14:ligatures w14:val="none"/>
        </w:rPr>
        <w:t>Pacific Focus</w:t>
      </w:r>
      <w:r w:rsidRPr="0040345D">
        <w:rPr>
          <w:rFonts w:ascii="Times New Roman" w:hAnsi="Times New Roman"/>
          <w:kern w:val="0"/>
          <w:sz w:val="24"/>
          <w14:ligatures w14:val="none"/>
        </w:rPr>
        <w:t>, 4(2), pp. 181–199. doi:10.1111/j.1976-</w:t>
      </w:r>
      <w:r w:rsidR="001E328C" w:rsidRPr="0040345D">
        <w:rPr>
          <w:rFonts w:ascii="Times New Roman" w:hAnsi="Times New Roman"/>
          <w:kern w:val="0"/>
          <w:sz w:val="24"/>
          <w14:ligatures w14:val="none"/>
        </w:rPr>
        <w:t>5118. 1989.tb00076. x.</w:t>
      </w:r>
      <w:r w:rsidRPr="0040345D">
        <w:rPr>
          <w:rFonts w:ascii="Times New Roman" w:hAnsi="Times New Roman"/>
          <w:kern w:val="0"/>
          <w:sz w:val="24"/>
          <w14:ligatures w14:val="none"/>
        </w:rPr>
        <w:t xml:space="preserve"> </w:t>
      </w:r>
    </w:p>
    <w:p w14:paraId="4780B2CD" w14:textId="50537384" w:rsidR="0040345D" w:rsidRPr="0040345D" w:rsidRDefault="0040345D" w:rsidP="0040345D">
      <w:pPr>
        <w:spacing w:line="360" w:lineRule="auto"/>
        <w:jc w:val="both"/>
        <w:rPr>
          <w:rFonts w:ascii="Times New Roman" w:hAnsi="Times New Roman"/>
          <w:kern w:val="0"/>
          <w:sz w:val="24"/>
          <w14:ligatures w14:val="none"/>
        </w:rPr>
      </w:pPr>
      <w:r w:rsidRPr="0040345D">
        <w:rPr>
          <w:rFonts w:ascii="Times New Roman" w:hAnsi="Times New Roman"/>
          <w:kern w:val="0"/>
          <w:sz w:val="24"/>
          <w14:ligatures w14:val="none"/>
        </w:rPr>
        <w:t xml:space="preserve">Work, G.P. to (2023) </w:t>
      </w:r>
      <w:r w:rsidRPr="0040345D">
        <w:rPr>
          <w:rFonts w:ascii="Times New Roman" w:hAnsi="Times New Roman"/>
          <w:i/>
          <w:iCs/>
          <w:kern w:val="0"/>
          <w:sz w:val="24"/>
          <w14:ligatures w14:val="none"/>
        </w:rPr>
        <w:t>Hilton</w:t>
      </w:r>
      <w:r w:rsidRPr="0040345D">
        <w:rPr>
          <w:rFonts w:ascii="Times New Roman" w:hAnsi="Times New Roman"/>
          <w:kern w:val="0"/>
          <w:sz w:val="24"/>
          <w14:ligatures w14:val="none"/>
        </w:rPr>
        <w:t xml:space="preserve">, </w:t>
      </w:r>
      <w:r w:rsidRPr="0040345D">
        <w:rPr>
          <w:rFonts w:ascii="Times New Roman" w:hAnsi="Times New Roman"/>
          <w:i/>
          <w:iCs/>
          <w:kern w:val="0"/>
          <w:sz w:val="24"/>
          <w14:ligatures w14:val="none"/>
        </w:rPr>
        <w:t xml:space="preserve">Great Place </w:t>
      </w:r>
      <w:r w:rsidR="001E328C" w:rsidRPr="0040345D">
        <w:rPr>
          <w:rFonts w:ascii="Times New Roman" w:hAnsi="Times New Roman"/>
          <w:i/>
          <w:iCs/>
          <w:kern w:val="0"/>
          <w:sz w:val="24"/>
          <w14:ligatures w14:val="none"/>
        </w:rPr>
        <w:t>to</w:t>
      </w:r>
      <w:r w:rsidRPr="0040345D">
        <w:rPr>
          <w:rFonts w:ascii="Times New Roman" w:hAnsi="Times New Roman"/>
          <w:i/>
          <w:iCs/>
          <w:kern w:val="0"/>
          <w:sz w:val="24"/>
          <w14:ligatures w14:val="none"/>
        </w:rPr>
        <w:t xml:space="preserve"> Work®</w:t>
      </w:r>
      <w:r w:rsidRPr="0040345D">
        <w:rPr>
          <w:rFonts w:ascii="Times New Roman" w:hAnsi="Times New Roman"/>
          <w:kern w:val="0"/>
          <w:sz w:val="24"/>
          <w14:ligatures w14:val="none"/>
        </w:rPr>
        <w:t xml:space="preserve">. Available at: https://www.greatplacetowork.com/certified-company/1000367 (Accessed: 28 October 2023). </w:t>
      </w:r>
    </w:p>
    <w:p w14:paraId="2F583293" w14:textId="77777777" w:rsidR="0040345D" w:rsidRPr="0040345D" w:rsidRDefault="0040345D" w:rsidP="0040345D">
      <w:pPr>
        <w:spacing w:line="360" w:lineRule="auto"/>
        <w:jc w:val="both"/>
        <w:rPr>
          <w:rFonts w:ascii="Times New Roman" w:hAnsi="Times New Roman"/>
          <w:kern w:val="0"/>
          <w:sz w:val="24"/>
          <w14:ligatures w14:val="none"/>
        </w:rPr>
      </w:pPr>
    </w:p>
    <w:p w14:paraId="09CA9895" w14:textId="77777777" w:rsidR="002472A7" w:rsidRDefault="002472A7"/>
    <w:sectPr w:rsidR="002472A7" w:rsidSect="00157CCE">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07AAA4" w14:textId="77777777" w:rsidR="00773FD3" w:rsidRDefault="00773FD3">
      <w:pPr>
        <w:spacing w:after="0" w:line="240" w:lineRule="auto"/>
      </w:pPr>
      <w:r>
        <w:separator/>
      </w:r>
    </w:p>
  </w:endnote>
  <w:endnote w:type="continuationSeparator" w:id="0">
    <w:p w14:paraId="6D2B3D68" w14:textId="77777777" w:rsidR="00773FD3" w:rsidRDefault="00773F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C8914F" w14:textId="77777777" w:rsidR="0040345D" w:rsidRDefault="0040345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8593825"/>
      <w:docPartObj>
        <w:docPartGallery w:val="Page Numbers (Bottom of Page)"/>
        <w:docPartUnique/>
      </w:docPartObj>
    </w:sdtPr>
    <w:sdtEndPr>
      <w:rPr>
        <w:noProof/>
      </w:rPr>
    </w:sdtEndPr>
    <w:sdtContent>
      <w:p w14:paraId="3F1A69DB" w14:textId="77777777" w:rsidR="0040345D" w:rsidRDefault="0040345D">
        <w:pPr>
          <w:pStyle w:val="Footer"/>
          <w:jc w:val="right"/>
        </w:pPr>
        <w:r>
          <w:fldChar w:fldCharType="begin"/>
        </w:r>
        <w:r>
          <w:instrText xml:space="preserve"> PAGE   \* MERGEFORMAT </w:instrText>
        </w:r>
        <w:r>
          <w:fldChar w:fldCharType="separate"/>
        </w:r>
        <w:r>
          <w:rPr>
            <w:noProof/>
          </w:rPr>
          <w:t>11</w:t>
        </w:r>
        <w:r>
          <w:rPr>
            <w:noProof/>
          </w:rPr>
          <w:fldChar w:fldCharType="end"/>
        </w:r>
      </w:p>
    </w:sdtContent>
  </w:sdt>
  <w:p w14:paraId="735BD138" w14:textId="77777777" w:rsidR="0040345D" w:rsidRDefault="0040345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1226EC" w14:textId="77777777" w:rsidR="0040345D" w:rsidRDefault="004034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FB33EE" w14:textId="77777777" w:rsidR="00773FD3" w:rsidRDefault="00773FD3">
      <w:pPr>
        <w:spacing w:after="0" w:line="240" w:lineRule="auto"/>
      </w:pPr>
      <w:r>
        <w:separator/>
      </w:r>
    </w:p>
  </w:footnote>
  <w:footnote w:type="continuationSeparator" w:id="0">
    <w:p w14:paraId="2B56E280" w14:textId="77777777" w:rsidR="00773FD3" w:rsidRDefault="00773F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98EB8B" w14:textId="77777777" w:rsidR="0040345D" w:rsidRDefault="0040345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342ECD" w14:textId="77777777" w:rsidR="0040345D" w:rsidRDefault="0040345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E707D4" w14:textId="77777777" w:rsidR="0040345D" w:rsidRDefault="004034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405D29"/>
    <w:multiLevelType w:val="hybridMultilevel"/>
    <w:tmpl w:val="8EA036A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14900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345D"/>
    <w:rsid w:val="000944AA"/>
    <w:rsid w:val="000C45FB"/>
    <w:rsid w:val="0011108A"/>
    <w:rsid w:val="00111E65"/>
    <w:rsid w:val="001E328C"/>
    <w:rsid w:val="002472A7"/>
    <w:rsid w:val="002B2200"/>
    <w:rsid w:val="003C2C58"/>
    <w:rsid w:val="0040345D"/>
    <w:rsid w:val="004A1F61"/>
    <w:rsid w:val="00753948"/>
    <w:rsid w:val="00773FD3"/>
    <w:rsid w:val="007879FF"/>
    <w:rsid w:val="007B4FB8"/>
    <w:rsid w:val="007C717F"/>
    <w:rsid w:val="00810367"/>
    <w:rsid w:val="008E61D1"/>
    <w:rsid w:val="009546C4"/>
    <w:rsid w:val="00984451"/>
    <w:rsid w:val="009F2BCA"/>
    <w:rsid w:val="00AB1495"/>
    <w:rsid w:val="00B47489"/>
    <w:rsid w:val="00BE4072"/>
    <w:rsid w:val="00C26ED1"/>
    <w:rsid w:val="00C3130E"/>
    <w:rsid w:val="00EB6D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79D13"/>
  <w15:chartTrackingRefBased/>
  <w15:docId w15:val="{8E571142-D2EE-4018-86B4-DA1D2C9AC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40345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0345D"/>
  </w:style>
  <w:style w:type="paragraph" w:styleId="Footer">
    <w:name w:val="footer"/>
    <w:basedOn w:val="Normal"/>
    <w:link w:val="FooterChar"/>
    <w:uiPriority w:val="99"/>
    <w:semiHidden/>
    <w:unhideWhenUsed/>
    <w:rsid w:val="0040345D"/>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403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TotalTime>
  <Pages>12</Pages>
  <Words>2787</Words>
  <Characters>15886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Naeem Qureshi</dc:creator>
  <cp:keywords/>
  <dc:description/>
  <cp:lastModifiedBy>Naeem Qureshi</cp:lastModifiedBy>
  <cp:revision>25</cp:revision>
  <dcterms:created xsi:type="dcterms:W3CDTF">2023-10-29T23:33:00Z</dcterms:created>
  <dcterms:modified xsi:type="dcterms:W3CDTF">2023-11-09T19:32:00Z</dcterms:modified>
</cp:coreProperties>
</file>