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3CAAA" w14:textId="75F24E67" w:rsidR="003D630B" w:rsidRDefault="00557BA3">
      <w:pPr>
        <w:rPr>
          <w:lang w:val="en-US"/>
        </w:rPr>
        <w:sectPr w:rsidR="003D630B" w:rsidSect="003D630B">
          <w:pgSz w:w="11906" w:h="16838"/>
          <w:pgMar w:top="0" w:right="0" w:bottom="0" w:left="0" w:header="709" w:footer="709" w:gutter="0"/>
          <w:cols w:space="708"/>
          <w:docGrid w:linePitch="360"/>
        </w:sectPr>
      </w:pPr>
      <w:r w:rsidRPr="00861CE2">
        <w:rPr>
          <w:rFonts w:cstheme="minorHAnsi"/>
          <w:noProof/>
        </w:rPr>
        <mc:AlternateContent>
          <mc:Choice Requires="wps">
            <w:drawing>
              <wp:anchor distT="45720" distB="45720" distL="114300" distR="114300" simplePos="0" relativeHeight="251665408" behindDoc="0" locked="0" layoutInCell="1" allowOverlap="1" wp14:anchorId="41403FE7" wp14:editId="3E9EB656">
                <wp:simplePos x="0" y="0"/>
                <wp:positionH relativeFrom="column">
                  <wp:posOffset>4006850</wp:posOffset>
                </wp:positionH>
                <wp:positionV relativeFrom="paragraph">
                  <wp:posOffset>7564120</wp:posOffset>
                </wp:positionV>
                <wp:extent cx="2360930" cy="1404620"/>
                <wp:effectExtent l="0" t="0" r="5080" b="0"/>
                <wp:wrapSquare wrapText="bothSides"/>
                <wp:docPr id="1137337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492DBA8" w14:textId="77777777" w:rsidR="004C7D4A" w:rsidRPr="00CA262D" w:rsidRDefault="004C7D4A" w:rsidP="004C7D4A">
                            <w:pPr>
                              <w:spacing w:line="360" w:lineRule="auto"/>
                              <w:jc w:val="right"/>
                              <w:rPr>
                                <w:rFonts w:ascii="Arial" w:hAnsi="Arial" w:cs="Arial"/>
                                <w:lang w:val="en-US"/>
                              </w:rPr>
                            </w:pPr>
                            <w:r w:rsidRPr="00CA262D">
                              <w:rPr>
                                <w:rFonts w:ascii="Arial" w:hAnsi="Arial" w:cs="Arial"/>
                                <w:lang w:val="en-US"/>
                              </w:rPr>
                              <w:t>Syeda Bodrunnahar</w:t>
                            </w:r>
                          </w:p>
                          <w:p w14:paraId="4101A83A" w14:textId="77777777" w:rsidR="004C7D4A" w:rsidRPr="00CA262D" w:rsidRDefault="004C7D4A" w:rsidP="004C7D4A">
                            <w:pPr>
                              <w:spacing w:line="360" w:lineRule="auto"/>
                              <w:jc w:val="right"/>
                              <w:rPr>
                                <w:rFonts w:ascii="Arial" w:hAnsi="Arial" w:cs="Arial"/>
                                <w:lang w:val="en-US"/>
                              </w:rPr>
                            </w:pPr>
                            <w:r w:rsidRPr="00CA262D">
                              <w:rPr>
                                <w:rFonts w:ascii="Arial" w:hAnsi="Arial" w:cs="Arial"/>
                                <w:lang w:val="en-US"/>
                              </w:rPr>
                              <w:t>2310634</w:t>
                            </w:r>
                          </w:p>
                          <w:p w14:paraId="779F9DFF" w14:textId="77777777" w:rsidR="004C7D4A" w:rsidRDefault="004C7D4A" w:rsidP="004C7D4A">
                            <w:pPr>
                              <w:spacing w:line="360" w:lineRule="auto"/>
                              <w:jc w:val="right"/>
                              <w:rPr>
                                <w:rFonts w:ascii="Arial" w:hAnsi="Arial" w:cs="Arial"/>
                                <w:lang w:val="en-US"/>
                              </w:rPr>
                            </w:pPr>
                            <w:r w:rsidRPr="00CA262D">
                              <w:rPr>
                                <w:rFonts w:ascii="Arial" w:hAnsi="Arial" w:cs="Arial"/>
                                <w:lang w:val="en-US"/>
                              </w:rPr>
                              <w:t>University of Wales, Trinity Saint David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403FE7" id="_x0000_t202" coordsize="21600,21600" o:spt="202" path="m,l,21600r21600,l21600,xe">
                <v:stroke joinstyle="miter"/>
                <v:path gradientshapeok="t" o:connecttype="rect"/>
              </v:shapetype>
              <v:shape id="Text Box 2" o:spid="_x0000_s1026" type="#_x0000_t202" style="position:absolute;margin-left:315.5pt;margin-top:595.6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" stroked="f">
                <v:textbox style="mso-fit-shape-to-text:t">
                  <w:txbxContent>
                    <w:p w14:paraId="7492DBA8" w14:textId="77777777" w:rsidR="004C7D4A" w:rsidRPr="00CA262D" w:rsidRDefault="004C7D4A" w:rsidP="004C7D4A">
                      <w:pPr>
                        <w:spacing w:line="360" w:lineRule="auto"/>
                        <w:jc w:val="right"/>
                        <w:rPr>
                          <w:rFonts w:ascii="Arial" w:hAnsi="Arial" w:cs="Arial"/>
                          <w:lang w:val="en-US"/>
                        </w:rPr>
                      </w:pPr>
                      <w:r w:rsidRPr="00CA262D">
                        <w:rPr>
                          <w:rFonts w:ascii="Arial" w:hAnsi="Arial" w:cs="Arial"/>
                          <w:lang w:val="en-US"/>
                        </w:rPr>
                        <w:t>Syeda Bodrunnahar</w:t>
                      </w:r>
                    </w:p>
                    <w:p w14:paraId="4101A83A" w14:textId="77777777" w:rsidR="004C7D4A" w:rsidRPr="00CA262D" w:rsidRDefault="004C7D4A" w:rsidP="004C7D4A">
                      <w:pPr>
                        <w:spacing w:line="360" w:lineRule="auto"/>
                        <w:jc w:val="right"/>
                        <w:rPr>
                          <w:rFonts w:ascii="Arial" w:hAnsi="Arial" w:cs="Arial"/>
                          <w:lang w:val="en-US"/>
                        </w:rPr>
                      </w:pPr>
                      <w:r w:rsidRPr="00CA262D">
                        <w:rPr>
                          <w:rFonts w:ascii="Arial" w:hAnsi="Arial" w:cs="Arial"/>
                          <w:lang w:val="en-US"/>
                        </w:rPr>
                        <w:t>2310634</w:t>
                      </w:r>
                    </w:p>
                    <w:p w14:paraId="779F9DFF" w14:textId="77777777" w:rsidR="004C7D4A" w:rsidRDefault="004C7D4A" w:rsidP="004C7D4A">
                      <w:pPr>
                        <w:spacing w:line="360" w:lineRule="auto"/>
                        <w:jc w:val="right"/>
                        <w:rPr>
                          <w:rFonts w:ascii="Arial" w:hAnsi="Arial" w:cs="Arial"/>
                          <w:lang w:val="en-US"/>
                        </w:rPr>
                      </w:pPr>
                      <w:r w:rsidRPr="00CA262D">
                        <w:rPr>
                          <w:rFonts w:ascii="Arial" w:hAnsi="Arial" w:cs="Arial"/>
                          <w:lang w:val="en-US"/>
                        </w:rPr>
                        <w:t>University of Wales, Trinity Saint David</w:t>
                      </w:r>
                    </w:p>
                  </w:txbxContent>
                </v:textbox>
                <w10:wrap type="square"/>
              </v:shape>
            </w:pict>
          </mc:Fallback>
        </mc:AlternateContent>
      </w:r>
      <w:r w:rsidRPr="00861CE2">
        <w:rPr>
          <w:rFonts w:cstheme="minorHAnsi"/>
          <w:noProof/>
        </w:rPr>
        <mc:AlternateContent>
          <mc:Choice Requires="wps">
            <w:drawing>
              <wp:anchor distT="45720" distB="45720" distL="114300" distR="114300" simplePos="0" relativeHeight="251663360" behindDoc="0" locked="0" layoutInCell="1" allowOverlap="1" wp14:anchorId="79BD24A0" wp14:editId="6BB6B7FC">
                <wp:simplePos x="0" y="0"/>
                <wp:positionH relativeFrom="column">
                  <wp:posOffset>2159000</wp:posOffset>
                </wp:positionH>
                <wp:positionV relativeFrom="paragraph">
                  <wp:posOffset>4889500</wp:posOffset>
                </wp:positionV>
                <wp:extent cx="4907915" cy="746760"/>
                <wp:effectExtent l="0" t="0" r="6985" b="0"/>
                <wp:wrapSquare wrapText="bothSides"/>
                <wp:docPr id="20539800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915" cy="746760"/>
                        </a:xfrm>
                        <a:prstGeom prst="rect">
                          <a:avLst/>
                        </a:prstGeom>
                        <a:solidFill>
                          <a:srgbClr val="FFFFFF"/>
                        </a:solidFill>
                        <a:ln w="9525">
                          <a:noFill/>
                          <a:miter lim="800000"/>
                          <a:headEnd/>
                          <a:tailEnd/>
                        </a:ln>
                      </wps:spPr>
                      <wps:txbx>
                        <w:txbxContent>
                          <w:p w14:paraId="3BB24227" w14:textId="44F68EF1" w:rsidR="003D630B" w:rsidRPr="000344C0" w:rsidRDefault="00A15E14" w:rsidP="00DF43C1">
                            <w:pPr>
                              <w:spacing w:line="360" w:lineRule="auto"/>
                              <w:jc w:val="right"/>
                              <w:rPr>
                                <w:rFonts w:cstheme="minorHAnsi"/>
                                <w:b/>
                                <w:bCs/>
                                <w:color w:val="2F5496" w:themeColor="accent1" w:themeShade="BF"/>
                                <w:sz w:val="56"/>
                                <w:szCs w:val="56"/>
                                <w:lang w:val="en-US"/>
                              </w:rPr>
                            </w:pPr>
                            <w:r w:rsidRPr="000344C0">
                              <w:rPr>
                                <w:rFonts w:cstheme="minorHAnsi"/>
                                <w:b/>
                                <w:bCs/>
                                <w:color w:val="2F5496" w:themeColor="accent1" w:themeShade="BF"/>
                                <w:sz w:val="56"/>
                                <w:szCs w:val="56"/>
                                <w:lang w:val="en-US"/>
                              </w:rPr>
                              <w:t>Managing Enterprise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D24A0" id="_x0000_s1027" type="#_x0000_t202" style="position:absolute;margin-left:170pt;margin-top:385pt;width:386.45pt;height:58.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" stroked="f">
                <v:textbox>
                  <w:txbxContent>
                    <w:p w14:paraId="3BB24227" w14:textId="44F68EF1" w:rsidR="003D630B" w:rsidRPr="000344C0" w:rsidRDefault="00A15E14" w:rsidP="00DF43C1">
                      <w:pPr>
                        <w:spacing w:line="360" w:lineRule="auto"/>
                        <w:jc w:val="right"/>
                        <w:rPr>
                          <w:rFonts w:cstheme="minorHAnsi"/>
                          <w:b/>
                          <w:bCs/>
                          <w:color w:val="2F5496" w:themeColor="accent1" w:themeShade="BF"/>
                          <w:sz w:val="56"/>
                          <w:szCs w:val="56"/>
                          <w:lang w:val="en-US"/>
                        </w:rPr>
                      </w:pPr>
                      <w:r w:rsidRPr="000344C0">
                        <w:rPr>
                          <w:rFonts w:cstheme="minorHAnsi"/>
                          <w:b/>
                          <w:bCs/>
                          <w:color w:val="2F5496" w:themeColor="accent1" w:themeShade="BF"/>
                          <w:sz w:val="56"/>
                          <w:szCs w:val="56"/>
                          <w:lang w:val="en-US"/>
                        </w:rPr>
                        <w:t>Managing Enterprise</w:t>
                      </w:r>
                    </w:p>
                  </w:txbxContent>
                </v:textbox>
                <w10:wrap type="square"/>
              </v:shape>
            </w:pict>
          </mc:Fallback>
        </mc:AlternateContent>
      </w:r>
      <w:r w:rsidR="003D630B" w:rsidRPr="00861CE2">
        <w:rPr>
          <w:rFonts w:cstheme="minorHAnsi"/>
          <w:noProof/>
        </w:rPr>
        <mc:AlternateContent>
          <mc:Choice Requires="wps">
            <w:drawing>
              <wp:anchor distT="0" distB="0" distL="114300" distR="114300" simplePos="0" relativeHeight="251662336" behindDoc="0" locked="0" layoutInCell="1" allowOverlap="1" wp14:anchorId="147D159E" wp14:editId="4FD40405">
                <wp:simplePos x="0" y="0"/>
                <wp:positionH relativeFrom="column">
                  <wp:posOffset>0</wp:posOffset>
                </wp:positionH>
                <wp:positionV relativeFrom="paragraph">
                  <wp:posOffset>0</wp:posOffset>
                </wp:positionV>
                <wp:extent cx="7566660" cy="5570220"/>
                <wp:effectExtent l="19050" t="0" r="34290" b="30480"/>
                <wp:wrapNone/>
                <wp:docPr id="1840206932" name="Freeform: Shape 3"/>
                <wp:cNvGraphicFramePr/>
                <a:graphic xmlns:a="http://schemas.openxmlformats.org/drawingml/2006/main">
                  <a:graphicData uri="http://schemas.microsoft.com/office/word/2010/wordprocessingShape">
                    <wps:wsp>
                      <wps:cNvSpPr/>
                      <wps:spPr>
                        <a:xfrm>
                          <a:off x="0" y="0"/>
                          <a:ext cx="7566660" cy="5570220"/>
                        </a:xfrm>
                        <a:custGeom>
                          <a:avLst/>
                          <a:gdLst>
                            <a:gd name="connsiteX0" fmla="*/ 7620 w 7566660"/>
                            <a:gd name="connsiteY0" fmla="*/ 0 h 5570220"/>
                            <a:gd name="connsiteX1" fmla="*/ 7566660 w 7566660"/>
                            <a:gd name="connsiteY1" fmla="*/ 0 h 5570220"/>
                            <a:gd name="connsiteX2" fmla="*/ 7551420 w 7566660"/>
                            <a:gd name="connsiteY2" fmla="*/ 1737360 h 5570220"/>
                            <a:gd name="connsiteX3" fmla="*/ 0 w 7566660"/>
                            <a:gd name="connsiteY3" fmla="*/ 5570220 h 5570220"/>
                            <a:gd name="connsiteX4" fmla="*/ 7620 w 7566660"/>
                            <a:gd name="connsiteY4" fmla="*/ 0 h 5570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6660" h="5570220">
                              <a:moveTo>
                                <a:pt x="7620" y="0"/>
                              </a:moveTo>
                              <a:lnTo>
                                <a:pt x="7566660" y="0"/>
                              </a:lnTo>
                              <a:lnTo>
                                <a:pt x="7551420" y="1737360"/>
                              </a:lnTo>
                              <a:lnTo>
                                <a:pt x="0" y="5570220"/>
                              </a:lnTo>
                              <a:lnTo>
                                <a:pt x="7620" y="0"/>
                              </a:lnTo>
                              <a:close/>
                            </a:path>
                          </a:pathLst>
                        </a:custGeom>
                        <a:solidFill>
                          <a:srgbClr val="00A9FF"/>
                        </a:solidFill>
                        <a:ln>
                          <a:solidFill>
                            <a:srgbClr val="00A9F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5F4F10" id="Freeform: Shape 3" o:spid="_x0000_s1026" style="position:absolute;margin-left:0;margin-top:0;width:595.8pt;height:438.6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7566660,5570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" path="m7620,l7566660,r-15240,1737360l,5570220,7620,xe" fillcolor="#00a9ff" strokecolor="#00a9ff" strokeweight="1pt">
                <v:stroke joinstyle="miter"/>
                <v:path arrowok="t" o:connecttype="custom" o:connectlocs="7620,0;7566660,0;7551420,1737360;0,5570220;7620,0" o:connectangles="0,0,0,0,0"/>
              </v:shape>
            </w:pict>
          </mc:Fallback>
        </mc:AlternateContent>
      </w:r>
      <w:r w:rsidR="003D630B">
        <w:rPr>
          <w:lang w:val="en-US"/>
        </w:rPr>
        <w:br w:type="page"/>
      </w:r>
    </w:p>
    <w:p w14:paraId="58D37DD2" w14:textId="6D970152" w:rsidR="005164E1" w:rsidRPr="00A15E14" w:rsidRDefault="00A15E14">
      <w:pPr>
        <w:rPr>
          <w:b/>
          <w:bCs/>
          <w:sz w:val="40"/>
          <w:szCs w:val="40"/>
          <w:lang w:val="en-US"/>
        </w:rPr>
      </w:pPr>
      <w:r w:rsidRPr="00A15E14">
        <w:rPr>
          <w:b/>
          <w:bCs/>
          <w:sz w:val="40"/>
          <w:szCs w:val="40"/>
          <w:lang w:val="en-US"/>
        </w:rPr>
        <w:lastRenderedPageBreak/>
        <w:t>Task 1</w:t>
      </w:r>
    </w:p>
    <w:p w14:paraId="5359453A" w14:textId="0FC1D6E3" w:rsidR="00A15E14" w:rsidRPr="002823FE" w:rsidRDefault="00B10E58">
      <w:pPr>
        <w:rPr>
          <w:b/>
          <w:bCs/>
          <w:color w:val="4472C4" w:themeColor="accent1"/>
          <w:sz w:val="50"/>
          <w:szCs w:val="50"/>
          <w:lang w:val="en-US"/>
        </w:rPr>
      </w:pPr>
      <w:r w:rsidRPr="002823FE">
        <w:rPr>
          <w:b/>
          <w:bCs/>
          <w:color w:val="4472C4" w:themeColor="accent1"/>
          <w:sz w:val="50"/>
          <w:szCs w:val="50"/>
          <w:lang w:val="en-US"/>
        </w:rPr>
        <w:t>The</w:t>
      </w:r>
      <w:r w:rsidR="00A15E14" w:rsidRPr="002823FE">
        <w:rPr>
          <w:b/>
          <w:bCs/>
          <w:color w:val="4472C4" w:themeColor="accent1"/>
          <w:sz w:val="50"/>
          <w:szCs w:val="50"/>
          <w:lang w:val="en-US"/>
        </w:rPr>
        <w:t xml:space="preserve"> Business Plan</w:t>
      </w:r>
    </w:p>
    <w:p w14:paraId="3FCDA6D9" w14:textId="77777777" w:rsidR="00842466" w:rsidRPr="002823FE" w:rsidRDefault="00842466" w:rsidP="00842466">
      <w:pPr>
        <w:spacing w:before="240" w:after="120"/>
        <w:rPr>
          <w:rFonts w:ascii="Calibri" w:eastAsia="Calibri" w:hAnsi="Calibri" w:cs="Calibri"/>
          <w:b/>
          <w:color w:val="3AB0FF"/>
          <w:sz w:val="36"/>
          <w:szCs w:val="36"/>
        </w:rPr>
      </w:pPr>
      <w:r w:rsidRPr="002823FE">
        <w:rPr>
          <w:rFonts w:ascii="Calibri" w:eastAsia="Calibri" w:hAnsi="Calibri" w:cs="Calibri"/>
          <w:b/>
          <w:color w:val="3AB0FF"/>
          <w:sz w:val="36"/>
          <w:szCs w:val="36"/>
        </w:rPr>
        <w:t>Section One</w:t>
      </w:r>
    </w:p>
    <w:p w14:paraId="4F86A8D9" w14:textId="77777777" w:rsidR="00842466" w:rsidRDefault="00842466" w:rsidP="00842466">
      <w:pPr>
        <w:spacing w:before="240" w:after="240"/>
        <w:rPr>
          <w:rFonts w:ascii="Calibri" w:eastAsia="Calibri" w:hAnsi="Calibri" w:cs="Calibri"/>
          <w:b/>
        </w:rPr>
      </w:pPr>
      <w:r>
        <w:rPr>
          <w:rFonts w:ascii="Calibri" w:eastAsia="Calibri" w:hAnsi="Calibri" w:cs="Calibri"/>
          <w:b/>
        </w:rPr>
        <w:t>Executive summary</w:t>
      </w:r>
    </w:p>
    <w:p w14:paraId="7C087AC0"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544500C4" w14:textId="666C69F8" w:rsidR="00842466" w:rsidRDefault="00842466" w:rsidP="00842466">
      <w:pPr>
        <w:spacing w:before="240" w:after="240"/>
        <w:rPr>
          <w:rFonts w:ascii="Calibri" w:eastAsia="Calibri" w:hAnsi="Calibri" w:cs="Calibri"/>
          <w:b/>
        </w:rPr>
      </w:pPr>
      <w:r>
        <w:rPr>
          <w:rFonts w:ascii="Calibri" w:eastAsia="Calibri" w:hAnsi="Calibri" w:cs="Calibri"/>
          <w:b/>
        </w:rPr>
        <w:t xml:space="preserve"> 1.1 Business summary:</w:t>
      </w:r>
    </w:p>
    <w:p w14:paraId="763B531D" w14:textId="5B95414F" w:rsidR="00842466" w:rsidRDefault="00842466" w:rsidP="00842466">
      <w:pPr>
        <w:spacing w:before="240" w:after="60"/>
        <w:rPr>
          <w:rFonts w:ascii="Calibri" w:eastAsia="Calibri" w:hAnsi="Calibri" w:cs="Calibri"/>
        </w:rPr>
      </w:pPr>
      <w:r w:rsidRPr="007E632D">
        <w:rPr>
          <w:rFonts w:ascii="Calibri" w:eastAsia="Calibri" w:hAnsi="Calibri" w:cs="Calibri"/>
          <w:sz w:val="24"/>
          <w:szCs w:val="24"/>
        </w:rPr>
        <w:t>The name of the business is</w:t>
      </w:r>
      <w:r w:rsidRPr="007E632D">
        <w:rPr>
          <w:rFonts w:ascii="Calibri" w:eastAsia="Calibri" w:hAnsi="Calibri" w:cs="Calibri"/>
          <w:b/>
          <w:bCs/>
          <w:sz w:val="24"/>
          <w:szCs w:val="24"/>
        </w:rPr>
        <w:t xml:space="preserve"> </w:t>
      </w:r>
      <w:r w:rsidRPr="00A86438">
        <w:rPr>
          <w:rFonts w:ascii="Calibri" w:eastAsia="Calibri" w:hAnsi="Calibri" w:cs="Calibri"/>
          <w:b/>
          <w:bCs/>
          <w:color w:val="385623" w:themeColor="accent6" w:themeShade="80"/>
          <w:sz w:val="24"/>
          <w:szCs w:val="24"/>
        </w:rPr>
        <w:t>Coffee Story</w:t>
      </w:r>
      <w:r>
        <w:rPr>
          <w:rFonts w:ascii="Calibri" w:eastAsia="Calibri" w:hAnsi="Calibri" w:cs="Calibri"/>
        </w:rPr>
        <w:t>, solely owned by Syeda Bodrunnahar, which will be a modern coffee/snacks outlet with a good range of dishes produced from fresh ingredients.</w:t>
      </w:r>
      <w:r w:rsidR="00D225F7">
        <w:rPr>
          <w:rFonts w:ascii="Calibri" w:eastAsia="Calibri" w:hAnsi="Calibri" w:cs="Calibri"/>
        </w:rPr>
        <w:t xml:space="preserve"> The business earns its revenue by serving coffee/soft beverages/snacks to the local customers. We will have a seating area as well as takeaway facilities. There will be a selection of coffee, and variety of snacks including some baked items to choose from our diverse menu.</w:t>
      </w:r>
    </w:p>
    <w:p w14:paraId="5CF07FA9" w14:textId="77777777" w:rsidR="00842466" w:rsidRDefault="00842466" w:rsidP="00842466">
      <w:pPr>
        <w:spacing w:before="240" w:after="240"/>
        <w:rPr>
          <w:rFonts w:ascii="Calibri" w:eastAsia="Calibri" w:hAnsi="Calibri" w:cs="Calibri"/>
          <w:b/>
        </w:rPr>
      </w:pPr>
      <w:r>
        <w:rPr>
          <w:rFonts w:ascii="Calibri" w:eastAsia="Calibri" w:hAnsi="Calibri" w:cs="Calibri"/>
          <w:b/>
        </w:rPr>
        <w:t>1.2 Business Aims:</w:t>
      </w:r>
    </w:p>
    <w:p w14:paraId="115E679D" w14:textId="07C3ADA2" w:rsidR="00842466" w:rsidRPr="00860782" w:rsidRDefault="00842466" w:rsidP="00842466">
      <w:pPr>
        <w:spacing w:before="240" w:after="240"/>
        <w:rPr>
          <w:rFonts w:ascii="Calibri" w:eastAsia="Calibri" w:hAnsi="Calibri" w:cs="Calibri"/>
        </w:rPr>
      </w:pPr>
      <w:r>
        <w:rPr>
          <w:rFonts w:ascii="Calibri" w:eastAsia="Calibri" w:hAnsi="Calibri" w:cs="Calibri"/>
        </w:rPr>
        <w:t>The aim of the business is to provide exceptional quality coffee/snacks maintaining a very high standard of hygiene</w:t>
      </w:r>
      <w:r w:rsidR="00220A5F">
        <w:rPr>
          <w:rFonts w:ascii="Calibri" w:eastAsia="Calibri" w:hAnsi="Calibri" w:cs="Calibri"/>
        </w:rPr>
        <w:t xml:space="preserve"> </w:t>
      </w:r>
      <w:r>
        <w:rPr>
          <w:rFonts w:ascii="Calibri" w:eastAsia="Calibri" w:hAnsi="Calibri" w:cs="Calibri"/>
        </w:rPr>
        <w:t xml:space="preserve">in a very high-quality eco-friendly packaging. We </w:t>
      </w:r>
      <w:r w:rsidR="00220A5F">
        <w:rPr>
          <w:rFonts w:ascii="Calibri" w:eastAsia="Calibri" w:hAnsi="Calibri" w:cs="Calibri"/>
        </w:rPr>
        <w:t>endeavour</w:t>
      </w:r>
      <w:r>
        <w:rPr>
          <w:rFonts w:ascii="Calibri" w:eastAsia="Calibri" w:hAnsi="Calibri" w:cs="Calibri"/>
        </w:rPr>
        <w:t xml:space="preserve"> to change the menu seasonally.</w:t>
      </w:r>
    </w:p>
    <w:p w14:paraId="24484141" w14:textId="77777777" w:rsidR="00842466" w:rsidRPr="002823FE" w:rsidRDefault="00842466" w:rsidP="00842466">
      <w:pPr>
        <w:spacing w:before="240" w:after="120"/>
        <w:rPr>
          <w:rFonts w:ascii="Calibri" w:eastAsia="Calibri" w:hAnsi="Calibri" w:cs="Calibri"/>
          <w:b/>
          <w:color w:val="3AB0FF"/>
          <w:sz w:val="36"/>
          <w:szCs w:val="36"/>
        </w:rPr>
      </w:pPr>
      <w:r w:rsidRPr="002823FE">
        <w:rPr>
          <w:rFonts w:ascii="Calibri" w:eastAsia="Calibri" w:hAnsi="Calibri" w:cs="Calibri"/>
          <w:b/>
          <w:color w:val="3AB0FF"/>
          <w:sz w:val="36"/>
          <w:szCs w:val="36"/>
        </w:rPr>
        <w:t>Section Two</w:t>
      </w:r>
    </w:p>
    <w:p w14:paraId="192DDB1D" w14:textId="77777777" w:rsidR="00220A5F" w:rsidRDefault="00842466" w:rsidP="00842466">
      <w:pPr>
        <w:spacing w:before="240" w:after="240"/>
        <w:rPr>
          <w:rFonts w:ascii="Calibri" w:eastAsia="Calibri" w:hAnsi="Calibri" w:cs="Calibri"/>
          <w:b/>
        </w:rPr>
      </w:pPr>
      <w:r>
        <w:rPr>
          <w:rFonts w:ascii="Calibri" w:eastAsia="Calibri" w:hAnsi="Calibri" w:cs="Calibri"/>
          <w:b/>
        </w:rPr>
        <w:t>The market</w:t>
      </w:r>
    </w:p>
    <w:p w14:paraId="1D2ADDB5" w14:textId="7A729793" w:rsidR="00842466" w:rsidRPr="00220A5F" w:rsidRDefault="00842466" w:rsidP="00842466">
      <w:pPr>
        <w:spacing w:before="240" w:after="240"/>
        <w:rPr>
          <w:rFonts w:ascii="Calibri" w:eastAsia="Calibri" w:hAnsi="Calibri" w:cs="Calibri"/>
          <w:b/>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53592D75" w14:textId="0F3BB2FE" w:rsidR="00842466" w:rsidRDefault="00842466" w:rsidP="00842466">
      <w:pPr>
        <w:spacing w:before="240" w:after="240"/>
        <w:rPr>
          <w:rFonts w:ascii="Calibri" w:eastAsia="Calibri" w:hAnsi="Calibri" w:cs="Calibri"/>
          <w:b/>
        </w:rPr>
      </w:pPr>
      <w:r>
        <w:rPr>
          <w:rFonts w:ascii="Calibri" w:eastAsia="Calibri" w:hAnsi="Calibri" w:cs="Calibri"/>
          <w:b/>
        </w:rPr>
        <w:t xml:space="preserve"> </w:t>
      </w:r>
      <w:r w:rsidR="00220A5F">
        <w:rPr>
          <w:rFonts w:ascii="Calibri" w:eastAsia="Calibri" w:hAnsi="Calibri" w:cs="Calibri"/>
          <w:b/>
        </w:rPr>
        <w:t>2</w:t>
      </w:r>
      <w:r>
        <w:rPr>
          <w:rFonts w:ascii="Calibri" w:eastAsia="Calibri" w:hAnsi="Calibri" w:cs="Calibri"/>
          <w:b/>
        </w:rPr>
        <w:t>.1 Our customers:</w:t>
      </w:r>
    </w:p>
    <w:p w14:paraId="1F31C696" w14:textId="34EF2122" w:rsidR="00842466" w:rsidRDefault="00842466" w:rsidP="00842466">
      <w:pPr>
        <w:spacing w:before="240" w:after="240"/>
        <w:rPr>
          <w:rFonts w:ascii="Calibri" w:eastAsia="Calibri" w:hAnsi="Calibri" w:cs="Calibri"/>
        </w:rPr>
      </w:pPr>
      <w:r>
        <w:rPr>
          <w:rFonts w:ascii="Calibri" w:eastAsia="Calibri" w:hAnsi="Calibri" w:cs="Calibri"/>
        </w:rPr>
        <w:t xml:space="preserve">We will be located in </w:t>
      </w:r>
      <w:r w:rsidRPr="00184E8C">
        <w:rPr>
          <w:rFonts w:ascii="Calibri" w:eastAsia="Calibri" w:hAnsi="Calibri" w:cs="Calibri"/>
        </w:rPr>
        <w:t>Dinas Powys</w:t>
      </w:r>
      <w:r>
        <w:rPr>
          <w:rFonts w:ascii="Calibri" w:eastAsia="Calibri" w:hAnsi="Calibri" w:cs="Calibri"/>
        </w:rPr>
        <w:t>, which</w:t>
      </w:r>
      <w:r w:rsidRPr="00184E8C">
        <w:rPr>
          <w:rFonts w:ascii="Calibri" w:eastAsia="Calibri" w:hAnsi="Calibri" w:cs="Calibri"/>
        </w:rPr>
        <w:t xml:space="preserve"> is a small town and community in the Vale of Glamorgan, South Wales</w:t>
      </w:r>
      <w:r w:rsidR="006B2A49">
        <w:rPr>
          <w:rFonts w:ascii="Calibri" w:eastAsia="Calibri" w:hAnsi="Calibri" w:cs="Calibri"/>
        </w:rPr>
        <w:t>.</w:t>
      </w:r>
      <w:r w:rsidRPr="00184E8C">
        <w:rPr>
          <w:rFonts w:ascii="Calibri" w:eastAsia="Calibri" w:hAnsi="Calibri" w:cs="Calibri"/>
        </w:rPr>
        <w:t xml:space="preserve"> It neighbours the larger town of Penarth</w:t>
      </w:r>
      <w:r>
        <w:rPr>
          <w:rFonts w:ascii="Calibri" w:eastAsia="Calibri" w:hAnsi="Calibri" w:cs="Calibri"/>
          <w:color w:val="202122"/>
          <w:highlight w:val="white"/>
        </w:rPr>
        <w:t xml:space="preserve">. </w:t>
      </w:r>
      <w:r>
        <w:rPr>
          <w:rFonts w:ascii="Calibri" w:eastAsia="Calibri" w:hAnsi="Calibri" w:cs="Calibri"/>
        </w:rPr>
        <w:t>Our main customers are local individuals and families who expect a very high standard of food &amp; service. We also aim to serve a good number of tourists.</w:t>
      </w:r>
    </w:p>
    <w:p w14:paraId="271AA892" w14:textId="77777777" w:rsidR="00842466" w:rsidRDefault="00842466" w:rsidP="00842466">
      <w:pPr>
        <w:spacing w:before="240" w:after="240"/>
        <w:rPr>
          <w:rFonts w:ascii="Calibri" w:eastAsia="Calibri" w:hAnsi="Calibri" w:cs="Calibri"/>
          <w:b/>
        </w:rPr>
      </w:pPr>
      <w:r>
        <w:rPr>
          <w:rFonts w:ascii="Calibri" w:eastAsia="Calibri" w:hAnsi="Calibri" w:cs="Calibri"/>
          <w:b/>
        </w:rPr>
        <w:t>2.2 What prompts our customers to buy our product?</w:t>
      </w:r>
    </w:p>
    <w:p w14:paraId="44C1A2BC" w14:textId="54D6D8A3" w:rsidR="00842466" w:rsidRPr="00B04BCF" w:rsidRDefault="00842466" w:rsidP="00842466">
      <w:pPr>
        <w:spacing w:before="240" w:after="240"/>
        <w:rPr>
          <w:rFonts w:ascii="Calibri" w:eastAsia="Calibri" w:hAnsi="Calibri" w:cs="Calibri"/>
        </w:rPr>
      </w:pPr>
      <w:r>
        <w:rPr>
          <w:rFonts w:ascii="Calibri" w:eastAsia="Calibri" w:hAnsi="Calibri" w:cs="Calibri"/>
        </w:rPr>
        <w:t>Most of the current coffee/snack outlets are serving traditional coffee/food. Our menu is diverse and innovative. Our main goal is to promote fresh ingredients, alongside very good packaging. With the exceptional coffee/food quality, our priority is a very courteous and prompt service.</w:t>
      </w:r>
    </w:p>
    <w:p w14:paraId="538CDAE4" w14:textId="77777777" w:rsidR="00842466" w:rsidRPr="002823FE" w:rsidRDefault="00842466" w:rsidP="00842466">
      <w:pPr>
        <w:spacing w:before="240" w:after="120"/>
        <w:rPr>
          <w:rFonts w:ascii="Calibri" w:eastAsia="Calibri" w:hAnsi="Calibri" w:cs="Calibri"/>
          <w:b/>
          <w:color w:val="3AB0FF"/>
          <w:sz w:val="36"/>
          <w:szCs w:val="36"/>
        </w:rPr>
      </w:pPr>
      <w:r w:rsidRPr="002823FE">
        <w:rPr>
          <w:rFonts w:ascii="Calibri" w:eastAsia="Calibri" w:hAnsi="Calibri" w:cs="Calibri"/>
          <w:b/>
          <w:color w:val="3AB0FF"/>
          <w:sz w:val="36"/>
          <w:szCs w:val="36"/>
        </w:rPr>
        <w:t>Section Three</w:t>
      </w:r>
    </w:p>
    <w:p w14:paraId="5DB63970" w14:textId="77777777" w:rsidR="00842466" w:rsidRDefault="00842466" w:rsidP="00842466">
      <w:pPr>
        <w:spacing w:before="240" w:after="240"/>
        <w:rPr>
          <w:rFonts w:ascii="Calibri" w:eastAsia="Calibri" w:hAnsi="Calibri" w:cs="Calibri"/>
          <w:b/>
        </w:rPr>
      </w:pPr>
      <w:r>
        <w:rPr>
          <w:rFonts w:ascii="Calibri" w:eastAsia="Calibri" w:hAnsi="Calibri" w:cs="Calibri"/>
          <w:b/>
        </w:rPr>
        <w:t>Market research</w:t>
      </w:r>
    </w:p>
    <w:p w14:paraId="32C66B02"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126A7C72" w14:textId="68470D1B" w:rsidR="00842466" w:rsidRDefault="002823FE" w:rsidP="00842466">
      <w:pPr>
        <w:spacing w:before="240" w:after="240"/>
        <w:rPr>
          <w:rFonts w:ascii="Calibri" w:eastAsia="Calibri" w:hAnsi="Calibri" w:cs="Calibri"/>
          <w:b/>
        </w:rPr>
      </w:pPr>
      <w:r>
        <w:rPr>
          <w:rFonts w:ascii="Calibri" w:eastAsia="Calibri" w:hAnsi="Calibri" w:cs="Calibri"/>
          <w:b/>
        </w:rPr>
        <w:t xml:space="preserve">3.1 </w:t>
      </w:r>
      <w:r w:rsidR="00842466">
        <w:rPr>
          <w:rFonts w:ascii="Calibri" w:eastAsia="Calibri" w:hAnsi="Calibri" w:cs="Calibri"/>
          <w:b/>
        </w:rPr>
        <w:t>Key findings from desk research:</w:t>
      </w:r>
    </w:p>
    <w:p w14:paraId="1A34DDF6" w14:textId="7E49559C" w:rsidR="00842466" w:rsidRDefault="00842466" w:rsidP="00842466">
      <w:pPr>
        <w:spacing w:before="240" w:after="240"/>
        <w:rPr>
          <w:rFonts w:ascii="Calibri" w:eastAsia="Calibri" w:hAnsi="Calibri" w:cs="Calibri"/>
          <w:b/>
        </w:rPr>
      </w:pPr>
      <w:r>
        <w:rPr>
          <w:rFonts w:ascii="Calibri" w:eastAsia="Calibri" w:hAnsi="Calibri" w:cs="Calibri"/>
        </w:rPr>
        <w:t>Our extensive online research shows only a few food outlets in the area with nothing outstanding.</w:t>
      </w:r>
    </w:p>
    <w:p w14:paraId="298D12A3" w14:textId="77777777" w:rsidR="006B2A49" w:rsidRDefault="006B2A49">
      <w:pPr>
        <w:rPr>
          <w:rFonts w:ascii="Calibri" w:eastAsia="Calibri" w:hAnsi="Calibri" w:cs="Calibri"/>
          <w:b/>
        </w:rPr>
      </w:pPr>
      <w:r>
        <w:rPr>
          <w:rFonts w:ascii="Calibri" w:eastAsia="Calibri" w:hAnsi="Calibri" w:cs="Calibri"/>
          <w:b/>
        </w:rPr>
        <w:br w:type="page"/>
      </w:r>
    </w:p>
    <w:p w14:paraId="559950CF" w14:textId="79E6E285" w:rsidR="00842466" w:rsidRDefault="00842466" w:rsidP="00842466">
      <w:pPr>
        <w:spacing w:before="240" w:after="240"/>
        <w:rPr>
          <w:rFonts w:ascii="Calibri" w:eastAsia="Calibri" w:hAnsi="Calibri" w:cs="Calibri"/>
          <w:b/>
        </w:rPr>
      </w:pPr>
      <w:r>
        <w:rPr>
          <w:rFonts w:ascii="Calibri" w:eastAsia="Calibri" w:hAnsi="Calibri" w:cs="Calibri"/>
          <w:b/>
        </w:rPr>
        <w:lastRenderedPageBreak/>
        <w:t>3.2 Key findings from field research:</w:t>
      </w:r>
    </w:p>
    <w:p w14:paraId="75BDEAD7" w14:textId="0BC10D83" w:rsidR="00842466" w:rsidRDefault="00842466" w:rsidP="00842466">
      <w:pPr>
        <w:spacing w:before="240" w:after="240"/>
        <w:rPr>
          <w:rFonts w:ascii="Calibri" w:eastAsia="Calibri" w:hAnsi="Calibri" w:cs="Calibri"/>
        </w:rPr>
      </w:pPr>
      <w:r>
        <w:rPr>
          <w:rFonts w:ascii="Calibri" w:eastAsia="Calibri" w:hAnsi="Calibri" w:cs="Calibri"/>
        </w:rPr>
        <w:t>We also carried out a field survey and tried some food in the area. The best one that we visited is the Indian restaurant which is a traditional fine dining place.</w:t>
      </w:r>
    </w:p>
    <w:p w14:paraId="6C7E73FF" w14:textId="59AEF16A" w:rsidR="00842466" w:rsidRPr="002823FE" w:rsidRDefault="00842466" w:rsidP="00842466">
      <w:pPr>
        <w:spacing w:before="240" w:after="240"/>
        <w:rPr>
          <w:rFonts w:ascii="Calibri" w:eastAsia="Calibri" w:hAnsi="Calibri" w:cs="Calibri"/>
          <w:b/>
          <w:color w:val="3AB0FF"/>
          <w:sz w:val="36"/>
          <w:szCs w:val="36"/>
        </w:rPr>
      </w:pPr>
      <w:r w:rsidRPr="002823FE">
        <w:rPr>
          <w:rFonts w:ascii="Calibri" w:eastAsia="Calibri" w:hAnsi="Calibri" w:cs="Calibri"/>
          <w:b/>
          <w:color w:val="3AB0FF"/>
          <w:sz w:val="36"/>
          <w:szCs w:val="36"/>
        </w:rPr>
        <w:t>Section Four</w:t>
      </w:r>
    </w:p>
    <w:p w14:paraId="4A34EB2E" w14:textId="77777777" w:rsidR="00842466" w:rsidRDefault="00842466" w:rsidP="00842466">
      <w:pPr>
        <w:spacing w:before="240" w:after="240"/>
        <w:rPr>
          <w:rFonts w:ascii="Calibri" w:eastAsia="Calibri" w:hAnsi="Calibri" w:cs="Calibri"/>
          <w:b/>
        </w:rPr>
      </w:pPr>
      <w:r>
        <w:rPr>
          <w:rFonts w:ascii="Calibri" w:eastAsia="Calibri" w:hAnsi="Calibri" w:cs="Calibri"/>
          <w:b/>
        </w:rPr>
        <w:t>Marketing strategy</w:t>
      </w:r>
    </w:p>
    <w:p w14:paraId="6B2F3321"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230DFA3E" w14:textId="17E9467C" w:rsidR="00842466" w:rsidRDefault="00842466" w:rsidP="00842466">
      <w:pPr>
        <w:spacing w:before="240" w:after="240"/>
        <w:rPr>
          <w:rFonts w:ascii="Calibri" w:eastAsia="Calibri" w:hAnsi="Calibri" w:cs="Calibri"/>
          <w:b/>
          <w:u w:val="single"/>
        </w:rPr>
      </w:pPr>
      <w:r>
        <w:rPr>
          <w:rFonts w:ascii="Calibri" w:eastAsia="Calibri" w:hAnsi="Calibri" w:cs="Calibri"/>
          <w:b/>
        </w:rPr>
        <w:t xml:space="preserve"> </w:t>
      </w:r>
      <w:r>
        <w:rPr>
          <w:rFonts w:ascii="Calibri" w:eastAsia="Calibri" w:hAnsi="Calibri" w:cs="Calibri"/>
          <w:b/>
          <w:u w:val="single"/>
        </w:rPr>
        <w:t>Initial Marketing Drive: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42466" w14:paraId="3EDFDD4A" w14:textId="77777777" w:rsidTr="00CE1BBB">
        <w:trPr>
          <w:trHeight w:val="1318"/>
        </w:trPr>
        <w:tc>
          <w:tcPr>
            <w:tcW w:w="3120" w:type="dxa"/>
            <w:tcBorders>
              <w:top w:val="single" w:sz="8" w:space="0" w:color="000000"/>
              <w:left w:val="single" w:sz="8" w:space="0" w:color="000000"/>
              <w:bottom w:val="single" w:sz="8" w:space="0" w:color="000000"/>
              <w:right w:val="single" w:sz="8" w:space="0" w:color="000000"/>
            </w:tcBorders>
            <w:shd w:val="clear" w:color="auto" w:fill="E7ED9B"/>
            <w:tcMar>
              <w:top w:w="100" w:type="dxa"/>
              <w:left w:w="100" w:type="dxa"/>
              <w:bottom w:w="100" w:type="dxa"/>
              <w:right w:w="100" w:type="dxa"/>
            </w:tcMar>
          </w:tcPr>
          <w:p w14:paraId="6A45F17D" w14:textId="77777777" w:rsidR="00842466" w:rsidRDefault="00842466" w:rsidP="00CE1BBB">
            <w:pPr>
              <w:spacing w:before="240" w:after="240"/>
              <w:rPr>
                <w:rFonts w:ascii="Calibri" w:eastAsia="Calibri" w:hAnsi="Calibri" w:cs="Calibri"/>
                <w:b/>
              </w:rPr>
            </w:pPr>
            <w:r>
              <w:rPr>
                <w:rFonts w:ascii="Calibri" w:eastAsia="Calibri" w:hAnsi="Calibri" w:cs="Calibri"/>
                <w:b/>
              </w:rPr>
              <w:t xml:space="preserve"> </w:t>
            </w:r>
          </w:p>
          <w:p w14:paraId="184E47DE" w14:textId="77777777" w:rsidR="00842466" w:rsidRDefault="00842466" w:rsidP="00CE1BBB">
            <w:pPr>
              <w:spacing w:before="240" w:after="240"/>
              <w:rPr>
                <w:rFonts w:ascii="Calibri" w:eastAsia="Calibri" w:hAnsi="Calibri" w:cs="Calibri"/>
                <w:b/>
              </w:rPr>
            </w:pPr>
            <w:r>
              <w:rPr>
                <w:rFonts w:ascii="Calibri" w:eastAsia="Calibri" w:hAnsi="Calibri" w:cs="Calibri"/>
                <w:b/>
              </w:rPr>
              <w:t>Strategy Name</w:t>
            </w:r>
          </w:p>
        </w:tc>
        <w:tc>
          <w:tcPr>
            <w:tcW w:w="3120" w:type="dxa"/>
            <w:tcBorders>
              <w:top w:val="single" w:sz="8" w:space="0" w:color="000000"/>
              <w:left w:val="nil"/>
              <w:bottom w:val="single" w:sz="8" w:space="0" w:color="000000"/>
              <w:right w:val="single" w:sz="8" w:space="0" w:color="000000"/>
            </w:tcBorders>
            <w:shd w:val="clear" w:color="auto" w:fill="E7ED9B"/>
            <w:tcMar>
              <w:top w:w="100" w:type="dxa"/>
              <w:left w:w="100" w:type="dxa"/>
              <w:bottom w:w="100" w:type="dxa"/>
              <w:right w:w="100" w:type="dxa"/>
            </w:tcMar>
          </w:tcPr>
          <w:p w14:paraId="0E27C201" w14:textId="77777777" w:rsidR="00842466" w:rsidRDefault="00842466" w:rsidP="00CE1BBB">
            <w:pPr>
              <w:spacing w:before="240" w:after="240"/>
              <w:rPr>
                <w:rFonts w:ascii="Calibri" w:eastAsia="Calibri" w:hAnsi="Calibri" w:cs="Calibri"/>
                <w:b/>
              </w:rPr>
            </w:pPr>
          </w:p>
          <w:p w14:paraId="264A563D" w14:textId="77777777" w:rsidR="00842466" w:rsidRDefault="00842466" w:rsidP="00CE1BBB">
            <w:pPr>
              <w:spacing w:before="240" w:after="240"/>
              <w:rPr>
                <w:rFonts w:ascii="Calibri" w:eastAsia="Calibri" w:hAnsi="Calibri" w:cs="Calibri"/>
                <w:b/>
              </w:rPr>
            </w:pPr>
            <w:r>
              <w:rPr>
                <w:rFonts w:ascii="Calibri" w:eastAsia="Calibri" w:hAnsi="Calibri" w:cs="Calibri"/>
                <w:b/>
              </w:rPr>
              <w:t>Reason for choosing this strategy</w:t>
            </w:r>
          </w:p>
        </w:tc>
        <w:tc>
          <w:tcPr>
            <w:tcW w:w="3120" w:type="dxa"/>
            <w:tcBorders>
              <w:top w:val="single" w:sz="8" w:space="0" w:color="000000"/>
              <w:left w:val="nil"/>
              <w:bottom w:val="single" w:sz="8" w:space="0" w:color="000000"/>
              <w:right w:val="single" w:sz="8" w:space="0" w:color="000000"/>
            </w:tcBorders>
            <w:shd w:val="clear" w:color="auto" w:fill="E7ED9B"/>
            <w:tcMar>
              <w:top w:w="100" w:type="dxa"/>
              <w:left w:w="100" w:type="dxa"/>
              <w:bottom w:w="100" w:type="dxa"/>
              <w:right w:w="100" w:type="dxa"/>
            </w:tcMar>
          </w:tcPr>
          <w:p w14:paraId="0CDB2CA4" w14:textId="77777777" w:rsidR="00842466" w:rsidRDefault="00842466" w:rsidP="00CE1BBB">
            <w:pPr>
              <w:spacing w:before="240" w:after="240"/>
              <w:rPr>
                <w:rFonts w:ascii="Calibri" w:eastAsia="Calibri" w:hAnsi="Calibri" w:cs="Calibri"/>
                <w:b/>
              </w:rPr>
            </w:pPr>
            <w:r>
              <w:rPr>
                <w:rFonts w:ascii="Calibri" w:eastAsia="Calibri" w:hAnsi="Calibri" w:cs="Calibri"/>
                <w:b/>
              </w:rPr>
              <w:t xml:space="preserve"> </w:t>
            </w:r>
          </w:p>
          <w:p w14:paraId="4F4C582F" w14:textId="77777777" w:rsidR="00842466" w:rsidRDefault="00842466" w:rsidP="00CE1BBB">
            <w:pPr>
              <w:spacing w:before="240" w:after="240"/>
              <w:rPr>
                <w:rFonts w:ascii="Calibri" w:eastAsia="Calibri" w:hAnsi="Calibri" w:cs="Calibri"/>
                <w:b/>
              </w:rPr>
            </w:pPr>
            <w:r>
              <w:rPr>
                <w:rFonts w:ascii="Calibri" w:eastAsia="Calibri" w:hAnsi="Calibri" w:cs="Calibri"/>
                <w:b/>
              </w:rPr>
              <w:t>Cost</w:t>
            </w:r>
          </w:p>
        </w:tc>
      </w:tr>
      <w:tr w:rsidR="00842466" w14:paraId="2A5E0495" w14:textId="77777777" w:rsidTr="00CE1BBB">
        <w:trPr>
          <w:trHeight w:val="748"/>
        </w:trPr>
        <w:tc>
          <w:tcPr>
            <w:tcW w:w="31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392E09" w14:textId="77777777" w:rsidR="00842466" w:rsidRDefault="00842466" w:rsidP="00CE1BBB">
            <w:pPr>
              <w:spacing w:before="240" w:after="240"/>
              <w:rPr>
                <w:rFonts w:ascii="Calibri" w:eastAsia="Calibri" w:hAnsi="Calibri" w:cs="Calibri"/>
              </w:rPr>
            </w:pPr>
            <w:r>
              <w:rPr>
                <w:rFonts w:ascii="Calibri" w:eastAsia="Calibri" w:hAnsi="Calibri" w:cs="Calibri"/>
              </w:rPr>
              <w:t>Professional Website</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05A7D40F" w14:textId="77777777" w:rsidR="00842466" w:rsidRDefault="00842466" w:rsidP="00CE1BBB">
            <w:pPr>
              <w:spacing w:before="240" w:after="240"/>
              <w:rPr>
                <w:rFonts w:ascii="Calibri" w:eastAsia="Calibri" w:hAnsi="Calibri" w:cs="Calibri"/>
              </w:rPr>
            </w:pPr>
            <w:r>
              <w:rPr>
                <w:rFonts w:ascii="Calibri" w:eastAsia="Calibri" w:hAnsi="Calibri" w:cs="Calibri"/>
              </w:rPr>
              <w:t>Web Presence</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127EED30" w14:textId="77777777" w:rsidR="00842466" w:rsidRDefault="00842466" w:rsidP="00CE1BBB">
            <w:pPr>
              <w:spacing w:before="240" w:after="240"/>
              <w:rPr>
                <w:rFonts w:ascii="Calibri" w:eastAsia="Calibri" w:hAnsi="Calibri" w:cs="Calibri"/>
              </w:rPr>
            </w:pPr>
            <w:r>
              <w:rPr>
                <w:rFonts w:ascii="Calibri" w:eastAsia="Calibri" w:hAnsi="Calibri" w:cs="Calibri"/>
              </w:rPr>
              <w:t>£500</w:t>
            </w:r>
          </w:p>
        </w:tc>
      </w:tr>
      <w:tr w:rsidR="00842466" w14:paraId="786A6051" w14:textId="77777777" w:rsidTr="00CE1BBB">
        <w:trPr>
          <w:trHeight w:val="748"/>
        </w:trPr>
        <w:tc>
          <w:tcPr>
            <w:tcW w:w="31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E2A02B" w14:textId="77777777" w:rsidR="00842466" w:rsidRDefault="00842466" w:rsidP="00CE1BBB">
            <w:pPr>
              <w:spacing w:before="240" w:after="240"/>
              <w:rPr>
                <w:rFonts w:ascii="Calibri" w:eastAsia="Calibri" w:hAnsi="Calibri" w:cs="Calibri"/>
              </w:rPr>
            </w:pPr>
            <w:r>
              <w:rPr>
                <w:rFonts w:ascii="Calibri" w:eastAsia="Calibri" w:hAnsi="Calibri" w:cs="Calibri"/>
              </w:rPr>
              <w:t>Search Engine Optimization (Initially for the first 3 months), Social Media Pages</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58277BDE"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Online Marketing</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7DC7E35D" w14:textId="77777777" w:rsidR="00842466" w:rsidRDefault="00842466" w:rsidP="00CE1BBB">
            <w:pPr>
              <w:spacing w:before="240" w:after="240"/>
              <w:rPr>
                <w:rFonts w:ascii="Calibri" w:eastAsia="Calibri" w:hAnsi="Calibri" w:cs="Calibri"/>
              </w:rPr>
            </w:pPr>
            <w:r>
              <w:rPr>
                <w:rFonts w:ascii="Calibri" w:eastAsia="Calibri" w:hAnsi="Calibri" w:cs="Calibri"/>
              </w:rPr>
              <w:t>£1,500</w:t>
            </w:r>
          </w:p>
        </w:tc>
      </w:tr>
      <w:tr w:rsidR="00842466" w14:paraId="7BB658B3" w14:textId="77777777" w:rsidTr="00CE1BBB">
        <w:trPr>
          <w:trHeight w:val="748"/>
        </w:trPr>
        <w:tc>
          <w:tcPr>
            <w:tcW w:w="31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FDF53E"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Leaflet Distribution in the area</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60B62210"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Publicity</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4645B826" w14:textId="77777777" w:rsidR="00842466" w:rsidRDefault="00842466" w:rsidP="00CE1BBB">
            <w:pPr>
              <w:spacing w:before="240" w:after="240"/>
              <w:rPr>
                <w:rFonts w:ascii="Calibri" w:eastAsia="Calibri" w:hAnsi="Calibri" w:cs="Calibri"/>
              </w:rPr>
            </w:pPr>
            <w:r>
              <w:rPr>
                <w:rFonts w:ascii="Calibri" w:eastAsia="Calibri" w:hAnsi="Calibri" w:cs="Calibri"/>
              </w:rPr>
              <w:t>£500</w:t>
            </w:r>
          </w:p>
        </w:tc>
      </w:tr>
      <w:tr w:rsidR="00842466" w14:paraId="79B83787" w14:textId="77777777" w:rsidTr="00CE1BBB">
        <w:trPr>
          <w:trHeight w:val="748"/>
        </w:trPr>
        <w:tc>
          <w:tcPr>
            <w:tcW w:w="31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75D57F"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AD in the local media / Local Football Club Sponsorship</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4C8C3663" w14:textId="77777777" w:rsidR="00842466" w:rsidRDefault="00842466" w:rsidP="00CE1BBB">
            <w:pPr>
              <w:spacing w:before="240" w:after="240"/>
              <w:rPr>
                <w:rFonts w:ascii="Calibri" w:eastAsia="Calibri" w:hAnsi="Calibri" w:cs="Calibri"/>
              </w:rPr>
            </w:pPr>
            <w:r>
              <w:rPr>
                <w:rFonts w:ascii="Calibri" w:eastAsia="Calibri" w:hAnsi="Calibri" w:cs="Calibri"/>
              </w:rPr>
              <w:t>Enhanced Publicity</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3A0F5838"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£500</w:t>
            </w:r>
          </w:p>
        </w:tc>
      </w:tr>
      <w:tr w:rsidR="00842466" w14:paraId="5A3498B6" w14:textId="77777777" w:rsidTr="00CE1BBB">
        <w:trPr>
          <w:trHeight w:val="1172"/>
        </w:trPr>
        <w:tc>
          <w:tcPr>
            <w:tcW w:w="6240" w:type="dxa"/>
            <w:gridSpan w:val="2"/>
            <w:tcBorders>
              <w:top w:val="nil"/>
              <w:left w:val="single" w:sz="8" w:space="0" w:color="000000"/>
              <w:bottom w:val="single" w:sz="8" w:space="0" w:color="000000"/>
              <w:right w:val="single" w:sz="8" w:space="0" w:color="000000"/>
            </w:tcBorders>
            <w:shd w:val="clear" w:color="auto" w:fill="E7ED9B"/>
            <w:tcMar>
              <w:top w:w="100" w:type="dxa"/>
              <w:left w:w="100" w:type="dxa"/>
              <w:bottom w:w="100" w:type="dxa"/>
              <w:right w:w="100" w:type="dxa"/>
            </w:tcMar>
          </w:tcPr>
          <w:p w14:paraId="2B37386B" w14:textId="77777777" w:rsidR="00842466" w:rsidRDefault="00842466" w:rsidP="00CE1BBB">
            <w:pPr>
              <w:spacing w:before="240" w:after="240"/>
              <w:rPr>
                <w:rFonts w:ascii="Calibri" w:eastAsia="Calibri" w:hAnsi="Calibri" w:cs="Calibri"/>
                <w:b/>
                <w:u w:val="single"/>
              </w:rPr>
            </w:pPr>
            <w:r>
              <w:rPr>
                <w:rFonts w:ascii="Calibri" w:eastAsia="Calibri" w:hAnsi="Calibri" w:cs="Calibri"/>
                <w:b/>
                <w:u w:val="single"/>
              </w:rPr>
              <w:t>TOTAL COST</w:t>
            </w:r>
          </w:p>
          <w:p w14:paraId="007C3CD0" w14:textId="77777777" w:rsidR="00842466" w:rsidRDefault="00842466" w:rsidP="00CE1BBB">
            <w:pPr>
              <w:spacing w:before="240" w:after="240"/>
              <w:rPr>
                <w:rFonts w:ascii="Calibri" w:eastAsia="Calibri" w:hAnsi="Calibri" w:cs="Calibri"/>
                <w:b/>
              </w:rPr>
            </w:pPr>
            <w:r>
              <w:rPr>
                <w:rFonts w:ascii="Calibri" w:eastAsia="Calibri" w:hAnsi="Calibri" w:cs="Calibri"/>
                <w:b/>
              </w:rPr>
              <w:t xml:space="preserve"> </w:t>
            </w:r>
          </w:p>
        </w:tc>
        <w:tc>
          <w:tcPr>
            <w:tcW w:w="3120" w:type="dxa"/>
            <w:tcBorders>
              <w:top w:val="nil"/>
              <w:left w:val="nil"/>
              <w:bottom w:val="single" w:sz="8" w:space="0" w:color="000000"/>
              <w:right w:val="single" w:sz="8" w:space="0" w:color="000000"/>
            </w:tcBorders>
            <w:shd w:val="clear" w:color="auto" w:fill="E7ED9B"/>
            <w:tcMar>
              <w:top w:w="100" w:type="dxa"/>
              <w:left w:w="100" w:type="dxa"/>
              <w:bottom w:w="100" w:type="dxa"/>
              <w:right w:w="100" w:type="dxa"/>
            </w:tcMar>
          </w:tcPr>
          <w:p w14:paraId="3935A62B" w14:textId="77777777" w:rsidR="00842466" w:rsidRDefault="00842466" w:rsidP="00CE1BBB">
            <w:pPr>
              <w:spacing w:before="240" w:after="240"/>
              <w:rPr>
                <w:rFonts w:ascii="Calibri" w:eastAsia="Calibri" w:hAnsi="Calibri" w:cs="Calibri"/>
                <w:b/>
              </w:rPr>
            </w:pPr>
            <w:r>
              <w:rPr>
                <w:rFonts w:ascii="Calibri" w:eastAsia="Calibri" w:hAnsi="Calibri" w:cs="Calibri"/>
                <w:b/>
              </w:rPr>
              <w:t xml:space="preserve"> £2,500</w:t>
            </w:r>
          </w:p>
        </w:tc>
      </w:tr>
    </w:tbl>
    <w:p w14:paraId="2ED3624C" w14:textId="77777777" w:rsidR="00842466" w:rsidRDefault="00842466" w:rsidP="00842466">
      <w:pPr>
        <w:spacing w:before="240" w:after="240"/>
        <w:rPr>
          <w:rFonts w:ascii="Calibri" w:eastAsia="Calibri" w:hAnsi="Calibri" w:cs="Calibri"/>
          <w:b/>
        </w:rPr>
      </w:pPr>
    </w:p>
    <w:p w14:paraId="31F4A6E8" w14:textId="77777777" w:rsidR="00220A5F" w:rsidRDefault="00220A5F">
      <w:pPr>
        <w:rPr>
          <w:rFonts w:ascii="Calibri" w:eastAsia="Calibri" w:hAnsi="Calibri" w:cs="Calibri"/>
          <w:b/>
          <w:color w:val="3AB0FF"/>
          <w:sz w:val="50"/>
          <w:szCs w:val="50"/>
        </w:rPr>
      </w:pPr>
      <w:r>
        <w:rPr>
          <w:rFonts w:ascii="Calibri" w:eastAsia="Calibri" w:hAnsi="Calibri" w:cs="Calibri"/>
          <w:b/>
          <w:color w:val="3AB0FF"/>
          <w:sz w:val="50"/>
          <w:szCs w:val="50"/>
        </w:rPr>
        <w:br w:type="page"/>
      </w:r>
    </w:p>
    <w:p w14:paraId="7C749225" w14:textId="12ED3AC7" w:rsidR="00842466" w:rsidRPr="002823FE" w:rsidRDefault="00842466" w:rsidP="00842466">
      <w:pPr>
        <w:spacing w:before="240" w:after="120"/>
        <w:rPr>
          <w:rFonts w:ascii="Calibri" w:eastAsia="Calibri" w:hAnsi="Calibri" w:cs="Calibri"/>
          <w:b/>
          <w:color w:val="3AB0FF"/>
          <w:sz w:val="36"/>
          <w:szCs w:val="36"/>
        </w:rPr>
      </w:pPr>
      <w:r w:rsidRPr="002823FE">
        <w:rPr>
          <w:rFonts w:ascii="Calibri" w:eastAsia="Calibri" w:hAnsi="Calibri" w:cs="Calibri"/>
          <w:b/>
          <w:color w:val="3AB0FF"/>
          <w:sz w:val="36"/>
          <w:szCs w:val="36"/>
        </w:rPr>
        <w:lastRenderedPageBreak/>
        <w:t>Section Five</w:t>
      </w:r>
    </w:p>
    <w:p w14:paraId="1F179772" w14:textId="3C32B0E0" w:rsidR="00842466" w:rsidRDefault="00D225F7" w:rsidP="00842466">
      <w:pPr>
        <w:spacing w:before="240" w:after="240"/>
        <w:rPr>
          <w:rFonts w:ascii="Calibri" w:eastAsia="Calibri" w:hAnsi="Calibri" w:cs="Calibri"/>
          <w:b/>
        </w:rPr>
      </w:pPr>
      <w:r>
        <w:rPr>
          <w:rFonts w:ascii="Calibri" w:eastAsia="Calibri" w:hAnsi="Calibri" w:cs="Calibri"/>
          <w:b/>
        </w:rPr>
        <w:t>SWOT &amp; USP</w:t>
      </w:r>
    </w:p>
    <w:p w14:paraId="6719A995"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t xml:space="preserve">                                                                               </w:t>
      </w:r>
    </w:p>
    <w:p w14:paraId="114A3B97" w14:textId="68D19FCB" w:rsidR="00842466" w:rsidRDefault="00842466" w:rsidP="00842466">
      <w:pPr>
        <w:spacing w:before="240" w:after="240"/>
        <w:rPr>
          <w:rFonts w:ascii="Calibri" w:eastAsia="Calibri" w:hAnsi="Calibri" w:cs="Calibri"/>
          <w:b/>
        </w:rPr>
      </w:pPr>
      <w:r>
        <w:rPr>
          <w:rFonts w:ascii="Calibri" w:eastAsia="Calibri" w:hAnsi="Calibri" w:cs="Calibri"/>
          <w:b/>
        </w:rPr>
        <w:t>5.</w:t>
      </w:r>
      <w:r w:rsidR="00D225F7">
        <w:rPr>
          <w:rFonts w:ascii="Calibri" w:eastAsia="Calibri" w:hAnsi="Calibri" w:cs="Calibri"/>
          <w:b/>
        </w:rPr>
        <w:t>1</w:t>
      </w:r>
      <w:r>
        <w:rPr>
          <w:rFonts w:ascii="Calibri" w:eastAsia="Calibri" w:hAnsi="Calibri" w:cs="Calibri"/>
          <w:b/>
        </w:rPr>
        <w:t xml:space="preserve"> SWOT analysis:</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4680"/>
        <w:gridCol w:w="4185"/>
      </w:tblGrid>
      <w:tr w:rsidR="00842466" w14:paraId="5300554C" w14:textId="77777777" w:rsidTr="00CE1BBB">
        <w:trPr>
          <w:trHeight w:val="2615"/>
        </w:trPr>
        <w:tc>
          <w:tcPr>
            <w:tcW w:w="4680" w:type="dxa"/>
            <w:tcBorders>
              <w:top w:val="single" w:sz="8" w:space="0" w:color="CC0029"/>
              <w:left w:val="single" w:sz="8" w:space="0" w:color="CC0029"/>
              <w:bottom w:val="single" w:sz="8" w:space="0" w:color="CC0029"/>
              <w:right w:val="single" w:sz="8" w:space="0" w:color="CC0029"/>
            </w:tcBorders>
            <w:tcMar>
              <w:top w:w="100" w:type="dxa"/>
              <w:left w:w="100" w:type="dxa"/>
              <w:bottom w:w="100" w:type="dxa"/>
              <w:right w:w="100" w:type="dxa"/>
            </w:tcMar>
          </w:tcPr>
          <w:p w14:paraId="67DCB864" w14:textId="77777777" w:rsidR="00842466" w:rsidRDefault="00842466" w:rsidP="00CE1BBB">
            <w:pPr>
              <w:spacing w:before="240" w:after="240"/>
              <w:rPr>
                <w:rFonts w:ascii="Calibri" w:eastAsia="Calibri" w:hAnsi="Calibri" w:cs="Calibri"/>
                <w:b/>
                <w:u w:val="single"/>
              </w:rPr>
            </w:pPr>
            <w:r>
              <w:rPr>
                <w:rFonts w:ascii="Calibri" w:eastAsia="Calibri" w:hAnsi="Calibri" w:cs="Calibri"/>
                <w:b/>
              </w:rPr>
              <w:t xml:space="preserve"> </w:t>
            </w:r>
            <w:r>
              <w:rPr>
                <w:rFonts w:ascii="Calibri" w:eastAsia="Calibri" w:hAnsi="Calibri" w:cs="Calibri"/>
                <w:b/>
                <w:u w:val="single"/>
              </w:rPr>
              <w:t>Strengths</w:t>
            </w:r>
          </w:p>
          <w:p w14:paraId="199AB86F" w14:textId="77777777" w:rsidR="00842466" w:rsidRDefault="00842466" w:rsidP="00CE1BBB">
            <w:pPr>
              <w:spacing w:before="240" w:after="240"/>
              <w:rPr>
                <w:rFonts w:ascii="Calibri" w:eastAsia="Calibri" w:hAnsi="Calibri" w:cs="Calibri"/>
              </w:rPr>
            </w:pPr>
            <w:r>
              <w:rPr>
                <w:rFonts w:ascii="Calibri" w:eastAsia="Calibri" w:hAnsi="Calibri" w:cs="Calibri"/>
              </w:rPr>
              <w:t>Excellent Location</w:t>
            </w:r>
          </w:p>
          <w:p w14:paraId="5FA24793" w14:textId="77777777" w:rsidR="00842466" w:rsidRDefault="00842466" w:rsidP="00CE1BBB">
            <w:pPr>
              <w:spacing w:before="240" w:after="240"/>
              <w:rPr>
                <w:rFonts w:ascii="Calibri" w:eastAsia="Calibri" w:hAnsi="Calibri" w:cs="Calibri"/>
              </w:rPr>
            </w:pPr>
            <w:r>
              <w:rPr>
                <w:rFonts w:ascii="Calibri" w:eastAsia="Calibri" w:hAnsi="Calibri" w:cs="Calibri"/>
              </w:rPr>
              <w:t>Excellent Passing Trade</w:t>
            </w:r>
          </w:p>
          <w:p w14:paraId="6FA0B6A7" w14:textId="77777777" w:rsidR="00842466" w:rsidRDefault="00842466" w:rsidP="00CE1BBB">
            <w:pPr>
              <w:spacing w:before="240" w:after="240"/>
              <w:rPr>
                <w:rFonts w:ascii="Calibri" w:eastAsia="Calibri" w:hAnsi="Calibri" w:cs="Calibri"/>
              </w:rPr>
            </w:pPr>
            <w:r>
              <w:rPr>
                <w:rFonts w:ascii="Calibri" w:eastAsia="Calibri" w:hAnsi="Calibri" w:cs="Calibri"/>
              </w:rPr>
              <w:t>Premises already benefits from appropriate planning Consent</w:t>
            </w:r>
          </w:p>
          <w:p w14:paraId="038C2639" w14:textId="77777777" w:rsidR="00842466" w:rsidRDefault="00842466" w:rsidP="00CE1BBB">
            <w:pPr>
              <w:spacing w:before="240" w:after="240"/>
              <w:rPr>
                <w:rFonts w:ascii="Calibri" w:eastAsia="Calibri" w:hAnsi="Calibri" w:cs="Calibri"/>
              </w:rPr>
            </w:pPr>
            <w:r>
              <w:rPr>
                <w:rFonts w:ascii="Calibri" w:eastAsia="Calibri" w:hAnsi="Calibri" w:cs="Calibri"/>
              </w:rPr>
              <w:t>Ideal size Premises</w:t>
            </w:r>
          </w:p>
          <w:p w14:paraId="32A30E6F" w14:textId="77777777" w:rsidR="00842466" w:rsidRDefault="00842466" w:rsidP="00CE1BBB">
            <w:pPr>
              <w:spacing w:before="240" w:after="240"/>
              <w:rPr>
                <w:rFonts w:ascii="Calibri" w:eastAsia="Calibri" w:hAnsi="Calibri" w:cs="Calibri"/>
              </w:rPr>
            </w:pPr>
            <w:r>
              <w:rPr>
                <w:rFonts w:ascii="Calibri" w:eastAsia="Calibri" w:hAnsi="Calibri" w:cs="Calibri"/>
              </w:rPr>
              <w:t>We will be looking to provide quality coffee/food and packaging</w:t>
            </w:r>
          </w:p>
          <w:p w14:paraId="346D74DE" w14:textId="77777777" w:rsidR="00842466" w:rsidRDefault="00842466" w:rsidP="00CE1BBB">
            <w:pPr>
              <w:spacing w:before="240" w:after="240"/>
              <w:rPr>
                <w:rFonts w:ascii="Calibri" w:eastAsia="Calibri" w:hAnsi="Calibri" w:cs="Calibri"/>
              </w:rPr>
            </w:pPr>
            <w:r>
              <w:rPr>
                <w:rFonts w:ascii="Calibri" w:eastAsia="Calibri" w:hAnsi="Calibri" w:cs="Calibri"/>
              </w:rPr>
              <w:t>Experience of working in catering industry</w:t>
            </w:r>
          </w:p>
          <w:p w14:paraId="6629397E" w14:textId="77777777" w:rsidR="00842466" w:rsidRDefault="00842466" w:rsidP="00CE1BBB">
            <w:pPr>
              <w:spacing w:before="240" w:after="240"/>
              <w:rPr>
                <w:rFonts w:ascii="Calibri" w:eastAsia="Calibri" w:hAnsi="Calibri" w:cs="Calibri"/>
              </w:rPr>
            </w:pPr>
            <w:r>
              <w:rPr>
                <w:rFonts w:ascii="Calibri" w:eastAsia="Calibri" w:hAnsi="Calibri" w:cs="Calibri"/>
              </w:rPr>
              <w:t>Experience of working in an award-winning restaurant</w:t>
            </w:r>
          </w:p>
          <w:p w14:paraId="568F969A" w14:textId="77777777" w:rsidR="00842466" w:rsidRDefault="00842466" w:rsidP="00CE1BBB">
            <w:pPr>
              <w:spacing w:before="240" w:after="240"/>
              <w:rPr>
                <w:rFonts w:ascii="Calibri" w:eastAsia="Calibri" w:hAnsi="Calibri" w:cs="Calibri"/>
              </w:rPr>
            </w:pPr>
            <w:r>
              <w:rPr>
                <w:rFonts w:ascii="Calibri" w:eastAsia="Calibri" w:hAnsi="Calibri" w:cs="Calibri"/>
              </w:rPr>
              <w:t>Availability of parking in the front &amp; in the rear</w:t>
            </w:r>
          </w:p>
          <w:p w14:paraId="5D916723"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w:t>
            </w:r>
          </w:p>
        </w:tc>
        <w:tc>
          <w:tcPr>
            <w:tcW w:w="4185" w:type="dxa"/>
            <w:tcBorders>
              <w:top w:val="single" w:sz="8" w:space="0" w:color="CC0029"/>
              <w:left w:val="nil"/>
              <w:bottom w:val="single" w:sz="8" w:space="0" w:color="CC0029"/>
              <w:right w:val="single" w:sz="8" w:space="0" w:color="CC0029"/>
            </w:tcBorders>
            <w:tcMar>
              <w:top w:w="100" w:type="dxa"/>
              <w:left w:w="100" w:type="dxa"/>
              <w:bottom w:w="100" w:type="dxa"/>
              <w:right w:w="100" w:type="dxa"/>
            </w:tcMar>
          </w:tcPr>
          <w:p w14:paraId="2E2E97B6" w14:textId="77777777" w:rsidR="00842466" w:rsidRDefault="00842466" w:rsidP="00CE1BBB">
            <w:pPr>
              <w:spacing w:before="240" w:after="240"/>
              <w:rPr>
                <w:rFonts w:ascii="Calibri" w:eastAsia="Calibri" w:hAnsi="Calibri" w:cs="Calibri"/>
                <w:b/>
                <w:u w:val="single"/>
              </w:rPr>
            </w:pPr>
            <w:r>
              <w:rPr>
                <w:rFonts w:ascii="Calibri" w:eastAsia="Calibri" w:hAnsi="Calibri" w:cs="Calibri"/>
                <w:b/>
              </w:rPr>
              <w:t xml:space="preserve"> </w:t>
            </w:r>
            <w:r>
              <w:rPr>
                <w:rFonts w:ascii="Calibri" w:eastAsia="Calibri" w:hAnsi="Calibri" w:cs="Calibri"/>
                <w:b/>
                <w:u w:val="single"/>
              </w:rPr>
              <w:t>Weaknesses</w:t>
            </w:r>
          </w:p>
          <w:p w14:paraId="4C7EED78" w14:textId="77777777" w:rsidR="00842466" w:rsidRDefault="00842466" w:rsidP="00CE1BBB">
            <w:pPr>
              <w:spacing w:before="240" w:after="240"/>
              <w:rPr>
                <w:rFonts w:ascii="Calibri" w:eastAsia="Calibri" w:hAnsi="Calibri" w:cs="Calibri"/>
              </w:rPr>
            </w:pPr>
            <w:r>
              <w:rPr>
                <w:rFonts w:ascii="Calibri" w:eastAsia="Calibri" w:hAnsi="Calibri" w:cs="Calibri"/>
              </w:rPr>
              <w:t>New Business</w:t>
            </w:r>
          </w:p>
          <w:p w14:paraId="3C68F1F4" w14:textId="77777777" w:rsidR="00842466" w:rsidRDefault="00842466" w:rsidP="00CE1BBB">
            <w:pPr>
              <w:spacing w:before="240" w:after="240"/>
              <w:rPr>
                <w:rFonts w:ascii="Calibri" w:eastAsia="Calibri" w:hAnsi="Calibri" w:cs="Calibri"/>
              </w:rPr>
            </w:pPr>
            <w:r>
              <w:rPr>
                <w:rFonts w:ascii="Calibri" w:eastAsia="Calibri" w:hAnsi="Calibri" w:cs="Calibri"/>
              </w:rPr>
              <w:t>Quality Customers</w:t>
            </w:r>
          </w:p>
          <w:p w14:paraId="211703EC"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w:t>
            </w:r>
          </w:p>
          <w:p w14:paraId="0AFE25E4" w14:textId="77777777" w:rsidR="00842466" w:rsidRDefault="00842466" w:rsidP="00CE1BBB">
            <w:pPr>
              <w:spacing w:before="240" w:after="240"/>
              <w:rPr>
                <w:rFonts w:ascii="Calibri" w:eastAsia="Calibri" w:hAnsi="Calibri" w:cs="Calibri"/>
                <w:b/>
              </w:rPr>
            </w:pPr>
            <w:r>
              <w:rPr>
                <w:rFonts w:ascii="Calibri" w:eastAsia="Calibri" w:hAnsi="Calibri" w:cs="Calibri"/>
                <w:b/>
              </w:rPr>
              <w:t xml:space="preserve"> </w:t>
            </w:r>
          </w:p>
        </w:tc>
      </w:tr>
      <w:tr w:rsidR="00842466" w14:paraId="61D91816" w14:textId="77777777" w:rsidTr="00CE1BBB">
        <w:trPr>
          <w:trHeight w:val="2090"/>
        </w:trPr>
        <w:tc>
          <w:tcPr>
            <w:tcW w:w="4680" w:type="dxa"/>
            <w:tcBorders>
              <w:top w:val="nil"/>
              <w:left w:val="single" w:sz="8" w:space="0" w:color="CC0029"/>
              <w:bottom w:val="single" w:sz="8" w:space="0" w:color="CC0029"/>
              <w:right w:val="single" w:sz="8" w:space="0" w:color="CC0029"/>
            </w:tcBorders>
            <w:tcMar>
              <w:top w:w="100" w:type="dxa"/>
              <w:left w:w="100" w:type="dxa"/>
              <w:bottom w:w="100" w:type="dxa"/>
              <w:right w:w="100" w:type="dxa"/>
            </w:tcMar>
          </w:tcPr>
          <w:p w14:paraId="4ED52AA9" w14:textId="77777777" w:rsidR="00842466" w:rsidRDefault="00842466" w:rsidP="00CE1BBB">
            <w:pPr>
              <w:spacing w:before="240" w:after="240"/>
              <w:rPr>
                <w:rFonts w:ascii="Calibri" w:eastAsia="Calibri" w:hAnsi="Calibri" w:cs="Calibri"/>
                <w:b/>
                <w:u w:val="single"/>
              </w:rPr>
            </w:pPr>
            <w:r>
              <w:rPr>
                <w:rFonts w:ascii="Calibri" w:eastAsia="Calibri" w:hAnsi="Calibri" w:cs="Calibri"/>
                <w:b/>
                <w:u w:val="single"/>
              </w:rPr>
              <w:t xml:space="preserve"> Opportunities</w:t>
            </w:r>
          </w:p>
          <w:p w14:paraId="62D27E5E" w14:textId="77777777" w:rsidR="00842466" w:rsidRDefault="00842466" w:rsidP="00CE1BBB">
            <w:pPr>
              <w:spacing w:before="240" w:after="240"/>
              <w:rPr>
                <w:rFonts w:ascii="Calibri" w:eastAsia="Calibri" w:hAnsi="Calibri" w:cs="Calibri"/>
              </w:rPr>
            </w:pPr>
            <w:r>
              <w:rPr>
                <w:rFonts w:ascii="Calibri" w:eastAsia="Calibri" w:hAnsi="Calibri" w:cs="Calibri"/>
              </w:rPr>
              <w:t>Potential of establishing a good name with our excellent coffee/snacks and quality service</w:t>
            </w:r>
          </w:p>
        </w:tc>
        <w:tc>
          <w:tcPr>
            <w:tcW w:w="4185" w:type="dxa"/>
            <w:tcBorders>
              <w:top w:val="nil"/>
              <w:left w:val="nil"/>
              <w:bottom w:val="single" w:sz="8" w:space="0" w:color="CC0029"/>
              <w:right w:val="single" w:sz="8" w:space="0" w:color="CC0029"/>
            </w:tcBorders>
            <w:tcMar>
              <w:top w:w="100" w:type="dxa"/>
              <w:left w:w="100" w:type="dxa"/>
              <w:bottom w:w="100" w:type="dxa"/>
              <w:right w:w="100" w:type="dxa"/>
            </w:tcMar>
          </w:tcPr>
          <w:p w14:paraId="4046C858" w14:textId="77777777" w:rsidR="00842466" w:rsidRDefault="00842466" w:rsidP="00CE1BBB">
            <w:pPr>
              <w:spacing w:before="240" w:after="240"/>
              <w:rPr>
                <w:rFonts w:ascii="Calibri" w:eastAsia="Calibri" w:hAnsi="Calibri" w:cs="Calibri"/>
                <w:b/>
                <w:u w:val="single"/>
              </w:rPr>
            </w:pPr>
            <w:r>
              <w:rPr>
                <w:rFonts w:ascii="Calibri" w:eastAsia="Calibri" w:hAnsi="Calibri" w:cs="Calibri"/>
                <w:b/>
              </w:rPr>
              <w:t xml:space="preserve"> </w:t>
            </w:r>
            <w:r>
              <w:rPr>
                <w:rFonts w:ascii="Calibri" w:eastAsia="Calibri" w:hAnsi="Calibri" w:cs="Calibri"/>
                <w:b/>
                <w:u w:val="single"/>
              </w:rPr>
              <w:t>Threats</w:t>
            </w:r>
          </w:p>
          <w:p w14:paraId="7680BCE5" w14:textId="77777777" w:rsidR="00842466" w:rsidRDefault="00842466" w:rsidP="00CE1BBB">
            <w:pPr>
              <w:spacing w:before="240" w:after="240"/>
              <w:rPr>
                <w:rFonts w:ascii="Calibri" w:eastAsia="Calibri" w:hAnsi="Calibri" w:cs="Calibri"/>
              </w:rPr>
            </w:pPr>
            <w:r>
              <w:rPr>
                <w:rFonts w:ascii="Calibri" w:eastAsia="Calibri" w:hAnsi="Calibri" w:cs="Calibri"/>
              </w:rPr>
              <w:t>Economic Uncertainty, High Inflation</w:t>
            </w:r>
          </w:p>
          <w:p w14:paraId="43DB90BB" w14:textId="77777777" w:rsidR="00842466" w:rsidRDefault="00842466" w:rsidP="00CE1BBB">
            <w:pPr>
              <w:spacing w:before="240" w:after="240"/>
              <w:rPr>
                <w:rFonts w:ascii="Calibri" w:eastAsia="Calibri" w:hAnsi="Calibri" w:cs="Calibri"/>
              </w:rPr>
            </w:pPr>
            <w:r>
              <w:rPr>
                <w:rFonts w:ascii="Calibri" w:eastAsia="Calibri" w:hAnsi="Calibri" w:cs="Calibri"/>
              </w:rPr>
              <w:t>Threat of increased food prices for volatility in the Markets</w:t>
            </w:r>
          </w:p>
          <w:p w14:paraId="594C335E" w14:textId="77777777" w:rsidR="00842466" w:rsidRDefault="00842466" w:rsidP="00CE1BBB">
            <w:pPr>
              <w:spacing w:before="240" w:after="240"/>
              <w:rPr>
                <w:rFonts w:ascii="Calibri" w:eastAsia="Calibri" w:hAnsi="Calibri" w:cs="Calibri"/>
                <w:b/>
              </w:rPr>
            </w:pPr>
            <w:r>
              <w:rPr>
                <w:rFonts w:ascii="Calibri" w:eastAsia="Calibri" w:hAnsi="Calibri" w:cs="Calibri"/>
              </w:rPr>
              <w:t>International Politics</w:t>
            </w:r>
          </w:p>
          <w:p w14:paraId="5B5B8A64" w14:textId="77777777" w:rsidR="00842466" w:rsidRDefault="00842466" w:rsidP="00CE1BBB">
            <w:pPr>
              <w:spacing w:before="240" w:after="240"/>
              <w:rPr>
                <w:rFonts w:ascii="Calibri" w:eastAsia="Calibri" w:hAnsi="Calibri" w:cs="Calibri"/>
              </w:rPr>
            </w:pPr>
            <w:r>
              <w:rPr>
                <w:rFonts w:ascii="Calibri" w:eastAsia="Calibri" w:hAnsi="Calibri" w:cs="Calibri"/>
              </w:rPr>
              <w:t xml:space="preserve">     </w:t>
            </w:r>
          </w:p>
        </w:tc>
      </w:tr>
    </w:tbl>
    <w:p w14:paraId="607DE433" w14:textId="77777777" w:rsidR="00842466" w:rsidRDefault="00842466" w:rsidP="00842466">
      <w:pPr>
        <w:spacing w:before="240" w:after="240"/>
        <w:rPr>
          <w:rFonts w:ascii="Calibri" w:eastAsia="Calibri" w:hAnsi="Calibri" w:cs="Calibri"/>
        </w:rPr>
      </w:pPr>
      <w:r>
        <w:rPr>
          <w:rFonts w:ascii="Calibri" w:eastAsia="Calibri" w:hAnsi="Calibri" w:cs="Calibri"/>
        </w:rPr>
        <w:t xml:space="preserve"> </w:t>
      </w:r>
    </w:p>
    <w:p w14:paraId="58A85B0F" w14:textId="5C083378" w:rsidR="00842466" w:rsidRDefault="00842466" w:rsidP="00842466">
      <w:pPr>
        <w:spacing w:before="240" w:after="240"/>
        <w:rPr>
          <w:rFonts w:ascii="Calibri" w:eastAsia="Calibri" w:hAnsi="Calibri" w:cs="Calibri"/>
          <w:b/>
        </w:rPr>
      </w:pPr>
      <w:r>
        <w:rPr>
          <w:rFonts w:ascii="Calibri" w:eastAsia="Calibri" w:hAnsi="Calibri" w:cs="Calibri"/>
          <w:b/>
        </w:rPr>
        <w:t xml:space="preserve"> 5.</w:t>
      </w:r>
      <w:r w:rsidR="00D225F7">
        <w:rPr>
          <w:rFonts w:ascii="Calibri" w:eastAsia="Calibri" w:hAnsi="Calibri" w:cs="Calibri"/>
          <w:b/>
        </w:rPr>
        <w:t>2</w:t>
      </w:r>
      <w:r>
        <w:rPr>
          <w:rFonts w:ascii="Calibri" w:eastAsia="Calibri" w:hAnsi="Calibri" w:cs="Calibri"/>
          <w:b/>
        </w:rPr>
        <w:t xml:space="preserve"> Unique Selling Point (USP):</w:t>
      </w:r>
    </w:p>
    <w:p w14:paraId="4DBA22D1" w14:textId="77777777" w:rsidR="00842466" w:rsidRDefault="00842466" w:rsidP="00842466">
      <w:pPr>
        <w:spacing w:before="240" w:after="240"/>
        <w:rPr>
          <w:rFonts w:ascii="Calibri" w:eastAsia="Calibri" w:hAnsi="Calibri" w:cs="Calibri"/>
          <w:b/>
        </w:rPr>
      </w:pPr>
      <w:r>
        <w:rPr>
          <w:rFonts w:ascii="Calibri" w:eastAsia="Calibri" w:hAnsi="Calibri" w:cs="Calibri"/>
        </w:rPr>
        <w:t xml:space="preserve">Our unique selling point would be serving excellent quality food made from fresh ingredients. We aim to be customer focused and will go an extra mile to make our customers happy. </w:t>
      </w:r>
    </w:p>
    <w:p w14:paraId="78D699FE" w14:textId="77777777" w:rsidR="00842466" w:rsidRDefault="00842466" w:rsidP="00842466">
      <w:pPr>
        <w:spacing w:before="240" w:after="240"/>
        <w:rPr>
          <w:rFonts w:ascii="Calibri" w:eastAsia="Calibri" w:hAnsi="Calibri" w:cs="Calibri"/>
          <w:b/>
        </w:rPr>
      </w:pPr>
      <w:r>
        <w:rPr>
          <w:rFonts w:ascii="Calibri" w:eastAsia="Calibri" w:hAnsi="Calibri" w:cs="Calibri"/>
          <w:b/>
        </w:rPr>
        <w:t xml:space="preserve"> </w:t>
      </w:r>
    </w:p>
    <w:p w14:paraId="35E78F2D" w14:textId="582DA7BE" w:rsidR="00842466" w:rsidRPr="002823FE" w:rsidRDefault="00842466" w:rsidP="00220A5F">
      <w:pPr>
        <w:spacing w:before="240" w:after="240"/>
        <w:rPr>
          <w:rFonts w:ascii="Calibri" w:eastAsia="Calibri" w:hAnsi="Calibri" w:cs="Calibri"/>
          <w:b/>
          <w:color w:val="3AB0FF"/>
          <w:sz w:val="36"/>
          <w:szCs w:val="36"/>
        </w:rPr>
      </w:pPr>
      <w:r w:rsidRPr="002823FE">
        <w:rPr>
          <w:rFonts w:ascii="Calibri" w:eastAsia="Calibri" w:hAnsi="Calibri" w:cs="Calibri"/>
          <w:b/>
          <w:color w:val="3AB0FF"/>
          <w:sz w:val="36"/>
          <w:szCs w:val="36"/>
        </w:rPr>
        <w:lastRenderedPageBreak/>
        <w:t>Section Six</w:t>
      </w:r>
    </w:p>
    <w:p w14:paraId="0F6C8558" w14:textId="12CA08C9" w:rsidR="00842466" w:rsidRDefault="00252371" w:rsidP="00842466">
      <w:pPr>
        <w:spacing w:before="240" w:after="240"/>
        <w:rPr>
          <w:rFonts w:ascii="Calibri" w:eastAsia="Calibri" w:hAnsi="Calibri" w:cs="Calibri"/>
          <w:b/>
        </w:rPr>
      </w:pPr>
      <w:r>
        <w:rPr>
          <w:rFonts w:ascii="Calibri" w:eastAsia="Calibri" w:hAnsi="Calibri" w:cs="Calibri"/>
          <w:b/>
        </w:rPr>
        <w:t>Human Resources</w:t>
      </w:r>
    </w:p>
    <w:p w14:paraId="51444C32"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4DB7332C" w14:textId="3470F6AC" w:rsidR="00842466" w:rsidRDefault="00842466" w:rsidP="00842466">
      <w:pPr>
        <w:spacing w:before="240" w:after="240"/>
        <w:rPr>
          <w:rFonts w:ascii="Calibri" w:eastAsia="Calibri" w:hAnsi="Calibri" w:cs="Calibri"/>
        </w:rPr>
      </w:pPr>
      <w:r>
        <w:rPr>
          <w:rFonts w:ascii="Calibri" w:eastAsia="Calibri" w:hAnsi="Calibri" w:cs="Calibri"/>
        </w:rPr>
        <w:t>The business will employ 4 to5 people initially. I will be sourcing staff from the local community from diverse backgrounds considering their experience. Proper training will be provided so the staff will have the ability of multitasking.</w:t>
      </w:r>
    </w:p>
    <w:p w14:paraId="08330EEE" w14:textId="77777777" w:rsidR="00842466" w:rsidRPr="001B5A2D" w:rsidRDefault="00842466" w:rsidP="00842466">
      <w:pPr>
        <w:spacing w:before="240" w:after="240"/>
        <w:rPr>
          <w:rFonts w:ascii="Calibri" w:eastAsia="Calibri" w:hAnsi="Calibri" w:cs="Calibri"/>
          <w:b/>
          <w:bCs/>
        </w:rPr>
      </w:pPr>
      <w:r w:rsidRPr="001B5A2D">
        <w:rPr>
          <w:rFonts w:ascii="Calibri" w:eastAsia="Calibri" w:hAnsi="Calibri" w:cs="Calibri"/>
          <w:b/>
          <w:bCs/>
        </w:rPr>
        <w:t>Organogram:</w:t>
      </w:r>
    </w:p>
    <w:p w14:paraId="29D0822D" w14:textId="77777777" w:rsidR="00842466" w:rsidRDefault="00842466" w:rsidP="00842466">
      <w:pPr>
        <w:spacing w:before="240" w:after="240"/>
        <w:rPr>
          <w:rFonts w:ascii="Calibri" w:eastAsia="Calibri" w:hAnsi="Calibri" w:cs="Calibri"/>
        </w:rPr>
      </w:pPr>
      <w:r>
        <w:rPr>
          <w:rFonts w:ascii="Calibri" w:eastAsia="Calibri" w:hAnsi="Calibri" w:cs="Calibri"/>
          <w:noProof/>
        </w:rPr>
        <w:drawing>
          <wp:inline distT="0" distB="0" distL="0" distR="0" wp14:anchorId="756AEBB4" wp14:editId="21E13CDF">
            <wp:extent cx="4142509" cy="2033270"/>
            <wp:effectExtent l="0" t="0" r="10795" b="0"/>
            <wp:docPr id="17253023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1334C96" w14:textId="77777777" w:rsidR="00252371" w:rsidRDefault="00842466" w:rsidP="00842466">
      <w:pPr>
        <w:spacing w:before="240" w:after="240"/>
        <w:rPr>
          <w:rFonts w:ascii="Calibri" w:eastAsia="Calibri" w:hAnsi="Calibri" w:cs="Calibri"/>
        </w:rPr>
      </w:pPr>
      <w:r>
        <w:rPr>
          <w:rFonts w:ascii="Calibri" w:eastAsia="Calibri" w:hAnsi="Calibri" w:cs="Calibri"/>
        </w:rPr>
        <w:t xml:space="preserve"> </w:t>
      </w:r>
    </w:p>
    <w:p w14:paraId="67F81380" w14:textId="77777777" w:rsidR="00252371" w:rsidRDefault="00252371">
      <w:pPr>
        <w:rPr>
          <w:rFonts w:ascii="Calibri" w:eastAsia="Calibri" w:hAnsi="Calibri" w:cs="Calibri"/>
        </w:rPr>
      </w:pPr>
      <w:r>
        <w:rPr>
          <w:rFonts w:ascii="Calibri" w:eastAsia="Calibri" w:hAnsi="Calibri" w:cs="Calibri"/>
        </w:rPr>
        <w:br w:type="page"/>
      </w:r>
    </w:p>
    <w:p w14:paraId="3F1EB74A" w14:textId="180DE432" w:rsidR="00842466" w:rsidRPr="002823FE" w:rsidRDefault="00842466" w:rsidP="00842466">
      <w:pPr>
        <w:spacing w:before="240" w:after="240"/>
        <w:rPr>
          <w:rFonts w:ascii="Calibri" w:eastAsia="Calibri" w:hAnsi="Calibri" w:cs="Calibri"/>
          <w:sz w:val="36"/>
          <w:szCs w:val="36"/>
        </w:rPr>
      </w:pPr>
      <w:r w:rsidRPr="002823FE">
        <w:rPr>
          <w:rFonts w:ascii="Calibri" w:eastAsia="Calibri" w:hAnsi="Calibri" w:cs="Calibri"/>
          <w:b/>
          <w:color w:val="3AB0FF"/>
          <w:sz w:val="36"/>
          <w:szCs w:val="36"/>
        </w:rPr>
        <w:lastRenderedPageBreak/>
        <w:t>Section Seven</w:t>
      </w:r>
    </w:p>
    <w:p w14:paraId="186A5B8A" w14:textId="77777777" w:rsidR="00842466" w:rsidRDefault="00842466" w:rsidP="00842466">
      <w:pPr>
        <w:spacing w:before="240" w:after="240"/>
        <w:rPr>
          <w:rFonts w:ascii="Calibri" w:eastAsia="Calibri" w:hAnsi="Calibri" w:cs="Calibri"/>
          <w:b/>
        </w:rPr>
      </w:pPr>
      <w:r>
        <w:rPr>
          <w:rFonts w:ascii="Calibri" w:eastAsia="Calibri" w:hAnsi="Calibri" w:cs="Calibri"/>
          <w:b/>
        </w:rPr>
        <w:t>Costs and pricing strategy</w:t>
      </w:r>
    </w:p>
    <w:p w14:paraId="434685D0" w14:textId="77777777" w:rsidR="00842466" w:rsidRDefault="00842466" w:rsidP="00842466">
      <w:pPr>
        <w:spacing w:before="240" w:after="240"/>
        <w:rPr>
          <w:rFonts w:ascii="Calibri" w:eastAsia="Calibri" w:hAnsi="Calibri" w:cs="Calibri"/>
          <w:b/>
          <w:u w:val="single"/>
        </w:rPr>
      </w:pPr>
      <w:r>
        <w:rPr>
          <w:rFonts w:ascii="Calibri" w:eastAsia="Calibri" w:hAnsi="Calibri" w:cs="Calibri"/>
          <w:b/>
          <w:u w:val="single"/>
        </w:rPr>
        <w:t xml:space="preserve">                                                                                                                                </w:t>
      </w:r>
      <w:r>
        <w:rPr>
          <w:rFonts w:ascii="Calibri" w:eastAsia="Calibri" w:hAnsi="Calibri" w:cs="Calibri"/>
          <w:b/>
          <w:u w:val="single"/>
        </w:rPr>
        <w:tab/>
        <w:t xml:space="preserve">        </w:t>
      </w:r>
      <w:r>
        <w:rPr>
          <w:rFonts w:ascii="Calibri" w:eastAsia="Calibri" w:hAnsi="Calibri" w:cs="Calibri"/>
          <w:b/>
          <w:u w:val="single"/>
        </w:rPr>
        <w:tab/>
      </w:r>
    </w:p>
    <w:p w14:paraId="03885DC0" w14:textId="504786CA" w:rsidR="00842466" w:rsidRDefault="00842466" w:rsidP="00842466">
      <w:pPr>
        <w:spacing w:before="240" w:after="240"/>
        <w:rPr>
          <w:rFonts w:ascii="Calibri" w:eastAsia="Calibri" w:hAnsi="Calibri" w:cs="Calibri"/>
          <w:b/>
        </w:rPr>
      </w:pPr>
      <w:r>
        <w:rPr>
          <w:rFonts w:ascii="Calibri" w:eastAsia="Calibri" w:hAnsi="Calibri" w:cs="Calibri"/>
          <w:b/>
        </w:rPr>
        <w:t xml:space="preserve"> </w:t>
      </w:r>
      <w:r w:rsidR="00252371">
        <w:rPr>
          <w:rFonts w:ascii="Calibri" w:eastAsia="Calibri" w:hAnsi="Calibri" w:cs="Calibri"/>
          <w:b/>
        </w:rPr>
        <w:t>7</w:t>
      </w:r>
      <w:r>
        <w:rPr>
          <w:rFonts w:ascii="Calibri" w:eastAsia="Calibri" w:hAnsi="Calibri" w:cs="Calibri"/>
          <w:b/>
        </w:rPr>
        <w:t>.1 Start-up Capital</w:t>
      </w:r>
    </w:p>
    <w:tbl>
      <w:tblPr>
        <w:tblW w:w="0" w:type="dxa"/>
        <w:tblCellMar>
          <w:left w:w="0" w:type="dxa"/>
          <w:right w:w="0" w:type="dxa"/>
        </w:tblCellMar>
        <w:tblLook w:val="04A0" w:firstRow="1" w:lastRow="0" w:firstColumn="1" w:lastColumn="0" w:noHBand="0" w:noVBand="1"/>
      </w:tblPr>
      <w:tblGrid>
        <w:gridCol w:w="3030"/>
        <w:gridCol w:w="1122"/>
        <w:gridCol w:w="1315"/>
        <w:gridCol w:w="981"/>
      </w:tblGrid>
      <w:tr w:rsidR="00842466" w:rsidRPr="00AE36E3" w14:paraId="5A34F2EE" w14:textId="77777777" w:rsidTr="00CE1BB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2181326B" w14:textId="77777777" w:rsidR="00842466" w:rsidRPr="00AE36E3" w:rsidRDefault="00842466" w:rsidP="00CE1BBB">
            <w:pPr>
              <w:spacing w:line="240" w:lineRule="auto"/>
              <w:rPr>
                <w:rFonts w:ascii="Calibri" w:eastAsia="Times New Roman" w:hAnsi="Calibri" w:cs="Calibri"/>
                <w:b/>
                <w:bCs/>
                <w:color w:val="FFFFFF"/>
              </w:rPr>
            </w:pPr>
            <w:r w:rsidRPr="00AE36E3">
              <w:rPr>
                <w:rFonts w:ascii="Calibri" w:eastAsia="Times New Roman" w:hAnsi="Calibri" w:cs="Calibri"/>
                <w:b/>
                <w:bCs/>
                <w:color w:val="FFFFFF"/>
              </w:rPr>
              <w:t>Description</w:t>
            </w:r>
          </w:p>
        </w:tc>
        <w:tc>
          <w:tcPr>
            <w:tcW w:w="0" w:type="auto"/>
            <w:tcBorders>
              <w:top w:val="single" w:sz="6" w:space="0" w:color="000000"/>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477F807"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No. of Item</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3973177C"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Cost per Item</w:t>
            </w:r>
          </w:p>
        </w:tc>
        <w:tc>
          <w:tcPr>
            <w:tcW w:w="0" w:type="auto"/>
            <w:tcBorders>
              <w:top w:val="single" w:sz="6" w:space="0" w:color="000000"/>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0F58BC1A"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Total Cost</w:t>
            </w:r>
          </w:p>
        </w:tc>
      </w:tr>
      <w:tr w:rsidR="00842466" w:rsidRPr="00AE36E3" w14:paraId="1F8C12FF"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C588B39"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Premium for the Premises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1DFBA"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350AA21"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£10,000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89B7960"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£10,000</w:t>
            </w:r>
          </w:p>
        </w:tc>
      </w:tr>
      <w:tr w:rsidR="00842466" w:rsidRPr="00AE36E3" w14:paraId="544337C8"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5BC1802D"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Advance Rent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5F1963"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05DB90A"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£1,583</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69098CF"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£3,166</w:t>
            </w:r>
          </w:p>
        </w:tc>
      </w:tr>
      <w:tr w:rsidR="00842466" w:rsidRPr="00AE36E3" w14:paraId="6DBFD760"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1BFD3CA"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Coffee Machine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2CC7F2"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BFF676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02EC81E"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£2,000</w:t>
            </w:r>
          </w:p>
        </w:tc>
      </w:tr>
      <w:tr w:rsidR="00842466" w:rsidRPr="00AE36E3" w14:paraId="4E7C35E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3B66BB8"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Espresso/Ca</w:t>
            </w:r>
            <w:r>
              <w:rPr>
                <w:rFonts w:ascii="Calibri" w:eastAsia="Times New Roman" w:hAnsi="Calibri" w:cs="Calibri"/>
              </w:rPr>
              <w:t>p</w:t>
            </w:r>
            <w:r w:rsidRPr="00AE36E3">
              <w:rPr>
                <w:rFonts w:ascii="Calibri" w:eastAsia="Times New Roman" w:hAnsi="Calibri" w:cs="Calibri"/>
              </w:rPr>
              <w:t>puccino Machine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F56C6"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6C0B72E"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A4043F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£2,500</w:t>
            </w:r>
          </w:p>
        </w:tc>
      </w:tr>
      <w:tr w:rsidR="00842466" w:rsidRPr="00AE36E3" w14:paraId="21664C3A"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0E2D5463"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EPOS System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0B0F89"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F5FF61A"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F711CB0"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w:t>
            </w:r>
          </w:p>
        </w:tc>
      </w:tr>
      <w:tr w:rsidR="00842466" w:rsidRPr="00AE36E3" w14:paraId="3FF13324"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6C872110"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Decoration (newly renovated)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0C5468"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F0EDB58"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801965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£3,000</w:t>
            </w:r>
          </w:p>
        </w:tc>
      </w:tr>
      <w:tr w:rsidR="00842466" w:rsidRPr="00AE36E3" w14:paraId="3A071F1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2343B403"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Kitchen Accessories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5D98F3"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CC19584"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991D0E2"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£200</w:t>
            </w:r>
          </w:p>
        </w:tc>
      </w:tr>
      <w:tr w:rsidR="00842466" w:rsidRPr="00AE36E3" w14:paraId="64081B1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E4120B5"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Packaging Materials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9087AF"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10000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AB22CCD"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£0.20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06D8159"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£2,000</w:t>
            </w:r>
          </w:p>
        </w:tc>
      </w:tr>
      <w:tr w:rsidR="00842466" w:rsidRPr="00AE36E3" w14:paraId="1CB11357"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2604CA9A"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Fridge/Freezer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DD5016"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556232C"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4903E41"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£4,500</w:t>
            </w:r>
          </w:p>
        </w:tc>
      </w:tr>
      <w:tr w:rsidR="00842466" w:rsidRPr="00AE36E3" w14:paraId="49E02107"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503FAE45"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Initial Adverts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0D79B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E03237E"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975739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£1,000</w:t>
            </w:r>
          </w:p>
        </w:tc>
      </w:tr>
      <w:tr w:rsidR="00842466" w:rsidRPr="00AE36E3" w14:paraId="7D098B95"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65FD3B9"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Chip Fryer Twin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4A334E"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A9EFBAB"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029C223"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£1,500</w:t>
            </w:r>
          </w:p>
        </w:tc>
      </w:tr>
      <w:tr w:rsidR="00842466" w:rsidRPr="00AE36E3" w14:paraId="75C95642"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23CCF48"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Display Warmer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8FC9D"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22FC57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DB72312"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w:t>
            </w:r>
          </w:p>
        </w:tc>
      </w:tr>
      <w:tr w:rsidR="00842466" w:rsidRPr="00AE36E3" w14:paraId="5DF104C9"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47FF2853"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Chip warmer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BAC5DB"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24523E5"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17EF104"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w:t>
            </w:r>
          </w:p>
        </w:tc>
      </w:tr>
      <w:tr w:rsidR="00842466" w:rsidRPr="00AE36E3" w14:paraId="0B14194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0251872A"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Oven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AF834"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BD0A13B"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DC64A11"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£3,000</w:t>
            </w:r>
          </w:p>
        </w:tc>
      </w:tr>
      <w:tr w:rsidR="00842466" w:rsidRPr="00AE36E3" w14:paraId="017A7B18"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D19E3D4"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Miscellaneous &amp; Working Capital</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545F03F"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1</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71E4526"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F4FBFB7"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£5,000</w:t>
            </w:r>
          </w:p>
        </w:tc>
      </w:tr>
      <w:tr w:rsidR="00842466" w:rsidRPr="00AE36E3" w14:paraId="25835890" w14:textId="77777777" w:rsidTr="00252371">
        <w:trPr>
          <w:trHeight w:val="23"/>
        </w:trPr>
        <w:tc>
          <w:tcPr>
            <w:tcW w:w="0" w:type="auto"/>
            <w:gridSpan w:val="3"/>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2D0F041" w14:textId="77777777" w:rsidR="00842466" w:rsidRPr="00AE36E3" w:rsidRDefault="00842466" w:rsidP="00CE1BBB">
            <w:pPr>
              <w:spacing w:line="240" w:lineRule="auto"/>
              <w:rPr>
                <w:rFonts w:ascii="Calibri" w:eastAsia="Times New Roman" w:hAnsi="Calibri" w:cs="Calibri"/>
                <w:b/>
                <w:bCs/>
                <w:color w:val="FFFFFF"/>
              </w:rPr>
            </w:pPr>
            <w:r w:rsidRPr="00AE36E3">
              <w:rPr>
                <w:rFonts w:ascii="Calibri" w:eastAsia="Times New Roman" w:hAnsi="Calibri" w:cs="Calibri"/>
                <w:b/>
                <w:bCs/>
                <w:color w:val="FFFFFF"/>
              </w:rPr>
              <w:t>Total Start-up Cost</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349DD1B8"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£39,166</w:t>
            </w:r>
          </w:p>
        </w:tc>
      </w:tr>
    </w:tbl>
    <w:p w14:paraId="3AE94230" w14:textId="0412226E" w:rsidR="00842466" w:rsidRDefault="00252371" w:rsidP="00842466">
      <w:pPr>
        <w:spacing w:before="240" w:after="240"/>
        <w:rPr>
          <w:rFonts w:ascii="Calibri" w:eastAsia="Calibri" w:hAnsi="Calibri" w:cs="Calibri"/>
          <w:b/>
        </w:rPr>
      </w:pPr>
      <w:r>
        <w:rPr>
          <w:rFonts w:ascii="Calibri" w:eastAsia="Calibri" w:hAnsi="Calibri" w:cs="Calibri"/>
          <w:b/>
        </w:rPr>
        <w:t>7</w:t>
      </w:r>
      <w:r w:rsidR="00842466">
        <w:rPr>
          <w:rFonts w:ascii="Calibri" w:eastAsia="Calibri" w:hAnsi="Calibri" w:cs="Calibri"/>
          <w:b/>
        </w:rPr>
        <w:t>.2 Product Pricing Example</w:t>
      </w:r>
    </w:p>
    <w:p w14:paraId="219CF5EB" w14:textId="77777777" w:rsidR="00842466" w:rsidRDefault="00842466" w:rsidP="00842466">
      <w:pPr>
        <w:spacing w:before="240" w:after="240"/>
        <w:rPr>
          <w:rFonts w:ascii="Calibri" w:eastAsia="Calibri" w:hAnsi="Calibri" w:cs="Calibri"/>
          <w:b/>
        </w:rPr>
      </w:pPr>
      <w:r>
        <w:rPr>
          <w:rFonts w:ascii="Calibri" w:eastAsia="Calibri" w:hAnsi="Calibri" w:cs="Calibri"/>
        </w:rPr>
        <w:t xml:space="preserve">Our aim is to keep the cost as low as possible without compromising the quality; please see below an example costing of a gourmet beef burger, which we intend to sell for </w:t>
      </w:r>
      <w:r>
        <w:rPr>
          <w:rFonts w:ascii="Calibri" w:eastAsia="Calibri" w:hAnsi="Calibri" w:cs="Calibri"/>
          <w:b/>
        </w:rPr>
        <w:t>£3.00.</w:t>
      </w:r>
    </w:p>
    <w:tbl>
      <w:tblPr>
        <w:tblW w:w="0" w:type="dxa"/>
        <w:tblCellMar>
          <w:left w:w="0" w:type="dxa"/>
          <w:right w:w="0" w:type="dxa"/>
        </w:tblCellMar>
        <w:tblLook w:val="04A0" w:firstRow="1" w:lastRow="0" w:firstColumn="1" w:lastColumn="0" w:noHBand="0" w:noVBand="1"/>
      </w:tblPr>
      <w:tblGrid>
        <w:gridCol w:w="2670"/>
        <w:gridCol w:w="595"/>
      </w:tblGrid>
      <w:tr w:rsidR="00842466" w:rsidRPr="00AE36E3" w14:paraId="33C6946C" w14:textId="77777777" w:rsidTr="00CE1BB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D9300FB" w14:textId="77777777" w:rsidR="00842466" w:rsidRPr="00AE36E3" w:rsidRDefault="00842466" w:rsidP="00CE1BBB">
            <w:pPr>
              <w:spacing w:line="240" w:lineRule="auto"/>
              <w:rPr>
                <w:rFonts w:ascii="Calibri" w:eastAsia="Times New Roman" w:hAnsi="Calibri" w:cs="Calibri"/>
                <w:b/>
                <w:bCs/>
                <w:color w:val="660000"/>
              </w:rPr>
            </w:pPr>
            <w:r w:rsidRPr="00AE36E3">
              <w:rPr>
                <w:rFonts w:ascii="Calibri" w:eastAsia="Times New Roman" w:hAnsi="Calibri" w:cs="Calibri"/>
                <w:b/>
                <w:bCs/>
                <w:color w:val="660000"/>
              </w:rPr>
              <w:t>C</w:t>
            </w:r>
            <w:r>
              <w:rPr>
                <w:rFonts w:ascii="Calibri" w:eastAsia="Times New Roman" w:hAnsi="Calibri" w:cs="Calibri"/>
                <w:b/>
                <w:bCs/>
                <w:color w:val="660000"/>
              </w:rPr>
              <w:t>a</w:t>
            </w:r>
            <w:r w:rsidRPr="00AE36E3">
              <w:rPr>
                <w:rFonts w:ascii="Calibri" w:eastAsia="Times New Roman" w:hAnsi="Calibri" w:cs="Calibri"/>
                <w:b/>
                <w:bCs/>
                <w:color w:val="660000"/>
              </w:rPr>
              <w:t>ppuccino Ingredients Cost</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2B995109"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Price</w:t>
            </w:r>
          </w:p>
        </w:tc>
      </w:tr>
      <w:tr w:rsidR="00842466" w:rsidRPr="00AE36E3" w14:paraId="4AB75C84"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6438B804"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Espresso</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EF867EA"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£0.10</w:t>
            </w:r>
          </w:p>
        </w:tc>
      </w:tr>
      <w:tr w:rsidR="00842466" w:rsidRPr="00AE36E3" w14:paraId="1A36530A"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7650BFE"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Sugar/Milk etc.</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A89F985"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£0.10</w:t>
            </w:r>
          </w:p>
        </w:tc>
      </w:tr>
      <w:tr w:rsidR="00842466" w:rsidRPr="00AE36E3" w14:paraId="324D927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11C5384" w14:textId="77777777" w:rsidR="00842466" w:rsidRPr="00AE36E3" w:rsidRDefault="00842466" w:rsidP="00CE1BBB">
            <w:pPr>
              <w:spacing w:line="240" w:lineRule="auto"/>
              <w:rPr>
                <w:rFonts w:ascii="Calibri" w:eastAsia="Times New Roman" w:hAnsi="Calibri" w:cs="Calibri"/>
              </w:rPr>
            </w:pPr>
            <w:r w:rsidRPr="00AE36E3">
              <w:rPr>
                <w:rFonts w:ascii="Calibri" w:eastAsia="Times New Roman" w:hAnsi="Calibri" w:cs="Calibri"/>
              </w:rPr>
              <w:t>Packaging</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6BCC13A" w14:textId="77777777" w:rsidR="00842466" w:rsidRPr="00AE36E3" w:rsidRDefault="00842466" w:rsidP="00CE1BBB">
            <w:pPr>
              <w:spacing w:line="240" w:lineRule="auto"/>
              <w:jc w:val="right"/>
              <w:rPr>
                <w:rFonts w:ascii="Calibri" w:eastAsia="Times New Roman" w:hAnsi="Calibri" w:cs="Calibri"/>
              </w:rPr>
            </w:pPr>
            <w:r w:rsidRPr="00AE36E3">
              <w:rPr>
                <w:rFonts w:ascii="Calibri" w:eastAsia="Times New Roman" w:hAnsi="Calibri" w:cs="Calibri"/>
              </w:rPr>
              <w:t>£0.20</w:t>
            </w:r>
          </w:p>
        </w:tc>
      </w:tr>
      <w:tr w:rsidR="00842466" w:rsidRPr="00AE36E3" w14:paraId="1EA8F129"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64F94C4D" w14:textId="77777777" w:rsidR="00842466" w:rsidRPr="00AE36E3" w:rsidRDefault="00842466" w:rsidP="00CE1BBB">
            <w:pPr>
              <w:spacing w:line="240" w:lineRule="auto"/>
              <w:rPr>
                <w:rFonts w:ascii="Calibri" w:eastAsia="Times New Roman" w:hAnsi="Calibri" w:cs="Calibri"/>
                <w:b/>
                <w:bCs/>
                <w:color w:val="990000"/>
              </w:rPr>
            </w:pPr>
            <w:r w:rsidRPr="00AE36E3">
              <w:rPr>
                <w:rFonts w:ascii="Calibri" w:eastAsia="Times New Roman" w:hAnsi="Calibri" w:cs="Calibri"/>
                <w:b/>
                <w:bCs/>
                <w:color w:val="990000"/>
              </w:rPr>
              <w:t>Total Cost</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4AF11B16" w14:textId="77777777" w:rsidR="00842466" w:rsidRPr="00AE36E3" w:rsidRDefault="00842466" w:rsidP="00CE1BBB">
            <w:pPr>
              <w:spacing w:line="240" w:lineRule="auto"/>
              <w:jc w:val="right"/>
              <w:rPr>
                <w:rFonts w:ascii="Calibri" w:eastAsia="Times New Roman" w:hAnsi="Calibri" w:cs="Calibri"/>
                <w:b/>
                <w:bCs/>
                <w:color w:val="FFFFFF"/>
              </w:rPr>
            </w:pPr>
            <w:r w:rsidRPr="00AE36E3">
              <w:rPr>
                <w:rFonts w:ascii="Calibri" w:eastAsia="Times New Roman" w:hAnsi="Calibri" w:cs="Calibri"/>
                <w:b/>
                <w:bCs/>
                <w:color w:val="FFFFFF"/>
              </w:rPr>
              <w:t>£0.40</w:t>
            </w:r>
          </w:p>
        </w:tc>
      </w:tr>
    </w:tbl>
    <w:p w14:paraId="5DAEC478" w14:textId="47427364" w:rsidR="00842466" w:rsidRDefault="00BA7B06" w:rsidP="00842466">
      <w:pPr>
        <w:widowControl w:val="0"/>
        <w:spacing w:before="240" w:line="240" w:lineRule="auto"/>
        <w:rPr>
          <w:rFonts w:ascii="Calibri" w:eastAsia="Calibri" w:hAnsi="Calibri" w:cs="Calibri"/>
          <w:b/>
        </w:rPr>
      </w:pPr>
      <w:r>
        <w:rPr>
          <w:rFonts w:ascii="Calibri" w:eastAsia="Calibri" w:hAnsi="Calibri" w:cs="Calibri"/>
          <w:b/>
        </w:rPr>
        <w:lastRenderedPageBreak/>
        <w:t>7</w:t>
      </w:r>
      <w:r w:rsidR="00842466">
        <w:rPr>
          <w:rFonts w:ascii="Calibri" w:eastAsia="Calibri" w:hAnsi="Calibri" w:cs="Calibri"/>
          <w:b/>
        </w:rPr>
        <w:t>.3 Cash Flow Statement with Operating Cost (First 12 months)</w:t>
      </w:r>
    </w:p>
    <w:p w14:paraId="14B411D4" w14:textId="77777777" w:rsidR="00842466" w:rsidRDefault="00842466" w:rsidP="00842466">
      <w:pPr>
        <w:widowControl w:val="0"/>
        <w:spacing w:before="240" w:line="240" w:lineRule="auto"/>
        <w:rPr>
          <w:rFonts w:ascii="Calibri" w:eastAsia="Calibri" w:hAnsi="Calibri" w:cs="Calibri"/>
          <w:b/>
        </w:rPr>
      </w:pPr>
    </w:p>
    <w:tbl>
      <w:tblPr>
        <w:tblW w:w="0" w:type="dxa"/>
        <w:tblCellMar>
          <w:left w:w="0" w:type="dxa"/>
          <w:right w:w="0" w:type="dxa"/>
        </w:tblCellMar>
        <w:tblLook w:val="04A0" w:firstRow="1" w:lastRow="0" w:firstColumn="1" w:lastColumn="0" w:noHBand="0" w:noVBand="1"/>
      </w:tblPr>
      <w:tblGrid>
        <w:gridCol w:w="1268"/>
        <w:gridCol w:w="624"/>
        <w:gridCol w:w="655"/>
        <w:gridCol w:w="655"/>
        <w:gridCol w:w="655"/>
        <w:gridCol w:w="655"/>
        <w:gridCol w:w="655"/>
        <w:gridCol w:w="655"/>
        <w:gridCol w:w="655"/>
        <w:gridCol w:w="655"/>
        <w:gridCol w:w="655"/>
        <w:gridCol w:w="647"/>
        <w:gridCol w:w="659"/>
        <w:gridCol w:w="659"/>
        <w:gridCol w:w="698"/>
      </w:tblGrid>
      <w:tr w:rsidR="00842466" w:rsidRPr="00873D32" w14:paraId="4706CD49" w14:textId="77777777" w:rsidTr="00CE1BB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5B1CAA83" w14:textId="77777777" w:rsidR="00842466" w:rsidRPr="00873D32" w:rsidRDefault="00842466" w:rsidP="00CE1BBB">
            <w:pPr>
              <w:spacing w:line="240" w:lineRule="auto"/>
              <w:rPr>
                <w:rFonts w:asciiTheme="majorHAnsi" w:eastAsia="Times New Roman" w:hAnsiTheme="majorHAnsi" w:cstheme="majorHAnsi"/>
                <w:sz w:val="20"/>
                <w:szCs w:val="20"/>
              </w:rPr>
            </w:pP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75C63BC7"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 xml:space="preserve">Start -Up </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0F0397A"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1</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2AD9E4A6"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2</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04257A4B"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3</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2CD13563"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4</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70F9DBE5"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5</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3C75E497"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6</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1CF4D33"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7</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8D156EC"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8</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72007AD1"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9</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7749106"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10</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6DEC58A3"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11</w:t>
            </w:r>
          </w:p>
        </w:tc>
        <w:tc>
          <w:tcPr>
            <w:tcW w:w="0" w:type="auto"/>
            <w:tcBorders>
              <w:top w:val="single" w:sz="6" w:space="0" w:color="000000"/>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F114DAB"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Month 12</w:t>
            </w:r>
          </w:p>
        </w:tc>
        <w:tc>
          <w:tcPr>
            <w:tcW w:w="0" w:type="auto"/>
            <w:tcBorders>
              <w:top w:val="single" w:sz="6" w:space="0" w:color="000000"/>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75DD54B0" w14:textId="77777777" w:rsidR="00842466" w:rsidRPr="00873D32" w:rsidRDefault="00842466" w:rsidP="00CE1BBB">
            <w:pPr>
              <w:spacing w:line="240" w:lineRule="auto"/>
              <w:jc w:val="right"/>
              <w:rPr>
                <w:rFonts w:asciiTheme="majorHAnsi" w:eastAsia="Times New Roman" w:hAnsiTheme="majorHAnsi" w:cstheme="majorHAnsi"/>
                <w:b/>
                <w:bCs/>
                <w:color w:val="FFFFFF"/>
                <w:sz w:val="20"/>
                <w:szCs w:val="20"/>
              </w:rPr>
            </w:pPr>
            <w:r w:rsidRPr="00873D32">
              <w:rPr>
                <w:rFonts w:asciiTheme="majorHAnsi" w:eastAsia="Times New Roman" w:hAnsiTheme="majorHAnsi" w:cstheme="majorHAnsi"/>
                <w:b/>
                <w:bCs/>
                <w:color w:val="FFFFFF"/>
                <w:sz w:val="20"/>
                <w:szCs w:val="20"/>
              </w:rPr>
              <w:t>Total</w:t>
            </w:r>
          </w:p>
        </w:tc>
      </w:tr>
      <w:tr w:rsidR="00842466" w:rsidRPr="00873D32" w14:paraId="3ACC6948"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6AFE5258"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Income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9D83B"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91664"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3CD4B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B86664"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CC6F2"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909B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7204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CE195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AFC8E5"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BAD74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28435"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6BA0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E4A563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4D92E28" w14:textId="77777777" w:rsidR="00842466" w:rsidRPr="00873D32" w:rsidRDefault="00842466" w:rsidP="00CE1BBB">
            <w:pPr>
              <w:spacing w:line="240" w:lineRule="auto"/>
              <w:rPr>
                <w:rFonts w:asciiTheme="majorHAnsi" w:eastAsia="Times New Roman" w:hAnsiTheme="majorHAnsi" w:cstheme="majorHAnsi"/>
                <w:sz w:val="16"/>
                <w:szCs w:val="16"/>
              </w:rPr>
            </w:pPr>
          </w:p>
        </w:tc>
      </w:tr>
      <w:tr w:rsidR="00842466" w:rsidRPr="00873D32" w14:paraId="485EC71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4EEFC433"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Sales/Investment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6B895"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4271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C539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20284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B5931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D7DAC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F1CC5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£18,000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894E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£18,000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B501F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£18,000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1A16D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EBC87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776A0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£20,000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82C849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£20,000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EE73EB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£210,000</w:t>
            </w:r>
          </w:p>
        </w:tc>
      </w:tr>
      <w:tr w:rsidR="00842466" w:rsidRPr="00873D32" w14:paraId="6A4CD4AD"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709269B"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Loans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AF34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4DFDC" w14:textId="77777777" w:rsidR="00842466" w:rsidRPr="00873D32" w:rsidRDefault="00842466" w:rsidP="00CE1BBB">
            <w:pPr>
              <w:spacing w:line="240" w:lineRule="auto"/>
              <w:jc w:val="right"/>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3CE3A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714C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4E14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A3F3A1"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656B9"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9B04D"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ED638D"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0D48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B6947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97285"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55B060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002E66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£10,000</w:t>
            </w:r>
          </w:p>
        </w:tc>
      </w:tr>
      <w:tr w:rsidR="00842466" w:rsidRPr="00873D32" w14:paraId="5721782C"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2087EEF4"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Grants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6D505"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6D424"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85532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D4C6F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258AA"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01E3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430CA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483343"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E362B6"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EC3F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C1EC5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4DC9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EDF40A2"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5BF4E0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£0</w:t>
            </w:r>
          </w:p>
        </w:tc>
      </w:tr>
      <w:tr w:rsidR="00842466" w:rsidRPr="00873D32" w14:paraId="35EF1668"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A0C2612"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Investment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F1D649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5A7FB53" w14:textId="77777777" w:rsidR="00842466" w:rsidRPr="00873D32" w:rsidRDefault="00842466" w:rsidP="00CE1BBB">
            <w:pPr>
              <w:spacing w:line="240" w:lineRule="auto"/>
              <w:jc w:val="right"/>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38616151"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ADF22D1"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D475CD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5C2087D"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FCC6F7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0DCE9B9"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35FF083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3EC088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1108F84"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35E9EA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FFA705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B4D8D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£30,000</w:t>
            </w:r>
          </w:p>
        </w:tc>
      </w:tr>
      <w:tr w:rsidR="00842466" w:rsidRPr="00873D32" w14:paraId="730769F4"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303B6215" w14:textId="77777777" w:rsidR="00842466" w:rsidRPr="00873D32" w:rsidRDefault="00842466" w:rsidP="00CE1BBB">
            <w:pPr>
              <w:spacing w:line="240" w:lineRule="auto"/>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Total Income</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12E9259"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£40,000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2B14E8E"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£14,000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71F588F"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£14,000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895178D"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£16,000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AB55F80"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£16,000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B1DA530"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£16,000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B570DA9"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£18,000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5B3E376"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£18,000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12A0241"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£18,000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3A55008"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£20,000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7FC0344"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£20,000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1A164908"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£20,000</w:t>
            </w:r>
          </w:p>
        </w:tc>
        <w:tc>
          <w:tcPr>
            <w:tcW w:w="0" w:type="auto"/>
            <w:tcBorders>
              <w:top w:val="single" w:sz="6" w:space="0" w:color="CCCCCC"/>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63FC7F29"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£20,000</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68A73E21" w14:textId="77777777" w:rsidR="00842466" w:rsidRPr="00873D32" w:rsidRDefault="00842466" w:rsidP="00CE1BBB">
            <w:pPr>
              <w:spacing w:line="240" w:lineRule="auto"/>
              <w:jc w:val="right"/>
              <w:rPr>
                <w:rFonts w:asciiTheme="majorHAnsi" w:eastAsia="Times New Roman" w:hAnsiTheme="majorHAnsi" w:cstheme="majorHAnsi"/>
                <w:b/>
                <w:bCs/>
                <w:color w:val="FFFFFF"/>
                <w:sz w:val="16"/>
                <w:szCs w:val="16"/>
              </w:rPr>
            </w:pPr>
            <w:r w:rsidRPr="00873D32">
              <w:rPr>
                <w:rFonts w:asciiTheme="majorHAnsi" w:eastAsia="Times New Roman" w:hAnsiTheme="majorHAnsi" w:cstheme="majorHAnsi"/>
                <w:b/>
                <w:bCs/>
                <w:color w:val="FFFFFF"/>
                <w:sz w:val="16"/>
                <w:szCs w:val="16"/>
              </w:rPr>
              <w:t>£250,000</w:t>
            </w:r>
          </w:p>
        </w:tc>
      </w:tr>
      <w:tr w:rsidR="00842466" w:rsidRPr="00873D32" w14:paraId="562D92F3"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2CC"/>
            <w:tcMar>
              <w:top w:w="30" w:type="dxa"/>
              <w:left w:w="45" w:type="dxa"/>
              <w:bottom w:w="30" w:type="dxa"/>
              <w:right w:w="45" w:type="dxa"/>
            </w:tcMar>
            <w:vAlign w:val="bottom"/>
            <w:hideMark/>
          </w:tcPr>
          <w:p w14:paraId="7E789A0B"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Expenses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BA811E"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F8561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C2D8A"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BD7E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D6B1C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6EF89B"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443FE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55D56"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A77D9"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47DD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DBD23"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DBB7D"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87E60B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351DA38" w14:textId="77777777" w:rsidR="00842466" w:rsidRPr="00873D32" w:rsidRDefault="00842466" w:rsidP="00CE1BBB">
            <w:pPr>
              <w:spacing w:line="240" w:lineRule="auto"/>
              <w:rPr>
                <w:rFonts w:asciiTheme="majorHAnsi" w:eastAsia="Times New Roman" w:hAnsiTheme="majorHAnsi" w:cstheme="majorHAnsi"/>
                <w:sz w:val="16"/>
                <w:szCs w:val="16"/>
              </w:rPr>
            </w:pPr>
          </w:p>
        </w:tc>
      </w:tr>
      <w:tr w:rsidR="00842466" w:rsidRPr="00873D32" w14:paraId="6C2A74E4"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2D6B50BE"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Wages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05420C"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C3829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6294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A991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70748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24EA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05C0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D80A1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88E2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42D1B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498B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12D37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A48085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8742E8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£72,000</w:t>
            </w:r>
          </w:p>
        </w:tc>
      </w:tr>
      <w:tr w:rsidR="00842466" w:rsidRPr="00873D32" w14:paraId="2D64D1D4"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3D34C56" w14:textId="77777777" w:rsidR="00842466" w:rsidRPr="00873D32" w:rsidRDefault="00842466" w:rsidP="00CE1BBB">
            <w:pPr>
              <w:spacing w:line="240" w:lineRule="auto"/>
              <w:jc w:val="right"/>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243C4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2A7DF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F2958"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521326"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56E2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4F7D5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98FFD"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6594A9"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04D043"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B6955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D413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0CB85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309EDFA"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EFB652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£0</w:t>
            </w:r>
          </w:p>
        </w:tc>
      </w:tr>
      <w:tr w:rsidR="00842466" w:rsidRPr="00873D32" w14:paraId="4614FB10"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0FD27621"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Rent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0A87BD"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6168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B341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29A07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E77F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CD3B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2C19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A87FF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2DC1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2F7C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8BD2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D408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8927B0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687780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£16,800</w:t>
            </w:r>
          </w:p>
        </w:tc>
      </w:tr>
      <w:tr w:rsidR="00842466" w:rsidRPr="00873D32" w14:paraId="4124E20D"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2DF07027"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Elec/Gas/Water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0B4BC0"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5FEC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D20F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7894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AADA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3D9D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923F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547A5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53DE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3D36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106A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838E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A2B339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667A4A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£18,000</w:t>
            </w:r>
          </w:p>
        </w:tc>
      </w:tr>
      <w:tr w:rsidR="00842466" w:rsidRPr="00873D32" w14:paraId="4CAEC2F2"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F00F3D3"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Phone/Broadband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96BD19"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E11A9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C5B04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9629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176AC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767A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0169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0273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CC92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D15F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14F5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CD07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686FAC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34F1A3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w:t>
            </w:r>
          </w:p>
        </w:tc>
      </w:tr>
      <w:tr w:rsidR="00842466" w:rsidRPr="00873D32" w14:paraId="5FCDB5CE"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67799282"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Loans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661D7"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143C1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10C2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4CF67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6E33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981F4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4E69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4036F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891CA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1C659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1490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BC48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580066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£484</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B8170B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£5,808</w:t>
            </w:r>
          </w:p>
        </w:tc>
      </w:tr>
      <w:tr w:rsidR="00842466" w:rsidRPr="00873D32" w14:paraId="1DD5370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1C488F5"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EPOS System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C71924"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1C308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7F6D1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8B2F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7977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B486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64DDB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AE14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C1C0F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1522A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DED60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5AC5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B70C79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0A4D03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£600</w:t>
            </w:r>
          </w:p>
        </w:tc>
      </w:tr>
      <w:tr w:rsidR="00842466" w:rsidRPr="00873D32" w14:paraId="0F8B12B4"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17AC1DD2"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Start-Up Cost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00CFD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314630" w14:textId="77777777" w:rsidR="00842466" w:rsidRPr="00873D32" w:rsidRDefault="00842466" w:rsidP="00CE1BBB">
            <w:pPr>
              <w:spacing w:line="240" w:lineRule="auto"/>
              <w:jc w:val="right"/>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5E814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2FCA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F272EC"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2F97AF"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DAE725"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256BA"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5E0B4"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A5000"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4BFE71"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6D2B37"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2E1FA19E" w14:textId="77777777" w:rsidR="00842466" w:rsidRPr="00873D32" w:rsidRDefault="00842466" w:rsidP="00CE1BBB">
            <w:pPr>
              <w:spacing w:line="240" w:lineRule="auto"/>
              <w:rPr>
                <w:rFonts w:asciiTheme="majorHAnsi" w:eastAsia="Times New Roman" w:hAnsiTheme="majorHAnsi" w:cstheme="majorHAnsi"/>
                <w:sz w:val="16"/>
                <w:szCs w:val="16"/>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E87EC9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£40,000</w:t>
            </w:r>
          </w:p>
        </w:tc>
      </w:tr>
      <w:tr w:rsidR="00842466" w:rsidRPr="00873D32" w14:paraId="0B4FDA3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65593451"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Raw Materials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8F8B8"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A76E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A0170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0D16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DE5B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23EA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1B383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4910E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1AC6E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DB3A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30EA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5DA7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21B9B5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£4,000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8233FB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£42,000</w:t>
            </w:r>
          </w:p>
        </w:tc>
      </w:tr>
      <w:tr w:rsidR="00842466" w:rsidRPr="00873D32" w14:paraId="777C423B"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11728908"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Nat. 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FBBB7"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1441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2DA2F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270C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DEE0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0FA6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2166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37DD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F489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60BE7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78C85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B2A1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579B44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£315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906DDE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£3,780</w:t>
            </w:r>
          </w:p>
        </w:tc>
      </w:tr>
      <w:tr w:rsidR="00842466" w:rsidRPr="00873D32" w14:paraId="2CEF437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505C4AC"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Adverts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6E268"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8AD9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682C6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7D691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35EEE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1BC3D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46BA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1335D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0483B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3D056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04192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46C35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0EC1B5E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86C471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£3,600</w:t>
            </w:r>
          </w:p>
        </w:tc>
      </w:tr>
      <w:tr w:rsidR="00842466" w:rsidRPr="00873D32" w14:paraId="074BC09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71FB584F"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Petrol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7BE1E"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562A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65C39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0DFA9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307E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3512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2C56E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0D9AD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F98D7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B5990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BD5AB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4F0EC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7F5D2F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CAB00D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£1,440</w:t>
            </w:r>
          </w:p>
        </w:tc>
      </w:tr>
      <w:tr w:rsidR="00842466" w:rsidRPr="00873D32" w14:paraId="75AE5587"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00278F0A"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Stationary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A718A0"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8692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95BEE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A00D9"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F3B0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77BB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2056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720C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2629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C257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57F4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7079B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7FB5BA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0F798D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£360</w:t>
            </w:r>
          </w:p>
        </w:tc>
      </w:tr>
      <w:tr w:rsidR="00842466" w:rsidRPr="00873D32" w14:paraId="1EC4E266"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3C140073"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Insurances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61FE89"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EC7E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7C59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64993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7690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65811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6551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BA90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1330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0B06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C0CC1"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1F77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1EEF88A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659D17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£1,800</w:t>
            </w:r>
          </w:p>
        </w:tc>
      </w:tr>
      <w:tr w:rsidR="00842466" w:rsidRPr="00873D32" w14:paraId="7BECCF7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shd w:val="clear" w:color="auto" w:fill="FFF2CC"/>
            <w:tcMar>
              <w:top w:w="30" w:type="dxa"/>
              <w:left w:w="45" w:type="dxa"/>
              <w:bottom w:w="30" w:type="dxa"/>
              <w:right w:w="45" w:type="dxa"/>
            </w:tcMar>
            <w:vAlign w:val="bottom"/>
            <w:hideMark/>
          </w:tcPr>
          <w:p w14:paraId="022E30AF"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VAT</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410E63F2"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601D017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£2,334</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53CF5A0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£2,334</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54BD7FC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£2,667</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4DCE3B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£2,667</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2917DFA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£2,667</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13ED030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£3,001</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69933A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£3,001</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3E60466B"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£3,001</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E7A572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£3,334</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66E5CA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£3,334</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52E5DC5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£3,334</w:t>
            </w:r>
          </w:p>
        </w:tc>
        <w:tc>
          <w:tcPr>
            <w:tcW w:w="0" w:type="auto"/>
            <w:tcBorders>
              <w:top w:val="single" w:sz="6" w:space="0" w:color="CCCCCC"/>
              <w:left w:val="single" w:sz="6" w:space="0" w:color="CCCCCC"/>
              <w:bottom w:val="single" w:sz="6" w:space="0" w:color="CCCCCC"/>
              <w:right w:val="single" w:sz="6" w:space="0" w:color="000000"/>
            </w:tcBorders>
            <w:shd w:val="clear" w:color="auto" w:fill="FFF2CC"/>
            <w:tcMar>
              <w:top w:w="30" w:type="dxa"/>
              <w:left w:w="45" w:type="dxa"/>
              <w:bottom w:w="30" w:type="dxa"/>
              <w:right w:w="45" w:type="dxa"/>
            </w:tcMar>
            <w:vAlign w:val="bottom"/>
            <w:hideMark/>
          </w:tcPr>
          <w:p w14:paraId="5743F09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£3,334</w:t>
            </w:r>
          </w:p>
        </w:tc>
        <w:tc>
          <w:tcPr>
            <w:tcW w:w="0" w:type="auto"/>
            <w:tcBorders>
              <w:top w:val="single" w:sz="6" w:space="0" w:color="CCCCCC"/>
              <w:left w:val="single" w:sz="6" w:space="0" w:color="CCCCCC"/>
              <w:bottom w:val="single" w:sz="6" w:space="0" w:color="CCCCCC"/>
              <w:right w:val="single" w:sz="6" w:space="0" w:color="000000"/>
            </w:tcBorders>
            <w:shd w:val="clear" w:color="auto" w:fill="FFF2CC"/>
            <w:tcMar>
              <w:top w:w="30" w:type="dxa"/>
              <w:left w:w="45" w:type="dxa"/>
              <w:bottom w:w="30" w:type="dxa"/>
              <w:right w:w="45" w:type="dxa"/>
            </w:tcMar>
            <w:vAlign w:val="bottom"/>
            <w:hideMark/>
          </w:tcPr>
          <w:p w14:paraId="6471C704"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£35,007</w:t>
            </w:r>
          </w:p>
        </w:tc>
      </w:tr>
      <w:tr w:rsidR="00842466" w:rsidRPr="00873D32" w14:paraId="2D227DC3" w14:textId="77777777" w:rsidTr="00CE1BBB">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46DF574D"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Rates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50DCD"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8F296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32E85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769B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6F567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5DE6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425CA8"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E94BD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F0A1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01DFE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F8785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2C808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24AE73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£250</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E945F8D"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£3,000</w:t>
            </w:r>
          </w:p>
        </w:tc>
      </w:tr>
      <w:tr w:rsidR="00842466" w:rsidRPr="00873D32" w14:paraId="1ECC1C57"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F3F7E01" w14:textId="77777777" w:rsidR="00842466" w:rsidRPr="00873D32" w:rsidRDefault="00842466" w:rsidP="00CE1BBB">
            <w:pPr>
              <w:spacing w:line="240" w:lineRule="auto"/>
              <w:rPr>
                <w:rFonts w:asciiTheme="majorHAnsi" w:eastAsia="Times New Roman" w:hAnsiTheme="majorHAnsi" w:cstheme="majorHAnsi"/>
                <w:b/>
                <w:bCs/>
                <w:sz w:val="16"/>
                <w:szCs w:val="16"/>
              </w:rPr>
            </w:pPr>
            <w:r w:rsidRPr="00873D32">
              <w:rPr>
                <w:rFonts w:asciiTheme="majorHAnsi" w:eastAsia="Times New Roman" w:hAnsiTheme="majorHAnsi" w:cstheme="majorHAnsi"/>
                <w:b/>
                <w:bCs/>
                <w:sz w:val="16"/>
                <w:szCs w:val="16"/>
              </w:rPr>
              <w:t>Interest/Fees</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1D1AFDF" w14:textId="77777777" w:rsidR="00842466" w:rsidRPr="00873D32" w:rsidRDefault="00842466" w:rsidP="00CE1BBB">
            <w:pPr>
              <w:spacing w:line="240" w:lineRule="auto"/>
              <w:rPr>
                <w:rFonts w:asciiTheme="majorHAnsi" w:eastAsia="Times New Roman" w:hAnsiTheme="majorHAnsi" w:cstheme="majorHAnsi"/>
                <w:b/>
                <w:bCs/>
                <w:sz w:val="16"/>
                <w:szCs w:val="16"/>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454F11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9B24C4A"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8255E32"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C9B573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E6CC10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D35F54C"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A103097"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A24CB60"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09AF666"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3EB5655"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65BEC53"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F85EB3F"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9E811E" w14:textId="77777777" w:rsidR="00842466" w:rsidRPr="00873D32" w:rsidRDefault="00842466" w:rsidP="00CE1BBB">
            <w:pPr>
              <w:spacing w:line="240" w:lineRule="auto"/>
              <w:jc w:val="right"/>
              <w:rPr>
                <w:rFonts w:asciiTheme="majorHAnsi" w:eastAsia="Times New Roman" w:hAnsiTheme="majorHAnsi" w:cstheme="majorHAnsi"/>
                <w:sz w:val="16"/>
                <w:szCs w:val="16"/>
              </w:rPr>
            </w:pPr>
            <w:r w:rsidRPr="00873D32">
              <w:rPr>
                <w:rFonts w:asciiTheme="majorHAnsi" w:eastAsia="Times New Roman" w:hAnsiTheme="majorHAnsi" w:cstheme="majorHAnsi"/>
                <w:sz w:val="16"/>
                <w:szCs w:val="16"/>
              </w:rPr>
              <w:t>£1,200</w:t>
            </w:r>
          </w:p>
        </w:tc>
      </w:tr>
      <w:tr w:rsidR="00842466" w:rsidRPr="00873D32" w14:paraId="203F6638"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767F12D" w14:textId="77777777" w:rsidR="00842466" w:rsidRPr="00873D32" w:rsidRDefault="00842466" w:rsidP="00CE1BBB">
            <w:pPr>
              <w:spacing w:line="240" w:lineRule="auto"/>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Total Expenses</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99C0E56"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£40,000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2DEBB8E"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£15,883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5CE06E8"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£15,883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BEBE7B1"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£16,616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424636B"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£16,616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306CBED"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£16,616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6CA0495"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£17,350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1F1EBEE5"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£17,350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98E06D8"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£17,350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8A97A63"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£18,083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8C913C9"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£18,083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508EE78"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£18,083</w:t>
            </w:r>
          </w:p>
        </w:tc>
        <w:tc>
          <w:tcPr>
            <w:tcW w:w="0" w:type="auto"/>
            <w:tcBorders>
              <w:top w:val="single" w:sz="6" w:space="0" w:color="CCCCCC"/>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2B15386"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£18,083</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77DE2507"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£245,995</w:t>
            </w:r>
          </w:p>
        </w:tc>
      </w:tr>
      <w:tr w:rsidR="00842466" w:rsidRPr="00873D32" w14:paraId="34908DEA" w14:textId="77777777" w:rsidTr="00CE1BBB">
        <w:trPr>
          <w:trHeight w:val="315"/>
        </w:trPr>
        <w:tc>
          <w:tcPr>
            <w:tcW w:w="0" w:type="auto"/>
            <w:tcBorders>
              <w:top w:val="single" w:sz="6" w:space="0" w:color="CCCCCC"/>
              <w:left w:val="single" w:sz="6" w:space="0" w:color="000000"/>
              <w:bottom w:val="single" w:sz="6" w:space="0" w:color="000000"/>
              <w:right w:val="single" w:sz="6" w:space="0" w:color="CCCCCC"/>
            </w:tcBorders>
            <w:tcMar>
              <w:top w:w="30" w:type="dxa"/>
              <w:left w:w="45" w:type="dxa"/>
              <w:bottom w:w="30" w:type="dxa"/>
              <w:right w:w="45" w:type="dxa"/>
            </w:tcMar>
            <w:vAlign w:val="bottom"/>
            <w:hideMark/>
          </w:tcPr>
          <w:p w14:paraId="3B4142BE"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1AA490A"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CC0F28E"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125F6F8"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8806994"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15F124E"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74E155F"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996D1F4"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A013B9A"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C588B78"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BEB2C46"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80E3D50"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355315A2"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71AD16"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09F889" w14:textId="77777777" w:rsidR="00842466" w:rsidRPr="00873D32" w:rsidRDefault="00842466" w:rsidP="00CE1BBB">
            <w:pPr>
              <w:spacing w:line="240" w:lineRule="auto"/>
              <w:rPr>
                <w:rFonts w:asciiTheme="majorHAnsi" w:eastAsia="Times New Roman" w:hAnsiTheme="majorHAnsi" w:cstheme="majorHAnsi"/>
                <w:sz w:val="14"/>
                <w:szCs w:val="14"/>
              </w:rPr>
            </w:pPr>
          </w:p>
        </w:tc>
      </w:tr>
      <w:tr w:rsidR="00842466" w:rsidRPr="00873D32" w14:paraId="43CCF8BA"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28A1244C" w14:textId="77777777" w:rsidR="00842466" w:rsidRPr="00873D32" w:rsidRDefault="00842466" w:rsidP="00CE1BBB">
            <w:pPr>
              <w:spacing w:line="240" w:lineRule="auto"/>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 xml:space="preserve">Net </w:t>
            </w:r>
            <w:proofErr w:type="spellStart"/>
            <w:r w:rsidRPr="00873D32">
              <w:rPr>
                <w:rFonts w:asciiTheme="majorHAnsi" w:eastAsia="Times New Roman" w:hAnsiTheme="majorHAnsi" w:cstheme="majorHAnsi"/>
                <w:b/>
                <w:bCs/>
                <w:color w:val="FFFFFF"/>
                <w:sz w:val="14"/>
                <w:szCs w:val="14"/>
              </w:rPr>
              <w:t>CashFlow</w:t>
            </w:r>
            <w:proofErr w:type="spellEnd"/>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8FA4CBA"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55E6299"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0F9580E"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8B3EE13"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9C11256"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EE9595C"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-£616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91622D2"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142AAA1"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598C23F"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£650</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4060C9F9"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£1,917</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C311C30"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£1,917</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3134942"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£1,917</w:t>
            </w:r>
          </w:p>
        </w:tc>
        <w:tc>
          <w:tcPr>
            <w:tcW w:w="0" w:type="auto"/>
            <w:tcBorders>
              <w:top w:val="single" w:sz="6" w:space="0" w:color="CCCCCC"/>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75EE516C"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£1,917</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52B6A461"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£4,005</w:t>
            </w:r>
          </w:p>
        </w:tc>
      </w:tr>
      <w:tr w:rsidR="00842466" w:rsidRPr="00873D32" w14:paraId="63644816"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96EC918"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A25692D"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8409374"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0659425"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3F12276"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34C3EC99"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B587A5A"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C5AC78D"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1A66BE6"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886442D"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1F2424B"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75E6302D"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AD33525"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AA9D97"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6C78D5" w14:textId="77777777" w:rsidR="00842466" w:rsidRPr="00873D32" w:rsidRDefault="00842466" w:rsidP="00CE1BBB">
            <w:pPr>
              <w:spacing w:line="240" w:lineRule="auto"/>
              <w:rPr>
                <w:rFonts w:asciiTheme="majorHAnsi" w:eastAsia="Times New Roman" w:hAnsiTheme="majorHAnsi" w:cstheme="majorHAnsi"/>
                <w:sz w:val="14"/>
                <w:szCs w:val="14"/>
              </w:rPr>
            </w:pPr>
          </w:p>
        </w:tc>
      </w:tr>
      <w:tr w:rsidR="00842466" w:rsidRPr="00873D32" w14:paraId="73F40ACF"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192E637D" w14:textId="77777777" w:rsidR="00842466" w:rsidRPr="00873D32" w:rsidRDefault="00842466" w:rsidP="00CE1BBB">
            <w:pPr>
              <w:spacing w:line="240" w:lineRule="auto"/>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Opening Balance</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3AB70AD" w14:textId="77777777" w:rsidR="00842466" w:rsidRPr="00873D32" w:rsidRDefault="00842466" w:rsidP="00CE1BBB">
            <w:pPr>
              <w:spacing w:line="240" w:lineRule="auto"/>
              <w:rPr>
                <w:rFonts w:asciiTheme="majorHAnsi" w:eastAsia="Times New Roman" w:hAnsiTheme="majorHAnsi" w:cstheme="majorHAnsi"/>
                <w:b/>
                <w:bCs/>
                <w:color w:val="FFFFFF"/>
                <w:sz w:val="14"/>
                <w:szCs w:val="14"/>
              </w:rPr>
            </w:pP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30E7485" w14:textId="77777777" w:rsidR="00842466" w:rsidRPr="00873D32" w:rsidRDefault="00842466" w:rsidP="00CE1BBB">
            <w:pPr>
              <w:spacing w:line="240" w:lineRule="auto"/>
              <w:rPr>
                <w:rFonts w:asciiTheme="majorHAnsi" w:eastAsia="Times New Roman" w:hAnsiTheme="majorHAnsi" w:cstheme="majorHAnsi"/>
                <w:sz w:val="14"/>
                <w:szCs w:val="14"/>
              </w:rPr>
            </w:pP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C98B35C"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925AE3B"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-£3,766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59A0E29"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-£4,382</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21E16FB"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-£4,998</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7647E17"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-£5,614</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5460934"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-£4,964</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ADBE95C"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-£4,313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1941D41"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-£3,663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1A330E3F"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-£1,746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3B6533D"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£171</w:t>
            </w:r>
          </w:p>
        </w:tc>
        <w:tc>
          <w:tcPr>
            <w:tcW w:w="0" w:type="auto"/>
            <w:tcBorders>
              <w:top w:val="single" w:sz="6" w:space="0" w:color="CCCCCC"/>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74A42885"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£2,088</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58B35C98" w14:textId="77777777" w:rsidR="00842466" w:rsidRPr="00873D32" w:rsidRDefault="00842466" w:rsidP="00CE1BBB">
            <w:pPr>
              <w:spacing w:line="240" w:lineRule="auto"/>
              <w:jc w:val="right"/>
              <w:rPr>
                <w:rFonts w:asciiTheme="majorHAnsi" w:eastAsia="Times New Roman" w:hAnsiTheme="majorHAnsi" w:cstheme="majorHAnsi"/>
                <w:b/>
                <w:bCs/>
                <w:color w:val="FFFFFF"/>
                <w:sz w:val="14"/>
                <w:szCs w:val="14"/>
              </w:rPr>
            </w:pPr>
            <w:r w:rsidRPr="00873D32">
              <w:rPr>
                <w:rFonts w:asciiTheme="majorHAnsi" w:eastAsia="Times New Roman" w:hAnsiTheme="majorHAnsi" w:cstheme="majorHAnsi"/>
                <w:b/>
                <w:bCs/>
                <w:color w:val="FFFFFF"/>
                <w:sz w:val="14"/>
                <w:szCs w:val="14"/>
              </w:rPr>
              <w:t>-£4,964</w:t>
            </w:r>
          </w:p>
        </w:tc>
      </w:tr>
      <w:tr w:rsidR="00842466" w:rsidRPr="00873D32" w14:paraId="402EA9FE"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44F8DFF" w14:textId="77777777" w:rsidR="00842466" w:rsidRPr="00873D32" w:rsidRDefault="00842466" w:rsidP="00CE1BBB">
            <w:pPr>
              <w:spacing w:line="240" w:lineRule="auto"/>
              <w:jc w:val="right"/>
              <w:rPr>
                <w:rFonts w:ascii="Calibri" w:eastAsia="Times New Roman" w:hAnsi="Calibri" w:cs="Calibri"/>
                <w:b/>
                <w:bCs/>
                <w:color w:val="FFFFFF"/>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B0777EF"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890CEE2"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65DA3BF"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15FA298"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CED4A48"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6477450"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E45F7D5"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D4166E5"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411521BA"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2BBC1CC"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8069828"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100829B3"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347279" w14:textId="77777777" w:rsidR="00842466" w:rsidRPr="00873D32" w:rsidRDefault="00842466" w:rsidP="00CE1BBB">
            <w:pPr>
              <w:spacing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185983" w14:textId="77777777" w:rsidR="00842466" w:rsidRPr="00873D32" w:rsidRDefault="00842466" w:rsidP="00CE1BBB">
            <w:pPr>
              <w:spacing w:line="240" w:lineRule="auto"/>
              <w:rPr>
                <w:rFonts w:ascii="Times New Roman" w:eastAsia="Times New Roman" w:hAnsi="Times New Roman" w:cs="Times New Roman"/>
                <w:sz w:val="20"/>
                <w:szCs w:val="20"/>
              </w:rPr>
            </w:pPr>
          </w:p>
        </w:tc>
      </w:tr>
      <w:tr w:rsidR="00842466" w:rsidRPr="00873D32" w14:paraId="64498D17" w14:textId="77777777" w:rsidTr="00CE1BBB">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93C3FFA" w14:textId="77777777" w:rsidR="00842466" w:rsidRPr="00873D32" w:rsidRDefault="00842466" w:rsidP="00CE1BBB">
            <w:pPr>
              <w:spacing w:line="240" w:lineRule="auto"/>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Closing Balance</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76F3754" w14:textId="77777777" w:rsidR="00842466" w:rsidRPr="00873D32" w:rsidRDefault="00842466" w:rsidP="00CE1BBB">
            <w:pPr>
              <w:spacing w:line="240" w:lineRule="auto"/>
              <w:rPr>
                <w:rFonts w:ascii="Calibri" w:eastAsia="Times New Roman" w:hAnsi="Calibri" w:cs="Calibri"/>
                <w:b/>
                <w:bCs/>
                <w:color w:val="FFFFFF"/>
                <w:sz w:val="20"/>
                <w:szCs w:val="20"/>
              </w:rPr>
            </w:pP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0AA85BC"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-£1,883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8D92649"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-£3,766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2D9E7FB6"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-£4,382</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4962925"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-£4,998</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7FB53F3A"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-£5,614</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74780E7"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-£4,964</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3D2904A5"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-£4,313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69A408E7"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-£3,663</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54F67363"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-£1,746</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DB58545"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£171</w:t>
            </w:r>
          </w:p>
        </w:tc>
        <w:tc>
          <w:tcPr>
            <w:tcW w:w="0" w:type="auto"/>
            <w:tcBorders>
              <w:top w:val="single" w:sz="6" w:space="0" w:color="CCCCCC"/>
              <w:left w:val="single" w:sz="6" w:space="0" w:color="CCCCCC"/>
              <w:bottom w:val="single" w:sz="6" w:space="0" w:color="000000"/>
              <w:right w:val="single" w:sz="6" w:space="0" w:color="CCCCCC"/>
            </w:tcBorders>
            <w:shd w:val="clear" w:color="auto" w:fill="3AB0FF"/>
            <w:tcMar>
              <w:top w:w="30" w:type="dxa"/>
              <w:left w:w="45" w:type="dxa"/>
              <w:bottom w:w="30" w:type="dxa"/>
              <w:right w:w="45" w:type="dxa"/>
            </w:tcMar>
            <w:vAlign w:val="bottom"/>
            <w:hideMark/>
          </w:tcPr>
          <w:p w14:paraId="07C6558D"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£2,088</w:t>
            </w:r>
          </w:p>
        </w:tc>
        <w:tc>
          <w:tcPr>
            <w:tcW w:w="0" w:type="auto"/>
            <w:tcBorders>
              <w:top w:val="single" w:sz="6" w:space="0" w:color="CCCCCC"/>
              <w:left w:val="single" w:sz="6" w:space="0" w:color="CCCCCC"/>
              <w:bottom w:val="single" w:sz="6" w:space="0" w:color="000000"/>
              <w:right w:val="single" w:sz="6" w:space="0" w:color="000000"/>
            </w:tcBorders>
            <w:shd w:val="clear" w:color="auto" w:fill="3AB0FF"/>
            <w:tcMar>
              <w:top w:w="30" w:type="dxa"/>
              <w:left w:w="45" w:type="dxa"/>
              <w:bottom w:w="30" w:type="dxa"/>
              <w:right w:w="45" w:type="dxa"/>
            </w:tcMar>
            <w:vAlign w:val="bottom"/>
            <w:hideMark/>
          </w:tcPr>
          <w:p w14:paraId="5ECCBF83"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£4,005</w:t>
            </w:r>
          </w:p>
        </w:tc>
        <w:tc>
          <w:tcPr>
            <w:tcW w:w="0" w:type="auto"/>
            <w:tcBorders>
              <w:top w:val="single" w:sz="6" w:space="0" w:color="CCCCCC"/>
              <w:left w:val="single" w:sz="6" w:space="0" w:color="CCCCCC"/>
              <w:bottom w:val="single" w:sz="6" w:space="0" w:color="000000"/>
              <w:right w:val="single" w:sz="6" w:space="0" w:color="000000"/>
            </w:tcBorders>
            <w:shd w:val="clear" w:color="auto" w:fill="1C4587"/>
            <w:tcMar>
              <w:top w:w="30" w:type="dxa"/>
              <w:left w:w="45" w:type="dxa"/>
              <w:bottom w:w="30" w:type="dxa"/>
              <w:right w:w="45" w:type="dxa"/>
            </w:tcMar>
            <w:vAlign w:val="bottom"/>
            <w:hideMark/>
          </w:tcPr>
          <w:p w14:paraId="6FDBF4C1" w14:textId="77777777" w:rsidR="00842466" w:rsidRPr="00873D32" w:rsidRDefault="00842466" w:rsidP="00CE1BBB">
            <w:pPr>
              <w:spacing w:line="240" w:lineRule="auto"/>
              <w:jc w:val="right"/>
              <w:rPr>
                <w:rFonts w:ascii="Calibri" w:eastAsia="Times New Roman" w:hAnsi="Calibri" w:cs="Calibri"/>
                <w:b/>
                <w:bCs/>
                <w:color w:val="FFFFFF"/>
                <w:sz w:val="20"/>
                <w:szCs w:val="20"/>
              </w:rPr>
            </w:pPr>
            <w:r w:rsidRPr="00873D32">
              <w:rPr>
                <w:rFonts w:ascii="Calibri" w:eastAsia="Times New Roman" w:hAnsi="Calibri" w:cs="Calibri"/>
                <w:b/>
                <w:bCs/>
                <w:color w:val="FFFFFF"/>
                <w:sz w:val="20"/>
                <w:szCs w:val="20"/>
              </w:rPr>
              <w:t>-£959</w:t>
            </w:r>
          </w:p>
        </w:tc>
      </w:tr>
    </w:tbl>
    <w:p w14:paraId="74B6AAA8" w14:textId="77777777" w:rsidR="00842466" w:rsidRDefault="00842466" w:rsidP="00842466">
      <w:pPr>
        <w:rPr>
          <w:rFonts w:ascii="Calibri" w:eastAsia="Calibri" w:hAnsi="Calibri" w:cs="Calibri"/>
          <w:b/>
        </w:rPr>
      </w:pPr>
    </w:p>
    <w:p w14:paraId="754DDC9C" w14:textId="77777777" w:rsidR="00842466" w:rsidRPr="00873D32" w:rsidRDefault="00842466" w:rsidP="00842466">
      <w:pPr>
        <w:widowControl w:val="0"/>
        <w:spacing w:before="240" w:line="240" w:lineRule="auto"/>
        <w:rPr>
          <w:rFonts w:ascii="Calibri" w:eastAsia="Calibri" w:hAnsi="Calibri" w:cs="Calibri"/>
          <w:b/>
          <w:color w:val="4472C4" w:themeColor="accent1"/>
        </w:rPr>
      </w:pPr>
      <w:r w:rsidRPr="00873D32">
        <w:rPr>
          <w:rFonts w:ascii="Calibri" w:eastAsia="Calibri" w:hAnsi="Calibri" w:cs="Calibri"/>
          <w:b/>
          <w:color w:val="4472C4" w:themeColor="accent1"/>
        </w:rPr>
        <w:lastRenderedPageBreak/>
        <w:t>References:</w:t>
      </w:r>
    </w:p>
    <w:p w14:paraId="47154AB3" w14:textId="77777777" w:rsidR="00842466" w:rsidRDefault="00842466" w:rsidP="00842466">
      <w:pPr>
        <w:widowControl w:val="0"/>
        <w:spacing w:line="240" w:lineRule="auto"/>
        <w:rPr>
          <w:rFonts w:ascii="Calibri" w:eastAsia="Calibri" w:hAnsi="Calibri" w:cs="Calibri"/>
          <w:b/>
        </w:rPr>
      </w:pPr>
    </w:p>
    <w:p w14:paraId="16DFA2F3" w14:textId="5C295A66"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Katherine Hoon. (2024). </w:t>
      </w:r>
      <w:r w:rsidRPr="006E05EA">
        <w:rPr>
          <w:rFonts w:asciiTheme="majorHAnsi" w:hAnsiTheme="majorHAnsi" w:cstheme="majorHAnsi"/>
          <w:i/>
          <w:iCs/>
          <w:color w:val="000000"/>
        </w:rPr>
        <w:t>Strategic Human Resource Management</w:t>
      </w:r>
      <w:r w:rsidRPr="006E05EA">
        <w:rPr>
          <w:rFonts w:asciiTheme="majorHAnsi" w:hAnsiTheme="majorHAnsi" w:cstheme="majorHAnsi"/>
          <w:color w:val="000000"/>
          <w:shd w:val="clear" w:color="auto" w:fill="FFFFFF"/>
        </w:rPr>
        <w:t>. [Online]. Forbes Adviser. Available at: https://www.forbes.com/advisor/business/strategic-human-resource-management/ [Accessed 9 June 2024].</w:t>
      </w:r>
    </w:p>
    <w:p w14:paraId="1C7B09AA" w14:textId="2C426345" w:rsidR="00842466" w:rsidRPr="006E05EA" w:rsidRDefault="00842466" w:rsidP="006E05EA">
      <w:pPr>
        <w:pStyle w:val="ListParagraph"/>
        <w:widowControl w:val="0"/>
        <w:numPr>
          <w:ilvl w:val="0"/>
          <w:numId w:val="4"/>
        </w:numPr>
        <w:spacing w:line="240" w:lineRule="auto"/>
        <w:rPr>
          <w:rFonts w:asciiTheme="majorHAnsi" w:hAnsiTheme="majorHAnsi" w:cstheme="majorHAnsi"/>
          <w:i/>
          <w:iCs/>
          <w:color w:val="000000"/>
        </w:rPr>
      </w:pPr>
      <w:r w:rsidRPr="006E05EA">
        <w:rPr>
          <w:rFonts w:asciiTheme="majorHAnsi" w:hAnsiTheme="majorHAnsi" w:cstheme="majorHAnsi"/>
          <w:i/>
          <w:iCs/>
          <w:color w:val="000000"/>
        </w:rPr>
        <w:t xml:space="preserve">Nic Redfern, Connor Campbell. (2022). How to Write a Business Plan in 8 Simple Steps. [Online]. </w:t>
      </w:r>
      <w:proofErr w:type="spellStart"/>
      <w:r w:rsidRPr="006E05EA">
        <w:rPr>
          <w:rFonts w:asciiTheme="majorHAnsi" w:hAnsiTheme="majorHAnsi" w:cstheme="majorHAnsi"/>
          <w:i/>
          <w:iCs/>
          <w:color w:val="000000"/>
        </w:rPr>
        <w:t>Nerdwallet</w:t>
      </w:r>
      <w:proofErr w:type="spellEnd"/>
      <w:r w:rsidRPr="006E05EA">
        <w:rPr>
          <w:rFonts w:asciiTheme="majorHAnsi" w:hAnsiTheme="majorHAnsi" w:cstheme="majorHAnsi"/>
          <w:i/>
          <w:iCs/>
          <w:color w:val="000000"/>
        </w:rPr>
        <w:t>. Available at: https://www.nerdwallet.com/uk/business-loans/how-to-create-a-small-business-plan/ [Accessed 7 June 2024].</w:t>
      </w:r>
    </w:p>
    <w:p w14:paraId="372E79E1" w14:textId="483B1265" w:rsidR="00842466" w:rsidRPr="006E05EA" w:rsidRDefault="00842466" w:rsidP="006E05EA">
      <w:pPr>
        <w:pStyle w:val="ListParagraph"/>
        <w:widowControl w:val="0"/>
        <w:numPr>
          <w:ilvl w:val="0"/>
          <w:numId w:val="4"/>
        </w:numPr>
        <w:spacing w:line="240" w:lineRule="auto"/>
        <w:rPr>
          <w:rFonts w:asciiTheme="majorHAnsi" w:hAnsiTheme="majorHAnsi" w:cstheme="majorHAnsi"/>
          <w:i/>
          <w:iCs/>
          <w:color w:val="000000"/>
        </w:rPr>
      </w:pPr>
      <w:r w:rsidRPr="006E05EA">
        <w:rPr>
          <w:rFonts w:asciiTheme="majorHAnsi" w:hAnsiTheme="majorHAnsi" w:cstheme="majorHAnsi"/>
          <w:i/>
          <w:iCs/>
          <w:color w:val="000000"/>
        </w:rPr>
        <w:t xml:space="preserve">Nikita Nielsen. (2024). Essential Marketing Strategy for Coffee Shop Success. [Online]. </w:t>
      </w:r>
      <w:proofErr w:type="spellStart"/>
      <w:r w:rsidRPr="006E05EA">
        <w:rPr>
          <w:rFonts w:asciiTheme="majorHAnsi" w:hAnsiTheme="majorHAnsi" w:cstheme="majorHAnsi"/>
          <w:i/>
          <w:iCs/>
          <w:color w:val="000000"/>
        </w:rPr>
        <w:t>Linepack</w:t>
      </w:r>
      <w:proofErr w:type="spellEnd"/>
      <w:r w:rsidRPr="006E05EA">
        <w:rPr>
          <w:rFonts w:asciiTheme="majorHAnsi" w:hAnsiTheme="majorHAnsi" w:cstheme="majorHAnsi"/>
          <w:i/>
          <w:iCs/>
          <w:color w:val="000000"/>
        </w:rPr>
        <w:t>. Available at: https://www.limepack.co.uk/blog/coffee-shop-eu/essential-marketing-strategy-for-coffee-shop-success- [Accessed 9 June 2024].</w:t>
      </w:r>
    </w:p>
    <w:p w14:paraId="0D066C48" w14:textId="3EF52BD6"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Brian Dean. (2024). SEO Strategy: How to Create an Effective Plan. [Online]. BACKLINKO. Available at: https://backlinko.com/seo-strategy [Accessed 9 June 2024].</w:t>
      </w:r>
    </w:p>
    <w:p w14:paraId="4A74BAD5" w14:textId="540FDC51"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 xml:space="preserve">Kylie Goldstein. (2023). What is a logo and why is it important for your brand. [Online]. </w:t>
      </w:r>
      <w:proofErr w:type="spellStart"/>
      <w:r w:rsidRPr="006E05EA">
        <w:rPr>
          <w:rFonts w:asciiTheme="majorHAnsi" w:hAnsiTheme="majorHAnsi" w:cstheme="majorHAnsi"/>
          <w:color w:val="000000"/>
          <w:shd w:val="clear" w:color="auto" w:fill="FFFFFF"/>
        </w:rPr>
        <w:t>Wixblog</w:t>
      </w:r>
      <w:proofErr w:type="spellEnd"/>
      <w:r w:rsidRPr="006E05EA">
        <w:rPr>
          <w:rFonts w:asciiTheme="majorHAnsi" w:hAnsiTheme="majorHAnsi" w:cstheme="majorHAnsi"/>
          <w:color w:val="000000"/>
          <w:shd w:val="clear" w:color="auto" w:fill="FFFFFF"/>
        </w:rPr>
        <w:t>. Available at: https://www.wix.com/blog/what-is-a-logo [Accessed 8 June 2024].</w:t>
      </w:r>
    </w:p>
    <w:p w14:paraId="7B304B73" w14:textId="09F6AC17"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 xml:space="preserve">Kristen McCormick. (2024). The 30 Best Ways to Promote Your Business—With or Without Money. [Online]. </w:t>
      </w:r>
      <w:proofErr w:type="spellStart"/>
      <w:r w:rsidRPr="006E05EA">
        <w:rPr>
          <w:rFonts w:asciiTheme="majorHAnsi" w:hAnsiTheme="majorHAnsi" w:cstheme="majorHAnsi"/>
          <w:color w:val="000000"/>
          <w:shd w:val="clear" w:color="auto" w:fill="FFFFFF"/>
        </w:rPr>
        <w:t>WordStream</w:t>
      </w:r>
      <w:proofErr w:type="spellEnd"/>
      <w:r w:rsidRPr="006E05EA">
        <w:rPr>
          <w:rFonts w:asciiTheme="majorHAnsi" w:hAnsiTheme="majorHAnsi" w:cstheme="majorHAnsi"/>
          <w:color w:val="000000"/>
          <w:shd w:val="clear" w:color="auto" w:fill="FFFFFF"/>
        </w:rPr>
        <w:t>. Available at: https://www.wordstream.com/blog/ws/2020/11/02/promote-your-business [Accessed 5 June 2024].</w:t>
      </w:r>
    </w:p>
    <w:p w14:paraId="06CB8553" w14:textId="6B1EDCD9"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Eric T Wagner. (2014). 10 Rules To Build A Wildly Successful Business. [Online]. Forbes. Available at: https://www.forbes.com/sites/ericwagner/2014/01/14/10-rules-to-build-a-wildly-successful-business/ [Accessed 9 June 2024].</w:t>
      </w:r>
    </w:p>
    <w:p w14:paraId="48C66F15" w14:textId="6A802866"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proofErr w:type="spellStart"/>
      <w:r w:rsidRPr="006E05EA">
        <w:rPr>
          <w:rFonts w:asciiTheme="majorHAnsi" w:hAnsiTheme="majorHAnsi" w:cstheme="majorHAnsi"/>
          <w:color w:val="000000"/>
          <w:shd w:val="clear" w:color="auto" w:fill="FFFFFF"/>
        </w:rPr>
        <w:t>Speedybrand</w:t>
      </w:r>
      <w:proofErr w:type="spellEnd"/>
      <w:r w:rsidRPr="006E05EA">
        <w:rPr>
          <w:rFonts w:asciiTheme="majorHAnsi" w:hAnsiTheme="majorHAnsi" w:cstheme="majorHAnsi"/>
          <w:color w:val="000000"/>
          <w:shd w:val="clear" w:color="auto" w:fill="FFFFFF"/>
        </w:rPr>
        <w:t xml:space="preserve">. (2024). The Complete Guide to </w:t>
      </w:r>
      <w:proofErr w:type="spellStart"/>
      <w:r w:rsidRPr="006E05EA">
        <w:rPr>
          <w:rFonts w:asciiTheme="majorHAnsi" w:hAnsiTheme="majorHAnsi" w:cstheme="majorHAnsi"/>
          <w:color w:val="000000"/>
          <w:shd w:val="clear" w:color="auto" w:fill="FFFFFF"/>
        </w:rPr>
        <w:t>Analyzing</w:t>
      </w:r>
      <w:proofErr w:type="spellEnd"/>
      <w:r w:rsidRPr="006E05EA">
        <w:rPr>
          <w:rFonts w:asciiTheme="majorHAnsi" w:hAnsiTheme="majorHAnsi" w:cstheme="majorHAnsi"/>
          <w:color w:val="000000"/>
          <w:shd w:val="clear" w:color="auto" w:fill="FFFFFF"/>
        </w:rPr>
        <w:t xml:space="preserve"> Local Competitors in 2024. [Online]. . Available at: https://speedybrand.io/blogs/local-competitors [Accessed 9 June 2024].</w:t>
      </w:r>
    </w:p>
    <w:p w14:paraId="7FA05FBA" w14:textId="36754A92" w:rsidR="00842466" w:rsidRPr="006E05EA" w:rsidRDefault="00842466" w:rsidP="006E05EA">
      <w:pPr>
        <w:pStyle w:val="ListParagraph"/>
        <w:widowControl w:val="0"/>
        <w:numPr>
          <w:ilvl w:val="0"/>
          <w:numId w:val="4"/>
        </w:numPr>
        <w:spacing w:line="240" w:lineRule="auto"/>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Marketing Donut. (2024). Developing your USP: A step-by-step guide. [Online]. . Available at: https://www.marketingdonut.co.uk/marketing-essentials/create-a-brand/developing-your-usp-a-step-by-s [Accessed 9 June 2024].</w:t>
      </w:r>
    </w:p>
    <w:p w14:paraId="46856060" w14:textId="554CFFDE" w:rsidR="00842466" w:rsidRPr="006E05EA" w:rsidRDefault="00842466" w:rsidP="006E05EA">
      <w:pPr>
        <w:pStyle w:val="ListParagraph"/>
        <w:numPr>
          <w:ilvl w:val="0"/>
          <w:numId w:val="4"/>
        </w:numPr>
        <w:rPr>
          <w:rFonts w:asciiTheme="majorHAnsi" w:hAnsiTheme="majorHAnsi" w:cstheme="majorHAnsi"/>
          <w:color w:val="000000"/>
          <w:shd w:val="clear" w:color="auto" w:fill="FFFFFF"/>
        </w:rPr>
      </w:pPr>
      <w:r w:rsidRPr="006E05EA">
        <w:rPr>
          <w:rFonts w:asciiTheme="majorHAnsi" w:hAnsiTheme="majorHAnsi" w:cstheme="majorHAnsi"/>
          <w:color w:val="000000"/>
          <w:shd w:val="clear" w:color="auto" w:fill="FFFFFF"/>
        </w:rPr>
        <w:t>Matt Cooper. (2024). What are some example of vision and mission for cafe?. [Online]. QUORA. Available at: https://www.quora.com/What-are-some-example-of-vision-and-mission-for-cafe [Accessed 3 June 2024].</w:t>
      </w:r>
    </w:p>
    <w:p w14:paraId="779B97DA" w14:textId="328F87F5" w:rsidR="00B246BF" w:rsidRDefault="00B246BF" w:rsidP="006E05EA">
      <w:pPr>
        <w:pStyle w:val="ListParagraph"/>
        <w:numPr>
          <w:ilvl w:val="0"/>
          <w:numId w:val="4"/>
        </w:numPr>
        <w:rPr>
          <w:rFonts w:asciiTheme="majorHAnsi" w:hAnsiTheme="majorHAnsi" w:cstheme="majorHAnsi"/>
          <w:color w:val="000000"/>
          <w:shd w:val="clear" w:color="auto" w:fill="FFFFFF"/>
        </w:rPr>
      </w:pPr>
      <w:proofErr w:type="spellStart"/>
      <w:r w:rsidRPr="006E05EA">
        <w:rPr>
          <w:rFonts w:asciiTheme="majorHAnsi" w:hAnsiTheme="majorHAnsi" w:cstheme="majorHAnsi"/>
          <w:color w:val="000000"/>
          <w:shd w:val="clear" w:color="auto" w:fill="FFFFFF"/>
        </w:rPr>
        <w:t>Wondershare</w:t>
      </w:r>
      <w:proofErr w:type="spellEnd"/>
      <w:r w:rsidRPr="006E05EA">
        <w:rPr>
          <w:rFonts w:asciiTheme="majorHAnsi" w:hAnsiTheme="majorHAnsi" w:cstheme="majorHAnsi"/>
          <w:color w:val="000000"/>
          <w:shd w:val="clear" w:color="auto" w:fill="FFFFFF"/>
        </w:rPr>
        <w:t xml:space="preserve"> </w:t>
      </w:r>
      <w:proofErr w:type="spellStart"/>
      <w:r w:rsidRPr="006E05EA">
        <w:rPr>
          <w:rFonts w:asciiTheme="majorHAnsi" w:hAnsiTheme="majorHAnsi" w:cstheme="majorHAnsi"/>
          <w:color w:val="000000"/>
          <w:shd w:val="clear" w:color="auto" w:fill="FFFFFF"/>
        </w:rPr>
        <w:t>EdrawMind</w:t>
      </w:r>
      <w:proofErr w:type="spellEnd"/>
      <w:r w:rsidRPr="006E05EA">
        <w:rPr>
          <w:rFonts w:asciiTheme="majorHAnsi" w:hAnsiTheme="majorHAnsi" w:cstheme="majorHAnsi"/>
          <w:color w:val="000000"/>
          <w:shd w:val="clear" w:color="auto" w:fill="FFFFFF"/>
        </w:rPr>
        <w:t>. (2024). SWOT Analysis of Coffee Shop: Examples &amp; Guide. [Online]. . Available at: https://www.edrawmind.com/article/swot-analysis-of-coffee-shop.html [Accessed 21 June 2024].</w:t>
      </w:r>
    </w:p>
    <w:p w14:paraId="2E3A6A52" w14:textId="1CBC5B0D" w:rsidR="006E05EA" w:rsidRDefault="0030128B" w:rsidP="006E05EA">
      <w:pPr>
        <w:pStyle w:val="ListParagraph"/>
        <w:numPr>
          <w:ilvl w:val="0"/>
          <w:numId w:val="4"/>
        </w:numPr>
        <w:rPr>
          <w:rFonts w:asciiTheme="majorHAnsi" w:hAnsiTheme="majorHAnsi" w:cstheme="majorHAnsi"/>
          <w:color w:val="000000"/>
          <w:shd w:val="clear" w:color="auto" w:fill="FFFFFF"/>
        </w:rPr>
      </w:pPr>
      <w:r w:rsidRPr="0030128B">
        <w:rPr>
          <w:rFonts w:asciiTheme="majorHAnsi" w:hAnsiTheme="majorHAnsi" w:cstheme="majorHAnsi"/>
          <w:color w:val="000000"/>
          <w:shd w:val="clear" w:color="auto" w:fill="FFFFFF"/>
        </w:rPr>
        <w:t>Jessica Natale Woollard. (2022). Unique Selling Points — How 18 Cafés Create Distinct Customer Experiences. [Online]. . Available at: https://freshcup.com/unique-selling-points/ [Accessed 20 June 2024].</w:t>
      </w:r>
    </w:p>
    <w:p w14:paraId="46B8050B" w14:textId="0A812638" w:rsidR="0030128B" w:rsidRDefault="00E11269" w:rsidP="006E05EA">
      <w:pPr>
        <w:pStyle w:val="ListParagraph"/>
        <w:numPr>
          <w:ilvl w:val="0"/>
          <w:numId w:val="4"/>
        </w:numPr>
        <w:rPr>
          <w:rFonts w:asciiTheme="majorHAnsi" w:hAnsiTheme="majorHAnsi" w:cstheme="majorHAnsi"/>
          <w:color w:val="000000"/>
          <w:shd w:val="clear" w:color="auto" w:fill="FFFFFF"/>
        </w:rPr>
      </w:pPr>
      <w:r w:rsidRPr="00E11269">
        <w:rPr>
          <w:rFonts w:asciiTheme="majorHAnsi" w:hAnsiTheme="majorHAnsi" w:cstheme="majorHAnsi"/>
          <w:color w:val="000000"/>
          <w:shd w:val="clear" w:color="auto" w:fill="FFFFFF"/>
        </w:rPr>
        <w:t>Medium. (2016). How to Create a Human Resource Structure for Your Restaurant. [Online]. . Available at: https://medium.com/@POSist/how-to-create-a-human-resource-structure-for-your-restaurant-e464ceebbdc4 [Accessed 21 June 2024].</w:t>
      </w:r>
    </w:p>
    <w:p w14:paraId="09F49497" w14:textId="4DE24AF4" w:rsidR="00E11269" w:rsidRDefault="004F65CA" w:rsidP="006E05EA">
      <w:pPr>
        <w:pStyle w:val="ListParagraph"/>
        <w:numPr>
          <w:ilvl w:val="0"/>
          <w:numId w:val="4"/>
        </w:numPr>
        <w:rPr>
          <w:rFonts w:asciiTheme="majorHAnsi" w:hAnsiTheme="majorHAnsi" w:cstheme="majorHAnsi"/>
          <w:color w:val="000000"/>
          <w:shd w:val="clear" w:color="auto" w:fill="FFFFFF"/>
        </w:rPr>
      </w:pPr>
      <w:r w:rsidRPr="004F65CA">
        <w:rPr>
          <w:rFonts w:asciiTheme="majorHAnsi" w:hAnsiTheme="majorHAnsi" w:cstheme="majorHAnsi"/>
          <w:color w:val="000000"/>
          <w:shd w:val="clear" w:color="auto" w:fill="FFFFFF"/>
        </w:rPr>
        <w:t>Gayle Sato. (2022). How to Create a Balance Sheet for Your Small Business. [Online]. Experian. Available at: https://www.experian.com/blogs/ask-experian/how-to-create-balance-sheet-for-small-business/ [Accessed 21 June 2024].</w:t>
      </w:r>
    </w:p>
    <w:p w14:paraId="4DB1F2D1" w14:textId="1A1FD266" w:rsidR="004F65CA" w:rsidRPr="006E05EA" w:rsidRDefault="00F33E04" w:rsidP="006E05EA">
      <w:pPr>
        <w:pStyle w:val="ListParagraph"/>
        <w:numPr>
          <w:ilvl w:val="0"/>
          <w:numId w:val="4"/>
        </w:numPr>
        <w:rPr>
          <w:rFonts w:asciiTheme="majorHAnsi" w:hAnsiTheme="majorHAnsi" w:cstheme="majorHAnsi"/>
          <w:color w:val="000000"/>
          <w:shd w:val="clear" w:color="auto" w:fill="FFFFFF"/>
        </w:rPr>
      </w:pPr>
      <w:r w:rsidRPr="00F33E04">
        <w:rPr>
          <w:rFonts w:asciiTheme="majorHAnsi" w:hAnsiTheme="majorHAnsi" w:cstheme="majorHAnsi"/>
          <w:color w:val="000000"/>
          <w:shd w:val="clear" w:color="auto" w:fill="FFFFFF"/>
        </w:rPr>
        <w:t>K</w:t>
      </w:r>
      <w:r>
        <w:rPr>
          <w:rFonts w:asciiTheme="majorHAnsi" w:hAnsiTheme="majorHAnsi" w:cstheme="majorHAnsi"/>
          <w:color w:val="000000"/>
          <w:shd w:val="clear" w:color="auto" w:fill="FFFFFF"/>
        </w:rPr>
        <w:t>atherine</w:t>
      </w:r>
      <w:r w:rsidRPr="00F33E04">
        <w:rPr>
          <w:rFonts w:asciiTheme="majorHAnsi" w:hAnsiTheme="majorHAnsi" w:cstheme="majorHAnsi"/>
          <w:color w:val="000000"/>
          <w:shd w:val="clear" w:color="auto" w:fill="FFFFFF"/>
        </w:rPr>
        <w:t xml:space="preserve"> B</w:t>
      </w:r>
      <w:r>
        <w:rPr>
          <w:rFonts w:asciiTheme="majorHAnsi" w:hAnsiTheme="majorHAnsi" w:cstheme="majorHAnsi"/>
          <w:color w:val="000000"/>
          <w:shd w:val="clear" w:color="auto" w:fill="FFFFFF"/>
        </w:rPr>
        <w:t>oyarsky</w:t>
      </w:r>
      <w:r w:rsidRPr="00F33E04">
        <w:rPr>
          <w:rFonts w:asciiTheme="majorHAnsi" w:hAnsiTheme="majorHAnsi" w:cstheme="majorHAnsi"/>
          <w:color w:val="000000"/>
          <w:shd w:val="clear" w:color="auto" w:fill="FFFFFF"/>
        </w:rPr>
        <w:t>. (2014). Cafe Marketing Ideas: How to Create a Cafe Marketing Plan. [Online]. Toast. Available at: https://pos.toasttab.com/blog/on-the-line/cafe-marketing-ideas [Accessed 17 June 2024].</w:t>
      </w:r>
    </w:p>
    <w:p w14:paraId="797389C3" w14:textId="77777777" w:rsidR="00B246BF" w:rsidRPr="00E536EF" w:rsidRDefault="00B246BF" w:rsidP="00842466">
      <w:pPr>
        <w:rPr>
          <w:rFonts w:asciiTheme="majorHAnsi" w:hAnsiTheme="majorHAnsi" w:cstheme="majorHAnsi"/>
          <w:color w:val="000000"/>
          <w:shd w:val="clear" w:color="auto" w:fill="FFFFFF"/>
        </w:rPr>
      </w:pPr>
    </w:p>
    <w:p w14:paraId="1D0A1B1D" w14:textId="5E1515D9" w:rsidR="00842466" w:rsidRDefault="00842466">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br w:type="page"/>
      </w:r>
    </w:p>
    <w:p w14:paraId="6EDB9B9C" w14:textId="33538436" w:rsidR="00A15E14" w:rsidRPr="00A15E14" w:rsidRDefault="00A15E14" w:rsidP="00A15E14">
      <w:pPr>
        <w:rPr>
          <w:b/>
          <w:bCs/>
          <w:color w:val="4472C4" w:themeColor="accent1"/>
          <w:sz w:val="40"/>
          <w:szCs w:val="40"/>
          <w:lang w:val="en-US"/>
        </w:rPr>
      </w:pPr>
      <w:r w:rsidRPr="00A15E14">
        <w:rPr>
          <w:b/>
          <w:bCs/>
          <w:color w:val="4472C4" w:themeColor="accent1"/>
          <w:sz w:val="40"/>
          <w:szCs w:val="40"/>
          <w:lang w:val="en-US"/>
        </w:rPr>
        <w:lastRenderedPageBreak/>
        <w:t>Task 2</w:t>
      </w:r>
    </w:p>
    <w:p w14:paraId="79ED9A11" w14:textId="415BDA8A" w:rsidR="00A15E14" w:rsidRPr="00A15E14" w:rsidRDefault="00A15E14" w:rsidP="00A15E14">
      <w:pPr>
        <w:rPr>
          <w:b/>
          <w:bCs/>
          <w:sz w:val="32"/>
          <w:szCs w:val="32"/>
          <w:lang w:val="en-US"/>
        </w:rPr>
      </w:pPr>
      <w:r w:rsidRPr="00A15E14">
        <w:rPr>
          <w:b/>
          <w:bCs/>
          <w:sz w:val="32"/>
          <w:szCs w:val="32"/>
          <w:lang w:val="en-US"/>
        </w:rPr>
        <w:t>Individual Reflection</w:t>
      </w:r>
    </w:p>
    <w:p w14:paraId="51AE0B35" w14:textId="4B3B0C85" w:rsidR="003D630B" w:rsidRPr="00FA4D25" w:rsidRDefault="003D630B">
      <w:pPr>
        <w:rPr>
          <w:b/>
          <w:bCs/>
          <w:color w:val="4472C4" w:themeColor="accent1"/>
          <w:sz w:val="24"/>
          <w:szCs w:val="24"/>
          <w:lang w:val="en-US"/>
        </w:rPr>
      </w:pPr>
      <w:r w:rsidRPr="00FA4D25">
        <w:rPr>
          <w:b/>
          <w:bCs/>
          <w:color w:val="4472C4" w:themeColor="accent1"/>
          <w:sz w:val="24"/>
          <w:szCs w:val="24"/>
          <w:lang w:val="en-US"/>
        </w:rPr>
        <w:t>The Idea</w:t>
      </w:r>
    </w:p>
    <w:p w14:paraId="10D960AA" w14:textId="77777777" w:rsidR="00116933" w:rsidRDefault="0040688E">
      <w:pPr>
        <w:rPr>
          <w:lang w:val="en-US"/>
        </w:rPr>
      </w:pPr>
      <w:r>
        <w:rPr>
          <w:lang w:val="en-US"/>
        </w:rPr>
        <w:t>I am really passionate about opening a café. The idea came in to my mind when I was working</w:t>
      </w:r>
      <w:r w:rsidR="000344C0">
        <w:rPr>
          <w:lang w:val="en-US"/>
        </w:rPr>
        <w:t xml:space="preserve"> in</w:t>
      </w:r>
      <w:r>
        <w:rPr>
          <w:lang w:val="en-US"/>
        </w:rPr>
        <w:t xml:space="preserve"> an Indian restaurant in Cardiff. I notice</w:t>
      </w:r>
      <w:r w:rsidR="00EF1861">
        <w:rPr>
          <w:lang w:val="en-US"/>
        </w:rPr>
        <w:t>d</w:t>
      </w:r>
      <w:r>
        <w:rPr>
          <w:lang w:val="en-US"/>
        </w:rPr>
        <w:t xml:space="preserve"> that the margin in selling coffee is huge</w:t>
      </w:r>
      <w:r w:rsidR="00FA4D25">
        <w:rPr>
          <w:lang w:val="en-US"/>
        </w:rPr>
        <w:t xml:space="preserve">. </w:t>
      </w:r>
      <w:r w:rsidR="000344C0">
        <w:rPr>
          <w:lang w:val="en-US"/>
        </w:rPr>
        <w:t>M</w:t>
      </w:r>
      <w:r w:rsidR="00FA4D25">
        <w:rPr>
          <w:lang w:val="en-US"/>
        </w:rPr>
        <w:t>y vision is to pro</w:t>
      </w:r>
      <w:r>
        <w:rPr>
          <w:lang w:val="en-US"/>
        </w:rPr>
        <w:t>vide a good environment for customers to have a relax</w:t>
      </w:r>
      <w:r w:rsidR="00EF1861">
        <w:rPr>
          <w:lang w:val="en-US"/>
        </w:rPr>
        <w:t>ed</w:t>
      </w:r>
      <w:r>
        <w:rPr>
          <w:lang w:val="en-US"/>
        </w:rPr>
        <w:t xml:space="preserve"> time with good </w:t>
      </w:r>
      <w:r w:rsidR="003D630B">
        <w:rPr>
          <w:lang w:val="en-US"/>
        </w:rPr>
        <w:t>food</w:t>
      </w:r>
      <w:r w:rsidR="00FA4D25">
        <w:rPr>
          <w:lang w:val="en-US"/>
        </w:rPr>
        <w:t xml:space="preserve"> &amp; soft beverages</w:t>
      </w:r>
      <w:r>
        <w:rPr>
          <w:lang w:val="en-US"/>
        </w:rPr>
        <w:t>.</w:t>
      </w:r>
      <w:r w:rsidR="003463D6">
        <w:rPr>
          <w:lang w:val="en-US"/>
        </w:rPr>
        <w:t xml:space="preserve"> </w:t>
      </w:r>
      <w:r>
        <w:rPr>
          <w:lang w:val="en-US"/>
        </w:rPr>
        <w:t xml:space="preserve">According to the British </w:t>
      </w:r>
      <w:r w:rsidR="007E2C7B">
        <w:rPr>
          <w:lang w:val="en-US"/>
        </w:rPr>
        <w:t>C</w:t>
      </w:r>
      <w:r>
        <w:rPr>
          <w:lang w:val="en-US"/>
        </w:rPr>
        <w:t xml:space="preserve">offee </w:t>
      </w:r>
      <w:r w:rsidR="007E2C7B">
        <w:rPr>
          <w:lang w:val="en-US"/>
        </w:rPr>
        <w:t>A</w:t>
      </w:r>
      <w:r>
        <w:rPr>
          <w:lang w:val="en-US"/>
        </w:rPr>
        <w:t xml:space="preserve">ssociation, British consumers drank approximately 98 million cups of coffee per day in 2021, which marks an increase of 28 million compared to 2008 . A survey from 2021 </w:t>
      </w:r>
      <w:r w:rsidR="007E2C7B">
        <w:rPr>
          <w:lang w:val="en-US"/>
        </w:rPr>
        <w:t>showed that 70% of British consumers drink at least two cups of coffee per day. So the demand for coffee i</w:t>
      </w:r>
      <w:r w:rsidR="00945B63">
        <w:rPr>
          <w:lang w:val="en-US"/>
        </w:rPr>
        <w:t xml:space="preserve">s </w:t>
      </w:r>
      <w:r w:rsidR="007E2C7B">
        <w:rPr>
          <w:lang w:val="en-US"/>
        </w:rPr>
        <w:t>increasing.</w:t>
      </w:r>
      <w:r>
        <w:rPr>
          <w:lang w:val="en-US"/>
        </w:rPr>
        <w:t xml:space="preserve"> </w:t>
      </w:r>
    </w:p>
    <w:p w14:paraId="7C30E5CE" w14:textId="56D61186" w:rsidR="00116933" w:rsidRPr="00116933" w:rsidRDefault="00116933">
      <w:pPr>
        <w:rPr>
          <w:b/>
          <w:bCs/>
          <w:color w:val="4472C4" w:themeColor="accent1"/>
          <w:sz w:val="24"/>
          <w:szCs w:val="24"/>
          <w:lang w:val="en-US"/>
        </w:rPr>
      </w:pPr>
      <w:r>
        <w:rPr>
          <w:b/>
          <w:bCs/>
          <w:color w:val="4472C4" w:themeColor="accent1"/>
          <w:sz w:val="24"/>
          <w:szCs w:val="24"/>
          <w:lang w:val="en-US"/>
        </w:rPr>
        <w:t>Entrepreneurial Skills</w:t>
      </w:r>
    </w:p>
    <w:p w14:paraId="739E483C" w14:textId="76B869EE" w:rsidR="00A058B9" w:rsidRDefault="007A6EAB">
      <w:pPr>
        <w:rPr>
          <w:lang w:val="en-US"/>
        </w:rPr>
      </w:pPr>
      <w:r>
        <w:rPr>
          <w:lang w:val="en-US"/>
        </w:rPr>
        <w:t>I am ta</w:t>
      </w:r>
      <w:r w:rsidR="00E70C4F">
        <w:rPr>
          <w:lang w:val="en-US"/>
        </w:rPr>
        <w:t>king</w:t>
      </w:r>
      <w:r>
        <w:rPr>
          <w:lang w:val="en-US"/>
        </w:rPr>
        <w:t xml:space="preserve"> this as a challenge </w:t>
      </w:r>
      <w:r w:rsidR="00E70C4F">
        <w:rPr>
          <w:lang w:val="en-US"/>
        </w:rPr>
        <w:t>as</w:t>
      </w:r>
      <w:r>
        <w:rPr>
          <w:lang w:val="en-US"/>
        </w:rPr>
        <w:t xml:space="preserve"> I s</w:t>
      </w:r>
      <w:r w:rsidR="00E70C4F">
        <w:rPr>
          <w:lang w:val="en-US"/>
        </w:rPr>
        <w:t>aw</w:t>
      </w:r>
      <w:r>
        <w:rPr>
          <w:lang w:val="en-US"/>
        </w:rPr>
        <w:t xml:space="preserve"> my father</w:t>
      </w:r>
      <w:r w:rsidR="00116933">
        <w:rPr>
          <w:lang w:val="en-US"/>
        </w:rPr>
        <w:t>’</w:t>
      </w:r>
      <w:r>
        <w:rPr>
          <w:lang w:val="en-US"/>
        </w:rPr>
        <w:t>s business grow</w:t>
      </w:r>
      <w:r w:rsidR="00E70C4F">
        <w:rPr>
          <w:lang w:val="en-US"/>
        </w:rPr>
        <w:t>ing</w:t>
      </w:r>
      <w:r>
        <w:rPr>
          <w:lang w:val="en-US"/>
        </w:rPr>
        <w:t xml:space="preserve"> from </w:t>
      </w:r>
      <w:r w:rsidR="00E70C4F">
        <w:rPr>
          <w:lang w:val="en-US"/>
        </w:rPr>
        <w:t>a small one to a really successful business.</w:t>
      </w:r>
      <w:r>
        <w:rPr>
          <w:lang w:val="en-US"/>
        </w:rPr>
        <w:t xml:space="preserve"> I</w:t>
      </w:r>
      <w:r w:rsidR="00E70C4F">
        <w:rPr>
          <w:lang w:val="en-US"/>
        </w:rPr>
        <w:t xml:space="preserve"> was</w:t>
      </w:r>
      <w:r>
        <w:rPr>
          <w:lang w:val="en-US"/>
        </w:rPr>
        <w:t xml:space="preserve"> involved and I worked for my father</w:t>
      </w:r>
      <w:r w:rsidR="00116933">
        <w:rPr>
          <w:lang w:val="en-US"/>
        </w:rPr>
        <w:t xml:space="preserve"> at some point</w:t>
      </w:r>
      <w:r>
        <w:rPr>
          <w:lang w:val="en-US"/>
        </w:rPr>
        <w:t>. Where I de</w:t>
      </w:r>
      <w:r w:rsidR="00E70C4F">
        <w:rPr>
          <w:lang w:val="en-US"/>
        </w:rPr>
        <w:t>a</w:t>
      </w:r>
      <w:r>
        <w:rPr>
          <w:lang w:val="en-US"/>
        </w:rPr>
        <w:t xml:space="preserve">lt with the customers day to day. I had to speak with the customers </w:t>
      </w:r>
      <w:r w:rsidR="00116933">
        <w:rPr>
          <w:lang w:val="en-US"/>
        </w:rPr>
        <w:t>with good attitude</w:t>
      </w:r>
      <w:r>
        <w:rPr>
          <w:lang w:val="en-US"/>
        </w:rPr>
        <w:t xml:space="preserve"> to build up a good reputation and explained about the products . On th</w:t>
      </w:r>
      <w:r w:rsidR="000344C0">
        <w:rPr>
          <w:lang w:val="en-US"/>
        </w:rPr>
        <w:t>at</w:t>
      </w:r>
      <w:r>
        <w:rPr>
          <w:lang w:val="en-US"/>
        </w:rPr>
        <w:t xml:space="preserve"> </w:t>
      </w:r>
      <w:r w:rsidR="000344C0">
        <w:rPr>
          <w:lang w:val="en-US"/>
        </w:rPr>
        <w:t>job</w:t>
      </w:r>
      <w:r>
        <w:rPr>
          <w:lang w:val="en-US"/>
        </w:rPr>
        <w:t xml:space="preserve"> I learnt how to deal with</w:t>
      </w:r>
      <w:r w:rsidR="00E70C4F">
        <w:rPr>
          <w:lang w:val="en-US"/>
        </w:rPr>
        <w:t xml:space="preserve"> the</w:t>
      </w:r>
      <w:r>
        <w:rPr>
          <w:lang w:val="en-US"/>
        </w:rPr>
        <w:t xml:space="preserve"> customers </w:t>
      </w:r>
      <w:r w:rsidR="00E70C4F">
        <w:rPr>
          <w:lang w:val="en-US"/>
        </w:rPr>
        <w:t xml:space="preserve">dissatisfaction as </w:t>
      </w:r>
      <w:r>
        <w:rPr>
          <w:lang w:val="en-US"/>
        </w:rPr>
        <w:t xml:space="preserve">well. Through the experience I </w:t>
      </w:r>
      <w:r w:rsidR="000344C0">
        <w:rPr>
          <w:lang w:val="en-US"/>
        </w:rPr>
        <w:t>reali</w:t>
      </w:r>
      <w:r w:rsidR="00685417">
        <w:rPr>
          <w:lang w:val="en-US"/>
        </w:rPr>
        <w:t>s</w:t>
      </w:r>
      <w:r w:rsidR="000344C0">
        <w:rPr>
          <w:lang w:val="en-US"/>
        </w:rPr>
        <w:t xml:space="preserve">ed </w:t>
      </w:r>
      <w:r>
        <w:rPr>
          <w:lang w:val="en-US"/>
        </w:rPr>
        <w:t>that hard work</w:t>
      </w:r>
      <w:r w:rsidR="000344C0">
        <w:rPr>
          <w:lang w:val="en-US"/>
        </w:rPr>
        <w:t>ing</w:t>
      </w:r>
      <w:r w:rsidR="00E70C4F">
        <w:rPr>
          <w:lang w:val="en-US"/>
        </w:rPr>
        <w:t xml:space="preserve">, </w:t>
      </w:r>
      <w:r w:rsidR="00116933">
        <w:rPr>
          <w:lang w:val="en-US"/>
        </w:rPr>
        <w:t xml:space="preserve">good </w:t>
      </w:r>
      <w:r w:rsidR="00685417">
        <w:rPr>
          <w:lang w:val="en-US"/>
        </w:rPr>
        <w:t>e</w:t>
      </w:r>
      <w:r>
        <w:rPr>
          <w:lang w:val="en-US"/>
        </w:rPr>
        <w:t>ffor</w:t>
      </w:r>
      <w:r w:rsidR="00E70C4F">
        <w:rPr>
          <w:lang w:val="en-US"/>
        </w:rPr>
        <w:t>t and</w:t>
      </w:r>
      <w:r>
        <w:rPr>
          <w:lang w:val="en-US"/>
        </w:rPr>
        <w:t xml:space="preserve"> </w:t>
      </w:r>
      <w:r w:rsidR="00116933">
        <w:rPr>
          <w:lang w:val="en-US"/>
        </w:rPr>
        <w:t>proper</w:t>
      </w:r>
      <w:r>
        <w:rPr>
          <w:lang w:val="en-US"/>
        </w:rPr>
        <w:t xml:space="preserve"> planning can build a successful business.</w:t>
      </w:r>
      <w:r w:rsidR="00116933">
        <w:rPr>
          <w:lang w:val="en-US"/>
        </w:rPr>
        <w:t xml:space="preserve"> </w:t>
      </w:r>
      <w:r w:rsidR="00A058B9">
        <w:rPr>
          <w:lang w:val="en-US"/>
        </w:rPr>
        <w:t xml:space="preserve">During Covid I ran a home delivery food service from my home </w:t>
      </w:r>
      <w:r w:rsidR="00106A1B">
        <w:rPr>
          <w:lang w:val="en-US"/>
        </w:rPr>
        <w:t>for</w:t>
      </w:r>
      <w:r w:rsidR="00A058B9">
        <w:rPr>
          <w:lang w:val="en-US"/>
        </w:rPr>
        <w:t xml:space="preserve"> the local community. I really had a good feedback about my small project. Previously, I set up tea/coffee stalls in our community cultural events to raise money for charity. I completed a Barista course successfully and I also completed level 2 Food and Hygiene course conducted by City  and Guilds, London.</w:t>
      </w:r>
      <w:r w:rsidR="00116933">
        <w:rPr>
          <w:lang w:val="en-US"/>
        </w:rPr>
        <w:t xml:space="preserve"> </w:t>
      </w:r>
      <w:r w:rsidR="00A058B9">
        <w:rPr>
          <w:lang w:val="en-US"/>
        </w:rPr>
        <w:t>M</w:t>
      </w:r>
      <w:r w:rsidR="00A04A2B">
        <w:rPr>
          <w:lang w:val="en-US"/>
        </w:rPr>
        <w:t xml:space="preserve">y plan is to put together on efficient team to run the business. Hiring a new team member for my coffee shop is about finding someone that will put my customers and my business first. When </w:t>
      </w:r>
      <w:r w:rsidR="00CB7A8E">
        <w:rPr>
          <w:lang w:val="en-US"/>
        </w:rPr>
        <w:t>I</w:t>
      </w:r>
      <w:r w:rsidR="00A04A2B">
        <w:rPr>
          <w:lang w:val="en-US"/>
        </w:rPr>
        <w:t xml:space="preserve"> go out for a coffee or light snacks</w:t>
      </w:r>
      <w:r w:rsidR="00CB7A8E">
        <w:rPr>
          <w:lang w:val="en-US"/>
        </w:rPr>
        <w:t xml:space="preserve">, I </w:t>
      </w:r>
      <w:r w:rsidR="00A04A2B">
        <w:rPr>
          <w:lang w:val="en-US"/>
        </w:rPr>
        <w:t xml:space="preserve">would like the place to be clean, tidy and well decorated. My aim is also to have my coffee shop </w:t>
      </w:r>
      <w:r w:rsidR="00CB7A8E">
        <w:rPr>
          <w:lang w:val="en-US"/>
        </w:rPr>
        <w:t xml:space="preserve">to have </w:t>
      </w:r>
      <w:r w:rsidR="00A04A2B">
        <w:rPr>
          <w:lang w:val="en-US"/>
        </w:rPr>
        <w:t>an excellent look. The seats should be comfortable . I</w:t>
      </w:r>
      <w:r w:rsidR="00116933">
        <w:rPr>
          <w:lang w:val="en-US"/>
        </w:rPr>
        <w:t xml:space="preserve"> would</w:t>
      </w:r>
      <w:r w:rsidR="00A04A2B">
        <w:rPr>
          <w:lang w:val="en-US"/>
        </w:rPr>
        <w:t xml:space="preserve"> like to achieve highest rate of food hygiene. </w:t>
      </w:r>
      <w:r w:rsidR="00116933">
        <w:rPr>
          <w:lang w:val="en-US"/>
        </w:rPr>
        <w:t xml:space="preserve">On the financial side my family will help me to arrange majority of the fund for this business; I will have to borrow about 20% of the cost from the bank. </w:t>
      </w:r>
    </w:p>
    <w:p w14:paraId="1F38E691" w14:textId="0035D299" w:rsidR="00116933" w:rsidRPr="00116933" w:rsidRDefault="00116933">
      <w:pPr>
        <w:rPr>
          <w:b/>
          <w:bCs/>
          <w:color w:val="4472C4" w:themeColor="accent1"/>
          <w:sz w:val="24"/>
          <w:szCs w:val="24"/>
          <w:lang w:val="en-US"/>
        </w:rPr>
      </w:pPr>
      <w:r w:rsidRPr="00116933">
        <w:rPr>
          <w:b/>
          <w:bCs/>
          <w:color w:val="4472C4" w:themeColor="accent1"/>
          <w:sz w:val="24"/>
          <w:szCs w:val="24"/>
          <w:lang w:val="en-US"/>
        </w:rPr>
        <w:t>Market Research</w:t>
      </w:r>
    </w:p>
    <w:p w14:paraId="5C442971" w14:textId="5750EF17" w:rsidR="00960CCF" w:rsidRDefault="00116933">
      <w:pPr>
        <w:rPr>
          <w:lang w:val="en-US"/>
        </w:rPr>
      </w:pPr>
      <w:r>
        <w:rPr>
          <w:lang w:val="en-US"/>
        </w:rPr>
        <w:t>Firstly</w:t>
      </w:r>
      <w:r w:rsidR="007C7CF4">
        <w:rPr>
          <w:lang w:val="en-US"/>
        </w:rPr>
        <w:t>,</w:t>
      </w:r>
      <w:r>
        <w:rPr>
          <w:lang w:val="en-US"/>
        </w:rPr>
        <w:t xml:space="preserve"> I will carefully select a location after conducting a demographic analysis of the proposed location of the business</w:t>
      </w:r>
      <w:r w:rsidR="007C7CF4">
        <w:rPr>
          <w:lang w:val="en-US"/>
        </w:rPr>
        <w:t xml:space="preserve">. The second part will include a field survey of the </w:t>
      </w:r>
      <w:r w:rsidR="00E15412">
        <w:rPr>
          <w:lang w:val="en-US"/>
        </w:rPr>
        <w:t xml:space="preserve">competitors and third part </w:t>
      </w:r>
      <w:r>
        <w:rPr>
          <w:lang w:val="en-US"/>
        </w:rPr>
        <w:t xml:space="preserve"> </w:t>
      </w:r>
      <w:r w:rsidR="00E15412">
        <w:rPr>
          <w:lang w:val="en-US"/>
        </w:rPr>
        <w:t xml:space="preserve">will be a feedback from the potential customers about the proposed various aspects of the </w:t>
      </w:r>
      <w:r w:rsidR="008638DB">
        <w:rPr>
          <w:lang w:val="en-US"/>
        </w:rPr>
        <w:t>c</w:t>
      </w:r>
      <w:r w:rsidR="00E15412">
        <w:rPr>
          <w:lang w:val="en-US"/>
        </w:rPr>
        <w:t>afé.</w:t>
      </w:r>
    </w:p>
    <w:p w14:paraId="0A548BFA" w14:textId="5E5BF2B5" w:rsidR="00001D95" w:rsidRDefault="00001D95">
      <w:pPr>
        <w:rPr>
          <w:lang w:val="en-US"/>
        </w:rPr>
      </w:pPr>
      <w:r>
        <w:rPr>
          <w:lang w:val="en-US"/>
        </w:rPr>
        <w:t>Based on my reflectors I will consider the following steps:</w:t>
      </w:r>
    </w:p>
    <w:p w14:paraId="7003B2A9" w14:textId="26AA6651" w:rsidR="00001D95" w:rsidRDefault="00001D95" w:rsidP="00E95229">
      <w:pPr>
        <w:pStyle w:val="ListParagraph"/>
        <w:numPr>
          <w:ilvl w:val="0"/>
          <w:numId w:val="3"/>
        </w:numPr>
        <w:rPr>
          <w:lang w:val="en-US"/>
        </w:rPr>
      </w:pPr>
      <w:r>
        <w:rPr>
          <w:lang w:val="en-US"/>
        </w:rPr>
        <w:t>Develop a detailed business plan that includes my vision, market research, financial projections, and operation</w:t>
      </w:r>
      <w:r w:rsidR="00CB7A8E">
        <w:rPr>
          <w:lang w:val="en-US"/>
        </w:rPr>
        <w:t>al</w:t>
      </w:r>
      <w:r>
        <w:rPr>
          <w:lang w:val="en-US"/>
        </w:rPr>
        <w:t xml:space="preserve"> strategies</w:t>
      </w:r>
    </w:p>
    <w:p w14:paraId="5058161A" w14:textId="7F2D0020" w:rsidR="00001D95" w:rsidRDefault="00001D95" w:rsidP="00E95229">
      <w:pPr>
        <w:pStyle w:val="ListParagraph"/>
        <w:numPr>
          <w:ilvl w:val="0"/>
          <w:numId w:val="3"/>
        </w:numPr>
        <w:rPr>
          <w:lang w:val="en-US"/>
        </w:rPr>
      </w:pPr>
      <w:r>
        <w:rPr>
          <w:lang w:val="en-US"/>
        </w:rPr>
        <w:t>Seek advice and mentorship from experienced coffee shop owners or business advisors</w:t>
      </w:r>
    </w:p>
    <w:p w14:paraId="2086B354" w14:textId="1CBFA516" w:rsidR="003D630B" w:rsidRDefault="00001D95" w:rsidP="00E95229">
      <w:pPr>
        <w:pStyle w:val="ListParagraph"/>
        <w:numPr>
          <w:ilvl w:val="0"/>
          <w:numId w:val="3"/>
        </w:numPr>
        <w:rPr>
          <w:lang w:val="en-US"/>
        </w:rPr>
      </w:pPr>
      <w:r>
        <w:rPr>
          <w:lang w:val="en-US"/>
        </w:rPr>
        <w:t>Stay adaptable and open to feedback</w:t>
      </w:r>
    </w:p>
    <w:p w14:paraId="03539B05" w14:textId="5E7F3E48" w:rsidR="003463D6" w:rsidRPr="003463D6" w:rsidRDefault="003463D6" w:rsidP="00E95229">
      <w:pPr>
        <w:pStyle w:val="ListParagraph"/>
        <w:numPr>
          <w:ilvl w:val="0"/>
          <w:numId w:val="3"/>
        </w:numPr>
        <w:rPr>
          <w:lang w:val="en-US"/>
        </w:rPr>
      </w:pPr>
      <w:r>
        <w:rPr>
          <w:lang w:val="en-US"/>
        </w:rPr>
        <w:t>Grow and refine the business</w:t>
      </w:r>
    </w:p>
    <w:sectPr w:rsidR="003463D6" w:rsidRPr="003463D6" w:rsidSect="00252371">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9C3DE8"/>
    <w:multiLevelType w:val="hybridMultilevel"/>
    <w:tmpl w:val="79A89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DB2994"/>
    <w:multiLevelType w:val="hybridMultilevel"/>
    <w:tmpl w:val="664006E4"/>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0D37B31"/>
    <w:multiLevelType w:val="hybridMultilevel"/>
    <w:tmpl w:val="B8FC3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130587"/>
    <w:multiLevelType w:val="hybridMultilevel"/>
    <w:tmpl w:val="2026A1E8"/>
    <w:lvl w:ilvl="0" w:tplc="8B3264CA">
      <w:start w:val="1"/>
      <w:numFmt w:val="decimal"/>
      <w:lvlText w:val="%1."/>
      <w:lvlJc w:val="left"/>
      <w:pPr>
        <w:ind w:left="720" w:hanging="360"/>
      </w:pPr>
      <w:rPr>
        <w:rFonts w:eastAsia="Calibri"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356183"/>
    <w:multiLevelType w:val="hybridMultilevel"/>
    <w:tmpl w:val="3A1CB28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9293761">
    <w:abstractNumId w:val="0"/>
  </w:num>
  <w:num w:numId="2" w16cid:durableId="948969646">
    <w:abstractNumId w:val="2"/>
  </w:num>
  <w:num w:numId="3" w16cid:durableId="1009331016">
    <w:abstractNumId w:val="1"/>
  </w:num>
  <w:num w:numId="4" w16cid:durableId="741682241">
    <w:abstractNumId w:val="4"/>
  </w:num>
  <w:num w:numId="5" w16cid:durableId="1685399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8E"/>
    <w:rsid w:val="00001D95"/>
    <w:rsid w:val="000146D6"/>
    <w:rsid w:val="000344C0"/>
    <w:rsid w:val="00106A1B"/>
    <w:rsid w:val="00116933"/>
    <w:rsid w:val="00166DBC"/>
    <w:rsid w:val="00220A5F"/>
    <w:rsid w:val="00252371"/>
    <w:rsid w:val="002823FE"/>
    <w:rsid w:val="0030128B"/>
    <w:rsid w:val="003463D6"/>
    <w:rsid w:val="003D630B"/>
    <w:rsid w:val="0040688E"/>
    <w:rsid w:val="004C0225"/>
    <w:rsid w:val="004C7D4A"/>
    <w:rsid w:val="004F65CA"/>
    <w:rsid w:val="005164E1"/>
    <w:rsid w:val="00534518"/>
    <w:rsid w:val="00557BA3"/>
    <w:rsid w:val="00685417"/>
    <w:rsid w:val="006A00C6"/>
    <w:rsid w:val="006B2A49"/>
    <w:rsid w:val="006E05EA"/>
    <w:rsid w:val="00751AE7"/>
    <w:rsid w:val="007A6EAB"/>
    <w:rsid w:val="007C7CF4"/>
    <w:rsid w:val="007E2C7B"/>
    <w:rsid w:val="00842466"/>
    <w:rsid w:val="008638DB"/>
    <w:rsid w:val="00945B63"/>
    <w:rsid w:val="00960CCF"/>
    <w:rsid w:val="00967AF6"/>
    <w:rsid w:val="00A04A2B"/>
    <w:rsid w:val="00A058B9"/>
    <w:rsid w:val="00A15E14"/>
    <w:rsid w:val="00AB6CEE"/>
    <w:rsid w:val="00B10E58"/>
    <w:rsid w:val="00B22085"/>
    <w:rsid w:val="00B246BF"/>
    <w:rsid w:val="00B86234"/>
    <w:rsid w:val="00B96319"/>
    <w:rsid w:val="00BA7B06"/>
    <w:rsid w:val="00BE3B72"/>
    <w:rsid w:val="00C25ECD"/>
    <w:rsid w:val="00CB7A8E"/>
    <w:rsid w:val="00D225F7"/>
    <w:rsid w:val="00D64454"/>
    <w:rsid w:val="00D74273"/>
    <w:rsid w:val="00DF43C1"/>
    <w:rsid w:val="00E11269"/>
    <w:rsid w:val="00E15412"/>
    <w:rsid w:val="00E40461"/>
    <w:rsid w:val="00E70C4F"/>
    <w:rsid w:val="00E95229"/>
    <w:rsid w:val="00EF1861"/>
    <w:rsid w:val="00F104E8"/>
    <w:rsid w:val="00F33E04"/>
    <w:rsid w:val="00FA4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C681"/>
  <w15:chartTrackingRefBased/>
  <w15:docId w15:val="{6B4BB644-0598-4381-B218-6EB3BAC2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8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68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68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68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68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6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8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68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68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68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68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6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88E"/>
    <w:rPr>
      <w:rFonts w:eastAsiaTheme="majorEastAsia" w:cstheme="majorBidi"/>
      <w:color w:val="272727" w:themeColor="text1" w:themeTint="D8"/>
    </w:rPr>
  </w:style>
  <w:style w:type="paragraph" w:styleId="Title">
    <w:name w:val="Title"/>
    <w:basedOn w:val="Normal"/>
    <w:next w:val="Normal"/>
    <w:link w:val="TitleChar"/>
    <w:uiPriority w:val="10"/>
    <w:qFormat/>
    <w:rsid w:val="00406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88E"/>
    <w:pPr>
      <w:spacing w:before="160"/>
      <w:jc w:val="center"/>
    </w:pPr>
    <w:rPr>
      <w:i/>
      <w:iCs/>
      <w:color w:val="404040" w:themeColor="text1" w:themeTint="BF"/>
    </w:rPr>
  </w:style>
  <w:style w:type="character" w:customStyle="1" w:styleId="QuoteChar">
    <w:name w:val="Quote Char"/>
    <w:basedOn w:val="DefaultParagraphFont"/>
    <w:link w:val="Quote"/>
    <w:uiPriority w:val="29"/>
    <w:rsid w:val="0040688E"/>
    <w:rPr>
      <w:i/>
      <w:iCs/>
      <w:color w:val="404040" w:themeColor="text1" w:themeTint="BF"/>
    </w:rPr>
  </w:style>
  <w:style w:type="paragraph" w:styleId="ListParagraph">
    <w:name w:val="List Paragraph"/>
    <w:basedOn w:val="Normal"/>
    <w:uiPriority w:val="34"/>
    <w:qFormat/>
    <w:rsid w:val="0040688E"/>
    <w:pPr>
      <w:ind w:left="720"/>
      <w:contextualSpacing/>
    </w:pPr>
  </w:style>
  <w:style w:type="character" w:styleId="IntenseEmphasis">
    <w:name w:val="Intense Emphasis"/>
    <w:basedOn w:val="DefaultParagraphFont"/>
    <w:uiPriority w:val="21"/>
    <w:qFormat/>
    <w:rsid w:val="0040688E"/>
    <w:rPr>
      <w:i/>
      <w:iCs/>
      <w:color w:val="2F5496" w:themeColor="accent1" w:themeShade="BF"/>
    </w:rPr>
  </w:style>
  <w:style w:type="paragraph" w:styleId="IntenseQuote">
    <w:name w:val="Intense Quote"/>
    <w:basedOn w:val="Normal"/>
    <w:next w:val="Normal"/>
    <w:link w:val="IntenseQuoteChar"/>
    <w:uiPriority w:val="30"/>
    <w:qFormat/>
    <w:rsid w:val="004068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688E"/>
    <w:rPr>
      <w:i/>
      <w:iCs/>
      <w:color w:val="2F5496" w:themeColor="accent1" w:themeShade="BF"/>
    </w:rPr>
  </w:style>
  <w:style w:type="character" w:styleId="IntenseReference">
    <w:name w:val="Intense Reference"/>
    <w:basedOn w:val="DefaultParagraphFont"/>
    <w:uiPriority w:val="32"/>
    <w:qFormat/>
    <w:rsid w:val="0040688E"/>
    <w:rPr>
      <w:b/>
      <w:bCs/>
      <w:smallCaps/>
      <w:color w:val="2F5496" w:themeColor="accent1" w:themeShade="BF"/>
      <w:spacing w:val="5"/>
    </w:rPr>
  </w:style>
  <w:style w:type="paragraph" w:styleId="Header">
    <w:name w:val="header"/>
    <w:basedOn w:val="Normal"/>
    <w:link w:val="HeaderChar"/>
    <w:uiPriority w:val="99"/>
    <w:unhideWhenUsed/>
    <w:rsid w:val="00842466"/>
    <w:pPr>
      <w:tabs>
        <w:tab w:val="center" w:pos="4513"/>
        <w:tab w:val="right" w:pos="9026"/>
      </w:tabs>
      <w:spacing w:after="0" w:line="240" w:lineRule="auto"/>
    </w:pPr>
    <w:rPr>
      <w:rFonts w:ascii="Arial" w:eastAsia="Arial" w:hAnsi="Arial" w:cs="Arial"/>
      <w:kern w:val="0"/>
      <w:lang w:val="en" w:eastAsia="en-GB"/>
      <w14:ligatures w14:val="none"/>
    </w:rPr>
  </w:style>
  <w:style w:type="character" w:customStyle="1" w:styleId="HeaderChar">
    <w:name w:val="Header Char"/>
    <w:basedOn w:val="DefaultParagraphFont"/>
    <w:link w:val="Header"/>
    <w:uiPriority w:val="99"/>
    <w:rsid w:val="00842466"/>
    <w:rPr>
      <w:rFonts w:ascii="Arial" w:eastAsia="Arial" w:hAnsi="Arial" w:cs="Arial"/>
      <w:kern w:val="0"/>
      <w:lang w:val="en" w:eastAsia="en-GB"/>
      <w14:ligatures w14:val="none"/>
    </w:rPr>
  </w:style>
  <w:style w:type="paragraph" w:styleId="Footer">
    <w:name w:val="footer"/>
    <w:basedOn w:val="Normal"/>
    <w:link w:val="FooterChar"/>
    <w:uiPriority w:val="99"/>
    <w:unhideWhenUsed/>
    <w:rsid w:val="00842466"/>
    <w:pPr>
      <w:tabs>
        <w:tab w:val="center" w:pos="4513"/>
        <w:tab w:val="right" w:pos="9026"/>
      </w:tabs>
      <w:spacing w:after="0" w:line="240" w:lineRule="auto"/>
    </w:pPr>
    <w:rPr>
      <w:rFonts w:ascii="Arial" w:eastAsia="Arial" w:hAnsi="Arial" w:cs="Arial"/>
      <w:kern w:val="0"/>
      <w:lang w:val="en" w:eastAsia="en-GB"/>
      <w14:ligatures w14:val="none"/>
    </w:rPr>
  </w:style>
  <w:style w:type="character" w:customStyle="1" w:styleId="FooterChar">
    <w:name w:val="Footer Char"/>
    <w:basedOn w:val="DefaultParagraphFont"/>
    <w:link w:val="Footer"/>
    <w:uiPriority w:val="99"/>
    <w:rsid w:val="00842466"/>
    <w:rPr>
      <w:rFonts w:ascii="Arial" w:eastAsia="Arial" w:hAnsi="Arial" w:cs="Arial"/>
      <w:kern w:val="0"/>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44EC5F-82BA-6942-AA0C-57098B4C8DD0}" type="doc">
      <dgm:prSet loTypeId="urn:microsoft.com/office/officeart/2008/layout/NameandTitleOrganizationalChart" loCatId="" qsTypeId="urn:microsoft.com/office/officeart/2005/8/quickstyle/simple1" qsCatId="simple" csTypeId="urn:microsoft.com/office/officeart/2005/8/colors/accent1_2" csCatId="accent1" phldr="1"/>
      <dgm:spPr/>
      <dgm:t>
        <a:bodyPr/>
        <a:lstStyle/>
        <a:p>
          <a:endParaRPr lang="en-GB"/>
        </a:p>
      </dgm:t>
    </dgm:pt>
    <dgm:pt modelId="{6FB484AE-890B-B84D-B432-035D4EEDF3A8}">
      <dgm:prSet phldrT="[Text]" custT="1"/>
      <dgm:spPr/>
      <dgm:t>
        <a:bodyPr/>
        <a:lstStyle/>
        <a:p>
          <a:r>
            <a:rPr lang="en-GB" sz="1400"/>
            <a:t>Managrer</a:t>
          </a:r>
        </a:p>
      </dgm:t>
    </dgm:pt>
    <dgm:pt modelId="{AF5F5821-3C06-E44B-9B7E-1C3247752785}" type="parTrans" cxnId="{FE51FB6E-B4EC-9746-9C18-56D65B49536C}">
      <dgm:prSet/>
      <dgm:spPr/>
      <dgm:t>
        <a:bodyPr/>
        <a:lstStyle/>
        <a:p>
          <a:endParaRPr lang="en-GB"/>
        </a:p>
      </dgm:t>
    </dgm:pt>
    <dgm:pt modelId="{8488EAA9-ECBD-4843-BF17-829A0E67CD35}" type="sibTrans" cxnId="{FE51FB6E-B4EC-9746-9C18-56D65B49536C}">
      <dgm:prSet custT="1"/>
      <dgm:spPr/>
      <dgm:t>
        <a:bodyPr/>
        <a:lstStyle/>
        <a:p>
          <a:r>
            <a:rPr lang="en-GB" sz="900"/>
            <a:t>Overall Management</a:t>
          </a:r>
        </a:p>
      </dgm:t>
    </dgm:pt>
    <dgm:pt modelId="{FE8D29EB-6B64-544A-B3F5-864AD3965869}" type="asst">
      <dgm:prSet phldrT="[Text]" custT="1"/>
      <dgm:spPr/>
      <dgm:t>
        <a:bodyPr/>
        <a:lstStyle/>
        <a:p>
          <a:r>
            <a:rPr lang="en-GB" sz="1400"/>
            <a:t>Barista</a:t>
          </a:r>
        </a:p>
      </dgm:t>
    </dgm:pt>
    <dgm:pt modelId="{35208B15-E671-E74C-A8EB-803ABEF34EB2}" type="parTrans" cxnId="{072E5261-E9EB-8845-9F88-75C682998AD1}">
      <dgm:prSet/>
      <dgm:spPr/>
      <dgm:t>
        <a:bodyPr/>
        <a:lstStyle/>
        <a:p>
          <a:endParaRPr lang="en-GB"/>
        </a:p>
      </dgm:t>
    </dgm:pt>
    <dgm:pt modelId="{9D664E76-990B-8242-8C1F-3F6D08C44782}" type="sibTrans" cxnId="{072E5261-E9EB-8845-9F88-75C682998AD1}">
      <dgm:prSet/>
      <dgm:spPr/>
      <dgm:t>
        <a:bodyPr/>
        <a:lstStyle/>
        <a:p>
          <a:r>
            <a:rPr lang="en-GB"/>
            <a:t>Coffee Making</a:t>
          </a:r>
        </a:p>
      </dgm:t>
    </dgm:pt>
    <dgm:pt modelId="{96593706-374B-1B4A-BAD4-AF063FC4D049}">
      <dgm:prSet phldrT="[Text]" custT="1"/>
      <dgm:spPr/>
      <dgm:t>
        <a:bodyPr/>
        <a:lstStyle/>
        <a:p>
          <a:r>
            <a:rPr lang="en-GB" sz="1400"/>
            <a:t>Baker/Cook</a:t>
          </a:r>
        </a:p>
      </dgm:t>
    </dgm:pt>
    <dgm:pt modelId="{E6085DE0-FE36-BD40-BB74-CC74C874A027}" type="parTrans" cxnId="{1A8BE842-B94F-EC4D-9F7F-57942574297D}">
      <dgm:prSet/>
      <dgm:spPr/>
      <dgm:t>
        <a:bodyPr/>
        <a:lstStyle/>
        <a:p>
          <a:endParaRPr lang="en-GB"/>
        </a:p>
      </dgm:t>
    </dgm:pt>
    <dgm:pt modelId="{45809BE1-EBB7-7046-A974-EC49FFB3C8E3}" type="sibTrans" cxnId="{1A8BE842-B94F-EC4D-9F7F-57942574297D}">
      <dgm:prSet/>
      <dgm:spPr/>
      <dgm:t>
        <a:bodyPr/>
        <a:lstStyle/>
        <a:p>
          <a:r>
            <a:rPr lang="en-GB"/>
            <a:t>Baking/Cooking</a:t>
          </a:r>
        </a:p>
      </dgm:t>
    </dgm:pt>
    <dgm:pt modelId="{63226494-FD82-2546-8E10-119C5CDBF480}" type="pres">
      <dgm:prSet presAssocID="{0644EC5F-82BA-6942-AA0C-57098B4C8DD0}" presName="hierChild1" presStyleCnt="0">
        <dgm:presLayoutVars>
          <dgm:orgChart val="1"/>
          <dgm:chPref val="1"/>
          <dgm:dir/>
          <dgm:animOne val="branch"/>
          <dgm:animLvl val="lvl"/>
          <dgm:resizeHandles/>
        </dgm:presLayoutVars>
      </dgm:prSet>
      <dgm:spPr/>
    </dgm:pt>
    <dgm:pt modelId="{FA1689B7-65A9-4442-AD77-5CD23499BD55}" type="pres">
      <dgm:prSet presAssocID="{6FB484AE-890B-B84D-B432-035D4EEDF3A8}" presName="hierRoot1" presStyleCnt="0">
        <dgm:presLayoutVars>
          <dgm:hierBranch val="init"/>
        </dgm:presLayoutVars>
      </dgm:prSet>
      <dgm:spPr/>
    </dgm:pt>
    <dgm:pt modelId="{72A4241D-43A1-A74A-B198-10084FE24415}" type="pres">
      <dgm:prSet presAssocID="{6FB484AE-890B-B84D-B432-035D4EEDF3A8}" presName="rootComposite1" presStyleCnt="0"/>
      <dgm:spPr/>
    </dgm:pt>
    <dgm:pt modelId="{C5EFBCA5-9C24-9F44-A98D-6F6C462DA448}" type="pres">
      <dgm:prSet presAssocID="{6FB484AE-890B-B84D-B432-035D4EEDF3A8}" presName="rootText1" presStyleLbl="node0" presStyleIdx="0" presStyleCnt="1" custScaleX="126951" custScaleY="118083">
        <dgm:presLayoutVars>
          <dgm:chMax/>
          <dgm:chPref val="3"/>
        </dgm:presLayoutVars>
      </dgm:prSet>
      <dgm:spPr/>
    </dgm:pt>
    <dgm:pt modelId="{C2FC5E20-CF5A-7144-AAE6-3CCABDB79256}" type="pres">
      <dgm:prSet presAssocID="{6FB484AE-890B-B84D-B432-035D4EEDF3A8}" presName="titleText1" presStyleLbl="fgAcc0" presStyleIdx="0" presStyleCnt="1" custScaleX="129064" custScaleY="144534" custLinFactNeighborX="39624">
        <dgm:presLayoutVars>
          <dgm:chMax val="0"/>
          <dgm:chPref val="0"/>
        </dgm:presLayoutVars>
      </dgm:prSet>
      <dgm:spPr/>
    </dgm:pt>
    <dgm:pt modelId="{DEB1C961-EADD-734F-A849-3AF1CC342C2F}" type="pres">
      <dgm:prSet presAssocID="{6FB484AE-890B-B84D-B432-035D4EEDF3A8}" presName="rootConnector1" presStyleLbl="node1" presStyleIdx="0" presStyleCnt="1"/>
      <dgm:spPr/>
    </dgm:pt>
    <dgm:pt modelId="{D6C8CD1E-7FA9-CF4A-B017-B5FDDC9F9142}" type="pres">
      <dgm:prSet presAssocID="{6FB484AE-890B-B84D-B432-035D4EEDF3A8}" presName="hierChild2" presStyleCnt="0"/>
      <dgm:spPr/>
    </dgm:pt>
    <dgm:pt modelId="{C9AF6BE2-B05C-C344-B64D-92B0F1F31642}" type="pres">
      <dgm:prSet presAssocID="{E6085DE0-FE36-BD40-BB74-CC74C874A027}" presName="Name37" presStyleLbl="parChTrans1D2" presStyleIdx="0" presStyleCnt="2"/>
      <dgm:spPr/>
    </dgm:pt>
    <dgm:pt modelId="{537CC92C-E620-CC4B-A6F2-4815B8A73338}" type="pres">
      <dgm:prSet presAssocID="{96593706-374B-1B4A-BAD4-AF063FC4D049}" presName="hierRoot2" presStyleCnt="0">
        <dgm:presLayoutVars>
          <dgm:hierBranch val="init"/>
        </dgm:presLayoutVars>
      </dgm:prSet>
      <dgm:spPr/>
    </dgm:pt>
    <dgm:pt modelId="{8D87FF0E-701E-7B46-A9EF-F3C29B2F3E95}" type="pres">
      <dgm:prSet presAssocID="{96593706-374B-1B4A-BAD4-AF063FC4D049}" presName="rootComposite" presStyleCnt="0"/>
      <dgm:spPr/>
    </dgm:pt>
    <dgm:pt modelId="{C03EFCCF-0ECB-634A-ACC8-AFDD21F2B727}" type="pres">
      <dgm:prSet presAssocID="{96593706-374B-1B4A-BAD4-AF063FC4D049}" presName="rootText" presStyleLbl="node1" presStyleIdx="0" presStyleCnt="1" custScaleX="139961" custScaleY="97215" custLinFactX="83988" custLinFactY="-38327" custLinFactNeighborX="100000" custLinFactNeighborY="-100000">
        <dgm:presLayoutVars>
          <dgm:chMax/>
          <dgm:chPref val="3"/>
        </dgm:presLayoutVars>
      </dgm:prSet>
      <dgm:spPr/>
    </dgm:pt>
    <dgm:pt modelId="{44B24C6F-A36B-A44E-871A-3A996246350E}" type="pres">
      <dgm:prSet presAssocID="{96593706-374B-1B4A-BAD4-AF063FC4D049}" presName="titleText2" presStyleLbl="fgAcc1" presStyleIdx="0" presStyleCnt="1" custLinFactX="3480" custLinFactY="-200000" custLinFactNeighborX="100000" custLinFactNeighborY="-245194">
        <dgm:presLayoutVars>
          <dgm:chMax val="0"/>
          <dgm:chPref val="0"/>
        </dgm:presLayoutVars>
      </dgm:prSet>
      <dgm:spPr/>
    </dgm:pt>
    <dgm:pt modelId="{7D30A48D-7971-7547-9F29-FB491DCE02A1}" type="pres">
      <dgm:prSet presAssocID="{96593706-374B-1B4A-BAD4-AF063FC4D049}" presName="rootConnector" presStyleLbl="node2" presStyleIdx="0" presStyleCnt="0"/>
      <dgm:spPr/>
    </dgm:pt>
    <dgm:pt modelId="{9472B39E-BACD-864B-B274-6363375CE245}" type="pres">
      <dgm:prSet presAssocID="{96593706-374B-1B4A-BAD4-AF063FC4D049}" presName="hierChild4" presStyleCnt="0"/>
      <dgm:spPr/>
    </dgm:pt>
    <dgm:pt modelId="{28EF79B5-CF14-D540-A73F-77B48E7C7850}" type="pres">
      <dgm:prSet presAssocID="{96593706-374B-1B4A-BAD4-AF063FC4D049}" presName="hierChild5" presStyleCnt="0"/>
      <dgm:spPr/>
    </dgm:pt>
    <dgm:pt modelId="{915A651B-5A0B-4E4F-9AED-B5B25BC7F7FA}" type="pres">
      <dgm:prSet presAssocID="{6FB484AE-890B-B84D-B432-035D4EEDF3A8}" presName="hierChild3" presStyleCnt="0"/>
      <dgm:spPr/>
    </dgm:pt>
    <dgm:pt modelId="{F0D6EB39-7CEF-1946-80A3-75FD3D0970B6}" type="pres">
      <dgm:prSet presAssocID="{35208B15-E671-E74C-A8EB-803ABEF34EB2}" presName="Name96" presStyleLbl="parChTrans1D2" presStyleIdx="1" presStyleCnt="2"/>
      <dgm:spPr/>
    </dgm:pt>
    <dgm:pt modelId="{33E2EE0F-FA8E-2F41-9B83-F1B80097E449}" type="pres">
      <dgm:prSet presAssocID="{FE8D29EB-6B64-544A-B3F5-864AD3965869}" presName="hierRoot3" presStyleCnt="0">
        <dgm:presLayoutVars>
          <dgm:hierBranch val="init"/>
        </dgm:presLayoutVars>
      </dgm:prSet>
      <dgm:spPr/>
    </dgm:pt>
    <dgm:pt modelId="{375D2E0B-EFAB-674D-8590-4A254EF71DD6}" type="pres">
      <dgm:prSet presAssocID="{FE8D29EB-6B64-544A-B3F5-864AD3965869}" presName="rootComposite3" presStyleCnt="0"/>
      <dgm:spPr/>
    </dgm:pt>
    <dgm:pt modelId="{306C2444-1B4B-3E4F-9D89-269CDC6B6DE2}" type="pres">
      <dgm:prSet presAssocID="{FE8D29EB-6B64-544A-B3F5-864AD3965869}" presName="rootText3" presStyleLbl="asst1" presStyleIdx="0" presStyleCnt="1">
        <dgm:presLayoutVars>
          <dgm:chPref val="3"/>
        </dgm:presLayoutVars>
      </dgm:prSet>
      <dgm:spPr/>
    </dgm:pt>
    <dgm:pt modelId="{2EB53135-0AD4-F143-A2B9-746ECD9FBC78}" type="pres">
      <dgm:prSet presAssocID="{FE8D29EB-6B64-544A-B3F5-864AD3965869}" presName="titleText3" presStyleLbl="fgAcc2" presStyleIdx="0" presStyleCnt="1">
        <dgm:presLayoutVars>
          <dgm:chMax val="0"/>
          <dgm:chPref val="0"/>
        </dgm:presLayoutVars>
      </dgm:prSet>
      <dgm:spPr/>
    </dgm:pt>
    <dgm:pt modelId="{19B43570-1D24-AB46-B525-DCC8FEE98812}" type="pres">
      <dgm:prSet presAssocID="{FE8D29EB-6B64-544A-B3F5-864AD3965869}" presName="rootConnector3" presStyleLbl="asst1" presStyleIdx="0" presStyleCnt="1"/>
      <dgm:spPr/>
    </dgm:pt>
    <dgm:pt modelId="{E393DA8F-14D2-D545-9AC1-412543F5EF25}" type="pres">
      <dgm:prSet presAssocID="{FE8D29EB-6B64-544A-B3F5-864AD3965869}" presName="hierChild6" presStyleCnt="0"/>
      <dgm:spPr/>
    </dgm:pt>
    <dgm:pt modelId="{8EE02864-A545-844D-A63B-40B629C2B647}" type="pres">
      <dgm:prSet presAssocID="{FE8D29EB-6B64-544A-B3F5-864AD3965869}" presName="hierChild7" presStyleCnt="0"/>
      <dgm:spPr/>
    </dgm:pt>
  </dgm:ptLst>
  <dgm:cxnLst>
    <dgm:cxn modelId="{FF8C8F1A-8009-6E43-9D12-1BA90AA6DAB1}" type="presOf" srcId="{9D664E76-990B-8242-8C1F-3F6D08C44782}" destId="{2EB53135-0AD4-F143-A2B9-746ECD9FBC78}" srcOrd="0" destOrd="0" presId="urn:microsoft.com/office/officeart/2008/layout/NameandTitleOrganizationalChart"/>
    <dgm:cxn modelId="{D2EBEC1E-A476-9444-9FEC-740F4DF4A37C}" type="presOf" srcId="{0644EC5F-82BA-6942-AA0C-57098B4C8DD0}" destId="{63226494-FD82-2546-8E10-119C5CDBF480}" srcOrd="0" destOrd="0" presId="urn:microsoft.com/office/officeart/2008/layout/NameandTitleOrganizationalChart"/>
    <dgm:cxn modelId="{072E5261-E9EB-8845-9F88-75C682998AD1}" srcId="{6FB484AE-890B-B84D-B432-035D4EEDF3A8}" destId="{FE8D29EB-6B64-544A-B3F5-864AD3965869}" srcOrd="0" destOrd="0" parTransId="{35208B15-E671-E74C-A8EB-803ABEF34EB2}" sibTransId="{9D664E76-990B-8242-8C1F-3F6D08C44782}"/>
    <dgm:cxn modelId="{1A8BE842-B94F-EC4D-9F7F-57942574297D}" srcId="{6FB484AE-890B-B84D-B432-035D4EEDF3A8}" destId="{96593706-374B-1B4A-BAD4-AF063FC4D049}" srcOrd="1" destOrd="0" parTransId="{E6085DE0-FE36-BD40-BB74-CC74C874A027}" sibTransId="{45809BE1-EBB7-7046-A974-EC49FFB3C8E3}"/>
    <dgm:cxn modelId="{69C00549-58F2-1D40-A97A-D3CF3D51A132}" type="presOf" srcId="{6FB484AE-890B-B84D-B432-035D4EEDF3A8}" destId="{DEB1C961-EADD-734F-A849-3AF1CC342C2F}" srcOrd="1" destOrd="0" presId="urn:microsoft.com/office/officeart/2008/layout/NameandTitleOrganizationalChart"/>
    <dgm:cxn modelId="{F4841049-503A-B241-8793-6E08B7C3C061}" type="presOf" srcId="{45809BE1-EBB7-7046-A974-EC49FFB3C8E3}" destId="{44B24C6F-A36B-A44E-871A-3A996246350E}" srcOrd="0" destOrd="0" presId="urn:microsoft.com/office/officeart/2008/layout/NameandTitleOrganizationalChart"/>
    <dgm:cxn modelId="{C1372D4A-491A-5A4C-B04F-08612A9F58FA}" type="presOf" srcId="{96593706-374B-1B4A-BAD4-AF063FC4D049}" destId="{C03EFCCF-0ECB-634A-ACC8-AFDD21F2B727}" srcOrd="0" destOrd="0" presId="urn:microsoft.com/office/officeart/2008/layout/NameandTitleOrganizationalChart"/>
    <dgm:cxn modelId="{FE51FB6E-B4EC-9746-9C18-56D65B49536C}" srcId="{0644EC5F-82BA-6942-AA0C-57098B4C8DD0}" destId="{6FB484AE-890B-B84D-B432-035D4EEDF3A8}" srcOrd="0" destOrd="0" parTransId="{AF5F5821-3C06-E44B-9B7E-1C3247752785}" sibTransId="{8488EAA9-ECBD-4843-BF17-829A0E67CD35}"/>
    <dgm:cxn modelId="{38B7FD4E-451F-0D49-A67F-97402AB6738F}" type="presOf" srcId="{96593706-374B-1B4A-BAD4-AF063FC4D049}" destId="{7D30A48D-7971-7547-9F29-FB491DCE02A1}" srcOrd="1" destOrd="0" presId="urn:microsoft.com/office/officeart/2008/layout/NameandTitleOrganizationalChart"/>
    <dgm:cxn modelId="{7919E772-A6A3-3741-B592-D00D9EE6E5D5}" type="presOf" srcId="{8488EAA9-ECBD-4843-BF17-829A0E67CD35}" destId="{C2FC5E20-CF5A-7144-AAE6-3CCABDB79256}" srcOrd="0" destOrd="0" presId="urn:microsoft.com/office/officeart/2008/layout/NameandTitleOrganizationalChart"/>
    <dgm:cxn modelId="{565AB475-4FEA-EB47-826A-A5F1097D3817}" type="presOf" srcId="{35208B15-E671-E74C-A8EB-803ABEF34EB2}" destId="{F0D6EB39-7CEF-1946-80A3-75FD3D0970B6}" srcOrd="0" destOrd="0" presId="urn:microsoft.com/office/officeart/2008/layout/NameandTitleOrganizationalChart"/>
    <dgm:cxn modelId="{B716A3D0-FDDC-B34B-919D-51A40DF81A97}" type="presOf" srcId="{FE8D29EB-6B64-544A-B3F5-864AD3965869}" destId="{306C2444-1B4B-3E4F-9D89-269CDC6B6DE2}" srcOrd="0" destOrd="0" presId="urn:microsoft.com/office/officeart/2008/layout/NameandTitleOrganizationalChart"/>
    <dgm:cxn modelId="{DBC5D2E1-F1C0-6240-A275-812AFE393EC1}" type="presOf" srcId="{FE8D29EB-6B64-544A-B3F5-864AD3965869}" destId="{19B43570-1D24-AB46-B525-DCC8FEE98812}" srcOrd="1" destOrd="0" presId="urn:microsoft.com/office/officeart/2008/layout/NameandTitleOrganizationalChart"/>
    <dgm:cxn modelId="{696232F2-4437-7140-99B9-F7F0FB19CCBD}" type="presOf" srcId="{E6085DE0-FE36-BD40-BB74-CC74C874A027}" destId="{C9AF6BE2-B05C-C344-B64D-92B0F1F31642}" srcOrd="0" destOrd="0" presId="urn:microsoft.com/office/officeart/2008/layout/NameandTitleOrganizationalChart"/>
    <dgm:cxn modelId="{4F5A70F9-5968-9E4B-9E66-D64CC052FD69}" type="presOf" srcId="{6FB484AE-890B-B84D-B432-035D4EEDF3A8}" destId="{C5EFBCA5-9C24-9F44-A98D-6F6C462DA448}" srcOrd="0" destOrd="0" presId="urn:microsoft.com/office/officeart/2008/layout/NameandTitleOrganizationalChart"/>
    <dgm:cxn modelId="{84C75780-C10E-5C45-A5CE-6AEDC95F843F}" type="presParOf" srcId="{63226494-FD82-2546-8E10-119C5CDBF480}" destId="{FA1689B7-65A9-4442-AD77-5CD23499BD55}" srcOrd="0" destOrd="0" presId="urn:microsoft.com/office/officeart/2008/layout/NameandTitleOrganizationalChart"/>
    <dgm:cxn modelId="{11BC7676-6443-DF46-B994-6E41B410BB0E}" type="presParOf" srcId="{FA1689B7-65A9-4442-AD77-5CD23499BD55}" destId="{72A4241D-43A1-A74A-B198-10084FE24415}" srcOrd="0" destOrd="0" presId="urn:microsoft.com/office/officeart/2008/layout/NameandTitleOrganizationalChart"/>
    <dgm:cxn modelId="{42CE0B07-7EC4-F047-A9E8-0B204D1814F4}" type="presParOf" srcId="{72A4241D-43A1-A74A-B198-10084FE24415}" destId="{C5EFBCA5-9C24-9F44-A98D-6F6C462DA448}" srcOrd="0" destOrd="0" presId="urn:microsoft.com/office/officeart/2008/layout/NameandTitleOrganizationalChart"/>
    <dgm:cxn modelId="{BC15A77C-785C-E045-8E27-9B5D2AC6D377}" type="presParOf" srcId="{72A4241D-43A1-A74A-B198-10084FE24415}" destId="{C2FC5E20-CF5A-7144-AAE6-3CCABDB79256}" srcOrd="1" destOrd="0" presId="urn:microsoft.com/office/officeart/2008/layout/NameandTitleOrganizationalChart"/>
    <dgm:cxn modelId="{3BBDF416-66F7-CB43-8A09-5D96C9F5B97E}" type="presParOf" srcId="{72A4241D-43A1-A74A-B198-10084FE24415}" destId="{DEB1C961-EADD-734F-A849-3AF1CC342C2F}" srcOrd="2" destOrd="0" presId="urn:microsoft.com/office/officeart/2008/layout/NameandTitleOrganizationalChart"/>
    <dgm:cxn modelId="{166CD005-051A-2E4F-AC91-A37C32EFB0F8}" type="presParOf" srcId="{FA1689B7-65A9-4442-AD77-5CD23499BD55}" destId="{D6C8CD1E-7FA9-CF4A-B017-B5FDDC9F9142}" srcOrd="1" destOrd="0" presId="urn:microsoft.com/office/officeart/2008/layout/NameandTitleOrganizationalChart"/>
    <dgm:cxn modelId="{FFD04ED1-0026-4248-AEAA-EB04AC1FFC1A}" type="presParOf" srcId="{D6C8CD1E-7FA9-CF4A-B017-B5FDDC9F9142}" destId="{C9AF6BE2-B05C-C344-B64D-92B0F1F31642}" srcOrd="0" destOrd="0" presId="urn:microsoft.com/office/officeart/2008/layout/NameandTitleOrganizationalChart"/>
    <dgm:cxn modelId="{88126550-674A-5546-A8CD-1536C8F0B51A}" type="presParOf" srcId="{D6C8CD1E-7FA9-CF4A-B017-B5FDDC9F9142}" destId="{537CC92C-E620-CC4B-A6F2-4815B8A73338}" srcOrd="1" destOrd="0" presId="urn:microsoft.com/office/officeart/2008/layout/NameandTitleOrganizationalChart"/>
    <dgm:cxn modelId="{8F9988B1-330D-D945-9899-4E49E37EC703}" type="presParOf" srcId="{537CC92C-E620-CC4B-A6F2-4815B8A73338}" destId="{8D87FF0E-701E-7B46-A9EF-F3C29B2F3E95}" srcOrd="0" destOrd="0" presId="urn:microsoft.com/office/officeart/2008/layout/NameandTitleOrganizationalChart"/>
    <dgm:cxn modelId="{86AE1AA0-2ED5-D845-81C8-CDA4A27D1B9E}" type="presParOf" srcId="{8D87FF0E-701E-7B46-A9EF-F3C29B2F3E95}" destId="{C03EFCCF-0ECB-634A-ACC8-AFDD21F2B727}" srcOrd="0" destOrd="0" presId="urn:microsoft.com/office/officeart/2008/layout/NameandTitleOrganizationalChart"/>
    <dgm:cxn modelId="{4BB5CE3D-187E-F84E-B207-39FBDFD6B361}" type="presParOf" srcId="{8D87FF0E-701E-7B46-A9EF-F3C29B2F3E95}" destId="{44B24C6F-A36B-A44E-871A-3A996246350E}" srcOrd="1" destOrd="0" presId="urn:microsoft.com/office/officeart/2008/layout/NameandTitleOrganizationalChart"/>
    <dgm:cxn modelId="{27BF9A77-A36F-9045-8BBD-9D9D87140000}" type="presParOf" srcId="{8D87FF0E-701E-7B46-A9EF-F3C29B2F3E95}" destId="{7D30A48D-7971-7547-9F29-FB491DCE02A1}" srcOrd="2" destOrd="0" presId="urn:microsoft.com/office/officeart/2008/layout/NameandTitleOrganizationalChart"/>
    <dgm:cxn modelId="{A568F34F-4852-B14C-B193-CF3AE78DE078}" type="presParOf" srcId="{537CC92C-E620-CC4B-A6F2-4815B8A73338}" destId="{9472B39E-BACD-864B-B274-6363375CE245}" srcOrd="1" destOrd="0" presId="urn:microsoft.com/office/officeart/2008/layout/NameandTitleOrganizationalChart"/>
    <dgm:cxn modelId="{8DAD14EC-4631-BA4B-9A5E-8231D41F8FC2}" type="presParOf" srcId="{537CC92C-E620-CC4B-A6F2-4815B8A73338}" destId="{28EF79B5-CF14-D540-A73F-77B48E7C7850}" srcOrd="2" destOrd="0" presId="urn:microsoft.com/office/officeart/2008/layout/NameandTitleOrganizationalChart"/>
    <dgm:cxn modelId="{596281B3-7415-1643-9A10-17B875914939}" type="presParOf" srcId="{FA1689B7-65A9-4442-AD77-5CD23499BD55}" destId="{915A651B-5A0B-4E4F-9AED-B5B25BC7F7FA}" srcOrd="2" destOrd="0" presId="urn:microsoft.com/office/officeart/2008/layout/NameandTitleOrganizationalChart"/>
    <dgm:cxn modelId="{5D7AD778-210A-F448-9B64-D1A035B44CFB}" type="presParOf" srcId="{915A651B-5A0B-4E4F-9AED-B5B25BC7F7FA}" destId="{F0D6EB39-7CEF-1946-80A3-75FD3D0970B6}" srcOrd="0" destOrd="0" presId="urn:microsoft.com/office/officeart/2008/layout/NameandTitleOrganizationalChart"/>
    <dgm:cxn modelId="{18E05F7B-EC61-F046-AA58-34C706B89B63}" type="presParOf" srcId="{915A651B-5A0B-4E4F-9AED-B5B25BC7F7FA}" destId="{33E2EE0F-FA8E-2F41-9B83-F1B80097E449}" srcOrd="1" destOrd="0" presId="urn:microsoft.com/office/officeart/2008/layout/NameandTitleOrganizationalChart"/>
    <dgm:cxn modelId="{CF212069-7F54-454A-8CF0-E68FDED67C8C}" type="presParOf" srcId="{33E2EE0F-FA8E-2F41-9B83-F1B80097E449}" destId="{375D2E0B-EFAB-674D-8590-4A254EF71DD6}" srcOrd="0" destOrd="0" presId="urn:microsoft.com/office/officeart/2008/layout/NameandTitleOrganizationalChart"/>
    <dgm:cxn modelId="{D8AAA1A2-EC1E-FC4C-B7D7-B22358F95C97}" type="presParOf" srcId="{375D2E0B-EFAB-674D-8590-4A254EF71DD6}" destId="{306C2444-1B4B-3E4F-9D89-269CDC6B6DE2}" srcOrd="0" destOrd="0" presId="urn:microsoft.com/office/officeart/2008/layout/NameandTitleOrganizationalChart"/>
    <dgm:cxn modelId="{2EF307A7-348D-664B-9217-E2C9C98D9E25}" type="presParOf" srcId="{375D2E0B-EFAB-674D-8590-4A254EF71DD6}" destId="{2EB53135-0AD4-F143-A2B9-746ECD9FBC78}" srcOrd="1" destOrd="0" presId="urn:microsoft.com/office/officeart/2008/layout/NameandTitleOrganizationalChart"/>
    <dgm:cxn modelId="{D79DE564-B0C7-3143-9DCD-70AD04325F55}" type="presParOf" srcId="{375D2E0B-EFAB-674D-8590-4A254EF71DD6}" destId="{19B43570-1D24-AB46-B525-DCC8FEE98812}" srcOrd="2" destOrd="0" presId="urn:microsoft.com/office/officeart/2008/layout/NameandTitleOrganizationalChart"/>
    <dgm:cxn modelId="{4054C110-7CC9-9C46-8F33-4EE2E66109E2}" type="presParOf" srcId="{33E2EE0F-FA8E-2F41-9B83-F1B80097E449}" destId="{E393DA8F-14D2-D545-9AC1-412543F5EF25}" srcOrd="1" destOrd="0" presId="urn:microsoft.com/office/officeart/2008/layout/NameandTitleOrganizationalChart"/>
    <dgm:cxn modelId="{6F4630E1-D570-DD4E-8639-1A7C0FAD9ECC}" type="presParOf" srcId="{33E2EE0F-FA8E-2F41-9B83-F1B80097E449}" destId="{8EE02864-A545-844D-A63B-40B629C2B647}" srcOrd="2" destOrd="0" presId="urn:microsoft.com/office/officeart/2008/layout/NameandTitleOrganizationalChar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D6EB39-7CEF-1946-80A3-75FD3D0970B6}">
      <dsp:nvSpPr>
        <dsp:cNvPr id="0" name=""/>
        <dsp:cNvSpPr/>
      </dsp:nvSpPr>
      <dsp:spPr>
        <a:xfrm>
          <a:off x="2106537" y="543583"/>
          <a:ext cx="153594" cy="488573"/>
        </a:xfrm>
        <a:custGeom>
          <a:avLst/>
          <a:gdLst/>
          <a:ahLst/>
          <a:cxnLst/>
          <a:rect l="0" t="0" r="0" b="0"/>
          <a:pathLst>
            <a:path>
              <a:moveTo>
                <a:pt x="153594" y="0"/>
              </a:moveTo>
              <a:lnTo>
                <a:pt x="153594" y="488573"/>
              </a:lnTo>
              <a:lnTo>
                <a:pt x="0" y="4885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AF6BE2-B05C-C344-B64D-92B0F1F31642}">
      <dsp:nvSpPr>
        <dsp:cNvPr id="0" name=""/>
        <dsp:cNvSpPr/>
      </dsp:nvSpPr>
      <dsp:spPr>
        <a:xfrm>
          <a:off x="2260131" y="543583"/>
          <a:ext cx="1260325" cy="347976"/>
        </a:xfrm>
        <a:custGeom>
          <a:avLst/>
          <a:gdLst/>
          <a:ahLst/>
          <a:cxnLst/>
          <a:rect l="0" t="0" r="0" b="0"/>
          <a:pathLst>
            <a:path>
              <a:moveTo>
                <a:pt x="0" y="0"/>
              </a:moveTo>
              <a:lnTo>
                <a:pt x="0" y="240589"/>
              </a:lnTo>
              <a:lnTo>
                <a:pt x="1260325" y="240589"/>
              </a:lnTo>
              <a:lnTo>
                <a:pt x="1260325" y="3479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EFBCA5-9C24-9F44-A98D-6F6C462DA448}">
      <dsp:nvSpPr>
        <dsp:cNvPr id="0" name=""/>
        <dsp:cNvSpPr/>
      </dsp:nvSpPr>
      <dsp:spPr>
        <a:xfrm>
          <a:off x="1695902" y="130"/>
          <a:ext cx="1128459" cy="54345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64944" numCol="1" spcCol="1270" anchor="ctr" anchorCtr="0">
          <a:noAutofit/>
        </a:bodyPr>
        <a:lstStyle/>
        <a:p>
          <a:pPr marL="0" lvl="0" indent="0" algn="ctr" defTabSz="622300">
            <a:lnSpc>
              <a:spcPct val="90000"/>
            </a:lnSpc>
            <a:spcBef>
              <a:spcPct val="0"/>
            </a:spcBef>
            <a:spcAft>
              <a:spcPct val="35000"/>
            </a:spcAft>
            <a:buNone/>
          </a:pPr>
          <a:r>
            <a:rPr lang="en-GB" sz="1400" kern="1200"/>
            <a:t>Managrer</a:t>
          </a:r>
        </a:p>
      </dsp:txBody>
      <dsp:txXfrm>
        <a:off x="1695902" y="130"/>
        <a:ext cx="1128459" cy="543452"/>
      </dsp:txXfrm>
    </dsp:sp>
    <dsp:sp modelId="{C2FC5E20-CF5A-7144-AAE6-3CCABDB79256}">
      <dsp:nvSpPr>
        <dsp:cNvPr id="0" name=""/>
        <dsp:cNvSpPr/>
      </dsp:nvSpPr>
      <dsp:spPr>
        <a:xfrm>
          <a:off x="2194200" y="365538"/>
          <a:ext cx="1032517" cy="22172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Overall Management</a:t>
          </a:r>
        </a:p>
      </dsp:txBody>
      <dsp:txXfrm>
        <a:off x="2194200" y="365538"/>
        <a:ext cx="1032517" cy="221729"/>
      </dsp:txXfrm>
    </dsp:sp>
    <dsp:sp modelId="{C03EFCCF-0ECB-634A-ACC8-AFDD21F2B727}">
      <dsp:nvSpPr>
        <dsp:cNvPr id="0" name=""/>
        <dsp:cNvSpPr/>
      </dsp:nvSpPr>
      <dsp:spPr>
        <a:xfrm>
          <a:off x="2898404" y="891560"/>
          <a:ext cx="1244104" cy="4474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64944" numCol="1" spcCol="1270" anchor="ctr" anchorCtr="0">
          <a:noAutofit/>
        </a:bodyPr>
        <a:lstStyle/>
        <a:p>
          <a:pPr marL="0" lvl="0" indent="0" algn="ctr" defTabSz="622300">
            <a:lnSpc>
              <a:spcPct val="90000"/>
            </a:lnSpc>
            <a:spcBef>
              <a:spcPct val="0"/>
            </a:spcBef>
            <a:spcAft>
              <a:spcPct val="35000"/>
            </a:spcAft>
            <a:buNone/>
          </a:pPr>
          <a:r>
            <a:rPr lang="en-GB" sz="1400" kern="1200"/>
            <a:t>Baker/Cook</a:t>
          </a:r>
        </a:p>
      </dsp:txBody>
      <dsp:txXfrm>
        <a:off x="2898404" y="891560"/>
        <a:ext cx="1244104" cy="447412"/>
      </dsp:txXfrm>
    </dsp:sp>
    <dsp:sp modelId="{44B24C6F-A36B-A44E-871A-3A996246350E}">
      <dsp:nvSpPr>
        <dsp:cNvPr id="0" name=""/>
        <dsp:cNvSpPr/>
      </dsp:nvSpPr>
      <dsp:spPr>
        <a:xfrm>
          <a:off x="2863989" y="1196758"/>
          <a:ext cx="800004" cy="15340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Baking/Cooking</a:t>
          </a:r>
        </a:p>
      </dsp:txBody>
      <dsp:txXfrm>
        <a:off x="2863989" y="1196758"/>
        <a:ext cx="800004" cy="153409"/>
      </dsp:txXfrm>
    </dsp:sp>
    <dsp:sp modelId="{306C2444-1B4B-3E4F-9D89-269CDC6B6DE2}">
      <dsp:nvSpPr>
        <dsp:cNvPr id="0" name=""/>
        <dsp:cNvSpPr/>
      </dsp:nvSpPr>
      <dsp:spPr>
        <a:xfrm>
          <a:off x="1217643" y="802041"/>
          <a:ext cx="888893" cy="4602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64944" numCol="1" spcCol="1270" anchor="ctr" anchorCtr="0">
          <a:noAutofit/>
        </a:bodyPr>
        <a:lstStyle/>
        <a:p>
          <a:pPr marL="0" lvl="0" indent="0" algn="ctr" defTabSz="622300">
            <a:lnSpc>
              <a:spcPct val="90000"/>
            </a:lnSpc>
            <a:spcBef>
              <a:spcPct val="0"/>
            </a:spcBef>
            <a:spcAft>
              <a:spcPct val="35000"/>
            </a:spcAft>
            <a:buNone/>
          </a:pPr>
          <a:r>
            <a:rPr lang="en-GB" sz="1400" kern="1200"/>
            <a:t>Barista</a:t>
          </a:r>
        </a:p>
      </dsp:txBody>
      <dsp:txXfrm>
        <a:off x="1217643" y="802041"/>
        <a:ext cx="888893" cy="460229"/>
      </dsp:txXfrm>
    </dsp:sp>
    <dsp:sp modelId="{2EB53135-0AD4-F143-A2B9-746ECD9FBC78}">
      <dsp:nvSpPr>
        <dsp:cNvPr id="0" name=""/>
        <dsp:cNvSpPr/>
      </dsp:nvSpPr>
      <dsp:spPr>
        <a:xfrm>
          <a:off x="1395422" y="1159998"/>
          <a:ext cx="800004" cy="15340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Coffee Making</a:t>
          </a:r>
        </a:p>
      </dsp:txBody>
      <dsp:txXfrm>
        <a:off x="1395422" y="1159998"/>
        <a:ext cx="800004" cy="153409"/>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Bodrunnahar - 614261</dc:creator>
  <cp:keywords/>
  <dc:description/>
  <cp:lastModifiedBy>Syeda Bodrunnahar - 614261</cp:lastModifiedBy>
  <cp:revision>14</cp:revision>
  <dcterms:created xsi:type="dcterms:W3CDTF">2024-06-22T14:21:00Z</dcterms:created>
  <dcterms:modified xsi:type="dcterms:W3CDTF">2024-06-24T11:22:00Z</dcterms:modified>
</cp:coreProperties>
</file>