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907BC" w14:textId="109DB7D5" w:rsidR="000766BC" w:rsidRPr="00CE3100" w:rsidRDefault="000766BC">
      <w:pPr>
        <w:rPr>
          <w:b/>
          <w:bCs/>
        </w:rPr>
      </w:pPr>
      <w:r w:rsidRPr="00CE3100">
        <w:rPr>
          <w:b/>
          <w:bCs/>
        </w:rPr>
        <w:t xml:space="preserve">Module: ECAD7005 </w:t>
      </w:r>
    </w:p>
    <w:p w14:paraId="1FCC4C77" w14:textId="42E4DCA6" w:rsidR="000766BC" w:rsidRDefault="000766BC" w:rsidP="00CE3100">
      <w:pPr>
        <w:jc w:val="center"/>
      </w:pPr>
      <w:r w:rsidRPr="00CE3100">
        <w:rPr>
          <w:b/>
          <w:bCs/>
        </w:rPr>
        <w:t xml:space="preserve">Assignment: PART A: </w:t>
      </w:r>
      <w:r w:rsidRPr="00CE3100">
        <w:t>Individual</w:t>
      </w:r>
      <w:r w:rsidRPr="00CE3100">
        <w:t xml:space="preserve"> Video Presentation Understanding the Role and Impact of School-Family Engagement: A Critical Examination of an Aspect of This Process in Your</w:t>
      </w:r>
      <w:r w:rsidRPr="00CE3100">
        <w:t xml:space="preserve"> placement school.</w:t>
      </w:r>
    </w:p>
    <w:p w14:paraId="04805FE1" w14:textId="77777777" w:rsidR="00CE3100" w:rsidRDefault="00CE3100" w:rsidP="00CE3100"/>
    <w:p w14:paraId="4BEAF1BC" w14:textId="77777777" w:rsidR="00CE3100" w:rsidRPr="00CE3100" w:rsidRDefault="00CE3100" w:rsidP="00CE3100">
      <w:pPr>
        <w:rPr>
          <w:b/>
          <w:bCs/>
        </w:rPr>
      </w:pPr>
      <w:r>
        <w:rPr>
          <w:b/>
          <w:bCs/>
        </w:rPr>
        <w:t>Assignment Video Link:</w:t>
      </w:r>
    </w:p>
    <w:p w14:paraId="0F489F94" w14:textId="77777777" w:rsidR="00CE3100" w:rsidRDefault="00CE3100" w:rsidP="00CE3100">
      <w:pPr>
        <w:jc w:val="center"/>
      </w:pPr>
      <w:hyperlink r:id="rId5" w:history="1">
        <w:r w:rsidRPr="000766BC">
          <w:rPr>
            <w:rStyle w:val="Hyperlink"/>
          </w:rPr>
          <w:t>C:\Users\Tinar</w:t>
        </w:r>
        <w:r w:rsidRPr="000766BC">
          <w:rPr>
            <w:rStyle w:val="Hyperlink"/>
          </w:rPr>
          <w:t>\</w:t>
        </w:r>
        <w:r w:rsidRPr="000766BC">
          <w:rPr>
            <w:rStyle w:val="Hyperlink"/>
          </w:rPr>
          <w:t>OneDrive\Documents\Part A assignment_MP4 .mp4</w:t>
        </w:r>
      </w:hyperlink>
    </w:p>
    <w:p w14:paraId="6B235D7E" w14:textId="77777777" w:rsidR="00CE3100" w:rsidRPr="00CE3100" w:rsidRDefault="00CE3100" w:rsidP="00CE3100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E3100" w14:paraId="0C0FBDC9" w14:textId="77777777" w:rsidTr="000D61AA">
        <w:tc>
          <w:tcPr>
            <w:tcW w:w="9016" w:type="dxa"/>
            <w:gridSpan w:val="3"/>
          </w:tcPr>
          <w:p w14:paraId="21887C28" w14:textId="24427251" w:rsidR="00CE3100" w:rsidRPr="00CE3100" w:rsidRDefault="00CE3100" w:rsidP="00CE3100">
            <w:pPr>
              <w:jc w:val="center"/>
              <w:rPr>
                <w:b/>
                <w:bCs/>
              </w:rPr>
            </w:pPr>
            <w:r w:rsidRPr="00CE3100">
              <w:rPr>
                <w:b/>
                <w:bCs/>
              </w:rPr>
              <w:t>Previous assignment Targets</w:t>
            </w:r>
          </w:p>
        </w:tc>
      </w:tr>
      <w:tr w:rsidR="00CE3100" w14:paraId="2BFEB64D" w14:textId="77777777" w:rsidTr="00CE3100">
        <w:tc>
          <w:tcPr>
            <w:tcW w:w="3005" w:type="dxa"/>
          </w:tcPr>
          <w:p w14:paraId="122740E6" w14:textId="6F7AB74A" w:rsidR="00CE3100" w:rsidRPr="00CE3100" w:rsidRDefault="00CE3100" w:rsidP="00CE3100">
            <w:pPr>
              <w:jc w:val="both"/>
              <w:rPr>
                <w:b/>
                <w:bCs/>
              </w:rPr>
            </w:pPr>
            <w:r w:rsidRPr="00CE3100">
              <w:rPr>
                <w:b/>
                <w:bCs/>
              </w:rPr>
              <w:t>Target one:</w:t>
            </w:r>
          </w:p>
          <w:p w14:paraId="6EBC2503" w14:textId="77777777" w:rsidR="00CE3100" w:rsidRDefault="00CE3100" w:rsidP="00CE3100">
            <w:pPr>
              <w:jc w:val="both"/>
            </w:pPr>
          </w:p>
          <w:p w14:paraId="782C9F8E" w14:textId="0A5B619B" w:rsidR="00CE3100" w:rsidRPr="00CE3100" w:rsidRDefault="00CE3100" w:rsidP="00CE3100">
            <w:pPr>
              <w:jc w:val="both"/>
            </w:pPr>
            <w:r w:rsidRPr="00CE3100">
              <w:t>Engage with a wider range of literature including case studies from ESTYN </w:t>
            </w:r>
          </w:p>
          <w:p w14:paraId="52F084C9" w14:textId="77777777" w:rsidR="00CE3100" w:rsidRDefault="00CE3100" w:rsidP="00CE3100">
            <w:pPr>
              <w:jc w:val="both"/>
            </w:pPr>
          </w:p>
        </w:tc>
        <w:tc>
          <w:tcPr>
            <w:tcW w:w="3005" w:type="dxa"/>
          </w:tcPr>
          <w:p w14:paraId="2F75AA54" w14:textId="7A2AE1F9" w:rsidR="00CE3100" w:rsidRPr="00CE3100" w:rsidRDefault="00CE3100" w:rsidP="00CE3100">
            <w:pPr>
              <w:jc w:val="both"/>
              <w:rPr>
                <w:b/>
                <w:bCs/>
              </w:rPr>
            </w:pPr>
            <w:r w:rsidRPr="00CE3100">
              <w:rPr>
                <w:b/>
                <w:bCs/>
              </w:rPr>
              <w:t>Target Two:</w:t>
            </w:r>
          </w:p>
          <w:p w14:paraId="41FC627E" w14:textId="77777777" w:rsidR="00CE3100" w:rsidRDefault="00CE3100" w:rsidP="00CE3100">
            <w:pPr>
              <w:jc w:val="both"/>
            </w:pPr>
          </w:p>
          <w:p w14:paraId="5AD09FA0" w14:textId="78BB3C11" w:rsidR="00CE3100" w:rsidRPr="00CE3100" w:rsidRDefault="00CE3100" w:rsidP="00CE3100">
            <w:pPr>
              <w:jc w:val="both"/>
            </w:pPr>
            <w:r w:rsidRPr="00CE3100">
              <w:t>Make links to the Curriculum for Wales and relevant national policy, where appropriate</w:t>
            </w:r>
          </w:p>
          <w:p w14:paraId="7022F8C5" w14:textId="77777777" w:rsidR="00CE3100" w:rsidRDefault="00CE3100" w:rsidP="00CE3100">
            <w:pPr>
              <w:jc w:val="both"/>
            </w:pPr>
          </w:p>
        </w:tc>
        <w:tc>
          <w:tcPr>
            <w:tcW w:w="3006" w:type="dxa"/>
          </w:tcPr>
          <w:p w14:paraId="67D85558" w14:textId="0B616DAA" w:rsidR="00CE3100" w:rsidRPr="00CE3100" w:rsidRDefault="00CE3100" w:rsidP="00CE3100">
            <w:pPr>
              <w:jc w:val="both"/>
              <w:rPr>
                <w:b/>
                <w:bCs/>
              </w:rPr>
            </w:pPr>
            <w:r w:rsidRPr="00CE3100">
              <w:rPr>
                <w:b/>
                <w:bCs/>
              </w:rPr>
              <w:t>Target Three:</w:t>
            </w:r>
          </w:p>
          <w:p w14:paraId="2D85953E" w14:textId="77777777" w:rsidR="00CE3100" w:rsidRDefault="00CE3100" w:rsidP="00CE3100">
            <w:pPr>
              <w:jc w:val="both"/>
            </w:pPr>
          </w:p>
          <w:p w14:paraId="4862E0EB" w14:textId="72652692" w:rsidR="00CE3100" w:rsidRPr="00CE3100" w:rsidRDefault="00CE3100" w:rsidP="00CE3100">
            <w:pPr>
              <w:jc w:val="both"/>
            </w:pPr>
            <w:r w:rsidRPr="00CE3100">
              <w:t>Continue to develop your critical voice through drawing on theory from a range of different perspectives. </w:t>
            </w:r>
          </w:p>
          <w:p w14:paraId="08AE9109" w14:textId="77777777" w:rsidR="00CE3100" w:rsidRDefault="00CE3100" w:rsidP="00CE3100">
            <w:pPr>
              <w:jc w:val="both"/>
            </w:pPr>
          </w:p>
        </w:tc>
      </w:tr>
    </w:tbl>
    <w:p w14:paraId="35B9F19A" w14:textId="77777777" w:rsidR="000766BC" w:rsidRDefault="000766BC"/>
    <w:p w14:paraId="4965C082" w14:textId="77777777" w:rsidR="00CE3100" w:rsidRDefault="00CE3100" w:rsidP="000766BC">
      <w:pPr>
        <w:rPr>
          <w:b/>
          <w:bCs/>
          <w:u w:val="single"/>
        </w:rPr>
      </w:pPr>
    </w:p>
    <w:p w14:paraId="3FA31AC8" w14:textId="77777777" w:rsidR="00CE3100" w:rsidRDefault="00CE3100" w:rsidP="000766BC">
      <w:pPr>
        <w:rPr>
          <w:b/>
          <w:bCs/>
          <w:u w:val="single"/>
        </w:rPr>
      </w:pPr>
    </w:p>
    <w:p w14:paraId="36F034DF" w14:textId="5F9704E1" w:rsidR="000766BC" w:rsidRPr="00CE3100" w:rsidRDefault="000766BC" w:rsidP="000766BC">
      <w:pPr>
        <w:rPr>
          <w:b/>
          <w:bCs/>
          <w:u w:val="single"/>
        </w:rPr>
      </w:pPr>
      <w:r w:rsidRPr="00CE3100">
        <w:rPr>
          <w:b/>
          <w:bCs/>
          <w:u w:val="single"/>
        </w:rPr>
        <w:t xml:space="preserve">Reference List </w:t>
      </w:r>
    </w:p>
    <w:p w14:paraId="38291C6A" w14:textId="77777777" w:rsidR="000766BC" w:rsidRDefault="000766BC" w:rsidP="000766BC">
      <w:r>
        <w:t xml:space="preserve">Bower, H.A., and Griffin, D. (2011) Can the Epstein Model of Parental involvement Work in a High-Minority, High-Poverty Elementary School? A Case Study, P. 85. </w:t>
      </w:r>
    </w:p>
    <w:p w14:paraId="1C33DA56" w14:textId="77777777" w:rsidR="000766BC" w:rsidRDefault="000766BC" w:rsidP="000766BC">
      <w:r>
        <w:t>British Educational Research Association [BERA] (2024) Ethical Guidelines for Educational Research (5th ed.). www.bera.ac.uk/publication/ethical guidelines-for-educational-research-2024 (Accessed on: 2 February 2025).</w:t>
      </w:r>
    </w:p>
    <w:p w14:paraId="0C4BE831" w14:textId="77777777" w:rsidR="000766BC" w:rsidRDefault="000766BC" w:rsidP="000766BC">
      <w:r>
        <w:t>Coleman, T. (2021) Digital divide in UK education during COVID-19 pandemic: Literature review.</w:t>
      </w:r>
    </w:p>
    <w:p w14:paraId="57175633" w14:textId="77777777" w:rsidR="000766BC" w:rsidRDefault="000766BC" w:rsidP="000766BC">
      <w:r>
        <w:t xml:space="preserve">Di Pietro, G., Biagi, F., Costa, P., </w:t>
      </w:r>
      <w:proofErr w:type="spellStart"/>
      <w:r>
        <w:t>Karpiński</w:t>
      </w:r>
      <w:proofErr w:type="spellEnd"/>
      <w:r>
        <w:t>, Z. and Mazza, J. (2020) The likely impact of COVID-19 on education: Reflections based on the existing literature and recent international datasets (Vol. 30275). Luxembourg: Publications Office of the European Union.</w:t>
      </w:r>
    </w:p>
    <w:p w14:paraId="3552B76C" w14:textId="77777777" w:rsidR="000766BC" w:rsidRDefault="000766BC" w:rsidP="000766BC">
      <w:r>
        <w:t xml:space="preserve">Dyson, A. (2010) Community Focused Schools. International </w:t>
      </w:r>
      <w:proofErr w:type="spellStart"/>
      <w:r>
        <w:t>Encyclopedia</w:t>
      </w:r>
      <w:proofErr w:type="spellEnd"/>
      <w:r>
        <w:t xml:space="preserve"> of Education. 255-260. 10.1016/B978-0-08-044894-7.01086-1. </w:t>
      </w:r>
    </w:p>
    <w:p w14:paraId="41537C5B" w14:textId="77777777" w:rsidR="000766BC" w:rsidRDefault="000766BC" w:rsidP="000766BC">
      <w:r>
        <w:lastRenderedPageBreak/>
        <w:t xml:space="preserve">Education endowment foundation (2018) Working with Parents to Support Children’s Learning: Work with parents and carers to support learning (Accessed: 2 February 2025).  </w:t>
      </w:r>
    </w:p>
    <w:p w14:paraId="3AD68BE5" w14:textId="77777777" w:rsidR="000766BC" w:rsidRDefault="000766BC" w:rsidP="000766BC">
      <w:r>
        <w:t>Estyn (2020) Effective school support for disadvantaged and vulnerable pupils – case studies of good practice (Accessed on: 22 February 2025.)</w:t>
      </w:r>
    </w:p>
    <w:p w14:paraId="53C1AC0D" w14:textId="77777777" w:rsidR="000766BC" w:rsidRDefault="000766BC" w:rsidP="000766BC">
      <w:r>
        <w:t xml:space="preserve">Google classrooms (2023) Google classroom is the main address of Education, Training, and Study! https://sites.google.com/view/classroom-workspace/ (Accessed on: 18 February 2025).  </w:t>
      </w:r>
    </w:p>
    <w:p w14:paraId="47F26316" w14:textId="77777777" w:rsidR="000766BC" w:rsidRDefault="000766BC" w:rsidP="000766BC">
      <w:proofErr w:type="spellStart"/>
      <w:r>
        <w:t>Ihmeideh</w:t>
      </w:r>
      <w:proofErr w:type="spellEnd"/>
      <w:r>
        <w:t xml:space="preserve">, F. et al. (2018) ‘Perspectives of family–school relationships in Qatar based on Epstein’s model of six types of parent involvement’, Early Years, 40(2), pp. 188–204. </w:t>
      </w:r>
      <w:proofErr w:type="spellStart"/>
      <w:r>
        <w:t>doi</w:t>
      </w:r>
      <w:proofErr w:type="spellEnd"/>
      <w:r>
        <w:t>: 10.1080/09575146.2018.1438374.</w:t>
      </w:r>
    </w:p>
    <w:p w14:paraId="38D02034" w14:textId="77777777" w:rsidR="000766BC" w:rsidRDefault="000766BC" w:rsidP="000766BC">
      <w:r>
        <w:t>Oregon Department of Education (ODE) (n.d.) 6 Types of Parental Involvement – Epstein’s Framework. [pdf] Available at: https://www.oregon.gov/ode/educator-resources/Documents/6typesj.epstien.pdf (Accessed 17 February 2025).</w:t>
      </w:r>
    </w:p>
    <w:p w14:paraId="2370433C" w14:textId="77777777" w:rsidR="000766BC" w:rsidRDefault="000766BC" w:rsidP="000766BC">
      <w:r>
        <w:t xml:space="preserve">Senior mentor (2025) Verbal conversation at Placement A, 3 February 2025. (Personal Communication). </w:t>
      </w:r>
    </w:p>
    <w:p w14:paraId="24D00E32" w14:textId="77777777" w:rsidR="000766BC" w:rsidRDefault="000766BC" w:rsidP="000766BC">
      <w:r>
        <w:t>Smith, E (2012) Key issues in education and social justice. London, England: sage.</w:t>
      </w:r>
    </w:p>
    <w:p w14:paraId="5CBD4CE2" w14:textId="77777777" w:rsidR="000766BC" w:rsidRDefault="000766BC" w:rsidP="000766BC">
      <w:r>
        <w:t>Spear, S., Parkin, J., van Steen, T. and Goodall, J. (2023) Fostering “parental participation in schooling”: primary school teachers’ insights from the COVID-19 school closures. Educational Review, 75(5), pp.932-951.</w:t>
      </w:r>
    </w:p>
    <w:p w14:paraId="653B6732" w14:textId="77777777" w:rsidR="000766BC" w:rsidRDefault="000766BC" w:rsidP="000766BC">
      <w:r>
        <w:t>Coleman, V. (2021). Digital divide in UK education during COVID-19 pandemic: Literature review. Cambridge Assessment Research Report. Cambridge, UK: Cambridge Assessment.</w:t>
      </w:r>
    </w:p>
    <w:p w14:paraId="32F2D4FD" w14:textId="77777777" w:rsidR="000766BC" w:rsidRDefault="000766BC" w:rsidP="000766BC">
      <w:r>
        <w:t>Welsh Government (2024) Attendance o0f pupils in maintained schools: 4 September 2023 to 28 June 2024. Available at: https://www.gov.wales/attendance-pupils-maintained-schools-4-september-2023-28-june-2024-html#:~:text=Average%20attendance%20in%20primary%20schools,the%202022%2F23%20academic%20year (Accessed: 02 February 2025).</w:t>
      </w:r>
    </w:p>
    <w:p w14:paraId="28E1B000" w14:textId="77777777" w:rsidR="000766BC" w:rsidRDefault="000766BC" w:rsidP="000766BC">
      <w:r>
        <w:t xml:space="preserve">Welsh Government (2023) Case Study. Community Focused Schools case study: </w:t>
      </w:r>
      <w:proofErr w:type="spellStart"/>
      <w:r>
        <w:t>Tonyrefail</w:t>
      </w:r>
      <w:proofErr w:type="spellEnd"/>
      <w:r>
        <w:t xml:space="preserve"> Community School, Rhondda Cynon Taf. Available at:  https://www.gov.wales/community-focused-schools-case-study-tonyrefail-community-school-rhondda-cynon-taf (Accessed on: 17 February 2025).</w:t>
      </w:r>
      <w:r>
        <w:tab/>
      </w:r>
    </w:p>
    <w:p w14:paraId="7A6A8533" w14:textId="77777777" w:rsidR="001937BD" w:rsidRDefault="000766BC" w:rsidP="001937BD">
      <w:r>
        <w:t>Welsh government (2024) My Local School: Sharing information about local schools (Accessed on: 1 February 2025).</w:t>
      </w:r>
    </w:p>
    <w:p w14:paraId="2046A2D5" w14:textId="77777777" w:rsidR="001937BD" w:rsidRDefault="001937BD" w:rsidP="001937BD"/>
    <w:p w14:paraId="62369434" w14:textId="77777777" w:rsidR="00CE3100" w:rsidRDefault="00CE3100" w:rsidP="001937BD"/>
    <w:p w14:paraId="57F60A65" w14:textId="77777777" w:rsidR="00CE3100" w:rsidRDefault="00CE3100" w:rsidP="001937BD"/>
    <w:p w14:paraId="7CD9EF70" w14:textId="7EE7DE43" w:rsidR="001937BD" w:rsidRPr="001937BD" w:rsidRDefault="001937BD" w:rsidP="001937BD">
      <w:pPr>
        <w:rPr>
          <w:b/>
          <w:bCs/>
        </w:rPr>
      </w:pPr>
      <w:r w:rsidRPr="001937BD">
        <w:rPr>
          <w:b/>
          <w:bCs/>
        </w:rPr>
        <w:t>AI Acknowledgements</w:t>
      </w:r>
    </w:p>
    <w:p w14:paraId="5CCC7125" w14:textId="6384E88A" w:rsidR="001937BD" w:rsidRDefault="001937BD" w:rsidP="001937BD">
      <w:r w:rsidRPr="001937BD">
        <w:t xml:space="preserve"> </w:t>
      </w:r>
      <w:r>
        <w:t xml:space="preserve">I acknowledge the use of </w:t>
      </w:r>
      <w:hyperlink r:id="rId6" w:history="1">
        <w:r w:rsidRPr="00CE09FA">
          <w:rPr>
            <w:rStyle w:val="Hyperlink"/>
          </w:rPr>
          <w:t>https://chatgpt.com/</w:t>
        </w:r>
      </w:hyperlink>
      <w:r>
        <w:t xml:space="preserve"> on 2 February 2025 and 18 February 2025 to help me find articles and summarise articles for the purpose of my work. I used the prompts: </w:t>
      </w:r>
    </w:p>
    <w:p w14:paraId="2A1D7BF3" w14:textId="77777777" w:rsidR="001937BD" w:rsidRDefault="001937BD" w:rsidP="001937BD">
      <w:pPr>
        <w:pStyle w:val="ListParagraph"/>
        <w:numPr>
          <w:ilvl w:val="0"/>
          <w:numId w:val="1"/>
        </w:numPr>
      </w:pPr>
      <w:r>
        <w:t>Please summarise this article, …</w:t>
      </w:r>
    </w:p>
    <w:p w14:paraId="4828D525" w14:textId="77777777" w:rsidR="001937BD" w:rsidRDefault="001937BD" w:rsidP="001937BD">
      <w:pPr>
        <w:pStyle w:val="ListParagraph"/>
        <w:numPr>
          <w:ilvl w:val="0"/>
          <w:numId w:val="1"/>
        </w:numPr>
      </w:pPr>
      <w:r>
        <w:t>Please find articles that disagree with Epstein’s six model of parental engagement</w:t>
      </w:r>
    </w:p>
    <w:p w14:paraId="6185CB4D" w14:textId="77777777" w:rsidR="001937BD" w:rsidRDefault="001937BD" w:rsidP="001937BD">
      <w:r>
        <w:t xml:space="preserve">I can confirm that I have not presented any AI generated text as my own work. I can confirm I have copies of my drafts, notes and other resources I used before, and after the use of AI tools which I may be asked to provide evidence. </w:t>
      </w:r>
    </w:p>
    <w:p w14:paraId="14FFC7BB" w14:textId="64D52129" w:rsidR="000766BC" w:rsidRDefault="000766BC" w:rsidP="000766BC"/>
    <w:sectPr w:rsidR="000766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7024B"/>
    <w:multiLevelType w:val="hybridMultilevel"/>
    <w:tmpl w:val="206A07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755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6BC"/>
    <w:rsid w:val="000766BC"/>
    <w:rsid w:val="001937BD"/>
    <w:rsid w:val="0082004E"/>
    <w:rsid w:val="00CE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0A993"/>
  <w15:chartTrackingRefBased/>
  <w15:docId w15:val="{A1F8B573-6437-47D9-954C-59977FAC8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66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66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66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66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66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66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66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66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66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66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66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66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66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66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66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66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66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66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66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66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66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66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66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66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66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66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66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66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66B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766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66B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766BC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CE3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8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1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atgpt.com/" TargetMode="External"/><Relationship Id="rId5" Type="http://schemas.openxmlformats.org/officeDocument/2006/relationships/hyperlink" Target="file:///C:\Users\Tinar\OneDrive\Documents\Part%20A%20assignment_MP4%20.mp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655</Words>
  <Characters>3768</Characters>
  <Application>Microsoft Office Word</Application>
  <DocSecurity>0</DocSecurity>
  <Lines>72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Richards (1900587)</dc:creator>
  <cp:keywords/>
  <dc:description/>
  <cp:lastModifiedBy>Alisha Richards (1900587)</cp:lastModifiedBy>
  <cp:revision>1</cp:revision>
  <dcterms:created xsi:type="dcterms:W3CDTF">2025-03-02T19:55:00Z</dcterms:created>
  <dcterms:modified xsi:type="dcterms:W3CDTF">2025-03-02T20:27:00Z</dcterms:modified>
</cp:coreProperties>
</file>