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0BDADA" w14:textId="77777777" w:rsidR="00951F9A" w:rsidRPr="00D713CF" w:rsidRDefault="00951F9A" w:rsidP="00BE7885">
      <w:bookmarkStart w:id="0" w:name="_GoBack"/>
    </w:p>
    <w:p w14:paraId="4ED7BD54" w14:textId="77777777" w:rsidR="00951F9A" w:rsidRPr="00D713CF" w:rsidRDefault="00951F9A" w:rsidP="00BE7885"/>
    <w:p w14:paraId="45871B14" w14:textId="77777777" w:rsidR="00951F9A" w:rsidRPr="00D713CF" w:rsidRDefault="00951F9A" w:rsidP="00BE7885"/>
    <w:p w14:paraId="6B26A6C1" w14:textId="77777777" w:rsidR="00951F9A" w:rsidRPr="00D713CF" w:rsidRDefault="00951F9A" w:rsidP="00BE7885"/>
    <w:p w14:paraId="44D827CF" w14:textId="77777777" w:rsidR="00951F9A" w:rsidRPr="00D713CF" w:rsidRDefault="00951F9A" w:rsidP="00BE7885"/>
    <w:p w14:paraId="337C070B" w14:textId="77777777" w:rsidR="00951F9A" w:rsidRPr="00D713CF" w:rsidRDefault="00951F9A" w:rsidP="00BE7885"/>
    <w:p w14:paraId="3826F87A" w14:textId="77777777" w:rsidR="00951F9A" w:rsidRPr="00D713CF" w:rsidRDefault="00951F9A" w:rsidP="00BE7885"/>
    <w:p w14:paraId="4A174519" w14:textId="77777777" w:rsidR="00951F9A" w:rsidRPr="00D713CF" w:rsidRDefault="00951F9A" w:rsidP="00BE7885"/>
    <w:p w14:paraId="79C2B5AE" w14:textId="77777777" w:rsidR="00951F9A" w:rsidRPr="00D713CF" w:rsidRDefault="00951F9A" w:rsidP="00BE7885"/>
    <w:p w14:paraId="3DC0E01A" w14:textId="77777777" w:rsidR="00951F9A" w:rsidRPr="00D713CF" w:rsidRDefault="00D07301" w:rsidP="00211388">
      <w:pPr>
        <w:jc w:val="center"/>
        <w:rPr>
          <w:b/>
          <w:bCs/>
        </w:rPr>
      </w:pPr>
      <w:r w:rsidRPr="00D713CF">
        <w:rPr>
          <w:b/>
          <w:bCs/>
        </w:rPr>
        <w:t>THE IMPACT OF CORPORATE SOCIAL RESPONSIBILITY ON THE BRAND IMAGE OF THE AUTOMOBILE SECTOR</w:t>
      </w:r>
      <w:r w:rsidR="00671FF2" w:rsidRPr="00D713CF">
        <w:rPr>
          <w:b/>
          <w:bCs/>
        </w:rPr>
        <w:t xml:space="preserve"> IN THE UK</w:t>
      </w:r>
      <w:r w:rsidRPr="00D713CF">
        <w:rPr>
          <w:b/>
          <w:bCs/>
        </w:rPr>
        <w:br w:type="page"/>
      </w:r>
    </w:p>
    <w:p w14:paraId="2B622415" w14:textId="77777777" w:rsidR="005C5A67" w:rsidRPr="00D713CF" w:rsidRDefault="005C5A67" w:rsidP="00BE7885"/>
    <w:p w14:paraId="6F0EFCE9" w14:textId="77777777" w:rsidR="005C5A67" w:rsidRPr="00D713CF" w:rsidRDefault="005C5A67" w:rsidP="00BE7885"/>
    <w:p w14:paraId="2D097B32" w14:textId="77777777" w:rsidR="005C5A67" w:rsidRPr="00D713CF" w:rsidRDefault="005C5A67" w:rsidP="00BE7885"/>
    <w:p w14:paraId="5FC7ED14" w14:textId="77777777" w:rsidR="005C5A67" w:rsidRPr="00D713CF" w:rsidRDefault="005C5A67" w:rsidP="00BE7885"/>
    <w:p w14:paraId="13DEEFC9" w14:textId="77777777" w:rsidR="005C5A67" w:rsidRPr="00D713CF" w:rsidRDefault="005C5A67" w:rsidP="00BE7885"/>
    <w:p w14:paraId="6AA1AB7D" w14:textId="77777777" w:rsidR="005C5A67" w:rsidRPr="00D713CF" w:rsidRDefault="005C5A67" w:rsidP="00BE7885">
      <w:pPr>
        <w:rPr>
          <w:b/>
          <w:bCs/>
        </w:rPr>
      </w:pPr>
      <w:r w:rsidRPr="00D713CF">
        <w:rPr>
          <w:b/>
          <w:bCs/>
        </w:rPr>
        <w:t>Programme: MASTER OF BUSINESS MANAGEMENT</w:t>
      </w:r>
    </w:p>
    <w:p w14:paraId="573CC076" w14:textId="77777777" w:rsidR="005C5A67" w:rsidRPr="00D713CF" w:rsidRDefault="005C5A67" w:rsidP="00BE7885">
      <w:pPr>
        <w:rPr>
          <w:b/>
          <w:bCs/>
        </w:rPr>
      </w:pPr>
      <w:proofErr w:type="spellStart"/>
      <w:r w:rsidRPr="00D713CF">
        <w:rPr>
          <w:b/>
          <w:bCs/>
        </w:rPr>
        <w:t>Module:RESEARCH</w:t>
      </w:r>
      <w:proofErr w:type="spellEnd"/>
      <w:r w:rsidRPr="00D713CF">
        <w:rPr>
          <w:b/>
          <w:bCs/>
        </w:rPr>
        <w:t xml:space="preserve"> METHODOLOGY WORKSHOPS</w:t>
      </w:r>
    </w:p>
    <w:p w14:paraId="7298BCC9" w14:textId="77777777" w:rsidR="00254643" w:rsidRPr="00D713CF" w:rsidRDefault="005C5A67" w:rsidP="00BE7885">
      <w:pPr>
        <w:rPr>
          <w:b/>
          <w:bCs/>
        </w:rPr>
      </w:pPr>
      <w:r w:rsidRPr="00D713CF">
        <w:rPr>
          <w:b/>
          <w:bCs/>
        </w:rPr>
        <w:t xml:space="preserve">Module code    :LCMB 7020                                                                        </w:t>
      </w:r>
    </w:p>
    <w:p w14:paraId="50B057D7" w14:textId="688F6E38" w:rsidR="005C5A67" w:rsidRPr="00D713CF" w:rsidRDefault="005C5A67" w:rsidP="00BE7885">
      <w:pPr>
        <w:rPr>
          <w:b/>
          <w:bCs/>
        </w:rPr>
      </w:pPr>
      <w:r w:rsidRPr="00D713CF">
        <w:rPr>
          <w:b/>
          <w:bCs/>
        </w:rPr>
        <w:t>Assignment Title  : DISSERTATION</w:t>
      </w:r>
    </w:p>
    <w:p w14:paraId="1826BF4E" w14:textId="77777777" w:rsidR="005C5A67" w:rsidRPr="00D713CF" w:rsidRDefault="005C5A67" w:rsidP="00BE7885">
      <w:pPr>
        <w:rPr>
          <w:b/>
          <w:bCs/>
        </w:rPr>
      </w:pPr>
      <w:r w:rsidRPr="00D713CF">
        <w:rPr>
          <w:b/>
          <w:bCs/>
        </w:rPr>
        <w:t>Student Number : 2126308</w:t>
      </w:r>
    </w:p>
    <w:p w14:paraId="2185D1E7" w14:textId="77777777" w:rsidR="005C5A67" w:rsidRPr="00D713CF" w:rsidRDefault="005C5A67" w:rsidP="00BE7885">
      <w:pPr>
        <w:rPr>
          <w:b/>
          <w:bCs/>
        </w:rPr>
      </w:pPr>
      <w:r w:rsidRPr="00D713CF">
        <w:rPr>
          <w:b/>
          <w:bCs/>
        </w:rPr>
        <w:t>Lecturer :</w:t>
      </w:r>
      <w:proofErr w:type="spellStart"/>
      <w:r w:rsidRPr="00D713CF">
        <w:rPr>
          <w:b/>
          <w:bCs/>
        </w:rPr>
        <w:t>Dr.AMITAVE</w:t>
      </w:r>
      <w:proofErr w:type="spellEnd"/>
      <w:r w:rsidRPr="00D713CF">
        <w:rPr>
          <w:b/>
          <w:bCs/>
        </w:rPr>
        <w:t xml:space="preserve"> BANIK</w:t>
      </w:r>
    </w:p>
    <w:p w14:paraId="25D25819" w14:textId="77777777" w:rsidR="005C5A67" w:rsidRPr="00D713CF" w:rsidRDefault="005C5A67" w:rsidP="00BE7885">
      <w:pPr>
        <w:rPr>
          <w:b/>
          <w:bCs/>
        </w:rPr>
      </w:pPr>
      <w:r w:rsidRPr="00D713CF">
        <w:rPr>
          <w:b/>
          <w:bCs/>
        </w:rPr>
        <w:t>Word count : 2000</w:t>
      </w:r>
    </w:p>
    <w:p w14:paraId="118A6E02" w14:textId="77777777" w:rsidR="005C5A67" w:rsidRPr="00D713CF" w:rsidRDefault="005C5A67" w:rsidP="00BE7885"/>
    <w:p w14:paraId="06AAFBAD" w14:textId="77777777" w:rsidR="005C5A67" w:rsidRPr="00D713CF" w:rsidRDefault="005C5A67" w:rsidP="00BE7885"/>
    <w:p w14:paraId="6885D11F" w14:textId="77777777" w:rsidR="005C5A67" w:rsidRPr="00D713CF" w:rsidRDefault="005C5A67" w:rsidP="00BE7885"/>
    <w:p w14:paraId="70B471B8" w14:textId="77777777" w:rsidR="005C5A67" w:rsidRPr="00D713CF" w:rsidRDefault="005C5A67" w:rsidP="00BE7885"/>
    <w:p w14:paraId="557B896B" w14:textId="77777777" w:rsidR="005C5A67" w:rsidRPr="00D713CF" w:rsidRDefault="005C5A67" w:rsidP="00BE7885"/>
    <w:p w14:paraId="7F53A529" w14:textId="77777777" w:rsidR="005C5A67" w:rsidRPr="00D713CF" w:rsidRDefault="005C5A67" w:rsidP="00BE7885"/>
    <w:p w14:paraId="46F40730" w14:textId="77777777" w:rsidR="005C5A67" w:rsidRPr="00D713CF" w:rsidRDefault="005C5A67" w:rsidP="00BE7885"/>
    <w:p w14:paraId="1AC4887E" w14:textId="77777777" w:rsidR="005C5A67" w:rsidRPr="00D713CF" w:rsidRDefault="005C5A67" w:rsidP="00BE7885"/>
    <w:p w14:paraId="00B50B44" w14:textId="77777777" w:rsidR="005C5A67" w:rsidRPr="00D713CF" w:rsidRDefault="005C5A67" w:rsidP="00BE7885"/>
    <w:p w14:paraId="3C7DD9BD" w14:textId="77777777" w:rsidR="005C5A67" w:rsidRPr="00D713CF" w:rsidRDefault="005C5A67" w:rsidP="00BE7885"/>
    <w:p w14:paraId="4316FDAE" w14:textId="77777777" w:rsidR="005C5A67" w:rsidRPr="00D713CF" w:rsidRDefault="005C5A67" w:rsidP="00BE7885"/>
    <w:p w14:paraId="640ECF3B" w14:textId="77777777" w:rsidR="005C5A67" w:rsidRPr="00D713CF" w:rsidRDefault="005C5A67" w:rsidP="00BE7885"/>
    <w:p w14:paraId="2730EE2A" w14:textId="77777777" w:rsidR="005C5A67" w:rsidRPr="00D713CF" w:rsidRDefault="005C5A67" w:rsidP="00BE7885"/>
    <w:p w14:paraId="1B2D9208" w14:textId="77777777" w:rsidR="005C5A67" w:rsidRPr="00D713CF" w:rsidRDefault="005C5A67" w:rsidP="00BE7885"/>
    <w:p w14:paraId="3E480F67" w14:textId="77777777" w:rsidR="005C5A67" w:rsidRPr="00D713CF" w:rsidRDefault="005C5A67" w:rsidP="00BE7885"/>
    <w:p w14:paraId="5B294AFC" w14:textId="77777777" w:rsidR="00211388" w:rsidRPr="00D713CF" w:rsidRDefault="00211388">
      <w:pPr>
        <w:pBdr>
          <w:top w:val="none" w:sz="0" w:space="0" w:color="auto"/>
          <w:left w:val="none" w:sz="0" w:space="0" w:color="auto"/>
          <w:bottom w:val="none" w:sz="0" w:space="0" w:color="auto"/>
          <w:right w:val="none" w:sz="0" w:space="0" w:color="auto"/>
          <w:between w:val="none" w:sz="0" w:space="0" w:color="auto"/>
        </w:pBdr>
        <w:spacing w:line="276" w:lineRule="auto"/>
        <w:jc w:val="left"/>
      </w:pPr>
      <w:r w:rsidRPr="00D713CF">
        <w:br w:type="page"/>
      </w:r>
    </w:p>
    <w:sdt>
      <w:sdtPr>
        <w:rPr>
          <w:rFonts w:ascii="Times New Roman" w:eastAsia="Times New Roman" w:hAnsi="Times New Roman" w:cs="Times New Roman"/>
          <w:color w:val="auto"/>
          <w:sz w:val="24"/>
          <w:szCs w:val="24"/>
          <w:lang w:val="en-IN"/>
        </w:rPr>
        <w:id w:val="1545340352"/>
        <w:docPartObj>
          <w:docPartGallery w:val="Table of Contents"/>
          <w:docPartUnique/>
        </w:docPartObj>
      </w:sdtPr>
      <w:sdtEndPr>
        <w:rPr>
          <w:b/>
          <w:bCs/>
          <w:noProof/>
        </w:rPr>
      </w:sdtEndPr>
      <w:sdtContent>
        <w:p w14:paraId="282ED3CC" w14:textId="3B89BC6E" w:rsidR="00211388" w:rsidRPr="00D713CF" w:rsidRDefault="00211388">
          <w:pPr>
            <w:pStyle w:val="TOCHeading"/>
            <w:rPr>
              <w:color w:val="auto"/>
            </w:rPr>
          </w:pPr>
          <w:r w:rsidRPr="00D713CF">
            <w:rPr>
              <w:color w:val="auto"/>
            </w:rPr>
            <w:t>Table of Contents</w:t>
          </w:r>
        </w:p>
        <w:p w14:paraId="1275771E" w14:textId="37B8EF9B" w:rsidR="00211388" w:rsidRPr="00D713CF" w:rsidRDefault="00211388">
          <w:pPr>
            <w:pStyle w:val="TOC1"/>
            <w:tabs>
              <w:tab w:val="right" w:leader="dot" w:pos="9350"/>
            </w:tabs>
            <w:rPr>
              <w:noProof/>
            </w:rPr>
          </w:pPr>
          <w:r w:rsidRPr="00D713CF">
            <w:fldChar w:fldCharType="begin"/>
          </w:r>
          <w:r w:rsidRPr="00D713CF">
            <w:instrText xml:space="preserve"> TOC \o "1-3" \h \z \u </w:instrText>
          </w:r>
          <w:r w:rsidRPr="00D713CF">
            <w:fldChar w:fldCharType="separate"/>
          </w:r>
          <w:hyperlink w:anchor="_Toc151830632" w:history="1">
            <w:r w:rsidRPr="00D713CF">
              <w:rPr>
                <w:rStyle w:val="Hyperlink"/>
                <w:noProof/>
                <w:color w:val="auto"/>
              </w:rPr>
              <w:t>1. Introduction</w:t>
            </w:r>
            <w:r w:rsidRPr="00D713CF">
              <w:rPr>
                <w:noProof/>
                <w:webHidden/>
              </w:rPr>
              <w:tab/>
            </w:r>
            <w:r w:rsidRPr="00D713CF">
              <w:rPr>
                <w:noProof/>
                <w:webHidden/>
              </w:rPr>
              <w:fldChar w:fldCharType="begin"/>
            </w:r>
            <w:r w:rsidRPr="00D713CF">
              <w:rPr>
                <w:noProof/>
                <w:webHidden/>
              </w:rPr>
              <w:instrText xml:space="preserve"> PAGEREF _Toc151830632 \h </w:instrText>
            </w:r>
            <w:r w:rsidRPr="00D713CF">
              <w:rPr>
                <w:noProof/>
                <w:webHidden/>
              </w:rPr>
            </w:r>
            <w:r w:rsidRPr="00D713CF">
              <w:rPr>
                <w:noProof/>
                <w:webHidden/>
              </w:rPr>
              <w:fldChar w:fldCharType="separate"/>
            </w:r>
            <w:r w:rsidRPr="00D713CF">
              <w:rPr>
                <w:noProof/>
                <w:webHidden/>
              </w:rPr>
              <w:t>4</w:t>
            </w:r>
            <w:r w:rsidRPr="00D713CF">
              <w:rPr>
                <w:noProof/>
                <w:webHidden/>
              </w:rPr>
              <w:fldChar w:fldCharType="end"/>
            </w:r>
          </w:hyperlink>
        </w:p>
        <w:p w14:paraId="3F677C5C" w14:textId="18AB155F" w:rsidR="00211388" w:rsidRPr="00D713CF" w:rsidRDefault="0088513C">
          <w:pPr>
            <w:pStyle w:val="TOC2"/>
            <w:tabs>
              <w:tab w:val="right" w:leader="dot" w:pos="9350"/>
            </w:tabs>
            <w:rPr>
              <w:noProof/>
            </w:rPr>
          </w:pPr>
          <w:hyperlink w:anchor="_Toc151830633" w:history="1">
            <w:r w:rsidR="00211388" w:rsidRPr="00D713CF">
              <w:rPr>
                <w:rStyle w:val="Hyperlink"/>
                <w:noProof/>
                <w:color w:val="auto"/>
              </w:rPr>
              <w:t>1.1 Background of the Research</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_Toc151830633 \h </w:instrText>
            </w:r>
            <w:r w:rsidR="00211388" w:rsidRPr="00D713CF">
              <w:rPr>
                <w:noProof/>
                <w:webHidden/>
              </w:rPr>
            </w:r>
            <w:r w:rsidR="00211388" w:rsidRPr="00D713CF">
              <w:rPr>
                <w:noProof/>
                <w:webHidden/>
              </w:rPr>
              <w:fldChar w:fldCharType="separate"/>
            </w:r>
            <w:r w:rsidR="00211388" w:rsidRPr="00D713CF">
              <w:rPr>
                <w:noProof/>
                <w:webHidden/>
              </w:rPr>
              <w:t>4</w:t>
            </w:r>
            <w:r w:rsidR="00211388" w:rsidRPr="00D713CF">
              <w:rPr>
                <w:noProof/>
                <w:webHidden/>
              </w:rPr>
              <w:fldChar w:fldCharType="end"/>
            </w:r>
          </w:hyperlink>
        </w:p>
        <w:p w14:paraId="001AB3B0" w14:textId="08136DCD" w:rsidR="00211388" w:rsidRPr="00D713CF" w:rsidRDefault="0088513C">
          <w:pPr>
            <w:pStyle w:val="TOC2"/>
            <w:tabs>
              <w:tab w:val="right" w:leader="dot" w:pos="9350"/>
            </w:tabs>
            <w:rPr>
              <w:noProof/>
            </w:rPr>
          </w:pPr>
          <w:hyperlink w:anchor="_Toc151830634" w:history="1">
            <w:r w:rsidR="00211388" w:rsidRPr="00D713CF">
              <w:rPr>
                <w:rStyle w:val="Hyperlink"/>
                <w:noProof/>
                <w:color w:val="auto"/>
              </w:rPr>
              <w:t>1.2 Aims and Objectives</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_Toc151830634 \h </w:instrText>
            </w:r>
            <w:r w:rsidR="00211388" w:rsidRPr="00D713CF">
              <w:rPr>
                <w:noProof/>
                <w:webHidden/>
              </w:rPr>
            </w:r>
            <w:r w:rsidR="00211388" w:rsidRPr="00D713CF">
              <w:rPr>
                <w:noProof/>
                <w:webHidden/>
              </w:rPr>
              <w:fldChar w:fldCharType="separate"/>
            </w:r>
            <w:r w:rsidR="00211388" w:rsidRPr="00D713CF">
              <w:rPr>
                <w:noProof/>
                <w:webHidden/>
              </w:rPr>
              <w:t>6</w:t>
            </w:r>
            <w:r w:rsidR="00211388" w:rsidRPr="00D713CF">
              <w:rPr>
                <w:noProof/>
                <w:webHidden/>
              </w:rPr>
              <w:fldChar w:fldCharType="end"/>
            </w:r>
          </w:hyperlink>
        </w:p>
        <w:p w14:paraId="1B6C0762" w14:textId="683126FB" w:rsidR="00211388" w:rsidRPr="00D713CF" w:rsidRDefault="0088513C">
          <w:pPr>
            <w:pStyle w:val="TOC2"/>
            <w:tabs>
              <w:tab w:val="right" w:leader="dot" w:pos="9350"/>
            </w:tabs>
            <w:rPr>
              <w:noProof/>
            </w:rPr>
          </w:pPr>
          <w:hyperlink w:anchor="_Toc151830635" w:history="1">
            <w:r w:rsidR="00211388" w:rsidRPr="00D713CF">
              <w:rPr>
                <w:rStyle w:val="Hyperlink"/>
                <w:noProof/>
                <w:color w:val="auto"/>
              </w:rPr>
              <w:t>1.3 Research Questions</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_Toc151830635 \h </w:instrText>
            </w:r>
            <w:r w:rsidR="00211388" w:rsidRPr="00D713CF">
              <w:rPr>
                <w:noProof/>
                <w:webHidden/>
              </w:rPr>
            </w:r>
            <w:r w:rsidR="00211388" w:rsidRPr="00D713CF">
              <w:rPr>
                <w:noProof/>
                <w:webHidden/>
              </w:rPr>
              <w:fldChar w:fldCharType="separate"/>
            </w:r>
            <w:r w:rsidR="00211388" w:rsidRPr="00D713CF">
              <w:rPr>
                <w:noProof/>
                <w:webHidden/>
              </w:rPr>
              <w:t>6</w:t>
            </w:r>
            <w:r w:rsidR="00211388" w:rsidRPr="00D713CF">
              <w:rPr>
                <w:noProof/>
                <w:webHidden/>
              </w:rPr>
              <w:fldChar w:fldCharType="end"/>
            </w:r>
          </w:hyperlink>
        </w:p>
        <w:p w14:paraId="1A640708" w14:textId="6685BA71" w:rsidR="00211388" w:rsidRPr="00D713CF" w:rsidRDefault="0088513C">
          <w:pPr>
            <w:pStyle w:val="TOC1"/>
            <w:tabs>
              <w:tab w:val="right" w:leader="dot" w:pos="9350"/>
            </w:tabs>
            <w:rPr>
              <w:noProof/>
            </w:rPr>
          </w:pPr>
          <w:hyperlink w:anchor="_Toc151830636" w:history="1">
            <w:r w:rsidR="00211388" w:rsidRPr="00D713CF">
              <w:rPr>
                <w:rStyle w:val="Hyperlink"/>
                <w:noProof/>
                <w:color w:val="auto"/>
              </w:rPr>
              <w:t>2.0 Literature Review</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_Toc151830636 \h </w:instrText>
            </w:r>
            <w:r w:rsidR="00211388" w:rsidRPr="00D713CF">
              <w:rPr>
                <w:noProof/>
                <w:webHidden/>
              </w:rPr>
            </w:r>
            <w:r w:rsidR="00211388" w:rsidRPr="00D713CF">
              <w:rPr>
                <w:noProof/>
                <w:webHidden/>
              </w:rPr>
              <w:fldChar w:fldCharType="separate"/>
            </w:r>
            <w:r w:rsidR="00211388" w:rsidRPr="00D713CF">
              <w:rPr>
                <w:noProof/>
                <w:webHidden/>
              </w:rPr>
              <w:t>6</w:t>
            </w:r>
            <w:r w:rsidR="00211388" w:rsidRPr="00D713CF">
              <w:rPr>
                <w:noProof/>
                <w:webHidden/>
              </w:rPr>
              <w:fldChar w:fldCharType="end"/>
            </w:r>
          </w:hyperlink>
        </w:p>
        <w:p w14:paraId="0A6E8A43" w14:textId="2715F7F8" w:rsidR="00211388" w:rsidRPr="00D713CF" w:rsidRDefault="0088513C">
          <w:pPr>
            <w:pStyle w:val="TOC3"/>
            <w:tabs>
              <w:tab w:val="right" w:leader="dot" w:pos="9350"/>
            </w:tabs>
            <w:rPr>
              <w:noProof/>
            </w:rPr>
          </w:pPr>
          <w:hyperlink w:anchor="_Toc151830637" w:history="1">
            <w:r w:rsidR="00211388" w:rsidRPr="00D713CF">
              <w:rPr>
                <w:rStyle w:val="Hyperlink"/>
                <w:noProof/>
                <w:color w:val="auto"/>
              </w:rPr>
              <w:t>2.1 Concept of CSR and Brand Image</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_Toc151830637 \h </w:instrText>
            </w:r>
            <w:r w:rsidR="00211388" w:rsidRPr="00D713CF">
              <w:rPr>
                <w:noProof/>
                <w:webHidden/>
              </w:rPr>
            </w:r>
            <w:r w:rsidR="00211388" w:rsidRPr="00D713CF">
              <w:rPr>
                <w:noProof/>
                <w:webHidden/>
              </w:rPr>
              <w:fldChar w:fldCharType="separate"/>
            </w:r>
            <w:r w:rsidR="00211388" w:rsidRPr="00D713CF">
              <w:rPr>
                <w:noProof/>
                <w:webHidden/>
              </w:rPr>
              <w:t>6</w:t>
            </w:r>
            <w:r w:rsidR="00211388" w:rsidRPr="00D713CF">
              <w:rPr>
                <w:noProof/>
                <w:webHidden/>
              </w:rPr>
              <w:fldChar w:fldCharType="end"/>
            </w:r>
          </w:hyperlink>
        </w:p>
        <w:p w14:paraId="4DBAE356" w14:textId="5A634EC9" w:rsidR="00211388" w:rsidRPr="00D713CF" w:rsidRDefault="0088513C">
          <w:pPr>
            <w:pStyle w:val="TOC3"/>
            <w:tabs>
              <w:tab w:val="right" w:leader="dot" w:pos="9350"/>
            </w:tabs>
            <w:rPr>
              <w:noProof/>
            </w:rPr>
          </w:pPr>
          <w:hyperlink w:anchor="_Toc151830638" w:history="1">
            <w:r w:rsidR="00211388" w:rsidRPr="00D713CF">
              <w:rPr>
                <w:rStyle w:val="Hyperlink"/>
                <w:noProof/>
                <w:color w:val="auto"/>
              </w:rPr>
              <w:t>2.2 Relationship Between CSR and Brand Image</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_Toc151830638 \h </w:instrText>
            </w:r>
            <w:r w:rsidR="00211388" w:rsidRPr="00D713CF">
              <w:rPr>
                <w:noProof/>
                <w:webHidden/>
              </w:rPr>
            </w:r>
            <w:r w:rsidR="00211388" w:rsidRPr="00D713CF">
              <w:rPr>
                <w:noProof/>
                <w:webHidden/>
              </w:rPr>
              <w:fldChar w:fldCharType="separate"/>
            </w:r>
            <w:r w:rsidR="00211388" w:rsidRPr="00D713CF">
              <w:rPr>
                <w:noProof/>
                <w:webHidden/>
              </w:rPr>
              <w:t>7</w:t>
            </w:r>
            <w:r w:rsidR="00211388" w:rsidRPr="00D713CF">
              <w:rPr>
                <w:noProof/>
                <w:webHidden/>
              </w:rPr>
              <w:fldChar w:fldCharType="end"/>
            </w:r>
          </w:hyperlink>
        </w:p>
        <w:p w14:paraId="15B04086" w14:textId="7CAF50E6" w:rsidR="00211388" w:rsidRPr="00D713CF" w:rsidRDefault="0088513C">
          <w:pPr>
            <w:pStyle w:val="TOC3"/>
            <w:tabs>
              <w:tab w:val="right" w:leader="dot" w:pos="9350"/>
            </w:tabs>
            <w:rPr>
              <w:noProof/>
            </w:rPr>
          </w:pPr>
          <w:hyperlink w:anchor="_Toc151830639" w:history="1">
            <w:r w:rsidR="00211388" w:rsidRPr="00D713CF">
              <w:rPr>
                <w:rStyle w:val="Hyperlink"/>
                <w:noProof/>
                <w:color w:val="auto"/>
              </w:rPr>
              <w:t>2.3 Impact of CSR on the Brand Image of the Automobile Sector</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_Toc151830639 \h </w:instrText>
            </w:r>
            <w:r w:rsidR="00211388" w:rsidRPr="00D713CF">
              <w:rPr>
                <w:noProof/>
                <w:webHidden/>
              </w:rPr>
            </w:r>
            <w:r w:rsidR="00211388" w:rsidRPr="00D713CF">
              <w:rPr>
                <w:noProof/>
                <w:webHidden/>
              </w:rPr>
              <w:fldChar w:fldCharType="separate"/>
            </w:r>
            <w:r w:rsidR="00211388" w:rsidRPr="00D713CF">
              <w:rPr>
                <w:noProof/>
                <w:webHidden/>
              </w:rPr>
              <w:t>7</w:t>
            </w:r>
            <w:r w:rsidR="00211388" w:rsidRPr="00D713CF">
              <w:rPr>
                <w:noProof/>
                <w:webHidden/>
              </w:rPr>
              <w:fldChar w:fldCharType="end"/>
            </w:r>
          </w:hyperlink>
        </w:p>
        <w:p w14:paraId="25A805D6" w14:textId="3AEECB60" w:rsidR="00211388" w:rsidRPr="00D713CF" w:rsidRDefault="0088513C">
          <w:pPr>
            <w:pStyle w:val="TOC3"/>
            <w:tabs>
              <w:tab w:val="right" w:leader="dot" w:pos="9350"/>
            </w:tabs>
            <w:rPr>
              <w:noProof/>
            </w:rPr>
          </w:pPr>
          <w:hyperlink w:anchor="_Toc151830640" w:history="1">
            <w:r w:rsidR="00211388" w:rsidRPr="00D713CF">
              <w:rPr>
                <w:rStyle w:val="Hyperlink"/>
                <w:noProof/>
                <w:color w:val="auto"/>
              </w:rPr>
              <w:t>2.4 Strategies to improve CSR to reflect the brand image of the Automobile Sector</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_Toc151830640 \h </w:instrText>
            </w:r>
            <w:r w:rsidR="00211388" w:rsidRPr="00D713CF">
              <w:rPr>
                <w:noProof/>
                <w:webHidden/>
              </w:rPr>
            </w:r>
            <w:r w:rsidR="00211388" w:rsidRPr="00D713CF">
              <w:rPr>
                <w:noProof/>
                <w:webHidden/>
              </w:rPr>
              <w:fldChar w:fldCharType="separate"/>
            </w:r>
            <w:r w:rsidR="00211388" w:rsidRPr="00D713CF">
              <w:rPr>
                <w:noProof/>
                <w:webHidden/>
              </w:rPr>
              <w:t>8</w:t>
            </w:r>
            <w:r w:rsidR="00211388" w:rsidRPr="00D713CF">
              <w:rPr>
                <w:noProof/>
                <w:webHidden/>
              </w:rPr>
              <w:fldChar w:fldCharType="end"/>
            </w:r>
          </w:hyperlink>
        </w:p>
        <w:p w14:paraId="39F49C36" w14:textId="2257C03C" w:rsidR="00211388" w:rsidRPr="00D713CF" w:rsidRDefault="0088513C">
          <w:pPr>
            <w:pStyle w:val="TOC1"/>
            <w:tabs>
              <w:tab w:val="right" w:leader="dot" w:pos="9350"/>
            </w:tabs>
            <w:rPr>
              <w:noProof/>
            </w:rPr>
          </w:pPr>
          <w:hyperlink w:anchor="_Toc151830641" w:history="1">
            <w:r w:rsidR="00211388" w:rsidRPr="00D713CF">
              <w:rPr>
                <w:rStyle w:val="Hyperlink"/>
                <w:noProof/>
                <w:color w:val="auto"/>
              </w:rPr>
              <w:t>2.5 Theoretical Framework</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_Toc151830641 \h </w:instrText>
            </w:r>
            <w:r w:rsidR="00211388" w:rsidRPr="00D713CF">
              <w:rPr>
                <w:noProof/>
                <w:webHidden/>
              </w:rPr>
            </w:r>
            <w:r w:rsidR="00211388" w:rsidRPr="00D713CF">
              <w:rPr>
                <w:noProof/>
                <w:webHidden/>
              </w:rPr>
              <w:fldChar w:fldCharType="separate"/>
            </w:r>
            <w:r w:rsidR="00211388" w:rsidRPr="00D713CF">
              <w:rPr>
                <w:noProof/>
                <w:webHidden/>
              </w:rPr>
              <w:t>9</w:t>
            </w:r>
            <w:r w:rsidR="00211388" w:rsidRPr="00D713CF">
              <w:rPr>
                <w:noProof/>
                <w:webHidden/>
              </w:rPr>
              <w:fldChar w:fldCharType="end"/>
            </w:r>
          </w:hyperlink>
        </w:p>
        <w:p w14:paraId="7819A9AB" w14:textId="3A1AA1F6" w:rsidR="00211388" w:rsidRPr="00D713CF" w:rsidRDefault="0088513C">
          <w:pPr>
            <w:pStyle w:val="TOC1"/>
            <w:tabs>
              <w:tab w:val="right" w:leader="dot" w:pos="9350"/>
            </w:tabs>
            <w:rPr>
              <w:noProof/>
            </w:rPr>
          </w:pPr>
          <w:hyperlink w:anchor="_Toc151830642" w:history="1">
            <w:r w:rsidR="00211388" w:rsidRPr="00D713CF">
              <w:rPr>
                <w:rStyle w:val="Hyperlink"/>
                <w:noProof/>
                <w:color w:val="auto"/>
              </w:rPr>
              <w:t>3.0 Methodology</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_Toc151830642 \h </w:instrText>
            </w:r>
            <w:r w:rsidR="00211388" w:rsidRPr="00D713CF">
              <w:rPr>
                <w:noProof/>
                <w:webHidden/>
              </w:rPr>
            </w:r>
            <w:r w:rsidR="00211388" w:rsidRPr="00D713CF">
              <w:rPr>
                <w:noProof/>
                <w:webHidden/>
              </w:rPr>
              <w:fldChar w:fldCharType="separate"/>
            </w:r>
            <w:r w:rsidR="00211388" w:rsidRPr="00D713CF">
              <w:rPr>
                <w:noProof/>
                <w:webHidden/>
              </w:rPr>
              <w:t>9</w:t>
            </w:r>
            <w:r w:rsidR="00211388" w:rsidRPr="00D713CF">
              <w:rPr>
                <w:noProof/>
                <w:webHidden/>
              </w:rPr>
              <w:fldChar w:fldCharType="end"/>
            </w:r>
          </w:hyperlink>
        </w:p>
        <w:p w14:paraId="0B8EEE19" w14:textId="2F3E1561" w:rsidR="00211388" w:rsidRPr="00D713CF" w:rsidRDefault="0088513C">
          <w:pPr>
            <w:pStyle w:val="TOC2"/>
            <w:tabs>
              <w:tab w:val="right" w:leader="dot" w:pos="9350"/>
            </w:tabs>
            <w:rPr>
              <w:noProof/>
            </w:rPr>
          </w:pPr>
          <w:hyperlink w:anchor="_Toc151830643" w:history="1">
            <w:r w:rsidR="00211388" w:rsidRPr="00D713CF">
              <w:rPr>
                <w:rStyle w:val="Hyperlink"/>
                <w:noProof/>
                <w:color w:val="auto"/>
              </w:rPr>
              <w:t>3.1 Data collection method</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_Toc151830643 \h </w:instrText>
            </w:r>
            <w:r w:rsidR="00211388" w:rsidRPr="00D713CF">
              <w:rPr>
                <w:noProof/>
                <w:webHidden/>
              </w:rPr>
            </w:r>
            <w:r w:rsidR="00211388" w:rsidRPr="00D713CF">
              <w:rPr>
                <w:noProof/>
                <w:webHidden/>
              </w:rPr>
              <w:fldChar w:fldCharType="separate"/>
            </w:r>
            <w:r w:rsidR="00211388" w:rsidRPr="00D713CF">
              <w:rPr>
                <w:noProof/>
                <w:webHidden/>
              </w:rPr>
              <w:t>10</w:t>
            </w:r>
            <w:r w:rsidR="00211388" w:rsidRPr="00D713CF">
              <w:rPr>
                <w:noProof/>
                <w:webHidden/>
              </w:rPr>
              <w:fldChar w:fldCharType="end"/>
            </w:r>
          </w:hyperlink>
        </w:p>
        <w:p w14:paraId="0550FAFE" w14:textId="44C378FA" w:rsidR="00211388" w:rsidRPr="00D713CF" w:rsidRDefault="0088513C">
          <w:pPr>
            <w:pStyle w:val="TOC2"/>
            <w:tabs>
              <w:tab w:val="right" w:leader="dot" w:pos="9350"/>
            </w:tabs>
            <w:rPr>
              <w:noProof/>
            </w:rPr>
          </w:pPr>
          <w:hyperlink w:anchor="_Toc151830644" w:history="1">
            <w:r w:rsidR="00211388" w:rsidRPr="00D713CF">
              <w:rPr>
                <w:rStyle w:val="Hyperlink"/>
                <w:noProof/>
                <w:color w:val="auto"/>
              </w:rPr>
              <w:t>3.2 Research Philosophy and Approach</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_Toc151830644 \h </w:instrText>
            </w:r>
            <w:r w:rsidR="00211388" w:rsidRPr="00D713CF">
              <w:rPr>
                <w:noProof/>
                <w:webHidden/>
              </w:rPr>
            </w:r>
            <w:r w:rsidR="00211388" w:rsidRPr="00D713CF">
              <w:rPr>
                <w:noProof/>
                <w:webHidden/>
              </w:rPr>
              <w:fldChar w:fldCharType="separate"/>
            </w:r>
            <w:r w:rsidR="00211388" w:rsidRPr="00D713CF">
              <w:rPr>
                <w:noProof/>
                <w:webHidden/>
              </w:rPr>
              <w:t>10</w:t>
            </w:r>
            <w:r w:rsidR="00211388" w:rsidRPr="00D713CF">
              <w:rPr>
                <w:noProof/>
                <w:webHidden/>
              </w:rPr>
              <w:fldChar w:fldCharType="end"/>
            </w:r>
          </w:hyperlink>
        </w:p>
        <w:p w14:paraId="0EB9A7CF" w14:textId="0946378F" w:rsidR="00211388" w:rsidRPr="00D713CF" w:rsidRDefault="0088513C">
          <w:pPr>
            <w:pStyle w:val="TOC2"/>
            <w:tabs>
              <w:tab w:val="right" w:leader="dot" w:pos="9350"/>
            </w:tabs>
            <w:rPr>
              <w:noProof/>
            </w:rPr>
          </w:pPr>
          <w:hyperlink w:anchor="_Toc151830645" w:history="1">
            <w:r w:rsidR="00211388" w:rsidRPr="00D713CF">
              <w:rPr>
                <w:rStyle w:val="Hyperlink"/>
                <w:noProof/>
                <w:color w:val="auto"/>
              </w:rPr>
              <w:t>3.3 Research Design</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_Toc151830645 \h </w:instrText>
            </w:r>
            <w:r w:rsidR="00211388" w:rsidRPr="00D713CF">
              <w:rPr>
                <w:noProof/>
                <w:webHidden/>
              </w:rPr>
            </w:r>
            <w:r w:rsidR="00211388" w:rsidRPr="00D713CF">
              <w:rPr>
                <w:noProof/>
                <w:webHidden/>
              </w:rPr>
              <w:fldChar w:fldCharType="separate"/>
            </w:r>
            <w:r w:rsidR="00211388" w:rsidRPr="00D713CF">
              <w:rPr>
                <w:noProof/>
                <w:webHidden/>
              </w:rPr>
              <w:t>11</w:t>
            </w:r>
            <w:r w:rsidR="00211388" w:rsidRPr="00D713CF">
              <w:rPr>
                <w:noProof/>
                <w:webHidden/>
              </w:rPr>
              <w:fldChar w:fldCharType="end"/>
            </w:r>
          </w:hyperlink>
        </w:p>
        <w:p w14:paraId="03677942" w14:textId="422A8F54" w:rsidR="00211388" w:rsidRPr="00D713CF" w:rsidRDefault="0088513C">
          <w:pPr>
            <w:pStyle w:val="TOC2"/>
            <w:tabs>
              <w:tab w:val="right" w:leader="dot" w:pos="9350"/>
            </w:tabs>
            <w:rPr>
              <w:noProof/>
            </w:rPr>
          </w:pPr>
          <w:hyperlink w:anchor="_Toc151830646" w:history="1">
            <w:r w:rsidR="00211388" w:rsidRPr="00D713CF">
              <w:rPr>
                <w:rStyle w:val="Hyperlink"/>
                <w:noProof/>
                <w:color w:val="auto"/>
              </w:rPr>
              <w:t>3.4 Data Analysis</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_Toc151830646 \h </w:instrText>
            </w:r>
            <w:r w:rsidR="00211388" w:rsidRPr="00D713CF">
              <w:rPr>
                <w:noProof/>
                <w:webHidden/>
              </w:rPr>
            </w:r>
            <w:r w:rsidR="00211388" w:rsidRPr="00D713CF">
              <w:rPr>
                <w:noProof/>
                <w:webHidden/>
              </w:rPr>
              <w:fldChar w:fldCharType="separate"/>
            </w:r>
            <w:r w:rsidR="00211388" w:rsidRPr="00D713CF">
              <w:rPr>
                <w:noProof/>
                <w:webHidden/>
              </w:rPr>
              <w:t>11</w:t>
            </w:r>
            <w:r w:rsidR="00211388" w:rsidRPr="00D713CF">
              <w:rPr>
                <w:noProof/>
                <w:webHidden/>
              </w:rPr>
              <w:fldChar w:fldCharType="end"/>
            </w:r>
          </w:hyperlink>
        </w:p>
        <w:p w14:paraId="33A39046" w14:textId="1C5F80BA" w:rsidR="00211388" w:rsidRPr="00D713CF" w:rsidRDefault="0088513C">
          <w:pPr>
            <w:pStyle w:val="TOC2"/>
            <w:tabs>
              <w:tab w:val="right" w:leader="dot" w:pos="9350"/>
            </w:tabs>
            <w:rPr>
              <w:noProof/>
            </w:rPr>
          </w:pPr>
          <w:hyperlink w:anchor="_Toc151830647" w:history="1">
            <w:r w:rsidR="00211388" w:rsidRPr="00D713CF">
              <w:rPr>
                <w:rStyle w:val="Hyperlink"/>
                <w:noProof/>
                <w:color w:val="auto"/>
              </w:rPr>
              <w:t>3.5 Ethical Considerations</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_Toc151830647 \h </w:instrText>
            </w:r>
            <w:r w:rsidR="00211388" w:rsidRPr="00D713CF">
              <w:rPr>
                <w:noProof/>
                <w:webHidden/>
              </w:rPr>
            </w:r>
            <w:r w:rsidR="00211388" w:rsidRPr="00D713CF">
              <w:rPr>
                <w:noProof/>
                <w:webHidden/>
              </w:rPr>
              <w:fldChar w:fldCharType="separate"/>
            </w:r>
            <w:r w:rsidR="00211388" w:rsidRPr="00D713CF">
              <w:rPr>
                <w:noProof/>
                <w:webHidden/>
              </w:rPr>
              <w:t>11</w:t>
            </w:r>
            <w:r w:rsidR="00211388" w:rsidRPr="00D713CF">
              <w:rPr>
                <w:noProof/>
                <w:webHidden/>
              </w:rPr>
              <w:fldChar w:fldCharType="end"/>
            </w:r>
          </w:hyperlink>
        </w:p>
        <w:p w14:paraId="24E2A938" w14:textId="1AB74BBD" w:rsidR="00211388" w:rsidRPr="00D713CF" w:rsidRDefault="0088513C">
          <w:pPr>
            <w:pStyle w:val="TOC2"/>
            <w:tabs>
              <w:tab w:val="right" w:leader="dot" w:pos="9350"/>
            </w:tabs>
            <w:rPr>
              <w:noProof/>
            </w:rPr>
          </w:pPr>
          <w:hyperlink w:anchor="_Toc151830648" w:history="1">
            <w:r w:rsidR="00211388" w:rsidRPr="00D713CF">
              <w:rPr>
                <w:rStyle w:val="Hyperlink"/>
                <w:noProof/>
                <w:color w:val="auto"/>
              </w:rPr>
              <w:t>3.6 Timeline</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_Toc151830648 \h </w:instrText>
            </w:r>
            <w:r w:rsidR="00211388" w:rsidRPr="00D713CF">
              <w:rPr>
                <w:noProof/>
                <w:webHidden/>
              </w:rPr>
            </w:r>
            <w:r w:rsidR="00211388" w:rsidRPr="00D713CF">
              <w:rPr>
                <w:noProof/>
                <w:webHidden/>
              </w:rPr>
              <w:fldChar w:fldCharType="separate"/>
            </w:r>
            <w:r w:rsidR="00211388" w:rsidRPr="00D713CF">
              <w:rPr>
                <w:noProof/>
                <w:webHidden/>
              </w:rPr>
              <w:t>11</w:t>
            </w:r>
            <w:r w:rsidR="00211388" w:rsidRPr="00D713CF">
              <w:rPr>
                <w:noProof/>
                <w:webHidden/>
              </w:rPr>
              <w:fldChar w:fldCharType="end"/>
            </w:r>
          </w:hyperlink>
        </w:p>
        <w:p w14:paraId="26829061" w14:textId="2F28176B" w:rsidR="00211388" w:rsidRPr="00D713CF" w:rsidRDefault="0088513C">
          <w:pPr>
            <w:pStyle w:val="TOC1"/>
            <w:tabs>
              <w:tab w:val="right" w:leader="dot" w:pos="9350"/>
            </w:tabs>
            <w:rPr>
              <w:noProof/>
            </w:rPr>
          </w:pPr>
          <w:hyperlink w:anchor="_Toc151830649" w:history="1">
            <w:r w:rsidR="00211388" w:rsidRPr="00D713CF">
              <w:rPr>
                <w:rStyle w:val="Hyperlink"/>
                <w:noProof/>
                <w:color w:val="auto"/>
              </w:rPr>
              <w:t>4.0 Expected Outcomes</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_Toc151830649 \h </w:instrText>
            </w:r>
            <w:r w:rsidR="00211388" w:rsidRPr="00D713CF">
              <w:rPr>
                <w:noProof/>
                <w:webHidden/>
              </w:rPr>
            </w:r>
            <w:r w:rsidR="00211388" w:rsidRPr="00D713CF">
              <w:rPr>
                <w:noProof/>
                <w:webHidden/>
              </w:rPr>
              <w:fldChar w:fldCharType="separate"/>
            </w:r>
            <w:r w:rsidR="00211388" w:rsidRPr="00D713CF">
              <w:rPr>
                <w:noProof/>
                <w:webHidden/>
              </w:rPr>
              <w:t>12</w:t>
            </w:r>
            <w:r w:rsidR="00211388" w:rsidRPr="00D713CF">
              <w:rPr>
                <w:noProof/>
                <w:webHidden/>
              </w:rPr>
              <w:fldChar w:fldCharType="end"/>
            </w:r>
          </w:hyperlink>
        </w:p>
        <w:p w14:paraId="79E99434" w14:textId="46495907" w:rsidR="00211388" w:rsidRPr="00D713CF" w:rsidRDefault="0088513C">
          <w:pPr>
            <w:pStyle w:val="TOC1"/>
            <w:tabs>
              <w:tab w:val="right" w:leader="dot" w:pos="9350"/>
            </w:tabs>
            <w:rPr>
              <w:noProof/>
            </w:rPr>
          </w:pPr>
          <w:hyperlink w:anchor="_Toc151830650" w:history="1">
            <w:r w:rsidR="00211388" w:rsidRPr="00D713CF">
              <w:rPr>
                <w:rStyle w:val="Hyperlink"/>
                <w:noProof/>
                <w:color w:val="auto"/>
              </w:rPr>
              <w:t>References</w:t>
            </w:r>
            <w:r w:rsidR="00211388" w:rsidRPr="00D713CF">
              <w:rPr>
                <w:noProof/>
                <w:webHidden/>
              </w:rPr>
              <w:tab/>
            </w:r>
            <w:r w:rsidR="00211388" w:rsidRPr="00D713CF">
              <w:rPr>
                <w:noProof/>
                <w:webHidden/>
              </w:rPr>
              <w:fldChar w:fldCharType="begin"/>
            </w:r>
            <w:r w:rsidR="00211388" w:rsidRPr="00D713CF">
              <w:rPr>
                <w:noProof/>
                <w:webHidden/>
              </w:rPr>
              <w:instrText xml:space="preserve"> PAGEREF _Toc151830650 \h </w:instrText>
            </w:r>
            <w:r w:rsidR="00211388" w:rsidRPr="00D713CF">
              <w:rPr>
                <w:noProof/>
                <w:webHidden/>
              </w:rPr>
            </w:r>
            <w:r w:rsidR="00211388" w:rsidRPr="00D713CF">
              <w:rPr>
                <w:noProof/>
                <w:webHidden/>
              </w:rPr>
              <w:fldChar w:fldCharType="separate"/>
            </w:r>
            <w:r w:rsidR="00211388" w:rsidRPr="00D713CF">
              <w:rPr>
                <w:noProof/>
                <w:webHidden/>
              </w:rPr>
              <w:t>14</w:t>
            </w:r>
            <w:r w:rsidR="00211388" w:rsidRPr="00D713CF">
              <w:rPr>
                <w:noProof/>
                <w:webHidden/>
              </w:rPr>
              <w:fldChar w:fldCharType="end"/>
            </w:r>
          </w:hyperlink>
        </w:p>
        <w:p w14:paraId="277FFF2B" w14:textId="06E93458" w:rsidR="00211388" w:rsidRPr="00D713CF" w:rsidRDefault="00211388">
          <w:r w:rsidRPr="00D713CF">
            <w:rPr>
              <w:b/>
              <w:bCs/>
              <w:noProof/>
            </w:rPr>
            <w:fldChar w:fldCharType="end"/>
          </w:r>
        </w:p>
      </w:sdtContent>
    </w:sdt>
    <w:p w14:paraId="64121822" w14:textId="2D784016" w:rsidR="00951F9A" w:rsidRPr="00D713CF" w:rsidRDefault="00951F9A" w:rsidP="00BE7885">
      <w:pPr>
        <w:rPr>
          <w:b/>
        </w:rPr>
      </w:pPr>
    </w:p>
    <w:p w14:paraId="2534AFF6" w14:textId="77777777" w:rsidR="00951F9A" w:rsidRPr="00D713CF" w:rsidRDefault="00951F9A" w:rsidP="00BE7885"/>
    <w:p w14:paraId="714F4183" w14:textId="77777777" w:rsidR="00951F9A" w:rsidRPr="00D713CF" w:rsidRDefault="00D07301" w:rsidP="00BE7885">
      <w:r w:rsidRPr="00D713CF">
        <w:br w:type="page"/>
      </w:r>
    </w:p>
    <w:p w14:paraId="089133EE" w14:textId="77777777" w:rsidR="00EF1B85" w:rsidRPr="00D713CF" w:rsidRDefault="00D07301" w:rsidP="00BE7885">
      <w:pPr>
        <w:pStyle w:val="Heading1"/>
        <w:rPr>
          <w:color w:val="auto"/>
        </w:rPr>
      </w:pPr>
      <w:bookmarkStart w:id="1" w:name="_gjdgxs" w:colFirst="0" w:colLast="0"/>
      <w:bookmarkStart w:id="2" w:name="_Toc151830632"/>
      <w:bookmarkEnd w:id="1"/>
      <w:r w:rsidRPr="00D713CF">
        <w:rPr>
          <w:color w:val="auto"/>
        </w:rPr>
        <w:lastRenderedPageBreak/>
        <w:t>1. Introduction</w:t>
      </w:r>
      <w:bookmarkEnd w:id="2"/>
    </w:p>
    <w:p w14:paraId="4581F652" w14:textId="1E2F68EF" w:rsidR="00951F9A" w:rsidRPr="00D713CF" w:rsidRDefault="00EF1B85" w:rsidP="00BE7885">
      <w:r w:rsidRPr="00D713CF">
        <w:t>Th</w:t>
      </w:r>
      <w:r w:rsidR="00AA20B3" w:rsidRPr="00D713CF">
        <w:t xml:space="preserve">e topic of the present study is impact of corporate social responsibility on the brand image of the automobile sector in the UK. This part </w:t>
      </w:r>
      <w:r w:rsidRPr="00D713CF">
        <w:t xml:space="preserve">will discuss the </w:t>
      </w:r>
      <w:r w:rsidR="00AA20B3" w:rsidRPr="00D713CF">
        <w:t xml:space="preserve">background of </w:t>
      </w:r>
      <w:r w:rsidRPr="00D713CF">
        <w:t>CSR strat</w:t>
      </w:r>
      <w:r w:rsidR="00671FF2" w:rsidRPr="00D713CF">
        <w:t xml:space="preserve">egy in the </w:t>
      </w:r>
      <w:r w:rsidR="00AA20B3" w:rsidRPr="00D713CF">
        <w:t xml:space="preserve">UK </w:t>
      </w:r>
      <w:r w:rsidR="00671FF2" w:rsidRPr="00D713CF">
        <w:t xml:space="preserve">automobile industry. </w:t>
      </w:r>
      <w:r w:rsidR="00AF148D" w:rsidRPr="00D713CF">
        <w:t xml:space="preserve">UK </w:t>
      </w:r>
      <w:r w:rsidR="00671FF2" w:rsidRPr="00D713CF">
        <w:t xml:space="preserve">Automobile Sector </w:t>
      </w:r>
      <w:r w:rsidR="00AF148D" w:rsidRPr="00D713CF">
        <w:t>can</w:t>
      </w:r>
      <w:r w:rsidR="00671FF2" w:rsidRPr="00D713CF">
        <w:t xml:space="preserve"> improve its business growth through some steps and ways. </w:t>
      </w:r>
      <w:r w:rsidR="00344122" w:rsidRPr="00D713CF">
        <w:t xml:space="preserve">The research </w:t>
      </w:r>
      <w:r w:rsidR="00211388" w:rsidRPr="00D713CF">
        <w:t xml:space="preserve">will shed light on the CSR activities of automobile companies. CSR plays an important role in case of automobile companies to enhance their brand image. Adopting different CSR practices like sustainability initiatives highlight the greener image of the automobile brands which enhance their brand value. However, adoption of CSR practices also negatively affects the brands as it will increase operational costs of companies. Thus, the research will focus on both positive and negative sides of CSR on the brand image of automotive companies which will also help to address the existing research gap. </w:t>
      </w:r>
    </w:p>
    <w:p w14:paraId="25D37EDC" w14:textId="77777777" w:rsidR="00951F9A" w:rsidRPr="00D713CF" w:rsidRDefault="00D07301" w:rsidP="00BE7885">
      <w:pPr>
        <w:pStyle w:val="Heading2"/>
        <w:rPr>
          <w:color w:val="auto"/>
        </w:rPr>
      </w:pPr>
      <w:bookmarkStart w:id="3" w:name="_30j0zll" w:colFirst="0" w:colLast="0"/>
      <w:bookmarkStart w:id="4" w:name="_Toc151830633"/>
      <w:bookmarkEnd w:id="3"/>
      <w:r w:rsidRPr="00D713CF">
        <w:rPr>
          <w:color w:val="auto"/>
        </w:rPr>
        <w:t>1.1 Background of the Research</w:t>
      </w:r>
      <w:bookmarkEnd w:id="4"/>
      <w:r w:rsidRPr="00D713CF">
        <w:rPr>
          <w:color w:val="auto"/>
        </w:rPr>
        <w:t xml:space="preserve"> </w:t>
      </w:r>
    </w:p>
    <w:p w14:paraId="3DB673F2" w14:textId="77777777" w:rsidR="00951F9A" w:rsidRPr="00D713CF" w:rsidRDefault="00D07301" w:rsidP="00BE7885">
      <w:r w:rsidRPr="00D713CF">
        <w:t xml:space="preserve">CSR strategy plays </w:t>
      </w:r>
      <w:r w:rsidR="00AA20B3" w:rsidRPr="00D713CF">
        <w:t>a</w:t>
      </w:r>
      <w:r w:rsidRPr="00D713CF">
        <w:t xml:space="preserve"> crucial role to develop business environment in the workplace (</w:t>
      </w:r>
      <w:proofErr w:type="spellStart"/>
      <w:r w:rsidRPr="00D713CF">
        <w:t>Tourky</w:t>
      </w:r>
      <w:proofErr w:type="spellEnd"/>
      <w:r w:rsidRPr="00D713CF">
        <w:t xml:space="preserve"> et al. 2020). According to exactly how well-run and sincere a firm is in implementing its CSR programs, the effect might be either </w:t>
      </w:r>
      <w:proofErr w:type="spellStart"/>
      <w:r w:rsidRPr="00D713CF">
        <w:t>favorable</w:t>
      </w:r>
      <w:proofErr w:type="spellEnd"/>
      <w:r w:rsidRPr="00D713CF">
        <w:t xml:space="preserve"> or bad. Consumers frequently have higher ratings of businesses that show a commitment to</w:t>
      </w:r>
      <w:r w:rsidRPr="00D713CF">
        <w:rPr>
          <w:b/>
          <w:i/>
        </w:rPr>
        <w:t xml:space="preserve"> Corporate social responsibility (CSR)</w:t>
      </w:r>
      <w:r w:rsidRPr="00D713CF">
        <w:t>, such as through using environmentally friendly manufacturing practices, cutting carbon dioxide emissions, and helping the communities they serve (</w:t>
      </w:r>
      <w:proofErr w:type="spellStart"/>
      <w:r w:rsidRPr="00D713CF">
        <w:t>Dhandhania</w:t>
      </w:r>
      <w:proofErr w:type="spellEnd"/>
      <w:r w:rsidRPr="00D713CF">
        <w:t xml:space="preserve"> and O'Higgins, 2022). Positive perceptions like this issue may enhance confidence and company loyalty. Businesses that are engaged in CSR can set themselves apart from rivals in a highly competitive environment. For instance,</w:t>
      </w:r>
      <w:r w:rsidRPr="00D713CF">
        <w:rPr>
          <w:b/>
          <w:i/>
        </w:rPr>
        <w:t xml:space="preserve"> Toyota's</w:t>
      </w:r>
      <w:r w:rsidRPr="00D713CF">
        <w:t xml:space="preserve"> ecological corporate social responsibility leadership was recently acknowledged (Toyota, 2023). Along with investing in alternative sources of energy, the corporation has produced several kinds of automobiles and innovations that are fuel-efficient. The current Market Revenue of the Automobile Industry is 2.86 trillion U.S dollars in 2021 (Statista, 2023). </w:t>
      </w:r>
    </w:p>
    <w:p w14:paraId="1B8AE355" w14:textId="77777777" w:rsidR="00951F9A" w:rsidRPr="00D713CF" w:rsidRDefault="00D07301" w:rsidP="00BE7885">
      <w:r w:rsidRPr="00D713CF">
        <w:t xml:space="preserve">It can play a significant role in the process of making choices for customers, especially if they believe a business is environmentally responsible. Strong CSR initiatives increase a company's ability to draw in and keep top people (Nyame Asiamah and Ghulam, 2020). People require employment from companies that share their beliefs, and the dedication of an organization to corporate social responsibility (CSR) attracts top talent. It is noted that a total of 182,000 people </w:t>
      </w:r>
      <w:r w:rsidR="008D664B" w:rsidRPr="00D713CF">
        <w:t>has</w:t>
      </w:r>
      <w:r w:rsidRPr="00D713CF">
        <w:t xml:space="preserve"> been employed for manufacturing in the automobile sector. Over 130 nations import </w:t>
      </w:r>
      <w:r w:rsidRPr="00D713CF">
        <w:lastRenderedPageBreak/>
        <w:t>automobiles made in the UK, accounting for 10% of all UK exports and £77 billion in commerce (Statista, 2023).</w:t>
      </w:r>
    </w:p>
    <w:p w14:paraId="3A3FF43E" w14:textId="77777777" w:rsidR="00951F9A" w:rsidRPr="00D713CF" w:rsidRDefault="00D07301" w:rsidP="00BE7885">
      <w:r w:rsidRPr="00D713CF">
        <w:rPr>
          <w:noProof/>
          <w:lang w:val="en-US"/>
        </w:rPr>
        <w:drawing>
          <wp:inline distT="114300" distB="114300" distL="114300" distR="114300" wp14:anchorId="39A67BE4" wp14:editId="42EBB10B">
            <wp:extent cx="5943600" cy="3517900"/>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517900"/>
                    </a:xfrm>
                    <a:prstGeom prst="rect">
                      <a:avLst/>
                    </a:prstGeom>
                    <a:ln w="38100">
                      <a:solidFill>
                        <a:srgbClr val="000000"/>
                      </a:solidFill>
                      <a:prstDash val="solid"/>
                    </a:ln>
                  </pic:spPr>
                </pic:pic>
              </a:graphicData>
            </a:graphic>
          </wp:inline>
        </w:drawing>
      </w:r>
    </w:p>
    <w:p w14:paraId="4289C97D" w14:textId="77777777" w:rsidR="00951F9A" w:rsidRPr="00D713CF" w:rsidRDefault="00D07301" w:rsidP="00BE7885">
      <w:r w:rsidRPr="00D713CF">
        <w:t>Figure 1: Export Volume in the Automobile Sector</w:t>
      </w:r>
    </w:p>
    <w:p w14:paraId="3B038785" w14:textId="77777777" w:rsidR="00951F9A" w:rsidRPr="00D713CF" w:rsidRDefault="00D07301" w:rsidP="00BE7885">
      <w:r w:rsidRPr="00D713CF">
        <w:t>(Source: Statista, 2023)</w:t>
      </w:r>
    </w:p>
    <w:p w14:paraId="1172BB42" w14:textId="77777777" w:rsidR="00951F9A" w:rsidRPr="00D713CF" w:rsidRDefault="00D07301" w:rsidP="00BE7885">
      <w:pPr>
        <w:rPr>
          <w:b/>
          <w:sz w:val="26"/>
          <w:szCs w:val="26"/>
        </w:rPr>
      </w:pPr>
      <w:r w:rsidRPr="00D713CF">
        <w:t xml:space="preserve">The authenticity and efficacy of </w:t>
      </w:r>
      <w:r w:rsidRPr="00D713CF">
        <w:rPr>
          <w:b/>
          <w:i/>
        </w:rPr>
        <w:t>corporate social responsibility (CSR)</w:t>
      </w:r>
      <w:r w:rsidRPr="00D713CF">
        <w:t xml:space="preserve"> programs have a significant influence on how CSR affects the automotive industry's brand image (Ghosh et al. 2022). CSR may improve a business's reputation, foster trust, and set it apart in a crowded market so long as it is done correctly sincerely, and openly conveyed. </w:t>
      </w:r>
    </w:p>
    <w:p w14:paraId="79868074" w14:textId="77777777" w:rsidR="00951F9A" w:rsidRPr="00D713CF" w:rsidRDefault="00D07301" w:rsidP="00BE7885">
      <w:r w:rsidRPr="00D713CF">
        <w:t xml:space="preserve">Problem Statement </w:t>
      </w:r>
    </w:p>
    <w:p w14:paraId="37FAEC29" w14:textId="77777777" w:rsidR="00B42AC0" w:rsidRPr="00D713CF" w:rsidRDefault="00081734" w:rsidP="00BE7885">
      <w:r w:rsidRPr="00D713CF">
        <w:t xml:space="preserve">The automobile sector </w:t>
      </w:r>
      <w:r w:rsidR="00B42AC0" w:rsidRPr="00D713CF">
        <w:t>has been facing critical issues in terms of improving their brand image as the companies are always suspectable of unethical practices like greenwashing</w:t>
      </w:r>
      <w:r w:rsidR="00EF1B85" w:rsidRPr="00D713CF">
        <w:t xml:space="preserve"> (Yang et al. 2020)</w:t>
      </w:r>
      <w:r w:rsidR="00B42AC0" w:rsidRPr="00D713CF">
        <w:t xml:space="preserve">. In this case, CSR practices might be helpful to enhance the brand image of automobile companies </w:t>
      </w:r>
      <w:r w:rsidR="00AA20B3" w:rsidRPr="00D713CF">
        <w:t>around</w:t>
      </w:r>
      <w:r w:rsidR="00B42AC0" w:rsidRPr="00D713CF">
        <w:t xml:space="preserve"> the world.</w:t>
      </w:r>
    </w:p>
    <w:p w14:paraId="3042AADA" w14:textId="77777777" w:rsidR="00951F9A" w:rsidRPr="00D713CF" w:rsidRDefault="00081734" w:rsidP="00BE7885">
      <w:pPr>
        <w:rPr>
          <w:b/>
        </w:rPr>
      </w:pPr>
      <w:r w:rsidRPr="00D713CF">
        <w:t xml:space="preserve">Automakers should maintain a competitive edge in the pursuit of technological advancements while simultaneously resolving consumer apprehensions around the electric vehicle (EV) range, recharging duration, and pricing. </w:t>
      </w:r>
      <w:r w:rsidR="00D07301" w:rsidRPr="00D713CF">
        <w:t xml:space="preserve">The premise behind corporate social responsibility (CSR) and image management in the automobile sector is that customers have a greater inclination to make </w:t>
      </w:r>
      <w:r w:rsidR="00D07301" w:rsidRPr="00D713CF">
        <w:lastRenderedPageBreak/>
        <w:t xml:space="preserve">purchases from businesses they believe to be socially conscious (Bhakuni, 2023). It is so that CSR may contribute to the development of a </w:t>
      </w:r>
      <w:proofErr w:type="spellStart"/>
      <w:r w:rsidR="00D07301" w:rsidRPr="00D713CF">
        <w:t>favorable</w:t>
      </w:r>
      <w:proofErr w:type="spellEnd"/>
      <w:r w:rsidR="00D07301" w:rsidRPr="00D713CF">
        <w:t xml:space="preserve"> impression of the company, which is linked to several advantages like enhanced client devotion, increased revenue, and higher rates.</w:t>
      </w:r>
    </w:p>
    <w:p w14:paraId="08A12B64" w14:textId="77777777" w:rsidR="00951F9A" w:rsidRPr="00D713CF" w:rsidRDefault="00D07301" w:rsidP="00BE7885">
      <w:pPr>
        <w:pStyle w:val="Heading2"/>
        <w:rPr>
          <w:color w:val="auto"/>
        </w:rPr>
      </w:pPr>
      <w:bookmarkStart w:id="5" w:name="_1fob9te" w:colFirst="0" w:colLast="0"/>
      <w:bookmarkStart w:id="6" w:name="_Toc151830634"/>
      <w:bookmarkEnd w:id="5"/>
      <w:r w:rsidRPr="00D713CF">
        <w:rPr>
          <w:color w:val="auto"/>
        </w:rPr>
        <w:t>1.2 Aims and Objectives</w:t>
      </w:r>
      <w:bookmarkEnd w:id="6"/>
    </w:p>
    <w:p w14:paraId="2A0A45AA" w14:textId="77777777" w:rsidR="00951F9A" w:rsidRPr="00D713CF" w:rsidRDefault="00D07301" w:rsidP="00BE7885">
      <w:r w:rsidRPr="00D713CF">
        <w:t>Aim</w:t>
      </w:r>
    </w:p>
    <w:p w14:paraId="671F5649" w14:textId="77777777" w:rsidR="00A74C07" w:rsidRPr="00D713CF" w:rsidRDefault="00A74C07" w:rsidP="00BE7885">
      <w:r w:rsidRPr="00D713CF">
        <w:t>The aim of the study is to critically evaluate both the positive and negative impact of corporate social responsibility on the brand image of the automobile sector in the UK.</w:t>
      </w:r>
    </w:p>
    <w:p w14:paraId="383E0BF5" w14:textId="77777777" w:rsidR="00951F9A" w:rsidRPr="00D713CF" w:rsidRDefault="00D07301" w:rsidP="00BE7885">
      <w:r w:rsidRPr="00D713CF">
        <w:t>Objectives</w:t>
      </w:r>
    </w:p>
    <w:p w14:paraId="3F5D7CE3" w14:textId="77777777" w:rsidR="00951F9A" w:rsidRPr="00D713CF" w:rsidRDefault="00D07301" w:rsidP="00BE7885">
      <w:pPr>
        <w:pStyle w:val="ListParagraph"/>
        <w:numPr>
          <w:ilvl w:val="0"/>
          <w:numId w:val="1"/>
        </w:numPr>
      </w:pPr>
      <w:r w:rsidRPr="00D713CF">
        <w:t xml:space="preserve">To </w:t>
      </w:r>
      <w:r w:rsidR="008D664B" w:rsidRPr="00D713CF">
        <w:t>evaluate the idea related to the concept of corporate social resp</w:t>
      </w:r>
      <w:r w:rsidR="00C06951" w:rsidRPr="00D713CF">
        <w:t>onsibility in automobile sector in the UK</w:t>
      </w:r>
    </w:p>
    <w:p w14:paraId="008CE3DD" w14:textId="77777777" w:rsidR="00951F9A" w:rsidRPr="00D713CF" w:rsidRDefault="00D07301" w:rsidP="00BE7885">
      <w:pPr>
        <w:pStyle w:val="ListParagraph"/>
        <w:numPr>
          <w:ilvl w:val="0"/>
          <w:numId w:val="1"/>
        </w:numPr>
      </w:pPr>
      <w:r w:rsidRPr="00D713CF">
        <w:t xml:space="preserve">To </w:t>
      </w:r>
      <w:r w:rsidR="008D664B" w:rsidRPr="00D713CF">
        <w:t>analyse the relationship between different CSR activities and improvement of brand image in automobile industry</w:t>
      </w:r>
      <w:r w:rsidR="00C06951" w:rsidRPr="00D713CF">
        <w:t xml:space="preserve"> in the UK</w:t>
      </w:r>
      <w:r w:rsidR="008D664B" w:rsidRPr="00D713CF">
        <w:t xml:space="preserve">. </w:t>
      </w:r>
    </w:p>
    <w:p w14:paraId="380E4F21" w14:textId="77777777" w:rsidR="00951F9A" w:rsidRPr="00D713CF" w:rsidRDefault="00D07301" w:rsidP="00BE7885">
      <w:pPr>
        <w:pStyle w:val="ListParagraph"/>
        <w:numPr>
          <w:ilvl w:val="0"/>
          <w:numId w:val="1"/>
        </w:numPr>
      </w:pPr>
      <w:r w:rsidRPr="00D713CF">
        <w:t xml:space="preserve">To </w:t>
      </w:r>
      <w:r w:rsidR="008D664B" w:rsidRPr="00D713CF">
        <w:t>identify how brand image of an automobile company can be impacted both positively and negatively by the adoption of CSR strategies</w:t>
      </w:r>
      <w:r w:rsidR="00C06951" w:rsidRPr="00D713CF">
        <w:t xml:space="preserve"> in the UK</w:t>
      </w:r>
      <w:r w:rsidR="008D664B" w:rsidRPr="00D713CF">
        <w:t xml:space="preserve">. </w:t>
      </w:r>
    </w:p>
    <w:p w14:paraId="17FE8786" w14:textId="77777777" w:rsidR="00951F9A" w:rsidRPr="00D713CF" w:rsidRDefault="00D07301" w:rsidP="00BE7885">
      <w:pPr>
        <w:pStyle w:val="ListParagraph"/>
        <w:numPr>
          <w:ilvl w:val="0"/>
          <w:numId w:val="1"/>
        </w:numPr>
      </w:pPr>
      <w:r w:rsidRPr="00D713CF">
        <w:t xml:space="preserve">To </w:t>
      </w:r>
      <w:r w:rsidR="008D664B" w:rsidRPr="00D713CF">
        <w:t xml:space="preserve">assess different challenges automobile </w:t>
      </w:r>
      <w:proofErr w:type="spellStart"/>
      <w:r w:rsidR="00AA20B3" w:rsidRPr="00D713CF">
        <w:t>companies,</w:t>
      </w:r>
      <w:r w:rsidR="008D664B" w:rsidRPr="00D713CF">
        <w:t>face</w:t>
      </w:r>
      <w:proofErr w:type="spellEnd"/>
      <w:r w:rsidR="008D664B" w:rsidRPr="00D713CF">
        <w:t xml:space="preserve"> to implement effective CSR strategies and how the challenges can be mitigated</w:t>
      </w:r>
      <w:r w:rsidR="00C06951" w:rsidRPr="00D713CF">
        <w:t xml:space="preserve"> in the UK</w:t>
      </w:r>
      <w:r w:rsidR="008D664B" w:rsidRPr="00D713CF">
        <w:t xml:space="preserve">. </w:t>
      </w:r>
    </w:p>
    <w:p w14:paraId="1AA1D927" w14:textId="77777777" w:rsidR="00951F9A" w:rsidRPr="00D713CF" w:rsidRDefault="00D07301" w:rsidP="00BE7885">
      <w:pPr>
        <w:pStyle w:val="Heading2"/>
        <w:rPr>
          <w:color w:val="auto"/>
        </w:rPr>
      </w:pPr>
      <w:bookmarkStart w:id="7" w:name="_3znysh7" w:colFirst="0" w:colLast="0"/>
      <w:bookmarkStart w:id="8" w:name="_Toc151830635"/>
      <w:bookmarkEnd w:id="7"/>
      <w:r w:rsidRPr="00D713CF">
        <w:rPr>
          <w:color w:val="auto"/>
        </w:rPr>
        <w:t>1.3 Research Questions</w:t>
      </w:r>
      <w:bookmarkEnd w:id="8"/>
    </w:p>
    <w:p w14:paraId="4E146CDB" w14:textId="77777777" w:rsidR="00951F9A" w:rsidRPr="00D713CF" w:rsidRDefault="00D07301" w:rsidP="00BE7885">
      <w:r w:rsidRPr="00D713CF">
        <w:rPr>
          <w:b/>
          <w:i/>
        </w:rPr>
        <w:t>RQ1:</w:t>
      </w:r>
      <w:r w:rsidRPr="00D713CF">
        <w:t>What is the relations</w:t>
      </w:r>
      <w:r w:rsidR="00C06951" w:rsidRPr="00D713CF">
        <w:t>hip between CSR and Brand Image in the UK?</w:t>
      </w:r>
    </w:p>
    <w:p w14:paraId="00A0F68A" w14:textId="77777777" w:rsidR="00951F9A" w:rsidRPr="00D713CF" w:rsidRDefault="00D07301" w:rsidP="00BE7885">
      <w:r w:rsidRPr="00D713CF">
        <w:rPr>
          <w:b/>
        </w:rPr>
        <w:t>RQ</w:t>
      </w:r>
      <w:r w:rsidR="00202359" w:rsidRPr="00D713CF">
        <w:rPr>
          <w:b/>
        </w:rPr>
        <w:t>2:</w:t>
      </w:r>
      <w:r w:rsidR="00AA20B3" w:rsidRPr="00D713CF">
        <w:t>What</w:t>
      </w:r>
      <w:r w:rsidRPr="00D713CF">
        <w:t xml:space="preserve"> is the </w:t>
      </w:r>
      <w:r w:rsidR="00AA20B3" w:rsidRPr="00D713CF">
        <w:t xml:space="preserve">significant </w:t>
      </w:r>
      <w:r w:rsidR="00EF1B85" w:rsidRPr="00D713CF">
        <w:t xml:space="preserve">positive </w:t>
      </w:r>
      <w:r w:rsidRPr="00D713CF">
        <w:t>impact of CSR on the Brand Image of the Automobile Sector</w:t>
      </w:r>
      <w:r w:rsidR="00C06951" w:rsidRPr="00D713CF">
        <w:t xml:space="preserve"> in the UK</w:t>
      </w:r>
      <w:r w:rsidRPr="00D713CF">
        <w:t>?</w:t>
      </w:r>
    </w:p>
    <w:p w14:paraId="3A1EAB9A" w14:textId="77777777" w:rsidR="00AA20B3" w:rsidRPr="00D713CF" w:rsidRDefault="00AA20B3" w:rsidP="00BE7885">
      <w:pPr>
        <w:rPr>
          <w:sz w:val="26"/>
          <w:szCs w:val="26"/>
        </w:rPr>
      </w:pPr>
      <w:r w:rsidRPr="00D713CF">
        <w:rPr>
          <w:b/>
        </w:rPr>
        <w:t xml:space="preserve">RQ3: </w:t>
      </w:r>
      <w:r w:rsidRPr="00D713CF">
        <w:t>What are the challenges Automobile companies face on the brand image due to poor CSR?</w:t>
      </w:r>
    </w:p>
    <w:p w14:paraId="45AA17E0" w14:textId="77777777" w:rsidR="00951F9A" w:rsidRPr="00D713CF" w:rsidRDefault="00D07301" w:rsidP="00BE7885">
      <w:r w:rsidRPr="00D713CF">
        <w:rPr>
          <w:b/>
        </w:rPr>
        <w:t>RQ</w:t>
      </w:r>
      <w:r w:rsidR="00AA20B3" w:rsidRPr="00D713CF">
        <w:rPr>
          <w:b/>
        </w:rPr>
        <w:t>4</w:t>
      </w:r>
      <w:r w:rsidRPr="00D713CF">
        <w:rPr>
          <w:b/>
        </w:rPr>
        <w:t xml:space="preserve">: </w:t>
      </w:r>
      <w:r w:rsidRPr="00D713CF">
        <w:t>What are the strategies to improve CSR to reflect the brand image of the automobile sector</w:t>
      </w:r>
      <w:r w:rsidR="00C06951" w:rsidRPr="00D713CF">
        <w:t xml:space="preserve"> in the UK</w:t>
      </w:r>
      <w:r w:rsidRPr="00D713CF">
        <w:t>?</w:t>
      </w:r>
    </w:p>
    <w:p w14:paraId="2962C504" w14:textId="77777777" w:rsidR="00951F9A" w:rsidRPr="00D713CF" w:rsidRDefault="00D07301" w:rsidP="00BE7885">
      <w:pPr>
        <w:pStyle w:val="Heading1"/>
        <w:rPr>
          <w:color w:val="auto"/>
        </w:rPr>
      </w:pPr>
      <w:bookmarkStart w:id="9" w:name="_2et92p0" w:colFirst="0" w:colLast="0"/>
      <w:bookmarkStart w:id="10" w:name="_Toc151830636"/>
      <w:bookmarkEnd w:id="9"/>
      <w:r w:rsidRPr="00D713CF">
        <w:rPr>
          <w:color w:val="auto"/>
        </w:rPr>
        <w:t>2.0 Literature Review</w:t>
      </w:r>
      <w:bookmarkEnd w:id="10"/>
    </w:p>
    <w:p w14:paraId="4D2CFFB9" w14:textId="77777777" w:rsidR="00951F9A" w:rsidRPr="00D713CF" w:rsidRDefault="00D07301" w:rsidP="00BE7885">
      <w:pPr>
        <w:pStyle w:val="Heading3"/>
        <w:rPr>
          <w:color w:val="auto"/>
        </w:rPr>
      </w:pPr>
      <w:bookmarkStart w:id="11" w:name="_tyjcwt" w:colFirst="0" w:colLast="0"/>
      <w:bookmarkStart w:id="12" w:name="_Toc151830637"/>
      <w:bookmarkEnd w:id="11"/>
      <w:r w:rsidRPr="00D713CF">
        <w:rPr>
          <w:color w:val="auto"/>
        </w:rPr>
        <w:t>2.1 Concept of CSR and Brand Image</w:t>
      </w:r>
      <w:bookmarkEnd w:id="12"/>
    </w:p>
    <w:p w14:paraId="525B2ACE" w14:textId="77777777" w:rsidR="00951F9A" w:rsidRPr="00D713CF" w:rsidRDefault="00D07301" w:rsidP="00BE7885">
      <w:r w:rsidRPr="00D713CF">
        <w:t xml:space="preserve">According to Phan et al. (2021), brand image and the idea of </w:t>
      </w:r>
      <w:r w:rsidRPr="00D713CF">
        <w:rPr>
          <w:b/>
          <w:i/>
        </w:rPr>
        <w:t xml:space="preserve">Corporate Social Responsibility (CSR) </w:t>
      </w:r>
      <w:r w:rsidRPr="00D713CF">
        <w:t xml:space="preserve">are intimately related. Alongside the main goal of turning a profit, </w:t>
      </w:r>
      <w:r w:rsidRPr="00D713CF">
        <w:rPr>
          <w:b/>
          <w:i/>
        </w:rPr>
        <w:t>corporate social responsibility (CSR)</w:t>
      </w:r>
      <w:r w:rsidRPr="00D713CF">
        <w:t xml:space="preserve"> relates to a business's personal commitment to functioning in a way that helps society. It includes moral, social, and environmentally friendly initiatives that show a business's commitment to its constituents’ workers, customers, the community, and the environment among them. CSR programs can set a business apart from its rivals. On the other </w:t>
      </w:r>
      <w:r w:rsidRPr="00D713CF">
        <w:lastRenderedPageBreak/>
        <w:t xml:space="preserve">hand, </w:t>
      </w:r>
      <w:proofErr w:type="spellStart"/>
      <w:r w:rsidRPr="00D713CF">
        <w:t>Lho</w:t>
      </w:r>
      <w:proofErr w:type="spellEnd"/>
      <w:r w:rsidRPr="00D713CF">
        <w:t xml:space="preserve"> et al. (2019), suggested that A corporation could bring in additional clients and investors if it is perceived as being sincere in its support of issues pertaining to society and the environment. </w:t>
      </w:r>
    </w:p>
    <w:p w14:paraId="0E860F6F" w14:textId="77777777" w:rsidR="00951F9A" w:rsidRPr="00D713CF" w:rsidRDefault="00D07301" w:rsidP="00BE7885">
      <w:pPr>
        <w:rPr>
          <w:b/>
        </w:rPr>
      </w:pPr>
      <w:r w:rsidRPr="00D713CF">
        <w:t xml:space="preserve">The benefits of corporate social responsibility (CSR) on brand image are numerous. CSR, first and foremost, can serve to illustrate a business's dedication to community involvement and sustainability. The Opinion of </w:t>
      </w:r>
      <w:proofErr w:type="spellStart"/>
      <w:r w:rsidRPr="00D713CF">
        <w:t>Briscese</w:t>
      </w:r>
      <w:proofErr w:type="spellEnd"/>
      <w:r w:rsidRPr="00D713CF">
        <w:t xml:space="preserve"> et al. (2021) suggested that customers should take note of this because more and more of them want to buy products from businesses that align with their values. Second, CSR may support customer trust-building efforts. Customers are far more inclined to believe that a business is dedicated to offering excellent goods and services as soon as they observe that the business is involved in corporate social responsibility (CSR). For example, </w:t>
      </w:r>
      <w:r w:rsidRPr="00D713CF">
        <w:rPr>
          <w:b/>
          <w:i/>
        </w:rPr>
        <w:t>BMW’s</w:t>
      </w:r>
      <w:r w:rsidRPr="00D713CF">
        <w:t xml:space="preserve"> social responsibility programs have won recognition (Lee, 2019). The organization strives to encourage inclusiveness and diversity within its employees in addition to offering a variety of programs that assist with training for employment and schooling. BMW's corporate social responsibility initiatives have enhanced the business's capacity to draw in and keep top personnel as well as its good brand perception.</w:t>
      </w:r>
    </w:p>
    <w:p w14:paraId="480ACCB2" w14:textId="77777777" w:rsidR="00951F9A" w:rsidRPr="00D713CF" w:rsidRDefault="00D07301" w:rsidP="00BE7885">
      <w:pPr>
        <w:pStyle w:val="Heading3"/>
        <w:rPr>
          <w:color w:val="auto"/>
        </w:rPr>
      </w:pPr>
      <w:bookmarkStart w:id="13" w:name="_3dy6vkm" w:colFirst="0" w:colLast="0"/>
      <w:bookmarkStart w:id="14" w:name="_Toc151830638"/>
      <w:bookmarkEnd w:id="13"/>
      <w:r w:rsidRPr="00D713CF">
        <w:rPr>
          <w:color w:val="auto"/>
        </w:rPr>
        <w:t>2.2 Relationship Between CSR and Brand Image</w:t>
      </w:r>
      <w:bookmarkEnd w:id="14"/>
    </w:p>
    <w:p w14:paraId="615BAB6B" w14:textId="77777777" w:rsidR="00951F9A" w:rsidRPr="00D713CF" w:rsidRDefault="00D07301" w:rsidP="00BE7885">
      <w:r w:rsidRPr="00D713CF">
        <w:rPr>
          <w:b/>
          <w:i/>
        </w:rPr>
        <w:t>Corporate Social Responsibility (CSR) and brand image</w:t>
      </w:r>
      <w:r w:rsidRPr="00D713CF">
        <w:t xml:space="preserve"> have a complicated and reciprocal relationship. The perception of a business is frequently greatly impacted by CSR actions, and a strong brand can increase the efficacy and legitimacy of CSR programs. According to Bowen et al. (2020), a business is perceived to be trustworthy and socially conscious as soon as it actively participates in CSR initiatives. The business's image as a brand is improved by this </w:t>
      </w:r>
      <w:proofErr w:type="spellStart"/>
      <w:r w:rsidRPr="00D713CF">
        <w:t>favorable</w:t>
      </w:r>
      <w:proofErr w:type="spellEnd"/>
      <w:r w:rsidRPr="00D713CF">
        <w:t xml:space="preserve"> awareness, increasing its appeal to shareholders such as shareholders and customers. On the other hand, Carlini and Grace, (2021), suggested that successful CSR programs increase a company's legitimacy and level of trust.  Businesses that pride themselves on their corporate social responsibility (CSR) efforts are likely to have more devoted customers. Customers are happier to stick with a brand if they share its beliefs. For instance, </w:t>
      </w:r>
      <w:r w:rsidRPr="00D713CF">
        <w:rPr>
          <w:b/>
          <w:i/>
        </w:rPr>
        <w:t xml:space="preserve">Ford </w:t>
      </w:r>
      <w:r w:rsidRPr="00D713CF">
        <w:t xml:space="preserve">has received praise for its dedication to corporate social responsibility (Haydon et al. 2021). </w:t>
      </w:r>
    </w:p>
    <w:p w14:paraId="14CC1126" w14:textId="77777777" w:rsidR="00951F9A" w:rsidRPr="00D713CF" w:rsidRDefault="00D07301" w:rsidP="00BE7885">
      <w:pPr>
        <w:pStyle w:val="Heading3"/>
        <w:rPr>
          <w:color w:val="auto"/>
        </w:rPr>
      </w:pPr>
      <w:bookmarkStart w:id="15" w:name="_1t3h5sf" w:colFirst="0" w:colLast="0"/>
      <w:bookmarkStart w:id="16" w:name="_Toc151830639"/>
      <w:bookmarkEnd w:id="15"/>
      <w:r w:rsidRPr="00D713CF">
        <w:rPr>
          <w:color w:val="auto"/>
        </w:rPr>
        <w:t>2.3 Impact of CSR on the Brand Image of the Automobile Sector</w:t>
      </w:r>
      <w:bookmarkEnd w:id="16"/>
    </w:p>
    <w:p w14:paraId="73BA9A25" w14:textId="77777777" w:rsidR="00951F9A" w:rsidRPr="00D713CF" w:rsidRDefault="00D07301" w:rsidP="00BE7885">
      <w:r w:rsidRPr="00D713CF">
        <w:t xml:space="preserve">Companies in the automotive industry may find that their brand image is significantly impacted by </w:t>
      </w:r>
      <w:r w:rsidRPr="00D713CF">
        <w:rPr>
          <w:b/>
          <w:i/>
        </w:rPr>
        <w:t>Corporate Social Responsibility (CSR).</w:t>
      </w:r>
      <w:r w:rsidRPr="00D713CF">
        <w:t xml:space="preserve"> Mai et al. (2021) argued that CSR programs have a special effect on the automotive industry because of their significant impact on society and the </w:t>
      </w:r>
      <w:r w:rsidRPr="00D713CF">
        <w:lastRenderedPageBreak/>
        <w:t xml:space="preserve">environment. On the other hand, Nguyen et al. (2021) suggested that strong CSR initiatives increase a company's ability to draw in and keep top people. People are required to find employment for companies that share their beliefs, and the dedication of a business to corporate social responsibility (CSR) helps attract top talent. For example, The </w:t>
      </w:r>
      <w:r w:rsidRPr="00D713CF">
        <w:rPr>
          <w:b/>
          <w:i/>
        </w:rPr>
        <w:t xml:space="preserve">Hyundai Motor </w:t>
      </w:r>
      <w:r w:rsidRPr="00D713CF">
        <w:t xml:space="preserve">Group is dedicated to environmentally friendly growth (Tolliver et al. 2021). The corporation invests in electric autos and supports sources of clean energy as part of a series of corporate social responsibility initiatives that are </w:t>
      </w:r>
      <w:proofErr w:type="spellStart"/>
      <w:r w:rsidRPr="00D713CF">
        <w:t>centered</w:t>
      </w:r>
      <w:proofErr w:type="spellEnd"/>
      <w:r w:rsidRPr="00D713CF">
        <w:t xml:space="preserve"> on the growth of the economy. In addition, Hyundai Motor Group contributes to other humanitarian initiatives, including disaster assistance and training. </w:t>
      </w:r>
    </w:p>
    <w:p w14:paraId="58B8783F" w14:textId="77777777" w:rsidR="00951F9A" w:rsidRPr="00D713CF" w:rsidRDefault="00D07301" w:rsidP="00BE7885">
      <w:pPr>
        <w:rPr>
          <w:b/>
        </w:rPr>
      </w:pPr>
      <w:r w:rsidRPr="00D713CF">
        <w:t xml:space="preserve">Beneficial coverage in the press resulting from CSR actions may boost a company's perception of itself. Good news regarding charitable giving, environmental initiatives, or community service may strengthen public opinion. Khuong et al. (2021) suggested that CSR programs in the automotive industry may demonstrate a company's commitment to environmentally friendly transport solutions, like fuel economy, lowering carbon emissions, and battery-powered cars, at a time when environmental consciousness is growing. It can strengthen the brand's reputation as a conscientious and progressive organization. Businesses that make investments in environmentally friendly inventions and technologies might establish themselves as pioneers in ecological care. It promotes a </w:t>
      </w:r>
      <w:proofErr w:type="spellStart"/>
      <w:r w:rsidRPr="00D713CF">
        <w:t>favorable</w:t>
      </w:r>
      <w:proofErr w:type="spellEnd"/>
      <w:r w:rsidRPr="00D713CF">
        <w:t xml:space="preserve"> reputation and may draw in customers who value green technologies.</w:t>
      </w:r>
    </w:p>
    <w:p w14:paraId="37E9FE00" w14:textId="77777777" w:rsidR="00951F9A" w:rsidRPr="00D713CF" w:rsidRDefault="00D07301" w:rsidP="00BE7885">
      <w:pPr>
        <w:pStyle w:val="Heading3"/>
        <w:rPr>
          <w:color w:val="auto"/>
        </w:rPr>
      </w:pPr>
      <w:bookmarkStart w:id="17" w:name="_4d34og8" w:colFirst="0" w:colLast="0"/>
      <w:bookmarkStart w:id="18" w:name="_Toc151830640"/>
      <w:bookmarkEnd w:id="17"/>
      <w:r w:rsidRPr="00D713CF">
        <w:rPr>
          <w:color w:val="auto"/>
        </w:rPr>
        <w:t>2.4 Strategies to improve CSR to reflect the brand image of the Automobile Sector</w:t>
      </w:r>
      <w:bookmarkEnd w:id="18"/>
    </w:p>
    <w:p w14:paraId="26C21C2B" w14:textId="77777777" w:rsidR="00951F9A" w:rsidRPr="00D713CF" w:rsidRDefault="00D07301" w:rsidP="00BE7885">
      <w:r w:rsidRPr="00D713CF">
        <w:t xml:space="preserve">According to Khan et al. (2021), integrating </w:t>
      </w:r>
      <w:r w:rsidRPr="00D713CF">
        <w:rPr>
          <w:b/>
          <w:i/>
        </w:rPr>
        <w:t>Corporate social responsibility (CSR)</w:t>
      </w:r>
      <w:r w:rsidRPr="00D713CF">
        <w:t xml:space="preserve"> programs with the business's goals, fundamental values, and expectations of stakeholders is necessary to improve CSR's ability to represent the public's perception of the car industry. Some strategies are </w:t>
      </w:r>
      <w:r w:rsidRPr="00D713CF">
        <w:rPr>
          <w:b/>
          <w:i/>
        </w:rPr>
        <w:t xml:space="preserve">focused on environmental sustainability, support social causes, and be transparent and </w:t>
      </w:r>
      <w:proofErr w:type="spellStart"/>
      <w:r w:rsidRPr="00D713CF">
        <w:rPr>
          <w:b/>
          <w:i/>
        </w:rPr>
        <w:t>accountable.</w:t>
      </w:r>
      <w:r w:rsidRPr="00D713CF">
        <w:t>Since</w:t>
      </w:r>
      <w:proofErr w:type="spellEnd"/>
      <w:r w:rsidRPr="00D713CF">
        <w:t xml:space="preserve"> the automotive industry has a big ecological impact, manufacturers should prioritize sustainability issues in their CSR programs. It might entail creating automobiles that are more environmentally friendly, cutting manufacturing facility emissions, and making investments in alternative energy alternatives. In addition, automakers may strengthen their corporate social responsibility by endorsing initiatives that are dear to their stakeholders. It can entail lending a hand with health care or assistance following a disaster. For instance, </w:t>
      </w:r>
      <w:r w:rsidRPr="00D713CF">
        <w:rPr>
          <w:b/>
          <w:i/>
        </w:rPr>
        <w:t xml:space="preserve">Volkswagen </w:t>
      </w:r>
      <w:r w:rsidRPr="00D713CF">
        <w:t>is dedicated to encouraging inclusiveness and diversity in its employees (</w:t>
      </w:r>
      <w:proofErr w:type="spellStart"/>
      <w:r w:rsidRPr="00D713CF">
        <w:t>Antus</w:t>
      </w:r>
      <w:proofErr w:type="spellEnd"/>
      <w:r w:rsidRPr="00D713CF">
        <w:t xml:space="preserve"> </w:t>
      </w:r>
      <w:proofErr w:type="spellStart"/>
      <w:r w:rsidRPr="00D713CF">
        <w:lastRenderedPageBreak/>
        <w:t>Flyckt</w:t>
      </w:r>
      <w:proofErr w:type="spellEnd"/>
      <w:r w:rsidRPr="00D713CF">
        <w:t xml:space="preserve"> and </w:t>
      </w:r>
      <w:proofErr w:type="spellStart"/>
      <w:r w:rsidRPr="00D713CF">
        <w:t>Asklöf</w:t>
      </w:r>
      <w:proofErr w:type="spellEnd"/>
      <w:r w:rsidRPr="00D713CF">
        <w:t>, 2020). The organization supports women, minorities, and individuals who are disabled through a variety of programs. Volkswagen additionally backs other social initiatives, including safeguarding the environment and training.</w:t>
      </w:r>
    </w:p>
    <w:p w14:paraId="7FBF731C" w14:textId="77777777" w:rsidR="00951F9A" w:rsidRPr="00D713CF" w:rsidRDefault="00D07301" w:rsidP="00BE7885">
      <w:pPr>
        <w:pStyle w:val="Heading1"/>
        <w:rPr>
          <w:color w:val="auto"/>
        </w:rPr>
      </w:pPr>
      <w:bookmarkStart w:id="19" w:name="_2s8eyo1" w:colFirst="0" w:colLast="0"/>
      <w:bookmarkStart w:id="20" w:name="_Toc151830641"/>
      <w:bookmarkEnd w:id="19"/>
      <w:r w:rsidRPr="00D713CF">
        <w:rPr>
          <w:color w:val="auto"/>
        </w:rPr>
        <w:t>2.5 Theoretical Framework</w:t>
      </w:r>
      <w:bookmarkEnd w:id="20"/>
    </w:p>
    <w:p w14:paraId="6EB0030A" w14:textId="77777777" w:rsidR="00951F9A" w:rsidRPr="00D713CF" w:rsidRDefault="00D07301" w:rsidP="00BE7885">
      <w:r w:rsidRPr="00D713CF">
        <w:t>Triple Bottom Line</w:t>
      </w:r>
    </w:p>
    <w:p w14:paraId="717178DC" w14:textId="77777777" w:rsidR="00951F9A" w:rsidRPr="00D713CF" w:rsidRDefault="00671FF2" w:rsidP="00BE7885">
      <w:pPr>
        <w:rPr>
          <w:b/>
        </w:rPr>
      </w:pPr>
      <w:r w:rsidRPr="00D713CF">
        <w:t xml:space="preserve">Triple Bottom Line is one of the CSR </w:t>
      </w:r>
      <w:r w:rsidR="00AA20B3" w:rsidRPr="00D713CF">
        <w:t>theories</w:t>
      </w:r>
      <w:r w:rsidRPr="00D713CF">
        <w:t xml:space="preserve"> that helps to implement business expansion of automobile </w:t>
      </w:r>
      <w:proofErr w:type="spellStart"/>
      <w:r w:rsidRPr="00D713CF">
        <w:t>industry.</w:t>
      </w:r>
      <w:r w:rsidR="00E620E4" w:rsidRPr="00D713CF">
        <w:t>Every</w:t>
      </w:r>
      <w:proofErr w:type="spellEnd"/>
      <w:r w:rsidR="00E620E4" w:rsidRPr="00D713CF">
        <w:t xml:space="preserve"> Automobile Industry will follow some rules and regulations of CSR theory that helps to develop business expansion of the UK market. </w:t>
      </w:r>
      <w:r w:rsidR="00D07301" w:rsidRPr="00D713CF">
        <w:t xml:space="preserve">Car manufacturers are creating corporate social responsibility (CSR) initiatives to tackle a variety of </w:t>
      </w:r>
      <w:r w:rsidR="00D07301" w:rsidRPr="00D713CF">
        <w:rPr>
          <w:b/>
          <w:i/>
        </w:rPr>
        <w:t>social, ecological, and economic</w:t>
      </w:r>
      <w:r w:rsidR="00D07301" w:rsidRPr="00D713CF">
        <w:t xml:space="preserve"> challenges as they become more aware of how important CSR is. These initiatives are possibly coordinated with the </w:t>
      </w:r>
      <w:r w:rsidR="00D07301" w:rsidRPr="00D713CF">
        <w:rPr>
          <w:b/>
          <w:i/>
        </w:rPr>
        <w:t xml:space="preserve">Triple Bottom Line (TBL) </w:t>
      </w:r>
      <w:r w:rsidR="00D07301" w:rsidRPr="00D713CF">
        <w:t xml:space="preserve">concept, which takes into account sustainability's three main components: profit, planet, and people (Goh et al. 2020). </w:t>
      </w:r>
      <w:r w:rsidR="00D07301" w:rsidRPr="00D713CF">
        <w:rPr>
          <w:b/>
          <w:i/>
        </w:rPr>
        <w:t>The Triple Bottom Line (TBL)</w:t>
      </w:r>
      <w:r w:rsidR="00D07301" w:rsidRPr="00D713CF">
        <w:t xml:space="preserve"> hypothesis is an approach for assessing a sector's or business's achievement across three areas: the economy, society, and the environment. It was created </w:t>
      </w:r>
      <w:r w:rsidR="00D07301" w:rsidRPr="00D713CF">
        <w:rPr>
          <w:b/>
          <w:i/>
        </w:rPr>
        <w:t>by John Elkington in the 1990s</w:t>
      </w:r>
      <w:r w:rsidR="00D07301" w:rsidRPr="00D713CF">
        <w:t xml:space="preserve">. Automakers ought to take responsibility for the outcomes of their CSR efforts and be open and honest about them. It entails releasing regular updates on their CSR advancement and reacting to stakeholder comments. </w:t>
      </w:r>
    </w:p>
    <w:p w14:paraId="29369539" w14:textId="77777777" w:rsidR="00951F9A" w:rsidRPr="00D713CF" w:rsidRDefault="00D07301" w:rsidP="00BE7885">
      <w:pPr>
        <w:pStyle w:val="Heading1"/>
        <w:rPr>
          <w:color w:val="auto"/>
        </w:rPr>
      </w:pPr>
      <w:bookmarkStart w:id="21" w:name="_17dp8vu" w:colFirst="0" w:colLast="0"/>
      <w:bookmarkStart w:id="22" w:name="_Toc151830642"/>
      <w:bookmarkEnd w:id="21"/>
      <w:r w:rsidRPr="00D713CF">
        <w:rPr>
          <w:color w:val="auto"/>
        </w:rPr>
        <w:t>3.0 Methodology</w:t>
      </w:r>
      <w:bookmarkEnd w:id="22"/>
    </w:p>
    <w:p w14:paraId="2E076494" w14:textId="77777777" w:rsidR="00951F9A" w:rsidRPr="00D713CF" w:rsidRDefault="00D07301" w:rsidP="00BE7885">
      <w:r w:rsidRPr="00D713CF">
        <w:t xml:space="preserve"> Saunders et al.</w:t>
      </w:r>
      <w:r w:rsidR="00AA20B3" w:rsidRPr="00D713CF">
        <w:t xml:space="preserve">’s </w:t>
      </w:r>
      <w:r w:rsidRPr="00D713CF">
        <w:t xml:space="preserve">(2007) </w:t>
      </w:r>
      <w:r w:rsidR="00AA20B3" w:rsidRPr="00D713CF">
        <w:t>r</w:t>
      </w:r>
      <w:r w:rsidRPr="00D713CF">
        <w:t xml:space="preserve">esearch </w:t>
      </w:r>
      <w:r w:rsidR="00AA20B3" w:rsidRPr="00D713CF">
        <w:t>o</w:t>
      </w:r>
      <w:r w:rsidRPr="00D713CF">
        <w:t xml:space="preserve">nion </w:t>
      </w:r>
      <w:r w:rsidR="00AA20B3" w:rsidRPr="00D713CF">
        <w:t xml:space="preserve">will </w:t>
      </w:r>
      <w:proofErr w:type="spellStart"/>
      <w:r w:rsidRPr="00D713CF">
        <w:t>analyze</w:t>
      </w:r>
      <w:proofErr w:type="spellEnd"/>
      <w:r w:rsidRPr="00D713CF">
        <w:t xml:space="preserve"> the steps of the entire research study. </w:t>
      </w:r>
    </w:p>
    <w:p w14:paraId="6CAA566F" w14:textId="77777777" w:rsidR="0068039A" w:rsidRPr="00D713CF" w:rsidRDefault="0068039A" w:rsidP="00BE7885">
      <w:r w:rsidRPr="00D713CF">
        <w:rPr>
          <w:noProof/>
          <w:lang w:val="en-US"/>
        </w:rPr>
        <w:lastRenderedPageBreak/>
        <w:drawing>
          <wp:inline distT="0" distB="0" distL="0" distR="0" wp14:anchorId="66F3DD51" wp14:editId="347E62F7">
            <wp:extent cx="5105400" cy="3971925"/>
            <wp:effectExtent l="19050" t="19050" r="19050" b="2857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105400" cy="3971925"/>
                    </a:xfrm>
                    <a:prstGeom prst="rect">
                      <a:avLst/>
                    </a:prstGeom>
                    <a:noFill/>
                    <a:ln w="12700">
                      <a:solidFill>
                        <a:schemeClr val="tx1"/>
                      </a:solidFill>
                      <a:miter lim="800000"/>
                      <a:headEnd/>
                      <a:tailEnd/>
                    </a:ln>
                  </pic:spPr>
                </pic:pic>
              </a:graphicData>
            </a:graphic>
          </wp:inline>
        </w:drawing>
      </w:r>
    </w:p>
    <w:p w14:paraId="5DC2C3E7" w14:textId="77777777" w:rsidR="0068039A" w:rsidRPr="00D713CF" w:rsidRDefault="0068039A" w:rsidP="00BE7885">
      <w:r w:rsidRPr="00D713CF">
        <w:t>Figure 3.1: Research Onion</w:t>
      </w:r>
    </w:p>
    <w:p w14:paraId="13E25E32" w14:textId="77777777" w:rsidR="0068039A" w:rsidRPr="00D713CF" w:rsidRDefault="0068039A" w:rsidP="00BE7885">
      <w:r w:rsidRPr="00D713CF">
        <w:t>(Source: Saunders et al. 2007)</w:t>
      </w:r>
    </w:p>
    <w:p w14:paraId="6E445F81" w14:textId="77777777" w:rsidR="00951F9A" w:rsidRPr="00D713CF" w:rsidRDefault="00D07301" w:rsidP="00BE7885">
      <w:pPr>
        <w:pStyle w:val="Heading2"/>
        <w:rPr>
          <w:color w:val="auto"/>
        </w:rPr>
      </w:pPr>
      <w:bookmarkStart w:id="23" w:name="_3rdcrjn" w:colFirst="0" w:colLast="0"/>
      <w:bookmarkStart w:id="24" w:name="_Toc151830643"/>
      <w:bookmarkEnd w:id="23"/>
      <w:r w:rsidRPr="00D713CF">
        <w:rPr>
          <w:color w:val="auto"/>
        </w:rPr>
        <w:t>3.1 Data collection method</w:t>
      </w:r>
      <w:bookmarkEnd w:id="24"/>
    </w:p>
    <w:p w14:paraId="5010D2AC" w14:textId="77777777" w:rsidR="00951F9A" w:rsidRPr="00D713CF" w:rsidRDefault="00D07301" w:rsidP="00BE7885">
      <w:r w:rsidRPr="00D713CF">
        <w:t xml:space="preserve">The secondary data collection method will be </w:t>
      </w:r>
      <w:proofErr w:type="spellStart"/>
      <w:r w:rsidRPr="00D713CF">
        <w:t>analyzed</w:t>
      </w:r>
      <w:proofErr w:type="spellEnd"/>
      <w:r w:rsidRPr="00D713CF">
        <w:t xml:space="preserve"> in the Research.</w:t>
      </w:r>
      <w:r w:rsidRPr="00D713CF">
        <w:rPr>
          <w:b/>
          <w:i/>
        </w:rPr>
        <w:t xml:space="preserve"> Secondary qualitative data </w:t>
      </w:r>
      <w:r w:rsidRPr="00D713CF">
        <w:t>collection is the process of compiling and evaluating information that has already been gathered by another party for another field of stud</w:t>
      </w:r>
      <w:r w:rsidR="00671FF2" w:rsidRPr="00D713CF">
        <w:t xml:space="preserve">y (Dufour and Richard, 2019).  Some Car buyers and users will help to collect the </w:t>
      </w:r>
      <w:proofErr w:type="spellStart"/>
      <w:r w:rsidR="00671FF2" w:rsidRPr="00D713CF">
        <w:t>data.</w:t>
      </w:r>
      <w:r w:rsidRPr="00D713CF">
        <w:t>A</w:t>
      </w:r>
      <w:proofErr w:type="spellEnd"/>
      <w:r w:rsidRPr="00D713CF">
        <w:t xml:space="preserve"> total of 20 scholarly Journals, books, Websites, and </w:t>
      </w:r>
      <w:r w:rsidR="0068039A" w:rsidRPr="00D713CF">
        <w:t>other such papers will use</w:t>
      </w:r>
      <w:r w:rsidRPr="00D713CF">
        <w:t xml:space="preserve"> in the entire research study. Exclusion and Inclusion Criteria help to transparent the Research papers. </w:t>
      </w:r>
    </w:p>
    <w:p w14:paraId="306EDF3C" w14:textId="77777777" w:rsidR="00951F9A" w:rsidRPr="00D713CF" w:rsidRDefault="00D07301" w:rsidP="00BE7885">
      <w:pPr>
        <w:pStyle w:val="Heading2"/>
        <w:rPr>
          <w:color w:val="auto"/>
        </w:rPr>
      </w:pPr>
      <w:bookmarkStart w:id="25" w:name="_26in1rg" w:colFirst="0" w:colLast="0"/>
      <w:bookmarkStart w:id="26" w:name="_Toc151830644"/>
      <w:bookmarkEnd w:id="25"/>
      <w:r w:rsidRPr="00D713CF">
        <w:rPr>
          <w:color w:val="auto"/>
        </w:rPr>
        <w:t>3.2 Research Philosophy and Approach</w:t>
      </w:r>
      <w:bookmarkEnd w:id="26"/>
    </w:p>
    <w:p w14:paraId="2876D6F7" w14:textId="77777777" w:rsidR="00951F9A" w:rsidRPr="00D713CF" w:rsidRDefault="00D07301" w:rsidP="00BE7885">
      <w:r w:rsidRPr="00D713CF">
        <w:t xml:space="preserve">The study will apply the </w:t>
      </w:r>
      <w:r w:rsidRPr="00D713CF">
        <w:rPr>
          <w:b/>
          <w:i/>
        </w:rPr>
        <w:t>Interpretivism research philosophy.</w:t>
      </w:r>
      <w:r w:rsidRPr="00D713CF">
        <w:t xml:space="preserve"> A study theory and methodology known as </w:t>
      </w:r>
      <w:r w:rsidRPr="00D713CF">
        <w:rPr>
          <w:b/>
          <w:i/>
        </w:rPr>
        <w:t xml:space="preserve">interpretivism </w:t>
      </w:r>
      <w:r w:rsidRPr="00D713CF">
        <w:t>places a strong emphasis on the value of knowing and understanding societal and human reality via the prism of personal interpretation (</w:t>
      </w:r>
      <w:proofErr w:type="spellStart"/>
      <w:r w:rsidRPr="00D713CF">
        <w:t>Alharahsheh</w:t>
      </w:r>
      <w:proofErr w:type="spellEnd"/>
      <w:r w:rsidRPr="00D713CF">
        <w:t xml:space="preserve"> and Pius, 2020). It contrasts with positivism, which is grounded on the principles of science and aims to unearth </w:t>
      </w:r>
      <w:r w:rsidRPr="00D713CF">
        <w:lastRenderedPageBreak/>
        <w:t xml:space="preserve">objective, factual facts concerning both society and the environment.  This philosophy helps to develop CSR programs in the automobile Industry.   </w:t>
      </w:r>
    </w:p>
    <w:p w14:paraId="72219739" w14:textId="77777777" w:rsidR="00951F9A" w:rsidRPr="00D713CF" w:rsidRDefault="00D07301" w:rsidP="00BE7885">
      <w:pPr>
        <w:rPr>
          <w:b/>
          <w:sz w:val="26"/>
          <w:szCs w:val="26"/>
        </w:rPr>
      </w:pPr>
      <w:r w:rsidRPr="00D713CF">
        <w:rPr>
          <w:b/>
          <w:i/>
        </w:rPr>
        <w:t>The inductive Research approach</w:t>
      </w:r>
      <w:r w:rsidRPr="00D713CF">
        <w:t xml:space="preserve"> will apply for improving the entire Research study. A method of argument that progresses from particular findings and information to more generalizations and ideas is known as an inductive strategy for research (Walter and Ophir, 2019). It is the reverse of a method known as deductive reasoning, which begins with a broad theory or assumption and verifies it through particular evidence and is frequently linked to qualitative research methodologies. Despite these, this approach will help to develop the CSR strategy for the industry.  </w:t>
      </w:r>
    </w:p>
    <w:p w14:paraId="0DB34937" w14:textId="77777777" w:rsidR="00951F9A" w:rsidRPr="00D713CF" w:rsidRDefault="00D07301" w:rsidP="00BE7885">
      <w:pPr>
        <w:pStyle w:val="Heading2"/>
        <w:rPr>
          <w:color w:val="auto"/>
        </w:rPr>
      </w:pPr>
      <w:bookmarkStart w:id="27" w:name="_lnxbz9" w:colFirst="0" w:colLast="0"/>
      <w:bookmarkStart w:id="28" w:name="_Toc151830645"/>
      <w:bookmarkEnd w:id="27"/>
      <w:r w:rsidRPr="00D713CF">
        <w:rPr>
          <w:color w:val="auto"/>
        </w:rPr>
        <w:t>3.3 Research Design</w:t>
      </w:r>
      <w:bookmarkEnd w:id="28"/>
    </w:p>
    <w:p w14:paraId="320C7ED9" w14:textId="77777777" w:rsidR="00951F9A" w:rsidRPr="00D713CF" w:rsidRDefault="00D07301" w:rsidP="00BE7885">
      <w:r w:rsidRPr="00D713CF">
        <w:rPr>
          <w:b/>
          <w:i/>
        </w:rPr>
        <w:t xml:space="preserve">Explanatory research </w:t>
      </w:r>
      <w:r w:rsidRPr="00D713CF">
        <w:t>is a sort of study design that helps to develop a study with the goal of determining and explaining the causal links among variables (</w:t>
      </w:r>
      <w:proofErr w:type="spellStart"/>
      <w:r w:rsidRPr="00D713CF">
        <w:t>Bentouhami</w:t>
      </w:r>
      <w:proofErr w:type="spellEnd"/>
      <w:r w:rsidRPr="00D713CF">
        <w:t xml:space="preserve"> et al. 2021</w:t>
      </w:r>
      <w:r w:rsidR="00671FF2" w:rsidRPr="00D713CF">
        <w:t>)</w:t>
      </w:r>
    </w:p>
    <w:p w14:paraId="246B29B1" w14:textId="77777777" w:rsidR="00951F9A" w:rsidRPr="00D713CF" w:rsidRDefault="00D07301" w:rsidP="00BE7885">
      <w:pPr>
        <w:pStyle w:val="Heading2"/>
        <w:rPr>
          <w:color w:val="auto"/>
        </w:rPr>
      </w:pPr>
      <w:bookmarkStart w:id="29" w:name="_35nkun2" w:colFirst="0" w:colLast="0"/>
      <w:bookmarkStart w:id="30" w:name="_Toc151830646"/>
      <w:bookmarkEnd w:id="29"/>
      <w:r w:rsidRPr="00D713CF">
        <w:rPr>
          <w:color w:val="auto"/>
        </w:rPr>
        <w:t>3.4 Data Analysis</w:t>
      </w:r>
      <w:bookmarkEnd w:id="30"/>
    </w:p>
    <w:p w14:paraId="3E2B437E" w14:textId="77777777" w:rsidR="00951F9A" w:rsidRPr="00D713CF" w:rsidRDefault="00D07301" w:rsidP="00BE7885">
      <w:r w:rsidRPr="00D713CF">
        <w:t xml:space="preserve">According to Braun and Clarke, (2019), thematic analysis helps to </w:t>
      </w:r>
      <w:proofErr w:type="spellStart"/>
      <w:r w:rsidRPr="00D713CF">
        <w:t>analyze</w:t>
      </w:r>
      <w:proofErr w:type="spellEnd"/>
      <w:r w:rsidRPr="00D713CF">
        <w:t xml:space="preserve"> details of understanding CSR strategy in the automobile Industry. The technique consists of seven steps: data familiarisation, first code generation, theme search, theme examination, theme definition and identifying report authoring, and reference. The data is thoroughly examined by researchers, who then develop preliminary codes to classify the data. </w:t>
      </w:r>
    </w:p>
    <w:p w14:paraId="1CC90A99" w14:textId="77777777" w:rsidR="00951F9A" w:rsidRPr="00D713CF" w:rsidRDefault="00D07301" w:rsidP="00BE7885">
      <w:pPr>
        <w:pStyle w:val="Heading2"/>
        <w:rPr>
          <w:color w:val="auto"/>
        </w:rPr>
      </w:pPr>
      <w:bookmarkStart w:id="31" w:name="_1ksv4uv" w:colFirst="0" w:colLast="0"/>
      <w:bookmarkStart w:id="32" w:name="_Toc151830647"/>
      <w:bookmarkEnd w:id="31"/>
      <w:r w:rsidRPr="00D713CF">
        <w:rPr>
          <w:color w:val="auto"/>
        </w:rPr>
        <w:t>3.5 Ethical Considerations</w:t>
      </w:r>
      <w:bookmarkEnd w:id="32"/>
    </w:p>
    <w:p w14:paraId="67A8508B" w14:textId="77777777" w:rsidR="00951F9A" w:rsidRPr="00D713CF" w:rsidRDefault="00D07301" w:rsidP="00BE7885">
      <w:r w:rsidRPr="00D713CF">
        <w:t>In secondary research, ethical considerations include upholding the freedoms, confidentiality, and authenticity of the origina</w:t>
      </w:r>
      <w:r w:rsidR="00C02599" w:rsidRPr="00D713CF">
        <w:t>l</w:t>
      </w:r>
      <w:r w:rsidRPr="00D713CF">
        <w:t xml:space="preserve"> data and the sources from which it</w:t>
      </w:r>
      <w:r w:rsidR="00C02599" w:rsidRPr="00D713CF">
        <w:t xml:space="preserve"> collected</w:t>
      </w:r>
      <w:r w:rsidR="008E7824" w:rsidRPr="00D713CF">
        <w:t xml:space="preserve">. The authors from which secondary data has been collected, are properly acknowledged and referenced using university recommended style to avoid any copyright issue. </w:t>
      </w:r>
      <w:r w:rsidRPr="00D713CF">
        <w:t>In addition, they must ensure that the da</w:t>
      </w:r>
      <w:r w:rsidR="00C66CBA" w:rsidRPr="00D713CF">
        <w:t xml:space="preserve">ta is collected with integrity, </w:t>
      </w:r>
      <w:r w:rsidRPr="00D713CF">
        <w:t>including obtaining informed permission from respondents and protecting intellectual and copyright rights.</w:t>
      </w:r>
    </w:p>
    <w:p w14:paraId="3F26D0D8" w14:textId="77777777" w:rsidR="00951F9A" w:rsidRPr="00D713CF" w:rsidRDefault="00D07301" w:rsidP="00BE7885">
      <w:pPr>
        <w:pStyle w:val="Heading2"/>
        <w:rPr>
          <w:color w:val="auto"/>
        </w:rPr>
      </w:pPr>
      <w:bookmarkStart w:id="33" w:name="_44sinio" w:colFirst="0" w:colLast="0"/>
      <w:bookmarkStart w:id="34" w:name="_Toc151830648"/>
      <w:bookmarkEnd w:id="33"/>
      <w:r w:rsidRPr="00D713CF">
        <w:rPr>
          <w:color w:val="auto"/>
        </w:rPr>
        <w:t>3.6 Timeline</w:t>
      </w:r>
      <w:bookmarkEnd w:id="34"/>
    </w:p>
    <w:tbl>
      <w:tblPr>
        <w:tblStyle w:val="a"/>
        <w:tblW w:w="1004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800"/>
        <w:gridCol w:w="783"/>
        <w:gridCol w:w="933"/>
        <w:gridCol w:w="1116"/>
        <w:gridCol w:w="1116"/>
        <w:gridCol w:w="1116"/>
        <w:gridCol w:w="1116"/>
        <w:gridCol w:w="1116"/>
      </w:tblGrid>
      <w:tr w:rsidR="00D713CF" w:rsidRPr="00D713CF" w14:paraId="58E0CE54" w14:textId="77777777" w:rsidTr="00B13836">
        <w:trPr>
          <w:cantSplit/>
          <w:trHeight w:val="1650"/>
          <w:tblHeader/>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26BAF8" w14:textId="77777777" w:rsidR="00951F9A" w:rsidRPr="00D713CF" w:rsidRDefault="00D07301" w:rsidP="00BE7885">
            <w:r w:rsidRPr="00D713CF">
              <w:t>Activities</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FA765" w14:textId="77777777" w:rsidR="00951F9A" w:rsidRPr="00D713CF" w:rsidRDefault="00810A8F" w:rsidP="00BE7885">
            <w:r w:rsidRPr="00D713CF">
              <w:t>01.10.2023</w:t>
            </w:r>
          </w:p>
        </w:tc>
        <w:tc>
          <w:tcPr>
            <w:tcW w:w="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25855C" w14:textId="77777777" w:rsidR="00951F9A" w:rsidRPr="00D713CF" w:rsidRDefault="00810A8F" w:rsidP="00BE7885">
            <w:r w:rsidRPr="00D713CF">
              <w:t>05.10.2023</w:t>
            </w:r>
          </w:p>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A190D" w14:textId="77777777" w:rsidR="00951F9A" w:rsidRPr="00D713CF" w:rsidRDefault="00810A8F" w:rsidP="00BE7885">
            <w:r w:rsidRPr="00D713CF">
              <w:t>15.10.2023</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1FE0A9" w14:textId="77777777" w:rsidR="00951F9A" w:rsidRPr="00D713CF" w:rsidRDefault="00810A8F" w:rsidP="00BE7885">
            <w:r w:rsidRPr="00D713CF">
              <w:t>25.10.2023</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FAA488" w14:textId="77777777" w:rsidR="00951F9A" w:rsidRPr="00D713CF" w:rsidRDefault="00810A8F" w:rsidP="00BE7885">
            <w:r w:rsidRPr="00D713CF">
              <w:t>04.11.2023</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870040" w14:textId="77777777" w:rsidR="00951F9A" w:rsidRPr="00D713CF" w:rsidRDefault="00810A8F" w:rsidP="00BE7885">
            <w:r w:rsidRPr="00D713CF">
              <w:t>11.11.2023</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21610D" w14:textId="77777777" w:rsidR="00951F9A" w:rsidRPr="00D713CF" w:rsidRDefault="00810A8F" w:rsidP="00BE7885">
            <w:r w:rsidRPr="00D713CF">
              <w:t>15.11.2023</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952CB4" w14:textId="77777777" w:rsidR="00951F9A" w:rsidRPr="00D713CF" w:rsidRDefault="00810A8F" w:rsidP="00BE7885">
            <w:r w:rsidRPr="00D713CF">
              <w:t>25.11.2023</w:t>
            </w:r>
          </w:p>
        </w:tc>
      </w:tr>
      <w:tr w:rsidR="00D713CF" w:rsidRPr="00D713CF" w14:paraId="172D1EF7" w14:textId="77777777" w:rsidTr="00B13836">
        <w:trPr>
          <w:cantSplit/>
          <w:trHeight w:val="837"/>
          <w:tblHeader/>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585DA8" w14:textId="77777777" w:rsidR="00951F9A" w:rsidRPr="00D713CF" w:rsidRDefault="00D07301" w:rsidP="00BE7885">
            <w:r w:rsidRPr="00D713CF">
              <w:t>Create specific objectives</w:t>
            </w:r>
          </w:p>
        </w:tc>
        <w:tc>
          <w:tcPr>
            <w:tcW w:w="800" w:type="dxa"/>
            <w:tcBorders>
              <w:top w:val="single" w:sz="8" w:space="0" w:color="000000"/>
              <w:left w:val="single" w:sz="8" w:space="0" w:color="000000"/>
              <w:bottom w:val="single" w:sz="8" w:space="0" w:color="000000"/>
              <w:right w:val="single" w:sz="8" w:space="0" w:color="000000"/>
            </w:tcBorders>
            <w:shd w:val="clear" w:color="auto" w:fill="B2A1C7"/>
            <w:tcMar>
              <w:top w:w="100" w:type="dxa"/>
              <w:left w:w="100" w:type="dxa"/>
              <w:bottom w:w="100" w:type="dxa"/>
              <w:right w:w="100" w:type="dxa"/>
            </w:tcMar>
          </w:tcPr>
          <w:p w14:paraId="300DDA83" w14:textId="77777777" w:rsidR="00951F9A" w:rsidRPr="00D713CF" w:rsidRDefault="00951F9A" w:rsidP="00BE7885"/>
        </w:tc>
        <w:tc>
          <w:tcPr>
            <w:tcW w:w="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849D52" w14:textId="77777777" w:rsidR="00951F9A" w:rsidRPr="00D713CF" w:rsidRDefault="00951F9A" w:rsidP="00BE7885"/>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942270"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F9FFC0"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D53327"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8472C"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6F1AF6"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69F6C7" w14:textId="77777777" w:rsidR="00951F9A" w:rsidRPr="00D713CF" w:rsidRDefault="00951F9A" w:rsidP="00BE7885"/>
        </w:tc>
      </w:tr>
      <w:tr w:rsidR="00D713CF" w:rsidRPr="00D713CF" w14:paraId="78CE17F2" w14:textId="77777777" w:rsidTr="00B13836">
        <w:trPr>
          <w:cantSplit/>
          <w:trHeight w:val="1231"/>
          <w:tblHeader/>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09A812" w14:textId="77777777" w:rsidR="00951F9A" w:rsidRPr="00D713CF" w:rsidRDefault="00D07301" w:rsidP="00BE7885">
            <w:r w:rsidRPr="00D713CF">
              <w:t>Important resource collection</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1992C" w14:textId="77777777" w:rsidR="00951F9A" w:rsidRPr="00D713CF" w:rsidRDefault="00951F9A" w:rsidP="00BE7885"/>
        </w:tc>
        <w:tc>
          <w:tcPr>
            <w:tcW w:w="783" w:type="dxa"/>
            <w:tcBorders>
              <w:top w:val="single" w:sz="8" w:space="0" w:color="000000"/>
              <w:left w:val="single" w:sz="8" w:space="0" w:color="000000"/>
              <w:bottom w:val="single" w:sz="8" w:space="0" w:color="000000"/>
              <w:right w:val="single" w:sz="8" w:space="0" w:color="000000"/>
            </w:tcBorders>
            <w:shd w:val="clear" w:color="auto" w:fill="366091"/>
            <w:tcMar>
              <w:top w:w="100" w:type="dxa"/>
              <w:left w:w="100" w:type="dxa"/>
              <w:bottom w:w="100" w:type="dxa"/>
              <w:right w:w="100" w:type="dxa"/>
            </w:tcMar>
          </w:tcPr>
          <w:p w14:paraId="00DE16A3" w14:textId="77777777" w:rsidR="00951F9A" w:rsidRPr="00D713CF" w:rsidRDefault="00951F9A" w:rsidP="00BE7885"/>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172309"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A7F67A"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A75BF9"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801508"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B3A8E1"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27277" w14:textId="77777777" w:rsidR="00951F9A" w:rsidRPr="00D713CF" w:rsidRDefault="00951F9A" w:rsidP="00BE7885"/>
        </w:tc>
      </w:tr>
      <w:tr w:rsidR="00D713CF" w:rsidRPr="00D713CF" w14:paraId="3460A2B9" w14:textId="77777777" w:rsidTr="00B13836">
        <w:trPr>
          <w:cantSplit/>
          <w:trHeight w:val="837"/>
          <w:tblHeader/>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799228" w14:textId="77777777" w:rsidR="00951F9A" w:rsidRPr="00D713CF" w:rsidRDefault="00B13836" w:rsidP="00BE7885">
            <w:r w:rsidRPr="00D713CF">
              <w:t>Writing literature review</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E8CA17" w14:textId="77777777" w:rsidR="00951F9A" w:rsidRPr="00D713CF" w:rsidRDefault="00951F9A" w:rsidP="00BE7885"/>
        </w:tc>
        <w:tc>
          <w:tcPr>
            <w:tcW w:w="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9DD216" w14:textId="77777777" w:rsidR="00951F9A" w:rsidRPr="00D713CF" w:rsidRDefault="00951F9A" w:rsidP="00BE7885"/>
        </w:tc>
        <w:tc>
          <w:tcPr>
            <w:tcW w:w="933"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75916809"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511D80"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597A2"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F6FD6B"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64A400"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F45B55" w14:textId="77777777" w:rsidR="00951F9A" w:rsidRPr="00D713CF" w:rsidRDefault="00951F9A" w:rsidP="00BE7885"/>
        </w:tc>
      </w:tr>
      <w:tr w:rsidR="00D713CF" w:rsidRPr="00D713CF" w14:paraId="2DDEAFFC" w14:textId="77777777" w:rsidTr="00B13836">
        <w:trPr>
          <w:cantSplit/>
          <w:trHeight w:val="825"/>
          <w:tblHeader/>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4F5AAF" w14:textId="77777777" w:rsidR="00951F9A" w:rsidRPr="00D713CF" w:rsidRDefault="00B13836" w:rsidP="00BE7885">
            <w:r w:rsidRPr="00D713CF">
              <w:t>Data collection and analysis</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6F6B7" w14:textId="77777777" w:rsidR="00951F9A" w:rsidRPr="00D713CF" w:rsidRDefault="00951F9A" w:rsidP="00BE7885"/>
        </w:tc>
        <w:tc>
          <w:tcPr>
            <w:tcW w:w="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3B029" w14:textId="77777777" w:rsidR="00951F9A" w:rsidRPr="00D713CF" w:rsidRDefault="00951F9A" w:rsidP="00BE7885"/>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C9DB08"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shd w:val="clear" w:color="auto" w:fill="C0504D"/>
            <w:tcMar>
              <w:top w:w="100" w:type="dxa"/>
              <w:left w:w="100" w:type="dxa"/>
              <w:bottom w:w="100" w:type="dxa"/>
              <w:right w:w="100" w:type="dxa"/>
            </w:tcMar>
          </w:tcPr>
          <w:p w14:paraId="4DE475FB"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8F013D"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2F5FF2"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809823"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594CA8" w14:textId="77777777" w:rsidR="00951F9A" w:rsidRPr="00D713CF" w:rsidRDefault="00951F9A" w:rsidP="00BE7885"/>
        </w:tc>
      </w:tr>
      <w:tr w:rsidR="00D713CF" w:rsidRPr="00D713CF" w14:paraId="66245DAE" w14:textId="77777777" w:rsidTr="00B13836">
        <w:trPr>
          <w:cantSplit/>
          <w:trHeight w:val="1243"/>
          <w:tblHeader/>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12200D" w14:textId="77777777" w:rsidR="00951F9A" w:rsidRPr="00D713CF" w:rsidRDefault="00B13836" w:rsidP="00BE7885">
            <w:r w:rsidRPr="00D713CF">
              <w:t>Discussion</w:t>
            </w:r>
            <w:r w:rsidR="00BC3FB3" w:rsidRPr="00D713CF">
              <w:rPr>
                <w:b/>
                <w:bCs/>
              </w:rPr>
              <w:t>??</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6473D4" w14:textId="77777777" w:rsidR="00951F9A" w:rsidRPr="00D713CF" w:rsidRDefault="00951F9A" w:rsidP="00BE7885"/>
        </w:tc>
        <w:tc>
          <w:tcPr>
            <w:tcW w:w="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BC7571" w14:textId="77777777" w:rsidR="00951F9A" w:rsidRPr="00D713CF" w:rsidRDefault="00951F9A" w:rsidP="00BE7885"/>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F23967"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11DF4"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shd w:val="clear" w:color="auto" w:fill="93CDDC"/>
            <w:tcMar>
              <w:top w:w="100" w:type="dxa"/>
              <w:left w:w="100" w:type="dxa"/>
              <w:bottom w:w="100" w:type="dxa"/>
              <w:right w:w="100" w:type="dxa"/>
            </w:tcMar>
          </w:tcPr>
          <w:p w14:paraId="6E36E4F1"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F9E072"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2448A8"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044DAA" w14:textId="77777777" w:rsidR="00951F9A" w:rsidRPr="00D713CF" w:rsidRDefault="00951F9A" w:rsidP="00BE7885"/>
        </w:tc>
      </w:tr>
      <w:tr w:rsidR="00D713CF" w:rsidRPr="00D713CF" w14:paraId="37148332" w14:textId="77777777" w:rsidTr="00B13836">
        <w:trPr>
          <w:cantSplit/>
          <w:trHeight w:val="418"/>
          <w:tblHeader/>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2ABDC5" w14:textId="77777777" w:rsidR="00951F9A" w:rsidRPr="00D713CF" w:rsidRDefault="00B13836" w:rsidP="00BE7885">
            <w:r w:rsidRPr="00D713CF">
              <w:t>Conclusion and recommendation</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BEF513" w14:textId="77777777" w:rsidR="00951F9A" w:rsidRPr="00D713CF" w:rsidRDefault="00951F9A" w:rsidP="00BE7885"/>
        </w:tc>
        <w:tc>
          <w:tcPr>
            <w:tcW w:w="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CCB0D1" w14:textId="77777777" w:rsidR="00951F9A" w:rsidRPr="00D713CF" w:rsidRDefault="00951F9A" w:rsidP="00BE7885"/>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A836BD"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48D164"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95D645"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shd w:val="clear" w:color="auto" w:fill="76923C"/>
            <w:tcMar>
              <w:top w:w="100" w:type="dxa"/>
              <w:left w:w="100" w:type="dxa"/>
              <w:bottom w:w="100" w:type="dxa"/>
              <w:right w:w="100" w:type="dxa"/>
            </w:tcMar>
          </w:tcPr>
          <w:p w14:paraId="044A1978"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BFC293"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83ACC" w14:textId="77777777" w:rsidR="00951F9A" w:rsidRPr="00D713CF" w:rsidRDefault="00951F9A" w:rsidP="00BE7885"/>
        </w:tc>
      </w:tr>
      <w:tr w:rsidR="00D713CF" w:rsidRPr="00D713CF" w14:paraId="49A25942" w14:textId="77777777" w:rsidTr="00B13836">
        <w:trPr>
          <w:cantSplit/>
          <w:trHeight w:val="418"/>
          <w:tblHeader/>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F9DBE6" w14:textId="77777777" w:rsidR="00951F9A" w:rsidRPr="00D713CF" w:rsidRDefault="00B13836" w:rsidP="00BE7885">
            <w:r w:rsidRPr="00D713CF">
              <w:t>Initial draft submission</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75CC04" w14:textId="77777777" w:rsidR="00951F9A" w:rsidRPr="00D713CF" w:rsidRDefault="00951F9A" w:rsidP="00BE7885"/>
        </w:tc>
        <w:tc>
          <w:tcPr>
            <w:tcW w:w="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20778B" w14:textId="77777777" w:rsidR="00951F9A" w:rsidRPr="00D713CF" w:rsidRDefault="00951F9A" w:rsidP="00BE7885"/>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96CAEB"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F34E6D"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44FC9"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5C7F6"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shd w:val="clear" w:color="auto" w:fill="00B0F0"/>
            <w:tcMar>
              <w:top w:w="100" w:type="dxa"/>
              <w:left w:w="100" w:type="dxa"/>
              <w:bottom w:w="100" w:type="dxa"/>
              <w:right w:w="100" w:type="dxa"/>
            </w:tcMar>
          </w:tcPr>
          <w:p w14:paraId="3C14EF2D"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285DC7" w14:textId="77777777" w:rsidR="00951F9A" w:rsidRPr="00D713CF" w:rsidRDefault="00951F9A" w:rsidP="00BE7885"/>
        </w:tc>
      </w:tr>
      <w:tr w:rsidR="00D713CF" w:rsidRPr="00D713CF" w14:paraId="62603C2E" w14:textId="77777777" w:rsidTr="00B13836">
        <w:trPr>
          <w:cantSplit/>
          <w:trHeight w:val="825"/>
          <w:tblHeader/>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471B21" w14:textId="77777777" w:rsidR="00951F9A" w:rsidRPr="00D713CF" w:rsidRDefault="00B13836" w:rsidP="00BE7885">
            <w:r w:rsidRPr="00D713CF">
              <w:t>Revision and final submission</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E8BF3E" w14:textId="77777777" w:rsidR="00951F9A" w:rsidRPr="00D713CF" w:rsidRDefault="00951F9A" w:rsidP="00BE7885"/>
        </w:tc>
        <w:tc>
          <w:tcPr>
            <w:tcW w:w="7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FD89EA" w14:textId="77777777" w:rsidR="00951F9A" w:rsidRPr="00D713CF" w:rsidRDefault="00951F9A" w:rsidP="00BE7885"/>
        </w:tc>
        <w:tc>
          <w:tcPr>
            <w:tcW w:w="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A0880F"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908E2D"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B2F4F"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42D72B"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57500" w14:textId="77777777" w:rsidR="00951F9A" w:rsidRPr="00D713CF" w:rsidRDefault="00951F9A" w:rsidP="00BE7885"/>
        </w:tc>
        <w:tc>
          <w:tcPr>
            <w:tcW w:w="1116" w:type="dxa"/>
            <w:tcBorders>
              <w:top w:val="single" w:sz="8" w:space="0" w:color="000000"/>
              <w:left w:val="single" w:sz="8" w:space="0" w:color="000000"/>
              <w:bottom w:val="single" w:sz="8" w:space="0" w:color="000000"/>
              <w:right w:val="single" w:sz="8" w:space="0" w:color="000000"/>
            </w:tcBorders>
            <w:shd w:val="clear" w:color="auto" w:fill="FAC090"/>
            <w:tcMar>
              <w:top w:w="100" w:type="dxa"/>
              <w:left w:w="100" w:type="dxa"/>
              <w:bottom w:w="100" w:type="dxa"/>
              <w:right w:w="100" w:type="dxa"/>
            </w:tcMar>
          </w:tcPr>
          <w:p w14:paraId="6BA63586" w14:textId="77777777" w:rsidR="00951F9A" w:rsidRPr="00D713CF" w:rsidRDefault="00951F9A" w:rsidP="00BE7885"/>
        </w:tc>
      </w:tr>
    </w:tbl>
    <w:p w14:paraId="20F19D22" w14:textId="77777777" w:rsidR="00951F9A" w:rsidRPr="00D713CF" w:rsidRDefault="00D07301" w:rsidP="00BE7885">
      <w:r w:rsidRPr="00D713CF">
        <w:t>Table 1: Gantt chart</w:t>
      </w:r>
    </w:p>
    <w:p w14:paraId="7025F4D2" w14:textId="77777777" w:rsidR="00951F9A" w:rsidRPr="00D713CF" w:rsidRDefault="00D07301" w:rsidP="00BE7885">
      <w:pPr>
        <w:rPr>
          <w:sz w:val="28"/>
          <w:szCs w:val="28"/>
        </w:rPr>
      </w:pPr>
      <w:r w:rsidRPr="00D713CF">
        <w:t>(Source: Self-Created</w:t>
      </w:r>
      <w:r w:rsidRPr="00D713CF">
        <w:rPr>
          <w:sz w:val="28"/>
          <w:szCs w:val="28"/>
        </w:rPr>
        <w:t>)</w:t>
      </w:r>
    </w:p>
    <w:p w14:paraId="7B2E0376" w14:textId="77777777" w:rsidR="00951F9A" w:rsidRPr="00D713CF" w:rsidRDefault="00D07301" w:rsidP="00BE7885">
      <w:pPr>
        <w:pStyle w:val="Heading1"/>
        <w:rPr>
          <w:color w:val="auto"/>
        </w:rPr>
      </w:pPr>
      <w:bookmarkStart w:id="35" w:name="_2jxsxqh" w:colFirst="0" w:colLast="0"/>
      <w:bookmarkStart w:id="36" w:name="_Toc151830649"/>
      <w:bookmarkEnd w:id="35"/>
      <w:r w:rsidRPr="00D713CF">
        <w:rPr>
          <w:color w:val="auto"/>
        </w:rPr>
        <w:t>4.0 Expected Outcomes</w:t>
      </w:r>
      <w:bookmarkEnd w:id="36"/>
    </w:p>
    <w:p w14:paraId="2F47CAB7" w14:textId="77777777" w:rsidR="00951F9A" w:rsidRPr="00D713CF" w:rsidRDefault="00D07301" w:rsidP="00BE7885">
      <w:pPr>
        <w:rPr>
          <w:b/>
          <w:sz w:val="28"/>
          <w:szCs w:val="28"/>
        </w:rPr>
      </w:pPr>
      <w:r w:rsidRPr="00D713CF">
        <w:t xml:space="preserve">After the findings, it is expected that the significance of effective </w:t>
      </w:r>
      <w:r w:rsidR="00C02599" w:rsidRPr="00D713CF">
        <w:t xml:space="preserve">CSR </w:t>
      </w:r>
      <w:r w:rsidRPr="00D713CF">
        <w:t xml:space="preserve">strategy will be understood in the automotive industry. It is also expected that the research will develop effective themes based on codes to address research questions and objectives. Through thematic analysis, a direct link between </w:t>
      </w:r>
      <w:r w:rsidR="00C02599" w:rsidRPr="00D713CF">
        <w:t>CSR</w:t>
      </w:r>
      <w:r w:rsidRPr="00D713CF">
        <w:t xml:space="preserve"> and improving </w:t>
      </w:r>
      <w:r w:rsidR="00C02599" w:rsidRPr="00D713CF">
        <w:t xml:space="preserve">the </w:t>
      </w:r>
      <w:r w:rsidRPr="00D713CF">
        <w:t xml:space="preserve">brand image of automobile companies is expected to be established. It will thus help to address the existing literature gap and add unique </w:t>
      </w:r>
      <w:r w:rsidRPr="00D713CF">
        <w:lastRenderedPageBreak/>
        <w:t>knowledge to the existing literature. The literature review will also help in addressing research questions.</w:t>
      </w:r>
      <w:r w:rsidRPr="00D713CF">
        <w:br w:type="page"/>
      </w:r>
    </w:p>
    <w:p w14:paraId="7038AA44" w14:textId="77777777" w:rsidR="00951F9A" w:rsidRPr="00D713CF" w:rsidRDefault="00D07301" w:rsidP="00BE7885">
      <w:pPr>
        <w:pStyle w:val="Heading1"/>
        <w:rPr>
          <w:color w:val="auto"/>
        </w:rPr>
      </w:pPr>
      <w:bookmarkStart w:id="37" w:name="_z337ya" w:colFirst="0" w:colLast="0"/>
      <w:bookmarkStart w:id="38" w:name="_Toc151830650"/>
      <w:bookmarkEnd w:id="37"/>
      <w:r w:rsidRPr="00D713CF">
        <w:rPr>
          <w:color w:val="auto"/>
        </w:rPr>
        <w:lastRenderedPageBreak/>
        <w:t>References</w:t>
      </w:r>
      <w:bookmarkEnd w:id="38"/>
    </w:p>
    <w:p w14:paraId="48E8E019" w14:textId="77777777" w:rsidR="00671FF2" w:rsidRPr="00D713CF" w:rsidRDefault="00671FF2" w:rsidP="00BE7885">
      <w:proofErr w:type="spellStart"/>
      <w:r w:rsidRPr="00D713CF">
        <w:t>Alharahsheh</w:t>
      </w:r>
      <w:proofErr w:type="spellEnd"/>
      <w:r w:rsidRPr="00D713CF">
        <w:t>, H.H. and Pius, A., 2020. A review of key paradigms: Positivism VS interpretivism. Global Academic Journal of Humanities and Social Sciences, 2(3), pp.39-43.</w:t>
      </w:r>
      <w:hyperlink r:id="rId10">
        <w:r w:rsidRPr="00D713CF">
          <w:t>https://gajrc.com/media/articles/GAJHSS_23_39-43_VMGJbOK.pdf</w:t>
        </w:r>
      </w:hyperlink>
    </w:p>
    <w:p w14:paraId="28EA006A" w14:textId="77777777" w:rsidR="00B40F5D" w:rsidRPr="00D713CF" w:rsidRDefault="00B40F5D" w:rsidP="00BE7885"/>
    <w:p w14:paraId="341EBA7A" w14:textId="77777777" w:rsidR="00671FF2" w:rsidRPr="00D713CF" w:rsidRDefault="00671FF2" w:rsidP="00BE7885">
      <w:r w:rsidRPr="00D713CF">
        <w:t xml:space="preserve">Antus Flyckt, E. and </w:t>
      </w:r>
      <w:proofErr w:type="spellStart"/>
      <w:r w:rsidRPr="00D713CF">
        <w:t>Asklöf</w:t>
      </w:r>
      <w:proofErr w:type="spellEnd"/>
      <w:r w:rsidRPr="00D713CF">
        <w:t xml:space="preserve">, L., 2020. Challenging the Stereotypical Roles of Mentorship: How reverse mentorship could be used as a tool to foster diversity within male-dominated organisations. </w:t>
      </w:r>
      <w:hyperlink r:id="rId11">
        <w:r w:rsidRPr="00D713CF">
          <w:t>https://www.diva-portal.org/smash/get/diva2:1438846/FULLTEXT01.pdf</w:t>
        </w:r>
      </w:hyperlink>
    </w:p>
    <w:p w14:paraId="19E4973D" w14:textId="77777777" w:rsidR="00B40F5D" w:rsidRPr="00D713CF" w:rsidRDefault="00B40F5D" w:rsidP="00BE7885"/>
    <w:p w14:paraId="718ACC7C" w14:textId="77777777" w:rsidR="00671FF2" w:rsidRPr="00D713CF" w:rsidRDefault="00671FF2" w:rsidP="00BE7885">
      <w:proofErr w:type="spellStart"/>
      <w:r w:rsidRPr="00D713CF">
        <w:t>Bentouhami</w:t>
      </w:r>
      <w:proofErr w:type="spellEnd"/>
      <w:r w:rsidRPr="00D713CF">
        <w:t xml:space="preserve">, H., Casas, L. and Weyler, J., 2021. Reporting of “Theoretical Design” in explanatory research: a critical appraisal of research on early life exposure to antibiotics and the occurrence of asthma. Clinical Epidemiology, pp.755-767. </w:t>
      </w:r>
      <w:hyperlink r:id="rId12" w:history="1">
        <w:r w:rsidR="00B40F5D" w:rsidRPr="00D713CF">
          <w:rPr>
            <w:rStyle w:val="Hyperlink"/>
            <w:color w:val="auto"/>
          </w:rPr>
          <w:t>https://www.tandfonline.com/doi/pdf/10.2147/CLEP.S318287</w:t>
        </w:r>
      </w:hyperlink>
    </w:p>
    <w:p w14:paraId="74D39C44" w14:textId="77777777" w:rsidR="00B40F5D" w:rsidRPr="00D713CF" w:rsidRDefault="00B40F5D" w:rsidP="00BE7885"/>
    <w:p w14:paraId="751EDA35" w14:textId="77777777" w:rsidR="00671FF2" w:rsidRPr="00D713CF" w:rsidRDefault="00671FF2" w:rsidP="00BE7885">
      <w:r w:rsidRPr="00D713CF">
        <w:t>Bhakuni, S., 2023. Poverty and sustainable development: Perspective from developed and developing nations. International journal of Science Technology and Management, 12(06), pp.68-81.</w:t>
      </w:r>
      <w:hyperlink r:id="rId13">
        <w:r w:rsidRPr="00D713CF">
          <w:t>https://www.researchgate.net/profile/Seema-Bhakuni/publication/371875858_POVERTY_AND_SUSTAINABLE_DEVELOPMENT_PERSPECTIVE_FROM_DEVELOPED_AND_DEVELOPING_NATIONS/links/649ac3d18de7ed28ba5b466c/POVERTY-AND-SUSTAINABLE-DEVELOPMENT-PERSPECTIVE-FROM-DEVELOPED-AND-DEVELOPING-NATIONS.pdf</w:t>
        </w:r>
      </w:hyperlink>
    </w:p>
    <w:p w14:paraId="3BA606AF" w14:textId="77777777" w:rsidR="00B40F5D" w:rsidRPr="00D713CF" w:rsidRDefault="00B40F5D" w:rsidP="00BE7885"/>
    <w:p w14:paraId="6B5B42E9" w14:textId="77777777" w:rsidR="00671FF2" w:rsidRPr="00D713CF" w:rsidRDefault="00671FF2" w:rsidP="00BE7885">
      <w:r w:rsidRPr="00D713CF">
        <w:t>Bowen, G., Appiah, D. and Okafor, S., 2020. The influence of corporate social responsibility (CSR) and social media on the strategy formulation process. Sustainability, 12(15), p.6057.</w:t>
      </w:r>
      <w:hyperlink r:id="rId14">
        <w:r w:rsidRPr="00D713CF">
          <w:t>https://www.mdpi.com/2071-1050/12/15/6057/pdf</w:t>
        </w:r>
      </w:hyperlink>
    </w:p>
    <w:p w14:paraId="2722CE98" w14:textId="77777777" w:rsidR="00B40F5D" w:rsidRPr="00D713CF" w:rsidRDefault="00B40F5D" w:rsidP="00BE7885"/>
    <w:p w14:paraId="7D5C710F" w14:textId="77777777" w:rsidR="00671FF2" w:rsidRPr="00D713CF" w:rsidRDefault="00671FF2" w:rsidP="00BE7885">
      <w:r w:rsidRPr="00D713CF">
        <w:t>Braun, V. and Clarke, V., 2019. Reflecting on reflexive thematic analysis. Qualitative research in sport, exercise, and health, 11(4), pp.589-597. https://uwe-repository.worktribe.com/index.php/preview/1493242/Reflecting%20on%20Reflexive%20TA%20Braun%20Clarke%20UWE%20Repository%20Version.pdf</w:t>
      </w:r>
    </w:p>
    <w:p w14:paraId="5E6A5677" w14:textId="77777777" w:rsidR="00671FF2" w:rsidRPr="00D713CF" w:rsidRDefault="00671FF2" w:rsidP="00BE7885">
      <w:proofErr w:type="spellStart"/>
      <w:r w:rsidRPr="00D713CF">
        <w:lastRenderedPageBreak/>
        <w:t>Briscese</w:t>
      </w:r>
      <w:proofErr w:type="spellEnd"/>
      <w:r w:rsidRPr="00D713CF">
        <w:t xml:space="preserve">, G., </w:t>
      </w:r>
      <w:proofErr w:type="spellStart"/>
      <w:r w:rsidRPr="00D713CF">
        <w:t>Feltovich</w:t>
      </w:r>
      <w:proofErr w:type="spellEnd"/>
      <w:r w:rsidRPr="00D713CF">
        <w:t xml:space="preserve">, N. and Slonim, R.L., 2021. Who benefits from corporate social responsibility? Reciprocity in the presence of social incentives and self-selection. Games and Economic </w:t>
      </w:r>
      <w:proofErr w:type="spellStart"/>
      <w:r w:rsidRPr="00D713CF">
        <w:t>Behavior</w:t>
      </w:r>
      <w:proofErr w:type="spellEnd"/>
      <w:r w:rsidRPr="00D713CF">
        <w:t>, 126, pp.288-304.</w:t>
      </w:r>
      <w:hyperlink r:id="rId15">
        <w:r w:rsidRPr="00D713CF">
          <w:t>https://www.econstor.eu/bitstream/10419/232819/1/dp14067.pdf</w:t>
        </w:r>
      </w:hyperlink>
    </w:p>
    <w:p w14:paraId="3084038D" w14:textId="77777777" w:rsidR="00B40F5D" w:rsidRPr="00D713CF" w:rsidRDefault="00B40F5D" w:rsidP="00BE7885"/>
    <w:p w14:paraId="5388F66A" w14:textId="77777777" w:rsidR="00671FF2" w:rsidRPr="00D713CF" w:rsidRDefault="00671FF2" w:rsidP="00BE7885">
      <w:r w:rsidRPr="00D713CF">
        <w:t xml:space="preserve">Carlini, J. and Grace, D., 2021. The corporate social responsibility (CSR) internal branding model: Aligning employees’ CSR awareness, knowledge, and experience to deliver positive employee performance outcomes. Journal of Marketing Management, 37(7-8), pp.732-760.  </w:t>
      </w:r>
      <w:hyperlink r:id="rId16">
        <w:r w:rsidRPr="00D713CF">
          <w:t>https://www.researchgate.net/profile/Joan-Carlini/publication/348519802_The_corporate_social_responsibility_CSR_internal_branding_model_aligning_employees%27_CSR_awareness_knowledge_and_experience_to_deliver_positive_employee_performance_outcomes/links/610a5362169a1a0103db4bbe/The-corporate-social-responsibility-CSR-internal-branding-model-aligning-employees-CSR-awareness-knowledge-and-experience-to-deliver-positive-employee-performance-outcomes.pdf</w:t>
        </w:r>
      </w:hyperlink>
    </w:p>
    <w:p w14:paraId="48621135" w14:textId="77777777" w:rsidR="00B40F5D" w:rsidRPr="00D713CF" w:rsidRDefault="00B40F5D" w:rsidP="00BE7885"/>
    <w:p w14:paraId="753AE9C7" w14:textId="77777777" w:rsidR="00671FF2" w:rsidRPr="00D713CF" w:rsidRDefault="00671FF2" w:rsidP="00BE7885">
      <w:proofErr w:type="spellStart"/>
      <w:r w:rsidRPr="00D713CF">
        <w:t>Dhandhania</w:t>
      </w:r>
      <w:proofErr w:type="spellEnd"/>
      <w:r w:rsidRPr="00D713CF">
        <w:t>, A. and O'Higgins, E., 2022. Can “sin industries” prove their legitimacy through CSR reporting? A study of UK tobacco and gambling companies. Accounting, Auditing &amp; Accountability Journal, 35(4), pp.1009-1034.</w:t>
      </w:r>
      <w:hyperlink r:id="rId17">
        <w:r w:rsidRPr="00D713CF">
          <w:t>https://eprints.lse.ac.uk/112161/1/AAAJ_sin_paper_revision_3.pdf</w:t>
        </w:r>
      </w:hyperlink>
    </w:p>
    <w:p w14:paraId="70277B17" w14:textId="77777777" w:rsidR="00B40F5D" w:rsidRPr="00D713CF" w:rsidRDefault="00B40F5D" w:rsidP="00BE7885"/>
    <w:p w14:paraId="35AA0EAD" w14:textId="77777777" w:rsidR="00671FF2" w:rsidRPr="00D713CF" w:rsidRDefault="00671FF2" w:rsidP="00BE7885">
      <w:r w:rsidRPr="00D713CF">
        <w:t xml:space="preserve">Dufour, I.F. and Richard, M.C., 2019. Theorizing from secondary qualitative data: A comparison of two data analysis methods. Cogent Education, 6(1), p.1690265. </w:t>
      </w:r>
      <w:hyperlink r:id="rId18">
        <w:r w:rsidRPr="00D713CF">
          <w:t>https://www.tandfonline.com/doi/pdf/10.1080/2331186X.2019.1690265</w:t>
        </w:r>
      </w:hyperlink>
    </w:p>
    <w:p w14:paraId="5801DD49" w14:textId="77777777" w:rsidR="00B40F5D" w:rsidRPr="00D713CF" w:rsidRDefault="00B40F5D" w:rsidP="00BE7885"/>
    <w:p w14:paraId="5A931C93" w14:textId="77777777" w:rsidR="00671FF2" w:rsidRPr="00D713CF" w:rsidRDefault="00671FF2" w:rsidP="00BE7885">
      <w:r w:rsidRPr="00D713CF">
        <w:t xml:space="preserve">Ghosh, S., Mandal, M.C. and Ray, A., 2022. Strategic sourcing model for green supply chain management: an insight into automobile manufacturing units in India. Benchmarking: An International Journal, 29(10), pp.3097-3132. </w:t>
      </w:r>
      <w:hyperlink r:id="rId19">
        <w:r w:rsidRPr="00D713CF">
          <w:t>https://www.researchgate.net/profile/Sudipta-Ghosh-13/publication/357129239_Strategic_sourcing_model_for_green_supply_chain_management_an_insight_into_automobile_manufacturing_units_in_India/links/61c32cb7abcb1b520ad8e35e/Stra</w:t>
        </w:r>
        <w:r w:rsidRPr="00D713CF">
          <w:lastRenderedPageBreak/>
          <w:t>tegic-sourcing-model-for-green-supply-chain-management-an-insight-into-automobile-manufacturing-units-in-India.pdf</w:t>
        </w:r>
      </w:hyperlink>
    </w:p>
    <w:p w14:paraId="58BC122F" w14:textId="77777777" w:rsidR="00B40F5D" w:rsidRPr="00D713CF" w:rsidRDefault="00B40F5D" w:rsidP="00BE7885"/>
    <w:p w14:paraId="42128CA9" w14:textId="77777777" w:rsidR="00671FF2" w:rsidRPr="00D713CF" w:rsidRDefault="00671FF2" w:rsidP="00BE7885">
      <w:r w:rsidRPr="00D713CF">
        <w:t xml:space="preserve">Goh, C.S., Chong, H.Y., Jack, L. and Faris, A.F.M., 2020. Revisiting triple bottom line within the context of sustainable construction: A systematic review. Journal of Cleaner Production, 252, p.119884. </w:t>
      </w:r>
      <w:hyperlink r:id="rId20">
        <w:r w:rsidRPr="00D713CF">
          <w:t>https://researchportal.hw.ac.uk/files/27022156/AAM_JCELPRO.pdf</w:t>
        </w:r>
      </w:hyperlink>
    </w:p>
    <w:p w14:paraId="5CAB0556" w14:textId="77777777" w:rsidR="00B40F5D" w:rsidRPr="00D713CF" w:rsidRDefault="00B40F5D" w:rsidP="00BE7885"/>
    <w:p w14:paraId="27F89B32" w14:textId="77777777" w:rsidR="00671FF2" w:rsidRPr="00D713CF" w:rsidRDefault="00671FF2" w:rsidP="00BE7885">
      <w:r w:rsidRPr="00D713CF">
        <w:t xml:space="preserve">Haydon, S., Jung, T. and Russell, S., 2021. ‘You've been framed’: A critical review of academic discourse on </w:t>
      </w:r>
      <w:proofErr w:type="spellStart"/>
      <w:r w:rsidRPr="00D713CF">
        <w:t>philanthrocapitalism</w:t>
      </w:r>
      <w:proofErr w:type="spellEnd"/>
      <w:r w:rsidRPr="00D713CF">
        <w:t xml:space="preserve">. International Journal of Management Reviews, 23(3), pp.353-375. </w:t>
      </w:r>
      <w:hyperlink r:id="rId21">
        <w:r w:rsidRPr="00D713CF">
          <w:t>https://onlinelibrary.wiley.com/doi/pdf/10.1111/ijmr.12255</w:t>
        </w:r>
      </w:hyperlink>
    </w:p>
    <w:p w14:paraId="076696AC" w14:textId="77777777" w:rsidR="00B40F5D" w:rsidRPr="00D713CF" w:rsidRDefault="00B40F5D" w:rsidP="00BE7885"/>
    <w:p w14:paraId="05AEFF3B" w14:textId="77777777" w:rsidR="00671FF2" w:rsidRPr="00D713CF" w:rsidRDefault="00671FF2" w:rsidP="00BE7885">
      <w:r w:rsidRPr="00D713CF">
        <w:t xml:space="preserve">Khan, S.A.R., Yu, Z. and Umar, M., 2021. How environmental awareness and corporate social responsibility practices benefit the enterprise? An empirical study in the context of emerging economy. Management of Environmental Quality: An International Journal, 32(5), pp.863-885. </w:t>
      </w:r>
      <w:hyperlink r:id="rId22">
        <w:r w:rsidRPr="00D713CF">
          <w:t>https://www.researchgate.net/profile/Muhammad-Umar-72/publication/350668249_How_environmental_awareness_and_corporate_social_responsibility_practices_benefit_the_enterprise_An_empirical_study_in_the_context_of_emerging_economy/links/60e40cde458515d6fb01d54b/How-environmental-awareness-and-corporate-social-responsibility-practices-benefit-the-enterprise-An-empirical-study-in-the-context-of-emerging-economy.pdf</w:t>
        </w:r>
      </w:hyperlink>
    </w:p>
    <w:p w14:paraId="25823D7F" w14:textId="77777777" w:rsidR="00B40F5D" w:rsidRPr="00D713CF" w:rsidRDefault="00B40F5D" w:rsidP="00BE7885"/>
    <w:p w14:paraId="107DFA6B" w14:textId="77777777" w:rsidR="00671FF2" w:rsidRPr="00D713CF" w:rsidRDefault="00671FF2" w:rsidP="00BE7885">
      <w:r w:rsidRPr="00D713CF">
        <w:t xml:space="preserve">Khuong, M.N., Truong An, N.K. and Thanh Hang, T.T., 2021. Stakeholders and Corporate Social Responsibility (CSR) programme as key sustainable development strategies to promote corporate reputation—evidence from </w:t>
      </w:r>
      <w:proofErr w:type="spellStart"/>
      <w:r w:rsidRPr="00D713CF">
        <w:t>vietnam</w:t>
      </w:r>
      <w:proofErr w:type="spellEnd"/>
      <w:r w:rsidRPr="00D713CF">
        <w:t>. Cogent Business &amp; Management, 8(1), p.1917333.</w:t>
      </w:r>
      <w:hyperlink r:id="rId23">
        <w:r w:rsidRPr="00D713CF">
          <w:t>https://www.tandfonline.com/doi/pdf/10.1080/23311975.2021.1917333</w:t>
        </w:r>
      </w:hyperlink>
    </w:p>
    <w:p w14:paraId="4BFCA713" w14:textId="77777777" w:rsidR="00B40F5D" w:rsidRPr="00D713CF" w:rsidRDefault="00B40F5D" w:rsidP="00BE7885"/>
    <w:p w14:paraId="36A25354" w14:textId="77777777" w:rsidR="00671FF2" w:rsidRPr="00D713CF" w:rsidRDefault="00671FF2" w:rsidP="00BE7885">
      <w:r w:rsidRPr="00D713CF">
        <w:t xml:space="preserve">Lee, J.W., 2019. Global corporate citizenship: Cross-cultural comparison of best practices in the global automotive industry. Lee, Jung Wan, pp.261-271. </w:t>
      </w:r>
      <w:hyperlink r:id="rId24">
        <w:r w:rsidRPr="00D713CF">
          <w:t>https://www.researchgate.net/profile/Jung-Wan-Lee/publication/331707351_Global_Corporate_Citizenship_Cross-cultural_Comparison_of_Best_Practices_in_the_Global_Automotive_Industry/links/5d293de229</w:t>
        </w:r>
        <w:r w:rsidRPr="00D713CF">
          <w:lastRenderedPageBreak/>
          <w:t>9bf1547cb12586/Global-Corporate-Citizenship-Cross-cultural-Comparison-of-Best-Practices-in-the-Global-Automotive-Industry.pdf</w:t>
        </w:r>
      </w:hyperlink>
    </w:p>
    <w:p w14:paraId="0C6385AD" w14:textId="77777777" w:rsidR="00B40F5D" w:rsidRPr="00D713CF" w:rsidRDefault="00B40F5D" w:rsidP="00BE7885"/>
    <w:p w14:paraId="610BEE40" w14:textId="77777777" w:rsidR="00671FF2" w:rsidRPr="00D713CF" w:rsidRDefault="00671FF2" w:rsidP="00BE7885">
      <w:proofErr w:type="spellStart"/>
      <w:r w:rsidRPr="00D713CF">
        <w:t>Lho</w:t>
      </w:r>
      <w:proofErr w:type="spellEnd"/>
      <w:r w:rsidRPr="00D713CF">
        <w:t xml:space="preserve">, H., Park, J. and Yu, J., 2019. The effects of corporate social responsibility (CSR) initiatives on brand image, brand prestige, and </w:t>
      </w:r>
      <w:proofErr w:type="spellStart"/>
      <w:r w:rsidRPr="00D713CF">
        <w:t>behavioral</w:t>
      </w:r>
      <w:proofErr w:type="spellEnd"/>
      <w:r w:rsidRPr="00D713CF">
        <w:t xml:space="preserve"> intention. International Journal of Tourism and Hospitality Research, 33(4), pp.63-74.  </w:t>
      </w:r>
      <w:hyperlink r:id="rId25" w:anchor="page=65">
        <w:r w:rsidRPr="00D713CF">
          <w:t>https://repository.unej.ac.id/xmlui/bitstream/handle/123456789/104961/FISIP-Jurnal_panca_Investigation%20of%20Indonesian%20Muslims%E2%80%99%20dietary%20situations%20in%20Taiwan%20to.pdf?sequence=1&amp;isAllowed=y#page=65</w:t>
        </w:r>
      </w:hyperlink>
    </w:p>
    <w:p w14:paraId="21BFF421" w14:textId="77777777" w:rsidR="00B40F5D" w:rsidRPr="00D713CF" w:rsidRDefault="00B40F5D" w:rsidP="00BE7885"/>
    <w:p w14:paraId="5C055886" w14:textId="77777777" w:rsidR="00671FF2" w:rsidRPr="00D713CF" w:rsidRDefault="00671FF2" w:rsidP="00BE7885">
      <w:r w:rsidRPr="00D713CF">
        <w:t xml:space="preserve">Mai, N.K., Nguyen, A.K.T. and Nguyen, T.T., 2021. Implementation of corporate social responsibility strategy to enhance firm reputation and competitive advantage. Journal of Competitiveness, (4). </w:t>
      </w:r>
      <w:hyperlink r:id="rId26">
        <w:r w:rsidRPr="00D713CF">
          <w:t>https://www.cjournal.cz/files/427.pdf</w:t>
        </w:r>
      </w:hyperlink>
    </w:p>
    <w:p w14:paraId="5421F1E8" w14:textId="77777777" w:rsidR="00B40F5D" w:rsidRPr="00D713CF" w:rsidRDefault="00B40F5D" w:rsidP="00BE7885"/>
    <w:p w14:paraId="354A3A55" w14:textId="77777777" w:rsidR="00671FF2" w:rsidRPr="00D713CF" w:rsidRDefault="00671FF2" w:rsidP="00BE7885">
      <w:r w:rsidRPr="00D713CF">
        <w:t xml:space="preserve">Nguyen, H.T., Hoang, T.G. and Luu, H., 2019. Corporate social responsibility in Vietnam: Opportunities and innovation experienced by multinational corporation subsidiaries. Social Responsibility Journal, 16(6), pp.771-792. </w:t>
      </w:r>
      <w:hyperlink r:id="rId27">
        <w:r w:rsidRPr="00D713CF">
          <w:t>https://www.academia.edu/download/60789681/10-1108_SRJ-02-2019-008220191003-7825-5m42x6.pdf</w:t>
        </w:r>
      </w:hyperlink>
    </w:p>
    <w:p w14:paraId="7BAC9BAD" w14:textId="77777777" w:rsidR="00B40F5D" w:rsidRPr="00D713CF" w:rsidRDefault="00B40F5D" w:rsidP="00BE7885"/>
    <w:p w14:paraId="27DD4305" w14:textId="77777777" w:rsidR="00671FF2" w:rsidRPr="00D713CF" w:rsidRDefault="00671FF2" w:rsidP="00BE7885">
      <w:r w:rsidRPr="00D713CF">
        <w:t xml:space="preserve">Nyame-Asiamah, F. and Ghulam, S., 2020. The relationship between CSR activity and sales growth in the UK retailing sector. Social Responsibility Journal, 16(3), pp.387-401. </w:t>
      </w:r>
      <w:hyperlink r:id="rId28">
        <w:r w:rsidRPr="00D713CF">
          <w:t>https://repository.canterbury.ac.uk/download/7c82348750c428b7a3b9517dbdb71600afc3c839bcb01f68c9034acf5b82b719/809407/18209_SRJ%20-%20Revised%20-%2030.10.2018.pdf</w:t>
        </w:r>
      </w:hyperlink>
    </w:p>
    <w:p w14:paraId="6E60E45D" w14:textId="77777777" w:rsidR="00B40F5D" w:rsidRPr="00D713CF" w:rsidRDefault="00B40F5D" w:rsidP="00BE7885"/>
    <w:p w14:paraId="1625C3EA" w14:textId="77777777" w:rsidR="00671FF2" w:rsidRPr="00D713CF" w:rsidRDefault="00671FF2" w:rsidP="00BE7885">
      <w:r w:rsidRPr="00D713CF">
        <w:t xml:space="preserve">Phan, C.X., Le, L.V., Duong, D. and Phan, T.C., 2021. The impact of corporate social responsibility on brand image: A case study in Vietnam. The Journal of Asian Finance, Economics and Business, 8(4), pp.423-431. </w:t>
      </w:r>
      <w:hyperlink r:id="rId29">
        <w:r w:rsidRPr="00D713CF">
          <w:t>https://www.academia.edu/download/86983866/JAKO202109554061392.pdf</w:t>
        </w:r>
      </w:hyperlink>
    </w:p>
    <w:p w14:paraId="41D9B2DD" w14:textId="77777777" w:rsidR="00B40F5D" w:rsidRPr="00D713CF" w:rsidRDefault="00B40F5D" w:rsidP="00BE7885"/>
    <w:p w14:paraId="57AF8D5E" w14:textId="77777777" w:rsidR="00671FF2" w:rsidRPr="00D713CF" w:rsidRDefault="00671FF2" w:rsidP="00BE7885">
      <w:r w:rsidRPr="00D713CF">
        <w:t>Saunders, M., Lewis, P.H.I.L.I.P. and Thornhill, A.D.R.I.A.N., 2007. Research methods. Business Students 4th edition Pearson Education Limited, England, 6(3), pp.1-268</w:t>
      </w:r>
    </w:p>
    <w:p w14:paraId="04CF3B20" w14:textId="77777777" w:rsidR="00671FF2" w:rsidRPr="00D713CF" w:rsidRDefault="00671FF2" w:rsidP="00BE7885">
      <w:r w:rsidRPr="00D713CF">
        <w:lastRenderedPageBreak/>
        <w:t xml:space="preserve">Statista, (2023), </w:t>
      </w:r>
      <w:r w:rsidRPr="00D713CF">
        <w:rPr>
          <w:i/>
        </w:rPr>
        <w:t xml:space="preserve">Total revenue of the automobile Industry in UK, </w:t>
      </w:r>
      <w:r w:rsidRPr="00D713CF">
        <w:t xml:space="preserve">Available at: </w:t>
      </w:r>
      <w:hyperlink r:id="rId30" w:anchor="topicOverview">
        <w:r w:rsidRPr="00D713CF">
          <w:t>https://www.statista.com/topics/1982/the-uk-automotive-industry/?kw=&amp;crmtag=adwords&amp;gclid=Cj0KCQjwy4KqBhD0ARIsAEbCt6isNxS4Jm4jHMBrJuNcFwo0xGVctSiHvgP35oxq-QRfNWvHO9VLulkaAi0MEALw_wcB#topicOverview</w:t>
        </w:r>
      </w:hyperlink>
      <w:r w:rsidRPr="00D713CF">
        <w:t xml:space="preserve"> [Accessed on: 31st October, 2023]</w:t>
      </w:r>
    </w:p>
    <w:p w14:paraId="1D1BE44A" w14:textId="77777777" w:rsidR="00B40F5D" w:rsidRPr="00D713CF" w:rsidRDefault="00B40F5D" w:rsidP="00BE7885"/>
    <w:p w14:paraId="52119E0F" w14:textId="77777777" w:rsidR="00671FF2" w:rsidRPr="00D713CF" w:rsidRDefault="00671FF2" w:rsidP="00BE7885">
      <w:r w:rsidRPr="00D713CF">
        <w:t>Tolliver, C., Fujii, H., Keeley, A.R. and Managi, S., 2021. Green innovation and finance in Asia. Asian Economic Policy Review, 16(1), pp.67-87.</w:t>
      </w:r>
      <w:hyperlink r:id="rId31">
        <w:r w:rsidRPr="00D713CF">
          <w:t>https://deepblue.lib.umich.edu/bitstream/handle/2027.42/166185/aepr12320.pdf?sequence=1</w:t>
        </w:r>
      </w:hyperlink>
    </w:p>
    <w:p w14:paraId="08E9819D" w14:textId="77777777" w:rsidR="00B40F5D" w:rsidRPr="00D713CF" w:rsidRDefault="00B40F5D" w:rsidP="00BE7885"/>
    <w:p w14:paraId="011E278D" w14:textId="77777777" w:rsidR="00671FF2" w:rsidRPr="00D713CF" w:rsidRDefault="00671FF2" w:rsidP="00BE7885">
      <w:proofErr w:type="spellStart"/>
      <w:r w:rsidRPr="00D713CF">
        <w:t>Tourky</w:t>
      </w:r>
      <w:proofErr w:type="spellEnd"/>
      <w:r w:rsidRPr="00D713CF">
        <w:t xml:space="preserve">, M., Kitchen, P. and Shaalan, A., 2020. The role of corporate identity in CSR implementation: An integrative framework. Journal of Business Research, 117, pp.694-706. </w:t>
      </w:r>
      <w:hyperlink r:id="rId32">
        <w:r w:rsidRPr="00D713CF">
          <w:t>https://ore.exeter.ac.uk/repository/bitstream/handle/10871/36067/The%20Role%20of%20Corporate%20Identity%20in%20CSR%20Implementation-Public%20Copy.pdf?sequence=3</w:t>
        </w:r>
      </w:hyperlink>
    </w:p>
    <w:p w14:paraId="7CDFF295" w14:textId="77777777" w:rsidR="00B40F5D" w:rsidRPr="00D713CF" w:rsidRDefault="00B40F5D" w:rsidP="00BE7885"/>
    <w:p w14:paraId="366A3E55" w14:textId="77777777" w:rsidR="00671FF2" w:rsidRPr="00D713CF" w:rsidRDefault="00671FF2" w:rsidP="00BE7885">
      <w:r w:rsidRPr="00D713CF">
        <w:t xml:space="preserve">Toyota, (2023), </w:t>
      </w:r>
      <w:r w:rsidRPr="00D713CF">
        <w:rPr>
          <w:i/>
        </w:rPr>
        <w:t xml:space="preserve">About company, </w:t>
      </w:r>
      <w:r w:rsidRPr="00D713CF">
        <w:t>Available at: https://global.toyota/en/sustainability/[Accessed on: 31st October, 2023]</w:t>
      </w:r>
    </w:p>
    <w:p w14:paraId="24E6202B" w14:textId="77777777" w:rsidR="00B40F5D" w:rsidRPr="00D713CF" w:rsidRDefault="00B40F5D" w:rsidP="00BE7885"/>
    <w:p w14:paraId="2B6CCA91" w14:textId="77777777" w:rsidR="00671FF2" w:rsidRPr="00D713CF" w:rsidRDefault="00671FF2" w:rsidP="00BE7885">
      <w:r w:rsidRPr="00D713CF">
        <w:t xml:space="preserve">Walter, D. and Ophir, Y., 2019. News frame analysis: An inductive mixed-method computational approach. Communication Methods and Measures, 13(4), pp.248-266. </w:t>
      </w:r>
      <w:hyperlink r:id="rId33" w:history="1">
        <w:r w:rsidRPr="00D713CF">
          <w:rPr>
            <w:rStyle w:val="Hyperlink"/>
            <w:color w:val="auto"/>
          </w:rPr>
          <w:t>https://www.researchgate.net/profile/Yotam-Ophir-3/publication/335867777_A_Multi-method_Approach_for_Identifying_and_Grouping_Frame_Elements_with_Topic_Modeling_and_Network_Analysis/links/5f0c8254a6fdcc2f323376aa/A-Multi-method-Approach-for-Identifying-and-Grouping-Frame-Elements-with-Topic-Modeling-and-Network-Analysis.pdf</w:t>
        </w:r>
      </w:hyperlink>
    </w:p>
    <w:p w14:paraId="07A3F851" w14:textId="77777777" w:rsidR="00B40F5D" w:rsidRPr="00D713CF" w:rsidRDefault="00B40F5D" w:rsidP="00BE7885"/>
    <w:p w14:paraId="3879F486" w14:textId="77777777" w:rsidR="00671FF2" w:rsidRPr="00D713CF" w:rsidRDefault="00671FF2" w:rsidP="00BE7885">
      <w:r w:rsidRPr="00D713CF">
        <w:t>Yang, Z., Nguyen, T.T.H., Nguyen, H.N., Nguyen, T.T.N. and Cao, T.T., 2020. Greenwashing behaviours: Causes, taxonomy and consequences based on a systematic literature review. Journal of Business Economics and Management, 21(5), pp.1486-1507.https://jau.vgtu.lt/index.php/JBEM/article/download/13225/10077</w:t>
      </w:r>
      <w:bookmarkEnd w:id="0"/>
    </w:p>
    <w:sectPr w:rsidR="00671FF2" w:rsidRPr="00D713CF" w:rsidSect="002A013C">
      <w:foot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56606A" w14:textId="77777777" w:rsidR="0088513C" w:rsidRDefault="0088513C" w:rsidP="00BE7885">
      <w:r>
        <w:separator/>
      </w:r>
    </w:p>
  </w:endnote>
  <w:endnote w:type="continuationSeparator" w:id="0">
    <w:p w14:paraId="596E399F" w14:textId="77777777" w:rsidR="0088513C" w:rsidRDefault="0088513C" w:rsidP="00BE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DA41E" w14:textId="77777777" w:rsidR="00951F9A" w:rsidRDefault="009B1BD9" w:rsidP="00BE7885">
    <w:r>
      <w:fldChar w:fldCharType="begin"/>
    </w:r>
    <w:r w:rsidR="00D07301">
      <w:instrText>PAGE</w:instrText>
    </w:r>
    <w:r>
      <w:fldChar w:fldCharType="separate"/>
    </w:r>
    <w:r w:rsidR="00D713CF">
      <w:rPr>
        <w:noProof/>
      </w:rPr>
      <w:t>3</w:t>
    </w:r>
    <w:r>
      <w:fldChar w:fldCharType="end"/>
    </w:r>
  </w:p>
  <w:p w14:paraId="537DF3A1" w14:textId="77777777" w:rsidR="00951F9A" w:rsidRDefault="00951F9A" w:rsidP="00BE7885"/>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6A5037" w14:textId="77777777" w:rsidR="0088513C" w:rsidRDefault="0088513C" w:rsidP="00BE7885">
      <w:r>
        <w:separator/>
      </w:r>
    </w:p>
  </w:footnote>
  <w:footnote w:type="continuationSeparator" w:id="0">
    <w:p w14:paraId="51FF9508" w14:textId="77777777" w:rsidR="0088513C" w:rsidRDefault="0088513C" w:rsidP="00BE788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0FB1B01"/>
    <w:multiLevelType w:val="multilevel"/>
    <w:tmpl w:val="3530F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CB03EDD"/>
    <w:multiLevelType w:val="hybridMultilevel"/>
    <w:tmpl w:val="C14272E4"/>
    <w:lvl w:ilvl="0" w:tplc="40090001">
      <w:start w:val="1"/>
      <w:numFmt w:val="bullet"/>
      <w:lvlText w:val=""/>
      <w:lvlJc w:val="left"/>
      <w:pPr>
        <w:ind w:left="1770" w:hanging="360"/>
      </w:pPr>
      <w:rPr>
        <w:rFonts w:ascii="Symbol" w:hAnsi="Symbol" w:hint="default"/>
      </w:rPr>
    </w:lvl>
    <w:lvl w:ilvl="1" w:tplc="40090003" w:tentative="1">
      <w:start w:val="1"/>
      <w:numFmt w:val="bullet"/>
      <w:lvlText w:val="o"/>
      <w:lvlJc w:val="left"/>
      <w:pPr>
        <w:ind w:left="2490" w:hanging="360"/>
      </w:pPr>
      <w:rPr>
        <w:rFonts w:ascii="Courier New" w:hAnsi="Courier New" w:cs="Courier New" w:hint="default"/>
      </w:rPr>
    </w:lvl>
    <w:lvl w:ilvl="2" w:tplc="40090005" w:tentative="1">
      <w:start w:val="1"/>
      <w:numFmt w:val="bullet"/>
      <w:lvlText w:val=""/>
      <w:lvlJc w:val="left"/>
      <w:pPr>
        <w:ind w:left="3210" w:hanging="360"/>
      </w:pPr>
      <w:rPr>
        <w:rFonts w:ascii="Wingdings" w:hAnsi="Wingdings" w:hint="default"/>
      </w:rPr>
    </w:lvl>
    <w:lvl w:ilvl="3" w:tplc="40090001" w:tentative="1">
      <w:start w:val="1"/>
      <w:numFmt w:val="bullet"/>
      <w:lvlText w:val=""/>
      <w:lvlJc w:val="left"/>
      <w:pPr>
        <w:ind w:left="3930" w:hanging="360"/>
      </w:pPr>
      <w:rPr>
        <w:rFonts w:ascii="Symbol" w:hAnsi="Symbol" w:hint="default"/>
      </w:rPr>
    </w:lvl>
    <w:lvl w:ilvl="4" w:tplc="40090003" w:tentative="1">
      <w:start w:val="1"/>
      <w:numFmt w:val="bullet"/>
      <w:lvlText w:val="o"/>
      <w:lvlJc w:val="left"/>
      <w:pPr>
        <w:ind w:left="4650" w:hanging="360"/>
      </w:pPr>
      <w:rPr>
        <w:rFonts w:ascii="Courier New" w:hAnsi="Courier New" w:cs="Courier New" w:hint="default"/>
      </w:rPr>
    </w:lvl>
    <w:lvl w:ilvl="5" w:tplc="40090005" w:tentative="1">
      <w:start w:val="1"/>
      <w:numFmt w:val="bullet"/>
      <w:lvlText w:val=""/>
      <w:lvlJc w:val="left"/>
      <w:pPr>
        <w:ind w:left="5370" w:hanging="360"/>
      </w:pPr>
      <w:rPr>
        <w:rFonts w:ascii="Wingdings" w:hAnsi="Wingdings" w:hint="default"/>
      </w:rPr>
    </w:lvl>
    <w:lvl w:ilvl="6" w:tplc="40090001" w:tentative="1">
      <w:start w:val="1"/>
      <w:numFmt w:val="bullet"/>
      <w:lvlText w:val=""/>
      <w:lvlJc w:val="left"/>
      <w:pPr>
        <w:ind w:left="6090" w:hanging="360"/>
      </w:pPr>
      <w:rPr>
        <w:rFonts w:ascii="Symbol" w:hAnsi="Symbol" w:hint="default"/>
      </w:rPr>
    </w:lvl>
    <w:lvl w:ilvl="7" w:tplc="40090003" w:tentative="1">
      <w:start w:val="1"/>
      <w:numFmt w:val="bullet"/>
      <w:lvlText w:val="o"/>
      <w:lvlJc w:val="left"/>
      <w:pPr>
        <w:ind w:left="6810" w:hanging="360"/>
      </w:pPr>
      <w:rPr>
        <w:rFonts w:ascii="Courier New" w:hAnsi="Courier New" w:cs="Courier New" w:hint="default"/>
      </w:rPr>
    </w:lvl>
    <w:lvl w:ilvl="8" w:tplc="40090005" w:tentative="1">
      <w:start w:val="1"/>
      <w:numFmt w:val="bullet"/>
      <w:lvlText w:val=""/>
      <w:lvlJc w:val="left"/>
      <w:pPr>
        <w:ind w:left="753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51F9A"/>
    <w:rsid w:val="00051430"/>
    <w:rsid w:val="0007495F"/>
    <w:rsid w:val="00081734"/>
    <w:rsid w:val="000C2E35"/>
    <w:rsid w:val="000D0B0D"/>
    <w:rsid w:val="000F26EA"/>
    <w:rsid w:val="00104B56"/>
    <w:rsid w:val="00121B89"/>
    <w:rsid w:val="00202359"/>
    <w:rsid w:val="00211388"/>
    <w:rsid w:val="00254643"/>
    <w:rsid w:val="00296E5D"/>
    <w:rsid w:val="002A013C"/>
    <w:rsid w:val="002B4F56"/>
    <w:rsid w:val="002D45D1"/>
    <w:rsid w:val="00344122"/>
    <w:rsid w:val="003922DE"/>
    <w:rsid w:val="003B418E"/>
    <w:rsid w:val="004152CF"/>
    <w:rsid w:val="004F545B"/>
    <w:rsid w:val="0055590B"/>
    <w:rsid w:val="005A03E9"/>
    <w:rsid w:val="005C5A67"/>
    <w:rsid w:val="005E65A0"/>
    <w:rsid w:val="00645C8E"/>
    <w:rsid w:val="00671FF2"/>
    <w:rsid w:val="0068039A"/>
    <w:rsid w:val="00683003"/>
    <w:rsid w:val="00684B92"/>
    <w:rsid w:val="006B4494"/>
    <w:rsid w:val="00780237"/>
    <w:rsid w:val="007B512A"/>
    <w:rsid w:val="00810A8F"/>
    <w:rsid w:val="0088513C"/>
    <w:rsid w:val="008D0F20"/>
    <w:rsid w:val="008D664B"/>
    <w:rsid w:val="008E7824"/>
    <w:rsid w:val="00951F9A"/>
    <w:rsid w:val="009B1BD9"/>
    <w:rsid w:val="00A5332B"/>
    <w:rsid w:val="00A726CC"/>
    <w:rsid w:val="00A74C07"/>
    <w:rsid w:val="00A938AF"/>
    <w:rsid w:val="00AA20B3"/>
    <w:rsid w:val="00AF148D"/>
    <w:rsid w:val="00B13836"/>
    <w:rsid w:val="00B40F5D"/>
    <w:rsid w:val="00B42AC0"/>
    <w:rsid w:val="00BC3FB3"/>
    <w:rsid w:val="00BE7885"/>
    <w:rsid w:val="00C02599"/>
    <w:rsid w:val="00C06951"/>
    <w:rsid w:val="00C66CBA"/>
    <w:rsid w:val="00D07301"/>
    <w:rsid w:val="00D713CF"/>
    <w:rsid w:val="00E11D21"/>
    <w:rsid w:val="00E620E4"/>
    <w:rsid w:val="00E761A7"/>
    <w:rsid w:val="00E82CB1"/>
    <w:rsid w:val="00EF1B85"/>
    <w:rsid w:val="00F02A68"/>
    <w:rsid w:val="00F17C12"/>
    <w:rsid w:val="00F41D10"/>
    <w:rsid w:val="00F44300"/>
    <w:rsid w:val="00F57F2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5005F3"/>
  <w15:docId w15:val="{A687E528-B235-4A04-98F9-83CFE8372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7885"/>
    <w:pPr>
      <w:pBdr>
        <w:top w:val="nil"/>
        <w:left w:val="nil"/>
        <w:bottom w:val="nil"/>
        <w:right w:val="nil"/>
        <w:between w:val="nil"/>
      </w:pBdr>
      <w:spacing w:line="360" w:lineRule="auto"/>
      <w:jc w:val="both"/>
    </w:pPr>
    <w:rPr>
      <w:rFonts w:ascii="Times New Roman" w:eastAsia="Times New Roman" w:hAnsi="Times New Roman" w:cs="Times New Roman"/>
      <w:sz w:val="24"/>
      <w:szCs w:val="24"/>
    </w:rPr>
  </w:style>
  <w:style w:type="paragraph" w:styleId="Heading1">
    <w:name w:val="heading 1"/>
    <w:basedOn w:val="Normal"/>
    <w:next w:val="Normal"/>
    <w:uiPriority w:val="9"/>
    <w:qFormat/>
    <w:rsid w:val="00F17C12"/>
    <w:pPr>
      <w:outlineLvl w:val="0"/>
    </w:pPr>
    <w:rPr>
      <w:b/>
      <w:color w:val="000000"/>
      <w:sz w:val="28"/>
      <w:szCs w:val="28"/>
    </w:rPr>
  </w:style>
  <w:style w:type="paragraph" w:styleId="Heading2">
    <w:name w:val="heading 2"/>
    <w:basedOn w:val="Normal"/>
    <w:next w:val="Normal"/>
    <w:uiPriority w:val="9"/>
    <w:unhideWhenUsed/>
    <w:qFormat/>
    <w:rsid w:val="00F17C12"/>
    <w:pPr>
      <w:outlineLvl w:val="1"/>
    </w:pPr>
    <w:rPr>
      <w:b/>
      <w:color w:val="000000"/>
      <w:sz w:val="26"/>
      <w:szCs w:val="26"/>
    </w:rPr>
  </w:style>
  <w:style w:type="paragraph" w:styleId="Heading3">
    <w:name w:val="heading 3"/>
    <w:basedOn w:val="Normal"/>
    <w:next w:val="Normal"/>
    <w:uiPriority w:val="9"/>
    <w:unhideWhenUsed/>
    <w:qFormat/>
    <w:rsid w:val="00F17C12"/>
    <w:pPr>
      <w:outlineLvl w:val="2"/>
    </w:pPr>
    <w:rPr>
      <w:b/>
      <w:color w:val="000000"/>
    </w:rPr>
  </w:style>
  <w:style w:type="paragraph" w:styleId="Heading4">
    <w:name w:val="heading 4"/>
    <w:basedOn w:val="Normal"/>
    <w:next w:val="Normal"/>
    <w:uiPriority w:val="9"/>
    <w:semiHidden/>
    <w:unhideWhenUsed/>
    <w:qFormat/>
    <w:rsid w:val="00F17C12"/>
    <w:pPr>
      <w:keepNext/>
      <w:keepLines/>
      <w:spacing w:before="280" w:after="80"/>
      <w:outlineLvl w:val="3"/>
    </w:pPr>
    <w:rPr>
      <w:color w:val="666666"/>
    </w:rPr>
  </w:style>
  <w:style w:type="paragraph" w:styleId="Heading5">
    <w:name w:val="heading 5"/>
    <w:basedOn w:val="Normal"/>
    <w:next w:val="Normal"/>
    <w:uiPriority w:val="9"/>
    <w:semiHidden/>
    <w:unhideWhenUsed/>
    <w:qFormat/>
    <w:rsid w:val="00F17C12"/>
    <w:pPr>
      <w:keepNext/>
      <w:keepLines/>
      <w:spacing w:before="240" w:after="80"/>
      <w:outlineLvl w:val="4"/>
    </w:pPr>
    <w:rPr>
      <w:color w:val="666666"/>
    </w:rPr>
  </w:style>
  <w:style w:type="paragraph" w:styleId="Heading6">
    <w:name w:val="heading 6"/>
    <w:basedOn w:val="Normal"/>
    <w:next w:val="Normal"/>
    <w:uiPriority w:val="9"/>
    <w:semiHidden/>
    <w:unhideWhenUsed/>
    <w:qFormat/>
    <w:rsid w:val="00F17C1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17C12"/>
    <w:pPr>
      <w:keepNext/>
      <w:keepLines/>
      <w:spacing w:after="60"/>
    </w:pPr>
    <w:rPr>
      <w:color w:val="000000"/>
      <w:sz w:val="52"/>
      <w:szCs w:val="52"/>
    </w:rPr>
  </w:style>
  <w:style w:type="paragraph" w:styleId="Subtitle">
    <w:name w:val="Subtitle"/>
    <w:basedOn w:val="Normal"/>
    <w:next w:val="Normal"/>
    <w:uiPriority w:val="11"/>
    <w:qFormat/>
    <w:rsid w:val="00F17C12"/>
    <w:pPr>
      <w:keepNext/>
      <w:keepLines/>
      <w:spacing w:after="320"/>
    </w:pPr>
    <w:rPr>
      <w:color w:val="666666"/>
      <w:sz w:val="30"/>
      <w:szCs w:val="30"/>
    </w:rPr>
  </w:style>
  <w:style w:type="table" w:customStyle="1" w:styleId="a">
    <w:basedOn w:val="TableNormal"/>
    <w:rsid w:val="00F17C12"/>
    <w:tblPr>
      <w:tblStyleRowBandSize w:val="1"/>
      <w:tblStyleColBandSize w:val="1"/>
      <w:tblInd w:w="0" w:type="dxa"/>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0817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1734"/>
    <w:rPr>
      <w:rFonts w:ascii="Tahoma" w:hAnsi="Tahoma" w:cs="Tahoma"/>
      <w:sz w:val="16"/>
      <w:szCs w:val="16"/>
    </w:rPr>
  </w:style>
  <w:style w:type="paragraph" w:styleId="Header">
    <w:name w:val="header"/>
    <w:basedOn w:val="Normal"/>
    <w:link w:val="HeaderChar"/>
    <w:uiPriority w:val="99"/>
    <w:semiHidden/>
    <w:unhideWhenUsed/>
    <w:rsid w:val="0005143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051430"/>
  </w:style>
  <w:style w:type="paragraph" w:styleId="Footer">
    <w:name w:val="footer"/>
    <w:basedOn w:val="Normal"/>
    <w:link w:val="FooterChar"/>
    <w:uiPriority w:val="99"/>
    <w:semiHidden/>
    <w:unhideWhenUsed/>
    <w:rsid w:val="00051430"/>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051430"/>
  </w:style>
  <w:style w:type="paragraph" w:styleId="ListParagraph">
    <w:name w:val="List Paragraph"/>
    <w:basedOn w:val="Normal"/>
    <w:uiPriority w:val="34"/>
    <w:qFormat/>
    <w:rsid w:val="005C5A67"/>
    <w:pPr>
      <w:ind w:left="720"/>
      <w:contextualSpacing/>
    </w:pPr>
  </w:style>
  <w:style w:type="character" w:styleId="CommentReference">
    <w:name w:val="annotation reference"/>
    <w:basedOn w:val="DefaultParagraphFont"/>
    <w:uiPriority w:val="99"/>
    <w:semiHidden/>
    <w:unhideWhenUsed/>
    <w:rsid w:val="00202359"/>
    <w:rPr>
      <w:sz w:val="16"/>
      <w:szCs w:val="16"/>
    </w:rPr>
  </w:style>
  <w:style w:type="paragraph" w:styleId="CommentText">
    <w:name w:val="annotation text"/>
    <w:basedOn w:val="Normal"/>
    <w:link w:val="CommentTextChar"/>
    <w:uiPriority w:val="99"/>
    <w:unhideWhenUsed/>
    <w:rsid w:val="00202359"/>
    <w:pPr>
      <w:spacing w:line="240" w:lineRule="auto"/>
    </w:pPr>
    <w:rPr>
      <w:sz w:val="20"/>
      <w:szCs w:val="20"/>
    </w:rPr>
  </w:style>
  <w:style w:type="character" w:customStyle="1" w:styleId="CommentTextChar">
    <w:name w:val="Comment Text Char"/>
    <w:basedOn w:val="DefaultParagraphFont"/>
    <w:link w:val="CommentText"/>
    <w:uiPriority w:val="99"/>
    <w:rsid w:val="00202359"/>
    <w:rPr>
      <w:sz w:val="20"/>
      <w:szCs w:val="20"/>
    </w:rPr>
  </w:style>
  <w:style w:type="paragraph" w:styleId="CommentSubject">
    <w:name w:val="annotation subject"/>
    <w:basedOn w:val="CommentText"/>
    <w:next w:val="CommentText"/>
    <w:link w:val="CommentSubjectChar"/>
    <w:uiPriority w:val="99"/>
    <w:semiHidden/>
    <w:unhideWhenUsed/>
    <w:rsid w:val="00202359"/>
    <w:rPr>
      <w:b/>
      <w:bCs/>
    </w:rPr>
  </w:style>
  <w:style w:type="character" w:customStyle="1" w:styleId="CommentSubjectChar">
    <w:name w:val="Comment Subject Char"/>
    <w:basedOn w:val="CommentTextChar"/>
    <w:link w:val="CommentSubject"/>
    <w:uiPriority w:val="99"/>
    <w:semiHidden/>
    <w:rsid w:val="00202359"/>
    <w:rPr>
      <w:b/>
      <w:bCs/>
      <w:sz w:val="20"/>
      <w:szCs w:val="20"/>
    </w:rPr>
  </w:style>
  <w:style w:type="character" w:styleId="Hyperlink">
    <w:name w:val="Hyperlink"/>
    <w:basedOn w:val="DefaultParagraphFont"/>
    <w:uiPriority w:val="99"/>
    <w:unhideWhenUsed/>
    <w:rsid w:val="00EF1B85"/>
    <w:rPr>
      <w:color w:val="0000FF" w:themeColor="hyperlink"/>
      <w:u w:val="single"/>
    </w:rPr>
  </w:style>
  <w:style w:type="paragraph" w:styleId="TOCHeading">
    <w:name w:val="TOC Heading"/>
    <w:basedOn w:val="Heading1"/>
    <w:next w:val="Normal"/>
    <w:uiPriority w:val="39"/>
    <w:unhideWhenUsed/>
    <w:qFormat/>
    <w:rsid w:val="00211388"/>
    <w:pPr>
      <w:keepNext/>
      <w:keepLines/>
      <w:pBdr>
        <w:top w:val="none" w:sz="0" w:space="0" w:color="auto"/>
        <w:left w:val="none" w:sz="0" w:space="0" w:color="auto"/>
        <w:bottom w:val="none" w:sz="0" w:space="0" w:color="auto"/>
        <w:right w:val="none" w:sz="0" w:space="0" w:color="auto"/>
        <w:between w:val="none" w:sz="0" w:space="0" w:color="auto"/>
      </w:pBd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11388"/>
    <w:pPr>
      <w:spacing w:after="100"/>
    </w:pPr>
  </w:style>
  <w:style w:type="paragraph" w:styleId="TOC2">
    <w:name w:val="toc 2"/>
    <w:basedOn w:val="Normal"/>
    <w:next w:val="Normal"/>
    <w:autoRedefine/>
    <w:uiPriority w:val="39"/>
    <w:unhideWhenUsed/>
    <w:rsid w:val="00211388"/>
    <w:pPr>
      <w:spacing w:after="100"/>
      <w:ind w:left="240"/>
    </w:pPr>
  </w:style>
  <w:style w:type="paragraph" w:styleId="TOC3">
    <w:name w:val="toc 3"/>
    <w:basedOn w:val="Normal"/>
    <w:next w:val="Normal"/>
    <w:autoRedefine/>
    <w:uiPriority w:val="39"/>
    <w:unhideWhenUsed/>
    <w:rsid w:val="0021138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Seema-Bhakuni/publication/371875858_POVERTY_AND_SUSTAINABLE_DEVELOPMENT_PERSPECTIVE_FROM_DEVELOPED_AND_DEVELOPING_NATIONS/links/649ac3d18de7ed28ba5b466c/POVERTY-AND-SUSTAINABLE-DEVELOPMENT-PERSPECTIVE-FROM-DEVELOPED-AND-DEVELOPING-NATIONS.pdf" TargetMode="External"/><Relationship Id="rId18" Type="http://schemas.openxmlformats.org/officeDocument/2006/relationships/hyperlink" Target="https://www.tandfonline.com/doi/pdf/10.1080/2331186X.2019.1690265" TargetMode="External"/><Relationship Id="rId26" Type="http://schemas.openxmlformats.org/officeDocument/2006/relationships/hyperlink" Target="https://www.cjournal.cz/files/427.pdf" TargetMode="External"/><Relationship Id="rId3" Type="http://schemas.openxmlformats.org/officeDocument/2006/relationships/styles" Target="styles.xml"/><Relationship Id="rId21" Type="http://schemas.openxmlformats.org/officeDocument/2006/relationships/hyperlink" Target="https://onlinelibrary.wiley.com/doi/pdf/10.1111/ijmr.12255"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andfonline.com/doi/pdf/10.2147/CLEP.S318287" TargetMode="External"/><Relationship Id="rId17" Type="http://schemas.openxmlformats.org/officeDocument/2006/relationships/hyperlink" Target="https://eprints.lse.ac.uk/112161/1/AAAJ_sin_paper_revision_3.pdf" TargetMode="External"/><Relationship Id="rId25" Type="http://schemas.openxmlformats.org/officeDocument/2006/relationships/hyperlink" Target="https://repository.unej.ac.id/xmlui/bitstream/handle/123456789/104961/FISIP-Jurnal_panca_Investigation%20of%20Indonesian%20Muslims%E2%80%99%20dietary%20situations%20in%20Taiwan%20to.pdf?sequence=1&amp;isAllowed=y" TargetMode="External"/><Relationship Id="rId33" Type="http://schemas.openxmlformats.org/officeDocument/2006/relationships/hyperlink" Target="https://www.researchgate.net/profile/Yotam-Ophir-3/publication/335867777_A_Multi-method_Approach_for_Identifying_and_Grouping_Frame_Elements_with_Topic_Modeling_and_Network_Analysis/links/5f0c8254a6fdcc2f323376aa/A-Multi-method-Approach-for-Identifying-and-Grouping-Frame-Elements-with-Topic-Modeling-and-Network-Analysis.pdf" TargetMode="External"/><Relationship Id="rId2" Type="http://schemas.openxmlformats.org/officeDocument/2006/relationships/numbering" Target="numbering.xml"/><Relationship Id="rId16" Type="http://schemas.openxmlformats.org/officeDocument/2006/relationships/hyperlink" Target="https://www.researchgate.net/profile/Joan-Carlini/publication/348519802_The_corporate_social_responsibility_CSR_internal_branding_model_aligning_employees%27_CSR_awareness_knowledge_and_experience_to_deliver_positive_employee_performance_outcomes/links/610a5362169a1a0103db4bbe/The-corporate-social-responsibility-CSR-internal-branding-model-aligning-employees-CSR-awareness-knowledge-and-experience-to-deliver-positive-employee-performance-outcomes.pdf" TargetMode="External"/><Relationship Id="rId20" Type="http://schemas.openxmlformats.org/officeDocument/2006/relationships/hyperlink" Target="https://researchportal.hw.ac.uk/files/27022156/AAM_JCELPRO.pdf" TargetMode="External"/><Relationship Id="rId29" Type="http://schemas.openxmlformats.org/officeDocument/2006/relationships/hyperlink" Target="https://www.academia.edu/download/86983866/JAKO20210955406139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va-portal.org/smash/get/diva2:1438846/FULLTEXT01.pdf" TargetMode="External"/><Relationship Id="rId24" Type="http://schemas.openxmlformats.org/officeDocument/2006/relationships/hyperlink" Target="https://www.researchgate.net/profile/Jung-Wan-Lee/publication/331707351_Global_Corporate_Citizenship_Cross-cultural_Comparison_of_Best_Practices_in_the_Global_Automotive_Industry/links/5d293de2299bf1547cb12586/Global-Corporate-Citizenship-Cross-cultural-Comparison-of-Best-Practices-in-the-Global-Automotive-Industry.pdf" TargetMode="External"/><Relationship Id="rId32" Type="http://schemas.openxmlformats.org/officeDocument/2006/relationships/hyperlink" Target="https://ore.exeter.ac.uk/repository/bitstream/handle/10871/36067/The%20Role%20of%20Corporate%20Identity%20in%20CSR%20Implementation-Public%20Copy.pdf?sequence=3" TargetMode="External"/><Relationship Id="rId5" Type="http://schemas.openxmlformats.org/officeDocument/2006/relationships/webSettings" Target="webSettings.xml"/><Relationship Id="rId15" Type="http://schemas.openxmlformats.org/officeDocument/2006/relationships/hyperlink" Target="https://www.econstor.eu/bitstream/10419/232819/1/dp14067.pdf" TargetMode="External"/><Relationship Id="rId23" Type="http://schemas.openxmlformats.org/officeDocument/2006/relationships/hyperlink" Target="https://www.tandfonline.com/doi/pdf/10.1080/23311975.2021.1917333" TargetMode="External"/><Relationship Id="rId28" Type="http://schemas.openxmlformats.org/officeDocument/2006/relationships/hyperlink" Target="https://repository.canterbury.ac.uk/download/7c82348750c428b7a3b9517dbdb71600afc3c839bcb01f68c9034acf5b82b719/809407/18209_SRJ%20-%20Revised%20-%2030.10.2018.pdf" TargetMode="External"/><Relationship Id="rId36" Type="http://schemas.openxmlformats.org/officeDocument/2006/relationships/theme" Target="theme/theme1.xml"/><Relationship Id="rId10" Type="http://schemas.openxmlformats.org/officeDocument/2006/relationships/hyperlink" Target="https://gajrc.com/media/articles/GAJHSS_23_39-43_VMGJbOK.pdf" TargetMode="External"/><Relationship Id="rId19" Type="http://schemas.openxmlformats.org/officeDocument/2006/relationships/hyperlink" Target="https://www.researchgate.net/profile/Sudipta-Ghosh-13/publication/357129239_Strategic_sourcing_model_for_green_supply_chain_management_an_insight_into_automobile_manufacturing_units_in_India/links/61c32cb7abcb1b520ad8e35e/Strategic-sourcing-model-for-green-supply-chain-management-an-insight-into-automobile-manufacturing-units-in-India.pdf" TargetMode="External"/><Relationship Id="rId31" Type="http://schemas.openxmlformats.org/officeDocument/2006/relationships/hyperlink" Target="https://deepblue.lib.umich.edu/bitstream/handle/2027.42/166185/aepr12320.pdf?sequence=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2071-1050/12/15/6057/pdf" TargetMode="External"/><Relationship Id="rId22" Type="http://schemas.openxmlformats.org/officeDocument/2006/relationships/hyperlink" Target="https://www.researchgate.net/profile/Muhammad-Umar-72/publication/350668249_How_environmental_awareness_and_corporate_social_responsibility_practices_benefit_the_enterprise_An_empirical_study_in_the_context_of_emerging_economy/links/60e40cde458515d6fb01d54b/How-environmental-awareness-and-corporate-social-responsibility-practices-benefit-the-enterprise-An-empirical-study-in-the-context-of-emerging-economy.pdf" TargetMode="External"/><Relationship Id="rId27" Type="http://schemas.openxmlformats.org/officeDocument/2006/relationships/hyperlink" Target="https://www.academia.edu/download/60789681/10-1108_SRJ-02-2019-008220191003-7825-5m42x6.pdf" TargetMode="External"/><Relationship Id="rId30" Type="http://schemas.openxmlformats.org/officeDocument/2006/relationships/hyperlink" Target="https://www.statista.com/topics/1982/the-uk-automotive-industry/?kw=&amp;crmtag=adwords&amp;gclid=Cj0KCQjwy4KqBhD0ARIsAEbCt6isNxS4Jm4jHMBrJuNcFwo0xGVctSiHvgP35oxq-QRfNWvHO9VLulkaAi0MEALw_wcB"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A67A8-860A-4D42-9440-265415355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18</Pages>
  <Words>4881</Words>
  <Characters>27827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15</cp:revision>
  <dcterms:created xsi:type="dcterms:W3CDTF">2023-11-25T10:13:00Z</dcterms:created>
  <dcterms:modified xsi:type="dcterms:W3CDTF">2023-11-25T17:29:00Z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8785184fde1c04a99732f7974e201b9fa996715d0d02735c072deb27ed28a070</vt:lpwstr>
  </property>
</Properties>
</file>