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4F7A3BF" wp14:paraId="61BDDA3C" wp14:textId="0BDDE2A4">
      <w:pPr>
        <w:spacing w:line="360" w:lineRule="auto"/>
        <w:rPr>
          <w:rFonts w:ascii="Arial" w:hAnsi="Arial" w:eastAsia="Arial" w:cs="Arial"/>
          <w:b w:val="0"/>
          <w:bCs w:val="0"/>
          <w:i w:val="0"/>
          <w:iCs w:val="0"/>
          <w:caps w:val="0"/>
          <w:smallCaps w:val="0"/>
          <w:noProof w:val="0"/>
          <w:color w:val="FF0000"/>
          <w:sz w:val="24"/>
          <w:szCs w:val="24"/>
          <w:lang w:val="en-GB"/>
        </w:rPr>
      </w:pPr>
      <w:r w:rsidRPr="04F7A3BF" w:rsidR="6D7C6EF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Part 2 - Using AI </w:t>
      </w:r>
      <w:r w:rsidRPr="04F7A3BF" w:rsidR="6D7C6EFF">
        <w:rPr>
          <w:rFonts w:ascii="Arial" w:hAnsi="Arial" w:eastAsia="Arial" w:cs="Arial"/>
          <w:b w:val="1"/>
          <w:bCs w:val="1"/>
          <w:i w:val="0"/>
          <w:iCs w:val="0"/>
          <w:caps w:val="0"/>
          <w:smallCaps w:val="0"/>
          <w:strike w:val="0"/>
          <w:dstrike w:val="0"/>
          <w:noProof w:val="0"/>
          <w:color w:val="FF0000"/>
          <w:sz w:val="24"/>
          <w:szCs w:val="24"/>
          <w:u w:val="single"/>
          <w:lang w:val="en-GB"/>
        </w:rPr>
        <w:t>(945)</w:t>
      </w:r>
    </w:p>
    <w:p xmlns:wp14="http://schemas.microsoft.com/office/word/2010/wordml" w:rsidP="04F7A3BF" wp14:paraId="56A3633E" wp14:textId="227D039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Initial Prompts</w:t>
      </w:r>
    </w:p>
    <w:p xmlns:wp14="http://schemas.microsoft.com/office/word/2010/wordml" w:rsidP="04F7A3BF" wp14:paraId="5A242A04" wp14:textId="43394DD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Prompt 1: Can you give me techniques to avoid procrastination?</w:t>
      </w:r>
    </w:p>
    <w:p xmlns:wp14="http://schemas.microsoft.com/office/word/2010/wordml" w:rsidP="04F7A3BF" wp14:paraId="50218569" wp14:textId="3B7C0AF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Prompt 2: Can you show me time management techniques for studying?</w:t>
      </w:r>
    </w:p>
    <w:p xmlns:wp14="http://schemas.microsoft.com/office/word/2010/wordml" w:rsidP="04F7A3BF" wp14:paraId="58467D24" wp14:textId="0A377A5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Prompt 3: Can you show me techniques to improve productivity?</w:t>
      </w:r>
    </w:p>
    <w:p xmlns:wp14="http://schemas.microsoft.com/office/word/2010/wordml" w:rsidP="04F7A3BF" wp14:paraId="6316BC32" wp14:textId="0D85FF9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Initial response to prompt 3</w:t>
      </w:r>
    </w:p>
    <w:p xmlns:wp14="http://schemas.microsoft.com/office/word/2010/wordml" w:rsidP="04F7A3BF" wp14:paraId="7B8BA58B" wp14:textId="002AEFFB">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Yes. Productivity is really about managing your attention, energy, and priorities, not just working harder.</w:t>
      </w:r>
    </w:p>
    <w:p xmlns:wp14="http://schemas.microsoft.com/office/word/2010/wordml" w:rsidP="04F7A3BF" wp14:paraId="0A80E665" wp14:textId="1AC53B6C">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1. Follow the 80/20 Rule</w:t>
      </w:r>
    </w:p>
    <w:p xmlns:wp14="http://schemas.microsoft.com/office/word/2010/wordml" w:rsidP="04F7A3BF" wp14:paraId="2126DFF4" wp14:textId="28759134">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The Pareto Principle suggests that roughly 80% of your results come from 20% of your efforts.</w:t>
      </w:r>
    </w:p>
    <w:p xmlns:wp14="http://schemas.microsoft.com/office/word/2010/wordml" w:rsidP="04F7A3BF" wp14:paraId="466E5CD3" wp14:textId="14EC411C">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Ask yourself:</w:t>
      </w:r>
    </w:p>
    <w:p xmlns:wp14="http://schemas.microsoft.com/office/word/2010/wordml" w:rsidP="04F7A3BF" wp14:paraId="251BD2B1" wp14:textId="41BD6D06">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Which tasks have the biggest impact?</w:t>
      </w:r>
    </w:p>
    <w:p xmlns:wp14="http://schemas.microsoft.com/office/word/2010/wordml" w:rsidP="04F7A3BF" wp14:paraId="7A700766" wp14:textId="12530B64">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What can wait?</w:t>
      </w:r>
    </w:p>
    <w:p xmlns:wp14="http://schemas.microsoft.com/office/word/2010/wordml" w:rsidP="04F7A3BF" wp14:paraId="12692D22" wp14:textId="74F28D69">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What can be eliminated?</w:t>
      </w:r>
    </w:p>
    <w:p xmlns:wp14="http://schemas.microsoft.com/office/word/2010/wordml" w:rsidP="04F7A3BF" wp14:paraId="52BB38CB" wp14:textId="1B39A3DA">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Instead of doing 10 small tasks, focus on the 1 or 2 that move you closest to your goal.</w:t>
      </w:r>
    </w:p>
    <w:p xmlns:wp14="http://schemas.microsoft.com/office/word/2010/wordml" w:rsidP="04F7A3BF" wp14:paraId="7DC923CE" wp14:textId="3674CEF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003A0017" wp14:textId="16CD8EB7">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2. Use the "Top 3" Method</w:t>
      </w:r>
    </w:p>
    <w:p xmlns:wp14="http://schemas.microsoft.com/office/word/2010/wordml" w:rsidP="04F7A3BF" wp14:paraId="6197CE03" wp14:textId="3F13AC71">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At the start of each day, identify your three most important tasks.</w:t>
      </w:r>
    </w:p>
    <w:p xmlns:wp14="http://schemas.microsoft.com/office/word/2010/wordml" w:rsidP="04F7A3BF" wp14:paraId="09E47498" wp14:textId="410FEAC5">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Example:</w:t>
      </w:r>
    </w:p>
    <w:p xmlns:wp14="http://schemas.microsoft.com/office/word/2010/wordml" w:rsidP="04F7A3BF" wp14:paraId="2E45B77B" wp14:textId="037EEC87">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Complete revision notes for Biology</w:t>
      </w:r>
    </w:p>
    <w:p xmlns:wp14="http://schemas.microsoft.com/office/word/2010/wordml" w:rsidP="04F7A3BF" wp14:paraId="2673C9E3" wp14:textId="6B335523">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Finish Maths homework</w:t>
      </w:r>
    </w:p>
    <w:p xmlns:wp14="http://schemas.microsoft.com/office/word/2010/wordml" w:rsidP="04F7A3BF" wp14:paraId="59045E34" wp14:textId="17040C7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Prepare presentation slides</w:t>
      </w:r>
    </w:p>
    <w:p xmlns:wp14="http://schemas.microsoft.com/office/word/2010/wordml" w:rsidP="04F7A3BF" wp14:paraId="54599151" wp14:textId="1A10561A">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If these three get done, the day has been productive.</w:t>
      </w:r>
    </w:p>
    <w:p xmlns:wp14="http://schemas.microsoft.com/office/word/2010/wordml" w:rsidP="04F7A3BF" wp14:paraId="51B863DD" wp14:textId="6F8200C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32BA5D71" wp14:textId="4046E456">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3. Time Block Your Day</w:t>
      </w:r>
    </w:p>
    <w:p xmlns:wp14="http://schemas.microsoft.com/office/word/2010/wordml" w:rsidP="04F7A3BF" wp14:paraId="0C02C0C3" wp14:textId="4810B055">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Schedule tasks into specific periods.</w:t>
      </w:r>
    </w:p>
    <w:p xmlns:wp14="http://schemas.microsoft.com/office/word/2010/wordml" w:rsidP="04F7A3BF" wp14:paraId="24B71A4B" wp14:textId="5AE10AAE">
      <w:pPr>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09:00 - 10:00 Study</w:t>
      </w:r>
      <w:r>
        <w:br/>
      </w:r>
    </w:p>
    <w:p xmlns:wp14="http://schemas.microsoft.com/office/word/2010/wordml" w:rsidP="04F7A3BF" wp14:paraId="22FFB2A4" wp14:textId="3F970A7D">
      <w:pPr>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10:00 - 10:15 Break</w:t>
      </w:r>
      <w:r>
        <w:br/>
      </w:r>
    </w:p>
    <w:p xmlns:wp14="http://schemas.microsoft.com/office/word/2010/wordml" w:rsidP="04F7A3BF" wp14:paraId="137B2C6D" wp14:textId="46638341">
      <w:pPr>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10:15 - 11:15 Coursework</w:t>
      </w:r>
      <w:r>
        <w:br/>
      </w:r>
    </w:p>
    <w:p xmlns:wp14="http://schemas.microsoft.com/office/word/2010/wordml" w:rsidP="04F7A3BF" wp14:paraId="3B17E756" wp14:textId="76CC29E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11:15 - 11:30 Break</w:t>
      </w:r>
    </w:p>
    <w:p xmlns:wp14="http://schemas.microsoft.com/office/word/2010/wordml" w:rsidP="04F7A3BF" wp14:paraId="63805D3C" wp14:textId="5CFB0BD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 schedule reduces decision fatigue and helps you stay on track.</w:t>
      </w:r>
    </w:p>
    <w:p xmlns:wp14="http://schemas.microsoft.com/office/word/2010/wordml" w:rsidP="04F7A3BF" wp14:paraId="1947D3E3" wp14:textId="5E0A29D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428EB0C1" wp14:textId="0DB63D27">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4. Eliminate Multitasking</w:t>
      </w:r>
    </w:p>
    <w:p xmlns:wp14="http://schemas.microsoft.com/office/word/2010/wordml" w:rsidP="04F7A3BF" wp14:paraId="40E5AEB9" wp14:textId="4250C1B0">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Research consistently shows that switching between tasks reduces efficiency.</w:t>
      </w:r>
    </w:p>
    <w:p xmlns:wp14="http://schemas.microsoft.com/office/word/2010/wordml" w:rsidP="04F7A3BF" wp14:paraId="7B5B0B7E" wp14:textId="4EA5A874">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Instead:</w:t>
      </w:r>
    </w:p>
    <w:p xmlns:wp14="http://schemas.microsoft.com/office/word/2010/wordml" w:rsidP="04F7A3BF" wp14:paraId="4C74AB18" wp14:textId="1232502B">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Work on one task at a time.</w:t>
      </w:r>
    </w:p>
    <w:p xmlns:wp14="http://schemas.microsoft.com/office/word/2010/wordml" w:rsidP="04F7A3BF" wp14:paraId="1F8A908F" wp14:textId="39A6D88B">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Close unrelated tabs.</w:t>
      </w:r>
    </w:p>
    <w:p xmlns:wp14="http://schemas.microsoft.com/office/word/2010/wordml" w:rsidP="04F7A3BF" wp14:paraId="3748E9C3" wp14:textId="0201DDC2">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Mute notifications.</w:t>
      </w:r>
    </w:p>
    <w:p xmlns:wp14="http://schemas.microsoft.com/office/word/2010/wordml" w:rsidP="04F7A3BF" wp14:paraId="41C04254" wp14:textId="416DEB30">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Finish a work block before changing activities.</w:t>
      </w:r>
    </w:p>
    <w:p xmlns:wp14="http://schemas.microsoft.com/office/word/2010/wordml" w:rsidP="04F7A3BF" wp14:paraId="517B4358" wp14:textId="77731E92">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Single-tasking almost always beats multitasking.</w:t>
      </w:r>
    </w:p>
    <w:p xmlns:wp14="http://schemas.microsoft.com/office/word/2010/wordml" w:rsidP="04F7A3BF" wp14:paraId="3E1A9129" wp14:textId="0241BBB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403342E2" wp14:textId="10E560C6">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5. Use the Two-Minute Rule</w:t>
      </w:r>
    </w:p>
    <w:p xmlns:wp14="http://schemas.microsoft.com/office/word/2010/wordml" w:rsidP="04F7A3BF" wp14:paraId="549A73B8" wp14:textId="40EF4987">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If something takes less than two minutes:</w:t>
      </w:r>
    </w:p>
    <w:p xmlns:wp14="http://schemas.microsoft.com/office/word/2010/wordml" w:rsidP="04F7A3BF" wp14:paraId="45E91356" wp14:textId="0A2661EC">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Do it immediately.</w:t>
      </w:r>
    </w:p>
    <w:p xmlns:wp14="http://schemas.microsoft.com/office/word/2010/wordml" w:rsidP="04F7A3BF" wp14:paraId="528777E8" wp14:textId="10080172">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Examples:</w:t>
      </w:r>
    </w:p>
    <w:p xmlns:wp14="http://schemas.microsoft.com/office/word/2010/wordml" w:rsidP="04F7A3BF" wp14:paraId="247FA14A" wp14:textId="44A0C288">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Replying to an important email</w:t>
      </w:r>
    </w:p>
    <w:p xmlns:wp14="http://schemas.microsoft.com/office/word/2010/wordml" w:rsidP="04F7A3BF" wp14:paraId="711765ED" wp14:textId="002A4D01">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Filing a document</w:t>
      </w:r>
    </w:p>
    <w:p xmlns:wp14="http://schemas.microsoft.com/office/word/2010/wordml" w:rsidP="04F7A3BF" wp14:paraId="04BD8F43" wp14:textId="3C5E5B34">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Writing down an assignment deadline</w:t>
      </w:r>
    </w:p>
    <w:p xmlns:wp14="http://schemas.microsoft.com/office/word/2010/wordml" w:rsidP="04F7A3BF" wp14:paraId="3D86C820" wp14:textId="5951C04B">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This prevents small tasks from piling up.</w:t>
      </w:r>
    </w:p>
    <w:p xmlns:wp14="http://schemas.microsoft.com/office/word/2010/wordml" w:rsidP="04F7A3BF" wp14:paraId="34809EA1" wp14:textId="7EE8E68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11BEFE8D" wp14:textId="356EA93B">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6. Work According to Your Energy</w:t>
      </w:r>
    </w:p>
    <w:p xmlns:wp14="http://schemas.microsoft.com/office/word/2010/wordml" w:rsidP="04F7A3BF" wp14:paraId="00FDB4C0" wp14:textId="734B7CD8">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Notice when you're most focused.</w:t>
      </w:r>
    </w:p>
    <w:p xmlns:wp14="http://schemas.microsoft.com/office/word/2010/wordml" w:rsidP="04F7A3BF" wp14:paraId="067ED3AF" wp14:textId="0A635237">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Many students find:</w:t>
      </w:r>
    </w:p>
    <w:p xmlns:wp14="http://schemas.microsoft.com/office/word/2010/wordml" w:rsidP="04F7A3BF" wp14:paraId="111244C8" wp14:textId="2CBA629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Morning = difficult work</w:t>
      </w:r>
    </w:p>
    <w:p xmlns:wp14="http://schemas.microsoft.com/office/word/2010/wordml" w:rsidP="04F7A3BF" wp14:paraId="2310600C" wp14:textId="59792679">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Afternoon = moderate work</w:t>
      </w:r>
    </w:p>
    <w:p xmlns:wp14="http://schemas.microsoft.com/office/word/2010/wordml" w:rsidP="04F7A3BF" wp14:paraId="13604773" wp14:textId="671465DF">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Evening = review and simpler tasks</w:t>
      </w:r>
    </w:p>
    <w:p xmlns:wp14="http://schemas.microsoft.com/office/word/2010/wordml" w:rsidP="04F7A3BF" wp14:paraId="1648CD7E" wp14:textId="1FEA4ED5">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Use your best energy for your most demanding tasks.</w:t>
      </w:r>
    </w:p>
    <w:p xmlns:wp14="http://schemas.microsoft.com/office/word/2010/wordml" w:rsidP="04F7A3BF" wp14:paraId="72284DBD" wp14:textId="437C114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54E68279" wp14:textId="2AE71CDC">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7. Batch Similar Tasks</w:t>
      </w:r>
    </w:p>
    <w:p xmlns:wp14="http://schemas.microsoft.com/office/word/2010/wordml" w:rsidP="04F7A3BF" wp14:paraId="6D070C7C" wp14:textId="19D59F3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Group similar activities together.</w:t>
      </w:r>
    </w:p>
    <w:p xmlns:wp14="http://schemas.microsoft.com/office/word/2010/wordml" w:rsidP="04F7A3BF" wp14:paraId="56A9CEF2" wp14:textId="1562C8DF">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For example:</w:t>
      </w:r>
    </w:p>
    <w:p xmlns:wp14="http://schemas.microsoft.com/office/word/2010/wordml" w:rsidP="04F7A3BF" wp14:paraId="4F026988" wp14:textId="5C6830F4">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Check emails once</w:t>
      </w:r>
    </w:p>
    <w:p xmlns:wp14="http://schemas.microsoft.com/office/word/2010/wordml" w:rsidP="04F7A3BF" wp14:paraId="64DD1E16" wp14:textId="4108D2B7">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Complete all flashcards together</w:t>
      </w:r>
    </w:p>
    <w:p xmlns:wp14="http://schemas.microsoft.com/office/word/2010/wordml" w:rsidP="04F7A3BF" wp14:paraId="2C5D12FC" wp14:textId="1EE6BAC7">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Do all practice questions in one session</w:t>
      </w:r>
    </w:p>
    <w:p xmlns:wp14="http://schemas.microsoft.com/office/word/2010/wordml" w:rsidP="04F7A3BF" wp14:paraId="17561739" wp14:textId="61FA571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Avoid constantly switching between different types of work.</w:t>
      </w:r>
    </w:p>
    <w:p xmlns:wp14="http://schemas.microsoft.com/office/word/2010/wordml" w:rsidP="04F7A3BF" wp14:paraId="0D953F04" wp14:textId="32569B0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6264FD4E" wp14:textId="1B943F71">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8. Set Clear Deadlines</w:t>
      </w:r>
    </w:p>
    <w:p xmlns:wp14="http://schemas.microsoft.com/office/word/2010/wordml" w:rsidP="04F7A3BF" wp14:paraId="73680DC3" wp14:textId="4CB9E097">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Even when no deadline exists, create one.</w:t>
      </w:r>
    </w:p>
    <w:p xmlns:wp14="http://schemas.microsoft.com/office/word/2010/wordml" w:rsidP="04F7A3BF" wp14:paraId="189078D5" wp14:textId="4965EB4F">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Instead of:</w:t>
      </w:r>
    </w:p>
    <w:p xmlns:wp14="http://schemas.microsoft.com/office/word/2010/wordml" w:rsidP="04F7A3BF" wp14:paraId="1C684ED9" wp14:textId="52BA8AC3">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"I'll revise chemistry sometime this week."</w:t>
      </w:r>
    </w:p>
    <w:p xmlns:wp14="http://schemas.microsoft.com/office/word/2010/wordml" w:rsidP="04F7A3BF" wp14:paraId="5C5292BD" wp14:textId="20819325">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Try:</w:t>
      </w:r>
    </w:p>
    <w:p xmlns:wp14="http://schemas.microsoft.com/office/word/2010/wordml" w:rsidP="04F7A3BF" wp14:paraId="7E4ED120" wp14:textId="7C843B0C">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"I'll complete chemistry revision by Thursday at 7 PM."</w:t>
      </w:r>
    </w:p>
    <w:p xmlns:wp14="http://schemas.microsoft.com/office/word/2010/wordml" w:rsidP="04F7A3BF" wp14:paraId="1DA05A04" wp14:textId="7D0E4FA0">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Specific deadlines encourage action.</w:t>
      </w:r>
    </w:p>
    <w:p xmlns:wp14="http://schemas.microsoft.com/office/word/2010/wordml" w:rsidP="04F7A3BF" wp14:paraId="3DD6C109" wp14:textId="1E75718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3472C550" wp14:textId="5B628B24">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9. Take Strategic Breaks</w:t>
      </w:r>
    </w:p>
    <w:p xmlns:wp14="http://schemas.microsoft.com/office/word/2010/wordml" w:rsidP="04F7A3BF" wp14:paraId="2EEE5ED5" wp14:textId="1243566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Working non-stop usually reduces productivity.</w:t>
      </w:r>
    </w:p>
    <w:p xmlns:wp14="http://schemas.microsoft.com/office/word/2010/wordml" w:rsidP="04F7A3BF" wp14:paraId="28736554" wp14:textId="03BD07B4">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Try:</w:t>
      </w:r>
    </w:p>
    <w:p xmlns:wp14="http://schemas.microsoft.com/office/word/2010/wordml" w:rsidP="04F7A3BF" wp14:paraId="1BF36033" wp14:textId="234028E2">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25 minutes work, 5 minutes rest</w:t>
      </w:r>
    </w:p>
    <w:p xmlns:wp14="http://schemas.microsoft.com/office/word/2010/wordml" w:rsidP="04F7A3BF" wp14:paraId="2D6EA1BB" wp14:textId="342F7B53">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Or 50 minutes work, 10 minutes rest</w:t>
      </w:r>
    </w:p>
    <w:p xmlns:wp14="http://schemas.microsoft.com/office/word/2010/wordml" w:rsidP="04F7A3BF" wp14:paraId="47FFC731" wp14:textId="0879F28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During breaks:</w:t>
      </w:r>
    </w:p>
    <w:p xmlns:wp14="http://schemas.microsoft.com/office/word/2010/wordml" w:rsidP="04F7A3BF" wp14:paraId="16EDC6D3" wp14:textId="5979548F">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Stretch</w:t>
      </w:r>
    </w:p>
    <w:p xmlns:wp14="http://schemas.microsoft.com/office/word/2010/wordml" w:rsidP="04F7A3BF" wp14:paraId="3B379C01" wp14:textId="1160423B">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Walk around</w:t>
      </w:r>
    </w:p>
    <w:p xmlns:wp14="http://schemas.microsoft.com/office/word/2010/wordml" w:rsidP="04F7A3BF" wp14:paraId="72E23B34" wp14:textId="0B7FC03E">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Drink water</w:t>
      </w:r>
    </w:p>
    <w:p xmlns:wp14="http://schemas.microsoft.com/office/word/2010/wordml" w:rsidP="04F7A3BF" wp14:paraId="5DCFEC24" wp14:textId="5892AC58">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Avoid getting stuck on social media for long periods.</w:t>
      </w:r>
    </w:p>
    <w:p xmlns:wp14="http://schemas.microsoft.com/office/word/2010/wordml" w:rsidP="04F7A3BF" wp14:paraId="66F083F1" wp14:textId="468742B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545210D8" wp14:textId="33D716C2">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10. Review Your Day</w:t>
      </w:r>
    </w:p>
    <w:p xmlns:wp14="http://schemas.microsoft.com/office/word/2010/wordml" w:rsidP="04F7A3BF" wp14:paraId="146211F4" wp14:textId="34050A2E">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Spend 5 minutes each evening asking:</w:t>
      </w:r>
    </w:p>
    <w:p xmlns:wp14="http://schemas.microsoft.com/office/word/2010/wordml" w:rsidP="04F7A3BF" wp14:paraId="1D41846A" wp14:textId="0C0E80B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What did I complete?</w:t>
      </w:r>
    </w:p>
    <w:p xmlns:wp14="http://schemas.microsoft.com/office/word/2010/wordml" w:rsidP="04F7A3BF" wp14:paraId="236E18C4" wp14:textId="51628591">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What slowed me down?</w:t>
      </w:r>
    </w:p>
    <w:p xmlns:wp14="http://schemas.microsoft.com/office/word/2010/wordml" w:rsidP="04F7A3BF" wp14:paraId="350C3EB2" wp14:textId="05C234A9">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What's most important tomorrow?</w:t>
      </w:r>
    </w:p>
    <w:p xmlns:wp14="http://schemas.microsoft.com/office/word/2010/wordml" w:rsidP="04F7A3BF" wp14:paraId="4151126D" wp14:textId="6EF53B26">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Small daily improvements add up quickly.</w:t>
      </w:r>
    </w:p>
    <w:p xmlns:wp14="http://schemas.microsoft.com/office/word/2010/wordml" w:rsidP="04F7A3BF" wp14:paraId="4303A2DF" wp14:textId="0E98C02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365C0ABB" wp14:textId="690BCA61">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 Simple Productivity System for Students</w:t>
      </w:r>
    </w:p>
    <w:p xmlns:wp14="http://schemas.microsoft.com/office/word/2010/wordml" w:rsidP="04F7A3BF" wp14:paraId="2EFDD250" wp14:textId="42A55721">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Morning</w:t>
      </w:r>
    </w:p>
    <w:p xmlns:wp14="http://schemas.microsoft.com/office/word/2010/wordml" w:rsidP="04F7A3BF" wp14:paraId="4E267C48" wp14:textId="33780734">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List top 3 priorities.</w:t>
      </w:r>
    </w:p>
    <w:p xmlns:wp14="http://schemas.microsoft.com/office/word/2010/wordml" w:rsidP="04F7A3BF" wp14:paraId="4D75CC0D" wp14:textId="4F84C638">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Start with the hardest task.</w:t>
      </w:r>
    </w:p>
    <w:p xmlns:wp14="http://schemas.microsoft.com/office/word/2010/wordml" w:rsidP="04F7A3BF" wp14:paraId="2EDD57BE" wp14:textId="0238170C">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During Study</w:t>
      </w:r>
    </w:p>
    <w:p xmlns:wp14="http://schemas.microsoft.com/office/word/2010/wordml" w:rsidP="04F7A3BF" wp14:paraId="27783611" wp14:textId="62D6768B">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Use Pomodoro sessions.</w:t>
      </w:r>
    </w:p>
    <w:p xmlns:wp14="http://schemas.microsoft.com/office/word/2010/wordml" w:rsidP="04F7A3BF" wp14:paraId="78091C95" wp14:textId="2F8D034F">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Keep your phone out of reach.</w:t>
      </w:r>
    </w:p>
    <w:p xmlns:wp14="http://schemas.microsoft.com/office/word/2010/wordml" w:rsidP="04F7A3BF" wp14:paraId="6CA4B04D" wp14:textId="546706D6">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Focus on one task at a time.</w:t>
      </w:r>
    </w:p>
    <w:p xmlns:wp14="http://schemas.microsoft.com/office/word/2010/wordml" w:rsidP="04F7A3BF" wp14:paraId="3DA93704" wp14:textId="085B8B83">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Evening</w:t>
      </w:r>
    </w:p>
    <w:p xmlns:wp14="http://schemas.microsoft.com/office/word/2010/wordml" w:rsidP="04F7A3BF" wp14:paraId="24E0A687" wp14:textId="4AAD20D9">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Review progress.</w:t>
      </w:r>
    </w:p>
    <w:p xmlns:wp14="http://schemas.microsoft.com/office/word/2010/wordml" w:rsidP="04F7A3BF" wp14:paraId="2D7A2C4C" wp14:textId="5EBE108F">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Plan tomorrow's top 3 tasks.</w:t>
      </w:r>
    </w:p>
    <w:p xmlns:wp14="http://schemas.microsoft.com/office/word/2010/wordml" w:rsidP="04F7A3BF" wp14:paraId="11B82EEA" wp14:textId="01D596E5">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Weekly</w:t>
      </w:r>
    </w:p>
    <w:p xmlns:wp14="http://schemas.microsoft.com/office/word/2010/wordml" w:rsidP="04F7A3BF" wp14:paraId="0D26CFAF" wp14:textId="5590F55E">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Check goals.</w:t>
      </w:r>
    </w:p>
    <w:p xmlns:wp14="http://schemas.microsoft.com/office/word/2010/wordml" w:rsidP="04F7A3BF" wp14:paraId="78C481CD" wp14:textId="0C4857DD">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Adjust your schedule if needed.</w:t>
      </w:r>
    </w:p>
    <w:p xmlns:wp14="http://schemas.microsoft.com/office/word/2010/wordml" w:rsidP="04F7A3BF" wp14:paraId="1D765FC9" wp14:textId="6E19737F">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 useful mindset is:</w:t>
      </w:r>
    </w:p>
    <w:p xmlns:wp14="http://schemas.microsoft.com/office/word/2010/wordml" w:rsidP="04F7A3BF" wp14:paraId="0DF06326" wp14:textId="1AC0A233">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Don't aim to be productive all day. Aim to be productive during your planned work periods.</w:t>
      </w:r>
    </w:p>
    <w:p xmlns:wp14="http://schemas.microsoft.com/office/word/2010/wordml" w:rsidP="04F7A3BF" wp14:paraId="322C8648" wp14:textId="3BE3F3E8">
      <w:pPr>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That approach is more realistic, less stressful, and usually leads to better results over time.</w:t>
      </w:r>
    </w:p>
    <w:p xmlns:wp14="http://schemas.microsoft.com/office/word/2010/wordml" w:rsidP="04F7A3BF" wp14:paraId="679A7CA1" wp14:textId="5F6A431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Refined prompts</w:t>
      </w:r>
    </w:p>
    <w:p xmlns:wp14="http://schemas.microsoft.com/office/word/2010/wordml" w:rsidP="04F7A3BF" wp14:paraId="4A99F71C" wp14:textId="6405F6F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I am studying at level 4 in university with a full-time job, could you show me the best study technique for time management. Can you include sources for the information given.</w:t>
      </w:r>
    </w:p>
    <w:p xmlns:wp14="http://schemas.microsoft.com/office/word/2010/wordml" w:rsidP="04F7A3BF" wp14:paraId="5B4D7794" wp14:textId="3F9E1C6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Could you give me the best technique to improve and retain productivity while studying a level 4 university course around a full-time job? Please output the response in bullet points and include sources for the information used.</w:t>
      </w:r>
    </w:p>
    <w:p xmlns:wp14="http://schemas.microsoft.com/office/word/2010/wordml" w:rsidP="04F7A3BF" wp14:paraId="4C50CCD0" wp14:textId="304F12F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Could you give me the top three techniques for retaining productivity while researching and writing an academic assignment for a level 4 university course while working a full-time job. Can you give responses in bullet point form and give sources for information used.</w:t>
      </w:r>
    </w:p>
    <w:p xmlns:wp14="http://schemas.microsoft.com/office/word/2010/wordml" w:rsidP="04F7A3BF" wp14:paraId="5F62DB88" wp14:textId="1013AE9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Prompts to identify sources</w:t>
      </w:r>
    </w:p>
    <w:p xmlns:wp14="http://schemas.microsoft.com/office/word/2010/wordml" w:rsidP="04F7A3BF" wp14:paraId="5300D5FF" wp14:textId="4D26FE4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Could you show me good references and research on delayed gratification in relation to studying using sources from 2016-2026?</w:t>
      </w:r>
    </w:p>
    <w:p xmlns:wp14="http://schemas.microsoft.com/office/word/2010/wordml" w:rsidP="04F7A3BF" wp14:paraId="0F5B4F85" wp14:textId="18C5063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Can you show me academic evidence for implementation intentions with sources from 2016-2026?</w:t>
      </w:r>
    </w:p>
    <w:p xmlns:wp14="http://schemas.microsoft.com/office/word/2010/wordml" w:rsidP="04F7A3BF" wp14:paraId="672F187E" wp14:textId="0C92156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Discussion</w:t>
      </w:r>
    </w:p>
    <w:p xmlns:wp14="http://schemas.microsoft.com/office/word/2010/wordml" w:rsidP="04F7A3BF" wp14:paraId="0058304E" wp14:textId="3A278FF4">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text will explore two study techniques that are beneficial in the support of academic success. The two techniques discussed are the Academic Delay of Gratification (Bembenutty and Karabenick, 1998), and implementation intentions (Gollwitzer, 1999).</w:t>
      </w:r>
    </w:p>
    <w:p xmlns:wp14="http://schemas.microsoft.com/office/word/2010/wordml" w:rsidP="04F7A3BF" wp14:paraId="4B9FA983" wp14:textId="2A95F797">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first method, Academic Delay of Gratification, also known as ADOG, is a method where the student delays something they deem as a reward to prioritise important work needed for a long-term outcome over choosing to have that reward instantly (Yan and Li, 2024). For example, a student could choose to wait to have a treat until they have completed the first draft of an assignment. Research shows that using this method is positively linked to academic achievement and success (Chen and Woody, 2025; Corwyn and McGarry, 2020). This approach gives students a clear goal to achieve along with a drive to avoid procrastinating their work. Alaya </w:t>
      </w:r>
      <w:r w:rsidRPr="04F7A3BF" w:rsidR="6D7C6EF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et al.</w:t>
      </w: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(2021) say that procrastination can negatively affect academic performance and achievement, which is further evidence that this method is an effective study method.</w:t>
      </w:r>
    </w:p>
    <w:p xmlns:wp14="http://schemas.microsoft.com/office/word/2010/wordml" w:rsidP="04F7A3BF" wp14:paraId="351E4280" wp14:textId="061F9C91">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point of interest is that there is evidence that this technique has a positive effect on the mental health and well-being of students </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(Poon, Chan and Tang, 2019). It does this b</w:t>
      </w: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 boosting long-term self-control and promoting a healthy work-life balance, and by boosting self-control it consequently boosts their well-being </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(Buyukcan-Tetik, Finkenauer and Wiebke, 2018)</w:t>
      </w: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04F7A3BF" wp14:paraId="068AEC3F" wp14:textId="55767BC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second technique, implementation intentions, is a self-regulatory if-then planning strategy that is more effective than regular planning by setting specific goals and times to complete those goals to avoid procrastination (de Bruyne, 2026). Study shows that using this method results in better goal progress which leads to academic success, since allowing students to create plans on their own increases motivation to complete those tasks by retaining a sense of control and have better control of academic stress (Seo et al., 2018; Rackemann et al., 2023). </w:t>
      </w:r>
    </w:p>
    <w:p xmlns:wp14="http://schemas.microsoft.com/office/word/2010/wordml" w:rsidP="04F7A3BF" wp14:paraId="172E5FC8" wp14:textId="5D617DD1">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conclusion, these two study techniques promote higher academic performance and decreases procrastination while having a positive effect on mental well-being.</w:t>
      </w:r>
    </w:p>
    <w:p xmlns:wp14="http://schemas.microsoft.com/office/word/2010/wordml" w:rsidP="04F7A3BF" wp14:paraId="4658A803" wp14:textId="42C3DCC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4103BD16" wp14:textId="000859F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Reference List</w:t>
      </w:r>
    </w:p>
    <w:p xmlns:wp14="http://schemas.microsoft.com/office/word/2010/wordml" w:rsidP="04F7A3BF" wp14:paraId="71639876" wp14:textId="57304EC9">
      <w:pPr>
        <w:spacing w:before="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Alaya, M.B., Ouali, U., Youssef, S.B., Aissa, A. and Nacef, F. (2021). ‘Academic procrastination in university students: Associated factors and impact on academic performance.’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European Psychiatry</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64(S1), pp. S759-S760. </w:t>
      </w:r>
      <w:hyperlink r:id="R075964fde1674996">
        <w:r w:rsidRPr="04F7A3BF" w:rsidR="6D7C6EFF">
          <w:rPr>
            <w:rStyle w:val="Hyperlink"/>
            <w:b w:val="0"/>
            <w:bCs w:val="0"/>
            <w:i w:val="0"/>
            <w:iCs w:val="0"/>
            <w:caps w:val="0"/>
            <w:smallCaps w:val="0"/>
            <w:strike w:val="0"/>
            <w:dstrike w:val="0"/>
            <w:noProof w:val="0"/>
            <w:lang w:val="en-GB"/>
          </w:rPr>
          <w:t>https://doi.org/10.1192/j.eurpsy.2021.2013</w:t>
        </w:r>
      </w:hyperlink>
    </w:p>
    <w:p xmlns:wp14="http://schemas.microsoft.com/office/word/2010/wordml" w:rsidP="04F7A3BF" wp14:paraId="58B64B89" wp14:textId="5CE26186">
      <w:pPr>
        <w:spacing w:before="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Buyukcan-Tetik, A., Finkenauer, C., &amp; Bleidorn, W. (2018). Within-person variations and between-person differences in self-control and wellbeing.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Personality and Individual Differences, 122,</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72–78. </w:t>
      </w:r>
      <w:hyperlink r:id="R946fd47ff4aa47fd">
        <w:r w:rsidRPr="04F7A3BF" w:rsidR="6D7C6EFF">
          <w:rPr>
            <w:rStyle w:val="Hyperlink"/>
            <w:b w:val="0"/>
            <w:bCs w:val="0"/>
            <w:i w:val="0"/>
            <w:iCs w:val="0"/>
            <w:caps w:val="0"/>
            <w:smallCaps w:val="0"/>
            <w:strike w:val="0"/>
            <w:dstrike w:val="0"/>
            <w:noProof w:val="0"/>
            <w:lang w:val="en-GB"/>
          </w:rPr>
          <w:t>https://doi.org/10.1016/j.paid.2017.10.013</w:t>
        </w:r>
      </w:hyperlink>
    </w:p>
    <w:p xmlns:wp14="http://schemas.microsoft.com/office/word/2010/wordml" w:rsidP="04F7A3BF" wp14:paraId="5683D4D1" wp14:textId="0C72E654">
      <w:pPr>
        <w:spacing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Chen, P.P. and Woody, M.A. (2025). ‘How Academic Delay of Gratification Impacts Higher‐Education Learners.’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New Directions for Teaching and Learning</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2026(185), pp.11–16. Available at: </w:t>
      </w:r>
      <w:r>
        <w:fldChar w:fldCharType="begin"/>
      </w:r>
      <w:r>
        <w:instrText xml:space="preserve">HYPERLINK "https://doi:10.1002/tl.70000" </w:instrText>
      </w:r>
      <w:r>
        <w:fldChar w:fldCharType="separate"/>
      </w:r>
      <w:r w:rsidRPr="04F7A3BF" w:rsidR="6D7C6EFF">
        <w:rPr>
          <w:rStyle w:val="Hyperlink"/>
          <w:b w:val="0"/>
          <w:bCs w:val="0"/>
          <w:i w:val="0"/>
          <w:iCs w:val="0"/>
          <w:caps w:val="0"/>
          <w:smallCaps w:val="0"/>
          <w:strike w:val="0"/>
          <w:dstrike w:val="0"/>
          <w:noProof w:val="0"/>
          <w:lang w:val="en-GB"/>
        </w:rPr>
        <w:t>https://doi:10.1002/tl.70000</w:t>
      </w:r>
      <w:r>
        <w:fldChar w:fldCharType="end"/>
      </w: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04F7A3BF" wp14:paraId="42504DEC" wp14:textId="6DA6966A">
      <w:pPr>
        <w:spacing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Corwyn, R. F., and P. P. McGarry. (2020). ‘An Expectancy Value Theory Predicts Achievement in Undergraduate Statistics Through Academic Delay of Gratification.’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Statistics Education Research Journal,</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19(2), pp. 42–56. Available at: </w:t>
      </w:r>
      <w:hyperlink r:id="Rc4610500580b4c54">
        <w:r w:rsidRPr="04F7A3BF" w:rsidR="6D7C6EFF">
          <w:rPr>
            <w:rStyle w:val="Hyperlink"/>
            <w:b w:val="0"/>
            <w:bCs w:val="0"/>
            <w:i w:val="0"/>
            <w:iCs w:val="0"/>
            <w:caps w:val="0"/>
            <w:smallCaps w:val="0"/>
            <w:strike w:val="0"/>
            <w:dstrike w:val="0"/>
            <w:noProof w:val="0"/>
            <w:lang w:val="en-GB"/>
          </w:rPr>
          <w:t>https://doi.org/10.52041/serj.v19i2.109</w:t>
        </w:r>
      </w:hyperlink>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04F7A3BF" wp14:paraId="58DD97C8" wp14:textId="27928AFC">
      <w:pPr>
        <w:spacing w:before="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de Bruyne, T. (2026).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What Are Implementation Intentions? If-Then Plans Explained</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SUE Behavioural Design. Available at: </w:t>
      </w:r>
      <w:hyperlink r:id="R48108c3766e949a5">
        <w:r w:rsidRPr="04F7A3BF" w:rsidR="6D7C6EFF">
          <w:rPr>
            <w:rStyle w:val="Hyperlink"/>
            <w:b w:val="0"/>
            <w:bCs w:val="0"/>
            <w:i w:val="0"/>
            <w:iCs w:val="0"/>
            <w:caps w:val="0"/>
            <w:smallCaps w:val="0"/>
            <w:strike w:val="0"/>
            <w:dstrike w:val="0"/>
            <w:noProof w:val="0"/>
            <w:lang w:val="en-GB"/>
          </w:rPr>
          <w:t>https://www.suebehaviouraldesign.com/en/blog/implementation-intentions-explained/</w:t>
        </w:r>
      </w:hyperlink>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Sept. 2026]. </w:t>
      </w:r>
    </w:p>
    <w:p xmlns:wp14="http://schemas.microsoft.com/office/word/2010/wordml" w:rsidP="04F7A3BF" wp14:paraId="3729CA8B" wp14:textId="692ADF66">
      <w:pPr>
        <w:spacing w:before="0" w:beforeAutospacing="off" w:after="240" w:afterAutospacing="off" w:line="360" w:lineRule="auto"/>
        <w:ind w:left="72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Poon, C.Y.S., Chan, C.S. and Tang, K.N.S. (2019). ‘Delayed gratification and psychosocial wellbeing among high-risk youth in rehabilitation: A latent change score analysis.’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Applied Developmental Science</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25(3), pp.272–288. </w:t>
      </w:r>
      <w:hyperlink r:id="R7739999c2e884a18">
        <w:r w:rsidRPr="04F7A3BF" w:rsidR="6D7C6EFF">
          <w:rPr>
            <w:rStyle w:val="Hyperlink"/>
            <w:b w:val="0"/>
            <w:bCs w:val="0"/>
            <w:i w:val="0"/>
            <w:iCs w:val="0"/>
            <w:caps w:val="0"/>
            <w:smallCaps w:val="0"/>
            <w:strike w:val="0"/>
            <w:dstrike w:val="0"/>
            <w:noProof w:val="0"/>
            <w:lang w:val="en-GB"/>
          </w:rPr>
          <w:t>https://doi.org/10.1080/10888691.2019.1596808</w:t>
        </w:r>
      </w:hyperlink>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4F7A3BF" wp14:paraId="6B8704FD" wp14:textId="3048879C">
      <w:pPr>
        <w:spacing w:after="240" w:afterAutospacing="off" w:line="360" w:lineRule="auto"/>
        <w:ind w:left="72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Rackemann, L.J., Hamilton, K. and Keech, J.J. (2023). Evaluation of an implementation intentions intervention for managing university student stress.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Stress and Health</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40(3). </w:t>
      </w:r>
      <w:hyperlink r:id="R4a7ea97ea1b64680">
        <w:r w:rsidRPr="04F7A3BF" w:rsidR="6D7C6EFF">
          <w:rPr>
            <w:rStyle w:val="Hyperlink"/>
            <w:b w:val="0"/>
            <w:bCs w:val="0"/>
            <w:i w:val="0"/>
            <w:iCs w:val="0"/>
            <w:caps w:val="0"/>
            <w:smallCaps w:val="0"/>
            <w:strike w:val="0"/>
            <w:dstrike w:val="0"/>
            <w:noProof w:val="0"/>
            <w:lang w:val="en-GB"/>
          </w:rPr>
          <w:t>https://doi.org/10.1002/smi.3318</w:t>
        </w:r>
      </w:hyperlink>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04F7A3BF" wp14:paraId="60C5166A" wp14:textId="254A2EF6">
      <w:pPr>
        <w:spacing w:before="0" w:beforeAutospacing="off" w:after="240" w:afterAutospacing="off" w:line="360" w:lineRule="auto"/>
        <w:ind w:left="720" w:right="24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Seo, E., Patall, E.A., Henderson, M.D. and Steingut, R.R. (2018). ‘The Effects of Goal Origin and Implementation Intentions on Goal Commitment, Effort, and Performance.’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Journal of Experimental Education</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86(3), pp. 386–401. Available at: </w:t>
      </w:r>
      <w:hyperlink r:id="Re1233080474c49d7">
        <w:r w:rsidRPr="04F7A3BF" w:rsidR="6D7C6EFF">
          <w:rPr>
            <w:rStyle w:val="Hyperlink"/>
            <w:b w:val="0"/>
            <w:bCs w:val="0"/>
            <w:i w:val="0"/>
            <w:iCs w:val="0"/>
            <w:caps w:val="0"/>
            <w:smallCaps w:val="0"/>
            <w:strike w:val="0"/>
            <w:dstrike w:val="0"/>
            <w:noProof w:val="0"/>
            <w:lang w:val="en-GB"/>
          </w:rPr>
          <w:t>https://doi.org/10.1080/00220973.2016.1277334</w:t>
        </w:r>
      </w:hyperlink>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04F7A3BF" wp14:paraId="7AD51EB6" wp14:textId="0DC58C3B">
      <w:pPr>
        <w:spacing w:before="0" w:beforeAutospacing="off" w:after="240" w:afterAutospacing="off" w:line="360" w:lineRule="auto"/>
        <w:ind w:left="720" w:right="24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Yan, D. and Li, L. (2024). ‘Delay of Gratification’, </w:t>
      </w:r>
      <w:r w:rsidRPr="04F7A3BF" w:rsidR="6D7C6EFF">
        <w:rPr>
          <w:rFonts w:ascii="Arial" w:hAnsi="Arial" w:eastAsia="Arial" w:cs="Arial"/>
          <w:b w:val="0"/>
          <w:bCs w:val="0"/>
          <w:i w:val="1"/>
          <w:iCs w:val="1"/>
          <w:caps w:val="0"/>
          <w:smallCaps w:val="0"/>
          <w:noProof w:val="0"/>
          <w:color w:val="000000" w:themeColor="text1" w:themeTint="FF" w:themeShade="FF"/>
          <w:sz w:val="24"/>
          <w:szCs w:val="24"/>
          <w:lang w:val="en-GB"/>
        </w:rPr>
        <w:t>The ECPH Encyclopedia of Psychology</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 xml:space="preserve">. Springer Singapore, pp. 372-373. Available at: </w:t>
      </w:r>
      <w:hyperlink r:id="R086410a0965b4f1c">
        <w:r w:rsidRPr="04F7A3BF" w:rsidR="6D7C6EFF">
          <w:rPr>
            <w:rStyle w:val="Hyperlink"/>
            <w:b w:val="0"/>
            <w:bCs w:val="0"/>
            <w:i w:val="0"/>
            <w:iCs w:val="0"/>
            <w:caps w:val="0"/>
            <w:smallCaps w:val="0"/>
            <w:strike w:val="0"/>
            <w:dstrike w:val="0"/>
            <w:noProof w:val="0"/>
            <w:lang w:val="en-GB"/>
          </w:rPr>
          <w:t>https://doi.org/10.1007/978-981-97-7874-4_733</w:t>
        </w:r>
      </w:hyperlink>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4F7A3BF" wp14:paraId="6DA84D80" wp14:textId="38362FBE">
      <w:pPr>
        <w:spacing w:before="0" w:beforeAutospacing="off" w:after="240" w:afterAutospacing="off" w:line="360" w:lineRule="auto"/>
        <w:ind w:left="720" w:right="24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77A725A9" wp14:textId="24E39FA8">
      <w:pPr>
        <w:spacing w:before="0" w:beforeAutospacing="off" w:after="240" w:afterAutospacing="off" w:line="360" w:lineRule="auto"/>
        <w:ind w:left="720" w:right="24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2C908150" wp14:textId="22C7A5E7">
      <w:pPr>
        <w:spacing w:before="0" w:beforeAutospacing="off" w:after="240" w:afterAutospacing="off" w:line="360" w:lineRule="auto"/>
        <w:ind w:left="720" w:right="24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F7A3BF" wp14:paraId="2818B0C2" wp14:textId="5D5934A3">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Reflection on Using Microsoft 365 Copilot for Academic Study</w:t>
      </w:r>
    </w:p>
    <w:p xmlns:wp14="http://schemas.microsoft.com/office/word/2010/wordml" w:rsidP="04F7A3BF" wp14:paraId="6201829B" wp14:textId="6241948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is a reflection of my experience using Microsoft 365 Copilot to assist my academic study. It will consider how using AI went for this assignment, what benefits I found, the limitations of using AI and if it could be used in my future academic work.</w:t>
      </w:r>
    </w:p>
    <w:p xmlns:wp14="http://schemas.microsoft.com/office/word/2010/wordml" w:rsidP="04F7A3BF" wp14:paraId="5CC96968" wp14:textId="7ACB66E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begin I found that Copilot's interface was very easy to manoeuvre and use. It generated useful responses quickly, studies showed that AI-assisted research was approximately 23% quicker than human only research (Egan</w:t>
      </w:r>
      <w:r w:rsidRPr="04F7A3BF" w:rsidR="6D7C6EF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et al.,</w:t>
      </w: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2025). This helped save time at the beginning of the assignment by narrowing down the subject to identify which areas would then be further researched.</w:t>
      </w:r>
    </w:p>
    <w:p xmlns:wp14="http://schemas.microsoft.com/office/word/2010/wordml" w:rsidP="04F7A3BF" wp14:paraId="596BCF69" wp14:textId="176F25E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 the start of the process, I was quite sceptical as this was my first experience of using generative artificial intelligence, and I was aware that AI had a tendency to be inaccurate and unreliable when giving responses. Although it took some time to improve and optimise my prompts to be more specific, I found they were useful by giving summaries of articles which saved myself from having to scan through articles to find what ones could be useful for the assignment.</w:t>
      </w:r>
    </w:p>
    <w:p xmlns:wp14="http://schemas.microsoft.com/office/word/2010/wordml" w:rsidP="04F7A3BF" wp14:paraId="4A54C180" wp14:textId="425EC92D">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40102"/>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the credibility of this tool is arguable. Research shows that AI tools have produced unreliable information and sources, even fabricating articles </w:t>
      </w:r>
      <w:r w:rsidRPr="04F7A3BF" w:rsidR="6D7C6EFF">
        <w:rPr>
          <w:rFonts w:ascii="Arial" w:hAnsi="Arial" w:eastAsia="Arial" w:cs="Arial"/>
          <w:b w:val="0"/>
          <w:bCs w:val="0"/>
          <w:i w:val="0"/>
          <w:iCs w:val="0"/>
          <w:caps w:val="0"/>
          <w:smallCaps w:val="0"/>
          <w:noProof w:val="0"/>
          <w:color w:val="040102"/>
          <w:sz w:val="24"/>
          <w:szCs w:val="24"/>
          <w:lang w:val="en-GB"/>
        </w:rPr>
        <w:t xml:space="preserve">(Alkaissi and McFarlane, 2023; Naeem, 2026). To combat this, I had to use critical thinking and check any sources that I wanted to use to ensure its credibility. This counteracts the argument that AI is a useful tool to save time researching because verifying the reliability of AI sources takes up time that could have been saved, had I done the research myself from the start. </w:t>
      </w:r>
    </w:p>
    <w:p xmlns:wp14="http://schemas.microsoft.com/office/word/2010/wordml" w:rsidP="04F7A3BF" wp14:paraId="0ED1B9D5" wp14:textId="7903862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40102"/>
          <w:sz w:val="24"/>
          <w:szCs w:val="24"/>
          <w:lang w:val="en-GB"/>
        </w:rPr>
      </w:pPr>
      <w:r w:rsidRPr="04F7A3BF" w:rsidR="6D7C6EFF">
        <w:rPr>
          <w:rFonts w:ascii="Arial" w:hAnsi="Arial" w:eastAsia="Arial" w:cs="Arial"/>
          <w:b w:val="0"/>
          <w:bCs w:val="0"/>
          <w:i w:val="0"/>
          <w:iCs w:val="0"/>
          <w:caps w:val="0"/>
          <w:smallCaps w:val="0"/>
          <w:noProof w:val="0"/>
          <w:color w:val="040102"/>
          <w:sz w:val="24"/>
          <w:szCs w:val="24"/>
          <w:lang w:val="en-GB"/>
        </w:rPr>
        <w:t xml:space="preserve">The biggest downside to generative AI is its negative effect on the environment. AI requires vast amounts of energy to run, in 2024 AI was responsible for around </w:t>
      </w:r>
      <w:r w:rsidRPr="04F7A3BF" w:rsidR="6D7C6EFF">
        <w:rPr>
          <w:rFonts w:ascii="Arial" w:hAnsi="Arial" w:eastAsia="Arial" w:cs="Arial"/>
          <w:b w:val="0"/>
          <w:bCs w:val="0"/>
          <w:i w:val="0"/>
          <w:iCs w:val="0"/>
          <w:caps w:val="0"/>
          <w:smallCaps w:val="0"/>
          <w:noProof w:val="0"/>
          <w:color w:val="000000" w:themeColor="text1" w:themeTint="FF" w:themeShade="FF"/>
          <w:sz w:val="24"/>
          <w:szCs w:val="24"/>
          <w:lang w:val="en-GB"/>
        </w:rPr>
        <w:t>1.5% of global electricity consumption (IEA, 2025).</w:t>
      </w:r>
      <w:r w:rsidRPr="04F7A3BF" w:rsidR="6D7C6EFF">
        <w:rPr>
          <w:rFonts w:ascii="Arial" w:hAnsi="Arial" w:eastAsia="Arial" w:cs="Arial"/>
          <w:b w:val="0"/>
          <w:bCs w:val="0"/>
          <w:i w:val="0"/>
          <w:iCs w:val="0"/>
          <w:caps w:val="0"/>
          <w:smallCaps w:val="0"/>
          <w:noProof w:val="0"/>
          <w:color w:val="040102"/>
          <w:sz w:val="24"/>
          <w:szCs w:val="24"/>
          <w:lang w:val="en-GB"/>
        </w:rPr>
        <w:t xml:space="preserve"> According to research by O'Donnell and Crownhart (2025), the rough estimate of one person's daily energy consumption using AI would be the equivalent of running a microwave for over three and a half hours. To create energy fossil fuels are burned which releases harmful greenhouse gasses into our environment, contributing to global warming (BBC Bitesize, no date), and in 2017 28% of total global emissions produced by electricity use. In short, global warming causes an increase of wildfires, severe storms, drought, air pollution, disease, a loss of species and a decrease of food sources (United Nations, 2022).</w:t>
      </w:r>
    </w:p>
    <w:p xmlns:wp14="http://schemas.microsoft.com/office/word/2010/wordml" w:rsidP="04F7A3BF" wp14:paraId="656CF186" wp14:textId="6490BEB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40102"/>
          <w:sz w:val="24"/>
          <w:szCs w:val="24"/>
          <w:lang w:val="en-GB"/>
        </w:rPr>
      </w:pPr>
      <w:r w:rsidRPr="04F7A3BF" w:rsidR="6D7C6EFF">
        <w:rPr>
          <w:rFonts w:ascii="Arial" w:hAnsi="Arial" w:eastAsia="Arial" w:cs="Arial"/>
          <w:b w:val="0"/>
          <w:bCs w:val="0"/>
          <w:i w:val="0"/>
          <w:iCs w:val="0"/>
          <w:caps w:val="0"/>
          <w:smallCaps w:val="0"/>
          <w:noProof w:val="0"/>
          <w:color w:val="040102"/>
          <w:sz w:val="24"/>
          <w:szCs w:val="24"/>
          <w:lang w:val="en-GB"/>
        </w:rPr>
        <w:t>Henceforth, I would use Copilot sparingly and cautiously, I would be extremely uncomfortable using a generative AI tool, knowing its negative impact on the environment.</w:t>
      </w:r>
    </w:p>
    <w:p xmlns:wp14="http://schemas.microsoft.com/office/word/2010/wordml" w:rsidP="04F7A3BF" wp14:paraId="56B2A32C" wp14:textId="0A17E67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40102"/>
          <w:sz w:val="24"/>
          <w:szCs w:val="24"/>
          <w:lang w:val="en-GB"/>
        </w:rPr>
      </w:pPr>
    </w:p>
    <w:p xmlns:wp14="http://schemas.microsoft.com/office/word/2010/wordml" w:rsidP="04F7A3BF" wp14:paraId="6D65B057" wp14:textId="25EAD7D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F7A3BF" w:rsidR="6D7C6EF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References</w:t>
      </w:r>
    </w:p>
    <w:p xmlns:wp14="http://schemas.microsoft.com/office/word/2010/wordml" w:rsidP="04F7A3BF" wp14:paraId="09476CD0" wp14:textId="22A616B4">
      <w:pPr>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Alkaissi, H. and McFarlane, S. (2023). 'Artificial hallucinations in ChatGPT: Implications in scientific writing.' Cureus 15(2). doi:10.7759/cureus.35179.</w:t>
      </w:r>
    </w:p>
    <w:p xmlns:wp14="http://schemas.microsoft.com/office/word/2010/wordml" w:rsidP="04F7A3BF" wp14:paraId="7DC3D246" wp14:textId="4B1E28BD">
      <w:pPr>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BBC Bitesize. (no date). Why do we need to save energy? [online] Available at: </w:t>
      </w:r>
      <w:hyperlink r:id="R3ea369aa1f23487b">
        <w:r w:rsidRPr="04F7A3BF" w:rsidR="6D7C6EFF">
          <w:rPr>
            <w:rStyle w:val="Hyperlink"/>
            <w:b w:val="0"/>
            <w:bCs w:val="0"/>
            <w:i w:val="0"/>
            <w:iCs w:val="0"/>
            <w:caps w:val="0"/>
            <w:smallCaps w:val="0"/>
            <w:noProof w:val="0"/>
            <w:lang w:val="en-GB"/>
          </w:rPr>
          <w:t>https://www.bbc.co.uk/bitesize/articles/zxxg3j6#z6vvydm</w:t>
        </w:r>
      </w:hyperlink>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 Sept. 2026].</w:t>
      </w:r>
    </w:p>
    <w:p xmlns:wp14="http://schemas.microsoft.com/office/word/2010/wordml" w:rsidP="04F7A3BF" wp14:paraId="5C63142C" wp14:textId="3B5A0415">
      <w:pPr>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Egan, M., Leak-Smith, L., Hanna-Amodio, A., Sirera, M., (2025). AI-Assisted vs human-only evidence review: results from a comparative study. [online] Available at: </w:t>
      </w:r>
      <w:hyperlink r:id="R714786935125493d">
        <w:r w:rsidRPr="04F7A3BF" w:rsidR="6D7C6EFF">
          <w:rPr>
            <w:rStyle w:val="Hyperlink"/>
            <w:b w:val="0"/>
            <w:bCs w:val="0"/>
            <w:i w:val="0"/>
            <w:iCs w:val="0"/>
            <w:caps w:val="0"/>
            <w:smallCaps w:val="0"/>
            <w:noProof w:val="0"/>
            <w:lang w:val="en-GB"/>
          </w:rPr>
          <w:t>https://www.gov.uk/government/publications/ai-assisted-vs-human-only-evidence-review/ai-assisted-vs-human-only-evidence-review-results-from-a-comparative-study#key-results-how-the-2-reviews-compared</w:t>
        </w:r>
      </w:hyperlink>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Sept. 2026].</w:t>
      </w:r>
    </w:p>
    <w:p xmlns:wp14="http://schemas.microsoft.com/office/word/2010/wordml" w:rsidP="04F7A3BF" wp14:paraId="6D62C7A9" wp14:textId="2FD6FC33">
      <w:pPr>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IEA (2025). Energy and AI – analysis - IEA. [online] IEA. Available at: </w:t>
      </w:r>
      <w:hyperlink r:id="R28e9b9103c1e440a">
        <w:r w:rsidRPr="04F7A3BF" w:rsidR="6D7C6EFF">
          <w:rPr>
            <w:rStyle w:val="Hyperlink"/>
            <w:b w:val="0"/>
            <w:bCs w:val="0"/>
            <w:i w:val="0"/>
            <w:iCs w:val="0"/>
            <w:caps w:val="0"/>
            <w:smallCaps w:val="0"/>
            <w:noProof w:val="0"/>
            <w:lang w:val="en-GB"/>
          </w:rPr>
          <w:t>https://www.iea.org/reports/energy-and-ai</w:t>
        </w:r>
      </w:hyperlink>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 September 2026].</w:t>
      </w:r>
    </w:p>
    <w:p xmlns:wp14="http://schemas.microsoft.com/office/word/2010/wordml" w:rsidP="04F7A3BF" wp14:paraId="28B69C08" wp14:textId="5588B042">
      <w:pPr>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Just Energy (2023). Impact of energy production and consumption the environment. [online] Just Energy. Available at: </w:t>
      </w:r>
      <w:hyperlink r:id="R41c72e39991d4a77">
        <w:r w:rsidRPr="04F7A3BF" w:rsidR="6D7C6EFF">
          <w:rPr>
            <w:rStyle w:val="Hyperlink"/>
            <w:b w:val="0"/>
            <w:bCs w:val="0"/>
            <w:i w:val="0"/>
            <w:iCs w:val="0"/>
            <w:caps w:val="0"/>
            <w:smallCaps w:val="0"/>
            <w:noProof w:val="0"/>
            <w:lang w:val="en-GB"/>
          </w:rPr>
          <w:t>https://justenergy.com/blog/impact-of-energy-production-consumption-environment/</w:t>
        </w:r>
      </w:hyperlink>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 Sept. 2026].</w:t>
      </w:r>
    </w:p>
    <w:p xmlns:wp14="http://schemas.microsoft.com/office/word/2010/wordml" w:rsidP="04F7A3BF" wp14:paraId="6195810E" wp14:textId="694F60FD">
      <w:pPr>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Naeem, A. (2026). 'Accuracy, reliability, and regulatory concerns in the use of AI tools in education and research.' Social Sciences &amp; Humanities Open, 14, pp. 103102. doi:10.1016/j.ssaho.2026.103102.</w:t>
      </w:r>
    </w:p>
    <w:p xmlns:wp14="http://schemas.microsoft.com/office/word/2010/wordml" w:rsidP="04F7A3BF" wp14:paraId="6F576F8F" wp14:textId="7F80DF7E">
      <w:pPr>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O’Donnell, J. and Crownhart, C. (2025). We did the math on AI’s energy footprint. Here’s the story you haven’t heard. [online] MIT Technology Review. Available at: </w:t>
      </w:r>
      <w:hyperlink r:id="Red8af10e09a44f38">
        <w:r w:rsidRPr="04F7A3BF" w:rsidR="6D7C6EFF">
          <w:rPr>
            <w:rStyle w:val="Hyperlink"/>
            <w:b w:val="0"/>
            <w:bCs w:val="0"/>
            <w:i w:val="0"/>
            <w:iCs w:val="0"/>
            <w:caps w:val="0"/>
            <w:smallCaps w:val="0"/>
            <w:noProof w:val="0"/>
            <w:lang w:val="en-GB"/>
          </w:rPr>
          <w:t>https://www.technologyreview.com/2025/05/20/1116327/ai-energy-usage-climate-footprint-big-tech/</w:t>
        </w:r>
      </w:hyperlink>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 September 2026].</w:t>
      </w:r>
    </w:p>
    <w:p xmlns:wp14="http://schemas.microsoft.com/office/word/2010/wordml" w:rsidP="04F7A3BF" wp14:paraId="6664ED1F" wp14:textId="63148245">
      <w:pPr>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United Nations (2022). Causes and Effects of Climate Change. [online] United Nations. Available at: </w:t>
      </w:r>
      <w:hyperlink r:id="R863b1bdad51e49f9">
        <w:r w:rsidRPr="04F7A3BF" w:rsidR="6D7C6EFF">
          <w:rPr>
            <w:rStyle w:val="Hyperlink"/>
            <w:b w:val="0"/>
            <w:bCs w:val="0"/>
            <w:i w:val="0"/>
            <w:iCs w:val="0"/>
            <w:caps w:val="0"/>
            <w:smallCaps w:val="0"/>
            <w:noProof w:val="0"/>
            <w:lang w:val="en-GB"/>
          </w:rPr>
          <w:t>https://www.un.org/en/climatechange/science/causes-effects-climate-change</w:t>
        </w:r>
      </w:hyperlink>
      <w:r w:rsidRPr="04F7A3BF" w:rsidR="6D7C6EF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 Sept. 2026].</w:t>
      </w:r>
    </w:p>
    <w:p xmlns:wp14="http://schemas.microsoft.com/office/word/2010/wordml" wp14:paraId="5E5787A5" wp14:textId="1A5495F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56376D"/>
    <w:rsid w:val="04F7A3BF"/>
    <w:rsid w:val="3C56376D"/>
    <w:rsid w:val="6D7C6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16C21"/>
  <w15:chartTrackingRefBased/>
  <w15:docId w15:val="{C0BD7E8F-A04C-4938-8EDA-B2F44CDF1A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4F7A3B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92/j.eurpsy.2021.2013" TargetMode="External" Id="R075964fde1674996" /><Relationship Type="http://schemas.openxmlformats.org/officeDocument/2006/relationships/hyperlink" Target="https://doi.org/10.1016/j.paid.2017.10.013" TargetMode="External" Id="R946fd47ff4aa47fd" /><Relationship Type="http://schemas.openxmlformats.org/officeDocument/2006/relationships/hyperlink" Target="https://doi.org/10.52041/serj.v19i2.109" TargetMode="External" Id="Rc4610500580b4c54" /><Relationship Type="http://schemas.openxmlformats.org/officeDocument/2006/relationships/hyperlink" Target="https://www.suebehaviouraldesign.com/en/blog/implementation-intentions-explained/" TargetMode="External" Id="R48108c3766e949a5" /><Relationship Type="http://schemas.openxmlformats.org/officeDocument/2006/relationships/hyperlink" Target="https://doi.org/10.1080/10888691.2019.1596808" TargetMode="External" Id="R7739999c2e884a18" /><Relationship Type="http://schemas.openxmlformats.org/officeDocument/2006/relationships/hyperlink" Target="https://doi.org/10.1002/smi.3318" TargetMode="External" Id="R4a7ea97ea1b64680" /><Relationship Type="http://schemas.openxmlformats.org/officeDocument/2006/relationships/hyperlink" Target="https://doi.org/10.1080/00220973.2016.1277334" TargetMode="External" Id="Re1233080474c49d7" /><Relationship Type="http://schemas.openxmlformats.org/officeDocument/2006/relationships/hyperlink" Target="https://doi.org/10.1007/978-981-97-7874-4_733" TargetMode="External" Id="R086410a0965b4f1c" /><Relationship Type="http://schemas.openxmlformats.org/officeDocument/2006/relationships/hyperlink" Target="https://www.bbc.co.uk/bitesize/articles/zxxg3j6#z6vvydm" TargetMode="External" Id="R3ea369aa1f23487b" /><Relationship Type="http://schemas.openxmlformats.org/officeDocument/2006/relationships/hyperlink" Target="https://www.gov.uk/government/publications/ai-assisted-vs-human-only-evidence-review/ai-assisted-vs-human-only-evidence-review-results-from-a-comparative-study#key-results-how-the-2-reviews-compared" TargetMode="External" Id="R714786935125493d" /><Relationship Type="http://schemas.openxmlformats.org/officeDocument/2006/relationships/hyperlink" Target="https://www.iea.org/reports/energy-and-ai" TargetMode="External" Id="R28e9b9103c1e440a" /><Relationship Type="http://schemas.openxmlformats.org/officeDocument/2006/relationships/hyperlink" Target="https://justenergy.com/blog/impact-of-energy-production-consumption-environment/" TargetMode="External" Id="R41c72e39991d4a77" /><Relationship Type="http://schemas.openxmlformats.org/officeDocument/2006/relationships/hyperlink" Target="https://www.technologyreview.com/2025/05/20/1116327/ai-energy-usage-climate-footprint-big-tech/" TargetMode="External" Id="Red8af10e09a44f38" /><Relationship Type="http://schemas.openxmlformats.org/officeDocument/2006/relationships/hyperlink" Target="https://www.un.org/en/climatechange/science/causes-effects-climate-change" TargetMode="External" Id="R863b1bdad51e49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 Hughes (2609291)</dc:creator>
  <keywords/>
  <dc:description/>
  <lastModifiedBy>Cari Hughes (2609291)</lastModifiedBy>
  <revision>2</revision>
  <dcterms:created xsi:type="dcterms:W3CDTF">2026-09-25T19:02:29.7108297Z</dcterms:created>
  <dcterms:modified xsi:type="dcterms:W3CDTF">2026-09-25T19:03:12.7893621Z</dcterms:modified>
</coreProperties>
</file>