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7CDFB" w14:textId="77777777" w:rsidR="00150432" w:rsidRDefault="00150432" w:rsidP="00AF552F">
      <w:pPr>
        <w:jc w:val="center"/>
        <w:rPr>
          <w:sz w:val="40"/>
          <w:szCs w:val="40"/>
        </w:rPr>
      </w:pPr>
      <w:bookmarkStart w:id="0" w:name="_Hlk181018857"/>
      <w:bookmarkEnd w:id="0"/>
    </w:p>
    <w:p w14:paraId="37D06F44" w14:textId="20664593" w:rsidR="00AF552F" w:rsidRPr="00AF552F" w:rsidRDefault="00AF552F" w:rsidP="00AF552F">
      <w:pPr>
        <w:jc w:val="center"/>
        <w:rPr>
          <w:sz w:val="40"/>
          <w:szCs w:val="40"/>
        </w:rPr>
      </w:pPr>
      <w:r w:rsidRPr="00AF552F">
        <w:rPr>
          <w:sz w:val="40"/>
          <w:szCs w:val="40"/>
        </w:rPr>
        <w:t>University of Wales Trinity Saint David</w:t>
      </w:r>
    </w:p>
    <w:p w14:paraId="4A308D47" w14:textId="22D02222" w:rsidR="00AF552F" w:rsidRDefault="00AF552F" w:rsidP="00AF552F">
      <w:pPr>
        <w:jc w:val="center"/>
        <w:rPr>
          <w:sz w:val="40"/>
          <w:szCs w:val="40"/>
        </w:rPr>
      </w:pPr>
      <w:r w:rsidRPr="00AF552F">
        <w:rPr>
          <w:sz w:val="40"/>
          <w:szCs w:val="40"/>
        </w:rPr>
        <w:t>School of Engineering</w:t>
      </w:r>
    </w:p>
    <w:p w14:paraId="25BA44B3" w14:textId="77777777" w:rsidR="00AF552F" w:rsidRPr="00AF552F" w:rsidRDefault="00AF552F" w:rsidP="00AF552F">
      <w:pPr>
        <w:jc w:val="center"/>
        <w:rPr>
          <w:sz w:val="40"/>
          <w:szCs w:val="40"/>
        </w:rPr>
      </w:pPr>
    </w:p>
    <w:p w14:paraId="1EEEE2F3" w14:textId="75EA5267" w:rsidR="00AF552F" w:rsidRDefault="00AF552F" w:rsidP="00AF552F">
      <w:pPr>
        <w:jc w:val="center"/>
        <w:rPr>
          <w:sz w:val="40"/>
          <w:szCs w:val="40"/>
        </w:rPr>
      </w:pPr>
      <w:r>
        <w:rPr>
          <w:noProof/>
        </w:rPr>
        <w:drawing>
          <wp:inline distT="0" distB="0" distL="0" distR="0" wp14:anchorId="753D718C" wp14:editId="7DE0A980">
            <wp:extent cx="3086100" cy="1024024"/>
            <wp:effectExtent l="0" t="0" r="0" b="508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086100" cy="1024024"/>
                    </a:xfrm>
                    <a:prstGeom prst="rect">
                      <a:avLst/>
                    </a:prstGeom>
                  </pic:spPr>
                </pic:pic>
              </a:graphicData>
            </a:graphic>
          </wp:inline>
        </w:drawing>
      </w:r>
    </w:p>
    <w:p w14:paraId="30C37225" w14:textId="2DAE3ECE" w:rsidR="22FDD1B9" w:rsidRDefault="22FDD1B9" w:rsidP="2CAC13A3">
      <w:pPr>
        <w:jc w:val="center"/>
      </w:pPr>
      <w:r w:rsidRPr="2CAC13A3">
        <w:rPr>
          <w:sz w:val="40"/>
          <w:szCs w:val="40"/>
        </w:rPr>
        <w:t>Group Industrial Project Title</w:t>
      </w:r>
    </w:p>
    <w:p w14:paraId="1D95A520" w14:textId="4DC11E10" w:rsidR="00AF552F" w:rsidRPr="00AF552F" w:rsidRDefault="00AF552F" w:rsidP="00AF552F">
      <w:pPr>
        <w:jc w:val="center"/>
        <w:rPr>
          <w:sz w:val="40"/>
          <w:szCs w:val="40"/>
        </w:rPr>
      </w:pPr>
      <w:r w:rsidRPr="2CAC13A3">
        <w:rPr>
          <w:sz w:val="40"/>
          <w:szCs w:val="40"/>
        </w:rPr>
        <w:t>Technical Report</w:t>
      </w:r>
    </w:p>
    <w:p w14:paraId="2A0D22D1" w14:textId="3961FA31" w:rsidR="28FD81A6" w:rsidRDefault="28FD81A6" w:rsidP="2CAC13A3">
      <w:pPr>
        <w:jc w:val="center"/>
      </w:pPr>
      <w:r w:rsidRPr="2CAC13A3">
        <w:rPr>
          <w:sz w:val="40"/>
          <w:szCs w:val="40"/>
        </w:rPr>
        <w:t>Group Industrial Project</w:t>
      </w:r>
    </w:p>
    <w:p w14:paraId="0FCC5BEA" w14:textId="195725CF" w:rsidR="00AF552F" w:rsidRPr="00AF552F" w:rsidRDefault="00AF552F" w:rsidP="00AF552F">
      <w:pPr>
        <w:jc w:val="center"/>
        <w:rPr>
          <w:sz w:val="40"/>
          <w:szCs w:val="40"/>
        </w:rPr>
      </w:pPr>
      <w:r w:rsidRPr="2CAC13A3">
        <w:rPr>
          <w:sz w:val="40"/>
          <w:szCs w:val="40"/>
        </w:rPr>
        <w:t>ACMA</w:t>
      </w:r>
      <w:r w:rsidR="748F507B" w:rsidRPr="2CAC13A3">
        <w:rPr>
          <w:sz w:val="40"/>
          <w:szCs w:val="40"/>
        </w:rPr>
        <w:t>5000</w:t>
      </w:r>
    </w:p>
    <w:p w14:paraId="6BE3C388" w14:textId="19AFE785" w:rsidR="2CAC13A3" w:rsidRDefault="2CAC13A3" w:rsidP="2CAC13A3">
      <w:pPr>
        <w:jc w:val="center"/>
        <w:rPr>
          <w:sz w:val="40"/>
          <w:szCs w:val="40"/>
        </w:rPr>
      </w:pPr>
    </w:p>
    <w:p w14:paraId="7C495845" w14:textId="24CC4023" w:rsidR="00AF552F" w:rsidRPr="00AF552F" w:rsidRDefault="00AF552F" w:rsidP="00AF552F">
      <w:pPr>
        <w:jc w:val="center"/>
        <w:rPr>
          <w:sz w:val="40"/>
          <w:szCs w:val="40"/>
        </w:rPr>
      </w:pPr>
    </w:p>
    <w:p w14:paraId="198ED223" w14:textId="145EF3FC" w:rsidR="00AF552F" w:rsidRPr="00AF552F" w:rsidRDefault="00AF552F" w:rsidP="00AF552F">
      <w:pPr>
        <w:jc w:val="center"/>
        <w:rPr>
          <w:sz w:val="40"/>
          <w:szCs w:val="40"/>
        </w:rPr>
      </w:pPr>
      <w:r w:rsidRPr="00AF552F">
        <w:rPr>
          <w:sz w:val="40"/>
          <w:szCs w:val="40"/>
        </w:rPr>
        <w:t>Andrew Stephen Madelin</w:t>
      </w:r>
    </w:p>
    <w:p w14:paraId="19C2BC01" w14:textId="2A2319BC" w:rsidR="00AF552F" w:rsidRPr="00AF552F" w:rsidRDefault="00AF552F" w:rsidP="00AF552F">
      <w:pPr>
        <w:jc w:val="center"/>
        <w:rPr>
          <w:sz w:val="40"/>
          <w:szCs w:val="40"/>
        </w:rPr>
      </w:pPr>
      <w:r w:rsidRPr="00AF552F">
        <w:rPr>
          <w:sz w:val="40"/>
          <w:szCs w:val="40"/>
        </w:rPr>
        <w:t>2218888</w:t>
      </w:r>
    </w:p>
    <w:p w14:paraId="1F9EFCA4" w14:textId="62AE8F0D" w:rsidR="00AF552F" w:rsidRPr="00AF552F" w:rsidRDefault="00466541" w:rsidP="00AF552F">
      <w:pPr>
        <w:jc w:val="center"/>
        <w:rPr>
          <w:sz w:val="40"/>
          <w:szCs w:val="40"/>
        </w:rPr>
      </w:pPr>
      <w:r>
        <w:rPr>
          <w:sz w:val="40"/>
          <w:szCs w:val="40"/>
        </w:rPr>
        <w:t>19</w:t>
      </w:r>
      <w:r w:rsidR="4FF95640" w:rsidRPr="6B870394">
        <w:rPr>
          <w:sz w:val="40"/>
          <w:szCs w:val="40"/>
        </w:rPr>
        <w:t>/</w:t>
      </w:r>
      <w:r>
        <w:rPr>
          <w:sz w:val="40"/>
          <w:szCs w:val="40"/>
        </w:rPr>
        <w:t>10</w:t>
      </w:r>
      <w:r w:rsidR="4FF95640" w:rsidRPr="6B870394">
        <w:rPr>
          <w:sz w:val="40"/>
          <w:szCs w:val="40"/>
        </w:rPr>
        <w:t>/202</w:t>
      </w:r>
      <w:r w:rsidR="0A241732" w:rsidRPr="6B870394">
        <w:rPr>
          <w:sz w:val="40"/>
          <w:szCs w:val="40"/>
        </w:rPr>
        <w:t>4</w:t>
      </w:r>
    </w:p>
    <w:p w14:paraId="0EAC8B44" w14:textId="77777777" w:rsidR="00AF552F" w:rsidRPr="00AF552F" w:rsidRDefault="00AF552F" w:rsidP="00AF552F">
      <w:pPr>
        <w:rPr>
          <w:sz w:val="28"/>
          <w:szCs w:val="28"/>
        </w:rPr>
      </w:pPr>
    </w:p>
    <w:p w14:paraId="53B9F101" w14:textId="55B6B2A3" w:rsidR="00AF552F" w:rsidRDefault="00AF552F">
      <w:pPr>
        <w:widowControl/>
        <w:spacing w:line="259" w:lineRule="auto"/>
      </w:pPr>
      <w:r>
        <w:br w:type="page"/>
      </w:r>
    </w:p>
    <w:p w14:paraId="184B78D6" w14:textId="4BEA99EA" w:rsidR="00466541" w:rsidRDefault="00466541" w:rsidP="00466541">
      <w:pPr>
        <w:pStyle w:val="Heading1"/>
      </w:pPr>
      <w:bookmarkStart w:id="1" w:name="_Hlk125361507"/>
      <w:bookmarkStart w:id="2" w:name="_Toc180852219"/>
      <w:bookmarkStart w:id="3" w:name="_Toc181039541"/>
      <w:bookmarkEnd w:id="1"/>
      <w:r>
        <w:lastRenderedPageBreak/>
        <w:t>Abstract</w:t>
      </w:r>
      <w:bookmarkEnd w:id="2"/>
      <w:bookmarkEnd w:id="3"/>
    </w:p>
    <w:p w14:paraId="7EE07E03" w14:textId="5D4877BB" w:rsidR="00BB5335" w:rsidRDefault="00BB5335" w:rsidP="008B3B17">
      <w:r>
        <w:t xml:space="preserve">The project </w:t>
      </w:r>
      <w:r w:rsidR="00704FAC">
        <w:t>aim</w:t>
      </w:r>
      <w:r>
        <w:t xml:space="preserve"> was to create a digital permit to work system which could cater for the needs across multiple industrial applications.</w:t>
      </w:r>
    </w:p>
    <w:p w14:paraId="267DD0BE" w14:textId="511EAD6E" w:rsidR="00BB5335" w:rsidRDefault="00BB5335" w:rsidP="008B3B17">
      <w:r>
        <w:t xml:space="preserve">Research was undertaken to build the business case including health and safety legislation, budget, </w:t>
      </w:r>
      <w:r w:rsidR="00704FAC">
        <w:t>data protection</w:t>
      </w:r>
      <w:r>
        <w:t xml:space="preserve"> considerations</w:t>
      </w:r>
      <w:r w:rsidR="00704FAC">
        <w:t>,</w:t>
      </w:r>
      <w:r>
        <w:t xml:space="preserve"> </w:t>
      </w:r>
      <w:proofErr w:type="gramStart"/>
      <w:r>
        <w:t>and</w:t>
      </w:r>
      <w:r w:rsidR="00704FAC">
        <w:t>,</w:t>
      </w:r>
      <w:proofErr w:type="gramEnd"/>
      <w:r w:rsidR="00704FAC">
        <w:t xml:space="preserve"> </w:t>
      </w:r>
      <w:r>
        <w:t>equipment and software requirements.</w:t>
      </w:r>
      <w:r w:rsidR="00287A8C">
        <w:t xml:space="preserve"> </w:t>
      </w:r>
      <w:r>
        <w:t>A</w:t>
      </w:r>
      <w:r w:rsidR="00F70C1F">
        <w:t xml:space="preserve"> </w:t>
      </w:r>
      <w:r w:rsidR="00287A8C">
        <w:t>permit to work system</w:t>
      </w:r>
      <w:r>
        <w:t xml:space="preserve"> was created</w:t>
      </w:r>
      <w:r w:rsidR="00287A8C">
        <w:t xml:space="preserve"> using the Microsoft Power platform </w:t>
      </w:r>
      <w:r w:rsidR="00704FAC">
        <w:t>integrating with</w:t>
      </w:r>
      <w:r w:rsidR="00287A8C">
        <w:t xml:space="preserve"> Microsoft Forms, </w:t>
      </w:r>
      <w:r w:rsidR="00287A8C">
        <w:t>Microsoft Word</w:t>
      </w:r>
      <w:r w:rsidR="00287A8C">
        <w:t xml:space="preserve">, Microsoft Automate, SharePoint and Microsoft Power BI. The system was </w:t>
      </w:r>
      <w:r>
        <w:t xml:space="preserve">tested and reviewed </w:t>
      </w:r>
      <w:r w:rsidR="00287A8C">
        <w:t>with stakeholders to improve on design and meet</w:t>
      </w:r>
      <w:r>
        <w:t xml:space="preserve"> </w:t>
      </w:r>
      <w:r w:rsidR="00287A8C">
        <w:t>stakeholder requirements.</w:t>
      </w:r>
      <w:r>
        <w:t xml:space="preserve"> </w:t>
      </w:r>
    </w:p>
    <w:p w14:paraId="26D88804" w14:textId="4557E466" w:rsidR="00990534" w:rsidRDefault="00BB5335" w:rsidP="008B3B17">
      <w:pPr>
        <w:rPr>
          <w:color w:val="000000" w:themeColor="text1"/>
        </w:rPr>
      </w:pPr>
      <w:r>
        <w:rPr>
          <w:color w:val="000000" w:themeColor="text1"/>
        </w:rPr>
        <w:t xml:space="preserve">The project resulted in a working application </w:t>
      </w:r>
      <w:r w:rsidR="0024491E">
        <w:rPr>
          <w:color w:val="000000" w:themeColor="text1"/>
        </w:rPr>
        <w:t xml:space="preserve">which was </w:t>
      </w:r>
      <w:r>
        <w:rPr>
          <w:color w:val="000000" w:themeColor="text1"/>
        </w:rPr>
        <w:t>generic enough for use across multiple applications</w:t>
      </w:r>
      <w:r w:rsidR="0024491E">
        <w:rPr>
          <w:color w:val="000000" w:themeColor="text1"/>
        </w:rPr>
        <w:t xml:space="preserve"> but accurate enough to account for risk associated with </w:t>
      </w:r>
      <w:proofErr w:type="gramStart"/>
      <w:r w:rsidR="00704FAC">
        <w:rPr>
          <w:color w:val="000000" w:themeColor="text1"/>
        </w:rPr>
        <w:t>high risk</w:t>
      </w:r>
      <w:proofErr w:type="gramEnd"/>
      <w:r w:rsidR="00704FAC">
        <w:rPr>
          <w:color w:val="000000" w:themeColor="text1"/>
        </w:rPr>
        <w:t xml:space="preserve"> </w:t>
      </w:r>
      <w:r w:rsidR="0024491E">
        <w:rPr>
          <w:color w:val="000000" w:themeColor="text1"/>
        </w:rPr>
        <w:t>work</w:t>
      </w:r>
      <w:r>
        <w:rPr>
          <w:color w:val="000000" w:themeColor="text1"/>
        </w:rPr>
        <w:t>. The</w:t>
      </w:r>
      <w:r w:rsidR="00704FAC">
        <w:rPr>
          <w:color w:val="000000" w:themeColor="text1"/>
        </w:rPr>
        <w:t xml:space="preserve"> automated flows</w:t>
      </w:r>
      <w:r>
        <w:rPr>
          <w:color w:val="000000" w:themeColor="text1"/>
        </w:rPr>
        <w:t xml:space="preserve"> ensured </w:t>
      </w:r>
      <w:r w:rsidR="0024491E">
        <w:rPr>
          <w:color w:val="000000" w:themeColor="text1"/>
        </w:rPr>
        <w:t>permit to work sign off with accountability which was audit trackable.</w:t>
      </w:r>
      <w:r w:rsidR="00287A8C">
        <w:rPr>
          <w:color w:val="000000" w:themeColor="text1"/>
        </w:rPr>
        <w:t xml:space="preserve"> The data dashboard allow</w:t>
      </w:r>
      <w:r w:rsidR="00704FAC">
        <w:rPr>
          <w:color w:val="000000" w:themeColor="text1"/>
        </w:rPr>
        <w:t>s for</w:t>
      </w:r>
      <w:r w:rsidR="00287A8C">
        <w:rPr>
          <w:color w:val="000000" w:themeColor="text1"/>
        </w:rPr>
        <w:t xml:space="preserve"> greater visibility of live and historic permits but also the analytical data within the permits.</w:t>
      </w:r>
      <w:r w:rsidR="00990534">
        <w:rPr>
          <w:color w:val="000000" w:themeColor="text1"/>
        </w:rPr>
        <w:t xml:space="preserve"> </w:t>
      </w:r>
    </w:p>
    <w:p w14:paraId="48E165C2" w14:textId="73051805" w:rsidR="00BB5335" w:rsidRPr="00BB5335" w:rsidRDefault="00990534" w:rsidP="008B3B17">
      <w:pPr>
        <w:rPr>
          <w:color w:val="000000" w:themeColor="text1"/>
        </w:rPr>
      </w:pPr>
      <w:r>
        <w:rPr>
          <w:color w:val="000000" w:themeColor="text1"/>
        </w:rPr>
        <w:t>The report highlights issues with operational change for bringing in new systems but highlighted the benefits of a digital permit to work system for improving legal compliance, speed of approval processes and availability of analytical data.</w:t>
      </w:r>
    </w:p>
    <w:p w14:paraId="6DC583B2" w14:textId="77777777" w:rsidR="0009113F" w:rsidRDefault="0009113F">
      <w:pPr>
        <w:widowControl/>
        <w:spacing w:line="259" w:lineRule="auto"/>
        <w:rPr>
          <w:rFonts w:eastAsiaTheme="majorEastAsia" w:cstheme="majorBidi"/>
          <w:color w:val="2F5496" w:themeColor="accent1" w:themeShade="BF"/>
          <w:sz w:val="32"/>
          <w:szCs w:val="32"/>
        </w:rPr>
      </w:pPr>
      <w:r>
        <w:br w:type="page"/>
      </w:r>
    </w:p>
    <w:p w14:paraId="4B094F17" w14:textId="1AD64E3A" w:rsidR="00466541" w:rsidRDefault="00466541" w:rsidP="00466541">
      <w:pPr>
        <w:pStyle w:val="Heading1"/>
      </w:pPr>
      <w:bookmarkStart w:id="4" w:name="_Toc180852220"/>
      <w:bookmarkStart w:id="5" w:name="_Toc181039542"/>
      <w:r>
        <w:lastRenderedPageBreak/>
        <w:t>Contents Page</w:t>
      </w:r>
      <w:bookmarkEnd w:id="4"/>
      <w:bookmarkEnd w:id="5"/>
    </w:p>
    <w:p w14:paraId="4B9F2EE1" w14:textId="62CE81DB" w:rsidR="00704FAC" w:rsidRDefault="0009113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1039541" w:history="1">
        <w:r w:rsidR="00704FAC" w:rsidRPr="00AC6850">
          <w:rPr>
            <w:rStyle w:val="Hyperlink"/>
            <w:noProof/>
          </w:rPr>
          <w:t>1</w:t>
        </w:r>
        <w:r w:rsidR="00704FAC">
          <w:rPr>
            <w:rFonts w:asciiTheme="minorHAnsi" w:eastAsiaTheme="minorEastAsia" w:hAnsiTheme="minorHAnsi"/>
            <w:noProof/>
            <w:kern w:val="2"/>
            <w:sz w:val="24"/>
            <w:szCs w:val="24"/>
            <w:lang w:eastAsia="en-GB"/>
            <w14:ligatures w14:val="standardContextual"/>
          </w:rPr>
          <w:tab/>
        </w:r>
        <w:r w:rsidR="00704FAC" w:rsidRPr="00AC6850">
          <w:rPr>
            <w:rStyle w:val="Hyperlink"/>
            <w:noProof/>
          </w:rPr>
          <w:t>Abstract</w:t>
        </w:r>
        <w:r w:rsidR="00704FAC">
          <w:rPr>
            <w:noProof/>
            <w:webHidden/>
          </w:rPr>
          <w:tab/>
        </w:r>
        <w:r w:rsidR="00704FAC">
          <w:rPr>
            <w:noProof/>
            <w:webHidden/>
          </w:rPr>
          <w:fldChar w:fldCharType="begin"/>
        </w:r>
        <w:r w:rsidR="00704FAC">
          <w:rPr>
            <w:noProof/>
            <w:webHidden/>
          </w:rPr>
          <w:instrText xml:space="preserve"> PAGEREF _Toc181039541 \h </w:instrText>
        </w:r>
        <w:r w:rsidR="00704FAC">
          <w:rPr>
            <w:noProof/>
            <w:webHidden/>
          </w:rPr>
        </w:r>
        <w:r w:rsidR="00704FAC">
          <w:rPr>
            <w:noProof/>
            <w:webHidden/>
          </w:rPr>
          <w:fldChar w:fldCharType="separate"/>
        </w:r>
        <w:r w:rsidR="00704FAC">
          <w:rPr>
            <w:noProof/>
            <w:webHidden/>
          </w:rPr>
          <w:t>2</w:t>
        </w:r>
        <w:r w:rsidR="00704FAC">
          <w:rPr>
            <w:noProof/>
            <w:webHidden/>
          </w:rPr>
          <w:fldChar w:fldCharType="end"/>
        </w:r>
      </w:hyperlink>
    </w:p>
    <w:p w14:paraId="34D645B5" w14:textId="1BC10ED8"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42" w:history="1">
        <w:r w:rsidRPr="00AC6850">
          <w:rPr>
            <w:rStyle w:val="Hyperlink"/>
            <w:noProof/>
          </w:rPr>
          <w:t>2</w:t>
        </w:r>
        <w:r>
          <w:rPr>
            <w:rFonts w:asciiTheme="minorHAnsi" w:eastAsiaTheme="minorEastAsia" w:hAnsiTheme="minorHAnsi"/>
            <w:noProof/>
            <w:kern w:val="2"/>
            <w:sz w:val="24"/>
            <w:szCs w:val="24"/>
            <w:lang w:eastAsia="en-GB"/>
            <w14:ligatures w14:val="standardContextual"/>
          </w:rPr>
          <w:tab/>
        </w:r>
        <w:r w:rsidRPr="00AC6850">
          <w:rPr>
            <w:rStyle w:val="Hyperlink"/>
            <w:noProof/>
          </w:rPr>
          <w:t>Contents Page</w:t>
        </w:r>
        <w:r>
          <w:rPr>
            <w:noProof/>
            <w:webHidden/>
          </w:rPr>
          <w:tab/>
        </w:r>
        <w:r>
          <w:rPr>
            <w:noProof/>
            <w:webHidden/>
          </w:rPr>
          <w:fldChar w:fldCharType="begin"/>
        </w:r>
        <w:r>
          <w:rPr>
            <w:noProof/>
            <w:webHidden/>
          </w:rPr>
          <w:instrText xml:space="preserve"> PAGEREF _Toc181039542 \h </w:instrText>
        </w:r>
        <w:r>
          <w:rPr>
            <w:noProof/>
            <w:webHidden/>
          </w:rPr>
        </w:r>
        <w:r>
          <w:rPr>
            <w:noProof/>
            <w:webHidden/>
          </w:rPr>
          <w:fldChar w:fldCharType="separate"/>
        </w:r>
        <w:r>
          <w:rPr>
            <w:noProof/>
            <w:webHidden/>
          </w:rPr>
          <w:t>3</w:t>
        </w:r>
        <w:r>
          <w:rPr>
            <w:noProof/>
            <w:webHidden/>
          </w:rPr>
          <w:fldChar w:fldCharType="end"/>
        </w:r>
      </w:hyperlink>
    </w:p>
    <w:p w14:paraId="1B3CEDAC" w14:textId="73513A37"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43" w:history="1">
        <w:r w:rsidRPr="00AC6850">
          <w:rPr>
            <w:rStyle w:val="Hyperlink"/>
            <w:noProof/>
          </w:rPr>
          <w:t>3</w:t>
        </w:r>
        <w:r>
          <w:rPr>
            <w:rFonts w:asciiTheme="minorHAnsi" w:eastAsiaTheme="minorEastAsia" w:hAnsiTheme="minorHAnsi"/>
            <w:noProof/>
            <w:kern w:val="2"/>
            <w:sz w:val="24"/>
            <w:szCs w:val="24"/>
            <w:lang w:eastAsia="en-GB"/>
            <w14:ligatures w14:val="standardContextual"/>
          </w:rPr>
          <w:tab/>
        </w:r>
        <w:r w:rsidRPr="00AC6850">
          <w:rPr>
            <w:rStyle w:val="Hyperlink"/>
            <w:noProof/>
          </w:rPr>
          <w:t>Introduction</w:t>
        </w:r>
        <w:r>
          <w:rPr>
            <w:noProof/>
            <w:webHidden/>
          </w:rPr>
          <w:tab/>
        </w:r>
        <w:r>
          <w:rPr>
            <w:noProof/>
            <w:webHidden/>
          </w:rPr>
          <w:fldChar w:fldCharType="begin"/>
        </w:r>
        <w:r>
          <w:rPr>
            <w:noProof/>
            <w:webHidden/>
          </w:rPr>
          <w:instrText xml:space="preserve"> PAGEREF _Toc181039543 \h </w:instrText>
        </w:r>
        <w:r>
          <w:rPr>
            <w:noProof/>
            <w:webHidden/>
          </w:rPr>
        </w:r>
        <w:r>
          <w:rPr>
            <w:noProof/>
            <w:webHidden/>
          </w:rPr>
          <w:fldChar w:fldCharType="separate"/>
        </w:r>
        <w:r>
          <w:rPr>
            <w:noProof/>
            <w:webHidden/>
          </w:rPr>
          <w:t>5</w:t>
        </w:r>
        <w:r>
          <w:rPr>
            <w:noProof/>
            <w:webHidden/>
          </w:rPr>
          <w:fldChar w:fldCharType="end"/>
        </w:r>
      </w:hyperlink>
    </w:p>
    <w:p w14:paraId="0B76ACD0" w14:textId="04997B07"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44" w:history="1">
        <w:r w:rsidRPr="00AC6850">
          <w:rPr>
            <w:rStyle w:val="Hyperlink"/>
            <w:noProof/>
          </w:rPr>
          <w:t>1.1</w:t>
        </w:r>
        <w:r>
          <w:rPr>
            <w:rFonts w:asciiTheme="minorHAnsi" w:eastAsiaTheme="minorEastAsia" w:hAnsiTheme="minorHAnsi"/>
            <w:noProof/>
            <w:kern w:val="2"/>
            <w:sz w:val="24"/>
            <w:szCs w:val="24"/>
            <w:lang w:eastAsia="en-GB"/>
            <w14:ligatures w14:val="standardContextual"/>
          </w:rPr>
          <w:tab/>
        </w:r>
        <w:r w:rsidRPr="00AC6850">
          <w:rPr>
            <w:rStyle w:val="Hyperlink"/>
            <w:noProof/>
          </w:rPr>
          <w:t>Core Objectives</w:t>
        </w:r>
        <w:r>
          <w:rPr>
            <w:noProof/>
            <w:webHidden/>
          </w:rPr>
          <w:tab/>
        </w:r>
        <w:r>
          <w:rPr>
            <w:noProof/>
            <w:webHidden/>
          </w:rPr>
          <w:fldChar w:fldCharType="begin"/>
        </w:r>
        <w:r>
          <w:rPr>
            <w:noProof/>
            <w:webHidden/>
          </w:rPr>
          <w:instrText xml:space="preserve"> PAGEREF _Toc181039544 \h </w:instrText>
        </w:r>
        <w:r>
          <w:rPr>
            <w:noProof/>
            <w:webHidden/>
          </w:rPr>
        </w:r>
        <w:r>
          <w:rPr>
            <w:noProof/>
            <w:webHidden/>
          </w:rPr>
          <w:fldChar w:fldCharType="separate"/>
        </w:r>
        <w:r>
          <w:rPr>
            <w:noProof/>
            <w:webHidden/>
          </w:rPr>
          <w:t>5</w:t>
        </w:r>
        <w:r>
          <w:rPr>
            <w:noProof/>
            <w:webHidden/>
          </w:rPr>
          <w:fldChar w:fldCharType="end"/>
        </w:r>
      </w:hyperlink>
    </w:p>
    <w:p w14:paraId="62D06C6B" w14:textId="0A798BA8"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45" w:history="1">
        <w:r w:rsidRPr="00AC6850">
          <w:rPr>
            <w:rStyle w:val="Hyperlink"/>
            <w:noProof/>
          </w:rPr>
          <w:t>4</w:t>
        </w:r>
        <w:r>
          <w:rPr>
            <w:rFonts w:asciiTheme="minorHAnsi" w:eastAsiaTheme="minorEastAsia" w:hAnsiTheme="minorHAnsi"/>
            <w:noProof/>
            <w:kern w:val="2"/>
            <w:sz w:val="24"/>
            <w:szCs w:val="24"/>
            <w:lang w:eastAsia="en-GB"/>
            <w14:ligatures w14:val="standardContextual"/>
          </w:rPr>
          <w:tab/>
        </w:r>
        <w:r w:rsidRPr="00AC6850">
          <w:rPr>
            <w:rStyle w:val="Hyperlink"/>
            <w:noProof/>
          </w:rPr>
          <w:t>Literature Review</w:t>
        </w:r>
        <w:r>
          <w:rPr>
            <w:noProof/>
            <w:webHidden/>
          </w:rPr>
          <w:tab/>
        </w:r>
        <w:r>
          <w:rPr>
            <w:noProof/>
            <w:webHidden/>
          </w:rPr>
          <w:fldChar w:fldCharType="begin"/>
        </w:r>
        <w:r>
          <w:rPr>
            <w:noProof/>
            <w:webHidden/>
          </w:rPr>
          <w:instrText xml:space="preserve"> PAGEREF _Toc181039545 \h </w:instrText>
        </w:r>
        <w:r>
          <w:rPr>
            <w:noProof/>
            <w:webHidden/>
          </w:rPr>
        </w:r>
        <w:r>
          <w:rPr>
            <w:noProof/>
            <w:webHidden/>
          </w:rPr>
          <w:fldChar w:fldCharType="separate"/>
        </w:r>
        <w:r>
          <w:rPr>
            <w:noProof/>
            <w:webHidden/>
          </w:rPr>
          <w:t>6</w:t>
        </w:r>
        <w:r>
          <w:rPr>
            <w:noProof/>
            <w:webHidden/>
          </w:rPr>
          <w:fldChar w:fldCharType="end"/>
        </w:r>
      </w:hyperlink>
    </w:p>
    <w:p w14:paraId="70DC424C" w14:textId="644D8530"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46" w:history="1">
        <w:r w:rsidRPr="00AC6850">
          <w:rPr>
            <w:rStyle w:val="Hyperlink"/>
            <w:noProof/>
          </w:rPr>
          <w:t>1.2</w:t>
        </w:r>
        <w:r>
          <w:rPr>
            <w:rFonts w:asciiTheme="minorHAnsi" w:eastAsiaTheme="minorEastAsia" w:hAnsiTheme="minorHAnsi"/>
            <w:noProof/>
            <w:kern w:val="2"/>
            <w:sz w:val="24"/>
            <w:szCs w:val="24"/>
            <w:lang w:eastAsia="en-GB"/>
            <w14:ligatures w14:val="standardContextual"/>
          </w:rPr>
          <w:tab/>
        </w:r>
        <w:r w:rsidRPr="00AC6850">
          <w:rPr>
            <w:rStyle w:val="Hyperlink"/>
            <w:noProof/>
          </w:rPr>
          <w:t>Healthy and Safety Legislation and Frameworks</w:t>
        </w:r>
        <w:r>
          <w:rPr>
            <w:noProof/>
            <w:webHidden/>
          </w:rPr>
          <w:tab/>
        </w:r>
        <w:r>
          <w:rPr>
            <w:noProof/>
            <w:webHidden/>
          </w:rPr>
          <w:fldChar w:fldCharType="begin"/>
        </w:r>
        <w:r>
          <w:rPr>
            <w:noProof/>
            <w:webHidden/>
          </w:rPr>
          <w:instrText xml:space="preserve"> PAGEREF _Toc181039546 \h </w:instrText>
        </w:r>
        <w:r>
          <w:rPr>
            <w:noProof/>
            <w:webHidden/>
          </w:rPr>
        </w:r>
        <w:r>
          <w:rPr>
            <w:noProof/>
            <w:webHidden/>
          </w:rPr>
          <w:fldChar w:fldCharType="separate"/>
        </w:r>
        <w:r>
          <w:rPr>
            <w:noProof/>
            <w:webHidden/>
          </w:rPr>
          <w:t>6</w:t>
        </w:r>
        <w:r>
          <w:rPr>
            <w:noProof/>
            <w:webHidden/>
          </w:rPr>
          <w:fldChar w:fldCharType="end"/>
        </w:r>
      </w:hyperlink>
    </w:p>
    <w:p w14:paraId="4CE8605C" w14:textId="382D9446"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47" w:history="1">
        <w:r w:rsidRPr="00AC6850">
          <w:rPr>
            <w:rStyle w:val="Hyperlink"/>
            <w:noProof/>
          </w:rPr>
          <w:t>1.3</w:t>
        </w:r>
        <w:r>
          <w:rPr>
            <w:rFonts w:asciiTheme="minorHAnsi" w:eastAsiaTheme="minorEastAsia" w:hAnsiTheme="minorHAnsi"/>
            <w:noProof/>
            <w:kern w:val="2"/>
            <w:sz w:val="24"/>
            <w:szCs w:val="24"/>
            <w:lang w:eastAsia="en-GB"/>
            <w14:ligatures w14:val="standardContextual"/>
          </w:rPr>
          <w:tab/>
        </w:r>
        <w:r w:rsidRPr="00AC6850">
          <w:rPr>
            <w:rStyle w:val="Hyperlink"/>
            <w:noProof/>
          </w:rPr>
          <w:t>Digital Permit to Work Systems</w:t>
        </w:r>
        <w:r>
          <w:rPr>
            <w:noProof/>
            <w:webHidden/>
          </w:rPr>
          <w:tab/>
        </w:r>
        <w:r>
          <w:rPr>
            <w:noProof/>
            <w:webHidden/>
          </w:rPr>
          <w:fldChar w:fldCharType="begin"/>
        </w:r>
        <w:r>
          <w:rPr>
            <w:noProof/>
            <w:webHidden/>
          </w:rPr>
          <w:instrText xml:space="preserve"> PAGEREF _Toc181039547 \h </w:instrText>
        </w:r>
        <w:r>
          <w:rPr>
            <w:noProof/>
            <w:webHidden/>
          </w:rPr>
        </w:r>
        <w:r>
          <w:rPr>
            <w:noProof/>
            <w:webHidden/>
          </w:rPr>
          <w:fldChar w:fldCharType="separate"/>
        </w:r>
        <w:r>
          <w:rPr>
            <w:noProof/>
            <w:webHidden/>
          </w:rPr>
          <w:t>7</w:t>
        </w:r>
        <w:r>
          <w:rPr>
            <w:noProof/>
            <w:webHidden/>
          </w:rPr>
          <w:fldChar w:fldCharType="end"/>
        </w:r>
      </w:hyperlink>
    </w:p>
    <w:p w14:paraId="09C581EA" w14:textId="7AEC3D32"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48" w:history="1">
        <w:r w:rsidRPr="00AC6850">
          <w:rPr>
            <w:rStyle w:val="Hyperlink"/>
            <w:noProof/>
          </w:rPr>
          <w:t>1.4</w:t>
        </w:r>
        <w:r>
          <w:rPr>
            <w:rFonts w:asciiTheme="minorHAnsi" w:eastAsiaTheme="minorEastAsia" w:hAnsiTheme="minorHAnsi"/>
            <w:noProof/>
            <w:kern w:val="2"/>
            <w:sz w:val="24"/>
            <w:szCs w:val="24"/>
            <w:lang w:eastAsia="en-GB"/>
            <w14:ligatures w14:val="standardContextual"/>
          </w:rPr>
          <w:tab/>
        </w:r>
        <w:r w:rsidRPr="00AC6850">
          <w:rPr>
            <w:rStyle w:val="Hyperlink"/>
            <w:noProof/>
          </w:rPr>
          <w:t>Digital Permit to Work Design</w:t>
        </w:r>
        <w:r>
          <w:rPr>
            <w:noProof/>
            <w:webHidden/>
          </w:rPr>
          <w:tab/>
        </w:r>
        <w:r>
          <w:rPr>
            <w:noProof/>
            <w:webHidden/>
          </w:rPr>
          <w:fldChar w:fldCharType="begin"/>
        </w:r>
        <w:r>
          <w:rPr>
            <w:noProof/>
            <w:webHidden/>
          </w:rPr>
          <w:instrText xml:space="preserve"> PAGEREF _Toc181039548 \h </w:instrText>
        </w:r>
        <w:r>
          <w:rPr>
            <w:noProof/>
            <w:webHidden/>
          </w:rPr>
        </w:r>
        <w:r>
          <w:rPr>
            <w:noProof/>
            <w:webHidden/>
          </w:rPr>
          <w:fldChar w:fldCharType="separate"/>
        </w:r>
        <w:r>
          <w:rPr>
            <w:noProof/>
            <w:webHidden/>
          </w:rPr>
          <w:t>7</w:t>
        </w:r>
        <w:r>
          <w:rPr>
            <w:noProof/>
            <w:webHidden/>
          </w:rPr>
          <w:fldChar w:fldCharType="end"/>
        </w:r>
      </w:hyperlink>
    </w:p>
    <w:p w14:paraId="7915B556" w14:textId="625E3D27"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49" w:history="1">
        <w:r w:rsidRPr="00AC6850">
          <w:rPr>
            <w:rStyle w:val="Hyperlink"/>
            <w:noProof/>
          </w:rPr>
          <w:t>1.5</w:t>
        </w:r>
        <w:r>
          <w:rPr>
            <w:rFonts w:asciiTheme="minorHAnsi" w:eastAsiaTheme="minorEastAsia" w:hAnsiTheme="minorHAnsi"/>
            <w:noProof/>
            <w:kern w:val="2"/>
            <w:sz w:val="24"/>
            <w:szCs w:val="24"/>
            <w:lang w:eastAsia="en-GB"/>
            <w14:ligatures w14:val="standardContextual"/>
          </w:rPr>
          <w:tab/>
        </w:r>
        <w:r w:rsidRPr="00AC6850">
          <w:rPr>
            <w:rStyle w:val="Hyperlink"/>
            <w:noProof/>
          </w:rPr>
          <w:t>Data Governance</w:t>
        </w:r>
        <w:r>
          <w:rPr>
            <w:noProof/>
            <w:webHidden/>
          </w:rPr>
          <w:tab/>
        </w:r>
        <w:r>
          <w:rPr>
            <w:noProof/>
            <w:webHidden/>
          </w:rPr>
          <w:fldChar w:fldCharType="begin"/>
        </w:r>
        <w:r>
          <w:rPr>
            <w:noProof/>
            <w:webHidden/>
          </w:rPr>
          <w:instrText xml:space="preserve"> PAGEREF _Toc181039549 \h </w:instrText>
        </w:r>
        <w:r>
          <w:rPr>
            <w:noProof/>
            <w:webHidden/>
          </w:rPr>
        </w:r>
        <w:r>
          <w:rPr>
            <w:noProof/>
            <w:webHidden/>
          </w:rPr>
          <w:fldChar w:fldCharType="separate"/>
        </w:r>
        <w:r>
          <w:rPr>
            <w:noProof/>
            <w:webHidden/>
          </w:rPr>
          <w:t>7</w:t>
        </w:r>
        <w:r>
          <w:rPr>
            <w:noProof/>
            <w:webHidden/>
          </w:rPr>
          <w:fldChar w:fldCharType="end"/>
        </w:r>
      </w:hyperlink>
    </w:p>
    <w:p w14:paraId="50DAA172" w14:textId="530AA2E6"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50" w:history="1">
        <w:r w:rsidRPr="00AC6850">
          <w:rPr>
            <w:rStyle w:val="Hyperlink"/>
            <w:noProof/>
          </w:rPr>
          <w:t>5</w:t>
        </w:r>
        <w:r>
          <w:rPr>
            <w:rFonts w:asciiTheme="minorHAnsi" w:eastAsiaTheme="minorEastAsia" w:hAnsiTheme="minorHAnsi"/>
            <w:noProof/>
            <w:kern w:val="2"/>
            <w:sz w:val="24"/>
            <w:szCs w:val="24"/>
            <w:lang w:eastAsia="en-GB"/>
            <w14:ligatures w14:val="standardContextual"/>
          </w:rPr>
          <w:tab/>
        </w:r>
        <w:r w:rsidRPr="00AC6850">
          <w:rPr>
            <w:rStyle w:val="Hyperlink"/>
            <w:noProof/>
          </w:rPr>
          <w:t>Methodology</w:t>
        </w:r>
        <w:r>
          <w:rPr>
            <w:noProof/>
            <w:webHidden/>
          </w:rPr>
          <w:tab/>
        </w:r>
        <w:r>
          <w:rPr>
            <w:noProof/>
            <w:webHidden/>
          </w:rPr>
          <w:fldChar w:fldCharType="begin"/>
        </w:r>
        <w:r>
          <w:rPr>
            <w:noProof/>
            <w:webHidden/>
          </w:rPr>
          <w:instrText xml:space="preserve"> PAGEREF _Toc181039550 \h </w:instrText>
        </w:r>
        <w:r>
          <w:rPr>
            <w:noProof/>
            <w:webHidden/>
          </w:rPr>
        </w:r>
        <w:r>
          <w:rPr>
            <w:noProof/>
            <w:webHidden/>
          </w:rPr>
          <w:fldChar w:fldCharType="separate"/>
        </w:r>
        <w:r>
          <w:rPr>
            <w:noProof/>
            <w:webHidden/>
          </w:rPr>
          <w:t>8</w:t>
        </w:r>
        <w:r>
          <w:rPr>
            <w:noProof/>
            <w:webHidden/>
          </w:rPr>
          <w:fldChar w:fldCharType="end"/>
        </w:r>
      </w:hyperlink>
    </w:p>
    <w:p w14:paraId="6E708055" w14:textId="16E03852"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1" w:history="1">
        <w:r w:rsidRPr="00AC6850">
          <w:rPr>
            <w:rStyle w:val="Hyperlink"/>
            <w:noProof/>
          </w:rPr>
          <w:t>1.6</w:t>
        </w:r>
        <w:r>
          <w:rPr>
            <w:rFonts w:asciiTheme="minorHAnsi" w:eastAsiaTheme="minorEastAsia" w:hAnsiTheme="minorHAnsi"/>
            <w:noProof/>
            <w:kern w:val="2"/>
            <w:sz w:val="24"/>
            <w:szCs w:val="24"/>
            <w:lang w:eastAsia="en-GB"/>
            <w14:ligatures w14:val="standardContextual"/>
          </w:rPr>
          <w:tab/>
        </w:r>
        <w:r w:rsidRPr="00AC6850">
          <w:rPr>
            <w:rStyle w:val="Hyperlink"/>
            <w:noProof/>
          </w:rPr>
          <w:t>Project Management</w:t>
        </w:r>
        <w:r>
          <w:rPr>
            <w:noProof/>
            <w:webHidden/>
          </w:rPr>
          <w:tab/>
        </w:r>
        <w:r>
          <w:rPr>
            <w:noProof/>
            <w:webHidden/>
          </w:rPr>
          <w:fldChar w:fldCharType="begin"/>
        </w:r>
        <w:r>
          <w:rPr>
            <w:noProof/>
            <w:webHidden/>
          </w:rPr>
          <w:instrText xml:space="preserve"> PAGEREF _Toc181039551 \h </w:instrText>
        </w:r>
        <w:r>
          <w:rPr>
            <w:noProof/>
            <w:webHidden/>
          </w:rPr>
        </w:r>
        <w:r>
          <w:rPr>
            <w:noProof/>
            <w:webHidden/>
          </w:rPr>
          <w:fldChar w:fldCharType="separate"/>
        </w:r>
        <w:r>
          <w:rPr>
            <w:noProof/>
            <w:webHidden/>
          </w:rPr>
          <w:t>8</w:t>
        </w:r>
        <w:r>
          <w:rPr>
            <w:noProof/>
            <w:webHidden/>
          </w:rPr>
          <w:fldChar w:fldCharType="end"/>
        </w:r>
      </w:hyperlink>
    </w:p>
    <w:p w14:paraId="6CF828A0" w14:textId="549792B3"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2" w:history="1">
        <w:r w:rsidRPr="00AC6850">
          <w:rPr>
            <w:rStyle w:val="Hyperlink"/>
            <w:noProof/>
          </w:rPr>
          <w:t>1.7</w:t>
        </w:r>
        <w:r>
          <w:rPr>
            <w:rFonts w:asciiTheme="minorHAnsi" w:eastAsiaTheme="minorEastAsia" w:hAnsiTheme="minorHAnsi"/>
            <w:noProof/>
            <w:kern w:val="2"/>
            <w:sz w:val="24"/>
            <w:szCs w:val="24"/>
            <w:lang w:eastAsia="en-GB"/>
            <w14:ligatures w14:val="standardContextual"/>
          </w:rPr>
          <w:tab/>
        </w:r>
        <w:r w:rsidRPr="00AC6850">
          <w:rPr>
            <w:rStyle w:val="Hyperlink"/>
            <w:noProof/>
          </w:rPr>
          <w:t>Project Plan</w:t>
        </w:r>
        <w:r>
          <w:rPr>
            <w:noProof/>
            <w:webHidden/>
          </w:rPr>
          <w:tab/>
        </w:r>
        <w:r>
          <w:rPr>
            <w:noProof/>
            <w:webHidden/>
          </w:rPr>
          <w:fldChar w:fldCharType="begin"/>
        </w:r>
        <w:r>
          <w:rPr>
            <w:noProof/>
            <w:webHidden/>
          </w:rPr>
          <w:instrText xml:space="preserve"> PAGEREF _Toc181039552 \h </w:instrText>
        </w:r>
        <w:r>
          <w:rPr>
            <w:noProof/>
            <w:webHidden/>
          </w:rPr>
        </w:r>
        <w:r>
          <w:rPr>
            <w:noProof/>
            <w:webHidden/>
          </w:rPr>
          <w:fldChar w:fldCharType="separate"/>
        </w:r>
        <w:r>
          <w:rPr>
            <w:noProof/>
            <w:webHidden/>
          </w:rPr>
          <w:t>8</w:t>
        </w:r>
        <w:r>
          <w:rPr>
            <w:noProof/>
            <w:webHidden/>
          </w:rPr>
          <w:fldChar w:fldCharType="end"/>
        </w:r>
      </w:hyperlink>
    </w:p>
    <w:p w14:paraId="073B63C3" w14:textId="6A367935"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3" w:history="1">
        <w:r w:rsidRPr="00AC6850">
          <w:rPr>
            <w:rStyle w:val="Hyperlink"/>
            <w:noProof/>
          </w:rPr>
          <w:t>1.8</w:t>
        </w:r>
        <w:r>
          <w:rPr>
            <w:rFonts w:asciiTheme="minorHAnsi" w:eastAsiaTheme="minorEastAsia" w:hAnsiTheme="minorHAnsi"/>
            <w:noProof/>
            <w:kern w:val="2"/>
            <w:sz w:val="24"/>
            <w:szCs w:val="24"/>
            <w:lang w:eastAsia="en-GB"/>
            <w14:ligatures w14:val="standardContextual"/>
          </w:rPr>
          <w:tab/>
        </w:r>
        <w:r w:rsidRPr="00AC6850">
          <w:rPr>
            <w:rStyle w:val="Hyperlink"/>
            <w:noProof/>
          </w:rPr>
          <w:t>Stakeholder Interviews and Workflow Analysis</w:t>
        </w:r>
        <w:r>
          <w:rPr>
            <w:noProof/>
            <w:webHidden/>
          </w:rPr>
          <w:tab/>
        </w:r>
        <w:r>
          <w:rPr>
            <w:noProof/>
            <w:webHidden/>
          </w:rPr>
          <w:fldChar w:fldCharType="begin"/>
        </w:r>
        <w:r>
          <w:rPr>
            <w:noProof/>
            <w:webHidden/>
          </w:rPr>
          <w:instrText xml:space="preserve"> PAGEREF _Toc181039553 \h </w:instrText>
        </w:r>
        <w:r>
          <w:rPr>
            <w:noProof/>
            <w:webHidden/>
          </w:rPr>
        </w:r>
        <w:r>
          <w:rPr>
            <w:noProof/>
            <w:webHidden/>
          </w:rPr>
          <w:fldChar w:fldCharType="separate"/>
        </w:r>
        <w:r>
          <w:rPr>
            <w:noProof/>
            <w:webHidden/>
          </w:rPr>
          <w:t>8</w:t>
        </w:r>
        <w:r>
          <w:rPr>
            <w:noProof/>
            <w:webHidden/>
          </w:rPr>
          <w:fldChar w:fldCharType="end"/>
        </w:r>
      </w:hyperlink>
    </w:p>
    <w:p w14:paraId="0C6ED708" w14:textId="5B8BFCD8"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4" w:history="1">
        <w:r w:rsidRPr="00AC6850">
          <w:rPr>
            <w:rStyle w:val="Hyperlink"/>
            <w:noProof/>
          </w:rPr>
          <w:t>1.9</w:t>
        </w:r>
        <w:r>
          <w:rPr>
            <w:rFonts w:asciiTheme="minorHAnsi" w:eastAsiaTheme="minorEastAsia" w:hAnsiTheme="minorHAnsi"/>
            <w:noProof/>
            <w:kern w:val="2"/>
            <w:sz w:val="24"/>
            <w:szCs w:val="24"/>
            <w:lang w:eastAsia="en-GB"/>
            <w14:ligatures w14:val="standardContextual"/>
          </w:rPr>
          <w:tab/>
        </w:r>
        <w:r w:rsidRPr="00AC6850">
          <w:rPr>
            <w:rStyle w:val="Hyperlink"/>
            <w:noProof/>
          </w:rPr>
          <w:t>User Interface Design</w:t>
        </w:r>
        <w:r>
          <w:rPr>
            <w:noProof/>
            <w:webHidden/>
          </w:rPr>
          <w:tab/>
        </w:r>
        <w:r>
          <w:rPr>
            <w:noProof/>
            <w:webHidden/>
          </w:rPr>
          <w:fldChar w:fldCharType="begin"/>
        </w:r>
        <w:r>
          <w:rPr>
            <w:noProof/>
            <w:webHidden/>
          </w:rPr>
          <w:instrText xml:space="preserve"> PAGEREF _Toc181039554 \h </w:instrText>
        </w:r>
        <w:r>
          <w:rPr>
            <w:noProof/>
            <w:webHidden/>
          </w:rPr>
        </w:r>
        <w:r>
          <w:rPr>
            <w:noProof/>
            <w:webHidden/>
          </w:rPr>
          <w:fldChar w:fldCharType="separate"/>
        </w:r>
        <w:r>
          <w:rPr>
            <w:noProof/>
            <w:webHidden/>
          </w:rPr>
          <w:t>9</w:t>
        </w:r>
        <w:r>
          <w:rPr>
            <w:noProof/>
            <w:webHidden/>
          </w:rPr>
          <w:fldChar w:fldCharType="end"/>
        </w:r>
      </w:hyperlink>
    </w:p>
    <w:p w14:paraId="133C014F" w14:textId="40423E67"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5" w:history="1">
        <w:r w:rsidRPr="00AC6850">
          <w:rPr>
            <w:rStyle w:val="Hyperlink"/>
            <w:noProof/>
          </w:rPr>
          <w:t>1.10</w:t>
        </w:r>
        <w:r>
          <w:rPr>
            <w:rFonts w:asciiTheme="minorHAnsi" w:eastAsiaTheme="minorEastAsia" w:hAnsiTheme="minorHAnsi"/>
            <w:noProof/>
            <w:kern w:val="2"/>
            <w:sz w:val="24"/>
            <w:szCs w:val="24"/>
            <w:lang w:eastAsia="en-GB"/>
            <w14:ligatures w14:val="standardContextual"/>
          </w:rPr>
          <w:tab/>
        </w:r>
        <w:r w:rsidRPr="00AC6850">
          <w:rPr>
            <w:rStyle w:val="Hyperlink"/>
            <w:noProof/>
          </w:rPr>
          <w:t>Development Tools</w:t>
        </w:r>
        <w:r>
          <w:rPr>
            <w:noProof/>
            <w:webHidden/>
          </w:rPr>
          <w:tab/>
        </w:r>
        <w:r>
          <w:rPr>
            <w:noProof/>
            <w:webHidden/>
          </w:rPr>
          <w:fldChar w:fldCharType="begin"/>
        </w:r>
        <w:r>
          <w:rPr>
            <w:noProof/>
            <w:webHidden/>
          </w:rPr>
          <w:instrText xml:space="preserve"> PAGEREF _Toc181039555 \h </w:instrText>
        </w:r>
        <w:r>
          <w:rPr>
            <w:noProof/>
            <w:webHidden/>
          </w:rPr>
        </w:r>
        <w:r>
          <w:rPr>
            <w:noProof/>
            <w:webHidden/>
          </w:rPr>
          <w:fldChar w:fldCharType="separate"/>
        </w:r>
        <w:r>
          <w:rPr>
            <w:noProof/>
            <w:webHidden/>
          </w:rPr>
          <w:t>9</w:t>
        </w:r>
        <w:r>
          <w:rPr>
            <w:noProof/>
            <w:webHidden/>
          </w:rPr>
          <w:fldChar w:fldCharType="end"/>
        </w:r>
      </w:hyperlink>
    </w:p>
    <w:p w14:paraId="000AFE68" w14:textId="24BF7D0A"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6" w:history="1">
        <w:r w:rsidRPr="00AC6850">
          <w:rPr>
            <w:rStyle w:val="Hyperlink"/>
            <w:noProof/>
          </w:rPr>
          <w:t>1.11</w:t>
        </w:r>
        <w:r>
          <w:rPr>
            <w:rFonts w:asciiTheme="minorHAnsi" w:eastAsiaTheme="minorEastAsia" w:hAnsiTheme="minorHAnsi"/>
            <w:noProof/>
            <w:kern w:val="2"/>
            <w:sz w:val="24"/>
            <w:szCs w:val="24"/>
            <w:lang w:eastAsia="en-GB"/>
            <w14:ligatures w14:val="standardContextual"/>
          </w:rPr>
          <w:tab/>
        </w:r>
        <w:r w:rsidRPr="00AC6850">
          <w:rPr>
            <w:rStyle w:val="Hyperlink"/>
            <w:noProof/>
          </w:rPr>
          <w:t>Mobile Accessibility</w:t>
        </w:r>
        <w:r>
          <w:rPr>
            <w:noProof/>
            <w:webHidden/>
          </w:rPr>
          <w:tab/>
        </w:r>
        <w:r>
          <w:rPr>
            <w:noProof/>
            <w:webHidden/>
          </w:rPr>
          <w:fldChar w:fldCharType="begin"/>
        </w:r>
        <w:r>
          <w:rPr>
            <w:noProof/>
            <w:webHidden/>
          </w:rPr>
          <w:instrText xml:space="preserve"> PAGEREF _Toc181039556 \h </w:instrText>
        </w:r>
        <w:r>
          <w:rPr>
            <w:noProof/>
            <w:webHidden/>
          </w:rPr>
        </w:r>
        <w:r>
          <w:rPr>
            <w:noProof/>
            <w:webHidden/>
          </w:rPr>
          <w:fldChar w:fldCharType="separate"/>
        </w:r>
        <w:r>
          <w:rPr>
            <w:noProof/>
            <w:webHidden/>
          </w:rPr>
          <w:t>9</w:t>
        </w:r>
        <w:r>
          <w:rPr>
            <w:noProof/>
            <w:webHidden/>
          </w:rPr>
          <w:fldChar w:fldCharType="end"/>
        </w:r>
      </w:hyperlink>
    </w:p>
    <w:p w14:paraId="40CE92EE" w14:textId="4A71DE8B"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7" w:history="1">
        <w:r w:rsidRPr="00AC6850">
          <w:rPr>
            <w:rStyle w:val="Hyperlink"/>
            <w:noProof/>
          </w:rPr>
          <w:t>1.12</w:t>
        </w:r>
        <w:r>
          <w:rPr>
            <w:rFonts w:asciiTheme="minorHAnsi" w:eastAsiaTheme="minorEastAsia" w:hAnsiTheme="minorHAnsi"/>
            <w:noProof/>
            <w:kern w:val="2"/>
            <w:sz w:val="24"/>
            <w:szCs w:val="24"/>
            <w:lang w:eastAsia="en-GB"/>
            <w14:ligatures w14:val="standardContextual"/>
          </w:rPr>
          <w:tab/>
        </w:r>
        <w:r w:rsidRPr="00AC6850">
          <w:rPr>
            <w:rStyle w:val="Hyperlink"/>
            <w:noProof/>
          </w:rPr>
          <w:t>Risk Assessment</w:t>
        </w:r>
        <w:r>
          <w:rPr>
            <w:noProof/>
            <w:webHidden/>
          </w:rPr>
          <w:tab/>
        </w:r>
        <w:r>
          <w:rPr>
            <w:noProof/>
            <w:webHidden/>
          </w:rPr>
          <w:fldChar w:fldCharType="begin"/>
        </w:r>
        <w:r>
          <w:rPr>
            <w:noProof/>
            <w:webHidden/>
          </w:rPr>
          <w:instrText xml:space="preserve"> PAGEREF _Toc181039557 \h </w:instrText>
        </w:r>
        <w:r>
          <w:rPr>
            <w:noProof/>
            <w:webHidden/>
          </w:rPr>
        </w:r>
        <w:r>
          <w:rPr>
            <w:noProof/>
            <w:webHidden/>
          </w:rPr>
          <w:fldChar w:fldCharType="separate"/>
        </w:r>
        <w:r>
          <w:rPr>
            <w:noProof/>
            <w:webHidden/>
          </w:rPr>
          <w:t>9</w:t>
        </w:r>
        <w:r>
          <w:rPr>
            <w:noProof/>
            <w:webHidden/>
          </w:rPr>
          <w:fldChar w:fldCharType="end"/>
        </w:r>
      </w:hyperlink>
    </w:p>
    <w:p w14:paraId="4FE78250" w14:textId="3FEC2FB8"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8" w:history="1">
        <w:r w:rsidRPr="00AC6850">
          <w:rPr>
            <w:rStyle w:val="Hyperlink"/>
            <w:noProof/>
          </w:rPr>
          <w:t>1.13</w:t>
        </w:r>
        <w:r>
          <w:rPr>
            <w:rFonts w:asciiTheme="minorHAnsi" w:eastAsiaTheme="minorEastAsia" w:hAnsiTheme="minorHAnsi"/>
            <w:noProof/>
            <w:kern w:val="2"/>
            <w:sz w:val="24"/>
            <w:szCs w:val="24"/>
            <w:lang w:eastAsia="en-GB"/>
            <w14:ligatures w14:val="standardContextual"/>
          </w:rPr>
          <w:tab/>
        </w:r>
        <w:r w:rsidRPr="00AC6850">
          <w:rPr>
            <w:rStyle w:val="Hyperlink"/>
            <w:noProof/>
          </w:rPr>
          <w:t>Performance Metrics Tracking</w:t>
        </w:r>
        <w:r>
          <w:rPr>
            <w:noProof/>
            <w:webHidden/>
          </w:rPr>
          <w:tab/>
        </w:r>
        <w:r>
          <w:rPr>
            <w:noProof/>
            <w:webHidden/>
          </w:rPr>
          <w:fldChar w:fldCharType="begin"/>
        </w:r>
        <w:r>
          <w:rPr>
            <w:noProof/>
            <w:webHidden/>
          </w:rPr>
          <w:instrText xml:space="preserve"> PAGEREF _Toc181039558 \h </w:instrText>
        </w:r>
        <w:r>
          <w:rPr>
            <w:noProof/>
            <w:webHidden/>
          </w:rPr>
        </w:r>
        <w:r>
          <w:rPr>
            <w:noProof/>
            <w:webHidden/>
          </w:rPr>
          <w:fldChar w:fldCharType="separate"/>
        </w:r>
        <w:r>
          <w:rPr>
            <w:noProof/>
            <w:webHidden/>
          </w:rPr>
          <w:t>10</w:t>
        </w:r>
        <w:r>
          <w:rPr>
            <w:noProof/>
            <w:webHidden/>
          </w:rPr>
          <w:fldChar w:fldCharType="end"/>
        </w:r>
      </w:hyperlink>
    </w:p>
    <w:p w14:paraId="7F7F13F8" w14:textId="2CFBF5CB"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59" w:history="1">
        <w:r w:rsidRPr="00AC6850">
          <w:rPr>
            <w:rStyle w:val="Hyperlink"/>
            <w:noProof/>
          </w:rPr>
          <w:t>1.14</w:t>
        </w:r>
        <w:r>
          <w:rPr>
            <w:rFonts w:asciiTheme="minorHAnsi" w:eastAsiaTheme="minorEastAsia" w:hAnsiTheme="minorHAnsi"/>
            <w:noProof/>
            <w:kern w:val="2"/>
            <w:sz w:val="24"/>
            <w:szCs w:val="24"/>
            <w:lang w:eastAsia="en-GB"/>
            <w14:ligatures w14:val="standardContextual"/>
          </w:rPr>
          <w:tab/>
        </w:r>
        <w:r w:rsidRPr="00AC6850">
          <w:rPr>
            <w:rStyle w:val="Hyperlink"/>
            <w:noProof/>
          </w:rPr>
          <w:t>User Feedback</w:t>
        </w:r>
        <w:r>
          <w:rPr>
            <w:noProof/>
            <w:webHidden/>
          </w:rPr>
          <w:tab/>
        </w:r>
        <w:r>
          <w:rPr>
            <w:noProof/>
            <w:webHidden/>
          </w:rPr>
          <w:fldChar w:fldCharType="begin"/>
        </w:r>
        <w:r>
          <w:rPr>
            <w:noProof/>
            <w:webHidden/>
          </w:rPr>
          <w:instrText xml:space="preserve"> PAGEREF _Toc181039559 \h </w:instrText>
        </w:r>
        <w:r>
          <w:rPr>
            <w:noProof/>
            <w:webHidden/>
          </w:rPr>
        </w:r>
        <w:r>
          <w:rPr>
            <w:noProof/>
            <w:webHidden/>
          </w:rPr>
          <w:fldChar w:fldCharType="separate"/>
        </w:r>
        <w:r>
          <w:rPr>
            <w:noProof/>
            <w:webHidden/>
          </w:rPr>
          <w:t>10</w:t>
        </w:r>
        <w:r>
          <w:rPr>
            <w:noProof/>
            <w:webHidden/>
          </w:rPr>
          <w:fldChar w:fldCharType="end"/>
        </w:r>
      </w:hyperlink>
    </w:p>
    <w:p w14:paraId="492E1A4A" w14:textId="272C652F"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60" w:history="1">
        <w:r w:rsidRPr="00AC6850">
          <w:rPr>
            <w:rStyle w:val="Hyperlink"/>
            <w:noProof/>
          </w:rPr>
          <w:t>6</w:t>
        </w:r>
        <w:r>
          <w:rPr>
            <w:rFonts w:asciiTheme="minorHAnsi" w:eastAsiaTheme="minorEastAsia" w:hAnsiTheme="minorHAnsi"/>
            <w:noProof/>
            <w:kern w:val="2"/>
            <w:sz w:val="24"/>
            <w:szCs w:val="24"/>
            <w:lang w:eastAsia="en-GB"/>
            <w14:ligatures w14:val="standardContextual"/>
          </w:rPr>
          <w:tab/>
        </w:r>
        <w:r w:rsidRPr="00AC6850">
          <w:rPr>
            <w:rStyle w:val="Hyperlink"/>
            <w:noProof/>
          </w:rPr>
          <w:t>Results</w:t>
        </w:r>
        <w:r>
          <w:rPr>
            <w:noProof/>
            <w:webHidden/>
          </w:rPr>
          <w:tab/>
        </w:r>
        <w:r>
          <w:rPr>
            <w:noProof/>
            <w:webHidden/>
          </w:rPr>
          <w:fldChar w:fldCharType="begin"/>
        </w:r>
        <w:r>
          <w:rPr>
            <w:noProof/>
            <w:webHidden/>
          </w:rPr>
          <w:instrText xml:space="preserve"> PAGEREF _Toc181039560 \h </w:instrText>
        </w:r>
        <w:r>
          <w:rPr>
            <w:noProof/>
            <w:webHidden/>
          </w:rPr>
        </w:r>
        <w:r>
          <w:rPr>
            <w:noProof/>
            <w:webHidden/>
          </w:rPr>
          <w:fldChar w:fldCharType="separate"/>
        </w:r>
        <w:r>
          <w:rPr>
            <w:noProof/>
            <w:webHidden/>
          </w:rPr>
          <w:t>11</w:t>
        </w:r>
        <w:r>
          <w:rPr>
            <w:noProof/>
            <w:webHidden/>
          </w:rPr>
          <w:fldChar w:fldCharType="end"/>
        </w:r>
      </w:hyperlink>
    </w:p>
    <w:p w14:paraId="08B352D7" w14:textId="361D8745"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1" w:history="1">
        <w:r w:rsidRPr="00AC6850">
          <w:rPr>
            <w:rStyle w:val="Hyperlink"/>
            <w:noProof/>
          </w:rPr>
          <w:t>1.15</w:t>
        </w:r>
        <w:r>
          <w:rPr>
            <w:rFonts w:asciiTheme="minorHAnsi" w:eastAsiaTheme="minorEastAsia" w:hAnsiTheme="minorHAnsi"/>
            <w:noProof/>
            <w:kern w:val="2"/>
            <w:sz w:val="24"/>
            <w:szCs w:val="24"/>
            <w:lang w:eastAsia="en-GB"/>
            <w14:ligatures w14:val="standardContextual"/>
          </w:rPr>
          <w:tab/>
        </w:r>
        <w:r w:rsidRPr="00AC6850">
          <w:rPr>
            <w:rStyle w:val="Hyperlink"/>
            <w:noProof/>
          </w:rPr>
          <w:t>Front End</w:t>
        </w:r>
        <w:r>
          <w:rPr>
            <w:noProof/>
            <w:webHidden/>
          </w:rPr>
          <w:tab/>
        </w:r>
        <w:r>
          <w:rPr>
            <w:noProof/>
            <w:webHidden/>
          </w:rPr>
          <w:fldChar w:fldCharType="begin"/>
        </w:r>
        <w:r>
          <w:rPr>
            <w:noProof/>
            <w:webHidden/>
          </w:rPr>
          <w:instrText xml:space="preserve"> PAGEREF _Toc181039561 \h </w:instrText>
        </w:r>
        <w:r>
          <w:rPr>
            <w:noProof/>
            <w:webHidden/>
          </w:rPr>
        </w:r>
        <w:r>
          <w:rPr>
            <w:noProof/>
            <w:webHidden/>
          </w:rPr>
          <w:fldChar w:fldCharType="separate"/>
        </w:r>
        <w:r>
          <w:rPr>
            <w:noProof/>
            <w:webHidden/>
          </w:rPr>
          <w:t>11</w:t>
        </w:r>
        <w:r>
          <w:rPr>
            <w:noProof/>
            <w:webHidden/>
          </w:rPr>
          <w:fldChar w:fldCharType="end"/>
        </w:r>
      </w:hyperlink>
    </w:p>
    <w:p w14:paraId="627DC04B" w14:textId="7F0DEADA"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2" w:history="1">
        <w:r w:rsidRPr="00AC6850">
          <w:rPr>
            <w:rStyle w:val="Hyperlink"/>
            <w:noProof/>
          </w:rPr>
          <w:t>1.16</w:t>
        </w:r>
        <w:r>
          <w:rPr>
            <w:rFonts w:asciiTheme="minorHAnsi" w:eastAsiaTheme="minorEastAsia" w:hAnsiTheme="minorHAnsi"/>
            <w:noProof/>
            <w:kern w:val="2"/>
            <w:sz w:val="24"/>
            <w:szCs w:val="24"/>
            <w:lang w:eastAsia="en-GB"/>
            <w14:ligatures w14:val="standardContextual"/>
          </w:rPr>
          <w:tab/>
        </w:r>
        <w:r w:rsidRPr="00AC6850">
          <w:rPr>
            <w:rStyle w:val="Hyperlink"/>
            <w:noProof/>
          </w:rPr>
          <w:t>SharePoint</w:t>
        </w:r>
        <w:r>
          <w:rPr>
            <w:noProof/>
            <w:webHidden/>
          </w:rPr>
          <w:tab/>
        </w:r>
        <w:r>
          <w:rPr>
            <w:noProof/>
            <w:webHidden/>
          </w:rPr>
          <w:fldChar w:fldCharType="begin"/>
        </w:r>
        <w:r>
          <w:rPr>
            <w:noProof/>
            <w:webHidden/>
          </w:rPr>
          <w:instrText xml:space="preserve"> PAGEREF _Toc181039562 \h </w:instrText>
        </w:r>
        <w:r>
          <w:rPr>
            <w:noProof/>
            <w:webHidden/>
          </w:rPr>
        </w:r>
        <w:r>
          <w:rPr>
            <w:noProof/>
            <w:webHidden/>
          </w:rPr>
          <w:fldChar w:fldCharType="separate"/>
        </w:r>
        <w:r>
          <w:rPr>
            <w:noProof/>
            <w:webHidden/>
          </w:rPr>
          <w:t>11</w:t>
        </w:r>
        <w:r>
          <w:rPr>
            <w:noProof/>
            <w:webHidden/>
          </w:rPr>
          <w:fldChar w:fldCharType="end"/>
        </w:r>
      </w:hyperlink>
    </w:p>
    <w:p w14:paraId="0D46F450" w14:textId="0977CAEC"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3" w:history="1">
        <w:r w:rsidRPr="00AC6850">
          <w:rPr>
            <w:rStyle w:val="Hyperlink"/>
            <w:noProof/>
          </w:rPr>
          <w:t>1.17</w:t>
        </w:r>
        <w:r>
          <w:rPr>
            <w:rFonts w:asciiTheme="minorHAnsi" w:eastAsiaTheme="minorEastAsia" w:hAnsiTheme="minorHAnsi"/>
            <w:noProof/>
            <w:kern w:val="2"/>
            <w:sz w:val="24"/>
            <w:szCs w:val="24"/>
            <w:lang w:eastAsia="en-GB"/>
            <w14:ligatures w14:val="standardContextual"/>
          </w:rPr>
          <w:tab/>
        </w:r>
        <w:r w:rsidRPr="00AC6850">
          <w:rPr>
            <w:rStyle w:val="Hyperlink"/>
            <w:noProof/>
          </w:rPr>
          <w:t>Automated Works Flow 1 - Approval Process</w:t>
        </w:r>
        <w:r>
          <w:rPr>
            <w:noProof/>
            <w:webHidden/>
          </w:rPr>
          <w:tab/>
        </w:r>
        <w:r>
          <w:rPr>
            <w:noProof/>
            <w:webHidden/>
          </w:rPr>
          <w:fldChar w:fldCharType="begin"/>
        </w:r>
        <w:r>
          <w:rPr>
            <w:noProof/>
            <w:webHidden/>
          </w:rPr>
          <w:instrText xml:space="preserve"> PAGEREF _Toc181039563 \h </w:instrText>
        </w:r>
        <w:r>
          <w:rPr>
            <w:noProof/>
            <w:webHidden/>
          </w:rPr>
        </w:r>
        <w:r>
          <w:rPr>
            <w:noProof/>
            <w:webHidden/>
          </w:rPr>
          <w:fldChar w:fldCharType="separate"/>
        </w:r>
        <w:r>
          <w:rPr>
            <w:noProof/>
            <w:webHidden/>
          </w:rPr>
          <w:t>11</w:t>
        </w:r>
        <w:r>
          <w:rPr>
            <w:noProof/>
            <w:webHidden/>
          </w:rPr>
          <w:fldChar w:fldCharType="end"/>
        </w:r>
      </w:hyperlink>
    </w:p>
    <w:p w14:paraId="76174639" w14:textId="3DD32AB7"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4" w:history="1">
        <w:r w:rsidRPr="00AC6850">
          <w:rPr>
            <w:rStyle w:val="Hyperlink"/>
            <w:noProof/>
          </w:rPr>
          <w:t>1.18</w:t>
        </w:r>
        <w:r>
          <w:rPr>
            <w:rFonts w:asciiTheme="minorHAnsi" w:eastAsiaTheme="minorEastAsia" w:hAnsiTheme="minorHAnsi"/>
            <w:noProof/>
            <w:kern w:val="2"/>
            <w:sz w:val="24"/>
            <w:szCs w:val="24"/>
            <w:lang w:eastAsia="en-GB"/>
            <w14:ligatures w14:val="standardContextual"/>
          </w:rPr>
          <w:tab/>
        </w:r>
        <w:r w:rsidRPr="00AC6850">
          <w:rPr>
            <w:rStyle w:val="Hyperlink"/>
            <w:noProof/>
          </w:rPr>
          <w:t>Automated Works Flow 2 – Permit Closure</w:t>
        </w:r>
        <w:r>
          <w:rPr>
            <w:noProof/>
            <w:webHidden/>
          </w:rPr>
          <w:tab/>
        </w:r>
        <w:r>
          <w:rPr>
            <w:noProof/>
            <w:webHidden/>
          </w:rPr>
          <w:fldChar w:fldCharType="begin"/>
        </w:r>
        <w:r>
          <w:rPr>
            <w:noProof/>
            <w:webHidden/>
          </w:rPr>
          <w:instrText xml:space="preserve"> PAGEREF _Toc181039564 \h </w:instrText>
        </w:r>
        <w:r>
          <w:rPr>
            <w:noProof/>
            <w:webHidden/>
          </w:rPr>
        </w:r>
        <w:r>
          <w:rPr>
            <w:noProof/>
            <w:webHidden/>
          </w:rPr>
          <w:fldChar w:fldCharType="separate"/>
        </w:r>
        <w:r>
          <w:rPr>
            <w:noProof/>
            <w:webHidden/>
          </w:rPr>
          <w:t>12</w:t>
        </w:r>
        <w:r>
          <w:rPr>
            <w:noProof/>
            <w:webHidden/>
          </w:rPr>
          <w:fldChar w:fldCharType="end"/>
        </w:r>
      </w:hyperlink>
    </w:p>
    <w:p w14:paraId="75EDFC81" w14:textId="028EAE66"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5" w:history="1">
        <w:r w:rsidRPr="00AC6850">
          <w:rPr>
            <w:rStyle w:val="Hyperlink"/>
            <w:noProof/>
          </w:rPr>
          <w:t>1.19</w:t>
        </w:r>
        <w:r>
          <w:rPr>
            <w:rFonts w:asciiTheme="minorHAnsi" w:eastAsiaTheme="minorEastAsia" w:hAnsiTheme="minorHAnsi"/>
            <w:noProof/>
            <w:kern w:val="2"/>
            <w:sz w:val="24"/>
            <w:szCs w:val="24"/>
            <w:lang w:eastAsia="en-GB"/>
            <w14:ligatures w14:val="standardContextual"/>
          </w:rPr>
          <w:tab/>
        </w:r>
        <w:r w:rsidRPr="00AC6850">
          <w:rPr>
            <w:rStyle w:val="Hyperlink"/>
            <w:noProof/>
          </w:rPr>
          <w:t>Permit to Work</w:t>
        </w:r>
        <w:r>
          <w:rPr>
            <w:noProof/>
            <w:webHidden/>
          </w:rPr>
          <w:tab/>
        </w:r>
        <w:r>
          <w:rPr>
            <w:noProof/>
            <w:webHidden/>
          </w:rPr>
          <w:fldChar w:fldCharType="begin"/>
        </w:r>
        <w:r>
          <w:rPr>
            <w:noProof/>
            <w:webHidden/>
          </w:rPr>
          <w:instrText xml:space="preserve"> PAGEREF _Toc181039565 \h </w:instrText>
        </w:r>
        <w:r>
          <w:rPr>
            <w:noProof/>
            <w:webHidden/>
          </w:rPr>
        </w:r>
        <w:r>
          <w:rPr>
            <w:noProof/>
            <w:webHidden/>
          </w:rPr>
          <w:fldChar w:fldCharType="separate"/>
        </w:r>
        <w:r>
          <w:rPr>
            <w:noProof/>
            <w:webHidden/>
          </w:rPr>
          <w:t>13</w:t>
        </w:r>
        <w:r>
          <w:rPr>
            <w:noProof/>
            <w:webHidden/>
          </w:rPr>
          <w:fldChar w:fldCharType="end"/>
        </w:r>
      </w:hyperlink>
    </w:p>
    <w:p w14:paraId="45FCCE2F" w14:textId="55FE2F51"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6" w:history="1">
        <w:r w:rsidRPr="00AC6850">
          <w:rPr>
            <w:rStyle w:val="Hyperlink"/>
            <w:noProof/>
          </w:rPr>
          <w:t>1.20</w:t>
        </w:r>
        <w:r>
          <w:rPr>
            <w:rFonts w:asciiTheme="minorHAnsi" w:eastAsiaTheme="minorEastAsia" w:hAnsiTheme="minorHAnsi"/>
            <w:noProof/>
            <w:kern w:val="2"/>
            <w:sz w:val="24"/>
            <w:szCs w:val="24"/>
            <w:lang w:eastAsia="en-GB"/>
            <w14:ligatures w14:val="standardContextual"/>
          </w:rPr>
          <w:tab/>
        </w:r>
        <w:r w:rsidRPr="00AC6850">
          <w:rPr>
            <w:rStyle w:val="Hyperlink"/>
            <w:noProof/>
          </w:rPr>
          <w:t>Permit Management System</w:t>
        </w:r>
        <w:r>
          <w:rPr>
            <w:noProof/>
            <w:webHidden/>
          </w:rPr>
          <w:tab/>
        </w:r>
        <w:r>
          <w:rPr>
            <w:noProof/>
            <w:webHidden/>
          </w:rPr>
          <w:fldChar w:fldCharType="begin"/>
        </w:r>
        <w:r>
          <w:rPr>
            <w:noProof/>
            <w:webHidden/>
          </w:rPr>
          <w:instrText xml:space="preserve"> PAGEREF _Toc181039566 \h </w:instrText>
        </w:r>
        <w:r>
          <w:rPr>
            <w:noProof/>
            <w:webHidden/>
          </w:rPr>
        </w:r>
        <w:r>
          <w:rPr>
            <w:noProof/>
            <w:webHidden/>
          </w:rPr>
          <w:fldChar w:fldCharType="separate"/>
        </w:r>
        <w:r>
          <w:rPr>
            <w:noProof/>
            <w:webHidden/>
          </w:rPr>
          <w:t>13</w:t>
        </w:r>
        <w:r>
          <w:rPr>
            <w:noProof/>
            <w:webHidden/>
          </w:rPr>
          <w:fldChar w:fldCharType="end"/>
        </w:r>
      </w:hyperlink>
    </w:p>
    <w:p w14:paraId="0E7EBB84" w14:textId="38B7ADBF"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7" w:history="1">
        <w:r w:rsidRPr="00AC6850">
          <w:rPr>
            <w:rStyle w:val="Hyperlink"/>
            <w:noProof/>
          </w:rPr>
          <w:t>1.21</w:t>
        </w:r>
        <w:r>
          <w:rPr>
            <w:rFonts w:asciiTheme="minorHAnsi" w:eastAsiaTheme="minorEastAsia" w:hAnsiTheme="minorHAnsi"/>
            <w:noProof/>
            <w:kern w:val="2"/>
            <w:sz w:val="24"/>
            <w:szCs w:val="24"/>
            <w:lang w:eastAsia="en-GB"/>
            <w14:ligatures w14:val="standardContextual"/>
          </w:rPr>
          <w:tab/>
        </w:r>
        <w:r w:rsidRPr="00AC6850">
          <w:rPr>
            <w:rStyle w:val="Hyperlink"/>
            <w:noProof/>
          </w:rPr>
          <w:t>Data Visualisation</w:t>
        </w:r>
        <w:r>
          <w:rPr>
            <w:noProof/>
            <w:webHidden/>
          </w:rPr>
          <w:tab/>
        </w:r>
        <w:r>
          <w:rPr>
            <w:noProof/>
            <w:webHidden/>
          </w:rPr>
          <w:fldChar w:fldCharType="begin"/>
        </w:r>
        <w:r>
          <w:rPr>
            <w:noProof/>
            <w:webHidden/>
          </w:rPr>
          <w:instrText xml:space="preserve"> PAGEREF _Toc181039567 \h </w:instrText>
        </w:r>
        <w:r>
          <w:rPr>
            <w:noProof/>
            <w:webHidden/>
          </w:rPr>
        </w:r>
        <w:r>
          <w:rPr>
            <w:noProof/>
            <w:webHidden/>
          </w:rPr>
          <w:fldChar w:fldCharType="separate"/>
        </w:r>
        <w:r>
          <w:rPr>
            <w:noProof/>
            <w:webHidden/>
          </w:rPr>
          <w:t>14</w:t>
        </w:r>
        <w:r>
          <w:rPr>
            <w:noProof/>
            <w:webHidden/>
          </w:rPr>
          <w:fldChar w:fldCharType="end"/>
        </w:r>
      </w:hyperlink>
    </w:p>
    <w:p w14:paraId="2EEC73A5" w14:textId="02223ECA"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68" w:history="1">
        <w:r w:rsidRPr="00AC6850">
          <w:rPr>
            <w:rStyle w:val="Hyperlink"/>
            <w:noProof/>
          </w:rPr>
          <w:t>1.22</w:t>
        </w:r>
        <w:r>
          <w:rPr>
            <w:rFonts w:asciiTheme="minorHAnsi" w:eastAsiaTheme="minorEastAsia" w:hAnsiTheme="minorHAnsi"/>
            <w:noProof/>
            <w:kern w:val="2"/>
            <w:sz w:val="24"/>
            <w:szCs w:val="24"/>
            <w:lang w:eastAsia="en-GB"/>
            <w14:ligatures w14:val="standardContextual"/>
          </w:rPr>
          <w:tab/>
        </w:r>
        <w:r w:rsidRPr="00AC6850">
          <w:rPr>
            <w:rStyle w:val="Hyperlink"/>
            <w:noProof/>
          </w:rPr>
          <w:t>Beta Testing and Feedback</w:t>
        </w:r>
        <w:r>
          <w:rPr>
            <w:noProof/>
            <w:webHidden/>
          </w:rPr>
          <w:tab/>
        </w:r>
        <w:r>
          <w:rPr>
            <w:noProof/>
            <w:webHidden/>
          </w:rPr>
          <w:fldChar w:fldCharType="begin"/>
        </w:r>
        <w:r>
          <w:rPr>
            <w:noProof/>
            <w:webHidden/>
          </w:rPr>
          <w:instrText xml:space="preserve"> PAGEREF _Toc181039568 \h </w:instrText>
        </w:r>
        <w:r>
          <w:rPr>
            <w:noProof/>
            <w:webHidden/>
          </w:rPr>
        </w:r>
        <w:r>
          <w:rPr>
            <w:noProof/>
            <w:webHidden/>
          </w:rPr>
          <w:fldChar w:fldCharType="separate"/>
        </w:r>
        <w:r>
          <w:rPr>
            <w:noProof/>
            <w:webHidden/>
          </w:rPr>
          <w:t>14</w:t>
        </w:r>
        <w:r>
          <w:rPr>
            <w:noProof/>
            <w:webHidden/>
          </w:rPr>
          <w:fldChar w:fldCharType="end"/>
        </w:r>
      </w:hyperlink>
    </w:p>
    <w:p w14:paraId="401D5FBA" w14:textId="519C96DF"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69" w:history="1">
        <w:r w:rsidRPr="00AC6850">
          <w:rPr>
            <w:rStyle w:val="Hyperlink"/>
            <w:noProof/>
          </w:rPr>
          <w:t>1.22.1</w:t>
        </w:r>
        <w:r>
          <w:rPr>
            <w:rFonts w:asciiTheme="minorHAnsi" w:eastAsiaTheme="minorEastAsia" w:hAnsiTheme="minorHAnsi"/>
            <w:noProof/>
            <w:kern w:val="2"/>
            <w:sz w:val="24"/>
            <w:szCs w:val="24"/>
            <w:lang w:eastAsia="en-GB"/>
            <w14:ligatures w14:val="standardContextual"/>
          </w:rPr>
          <w:tab/>
        </w:r>
        <w:r w:rsidRPr="00AC6850">
          <w:rPr>
            <w:rStyle w:val="Hyperlink"/>
            <w:noProof/>
          </w:rPr>
          <w:t>Usability</w:t>
        </w:r>
        <w:r>
          <w:rPr>
            <w:noProof/>
            <w:webHidden/>
          </w:rPr>
          <w:tab/>
        </w:r>
        <w:r>
          <w:rPr>
            <w:noProof/>
            <w:webHidden/>
          </w:rPr>
          <w:fldChar w:fldCharType="begin"/>
        </w:r>
        <w:r>
          <w:rPr>
            <w:noProof/>
            <w:webHidden/>
          </w:rPr>
          <w:instrText xml:space="preserve"> PAGEREF _Toc181039569 \h </w:instrText>
        </w:r>
        <w:r>
          <w:rPr>
            <w:noProof/>
            <w:webHidden/>
          </w:rPr>
        </w:r>
        <w:r>
          <w:rPr>
            <w:noProof/>
            <w:webHidden/>
          </w:rPr>
          <w:fldChar w:fldCharType="separate"/>
        </w:r>
        <w:r>
          <w:rPr>
            <w:noProof/>
            <w:webHidden/>
          </w:rPr>
          <w:t>15</w:t>
        </w:r>
        <w:r>
          <w:rPr>
            <w:noProof/>
            <w:webHidden/>
          </w:rPr>
          <w:fldChar w:fldCharType="end"/>
        </w:r>
      </w:hyperlink>
    </w:p>
    <w:p w14:paraId="41EE33CB" w14:textId="0BF47FA1"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0" w:history="1">
        <w:r w:rsidRPr="00AC6850">
          <w:rPr>
            <w:rStyle w:val="Hyperlink"/>
            <w:noProof/>
          </w:rPr>
          <w:t>1.22.2</w:t>
        </w:r>
        <w:r>
          <w:rPr>
            <w:rFonts w:asciiTheme="minorHAnsi" w:eastAsiaTheme="minorEastAsia" w:hAnsiTheme="minorHAnsi"/>
            <w:noProof/>
            <w:kern w:val="2"/>
            <w:sz w:val="24"/>
            <w:szCs w:val="24"/>
            <w:lang w:eastAsia="en-GB"/>
            <w14:ligatures w14:val="standardContextual"/>
          </w:rPr>
          <w:tab/>
        </w:r>
        <w:r w:rsidRPr="00AC6850">
          <w:rPr>
            <w:rStyle w:val="Hyperlink"/>
            <w:noProof/>
          </w:rPr>
          <w:t>Product Satisfaction</w:t>
        </w:r>
        <w:r>
          <w:rPr>
            <w:noProof/>
            <w:webHidden/>
          </w:rPr>
          <w:tab/>
        </w:r>
        <w:r>
          <w:rPr>
            <w:noProof/>
            <w:webHidden/>
          </w:rPr>
          <w:fldChar w:fldCharType="begin"/>
        </w:r>
        <w:r>
          <w:rPr>
            <w:noProof/>
            <w:webHidden/>
          </w:rPr>
          <w:instrText xml:space="preserve"> PAGEREF _Toc181039570 \h </w:instrText>
        </w:r>
        <w:r>
          <w:rPr>
            <w:noProof/>
            <w:webHidden/>
          </w:rPr>
        </w:r>
        <w:r>
          <w:rPr>
            <w:noProof/>
            <w:webHidden/>
          </w:rPr>
          <w:fldChar w:fldCharType="separate"/>
        </w:r>
        <w:r>
          <w:rPr>
            <w:noProof/>
            <w:webHidden/>
          </w:rPr>
          <w:t>15</w:t>
        </w:r>
        <w:r>
          <w:rPr>
            <w:noProof/>
            <w:webHidden/>
          </w:rPr>
          <w:fldChar w:fldCharType="end"/>
        </w:r>
      </w:hyperlink>
    </w:p>
    <w:p w14:paraId="6A45C8B0" w14:textId="1EEA6E0F"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1" w:history="1">
        <w:r w:rsidRPr="00AC6850">
          <w:rPr>
            <w:rStyle w:val="Hyperlink"/>
            <w:noProof/>
          </w:rPr>
          <w:t>1.22.3</w:t>
        </w:r>
        <w:r>
          <w:rPr>
            <w:rFonts w:asciiTheme="minorHAnsi" w:eastAsiaTheme="minorEastAsia" w:hAnsiTheme="minorHAnsi"/>
            <w:noProof/>
            <w:kern w:val="2"/>
            <w:sz w:val="24"/>
            <w:szCs w:val="24"/>
            <w:lang w:eastAsia="en-GB"/>
            <w14:ligatures w14:val="standardContextual"/>
          </w:rPr>
          <w:tab/>
        </w:r>
        <w:r w:rsidRPr="00AC6850">
          <w:rPr>
            <w:rStyle w:val="Hyperlink"/>
            <w:noProof/>
            <w:shd w:val="clear" w:color="auto" w:fill="FFFFFF"/>
          </w:rPr>
          <w:t>Qualitative Feedback</w:t>
        </w:r>
        <w:r>
          <w:rPr>
            <w:noProof/>
            <w:webHidden/>
          </w:rPr>
          <w:tab/>
        </w:r>
        <w:r>
          <w:rPr>
            <w:noProof/>
            <w:webHidden/>
          </w:rPr>
          <w:fldChar w:fldCharType="begin"/>
        </w:r>
        <w:r>
          <w:rPr>
            <w:noProof/>
            <w:webHidden/>
          </w:rPr>
          <w:instrText xml:space="preserve"> PAGEREF _Toc181039571 \h </w:instrText>
        </w:r>
        <w:r>
          <w:rPr>
            <w:noProof/>
            <w:webHidden/>
          </w:rPr>
        </w:r>
        <w:r>
          <w:rPr>
            <w:noProof/>
            <w:webHidden/>
          </w:rPr>
          <w:fldChar w:fldCharType="separate"/>
        </w:r>
        <w:r>
          <w:rPr>
            <w:noProof/>
            <w:webHidden/>
          </w:rPr>
          <w:t>16</w:t>
        </w:r>
        <w:r>
          <w:rPr>
            <w:noProof/>
            <w:webHidden/>
          </w:rPr>
          <w:fldChar w:fldCharType="end"/>
        </w:r>
      </w:hyperlink>
    </w:p>
    <w:p w14:paraId="1230EEE4" w14:textId="26742A2D"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2" w:history="1">
        <w:r w:rsidRPr="00AC6850">
          <w:rPr>
            <w:rStyle w:val="Hyperlink"/>
            <w:noProof/>
          </w:rPr>
          <w:t>1.22.4</w:t>
        </w:r>
        <w:r>
          <w:rPr>
            <w:rFonts w:asciiTheme="minorHAnsi" w:eastAsiaTheme="minorEastAsia" w:hAnsiTheme="minorHAnsi"/>
            <w:noProof/>
            <w:kern w:val="2"/>
            <w:sz w:val="24"/>
            <w:szCs w:val="24"/>
            <w:lang w:eastAsia="en-GB"/>
            <w14:ligatures w14:val="standardContextual"/>
          </w:rPr>
          <w:tab/>
        </w:r>
        <w:r w:rsidRPr="00AC6850">
          <w:rPr>
            <w:rStyle w:val="Hyperlink"/>
            <w:noProof/>
          </w:rPr>
          <w:t>Feedback Result</w:t>
        </w:r>
        <w:r>
          <w:rPr>
            <w:noProof/>
            <w:webHidden/>
          </w:rPr>
          <w:tab/>
        </w:r>
        <w:r>
          <w:rPr>
            <w:noProof/>
            <w:webHidden/>
          </w:rPr>
          <w:fldChar w:fldCharType="begin"/>
        </w:r>
        <w:r>
          <w:rPr>
            <w:noProof/>
            <w:webHidden/>
          </w:rPr>
          <w:instrText xml:space="preserve"> PAGEREF _Toc181039572 \h </w:instrText>
        </w:r>
        <w:r>
          <w:rPr>
            <w:noProof/>
            <w:webHidden/>
          </w:rPr>
        </w:r>
        <w:r>
          <w:rPr>
            <w:noProof/>
            <w:webHidden/>
          </w:rPr>
          <w:fldChar w:fldCharType="separate"/>
        </w:r>
        <w:r>
          <w:rPr>
            <w:noProof/>
            <w:webHidden/>
          </w:rPr>
          <w:t>16</w:t>
        </w:r>
        <w:r>
          <w:rPr>
            <w:noProof/>
            <w:webHidden/>
          </w:rPr>
          <w:fldChar w:fldCharType="end"/>
        </w:r>
      </w:hyperlink>
    </w:p>
    <w:p w14:paraId="7A496A54" w14:textId="6983DA87"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73" w:history="1">
        <w:r w:rsidRPr="00AC6850">
          <w:rPr>
            <w:rStyle w:val="Hyperlink"/>
            <w:noProof/>
          </w:rPr>
          <w:t>7</w:t>
        </w:r>
        <w:r>
          <w:rPr>
            <w:rFonts w:asciiTheme="minorHAnsi" w:eastAsiaTheme="minorEastAsia" w:hAnsiTheme="minorHAnsi"/>
            <w:noProof/>
            <w:kern w:val="2"/>
            <w:sz w:val="24"/>
            <w:szCs w:val="24"/>
            <w:lang w:eastAsia="en-GB"/>
            <w14:ligatures w14:val="standardContextual"/>
          </w:rPr>
          <w:tab/>
        </w:r>
        <w:r w:rsidRPr="00AC6850">
          <w:rPr>
            <w:rStyle w:val="Hyperlink"/>
            <w:noProof/>
          </w:rPr>
          <w:t>Conclusion</w:t>
        </w:r>
        <w:r>
          <w:rPr>
            <w:noProof/>
            <w:webHidden/>
          </w:rPr>
          <w:tab/>
        </w:r>
        <w:r>
          <w:rPr>
            <w:noProof/>
            <w:webHidden/>
          </w:rPr>
          <w:fldChar w:fldCharType="begin"/>
        </w:r>
        <w:r>
          <w:rPr>
            <w:noProof/>
            <w:webHidden/>
          </w:rPr>
          <w:instrText xml:space="preserve"> PAGEREF _Toc181039573 \h </w:instrText>
        </w:r>
        <w:r>
          <w:rPr>
            <w:noProof/>
            <w:webHidden/>
          </w:rPr>
        </w:r>
        <w:r>
          <w:rPr>
            <w:noProof/>
            <w:webHidden/>
          </w:rPr>
          <w:fldChar w:fldCharType="separate"/>
        </w:r>
        <w:r>
          <w:rPr>
            <w:noProof/>
            <w:webHidden/>
          </w:rPr>
          <w:t>17</w:t>
        </w:r>
        <w:r>
          <w:rPr>
            <w:noProof/>
            <w:webHidden/>
          </w:rPr>
          <w:fldChar w:fldCharType="end"/>
        </w:r>
      </w:hyperlink>
    </w:p>
    <w:p w14:paraId="6D811FFC" w14:textId="512A7F21"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74" w:history="1">
        <w:r w:rsidRPr="00AC6850">
          <w:rPr>
            <w:rStyle w:val="Hyperlink"/>
            <w:noProof/>
          </w:rPr>
          <w:t>8</w:t>
        </w:r>
        <w:r>
          <w:rPr>
            <w:rFonts w:asciiTheme="minorHAnsi" w:eastAsiaTheme="minorEastAsia" w:hAnsiTheme="minorHAnsi"/>
            <w:noProof/>
            <w:kern w:val="2"/>
            <w:sz w:val="24"/>
            <w:szCs w:val="24"/>
            <w:lang w:eastAsia="en-GB"/>
            <w14:ligatures w14:val="standardContextual"/>
          </w:rPr>
          <w:tab/>
        </w:r>
        <w:r w:rsidRPr="00AC6850">
          <w:rPr>
            <w:rStyle w:val="Hyperlink"/>
            <w:noProof/>
          </w:rPr>
          <w:t>Self-Evaluation</w:t>
        </w:r>
        <w:r>
          <w:rPr>
            <w:noProof/>
            <w:webHidden/>
          </w:rPr>
          <w:tab/>
        </w:r>
        <w:r>
          <w:rPr>
            <w:noProof/>
            <w:webHidden/>
          </w:rPr>
          <w:fldChar w:fldCharType="begin"/>
        </w:r>
        <w:r>
          <w:rPr>
            <w:noProof/>
            <w:webHidden/>
          </w:rPr>
          <w:instrText xml:space="preserve"> PAGEREF _Toc181039574 \h </w:instrText>
        </w:r>
        <w:r>
          <w:rPr>
            <w:noProof/>
            <w:webHidden/>
          </w:rPr>
        </w:r>
        <w:r>
          <w:rPr>
            <w:noProof/>
            <w:webHidden/>
          </w:rPr>
          <w:fldChar w:fldCharType="separate"/>
        </w:r>
        <w:r>
          <w:rPr>
            <w:noProof/>
            <w:webHidden/>
          </w:rPr>
          <w:t>18</w:t>
        </w:r>
        <w:r>
          <w:rPr>
            <w:noProof/>
            <w:webHidden/>
          </w:rPr>
          <w:fldChar w:fldCharType="end"/>
        </w:r>
      </w:hyperlink>
    </w:p>
    <w:p w14:paraId="0DB4EFF9" w14:textId="4C0750AF"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75" w:history="1">
        <w:r w:rsidRPr="00AC6850">
          <w:rPr>
            <w:rStyle w:val="Hyperlink"/>
            <w:noProof/>
          </w:rPr>
          <w:t>1.23</w:t>
        </w:r>
        <w:r>
          <w:rPr>
            <w:rFonts w:asciiTheme="minorHAnsi" w:eastAsiaTheme="minorEastAsia" w:hAnsiTheme="minorHAnsi"/>
            <w:noProof/>
            <w:kern w:val="2"/>
            <w:sz w:val="24"/>
            <w:szCs w:val="24"/>
            <w:lang w:eastAsia="en-GB"/>
            <w14:ligatures w14:val="standardContextual"/>
          </w:rPr>
          <w:tab/>
        </w:r>
        <w:r w:rsidRPr="00AC6850">
          <w:rPr>
            <w:rStyle w:val="Hyperlink"/>
            <w:noProof/>
          </w:rPr>
          <w:t>Reflection on Role</w:t>
        </w:r>
        <w:r>
          <w:rPr>
            <w:noProof/>
            <w:webHidden/>
          </w:rPr>
          <w:tab/>
        </w:r>
        <w:r>
          <w:rPr>
            <w:noProof/>
            <w:webHidden/>
          </w:rPr>
          <w:fldChar w:fldCharType="begin"/>
        </w:r>
        <w:r>
          <w:rPr>
            <w:noProof/>
            <w:webHidden/>
          </w:rPr>
          <w:instrText xml:space="preserve"> PAGEREF _Toc181039575 \h </w:instrText>
        </w:r>
        <w:r>
          <w:rPr>
            <w:noProof/>
            <w:webHidden/>
          </w:rPr>
        </w:r>
        <w:r>
          <w:rPr>
            <w:noProof/>
            <w:webHidden/>
          </w:rPr>
          <w:fldChar w:fldCharType="separate"/>
        </w:r>
        <w:r>
          <w:rPr>
            <w:noProof/>
            <w:webHidden/>
          </w:rPr>
          <w:t>18</w:t>
        </w:r>
        <w:r>
          <w:rPr>
            <w:noProof/>
            <w:webHidden/>
          </w:rPr>
          <w:fldChar w:fldCharType="end"/>
        </w:r>
      </w:hyperlink>
    </w:p>
    <w:p w14:paraId="7166ECCF" w14:textId="7060F0DA"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76" w:history="1">
        <w:r w:rsidRPr="00AC6850">
          <w:rPr>
            <w:rStyle w:val="Hyperlink"/>
            <w:noProof/>
          </w:rPr>
          <w:t>1.24</w:t>
        </w:r>
        <w:r>
          <w:rPr>
            <w:rFonts w:asciiTheme="minorHAnsi" w:eastAsiaTheme="minorEastAsia" w:hAnsiTheme="minorHAnsi"/>
            <w:noProof/>
            <w:kern w:val="2"/>
            <w:sz w:val="24"/>
            <w:szCs w:val="24"/>
            <w:lang w:eastAsia="en-GB"/>
            <w14:ligatures w14:val="standardContextual"/>
          </w:rPr>
          <w:tab/>
        </w:r>
        <w:r w:rsidRPr="00AC6850">
          <w:rPr>
            <w:rStyle w:val="Hyperlink"/>
            <w:noProof/>
          </w:rPr>
          <w:t>Technical Knowledge</w:t>
        </w:r>
        <w:r>
          <w:rPr>
            <w:noProof/>
            <w:webHidden/>
          </w:rPr>
          <w:tab/>
        </w:r>
        <w:r>
          <w:rPr>
            <w:noProof/>
            <w:webHidden/>
          </w:rPr>
          <w:fldChar w:fldCharType="begin"/>
        </w:r>
        <w:r>
          <w:rPr>
            <w:noProof/>
            <w:webHidden/>
          </w:rPr>
          <w:instrText xml:space="preserve"> PAGEREF _Toc181039576 \h </w:instrText>
        </w:r>
        <w:r>
          <w:rPr>
            <w:noProof/>
            <w:webHidden/>
          </w:rPr>
        </w:r>
        <w:r>
          <w:rPr>
            <w:noProof/>
            <w:webHidden/>
          </w:rPr>
          <w:fldChar w:fldCharType="separate"/>
        </w:r>
        <w:r>
          <w:rPr>
            <w:noProof/>
            <w:webHidden/>
          </w:rPr>
          <w:t>18</w:t>
        </w:r>
        <w:r>
          <w:rPr>
            <w:noProof/>
            <w:webHidden/>
          </w:rPr>
          <w:fldChar w:fldCharType="end"/>
        </w:r>
      </w:hyperlink>
    </w:p>
    <w:p w14:paraId="1497BABC" w14:textId="694ADBA8"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7" w:history="1">
        <w:r w:rsidRPr="00AC6850">
          <w:rPr>
            <w:rStyle w:val="Hyperlink"/>
            <w:noProof/>
          </w:rPr>
          <w:t>1.24.1</w:t>
        </w:r>
        <w:r>
          <w:rPr>
            <w:rFonts w:asciiTheme="minorHAnsi" w:eastAsiaTheme="minorEastAsia" w:hAnsiTheme="minorHAnsi"/>
            <w:noProof/>
            <w:kern w:val="2"/>
            <w:sz w:val="24"/>
            <w:szCs w:val="24"/>
            <w:lang w:eastAsia="en-GB"/>
            <w14:ligatures w14:val="standardContextual"/>
          </w:rPr>
          <w:tab/>
        </w:r>
        <w:r w:rsidRPr="00AC6850">
          <w:rPr>
            <w:rStyle w:val="Hyperlink"/>
            <w:noProof/>
          </w:rPr>
          <w:t>Microsoft Forms and Microsoft Power Platform</w:t>
        </w:r>
        <w:r>
          <w:rPr>
            <w:noProof/>
            <w:webHidden/>
          </w:rPr>
          <w:tab/>
        </w:r>
        <w:r>
          <w:rPr>
            <w:noProof/>
            <w:webHidden/>
          </w:rPr>
          <w:fldChar w:fldCharType="begin"/>
        </w:r>
        <w:r>
          <w:rPr>
            <w:noProof/>
            <w:webHidden/>
          </w:rPr>
          <w:instrText xml:space="preserve"> PAGEREF _Toc181039577 \h </w:instrText>
        </w:r>
        <w:r>
          <w:rPr>
            <w:noProof/>
            <w:webHidden/>
          </w:rPr>
        </w:r>
        <w:r>
          <w:rPr>
            <w:noProof/>
            <w:webHidden/>
          </w:rPr>
          <w:fldChar w:fldCharType="separate"/>
        </w:r>
        <w:r>
          <w:rPr>
            <w:noProof/>
            <w:webHidden/>
          </w:rPr>
          <w:t>18</w:t>
        </w:r>
        <w:r>
          <w:rPr>
            <w:noProof/>
            <w:webHidden/>
          </w:rPr>
          <w:fldChar w:fldCharType="end"/>
        </w:r>
      </w:hyperlink>
    </w:p>
    <w:p w14:paraId="1BE389C1" w14:textId="1F900373"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8" w:history="1">
        <w:r w:rsidRPr="00AC6850">
          <w:rPr>
            <w:rStyle w:val="Hyperlink"/>
            <w:noProof/>
          </w:rPr>
          <w:t>1.24.2</w:t>
        </w:r>
        <w:r>
          <w:rPr>
            <w:rFonts w:asciiTheme="minorHAnsi" w:eastAsiaTheme="minorEastAsia" w:hAnsiTheme="minorHAnsi"/>
            <w:noProof/>
            <w:kern w:val="2"/>
            <w:sz w:val="24"/>
            <w:szCs w:val="24"/>
            <w:lang w:eastAsia="en-GB"/>
            <w14:ligatures w14:val="standardContextual"/>
          </w:rPr>
          <w:tab/>
        </w:r>
        <w:r w:rsidRPr="00AC6850">
          <w:rPr>
            <w:rStyle w:val="Hyperlink"/>
            <w:noProof/>
          </w:rPr>
          <w:t>Workflow Automation</w:t>
        </w:r>
        <w:r>
          <w:rPr>
            <w:noProof/>
            <w:webHidden/>
          </w:rPr>
          <w:tab/>
        </w:r>
        <w:r>
          <w:rPr>
            <w:noProof/>
            <w:webHidden/>
          </w:rPr>
          <w:fldChar w:fldCharType="begin"/>
        </w:r>
        <w:r>
          <w:rPr>
            <w:noProof/>
            <w:webHidden/>
          </w:rPr>
          <w:instrText xml:space="preserve"> PAGEREF _Toc181039578 \h </w:instrText>
        </w:r>
        <w:r>
          <w:rPr>
            <w:noProof/>
            <w:webHidden/>
          </w:rPr>
        </w:r>
        <w:r>
          <w:rPr>
            <w:noProof/>
            <w:webHidden/>
          </w:rPr>
          <w:fldChar w:fldCharType="separate"/>
        </w:r>
        <w:r>
          <w:rPr>
            <w:noProof/>
            <w:webHidden/>
          </w:rPr>
          <w:t>18</w:t>
        </w:r>
        <w:r>
          <w:rPr>
            <w:noProof/>
            <w:webHidden/>
          </w:rPr>
          <w:fldChar w:fldCharType="end"/>
        </w:r>
      </w:hyperlink>
    </w:p>
    <w:p w14:paraId="03286139" w14:textId="7C1F2D3E" w:rsidR="00704FAC" w:rsidRDefault="00704FAC">
      <w:pPr>
        <w:pStyle w:val="TOC3"/>
        <w:tabs>
          <w:tab w:val="left" w:pos="1440"/>
          <w:tab w:val="right" w:leader="dot" w:pos="9016"/>
        </w:tabs>
        <w:rPr>
          <w:rFonts w:asciiTheme="minorHAnsi" w:eastAsiaTheme="minorEastAsia" w:hAnsiTheme="minorHAnsi"/>
          <w:noProof/>
          <w:kern w:val="2"/>
          <w:sz w:val="24"/>
          <w:szCs w:val="24"/>
          <w:lang w:eastAsia="en-GB"/>
          <w14:ligatures w14:val="standardContextual"/>
        </w:rPr>
      </w:pPr>
      <w:hyperlink w:anchor="_Toc181039579" w:history="1">
        <w:r w:rsidRPr="00AC6850">
          <w:rPr>
            <w:rStyle w:val="Hyperlink"/>
            <w:noProof/>
          </w:rPr>
          <w:t>1.24.3</w:t>
        </w:r>
        <w:r>
          <w:rPr>
            <w:rFonts w:asciiTheme="minorHAnsi" w:eastAsiaTheme="minorEastAsia" w:hAnsiTheme="minorHAnsi"/>
            <w:noProof/>
            <w:kern w:val="2"/>
            <w:sz w:val="24"/>
            <w:szCs w:val="24"/>
            <w:lang w:eastAsia="en-GB"/>
            <w14:ligatures w14:val="standardContextual"/>
          </w:rPr>
          <w:tab/>
        </w:r>
        <w:r w:rsidRPr="00AC6850">
          <w:rPr>
            <w:rStyle w:val="Hyperlink"/>
            <w:noProof/>
          </w:rPr>
          <w:t>Permit to Work</w:t>
        </w:r>
        <w:r>
          <w:rPr>
            <w:noProof/>
            <w:webHidden/>
          </w:rPr>
          <w:tab/>
        </w:r>
        <w:r>
          <w:rPr>
            <w:noProof/>
            <w:webHidden/>
          </w:rPr>
          <w:fldChar w:fldCharType="begin"/>
        </w:r>
        <w:r>
          <w:rPr>
            <w:noProof/>
            <w:webHidden/>
          </w:rPr>
          <w:instrText xml:space="preserve"> PAGEREF _Toc181039579 \h </w:instrText>
        </w:r>
        <w:r>
          <w:rPr>
            <w:noProof/>
            <w:webHidden/>
          </w:rPr>
        </w:r>
        <w:r>
          <w:rPr>
            <w:noProof/>
            <w:webHidden/>
          </w:rPr>
          <w:fldChar w:fldCharType="separate"/>
        </w:r>
        <w:r>
          <w:rPr>
            <w:noProof/>
            <w:webHidden/>
          </w:rPr>
          <w:t>18</w:t>
        </w:r>
        <w:r>
          <w:rPr>
            <w:noProof/>
            <w:webHidden/>
          </w:rPr>
          <w:fldChar w:fldCharType="end"/>
        </w:r>
      </w:hyperlink>
    </w:p>
    <w:p w14:paraId="3F266C59" w14:textId="1815A134" w:rsidR="00704FAC" w:rsidRDefault="00704FAC">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039580" w:history="1">
        <w:r w:rsidRPr="00AC6850">
          <w:rPr>
            <w:rStyle w:val="Hyperlink"/>
            <w:noProof/>
          </w:rPr>
          <w:t>1.25</w:t>
        </w:r>
        <w:r>
          <w:rPr>
            <w:rFonts w:asciiTheme="minorHAnsi" w:eastAsiaTheme="minorEastAsia" w:hAnsiTheme="minorHAnsi"/>
            <w:noProof/>
            <w:kern w:val="2"/>
            <w:sz w:val="24"/>
            <w:szCs w:val="24"/>
            <w:lang w:eastAsia="en-GB"/>
            <w14:ligatures w14:val="standardContextual"/>
          </w:rPr>
          <w:tab/>
        </w:r>
        <w:r w:rsidRPr="00AC6850">
          <w:rPr>
            <w:rStyle w:val="Hyperlink"/>
            <w:noProof/>
          </w:rPr>
          <w:t>Personal Growth</w:t>
        </w:r>
        <w:r>
          <w:rPr>
            <w:noProof/>
            <w:webHidden/>
          </w:rPr>
          <w:tab/>
        </w:r>
        <w:r>
          <w:rPr>
            <w:noProof/>
            <w:webHidden/>
          </w:rPr>
          <w:fldChar w:fldCharType="begin"/>
        </w:r>
        <w:r>
          <w:rPr>
            <w:noProof/>
            <w:webHidden/>
          </w:rPr>
          <w:instrText xml:space="preserve"> PAGEREF _Toc181039580 \h </w:instrText>
        </w:r>
        <w:r>
          <w:rPr>
            <w:noProof/>
            <w:webHidden/>
          </w:rPr>
        </w:r>
        <w:r>
          <w:rPr>
            <w:noProof/>
            <w:webHidden/>
          </w:rPr>
          <w:fldChar w:fldCharType="separate"/>
        </w:r>
        <w:r>
          <w:rPr>
            <w:noProof/>
            <w:webHidden/>
          </w:rPr>
          <w:t>19</w:t>
        </w:r>
        <w:r>
          <w:rPr>
            <w:noProof/>
            <w:webHidden/>
          </w:rPr>
          <w:fldChar w:fldCharType="end"/>
        </w:r>
      </w:hyperlink>
    </w:p>
    <w:p w14:paraId="4017655B" w14:textId="3298C665" w:rsidR="00704FAC" w:rsidRDefault="00704FAC">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81039581" w:history="1">
        <w:r w:rsidRPr="00AC6850">
          <w:rPr>
            <w:rStyle w:val="Hyperlink"/>
            <w:noProof/>
          </w:rPr>
          <w:t>9</w:t>
        </w:r>
        <w:r>
          <w:rPr>
            <w:rFonts w:asciiTheme="minorHAnsi" w:eastAsiaTheme="minorEastAsia" w:hAnsiTheme="minorHAnsi"/>
            <w:noProof/>
            <w:kern w:val="2"/>
            <w:sz w:val="24"/>
            <w:szCs w:val="24"/>
            <w:lang w:eastAsia="en-GB"/>
            <w14:ligatures w14:val="standardContextual"/>
          </w:rPr>
          <w:tab/>
        </w:r>
        <w:r w:rsidRPr="00AC6850">
          <w:rPr>
            <w:rStyle w:val="Hyperlink"/>
            <w:noProof/>
          </w:rPr>
          <w:t>References</w:t>
        </w:r>
        <w:r>
          <w:rPr>
            <w:noProof/>
            <w:webHidden/>
          </w:rPr>
          <w:tab/>
        </w:r>
        <w:r>
          <w:rPr>
            <w:noProof/>
            <w:webHidden/>
          </w:rPr>
          <w:fldChar w:fldCharType="begin"/>
        </w:r>
        <w:r>
          <w:rPr>
            <w:noProof/>
            <w:webHidden/>
          </w:rPr>
          <w:instrText xml:space="preserve"> PAGEREF _Toc181039581 \h </w:instrText>
        </w:r>
        <w:r>
          <w:rPr>
            <w:noProof/>
            <w:webHidden/>
          </w:rPr>
        </w:r>
        <w:r>
          <w:rPr>
            <w:noProof/>
            <w:webHidden/>
          </w:rPr>
          <w:fldChar w:fldCharType="separate"/>
        </w:r>
        <w:r>
          <w:rPr>
            <w:noProof/>
            <w:webHidden/>
          </w:rPr>
          <w:t>20</w:t>
        </w:r>
        <w:r>
          <w:rPr>
            <w:noProof/>
            <w:webHidden/>
          </w:rPr>
          <w:fldChar w:fldCharType="end"/>
        </w:r>
      </w:hyperlink>
    </w:p>
    <w:p w14:paraId="5C98286D" w14:textId="07138017" w:rsidR="00704FAC" w:rsidRDefault="00704FA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039582" w:history="1">
        <w:r w:rsidRPr="00AC6850">
          <w:rPr>
            <w:rStyle w:val="Hyperlink"/>
            <w:noProof/>
          </w:rPr>
          <w:t>10</w:t>
        </w:r>
        <w:r>
          <w:rPr>
            <w:rFonts w:asciiTheme="minorHAnsi" w:eastAsiaTheme="minorEastAsia" w:hAnsiTheme="minorHAnsi"/>
            <w:noProof/>
            <w:kern w:val="2"/>
            <w:sz w:val="24"/>
            <w:szCs w:val="24"/>
            <w:lang w:eastAsia="en-GB"/>
            <w14:ligatures w14:val="standardContextual"/>
          </w:rPr>
          <w:tab/>
        </w:r>
        <w:r w:rsidRPr="00AC6850">
          <w:rPr>
            <w:rStyle w:val="Hyperlink"/>
            <w:noProof/>
          </w:rPr>
          <w:t>Appendices</w:t>
        </w:r>
        <w:r>
          <w:rPr>
            <w:noProof/>
            <w:webHidden/>
          </w:rPr>
          <w:tab/>
        </w:r>
        <w:r>
          <w:rPr>
            <w:noProof/>
            <w:webHidden/>
          </w:rPr>
          <w:fldChar w:fldCharType="begin"/>
        </w:r>
        <w:r>
          <w:rPr>
            <w:noProof/>
            <w:webHidden/>
          </w:rPr>
          <w:instrText xml:space="preserve"> PAGEREF _Toc181039582 \h </w:instrText>
        </w:r>
        <w:r>
          <w:rPr>
            <w:noProof/>
            <w:webHidden/>
          </w:rPr>
        </w:r>
        <w:r>
          <w:rPr>
            <w:noProof/>
            <w:webHidden/>
          </w:rPr>
          <w:fldChar w:fldCharType="separate"/>
        </w:r>
        <w:r>
          <w:rPr>
            <w:noProof/>
            <w:webHidden/>
          </w:rPr>
          <w:t>21</w:t>
        </w:r>
        <w:r>
          <w:rPr>
            <w:noProof/>
            <w:webHidden/>
          </w:rPr>
          <w:fldChar w:fldCharType="end"/>
        </w:r>
      </w:hyperlink>
    </w:p>
    <w:p w14:paraId="5C7E188C" w14:textId="3EFFEC66" w:rsidR="003E156E" w:rsidRDefault="0009113F" w:rsidP="003E156E">
      <w:pPr>
        <w:pStyle w:val="Heading2"/>
        <w:rPr>
          <w:noProof/>
        </w:rPr>
      </w:pPr>
      <w:r>
        <w:fldChar w:fldCharType="end"/>
      </w:r>
      <w:r w:rsidR="003E156E">
        <w:t>Table of Figures</w:t>
      </w:r>
      <w:r w:rsidR="003E156E">
        <w:fldChar w:fldCharType="begin"/>
      </w:r>
      <w:r w:rsidR="003E156E">
        <w:instrText xml:space="preserve"> TOC \h \z \c "Figure" </w:instrText>
      </w:r>
      <w:r w:rsidR="003E156E">
        <w:fldChar w:fldCharType="separate"/>
      </w:r>
    </w:p>
    <w:p w14:paraId="6C80A1FA" w14:textId="12CBE16F"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3" w:history="1">
        <w:r w:rsidRPr="00F00EDC">
          <w:rPr>
            <w:rStyle w:val="Hyperlink"/>
            <w:noProof/>
          </w:rPr>
          <w:t>Figure 1 - Permit to Work System - Gantt Chart</w:t>
        </w:r>
        <w:r>
          <w:rPr>
            <w:noProof/>
            <w:webHidden/>
          </w:rPr>
          <w:tab/>
        </w:r>
        <w:r>
          <w:rPr>
            <w:noProof/>
            <w:webHidden/>
          </w:rPr>
          <w:fldChar w:fldCharType="begin"/>
        </w:r>
        <w:r>
          <w:rPr>
            <w:noProof/>
            <w:webHidden/>
          </w:rPr>
          <w:instrText xml:space="preserve"> PAGEREF _Toc181045543 \h </w:instrText>
        </w:r>
        <w:r>
          <w:rPr>
            <w:noProof/>
            <w:webHidden/>
          </w:rPr>
        </w:r>
        <w:r>
          <w:rPr>
            <w:noProof/>
            <w:webHidden/>
          </w:rPr>
          <w:fldChar w:fldCharType="separate"/>
        </w:r>
        <w:r>
          <w:rPr>
            <w:noProof/>
            <w:webHidden/>
          </w:rPr>
          <w:t>8</w:t>
        </w:r>
        <w:r>
          <w:rPr>
            <w:noProof/>
            <w:webHidden/>
          </w:rPr>
          <w:fldChar w:fldCharType="end"/>
        </w:r>
      </w:hyperlink>
    </w:p>
    <w:p w14:paraId="1DD2DBF9" w14:textId="6423E1DF"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4" w:history="1">
        <w:r w:rsidRPr="00F00EDC">
          <w:rPr>
            <w:rStyle w:val="Hyperlink"/>
            <w:noProof/>
          </w:rPr>
          <w:t>Figure 2 - QR Code for Permit To Work</w:t>
        </w:r>
        <w:r>
          <w:rPr>
            <w:noProof/>
            <w:webHidden/>
          </w:rPr>
          <w:tab/>
        </w:r>
        <w:r>
          <w:rPr>
            <w:noProof/>
            <w:webHidden/>
          </w:rPr>
          <w:fldChar w:fldCharType="begin"/>
        </w:r>
        <w:r>
          <w:rPr>
            <w:noProof/>
            <w:webHidden/>
          </w:rPr>
          <w:instrText xml:space="preserve"> PAGEREF _Toc181045544 \h </w:instrText>
        </w:r>
        <w:r>
          <w:rPr>
            <w:noProof/>
            <w:webHidden/>
          </w:rPr>
        </w:r>
        <w:r>
          <w:rPr>
            <w:noProof/>
            <w:webHidden/>
          </w:rPr>
          <w:fldChar w:fldCharType="separate"/>
        </w:r>
        <w:r>
          <w:rPr>
            <w:noProof/>
            <w:webHidden/>
          </w:rPr>
          <w:t>11</w:t>
        </w:r>
        <w:r>
          <w:rPr>
            <w:noProof/>
            <w:webHidden/>
          </w:rPr>
          <w:fldChar w:fldCharType="end"/>
        </w:r>
      </w:hyperlink>
    </w:p>
    <w:p w14:paraId="3D4DA584" w14:textId="323D833E"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5" w:history="1">
        <w:r w:rsidRPr="00F00EDC">
          <w:rPr>
            <w:rStyle w:val="Hyperlink"/>
            <w:noProof/>
          </w:rPr>
          <w:t>Figure 3 - Permit To Work Form</w:t>
        </w:r>
        <w:r>
          <w:rPr>
            <w:noProof/>
            <w:webHidden/>
          </w:rPr>
          <w:tab/>
        </w:r>
        <w:r>
          <w:rPr>
            <w:noProof/>
            <w:webHidden/>
          </w:rPr>
          <w:fldChar w:fldCharType="begin"/>
        </w:r>
        <w:r>
          <w:rPr>
            <w:noProof/>
            <w:webHidden/>
          </w:rPr>
          <w:instrText xml:space="preserve"> PAGEREF _Toc181045545 \h </w:instrText>
        </w:r>
        <w:r>
          <w:rPr>
            <w:noProof/>
            <w:webHidden/>
          </w:rPr>
        </w:r>
        <w:r>
          <w:rPr>
            <w:noProof/>
            <w:webHidden/>
          </w:rPr>
          <w:fldChar w:fldCharType="separate"/>
        </w:r>
        <w:r>
          <w:rPr>
            <w:noProof/>
            <w:webHidden/>
          </w:rPr>
          <w:t>11</w:t>
        </w:r>
        <w:r>
          <w:rPr>
            <w:noProof/>
            <w:webHidden/>
          </w:rPr>
          <w:fldChar w:fldCharType="end"/>
        </w:r>
      </w:hyperlink>
    </w:p>
    <w:p w14:paraId="66D38C6C" w14:textId="6CA5E5D8"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6" w:history="1">
        <w:r w:rsidRPr="00F00EDC">
          <w:rPr>
            <w:rStyle w:val="Hyperlink"/>
            <w:noProof/>
          </w:rPr>
          <w:t>Figure 4 - SharedPoint Lists</w:t>
        </w:r>
        <w:r>
          <w:rPr>
            <w:noProof/>
            <w:webHidden/>
          </w:rPr>
          <w:tab/>
        </w:r>
        <w:r>
          <w:rPr>
            <w:noProof/>
            <w:webHidden/>
          </w:rPr>
          <w:fldChar w:fldCharType="begin"/>
        </w:r>
        <w:r>
          <w:rPr>
            <w:noProof/>
            <w:webHidden/>
          </w:rPr>
          <w:instrText xml:space="preserve"> PAGEREF _Toc181045546 \h </w:instrText>
        </w:r>
        <w:r>
          <w:rPr>
            <w:noProof/>
            <w:webHidden/>
          </w:rPr>
        </w:r>
        <w:r>
          <w:rPr>
            <w:noProof/>
            <w:webHidden/>
          </w:rPr>
          <w:fldChar w:fldCharType="separate"/>
        </w:r>
        <w:r>
          <w:rPr>
            <w:noProof/>
            <w:webHidden/>
          </w:rPr>
          <w:t>12</w:t>
        </w:r>
        <w:r>
          <w:rPr>
            <w:noProof/>
            <w:webHidden/>
          </w:rPr>
          <w:fldChar w:fldCharType="end"/>
        </w:r>
      </w:hyperlink>
    </w:p>
    <w:p w14:paraId="5CBEF269" w14:textId="2B8BACE2"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7" w:history="1">
        <w:r w:rsidRPr="00F00EDC">
          <w:rPr>
            <w:rStyle w:val="Hyperlink"/>
            <w:noProof/>
          </w:rPr>
          <w:t>Figure 5 - Microsoft Automate - Flow 1 - Permit Approval</w:t>
        </w:r>
        <w:r>
          <w:rPr>
            <w:noProof/>
            <w:webHidden/>
          </w:rPr>
          <w:tab/>
        </w:r>
        <w:r>
          <w:rPr>
            <w:noProof/>
            <w:webHidden/>
          </w:rPr>
          <w:fldChar w:fldCharType="begin"/>
        </w:r>
        <w:r>
          <w:rPr>
            <w:noProof/>
            <w:webHidden/>
          </w:rPr>
          <w:instrText xml:space="preserve"> PAGEREF _Toc181045547 \h </w:instrText>
        </w:r>
        <w:r>
          <w:rPr>
            <w:noProof/>
            <w:webHidden/>
          </w:rPr>
        </w:r>
        <w:r>
          <w:rPr>
            <w:noProof/>
            <w:webHidden/>
          </w:rPr>
          <w:fldChar w:fldCharType="separate"/>
        </w:r>
        <w:r>
          <w:rPr>
            <w:noProof/>
            <w:webHidden/>
          </w:rPr>
          <w:t>12</w:t>
        </w:r>
        <w:r>
          <w:rPr>
            <w:noProof/>
            <w:webHidden/>
          </w:rPr>
          <w:fldChar w:fldCharType="end"/>
        </w:r>
      </w:hyperlink>
    </w:p>
    <w:p w14:paraId="2466848E" w14:textId="1126B43D"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8" w:history="1">
        <w:r w:rsidRPr="00F00EDC">
          <w:rPr>
            <w:rStyle w:val="Hyperlink"/>
            <w:noProof/>
          </w:rPr>
          <w:t>Figure 6 - Microsoft Teams - Approvals</w:t>
        </w:r>
        <w:r>
          <w:rPr>
            <w:noProof/>
            <w:webHidden/>
          </w:rPr>
          <w:tab/>
        </w:r>
        <w:r>
          <w:rPr>
            <w:noProof/>
            <w:webHidden/>
          </w:rPr>
          <w:fldChar w:fldCharType="begin"/>
        </w:r>
        <w:r>
          <w:rPr>
            <w:noProof/>
            <w:webHidden/>
          </w:rPr>
          <w:instrText xml:space="preserve"> PAGEREF _Toc181045548 \h </w:instrText>
        </w:r>
        <w:r>
          <w:rPr>
            <w:noProof/>
            <w:webHidden/>
          </w:rPr>
        </w:r>
        <w:r>
          <w:rPr>
            <w:noProof/>
            <w:webHidden/>
          </w:rPr>
          <w:fldChar w:fldCharType="separate"/>
        </w:r>
        <w:r>
          <w:rPr>
            <w:noProof/>
            <w:webHidden/>
          </w:rPr>
          <w:t>13</w:t>
        </w:r>
        <w:r>
          <w:rPr>
            <w:noProof/>
            <w:webHidden/>
          </w:rPr>
          <w:fldChar w:fldCharType="end"/>
        </w:r>
      </w:hyperlink>
    </w:p>
    <w:p w14:paraId="0BF81055" w14:textId="4D50BC99"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49" w:history="1">
        <w:r w:rsidRPr="00F00EDC">
          <w:rPr>
            <w:rStyle w:val="Hyperlink"/>
            <w:noProof/>
          </w:rPr>
          <w:t>Figure 7 - Complete Permit to Work</w:t>
        </w:r>
        <w:r>
          <w:rPr>
            <w:noProof/>
            <w:webHidden/>
          </w:rPr>
          <w:tab/>
        </w:r>
        <w:r>
          <w:rPr>
            <w:noProof/>
            <w:webHidden/>
          </w:rPr>
          <w:fldChar w:fldCharType="begin"/>
        </w:r>
        <w:r>
          <w:rPr>
            <w:noProof/>
            <w:webHidden/>
          </w:rPr>
          <w:instrText xml:space="preserve"> PAGEREF _Toc181045549 \h </w:instrText>
        </w:r>
        <w:r>
          <w:rPr>
            <w:noProof/>
            <w:webHidden/>
          </w:rPr>
        </w:r>
        <w:r>
          <w:rPr>
            <w:noProof/>
            <w:webHidden/>
          </w:rPr>
          <w:fldChar w:fldCharType="separate"/>
        </w:r>
        <w:r>
          <w:rPr>
            <w:noProof/>
            <w:webHidden/>
          </w:rPr>
          <w:t>13</w:t>
        </w:r>
        <w:r>
          <w:rPr>
            <w:noProof/>
            <w:webHidden/>
          </w:rPr>
          <w:fldChar w:fldCharType="end"/>
        </w:r>
      </w:hyperlink>
    </w:p>
    <w:p w14:paraId="46975110" w14:textId="7F98F84E"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0" w:history="1">
        <w:r w:rsidRPr="00F00EDC">
          <w:rPr>
            <w:rStyle w:val="Hyperlink"/>
            <w:noProof/>
          </w:rPr>
          <w:t>Figure 8 - Microsoft Apps – Permit to Work Management System</w:t>
        </w:r>
        <w:r>
          <w:rPr>
            <w:noProof/>
            <w:webHidden/>
          </w:rPr>
          <w:tab/>
        </w:r>
        <w:r>
          <w:rPr>
            <w:noProof/>
            <w:webHidden/>
          </w:rPr>
          <w:fldChar w:fldCharType="begin"/>
        </w:r>
        <w:r>
          <w:rPr>
            <w:noProof/>
            <w:webHidden/>
          </w:rPr>
          <w:instrText xml:space="preserve"> PAGEREF _Toc181045550 \h </w:instrText>
        </w:r>
        <w:r>
          <w:rPr>
            <w:noProof/>
            <w:webHidden/>
          </w:rPr>
        </w:r>
        <w:r>
          <w:rPr>
            <w:noProof/>
            <w:webHidden/>
          </w:rPr>
          <w:fldChar w:fldCharType="separate"/>
        </w:r>
        <w:r>
          <w:rPr>
            <w:noProof/>
            <w:webHidden/>
          </w:rPr>
          <w:t>14</w:t>
        </w:r>
        <w:r>
          <w:rPr>
            <w:noProof/>
            <w:webHidden/>
          </w:rPr>
          <w:fldChar w:fldCharType="end"/>
        </w:r>
      </w:hyperlink>
    </w:p>
    <w:p w14:paraId="360DB7E4" w14:textId="43369C4C"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1" w:history="1">
        <w:r w:rsidRPr="00F00EDC">
          <w:rPr>
            <w:rStyle w:val="Hyperlink"/>
            <w:noProof/>
          </w:rPr>
          <w:t>Figure 9 - Permit to Work System Management - Permit Overview</w:t>
        </w:r>
        <w:r>
          <w:rPr>
            <w:noProof/>
            <w:webHidden/>
          </w:rPr>
          <w:tab/>
        </w:r>
        <w:r>
          <w:rPr>
            <w:noProof/>
            <w:webHidden/>
          </w:rPr>
          <w:fldChar w:fldCharType="begin"/>
        </w:r>
        <w:r>
          <w:rPr>
            <w:noProof/>
            <w:webHidden/>
          </w:rPr>
          <w:instrText xml:space="preserve"> PAGEREF _Toc181045551 \h </w:instrText>
        </w:r>
        <w:r>
          <w:rPr>
            <w:noProof/>
            <w:webHidden/>
          </w:rPr>
        </w:r>
        <w:r>
          <w:rPr>
            <w:noProof/>
            <w:webHidden/>
          </w:rPr>
          <w:fldChar w:fldCharType="separate"/>
        </w:r>
        <w:r>
          <w:rPr>
            <w:noProof/>
            <w:webHidden/>
          </w:rPr>
          <w:t>14</w:t>
        </w:r>
        <w:r>
          <w:rPr>
            <w:noProof/>
            <w:webHidden/>
          </w:rPr>
          <w:fldChar w:fldCharType="end"/>
        </w:r>
      </w:hyperlink>
    </w:p>
    <w:p w14:paraId="475480F1" w14:textId="07CFCF82"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2" w:history="1">
        <w:r w:rsidRPr="00F00EDC">
          <w:rPr>
            <w:rStyle w:val="Hyperlink"/>
            <w:noProof/>
          </w:rPr>
          <w:t>Figure 10 - Permit to Work System Management - Open Permits Table</w:t>
        </w:r>
        <w:r>
          <w:rPr>
            <w:noProof/>
            <w:webHidden/>
          </w:rPr>
          <w:tab/>
        </w:r>
        <w:r>
          <w:rPr>
            <w:noProof/>
            <w:webHidden/>
          </w:rPr>
          <w:fldChar w:fldCharType="begin"/>
        </w:r>
        <w:r>
          <w:rPr>
            <w:noProof/>
            <w:webHidden/>
          </w:rPr>
          <w:instrText xml:space="preserve"> PAGEREF _Toc181045552 \h </w:instrText>
        </w:r>
        <w:r>
          <w:rPr>
            <w:noProof/>
            <w:webHidden/>
          </w:rPr>
        </w:r>
        <w:r>
          <w:rPr>
            <w:noProof/>
            <w:webHidden/>
          </w:rPr>
          <w:fldChar w:fldCharType="separate"/>
        </w:r>
        <w:r>
          <w:rPr>
            <w:noProof/>
            <w:webHidden/>
          </w:rPr>
          <w:t>15</w:t>
        </w:r>
        <w:r>
          <w:rPr>
            <w:noProof/>
            <w:webHidden/>
          </w:rPr>
          <w:fldChar w:fldCharType="end"/>
        </w:r>
      </w:hyperlink>
    </w:p>
    <w:p w14:paraId="0FE37299" w14:textId="17DFEBE0"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3" w:history="1">
        <w:r w:rsidRPr="00F00EDC">
          <w:rPr>
            <w:rStyle w:val="Hyperlink"/>
            <w:noProof/>
          </w:rPr>
          <w:t>Figure 11 - Permit to Work System Management - Data Dashboard</w:t>
        </w:r>
        <w:r>
          <w:rPr>
            <w:noProof/>
            <w:webHidden/>
          </w:rPr>
          <w:tab/>
        </w:r>
        <w:r>
          <w:rPr>
            <w:noProof/>
            <w:webHidden/>
          </w:rPr>
          <w:fldChar w:fldCharType="begin"/>
        </w:r>
        <w:r>
          <w:rPr>
            <w:noProof/>
            <w:webHidden/>
          </w:rPr>
          <w:instrText xml:space="preserve"> PAGEREF _Toc181045553 \h </w:instrText>
        </w:r>
        <w:r>
          <w:rPr>
            <w:noProof/>
            <w:webHidden/>
          </w:rPr>
        </w:r>
        <w:r>
          <w:rPr>
            <w:noProof/>
            <w:webHidden/>
          </w:rPr>
          <w:fldChar w:fldCharType="separate"/>
        </w:r>
        <w:r>
          <w:rPr>
            <w:noProof/>
            <w:webHidden/>
          </w:rPr>
          <w:t>15</w:t>
        </w:r>
        <w:r>
          <w:rPr>
            <w:noProof/>
            <w:webHidden/>
          </w:rPr>
          <w:fldChar w:fldCharType="end"/>
        </w:r>
      </w:hyperlink>
    </w:p>
    <w:p w14:paraId="23B01147" w14:textId="74E8A759"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4" w:history="1">
        <w:r w:rsidRPr="00F00EDC">
          <w:rPr>
            <w:rStyle w:val="Hyperlink"/>
            <w:noProof/>
          </w:rPr>
          <w:t>Figure 12 - Feedback - Where you able to complete the permit to work with ease?</w:t>
        </w:r>
        <w:r>
          <w:rPr>
            <w:noProof/>
            <w:webHidden/>
          </w:rPr>
          <w:tab/>
        </w:r>
        <w:r>
          <w:rPr>
            <w:noProof/>
            <w:webHidden/>
          </w:rPr>
          <w:fldChar w:fldCharType="begin"/>
        </w:r>
        <w:r>
          <w:rPr>
            <w:noProof/>
            <w:webHidden/>
          </w:rPr>
          <w:instrText xml:space="preserve"> PAGEREF _Toc181045554 \h </w:instrText>
        </w:r>
        <w:r>
          <w:rPr>
            <w:noProof/>
            <w:webHidden/>
          </w:rPr>
        </w:r>
        <w:r>
          <w:rPr>
            <w:noProof/>
            <w:webHidden/>
          </w:rPr>
          <w:fldChar w:fldCharType="separate"/>
        </w:r>
        <w:r>
          <w:rPr>
            <w:noProof/>
            <w:webHidden/>
          </w:rPr>
          <w:t>16</w:t>
        </w:r>
        <w:r>
          <w:rPr>
            <w:noProof/>
            <w:webHidden/>
          </w:rPr>
          <w:fldChar w:fldCharType="end"/>
        </w:r>
      </w:hyperlink>
    </w:p>
    <w:p w14:paraId="3493A563" w14:textId="378154F6"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5" w:history="1">
        <w:r w:rsidRPr="00F00EDC">
          <w:rPr>
            <w:rStyle w:val="Hyperlink"/>
            <w:noProof/>
          </w:rPr>
          <w:t>Figure 13 - Feedback – How well did the system meet your needs for creating/managing permits?</w:t>
        </w:r>
        <w:r>
          <w:rPr>
            <w:noProof/>
            <w:webHidden/>
          </w:rPr>
          <w:tab/>
        </w:r>
        <w:r>
          <w:rPr>
            <w:noProof/>
            <w:webHidden/>
          </w:rPr>
          <w:fldChar w:fldCharType="begin"/>
        </w:r>
        <w:r>
          <w:rPr>
            <w:noProof/>
            <w:webHidden/>
          </w:rPr>
          <w:instrText xml:space="preserve"> PAGEREF _Toc181045555 \h </w:instrText>
        </w:r>
        <w:r>
          <w:rPr>
            <w:noProof/>
            <w:webHidden/>
          </w:rPr>
        </w:r>
        <w:r>
          <w:rPr>
            <w:noProof/>
            <w:webHidden/>
          </w:rPr>
          <w:fldChar w:fldCharType="separate"/>
        </w:r>
        <w:r>
          <w:rPr>
            <w:noProof/>
            <w:webHidden/>
          </w:rPr>
          <w:t>16</w:t>
        </w:r>
        <w:r>
          <w:rPr>
            <w:noProof/>
            <w:webHidden/>
          </w:rPr>
          <w:fldChar w:fldCharType="end"/>
        </w:r>
      </w:hyperlink>
    </w:p>
    <w:p w14:paraId="1F3CA394" w14:textId="4DC26E03" w:rsidR="003E156E" w:rsidRDefault="003E15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1045556" w:history="1">
        <w:r w:rsidRPr="00F00EDC">
          <w:rPr>
            <w:rStyle w:val="Hyperlink"/>
            <w:noProof/>
          </w:rPr>
          <w:t>Figure 14 - Feedback - How would you rate your overall satisfaction with the digital permit to work system?</w:t>
        </w:r>
        <w:r>
          <w:rPr>
            <w:noProof/>
            <w:webHidden/>
          </w:rPr>
          <w:tab/>
        </w:r>
        <w:r>
          <w:rPr>
            <w:noProof/>
            <w:webHidden/>
          </w:rPr>
          <w:fldChar w:fldCharType="begin"/>
        </w:r>
        <w:r>
          <w:rPr>
            <w:noProof/>
            <w:webHidden/>
          </w:rPr>
          <w:instrText xml:space="preserve"> PAGEREF _Toc181045556 \h </w:instrText>
        </w:r>
        <w:r>
          <w:rPr>
            <w:noProof/>
            <w:webHidden/>
          </w:rPr>
        </w:r>
        <w:r>
          <w:rPr>
            <w:noProof/>
            <w:webHidden/>
          </w:rPr>
          <w:fldChar w:fldCharType="separate"/>
        </w:r>
        <w:r>
          <w:rPr>
            <w:noProof/>
            <w:webHidden/>
          </w:rPr>
          <w:t>17</w:t>
        </w:r>
        <w:r>
          <w:rPr>
            <w:noProof/>
            <w:webHidden/>
          </w:rPr>
          <w:fldChar w:fldCharType="end"/>
        </w:r>
      </w:hyperlink>
    </w:p>
    <w:p w14:paraId="1ED9CD85" w14:textId="2BFB2318" w:rsidR="0009113F" w:rsidRPr="0009113F" w:rsidRDefault="003E156E" w:rsidP="0009113F">
      <w:r>
        <w:fldChar w:fldCharType="end"/>
      </w:r>
    </w:p>
    <w:p w14:paraId="028D3098" w14:textId="77777777" w:rsidR="00F80AA8" w:rsidRDefault="00F80AA8">
      <w:pPr>
        <w:widowControl/>
        <w:spacing w:line="259" w:lineRule="auto"/>
        <w:rPr>
          <w:rFonts w:eastAsiaTheme="majorEastAsia" w:cstheme="majorBidi"/>
          <w:color w:val="2F5496" w:themeColor="accent1" w:themeShade="BF"/>
          <w:sz w:val="32"/>
          <w:szCs w:val="32"/>
        </w:rPr>
      </w:pPr>
      <w:bookmarkStart w:id="6" w:name="_Toc180852221"/>
      <w:r>
        <w:br w:type="page"/>
      </w:r>
    </w:p>
    <w:p w14:paraId="4F6439D1" w14:textId="56332131" w:rsidR="00466541" w:rsidRDefault="00466541" w:rsidP="00466541">
      <w:pPr>
        <w:pStyle w:val="Heading1"/>
      </w:pPr>
      <w:bookmarkStart w:id="7" w:name="_Toc181039543"/>
      <w:r>
        <w:lastRenderedPageBreak/>
        <w:t>Introduction</w:t>
      </w:r>
      <w:bookmarkEnd w:id="6"/>
      <w:bookmarkEnd w:id="7"/>
    </w:p>
    <w:p w14:paraId="11E62061" w14:textId="7745D6AE" w:rsidR="00285D40" w:rsidRDefault="00AD1E54" w:rsidP="00D3693C">
      <w:pPr>
        <w:rPr>
          <w:color w:val="000000" w:themeColor="text1"/>
        </w:rPr>
      </w:pPr>
      <w:r>
        <w:rPr>
          <w:color w:val="000000" w:themeColor="text1"/>
        </w:rPr>
        <w:t xml:space="preserve">Industrial companies such as </w:t>
      </w:r>
      <w:r w:rsidR="008F0927" w:rsidRPr="008F0927">
        <w:rPr>
          <w:color w:val="000000" w:themeColor="text1"/>
        </w:rPr>
        <w:t xml:space="preserve">Enersys, </w:t>
      </w:r>
      <w:proofErr w:type="spellStart"/>
      <w:r w:rsidR="008F0927" w:rsidRPr="008F0927">
        <w:rPr>
          <w:color w:val="000000" w:themeColor="text1"/>
        </w:rPr>
        <w:t>Dwr</w:t>
      </w:r>
      <w:proofErr w:type="spellEnd"/>
      <w:r w:rsidR="008F0927" w:rsidRPr="008F0927">
        <w:rPr>
          <w:color w:val="000000" w:themeColor="text1"/>
        </w:rPr>
        <w:t xml:space="preserve"> Cymru Welsh Water, and </w:t>
      </w:r>
      <w:r w:rsidR="00D5281C">
        <w:rPr>
          <w:color w:val="000000" w:themeColor="text1"/>
        </w:rPr>
        <w:t>t</w:t>
      </w:r>
      <w:r w:rsidR="008F0927" w:rsidRPr="008F0927">
        <w:rPr>
          <w:color w:val="000000" w:themeColor="text1"/>
        </w:rPr>
        <w:t xml:space="preserve">ata Steel UK currently operate with a paper-based </w:t>
      </w:r>
      <w:r w:rsidR="00483AB6">
        <w:rPr>
          <w:color w:val="000000" w:themeColor="text1"/>
        </w:rPr>
        <w:t>permit to work (PTW)</w:t>
      </w:r>
      <w:r w:rsidR="008F0927" w:rsidRPr="008F0927">
        <w:rPr>
          <w:color w:val="000000" w:themeColor="text1"/>
        </w:rPr>
        <w:t xml:space="preserve"> system</w:t>
      </w:r>
      <w:r>
        <w:rPr>
          <w:color w:val="000000" w:themeColor="text1"/>
        </w:rPr>
        <w:t xml:space="preserve">. </w:t>
      </w:r>
      <w:r w:rsidR="00F70C1F">
        <w:rPr>
          <w:color w:val="000000" w:themeColor="text1"/>
        </w:rPr>
        <w:t>The report reviews the issues</w:t>
      </w:r>
      <w:r w:rsidR="00E16CC3">
        <w:rPr>
          <w:color w:val="000000" w:themeColor="text1"/>
        </w:rPr>
        <w:t xml:space="preserve"> with</w:t>
      </w:r>
      <w:r>
        <w:rPr>
          <w:color w:val="000000" w:themeColor="text1"/>
        </w:rPr>
        <w:t xml:space="preserve"> paper based </w:t>
      </w:r>
      <w:r w:rsidR="00483AB6">
        <w:rPr>
          <w:color w:val="000000" w:themeColor="text1"/>
        </w:rPr>
        <w:t>PTW</w:t>
      </w:r>
      <w:r>
        <w:rPr>
          <w:color w:val="000000" w:themeColor="text1"/>
        </w:rPr>
        <w:t xml:space="preserve"> systems</w:t>
      </w:r>
      <w:r w:rsidR="00285D40">
        <w:rPr>
          <w:color w:val="000000" w:themeColor="text1"/>
        </w:rPr>
        <w:t xml:space="preserve"> </w:t>
      </w:r>
      <w:r w:rsidR="00F70C1F">
        <w:rPr>
          <w:color w:val="000000" w:themeColor="text1"/>
        </w:rPr>
        <w:t>and identifie</w:t>
      </w:r>
      <w:r w:rsidR="00E16CC3">
        <w:rPr>
          <w:color w:val="000000" w:themeColor="text1"/>
        </w:rPr>
        <w:t>s</w:t>
      </w:r>
      <w:r w:rsidR="00F70C1F">
        <w:rPr>
          <w:color w:val="000000" w:themeColor="text1"/>
        </w:rPr>
        <w:t xml:space="preserve"> how a digital permit to work system </w:t>
      </w:r>
      <w:r w:rsidR="00E16CC3">
        <w:rPr>
          <w:color w:val="000000" w:themeColor="text1"/>
        </w:rPr>
        <w:t>can be</w:t>
      </w:r>
      <w:r w:rsidR="00F70C1F">
        <w:rPr>
          <w:color w:val="000000" w:themeColor="text1"/>
        </w:rPr>
        <w:t xml:space="preserve"> beneficial</w:t>
      </w:r>
      <w:r w:rsidR="00285D40">
        <w:rPr>
          <w:color w:val="000000" w:themeColor="text1"/>
        </w:rPr>
        <w:t xml:space="preserve">. These drawbacks </w:t>
      </w:r>
      <w:r w:rsidR="00877B3F">
        <w:rPr>
          <w:color w:val="000000" w:themeColor="text1"/>
        </w:rPr>
        <w:t>afford errors and delays of process but also, due to the centralised nature</w:t>
      </w:r>
      <w:r w:rsidR="00F70C1F">
        <w:rPr>
          <w:color w:val="000000" w:themeColor="text1"/>
        </w:rPr>
        <w:t xml:space="preserve">, </w:t>
      </w:r>
      <w:r w:rsidR="00877B3F">
        <w:rPr>
          <w:color w:val="000000" w:themeColor="text1"/>
        </w:rPr>
        <w:t>add challenges to data storage, accessibility and analytics. Combined, these issues increase the risk of compliance against Healthy and Safety legislation</w:t>
      </w:r>
      <w:r w:rsidR="00F70C1F">
        <w:rPr>
          <w:color w:val="000000" w:themeColor="text1"/>
        </w:rPr>
        <w:t xml:space="preserve"> l</w:t>
      </w:r>
      <w:r w:rsidR="00877B3F">
        <w:rPr>
          <w:color w:val="000000" w:themeColor="text1"/>
        </w:rPr>
        <w:t>eaving employees, contractors, customers and companies at risk.</w:t>
      </w:r>
    </w:p>
    <w:p w14:paraId="7EDD5E75" w14:textId="14F34C08" w:rsidR="00877B3F" w:rsidRDefault="00877B3F" w:rsidP="00D3693C">
      <w:pPr>
        <w:rPr>
          <w:color w:val="000000" w:themeColor="text1"/>
        </w:rPr>
      </w:pPr>
      <w:r>
        <w:rPr>
          <w:color w:val="000000" w:themeColor="text1"/>
        </w:rPr>
        <w:t xml:space="preserve">The </w:t>
      </w:r>
      <w:r w:rsidR="00483AB6">
        <w:rPr>
          <w:color w:val="000000" w:themeColor="text1"/>
        </w:rPr>
        <w:t>project</w:t>
      </w:r>
      <w:r>
        <w:rPr>
          <w:color w:val="000000" w:themeColor="text1"/>
        </w:rPr>
        <w:t xml:space="preserve"> </w:t>
      </w:r>
      <w:r w:rsidR="00483AB6">
        <w:rPr>
          <w:color w:val="000000" w:themeColor="text1"/>
        </w:rPr>
        <w:t>scope is to develop a</w:t>
      </w:r>
      <w:r w:rsidR="00E16CC3">
        <w:rPr>
          <w:color w:val="000000" w:themeColor="text1"/>
        </w:rPr>
        <w:t xml:space="preserve"> digital</w:t>
      </w:r>
      <w:r w:rsidR="00483AB6">
        <w:rPr>
          <w:color w:val="000000" w:themeColor="text1"/>
        </w:rPr>
        <w:t xml:space="preserve"> PTW system </w:t>
      </w:r>
      <w:r w:rsidR="00F70C1F">
        <w:rPr>
          <w:color w:val="000000" w:themeColor="text1"/>
        </w:rPr>
        <w:t>utilising</w:t>
      </w:r>
      <w:r w:rsidR="00483AB6">
        <w:rPr>
          <w:color w:val="000000" w:themeColor="text1"/>
        </w:rPr>
        <w:t xml:space="preserve"> </w:t>
      </w:r>
      <w:r w:rsidR="00E16CC3">
        <w:rPr>
          <w:color w:val="000000" w:themeColor="text1"/>
        </w:rPr>
        <w:t xml:space="preserve">an array of </w:t>
      </w:r>
      <w:r w:rsidR="00F80AA8">
        <w:rPr>
          <w:color w:val="000000" w:themeColor="text1"/>
        </w:rPr>
        <w:t>Microsof</w:t>
      </w:r>
      <w:r w:rsidR="00E16CC3">
        <w:rPr>
          <w:color w:val="000000" w:themeColor="text1"/>
        </w:rPr>
        <w:t xml:space="preserve">t software to </w:t>
      </w:r>
      <w:r>
        <w:rPr>
          <w:color w:val="000000" w:themeColor="text1"/>
        </w:rPr>
        <w:t>address the challenges present with paper based PTW systems</w:t>
      </w:r>
      <w:r w:rsidR="00483AB6">
        <w:rPr>
          <w:color w:val="000000" w:themeColor="text1"/>
        </w:rPr>
        <w:t xml:space="preserve"> whilst focusing on stakeholders to not only develop a replacement product which </w:t>
      </w:r>
      <w:r w:rsidR="00F80AA8">
        <w:rPr>
          <w:color w:val="000000" w:themeColor="text1"/>
        </w:rPr>
        <w:t>improve</w:t>
      </w:r>
      <w:r w:rsidR="00E16CC3">
        <w:rPr>
          <w:color w:val="000000" w:themeColor="text1"/>
        </w:rPr>
        <w:t>s</w:t>
      </w:r>
      <w:r w:rsidR="00F80AA8">
        <w:rPr>
          <w:color w:val="000000" w:themeColor="text1"/>
        </w:rPr>
        <w:t xml:space="preserve"> </w:t>
      </w:r>
      <w:proofErr w:type="spellStart"/>
      <w:r w:rsidR="00E16CC3">
        <w:rPr>
          <w:color w:val="000000" w:themeColor="text1"/>
        </w:rPr>
        <w:t>indsurty</w:t>
      </w:r>
      <w:proofErr w:type="spellEnd"/>
      <w:r w:rsidR="00F80AA8">
        <w:rPr>
          <w:color w:val="000000" w:themeColor="text1"/>
        </w:rPr>
        <w:t xml:space="preserve"> Health &amp; Safety compliance</w:t>
      </w:r>
      <w:r w:rsidR="00483AB6">
        <w:rPr>
          <w:color w:val="000000" w:themeColor="text1"/>
        </w:rPr>
        <w:t xml:space="preserve"> </w:t>
      </w:r>
      <w:r w:rsidR="00F70C1F">
        <w:rPr>
          <w:color w:val="000000" w:themeColor="text1"/>
        </w:rPr>
        <w:t>but</w:t>
      </w:r>
      <w:r w:rsidR="00F80AA8">
        <w:rPr>
          <w:color w:val="000000" w:themeColor="text1"/>
        </w:rPr>
        <w:t xml:space="preserve"> improv</w:t>
      </w:r>
      <w:r w:rsidR="00F70C1F">
        <w:rPr>
          <w:color w:val="000000" w:themeColor="text1"/>
        </w:rPr>
        <w:t>e</w:t>
      </w:r>
      <w:r w:rsidR="00483AB6">
        <w:rPr>
          <w:color w:val="000000" w:themeColor="text1"/>
        </w:rPr>
        <w:t xml:space="preserve"> the user experience and company </w:t>
      </w:r>
      <w:r w:rsidR="00F80AA8">
        <w:rPr>
          <w:color w:val="000000" w:themeColor="text1"/>
        </w:rPr>
        <w:t xml:space="preserve">overall </w:t>
      </w:r>
      <w:r w:rsidR="00483AB6">
        <w:rPr>
          <w:color w:val="000000" w:themeColor="text1"/>
        </w:rPr>
        <w:t>benefits</w:t>
      </w:r>
      <w:r w:rsidR="00F80AA8">
        <w:rPr>
          <w:color w:val="000000" w:themeColor="text1"/>
        </w:rPr>
        <w:t xml:space="preserve"> through data visualisation.</w:t>
      </w:r>
    </w:p>
    <w:p w14:paraId="15640348" w14:textId="1A583334" w:rsidR="00483AB6" w:rsidRPr="00483AB6" w:rsidRDefault="00287A8C" w:rsidP="00287A8C">
      <w:pPr>
        <w:pStyle w:val="Heading2"/>
      </w:pPr>
      <w:bookmarkStart w:id="8" w:name="_Toc181039544"/>
      <w:r>
        <w:t>Core Objectives</w:t>
      </w:r>
      <w:bookmarkEnd w:id="8"/>
    </w:p>
    <w:p w14:paraId="2FB8261E" w14:textId="7A616746" w:rsidR="00483AB6" w:rsidRDefault="00483AB6" w:rsidP="00483AB6">
      <w:pPr>
        <w:numPr>
          <w:ilvl w:val="0"/>
          <w:numId w:val="28"/>
        </w:numPr>
        <w:rPr>
          <w:color w:val="000000" w:themeColor="text1"/>
        </w:rPr>
      </w:pPr>
      <w:r w:rsidRPr="00483AB6">
        <w:rPr>
          <w:color w:val="000000" w:themeColor="text1"/>
        </w:rPr>
        <w:t xml:space="preserve">Increase the efficiency of </w:t>
      </w:r>
      <w:r>
        <w:rPr>
          <w:color w:val="000000" w:themeColor="text1"/>
        </w:rPr>
        <w:t>the Permit-to-Work process</w:t>
      </w:r>
      <w:r w:rsidR="005E5665">
        <w:rPr>
          <w:color w:val="000000" w:themeColor="text1"/>
        </w:rPr>
        <w:t>:</w:t>
      </w:r>
    </w:p>
    <w:p w14:paraId="66D63E51" w14:textId="2C5DEB4F" w:rsidR="00483AB6" w:rsidRDefault="00483AB6" w:rsidP="00483AB6">
      <w:pPr>
        <w:numPr>
          <w:ilvl w:val="1"/>
          <w:numId w:val="28"/>
        </w:numPr>
        <w:rPr>
          <w:color w:val="000000" w:themeColor="text1"/>
        </w:rPr>
      </w:pPr>
      <w:r>
        <w:rPr>
          <w:color w:val="000000" w:themeColor="text1"/>
        </w:rPr>
        <w:t>Permit Creation Time</w:t>
      </w:r>
    </w:p>
    <w:p w14:paraId="1A9EDF09" w14:textId="1B6E509C" w:rsidR="00483AB6" w:rsidRDefault="00483AB6" w:rsidP="00483AB6">
      <w:pPr>
        <w:numPr>
          <w:ilvl w:val="1"/>
          <w:numId w:val="28"/>
        </w:numPr>
        <w:rPr>
          <w:color w:val="000000" w:themeColor="text1"/>
        </w:rPr>
      </w:pPr>
      <w:r>
        <w:rPr>
          <w:color w:val="000000" w:themeColor="text1"/>
        </w:rPr>
        <w:t>Approval Process</w:t>
      </w:r>
    </w:p>
    <w:p w14:paraId="70972F4D" w14:textId="76191820" w:rsidR="00483AB6" w:rsidRDefault="00483AB6" w:rsidP="00483AB6">
      <w:pPr>
        <w:numPr>
          <w:ilvl w:val="1"/>
          <w:numId w:val="28"/>
        </w:numPr>
        <w:rPr>
          <w:color w:val="000000" w:themeColor="text1"/>
        </w:rPr>
      </w:pPr>
      <w:r>
        <w:rPr>
          <w:color w:val="000000" w:themeColor="text1"/>
        </w:rPr>
        <w:t>Management of Permits</w:t>
      </w:r>
    </w:p>
    <w:p w14:paraId="521AACEE" w14:textId="569056DE" w:rsidR="00483AB6" w:rsidRDefault="00483AB6" w:rsidP="00483AB6">
      <w:pPr>
        <w:numPr>
          <w:ilvl w:val="0"/>
          <w:numId w:val="28"/>
        </w:numPr>
        <w:rPr>
          <w:color w:val="000000" w:themeColor="text1"/>
        </w:rPr>
      </w:pPr>
      <w:r w:rsidRPr="00483AB6">
        <w:rPr>
          <w:color w:val="000000" w:themeColor="text1"/>
        </w:rPr>
        <w:t xml:space="preserve">Improve </w:t>
      </w:r>
      <w:r w:rsidR="005E5665">
        <w:rPr>
          <w:color w:val="000000" w:themeColor="text1"/>
        </w:rPr>
        <w:t>risk m</w:t>
      </w:r>
      <w:r w:rsidRPr="00483AB6">
        <w:rPr>
          <w:color w:val="000000" w:themeColor="text1"/>
        </w:rPr>
        <w:t xml:space="preserve">anagement, accuracy and responsiveness in risk assessments. </w:t>
      </w:r>
    </w:p>
    <w:p w14:paraId="646911D5" w14:textId="4FEB4738" w:rsidR="00483AB6" w:rsidRDefault="00483AB6" w:rsidP="00483AB6">
      <w:pPr>
        <w:numPr>
          <w:ilvl w:val="0"/>
          <w:numId w:val="28"/>
        </w:numPr>
        <w:rPr>
          <w:color w:val="000000" w:themeColor="text1"/>
        </w:rPr>
      </w:pPr>
      <w:r w:rsidRPr="00483AB6">
        <w:rPr>
          <w:color w:val="000000" w:themeColor="text1"/>
        </w:rPr>
        <w:t xml:space="preserve">Enhance </w:t>
      </w:r>
      <w:r w:rsidR="005E5665">
        <w:rPr>
          <w:color w:val="000000" w:themeColor="text1"/>
        </w:rPr>
        <w:t>monitoring</w:t>
      </w:r>
      <w:r w:rsidRPr="00483AB6">
        <w:rPr>
          <w:color w:val="000000" w:themeColor="text1"/>
        </w:rPr>
        <w:t xml:space="preserve"> with </w:t>
      </w:r>
      <w:r w:rsidR="005E5665" w:rsidRPr="00483AB6">
        <w:rPr>
          <w:color w:val="000000" w:themeColor="text1"/>
        </w:rPr>
        <w:t>ava</w:t>
      </w:r>
      <w:r w:rsidR="005E5665">
        <w:rPr>
          <w:color w:val="000000" w:themeColor="text1"/>
        </w:rPr>
        <w:t>ilability</w:t>
      </w:r>
    </w:p>
    <w:p w14:paraId="13F9810E" w14:textId="6D408276" w:rsidR="005E5665" w:rsidRDefault="005E5665" w:rsidP="005E5665">
      <w:pPr>
        <w:numPr>
          <w:ilvl w:val="1"/>
          <w:numId w:val="28"/>
        </w:numPr>
        <w:rPr>
          <w:color w:val="000000" w:themeColor="text1"/>
        </w:rPr>
      </w:pPr>
      <w:r>
        <w:rPr>
          <w:color w:val="000000" w:themeColor="text1"/>
        </w:rPr>
        <w:t>Permits available, based on requirement, to all stakeholders</w:t>
      </w:r>
    </w:p>
    <w:p w14:paraId="69D159B2" w14:textId="2C7197E0" w:rsidR="005E5665" w:rsidRDefault="005E5665" w:rsidP="005E5665">
      <w:pPr>
        <w:numPr>
          <w:ilvl w:val="1"/>
          <w:numId w:val="28"/>
        </w:numPr>
        <w:rPr>
          <w:color w:val="000000" w:themeColor="text1"/>
        </w:rPr>
      </w:pPr>
      <w:r>
        <w:rPr>
          <w:color w:val="000000" w:themeColor="text1"/>
        </w:rPr>
        <w:t>Notifications and real time tracking</w:t>
      </w:r>
    </w:p>
    <w:p w14:paraId="11ABB98D" w14:textId="1DCDE9B7" w:rsidR="005E5665" w:rsidRPr="00483AB6" w:rsidRDefault="005E5665" w:rsidP="005E5665">
      <w:pPr>
        <w:numPr>
          <w:ilvl w:val="1"/>
          <w:numId w:val="28"/>
        </w:numPr>
        <w:rPr>
          <w:color w:val="000000" w:themeColor="text1"/>
        </w:rPr>
      </w:pPr>
      <w:r>
        <w:rPr>
          <w:color w:val="000000" w:themeColor="text1"/>
        </w:rPr>
        <w:t>Ease of audit compliance</w:t>
      </w:r>
    </w:p>
    <w:p w14:paraId="2DDDFD62" w14:textId="77777777" w:rsidR="00483AB6" w:rsidRPr="00483AB6" w:rsidRDefault="00483AB6" w:rsidP="00483AB6">
      <w:pPr>
        <w:numPr>
          <w:ilvl w:val="0"/>
          <w:numId w:val="22"/>
        </w:numPr>
        <w:rPr>
          <w:color w:val="000000" w:themeColor="text1"/>
        </w:rPr>
      </w:pPr>
      <w:r w:rsidRPr="00483AB6">
        <w:rPr>
          <w:color w:val="000000" w:themeColor="text1"/>
        </w:rPr>
        <w:br w:type="page"/>
      </w:r>
    </w:p>
    <w:p w14:paraId="2351AED0" w14:textId="7E2D6E8E" w:rsidR="00466541" w:rsidRDefault="00466541" w:rsidP="00466541">
      <w:pPr>
        <w:pStyle w:val="Heading1"/>
      </w:pPr>
      <w:bookmarkStart w:id="9" w:name="_Toc180852222"/>
      <w:bookmarkStart w:id="10" w:name="_Toc181039545"/>
      <w:r>
        <w:lastRenderedPageBreak/>
        <w:t>Literature Review</w:t>
      </w:r>
      <w:bookmarkEnd w:id="9"/>
      <w:bookmarkEnd w:id="10"/>
    </w:p>
    <w:p w14:paraId="227DEB1E" w14:textId="7605EE53" w:rsidR="00B81331" w:rsidRDefault="00FC3B59" w:rsidP="00F11CFB">
      <w:r>
        <w:t>A permit to work system is a formal written procedure used to control wo</w:t>
      </w:r>
      <w:r w:rsidR="00B81331">
        <w:t>r</w:t>
      </w:r>
      <w:r>
        <w:t>k that is potentially hazardous (Health and Safety Executive, 20</w:t>
      </w:r>
      <w:r w:rsidR="000521BD">
        <w:t>13</w:t>
      </w:r>
      <w:r>
        <w:t xml:space="preserve">). </w:t>
      </w:r>
      <w:r w:rsidR="00A019D6">
        <w:t>When creating an electronic PTW system</w:t>
      </w:r>
      <w:r w:rsidR="00787505">
        <w:t xml:space="preserve"> a</w:t>
      </w:r>
      <w:r w:rsidR="00A019D6">
        <w:t xml:space="preserve">n essential </w:t>
      </w:r>
      <w:r w:rsidR="00787505">
        <w:t>area of research</w:t>
      </w:r>
      <w:r>
        <w:t xml:space="preserve"> must</w:t>
      </w:r>
      <w:r w:rsidR="00787505">
        <w:t xml:space="preserve"> include</w:t>
      </w:r>
      <w:r>
        <w:t xml:space="preserve"> the UK</w:t>
      </w:r>
      <w:r w:rsidR="00787505">
        <w:t xml:space="preserve"> </w:t>
      </w:r>
      <w:r w:rsidR="00A019D6">
        <w:t>health and safety frameworks and legislation</w:t>
      </w:r>
      <w:r w:rsidR="00B81331">
        <w:t xml:space="preserve"> to ensure the design covers legal requirements by assisting with developing, documenting and communicating risk management w</w:t>
      </w:r>
      <w:r w:rsidR="00F70C1F">
        <w:t xml:space="preserve">hilst assigning </w:t>
      </w:r>
      <w:r w:rsidR="00B81331">
        <w:t xml:space="preserve">accountability. Research is also required </w:t>
      </w:r>
      <w:r w:rsidR="00B81331">
        <w:t xml:space="preserve">into industry standards, technology and future market trends to ensure the product not only works effectively but </w:t>
      </w:r>
      <w:r w:rsidR="00E16CC3">
        <w:t>has longevity and adaptability</w:t>
      </w:r>
      <w:r w:rsidR="00B81331">
        <w:t xml:space="preserve"> in</w:t>
      </w:r>
      <w:r w:rsidR="00B81331">
        <w:t xml:space="preserve"> current and future</w:t>
      </w:r>
      <w:r w:rsidR="00B81331">
        <w:t xml:space="preserve"> market</w:t>
      </w:r>
      <w:r w:rsidR="00B81331">
        <w:t>s.</w:t>
      </w:r>
    </w:p>
    <w:p w14:paraId="47E87C45" w14:textId="1E437CAB" w:rsidR="00D3214F" w:rsidRDefault="00D3214F" w:rsidP="00416487">
      <w:pPr>
        <w:pStyle w:val="Heading2"/>
      </w:pPr>
      <w:bookmarkStart w:id="11" w:name="_Toc181039546"/>
      <w:r>
        <w:t>Healthy and Safety Legislation and Frameworks</w:t>
      </w:r>
      <w:bookmarkEnd w:id="11"/>
    </w:p>
    <w:p w14:paraId="47825972" w14:textId="44BA4105" w:rsidR="003946E7" w:rsidRPr="00F70C1F" w:rsidRDefault="00B81331" w:rsidP="00F11CFB">
      <w:pPr>
        <w:rPr>
          <w:rFonts w:cs="Times New Roman"/>
        </w:rPr>
      </w:pPr>
      <w:r w:rsidRPr="00F70C1F">
        <w:rPr>
          <w:rFonts w:cs="Times New Roman"/>
        </w:rPr>
        <w:t>The Health and Safety at Work Act 1974 provides the framework for workplace safety in the UK, often referred to as the “umbrella act” as it</w:t>
      </w:r>
      <w:r w:rsidR="009C41EE" w:rsidRPr="00F70C1F">
        <w:rPr>
          <w:rFonts w:cs="Times New Roman"/>
        </w:rPr>
        <w:t xml:space="preserve"> provides a framework for health and safety legislation within the UK </w:t>
      </w:r>
      <w:r w:rsidR="009C41EE" w:rsidRPr="00F70C1F">
        <w:rPr>
          <w:rFonts w:cs="Times New Roman"/>
        </w:rPr>
        <w:t>(Health and Safety Executive, 2020)</w:t>
      </w:r>
      <w:r w:rsidR="009C41EE" w:rsidRPr="00F70C1F">
        <w:rPr>
          <w:rFonts w:cs="Times New Roman"/>
        </w:rPr>
        <w:t>.</w:t>
      </w:r>
      <w:r w:rsidRPr="00F70C1F">
        <w:rPr>
          <w:rFonts w:cs="Times New Roman"/>
        </w:rPr>
        <w:t xml:space="preserve"> </w:t>
      </w:r>
      <w:r w:rsidR="009C41EE" w:rsidRPr="00F70C1F">
        <w:rPr>
          <w:rFonts w:cs="Times New Roman"/>
        </w:rPr>
        <w:t>Other r</w:t>
      </w:r>
      <w:r w:rsidR="009C41EE" w:rsidRPr="00F70C1F">
        <w:rPr>
          <w:rFonts w:cs="Times New Roman"/>
        </w:rPr>
        <w:t xml:space="preserve">egulations such as Management of Health and Safety at Work Regulations 1999 and Control of Substances Hazardous to Health (COSHH) Regulations 2002 </w:t>
      </w:r>
      <w:r w:rsidR="009C41EE" w:rsidRPr="00F70C1F">
        <w:rPr>
          <w:rFonts w:cs="Times New Roman"/>
        </w:rPr>
        <w:t>further elaborate on specific requirements and responsibilities.</w:t>
      </w:r>
      <w:r w:rsidR="00E16CC3">
        <w:rPr>
          <w:rFonts w:cs="Times New Roman"/>
        </w:rPr>
        <w:t xml:space="preserve"> Legislation should be reviewed before completing high risk activities to familiarise the persons on the correct ways to manage risk.</w:t>
      </w:r>
    </w:p>
    <w:p w14:paraId="46B625A9" w14:textId="3B70B07C" w:rsidR="00B81331" w:rsidRPr="00F70C1F" w:rsidRDefault="000521BD" w:rsidP="00C331D1">
      <w:pPr>
        <w:rPr>
          <w:rFonts w:cs="Times New Roman"/>
        </w:rPr>
      </w:pPr>
      <w:r w:rsidRPr="00F70C1F">
        <w:rPr>
          <w:rFonts w:cs="Times New Roman"/>
        </w:rPr>
        <w:t xml:space="preserve">The </w:t>
      </w:r>
      <w:r w:rsidR="003946E7" w:rsidRPr="00F70C1F">
        <w:rPr>
          <w:rFonts w:cs="Times New Roman"/>
        </w:rPr>
        <w:t>Health and Safety at Work Act</w:t>
      </w:r>
      <w:r w:rsidR="003946E7" w:rsidRPr="00F70C1F">
        <w:rPr>
          <w:rFonts w:cs="Times New Roman"/>
        </w:rPr>
        <w:t xml:space="preserve"> 1974 </w:t>
      </w:r>
      <w:r w:rsidRPr="00F70C1F">
        <w:rPr>
          <w:rFonts w:cs="Times New Roman"/>
        </w:rPr>
        <w:t xml:space="preserve">act places </w:t>
      </w:r>
      <w:r w:rsidR="009C41EE" w:rsidRPr="00F70C1F">
        <w:rPr>
          <w:rFonts w:cs="Times New Roman"/>
        </w:rPr>
        <w:t xml:space="preserve">legal responsibility on all persons involved with work to ensure safety and absence of risk to health in the workplace (HASAWA, 1974). </w:t>
      </w:r>
      <w:r w:rsidR="003946E7" w:rsidRPr="00F70C1F">
        <w:rPr>
          <w:rFonts w:cs="Times New Roman"/>
        </w:rPr>
        <w:t xml:space="preserve">Whilst the </w:t>
      </w:r>
      <w:r w:rsidR="003946E7" w:rsidRPr="00F70C1F">
        <w:rPr>
          <w:rFonts w:cs="Times New Roman"/>
        </w:rPr>
        <w:t>Management of Health and Safety at Work Regulations 1999 (MHSWR</w:t>
      </w:r>
      <w:r w:rsidR="003946E7" w:rsidRPr="00F70C1F">
        <w:rPr>
          <w:rFonts w:cs="Times New Roman"/>
        </w:rPr>
        <w:t>) requires</w:t>
      </w:r>
      <w:r w:rsidR="003946E7" w:rsidRPr="00F70C1F">
        <w:rPr>
          <w:rFonts w:cs="Times New Roman"/>
        </w:rPr>
        <w:t xml:space="preserve"> employers to conduct thorough risk assessments and implement safety controls before commencing any hazardous work</w:t>
      </w:r>
      <w:r w:rsidR="003946E7" w:rsidRPr="00F70C1F">
        <w:rPr>
          <w:rFonts w:cs="Times New Roman"/>
        </w:rPr>
        <w:t xml:space="preserve">. </w:t>
      </w:r>
      <w:r w:rsidR="000C2616" w:rsidRPr="00F70C1F">
        <w:rPr>
          <w:rFonts w:cs="Times New Roman"/>
        </w:rPr>
        <w:t xml:space="preserve">It makes sense </w:t>
      </w:r>
      <w:r w:rsidR="00F70C1F">
        <w:rPr>
          <w:rFonts w:cs="Times New Roman"/>
        </w:rPr>
        <w:t>for</w:t>
      </w:r>
      <w:r w:rsidR="000C2616" w:rsidRPr="00F70C1F">
        <w:rPr>
          <w:rFonts w:cs="Times New Roman"/>
        </w:rPr>
        <w:t xml:space="preserve"> companies to adopt </w:t>
      </w:r>
      <w:r w:rsidR="00F70C1F">
        <w:rPr>
          <w:rFonts w:cs="Times New Roman"/>
        </w:rPr>
        <w:t xml:space="preserve">a </w:t>
      </w:r>
      <w:r w:rsidR="000C2616" w:rsidRPr="00F70C1F">
        <w:rPr>
          <w:rFonts w:cs="Times New Roman"/>
        </w:rPr>
        <w:t>permit to work</w:t>
      </w:r>
      <w:r w:rsidR="00F70C1F">
        <w:rPr>
          <w:rFonts w:cs="Times New Roman"/>
        </w:rPr>
        <w:t xml:space="preserve"> system</w:t>
      </w:r>
      <w:r w:rsidR="000C2616" w:rsidRPr="00F70C1F">
        <w:rPr>
          <w:rFonts w:cs="Times New Roman"/>
        </w:rPr>
        <w:t xml:space="preserve"> to meet the legal</w:t>
      </w:r>
      <w:r w:rsidR="003946E7" w:rsidRPr="00F70C1F">
        <w:rPr>
          <w:rFonts w:cs="Times New Roman"/>
        </w:rPr>
        <w:t xml:space="preserve"> requirements to ensure safety</w:t>
      </w:r>
      <w:r w:rsidR="000C2616" w:rsidRPr="00F70C1F">
        <w:rPr>
          <w:rFonts w:cs="Times New Roman"/>
        </w:rPr>
        <w:t>, as backed up by the Health and Safety Executive (2020) which offers advice and guidance on permit to work systems and promotes</w:t>
      </w:r>
      <w:r w:rsidR="00F70C1F">
        <w:rPr>
          <w:rFonts w:cs="Times New Roman"/>
        </w:rPr>
        <w:t xml:space="preserve"> that</w:t>
      </w:r>
      <w:r w:rsidR="000C2616" w:rsidRPr="00F70C1F">
        <w:rPr>
          <w:rFonts w:cs="Times New Roman"/>
        </w:rPr>
        <w:t xml:space="preserve"> doing so increases safety, compliance and accountability. A permit to work should encompass clear definitions of work types like hot work, electrical maintenance and working from height </w:t>
      </w:r>
      <w:r w:rsidR="000C2616" w:rsidRPr="00F70C1F">
        <w:rPr>
          <w:rFonts w:cs="Times New Roman"/>
        </w:rPr>
        <w:t>(Health and Safety Executive, 2020)</w:t>
      </w:r>
      <w:r w:rsidR="000C2616" w:rsidRPr="00F70C1F">
        <w:rPr>
          <w:rFonts w:cs="Times New Roman"/>
        </w:rPr>
        <w:t>.</w:t>
      </w:r>
      <w:r w:rsidR="00FB02E2" w:rsidRPr="00F70C1F">
        <w:rPr>
          <w:rFonts w:cs="Times New Roman"/>
        </w:rPr>
        <w:t xml:space="preserve"> </w:t>
      </w:r>
      <w:r w:rsidR="00E16CC3">
        <w:rPr>
          <w:rFonts w:cs="Times New Roman"/>
        </w:rPr>
        <w:t>However, a</w:t>
      </w:r>
      <w:r w:rsidR="00FB02E2" w:rsidRPr="00F70C1F">
        <w:rPr>
          <w:rFonts w:cs="Times New Roman"/>
        </w:rPr>
        <w:t xml:space="preserve"> </w:t>
      </w:r>
      <w:r w:rsidR="00FB02E2" w:rsidRPr="00F70C1F">
        <w:rPr>
          <w:rFonts w:cs="Times New Roman"/>
        </w:rPr>
        <w:t xml:space="preserve">permit to work is only effective if those planning, supervising and undertaking the work coordinate together and are trained, experienced and deemed competent to risk assess the task effectively </w:t>
      </w:r>
      <w:r w:rsidR="00FB02E2" w:rsidRPr="00F70C1F">
        <w:rPr>
          <w:rFonts w:eastAsia="Times New Roman" w:cs="Times New Roman"/>
        </w:rPr>
        <w:t>(</w:t>
      </w:r>
      <w:r w:rsidR="00FB02E2" w:rsidRPr="00F70C1F">
        <w:rPr>
          <w:rFonts w:cs="Times New Roman"/>
        </w:rPr>
        <w:t>Health and Safety Executive, 2005)</w:t>
      </w:r>
      <w:r w:rsidR="00FB02E2" w:rsidRPr="00F70C1F">
        <w:rPr>
          <w:rFonts w:cs="Times New Roman"/>
        </w:rPr>
        <w:t xml:space="preserve"> so the permit to work must ensure by clearly stating that the person submitting and reviewing the permits are trained and competent to do</w:t>
      </w:r>
      <w:r w:rsidR="00991205">
        <w:rPr>
          <w:rFonts w:cs="Times New Roman"/>
        </w:rPr>
        <w:t xml:space="preserve"> so with a</w:t>
      </w:r>
      <w:r w:rsidR="00FB02E2" w:rsidRPr="00F70C1F">
        <w:rPr>
          <w:rFonts w:cs="Times New Roman"/>
        </w:rPr>
        <w:t xml:space="preserve"> clear hierarchy </w:t>
      </w:r>
      <w:r w:rsidR="00FB02E2" w:rsidRPr="00F70C1F">
        <w:rPr>
          <w:rFonts w:cs="Times New Roman"/>
        </w:rPr>
        <w:t>(Health and Safety Executive, 20</w:t>
      </w:r>
      <w:r w:rsidR="00FB02E2" w:rsidRPr="00F70C1F">
        <w:rPr>
          <w:rFonts w:cs="Times New Roman"/>
        </w:rPr>
        <w:t>13</w:t>
      </w:r>
      <w:r w:rsidR="00FB02E2" w:rsidRPr="00F70C1F">
        <w:rPr>
          <w:rFonts w:cs="Times New Roman"/>
        </w:rPr>
        <w:t>).</w:t>
      </w:r>
      <w:r w:rsidR="00FB02E2" w:rsidRPr="00F70C1F">
        <w:rPr>
          <w:rFonts w:cs="Times New Roman"/>
        </w:rPr>
        <w:t xml:space="preserve"> </w:t>
      </w:r>
      <w:r w:rsidR="00991205">
        <w:rPr>
          <w:rFonts w:cs="Times New Roman"/>
        </w:rPr>
        <w:t>The research shows that for a company to be compliant with legislation a permit to work system must clearly identify and document hazards and mitigation for the work task involved whilst the approval process requires management to ensure the process is complete</w:t>
      </w:r>
      <w:r w:rsidR="00E16CC3">
        <w:rPr>
          <w:rFonts w:cs="Times New Roman"/>
        </w:rPr>
        <w:t xml:space="preserve"> and monitored</w:t>
      </w:r>
      <w:r w:rsidR="00991205">
        <w:rPr>
          <w:rFonts w:cs="Times New Roman"/>
        </w:rPr>
        <w:t xml:space="preserve"> by competent individuals.</w:t>
      </w:r>
    </w:p>
    <w:p w14:paraId="77B48C92" w14:textId="1C400285" w:rsidR="00C331D1" w:rsidRPr="00991205" w:rsidRDefault="00C331D1" w:rsidP="00C331D1">
      <w:pPr>
        <w:rPr>
          <w:rFonts w:cs="Times New Roman"/>
        </w:rPr>
      </w:pPr>
      <w:r w:rsidRPr="00991205">
        <w:rPr>
          <w:rFonts w:cs="Times New Roman"/>
        </w:rPr>
        <w:t xml:space="preserve">As </w:t>
      </w:r>
      <w:r w:rsidRPr="00991205">
        <w:rPr>
          <w:rFonts w:cs="Times New Roman"/>
        </w:rPr>
        <w:t>Mousavi</w:t>
      </w:r>
      <w:r w:rsidRPr="00991205">
        <w:rPr>
          <w:rFonts w:cs="Times New Roman"/>
        </w:rPr>
        <w:t xml:space="preserve"> </w:t>
      </w:r>
      <w:r w:rsidRPr="00991205">
        <w:rPr>
          <w:rFonts w:cs="Times New Roman"/>
        </w:rPr>
        <w:t>(2020)</w:t>
      </w:r>
      <w:r w:rsidRPr="00991205">
        <w:rPr>
          <w:rFonts w:cs="Times New Roman"/>
        </w:rPr>
        <w:t xml:space="preserve"> further highlights the permit to work system is good for accountability of work and safety but can have limitations but is not suitable alone for hazard identification and assessment </w:t>
      </w:r>
      <w:r w:rsidRPr="00991205">
        <w:rPr>
          <w:rFonts w:cs="Times New Roman"/>
        </w:rPr>
        <w:lastRenderedPageBreak/>
        <w:t>as experience and competency are defining factors. This needs to be considered and managed when designing the electronic permit to work system,</w:t>
      </w:r>
    </w:p>
    <w:p w14:paraId="6AC4929C" w14:textId="45BB0CA6" w:rsidR="009C730E" w:rsidRDefault="00DE3F0D" w:rsidP="00DE2EB7">
      <w:pPr>
        <w:pStyle w:val="Heading2"/>
      </w:pPr>
      <w:bookmarkStart w:id="12" w:name="_Toc181039547"/>
      <w:r>
        <w:t>Digital</w:t>
      </w:r>
      <w:r w:rsidR="009C730E">
        <w:t xml:space="preserve"> Permit to Work Systems</w:t>
      </w:r>
      <w:bookmarkEnd w:id="12"/>
    </w:p>
    <w:p w14:paraId="1C8FB80A" w14:textId="36348EF4" w:rsidR="00DE2EB7" w:rsidRDefault="009C730E" w:rsidP="009C730E">
      <w:pPr>
        <w:rPr>
          <w:rFonts w:eastAsia="Arial" w:cs="Arial"/>
        </w:rPr>
      </w:pPr>
      <w:r>
        <w:rPr>
          <w:rFonts w:eastAsia="Arial" w:cs="Arial"/>
        </w:rPr>
        <w:t>According</w:t>
      </w:r>
      <w:r w:rsidRPr="2D53F716">
        <w:rPr>
          <w:rFonts w:eastAsia="Arial" w:cs="Arial"/>
        </w:rPr>
        <w:t xml:space="preserve"> to </w:t>
      </w:r>
      <w:r w:rsidRPr="00A12D3C">
        <w:rPr>
          <w:noProof/>
        </w:rPr>
        <w:t xml:space="preserve">Reddy </w:t>
      </w:r>
      <w:r>
        <w:rPr>
          <w:noProof/>
        </w:rPr>
        <w:t>and</w:t>
      </w:r>
      <w:r w:rsidRPr="00A12D3C">
        <w:rPr>
          <w:noProof/>
        </w:rPr>
        <w:t xml:space="preserve"> Reddy </w:t>
      </w:r>
      <w:r>
        <w:rPr>
          <w:noProof/>
        </w:rPr>
        <w:t>(</w:t>
      </w:r>
      <w:r w:rsidRPr="00A12D3C">
        <w:rPr>
          <w:noProof/>
        </w:rPr>
        <w:t>2015</w:t>
      </w:r>
      <w:r>
        <w:rPr>
          <w:noProof/>
        </w:rPr>
        <w:t>, p. 533</w:t>
      </w:r>
      <w:r w:rsidRPr="00A12D3C">
        <w:rPr>
          <w:noProof/>
        </w:rPr>
        <w:t>)</w:t>
      </w:r>
      <w:r>
        <w:rPr>
          <w:noProof/>
        </w:rPr>
        <w:t xml:space="preserve">, </w:t>
      </w:r>
      <w:r>
        <w:t xml:space="preserve">a survey by HSE in the UK revealed that one-third of all accidents in the chemical industry were linked to maintenance, with the primary cause being the absence </w:t>
      </w:r>
      <w:proofErr w:type="spellStart"/>
      <w:r>
        <w:t>or</w:t>
      </w:r>
      <w:proofErr w:type="spellEnd"/>
      <w:r>
        <w:t xml:space="preserve"> inadequacy of permit-to-work systems</w:t>
      </w:r>
      <w:r>
        <w:t xml:space="preserve">. Where Jones (2024) argues that manual entry and data processing in </w:t>
      </w:r>
      <w:proofErr w:type="gramStart"/>
      <w:r>
        <w:t>paper based</w:t>
      </w:r>
      <w:proofErr w:type="gramEnd"/>
      <w:r>
        <w:t xml:space="preserve"> permit systems increases risk of error, misinterpretation or oversight of hazards or risk.</w:t>
      </w:r>
      <w:r>
        <w:rPr>
          <w:rFonts w:eastAsia="Arial" w:cs="Arial"/>
        </w:rPr>
        <w:t xml:space="preserve"> Whilst</w:t>
      </w:r>
      <w:r w:rsidRPr="7717CEA7">
        <w:rPr>
          <w:rFonts w:eastAsia="Arial" w:cs="Arial"/>
        </w:rPr>
        <w:t xml:space="preserve"> </w:t>
      </w:r>
      <w:r w:rsidRPr="0005055C">
        <w:rPr>
          <w:rFonts w:eastAsia="Arial" w:cs="Arial"/>
        </w:rPr>
        <w:t xml:space="preserve">Rogers </w:t>
      </w:r>
      <w:r>
        <w:rPr>
          <w:rFonts w:eastAsia="Arial" w:cs="Arial"/>
        </w:rPr>
        <w:t>(</w:t>
      </w:r>
      <w:r w:rsidRPr="0005055C">
        <w:rPr>
          <w:rFonts w:eastAsia="Arial" w:cs="Arial"/>
        </w:rPr>
        <w:t>2024)</w:t>
      </w:r>
      <w:r w:rsidRPr="7717CEA7">
        <w:rPr>
          <w:rFonts w:eastAsia="Arial" w:cs="Arial"/>
        </w:rPr>
        <w:t xml:space="preserve"> </w:t>
      </w:r>
      <w:r>
        <w:rPr>
          <w:rFonts w:eastAsia="Arial" w:cs="Arial"/>
        </w:rPr>
        <w:t>states the belief that</w:t>
      </w:r>
      <w:r w:rsidRPr="7717CEA7">
        <w:rPr>
          <w:rFonts w:eastAsia="Arial" w:cs="Arial"/>
        </w:rPr>
        <w:t xml:space="preserve"> physical nature of paper renders it less accessible than its electronic counterparts</w:t>
      </w:r>
      <w:r w:rsidR="00DE2EB7">
        <w:rPr>
          <w:rFonts w:eastAsia="Arial" w:cs="Arial"/>
        </w:rPr>
        <w:t xml:space="preserve"> </w:t>
      </w:r>
      <w:r w:rsidR="00FF5411">
        <w:rPr>
          <w:rFonts w:eastAsia="Arial" w:cs="Arial"/>
        </w:rPr>
        <w:t>as the</w:t>
      </w:r>
      <w:r w:rsidRPr="7717CEA7">
        <w:rPr>
          <w:rFonts w:eastAsia="Arial" w:cs="Arial"/>
        </w:rPr>
        <w:t xml:space="preserve"> storage and retrieval of paper permits necessitate physical space and can be labour</w:t>
      </w:r>
      <w:r>
        <w:rPr>
          <w:rFonts w:eastAsia="Arial" w:cs="Arial"/>
        </w:rPr>
        <w:t>-</w:t>
      </w:r>
      <w:r w:rsidRPr="7717CEA7">
        <w:rPr>
          <w:rFonts w:eastAsia="Arial" w:cs="Arial"/>
        </w:rPr>
        <w:t>intensive and time</w:t>
      </w:r>
      <w:r>
        <w:rPr>
          <w:rFonts w:eastAsia="Arial" w:cs="Arial"/>
        </w:rPr>
        <w:t>-</w:t>
      </w:r>
      <w:r w:rsidRPr="7717CEA7">
        <w:rPr>
          <w:rFonts w:eastAsia="Arial" w:cs="Arial"/>
        </w:rPr>
        <w:t xml:space="preserve">consuming for </w:t>
      </w:r>
      <w:r w:rsidR="00DE2EB7">
        <w:rPr>
          <w:rFonts w:eastAsia="Arial" w:cs="Arial"/>
        </w:rPr>
        <w:t xml:space="preserve">transportation, </w:t>
      </w:r>
      <w:r w:rsidRPr="7717CEA7">
        <w:rPr>
          <w:rFonts w:eastAsia="Arial" w:cs="Arial"/>
        </w:rPr>
        <w:t>audits or reviews.</w:t>
      </w:r>
      <w:r>
        <w:rPr>
          <w:rFonts w:eastAsia="Arial" w:cs="Arial"/>
        </w:rPr>
        <w:t xml:space="preserve"> This has been highlighted </w:t>
      </w:r>
      <w:r w:rsidR="00DE2EB7">
        <w:rPr>
          <w:rFonts w:eastAsia="Arial" w:cs="Arial"/>
        </w:rPr>
        <w:t>in</w:t>
      </w:r>
      <w:r>
        <w:rPr>
          <w:rFonts w:eastAsia="Arial" w:cs="Arial"/>
        </w:rPr>
        <w:t xml:space="preserve"> Welsh Water</w:t>
      </w:r>
      <w:r w:rsidR="00FF5411">
        <w:rPr>
          <w:rFonts w:eastAsia="Arial" w:cs="Arial"/>
        </w:rPr>
        <w:t xml:space="preserve"> as d</w:t>
      </w:r>
      <w:r w:rsidR="00DE2EB7">
        <w:rPr>
          <w:rFonts w:eastAsia="Arial" w:cs="Arial"/>
        </w:rPr>
        <w:t xml:space="preserve">ue to the vast geographical coverage of assets, there is a requirement for competent </w:t>
      </w:r>
      <w:r w:rsidR="00FF5411">
        <w:rPr>
          <w:rFonts w:eastAsia="Arial" w:cs="Arial"/>
        </w:rPr>
        <w:t>approvers</w:t>
      </w:r>
      <w:r w:rsidR="00DE2EB7">
        <w:rPr>
          <w:rFonts w:eastAsia="Arial" w:cs="Arial"/>
        </w:rPr>
        <w:t xml:space="preserve"> to travel to multiple assets a day to sign approvals causing delay in work. A digital permit to work system would speed up approval processes and allow work to be opened and closed off more efficiently.</w:t>
      </w:r>
      <w:r w:rsidR="007D3B42">
        <w:rPr>
          <w:rFonts w:eastAsia="Arial" w:cs="Arial"/>
        </w:rPr>
        <w:t xml:space="preserve"> </w:t>
      </w:r>
    </w:p>
    <w:p w14:paraId="1F80A903" w14:textId="7D16A528" w:rsidR="009C730E" w:rsidRDefault="007D3B42" w:rsidP="00C331D1">
      <w:pPr>
        <w:pStyle w:val="Heading2"/>
      </w:pPr>
      <w:bookmarkStart w:id="13" w:name="_Toc181039548"/>
      <w:r>
        <w:t>Digital Permit to Work Design</w:t>
      </w:r>
      <w:bookmarkEnd w:id="13"/>
    </w:p>
    <w:p w14:paraId="2E837E16" w14:textId="6EE436EA" w:rsidR="00DE3F0D" w:rsidRPr="00FF5411" w:rsidRDefault="00A60D37" w:rsidP="007D3B42">
      <w:pPr>
        <w:rPr>
          <w:rFonts w:cs="Times New Roman"/>
        </w:rPr>
      </w:pPr>
      <w:r w:rsidRPr="00FF5411">
        <w:rPr>
          <w:rFonts w:cs="Times New Roman"/>
        </w:rPr>
        <w:t xml:space="preserve">A digital permit to work system design must </w:t>
      </w:r>
      <w:r w:rsidR="00BB4211" w:rsidRPr="00FF5411">
        <w:rPr>
          <w:rFonts w:cs="Times New Roman"/>
        </w:rPr>
        <w:t>consider</w:t>
      </w:r>
      <w:r w:rsidRPr="00FF5411">
        <w:rPr>
          <w:rFonts w:cs="Times New Roman"/>
        </w:rPr>
        <w:t xml:space="preserve"> the development and usability of such systems. </w:t>
      </w:r>
      <w:r w:rsidR="00FF5411" w:rsidRPr="00FF5411">
        <w:rPr>
          <w:rFonts w:cs="Times New Roman"/>
        </w:rPr>
        <w:t>D</w:t>
      </w:r>
      <w:r w:rsidRPr="00FF5411">
        <w:rPr>
          <w:rFonts w:cs="Times New Roman"/>
        </w:rPr>
        <w:t xml:space="preserve">esktops, laptops, tablet and </w:t>
      </w:r>
      <w:r w:rsidR="00BB4211" w:rsidRPr="00FF5411">
        <w:rPr>
          <w:rFonts w:cs="Times New Roman"/>
        </w:rPr>
        <w:t>m</w:t>
      </w:r>
      <w:r w:rsidRPr="00FF5411">
        <w:rPr>
          <w:rFonts w:cs="Times New Roman"/>
        </w:rPr>
        <w:t>obile</w:t>
      </w:r>
      <w:r w:rsidR="00FF5411" w:rsidRPr="00FF5411">
        <w:rPr>
          <w:rFonts w:cs="Times New Roman"/>
        </w:rPr>
        <w:t xml:space="preserve"> access</w:t>
      </w:r>
      <w:r w:rsidRPr="00FF5411">
        <w:rPr>
          <w:rFonts w:cs="Times New Roman"/>
        </w:rPr>
        <w:t xml:space="preserve"> capabilities further enhance flexibility by enabling workers </w:t>
      </w:r>
      <w:r w:rsidR="00BB4211" w:rsidRPr="00FF5411">
        <w:rPr>
          <w:rFonts w:cs="Times New Roman"/>
        </w:rPr>
        <w:t>personnel</w:t>
      </w:r>
      <w:r w:rsidRPr="00FF5411">
        <w:rPr>
          <w:rFonts w:cs="Times New Roman"/>
        </w:rPr>
        <w:t xml:space="preserve"> to access, review, and approve permits from remote locations, improving responsiveness and reducing downtime</w:t>
      </w:r>
      <w:r w:rsidR="00BB4211" w:rsidRPr="00FF5411">
        <w:rPr>
          <w:rFonts w:cs="Times New Roman"/>
        </w:rPr>
        <w:t xml:space="preserve"> (</w:t>
      </w:r>
      <w:r w:rsidR="00BB4211" w:rsidRPr="00FF5411">
        <w:rPr>
          <w:rFonts w:cs="Times New Roman"/>
        </w:rPr>
        <w:t>Marzouk</w:t>
      </w:r>
      <w:r w:rsidR="00BB4211" w:rsidRPr="00FF5411">
        <w:rPr>
          <w:rFonts w:cs="Times New Roman"/>
        </w:rPr>
        <w:t xml:space="preserve">, </w:t>
      </w:r>
      <w:r w:rsidR="00BB4211" w:rsidRPr="00FF5411">
        <w:rPr>
          <w:rFonts w:cs="Times New Roman"/>
        </w:rPr>
        <w:t>2017)</w:t>
      </w:r>
      <w:r w:rsidR="00BB4211" w:rsidRPr="00FF5411">
        <w:rPr>
          <w:rFonts w:cs="Times New Roman"/>
        </w:rPr>
        <w:t>.</w:t>
      </w:r>
    </w:p>
    <w:p w14:paraId="6A550825" w14:textId="613E33CD" w:rsidR="00BB4211" w:rsidRDefault="00BB4211" w:rsidP="007D3B42">
      <w:r>
        <w:t>Micro</w:t>
      </w:r>
      <w:r w:rsidR="0069659C">
        <w:t>soft power platform will be used which allows the user to create applications with minimal coding and using pre-assigned functions to speed up the development process. Microsoft power platform integrates with Microsoft tools such as SharePoint and Power Automate which allows for ease of integration when developing systems using familiar Microsoft interface (Microsoft, 2023).</w:t>
      </w:r>
    </w:p>
    <w:p w14:paraId="670484A9" w14:textId="01A23B95" w:rsidR="007D3B42" w:rsidRDefault="007D3B42" w:rsidP="007D3B42">
      <w:pPr>
        <w:pStyle w:val="Heading2"/>
      </w:pPr>
      <w:bookmarkStart w:id="14" w:name="_Toc181039549"/>
      <w:r>
        <w:t>Data Governance</w:t>
      </w:r>
      <w:bookmarkEnd w:id="14"/>
    </w:p>
    <w:p w14:paraId="70A573F9" w14:textId="620DCD5D" w:rsidR="00106563" w:rsidRDefault="00106563" w:rsidP="00106563">
      <w:r>
        <w:t>When handling stored digital data, the governance of such data must comply</w:t>
      </w:r>
      <w:r w:rsidRPr="00C22963">
        <w:t xml:space="preserve"> with</w:t>
      </w:r>
      <w:r w:rsidRPr="00106563">
        <w:t xml:space="preserve"> </w:t>
      </w:r>
      <w:r>
        <w:t>Data Protection Act 2018 as part of</w:t>
      </w:r>
      <w:r w:rsidRPr="00C22963">
        <w:t xml:space="preserve"> </w:t>
      </w:r>
      <w:r>
        <w:t>UK legislation. This states that organisations must handle personal data in a way that ensures appropriate security, including protection against unauthorised processing and access and used in a way that is adequate, relevant and limited to only what is necessary (Data</w:t>
      </w:r>
      <w:r w:rsidR="00DE5861">
        <w:t xml:space="preserve"> Protection Act, 2024). The data requested as part of the permit to work shouldn’t request personal data that isn’t required. Name, Company, Contact Number and Email address will be the only relevant information required</w:t>
      </w:r>
      <w:r w:rsidR="00FF5411">
        <w:t xml:space="preserve"> and stored securely.</w:t>
      </w:r>
    </w:p>
    <w:p w14:paraId="12259A66" w14:textId="77777777" w:rsidR="00106563" w:rsidRPr="002E3648" w:rsidRDefault="00106563" w:rsidP="002E3648"/>
    <w:p w14:paraId="09500587" w14:textId="77777777" w:rsidR="002E3648" w:rsidRDefault="002E3648">
      <w:pPr>
        <w:widowControl/>
        <w:spacing w:line="259" w:lineRule="auto"/>
        <w:rPr>
          <w:rFonts w:eastAsiaTheme="majorEastAsia" w:cstheme="majorBidi"/>
          <w:color w:val="2F5496" w:themeColor="accent1" w:themeShade="BF"/>
          <w:sz w:val="32"/>
          <w:szCs w:val="32"/>
        </w:rPr>
      </w:pPr>
      <w:bookmarkStart w:id="15" w:name="_Toc180852223"/>
      <w:r>
        <w:br w:type="page"/>
      </w:r>
    </w:p>
    <w:p w14:paraId="37ABE6EE" w14:textId="318D0044" w:rsidR="00D3693C" w:rsidRDefault="00D3693C" w:rsidP="00D3693C">
      <w:pPr>
        <w:pStyle w:val="Heading1"/>
      </w:pPr>
      <w:bookmarkStart w:id="16" w:name="_Toc181039550"/>
      <w:r>
        <w:lastRenderedPageBreak/>
        <w:t>Methodology</w:t>
      </w:r>
      <w:bookmarkEnd w:id="15"/>
      <w:bookmarkEnd w:id="16"/>
    </w:p>
    <w:p w14:paraId="78D59945" w14:textId="1314F23E" w:rsidR="0009113F" w:rsidRDefault="00150B01" w:rsidP="00150B01">
      <w:pPr>
        <w:pStyle w:val="Heading2"/>
      </w:pPr>
      <w:bookmarkStart w:id="17" w:name="_Toc181039551"/>
      <w:r>
        <w:t>Project Management</w:t>
      </w:r>
      <w:bookmarkEnd w:id="17"/>
    </w:p>
    <w:p w14:paraId="3FB08DA5" w14:textId="4A9DDAEB" w:rsidR="00BC4297" w:rsidRDefault="00D57461" w:rsidP="00D57461">
      <w:r>
        <w:t>A</w:t>
      </w:r>
      <w:r>
        <w:t xml:space="preserve"> hybrid project management style</w:t>
      </w:r>
      <w:r>
        <w:t xml:space="preserve"> was utilised, t</w:t>
      </w:r>
      <w:r w:rsidR="00966056">
        <w:t>hi</w:t>
      </w:r>
      <w:r>
        <w:t>s combined the benefits of waterfall method to plan</w:t>
      </w:r>
      <w:r w:rsidR="00BC4297">
        <w:t xml:space="preserve"> and </w:t>
      </w:r>
      <w:r w:rsidR="00834E67">
        <w:t>structure</w:t>
      </w:r>
      <w:r>
        <w:t xml:space="preserve"> the project against the scope as clear project requirements and tasks were identified </w:t>
      </w:r>
      <w:r w:rsidR="00966056">
        <w:t>and required to be complete within a</w:t>
      </w:r>
      <w:r>
        <w:t xml:space="preserve"> defined timeline. A Gan</w:t>
      </w:r>
      <w:r w:rsidR="00D327B8">
        <w:t>t</w:t>
      </w:r>
      <w:r>
        <w:t xml:space="preserve">t chart was created to assist with task </w:t>
      </w:r>
      <w:r w:rsidR="00966056">
        <w:t>assignment</w:t>
      </w:r>
      <w:r>
        <w:t xml:space="preserve"> and project tracking</w:t>
      </w:r>
      <w:r w:rsidR="00E25906">
        <w:t xml:space="preserve">. Distribution of roles and responsibilities were </w:t>
      </w:r>
      <w:r w:rsidR="00834E67">
        <w:t xml:space="preserve">discussed and </w:t>
      </w:r>
      <w:r w:rsidR="00E25906">
        <w:t xml:space="preserve">assigned based on </w:t>
      </w:r>
      <w:r w:rsidR="00BC4297">
        <w:t>expertise</w:t>
      </w:r>
      <w:r w:rsidR="00834E67">
        <w:t xml:space="preserve">, </w:t>
      </w:r>
      <w:r w:rsidR="00E25906">
        <w:t>experience</w:t>
      </w:r>
      <w:r w:rsidR="00834E67">
        <w:t xml:space="preserve"> and availability.</w:t>
      </w:r>
    </w:p>
    <w:p w14:paraId="0620BD14" w14:textId="20169D07" w:rsidR="001F3638" w:rsidRDefault="00E25906" w:rsidP="00D57461">
      <w:r>
        <w:t>The agile framework was used within the project with iterations of scrums as weekly meeting</w:t>
      </w:r>
      <w:r w:rsidR="00BC4297">
        <w:t xml:space="preserve"> to </w:t>
      </w:r>
      <w:r w:rsidR="00834E67">
        <w:t>help achieve tasks if split into subtasks. This was utilised more</w:t>
      </w:r>
      <w:r w:rsidR="00BC4297">
        <w:t xml:space="preserve"> during </w:t>
      </w:r>
      <w:r w:rsidR="00834E67">
        <w:t xml:space="preserve">the </w:t>
      </w:r>
      <w:r w:rsidR="00BC4297">
        <w:t>digital permit to work</w:t>
      </w:r>
      <w:r w:rsidR="00FF5411">
        <w:t xml:space="preserve"> system </w:t>
      </w:r>
      <w:r w:rsidR="00BC4297">
        <w:t>development</w:t>
      </w:r>
      <w:r w:rsidR="00834E67">
        <w:t xml:space="preserve"> as this included iterative design.</w:t>
      </w:r>
    </w:p>
    <w:p w14:paraId="3C96A498" w14:textId="7A352FCF" w:rsidR="00E958D7" w:rsidRDefault="00E958D7" w:rsidP="00D57461">
      <w:r w:rsidRPr="00E44CCD">
        <w:rPr>
          <w:rFonts w:eastAsia="Times New Roman" w:cs="Times New Roman"/>
          <w:noProof/>
          <w:sz w:val="24"/>
          <w:szCs w:val="24"/>
          <w:lang w:eastAsia="en-GB"/>
        </w:rPr>
        <w:drawing>
          <wp:inline distT="0" distB="0" distL="0" distR="0" wp14:anchorId="65781B2C" wp14:editId="3E287A95">
            <wp:extent cx="5731510" cy="2062480"/>
            <wp:effectExtent l="0" t="0" r="2540" b="0"/>
            <wp:docPr id="12919587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062480"/>
                    </a:xfrm>
                    <a:prstGeom prst="rect">
                      <a:avLst/>
                    </a:prstGeom>
                    <a:noFill/>
                    <a:ln>
                      <a:noFill/>
                    </a:ln>
                  </pic:spPr>
                </pic:pic>
              </a:graphicData>
            </a:graphic>
          </wp:inline>
        </w:drawing>
      </w:r>
    </w:p>
    <w:p w14:paraId="6046F8F8" w14:textId="7EC3922B" w:rsidR="00D327B8" w:rsidRDefault="00D327B8" w:rsidP="00D327B8">
      <w:pPr>
        <w:pStyle w:val="Caption"/>
        <w:jc w:val="center"/>
      </w:pPr>
      <w:bookmarkStart w:id="18" w:name="_Toc181045543"/>
      <w:r>
        <w:t xml:space="preserve">Figure </w:t>
      </w:r>
      <w:r>
        <w:fldChar w:fldCharType="begin"/>
      </w:r>
      <w:r>
        <w:instrText xml:space="preserve"> SEQ Figure \* ARABIC </w:instrText>
      </w:r>
      <w:r>
        <w:fldChar w:fldCharType="separate"/>
      </w:r>
      <w:r w:rsidR="00D21FCA">
        <w:rPr>
          <w:noProof/>
        </w:rPr>
        <w:t>1</w:t>
      </w:r>
      <w:r>
        <w:fldChar w:fldCharType="end"/>
      </w:r>
      <w:r>
        <w:t xml:space="preserve"> - Permit to Work System - Gantt Chart</w:t>
      </w:r>
      <w:bookmarkEnd w:id="18"/>
    </w:p>
    <w:p w14:paraId="0F9BC3C0" w14:textId="14F6BD6B" w:rsidR="00F65DAA" w:rsidRDefault="00B3369F" w:rsidP="00B3369F">
      <w:pPr>
        <w:pStyle w:val="Heading2"/>
      </w:pPr>
      <w:bookmarkStart w:id="19" w:name="_Toc181039552"/>
      <w:r>
        <w:t>Project Plan</w:t>
      </w:r>
      <w:bookmarkEnd w:id="19"/>
    </w:p>
    <w:p w14:paraId="62C56DDE" w14:textId="61FF0C1A" w:rsidR="00D327B8" w:rsidRPr="00D327B8" w:rsidRDefault="00D327B8" w:rsidP="00D327B8">
      <w:r>
        <w:t>The project was set out sequentially:</w:t>
      </w:r>
    </w:p>
    <w:p w14:paraId="31298E98" w14:textId="5BC645DB" w:rsidR="00F65DAA" w:rsidRDefault="00F65DAA" w:rsidP="00F65DAA">
      <w:pPr>
        <w:pStyle w:val="ListParagraph"/>
        <w:numPr>
          <w:ilvl w:val="0"/>
          <w:numId w:val="22"/>
        </w:numPr>
      </w:pPr>
      <w:r>
        <w:t>Project Idea generation, analysis, selection</w:t>
      </w:r>
    </w:p>
    <w:p w14:paraId="15F4FBB7" w14:textId="0647A869" w:rsidR="00F65DAA" w:rsidRDefault="00F65DAA" w:rsidP="00F65DAA">
      <w:pPr>
        <w:pStyle w:val="ListParagraph"/>
        <w:numPr>
          <w:ilvl w:val="0"/>
          <w:numId w:val="22"/>
        </w:numPr>
      </w:pPr>
      <w:r>
        <w:t>Project Definition</w:t>
      </w:r>
    </w:p>
    <w:p w14:paraId="4271BF60" w14:textId="4B2676CF" w:rsidR="00F65DAA" w:rsidRDefault="00F65DAA" w:rsidP="00F65DAA">
      <w:pPr>
        <w:pStyle w:val="ListParagraph"/>
        <w:numPr>
          <w:ilvl w:val="0"/>
          <w:numId w:val="22"/>
        </w:numPr>
      </w:pPr>
      <w:r>
        <w:t>Project Planning: Resource Allocation, Budget Planning and Risk Management</w:t>
      </w:r>
    </w:p>
    <w:p w14:paraId="602C68D0" w14:textId="5492175F" w:rsidR="00F65DAA" w:rsidRDefault="00F65DAA" w:rsidP="00F65DAA">
      <w:pPr>
        <w:pStyle w:val="ListParagraph"/>
        <w:numPr>
          <w:ilvl w:val="0"/>
          <w:numId w:val="22"/>
        </w:numPr>
      </w:pPr>
      <w:r>
        <w:t>Market Research: Market needs, competitor analysis and benchmarking, requirements and preferences</w:t>
      </w:r>
    </w:p>
    <w:p w14:paraId="38F5CFB8" w14:textId="3A75644F" w:rsidR="00F65DAA" w:rsidRDefault="00F65DAA" w:rsidP="00F65DAA">
      <w:pPr>
        <w:pStyle w:val="ListParagraph"/>
        <w:numPr>
          <w:ilvl w:val="0"/>
          <w:numId w:val="22"/>
        </w:numPr>
      </w:pPr>
      <w:r>
        <w:t>Feasibility Study: Technical, economic, l</w:t>
      </w:r>
      <w:r w:rsidR="00B3369F">
        <w:t>egal and regulatory compliance</w:t>
      </w:r>
    </w:p>
    <w:p w14:paraId="6450817E" w14:textId="77777777" w:rsidR="00B3369F" w:rsidRDefault="00B3369F" w:rsidP="00F65DAA">
      <w:pPr>
        <w:pStyle w:val="ListParagraph"/>
        <w:numPr>
          <w:ilvl w:val="0"/>
          <w:numId w:val="22"/>
        </w:numPr>
      </w:pPr>
      <w:r>
        <w:t>Stakeholder Analysis: Identification, Requirements, Communication Plan</w:t>
      </w:r>
    </w:p>
    <w:p w14:paraId="5E67E35D" w14:textId="44711B2A" w:rsidR="00B3369F" w:rsidRDefault="00B3369F" w:rsidP="00B3369F">
      <w:pPr>
        <w:pStyle w:val="ListParagraph"/>
        <w:numPr>
          <w:ilvl w:val="0"/>
          <w:numId w:val="22"/>
        </w:numPr>
      </w:pPr>
      <w:r>
        <w:t>App Development: Structure Planning, System Design, Coding and Development, Testing and Debugging</w:t>
      </w:r>
    </w:p>
    <w:p w14:paraId="1355F9EB" w14:textId="77777777" w:rsidR="00B3369F" w:rsidRDefault="00B3369F" w:rsidP="00B3369F">
      <w:pPr>
        <w:pStyle w:val="ListParagraph"/>
        <w:numPr>
          <w:ilvl w:val="0"/>
          <w:numId w:val="22"/>
        </w:numPr>
      </w:pPr>
      <w:r>
        <w:t>Final Review &amp; Deployment</w:t>
      </w:r>
    </w:p>
    <w:p w14:paraId="5A142FA3" w14:textId="5199F027" w:rsidR="00B3369F" w:rsidRDefault="00B3369F" w:rsidP="00B3369F">
      <w:pPr>
        <w:pStyle w:val="ListParagraph"/>
        <w:numPr>
          <w:ilvl w:val="0"/>
          <w:numId w:val="22"/>
        </w:numPr>
      </w:pPr>
      <w:r>
        <w:t>Project Review &amp; Close</w:t>
      </w:r>
    </w:p>
    <w:p w14:paraId="0EB28ABA" w14:textId="77777777" w:rsidR="0009113F" w:rsidRPr="0009113F" w:rsidRDefault="0009113F" w:rsidP="00BC4297">
      <w:pPr>
        <w:pStyle w:val="Heading2"/>
      </w:pPr>
      <w:bookmarkStart w:id="20" w:name="_Toc181039553"/>
      <w:r w:rsidRPr="0009113F">
        <w:lastRenderedPageBreak/>
        <w:t>Stakeholder Interviews and Workflow Analysis</w:t>
      </w:r>
      <w:bookmarkEnd w:id="20"/>
    </w:p>
    <w:p w14:paraId="7A5C266B" w14:textId="1E8F6FB4" w:rsidR="00BC4297" w:rsidRDefault="00BC4297" w:rsidP="00520D3D">
      <w:r>
        <w:t>Stakeholder engagement was a core principle of the project</w:t>
      </w:r>
      <w:r w:rsidR="00B3369F">
        <w:t>.</w:t>
      </w:r>
    </w:p>
    <w:p w14:paraId="6FB04893" w14:textId="6B2B86D0" w:rsidR="00BC4297" w:rsidRDefault="00BC4297" w:rsidP="00520D3D">
      <w:r>
        <w:t>Interviews were undertaken with stakeholders to gather feedback on how existing permit to work systems worked to understand perceived issues and areas of improvement. This information was fed back into the design objectives of the digital PTW and was crucial when designing the PTW system</w:t>
      </w:r>
      <w:r w:rsidR="00D327B8">
        <w:t>’</w:t>
      </w:r>
      <w:r>
        <w:t>s workflow to ensure stakeholder needs were met.</w:t>
      </w:r>
    </w:p>
    <w:p w14:paraId="3ACC7B15" w14:textId="4E483A9E" w:rsidR="00826398" w:rsidRDefault="00826398" w:rsidP="00520D3D">
      <w:r>
        <w:t>Stakeholders were engaged during the testing</w:t>
      </w:r>
      <w:r w:rsidR="00B3369F">
        <w:t xml:space="preserve"> </w:t>
      </w:r>
      <w:r w:rsidR="00520D3D">
        <w:t xml:space="preserve">phase of the app development. This was achieved using a Microsoft teams form to allow for unbiased feedback. </w:t>
      </w:r>
    </w:p>
    <w:p w14:paraId="7FAF46E2" w14:textId="779D0A9B" w:rsidR="00BC3E98" w:rsidRPr="00BC3E98" w:rsidRDefault="00BC4297" w:rsidP="00BC3E98">
      <w:pPr>
        <w:pStyle w:val="Heading2"/>
      </w:pPr>
      <w:bookmarkStart w:id="21" w:name="_Toc181039554"/>
      <w:r>
        <w:t>User</w:t>
      </w:r>
      <w:r w:rsidR="00BC3E98">
        <w:t xml:space="preserve"> </w:t>
      </w:r>
      <w:r>
        <w:t>Interface Design</w:t>
      </w:r>
      <w:bookmarkEnd w:id="21"/>
    </w:p>
    <w:p w14:paraId="4A1EBEC8" w14:textId="7CDEB427" w:rsidR="001E3AAC" w:rsidRDefault="00BC4297" w:rsidP="00520D3D">
      <w:r>
        <w:t>The design of the digital PTW</w:t>
      </w:r>
      <w:r w:rsidR="00D327B8">
        <w:t xml:space="preserve"> should have an</w:t>
      </w:r>
      <w:r>
        <w:t xml:space="preserve"> </w:t>
      </w:r>
      <w:r w:rsidR="00D327B8">
        <w:t>aesthetic which is</w:t>
      </w:r>
      <w:r w:rsidR="001E3AAC">
        <w:t xml:space="preserve"> generic enough to suit all industrial applications</w:t>
      </w:r>
      <w:r w:rsidR="00BC3B7E">
        <w:t xml:space="preserve"> whilst the </w:t>
      </w:r>
      <w:r w:rsidR="00BC3B7E">
        <w:t xml:space="preserve">interface was </w:t>
      </w:r>
      <w:r w:rsidR="00BC3B7E">
        <w:t>aimed to be simple to ensure ease of useability.</w:t>
      </w:r>
    </w:p>
    <w:p w14:paraId="28E7A696" w14:textId="2C722A05" w:rsidR="001E3AAC" w:rsidRDefault="001E3AAC" w:rsidP="00520D3D">
      <w:r>
        <w:t xml:space="preserve">The permit input options were designed around example paper </w:t>
      </w:r>
      <w:r w:rsidR="009B5F8D">
        <w:t xml:space="preserve">copies of </w:t>
      </w:r>
      <w:r>
        <w:t xml:space="preserve">permit to work </w:t>
      </w:r>
      <w:r w:rsidR="009B5F8D">
        <w:t>forms</w:t>
      </w:r>
      <w:r>
        <w:t xml:space="preserve"> and iterations of internal and stakeholder testing allowed for targeted improvements.</w:t>
      </w:r>
      <w:r w:rsidR="00D327B8">
        <w:t xml:space="preserve"> </w:t>
      </w:r>
    </w:p>
    <w:p w14:paraId="611B9DA6" w14:textId="70EF4A3E" w:rsidR="001E3AAC" w:rsidRDefault="001E3AAC" w:rsidP="00520D3D">
      <w:r>
        <w:t xml:space="preserve">Due to using Microsoft </w:t>
      </w:r>
      <w:r w:rsidR="009B5F8D">
        <w:t>Apps</w:t>
      </w:r>
      <w:r>
        <w:t xml:space="preserve"> </w:t>
      </w:r>
      <w:r w:rsidR="00520D3D">
        <w:t xml:space="preserve">for the </w:t>
      </w:r>
      <w:r>
        <w:t xml:space="preserve">management side of the </w:t>
      </w:r>
      <w:r w:rsidR="00520D3D">
        <w:t xml:space="preserve">system, the aim was to have a </w:t>
      </w:r>
      <w:r w:rsidR="00BC3E98">
        <w:t>readily customisable interface</w:t>
      </w:r>
      <w:r w:rsidR="00520D3D">
        <w:t>. This was prominent with the</w:t>
      </w:r>
      <w:r w:rsidR="00BC3E98">
        <w:t xml:space="preserve"> Power BI data display</w:t>
      </w:r>
      <w:r w:rsidR="00520D3D">
        <w:t xml:space="preserve"> as a variety of data could be displayed graphically for ease of interpretation.</w:t>
      </w:r>
      <w:r w:rsidR="00BC3E98">
        <w:t xml:space="preserve"> </w:t>
      </w:r>
      <w:r w:rsidR="00520D3D">
        <w:t>Being a</w:t>
      </w:r>
      <w:r w:rsidR="00BC3E98">
        <w:t xml:space="preserve"> highly popular Microsoft application online content of tutorials, training and support are readily available. </w:t>
      </w:r>
    </w:p>
    <w:p w14:paraId="172D752B" w14:textId="39F1CD31" w:rsidR="00BC3E98" w:rsidRDefault="00BC3E98" w:rsidP="00BC3E98">
      <w:pPr>
        <w:pStyle w:val="Heading2"/>
      </w:pPr>
      <w:bookmarkStart w:id="22" w:name="_Toc181039555"/>
      <w:r>
        <w:t>Development Tools</w:t>
      </w:r>
      <w:bookmarkEnd w:id="22"/>
    </w:p>
    <w:p w14:paraId="2205C92E" w14:textId="62760ABF" w:rsidR="001F3638" w:rsidRDefault="00834E67" w:rsidP="0009113F">
      <w:r>
        <w:t>The development tools</w:t>
      </w:r>
      <w:r w:rsidR="009B5F8D">
        <w:t xml:space="preserve"> used were Microsoft </w:t>
      </w:r>
      <w:r>
        <w:t>Apps</w:t>
      </w:r>
      <w:r w:rsidR="009B5F8D">
        <w:t xml:space="preserve"> and </w:t>
      </w:r>
      <w:r>
        <w:t xml:space="preserve">Power Automate. </w:t>
      </w:r>
      <w:r w:rsidR="009B5F8D">
        <w:t xml:space="preserve">Microsoft </w:t>
      </w:r>
      <w:r>
        <w:t xml:space="preserve">Apps was used to develop the interface for </w:t>
      </w:r>
      <w:r w:rsidR="009B5F8D">
        <w:t>the permit system back end to navigate between permits and data dashboards</w:t>
      </w:r>
      <w:r>
        <w:t>. Power Automate was used to automate the workflows for the permit approval, notification, reminders and permit closing processes. Power BI was used to generate the data dashboards</w:t>
      </w:r>
      <w:r w:rsidR="00313C09">
        <w:t>. These dashboards include real-time reports to track permits, monitoring risk assessments and evaluating system performance.</w:t>
      </w:r>
    </w:p>
    <w:p w14:paraId="4D665AD6" w14:textId="040039F6" w:rsidR="001F3638" w:rsidRDefault="001F3638" w:rsidP="001F3638">
      <w:pPr>
        <w:pStyle w:val="Heading2"/>
      </w:pPr>
      <w:bookmarkStart w:id="23" w:name="_Toc181039556"/>
      <w:r>
        <w:t>Mobile Accessibility</w:t>
      </w:r>
      <w:bookmarkEnd w:id="23"/>
    </w:p>
    <w:p w14:paraId="2E17F266" w14:textId="27565916" w:rsidR="001F3638" w:rsidRPr="0009113F" w:rsidRDefault="001F3638" w:rsidP="0009113F">
      <w:r>
        <w:t xml:space="preserve">The digital permit to work system was designed to meet the requirements of the stakeholders where the permit to work system can be accessed for input, approval and review remotely. Using the Microsoft suit allows users to access the system from mobile phones, tablets, laptop and desktop devices with network access. Overcoming </w:t>
      </w:r>
      <w:proofErr w:type="gramStart"/>
      <w:r>
        <w:t>paper based</w:t>
      </w:r>
      <w:proofErr w:type="gramEnd"/>
      <w:r>
        <w:t xml:space="preserve"> i</w:t>
      </w:r>
      <w:r w:rsidR="009B5F8D">
        <w:t xml:space="preserve">ssues causing </w:t>
      </w:r>
      <w:r>
        <w:t xml:space="preserve">delays due to point of work </w:t>
      </w:r>
      <w:r w:rsidR="009B5F8D">
        <w:t xml:space="preserve">and approval </w:t>
      </w:r>
      <w:r>
        <w:t xml:space="preserve">personnel distribution. </w:t>
      </w:r>
    </w:p>
    <w:p w14:paraId="6A4B3C67" w14:textId="1FBF9CAF" w:rsidR="0009113F" w:rsidRPr="0009113F" w:rsidRDefault="0009113F" w:rsidP="00834E67">
      <w:pPr>
        <w:pStyle w:val="Heading2"/>
      </w:pPr>
      <w:bookmarkStart w:id="24" w:name="_Toc181039557"/>
      <w:r w:rsidRPr="0009113F">
        <w:t xml:space="preserve">Risk </w:t>
      </w:r>
      <w:r w:rsidR="001F3638">
        <w:t>Assessment</w:t>
      </w:r>
      <w:bookmarkEnd w:id="24"/>
    </w:p>
    <w:p w14:paraId="3F5CE109" w14:textId="68E6D6F5" w:rsidR="00773ECB" w:rsidRDefault="001F3638" w:rsidP="00834E67">
      <w:pPr>
        <w:rPr>
          <w:rFonts w:cs="Arial"/>
          <w:color w:val="121512"/>
        </w:rPr>
      </w:pPr>
      <w:r w:rsidRPr="002F1549">
        <w:rPr>
          <w:rFonts w:cs="Arial"/>
          <w:color w:val="121512"/>
        </w:rPr>
        <w:t xml:space="preserve">The </w:t>
      </w:r>
      <w:r>
        <w:rPr>
          <w:rFonts w:cs="Arial"/>
          <w:color w:val="121512"/>
        </w:rPr>
        <w:t xml:space="preserve">Permit to Work </w:t>
      </w:r>
      <w:r w:rsidRPr="002F1549">
        <w:rPr>
          <w:rFonts w:cs="Arial"/>
          <w:color w:val="121512"/>
        </w:rPr>
        <w:t xml:space="preserve">system incorporated automated risk assessment </w:t>
      </w:r>
      <w:r w:rsidR="00773ECB">
        <w:rPr>
          <w:rFonts w:cs="Arial"/>
          <w:color w:val="121512"/>
        </w:rPr>
        <w:t xml:space="preserve">prompts to ensure that the input </w:t>
      </w:r>
      <w:r w:rsidR="00773ECB">
        <w:rPr>
          <w:rFonts w:cs="Arial"/>
          <w:color w:val="121512"/>
        </w:rPr>
        <w:lastRenderedPageBreak/>
        <w:t xml:space="preserve">user was acknowledging that </w:t>
      </w:r>
      <w:r w:rsidR="009B5F8D">
        <w:rPr>
          <w:rFonts w:cs="Arial"/>
          <w:color w:val="121512"/>
        </w:rPr>
        <w:t xml:space="preserve">hazards were </w:t>
      </w:r>
      <w:proofErr w:type="gramStart"/>
      <w:r w:rsidR="009B5F8D">
        <w:rPr>
          <w:rFonts w:cs="Arial"/>
          <w:color w:val="121512"/>
        </w:rPr>
        <w:t>identified</w:t>
      </w:r>
      <w:proofErr w:type="gramEnd"/>
      <w:r w:rsidR="009B5F8D">
        <w:rPr>
          <w:rFonts w:cs="Arial"/>
          <w:color w:val="121512"/>
        </w:rPr>
        <w:t xml:space="preserve"> and risk </w:t>
      </w:r>
      <w:r w:rsidR="00773ECB">
        <w:rPr>
          <w:rFonts w:cs="Arial"/>
          <w:color w:val="121512"/>
        </w:rPr>
        <w:t>assessments were complete as part of the permit to work. Identified hazards associated with work scenarios are highlighted on the Power BI dashboard for data visualisation. This data visualisation is important to allow stakeholders to further monitor and develop hazard mitigations and improve on safety.</w:t>
      </w:r>
    </w:p>
    <w:p w14:paraId="775E96FE" w14:textId="77777777" w:rsidR="0009113F" w:rsidRPr="0009113F" w:rsidRDefault="0009113F" w:rsidP="00B3369F">
      <w:pPr>
        <w:pStyle w:val="Heading2"/>
      </w:pPr>
      <w:bookmarkStart w:id="25" w:name="_Toc181039559"/>
      <w:r w:rsidRPr="0009113F">
        <w:t>User Feedback</w:t>
      </w:r>
      <w:bookmarkEnd w:id="25"/>
    </w:p>
    <w:p w14:paraId="1E53B071" w14:textId="4914DC63" w:rsidR="0009113F" w:rsidRPr="0009113F" w:rsidRDefault="0009113F" w:rsidP="009B5F8D">
      <w:r w:rsidRPr="0009113F">
        <w:t xml:space="preserve">Collected user feedback through </w:t>
      </w:r>
      <w:r w:rsidR="009B5F8D">
        <w:t xml:space="preserve">Microsoft forms </w:t>
      </w:r>
      <w:r w:rsidRPr="0009113F">
        <w:t>surveys to assess the system’s usability and identify areas for further improvement.</w:t>
      </w:r>
    </w:p>
    <w:p w14:paraId="23A0CD13" w14:textId="77777777" w:rsidR="00313C09" w:rsidRDefault="00313C09">
      <w:pPr>
        <w:widowControl/>
        <w:spacing w:line="259" w:lineRule="auto"/>
        <w:rPr>
          <w:rFonts w:eastAsiaTheme="majorEastAsia" w:cstheme="majorBidi"/>
          <w:color w:val="2F5496" w:themeColor="accent1" w:themeShade="BF"/>
          <w:sz w:val="32"/>
          <w:szCs w:val="32"/>
        </w:rPr>
      </w:pPr>
      <w:bookmarkStart w:id="26" w:name="_Toc180852224"/>
      <w:r>
        <w:br w:type="page"/>
      </w:r>
    </w:p>
    <w:p w14:paraId="2CC3BE6D" w14:textId="2B8C949B" w:rsidR="004B6D43" w:rsidRPr="0057011D" w:rsidRDefault="00D3693C" w:rsidP="0057011D">
      <w:pPr>
        <w:pStyle w:val="Heading1"/>
      </w:pPr>
      <w:bookmarkStart w:id="27" w:name="_Toc181039560"/>
      <w:r>
        <w:lastRenderedPageBreak/>
        <w:t>Results</w:t>
      </w:r>
      <w:bookmarkEnd w:id="26"/>
      <w:bookmarkEnd w:id="27"/>
    </w:p>
    <w:p w14:paraId="6024BA78" w14:textId="1D7E00AC" w:rsidR="004B6D43" w:rsidRDefault="004B6D43" w:rsidP="00D92EE4">
      <w:pPr>
        <w:pStyle w:val="Heading2"/>
      </w:pPr>
      <w:bookmarkStart w:id="28" w:name="_Toc181039561"/>
      <w:r>
        <w:t>Front End</w:t>
      </w:r>
      <w:bookmarkEnd w:id="28"/>
      <w:r>
        <w:t xml:space="preserve"> </w:t>
      </w:r>
    </w:p>
    <w:p w14:paraId="00ACC6F7" w14:textId="05E4988F" w:rsidR="00D92EE4" w:rsidRDefault="00EF089F" w:rsidP="00EF089F">
      <w:r>
        <w:rPr>
          <w:noProof/>
        </w:rPr>
        <w:drawing>
          <wp:anchor distT="0" distB="0" distL="114300" distR="114300" simplePos="0" relativeHeight="251659264" behindDoc="0" locked="0" layoutInCell="1" allowOverlap="1" wp14:anchorId="26A3709F" wp14:editId="3F98F836">
            <wp:simplePos x="0" y="0"/>
            <wp:positionH relativeFrom="column">
              <wp:posOffset>2196465</wp:posOffset>
            </wp:positionH>
            <wp:positionV relativeFrom="paragraph">
              <wp:posOffset>1002665</wp:posOffset>
            </wp:positionV>
            <wp:extent cx="1405879" cy="1392555"/>
            <wp:effectExtent l="0" t="0" r="4445" b="0"/>
            <wp:wrapTopAndBottom/>
            <wp:docPr id="534317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17716"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5879" cy="1392555"/>
                    </a:xfrm>
                    <a:prstGeom prst="rect">
                      <a:avLst/>
                    </a:prstGeom>
                  </pic:spPr>
                </pic:pic>
              </a:graphicData>
            </a:graphic>
          </wp:anchor>
        </w:drawing>
      </w:r>
      <w:r w:rsidR="00D92EE4">
        <w:t>The digital permit to work form is accessible using a webpage link or a QR Code</w:t>
      </w:r>
      <w:r w:rsidR="00D92EE4">
        <w:t xml:space="preserve">. This </w:t>
      </w:r>
      <w:r>
        <w:t>can access</w:t>
      </w:r>
      <w:r w:rsidR="00D92EE4">
        <w:t xml:space="preserve"> the Microsoft form developed where the user can input data on the work </w:t>
      </w:r>
      <w:r w:rsidR="0057011D">
        <w:t>task</w:t>
      </w:r>
      <w:r w:rsidR="00D92EE4">
        <w:t xml:space="preserve"> which </w:t>
      </w:r>
      <w:proofErr w:type="gramStart"/>
      <w:r w:rsidR="00D92EE4">
        <w:t>include:</w:t>
      </w:r>
      <w:proofErr w:type="gramEnd"/>
      <w:r w:rsidR="00D92EE4">
        <w:t xml:space="preserve"> Company Name, Responsible Person, Contact Details, Additional Personnel, Description of Work Activity, Location, Start Date &amp; Time, End Date &amp; Time.</w:t>
      </w:r>
    </w:p>
    <w:p w14:paraId="717698E9" w14:textId="26F0638E" w:rsidR="00EF089F" w:rsidRDefault="00EF089F" w:rsidP="00EF089F">
      <w:pPr>
        <w:pStyle w:val="Caption"/>
        <w:jc w:val="center"/>
      </w:pPr>
      <w:bookmarkStart w:id="29" w:name="_Toc181045544"/>
      <w:r>
        <w:t xml:space="preserve">Figure </w:t>
      </w:r>
      <w:r>
        <w:fldChar w:fldCharType="begin"/>
      </w:r>
      <w:r>
        <w:instrText xml:space="preserve"> SEQ Figure \* ARABIC </w:instrText>
      </w:r>
      <w:r>
        <w:fldChar w:fldCharType="separate"/>
      </w:r>
      <w:r w:rsidR="00D21FCA">
        <w:rPr>
          <w:noProof/>
        </w:rPr>
        <w:t>2</w:t>
      </w:r>
      <w:r>
        <w:fldChar w:fldCharType="end"/>
      </w:r>
      <w:r>
        <w:t xml:space="preserve"> - QR Code for Permit </w:t>
      </w:r>
      <w:proofErr w:type="gramStart"/>
      <w:r>
        <w:t>To</w:t>
      </w:r>
      <w:proofErr w:type="gramEnd"/>
      <w:r>
        <w:t xml:space="preserve"> Work</w:t>
      </w:r>
      <w:bookmarkEnd w:id="29"/>
    </w:p>
    <w:p w14:paraId="57BBE073" w14:textId="1E0A5BB5" w:rsidR="00D92EE4" w:rsidRDefault="00D92EE4" w:rsidP="00EF089F">
      <w:pPr>
        <w:rPr>
          <w:rFonts w:cs="Arial"/>
          <w:noProof/>
          <w:color w:val="1C1C1C"/>
          <w:sz w:val="21"/>
          <w:szCs w:val="21"/>
        </w:rPr>
      </w:pPr>
      <w:r>
        <w:t>The form then prompts the users to identify the hazards, in which case further questions are presented to gather information and ensure risk assessment has been complete.</w:t>
      </w:r>
      <w:r w:rsidR="0057011D">
        <w:rPr>
          <w:rFonts w:cs="Arial"/>
          <w:noProof/>
          <w:color w:val="1C1C1C"/>
          <w:sz w:val="21"/>
          <w:szCs w:val="21"/>
        </w:rPr>
        <w:t xml:space="preserve"> Presenting QR codes speeds up accesibility to work permit forms wich enabled the users to be reminded through posters around high risk activity areas to assist in promoting and reminding employees to develop a positive safety culture.</w:t>
      </w:r>
    </w:p>
    <w:p w14:paraId="16CED115" w14:textId="0E6CE4A1" w:rsidR="00EF089F" w:rsidRDefault="00EF089F" w:rsidP="00EF089F">
      <w:pPr>
        <w:rPr>
          <w:rFonts w:cs="Arial"/>
          <w:noProof/>
          <w:color w:val="1C1C1C"/>
          <w:sz w:val="21"/>
          <w:szCs w:val="21"/>
        </w:rPr>
      </w:pPr>
      <w:r>
        <w:rPr>
          <w:noProof/>
        </w:rPr>
        <w:drawing>
          <wp:anchor distT="0" distB="0" distL="114300" distR="114300" simplePos="0" relativeHeight="251660288" behindDoc="0" locked="0" layoutInCell="1" allowOverlap="1" wp14:anchorId="11A4254B" wp14:editId="2AB17241">
            <wp:simplePos x="0" y="0"/>
            <wp:positionH relativeFrom="column">
              <wp:posOffset>1123315</wp:posOffset>
            </wp:positionH>
            <wp:positionV relativeFrom="paragraph">
              <wp:posOffset>223520</wp:posOffset>
            </wp:positionV>
            <wp:extent cx="3578225" cy="1924685"/>
            <wp:effectExtent l="0" t="0" r="3175" b="0"/>
            <wp:wrapTopAndBottom/>
            <wp:docPr id="1039901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8225" cy="1924685"/>
                    </a:xfrm>
                    <a:prstGeom prst="rect">
                      <a:avLst/>
                    </a:prstGeom>
                    <a:noFill/>
                    <a:ln>
                      <a:noFill/>
                    </a:ln>
                  </pic:spPr>
                </pic:pic>
              </a:graphicData>
            </a:graphic>
          </wp:anchor>
        </w:drawing>
      </w:r>
    </w:p>
    <w:p w14:paraId="55F6C014" w14:textId="067EED70" w:rsidR="00EF089F" w:rsidRDefault="00EF089F" w:rsidP="00EF089F">
      <w:pPr>
        <w:pStyle w:val="Caption"/>
        <w:jc w:val="center"/>
      </w:pPr>
      <w:bookmarkStart w:id="30" w:name="_Toc181045545"/>
      <w:r>
        <w:t xml:space="preserve">Figure </w:t>
      </w:r>
      <w:r>
        <w:fldChar w:fldCharType="begin"/>
      </w:r>
      <w:r>
        <w:instrText xml:space="preserve"> SEQ Figure \* ARABIC </w:instrText>
      </w:r>
      <w:r>
        <w:fldChar w:fldCharType="separate"/>
      </w:r>
      <w:r w:rsidR="00D21FCA">
        <w:rPr>
          <w:noProof/>
        </w:rPr>
        <w:t>3</w:t>
      </w:r>
      <w:r>
        <w:fldChar w:fldCharType="end"/>
      </w:r>
      <w:r>
        <w:t xml:space="preserve"> - Permit </w:t>
      </w:r>
      <w:proofErr w:type="gramStart"/>
      <w:r>
        <w:t>To</w:t>
      </w:r>
      <w:proofErr w:type="gramEnd"/>
      <w:r>
        <w:t xml:space="preserve"> Work Form</w:t>
      </w:r>
      <w:bookmarkEnd w:id="30"/>
    </w:p>
    <w:p w14:paraId="7DE44FFA" w14:textId="77777777" w:rsidR="00EF089F" w:rsidRDefault="00EF089F">
      <w:pPr>
        <w:widowControl/>
        <w:spacing w:line="259" w:lineRule="auto"/>
        <w:rPr>
          <w:rFonts w:eastAsiaTheme="majorEastAsia" w:cstheme="majorBidi"/>
          <w:color w:val="2F5496" w:themeColor="accent1" w:themeShade="BF"/>
          <w:sz w:val="26"/>
          <w:szCs w:val="26"/>
        </w:rPr>
      </w:pPr>
      <w:bookmarkStart w:id="31" w:name="_Toc181039562"/>
      <w:r>
        <w:br w:type="page"/>
      </w:r>
    </w:p>
    <w:p w14:paraId="25E8DD63" w14:textId="0CBB0610" w:rsidR="001D72C1" w:rsidRDefault="00D67E73" w:rsidP="00D67E73">
      <w:pPr>
        <w:pStyle w:val="Heading2"/>
      </w:pPr>
      <w:r>
        <w:lastRenderedPageBreak/>
        <w:t>Share</w:t>
      </w:r>
      <w:r w:rsidR="00DE5861">
        <w:t>P</w:t>
      </w:r>
      <w:r>
        <w:t>oint</w:t>
      </w:r>
      <w:bookmarkEnd w:id="31"/>
    </w:p>
    <w:p w14:paraId="01D3BF9D" w14:textId="7A4E2C3E" w:rsidR="00D67E73" w:rsidRDefault="00E6435C" w:rsidP="00D67E73">
      <w:r>
        <w:t xml:space="preserve">The database used is </w:t>
      </w:r>
      <w:r w:rsidR="00D67E73">
        <w:t>SharePoint lists</w:t>
      </w:r>
      <w:r>
        <w:t xml:space="preserve">, this is to comply with the </w:t>
      </w:r>
      <w:r w:rsidR="00DE5861">
        <w:t>Data Protection Act 2018</w:t>
      </w:r>
      <w:r>
        <w:t xml:space="preserve"> requirements identified in the research by segregating the stored data in a secure environment with access controls to ensure that personal data including contractor names and contact details are secure.</w:t>
      </w:r>
    </w:p>
    <w:p w14:paraId="165E56FD" w14:textId="0A47485A" w:rsidR="00DE5861" w:rsidRDefault="00DE5861" w:rsidP="00D67E73">
      <w:r w:rsidRPr="0044693E">
        <w:rPr>
          <w:rFonts w:ascii="Arial Nova" w:hAnsi="Arial Nova"/>
          <w:noProof/>
        </w:rPr>
        <w:drawing>
          <wp:inline distT="0" distB="0" distL="0" distR="0" wp14:anchorId="6BAF6D60" wp14:editId="1D0B51A7">
            <wp:extent cx="5731510" cy="1180465"/>
            <wp:effectExtent l="0" t="0" r="2540" b="635"/>
            <wp:docPr id="17332193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19356" name="Picture 1" descr="A screenshot of a computer&#10;&#10;Description automatically generated"/>
                    <pic:cNvPicPr/>
                  </pic:nvPicPr>
                  <pic:blipFill>
                    <a:blip r:embed="rId12"/>
                    <a:stretch>
                      <a:fillRect/>
                    </a:stretch>
                  </pic:blipFill>
                  <pic:spPr>
                    <a:xfrm>
                      <a:off x="0" y="0"/>
                      <a:ext cx="5731510" cy="1180465"/>
                    </a:xfrm>
                    <a:prstGeom prst="rect">
                      <a:avLst/>
                    </a:prstGeom>
                  </pic:spPr>
                </pic:pic>
              </a:graphicData>
            </a:graphic>
          </wp:inline>
        </w:drawing>
      </w:r>
    </w:p>
    <w:p w14:paraId="50D02371" w14:textId="338E84DA" w:rsidR="00EF089F" w:rsidRPr="00D67E73" w:rsidRDefault="00EF089F" w:rsidP="00EF089F">
      <w:pPr>
        <w:pStyle w:val="Caption"/>
        <w:jc w:val="center"/>
      </w:pPr>
      <w:bookmarkStart w:id="32" w:name="_Toc181045546"/>
      <w:r>
        <w:t xml:space="preserve">Figure </w:t>
      </w:r>
      <w:r>
        <w:fldChar w:fldCharType="begin"/>
      </w:r>
      <w:r>
        <w:instrText xml:space="preserve"> SEQ Figure \* ARABIC </w:instrText>
      </w:r>
      <w:r>
        <w:fldChar w:fldCharType="separate"/>
      </w:r>
      <w:r w:rsidR="00D21FCA">
        <w:rPr>
          <w:noProof/>
        </w:rPr>
        <w:t>4</w:t>
      </w:r>
      <w:r>
        <w:fldChar w:fldCharType="end"/>
      </w:r>
      <w:r>
        <w:t xml:space="preserve"> - </w:t>
      </w:r>
      <w:proofErr w:type="spellStart"/>
      <w:r>
        <w:t>SharedPoint</w:t>
      </w:r>
      <w:proofErr w:type="spellEnd"/>
      <w:r>
        <w:t xml:space="preserve"> Lists</w:t>
      </w:r>
      <w:bookmarkEnd w:id="32"/>
    </w:p>
    <w:p w14:paraId="119AE21F" w14:textId="4AF43591" w:rsidR="0057011D" w:rsidRDefault="008F2FA1" w:rsidP="0057011D">
      <w:pPr>
        <w:pStyle w:val="Heading2"/>
      </w:pPr>
      <w:bookmarkStart w:id="33" w:name="_Toc181039563"/>
      <w:r>
        <w:t xml:space="preserve">Automated Works Flow 1 - </w:t>
      </w:r>
      <w:r w:rsidR="0057011D">
        <w:t>Approval Process</w:t>
      </w:r>
      <w:bookmarkEnd w:id="33"/>
    </w:p>
    <w:p w14:paraId="63E16CF9" w14:textId="61548457" w:rsidR="00EF089F" w:rsidRDefault="0057011D" w:rsidP="0057011D">
      <w:r>
        <w:t xml:space="preserve">Once the form is submitted, the </w:t>
      </w:r>
      <w:r w:rsidR="008F2FA1">
        <w:t xml:space="preserve">automated </w:t>
      </w:r>
      <w:proofErr w:type="gramStart"/>
      <w:r w:rsidR="008F2FA1">
        <w:t>work flow</w:t>
      </w:r>
      <w:proofErr w:type="gramEnd"/>
      <w:r w:rsidR="008F2FA1">
        <w:t xml:space="preserve"> triggers actions to get details from the form and input the data into </w:t>
      </w:r>
      <w:r w:rsidR="00EF089F">
        <w:t>S</w:t>
      </w:r>
      <w:r w:rsidR="008F2FA1">
        <w:t>hare</w:t>
      </w:r>
      <w:r w:rsidR="00EF089F">
        <w:t>P</w:t>
      </w:r>
      <w:r w:rsidR="008F2FA1">
        <w:t xml:space="preserve">oint database. From the database a permit to work Microsoft word template is created and populated with the data input. An email confirmation is sent to the originator to inform </w:t>
      </w:r>
      <w:r w:rsidR="00EF089F">
        <w:t xml:space="preserve">of </w:t>
      </w:r>
      <w:r w:rsidR="008F2FA1">
        <w:t>the submission</w:t>
      </w:r>
      <w:r w:rsidR="00EF089F">
        <w:t>’s</w:t>
      </w:r>
      <w:r w:rsidR="008F2FA1">
        <w:t xml:space="preserve"> success and</w:t>
      </w:r>
      <w:r w:rsidR="00EF089F">
        <w:t xml:space="preserve"> a Microsoft Teams</w:t>
      </w:r>
      <w:r w:rsidR="008F2FA1">
        <w:t xml:space="preserve"> notification </w:t>
      </w:r>
      <w:r w:rsidR="00EF089F">
        <w:t xml:space="preserve">and </w:t>
      </w:r>
      <w:r w:rsidR="008F2FA1">
        <w:t xml:space="preserve">email </w:t>
      </w:r>
      <w:r w:rsidR="00EF089F">
        <w:t xml:space="preserve">are </w:t>
      </w:r>
      <w:r w:rsidR="008F2FA1">
        <w:t>sent to the approver. The approver can approve or deny the permit to work. There is a template email for each which, dependent on if approved or not, emails the originator informing them.</w:t>
      </w:r>
    </w:p>
    <w:p w14:paraId="2791BAA2" w14:textId="34B27CFF" w:rsidR="0057011D" w:rsidRDefault="00EF089F" w:rsidP="00EF089F">
      <w:pPr>
        <w:jc w:val="center"/>
        <w:rPr>
          <w:noProof/>
        </w:rPr>
      </w:pPr>
      <w:r>
        <w:rPr>
          <w:noProof/>
        </w:rPr>
        <w:drawing>
          <wp:inline distT="0" distB="0" distL="0" distR="0" wp14:anchorId="59FBF601" wp14:editId="2B5626B5">
            <wp:extent cx="1736670" cy="3909060"/>
            <wp:effectExtent l="0" t="0" r="0" b="0"/>
            <wp:docPr id="1815867038"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67038" name="Picture 4" descr="A screenshot of a computer scree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8059" cy="3934695"/>
                    </a:xfrm>
                    <a:prstGeom prst="rect">
                      <a:avLst/>
                    </a:prstGeom>
                    <a:noFill/>
                    <a:ln>
                      <a:noFill/>
                    </a:ln>
                  </pic:spPr>
                </pic:pic>
              </a:graphicData>
            </a:graphic>
          </wp:inline>
        </w:drawing>
      </w:r>
    </w:p>
    <w:p w14:paraId="5474E9D9" w14:textId="00F7F2CF" w:rsidR="00EF089F" w:rsidRDefault="00EF089F" w:rsidP="00EF089F">
      <w:pPr>
        <w:pStyle w:val="Caption"/>
        <w:jc w:val="center"/>
      </w:pPr>
      <w:bookmarkStart w:id="34" w:name="_Toc181045547"/>
      <w:r>
        <w:t xml:space="preserve">Figure </w:t>
      </w:r>
      <w:r>
        <w:fldChar w:fldCharType="begin"/>
      </w:r>
      <w:r>
        <w:instrText xml:space="preserve"> SEQ Figure \* ARABIC </w:instrText>
      </w:r>
      <w:r>
        <w:fldChar w:fldCharType="separate"/>
      </w:r>
      <w:r w:rsidR="00D21FCA">
        <w:rPr>
          <w:noProof/>
        </w:rPr>
        <w:t>5</w:t>
      </w:r>
      <w:r>
        <w:fldChar w:fldCharType="end"/>
      </w:r>
      <w:r>
        <w:t xml:space="preserve"> - Microsoft Automate - Flow 1 - Permit Approval</w:t>
      </w:r>
      <w:bookmarkEnd w:id="34"/>
    </w:p>
    <w:p w14:paraId="6289EACA" w14:textId="31D8E62A" w:rsidR="0092130E" w:rsidRDefault="0092130E" w:rsidP="0057011D"/>
    <w:p w14:paraId="35E47307" w14:textId="751E64A4" w:rsidR="00DE5861" w:rsidRDefault="00DE5861" w:rsidP="00EF089F">
      <w:pPr>
        <w:jc w:val="center"/>
      </w:pPr>
      <w:r w:rsidRPr="00E81C2A">
        <w:rPr>
          <w:rFonts w:cs="Arial"/>
          <w:noProof/>
          <w:color w:val="1C1C1C"/>
          <w:sz w:val="21"/>
          <w:szCs w:val="21"/>
          <w:shd w:val="clear" w:color="auto" w:fill="FFFFFF"/>
        </w:rPr>
        <w:drawing>
          <wp:inline distT="0" distB="0" distL="0" distR="0" wp14:anchorId="2E4258FA" wp14:editId="44C754B5">
            <wp:extent cx="4907280" cy="915562"/>
            <wp:effectExtent l="0" t="0" r="0" b="0"/>
            <wp:docPr id="72619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192943" name=""/>
                    <pic:cNvPicPr/>
                  </pic:nvPicPr>
                  <pic:blipFill>
                    <a:blip r:embed="rId14"/>
                    <a:stretch>
                      <a:fillRect/>
                    </a:stretch>
                  </pic:blipFill>
                  <pic:spPr>
                    <a:xfrm flipV="1">
                      <a:off x="0" y="0"/>
                      <a:ext cx="4948929" cy="923332"/>
                    </a:xfrm>
                    <a:prstGeom prst="rect">
                      <a:avLst/>
                    </a:prstGeom>
                  </pic:spPr>
                </pic:pic>
              </a:graphicData>
            </a:graphic>
          </wp:inline>
        </w:drawing>
      </w:r>
    </w:p>
    <w:p w14:paraId="39F20F0C" w14:textId="02ABEBB9" w:rsidR="00EF089F" w:rsidRDefault="00EF089F" w:rsidP="00EF089F">
      <w:pPr>
        <w:pStyle w:val="Caption"/>
        <w:jc w:val="center"/>
      </w:pPr>
      <w:bookmarkStart w:id="35" w:name="_Toc181045548"/>
      <w:r>
        <w:t xml:space="preserve">Figure </w:t>
      </w:r>
      <w:r>
        <w:fldChar w:fldCharType="begin"/>
      </w:r>
      <w:r>
        <w:instrText xml:space="preserve"> SEQ Figure \* ARABIC </w:instrText>
      </w:r>
      <w:r>
        <w:fldChar w:fldCharType="separate"/>
      </w:r>
      <w:r w:rsidR="00D21FCA">
        <w:rPr>
          <w:noProof/>
        </w:rPr>
        <w:t>6</w:t>
      </w:r>
      <w:r>
        <w:fldChar w:fldCharType="end"/>
      </w:r>
      <w:r>
        <w:t xml:space="preserve"> - Microsoft Teams - Approvals</w:t>
      </w:r>
      <w:bookmarkEnd w:id="35"/>
    </w:p>
    <w:p w14:paraId="11564960" w14:textId="6FEFC4F9" w:rsidR="008F2FA1" w:rsidRDefault="008F2FA1" w:rsidP="008F2FA1">
      <w:pPr>
        <w:pStyle w:val="Heading2"/>
      </w:pPr>
      <w:bookmarkStart w:id="36" w:name="_Toc181039564"/>
      <w:r>
        <w:t xml:space="preserve">Automated </w:t>
      </w:r>
      <w:r>
        <w:t xml:space="preserve">Works Flow </w:t>
      </w:r>
      <w:r>
        <w:t>2</w:t>
      </w:r>
      <w:r>
        <w:t xml:space="preserve"> </w:t>
      </w:r>
      <w:r>
        <w:t>–</w:t>
      </w:r>
      <w:r>
        <w:t xml:space="preserve"> </w:t>
      </w:r>
      <w:r>
        <w:t>Permit Closure</w:t>
      </w:r>
      <w:bookmarkEnd w:id="36"/>
    </w:p>
    <w:p w14:paraId="7BEAC94C" w14:textId="6947B27E" w:rsidR="00DE5861" w:rsidRDefault="008F2FA1" w:rsidP="008F2FA1">
      <w:r>
        <w:t xml:space="preserve">On a trigger, which can be customised by the customer, a works flow was created to review the data within the </w:t>
      </w:r>
      <w:r w:rsidR="00EF089F">
        <w:t>S</w:t>
      </w:r>
      <w:r>
        <w:t>hare</w:t>
      </w:r>
      <w:r w:rsidR="00EF089F">
        <w:t>P</w:t>
      </w:r>
      <w:r>
        <w:t>oint list to filter for open permits based on whether closed or not and comparison between current time and date and permit da</w:t>
      </w:r>
      <w:r w:rsidR="00EF089F">
        <w:t>ta</w:t>
      </w:r>
      <w:r>
        <w:t xml:space="preserve"> time and date of proposed closure. This starts another approval process of notifying the approver to</w:t>
      </w:r>
      <w:r w:rsidR="001D72C1">
        <w:t xml:space="preserve"> contact the responsible person to ensure the work has been complete and review process to ensure it is closed. The response will then update the permit in </w:t>
      </w:r>
      <w:r w:rsidR="00DE5861">
        <w:t>t</w:t>
      </w:r>
      <w:r w:rsidR="001D72C1">
        <w:t>he database to close the permit.</w:t>
      </w:r>
    </w:p>
    <w:p w14:paraId="276B5EED" w14:textId="0374FFB2" w:rsidR="001D72C1" w:rsidRDefault="00DE5861" w:rsidP="0092130E">
      <w:pPr>
        <w:pStyle w:val="Heading2"/>
      </w:pPr>
      <w:r w:rsidRPr="00DE5861">
        <w:rPr>
          <w:noProof/>
        </w:rPr>
        <w:t xml:space="preserve"> </w:t>
      </w:r>
      <w:bookmarkStart w:id="37" w:name="_Toc181039565"/>
      <w:r w:rsidR="001D72C1">
        <w:t>Permit to Work</w:t>
      </w:r>
      <w:bookmarkEnd w:id="37"/>
    </w:p>
    <w:p w14:paraId="3D3C07BE" w14:textId="7E976B01" w:rsidR="00D92EE4" w:rsidRDefault="00D92EE4" w:rsidP="00A31D00">
      <w:r w:rsidRPr="00BD3D97">
        <w:t xml:space="preserve">Following form submission, an automated Word template </w:t>
      </w:r>
      <w:r>
        <w:t>is generated as the</w:t>
      </w:r>
      <w:r w:rsidRPr="00BD3D97">
        <w:t xml:space="preserve"> permit document </w:t>
      </w:r>
      <w:r>
        <w:t>including the form details</w:t>
      </w:r>
      <w:r w:rsidRPr="00BD3D97">
        <w:t>. This automation significantly streamlines the permit documentation process,</w:t>
      </w:r>
      <w:r>
        <w:t xml:space="preserve"> this can be stored online, emailed or saved to local servers, improving the storage aspects of the PTW systems</w:t>
      </w:r>
      <w:r w:rsidRPr="00BD3D97">
        <w:t>.</w:t>
      </w:r>
      <w:r w:rsidR="00A31D00">
        <w:t xml:space="preserve"> </w:t>
      </w:r>
    </w:p>
    <w:p w14:paraId="55E1DB6D" w14:textId="6CDA0B5D" w:rsidR="00EF089F" w:rsidRDefault="00EF089F" w:rsidP="000B750F">
      <w:pPr>
        <w:jc w:val="center"/>
        <w:rPr>
          <w:color w:val="FF0000"/>
        </w:rPr>
      </w:pPr>
      <w:r>
        <w:rPr>
          <w:noProof/>
        </w:rPr>
        <w:drawing>
          <wp:inline distT="0" distB="0" distL="0" distR="0" wp14:anchorId="03F2D178" wp14:editId="3B0C6F7D">
            <wp:extent cx="2613818" cy="3636206"/>
            <wp:effectExtent l="0" t="0" r="0" b="2540"/>
            <wp:docPr id="1081048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8402" cy="3837343"/>
                    </a:xfrm>
                    <a:prstGeom prst="rect">
                      <a:avLst/>
                    </a:prstGeom>
                    <a:noFill/>
                    <a:ln>
                      <a:noFill/>
                    </a:ln>
                  </pic:spPr>
                </pic:pic>
              </a:graphicData>
            </a:graphic>
          </wp:inline>
        </w:drawing>
      </w:r>
    </w:p>
    <w:p w14:paraId="3D9CBC76" w14:textId="4DC28C58" w:rsidR="00EF089F" w:rsidRDefault="000B750F" w:rsidP="000B750F">
      <w:pPr>
        <w:pStyle w:val="Caption"/>
        <w:jc w:val="center"/>
        <w:rPr>
          <w:color w:val="FF0000"/>
        </w:rPr>
      </w:pPr>
      <w:bookmarkStart w:id="38" w:name="_Toc181045549"/>
      <w:r>
        <w:t xml:space="preserve">Figure </w:t>
      </w:r>
      <w:r>
        <w:fldChar w:fldCharType="begin"/>
      </w:r>
      <w:r>
        <w:instrText xml:space="preserve"> SEQ Figure \* ARABIC </w:instrText>
      </w:r>
      <w:r>
        <w:fldChar w:fldCharType="separate"/>
      </w:r>
      <w:r w:rsidR="00D21FCA">
        <w:rPr>
          <w:noProof/>
        </w:rPr>
        <w:t>7</w:t>
      </w:r>
      <w:r>
        <w:fldChar w:fldCharType="end"/>
      </w:r>
      <w:r>
        <w:t xml:space="preserve"> - Complete Permit to Work</w:t>
      </w:r>
      <w:bookmarkEnd w:id="38"/>
    </w:p>
    <w:p w14:paraId="0837F7DF" w14:textId="77777777" w:rsidR="00EF089F" w:rsidRDefault="00EF089F" w:rsidP="00A31D00">
      <w:pPr>
        <w:rPr>
          <w:color w:val="FF0000"/>
        </w:rPr>
      </w:pPr>
    </w:p>
    <w:p w14:paraId="1EA2C16E" w14:textId="277BE002" w:rsidR="00A31D00" w:rsidRDefault="00A31D00" w:rsidP="00A31D00">
      <w:pPr>
        <w:pStyle w:val="Heading2"/>
      </w:pPr>
      <w:bookmarkStart w:id="39" w:name="_Toc181039566"/>
      <w:r>
        <w:t>Permit Management System</w:t>
      </w:r>
      <w:bookmarkEnd w:id="39"/>
    </w:p>
    <w:p w14:paraId="524AD712" w14:textId="6C6E76BF" w:rsidR="00A31D00" w:rsidRDefault="00A31D00" w:rsidP="000B750F">
      <w:r>
        <w:t xml:space="preserve">The Microsoft Apps developed back end of the permit to work system was designed to allow quick and clear visualisation of open live and historical permits and the data analytics on the permit dashboard. The app is purposefully customisable to align with stakeholder needs. </w:t>
      </w:r>
    </w:p>
    <w:p w14:paraId="3206B2E1" w14:textId="7BC0CA82" w:rsidR="00A31D00" w:rsidRDefault="00A31D00" w:rsidP="00A31D00">
      <w:pPr>
        <w:jc w:val="center"/>
      </w:pPr>
      <w:r>
        <w:rPr>
          <w:noProof/>
        </w:rPr>
        <w:drawing>
          <wp:inline distT="0" distB="0" distL="0" distR="0" wp14:anchorId="723DBFAA" wp14:editId="60F0F1FC">
            <wp:extent cx="4542692" cy="2600960"/>
            <wp:effectExtent l="0" t="0" r="0" b="8890"/>
            <wp:docPr id="19043332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r="3387"/>
                    <a:stretch/>
                  </pic:blipFill>
                  <pic:spPr bwMode="auto">
                    <a:xfrm>
                      <a:off x="0" y="0"/>
                      <a:ext cx="4549666" cy="2604953"/>
                    </a:xfrm>
                    <a:prstGeom prst="rect">
                      <a:avLst/>
                    </a:prstGeom>
                    <a:noFill/>
                    <a:ln>
                      <a:noFill/>
                    </a:ln>
                    <a:extLst>
                      <a:ext uri="{53640926-AAD7-44D8-BBD7-CCE9431645EC}">
                        <a14:shadowObscured xmlns:a14="http://schemas.microsoft.com/office/drawing/2010/main"/>
                      </a:ext>
                    </a:extLst>
                  </pic:spPr>
                </pic:pic>
              </a:graphicData>
            </a:graphic>
          </wp:inline>
        </w:drawing>
      </w:r>
    </w:p>
    <w:p w14:paraId="7B79300D" w14:textId="7CA74D07" w:rsidR="000B750F" w:rsidRDefault="000B750F" w:rsidP="000B750F">
      <w:pPr>
        <w:pStyle w:val="Caption"/>
        <w:jc w:val="center"/>
      </w:pPr>
      <w:bookmarkStart w:id="40" w:name="_Toc181045550"/>
      <w:r>
        <w:t xml:space="preserve">Figure </w:t>
      </w:r>
      <w:r>
        <w:fldChar w:fldCharType="begin"/>
      </w:r>
      <w:r>
        <w:instrText xml:space="preserve"> SEQ Figure \* ARABIC </w:instrText>
      </w:r>
      <w:r>
        <w:fldChar w:fldCharType="separate"/>
      </w:r>
      <w:r w:rsidR="00D21FCA">
        <w:rPr>
          <w:noProof/>
        </w:rPr>
        <w:t>8</w:t>
      </w:r>
      <w:r>
        <w:fldChar w:fldCharType="end"/>
      </w:r>
      <w:r>
        <w:t xml:space="preserve"> - Microsoft Apps – Permit to Work Management System</w:t>
      </w:r>
      <w:bookmarkEnd w:id="40"/>
    </w:p>
    <w:p w14:paraId="0582D069" w14:textId="00453647" w:rsidR="00A31D00" w:rsidRDefault="00A31D00" w:rsidP="00A31D00">
      <w:r>
        <w:t xml:space="preserve">The permit overview can be searched by permit number, company, main activity or location to </w:t>
      </w:r>
      <w:r w:rsidR="00D67E73">
        <w:t>speed up navigation and accessibility.</w:t>
      </w:r>
    </w:p>
    <w:p w14:paraId="0A167F62" w14:textId="77777777" w:rsidR="00D67E73" w:rsidRDefault="00A31D00" w:rsidP="00A31D00">
      <w:pPr>
        <w:jc w:val="center"/>
      </w:pPr>
      <w:r>
        <w:rPr>
          <w:noProof/>
        </w:rPr>
        <w:drawing>
          <wp:inline distT="0" distB="0" distL="0" distR="0" wp14:anchorId="68820DFE" wp14:editId="6B597C6E">
            <wp:extent cx="4497870" cy="2532234"/>
            <wp:effectExtent l="0" t="0" r="0" b="1905"/>
            <wp:docPr id="4345076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34914" cy="2553089"/>
                    </a:xfrm>
                    <a:prstGeom prst="rect">
                      <a:avLst/>
                    </a:prstGeom>
                    <a:noFill/>
                    <a:ln>
                      <a:noFill/>
                    </a:ln>
                  </pic:spPr>
                </pic:pic>
              </a:graphicData>
            </a:graphic>
          </wp:inline>
        </w:drawing>
      </w:r>
    </w:p>
    <w:p w14:paraId="30E7D43A" w14:textId="4FEDDD4A" w:rsidR="000B750F" w:rsidRDefault="000B750F" w:rsidP="000B750F">
      <w:pPr>
        <w:pStyle w:val="Caption"/>
        <w:jc w:val="center"/>
      </w:pPr>
      <w:bookmarkStart w:id="41" w:name="_Toc181045551"/>
      <w:r>
        <w:t xml:space="preserve">Figure </w:t>
      </w:r>
      <w:r>
        <w:fldChar w:fldCharType="begin"/>
      </w:r>
      <w:r>
        <w:instrText xml:space="preserve"> SEQ Figure \* ARABIC </w:instrText>
      </w:r>
      <w:r>
        <w:fldChar w:fldCharType="separate"/>
      </w:r>
      <w:r w:rsidR="00D21FCA">
        <w:rPr>
          <w:noProof/>
        </w:rPr>
        <w:t>9</w:t>
      </w:r>
      <w:r>
        <w:fldChar w:fldCharType="end"/>
      </w:r>
      <w:r>
        <w:t xml:space="preserve"> - Permit to Work System Management - Permit Overview</w:t>
      </w:r>
      <w:bookmarkEnd w:id="41"/>
    </w:p>
    <w:p w14:paraId="2D90607B" w14:textId="77777777" w:rsidR="000B750F" w:rsidRDefault="000B750F" w:rsidP="00D67E73"/>
    <w:p w14:paraId="12CC0382" w14:textId="77777777" w:rsidR="000B750F" w:rsidRDefault="000B750F" w:rsidP="00D67E73"/>
    <w:p w14:paraId="580D4552" w14:textId="16D209BB" w:rsidR="00D67E73" w:rsidRDefault="00D67E73" w:rsidP="00D67E73">
      <w:r>
        <w:lastRenderedPageBreak/>
        <w:t>The live permit window gives a live display and information of current open permits to work.</w:t>
      </w:r>
    </w:p>
    <w:p w14:paraId="7891FB26" w14:textId="5ADDF2E1" w:rsidR="00D67E73" w:rsidRDefault="00D67E73" w:rsidP="00A31D00">
      <w:pPr>
        <w:jc w:val="center"/>
      </w:pPr>
      <w:r w:rsidRPr="00BA557A">
        <w:rPr>
          <w:rFonts w:cs="Arial"/>
          <w:noProof/>
          <w:color w:val="1C1C1C"/>
          <w:sz w:val="21"/>
          <w:szCs w:val="21"/>
          <w:shd w:val="clear" w:color="auto" w:fill="FFFFFF"/>
        </w:rPr>
        <w:drawing>
          <wp:inline distT="0" distB="0" distL="0" distR="0" wp14:anchorId="4D7D7ACC" wp14:editId="6C40FEC9">
            <wp:extent cx="4525108" cy="1058332"/>
            <wp:effectExtent l="0" t="0" r="0" b="8890"/>
            <wp:docPr id="104837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75272" name=""/>
                    <pic:cNvPicPr/>
                  </pic:nvPicPr>
                  <pic:blipFill>
                    <a:blip r:embed="rId18"/>
                    <a:stretch>
                      <a:fillRect/>
                    </a:stretch>
                  </pic:blipFill>
                  <pic:spPr>
                    <a:xfrm>
                      <a:off x="0" y="0"/>
                      <a:ext cx="4572549" cy="1069427"/>
                    </a:xfrm>
                    <a:prstGeom prst="rect">
                      <a:avLst/>
                    </a:prstGeom>
                  </pic:spPr>
                </pic:pic>
              </a:graphicData>
            </a:graphic>
          </wp:inline>
        </w:drawing>
      </w:r>
    </w:p>
    <w:p w14:paraId="4A843B01" w14:textId="4BCD5519" w:rsidR="000B750F" w:rsidRDefault="000B750F" w:rsidP="000B750F">
      <w:pPr>
        <w:pStyle w:val="Caption"/>
        <w:jc w:val="center"/>
      </w:pPr>
      <w:bookmarkStart w:id="42" w:name="_Toc181045552"/>
      <w:r>
        <w:t xml:space="preserve">Figure </w:t>
      </w:r>
      <w:r>
        <w:fldChar w:fldCharType="begin"/>
      </w:r>
      <w:r>
        <w:instrText xml:space="preserve"> SEQ Figure \* ARABIC </w:instrText>
      </w:r>
      <w:r>
        <w:fldChar w:fldCharType="separate"/>
      </w:r>
      <w:r w:rsidR="00D21FCA">
        <w:rPr>
          <w:noProof/>
        </w:rPr>
        <w:t>10</w:t>
      </w:r>
      <w:r>
        <w:fldChar w:fldCharType="end"/>
      </w:r>
      <w:r>
        <w:t xml:space="preserve"> - </w:t>
      </w:r>
      <w:r w:rsidRPr="006462AD">
        <w:t>Permit to Work System Management -</w:t>
      </w:r>
      <w:r>
        <w:t xml:space="preserve"> Open Permits Table</w:t>
      </w:r>
      <w:bookmarkEnd w:id="42"/>
    </w:p>
    <w:p w14:paraId="003CFB32" w14:textId="0946F5A5" w:rsidR="00A31D00" w:rsidRPr="003F4435" w:rsidRDefault="00E6435C" w:rsidP="003F4435">
      <w:r>
        <w:t>The</w:t>
      </w:r>
      <w:r>
        <w:t xml:space="preserve"> Microsoft suite has </w:t>
      </w:r>
      <w:r w:rsidR="003F4435">
        <w:t>features and</w:t>
      </w:r>
      <w:r>
        <w:t xml:space="preserve"> information, including the time it takes to complete the permitting process, run time estimations, and averages for workflow completion</w:t>
      </w:r>
      <w:r w:rsidR="003F4435">
        <w:t xml:space="preserve"> to help identify improvements to the system.</w:t>
      </w:r>
    </w:p>
    <w:p w14:paraId="1AF52CDB" w14:textId="2F39C64C" w:rsidR="00A31D00" w:rsidRPr="00A31D00" w:rsidRDefault="00A31D00" w:rsidP="00A31D00">
      <w:pPr>
        <w:pStyle w:val="Heading2"/>
      </w:pPr>
      <w:bookmarkStart w:id="43" w:name="_Toc181039567"/>
      <w:r>
        <w:t>Data Visualisation</w:t>
      </w:r>
      <w:bookmarkEnd w:id="43"/>
    </w:p>
    <w:p w14:paraId="21568532" w14:textId="4750ADF0" w:rsidR="00D67E73" w:rsidRDefault="00D67E73" w:rsidP="00D67E73">
      <w:pPr>
        <w:rPr>
          <w:noProof/>
        </w:rPr>
      </w:pPr>
      <w:r>
        <w:t xml:space="preserve">The permit dashboard is a customisable dashboard </w:t>
      </w:r>
      <w:r w:rsidR="000B750F">
        <w:t>that</w:t>
      </w:r>
      <w:r>
        <w:t xml:space="preserve"> was developed from stakeholder feedback. The benefit of digital permit to work systems is the ability to quickly display and analyse data in a way which allows the stakeholders to build up understanding of what high risk activities are being conducted, </w:t>
      </w:r>
      <w:r>
        <w:t xml:space="preserve">what the risk and hazards are, </w:t>
      </w:r>
      <w:r>
        <w:t xml:space="preserve">how often </w:t>
      </w:r>
      <w:r>
        <w:t xml:space="preserve">they are being undertaken and </w:t>
      </w:r>
      <w:r>
        <w:t>in which locations. This information can be used to help understand why and where high</w:t>
      </w:r>
      <w:r w:rsidR="000B750F">
        <w:t>-</w:t>
      </w:r>
      <w:r>
        <w:t>risk activities are usually carried out and undertake root cause analysis to further mitigate against risk or reduce occurrence of high</w:t>
      </w:r>
      <w:r w:rsidR="000B750F">
        <w:t>-</w:t>
      </w:r>
      <w:r>
        <w:t>risk activities.</w:t>
      </w:r>
      <w:r>
        <w:rPr>
          <w:noProof/>
        </w:rPr>
        <w:t xml:space="preserve"> </w:t>
      </w:r>
    </w:p>
    <w:p w14:paraId="04184617" w14:textId="613B9CA4" w:rsidR="00D67E73" w:rsidRDefault="00D67E73" w:rsidP="00D67E73">
      <w:pPr>
        <w:jc w:val="center"/>
        <w:rPr>
          <w:noProof/>
        </w:rPr>
      </w:pPr>
      <w:r>
        <w:rPr>
          <w:noProof/>
        </w:rPr>
        <w:drawing>
          <wp:inline distT="0" distB="0" distL="0" distR="0" wp14:anchorId="46F5184B" wp14:editId="7D86B55E">
            <wp:extent cx="4546542" cy="2559636"/>
            <wp:effectExtent l="0" t="0" r="6985" b="0"/>
            <wp:docPr id="9316939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4308" cy="2575268"/>
                    </a:xfrm>
                    <a:prstGeom prst="rect">
                      <a:avLst/>
                    </a:prstGeom>
                    <a:noFill/>
                    <a:ln>
                      <a:noFill/>
                    </a:ln>
                  </pic:spPr>
                </pic:pic>
              </a:graphicData>
            </a:graphic>
          </wp:inline>
        </w:drawing>
      </w:r>
    </w:p>
    <w:p w14:paraId="5B84A45A" w14:textId="7F74A42D" w:rsidR="000B750F" w:rsidRDefault="000B750F" w:rsidP="000B750F">
      <w:pPr>
        <w:pStyle w:val="Caption"/>
        <w:jc w:val="center"/>
        <w:rPr>
          <w:noProof/>
        </w:rPr>
      </w:pPr>
      <w:bookmarkStart w:id="44" w:name="_Toc181045553"/>
      <w:r>
        <w:t xml:space="preserve">Figure </w:t>
      </w:r>
      <w:r>
        <w:fldChar w:fldCharType="begin"/>
      </w:r>
      <w:r>
        <w:instrText xml:space="preserve"> SEQ Figure \* ARABIC </w:instrText>
      </w:r>
      <w:r>
        <w:fldChar w:fldCharType="separate"/>
      </w:r>
      <w:r w:rsidR="00D21FCA">
        <w:rPr>
          <w:noProof/>
        </w:rPr>
        <w:t>11</w:t>
      </w:r>
      <w:r>
        <w:fldChar w:fldCharType="end"/>
      </w:r>
      <w:r>
        <w:t xml:space="preserve"> - </w:t>
      </w:r>
      <w:r w:rsidRPr="00C25212">
        <w:t xml:space="preserve">Permit to Work System Management - </w:t>
      </w:r>
      <w:r>
        <w:t>Data Dashboard</w:t>
      </w:r>
      <w:bookmarkEnd w:id="44"/>
    </w:p>
    <w:p w14:paraId="70D721A6" w14:textId="1A50BA6D" w:rsidR="00A31D00" w:rsidRDefault="003F4435" w:rsidP="00D67E73">
      <w:pPr>
        <w:pStyle w:val="Heading2"/>
      </w:pPr>
      <w:bookmarkStart w:id="45" w:name="_Toc181039568"/>
      <w:r>
        <w:t>Beta Testing and Feedback</w:t>
      </w:r>
      <w:bookmarkEnd w:id="45"/>
    </w:p>
    <w:p w14:paraId="376571A5" w14:textId="70C8E025" w:rsidR="003F4435" w:rsidRDefault="003F4435" w:rsidP="003F4435">
      <w:r>
        <w:t>Beta testing was undertaken using Microsoft forms</w:t>
      </w:r>
      <w:r w:rsidR="000B750F">
        <w:t xml:space="preserve"> to develop</w:t>
      </w:r>
      <w:r>
        <w:t xml:space="preserve"> feedback surveys to assess the usability of the developed system. Representatives from associated companies were asked to complete a permit to work form and conduct a survey. The survey aimed to </w:t>
      </w:r>
      <w:r w:rsidR="00DE5861">
        <w:t>a</w:t>
      </w:r>
      <w:r>
        <w:t>cquire qual</w:t>
      </w:r>
      <w:r w:rsidR="007D1957">
        <w:t>it</w:t>
      </w:r>
      <w:r>
        <w:t xml:space="preserve">ative and quantitative data on </w:t>
      </w:r>
      <w:r>
        <w:lastRenderedPageBreak/>
        <w:t xml:space="preserve">the permit to </w:t>
      </w:r>
      <w:proofErr w:type="gramStart"/>
      <w:r>
        <w:t>work.</w:t>
      </w:r>
      <w:r w:rsidR="007D1957">
        <w:t>.</w:t>
      </w:r>
      <w:proofErr w:type="gramEnd"/>
      <w:r w:rsidR="007D1957">
        <w:t xml:space="preserve"> </w:t>
      </w:r>
    </w:p>
    <w:p w14:paraId="34F204C9" w14:textId="296A9090" w:rsidR="007D1957" w:rsidRDefault="007D1957" w:rsidP="00A261A0">
      <w:pPr>
        <w:pStyle w:val="Heading3"/>
      </w:pPr>
      <w:bookmarkStart w:id="46" w:name="_Toc181039569"/>
      <w:r>
        <w:t>Usability</w:t>
      </w:r>
      <w:bookmarkEnd w:id="46"/>
    </w:p>
    <w:p w14:paraId="5FBAD8D8" w14:textId="504D7F14" w:rsidR="00D21FCA" w:rsidRDefault="007D1957" w:rsidP="000B750F">
      <w:r>
        <w:t xml:space="preserve">The results show that </w:t>
      </w:r>
      <w:r w:rsidR="000B750F">
        <w:t>most</w:t>
      </w:r>
      <w:r>
        <w:t xml:space="preserve"> users could fill in the form without issue whilst </w:t>
      </w:r>
      <w:r>
        <w:t xml:space="preserve">25% </w:t>
      </w:r>
      <w:r>
        <w:t>indicated that they required minor assistance and</w:t>
      </w:r>
      <w:r w:rsidR="00D4413F">
        <w:t xml:space="preserve"> </w:t>
      </w:r>
      <w:r>
        <w:t xml:space="preserve">19% </w:t>
      </w:r>
      <w:r w:rsidR="000B750F">
        <w:t xml:space="preserve">were unable to complete </w:t>
      </w:r>
      <w:r>
        <w:t xml:space="preserve">required help. </w:t>
      </w:r>
      <w:proofErr w:type="gramStart"/>
      <w:r>
        <w:t xml:space="preserve">This </w:t>
      </w:r>
      <w:r w:rsidR="00D4413F">
        <w:t>negative results</w:t>
      </w:r>
      <w:proofErr w:type="gramEnd"/>
      <w:r w:rsidR="00D4413F">
        <w:t xml:space="preserve"> is likely related to the results of the</w:t>
      </w:r>
      <w:r>
        <w:t xml:space="preserve"> user</w:t>
      </w:r>
      <w:r w:rsidR="00D4413F">
        <w:t>’</w:t>
      </w:r>
      <w:r>
        <w:t>s familiarity with digital literacy and permit to work systems as 13% fed back that they very rarely use permit to work systems whi</w:t>
      </w:r>
      <w:r w:rsidR="00A261A0">
        <w:t>lst a further 13% considered them at a beginner level with using digital tools and systems. This data highlights that introducing the permit to work system into business will require some l</w:t>
      </w:r>
      <w:r w:rsidR="001C1828">
        <w:t>evel</w:t>
      </w:r>
      <w:r w:rsidR="00A261A0">
        <w:t xml:space="preserve"> of tutorial and training to ensure the entire workforce are able to use the system. The data also highlighted technical issues not apparent which required addressing.</w:t>
      </w:r>
    </w:p>
    <w:p w14:paraId="73234EDB" w14:textId="51C66566" w:rsidR="007D1957" w:rsidRPr="003F4435" w:rsidRDefault="00D21FCA" w:rsidP="00D21FCA">
      <w:pPr>
        <w:jc w:val="center"/>
      </w:pPr>
      <w:r>
        <w:rPr>
          <w:noProof/>
        </w:rPr>
        <w:drawing>
          <wp:anchor distT="0" distB="0" distL="114300" distR="114300" simplePos="0" relativeHeight="251667456" behindDoc="0" locked="0" layoutInCell="1" allowOverlap="1" wp14:anchorId="174BD56F" wp14:editId="7F82F0EB">
            <wp:simplePos x="0" y="0"/>
            <wp:positionH relativeFrom="column">
              <wp:posOffset>2422916</wp:posOffset>
            </wp:positionH>
            <wp:positionV relativeFrom="paragraph">
              <wp:posOffset>589280</wp:posOffset>
            </wp:positionV>
            <wp:extent cx="887095" cy="629285"/>
            <wp:effectExtent l="0" t="0" r="0" b="0"/>
            <wp:wrapNone/>
            <wp:docPr id="1880864837" name="Picture 2">
              <a:extLst xmlns:a="http://schemas.openxmlformats.org/drawingml/2006/main">
                <a:ext uri="{FF2B5EF4-FFF2-40B4-BE49-F238E27FC236}">
                  <a16:creationId xmlns:a16="http://schemas.microsoft.com/office/drawing/2014/main" id="{AFA530D2-DE34-6DB0-2B18-2598FE2ED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64837" name="Picture 2">
                      <a:extLst>
                        <a:ext uri="{FF2B5EF4-FFF2-40B4-BE49-F238E27FC236}">
                          <a16:creationId xmlns:a16="http://schemas.microsoft.com/office/drawing/2014/main" id="{AFA530D2-DE34-6DB0-2B18-2598FE2ED9B4}"/>
                        </a:ext>
                      </a:extLst>
                    </pic:cNvPr>
                    <pic:cNvPicPr>
                      <a:picLocks noChangeAspect="1"/>
                    </pic:cNvPicPr>
                  </pic:nvPicPr>
                  <pic:blipFill rotWithShape="1">
                    <a:blip r:embed="rId20"/>
                    <a:srcRect r="24507"/>
                    <a:stretch/>
                  </pic:blipFill>
                  <pic:spPr>
                    <a:xfrm>
                      <a:off x="0" y="0"/>
                      <a:ext cx="887095" cy="629285"/>
                    </a:xfrm>
                    <a:prstGeom prst="rect">
                      <a:avLst/>
                    </a:prstGeom>
                  </pic:spPr>
                </pic:pic>
              </a:graphicData>
            </a:graphic>
          </wp:anchor>
        </w:drawing>
      </w:r>
      <w:r>
        <w:rPr>
          <w:noProof/>
        </w:rPr>
        <w:drawing>
          <wp:inline distT="0" distB="0" distL="0" distR="0" wp14:anchorId="12126F4A" wp14:editId="61FF804F">
            <wp:extent cx="2025015" cy="1681480"/>
            <wp:effectExtent l="0" t="0" r="0" b="0"/>
            <wp:docPr id="1826030066" name="Picture 1" descr="A white background with black text&#10;&#10;Description automatically generated">
              <a:extLst xmlns:a="http://schemas.openxmlformats.org/drawingml/2006/main">
                <a:ext uri="{FF2B5EF4-FFF2-40B4-BE49-F238E27FC236}">
                  <a16:creationId xmlns:a16="http://schemas.microsoft.com/office/drawing/2014/main" id="{F23BBF17-5962-F970-2565-45F7096D8B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30066" name="Picture 1" descr="A white background with black text&#10;&#10;Description automatically generated">
                      <a:extLst>
                        <a:ext uri="{FF2B5EF4-FFF2-40B4-BE49-F238E27FC236}">
                          <a16:creationId xmlns:a16="http://schemas.microsoft.com/office/drawing/2014/main" id="{F23BBF17-5962-F970-2565-45F7096D8BA4}"/>
                        </a:ext>
                      </a:extLst>
                    </pic:cNvPr>
                    <pic:cNvPicPr>
                      <a:picLocks noChangeAspect="1"/>
                    </pic:cNvPicPr>
                  </pic:nvPicPr>
                  <pic:blipFill rotWithShape="1">
                    <a:blip r:embed="rId21">
                      <a:extLst>
                        <a:ext uri="{28A0092B-C50C-407E-A947-70E740481C1C}">
                          <a14:useLocalDpi xmlns:a14="http://schemas.microsoft.com/office/drawing/2010/main" val="0"/>
                        </a:ext>
                      </a:extLst>
                    </a:blip>
                    <a:srcRect l="70389" t="18983"/>
                    <a:stretch/>
                  </pic:blipFill>
                  <pic:spPr>
                    <a:xfrm>
                      <a:off x="0" y="0"/>
                      <a:ext cx="2025015" cy="1681480"/>
                    </a:xfrm>
                    <a:prstGeom prst="rect">
                      <a:avLst/>
                    </a:prstGeom>
                  </pic:spPr>
                </pic:pic>
              </a:graphicData>
            </a:graphic>
          </wp:inline>
        </w:drawing>
      </w:r>
    </w:p>
    <w:p w14:paraId="4F3E4C6D" w14:textId="479AA44D" w:rsidR="004B6D43" w:rsidRDefault="00D4413F" w:rsidP="00D21FCA">
      <w:pPr>
        <w:pStyle w:val="Caption"/>
        <w:jc w:val="center"/>
        <w:rPr>
          <w:rFonts w:ascii="Arial Nova" w:hAnsi="Arial Nova"/>
        </w:rPr>
      </w:pPr>
      <w:bookmarkStart w:id="47" w:name="_Toc181045554"/>
      <w:r>
        <w:t xml:space="preserve">Figure </w:t>
      </w:r>
      <w:r>
        <w:fldChar w:fldCharType="begin"/>
      </w:r>
      <w:r>
        <w:instrText xml:space="preserve"> SEQ Figure \* ARABIC </w:instrText>
      </w:r>
      <w:r>
        <w:fldChar w:fldCharType="separate"/>
      </w:r>
      <w:r w:rsidR="00D21FCA">
        <w:rPr>
          <w:noProof/>
        </w:rPr>
        <w:t>12</w:t>
      </w:r>
      <w:r>
        <w:fldChar w:fldCharType="end"/>
      </w:r>
      <w:r>
        <w:t xml:space="preserve"> - Feedback - Where you able to complete the permit to work with ease?</w:t>
      </w:r>
      <w:bookmarkEnd w:id="47"/>
    </w:p>
    <w:p w14:paraId="61ECC960" w14:textId="0D57229C" w:rsidR="004B6D43" w:rsidRPr="00BD3D97" w:rsidRDefault="004B6D43" w:rsidP="004B6D43">
      <w:pPr>
        <w:ind w:left="720"/>
        <w:rPr>
          <w:rFonts w:ascii="Arial Nova" w:hAnsi="Arial Nova"/>
        </w:rPr>
      </w:pPr>
    </w:p>
    <w:p w14:paraId="63853713" w14:textId="22F0EA38" w:rsidR="00A261A0" w:rsidRPr="00287A8C" w:rsidRDefault="00A261A0" w:rsidP="00A261A0">
      <w:pPr>
        <w:pStyle w:val="Heading3"/>
      </w:pPr>
      <w:bookmarkStart w:id="48" w:name="_Toc181039570"/>
      <w:r>
        <w:t>Product Satisfaction</w:t>
      </w:r>
      <w:bookmarkEnd w:id="48"/>
    </w:p>
    <w:p w14:paraId="5769ACBB" w14:textId="77777777" w:rsidR="00D21FCA" w:rsidRDefault="00A261A0" w:rsidP="00D21FCA">
      <w:pPr>
        <w:rPr>
          <w:shd w:val="clear" w:color="auto" w:fill="FFFFFF"/>
        </w:rPr>
      </w:pPr>
      <w:r>
        <w:rPr>
          <w:shd w:val="clear" w:color="auto" w:fill="FFFFFF"/>
        </w:rPr>
        <w:t>From the feedback, when asked how well the system met their needs at creating and managing permits</w:t>
      </w:r>
      <w:r w:rsidR="0022612F">
        <w:rPr>
          <w:shd w:val="clear" w:color="auto" w:fill="FFFFFF"/>
        </w:rPr>
        <w:t>;</w:t>
      </w:r>
      <w:r>
        <w:rPr>
          <w:shd w:val="clear" w:color="auto" w:fill="FFFFFF"/>
        </w:rPr>
        <w:t xml:space="preserve"> no feedback was that it did not meet their needs whilst 50% believed that the system exceeded their expectations.</w:t>
      </w:r>
    </w:p>
    <w:p w14:paraId="3F24B26C" w14:textId="32CC01B1" w:rsidR="00A261A0" w:rsidRDefault="00D21FCA" w:rsidP="00D21FCA">
      <w:pPr>
        <w:jc w:val="center"/>
        <w:rPr>
          <w:rFonts w:cs="Arial"/>
          <w:color w:val="1C1C1C"/>
          <w:sz w:val="21"/>
          <w:szCs w:val="21"/>
          <w:shd w:val="clear" w:color="auto" w:fill="FFFFFF"/>
        </w:rPr>
      </w:pPr>
      <w:r w:rsidRPr="00D21FCA">
        <w:rPr>
          <w:rFonts w:cs="Arial"/>
          <w:noProof/>
          <w:color w:val="1C1C1C"/>
          <w:sz w:val="21"/>
          <w:szCs w:val="21"/>
          <w:shd w:val="clear" w:color="auto" w:fill="FFFFFF"/>
        </w:rPr>
        <w:t xml:space="preserve"> </w:t>
      </w:r>
      <w:r>
        <w:rPr>
          <w:rFonts w:cs="Arial"/>
          <w:noProof/>
          <w:color w:val="1C1C1C"/>
          <w:sz w:val="21"/>
          <w:szCs w:val="21"/>
          <w:shd w:val="clear" w:color="auto" w:fill="FFFFFF"/>
        </w:rPr>
        <w:drawing>
          <wp:inline distT="0" distB="0" distL="0" distR="0" wp14:anchorId="0ACF4101" wp14:editId="4BFD853A">
            <wp:extent cx="2252170" cy="1782152"/>
            <wp:effectExtent l="0" t="0" r="0" b="8890"/>
            <wp:docPr id="15242392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56556" cy="1785623"/>
                    </a:xfrm>
                    <a:prstGeom prst="rect">
                      <a:avLst/>
                    </a:prstGeom>
                    <a:noFill/>
                    <a:ln>
                      <a:noFill/>
                    </a:ln>
                  </pic:spPr>
                </pic:pic>
              </a:graphicData>
            </a:graphic>
          </wp:inline>
        </w:drawing>
      </w:r>
    </w:p>
    <w:p w14:paraId="057DF3F3" w14:textId="0A23E95C" w:rsidR="00D21FCA" w:rsidRDefault="00D21FCA" w:rsidP="00D21FCA">
      <w:pPr>
        <w:pStyle w:val="Caption"/>
        <w:jc w:val="center"/>
        <w:rPr>
          <w:rFonts w:ascii="Arial Nova" w:hAnsi="Arial Nova"/>
        </w:rPr>
      </w:pPr>
      <w:bookmarkStart w:id="49" w:name="_Toc181045555"/>
      <w:r>
        <w:t xml:space="preserve">Figure </w:t>
      </w:r>
      <w:r>
        <w:fldChar w:fldCharType="begin"/>
      </w:r>
      <w:r>
        <w:instrText xml:space="preserve"> SEQ Figure \* ARABIC </w:instrText>
      </w:r>
      <w:r>
        <w:fldChar w:fldCharType="separate"/>
      </w:r>
      <w:r>
        <w:rPr>
          <w:noProof/>
        </w:rPr>
        <w:t>13</w:t>
      </w:r>
      <w:r>
        <w:fldChar w:fldCharType="end"/>
      </w:r>
      <w:r>
        <w:t xml:space="preserve"> - </w:t>
      </w:r>
      <w:r>
        <w:t xml:space="preserve">Feedback </w:t>
      </w:r>
      <w:r>
        <w:t>–</w:t>
      </w:r>
      <w:r>
        <w:t xml:space="preserve"> </w:t>
      </w:r>
      <w:r>
        <w:t>How well did the system meet your needs for creating/managing permits</w:t>
      </w:r>
      <w:r>
        <w:t>?</w:t>
      </w:r>
      <w:bookmarkEnd w:id="49"/>
    </w:p>
    <w:p w14:paraId="4C046427" w14:textId="77777777" w:rsidR="00D21FCA" w:rsidRPr="00BD3D97" w:rsidRDefault="00D21FCA" w:rsidP="00D21FCA">
      <w:pPr>
        <w:ind w:left="720"/>
        <w:rPr>
          <w:rFonts w:ascii="Arial Nova" w:hAnsi="Arial Nova"/>
        </w:rPr>
      </w:pPr>
    </w:p>
    <w:p w14:paraId="4355EB84" w14:textId="09F376EF" w:rsidR="00043569" w:rsidRDefault="00043569" w:rsidP="00043569">
      <w:r>
        <w:lastRenderedPageBreak/>
        <w:t>When asked “</w:t>
      </w:r>
      <w:r>
        <w:t>How would you rate your overall satisfaction with the digital permit to work system?</w:t>
      </w:r>
      <w:r>
        <w:t xml:space="preserve">” only one of the 16 people who took part in the survey were dissatisfied. </w:t>
      </w:r>
      <w:proofErr w:type="gramStart"/>
      <w:r>
        <w:t>The majority of</w:t>
      </w:r>
      <w:proofErr w:type="gramEnd"/>
      <w:r>
        <w:t xml:space="preserve"> respondents were very positive in their feedback resulting in a successful beta test.</w:t>
      </w:r>
    </w:p>
    <w:p w14:paraId="2F518693" w14:textId="4B12CBB5" w:rsidR="00D21FCA" w:rsidRDefault="00D21FCA" w:rsidP="00D21FCA">
      <w:pPr>
        <w:jc w:val="center"/>
        <w:rPr>
          <w:rFonts w:cs="Arial"/>
          <w:color w:val="1C1C1C"/>
          <w:sz w:val="21"/>
          <w:szCs w:val="21"/>
          <w:shd w:val="clear" w:color="auto" w:fill="FFFFFF"/>
        </w:rPr>
      </w:pPr>
      <w:r>
        <w:rPr>
          <w:rFonts w:cs="Arial"/>
          <w:noProof/>
          <w:color w:val="1C1C1C"/>
          <w:sz w:val="21"/>
          <w:szCs w:val="21"/>
          <w:shd w:val="clear" w:color="auto" w:fill="FFFFFF"/>
        </w:rPr>
        <w:drawing>
          <wp:inline distT="0" distB="0" distL="0" distR="0" wp14:anchorId="21D3144F" wp14:editId="39BEDD9C">
            <wp:extent cx="2385060" cy="2018385"/>
            <wp:effectExtent l="0" t="0" r="0" b="1270"/>
            <wp:docPr id="18551439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7578" cy="2037441"/>
                    </a:xfrm>
                    <a:prstGeom prst="rect">
                      <a:avLst/>
                    </a:prstGeom>
                    <a:noFill/>
                    <a:ln>
                      <a:noFill/>
                    </a:ln>
                  </pic:spPr>
                </pic:pic>
              </a:graphicData>
            </a:graphic>
          </wp:inline>
        </w:drawing>
      </w:r>
    </w:p>
    <w:p w14:paraId="7452E16E" w14:textId="0563FBEF" w:rsidR="0022612F" w:rsidRDefault="00D21FCA" w:rsidP="00D21FCA">
      <w:pPr>
        <w:pStyle w:val="Caption"/>
        <w:jc w:val="center"/>
        <w:rPr>
          <w:rFonts w:cs="Arial"/>
          <w:color w:val="1C1C1C"/>
          <w:sz w:val="21"/>
          <w:szCs w:val="21"/>
          <w:shd w:val="clear" w:color="auto" w:fill="FFFFFF"/>
        </w:rPr>
      </w:pPr>
      <w:bookmarkStart w:id="50" w:name="_Toc181045556"/>
      <w:r>
        <w:t xml:space="preserve">Figure </w:t>
      </w:r>
      <w:r>
        <w:fldChar w:fldCharType="begin"/>
      </w:r>
      <w:r>
        <w:instrText xml:space="preserve"> SEQ Figure \* ARABIC </w:instrText>
      </w:r>
      <w:r>
        <w:fldChar w:fldCharType="separate"/>
      </w:r>
      <w:r>
        <w:rPr>
          <w:noProof/>
        </w:rPr>
        <w:t>14</w:t>
      </w:r>
      <w:r>
        <w:fldChar w:fldCharType="end"/>
      </w:r>
      <w:r>
        <w:t xml:space="preserve"> - Feedback - How would you rate your overall satisfaction with the digital permit to work system?</w:t>
      </w:r>
      <w:bookmarkEnd w:id="50"/>
    </w:p>
    <w:p w14:paraId="4978DFEB" w14:textId="7ADCCE04" w:rsidR="00043569" w:rsidRDefault="001C1828" w:rsidP="00043569">
      <w:pPr>
        <w:pStyle w:val="Heading3"/>
        <w:rPr>
          <w:shd w:val="clear" w:color="auto" w:fill="FFFFFF"/>
        </w:rPr>
      </w:pPr>
      <w:bookmarkStart w:id="51" w:name="_Toc181039571"/>
      <w:r>
        <w:rPr>
          <w:shd w:val="clear" w:color="auto" w:fill="FFFFFF"/>
        </w:rPr>
        <w:t>Qualitative Feedback</w:t>
      </w:r>
      <w:bookmarkEnd w:id="51"/>
    </w:p>
    <w:p w14:paraId="6A96978B" w14:textId="52C6D85A" w:rsidR="00043569" w:rsidRDefault="00043569" w:rsidP="00043569">
      <w:r>
        <w:t xml:space="preserve">Some notable </w:t>
      </w:r>
      <w:r w:rsidR="001C1828">
        <w:t xml:space="preserve">qualitative feedback </w:t>
      </w:r>
      <w:r>
        <w:t>included:</w:t>
      </w:r>
    </w:p>
    <w:p w14:paraId="15BA7AB6" w14:textId="1C827888" w:rsidR="00043569" w:rsidRDefault="00043569" w:rsidP="001C1828">
      <w:r w:rsidRPr="00043569">
        <w:t>"The paper system has no issues. We can see benefits with Welsh Water due to the coverage area, which allows us to be anywhere, so remote does help</w:t>
      </w:r>
      <w:r w:rsidR="001C1828">
        <w:t xml:space="preserve">” </w:t>
      </w:r>
    </w:p>
    <w:p w14:paraId="1D94BBDE" w14:textId="32FAD60B" w:rsidR="001C1828" w:rsidRDefault="001C1828" w:rsidP="001C1828">
      <w:r>
        <w:t xml:space="preserve">This shows the issues with operational change that will occur for adoption by companies even whilst being able to see the positive impact it will have. </w:t>
      </w:r>
    </w:p>
    <w:p w14:paraId="75B6FDDF" w14:textId="5E813C51" w:rsidR="001C1828" w:rsidRDefault="001C1828" w:rsidP="001C1828">
      <w:r>
        <w:t>Other feedback included future development ideas:</w:t>
      </w:r>
    </w:p>
    <w:p w14:paraId="4E8219E1" w14:textId="5AFFD199" w:rsidR="001C1828" w:rsidRDefault="001C1828" w:rsidP="001C1828">
      <w:r w:rsidRPr="001C1828">
        <w:t>"I would like to see text box options that would allow me to expand on the individual hazards</w:t>
      </w:r>
    </w:p>
    <w:p w14:paraId="7B89E7D8" w14:textId="77777777" w:rsidR="001C1828" w:rsidRDefault="001C1828" w:rsidP="001C1828">
      <w:r w:rsidRPr="001C1828">
        <w:t>"Photo upload to reference when taking the team through the permit would be very useful. "</w:t>
      </w:r>
    </w:p>
    <w:p w14:paraId="0929AB21" w14:textId="329E4B5E" w:rsidR="001C1828" w:rsidRDefault="001C1828" w:rsidP="001C1828">
      <w:r>
        <w:t xml:space="preserve">Whilst the </w:t>
      </w:r>
      <w:r w:rsidR="00D21FCA">
        <w:t xml:space="preserve">project </w:t>
      </w:r>
      <w:r>
        <w:t xml:space="preserve">target to speed up the system was </w:t>
      </w:r>
      <w:r w:rsidR="00D21FCA">
        <w:t>proven to be successful:</w:t>
      </w:r>
    </w:p>
    <w:p w14:paraId="13B5E267" w14:textId="77777777" w:rsidR="001C1828" w:rsidRDefault="001C1828" w:rsidP="001C1828">
      <w:r w:rsidRPr="001C1828">
        <w:t>"I found this far easier to write over the old paper-based permit. This process was far quicker "</w:t>
      </w:r>
    </w:p>
    <w:p w14:paraId="409FF9FB" w14:textId="6F2D1BA4" w:rsidR="001C1828" w:rsidRDefault="001C1828" w:rsidP="001C1828">
      <w:pPr>
        <w:pStyle w:val="Heading3"/>
      </w:pPr>
      <w:bookmarkStart w:id="52" w:name="_Toc181039572"/>
      <w:r>
        <w:t>Feedback Result</w:t>
      </w:r>
      <w:bookmarkEnd w:id="52"/>
    </w:p>
    <w:p w14:paraId="0D1CF07B" w14:textId="0FECEDD5" w:rsidR="001C1828" w:rsidRDefault="001C1828" w:rsidP="001C1828">
      <w:r>
        <w:t>The survey fed back several highlights including reduced processing times for permit approvals, improved tracking and improved accuracy of data. Satisfactions levels were generally positive, there were however technical issues which required addressing. The main concerns were around perceived difficulty in moving away from the status quo of paper permit to work systems, however concerns were generally accompanied with positive feedback on the benefits of the digital system.</w:t>
      </w:r>
      <w:r w:rsidR="003D6625">
        <w:t xml:space="preserve"> The operational change to digital permits, if managed effectively, would produce benefits in the long term.</w:t>
      </w:r>
    </w:p>
    <w:p w14:paraId="0697E6C3" w14:textId="558343EC" w:rsidR="001C1828" w:rsidRPr="001C1828" w:rsidRDefault="003D6625" w:rsidP="001C1828">
      <w:r>
        <w:t xml:space="preserve">Receiving qualitative feedback allowed for greater detail of feedback where the design of the form </w:t>
      </w:r>
      <w:r>
        <w:lastRenderedPageBreak/>
        <w:t>was amended to allow for additional information on hazards, the capabilities to add photos has not been included due to the scope creep but could be implemented in future development.</w:t>
      </w:r>
    </w:p>
    <w:p w14:paraId="1C1BA0ED" w14:textId="398EAB83" w:rsidR="00313C09" w:rsidRDefault="00A261A0" w:rsidP="0092130E">
      <w:pPr>
        <w:rPr>
          <w:rFonts w:eastAsiaTheme="majorEastAsia" w:cstheme="majorBidi"/>
          <w:color w:val="2F5496" w:themeColor="accent1" w:themeShade="BF"/>
          <w:sz w:val="32"/>
          <w:szCs w:val="32"/>
        </w:rPr>
      </w:pPr>
      <w:r w:rsidRPr="00F579F7">
        <w:rPr>
          <w:rFonts w:cs="Arial"/>
          <w:noProof/>
          <w:color w:val="1C1C1C"/>
          <w:sz w:val="21"/>
          <w:szCs w:val="21"/>
          <w:shd w:val="clear" w:color="auto" w:fill="FFFFFF"/>
        </w:rPr>
        <mc:AlternateContent>
          <mc:Choice Requires="wpg">
            <w:drawing>
              <wp:anchor distT="0" distB="0" distL="114300" distR="114300" simplePos="0" relativeHeight="251664384" behindDoc="0" locked="0" layoutInCell="1" allowOverlap="1" wp14:anchorId="1ABE4BA2" wp14:editId="116840AC">
                <wp:simplePos x="0" y="0"/>
                <wp:positionH relativeFrom="column">
                  <wp:posOffset>7266305</wp:posOffset>
                </wp:positionH>
                <wp:positionV relativeFrom="paragraph">
                  <wp:posOffset>37465</wp:posOffset>
                </wp:positionV>
                <wp:extent cx="1962251" cy="1695537"/>
                <wp:effectExtent l="0" t="0" r="0" b="0"/>
                <wp:wrapNone/>
                <wp:docPr id="128" name="Group 127">
                  <a:extLst xmlns:a="http://schemas.openxmlformats.org/drawingml/2006/main">
                    <a:ext uri="{FF2B5EF4-FFF2-40B4-BE49-F238E27FC236}">
                      <a16:creationId xmlns:a16="http://schemas.microsoft.com/office/drawing/2014/main" id="{E4E115BE-D312-4266-F80A-9E75B60F5B1A}"/>
                    </a:ext>
                  </a:extLst>
                </wp:docPr>
                <wp:cNvGraphicFramePr/>
                <a:graphic xmlns:a="http://schemas.openxmlformats.org/drawingml/2006/main">
                  <a:graphicData uri="http://schemas.microsoft.com/office/word/2010/wordprocessingGroup">
                    <wpg:wgp>
                      <wpg:cNvGrpSpPr/>
                      <wpg:grpSpPr>
                        <a:xfrm>
                          <a:off x="0" y="0"/>
                          <a:ext cx="1962251" cy="1695537"/>
                          <a:chOff x="7266453" y="38252"/>
                          <a:chExt cx="1962251" cy="1695537"/>
                        </a:xfrm>
                      </wpg:grpSpPr>
                      <pic:pic xmlns:pic="http://schemas.openxmlformats.org/drawingml/2006/picture">
                        <pic:nvPicPr>
                          <pic:cNvPr id="73249646" name="Picture 73249646">
                            <a:extLst>
                              <a:ext uri="{FF2B5EF4-FFF2-40B4-BE49-F238E27FC236}">
                                <a16:creationId xmlns:a16="http://schemas.microsoft.com/office/drawing/2014/main" id="{A126793F-7B8C-E5A2-DFF3-056C562816C5}"/>
                              </a:ext>
                            </a:extLst>
                          </pic:cNvPr>
                          <pic:cNvPicPr>
                            <a:picLocks noChangeAspect="1"/>
                          </pic:cNvPicPr>
                        </pic:nvPicPr>
                        <pic:blipFill>
                          <a:blip r:embed="rId24"/>
                          <a:stretch>
                            <a:fillRect/>
                          </a:stretch>
                        </pic:blipFill>
                        <pic:spPr>
                          <a:xfrm>
                            <a:off x="7266453" y="38252"/>
                            <a:ext cx="1962251" cy="1695537"/>
                          </a:xfrm>
                          <a:prstGeom prst="rect">
                            <a:avLst/>
                          </a:prstGeom>
                        </pic:spPr>
                      </pic:pic>
                      <pic:pic xmlns:pic="http://schemas.openxmlformats.org/drawingml/2006/picture">
                        <pic:nvPicPr>
                          <pic:cNvPr id="903250392" name="Picture 903250392">
                            <a:extLst>
                              <a:ext uri="{FF2B5EF4-FFF2-40B4-BE49-F238E27FC236}">
                                <a16:creationId xmlns:a16="http://schemas.microsoft.com/office/drawing/2014/main" id="{33F84106-77B6-B60A-BA1F-B84955FAEB74}"/>
                              </a:ext>
                            </a:extLst>
                          </pic:cNvPr>
                          <pic:cNvPicPr>
                            <a:picLocks noChangeAspect="1"/>
                          </pic:cNvPicPr>
                        </pic:nvPicPr>
                        <pic:blipFill>
                          <a:blip r:embed="rId25"/>
                          <a:stretch>
                            <a:fillRect/>
                          </a:stretch>
                        </pic:blipFill>
                        <pic:spPr>
                          <a:xfrm>
                            <a:off x="7856741" y="563158"/>
                            <a:ext cx="893315" cy="627873"/>
                          </a:xfrm>
                          <a:prstGeom prst="rect">
                            <a:avLst/>
                          </a:prstGeom>
                        </pic:spPr>
                      </pic:pic>
                    </wpg:wgp>
                  </a:graphicData>
                </a:graphic>
              </wp:anchor>
            </w:drawing>
          </mc:Choice>
          <mc:Fallback>
            <w:pict>
              <v:group w14:anchorId="0EAC5B56" id="Group 127" o:spid="_x0000_s1026" style="position:absolute;margin-left:572.15pt;margin-top:2.95pt;width:154.5pt;height:133.5pt;z-index:251664384" coordorigin="72664,382" coordsize="19622,16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249646" o:spid="_x0000_s1027" type="#_x0000_t75" style="position:absolute;left:72664;top:382;width:19623;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">
                  <v:imagedata r:id="rId26" o:title=""/>
                </v:shape>
                <v:shape id="Picture 903250392" o:spid="_x0000_s1028" type="#_x0000_t75" style="position:absolute;left:78567;top:5631;width:8933;height:6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">
                  <v:imagedata r:id="rId27" o:title=""/>
                </v:shape>
              </v:group>
            </w:pict>
          </mc:Fallback>
        </mc:AlternateContent>
      </w:r>
      <w:bookmarkStart w:id="53" w:name="_Toc180852226"/>
      <w:r w:rsidR="00313C09">
        <w:br w:type="page"/>
      </w:r>
    </w:p>
    <w:p w14:paraId="5E220D68" w14:textId="3E2E951F" w:rsidR="00D3693C" w:rsidRDefault="00D3693C" w:rsidP="00D3693C">
      <w:pPr>
        <w:pStyle w:val="Heading1"/>
      </w:pPr>
      <w:bookmarkStart w:id="54" w:name="_Toc181039573"/>
      <w:r>
        <w:lastRenderedPageBreak/>
        <w:t>Conclusion</w:t>
      </w:r>
      <w:bookmarkEnd w:id="53"/>
      <w:bookmarkEnd w:id="54"/>
    </w:p>
    <w:p w14:paraId="733DD9D2" w14:textId="0ECE171E" w:rsidR="004D5315" w:rsidRPr="00D21FCA" w:rsidRDefault="004D5315" w:rsidP="00E570B3">
      <w:pPr>
        <w:rPr>
          <w:rFonts w:cs="Times New Roman"/>
        </w:rPr>
      </w:pPr>
      <w:r w:rsidRPr="00D21FCA">
        <w:rPr>
          <w:rFonts w:cs="Times New Roman"/>
        </w:rPr>
        <w:t xml:space="preserve">The </w:t>
      </w:r>
      <w:r w:rsidRPr="00D21FCA">
        <w:rPr>
          <w:rFonts w:cs="Times New Roman"/>
        </w:rPr>
        <w:t xml:space="preserve">digital </w:t>
      </w:r>
      <w:r w:rsidR="00D21FCA" w:rsidRPr="00D21FCA">
        <w:rPr>
          <w:rFonts w:cs="Times New Roman"/>
        </w:rPr>
        <w:t>permit to work</w:t>
      </w:r>
      <w:r w:rsidRPr="00D21FCA">
        <w:rPr>
          <w:rFonts w:cs="Times New Roman"/>
        </w:rPr>
        <w:t xml:space="preserve"> created </w:t>
      </w:r>
      <w:r w:rsidR="00D21FCA" w:rsidRPr="00D21FCA">
        <w:rPr>
          <w:rFonts w:cs="Times New Roman"/>
        </w:rPr>
        <w:t>is successful</w:t>
      </w:r>
      <w:r w:rsidRPr="00D21FCA">
        <w:rPr>
          <w:rFonts w:cs="Times New Roman"/>
        </w:rPr>
        <w:t xml:space="preserve"> as a</w:t>
      </w:r>
      <w:r w:rsidRPr="00D21FCA">
        <w:rPr>
          <w:rFonts w:cs="Times New Roman"/>
        </w:rPr>
        <w:t xml:space="preserve"> procedure used to </w:t>
      </w:r>
      <w:r w:rsidR="00D21FCA">
        <w:rPr>
          <w:rFonts w:cs="Times New Roman"/>
        </w:rPr>
        <w:t>document</w:t>
      </w:r>
      <w:r w:rsidRPr="00D21FCA">
        <w:rPr>
          <w:rFonts w:cs="Times New Roman"/>
        </w:rPr>
        <w:t xml:space="preserve"> work that is potentially hazardous</w:t>
      </w:r>
      <w:r w:rsidRPr="00D21FCA">
        <w:rPr>
          <w:rFonts w:cs="Times New Roman"/>
        </w:rPr>
        <w:t>. The core objectives were to increase efficiency in process, improve risk management and compliance and develop a system with enhanced monitoring and data availability.</w:t>
      </w:r>
    </w:p>
    <w:p w14:paraId="53AC3191" w14:textId="451A32BF" w:rsidR="00605F0F" w:rsidRPr="00605F0F" w:rsidRDefault="004D5315" w:rsidP="00605F0F">
      <w:pPr>
        <w:rPr>
          <w:rFonts w:cs="Times New Roman"/>
        </w:rPr>
      </w:pPr>
      <w:r w:rsidRPr="00E570B3">
        <w:rPr>
          <w:rFonts w:cs="Times New Roman"/>
        </w:rPr>
        <w:t xml:space="preserve">The increased efficiencies </w:t>
      </w:r>
      <w:r w:rsidR="00E570B3">
        <w:rPr>
          <w:rFonts w:cs="Times New Roman"/>
        </w:rPr>
        <w:t xml:space="preserve">were aimed at </w:t>
      </w:r>
      <w:r w:rsidR="00A61B30">
        <w:rPr>
          <w:rFonts w:cs="Times New Roman"/>
        </w:rPr>
        <w:t xml:space="preserve">reducing </w:t>
      </w:r>
      <w:r w:rsidR="00E570B3">
        <w:rPr>
          <w:rFonts w:cs="Times New Roman"/>
        </w:rPr>
        <w:t xml:space="preserve">permit creation time, approval process </w:t>
      </w:r>
      <w:r w:rsidR="00A61B30">
        <w:rPr>
          <w:rFonts w:cs="Times New Roman"/>
        </w:rPr>
        <w:t xml:space="preserve">time </w:t>
      </w:r>
      <w:r w:rsidR="00E570B3">
        <w:rPr>
          <w:rFonts w:cs="Times New Roman"/>
        </w:rPr>
        <w:t xml:space="preserve">and </w:t>
      </w:r>
      <w:r w:rsidR="00A61B30">
        <w:rPr>
          <w:rFonts w:cs="Times New Roman"/>
        </w:rPr>
        <w:t xml:space="preserve">improving </w:t>
      </w:r>
      <w:r w:rsidR="00E570B3">
        <w:rPr>
          <w:rFonts w:cs="Times New Roman"/>
        </w:rPr>
        <w:t>management of permits. The permit creation time reviewed from the results</w:t>
      </w:r>
      <w:r w:rsidR="00123436">
        <w:rPr>
          <w:rFonts w:cs="Times New Roman"/>
        </w:rPr>
        <w:t xml:space="preserve"> was that for most technolog</w:t>
      </w:r>
      <w:r w:rsidR="00A61B30">
        <w:rPr>
          <w:rFonts w:cs="Times New Roman"/>
        </w:rPr>
        <w:t>y</w:t>
      </w:r>
      <w:r w:rsidR="00123436">
        <w:rPr>
          <w:rFonts w:cs="Times New Roman"/>
        </w:rPr>
        <w:t xml:space="preserve"> literate individuals the permit was easy and quick to use, which would only increase with familiarity</w:t>
      </w:r>
      <w:r w:rsidR="00A61B30">
        <w:rPr>
          <w:rFonts w:cs="Times New Roman"/>
        </w:rPr>
        <w:t>. Even more so if</w:t>
      </w:r>
      <w:r w:rsidR="00123436">
        <w:rPr>
          <w:rFonts w:cs="Times New Roman"/>
        </w:rPr>
        <w:t xml:space="preserve"> an effective operational change process was complete to manage</w:t>
      </w:r>
      <w:r w:rsidR="00A61B30">
        <w:rPr>
          <w:rFonts w:cs="Times New Roman"/>
        </w:rPr>
        <w:t xml:space="preserve"> operational</w:t>
      </w:r>
      <w:r w:rsidR="00123436">
        <w:rPr>
          <w:rFonts w:cs="Times New Roman"/>
        </w:rPr>
        <w:t xml:space="preserve"> change to a digital system. Access to create permits was improved by having remote access via tablets, mobile phones and laptops. This remote access and the utilisation of features of the Microsoft </w:t>
      </w:r>
      <w:r w:rsidR="00A61B30">
        <w:rPr>
          <w:rFonts w:cs="Times New Roman"/>
        </w:rPr>
        <w:t>suite</w:t>
      </w:r>
      <w:r w:rsidR="00123436">
        <w:rPr>
          <w:rFonts w:cs="Times New Roman"/>
        </w:rPr>
        <w:t xml:space="preserve"> allows for notifications and quick approval processes, this is a feature </w:t>
      </w:r>
      <w:r w:rsidR="00704E5D">
        <w:rPr>
          <w:rFonts w:cs="Times New Roman"/>
        </w:rPr>
        <w:t xml:space="preserve">benefit </w:t>
      </w:r>
      <w:r w:rsidR="00123436">
        <w:rPr>
          <w:rFonts w:cs="Times New Roman"/>
        </w:rPr>
        <w:t xml:space="preserve">highlighted by the survey results from Welsh Water representatives </w:t>
      </w:r>
      <w:r w:rsidR="00704E5D">
        <w:rPr>
          <w:rFonts w:cs="Times New Roman"/>
        </w:rPr>
        <w:t>resolving the issue of</w:t>
      </w:r>
      <w:r w:rsidR="00123436">
        <w:rPr>
          <w:rFonts w:cs="Times New Roman"/>
        </w:rPr>
        <w:t xml:space="preserve"> geographical spread of assets and personnel. </w:t>
      </w:r>
      <w:r w:rsidR="00605F0F">
        <w:rPr>
          <w:rFonts w:cs="Times New Roman"/>
        </w:rPr>
        <w:t xml:space="preserve">The efficiencies for reviewing and collating permits to work have been dramatically increased by digitising the forms, this makes </w:t>
      </w:r>
      <w:r w:rsidR="006B0C0F">
        <w:rPr>
          <w:rFonts w:cs="Times New Roman"/>
        </w:rPr>
        <w:t>audit data collection easier.</w:t>
      </w:r>
    </w:p>
    <w:p w14:paraId="5E14F686" w14:textId="7491DEB6" w:rsidR="004D5315" w:rsidRDefault="00605F0F" w:rsidP="00605F0F">
      <w:pPr>
        <w:rPr>
          <w:color w:val="000000" w:themeColor="text1"/>
        </w:rPr>
      </w:pPr>
      <w:r>
        <w:rPr>
          <w:color w:val="000000" w:themeColor="text1"/>
        </w:rPr>
        <w:t>The digital permit to work system aimed to improve</w:t>
      </w:r>
      <w:r w:rsidR="004D5315" w:rsidRPr="00483AB6">
        <w:rPr>
          <w:color w:val="000000" w:themeColor="text1"/>
        </w:rPr>
        <w:t xml:space="preserve"> </w:t>
      </w:r>
      <w:r w:rsidR="004D5315">
        <w:rPr>
          <w:color w:val="000000" w:themeColor="text1"/>
        </w:rPr>
        <w:t>risk m</w:t>
      </w:r>
      <w:r w:rsidR="004D5315" w:rsidRPr="00483AB6">
        <w:rPr>
          <w:color w:val="000000" w:themeColor="text1"/>
        </w:rPr>
        <w:t>anagement, accuracy and responsiveness in risk assessments.</w:t>
      </w:r>
      <w:r w:rsidR="00B702D6">
        <w:rPr>
          <w:color w:val="000000" w:themeColor="text1"/>
        </w:rPr>
        <w:t xml:space="preserve"> With the structure of the form to help highlight risks and hazards and </w:t>
      </w:r>
      <w:r w:rsidR="00704E5D">
        <w:rPr>
          <w:color w:val="000000" w:themeColor="text1"/>
        </w:rPr>
        <w:t>prompt response on how</w:t>
      </w:r>
      <w:r w:rsidR="00B702D6">
        <w:rPr>
          <w:color w:val="000000" w:themeColor="text1"/>
        </w:rPr>
        <w:t xml:space="preserve"> these were mitigated it forms the risk assessment and management.</w:t>
      </w:r>
    </w:p>
    <w:p w14:paraId="55C461AF" w14:textId="66B036DC" w:rsidR="00B702D6" w:rsidRDefault="00B702D6" w:rsidP="00605F0F">
      <w:pPr>
        <w:rPr>
          <w:color w:val="000000" w:themeColor="text1"/>
        </w:rPr>
      </w:pPr>
      <w:r>
        <w:rPr>
          <w:color w:val="000000" w:themeColor="text1"/>
        </w:rPr>
        <w:t xml:space="preserve">The digital permit to work system dashboard allows required stakeholders to monitor permits. This availability of data allows companies to track and build understanding of high-risk activities being undertaken within the </w:t>
      </w:r>
      <w:proofErr w:type="gramStart"/>
      <w:r>
        <w:rPr>
          <w:color w:val="000000" w:themeColor="text1"/>
        </w:rPr>
        <w:t>work place</w:t>
      </w:r>
      <w:proofErr w:type="gramEnd"/>
      <w:r>
        <w:rPr>
          <w:color w:val="000000" w:themeColor="text1"/>
        </w:rPr>
        <w:t xml:space="preserve">. This information can be used to </w:t>
      </w:r>
      <w:r w:rsidR="006B0C0F">
        <w:rPr>
          <w:color w:val="000000" w:themeColor="text1"/>
        </w:rPr>
        <w:t>reduce high risk activities or review and improve methodologies undertaken.</w:t>
      </w:r>
    </w:p>
    <w:p w14:paraId="7731C04A" w14:textId="4C909AAF" w:rsidR="006B0C0F" w:rsidRDefault="006B0C0F" w:rsidP="00605F0F">
      <w:pPr>
        <w:rPr>
          <w:color w:val="000000" w:themeColor="text1"/>
        </w:rPr>
      </w:pPr>
      <w:r>
        <w:rPr>
          <w:color w:val="000000" w:themeColor="text1"/>
        </w:rPr>
        <w:t>The project was p</w:t>
      </w:r>
      <w:r w:rsidR="00704E5D">
        <w:rPr>
          <w:color w:val="000000" w:themeColor="text1"/>
        </w:rPr>
        <w:t>l</w:t>
      </w:r>
      <w:r>
        <w:rPr>
          <w:color w:val="000000" w:themeColor="text1"/>
        </w:rPr>
        <w:t xml:space="preserve">anned and managed successfully with only </w:t>
      </w:r>
      <w:r w:rsidR="00704E5D">
        <w:rPr>
          <w:color w:val="000000" w:themeColor="text1"/>
        </w:rPr>
        <w:t xml:space="preserve">minor slippage </w:t>
      </w:r>
      <w:r>
        <w:rPr>
          <w:color w:val="000000" w:themeColor="text1"/>
        </w:rPr>
        <w:t>within the app development stages. This was because the complexities in integrating all the Microsoft systems and hav</w:t>
      </w:r>
      <w:r w:rsidR="00704E5D">
        <w:rPr>
          <w:color w:val="000000" w:themeColor="text1"/>
        </w:rPr>
        <w:t>ing them</w:t>
      </w:r>
      <w:r>
        <w:rPr>
          <w:color w:val="000000" w:themeColor="text1"/>
        </w:rPr>
        <w:t xml:space="preserve"> work correctly was </w:t>
      </w:r>
      <w:r w:rsidR="00704E5D">
        <w:rPr>
          <w:color w:val="000000" w:themeColor="text1"/>
        </w:rPr>
        <w:t>underestimated during the planning stage</w:t>
      </w:r>
      <w:r>
        <w:rPr>
          <w:color w:val="000000" w:themeColor="text1"/>
        </w:rPr>
        <w:t>.</w:t>
      </w:r>
    </w:p>
    <w:p w14:paraId="37C4D10D" w14:textId="5E996BD0" w:rsidR="006B0C0F" w:rsidRDefault="006B0C0F" w:rsidP="00605F0F">
      <w:pPr>
        <w:rPr>
          <w:color w:val="000000" w:themeColor="text1"/>
        </w:rPr>
      </w:pPr>
      <w:r>
        <w:rPr>
          <w:color w:val="000000" w:themeColor="text1"/>
        </w:rPr>
        <w:t xml:space="preserve">If the project was to be taken further there were features, some highlighted in stakeholder feedback, which could improve on the system. This would to be attach more detail on </w:t>
      </w:r>
      <w:r w:rsidR="00704E5D">
        <w:rPr>
          <w:color w:val="000000" w:themeColor="text1"/>
        </w:rPr>
        <w:t>hazards</w:t>
      </w:r>
      <w:r>
        <w:rPr>
          <w:color w:val="000000" w:themeColor="text1"/>
        </w:rPr>
        <w:t xml:space="preserve"> such as photos and more detailed risk assessments which could provide a scoring matrix to measure risk before and after mitigations have been put in place.</w:t>
      </w:r>
    </w:p>
    <w:p w14:paraId="2D8FD5EC" w14:textId="3CDDAC39" w:rsidR="006B0C0F" w:rsidRDefault="006B0C0F" w:rsidP="00605F0F">
      <w:pPr>
        <w:rPr>
          <w:color w:val="000000" w:themeColor="text1"/>
        </w:rPr>
      </w:pPr>
      <w:proofErr w:type="gramStart"/>
      <w:r>
        <w:rPr>
          <w:color w:val="000000" w:themeColor="text1"/>
        </w:rPr>
        <w:t>Overall</w:t>
      </w:r>
      <w:proofErr w:type="gramEnd"/>
      <w:r>
        <w:rPr>
          <w:color w:val="000000" w:themeColor="text1"/>
        </w:rPr>
        <w:t xml:space="preserve"> the project has met its objectives and improved on an existing process by bringing it into the digital age</w:t>
      </w:r>
      <w:r w:rsidR="00287A8C">
        <w:rPr>
          <w:color w:val="000000" w:themeColor="text1"/>
        </w:rPr>
        <w:t>.</w:t>
      </w:r>
    </w:p>
    <w:p w14:paraId="58330AEE" w14:textId="77777777" w:rsidR="006B0C0F" w:rsidRDefault="006B0C0F" w:rsidP="00605F0F">
      <w:pPr>
        <w:rPr>
          <w:color w:val="000000" w:themeColor="text1"/>
        </w:rPr>
      </w:pPr>
    </w:p>
    <w:p w14:paraId="7F250015" w14:textId="0833FC0E" w:rsidR="00313C09" w:rsidRPr="00287A8C" w:rsidRDefault="004D5315" w:rsidP="00287A8C">
      <w:pPr>
        <w:ind w:left="360"/>
        <w:rPr>
          <w:color w:val="000000" w:themeColor="text1"/>
        </w:rPr>
      </w:pPr>
      <w:r w:rsidRPr="00483AB6">
        <w:rPr>
          <w:color w:val="000000" w:themeColor="text1"/>
        </w:rPr>
        <w:br w:type="page"/>
      </w:r>
      <w:bookmarkStart w:id="55" w:name="_Toc180852227"/>
    </w:p>
    <w:p w14:paraId="37916864" w14:textId="4D594947" w:rsidR="00F11CFB" w:rsidRDefault="00D3693C" w:rsidP="0092130E">
      <w:pPr>
        <w:pStyle w:val="Heading1"/>
      </w:pPr>
      <w:bookmarkStart w:id="56" w:name="_Toc181039574"/>
      <w:r>
        <w:lastRenderedPageBreak/>
        <w:t>Self-Evaluation</w:t>
      </w:r>
      <w:bookmarkEnd w:id="55"/>
      <w:bookmarkEnd w:id="56"/>
      <w:r w:rsidR="00F11CFB" w:rsidRPr="00F11CFB">
        <w:t xml:space="preserve"> </w:t>
      </w:r>
    </w:p>
    <w:p w14:paraId="01B04118" w14:textId="2EABFD79" w:rsidR="00F11CFB" w:rsidRPr="00F11CFB" w:rsidRDefault="00F11CFB" w:rsidP="00F11CFB">
      <w:pPr>
        <w:pStyle w:val="Heading2"/>
      </w:pPr>
      <w:bookmarkStart w:id="57" w:name="_Toc181039575"/>
      <w:r>
        <w:t>Reflection on Role</w:t>
      </w:r>
      <w:bookmarkEnd w:id="57"/>
    </w:p>
    <w:p w14:paraId="46D5CDF2" w14:textId="072F6F49" w:rsidR="00F11CFB" w:rsidRPr="00D44DA0" w:rsidRDefault="00F11CFB" w:rsidP="00F11CFB">
      <w:r>
        <w:t xml:space="preserve">Working on the project to develop a digital permit to work system has been a </w:t>
      </w:r>
      <w:r w:rsidR="00704E5D">
        <w:t>generally positive experience</w:t>
      </w:r>
      <w:r>
        <w:t xml:space="preserve"> from a personal and technical perspective. My primary contributions to the project including </w:t>
      </w:r>
      <w:r w:rsidR="00704E5D">
        <w:t>conducting</w:t>
      </w:r>
      <w:r>
        <w:t xml:space="preserve"> research, developing input forms and assisting in the creation of automated workflows. </w:t>
      </w:r>
    </w:p>
    <w:p w14:paraId="2E3293F9" w14:textId="3F16D043" w:rsidR="00D44DA0" w:rsidRDefault="00D44DA0" w:rsidP="004C6DE1">
      <w:pPr>
        <w:pStyle w:val="Heading2"/>
      </w:pPr>
      <w:bookmarkStart w:id="58" w:name="_Toc181039576"/>
      <w:r>
        <w:t>Technical Knowledge</w:t>
      </w:r>
      <w:bookmarkEnd w:id="58"/>
    </w:p>
    <w:p w14:paraId="62598B77" w14:textId="401658FB" w:rsidR="004C6DE1" w:rsidRDefault="00271A31" w:rsidP="00271A31">
      <w:pPr>
        <w:pStyle w:val="Heading3"/>
      </w:pPr>
      <w:bookmarkStart w:id="59" w:name="_Toc181039577"/>
      <w:r>
        <w:t xml:space="preserve">Microsoft Forms and </w:t>
      </w:r>
      <w:r w:rsidR="00EE79D9">
        <w:t>Microsoft Power Platform</w:t>
      </w:r>
      <w:bookmarkEnd w:id="59"/>
    </w:p>
    <w:p w14:paraId="70D61321" w14:textId="25CFF8A1" w:rsidR="00271A31" w:rsidRDefault="00271A31" w:rsidP="00E01AD0">
      <w:r>
        <w:t>Having no</w:t>
      </w:r>
      <w:r w:rsidR="00704E5D">
        <w:t xml:space="preserve"> </w:t>
      </w:r>
      <w:r>
        <w:t>prior</w:t>
      </w:r>
      <w:r w:rsidR="00E65317">
        <w:t xml:space="preserve"> experience creating Microsoft Forms or using </w:t>
      </w:r>
      <w:r w:rsidR="00E65317">
        <w:t xml:space="preserve">Microsoft </w:t>
      </w:r>
      <w:r w:rsidR="00704E5D">
        <w:t xml:space="preserve">Power Apps &amp; Automation </w:t>
      </w:r>
      <w:r w:rsidR="00E65317">
        <w:t>before</w:t>
      </w:r>
      <w:r>
        <w:t xml:space="preserve"> there was a lot to be gained from undertaking the project</w:t>
      </w:r>
      <w:r w:rsidR="00E65317">
        <w:t xml:space="preserve">. </w:t>
      </w:r>
      <w:r>
        <w:t>Having</w:t>
      </w:r>
      <w:r w:rsidR="00E65317">
        <w:t xml:space="preserve"> interfaced with Microsoft Forms and</w:t>
      </w:r>
      <w:r>
        <w:t xml:space="preserve"> had presentations which utilised</w:t>
      </w:r>
      <w:r w:rsidR="00E65317">
        <w:t xml:space="preserve"> Power BI</w:t>
      </w:r>
      <w:r>
        <w:t xml:space="preserve"> within my place of work, not having the experience or understanding was a blocker from utilised the software to assist with my role</w:t>
      </w:r>
      <w:r w:rsidR="00E65317">
        <w:t>.</w:t>
      </w:r>
      <w:r>
        <w:t xml:space="preserve"> </w:t>
      </w:r>
    </w:p>
    <w:p w14:paraId="7E3842EF" w14:textId="22BC9E2B" w:rsidR="00EE79D9" w:rsidRDefault="00E65317" w:rsidP="00E01AD0">
      <w:r>
        <w:t xml:space="preserve">I have gained experience in how to create clear Microsoft </w:t>
      </w:r>
      <w:r w:rsidR="00704E5D">
        <w:t>F</w:t>
      </w:r>
      <w:r>
        <w:t xml:space="preserve">orms to gather relevant </w:t>
      </w:r>
      <w:r w:rsidR="00523BF7">
        <w:t>date and manage it accordingly by</w:t>
      </w:r>
      <w:r w:rsidR="00271A31">
        <w:t xml:space="preserve"> </w:t>
      </w:r>
      <w:r w:rsidR="00523BF7">
        <w:t>creating</w:t>
      </w:r>
      <w:r w:rsidR="00271A31">
        <w:t xml:space="preserve"> and structur</w:t>
      </w:r>
      <w:r w:rsidR="00523BF7">
        <w:t xml:space="preserve">ing a </w:t>
      </w:r>
      <w:r w:rsidR="00271A31">
        <w:t>Share</w:t>
      </w:r>
      <w:r w:rsidR="00704E5D">
        <w:t>P</w:t>
      </w:r>
      <w:r w:rsidR="00271A31">
        <w:t xml:space="preserve">oint list and </w:t>
      </w:r>
      <w:r w:rsidR="00523BF7">
        <w:t xml:space="preserve">developing </w:t>
      </w:r>
      <w:r w:rsidR="00E01AD0">
        <w:t xml:space="preserve">automated </w:t>
      </w:r>
      <w:r w:rsidR="00271A31">
        <w:t xml:space="preserve">works flow using Power Automate. Understanding works flow on Power Automate relates to my role as a PLC and SCADA </w:t>
      </w:r>
      <w:r w:rsidR="00704E5D">
        <w:t>e</w:t>
      </w:r>
      <w:r w:rsidR="00271A31">
        <w:t>ngineer using logic flow processes to achieve the desired results.</w:t>
      </w:r>
      <w:r w:rsidR="00523BF7">
        <w:t xml:space="preserve"> </w:t>
      </w:r>
      <w:r w:rsidR="00E01AD0">
        <w:t>Acquiring the data and being able to present it effectively with Power BI</w:t>
      </w:r>
      <w:r w:rsidR="00E01AD0">
        <w:t xml:space="preserve"> will change how I present data and findings in the future. </w:t>
      </w:r>
      <w:r w:rsidR="00271A31">
        <w:t>I have identified aspects of my role where I can utilise the knowledge gained in these areas to benefit myself and my place of work.</w:t>
      </w:r>
      <w:r w:rsidR="00E01AD0">
        <w:t xml:space="preserve"> </w:t>
      </w:r>
    </w:p>
    <w:p w14:paraId="4283A73D" w14:textId="17C0EBA5" w:rsidR="00EE79D9" w:rsidRDefault="00EE79D9" w:rsidP="00E01AD0">
      <w:pPr>
        <w:pStyle w:val="Heading3"/>
      </w:pPr>
      <w:bookmarkStart w:id="60" w:name="_Toc181039578"/>
      <w:r>
        <w:t>Workflow Automation</w:t>
      </w:r>
      <w:bookmarkEnd w:id="60"/>
    </w:p>
    <w:p w14:paraId="52054CE8" w14:textId="2641FD0E" w:rsidR="00E01AD0" w:rsidRPr="00E01AD0" w:rsidRDefault="00E01AD0" w:rsidP="00E01AD0">
      <w:r>
        <w:t xml:space="preserve">Assisting in the development automated workflows allowed me to apply my knowledge from process engineering to a digital </w:t>
      </w:r>
      <w:r w:rsidR="00704E5D">
        <w:t>permit process</w:t>
      </w:r>
      <w:r>
        <w:t xml:space="preserve">. </w:t>
      </w:r>
      <w:r w:rsidR="00523BF7">
        <w:t xml:space="preserve">Understanding basic low level code functions which build up processes allowed </w:t>
      </w:r>
      <w:r>
        <w:t>design</w:t>
      </w:r>
      <w:r w:rsidR="00523BF7">
        <w:t>ed</w:t>
      </w:r>
      <w:r>
        <w:t xml:space="preserve"> flows</w:t>
      </w:r>
      <w:r w:rsidR="00523BF7">
        <w:t xml:space="preserve"> to</w:t>
      </w:r>
      <w:r>
        <w:t xml:space="preserve"> integrate various tasks, notifications via email and team and approval processes. I was able to identify additional capabilities of Microsoft Power Automate to include the reminder feature which allows the Permit to Work System to send notification reminders to indicate when a work task has not been closed out in accordance with the close time information provided.</w:t>
      </w:r>
    </w:p>
    <w:p w14:paraId="7213F16C" w14:textId="27FFF229" w:rsidR="00EE79D9" w:rsidRDefault="00E01AD0" w:rsidP="00523BF7">
      <w:pPr>
        <w:pStyle w:val="Heading3"/>
      </w:pPr>
      <w:bookmarkStart w:id="61" w:name="_Toc181039579"/>
      <w:r>
        <w:t>Permit to Work</w:t>
      </w:r>
      <w:bookmarkEnd w:id="61"/>
    </w:p>
    <w:p w14:paraId="11BD15ED" w14:textId="7D898B7F" w:rsidR="00E01AD0" w:rsidRDefault="00E01AD0" w:rsidP="00523BF7">
      <w:r>
        <w:t>Conducting research to inform our design gave me clear understanding of how a paper permit to work system worked, although not utilised within my role I understand better the legal compliance implications and importance of risk management and approval processes. For process engineering</w:t>
      </w:r>
      <w:r w:rsidR="00220387">
        <w:t>,</w:t>
      </w:r>
      <w:r>
        <w:t xml:space="preserve"> </w:t>
      </w:r>
      <w:r w:rsidR="00220387">
        <w:t>risk is predominantly to process as opposed to person</w:t>
      </w:r>
      <w:r w:rsidR="008F2B1D">
        <w:t>nel</w:t>
      </w:r>
      <w:r w:rsidR="00220387">
        <w:t xml:space="preserve">. Systems are currently in place to manage approvals which are not automated, the work complete within this project can be utilised to </w:t>
      </w:r>
      <w:r w:rsidR="00523BF7">
        <w:t xml:space="preserve">raise </w:t>
      </w:r>
      <w:r w:rsidR="00523BF7">
        <w:lastRenderedPageBreak/>
        <w:t>issues, identify improvements, inform of work times and durations, identify process risk and manage approvals and change audits within my role.</w:t>
      </w:r>
    </w:p>
    <w:p w14:paraId="69A46FA6" w14:textId="7E1E0FC9" w:rsidR="00D44DA0" w:rsidRDefault="00D44DA0" w:rsidP="004C6DE1">
      <w:pPr>
        <w:pStyle w:val="Heading2"/>
      </w:pPr>
      <w:bookmarkStart w:id="62" w:name="_Toc181039580"/>
      <w:r>
        <w:t>Personal Growth</w:t>
      </w:r>
      <w:bookmarkEnd w:id="62"/>
    </w:p>
    <w:p w14:paraId="65D52E03" w14:textId="5B38A7EB" w:rsidR="00870D2D" w:rsidRDefault="00ED3BE0" w:rsidP="00D3693C">
      <w:pPr>
        <w:rPr>
          <w:color w:val="000000" w:themeColor="text1"/>
        </w:rPr>
      </w:pPr>
      <w:r>
        <w:rPr>
          <w:color w:val="000000" w:themeColor="text1"/>
        </w:rPr>
        <w:t>Group projects pose time management, collaboration and communication challenges on top of the workload of the project. Within this project, unlike work projects, due to my lack of expertise and confidence it took me longer to feel confident to share input on subject matters I didn’t fully understand. As the project developed, I believe my communication</w:t>
      </w:r>
      <w:r w:rsidR="008F2B1D">
        <w:rPr>
          <w:color w:val="000000" w:themeColor="text1"/>
        </w:rPr>
        <w:t xml:space="preserve"> abilities</w:t>
      </w:r>
      <w:r>
        <w:rPr>
          <w:color w:val="000000" w:themeColor="text1"/>
        </w:rPr>
        <w:t xml:space="preserve"> within the team to ask questions and challenge ideas helped build understanding enabled myself to contribute more effectively. My ability to </w:t>
      </w:r>
      <w:r w:rsidR="008F2B1D">
        <w:rPr>
          <w:color w:val="000000" w:themeColor="text1"/>
        </w:rPr>
        <w:t>identify solutions</w:t>
      </w:r>
      <w:r>
        <w:rPr>
          <w:color w:val="000000" w:themeColor="text1"/>
        </w:rPr>
        <w:t xml:space="preserve"> and assess requirements whilst automating workflows made me more comfortable in an </w:t>
      </w:r>
      <w:proofErr w:type="gramStart"/>
      <w:r>
        <w:rPr>
          <w:color w:val="000000" w:themeColor="text1"/>
        </w:rPr>
        <w:t>environment</w:t>
      </w:r>
      <w:proofErr w:type="gramEnd"/>
      <w:r>
        <w:rPr>
          <w:color w:val="000000" w:themeColor="text1"/>
        </w:rPr>
        <w:t xml:space="preserve"> I was more familiar with. </w:t>
      </w:r>
    </w:p>
    <w:p w14:paraId="6A29AD02" w14:textId="0F675918" w:rsidR="00870D2D" w:rsidRDefault="00870D2D" w:rsidP="008F2B1D">
      <w:r>
        <w:t>Developing knowledge and skills in</w:t>
      </w:r>
      <w:r w:rsidR="008F2B1D">
        <w:t xml:space="preserve"> the</w:t>
      </w:r>
      <w:r>
        <w:t xml:space="preserve"> Microsoft </w:t>
      </w:r>
      <w:r w:rsidR="008F2B1D">
        <w:t>software suite that I was</w:t>
      </w:r>
      <w:r>
        <w:t xml:space="preserve"> not previously conversant with has built my self confidence in myself </w:t>
      </w:r>
      <w:r w:rsidR="008F2B1D">
        <w:t xml:space="preserve">in my ability to </w:t>
      </w:r>
      <w:r>
        <w:t>acquire new skills and confidently apply the</w:t>
      </w:r>
      <w:r w:rsidR="008F2B1D">
        <w:t>m</w:t>
      </w:r>
      <w:r>
        <w:t xml:space="preserve"> elsewhere.</w:t>
      </w:r>
    </w:p>
    <w:p w14:paraId="6D603559" w14:textId="2F69E5F4" w:rsidR="00870D2D" w:rsidRDefault="00870D2D" w:rsidP="00D3693C">
      <w:pPr>
        <w:rPr>
          <w:color w:val="000000" w:themeColor="text1"/>
        </w:rPr>
      </w:pPr>
      <w:r>
        <w:rPr>
          <w:color w:val="000000" w:themeColor="text1"/>
        </w:rPr>
        <w:t xml:space="preserve">Having to be adaptable within a group projects </w:t>
      </w:r>
      <w:proofErr w:type="gramStart"/>
      <w:r>
        <w:rPr>
          <w:color w:val="000000" w:themeColor="text1"/>
        </w:rPr>
        <w:t>requires</w:t>
      </w:r>
      <w:proofErr w:type="gramEnd"/>
      <w:r>
        <w:rPr>
          <w:color w:val="000000" w:themeColor="text1"/>
        </w:rPr>
        <w:t xml:space="preserve"> understanding of the team involved, learning about individuals personal lives can help break down barriers in understanding availability and better adapt expectations and whilst building relationships makes asking </w:t>
      </w:r>
      <w:r w:rsidR="008F2B1D">
        <w:rPr>
          <w:color w:val="000000" w:themeColor="text1"/>
        </w:rPr>
        <w:t>approaching issues more comfortable.</w:t>
      </w:r>
    </w:p>
    <w:p w14:paraId="64D01E6E" w14:textId="77777777" w:rsidR="004C6DE1" w:rsidRPr="004C6DE1" w:rsidRDefault="004C6DE1" w:rsidP="00D3693C">
      <w:pPr>
        <w:rPr>
          <w:color w:val="FF0000"/>
        </w:rPr>
      </w:pPr>
    </w:p>
    <w:p w14:paraId="170F9C37" w14:textId="77777777" w:rsidR="004C6DE1" w:rsidRDefault="004C6DE1" w:rsidP="00D3693C">
      <w:pPr>
        <w:rPr>
          <w:color w:val="000000" w:themeColor="text1"/>
        </w:rPr>
      </w:pPr>
    </w:p>
    <w:p w14:paraId="54E37553" w14:textId="77777777" w:rsidR="00D44DA0" w:rsidRPr="00D44DA0" w:rsidRDefault="00D44DA0" w:rsidP="00D3693C">
      <w:pPr>
        <w:rPr>
          <w:color w:val="000000" w:themeColor="text1"/>
        </w:rPr>
      </w:pPr>
    </w:p>
    <w:p w14:paraId="7552069A" w14:textId="77777777" w:rsidR="00D3693C" w:rsidRPr="00D3693C" w:rsidRDefault="00D3693C" w:rsidP="00D3693C"/>
    <w:p w14:paraId="0477A81C" w14:textId="77777777" w:rsidR="00D44DA0" w:rsidRDefault="00D44DA0">
      <w:pPr>
        <w:widowControl/>
        <w:spacing w:line="259" w:lineRule="auto"/>
        <w:rPr>
          <w:rFonts w:eastAsiaTheme="majorEastAsia" w:cstheme="majorBidi"/>
          <w:color w:val="2F5496" w:themeColor="accent1" w:themeShade="BF"/>
          <w:sz w:val="32"/>
          <w:szCs w:val="32"/>
        </w:rPr>
      </w:pPr>
      <w:bookmarkStart w:id="63" w:name="_Toc180852228"/>
      <w:r>
        <w:br w:type="page"/>
      </w:r>
    </w:p>
    <w:p w14:paraId="2AD93F71" w14:textId="4858746F" w:rsidR="00D3693C" w:rsidRDefault="00D3693C" w:rsidP="00D3693C">
      <w:pPr>
        <w:pStyle w:val="Heading1"/>
      </w:pPr>
      <w:bookmarkStart w:id="64" w:name="_Toc181039581"/>
      <w:r>
        <w:lastRenderedPageBreak/>
        <w:t>References</w:t>
      </w:r>
      <w:bookmarkEnd w:id="63"/>
      <w:bookmarkEnd w:id="64"/>
    </w:p>
    <w:p w14:paraId="1A9525CC" w14:textId="77777777" w:rsidR="008F2B1D" w:rsidRPr="008F2B1D" w:rsidRDefault="008F2B1D" w:rsidP="008F2B1D">
      <w:pPr>
        <w:rPr>
          <w:rFonts w:cs="Times New Roman"/>
        </w:rPr>
      </w:pPr>
      <w:r w:rsidRPr="008F2B1D">
        <w:rPr>
          <w:rFonts w:cs="Times New Roman"/>
        </w:rPr>
        <w:t xml:space="preserve">Data Protection Act 2018 (2024) Available at: </w:t>
      </w:r>
      <w:r w:rsidRPr="008F2B1D">
        <w:rPr>
          <w:rFonts w:cs="Times New Roman"/>
        </w:rPr>
        <w:t>https://www.legislation.gov.uk/ukpga/2018/12/contents/enacted</w:t>
      </w:r>
      <w:r w:rsidRPr="008F2B1D">
        <w:rPr>
          <w:rFonts w:cs="Times New Roman"/>
        </w:rPr>
        <w:t xml:space="preserve"> (Accessed 21 October 2024)</w:t>
      </w:r>
    </w:p>
    <w:p w14:paraId="66D7C02D" w14:textId="77777777" w:rsidR="008F2B1D" w:rsidRPr="008F2B1D" w:rsidRDefault="008F2B1D" w:rsidP="008F2B1D">
      <w:pPr>
        <w:rPr>
          <w:rFonts w:eastAsia="Yu Mincho" w:cs="Times New Roman"/>
          <w:lang w:val="en"/>
        </w:rPr>
      </w:pPr>
      <w:r w:rsidRPr="008F2B1D">
        <w:rPr>
          <w:rFonts w:cs="Times New Roman"/>
          <w:lang w:val="en"/>
        </w:rPr>
        <w:t>Health and Safety at Work Act (HASAWA) 1974. Available at: https://www.legislation.gov.uk/ukpga/1974/37 (Accessed 20 October 2024).</w:t>
      </w:r>
    </w:p>
    <w:p w14:paraId="7DF4599B" w14:textId="77777777" w:rsidR="008F2B1D" w:rsidRPr="008F2B1D" w:rsidRDefault="008F2B1D" w:rsidP="008F2B1D">
      <w:pPr>
        <w:rPr>
          <w:rFonts w:cs="Times New Roman"/>
        </w:rPr>
      </w:pPr>
      <w:r w:rsidRPr="008F2B1D">
        <w:rPr>
          <w:rFonts w:cs="Times New Roman"/>
        </w:rPr>
        <w:t>Health and Safety Executive (2005) Guidance on permit-to-work systems – a guide for the petroleum, chemical and allied industries. Available at: https://books.hse.gov.uk/gempdf/hsg250.pdf (Accessed 20 June 2024)</w:t>
      </w:r>
    </w:p>
    <w:p w14:paraId="221E98A8" w14:textId="77777777" w:rsidR="008F2B1D" w:rsidRPr="008F2B1D" w:rsidRDefault="008F2B1D" w:rsidP="008F2B1D">
      <w:pPr>
        <w:rPr>
          <w:rFonts w:cs="Times New Roman"/>
        </w:rPr>
      </w:pPr>
      <w:r w:rsidRPr="008F2B1D">
        <w:rPr>
          <w:rFonts w:cs="Times New Roman"/>
        </w:rPr>
        <w:t>Health and Safety Executive (2013). Permit to Work Systems. Available at: https://www.hse.gov.uk/legislation/hswa.htm (Accessed 20 October 2024)</w:t>
      </w:r>
    </w:p>
    <w:p w14:paraId="0AD31690" w14:textId="77777777" w:rsidR="008F2B1D" w:rsidRPr="008F2B1D" w:rsidRDefault="008F2B1D" w:rsidP="008F2B1D">
      <w:pPr>
        <w:rPr>
          <w:rFonts w:cs="Times New Roman"/>
        </w:rPr>
      </w:pPr>
      <w:r w:rsidRPr="008F2B1D">
        <w:rPr>
          <w:rFonts w:cs="Times New Roman"/>
        </w:rPr>
        <w:t>Health and Safety Executive (2020). Healthy and Safety at Work Act 1973. Available at: https://www.hse.gov.uk/legislation/hswa.htm (Accessed 20 October 2024)</w:t>
      </w:r>
    </w:p>
    <w:p w14:paraId="5F154842" w14:textId="77777777" w:rsidR="008F2B1D" w:rsidRPr="008F2B1D" w:rsidRDefault="008F2B1D" w:rsidP="008F2B1D">
      <w:pPr>
        <w:rPr>
          <w:rFonts w:cs="Times New Roman"/>
          <w:noProof/>
        </w:rPr>
      </w:pPr>
      <w:r w:rsidRPr="008F2B1D">
        <w:rPr>
          <w:rFonts w:cs="Times New Roman"/>
          <w:noProof/>
        </w:rPr>
        <w:t xml:space="preserve">Jones, D., 2024. </w:t>
      </w:r>
      <w:r w:rsidRPr="008F2B1D">
        <w:rPr>
          <w:rFonts w:cs="Times New Roman"/>
          <w:i/>
          <w:iCs/>
          <w:noProof/>
        </w:rPr>
        <w:t xml:space="preserve">Conversation with Matthew Frey </w:t>
      </w:r>
      <w:r w:rsidRPr="008F2B1D">
        <w:rPr>
          <w:rFonts w:cs="Times New Roman"/>
          <w:noProof/>
        </w:rPr>
        <w:t>[Interview] (08 April 2024).</w:t>
      </w:r>
    </w:p>
    <w:p w14:paraId="4E8203C9" w14:textId="77777777" w:rsidR="008F2B1D" w:rsidRPr="008F2B1D" w:rsidRDefault="008F2B1D" w:rsidP="008F2B1D">
      <w:pPr>
        <w:rPr>
          <w:rFonts w:cs="Times New Roman"/>
        </w:rPr>
      </w:pPr>
      <w:r w:rsidRPr="008F2B1D">
        <w:rPr>
          <w:rFonts w:cs="Times New Roman"/>
        </w:rPr>
        <w:t>Marzouk, M &amp; El-</w:t>
      </w:r>
      <w:proofErr w:type="spellStart"/>
      <w:r w:rsidRPr="008F2B1D">
        <w:rPr>
          <w:rFonts w:cs="Times New Roman"/>
        </w:rPr>
        <w:t>Haggers</w:t>
      </w:r>
      <w:proofErr w:type="spellEnd"/>
      <w:r w:rsidRPr="008F2B1D">
        <w:rPr>
          <w:rFonts w:cs="Times New Roman"/>
        </w:rPr>
        <w:t>, S (2017) “Smart Construction Management, An Overview of Emerging Trends.” Journal of Construction Engineering and Management</w:t>
      </w:r>
    </w:p>
    <w:p w14:paraId="6CD820DD" w14:textId="77777777" w:rsidR="008F2B1D" w:rsidRPr="008F2B1D" w:rsidRDefault="008F2B1D" w:rsidP="008F2B1D">
      <w:pPr>
        <w:rPr>
          <w:rFonts w:cs="Times New Roman"/>
        </w:rPr>
      </w:pPr>
      <w:r w:rsidRPr="008F2B1D">
        <w:rPr>
          <w:rFonts w:cs="Times New Roman"/>
        </w:rPr>
        <w:t>Microsoft (2023) Microsoft Power Platform. Available at https://microsoft.com.com/en-us/power-platform (Accessed 21 October 2024)</w:t>
      </w:r>
    </w:p>
    <w:p w14:paraId="3A71BF3D" w14:textId="77777777" w:rsidR="008F2B1D" w:rsidRPr="008F2B1D" w:rsidRDefault="008F2B1D" w:rsidP="008F2B1D">
      <w:pPr>
        <w:rPr>
          <w:rFonts w:cs="Times New Roman"/>
        </w:rPr>
      </w:pPr>
      <w:r w:rsidRPr="008F2B1D">
        <w:rPr>
          <w:rFonts w:cs="Times New Roman"/>
        </w:rPr>
        <w:t>Mousavi, S.M. </w:t>
      </w:r>
      <w:r w:rsidRPr="008F2B1D">
        <w:rPr>
          <w:rFonts w:cs="Times New Roman"/>
          <w:i/>
          <w:iCs/>
        </w:rPr>
        <w:t>et al.</w:t>
      </w:r>
      <w:r w:rsidRPr="008F2B1D">
        <w:rPr>
          <w:rFonts w:cs="Times New Roman"/>
        </w:rPr>
        <w:t> (2020) ‘Factors Affecting Performance of Permit to Work System: A Case Study in an Oil Refinery’, </w:t>
      </w:r>
      <w:r w:rsidRPr="008F2B1D">
        <w:rPr>
          <w:rFonts w:cs="Times New Roman"/>
          <w:i/>
          <w:iCs/>
        </w:rPr>
        <w:t>Archives of occupational health</w:t>
      </w:r>
      <w:r w:rsidRPr="008F2B1D">
        <w:rPr>
          <w:rFonts w:cs="Times New Roman"/>
        </w:rPr>
        <w:t>, 4(4), pp. 863–869. Available at: https://doi.org/10.18502/aoh.v4i4.4512.</w:t>
      </w:r>
    </w:p>
    <w:p w14:paraId="38C251DD" w14:textId="77777777" w:rsidR="008F2B1D" w:rsidRPr="008F2B1D" w:rsidRDefault="008F2B1D" w:rsidP="008F2B1D">
      <w:pPr>
        <w:rPr>
          <w:rFonts w:cs="Times New Roman"/>
          <w:noProof/>
        </w:rPr>
      </w:pPr>
      <w:r w:rsidRPr="008F2B1D">
        <w:rPr>
          <w:rFonts w:cs="Times New Roman"/>
          <w:noProof/>
        </w:rPr>
        <w:t xml:space="preserve">Rogers, K., 2024. </w:t>
      </w:r>
      <w:r w:rsidRPr="008F2B1D">
        <w:rPr>
          <w:rFonts w:cs="Times New Roman"/>
          <w:i/>
          <w:iCs/>
          <w:noProof/>
        </w:rPr>
        <w:t xml:space="preserve">Conversation with Andrew Madelin </w:t>
      </w:r>
      <w:r w:rsidRPr="008F2B1D">
        <w:rPr>
          <w:rFonts w:cs="Times New Roman"/>
          <w:noProof/>
        </w:rPr>
        <w:t>[Interview] (14 April 2024).</w:t>
      </w:r>
    </w:p>
    <w:p w14:paraId="557047E6" w14:textId="77777777" w:rsidR="00FF5411" w:rsidRPr="00FF5411" w:rsidRDefault="00FF5411" w:rsidP="00FF5411"/>
    <w:p w14:paraId="66BF5DA7" w14:textId="77777777" w:rsidR="00313C09" w:rsidRPr="00313C09" w:rsidRDefault="00313C09" w:rsidP="00313C09"/>
    <w:p w14:paraId="2A3D9C8D" w14:textId="4592D345" w:rsidR="00DE5861" w:rsidRPr="00D327B8" w:rsidRDefault="00DE5861" w:rsidP="00D327B8">
      <w:pPr>
        <w:widowControl/>
        <w:spacing w:line="259" w:lineRule="auto"/>
        <w:rPr>
          <w:rFonts w:eastAsiaTheme="majorEastAsia" w:cstheme="majorBidi"/>
          <w:color w:val="2F5496" w:themeColor="accent1" w:themeShade="BF"/>
          <w:sz w:val="32"/>
          <w:szCs w:val="32"/>
        </w:rPr>
      </w:pPr>
    </w:p>
    <w:sectPr w:rsidR="00DE5861" w:rsidRPr="00D327B8" w:rsidSect="00AF552F">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A4FE2" w14:textId="77777777" w:rsidR="002E4BA1" w:rsidRDefault="002E4BA1" w:rsidP="00AF552F">
      <w:pPr>
        <w:spacing w:after="0" w:line="240" w:lineRule="auto"/>
      </w:pPr>
      <w:r>
        <w:separator/>
      </w:r>
    </w:p>
  </w:endnote>
  <w:endnote w:type="continuationSeparator" w:id="0">
    <w:p w14:paraId="5AAFBCBF" w14:textId="77777777" w:rsidR="002E4BA1" w:rsidRDefault="002E4BA1" w:rsidP="00AF552F">
      <w:pPr>
        <w:spacing w:after="0" w:line="240" w:lineRule="auto"/>
      </w:pPr>
      <w:r>
        <w:continuationSeparator/>
      </w:r>
    </w:p>
  </w:endnote>
  <w:endnote w:type="continuationNotice" w:id="1">
    <w:p w14:paraId="5B1063A2" w14:textId="77777777" w:rsidR="002E4BA1" w:rsidRDefault="002E4B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6786056"/>
      <w:docPartObj>
        <w:docPartGallery w:val="Page Numbers (Bottom of Page)"/>
        <w:docPartUnique/>
      </w:docPartObj>
    </w:sdtPr>
    <w:sdtEndPr>
      <w:rPr>
        <w:noProof/>
      </w:rPr>
    </w:sdtEndPr>
    <w:sdtContent>
      <w:p w14:paraId="51A92375" w14:textId="10E485A4" w:rsidR="00AF552F" w:rsidRDefault="00AF55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D7E28A" w14:textId="77777777" w:rsidR="00AF552F" w:rsidRDefault="00AF5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F5EAC" w14:textId="77777777" w:rsidR="002E4BA1" w:rsidRDefault="002E4BA1" w:rsidP="00AF552F">
      <w:pPr>
        <w:spacing w:after="0" w:line="240" w:lineRule="auto"/>
      </w:pPr>
      <w:r>
        <w:separator/>
      </w:r>
    </w:p>
  </w:footnote>
  <w:footnote w:type="continuationSeparator" w:id="0">
    <w:p w14:paraId="1BF9033A" w14:textId="77777777" w:rsidR="002E4BA1" w:rsidRDefault="002E4BA1" w:rsidP="00AF552F">
      <w:pPr>
        <w:spacing w:after="0" w:line="240" w:lineRule="auto"/>
      </w:pPr>
      <w:r>
        <w:continuationSeparator/>
      </w:r>
    </w:p>
  </w:footnote>
  <w:footnote w:type="continuationNotice" w:id="1">
    <w:p w14:paraId="2A0EF4CF" w14:textId="77777777" w:rsidR="002E4BA1" w:rsidRDefault="002E4BA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686"/>
    <w:multiLevelType w:val="multilevel"/>
    <w:tmpl w:val="3A1E1F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5CF7550"/>
    <w:multiLevelType w:val="multilevel"/>
    <w:tmpl w:val="863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F633E"/>
    <w:multiLevelType w:val="hybridMultilevel"/>
    <w:tmpl w:val="FFFFFFFF"/>
    <w:lvl w:ilvl="0" w:tplc="D10C47F0">
      <w:start w:val="1"/>
      <w:numFmt w:val="bullet"/>
      <w:lvlText w:val=""/>
      <w:lvlJc w:val="left"/>
      <w:pPr>
        <w:ind w:left="720" w:hanging="360"/>
      </w:pPr>
      <w:rPr>
        <w:rFonts w:ascii="Symbol" w:hAnsi="Symbol" w:hint="default"/>
      </w:rPr>
    </w:lvl>
    <w:lvl w:ilvl="1" w:tplc="573AAEAE">
      <w:start w:val="1"/>
      <w:numFmt w:val="bullet"/>
      <w:lvlText w:val="o"/>
      <w:lvlJc w:val="left"/>
      <w:pPr>
        <w:ind w:left="1440" w:hanging="360"/>
      </w:pPr>
      <w:rPr>
        <w:rFonts w:ascii="Courier New" w:hAnsi="Courier New" w:hint="default"/>
      </w:rPr>
    </w:lvl>
    <w:lvl w:ilvl="2" w:tplc="C7886836">
      <w:start w:val="1"/>
      <w:numFmt w:val="bullet"/>
      <w:lvlText w:val=""/>
      <w:lvlJc w:val="left"/>
      <w:pPr>
        <w:ind w:left="2160" w:hanging="360"/>
      </w:pPr>
      <w:rPr>
        <w:rFonts w:ascii="Wingdings" w:hAnsi="Wingdings" w:hint="default"/>
      </w:rPr>
    </w:lvl>
    <w:lvl w:ilvl="3" w:tplc="592EB5BA">
      <w:start w:val="1"/>
      <w:numFmt w:val="bullet"/>
      <w:lvlText w:val=""/>
      <w:lvlJc w:val="left"/>
      <w:pPr>
        <w:ind w:left="2880" w:hanging="360"/>
      </w:pPr>
      <w:rPr>
        <w:rFonts w:ascii="Symbol" w:hAnsi="Symbol" w:hint="default"/>
      </w:rPr>
    </w:lvl>
    <w:lvl w:ilvl="4" w:tplc="32625244">
      <w:start w:val="1"/>
      <w:numFmt w:val="bullet"/>
      <w:lvlText w:val="o"/>
      <w:lvlJc w:val="left"/>
      <w:pPr>
        <w:ind w:left="3600" w:hanging="360"/>
      </w:pPr>
      <w:rPr>
        <w:rFonts w:ascii="Courier New" w:hAnsi="Courier New" w:hint="default"/>
      </w:rPr>
    </w:lvl>
    <w:lvl w:ilvl="5" w:tplc="5992C966">
      <w:start w:val="1"/>
      <w:numFmt w:val="bullet"/>
      <w:lvlText w:val=""/>
      <w:lvlJc w:val="left"/>
      <w:pPr>
        <w:ind w:left="4320" w:hanging="360"/>
      </w:pPr>
      <w:rPr>
        <w:rFonts w:ascii="Wingdings" w:hAnsi="Wingdings" w:hint="default"/>
      </w:rPr>
    </w:lvl>
    <w:lvl w:ilvl="6" w:tplc="C8EA6A9E">
      <w:start w:val="1"/>
      <w:numFmt w:val="bullet"/>
      <w:lvlText w:val=""/>
      <w:lvlJc w:val="left"/>
      <w:pPr>
        <w:ind w:left="5040" w:hanging="360"/>
      </w:pPr>
      <w:rPr>
        <w:rFonts w:ascii="Symbol" w:hAnsi="Symbol" w:hint="default"/>
      </w:rPr>
    </w:lvl>
    <w:lvl w:ilvl="7" w:tplc="9D160606">
      <w:start w:val="1"/>
      <w:numFmt w:val="bullet"/>
      <w:lvlText w:val="o"/>
      <w:lvlJc w:val="left"/>
      <w:pPr>
        <w:ind w:left="5760" w:hanging="360"/>
      </w:pPr>
      <w:rPr>
        <w:rFonts w:ascii="Courier New" w:hAnsi="Courier New" w:hint="default"/>
      </w:rPr>
    </w:lvl>
    <w:lvl w:ilvl="8" w:tplc="71D80FC6">
      <w:start w:val="1"/>
      <w:numFmt w:val="bullet"/>
      <w:lvlText w:val=""/>
      <w:lvlJc w:val="left"/>
      <w:pPr>
        <w:ind w:left="6480" w:hanging="360"/>
      </w:pPr>
      <w:rPr>
        <w:rFonts w:ascii="Wingdings" w:hAnsi="Wingdings" w:hint="default"/>
      </w:rPr>
    </w:lvl>
  </w:abstractNum>
  <w:abstractNum w:abstractNumId="3" w15:restartNumberingAfterBreak="0">
    <w:nsid w:val="084B68AF"/>
    <w:multiLevelType w:val="multilevel"/>
    <w:tmpl w:val="AAB0A4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9955685"/>
    <w:multiLevelType w:val="hybridMultilevel"/>
    <w:tmpl w:val="F88A79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10861271"/>
    <w:multiLevelType w:val="multilevel"/>
    <w:tmpl w:val="6BE805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3F54881"/>
    <w:multiLevelType w:val="multilevel"/>
    <w:tmpl w:val="91E0B5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50351C2"/>
    <w:multiLevelType w:val="hybridMultilevel"/>
    <w:tmpl w:val="8F227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05228B"/>
    <w:multiLevelType w:val="multilevel"/>
    <w:tmpl w:val="BDE0F2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7441ECF"/>
    <w:multiLevelType w:val="multilevel"/>
    <w:tmpl w:val="404C07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D8C1894"/>
    <w:multiLevelType w:val="multilevel"/>
    <w:tmpl w:val="3BD4B5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FE7785B"/>
    <w:multiLevelType w:val="multilevel"/>
    <w:tmpl w:val="1EA856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2B21CB6"/>
    <w:multiLevelType w:val="multilevel"/>
    <w:tmpl w:val="623AD4C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33F92845"/>
    <w:multiLevelType w:val="multilevel"/>
    <w:tmpl w:val="23EECA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08437B4"/>
    <w:multiLevelType w:val="hybridMultilevel"/>
    <w:tmpl w:val="80E2060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442323DC"/>
    <w:multiLevelType w:val="hybridMultilevel"/>
    <w:tmpl w:val="40FC94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4C9859A7"/>
    <w:multiLevelType w:val="hybridMultilevel"/>
    <w:tmpl w:val="FFFFFFFF"/>
    <w:lvl w:ilvl="0" w:tplc="6DA27A0A">
      <w:start w:val="1"/>
      <w:numFmt w:val="bullet"/>
      <w:lvlText w:val=""/>
      <w:lvlJc w:val="left"/>
      <w:pPr>
        <w:ind w:left="720" w:hanging="360"/>
      </w:pPr>
      <w:rPr>
        <w:rFonts w:ascii="Symbol" w:hAnsi="Symbol" w:hint="default"/>
      </w:rPr>
    </w:lvl>
    <w:lvl w:ilvl="1" w:tplc="44165EB0">
      <w:start w:val="1"/>
      <w:numFmt w:val="bullet"/>
      <w:lvlText w:val="o"/>
      <w:lvlJc w:val="left"/>
      <w:pPr>
        <w:ind w:left="1440" w:hanging="360"/>
      </w:pPr>
      <w:rPr>
        <w:rFonts w:ascii="Courier New" w:hAnsi="Courier New" w:hint="default"/>
      </w:rPr>
    </w:lvl>
    <w:lvl w:ilvl="2" w:tplc="09961032">
      <w:start w:val="1"/>
      <w:numFmt w:val="bullet"/>
      <w:lvlText w:val=""/>
      <w:lvlJc w:val="left"/>
      <w:pPr>
        <w:ind w:left="2160" w:hanging="360"/>
      </w:pPr>
      <w:rPr>
        <w:rFonts w:ascii="Wingdings" w:hAnsi="Wingdings" w:hint="default"/>
      </w:rPr>
    </w:lvl>
    <w:lvl w:ilvl="3" w:tplc="908826A2">
      <w:start w:val="1"/>
      <w:numFmt w:val="bullet"/>
      <w:lvlText w:val=""/>
      <w:lvlJc w:val="left"/>
      <w:pPr>
        <w:ind w:left="2880" w:hanging="360"/>
      </w:pPr>
      <w:rPr>
        <w:rFonts w:ascii="Symbol" w:hAnsi="Symbol" w:hint="default"/>
      </w:rPr>
    </w:lvl>
    <w:lvl w:ilvl="4" w:tplc="71B4854A">
      <w:start w:val="1"/>
      <w:numFmt w:val="bullet"/>
      <w:lvlText w:val="o"/>
      <w:lvlJc w:val="left"/>
      <w:pPr>
        <w:ind w:left="3600" w:hanging="360"/>
      </w:pPr>
      <w:rPr>
        <w:rFonts w:ascii="Courier New" w:hAnsi="Courier New" w:hint="default"/>
      </w:rPr>
    </w:lvl>
    <w:lvl w:ilvl="5" w:tplc="E40E802E">
      <w:start w:val="1"/>
      <w:numFmt w:val="bullet"/>
      <w:lvlText w:val=""/>
      <w:lvlJc w:val="left"/>
      <w:pPr>
        <w:ind w:left="4320" w:hanging="360"/>
      </w:pPr>
      <w:rPr>
        <w:rFonts w:ascii="Wingdings" w:hAnsi="Wingdings" w:hint="default"/>
      </w:rPr>
    </w:lvl>
    <w:lvl w:ilvl="6" w:tplc="D00AC3D0">
      <w:start w:val="1"/>
      <w:numFmt w:val="bullet"/>
      <w:lvlText w:val=""/>
      <w:lvlJc w:val="left"/>
      <w:pPr>
        <w:ind w:left="5040" w:hanging="360"/>
      </w:pPr>
      <w:rPr>
        <w:rFonts w:ascii="Symbol" w:hAnsi="Symbol" w:hint="default"/>
      </w:rPr>
    </w:lvl>
    <w:lvl w:ilvl="7" w:tplc="779C1B60">
      <w:start w:val="1"/>
      <w:numFmt w:val="bullet"/>
      <w:lvlText w:val="o"/>
      <w:lvlJc w:val="left"/>
      <w:pPr>
        <w:ind w:left="5760" w:hanging="360"/>
      </w:pPr>
      <w:rPr>
        <w:rFonts w:ascii="Courier New" w:hAnsi="Courier New" w:hint="default"/>
      </w:rPr>
    </w:lvl>
    <w:lvl w:ilvl="8" w:tplc="96FCF0BC">
      <w:start w:val="1"/>
      <w:numFmt w:val="bullet"/>
      <w:lvlText w:val=""/>
      <w:lvlJc w:val="left"/>
      <w:pPr>
        <w:ind w:left="6480" w:hanging="360"/>
      </w:pPr>
      <w:rPr>
        <w:rFonts w:ascii="Wingdings" w:hAnsi="Wingdings" w:hint="default"/>
      </w:rPr>
    </w:lvl>
  </w:abstractNum>
  <w:abstractNum w:abstractNumId="17" w15:restartNumberingAfterBreak="0">
    <w:nsid w:val="4D110023"/>
    <w:multiLevelType w:val="hybridMultilevel"/>
    <w:tmpl w:val="FFFFFFFF"/>
    <w:lvl w:ilvl="0" w:tplc="6512DA74">
      <w:start w:val="1"/>
      <w:numFmt w:val="bullet"/>
      <w:lvlText w:val=""/>
      <w:lvlJc w:val="left"/>
      <w:pPr>
        <w:ind w:left="720" w:hanging="360"/>
      </w:pPr>
      <w:rPr>
        <w:rFonts w:ascii="Symbol" w:hAnsi="Symbol" w:hint="default"/>
      </w:rPr>
    </w:lvl>
    <w:lvl w:ilvl="1" w:tplc="409067EE">
      <w:start w:val="1"/>
      <w:numFmt w:val="bullet"/>
      <w:lvlText w:val="o"/>
      <w:lvlJc w:val="left"/>
      <w:pPr>
        <w:ind w:left="1440" w:hanging="360"/>
      </w:pPr>
      <w:rPr>
        <w:rFonts w:ascii="Courier New" w:hAnsi="Courier New" w:hint="default"/>
      </w:rPr>
    </w:lvl>
    <w:lvl w:ilvl="2" w:tplc="768C6D78">
      <w:start w:val="1"/>
      <w:numFmt w:val="bullet"/>
      <w:lvlText w:val=""/>
      <w:lvlJc w:val="left"/>
      <w:pPr>
        <w:ind w:left="2160" w:hanging="360"/>
      </w:pPr>
      <w:rPr>
        <w:rFonts w:ascii="Wingdings" w:hAnsi="Wingdings" w:hint="default"/>
      </w:rPr>
    </w:lvl>
    <w:lvl w:ilvl="3" w:tplc="EC1C70AA">
      <w:start w:val="1"/>
      <w:numFmt w:val="bullet"/>
      <w:lvlText w:val=""/>
      <w:lvlJc w:val="left"/>
      <w:pPr>
        <w:ind w:left="2880" w:hanging="360"/>
      </w:pPr>
      <w:rPr>
        <w:rFonts w:ascii="Symbol" w:hAnsi="Symbol" w:hint="default"/>
      </w:rPr>
    </w:lvl>
    <w:lvl w:ilvl="4" w:tplc="A7C4B090">
      <w:start w:val="1"/>
      <w:numFmt w:val="bullet"/>
      <w:lvlText w:val="o"/>
      <w:lvlJc w:val="left"/>
      <w:pPr>
        <w:ind w:left="3600" w:hanging="360"/>
      </w:pPr>
      <w:rPr>
        <w:rFonts w:ascii="Courier New" w:hAnsi="Courier New" w:hint="default"/>
      </w:rPr>
    </w:lvl>
    <w:lvl w:ilvl="5" w:tplc="F5FC8658">
      <w:start w:val="1"/>
      <w:numFmt w:val="bullet"/>
      <w:lvlText w:val=""/>
      <w:lvlJc w:val="left"/>
      <w:pPr>
        <w:ind w:left="4320" w:hanging="360"/>
      </w:pPr>
      <w:rPr>
        <w:rFonts w:ascii="Wingdings" w:hAnsi="Wingdings" w:hint="default"/>
      </w:rPr>
    </w:lvl>
    <w:lvl w:ilvl="6" w:tplc="746CD9C8">
      <w:start w:val="1"/>
      <w:numFmt w:val="bullet"/>
      <w:lvlText w:val=""/>
      <w:lvlJc w:val="left"/>
      <w:pPr>
        <w:ind w:left="5040" w:hanging="360"/>
      </w:pPr>
      <w:rPr>
        <w:rFonts w:ascii="Symbol" w:hAnsi="Symbol" w:hint="default"/>
      </w:rPr>
    </w:lvl>
    <w:lvl w:ilvl="7" w:tplc="585E7E9C">
      <w:start w:val="1"/>
      <w:numFmt w:val="bullet"/>
      <w:lvlText w:val="o"/>
      <w:lvlJc w:val="left"/>
      <w:pPr>
        <w:ind w:left="5760" w:hanging="360"/>
      </w:pPr>
      <w:rPr>
        <w:rFonts w:ascii="Courier New" w:hAnsi="Courier New" w:hint="default"/>
      </w:rPr>
    </w:lvl>
    <w:lvl w:ilvl="8" w:tplc="84BEDEDC">
      <w:start w:val="1"/>
      <w:numFmt w:val="bullet"/>
      <w:lvlText w:val=""/>
      <w:lvlJc w:val="left"/>
      <w:pPr>
        <w:ind w:left="6480" w:hanging="360"/>
      </w:pPr>
      <w:rPr>
        <w:rFonts w:ascii="Wingdings" w:hAnsi="Wingdings" w:hint="default"/>
      </w:rPr>
    </w:lvl>
  </w:abstractNum>
  <w:abstractNum w:abstractNumId="18" w15:restartNumberingAfterBreak="0">
    <w:nsid w:val="4D450571"/>
    <w:multiLevelType w:val="multilevel"/>
    <w:tmpl w:val="C1F09F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E785C81"/>
    <w:multiLevelType w:val="multilevel"/>
    <w:tmpl w:val="FFFFFFFF"/>
    <w:lvl w:ilvl="0">
      <w:start w:val="1"/>
      <w:numFmt w:val="decimal"/>
      <w:pStyle w:val="Heading1"/>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3942B39"/>
    <w:multiLevelType w:val="multilevel"/>
    <w:tmpl w:val="D6B452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70F330C"/>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59932E3B"/>
    <w:multiLevelType w:val="multilevel"/>
    <w:tmpl w:val="973A23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5C881733"/>
    <w:multiLevelType w:val="hybridMultilevel"/>
    <w:tmpl w:val="69AC7B7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646F5B68"/>
    <w:multiLevelType w:val="hybridMultilevel"/>
    <w:tmpl w:val="FFFFFFFF"/>
    <w:lvl w:ilvl="0" w:tplc="2DC0A57C">
      <w:start w:val="1"/>
      <w:numFmt w:val="bullet"/>
      <w:lvlText w:val=""/>
      <w:lvlJc w:val="left"/>
      <w:pPr>
        <w:ind w:left="720" w:hanging="360"/>
      </w:pPr>
      <w:rPr>
        <w:rFonts w:ascii="Symbol" w:hAnsi="Symbol" w:hint="default"/>
      </w:rPr>
    </w:lvl>
    <w:lvl w:ilvl="1" w:tplc="34866134">
      <w:start w:val="1"/>
      <w:numFmt w:val="bullet"/>
      <w:lvlText w:val="o"/>
      <w:lvlJc w:val="left"/>
      <w:pPr>
        <w:ind w:left="1440" w:hanging="360"/>
      </w:pPr>
      <w:rPr>
        <w:rFonts w:ascii="Courier New" w:hAnsi="Courier New" w:hint="default"/>
      </w:rPr>
    </w:lvl>
    <w:lvl w:ilvl="2" w:tplc="750CE73A">
      <w:start w:val="1"/>
      <w:numFmt w:val="bullet"/>
      <w:lvlText w:val=""/>
      <w:lvlJc w:val="left"/>
      <w:pPr>
        <w:ind w:left="2160" w:hanging="360"/>
      </w:pPr>
      <w:rPr>
        <w:rFonts w:ascii="Wingdings" w:hAnsi="Wingdings" w:hint="default"/>
      </w:rPr>
    </w:lvl>
    <w:lvl w:ilvl="3" w:tplc="3DECE18E">
      <w:start w:val="1"/>
      <w:numFmt w:val="bullet"/>
      <w:lvlText w:val=""/>
      <w:lvlJc w:val="left"/>
      <w:pPr>
        <w:ind w:left="2880" w:hanging="360"/>
      </w:pPr>
      <w:rPr>
        <w:rFonts w:ascii="Symbol" w:hAnsi="Symbol" w:hint="default"/>
      </w:rPr>
    </w:lvl>
    <w:lvl w:ilvl="4" w:tplc="BFBC3402">
      <w:start w:val="1"/>
      <w:numFmt w:val="bullet"/>
      <w:lvlText w:val="o"/>
      <w:lvlJc w:val="left"/>
      <w:pPr>
        <w:ind w:left="3600" w:hanging="360"/>
      </w:pPr>
      <w:rPr>
        <w:rFonts w:ascii="Courier New" w:hAnsi="Courier New" w:hint="default"/>
      </w:rPr>
    </w:lvl>
    <w:lvl w:ilvl="5" w:tplc="B75E468C">
      <w:start w:val="1"/>
      <w:numFmt w:val="bullet"/>
      <w:lvlText w:val=""/>
      <w:lvlJc w:val="left"/>
      <w:pPr>
        <w:ind w:left="4320" w:hanging="360"/>
      </w:pPr>
      <w:rPr>
        <w:rFonts w:ascii="Wingdings" w:hAnsi="Wingdings" w:hint="default"/>
      </w:rPr>
    </w:lvl>
    <w:lvl w:ilvl="6" w:tplc="CC1AA90E">
      <w:start w:val="1"/>
      <w:numFmt w:val="bullet"/>
      <w:lvlText w:val=""/>
      <w:lvlJc w:val="left"/>
      <w:pPr>
        <w:ind w:left="5040" w:hanging="360"/>
      </w:pPr>
      <w:rPr>
        <w:rFonts w:ascii="Symbol" w:hAnsi="Symbol" w:hint="default"/>
      </w:rPr>
    </w:lvl>
    <w:lvl w:ilvl="7" w:tplc="0B24CDA2">
      <w:start w:val="1"/>
      <w:numFmt w:val="bullet"/>
      <w:lvlText w:val="o"/>
      <w:lvlJc w:val="left"/>
      <w:pPr>
        <w:ind w:left="5760" w:hanging="360"/>
      </w:pPr>
      <w:rPr>
        <w:rFonts w:ascii="Courier New" w:hAnsi="Courier New" w:hint="default"/>
      </w:rPr>
    </w:lvl>
    <w:lvl w:ilvl="8" w:tplc="7C648608">
      <w:start w:val="1"/>
      <w:numFmt w:val="bullet"/>
      <w:lvlText w:val=""/>
      <w:lvlJc w:val="left"/>
      <w:pPr>
        <w:ind w:left="6480" w:hanging="360"/>
      </w:pPr>
      <w:rPr>
        <w:rFonts w:ascii="Wingdings" w:hAnsi="Wingdings" w:hint="default"/>
      </w:rPr>
    </w:lvl>
  </w:abstractNum>
  <w:abstractNum w:abstractNumId="25" w15:restartNumberingAfterBreak="0">
    <w:nsid w:val="6DC45943"/>
    <w:multiLevelType w:val="hybridMultilevel"/>
    <w:tmpl w:val="5678A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DC7A221"/>
    <w:multiLevelType w:val="hybridMultilevel"/>
    <w:tmpl w:val="FFFFFFFF"/>
    <w:lvl w:ilvl="0" w:tplc="6E5C226C">
      <w:start w:val="1"/>
      <w:numFmt w:val="bullet"/>
      <w:pStyle w:val="ListParagraph"/>
      <w:lvlText w:val=""/>
      <w:lvlJc w:val="left"/>
      <w:pPr>
        <w:ind w:left="720" w:hanging="360"/>
      </w:pPr>
      <w:rPr>
        <w:rFonts w:ascii="Symbol" w:hAnsi="Symbol" w:hint="default"/>
      </w:rPr>
    </w:lvl>
    <w:lvl w:ilvl="1" w:tplc="06D8F8F8">
      <w:start w:val="1"/>
      <w:numFmt w:val="bullet"/>
      <w:lvlText w:val="o"/>
      <w:lvlJc w:val="left"/>
      <w:pPr>
        <w:ind w:left="1440" w:hanging="360"/>
      </w:pPr>
      <w:rPr>
        <w:rFonts w:ascii="Courier New" w:hAnsi="Courier New" w:hint="default"/>
      </w:rPr>
    </w:lvl>
    <w:lvl w:ilvl="2" w:tplc="C34A9C48">
      <w:start w:val="1"/>
      <w:numFmt w:val="bullet"/>
      <w:lvlText w:val=""/>
      <w:lvlJc w:val="left"/>
      <w:pPr>
        <w:ind w:left="2160" w:hanging="360"/>
      </w:pPr>
      <w:rPr>
        <w:rFonts w:ascii="Wingdings" w:hAnsi="Wingdings" w:hint="default"/>
      </w:rPr>
    </w:lvl>
    <w:lvl w:ilvl="3" w:tplc="FA1812D2">
      <w:start w:val="1"/>
      <w:numFmt w:val="bullet"/>
      <w:lvlText w:val=""/>
      <w:lvlJc w:val="left"/>
      <w:pPr>
        <w:ind w:left="2880" w:hanging="360"/>
      </w:pPr>
      <w:rPr>
        <w:rFonts w:ascii="Symbol" w:hAnsi="Symbol" w:hint="default"/>
      </w:rPr>
    </w:lvl>
    <w:lvl w:ilvl="4" w:tplc="3EAE1BE0">
      <w:start w:val="1"/>
      <w:numFmt w:val="bullet"/>
      <w:lvlText w:val="o"/>
      <w:lvlJc w:val="left"/>
      <w:pPr>
        <w:ind w:left="3600" w:hanging="360"/>
      </w:pPr>
      <w:rPr>
        <w:rFonts w:ascii="Courier New" w:hAnsi="Courier New" w:hint="default"/>
      </w:rPr>
    </w:lvl>
    <w:lvl w:ilvl="5" w:tplc="A6EAD762">
      <w:start w:val="1"/>
      <w:numFmt w:val="bullet"/>
      <w:lvlText w:val=""/>
      <w:lvlJc w:val="left"/>
      <w:pPr>
        <w:ind w:left="4320" w:hanging="360"/>
      </w:pPr>
      <w:rPr>
        <w:rFonts w:ascii="Wingdings" w:hAnsi="Wingdings" w:hint="default"/>
      </w:rPr>
    </w:lvl>
    <w:lvl w:ilvl="6" w:tplc="57388F74">
      <w:start w:val="1"/>
      <w:numFmt w:val="bullet"/>
      <w:lvlText w:val=""/>
      <w:lvlJc w:val="left"/>
      <w:pPr>
        <w:ind w:left="5040" w:hanging="360"/>
      </w:pPr>
      <w:rPr>
        <w:rFonts w:ascii="Symbol" w:hAnsi="Symbol" w:hint="default"/>
      </w:rPr>
    </w:lvl>
    <w:lvl w:ilvl="7" w:tplc="E4B45C5A">
      <w:start w:val="1"/>
      <w:numFmt w:val="bullet"/>
      <w:lvlText w:val="o"/>
      <w:lvlJc w:val="left"/>
      <w:pPr>
        <w:ind w:left="5760" w:hanging="360"/>
      </w:pPr>
      <w:rPr>
        <w:rFonts w:ascii="Courier New" w:hAnsi="Courier New" w:hint="default"/>
      </w:rPr>
    </w:lvl>
    <w:lvl w:ilvl="8" w:tplc="4E185132">
      <w:start w:val="1"/>
      <w:numFmt w:val="bullet"/>
      <w:lvlText w:val=""/>
      <w:lvlJc w:val="left"/>
      <w:pPr>
        <w:ind w:left="6480" w:hanging="360"/>
      </w:pPr>
      <w:rPr>
        <w:rFonts w:ascii="Wingdings" w:hAnsi="Wingdings" w:hint="default"/>
      </w:rPr>
    </w:lvl>
  </w:abstractNum>
  <w:abstractNum w:abstractNumId="27" w15:restartNumberingAfterBreak="0">
    <w:nsid w:val="723C47E5"/>
    <w:multiLevelType w:val="hybridMultilevel"/>
    <w:tmpl w:val="E04EC1E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73D7CDB7"/>
    <w:multiLevelType w:val="hybridMultilevel"/>
    <w:tmpl w:val="FFFFFFFF"/>
    <w:lvl w:ilvl="0" w:tplc="B9744FBC">
      <w:start w:val="1"/>
      <w:numFmt w:val="bullet"/>
      <w:lvlText w:val=""/>
      <w:lvlJc w:val="left"/>
      <w:pPr>
        <w:ind w:left="720" w:hanging="360"/>
      </w:pPr>
      <w:rPr>
        <w:rFonts w:ascii="Symbol" w:hAnsi="Symbol" w:hint="default"/>
      </w:rPr>
    </w:lvl>
    <w:lvl w:ilvl="1" w:tplc="5624F488">
      <w:start w:val="1"/>
      <w:numFmt w:val="bullet"/>
      <w:lvlText w:val="o"/>
      <w:lvlJc w:val="left"/>
      <w:pPr>
        <w:ind w:left="1440" w:hanging="360"/>
      </w:pPr>
      <w:rPr>
        <w:rFonts w:ascii="Courier New" w:hAnsi="Courier New" w:hint="default"/>
      </w:rPr>
    </w:lvl>
    <w:lvl w:ilvl="2" w:tplc="C58AC5A4">
      <w:start w:val="1"/>
      <w:numFmt w:val="bullet"/>
      <w:lvlText w:val=""/>
      <w:lvlJc w:val="left"/>
      <w:pPr>
        <w:ind w:left="2160" w:hanging="360"/>
      </w:pPr>
      <w:rPr>
        <w:rFonts w:ascii="Wingdings" w:hAnsi="Wingdings" w:hint="default"/>
      </w:rPr>
    </w:lvl>
    <w:lvl w:ilvl="3" w:tplc="979255D0">
      <w:start w:val="1"/>
      <w:numFmt w:val="bullet"/>
      <w:lvlText w:val=""/>
      <w:lvlJc w:val="left"/>
      <w:pPr>
        <w:ind w:left="2880" w:hanging="360"/>
      </w:pPr>
      <w:rPr>
        <w:rFonts w:ascii="Symbol" w:hAnsi="Symbol" w:hint="default"/>
      </w:rPr>
    </w:lvl>
    <w:lvl w:ilvl="4" w:tplc="6FC8D61C">
      <w:start w:val="1"/>
      <w:numFmt w:val="bullet"/>
      <w:lvlText w:val="o"/>
      <w:lvlJc w:val="left"/>
      <w:pPr>
        <w:ind w:left="3600" w:hanging="360"/>
      </w:pPr>
      <w:rPr>
        <w:rFonts w:ascii="Courier New" w:hAnsi="Courier New" w:hint="default"/>
      </w:rPr>
    </w:lvl>
    <w:lvl w:ilvl="5" w:tplc="96D61344">
      <w:start w:val="1"/>
      <w:numFmt w:val="bullet"/>
      <w:lvlText w:val=""/>
      <w:lvlJc w:val="left"/>
      <w:pPr>
        <w:ind w:left="4320" w:hanging="360"/>
      </w:pPr>
      <w:rPr>
        <w:rFonts w:ascii="Wingdings" w:hAnsi="Wingdings" w:hint="default"/>
      </w:rPr>
    </w:lvl>
    <w:lvl w:ilvl="6" w:tplc="8F7C32E2">
      <w:start w:val="1"/>
      <w:numFmt w:val="bullet"/>
      <w:lvlText w:val=""/>
      <w:lvlJc w:val="left"/>
      <w:pPr>
        <w:ind w:left="5040" w:hanging="360"/>
      </w:pPr>
      <w:rPr>
        <w:rFonts w:ascii="Symbol" w:hAnsi="Symbol" w:hint="default"/>
      </w:rPr>
    </w:lvl>
    <w:lvl w:ilvl="7" w:tplc="97E4B0C8">
      <w:start w:val="1"/>
      <w:numFmt w:val="bullet"/>
      <w:lvlText w:val="o"/>
      <w:lvlJc w:val="left"/>
      <w:pPr>
        <w:ind w:left="5760" w:hanging="360"/>
      </w:pPr>
      <w:rPr>
        <w:rFonts w:ascii="Courier New" w:hAnsi="Courier New" w:hint="default"/>
      </w:rPr>
    </w:lvl>
    <w:lvl w:ilvl="8" w:tplc="6654174A">
      <w:start w:val="1"/>
      <w:numFmt w:val="bullet"/>
      <w:lvlText w:val=""/>
      <w:lvlJc w:val="left"/>
      <w:pPr>
        <w:ind w:left="6480" w:hanging="360"/>
      </w:pPr>
      <w:rPr>
        <w:rFonts w:ascii="Wingdings" w:hAnsi="Wingdings" w:hint="default"/>
      </w:rPr>
    </w:lvl>
  </w:abstractNum>
  <w:abstractNum w:abstractNumId="29" w15:restartNumberingAfterBreak="0">
    <w:nsid w:val="74023095"/>
    <w:multiLevelType w:val="multilevel"/>
    <w:tmpl w:val="1F2E8B7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78C60403"/>
    <w:multiLevelType w:val="hybridMultilevel"/>
    <w:tmpl w:val="38D6BC3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1" w15:restartNumberingAfterBreak="0">
    <w:nsid w:val="7B291436"/>
    <w:multiLevelType w:val="multilevel"/>
    <w:tmpl w:val="06C2BD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51222780">
    <w:abstractNumId w:val="28"/>
  </w:num>
  <w:num w:numId="2" w16cid:durableId="1011761474">
    <w:abstractNumId w:val="24"/>
  </w:num>
  <w:num w:numId="3" w16cid:durableId="2121337021">
    <w:abstractNumId w:val="16"/>
  </w:num>
  <w:num w:numId="4" w16cid:durableId="1382896484">
    <w:abstractNumId w:val="17"/>
  </w:num>
  <w:num w:numId="5" w16cid:durableId="536623412">
    <w:abstractNumId w:val="19"/>
  </w:num>
  <w:num w:numId="6" w16cid:durableId="2101828626">
    <w:abstractNumId w:val="21"/>
  </w:num>
  <w:num w:numId="7" w16cid:durableId="1959218055">
    <w:abstractNumId w:val="26"/>
  </w:num>
  <w:num w:numId="8" w16cid:durableId="1633750820">
    <w:abstractNumId w:val="9"/>
  </w:num>
  <w:num w:numId="9" w16cid:durableId="1799684137">
    <w:abstractNumId w:val="6"/>
  </w:num>
  <w:num w:numId="10" w16cid:durableId="106585851">
    <w:abstractNumId w:val="5"/>
  </w:num>
  <w:num w:numId="11" w16cid:durableId="1834831798">
    <w:abstractNumId w:val="31"/>
  </w:num>
  <w:num w:numId="12" w16cid:durableId="2007515701">
    <w:abstractNumId w:val="13"/>
  </w:num>
  <w:num w:numId="13" w16cid:durableId="53508497">
    <w:abstractNumId w:val="11"/>
  </w:num>
  <w:num w:numId="14" w16cid:durableId="618489567">
    <w:abstractNumId w:val="0"/>
  </w:num>
  <w:num w:numId="15" w16cid:durableId="1053430129">
    <w:abstractNumId w:val="20"/>
  </w:num>
  <w:num w:numId="16" w16cid:durableId="848058498">
    <w:abstractNumId w:val="3"/>
  </w:num>
  <w:num w:numId="17" w16cid:durableId="2090420092">
    <w:abstractNumId w:val="18"/>
  </w:num>
  <w:num w:numId="18" w16cid:durableId="272061432">
    <w:abstractNumId w:val="10"/>
  </w:num>
  <w:num w:numId="19" w16cid:durableId="257951216">
    <w:abstractNumId w:val="8"/>
  </w:num>
  <w:num w:numId="20" w16cid:durableId="855460415">
    <w:abstractNumId w:val="7"/>
  </w:num>
  <w:num w:numId="21" w16cid:durableId="16266220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0966686">
    <w:abstractNumId w:val="15"/>
  </w:num>
  <w:num w:numId="23" w16cid:durableId="721904419">
    <w:abstractNumId w:val="14"/>
    <w:lvlOverride w:ilvl="0"/>
    <w:lvlOverride w:ilvl="1"/>
    <w:lvlOverride w:ilvl="2"/>
    <w:lvlOverride w:ilvl="3"/>
    <w:lvlOverride w:ilvl="4"/>
    <w:lvlOverride w:ilvl="5"/>
    <w:lvlOverride w:ilvl="6"/>
    <w:lvlOverride w:ilvl="7"/>
    <w:lvlOverride w:ilvl="8"/>
  </w:num>
  <w:num w:numId="24" w16cid:durableId="203492835">
    <w:abstractNumId w:val="4"/>
    <w:lvlOverride w:ilvl="0"/>
    <w:lvlOverride w:ilvl="1"/>
    <w:lvlOverride w:ilvl="2"/>
    <w:lvlOverride w:ilvl="3"/>
    <w:lvlOverride w:ilvl="4"/>
    <w:lvlOverride w:ilvl="5"/>
    <w:lvlOverride w:ilvl="6"/>
    <w:lvlOverride w:ilvl="7"/>
    <w:lvlOverride w:ilvl="8"/>
  </w:num>
  <w:num w:numId="25" w16cid:durableId="981275829">
    <w:abstractNumId w:val="23"/>
    <w:lvlOverride w:ilvl="0"/>
    <w:lvlOverride w:ilvl="1"/>
    <w:lvlOverride w:ilvl="2"/>
    <w:lvlOverride w:ilvl="3"/>
    <w:lvlOverride w:ilvl="4"/>
    <w:lvlOverride w:ilvl="5"/>
    <w:lvlOverride w:ilvl="6"/>
    <w:lvlOverride w:ilvl="7"/>
    <w:lvlOverride w:ilvl="8"/>
  </w:num>
  <w:num w:numId="26" w16cid:durableId="1098720337">
    <w:abstractNumId w:val="30"/>
    <w:lvlOverride w:ilvl="0"/>
    <w:lvlOverride w:ilvl="1"/>
    <w:lvlOverride w:ilvl="2"/>
    <w:lvlOverride w:ilvl="3"/>
    <w:lvlOverride w:ilvl="4"/>
    <w:lvlOverride w:ilvl="5"/>
    <w:lvlOverride w:ilvl="6"/>
    <w:lvlOverride w:ilvl="7"/>
    <w:lvlOverride w:ilvl="8"/>
  </w:num>
  <w:num w:numId="27" w16cid:durableId="1996252216">
    <w:abstractNumId w:val="27"/>
    <w:lvlOverride w:ilvl="0"/>
    <w:lvlOverride w:ilvl="1"/>
    <w:lvlOverride w:ilvl="2"/>
    <w:lvlOverride w:ilvl="3"/>
    <w:lvlOverride w:ilvl="4"/>
    <w:lvlOverride w:ilvl="5"/>
    <w:lvlOverride w:ilvl="6"/>
    <w:lvlOverride w:ilvl="7"/>
    <w:lvlOverride w:ilvl="8"/>
  </w:num>
  <w:num w:numId="28" w16cid:durableId="1708337634">
    <w:abstractNumId w:val="25"/>
    <w:lvlOverride w:ilvl="0"/>
    <w:lvlOverride w:ilvl="1"/>
    <w:lvlOverride w:ilvl="2"/>
    <w:lvlOverride w:ilvl="3"/>
    <w:lvlOverride w:ilvl="4"/>
    <w:lvlOverride w:ilvl="5"/>
    <w:lvlOverride w:ilvl="6"/>
    <w:lvlOverride w:ilvl="7"/>
    <w:lvlOverride w:ilvl="8"/>
  </w:num>
  <w:num w:numId="29" w16cid:durableId="1720980830">
    <w:abstractNumId w:val="29"/>
  </w:num>
  <w:num w:numId="30" w16cid:durableId="1827093492">
    <w:abstractNumId w:val="22"/>
  </w:num>
  <w:num w:numId="31" w16cid:durableId="448940129">
    <w:abstractNumId w:val="12"/>
  </w:num>
  <w:num w:numId="32" w16cid:durableId="101996763">
    <w:abstractNumId w:val="4"/>
  </w:num>
  <w:num w:numId="33" w16cid:durableId="1989550586">
    <w:abstractNumId w:val="2"/>
  </w:num>
  <w:num w:numId="34" w16cid:durableId="87531349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52F"/>
    <w:rsid w:val="000326E4"/>
    <w:rsid w:val="00043569"/>
    <w:rsid w:val="000521BD"/>
    <w:rsid w:val="00071C39"/>
    <w:rsid w:val="0009113F"/>
    <w:rsid w:val="00095CC7"/>
    <w:rsid w:val="000B1DAF"/>
    <w:rsid w:val="000B750F"/>
    <w:rsid w:val="000C2616"/>
    <w:rsid w:val="000E6235"/>
    <w:rsid w:val="00104FC4"/>
    <w:rsid w:val="00106563"/>
    <w:rsid w:val="00123436"/>
    <w:rsid w:val="00150432"/>
    <w:rsid w:val="00150B01"/>
    <w:rsid w:val="00153B2C"/>
    <w:rsid w:val="0018510E"/>
    <w:rsid w:val="001C1828"/>
    <w:rsid w:val="001C6D94"/>
    <w:rsid w:val="001D72C1"/>
    <w:rsid w:val="001E22DA"/>
    <w:rsid w:val="001E36A3"/>
    <w:rsid w:val="001E3AAC"/>
    <w:rsid w:val="001F2D56"/>
    <w:rsid w:val="001F3638"/>
    <w:rsid w:val="0021256F"/>
    <w:rsid w:val="00220387"/>
    <w:rsid w:val="00221DC2"/>
    <w:rsid w:val="0022612F"/>
    <w:rsid w:val="00244389"/>
    <w:rsid w:val="0024491E"/>
    <w:rsid w:val="00252008"/>
    <w:rsid w:val="0025347D"/>
    <w:rsid w:val="00263C9C"/>
    <w:rsid w:val="00271A31"/>
    <w:rsid w:val="00285D40"/>
    <w:rsid w:val="00287A8C"/>
    <w:rsid w:val="00293BAE"/>
    <w:rsid w:val="00296C8F"/>
    <w:rsid w:val="002E3648"/>
    <w:rsid w:val="002E4BA1"/>
    <w:rsid w:val="00313C09"/>
    <w:rsid w:val="0035440A"/>
    <w:rsid w:val="0035605B"/>
    <w:rsid w:val="003946E7"/>
    <w:rsid w:val="003D6625"/>
    <w:rsid w:val="003D7945"/>
    <w:rsid w:val="003E156E"/>
    <w:rsid w:val="003F4435"/>
    <w:rsid w:val="00416487"/>
    <w:rsid w:val="0042277E"/>
    <w:rsid w:val="00433773"/>
    <w:rsid w:val="004557D0"/>
    <w:rsid w:val="00466541"/>
    <w:rsid w:val="00483AB6"/>
    <w:rsid w:val="004B6D43"/>
    <w:rsid w:val="004C6DE1"/>
    <w:rsid w:val="004D1A70"/>
    <w:rsid w:val="004D5315"/>
    <w:rsid w:val="004E1094"/>
    <w:rsid w:val="004E39B0"/>
    <w:rsid w:val="005030F4"/>
    <w:rsid w:val="00520D3D"/>
    <w:rsid w:val="00523BF7"/>
    <w:rsid w:val="00536F79"/>
    <w:rsid w:val="005522E4"/>
    <w:rsid w:val="0057011D"/>
    <w:rsid w:val="005762A8"/>
    <w:rsid w:val="00596940"/>
    <w:rsid w:val="005A1063"/>
    <w:rsid w:val="005A76C2"/>
    <w:rsid w:val="005D2854"/>
    <w:rsid w:val="005E1230"/>
    <w:rsid w:val="005E5665"/>
    <w:rsid w:val="005E7972"/>
    <w:rsid w:val="00605F0F"/>
    <w:rsid w:val="00613E96"/>
    <w:rsid w:val="00625FC5"/>
    <w:rsid w:val="00651C1A"/>
    <w:rsid w:val="00656B53"/>
    <w:rsid w:val="00667A93"/>
    <w:rsid w:val="0069659C"/>
    <w:rsid w:val="006B0C0F"/>
    <w:rsid w:val="006C54EA"/>
    <w:rsid w:val="006E4301"/>
    <w:rsid w:val="00704E5D"/>
    <w:rsid w:val="00704FAC"/>
    <w:rsid w:val="00716255"/>
    <w:rsid w:val="0071790F"/>
    <w:rsid w:val="007398C7"/>
    <w:rsid w:val="00753FF0"/>
    <w:rsid w:val="00773ECB"/>
    <w:rsid w:val="00787505"/>
    <w:rsid w:val="00796D6C"/>
    <w:rsid w:val="007A5250"/>
    <w:rsid w:val="007C10DD"/>
    <w:rsid w:val="007D1957"/>
    <w:rsid w:val="007D3B42"/>
    <w:rsid w:val="007D7655"/>
    <w:rsid w:val="008038CF"/>
    <w:rsid w:val="00813CE2"/>
    <w:rsid w:val="00826398"/>
    <w:rsid w:val="008322A9"/>
    <w:rsid w:val="00834E67"/>
    <w:rsid w:val="008452B2"/>
    <w:rsid w:val="008507B6"/>
    <w:rsid w:val="0086313C"/>
    <w:rsid w:val="00870D2D"/>
    <w:rsid w:val="00873B38"/>
    <w:rsid w:val="00877B3F"/>
    <w:rsid w:val="008B3B17"/>
    <w:rsid w:val="008E060D"/>
    <w:rsid w:val="008E0CAC"/>
    <w:rsid w:val="008F0927"/>
    <w:rsid w:val="008F2B1D"/>
    <w:rsid w:val="008F2FA1"/>
    <w:rsid w:val="009024F7"/>
    <w:rsid w:val="00902F54"/>
    <w:rsid w:val="009209EB"/>
    <w:rsid w:val="0092130E"/>
    <w:rsid w:val="00966056"/>
    <w:rsid w:val="00990534"/>
    <w:rsid w:val="00991205"/>
    <w:rsid w:val="009B5F8D"/>
    <w:rsid w:val="009C41EE"/>
    <w:rsid w:val="009C730E"/>
    <w:rsid w:val="009F6855"/>
    <w:rsid w:val="00A019D6"/>
    <w:rsid w:val="00A15091"/>
    <w:rsid w:val="00A261A0"/>
    <w:rsid w:val="00A31D00"/>
    <w:rsid w:val="00A37527"/>
    <w:rsid w:val="00A51066"/>
    <w:rsid w:val="00A60D37"/>
    <w:rsid w:val="00A61B30"/>
    <w:rsid w:val="00A80CD9"/>
    <w:rsid w:val="00AD1E54"/>
    <w:rsid w:val="00AD2380"/>
    <w:rsid w:val="00AE68D3"/>
    <w:rsid w:val="00AF0658"/>
    <w:rsid w:val="00AF29E7"/>
    <w:rsid w:val="00AF552F"/>
    <w:rsid w:val="00AF76CE"/>
    <w:rsid w:val="00B04BBD"/>
    <w:rsid w:val="00B31166"/>
    <w:rsid w:val="00B3369F"/>
    <w:rsid w:val="00B52E63"/>
    <w:rsid w:val="00B702D6"/>
    <w:rsid w:val="00B81331"/>
    <w:rsid w:val="00B90A3D"/>
    <w:rsid w:val="00B93AA5"/>
    <w:rsid w:val="00BB4211"/>
    <w:rsid w:val="00BB5335"/>
    <w:rsid w:val="00BC3B7E"/>
    <w:rsid w:val="00BC3E98"/>
    <w:rsid w:val="00BC4297"/>
    <w:rsid w:val="00BF6292"/>
    <w:rsid w:val="00C331D1"/>
    <w:rsid w:val="00C428E0"/>
    <w:rsid w:val="00C534C3"/>
    <w:rsid w:val="00C72C71"/>
    <w:rsid w:val="00CA07B3"/>
    <w:rsid w:val="00CC1348"/>
    <w:rsid w:val="00CC66FB"/>
    <w:rsid w:val="00D14A88"/>
    <w:rsid w:val="00D21FCA"/>
    <w:rsid w:val="00D3214F"/>
    <w:rsid w:val="00D327B8"/>
    <w:rsid w:val="00D3693C"/>
    <w:rsid w:val="00D4413F"/>
    <w:rsid w:val="00D44DA0"/>
    <w:rsid w:val="00D452F0"/>
    <w:rsid w:val="00D5281C"/>
    <w:rsid w:val="00D54436"/>
    <w:rsid w:val="00D57461"/>
    <w:rsid w:val="00D6095A"/>
    <w:rsid w:val="00D6195A"/>
    <w:rsid w:val="00D63F22"/>
    <w:rsid w:val="00D67E73"/>
    <w:rsid w:val="00D8BB6A"/>
    <w:rsid w:val="00D92EE4"/>
    <w:rsid w:val="00DC00B3"/>
    <w:rsid w:val="00DC2DD0"/>
    <w:rsid w:val="00DC7083"/>
    <w:rsid w:val="00DE2EB7"/>
    <w:rsid w:val="00DE3F0D"/>
    <w:rsid w:val="00DE5861"/>
    <w:rsid w:val="00E01AD0"/>
    <w:rsid w:val="00E16CC3"/>
    <w:rsid w:val="00E25906"/>
    <w:rsid w:val="00E401CB"/>
    <w:rsid w:val="00E570B3"/>
    <w:rsid w:val="00E61366"/>
    <w:rsid w:val="00E6435C"/>
    <w:rsid w:val="00E65317"/>
    <w:rsid w:val="00E958D7"/>
    <w:rsid w:val="00EA0C3A"/>
    <w:rsid w:val="00EB798F"/>
    <w:rsid w:val="00ED3BE0"/>
    <w:rsid w:val="00EE0231"/>
    <w:rsid w:val="00EE1CCC"/>
    <w:rsid w:val="00EE79D9"/>
    <w:rsid w:val="00EF089F"/>
    <w:rsid w:val="00F11CFB"/>
    <w:rsid w:val="00F13FA2"/>
    <w:rsid w:val="00F14BA5"/>
    <w:rsid w:val="00F5406B"/>
    <w:rsid w:val="00F60F8C"/>
    <w:rsid w:val="00F65DAA"/>
    <w:rsid w:val="00F70C1F"/>
    <w:rsid w:val="00F80AA8"/>
    <w:rsid w:val="00F813A1"/>
    <w:rsid w:val="00FB02E2"/>
    <w:rsid w:val="00FB700C"/>
    <w:rsid w:val="00FC3B59"/>
    <w:rsid w:val="00FF36CE"/>
    <w:rsid w:val="00FF5411"/>
    <w:rsid w:val="01915128"/>
    <w:rsid w:val="01A8CB67"/>
    <w:rsid w:val="01B0A2B9"/>
    <w:rsid w:val="01B75D07"/>
    <w:rsid w:val="01EDD79C"/>
    <w:rsid w:val="01FE67CB"/>
    <w:rsid w:val="020252B6"/>
    <w:rsid w:val="02756B25"/>
    <w:rsid w:val="02B6F22B"/>
    <w:rsid w:val="02CF5F4F"/>
    <w:rsid w:val="02CFAB3E"/>
    <w:rsid w:val="02D3EFE7"/>
    <w:rsid w:val="02F9ABCF"/>
    <w:rsid w:val="0345308D"/>
    <w:rsid w:val="03A243D7"/>
    <w:rsid w:val="03AC5C87"/>
    <w:rsid w:val="03BDDF6E"/>
    <w:rsid w:val="042ECECE"/>
    <w:rsid w:val="0476064A"/>
    <w:rsid w:val="04CC21DB"/>
    <w:rsid w:val="04E39290"/>
    <w:rsid w:val="052D58E9"/>
    <w:rsid w:val="057495A4"/>
    <w:rsid w:val="05922528"/>
    <w:rsid w:val="05FDB4E7"/>
    <w:rsid w:val="0610CEA9"/>
    <w:rsid w:val="061DDAB3"/>
    <w:rsid w:val="068E47A2"/>
    <w:rsid w:val="06CDB85F"/>
    <w:rsid w:val="076F7811"/>
    <w:rsid w:val="07B4F16C"/>
    <w:rsid w:val="0850C370"/>
    <w:rsid w:val="089F315D"/>
    <w:rsid w:val="08DFE63D"/>
    <w:rsid w:val="08E53196"/>
    <w:rsid w:val="091B4E64"/>
    <w:rsid w:val="0945C6BE"/>
    <w:rsid w:val="094DA2AA"/>
    <w:rsid w:val="0968EB99"/>
    <w:rsid w:val="09A82C22"/>
    <w:rsid w:val="09A8EADE"/>
    <w:rsid w:val="09ED8CE7"/>
    <w:rsid w:val="09FED674"/>
    <w:rsid w:val="0A20A757"/>
    <w:rsid w:val="0A241732"/>
    <w:rsid w:val="0A2EE61E"/>
    <w:rsid w:val="0A3AD67B"/>
    <w:rsid w:val="0A435089"/>
    <w:rsid w:val="0A6EB08D"/>
    <w:rsid w:val="0A72F0C3"/>
    <w:rsid w:val="0AA3BC08"/>
    <w:rsid w:val="0AEC0D23"/>
    <w:rsid w:val="0AF3D763"/>
    <w:rsid w:val="0B885C64"/>
    <w:rsid w:val="0B929447"/>
    <w:rsid w:val="0BB68112"/>
    <w:rsid w:val="0BD487C4"/>
    <w:rsid w:val="0C1362F7"/>
    <w:rsid w:val="0C1B3F58"/>
    <w:rsid w:val="0C3AF692"/>
    <w:rsid w:val="0C4C5DEA"/>
    <w:rsid w:val="0C760ECE"/>
    <w:rsid w:val="0C80D7D8"/>
    <w:rsid w:val="0CD93653"/>
    <w:rsid w:val="0CD9D88B"/>
    <w:rsid w:val="0CFCE1AF"/>
    <w:rsid w:val="0CFE5F6C"/>
    <w:rsid w:val="0D3AA46D"/>
    <w:rsid w:val="0D41C143"/>
    <w:rsid w:val="0D4739DF"/>
    <w:rsid w:val="0DBE02B6"/>
    <w:rsid w:val="0DD33733"/>
    <w:rsid w:val="0DE01AA3"/>
    <w:rsid w:val="0DF4B6E1"/>
    <w:rsid w:val="0E8EA86D"/>
    <w:rsid w:val="0ECBF773"/>
    <w:rsid w:val="0ECC1113"/>
    <w:rsid w:val="0F26700B"/>
    <w:rsid w:val="0F4CBCA6"/>
    <w:rsid w:val="0F62AC0A"/>
    <w:rsid w:val="0F91FA46"/>
    <w:rsid w:val="0F9250AA"/>
    <w:rsid w:val="0FBA910D"/>
    <w:rsid w:val="0FED7E08"/>
    <w:rsid w:val="10467AD1"/>
    <w:rsid w:val="1055BCC3"/>
    <w:rsid w:val="106B6975"/>
    <w:rsid w:val="111F1275"/>
    <w:rsid w:val="1155A1E5"/>
    <w:rsid w:val="117D21D2"/>
    <w:rsid w:val="118CBF02"/>
    <w:rsid w:val="1195BA71"/>
    <w:rsid w:val="11B331DA"/>
    <w:rsid w:val="11FD3F6E"/>
    <w:rsid w:val="123EAB09"/>
    <w:rsid w:val="127D0ABF"/>
    <w:rsid w:val="12A4446A"/>
    <w:rsid w:val="132A9312"/>
    <w:rsid w:val="1346370F"/>
    <w:rsid w:val="1398957D"/>
    <w:rsid w:val="13A0C696"/>
    <w:rsid w:val="13B1C709"/>
    <w:rsid w:val="13EC1344"/>
    <w:rsid w:val="14110EF9"/>
    <w:rsid w:val="141CF9F4"/>
    <w:rsid w:val="1433A24F"/>
    <w:rsid w:val="14837377"/>
    <w:rsid w:val="1502C43D"/>
    <w:rsid w:val="150A533B"/>
    <w:rsid w:val="15432753"/>
    <w:rsid w:val="159E2D86"/>
    <w:rsid w:val="163A5F90"/>
    <w:rsid w:val="166A832A"/>
    <w:rsid w:val="1712E4A8"/>
    <w:rsid w:val="17480277"/>
    <w:rsid w:val="17FE87E3"/>
    <w:rsid w:val="184E9C29"/>
    <w:rsid w:val="186D5256"/>
    <w:rsid w:val="187E9A1A"/>
    <w:rsid w:val="1880F412"/>
    <w:rsid w:val="18C0094A"/>
    <w:rsid w:val="18C1538F"/>
    <w:rsid w:val="1927D825"/>
    <w:rsid w:val="198C747E"/>
    <w:rsid w:val="19A33FAF"/>
    <w:rsid w:val="19BD1684"/>
    <w:rsid w:val="19D33077"/>
    <w:rsid w:val="19DE52F7"/>
    <w:rsid w:val="1A38497D"/>
    <w:rsid w:val="1A426F11"/>
    <w:rsid w:val="1A8997C2"/>
    <w:rsid w:val="1A9731D3"/>
    <w:rsid w:val="1A99E4D5"/>
    <w:rsid w:val="1A9DF0D6"/>
    <w:rsid w:val="1AA2ECD6"/>
    <w:rsid w:val="1AC5026B"/>
    <w:rsid w:val="1B2AB213"/>
    <w:rsid w:val="1B4BC85D"/>
    <w:rsid w:val="1B75B347"/>
    <w:rsid w:val="1B80B46B"/>
    <w:rsid w:val="1B9D3011"/>
    <w:rsid w:val="1B9E924B"/>
    <w:rsid w:val="1BA0146F"/>
    <w:rsid w:val="1BC4E70B"/>
    <w:rsid w:val="1BDA1C4F"/>
    <w:rsid w:val="1C55B12F"/>
    <w:rsid w:val="1CDB9424"/>
    <w:rsid w:val="1CF4E2F6"/>
    <w:rsid w:val="1D11AC80"/>
    <w:rsid w:val="1D4623F7"/>
    <w:rsid w:val="1D6C25F1"/>
    <w:rsid w:val="1D8A0CF6"/>
    <w:rsid w:val="1D957FE2"/>
    <w:rsid w:val="1DD0CABF"/>
    <w:rsid w:val="1DF867AF"/>
    <w:rsid w:val="1EA58475"/>
    <w:rsid w:val="1EADFC43"/>
    <w:rsid w:val="1EBC19C0"/>
    <w:rsid w:val="1F520D3F"/>
    <w:rsid w:val="1F57CFDE"/>
    <w:rsid w:val="1F5E7417"/>
    <w:rsid w:val="1F6D0C0F"/>
    <w:rsid w:val="1F9BDC12"/>
    <w:rsid w:val="1FBB76E7"/>
    <w:rsid w:val="1FCAC62C"/>
    <w:rsid w:val="1FD0E688"/>
    <w:rsid w:val="200F6BF3"/>
    <w:rsid w:val="20AFDA13"/>
    <w:rsid w:val="214D8097"/>
    <w:rsid w:val="218FDC09"/>
    <w:rsid w:val="221ED3BA"/>
    <w:rsid w:val="2265C7DE"/>
    <w:rsid w:val="2268DE55"/>
    <w:rsid w:val="226A7151"/>
    <w:rsid w:val="22920905"/>
    <w:rsid w:val="22C403AF"/>
    <w:rsid w:val="22C7DFD4"/>
    <w:rsid w:val="22CBC7AA"/>
    <w:rsid w:val="22EF8743"/>
    <w:rsid w:val="22FA8760"/>
    <w:rsid w:val="22FDD1B9"/>
    <w:rsid w:val="24342333"/>
    <w:rsid w:val="247068F2"/>
    <w:rsid w:val="2484AAA3"/>
    <w:rsid w:val="24BC88BE"/>
    <w:rsid w:val="252FE5EC"/>
    <w:rsid w:val="25878A89"/>
    <w:rsid w:val="25C4592D"/>
    <w:rsid w:val="25C9BEAF"/>
    <w:rsid w:val="25D1AE37"/>
    <w:rsid w:val="25FD12D8"/>
    <w:rsid w:val="26350470"/>
    <w:rsid w:val="26A70AC6"/>
    <w:rsid w:val="26C85620"/>
    <w:rsid w:val="26CCBDD3"/>
    <w:rsid w:val="27806B1A"/>
    <w:rsid w:val="27CCD810"/>
    <w:rsid w:val="27D176D5"/>
    <w:rsid w:val="286AF071"/>
    <w:rsid w:val="28904650"/>
    <w:rsid w:val="28C8DCDB"/>
    <w:rsid w:val="28FD81A6"/>
    <w:rsid w:val="297A06A3"/>
    <w:rsid w:val="29823172"/>
    <w:rsid w:val="29AA1DB6"/>
    <w:rsid w:val="29AFD1B5"/>
    <w:rsid w:val="29D5E5C1"/>
    <w:rsid w:val="2A99562B"/>
    <w:rsid w:val="2AE1DDE1"/>
    <w:rsid w:val="2B258F4F"/>
    <w:rsid w:val="2B2977DC"/>
    <w:rsid w:val="2B3939FA"/>
    <w:rsid w:val="2B451B75"/>
    <w:rsid w:val="2C4DC21B"/>
    <w:rsid w:val="2C9AB6A8"/>
    <w:rsid w:val="2C9C5EC6"/>
    <w:rsid w:val="2CAC13A3"/>
    <w:rsid w:val="2CF99A51"/>
    <w:rsid w:val="2D0C89B5"/>
    <w:rsid w:val="2D3C2388"/>
    <w:rsid w:val="2D4D4FB9"/>
    <w:rsid w:val="2DD8E939"/>
    <w:rsid w:val="2E15114D"/>
    <w:rsid w:val="2E229EC4"/>
    <w:rsid w:val="2E3A105C"/>
    <w:rsid w:val="2EE7FCBC"/>
    <w:rsid w:val="2F0FF60F"/>
    <w:rsid w:val="2F46F05A"/>
    <w:rsid w:val="2F7873E8"/>
    <w:rsid w:val="2FA116A7"/>
    <w:rsid w:val="2FEEDD08"/>
    <w:rsid w:val="2FF5FB4A"/>
    <w:rsid w:val="3033524F"/>
    <w:rsid w:val="305B00DA"/>
    <w:rsid w:val="3091CE42"/>
    <w:rsid w:val="30C6AC4E"/>
    <w:rsid w:val="313B9586"/>
    <w:rsid w:val="318E529D"/>
    <w:rsid w:val="3198083E"/>
    <w:rsid w:val="3199ABC7"/>
    <w:rsid w:val="31B90E23"/>
    <w:rsid w:val="320705E2"/>
    <w:rsid w:val="328590F8"/>
    <w:rsid w:val="328A87E7"/>
    <w:rsid w:val="32B39A4A"/>
    <w:rsid w:val="32CABCC0"/>
    <w:rsid w:val="32F8A2F2"/>
    <w:rsid w:val="335BB95A"/>
    <w:rsid w:val="33AA535F"/>
    <w:rsid w:val="33BB7A9E"/>
    <w:rsid w:val="33FC7941"/>
    <w:rsid w:val="34180759"/>
    <w:rsid w:val="3427BA1E"/>
    <w:rsid w:val="343D57D3"/>
    <w:rsid w:val="34673939"/>
    <w:rsid w:val="3477D501"/>
    <w:rsid w:val="34D62BE2"/>
    <w:rsid w:val="354CA1AC"/>
    <w:rsid w:val="3551D482"/>
    <w:rsid w:val="358758A4"/>
    <w:rsid w:val="359D6F3B"/>
    <w:rsid w:val="35EFB82A"/>
    <w:rsid w:val="363DAADF"/>
    <w:rsid w:val="364C4624"/>
    <w:rsid w:val="36BC6C5F"/>
    <w:rsid w:val="36CDCC66"/>
    <w:rsid w:val="37694CF2"/>
    <w:rsid w:val="383FD031"/>
    <w:rsid w:val="38734D8D"/>
    <w:rsid w:val="38A8EA9A"/>
    <w:rsid w:val="397CF5D8"/>
    <w:rsid w:val="398BF8BD"/>
    <w:rsid w:val="39A81B20"/>
    <w:rsid w:val="39E61409"/>
    <w:rsid w:val="3A1EA205"/>
    <w:rsid w:val="3A3CF449"/>
    <w:rsid w:val="3AC949A7"/>
    <w:rsid w:val="3B67A9FC"/>
    <w:rsid w:val="3BEF5986"/>
    <w:rsid w:val="3C483020"/>
    <w:rsid w:val="3C549BA2"/>
    <w:rsid w:val="3C86F09E"/>
    <w:rsid w:val="3C880D25"/>
    <w:rsid w:val="3CA82C02"/>
    <w:rsid w:val="3CD67A5C"/>
    <w:rsid w:val="3CF18684"/>
    <w:rsid w:val="3D057360"/>
    <w:rsid w:val="3D403BAE"/>
    <w:rsid w:val="3D51172E"/>
    <w:rsid w:val="3DAE7F35"/>
    <w:rsid w:val="3DC5E654"/>
    <w:rsid w:val="3DD1FCA6"/>
    <w:rsid w:val="3E4599CB"/>
    <w:rsid w:val="3E947783"/>
    <w:rsid w:val="3EE01D3D"/>
    <w:rsid w:val="3F1980CC"/>
    <w:rsid w:val="3F1D95E8"/>
    <w:rsid w:val="3F785F03"/>
    <w:rsid w:val="403C0C77"/>
    <w:rsid w:val="408BC425"/>
    <w:rsid w:val="40CF7928"/>
    <w:rsid w:val="411CE5BB"/>
    <w:rsid w:val="4135E181"/>
    <w:rsid w:val="4153CAE6"/>
    <w:rsid w:val="418DAC14"/>
    <w:rsid w:val="41B5119C"/>
    <w:rsid w:val="41F3C96F"/>
    <w:rsid w:val="423A40A9"/>
    <w:rsid w:val="425FF1AB"/>
    <w:rsid w:val="4279260C"/>
    <w:rsid w:val="42865A08"/>
    <w:rsid w:val="42AC01FC"/>
    <w:rsid w:val="42BDBA47"/>
    <w:rsid w:val="43184095"/>
    <w:rsid w:val="4365B7E0"/>
    <w:rsid w:val="436B86DD"/>
    <w:rsid w:val="43C2898B"/>
    <w:rsid w:val="43CB0192"/>
    <w:rsid w:val="43D74EF7"/>
    <w:rsid w:val="44390A09"/>
    <w:rsid w:val="4439270C"/>
    <w:rsid w:val="447AFAD5"/>
    <w:rsid w:val="44E09F9D"/>
    <w:rsid w:val="44E7D6D6"/>
    <w:rsid w:val="4539D991"/>
    <w:rsid w:val="45BACBD0"/>
    <w:rsid w:val="45FEBC88"/>
    <w:rsid w:val="46441449"/>
    <w:rsid w:val="464B564B"/>
    <w:rsid w:val="469AAE22"/>
    <w:rsid w:val="47CF6722"/>
    <w:rsid w:val="47FCD4A0"/>
    <w:rsid w:val="48237963"/>
    <w:rsid w:val="483156BF"/>
    <w:rsid w:val="4895B01E"/>
    <w:rsid w:val="48A4F102"/>
    <w:rsid w:val="48FF7D7C"/>
    <w:rsid w:val="49161DE4"/>
    <w:rsid w:val="493A76AA"/>
    <w:rsid w:val="49E06407"/>
    <w:rsid w:val="4A3473B8"/>
    <w:rsid w:val="4A3A8C22"/>
    <w:rsid w:val="4A41E008"/>
    <w:rsid w:val="4A6EB0D1"/>
    <w:rsid w:val="4A6F5DAB"/>
    <w:rsid w:val="4A843BC6"/>
    <w:rsid w:val="4A905B88"/>
    <w:rsid w:val="4AB0C1BE"/>
    <w:rsid w:val="4BB477C3"/>
    <w:rsid w:val="4BEB083F"/>
    <w:rsid w:val="4BEE2158"/>
    <w:rsid w:val="4C43013C"/>
    <w:rsid w:val="4C880709"/>
    <w:rsid w:val="4CA2FE4D"/>
    <w:rsid w:val="4CD31786"/>
    <w:rsid w:val="4D699DA0"/>
    <w:rsid w:val="4D6F6CFD"/>
    <w:rsid w:val="4DED115D"/>
    <w:rsid w:val="4E136F7B"/>
    <w:rsid w:val="4E3CF419"/>
    <w:rsid w:val="4E572C2F"/>
    <w:rsid w:val="4E593642"/>
    <w:rsid w:val="4F38DB46"/>
    <w:rsid w:val="4F594864"/>
    <w:rsid w:val="4F598C50"/>
    <w:rsid w:val="4F9B63E1"/>
    <w:rsid w:val="4F9E1BCB"/>
    <w:rsid w:val="4FF95640"/>
    <w:rsid w:val="5000172E"/>
    <w:rsid w:val="500505D6"/>
    <w:rsid w:val="50236F3F"/>
    <w:rsid w:val="50E3A93A"/>
    <w:rsid w:val="51328EC0"/>
    <w:rsid w:val="51D5341D"/>
    <w:rsid w:val="521A3EA0"/>
    <w:rsid w:val="521F73A6"/>
    <w:rsid w:val="523DBD9D"/>
    <w:rsid w:val="5245290B"/>
    <w:rsid w:val="5266690C"/>
    <w:rsid w:val="52790CA7"/>
    <w:rsid w:val="52966418"/>
    <w:rsid w:val="52EB8B44"/>
    <w:rsid w:val="53095DAC"/>
    <w:rsid w:val="5326E6CD"/>
    <w:rsid w:val="534E855F"/>
    <w:rsid w:val="538D053B"/>
    <w:rsid w:val="53CC6E60"/>
    <w:rsid w:val="53E9AA52"/>
    <w:rsid w:val="5519323A"/>
    <w:rsid w:val="5529146E"/>
    <w:rsid w:val="55329332"/>
    <w:rsid w:val="5537B2A2"/>
    <w:rsid w:val="557AC945"/>
    <w:rsid w:val="558CF835"/>
    <w:rsid w:val="55A98002"/>
    <w:rsid w:val="55AA04D0"/>
    <w:rsid w:val="55C78DD5"/>
    <w:rsid w:val="55C79B41"/>
    <w:rsid w:val="55FDBD10"/>
    <w:rsid w:val="56292CCD"/>
    <w:rsid w:val="56D931CF"/>
    <w:rsid w:val="57380405"/>
    <w:rsid w:val="5750E5AE"/>
    <w:rsid w:val="578E7BEB"/>
    <w:rsid w:val="58125E38"/>
    <w:rsid w:val="582A8153"/>
    <w:rsid w:val="58F8C8C7"/>
    <w:rsid w:val="58FEC5F8"/>
    <w:rsid w:val="590570A7"/>
    <w:rsid w:val="596D7EF3"/>
    <w:rsid w:val="59724CED"/>
    <w:rsid w:val="59E624FB"/>
    <w:rsid w:val="5A1AF07A"/>
    <w:rsid w:val="5A557E65"/>
    <w:rsid w:val="5A62DFE6"/>
    <w:rsid w:val="5A90F0D9"/>
    <w:rsid w:val="5B1A3CA2"/>
    <w:rsid w:val="5B27192D"/>
    <w:rsid w:val="5B77928D"/>
    <w:rsid w:val="5BE7AA21"/>
    <w:rsid w:val="5C4FCAA7"/>
    <w:rsid w:val="5C5F40FC"/>
    <w:rsid w:val="5C62CBBF"/>
    <w:rsid w:val="5C7A6C34"/>
    <w:rsid w:val="5C861177"/>
    <w:rsid w:val="5C886603"/>
    <w:rsid w:val="5D20984C"/>
    <w:rsid w:val="5D2FCA63"/>
    <w:rsid w:val="5D429F66"/>
    <w:rsid w:val="5D56B0A6"/>
    <w:rsid w:val="5D600BEC"/>
    <w:rsid w:val="5D7AF94E"/>
    <w:rsid w:val="5DA69FDA"/>
    <w:rsid w:val="5DE5FFC4"/>
    <w:rsid w:val="5E14262A"/>
    <w:rsid w:val="5E27CBF7"/>
    <w:rsid w:val="5E4ECDEC"/>
    <w:rsid w:val="5EC14031"/>
    <w:rsid w:val="5ED36DE3"/>
    <w:rsid w:val="5F85B5BB"/>
    <w:rsid w:val="5F8A3979"/>
    <w:rsid w:val="5FB8D778"/>
    <w:rsid w:val="5FCF44B2"/>
    <w:rsid w:val="600B55D2"/>
    <w:rsid w:val="601A900E"/>
    <w:rsid w:val="60329A1F"/>
    <w:rsid w:val="60333E1B"/>
    <w:rsid w:val="6054CE8A"/>
    <w:rsid w:val="608B7D66"/>
    <w:rsid w:val="60AD3709"/>
    <w:rsid w:val="60B80C17"/>
    <w:rsid w:val="60ECB1E4"/>
    <w:rsid w:val="616428E5"/>
    <w:rsid w:val="616705BB"/>
    <w:rsid w:val="61B927A7"/>
    <w:rsid w:val="61CD1E58"/>
    <w:rsid w:val="61D78A83"/>
    <w:rsid w:val="6229498E"/>
    <w:rsid w:val="6234BE07"/>
    <w:rsid w:val="6268F471"/>
    <w:rsid w:val="627412CE"/>
    <w:rsid w:val="627B386F"/>
    <w:rsid w:val="62825542"/>
    <w:rsid w:val="62828756"/>
    <w:rsid w:val="6289C79D"/>
    <w:rsid w:val="62F4EB50"/>
    <w:rsid w:val="633BEEB3"/>
    <w:rsid w:val="63742CBF"/>
    <w:rsid w:val="63ECEDD9"/>
    <w:rsid w:val="63F219A1"/>
    <w:rsid w:val="6415AB2A"/>
    <w:rsid w:val="64223381"/>
    <w:rsid w:val="642300B1"/>
    <w:rsid w:val="6477621E"/>
    <w:rsid w:val="6489FB30"/>
    <w:rsid w:val="64C24075"/>
    <w:rsid w:val="651E89EB"/>
    <w:rsid w:val="653AFC15"/>
    <w:rsid w:val="65460A27"/>
    <w:rsid w:val="659A6D0C"/>
    <w:rsid w:val="661C0D64"/>
    <w:rsid w:val="662051CF"/>
    <w:rsid w:val="66D544B5"/>
    <w:rsid w:val="670A54D0"/>
    <w:rsid w:val="673C606D"/>
    <w:rsid w:val="677B447C"/>
    <w:rsid w:val="677C9AA0"/>
    <w:rsid w:val="6798C863"/>
    <w:rsid w:val="67A18D27"/>
    <w:rsid w:val="67B5E1D5"/>
    <w:rsid w:val="686D33AA"/>
    <w:rsid w:val="689508C7"/>
    <w:rsid w:val="689B4046"/>
    <w:rsid w:val="68A1F81C"/>
    <w:rsid w:val="68A2F5A9"/>
    <w:rsid w:val="68C1F554"/>
    <w:rsid w:val="691A883A"/>
    <w:rsid w:val="69560622"/>
    <w:rsid w:val="69925A94"/>
    <w:rsid w:val="6999682C"/>
    <w:rsid w:val="699BDC2F"/>
    <w:rsid w:val="6A0E5EDD"/>
    <w:rsid w:val="6A7AFBEE"/>
    <w:rsid w:val="6AB32715"/>
    <w:rsid w:val="6AD71143"/>
    <w:rsid w:val="6AED9E89"/>
    <w:rsid w:val="6AFB3E7A"/>
    <w:rsid w:val="6B4BE649"/>
    <w:rsid w:val="6B60249E"/>
    <w:rsid w:val="6B653927"/>
    <w:rsid w:val="6B68BB4C"/>
    <w:rsid w:val="6B69BB5B"/>
    <w:rsid w:val="6B71B714"/>
    <w:rsid w:val="6B7457C0"/>
    <w:rsid w:val="6B870394"/>
    <w:rsid w:val="6B8C0E1D"/>
    <w:rsid w:val="6BDBC9E4"/>
    <w:rsid w:val="6BEF9C43"/>
    <w:rsid w:val="6C05F7CD"/>
    <w:rsid w:val="6C166497"/>
    <w:rsid w:val="6C531487"/>
    <w:rsid w:val="6CA47CF9"/>
    <w:rsid w:val="6CCF058A"/>
    <w:rsid w:val="6CE7D31E"/>
    <w:rsid w:val="6D37FCEA"/>
    <w:rsid w:val="6DC39F5E"/>
    <w:rsid w:val="6DD6D871"/>
    <w:rsid w:val="6DEF78EE"/>
    <w:rsid w:val="6E10B8B7"/>
    <w:rsid w:val="6E18F03D"/>
    <w:rsid w:val="6E309BF0"/>
    <w:rsid w:val="6E4235D0"/>
    <w:rsid w:val="6E4E2C18"/>
    <w:rsid w:val="6E5601F6"/>
    <w:rsid w:val="6E9DD2C2"/>
    <w:rsid w:val="6EAE199F"/>
    <w:rsid w:val="6F2859EB"/>
    <w:rsid w:val="6F39EE6D"/>
    <w:rsid w:val="6F85B5EA"/>
    <w:rsid w:val="6FC50E9C"/>
    <w:rsid w:val="6FD58210"/>
    <w:rsid w:val="707B0C0C"/>
    <w:rsid w:val="70A0D75C"/>
    <w:rsid w:val="70B81907"/>
    <w:rsid w:val="710037C9"/>
    <w:rsid w:val="710E5D2D"/>
    <w:rsid w:val="7129331E"/>
    <w:rsid w:val="715FC399"/>
    <w:rsid w:val="716DF393"/>
    <w:rsid w:val="72C51B5F"/>
    <w:rsid w:val="72CB31BB"/>
    <w:rsid w:val="72D1DCB2"/>
    <w:rsid w:val="73164AE4"/>
    <w:rsid w:val="736BC3B7"/>
    <w:rsid w:val="7387ECF7"/>
    <w:rsid w:val="7391CA24"/>
    <w:rsid w:val="745B8695"/>
    <w:rsid w:val="745DF144"/>
    <w:rsid w:val="74629B65"/>
    <w:rsid w:val="7489B7FD"/>
    <w:rsid w:val="748F507B"/>
    <w:rsid w:val="74F84AE5"/>
    <w:rsid w:val="752B731C"/>
    <w:rsid w:val="7536F674"/>
    <w:rsid w:val="75601342"/>
    <w:rsid w:val="756F6AC9"/>
    <w:rsid w:val="75CD9200"/>
    <w:rsid w:val="761E2426"/>
    <w:rsid w:val="764DB9FB"/>
    <w:rsid w:val="765AFA8E"/>
    <w:rsid w:val="76ACFD6B"/>
    <w:rsid w:val="76B270E7"/>
    <w:rsid w:val="76C49B44"/>
    <w:rsid w:val="76C5A854"/>
    <w:rsid w:val="76CED300"/>
    <w:rsid w:val="76D1A01E"/>
    <w:rsid w:val="76E97DD7"/>
    <w:rsid w:val="76EA388E"/>
    <w:rsid w:val="771A469A"/>
    <w:rsid w:val="77503900"/>
    <w:rsid w:val="775C76C8"/>
    <w:rsid w:val="776F8D15"/>
    <w:rsid w:val="777DEE73"/>
    <w:rsid w:val="77E0733F"/>
    <w:rsid w:val="77EC77E9"/>
    <w:rsid w:val="781767E0"/>
    <w:rsid w:val="783188C4"/>
    <w:rsid w:val="78408707"/>
    <w:rsid w:val="78477488"/>
    <w:rsid w:val="7853B495"/>
    <w:rsid w:val="78BC930F"/>
    <w:rsid w:val="798CCB57"/>
    <w:rsid w:val="79CB9445"/>
    <w:rsid w:val="7A07CD8B"/>
    <w:rsid w:val="7A354373"/>
    <w:rsid w:val="7A4A1044"/>
    <w:rsid w:val="7AD97697"/>
    <w:rsid w:val="7B000F9E"/>
    <w:rsid w:val="7B271F00"/>
    <w:rsid w:val="7B2C59CD"/>
    <w:rsid w:val="7B542C54"/>
    <w:rsid w:val="7B9F8976"/>
    <w:rsid w:val="7BF5B42B"/>
    <w:rsid w:val="7C400DFC"/>
    <w:rsid w:val="7C4E40AF"/>
    <w:rsid w:val="7C503CC1"/>
    <w:rsid w:val="7C8FAD8B"/>
    <w:rsid w:val="7C98F163"/>
    <w:rsid w:val="7C9CE5C4"/>
    <w:rsid w:val="7C9F4595"/>
    <w:rsid w:val="7CBFE63E"/>
    <w:rsid w:val="7CC7A0DD"/>
    <w:rsid w:val="7CD129D3"/>
    <w:rsid w:val="7CDAC9CD"/>
    <w:rsid w:val="7CE1294F"/>
    <w:rsid w:val="7CE190EA"/>
    <w:rsid w:val="7D1F7B69"/>
    <w:rsid w:val="7D33B394"/>
    <w:rsid w:val="7D37C4AD"/>
    <w:rsid w:val="7D84E6BC"/>
    <w:rsid w:val="7E226B35"/>
    <w:rsid w:val="7E49092D"/>
    <w:rsid w:val="7E4F005C"/>
    <w:rsid w:val="7E69CEC7"/>
    <w:rsid w:val="7E891429"/>
    <w:rsid w:val="7EEDAD4F"/>
    <w:rsid w:val="7F13931C"/>
    <w:rsid w:val="7F876A8A"/>
    <w:rsid w:val="7F8D4DAB"/>
    <w:rsid w:val="7F9B804D"/>
    <w:rsid w:val="7FBE9F2F"/>
    <w:rsid w:val="7FFDA2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6EE1"/>
  <w15:chartTrackingRefBased/>
  <w15:docId w15:val="{AE75B7BC-EF42-4704-80B9-6FC6AFDA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60D"/>
    <w:pPr>
      <w:widowControl w:val="0"/>
      <w:spacing w:line="360" w:lineRule="auto"/>
    </w:pPr>
    <w:rPr>
      <w:rFonts w:ascii="Times New Roman" w:hAnsi="Times New Roman"/>
    </w:rPr>
  </w:style>
  <w:style w:type="paragraph" w:styleId="Heading1">
    <w:name w:val="heading 1"/>
    <w:basedOn w:val="Normal"/>
    <w:next w:val="Normal"/>
    <w:link w:val="Heading1Char"/>
    <w:uiPriority w:val="9"/>
    <w:qFormat/>
    <w:rsid w:val="00AF552F"/>
    <w:pPr>
      <w:keepNext/>
      <w:keepLines/>
      <w:numPr>
        <w:numId w:val="5"/>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52F"/>
    <w:pPr>
      <w:keepNext/>
      <w:keepLines/>
      <w:numPr>
        <w:ilvl w:val="1"/>
        <w:numId w:val="6"/>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552F"/>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552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552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552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F552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F552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552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52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F552F"/>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AF552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F552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F552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F552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F552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F552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F552F"/>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F552F"/>
    <w:pPr>
      <w:widowControl w:val="0"/>
      <w:spacing w:after="0" w:line="240" w:lineRule="auto"/>
    </w:pPr>
    <w:rPr>
      <w:rFonts w:ascii="SansSerif" w:hAnsi="SansSerif"/>
    </w:rPr>
  </w:style>
  <w:style w:type="paragraph" w:styleId="Header">
    <w:name w:val="header"/>
    <w:basedOn w:val="Normal"/>
    <w:link w:val="HeaderChar"/>
    <w:uiPriority w:val="99"/>
    <w:unhideWhenUsed/>
    <w:rsid w:val="00AF5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52F"/>
    <w:rPr>
      <w:rFonts w:ascii="SansSerif" w:hAnsi="SansSerif"/>
    </w:rPr>
  </w:style>
  <w:style w:type="paragraph" w:styleId="Footer">
    <w:name w:val="footer"/>
    <w:basedOn w:val="Normal"/>
    <w:link w:val="FooterChar"/>
    <w:uiPriority w:val="99"/>
    <w:unhideWhenUsed/>
    <w:rsid w:val="00AF5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52F"/>
    <w:rPr>
      <w:rFonts w:ascii="SansSerif" w:hAnsi="SansSerif"/>
    </w:rPr>
  </w:style>
  <w:style w:type="paragraph" w:styleId="TOCHeading">
    <w:name w:val="TOC Heading"/>
    <w:basedOn w:val="Heading1"/>
    <w:next w:val="Normal"/>
    <w:uiPriority w:val="39"/>
    <w:unhideWhenUsed/>
    <w:qFormat/>
    <w:rsid w:val="00AF552F"/>
    <w:pPr>
      <w:widowControl/>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F552F"/>
    <w:pPr>
      <w:spacing w:after="100"/>
    </w:pPr>
  </w:style>
  <w:style w:type="character" w:styleId="Hyperlink">
    <w:name w:val="Hyperlink"/>
    <w:basedOn w:val="DefaultParagraphFont"/>
    <w:uiPriority w:val="99"/>
    <w:unhideWhenUsed/>
    <w:rsid w:val="00AF552F"/>
    <w:rPr>
      <w:color w:val="0563C1" w:themeColor="hyperlink"/>
      <w:u w:val="single"/>
    </w:rPr>
  </w:style>
  <w:style w:type="paragraph" w:styleId="TOC2">
    <w:name w:val="toc 2"/>
    <w:basedOn w:val="Normal"/>
    <w:next w:val="Normal"/>
    <w:autoRedefine/>
    <w:uiPriority w:val="39"/>
    <w:unhideWhenUsed/>
    <w:rsid w:val="00AF552F"/>
    <w:pPr>
      <w:spacing w:after="100"/>
      <w:ind w:left="220"/>
    </w:pPr>
  </w:style>
  <w:style w:type="table" w:styleId="TableGrid">
    <w:name w:val="Table Grid"/>
    <w:basedOn w:val="TableNormal"/>
    <w:uiPriority w:val="39"/>
    <w:rsid w:val="00AF5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F552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F552F"/>
    <w:pPr>
      <w:spacing w:after="0"/>
    </w:pPr>
  </w:style>
  <w:style w:type="paragraph" w:styleId="ListParagraph">
    <w:name w:val="List Paragraph"/>
    <w:basedOn w:val="Normal"/>
    <w:uiPriority w:val="34"/>
    <w:qFormat/>
    <w:rsid w:val="1D11AC80"/>
    <w:pPr>
      <w:keepLines/>
      <w:widowControl/>
      <w:numPr>
        <w:numId w:val="7"/>
      </w:numPr>
      <w:contextualSpacing/>
    </w:pPr>
    <w:rPr>
      <w:rFonts w:eastAsia="Times New Roman" w:cs="Times New Roman"/>
    </w:rPr>
  </w:style>
  <w:style w:type="character" w:customStyle="1" w:styleId="legp1no">
    <w:name w:val="legp1no"/>
    <w:basedOn w:val="DefaultParagraphFont"/>
    <w:rsid w:val="008E060D"/>
  </w:style>
  <w:style w:type="character" w:customStyle="1" w:styleId="legds">
    <w:name w:val="legds"/>
    <w:basedOn w:val="DefaultParagraphFont"/>
    <w:rsid w:val="008E060D"/>
  </w:style>
  <w:style w:type="character" w:styleId="FollowedHyperlink">
    <w:name w:val="FollowedHyperlink"/>
    <w:basedOn w:val="DefaultParagraphFont"/>
    <w:uiPriority w:val="99"/>
    <w:semiHidden/>
    <w:unhideWhenUsed/>
    <w:rsid w:val="00EB798F"/>
    <w:rPr>
      <w:color w:val="954F72" w:themeColor="followedHyperlink"/>
      <w:u w:val="single"/>
    </w:rPr>
  </w:style>
  <w:style w:type="character" w:styleId="UnresolvedMention">
    <w:name w:val="Unresolved Mention"/>
    <w:basedOn w:val="DefaultParagraphFont"/>
    <w:uiPriority w:val="99"/>
    <w:semiHidden/>
    <w:unhideWhenUsed/>
    <w:rsid w:val="00B93AA5"/>
    <w:rPr>
      <w:color w:val="605E5C"/>
      <w:shd w:val="clear" w:color="auto" w:fill="E1DFDD"/>
    </w:rPr>
  </w:style>
  <w:style w:type="paragraph" w:styleId="NormalWeb">
    <w:name w:val="Normal (Web)"/>
    <w:basedOn w:val="Normal"/>
    <w:uiPriority w:val="99"/>
    <w:unhideWhenUsed/>
    <w:rsid w:val="00A51066"/>
    <w:pPr>
      <w:widowControl/>
      <w:spacing w:before="100" w:beforeAutospacing="1" w:after="100" w:afterAutospacing="1" w:line="240" w:lineRule="auto"/>
    </w:pPr>
    <w:rPr>
      <w:rFonts w:eastAsia="Times New Roman" w:cs="Times New Roman"/>
      <w:sz w:val="24"/>
      <w:szCs w:val="24"/>
      <w:lang w:eastAsia="en-GB"/>
    </w:rPr>
  </w:style>
  <w:style w:type="paragraph" w:customStyle="1" w:styleId="paragraph">
    <w:name w:val="paragraph"/>
    <w:basedOn w:val="Normal"/>
    <w:rsid w:val="000E6235"/>
    <w:pPr>
      <w:widowControl/>
      <w:spacing w:before="100" w:beforeAutospacing="1" w:after="100" w:afterAutospacing="1" w:line="240" w:lineRule="auto"/>
    </w:pPr>
    <w:rPr>
      <w:rFonts w:eastAsia="Times New Roman" w:cs="Times New Roman"/>
      <w:sz w:val="24"/>
      <w:szCs w:val="24"/>
      <w:lang w:eastAsia="en-GB"/>
    </w:rPr>
  </w:style>
  <w:style w:type="character" w:customStyle="1" w:styleId="normaltextrun">
    <w:name w:val="normaltextrun"/>
    <w:basedOn w:val="DefaultParagraphFont"/>
    <w:rsid w:val="000E6235"/>
  </w:style>
  <w:style w:type="character" w:customStyle="1" w:styleId="eop">
    <w:name w:val="eop"/>
    <w:basedOn w:val="DefaultParagraphFont"/>
    <w:rsid w:val="000E6235"/>
  </w:style>
  <w:style w:type="paragraph" w:styleId="TOC3">
    <w:name w:val="toc 3"/>
    <w:basedOn w:val="Normal"/>
    <w:next w:val="Normal"/>
    <w:autoRedefine/>
    <w:uiPriority w:val="39"/>
    <w:unhideWhenUsed/>
    <w:rsid w:val="0057011D"/>
    <w:pPr>
      <w:spacing w:after="100"/>
      <w:ind w:left="440"/>
    </w:pPr>
  </w:style>
  <w:style w:type="paragraph" w:styleId="Bibliography">
    <w:name w:val="Bibliography"/>
    <w:basedOn w:val="Normal"/>
    <w:next w:val="Normal"/>
    <w:uiPriority w:val="37"/>
    <w:unhideWhenUsed/>
    <w:rsid w:val="00E16CC3"/>
    <w:pPr>
      <w:widowControl/>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7254">
      <w:bodyDiv w:val="1"/>
      <w:marLeft w:val="0"/>
      <w:marRight w:val="0"/>
      <w:marTop w:val="0"/>
      <w:marBottom w:val="0"/>
      <w:divBdr>
        <w:top w:val="none" w:sz="0" w:space="0" w:color="auto"/>
        <w:left w:val="none" w:sz="0" w:space="0" w:color="auto"/>
        <w:bottom w:val="none" w:sz="0" w:space="0" w:color="auto"/>
        <w:right w:val="none" w:sz="0" w:space="0" w:color="auto"/>
      </w:divBdr>
    </w:div>
    <w:div w:id="76634193">
      <w:bodyDiv w:val="1"/>
      <w:marLeft w:val="0"/>
      <w:marRight w:val="0"/>
      <w:marTop w:val="0"/>
      <w:marBottom w:val="0"/>
      <w:divBdr>
        <w:top w:val="none" w:sz="0" w:space="0" w:color="auto"/>
        <w:left w:val="none" w:sz="0" w:space="0" w:color="auto"/>
        <w:bottom w:val="none" w:sz="0" w:space="0" w:color="auto"/>
        <w:right w:val="none" w:sz="0" w:space="0" w:color="auto"/>
      </w:divBdr>
    </w:div>
    <w:div w:id="110714000">
      <w:bodyDiv w:val="1"/>
      <w:marLeft w:val="0"/>
      <w:marRight w:val="0"/>
      <w:marTop w:val="0"/>
      <w:marBottom w:val="0"/>
      <w:divBdr>
        <w:top w:val="none" w:sz="0" w:space="0" w:color="auto"/>
        <w:left w:val="none" w:sz="0" w:space="0" w:color="auto"/>
        <w:bottom w:val="none" w:sz="0" w:space="0" w:color="auto"/>
        <w:right w:val="none" w:sz="0" w:space="0" w:color="auto"/>
      </w:divBdr>
    </w:div>
    <w:div w:id="180824970">
      <w:bodyDiv w:val="1"/>
      <w:marLeft w:val="0"/>
      <w:marRight w:val="0"/>
      <w:marTop w:val="0"/>
      <w:marBottom w:val="0"/>
      <w:divBdr>
        <w:top w:val="none" w:sz="0" w:space="0" w:color="auto"/>
        <w:left w:val="none" w:sz="0" w:space="0" w:color="auto"/>
        <w:bottom w:val="none" w:sz="0" w:space="0" w:color="auto"/>
        <w:right w:val="none" w:sz="0" w:space="0" w:color="auto"/>
      </w:divBdr>
      <w:divsChild>
        <w:div w:id="37432686">
          <w:marLeft w:val="0"/>
          <w:marRight w:val="0"/>
          <w:marTop w:val="0"/>
          <w:marBottom w:val="0"/>
          <w:divBdr>
            <w:top w:val="none" w:sz="0" w:space="0" w:color="auto"/>
            <w:left w:val="none" w:sz="0" w:space="0" w:color="auto"/>
            <w:bottom w:val="none" w:sz="0" w:space="0" w:color="auto"/>
            <w:right w:val="none" w:sz="0" w:space="0" w:color="auto"/>
          </w:divBdr>
          <w:divsChild>
            <w:div w:id="388303023">
              <w:marLeft w:val="0"/>
              <w:marRight w:val="0"/>
              <w:marTop w:val="0"/>
              <w:marBottom w:val="0"/>
              <w:divBdr>
                <w:top w:val="none" w:sz="0" w:space="0" w:color="auto"/>
                <w:left w:val="none" w:sz="0" w:space="0" w:color="auto"/>
                <w:bottom w:val="none" w:sz="0" w:space="0" w:color="auto"/>
                <w:right w:val="none" w:sz="0" w:space="0" w:color="auto"/>
              </w:divBdr>
            </w:div>
            <w:div w:id="502670665">
              <w:marLeft w:val="0"/>
              <w:marRight w:val="0"/>
              <w:marTop w:val="0"/>
              <w:marBottom w:val="0"/>
              <w:divBdr>
                <w:top w:val="none" w:sz="0" w:space="0" w:color="auto"/>
                <w:left w:val="none" w:sz="0" w:space="0" w:color="auto"/>
                <w:bottom w:val="none" w:sz="0" w:space="0" w:color="auto"/>
                <w:right w:val="none" w:sz="0" w:space="0" w:color="auto"/>
              </w:divBdr>
            </w:div>
            <w:div w:id="1153566681">
              <w:marLeft w:val="0"/>
              <w:marRight w:val="0"/>
              <w:marTop w:val="0"/>
              <w:marBottom w:val="0"/>
              <w:divBdr>
                <w:top w:val="none" w:sz="0" w:space="0" w:color="auto"/>
                <w:left w:val="none" w:sz="0" w:space="0" w:color="auto"/>
                <w:bottom w:val="none" w:sz="0" w:space="0" w:color="auto"/>
                <w:right w:val="none" w:sz="0" w:space="0" w:color="auto"/>
              </w:divBdr>
            </w:div>
            <w:div w:id="1322200094">
              <w:marLeft w:val="0"/>
              <w:marRight w:val="0"/>
              <w:marTop w:val="0"/>
              <w:marBottom w:val="0"/>
              <w:divBdr>
                <w:top w:val="none" w:sz="0" w:space="0" w:color="auto"/>
                <w:left w:val="none" w:sz="0" w:space="0" w:color="auto"/>
                <w:bottom w:val="none" w:sz="0" w:space="0" w:color="auto"/>
                <w:right w:val="none" w:sz="0" w:space="0" w:color="auto"/>
              </w:divBdr>
            </w:div>
            <w:div w:id="1472943676">
              <w:marLeft w:val="0"/>
              <w:marRight w:val="0"/>
              <w:marTop w:val="0"/>
              <w:marBottom w:val="0"/>
              <w:divBdr>
                <w:top w:val="none" w:sz="0" w:space="0" w:color="auto"/>
                <w:left w:val="none" w:sz="0" w:space="0" w:color="auto"/>
                <w:bottom w:val="none" w:sz="0" w:space="0" w:color="auto"/>
                <w:right w:val="none" w:sz="0" w:space="0" w:color="auto"/>
              </w:divBdr>
            </w:div>
          </w:divsChild>
        </w:div>
        <w:div w:id="84957332">
          <w:marLeft w:val="0"/>
          <w:marRight w:val="0"/>
          <w:marTop w:val="0"/>
          <w:marBottom w:val="0"/>
          <w:divBdr>
            <w:top w:val="none" w:sz="0" w:space="0" w:color="auto"/>
            <w:left w:val="none" w:sz="0" w:space="0" w:color="auto"/>
            <w:bottom w:val="none" w:sz="0" w:space="0" w:color="auto"/>
            <w:right w:val="none" w:sz="0" w:space="0" w:color="auto"/>
          </w:divBdr>
        </w:div>
        <w:div w:id="187069746">
          <w:marLeft w:val="0"/>
          <w:marRight w:val="0"/>
          <w:marTop w:val="0"/>
          <w:marBottom w:val="0"/>
          <w:divBdr>
            <w:top w:val="none" w:sz="0" w:space="0" w:color="auto"/>
            <w:left w:val="none" w:sz="0" w:space="0" w:color="auto"/>
            <w:bottom w:val="none" w:sz="0" w:space="0" w:color="auto"/>
            <w:right w:val="none" w:sz="0" w:space="0" w:color="auto"/>
          </w:divBdr>
          <w:divsChild>
            <w:div w:id="16781020">
              <w:marLeft w:val="0"/>
              <w:marRight w:val="0"/>
              <w:marTop w:val="0"/>
              <w:marBottom w:val="0"/>
              <w:divBdr>
                <w:top w:val="none" w:sz="0" w:space="0" w:color="auto"/>
                <w:left w:val="none" w:sz="0" w:space="0" w:color="auto"/>
                <w:bottom w:val="none" w:sz="0" w:space="0" w:color="auto"/>
                <w:right w:val="none" w:sz="0" w:space="0" w:color="auto"/>
              </w:divBdr>
            </w:div>
            <w:div w:id="504563827">
              <w:marLeft w:val="0"/>
              <w:marRight w:val="0"/>
              <w:marTop w:val="0"/>
              <w:marBottom w:val="0"/>
              <w:divBdr>
                <w:top w:val="none" w:sz="0" w:space="0" w:color="auto"/>
                <w:left w:val="none" w:sz="0" w:space="0" w:color="auto"/>
                <w:bottom w:val="none" w:sz="0" w:space="0" w:color="auto"/>
                <w:right w:val="none" w:sz="0" w:space="0" w:color="auto"/>
              </w:divBdr>
            </w:div>
            <w:div w:id="1256480090">
              <w:marLeft w:val="0"/>
              <w:marRight w:val="0"/>
              <w:marTop w:val="0"/>
              <w:marBottom w:val="0"/>
              <w:divBdr>
                <w:top w:val="none" w:sz="0" w:space="0" w:color="auto"/>
                <w:left w:val="none" w:sz="0" w:space="0" w:color="auto"/>
                <w:bottom w:val="none" w:sz="0" w:space="0" w:color="auto"/>
                <w:right w:val="none" w:sz="0" w:space="0" w:color="auto"/>
              </w:divBdr>
            </w:div>
            <w:div w:id="1590844830">
              <w:marLeft w:val="0"/>
              <w:marRight w:val="0"/>
              <w:marTop w:val="0"/>
              <w:marBottom w:val="0"/>
              <w:divBdr>
                <w:top w:val="none" w:sz="0" w:space="0" w:color="auto"/>
                <w:left w:val="none" w:sz="0" w:space="0" w:color="auto"/>
                <w:bottom w:val="none" w:sz="0" w:space="0" w:color="auto"/>
                <w:right w:val="none" w:sz="0" w:space="0" w:color="auto"/>
              </w:divBdr>
            </w:div>
            <w:div w:id="1649549970">
              <w:marLeft w:val="0"/>
              <w:marRight w:val="0"/>
              <w:marTop w:val="0"/>
              <w:marBottom w:val="0"/>
              <w:divBdr>
                <w:top w:val="none" w:sz="0" w:space="0" w:color="auto"/>
                <w:left w:val="none" w:sz="0" w:space="0" w:color="auto"/>
                <w:bottom w:val="none" w:sz="0" w:space="0" w:color="auto"/>
                <w:right w:val="none" w:sz="0" w:space="0" w:color="auto"/>
              </w:divBdr>
            </w:div>
          </w:divsChild>
        </w:div>
        <w:div w:id="271741317">
          <w:marLeft w:val="0"/>
          <w:marRight w:val="0"/>
          <w:marTop w:val="0"/>
          <w:marBottom w:val="0"/>
          <w:divBdr>
            <w:top w:val="none" w:sz="0" w:space="0" w:color="auto"/>
            <w:left w:val="none" w:sz="0" w:space="0" w:color="auto"/>
            <w:bottom w:val="none" w:sz="0" w:space="0" w:color="auto"/>
            <w:right w:val="none" w:sz="0" w:space="0" w:color="auto"/>
          </w:divBdr>
          <w:divsChild>
            <w:div w:id="156117125">
              <w:marLeft w:val="0"/>
              <w:marRight w:val="0"/>
              <w:marTop w:val="0"/>
              <w:marBottom w:val="0"/>
              <w:divBdr>
                <w:top w:val="none" w:sz="0" w:space="0" w:color="auto"/>
                <w:left w:val="none" w:sz="0" w:space="0" w:color="auto"/>
                <w:bottom w:val="none" w:sz="0" w:space="0" w:color="auto"/>
                <w:right w:val="none" w:sz="0" w:space="0" w:color="auto"/>
              </w:divBdr>
            </w:div>
            <w:div w:id="360203060">
              <w:marLeft w:val="0"/>
              <w:marRight w:val="0"/>
              <w:marTop w:val="0"/>
              <w:marBottom w:val="0"/>
              <w:divBdr>
                <w:top w:val="none" w:sz="0" w:space="0" w:color="auto"/>
                <w:left w:val="none" w:sz="0" w:space="0" w:color="auto"/>
                <w:bottom w:val="none" w:sz="0" w:space="0" w:color="auto"/>
                <w:right w:val="none" w:sz="0" w:space="0" w:color="auto"/>
              </w:divBdr>
            </w:div>
            <w:div w:id="365182497">
              <w:marLeft w:val="0"/>
              <w:marRight w:val="0"/>
              <w:marTop w:val="0"/>
              <w:marBottom w:val="0"/>
              <w:divBdr>
                <w:top w:val="none" w:sz="0" w:space="0" w:color="auto"/>
                <w:left w:val="none" w:sz="0" w:space="0" w:color="auto"/>
                <w:bottom w:val="none" w:sz="0" w:space="0" w:color="auto"/>
                <w:right w:val="none" w:sz="0" w:space="0" w:color="auto"/>
              </w:divBdr>
            </w:div>
            <w:div w:id="886256467">
              <w:marLeft w:val="0"/>
              <w:marRight w:val="0"/>
              <w:marTop w:val="0"/>
              <w:marBottom w:val="0"/>
              <w:divBdr>
                <w:top w:val="none" w:sz="0" w:space="0" w:color="auto"/>
                <w:left w:val="none" w:sz="0" w:space="0" w:color="auto"/>
                <w:bottom w:val="none" w:sz="0" w:space="0" w:color="auto"/>
                <w:right w:val="none" w:sz="0" w:space="0" w:color="auto"/>
              </w:divBdr>
            </w:div>
            <w:div w:id="1019042894">
              <w:marLeft w:val="0"/>
              <w:marRight w:val="0"/>
              <w:marTop w:val="0"/>
              <w:marBottom w:val="0"/>
              <w:divBdr>
                <w:top w:val="none" w:sz="0" w:space="0" w:color="auto"/>
                <w:left w:val="none" w:sz="0" w:space="0" w:color="auto"/>
                <w:bottom w:val="none" w:sz="0" w:space="0" w:color="auto"/>
                <w:right w:val="none" w:sz="0" w:space="0" w:color="auto"/>
              </w:divBdr>
            </w:div>
          </w:divsChild>
        </w:div>
        <w:div w:id="663047003">
          <w:marLeft w:val="0"/>
          <w:marRight w:val="0"/>
          <w:marTop w:val="0"/>
          <w:marBottom w:val="0"/>
          <w:divBdr>
            <w:top w:val="none" w:sz="0" w:space="0" w:color="auto"/>
            <w:left w:val="none" w:sz="0" w:space="0" w:color="auto"/>
            <w:bottom w:val="none" w:sz="0" w:space="0" w:color="auto"/>
            <w:right w:val="none" w:sz="0" w:space="0" w:color="auto"/>
          </w:divBdr>
          <w:divsChild>
            <w:div w:id="134877579">
              <w:marLeft w:val="0"/>
              <w:marRight w:val="0"/>
              <w:marTop w:val="0"/>
              <w:marBottom w:val="0"/>
              <w:divBdr>
                <w:top w:val="none" w:sz="0" w:space="0" w:color="auto"/>
                <w:left w:val="none" w:sz="0" w:space="0" w:color="auto"/>
                <w:bottom w:val="none" w:sz="0" w:space="0" w:color="auto"/>
                <w:right w:val="none" w:sz="0" w:space="0" w:color="auto"/>
              </w:divBdr>
            </w:div>
            <w:div w:id="1372995287">
              <w:marLeft w:val="0"/>
              <w:marRight w:val="0"/>
              <w:marTop w:val="0"/>
              <w:marBottom w:val="0"/>
              <w:divBdr>
                <w:top w:val="none" w:sz="0" w:space="0" w:color="auto"/>
                <w:left w:val="none" w:sz="0" w:space="0" w:color="auto"/>
                <w:bottom w:val="none" w:sz="0" w:space="0" w:color="auto"/>
                <w:right w:val="none" w:sz="0" w:space="0" w:color="auto"/>
              </w:divBdr>
            </w:div>
            <w:div w:id="1544554847">
              <w:marLeft w:val="0"/>
              <w:marRight w:val="0"/>
              <w:marTop w:val="0"/>
              <w:marBottom w:val="0"/>
              <w:divBdr>
                <w:top w:val="none" w:sz="0" w:space="0" w:color="auto"/>
                <w:left w:val="none" w:sz="0" w:space="0" w:color="auto"/>
                <w:bottom w:val="none" w:sz="0" w:space="0" w:color="auto"/>
                <w:right w:val="none" w:sz="0" w:space="0" w:color="auto"/>
              </w:divBdr>
            </w:div>
            <w:div w:id="1825387511">
              <w:marLeft w:val="0"/>
              <w:marRight w:val="0"/>
              <w:marTop w:val="0"/>
              <w:marBottom w:val="0"/>
              <w:divBdr>
                <w:top w:val="none" w:sz="0" w:space="0" w:color="auto"/>
                <w:left w:val="none" w:sz="0" w:space="0" w:color="auto"/>
                <w:bottom w:val="none" w:sz="0" w:space="0" w:color="auto"/>
                <w:right w:val="none" w:sz="0" w:space="0" w:color="auto"/>
              </w:divBdr>
            </w:div>
            <w:div w:id="1847667034">
              <w:marLeft w:val="0"/>
              <w:marRight w:val="0"/>
              <w:marTop w:val="0"/>
              <w:marBottom w:val="0"/>
              <w:divBdr>
                <w:top w:val="none" w:sz="0" w:space="0" w:color="auto"/>
                <w:left w:val="none" w:sz="0" w:space="0" w:color="auto"/>
                <w:bottom w:val="none" w:sz="0" w:space="0" w:color="auto"/>
                <w:right w:val="none" w:sz="0" w:space="0" w:color="auto"/>
              </w:divBdr>
            </w:div>
          </w:divsChild>
        </w:div>
        <w:div w:id="773675565">
          <w:marLeft w:val="0"/>
          <w:marRight w:val="0"/>
          <w:marTop w:val="0"/>
          <w:marBottom w:val="0"/>
          <w:divBdr>
            <w:top w:val="none" w:sz="0" w:space="0" w:color="auto"/>
            <w:left w:val="none" w:sz="0" w:space="0" w:color="auto"/>
            <w:bottom w:val="none" w:sz="0" w:space="0" w:color="auto"/>
            <w:right w:val="none" w:sz="0" w:space="0" w:color="auto"/>
          </w:divBdr>
        </w:div>
        <w:div w:id="954143547">
          <w:marLeft w:val="0"/>
          <w:marRight w:val="0"/>
          <w:marTop w:val="0"/>
          <w:marBottom w:val="0"/>
          <w:divBdr>
            <w:top w:val="none" w:sz="0" w:space="0" w:color="auto"/>
            <w:left w:val="none" w:sz="0" w:space="0" w:color="auto"/>
            <w:bottom w:val="none" w:sz="0" w:space="0" w:color="auto"/>
            <w:right w:val="none" w:sz="0" w:space="0" w:color="auto"/>
          </w:divBdr>
          <w:divsChild>
            <w:div w:id="95174515">
              <w:marLeft w:val="0"/>
              <w:marRight w:val="0"/>
              <w:marTop w:val="0"/>
              <w:marBottom w:val="0"/>
              <w:divBdr>
                <w:top w:val="none" w:sz="0" w:space="0" w:color="auto"/>
                <w:left w:val="none" w:sz="0" w:space="0" w:color="auto"/>
                <w:bottom w:val="none" w:sz="0" w:space="0" w:color="auto"/>
                <w:right w:val="none" w:sz="0" w:space="0" w:color="auto"/>
              </w:divBdr>
            </w:div>
            <w:div w:id="311062011">
              <w:marLeft w:val="0"/>
              <w:marRight w:val="0"/>
              <w:marTop w:val="0"/>
              <w:marBottom w:val="0"/>
              <w:divBdr>
                <w:top w:val="none" w:sz="0" w:space="0" w:color="auto"/>
                <w:left w:val="none" w:sz="0" w:space="0" w:color="auto"/>
                <w:bottom w:val="none" w:sz="0" w:space="0" w:color="auto"/>
                <w:right w:val="none" w:sz="0" w:space="0" w:color="auto"/>
              </w:divBdr>
            </w:div>
            <w:div w:id="1393655431">
              <w:marLeft w:val="0"/>
              <w:marRight w:val="0"/>
              <w:marTop w:val="0"/>
              <w:marBottom w:val="0"/>
              <w:divBdr>
                <w:top w:val="none" w:sz="0" w:space="0" w:color="auto"/>
                <w:left w:val="none" w:sz="0" w:space="0" w:color="auto"/>
                <w:bottom w:val="none" w:sz="0" w:space="0" w:color="auto"/>
                <w:right w:val="none" w:sz="0" w:space="0" w:color="auto"/>
              </w:divBdr>
            </w:div>
            <w:div w:id="1786924342">
              <w:marLeft w:val="0"/>
              <w:marRight w:val="0"/>
              <w:marTop w:val="0"/>
              <w:marBottom w:val="0"/>
              <w:divBdr>
                <w:top w:val="none" w:sz="0" w:space="0" w:color="auto"/>
                <w:left w:val="none" w:sz="0" w:space="0" w:color="auto"/>
                <w:bottom w:val="none" w:sz="0" w:space="0" w:color="auto"/>
                <w:right w:val="none" w:sz="0" w:space="0" w:color="auto"/>
              </w:divBdr>
            </w:div>
            <w:div w:id="1890191834">
              <w:marLeft w:val="0"/>
              <w:marRight w:val="0"/>
              <w:marTop w:val="0"/>
              <w:marBottom w:val="0"/>
              <w:divBdr>
                <w:top w:val="none" w:sz="0" w:space="0" w:color="auto"/>
                <w:left w:val="none" w:sz="0" w:space="0" w:color="auto"/>
                <w:bottom w:val="none" w:sz="0" w:space="0" w:color="auto"/>
                <w:right w:val="none" w:sz="0" w:space="0" w:color="auto"/>
              </w:divBdr>
            </w:div>
          </w:divsChild>
        </w:div>
        <w:div w:id="1107234066">
          <w:marLeft w:val="0"/>
          <w:marRight w:val="0"/>
          <w:marTop w:val="0"/>
          <w:marBottom w:val="0"/>
          <w:divBdr>
            <w:top w:val="none" w:sz="0" w:space="0" w:color="auto"/>
            <w:left w:val="none" w:sz="0" w:space="0" w:color="auto"/>
            <w:bottom w:val="none" w:sz="0" w:space="0" w:color="auto"/>
            <w:right w:val="none" w:sz="0" w:space="0" w:color="auto"/>
          </w:divBdr>
          <w:divsChild>
            <w:div w:id="226842853">
              <w:marLeft w:val="0"/>
              <w:marRight w:val="0"/>
              <w:marTop w:val="0"/>
              <w:marBottom w:val="0"/>
              <w:divBdr>
                <w:top w:val="none" w:sz="0" w:space="0" w:color="auto"/>
                <w:left w:val="none" w:sz="0" w:space="0" w:color="auto"/>
                <w:bottom w:val="none" w:sz="0" w:space="0" w:color="auto"/>
                <w:right w:val="none" w:sz="0" w:space="0" w:color="auto"/>
              </w:divBdr>
            </w:div>
            <w:div w:id="1769960392">
              <w:marLeft w:val="0"/>
              <w:marRight w:val="0"/>
              <w:marTop w:val="0"/>
              <w:marBottom w:val="0"/>
              <w:divBdr>
                <w:top w:val="none" w:sz="0" w:space="0" w:color="auto"/>
                <w:left w:val="none" w:sz="0" w:space="0" w:color="auto"/>
                <w:bottom w:val="none" w:sz="0" w:space="0" w:color="auto"/>
                <w:right w:val="none" w:sz="0" w:space="0" w:color="auto"/>
              </w:divBdr>
            </w:div>
            <w:div w:id="1836218365">
              <w:marLeft w:val="0"/>
              <w:marRight w:val="0"/>
              <w:marTop w:val="0"/>
              <w:marBottom w:val="0"/>
              <w:divBdr>
                <w:top w:val="none" w:sz="0" w:space="0" w:color="auto"/>
                <w:left w:val="none" w:sz="0" w:space="0" w:color="auto"/>
                <w:bottom w:val="none" w:sz="0" w:space="0" w:color="auto"/>
                <w:right w:val="none" w:sz="0" w:space="0" w:color="auto"/>
              </w:divBdr>
            </w:div>
            <w:div w:id="1879001949">
              <w:marLeft w:val="0"/>
              <w:marRight w:val="0"/>
              <w:marTop w:val="0"/>
              <w:marBottom w:val="0"/>
              <w:divBdr>
                <w:top w:val="none" w:sz="0" w:space="0" w:color="auto"/>
                <w:left w:val="none" w:sz="0" w:space="0" w:color="auto"/>
                <w:bottom w:val="none" w:sz="0" w:space="0" w:color="auto"/>
                <w:right w:val="none" w:sz="0" w:space="0" w:color="auto"/>
              </w:divBdr>
            </w:div>
            <w:div w:id="1987974243">
              <w:marLeft w:val="0"/>
              <w:marRight w:val="0"/>
              <w:marTop w:val="0"/>
              <w:marBottom w:val="0"/>
              <w:divBdr>
                <w:top w:val="none" w:sz="0" w:space="0" w:color="auto"/>
                <w:left w:val="none" w:sz="0" w:space="0" w:color="auto"/>
                <w:bottom w:val="none" w:sz="0" w:space="0" w:color="auto"/>
                <w:right w:val="none" w:sz="0" w:space="0" w:color="auto"/>
              </w:divBdr>
            </w:div>
          </w:divsChild>
        </w:div>
        <w:div w:id="1309165200">
          <w:marLeft w:val="0"/>
          <w:marRight w:val="0"/>
          <w:marTop w:val="0"/>
          <w:marBottom w:val="0"/>
          <w:divBdr>
            <w:top w:val="none" w:sz="0" w:space="0" w:color="auto"/>
            <w:left w:val="none" w:sz="0" w:space="0" w:color="auto"/>
            <w:bottom w:val="none" w:sz="0" w:space="0" w:color="auto"/>
            <w:right w:val="none" w:sz="0" w:space="0" w:color="auto"/>
          </w:divBdr>
          <w:divsChild>
            <w:div w:id="192965882">
              <w:marLeft w:val="0"/>
              <w:marRight w:val="0"/>
              <w:marTop w:val="0"/>
              <w:marBottom w:val="0"/>
              <w:divBdr>
                <w:top w:val="none" w:sz="0" w:space="0" w:color="auto"/>
                <w:left w:val="none" w:sz="0" w:space="0" w:color="auto"/>
                <w:bottom w:val="none" w:sz="0" w:space="0" w:color="auto"/>
                <w:right w:val="none" w:sz="0" w:space="0" w:color="auto"/>
              </w:divBdr>
            </w:div>
            <w:div w:id="335574970">
              <w:marLeft w:val="0"/>
              <w:marRight w:val="0"/>
              <w:marTop w:val="0"/>
              <w:marBottom w:val="0"/>
              <w:divBdr>
                <w:top w:val="none" w:sz="0" w:space="0" w:color="auto"/>
                <w:left w:val="none" w:sz="0" w:space="0" w:color="auto"/>
                <w:bottom w:val="none" w:sz="0" w:space="0" w:color="auto"/>
                <w:right w:val="none" w:sz="0" w:space="0" w:color="auto"/>
              </w:divBdr>
            </w:div>
            <w:div w:id="1657882563">
              <w:marLeft w:val="0"/>
              <w:marRight w:val="0"/>
              <w:marTop w:val="0"/>
              <w:marBottom w:val="0"/>
              <w:divBdr>
                <w:top w:val="none" w:sz="0" w:space="0" w:color="auto"/>
                <w:left w:val="none" w:sz="0" w:space="0" w:color="auto"/>
                <w:bottom w:val="none" w:sz="0" w:space="0" w:color="auto"/>
                <w:right w:val="none" w:sz="0" w:space="0" w:color="auto"/>
              </w:divBdr>
            </w:div>
            <w:div w:id="1774207565">
              <w:marLeft w:val="0"/>
              <w:marRight w:val="0"/>
              <w:marTop w:val="0"/>
              <w:marBottom w:val="0"/>
              <w:divBdr>
                <w:top w:val="none" w:sz="0" w:space="0" w:color="auto"/>
                <w:left w:val="none" w:sz="0" w:space="0" w:color="auto"/>
                <w:bottom w:val="none" w:sz="0" w:space="0" w:color="auto"/>
                <w:right w:val="none" w:sz="0" w:space="0" w:color="auto"/>
              </w:divBdr>
            </w:div>
            <w:div w:id="1853377504">
              <w:marLeft w:val="0"/>
              <w:marRight w:val="0"/>
              <w:marTop w:val="0"/>
              <w:marBottom w:val="0"/>
              <w:divBdr>
                <w:top w:val="none" w:sz="0" w:space="0" w:color="auto"/>
                <w:left w:val="none" w:sz="0" w:space="0" w:color="auto"/>
                <w:bottom w:val="none" w:sz="0" w:space="0" w:color="auto"/>
                <w:right w:val="none" w:sz="0" w:space="0" w:color="auto"/>
              </w:divBdr>
            </w:div>
          </w:divsChild>
        </w:div>
        <w:div w:id="1328248956">
          <w:marLeft w:val="0"/>
          <w:marRight w:val="0"/>
          <w:marTop w:val="0"/>
          <w:marBottom w:val="0"/>
          <w:divBdr>
            <w:top w:val="none" w:sz="0" w:space="0" w:color="auto"/>
            <w:left w:val="none" w:sz="0" w:space="0" w:color="auto"/>
            <w:bottom w:val="none" w:sz="0" w:space="0" w:color="auto"/>
            <w:right w:val="none" w:sz="0" w:space="0" w:color="auto"/>
          </w:divBdr>
        </w:div>
        <w:div w:id="1452169235">
          <w:marLeft w:val="0"/>
          <w:marRight w:val="0"/>
          <w:marTop w:val="0"/>
          <w:marBottom w:val="0"/>
          <w:divBdr>
            <w:top w:val="none" w:sz="0" w:space="0" w:color="auto"/>
            <w:left w:val="none" w:sz="0" w:space="0" w:color="auto"/>
            <w:bottom w:val="none" w:sz="0" w:space="0" w:color="auto"/>
            <w:right w:val="none" w:sz="0" w:space="0" w:color="auto"/>
          </w:divBdr>
          <w:divsChild>
            <w:div w:id="616302192">
              <w:marLeft w:val="0"/>
              <w:marRight w:val="0"/>
              <w:marTop w:val="0"/>
              <w:marBottom w:val="0"/>
              <w:divBdr>
                <w:top w:val="none" w:sz="0" w:space="0" w:color="auto"/>
                <w:left w:val="none" w:sz="0" w:space="0" w:color="auto"/>
                <w:bottom w:val="none" w:sz="0" w:space="0" w:color="auto"/>
                <w:right w:val="none" w:sz="0" w:space="0" w:color="auto"/>
              </w:divBdr>
            </w:div>
            <w:div w:id="899906782">
              <w:marLeft w:val="0"/>
              <w:marRight w:val="0"/>
              <w:marTop w:val="0"/>
              <w:marBottom w:val="0"/>
              <w:divBdr>
                <w:top w:val="none" w:sz="0" w:space="0" w:color="auto"/>
                <w:left w:val="none" w:sz="0" w:space="0" w:color="auto"/>
                <w:bottom w:val="none" w:sz="0" w:space="0" w:color="auto"/>
                <w:right w:val="none" w:sz="0" w:space="0" w:color="auto"/>
              </w:divBdr>
            </w:div>
            <w:div w:id="1177115406">
              <w:marLeft w:val="0"/>
              <w:marRight w:val="0"/>
              <w:marTop w:val="0"/>
              <w:marBottom w:val="0"/>
              <w:divBdr>
                <w:top w:val="none" w:sz="0" w:space="0" w:color="auto"/>
                <w:left w:val="none" w:sz="0" w:space="0" w:color="auto"/>
                <w:bottom w:val="none" w:sz="0" w:space="0" w:color="auto"/>
                <w:right w:val="none" w:sz="0" w:space="0" w:color="auto"/>
              </w:divBdr>
            </w:div>
            <w:div w:id="1772627390">
              <w:marLeft w:val="0"/>
              <w:marRight w:val="0"/>
              <w:marTop w:val="0"/>
              <w:marBottom w:val="0"/>
              <w:divBdr>
                <w:top w:val="none" w:sz="0" w:space="0" w:color="auto"/>
                <w:left w:val="none" w:sz="0" w:space="0" w:color="auto"/>
                <w:bottom w:val="none" w:sz="0" w:space="0" w:color="auto"/>
                <w:right w:val="none" w:sz="0" w:space="0" w:color="auto"/>
              </w:divBdr>
            </w:div>
            <w:div w:id="1880628331">
              <w:marLeft w:val="0"/>
              <w:marRight w:val="0"/>
              <w:marTop w:val="0"/>
              <w:marBottom w:val="0"/>
              <w:divBdr>
                <w:top w:val="none" w:sz="0" w:space="0" w:color="auto"/>
                <w:left w:val="none" w:sz="0" w:space="0" w:color="auto"/>
                <w:bottom w:val="none" w:sz="0" w:space="0" w:color="auto"/>
                <w:right w:val="none" w:sz="0" w:space="0" w:color="auto"/>
              </w:divBdr>
            </w:div>
          </w:divsChild>
        </w:div>
        <w:div w:id="1643003401">
          <w:marLeft w:val="0"/>
          <w:marRight w:val="0"/>
          <w:marTop w:val="0"/>
          <w:marBottom w:val="0"/>
          <w:divBdr>
            <w:top w:val="none" w:sz="0" w:space="0" w:color="auto"/>
            <w:left w:val="none" w:sz="0" w:space="0" w:color="auto"/>
            <w:bottom w:val="none" w:sz="0" w:space="0" w:color="auto"/>
            <w:right w:val="none" w:sz="0" w:space="0" w:color="auto"/>
          </w:divBdr>
        </w:div>
        <w:div w:id="1710446275">
          <w:marLeft w:val="0"/>
          <w:marRight w:val="0"/>
          <w:marTop w:val="0"/>
          <w:marBottom w:val="0"/>
          <w:divBdr>
            <w:top w:val="none" w:sz="0" w:space="0" w:color="auto"/>
            <w:left w:val="none" w:sz="0" w:space="0" w:color="auto"/>
            <w:bottom w:val="none" w:sz="0" w:space="0" w:color="auto"/>
            <w:right w:val="none" w:sz="0" w:space="0" w:color="auto"/>
          </w:divBdr>
          <w:divsChild>
            <w:div w:id="528102731">
              <w:marLeft w:val="0"/>
              <w:marRight w:val="0"/>
              <w:marTop w:val="0"/>
              <w:marBottom w:val="0"/>
              <w:divBdr>
                <w:top w:val="none" w:sz="0" w:space="0" w:color="auto"/>
                <w:left w:val="none" w:sz="0" w:space="0" w:color="auto"/>
                <w:bottom w:val="none" w:sz="0" w:space="0" w:color="auto"/>
                <w:right w:val="none" w:sz="0" w:space="0" w:color="auto"/>
              </w:divBdr>
            </w:div>
            <w:div w:id="900602334">
              <w:marLeft w:val="0"/>
              <w:marRight w:val="0"/>
              <w:marTop w:val="0"/>
              <w:marBottom w:val="0"/>
              <w:divBdr>
                <w:top w:val="none" w:sz="0" w:space="0" w:color="auto"/>
                <w:left w:val="none" w:sz="0" w:space="0" w:color="auto"/>
                <w:bottom w:val="none" w:sz="0" w:space="0" w:color="auto"/>
                <w:right w:val="none" w:sz="0" w:space="0" w:color="auto"/>
              </w:divBdr>
            </w:div>
            <w:div w:id="964119173">
              <w:marLeft w:val="0"/>
              <w:marRight w:val="0"/>
              <w:marTop w:val="0"/>
              <w:marBottom w:val="0"/>
              <w:divBdr>
                <w:top w:val="none" w:sz="0" w:space="0" w:color="auto"/>
                <w:left w:val="none" w:sz="0" w:space="0" w:color="auto"/>
                <w:bottom w:val="none" w:sz="0" w:space="0" w:color="auto"/>
                <w:right w:val="none" w:sz="0" w:space="0" w:color="auto"/>
              </w:divBdr>
            </w:div>
            <w:div w:id="1007516679">
              <w:marLeft w:val="0"/>
              <w:marRight w:val="0"/>
              <w:marTop w:val="0"/>
              <w:marBottom w:val="0"/>
              <w:divBdr>
                <w:top w:val="none" w:sz="0" w:space="0" w:color="auto"/>
                <w:left w:val="none" w:sz="0" w:space="0" w:color="auto"/>
                <w:bottom w:val="none" w:sz="0" w:space="0" w:color="auto"/>
                <w:right w:val="none" w:sz="0" w:space="0" w:color="auto"/>
              </w:divBdr>
            </w:div>
            <w:div w:id="1651211104">
              <w:marLeft w:val="0"/>
              <w:marRight w:val="0"/>
              <w:marTop w:val="0"/>
              <w:marBottom w:val="0"/>
              <w:divBdr>
                <w:top w:val="none" w:sz="0" w:space="0" w:color="auto"/>
                <w:left w:val="none" w:sz="0" w:space="0" w:color="auto"/>
                <w:bottom w:val="none" w:sz="0" w:space="0" w:color="auto"/>
                <w:right w:val="none" w:sz="0" w:space="0" w:color="auto"/>
              </w:divBdr>
            </w:div>
          </w:divsChild>
        </w:div>
        <w:div w:id="1732314866">
          <w:marLeft w:val="0"/>
          <w:marRight w:val="0"/>
          <w:marTop w:val="0"/>
          <w:marBottom w:val="0"/>
          <w:divBdr>
            <w:top w:val="none" w:sz="0" w:space="0" w:color="auto"/>
            <w:left w:val="none" w:sz="0" w:space="0" w:color="auto"/>
            <w:bottom w:val="none" w:sz="0" w:space="0" w:color="auto"/>
            <w:right w:val="none" w:sz="0" w:space="0" w:color="auto"/>
          </w:divBdr>
        </w:div>
        <w:div w:id="1963803030">
          <w:marLeft w:val="0"/>
          <w:marRight w:val="0"/>
          <w:marTop w:val="0"/>
          <w:marBottom w:val="0"/>
          <w:divBdr>
            <w:top w:val="none" w:sz="0" w:space="0" w:color="auto"/>
            <w:left w:val="none" w:sz="0" w:space="0" w:color="auto"/>
            <w:bottom w:val="none" w:sz="0" w:space="0" w:color="auto"/>
            <w:right w:val="none" w:sz="0" w:space="0" w:color="auto"/>
          </w:divBdr>
          <w:divsChild>
            <w:div w:id="91170327">
              <w:marLeft w:val="0"/>
              <w:marRight w:val="0"/>
              <w:marTop w:val="0"/>
              <w:marBottom w:val="0"/>
              <w:divBdr>
                <w:top w:val="none" w:sz="0" w:space="0" w:color="auto"/>
                <w:left w:val="none" w:sz="0" w:space="0" w:color="auto"/>
                <w:bottom w:val="none" w:sz="0" w:space="0" w:color="auto"/>
                <w:right w:val="none" w:sz="0" w:space="0" w:color="auto"/>
              </w:divBdr>
            </w:div>
            <w:div w:id="146824753">
              <w:marLeft w:val="0"/>
              <w:marRight w:val="0"/>
              <w:marTop w:val="0"/>
              <w:marBottom w:val="0"/>
              <w:divBdr>
                <w:top w:val="none" w:sz="0" w:space="0" w:color="auto"/>
                <w:left w:val="none" w:sz="0" w:space="0" w:color="auto"/>
                <w:bottom w:val="none" w:sz="0" w:space="0" w:color="auto"/>
                <w:right w:val="none" w:sz="0" w:space="0" w:color="auto"/>
              </w:divBdr>
            </w:div>
            <w:div w:id="633753341">
              <w:marLeft w:val="0"/>
              <w:marRight w:val="0"/>
              <w:marTop w:val="0"/>
              <w:marBottom w:val="0"/>
              <w:divBdr>
                <w:top w:val="none" w:sz="0" w:space="0" w:color="auto"/>
                <w:left w:val="none" w:sz="0" w:space="0" w:color="auto"/>
                <w:bottom w:val="none" w:sz="0" w:space="0" w:color="auto"/>
                <w:right w:val="none" w:sz="0" w:space="0" w:color="auto"/>
              </w:divBdr>
            </w:div>
            <w:div w:id="679354330">
              <w:marLeft w:val="0"/>
              <w:marRight w:val="0"/>
              <w:marTop w:val="0"/>
              <w:marBottom w:val="0"/>
              <w:divBdr>
                <w:top w:val="none" w:sz="0" w:space="0" w:color="auto"/>
                <w:left w:val="none" w:sz="0" w:space="0" w:color="auto"/>
                <w:bottom w:val="none" w:sz="0" w:space="0" w:color="auto"/>
                <w:right w:val="none" w:sz="0" w:space="0" w:color="auto"/>
              </w:divBdr>
            </w:div>
            <w:div w:id="1566647601">
              <w:marLeft w:val="0"/>
              <w:marRight w:val="0"/>
              <w:marTop w:val="0"/>
              <w:marBottom w:val="0"/>
              <w:divBdr>
                <w:top w:val="none" w:sz="0" w:space="0" w:color="auto"/>
                <w:left w:val="none" w:sz="0" w:space="0" w:color="auto"/>
                <w:bottom w:val="none" w:sz="0" w:space="0" w:color="auto"/>
                <w:right w:val="none" w:sz="0" w:space="0" w:color="auto"/>
              </w:divBdr>
            </w:div>
          </w:divsChild>
        </w:div>
        <w:div w:id="2098280641">
          <w:marLeft w:val="0"/>
          <w:marRight w:val="0"/>
          <w:marTop w:val="0"/>
          <w:marBottom w:val="0"/>
          <w:divBdr>
            <w:top w:val="none" w:sz="0" w:space="0" w:color="auto"/>
            <w:left w:val="none" w:sz="0" w:space="0" w:color="auto"/>
            <w:bottom w:val="none" w:sz="0" w:space="0" w:color="auto"/>
            <w:right w:val="none" w:sz="0" w:space="0" w:color="auto"/>
          </w:divBdr>
          <w:divsChild>
            <w:div w:id="317391889">
              <w:marLeft w:val="0"/>
              <w:marRight w:val="0"/>
              <w:marTop w:val="0"/>
              <w:marBottom w:val="0"/>
              <w:divBdr>
                <w:top w:val="none" w:sz="0" w:space="0" w:color="auto"/>
                <w:left w:val="none" w:sz="0" w:space="0" w:color="auto"/>
                <w:bottom w:val="none" w:sz="0" w:space="0" w:color="auto"/>
                <w:right w:val="none" w:sz="0" w:space="0" w:color="auto"/>
              </w:divBdr>
            </w:div>
            <w:div w:id="640889197">
              <w:marLeft w:val="0"/>
              <w:marRight w:val="0"/>
              <w:marTop w:val="0"/>
              <w:marBottom w:val="0"/>
              <w:divBdr>
                <w:top w:val="none" w:sz="0" w:space="0" w:color="auto"/>
                <w:left w:val="none" w:sz="0" w:space="0" w:color="auto"/>
                <w:bottom w:val="none" w:sz="0" w:space="0" w:color="auto"/>
                <w:right w:val="none" w:sz="0" w:space="0" w:color="auto"/>
              </w:divBdr>
            </w:div>
            <w:div w:id="1580212610">
              <w:marLeft w:val="0"/>
              <w:marRight w:val="0"/>
              <w:marTop w:val="0"/>
              <w:marBottom w:val="0"/>
              <w:divBdr>
                <w:top w:val="none" w:sz="0" w:space="0" w:color="auto"/>
                <w:left w:val="none" w:sz="0" w:space="0" w:color="auto"/>
                <w:bottom w:val="none" w:sz="0" w:space="0" w:color="auto"/>
                <w:right w:val="none" w:sz="0" w:space="0" w:color="auto"/>
              </w:divBdr>
            </w:div>
            <w:div w:id="1589579019">
              <w:marLeft w:val="0"/>
              <w:marRight w:val="0"/>
              <w:marTop w:val="0"/>
              <w:marBottom w:val="0"/>
              <w:divBdr>
                <w:top w:val="none" w:sz="0" w:space="0" w:color="auto"/>
                <w:left w:val="none" w:sz="0" w:space="0" w:color="auto"/>
                <w:bottom w:val="none" w:sz="0" w:space="0" w:color="auto"/>
                <w:right w:val="none" w:sz="0" w:space="0" w:color="auto"/>
              </w:divBdr>
            </w:div>
            <w:div w:id="203957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76950">
      <w:bodyDiv w:val="1"/>
      <w:marLeft w:val="0"/>
      <w:marRight w:val="0"/>
      <w:marTop w:val="0"/>
      <w:marBottom w:val="0"/>
      <w:divBdr>
        <w:top w:val="none" w:sz="0" w:space="0" w:color="auto"/>
        <w:left w:val="none" w:sz="0" w:space="0" w:color="auto"/>
        <w:bottom w:val="none" w:sz="0" w:space="0" w:color="auto"/>
        <w:right w:val="none" w:sz="0" w:space="0" w:color="auto"/>
      </w:divBdr>
      <w:divsChild>
        <w:div w:id="370106407">
          <w:marLeft w:val="0"/>
          <w:marRight w:val="0"/>
          <w:marTop w:val="0"/>
          <w:marBottom w:val="0"/>
          <w:divBdr>
            <w:top w:val="none" w:sz="0" w:space="0" w:color="auto"/>
            <w:left w:val="none" w:sz="0" w:space="0" w:color="auto"/>
            <w:bottom w:val="none" w:sz="0" w:space="0" w:color="auto"/>
            <w:right w:val="none" w:sz="0" w:space="0" w:color="auto"/>
          </w:divBdr>
        </w:div>
        <w:div w:id="744686033">
          <w:marLeft w:val="0"/>
          <w:marRight w:val="0"/>
          <w:marTop w:val="0"/>
          <w:marBottom w:val="0"/>
          <w:divBdr>
            <w:top w:val="none" w:sz="0" w:space="0" w:color="auto"/>
            <w:left w:val="none" w:sz="0" w:space="0" w:color="auto"/>
            <w:bottom w:val="none" w:sz="0" w:space="0" w:color="auto"/>
            <w:right w:val="none" w:sz="0" w:space="0" w:color="auto"/>
          </w:divBdr>
        </w:div>
        <w:div w:id="1016882797">
          <w:marLeft w:val="0"/>
          <w:marRight w:val="0"/>
          <w:marTop w:val="0"/>
          <w:marBottom w:val="0"/>
          <w:divBdr>
            <w:top w:val="none" w:sz="0" w:space="0" w:color="auto"/>
            <w:left w:val="none" w:sz="0" w:space="0" w:color="auto"/>
            <w:bottom w:val="none" w:sz="0" w:space="0" w:color="auto"/>
            <w:right w:val="none" w:sz="0" w:space="0" w:color="auto"/>
          </w:divBdr>
        </w:div>
        <w:div w:id="1118569095">
          <w:marLeft w:val="0"/>
          <w:marRight w:val="0"/>
          <w:marTop w:val="0"/>
          <w:marBottom w:val="0"/>
          <w:divBdr>
            <w:top w:val="none" w:sz="0" w:space="0" w:color="auto"/>
            <w:left w:val="none" w:sz="0" w:space="0" w:color="auto"/>
            <w:bottom w:val="none" w:sz="0" w:space="0" w:color="auto"/>
            <w:right w:val="none" w:sz="0" w:space="0" w:color="auto"/>
          </w:divBdr>
        </w:div>
        <w:div w:id="1359160520">
          <w:marLeft w:val="0"/>
          <w:marRight w:val="0"/>
          <w:marTop w:val="0"/>
          <w:marBottom w:val="0"/>
          <w:divBdr>
            <w:top w:val="none" w:sz="0" w:space="0" w:color="auto"/>
            <w:left w:val="none" w:sz="0" w:space="0" w:color="auto"/>
            <w:bottom w:val="none" w:sz="0" w:space="0" w:color="auto"/>
            <w:right w:val="none" w:sz="0" w:space="0" w:color="auto"/>
          </w:divBdr>
        </w:div>
        <w:div w:id="1416395943">
          <w:marLeft w:val="0"/>
          <w:marRight w:val="0"/>
          <w:marTop w:val="0"/>
          <w:marBottom w:val="0"/>
          <w:divBdr>
            <w:top w:val="none" w:sz="0" w:space="0" w:color="auto"/>
            <w:left w:val="none" w:sz="0" w:space="0" w:color="auto"/>
            <w:bottom w:val="none" w:sz="0" w:space="0" w:color="auto"/>
            <w:right w:val="none" w:sz="0" w:space="0" w:color="auto"/>
          </w:divBdr>
        </w:div>
        <w:div w:id="1834949605">
          <w:marLeft w:val="0"/>
          <w:marRight w:val="0"/>
          <w:marTop w:val="0"/>
          <w:marBottom w:val="0"/>
          <w:divBdr>
            <w:top w:val="none" w:sz="0" w:space="0" w:color="auto"/>
            <w:left w:val="none" w:sz="0" w:space="0" w:color="auto"/>
            <w:bottom w:val="none" w:sz="0" w:space="0" w:color="auto"/>
            <w:right w:val="none" w:sz="0" w:space="0" w:color="auto"/>
          </w:divBdr>
        </w:div>
      </w:divsChild>
    </w:div>
    <w:div w:id="370231479">
      <w:bodyDiv w:val="1"/>
      <w:marLeft w:val="0"/>
      <w:marRight w:val="0"/>
      <w:marTop w:val="0"/>
      <w:marBottom w:val="0"/>
      <w:divBdr>
        <w:top w:val="none" w:sz="0" w:space="0" w:color="auto"/>
        <w:left w:val="none" w:sz="0" w:space="0" w:color="auto"/>
        <w:bottom w:val="none" w:sz="0" w:space="0" w:color="auto"/>
        <w:right w:val="none" w:sz="0" w:space="0" w:color="auto"/>
      </w:divBdr>
    </w:div>
    <w:div w:id="371921874">
      <w:bodyDiv w:val="1"/>
      <w:marLeft w:val="0"/>
      <w:marRight w:val="0"/>
      <w:marTop w:val="0"/>
      <w:marBottom w:val="0"/>
      <w:divBdr>
        <w:top w:val="none" w:sz="0" w:space="0" w:color="auto"/>
        <w:left w:val="none" w:sz="0" w:space="0" w:color="auto"/>
        <w:bottom w:val="none" w:sz="0" w:space="0" w:color="auto"/>
        <w:right w:val="none" w:sz="0" w:space="0" w:color="auto"/>
      </w:divBdr>
      <w:divsChild>
        <w:div w:id="304553899">
          <w:marLeft w:val="0"/>
          <w:marRight w:val="0"/>
          <w:marTop w:val="0"/>
          <w:marBottom w:val="0"/>
          <w:divBdr>
            <w:top w:val="none" w:sz="0" w:space="0" w:color="auto"/>
            <w:left w:val="none" w:sz="0" w:space="0" w:color="auto"/>
            <w:bottom w:val="none" w:sz="0" w:space="0" w:color="auto"/>
            <w:right w:val="none" w:sz="0" w:space="0" w:color="auto"/>
          </w:divBdr>
          <w:divsChild>
            <w:div w:id="616715240">
              <w:marLeft w:val="0"/>
              <w:marRight w:val="0"/>
              <w:marTop w:val="0"/>
              <w:marBottom w:val="0"/>
              <w:divBdr>
                <w:top w:val="none" w:sz="0" w:space="0" w:color="auto"/>
                <w:left w:val="none" w:sz="0" w:space="0" w:color="auto"/>
                <w:bottom w:val="none" w:sz="0" w:space="0" w:color="auto"/>
                <w:right w:val="none" w:sz="0" w:space="0" w:color="auto"/>
              </w:divBdr>
            </w:div>
          </w:divsChild>
        </w:div>
        <w:div w:id="2085297815">
          <w:marLeft w:val="0"/>
          <w:marRight w:val="0"/>
          <w:marTop w:val="0"/>
          <w:marBottom w:val="0"/>
          <w:divBdr>
            <w:top w:val="none" w:sz="0" w:space="0" w:color="auto"/>
            <w:left w:val="none" w:sz="0" w:space="0" w:color="auto"/>
            <w:bottom w:val="none" w:sz="0" w:space="0" w:color="auto"/>
            <w:right w:val="none" w:sz="0" w:space="0" w:color="auto"/>
          </w:divBdr>
        </w:div>
      </w:divsChild>
    </w:div>
    <w:div w:id="379597192">
      <w:bodyDiv w:val="1"/>
      <w:marLeft w:val="0"/>
      <w:marRight w:val="0"/>
      <w:marTop w:val="0"/>
      <w:marBottom w:val="0"/>
      <w:divBdr>
        <w:top w:val="none" w:sz="0" w:space="0" w:color="auto"/>
        <w:left w:val="none" w:sz="0" w:space="0" w:color="auto"/>
        <w:bottom w:val="none" w:sz="0" w:space="0" w:color="auto"/>
        <w:right w:val="none" w:sz="0" w:space="0" w:color="auto"/>
      </w:divBdr>
    </w:div>
    <w:div w:id="397480562">
      <w:bodyDiv w:val="1"/>
      <w:marLeft w:val="0"/>
      <w:marRight w:val="0"/>
      <w:marTop w:val="0"/>
      <w:marBottom w:val="0"/>
      <w:divBdr>
        <w:top w:val="none" w:sz="0" w:space="0" w:color="auto"/>
        <w:left w:val="none" w:sz="0" w:space="0" w:color="auto"/>
        <w:bottom w:val="none" w:sz="0" w:space="0" w:color="auto"/>
        <w:right w:val="none" w:sz="0" w:space="0" w:color="auto"/>
      </w:divBdr>
    </w:div>
    <w:div w:id="428355578">
      <w:bodyDiv w:val="1"/>
      <w:marLeft w:val="0"/>
      <w:marRight w:val="0"/>
      <w:marTop w:val="0"/>
      <w:marBottom w:val="0"/>
      <w:divBdr>
        <w:top w:val="none" w:sz="0" w:space="0" w:color="auto"/>
        <w:left w:val="none" w:sz="0" w:space="0" w:color="auto"/>
        <w:bottom w:val="none" w:sz="0" w:space="0" w:color="auto"/>
        <w:right w:val="none" w:sz="0" w:space="0" w:color="auto"/>
      </w:divBdr>
    </w:div>
    <w:div w:id="430978015">
      <w:bodyDiv w:val="1"/>
      <w:marLeft w:val="0"/>
      <w:marRight w:val="0"/>
      <w:marTop w:val="0"/>
      <w:marBottom w:val="0"/>
      <w:divBdr>
        <w:top w:val="none" w:sz="0" w:space="0" w:color="auto"/>
        <w:left w:val="none" w:sz="0" w:space="0" w:color="auto"/>
        <w:bottom w:val="none" w:sz="0" w:space="0" w:color="auto"/>
        <w:right w:val="none" w:sz="0" w:space="0" w:color="auto"/>
      </w:divBdr>
    </w:div>
    <w:div w:id="443580264">
      <w:bodyDiv w:val="1"/>
      <w:marLeft w:val="0"/>
      <w:marRight w:val="0"/>
      <w:marTop w:val="0"/>
      <w:marBottom w:val="0"/>
      <w:divBdr>
        <w:top w:val="none" w:sz="0" w:space="0" w:color="auto"/>
        <w:left w:val="none" w:sz="0" w:space="0" w:color="auto"/>
        <w:bottom w:val="none" w:sz="0" w:space="0" w:color="auto"/>
        <w:right w:val="none" w:sz="0" w:space="0" w:color="auto"/>
      </w:divBdr>
    </w:div>
    <w:div w:id="572086021">
      <w:bodyDiv w:val="1"/>
      <w:marLeft w:val="0"/>
      <w:marRight w:val="0"/>
      <w:marTop w:val="0"/>
      <w:marBottom w:val="0"/>
      <w:divBdr>
        <w:top w:val="none" w:sz="0" w:space="0" w:color="auto"/>
        <w:left w:val="none" w:sz="0" w:space="0" w:color="auto"/>
        <w:bottom w:val="none" w:sz="0" w:space="0" w:color="auto"/>
        <w:right w:val="none" w:sz="0" w:space="0" w:color="auto"/>
      </w:divBdr>
      <w:divsChild>
        <w:div w:id="423573575">
          <w:marLeft w:val="0"/>
          <w:marRight w:val="0"/>
          <w:marTop w:val="0"/>
          <w:marBottom w:val="0"/>
          <w:divBdr>
            <w:top w:val="none" w:sz="0" w:space="0" w:color="auto"/>
            <w:left w:val="none" w:sz="0" w:space="0" w:color="auto"/>
            <w:bottom w:val="none" w:sz="0" w:space="0" w:color="auto"/>
            <w:right w:val="none" w:sz="0" w:space="0" w:color="auto"/>
          </w:divBdr>
        </w:div>
        <w:div w:id="513420532">
          <w:marLeft w:val="0"/>
          <w:marRight w:val="0"/>
          <w:marTop w:val="0"/>
          <w:marBottom w:val="0"/>
          <w:divBdr>
            <w:top w:val="none" w:sz="0" w:space="0" w:color="auto"/>
            <w:left w:val="none" w:sz="0" w:space="0" w:color="auto"/>
            <w:bottom w:val="none" w:sz="0" w:space="0" w:color="auto"/>
            <w:right w:val="none" w:sz="0" w:space="0" w:color="auto"/>
          </w:divBdr>
        </w:div>
        <w:div w:id="661854029">
          <w:marLeft w:val="0"/>
          <w:marRight w:val="0"/>
          <w:marTop w:val="0"/>
          <w:marBottom w:val="0"/>
          <w:divBdr>
            <w:top w:val="none" w:sz="0" w:space="0" w:color="auto"/>
            <w:left w:val="none" w:sz="0" w:space="0" w:color="auto"/>
            <w:bottom w:val="none" w:sz="0" w:space="0" w:color="auto"/>
            <w:right w:val="none" w:sz="0" w:space="0" w:color="auto"/>
          </w:divBdr>
        </w:div>
        <w:div w:id="967247241">
          <w:marLeft w:val="0"/>
          <w:marRight w:val="0"/>
          <w:marTop w:val="0"/>
          <w:marBottom w:val="0"/>
          <w:divBdr>
            <w:top w:val="none" w:sz="0" w:space="0" w:color="auto"/>
            <w:left w:val="none" w:sz="0" w:space="0" w:color="auto"/>
            <w:bottom w:val="none" w:sz="0" w:space="0" w:color="auto"/>
            <w:right w:val="none" w:sz="0" w:space="0" w:color="auto"/>
          </w:divBdr>
        </w:div>
        <w:div w:id="1698970591">
          <w:marLeft w:val="0"/>
          <w:marRight w:val="0"/>
          <w:marTop w:val="0"/>
          <w:marBottom w:val="0"/>
          <w:divBdr>
            <w:top w:val="none" w:sz="0" w:space="0" w:color="auto"/>
            <w:left w:val="none" w:sz="0" w:space="0" w:color="auto"/>
            <w:bottom w:val="none" w:sz="0" w:space="0" w:color="auto"/>
            <w:right w:val="none" w:sz="0" w:space="0" w:color="auto"/>
          </w:divBdr>
        </w:div>
        <w:div w:id="1700812707">
          <w:marLeft w:val="0"/>
          <w:marRight w:val="0"/>
          <w:marTop w:val="0"/>
          <w:marBottom w:val="0"/>
          <w:divBdr>
            <w:top w:val="none" w:sz="0" w:space="0" w:color="auto"/>
            <w:left w:val="none" w:sz="0" w:space="0" w:color="auto"/>
            <w:bottom w:val="none" w:sz="0" w:space="0" w:color="auto"/>
            <w:right w:val="none" w:sz="0" w:space="0" w:color="auto"/>
          </w:divBdr>
        </w:div>
        <w:div w:id="1821269346">
          <w:marLeft w:val="0"/>
          <w:marRight w:val="0"/>
          <w:marTop w:val="0"/>
          <w:marBottom w:val="0"/>
          <w:divBdr>
            <w:top w:val="none" w:sz="0" w:space="0" w:color="auto"/>
            <w:left w:val="none" w:sz="0" w:space="0" w:color="auto"/>
            <w:bottom w:val="none" w:sz="0" w:space="0" w:color="auto"/>
            <w:right w:val="none" w:sz="0" w:space="0" w:color="auto"/>
          </w:divBdr>
        </w:div>
      </w:divsChild>
    </w:div>
    <w:div w:id="743837257">
      <w:bodyDiv w:val="1"/>
      <w:marLeft w:val="0"/>
      <w:marRight w:val="0"/>
      <w:marTop w:val="0"/>
      <w:marBottom w:val="0"/>
      <w:divBdr>
        <w:top w:val="none" w:sz="0" w:space="0" w:color="auto"/>
        <w:left w:val="none" w:sz="0" w:space="0" w:color="auto"/>
        <w:bottom w:val="none" w:sz="0" w:space="0" w:color="auto"/>
        <w:right w:val="none" w:sz="0" w:space="0" w:color="auto"/>
      </w:divBdr>
    </w:div>
    <w:div w:id="1074014747">
      <w:bodyDiv w:val="1"/>
      <w:marLeft w:val="0"/>
      <w:marRight w:val="0"/>
      <w:marTop w:val="0"/>
      <w:marBottom w:val="0"/>
      <w:divBdr>
        <w:top w:val="none" w:sz="0" w:space="0" w:color="auto"/>
        <w:left w:val="none" w:sz="0" w:space="0" w:color="auto"/>
        <w:bottom w:val="none" w:sz="0" w:space="0" w:color="auto"/>
        <w:right w:val="none" w:sz="0" w:space="0" w:color="auto"/>
      </w:divBdr>
    </w:div>
    <w:div w:id="1142620907">
      <w:bodyDiv w:val="1"/>
      <w:marLeft w:val="0"/>
      <w:marRight w:val="0"/>
      <w:marTop w:val="0"/>
      <w:marBottom w:val="0"/>
      <w:divBdr>
        <w:top w:val="none" w:sz="0" w:space="0" w:color="auto"/>
        <w:left w:val="none" w:sz="0" w:space="0" w:color="auto"/>
        <w:bottom w:val="none" w:sz="0" w:space="0" w:color="auto"/>
        <w:right w:val="none" w:sz="0" w:space="0" w:color="auto"/>
      </w:divBdr>
    </w:div>
    <w:div w:id="1192572962">
      <w:bodyDiv w:val="1"/>
      <w:marLeft w:val="0"/>
      <w:marRight w:val="0"/>
      <w:marTop w:val="0"/>
      <w:marBottom w:val="0"/>
      <w:divBdr>
        <w:top w:val="none" w:sz="0" w:space="0" w:color="auto"/>
        <w:left w:val="none" w:sz="0" w:space="0" w:color="auto"/>
        <w:bottom w:val="none" w:sz="0" w:space="0" w:color="auto"/>
        <w:right w:val="none" w:sz="0" w:space="0" w:color="auto"/>
      </w:divBdr>
    </w:div>
    <w:div w:id="1193348884">
      <w:bodyDiv w:val="1"/>
      <w:marLeft w:val="0"/>
      <w:marRight w:val="0"/>
      <w:marTop w:val="0"/>
      <w:marBottom w:val="0"/>
      <w:divBdr>
        <w:top w:val="none" w:sz="0" w:space="0" w:color="auto"/>
        <w:left w:val="none" w:sz="0" w:space="0" w:color="auto"/>
        <w:bottom w:val="none" w:sz="0" w:space="0" w:color="auto"/>
        <w:right w:val="none" w:sz="0" w:space="0" w:color="auto"/>
      </w:divBdr>
    </w:div>
    <w:div w:id="1333025482">
      <w:bodyDiv w:val="1"/>
      <w:marLeft w:val="0"/>
      <w:marRight w:val="0"/>
      <w:marTop w:val="0"/>
      <w:marBottom w:val="0"/>
      <w:divBdr>
        <w:top w:val="none" w:sz="0" w:space="0" w:color="auto"/>
        <w:left w:val="none" w:sz="0" w:space="0" w:color="auto"/>
        <w:bottom w:val="none" w:sz="0" w:space="0" w:color="auto"/>
        <w:right w:val="none" w:sz="0" w:space="0" w:color="auto"/>
      </w:divBdr>
    </w:div>
    <w:div w:id="1343431648">
      <w:bodyDiv w:val="1"/>
      <w:marLeft w:val="0"/>
      <w:marRight w:val="0"/>
      <w:marTop w:val="0"/>
      <w:marBottom w:val="0"/>
      <w:divBdr>
        <w:top w:val="none" w:sz="0" w:space="0" w:color="auto"/>
        <w:left w:val="none" w:sz="0" w:space="0" w:color="auto"/>
        <w:bottom w:val="none" w:sz="0" w:space="0" w:color="auto"/>
        <w:right w:val="none" w:sz="0" w:space="0" w:color="auto"/>
      </w:divBdr>
    </w:div>
    <w:div w:id="1376469974">
      <w:bodyDiv w:val="1"/>
      <w:marLeft w:val="0"/>
      <w:marRight w:val="0"/>
      <w:marTop w:val="0"/>
      <w:marBottom w:val="0"/>
      <w:divBdr>
        <w:top w:val="none" w:sz="0" w:space="0" w:color="auto"/>
        <w:left w:val="none" w:sz="0" w:space="0" w:color="auto"/>
        <w:bottom w:val="none" w:sz="0" w:space="0" w:color="auto"/>
        <w:right w:val="none" w:sz="0" w:space="0" w:color="auto"/>
      </w:divBdr>
    </w:div>
    <w:div w:id="1566066921">
      <w:bodyDiv w:val="1"/>
      <w:marLeft w:val="0"/>
      <w:marRight w:val="0"/>
      <w:marTop w:val="0"/>
      <w:marBottom w:val="0"/>
      <w:divBdr>
        <w:top w:val="none" w:sz="0" w:space="0" w:color="auto"/>
        <w:left w:val="none" w:sz="0" w:space="0" w:color="auto"/>
        <w:bottom w:val="none" w:sz="0" w:space="0" w:color="auto"/>
        <w:right w:val="none" w:sz="0" w:space="0" w:color="auto"/>
      </w:divBdr>
    </w:div>
    <w:div w:id="1618368190">
      <w:bodyDiv w:val="1"/>
      <w:marLeft w:val="0"/>
      <w:marRight w:val="0"/>
      <w:marTop w:val="0"/>
      <w:marBottom w:val="0"/>
      <w:divBdr>
        <w:top w:val="none" w:sz="0" w:space="0" w:color="auto"/>
        <w:left w:val="none" w:sz="0" w:space="0" w:color="auto"/>
        <w:bottom w:val="none" w:sz="0" w:space="0" w:color="auto"/>
        <w:right w:val="none" w:sz="0" w:space="0" w:color="auto"/>
      </w:divBdr>
    </w:div>
    <w:div w:id="1758558068">
      <w:bodyDiv w:val="1"/>
      <w:marLeft w:val="0"/>
      <w:marRight w:val="0"/>
      <w:marTop w:val="0"/>
      <w:marBottom w:val="0"/>
      <w:divBdr>
        <w:top w:val="none" w:sz="0" w:space="0" w:color="auto"/>
        <w:left w:val="none" w:sz="0" w:space="0" w:color="auto"/>
        <w:bottom w:val="none" w:sz="0" w:space="0" w:color="auto"/>
        <w:right w:val="none" w:sz="0" w:space="0" w:color="auto"/>
      </w:divBdr>
    </w:div>
    <w:div w:id="1817457398">
      <w:bodyDiv w:val="1"/>
      <w:marLeft w:val="0"/>
      <w:marRight w:val="0"/>
      <w:marTop w:val="0"/>
      <w:marBottom w:val="0"/>
      <w:divBdr>
        <w:top w:val="none" w:sz="0" w:space="0" w:color="auto"/>
        <w:left w:val="none" w:sz="0" w:space="0" w:color="auto"/>
        <w:bottom w:val="none" w:sz="0" w:space="0" w:color="auto"/>
        <w:right w:val="none" w:sz="0" w:space="0" w:color="auto"/>
      </w:divBdr>
    </w:div>
    <w:div w:id="1836647269">
      <w:bodyDiv w:val="1"/>
      <w:marLeft w:val="0"/>
      <w:marRight w:val="0"/>
      <w:marTop w:val="0"/>
      <w:marBottom w:val="0"/>
      <w:divBdr>
        <w:top w:val="none" w:sz="0" w:space="0" w:color="auto"/>
        <w:left w:val="none" w:sz="0" w:space="0" w:color="auto"/>
        <w:bottom w:val="none" w:sz="0" w:space="0" w:color="auto"/>
        <w:right w:val="none" w:sz="0" w:space="0" w:color="auto"/>
      </w:divBdr>
    </w:div>
    <w:div w:id="1837259499">
      <w:bodyDiv w:val="1"/>
      <w:marLeft w:val="0"/>
      <w:marRight w:val="0"/>
      <w:marTop w:val="0"/>
      <w:marBottom w:val="0"/>
      <w:divBdr>
        <w:top w:val="none" w:sz="0" w:space="0" w:color="auto"/>
        <w:left w:val="none" w:sz="0" w:space="0" w:color="auto"/>
        <w:bottom w:val="none" w:sz="0" w:space="0" w:color="auto"/>
        <w:right w:val="none" w:sz="0" w:space="0" w:color="auto"/>
      </w:divBdr>
    </w:div>
    <w:div w:id="1881046695">
      <w:bodyDiv w:val="1"/>
      <w:marLeft w:val="0"/>
      <w:marRight w:val="0"/>
      <w:marTop w:val="0"/>
      <w:marBottom w:val="0"/>
      <w:divBdr>
        <w:top w:val="none" w:sz="0" w:space="0" w:color="auto"/>
        <w:left w:val="none" w:sz="0" w:space="0" w:color="auto"/>
        <w:bottom w:val="none" w:sz="0" w:space="0" w:color="auto"/>
        <w:right w:val="none" w:sz="0" w:space="0" w:color="auto"/>
      </w:divBdr>
    </w:div>
    <w:div w:id="1897887462">
      <w:bodyDiv w:val="1"/>
      <w:marLeft w:val="0"/>
      <w:marRight w:val="0"/>
      <w:marTop w:val="0"/>
      <w:marBottom w:val="0"/>
      <w:divBdr>
        <w:top w:val="none" w:sz="0" w:space="0" w:color="auto"/>
        <w:left w:val="none" w:sz="0" w:space="0" w:color="auto"/>
        <w:bottom w:val="none" w:sz="0" w:space="0" w:color="auto"/>
        <w:right w:val="none" w:sz="0" w:space="0" w:color="auto"/>
      </w:divBdr>
    </w:div>
    <w:div w:id="199760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3AB97-C78C-4517-9A4F-328BCD4D8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22</Pages>
  <Words>5194</Words>
  <Characters>29610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Madelin</dc:creator>
  <cp:keywords/>
  <dc:description/>
  <cp:lastModifiedBy>Andrew Madelin</cp:lastModifiedBy>
  <cp:revision>5</cp:revision>
  <cp:lastPrinted>2023-01-24T03:06:00Z</cp:lastPrinted>
  <dcterms:created xsi:type="dcterms:W3CDTF">2024-10-28T21:47:00Z</dcterms:created>
  <dcterms:modified xsi:type="dcterms:W3CDTF">2024-10-28T22:06:00Z</dcterms:modified>
</cp:coreProperties>
</file>