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C9B10B" w14:textId="62BD01A4" w:rsidR="00871258" w:rsidRPr="00076D24" w:rsidRDefault="00871258" w:rsidP="003150B2">
      <w:pPr>
        <w:spacing w:after="0"/>
        <w:jc w:val="left"/>
        <w:rPr>
          <w:rFonts w:ascii="Arial" w:hAnsi="Arial" w:cs="Arial"/>
        </w:rPr>
      </w:pPr>
      <w:r w:rsidRPr="00076D24">
        <w:rPr>
          <w:rFonts w:ascii="Arial" w:hAnsi="Arial" w:cs="Arial"/>
          <w:noProof/>
          <w:lang w:val="en-IN" w:eastAsia="en-IN"/>
        </w:rPr>
        <w:drawing>
          <wp:inline distT="0" distB="0" distL="0" distR="0" wp14:anchorId="709EBD1B" wp14:editId="1A8778B5">
            <wp:extent cx="1809750" cy="723900"/>
            <wp:effectExtent l="0" t="0" r="0" b="0"/>
            <wp:docPr id="925156595"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Pr="00076D24">
        <w:rPr>
          <w:rFonts w:ascii="Arial" w:hAnsi="Arial" w:cs="Arial"/>
        </w:rPr>
        <w:br/>
      </w:r>
      <w:r w:rsidRPr="00076D24">
        <w:rPr>
          <w:rFonts w:ascii="Arial" w:hAnsi="Arial" w:cs="Arial"/>
        </w:rPr>
        <w:br/>
      </w:r>
    </w:p>
    <w:p w14:paraId="55F233A4" w14:textId="77777777" w:rsidR="00822BA6" w:rsidRPr="00076D24" w:rsidRDefault="00822BA6" w:rsidP="003150B2">
      <w:pPr>
        <w:spacing w:after="0"/>
        <w:jc w:val="left"/>
        <w:rPr>
          <w:rFonts w:ascii="Arial" w:hAnsi="Arial" w:cs="Arial"/>
        </w:rPr>
      </w:pPr>
    </w:p>
    <w:p w14:paraId="5E443813" w14:textId="77777777" w:rsidR="00822BA6" w:rsidRPr="00076D24" w:rsidRDefault="00822BA6" w:rsidP="003150B2">
      <w:pPr>
        <w:spacing w:after="0"/>
        <w:jc w:val="left"/>
        <w:rPr>
          <w:rFonts w:ascii="Arial" w:hAnsi="Arial" w:cs="Arial"/>
        </w:rPr>
      </w:pPr>
    </w:p>
    <w:p w14:paraId="56C155B1" w14:textId="77777777" w:rsidR="00871258" w:rsidRPr="00076D24" w:rsidRDefault="00871258" w:rsidP="00387ED3">
      <w:pPr>
        <w:spacing w:after="0"/>
        <w:jc w:val="left"/>
        <w:rPr>
          <w:rFonts w:ascii="Arial" w:hAnsi="Arial" w:cs="Arial"/>
        </w:rPr>
      </w:pPr>
    </w:p>
    <w:p w14:paraId="64315CD0" w14:textId="77777777" w:rsidR="007C0278" w:rsidRPr="00076D24" w:rsidRDefault="00871258" w:rsidP="00DB3136">
      <w:pPr>
        <w:spacing w:after="0"/>
        <w:jc w:val="left"/>
        <w:rPr>
          <w:rFonts w:ascii="Arial" w:hAnsi="Arial" w:cs="Arial"/>
          <w:sz w:val="22"/>
          <w:szCs w:val="22"/>
        </w:rPr>
      </w:pPr>
      <w:r w:rsidRPr="00076D24">
        <w:rPr>
          <w:rFonts w:ascii="Arial" w:hAnsi="Arial" w:cs="Arial"/>
          <w:b/>
          <w:bCs/>
          <w:sz w:val="22"/>
          <w:szCs w:val="22"/>
        </w:rPr>
        <w:t>Student name</w:t>
      </w:r>
      <w:r w:rsidRPr="00076D24">
        <w:rPr>
          <w:rFonts w:ascii="Arial" w:hAnsi="Arial" w:cs="Arial"/>
          <w:sz w:val="22"/>
          <w:szCs w:val="22"/>
        </w:rPr>
        <w:t>:</w:t>
      </w:r>
      <w:r w:rsidR="00E857D7" w:rsidRPr="00076D24">
        <w:rPr>
          <w:rFonts w:ascii="Arial" w:hAnsi="Arial" w:cs="Arial"/>
          <w:sz w:val="22"/>
          <w:szCs w:val="22"/>
        </w:rPr>
        <w:t xml:space="preserve"> Amber</w:t>
      </w:r>
      <w:r w:rsidR="00E857D7" w:rsidRPr="00076D24">
        <w:rPr>
          <w:rFonts w:ascii="Arial" w:hAnsi="Arial" w:cs="Arial"/>
          <w:b/>
          <w:bCs/>
          <w:sz w:val="22"/>
          <w:szCs w:val="22"/>
        </w:rPr>
        <w:t xml:space="preserve"> </w:t>
      </w:r>
      <w:r w:rsidR="00E857D7" w:rsidRPr="00076D24">
        <w:rPr>
          <w:rFonts w:ascii="Arial" w:hAnsi="Arial" w:cs="Arial"/>
          <w:sz w:val="22"/>
          <w:szCs w:val="22"/>
        </w:rPr>
        <w:t xml:space="preserve">Rana </w:t>
      </w:r>
    </w:p>
    <w:p w14:paraId="1826917B" w14:textId="41EAB512" w:rsidR="00871258" w:rsidRPr="00076D24" w:rsidRDefault="00871258" w:rsidP="00DB3136">
      <w:pPr>
        <w:spacing w:after="0"/>
        <w:jc w:val="left"/>
        <w:rPr>
          <w:rFonts w:ascii="Arial" w:hAnsi="Arial" w:cs="Arial"/>
          <w:sz w:val="22"/>
          <w:szCs w:val="22"/>
        </w:rPr>
      </w:pPr>
      <w:r w:rsidRPr="00076D24">
        <w:rPr>
          <w:rFonts w:ascii="Arial" w:hAnsi="Arial" w:cs="Arial"/>
          <w:b/>
          <w:bCs/>
          <w:sz w:val="22"/>
          <w:szCs w:val="22"/>
        </w:rPr>
        <w:t>Student ID</w:t>
      </w:r>
      <w:r w:rsidRPr="00076D24">
        <w:rPr>
          <w:rFonts w:ascii="Arial" w:hAnsi="Arial" w:cs="Arial"/>
          <w:sz w:val="22"/>
          <w:szCs w:val="22"/>
        </w:rPr>
        <w:t>:</w:t>
      </w:r>
      <w:r w:rsidR="00E857D7" w:rsidRPr="00076D24">
        <w:rPr>
          <w:rFonts w:ascii="Arial" w:hAnsi="Arial" w:cs="Arial"/>
          <w:sz w:val="22"/>
          <w:szCs w:val="22"/>
        </w:rPr>
        <w:t xml:space="preserve"> 2333688</w:t>
      </w:r>
    </w:p>
    <w:p w14:paraId="2A357180" w14:textId="2F420C4F" w:rsidR="00E857D7" w:rsidRPr="00076D24" w:rsidRDefault="00E857D7" w:rsidP="00DB3136">
      <w:pPr>
        <w:spacing w:after="0"/>
        <w:jc w:val="left"/>
        <w:rPr>
          <w:rFonts w:ascii="Arial" w:hAnsi="Arial" w:cs="Arial"/>
          <w:bCs/>
          <w:sz w:val="22"/>
          <w:szCs w:val="22"/>
        </w:rPr>
      </w:pPr>
      <w:r w:rsidRPr="00076D24">
        <w:rPr>
          <w:rFonts w:ascii="Arial" w:hAnsi="Arial" w:cs="Arial"/>
          <w:b/>
          <w:bCs/>
          <w:sz w:val="22"/>
          <w:szCs w:val="22"/>
        </w:rPr>
        <w:t xml:space="preserve">Module Name: </w:t>
      </w:r>
      <w:r w:rsidR="00F7282E" w:rsidRPr="00076D24">
        <w:rPr>
          <w:rFonts w:ascii="Arial" w:eastAsia="Arial" w:hAnsi="Arial" w:cs="Arial"/>
          <w:bCs/>
          <w:sz w:val="22"/>
          <w:szCs w:val="22"/>
        </w:rPr>
        <w:t>Introduction to Independent Research Skills</w:t>
      </w:r>
    </w:p>
    <w:p w14:paraId="5F50120A" w14:textId="2C42AC51" w:rsidR="00E857D7" w:rsidRPr="00076D24" w:rsidRDefault="00E857D7" w:rsidP="00DB3136">
      <w:pPr>
        <w:spacing w:after="0"/>
        <w:jc w:val="left"/>
        <w:rPr>
          <w:rFonts w:ascii="Arial" w:eastAsia="Arial" w:hAnsi="Arial" w:cs="Arial"/>
          <w:b/>
          <w:sz w:val="22"/>
          <w:szCs w:val="22"/>
        </w:rPr>
      </w:pPr>
      <w:r w:rsidRPr="00076D24">
        <w:rPr>
          <w:rFonts w:ascii="Arial" w:hAnsi="Arial" w:cs="Arial"/>
          <w:b/>
          <w:bCs/>
          <w:sz w:val="22"/>
          <w:szCs w:val="22"/>
        </w:rPr>
        <w:t>Module Code</w:t>
      </w:r>
      <w:r w:rsidRPr="00076D24">
        <w:rPr>
          <w:rFonts w:ascii="Arial" w:hAnsi="Arial" w:cs="Arial"/>
          <w:sz w:val="22"/>
          <w:szCs w:val="22"/>
        </w:rPr>
        <w:t xml:space="preserve">: </w:t>
      </w:r>
      <w:r w:rsidR="0026108B" w:rsidRPr="00076D24">
        <w:rPr>
          <w:rFonts w:ascii="Arial" w:eastAsia="Arial" w:hAnsi="Arial" w:cs="Arial"/>
          <w:bCs/>
          <w:sz w:val="22"/>
          <w:szCs w:val="22"/>
        </w:rPr>
        <w:t>BMHP5019</w:t>
      </w:r>
      <w:r w:rsidR="0026108B" w:rsidRPr="00076D24">
        <w:rPr>
          <w:rFonts w:ascii="Arial" w:eastAsia="Arial" w:hAnsi="Arial" w:cs="Arial"/>
          <w:b/>
          <w:sz w:val="22"/>
          <w:szCs w:val="22"/>
        </w:rPr>
        <w:t xml:space="preserve"> </w:t>
      </w:r>
    </w:p>
    <w:p w14:paraId="4E716980" w14:textId="1D3842CA" w:rsidR="00E5178E" w:rsidRPr="00076D24" w:rsidRDefault="00EF74D5" w:rsidP="00DB3136">
      <w:pPr>
        <w:spacing w:after="21"/>
        <w:rPr>
          <w:rFonts w:ascii="Arial" w:eastAsia="Arial" w:hAnsi="Arial" w:cs="Arial"/>
          <w:b/>
          <w:sz w:val="22"/>
          <w:szCs w:val="22"/>
        </w:rPr>
      </w:pPr>
      <w:r w:rsidRPr="00076D24">
        <w:rPr>
          <w:rFonts w:ascii="Arial" w:eastAsia="Arial" w:hAnsi="Arial" w:cs="Arial"/>
          <w:b/>
          <w:sz w:val="22"/>
          <w:szCs w:val="22"/>
        </w:rPr>
        <w:t xml:space="preserve">Lecturer: </w:t>
      </w:r>
      <w:r w:rsidR="00A95D6A" w:rsidRPr="00076D24">
        <w:rPr>
          <w:rFonts w:ascii="Arial" w:eastAsia="Arial" w:hAnsi="Arial" w:cs="Arial"/>
          <w:bCs/>
          <w:sz w:val="22"/>
          <w:szCs w:val="22"/>
        </w:rPr>
        <w:t>Dr.</w:t>
      </w:r>
      <w:r w:rsidR="00A95D6A" w:rsidRPr="00076D24">
        <w:rPr>
          <w:rFonts w:ascii="Arial" w:eastAsia="Arial" w:hAnsi="Arial" w:cs="Arial"/>
          <w:b/>
          <w:sz w:val="22"/>
          <w:szCs w:val="22"/>
        </w:rPr>
        <w:t xml:space="preserve"> </w:t>
      </w:r>
      <w:r w:rsidR="00EA7389" w:rsidRPr="00076D24">
        <w:rPr>
          <w:rFonts w:ascii="Arial" w:eastAsia="Arial" w:hAnsi="Arial" w:cs="Arial"/>
          <w:bCs/>
          <w:sz w:val="22"/>
          <w:szCs w:val="22"/>
        </w:rPr>
        <w:t xml:space="preserve">Eleni </w:t>
      </w:r>
      <w:r w:rsidR="00A95D6A" w:rsidRPr="00076D24">
        <w:rPr>
          <w:rFonts w:ascii="Arial" w:eastAsia="Arial" w:hAnsi="Arial" w:cs="Arial"/>
          <w:sz w:val="22"/>
          <w:szCs w:val="22"/>
        </w:rPr>
        <w:t>Koutsogeorgou - Andreou</w:t>
      </w:r>
    </w:p>
    <w:p w14:paraId="78FF7A58" w14:textId="77777777" w:rsidR="00A01A94" w:rsidRDefault="00A01A94" w:rsidP="00A01A94">
      <w:pPr>
        <w:spacing w:after="0"/>
        <w:jc w:val="left"/>
        <w:rPr>
          <w:rFonts w:ascii="Arial" w:hAnsi="Arial" w:cs="Arial"/>
          <w:sz w:val="22"/>
          <w:szCs w:val="22"/>
        </w:rPr>
      </w:pPr>
      <w:r w:rsidRPr="00076D24">
        <w:rPr>
          <w:rFonts w:ascii="Arial" w:hAnsi="Arial" w:cs="Arial"/>
          <w:b/>
          <w:bCs/>
          <w:sz w:val="22"/>
          <w:szCs w:val="22"/>
        </w:rPr>
        <w:t>DSA Submission Date Extension</w:t>
      </w:r>
      <w:r w:rsidRPr="00076D24">
        <w:rPr>
          <w:rFonts w:ascii="Arial" w:hAnsi="Arial" w:cs="Arial"/>
          <w:sz w:val="22"/>
          <w:szCs w:val="22"/>
        </w:rPr>
        <w:t>: 1</w:t>
      </w:r>
      <w:r w:rsidRPr="00076D24">
        <w:rPr>
          <w:rFonts w:ascii="Arial" w:hAnsi="Arial" w:cs="Arial"/>
          <w:sz w:val="22"/>
          <w:szCs w:val="22"/>
          <w:vertAlign w:val="superscript"/>
        </w:rPr>
        <w:t>st</w:t>
      </w:r>
      <w:r w:rsidRPr="00076D24">
        <w:rPr>
          <w:rFonts w:ascii="Arial" w:hAnsi="Arial" w:cs="Arial"/>
          <w:sz w:val="22"/>
          <w:szCs w:val="22"/>
        </w:rPr>
        <w:t xml:space="preserve"> May 2026</w:t>
      </w:r>
    </w:p>
    <w:p w14:paraId="66FF0F3A" w14:textId="77777777" w:rsidR="00A01A94" w:rsidRPr="00076D24" w:rsidRDefault="00A01A94" w:rsidP="00A01A94">
      <w:pPr>
        <w:spacing w:after="0"/>
        <w:jc w:val="left"/>
        <w:rPr>
          <w:rFonts w:ascii="Arial" w:hAnsi="Arial" w:cs="Arial"/>
          <w:sz w:val="22"/>
          <w:szCs w:val="22"/>
        </w:rPr>
      </w:pPr>
    </w:p>
    <w:p w14:paraId="61F823AC" w14:textId="71F5875F" w:rsidR="00A01A94" w:rsidRPr="00A01A94" w:rsidRDefault="00A01A94" w:rsidP="00A01A94">
      <w:pPr>
        <w:spacing w:after="0"/>
        <w:jc w:val="left"/>
        <w:rPr>
          <w:rFonts w:ascii="Arial" w:hAnsi="Arial" w:cs="Arial"/>
          <w:sz w:val="22"/>
          <w:szCs w:val="22"/>
        </w:rPr>
      </w:pPr>
      <w:r w:rsidRPr="00076D24">
        <w:rPr>
          <w:rFonts w:ascii="Arial" w:hAnsi="Arial" w:cs="Arial"/>
          <w:b/>
          <w:bCs/>
          <w:sz w:val="22"/>
          <w:szCs w:val="22"/>
        </w:rPr>
        <w:t>Word count</w:t>
      </w:r>
      <w:r w:rsidRPr="00076D24">
        <w:rPr>
          <w:rFonts w:ascii="Arial" w:hAnsi="Arial" w:cs="Arial"/>
          <w:sz w:val="22"/>
          <w:szCs w:val="22"/>
        </w:rPr>
        <w:t>:</w:t>
      </w:r>
      <w:r w:rsidR="005F7DE9">
        <w:rPr>
          <w:rFonts w:ascii="Arial" w:hAnsi="Arial" w:cs="Arial"/>
          <w:sz w:val="22"/>
          <w:szCs w:val="22"/>
        </w:rPr>
        <w:t xml:space="preserve"> 3325</w:t>
      </w:r>
    </w:p>
    <w:p w14:paraId="2A1F166B" w14:textId="77777777" w:rsidR="00EA7389" w:rsidRPr="00076D24" w:rsidRDefault="00EA7389" w:rsidP="00DB3136">
      <w:pPr>
        <w:spacing w:after="0"/>
        <w:jc w:val="left"/>
        <w:rPr>
          <w:rFonts w:ascii="Arial" w:eastAsia="Arial" w:hAnsi="Arial" w:cs="Arial"/>
          <w:b/>
          <w:sz w:val="22"/>
          <w:szCs w:val="22"/>
        </w:rPr>
      </w:pPr>
    </w:p>
    <w:p w14:paraId="41ABFDF8" w14:textId="77777777" w:rsidR="00822BA6" w:rsidRPr="00076D24" w:rsidRDefault="00822BA6" w:rsidP="00DB3136">
      <w:pPr>
        <w:spacing w:after="0"/>
        <w:jc w:val="left"/>
        <w:rPr>
          <w:rFonts w:ascii="Arial" w:eastAsia="Arial" w:hAnsi="Arial" w:cs="Arial"/>
          <w:b/>
          <w:sz w:val="22"/>
          <w:szCs w:val="22"/>
        </w:rPr>
      </w:pPr>
    </w:p>
    <w:p w14:paraId="3760CA52" w14:textId="77777777" w:rsidR="00822BA6" w:rsidRPr="00076D24" w:rsidRDefault="00822BA6" w:rsidP="00DB3136">
      <w:pPr>
        <w:spacing w:after="0"/>
        <w:jc w:val="left"/>
        <w:rPr>
          <w:rFonts w:ascii="Arial" w:eastAsia="Arial" w:hAnsi="Arial" w:cs="Arial"/>
          <w:b/>
          <w:sz w:val="22"/>
          <w:szCs w:val="22"/>
        </w:rPr>
      </w:pPr>
    </w:p>
    <w:p w14:paraId="05A853D2" w14:textId="7BD6B67C" w:rsidR="006A3FD5" w:rsidRPr="00076D24" w:rsidRDefault="006A3FD5" w:rsidP="00822BA6">
      <w:pPr>
        <w:pStyle w:val="Title"/>
        <w:rPr>
          <w:rFonts w:ascii="Arial" w:hAnsi="Arial" w:cs="Arial"/>
        </w:rPr>
      </w:pPr>
      <w:r w:rsidRPr="00076D24">
        <w:rPr>
          <w:rFonts w:ascii="Arial" w:eastAsia="Arial" w:hAnsi="Arial" w:cs="Arial"/>
          <w:b/>
        </w:rPr>
        <w:t xml:space="preserve">Assignment Title: </w:t>
      </w:r>
      <w:r w:rsidRPr="00076D24">
        <w:rPr>
          <w:rFonts w:ascii="Arial" w:eastAsia="Arial" w:hAnsi="Arial" w:cs="Arial"/>
        </w:rPr>
        <w:t xml:space="preserve">Component 2                        </w:t>
      </w:r>
    </w:p>
    <w:p w14:paraId="5F2F97C4" w14:textId="25A44175" w:rsidR="00E5178E" w:rsidRPr="00076D24" w:rsidRDefault="006A3FD5" w:rsidP="00822BA6">
      <w:pPr>
        <w:pStyle w:val="Title"/>
        <w:rPr>
          <w:rFonts w:ascii="Arial" w:hAnsi="Arial" w:cs="Arial"/>
        </w:rPr>
      </w:pPr>
      <w:r w:rsidRPr="00076D24">
        <w:rPr>
          <w:rFonts w:ascii="Arial" w:eastAsia="Arial" w:hAnsi="Arial" w:cs="Arial"/>
        </w:rPr>
        <w:t xml:space="preserve">Written Assignment (Research report) </w:t>
      </w:r>
    </w:p>
    <w:p w14:paraId="1AA7E32B" w14:textId="77777777" w:rsidR="00871258" w:rsidRPr="00076D24" w:rsidRDefault="00871258" w:rsidP="00DB3136">
      <w:pPr>
        <w:spacing w:after="0"/>
        <w:jc w:val="left"/>
        <w:rPr>
          <w:rFonts w:ascii="Arial" w:hAnsi="Arial" w:cs="Arial"/>
          <w:sz w:val="22"/>
          <w:szCs w:val="22"/>
        </w:rPr>
      </w:pPr>
    </w:p>
    <w:p w14:paraId="0D10363A" w14:textId="77777777" w:rsidR="00822BA6" w:rsidRPr="00076D24" w:rsidRDefault="00822BA6" w:rsidP="00DB3136">
      <w:pPr>
        <w:spacing w:after="0"/>
        <w:jc w:val="left"/>
        <w:rPr>
          <w:rFonts w:ascii="Arial" w:hAnsi="Arial" w:cs="Arial"/>
          <w:sz w:val="22"/>
          <w:szCs w:val="22"/>
        </w:rPr>
      </w:pPr>
    </w:p>
    <w:p w14:paraId="21381377" w14:textId="77777777" w:rsidR="00822BA6" w:rsidRPr="00076D24" w:rsidRDefault="00822BA6" w:rsidP="00DB3136">
      <w:pPr>
        <w:spacing w:after="0"/>
        <w:jc w:val="left"/>
        <w:rPr>
          <w:rFonts w:ascii="Arial" w:hAnsi="Arial" w:cs="Arial"/>
          <w:sz w:val="22"/>
          <w:szCs w:val="22"/>
        </w:rPr>
      </w:pPr>
    </w:p>
    <w:p w14:paraId="29B0540F" w14:textId="77777777" w:rsidR="00822BA6" w:rsidRPr="00076D24" w:rsidRDefault="00822BA6" w:rsidP="00DB3136">
      <w:pPr>
        <w:spacing w:after="0"/>
        <w:jc w:val="left"/>
        <w:rPr>
          <w:rFonts w:ascii="Arial" w:hAnsi="Arial" w:cs="Arial"/>
          <w:sz w:val="22"/>
          <w:szCs w:val="22"/>
        </w:rPr>
      </w:pPr>
    </w:p>
    <w:p w14:paraId="785277D1" w14:textId="65D06431" w:rsidR="00E949A5" w:rsidRPr="00F249C6" w:rsidRDefault="00A01A94" w:rsidP="00E949A5">
      <w:pPr>
        <w:spacing w:line="240" w:lineRule="auto"/>
        <w:rPr>
          <w:rFonts w:ascii="Arial" w:hAnsi="Arial" w:cs="Arial"/>
          <w:b/>
          <w:bCs/>
        </w:rPr>
      </w:pPr>
      <w:r w:rsidRPr="00A01A94">
        <w:rPr>
          <w:rFonts w:ascii="Arial" w:hAnsi="Arial" w:cs="Arial"/>
          <w:sz w:val="22"/>
          <w:szCs w:val="22"/>
        </w:rPr>
        <w:br/>
      </w:r>
      <w:r w:rsidR="00E949A5" w:rsidRPr="00F249C6">
        <w:rPr>
          <w:rFonts w:ascii="Arial" w:hAnsi="Arial" w:cs="Arial"/>
          <w:b/>
          <w:bCs/>
        </w:rPr>
        <w:t>Acknowledgement of AI tool use</w:t>
      </w:r>
    </w:p>
    <w:p w14:paraId="0ECB9214" w14:textId="239B77A6" w:rsidR="00E949A5" w:rsidRPr="00F552DD" w:rsidRDefault="00E949A5" w:rsidP="00E949A5">
      <w:pPr>
        <w:spacing w:line="240" w:lineRule="auto"/>
        <w:rPr>
          <w:rFonts w:ascii="Arial" w:hAnsi="Arial" w:cs="Arial"/>
          <w:sz w:val="22"/>
          <w:szCs w:val="22"/>
        </w:rPr>
      </w:pPr>
      <w:r w:rsidRPr="00F552DD">
        <w:rPr>
          <w:rFonts w:ascii="Arial" w:hAnsi="Arial" w:cs="Arial"/>
          <w:sz w:val="22"/>
          <w:szCs w:val="22"/>
        </w:rPr>
        <w:t>I acknowledge</w:t>
      </w:r>
      <w:r>
        <w:rPr>
          <w:rFonts w:ascii="Arial" w:hAnsi="Arial" w:cs="Arial"/>
          <w:sz w:val="22"/>
          <w:szCs w:val="22"/>
        </w:rPr>
        <w:t>,</w:t>
      </w:r>
      <w:r w:rsidRPr="00F552DD">
        <w:rPr>
          <w:rFonts w:ascii="Arial" w:hAnsi="Arial" w:cs="Arial"/>
          <w:sz w:val="22"/>
          <w:szCs w:val="22"/>
        </w:rPr>
        <w:t xml:space="preserve"> </w:t>
      </w:r>
      <w:r>
        <w:rPr>
          <w:rFonts w:ascii="Arial" w:hAnsi="Arial" w:cs="Arial"/>
          <w:sz w:val="22"/>
          <w:szCs w:val="22"/>
        </w:rPr>
        <w:t xml:space="preserve">as a DSA student, </w:t>
      </w:r>
      <w:r w:rsidRPr="00F552DD">
        <w:rPr>
          <w:rFonts w:ascii="Arial" w:hAnsi="Arial" w:cs="Arial"/>
          <w:sz w:val="22"/>
          <w:szCs w:val="22"/>
        </w:rPr>
        <w:t xml:space="preserve">the use of Grammarly </w:t>
      </w:r>
      <w:hyperlink r:id="rId9" w:history="1">
        <w:r w:rsidRPr="00FE08DA">
          <w:rPr>
            <w:rStyle w:val="Hyperlink"/>
            <w:rFonts w:ascii="Arial" w:hAnsi="Arial" w:cs="Arial"/>
            <w:sz w:val="22"/>
            <w:szCs w:val="22"/>
          </w:rPr>
          <w:t>https://www.grammarly.com/</w:t>
        </w:r>
      </w:hyperlink>
      <w:r w:rsidRPr="00F552DD">
        <w:rPr>
          <w:rFonts w:ascii="Arial" w:hAnsi="Arial" w:cs="Arial"/>
          <w:sz w:val="22"/>
          <w:szCs w:val="22"/>
        </w:rPr>
        <w:t xml:space="preserve"> on </w:t>
      </w:r>
      <w:r>
        <w:rPr>
          <w:rFonts w:ascii="Arial" w:hAnsi="Arial" w:cs="Arial"/>
          <w:b/>
          <w:bCs/>
          <w:sz w:val="22"/>
          <w:szCs w:val="22"/>
        </w:rPr>
        <w:t>28</w:t>
      </w:r>
      <w:r w:rsidRPr="00E949A5">
        <w:rPr>
          <w:rFonts w:ascii="Arial" w:hAnsi="Arial" w:cs="Arial"/>
          <w:b/>
          <w:bCs/>
          <w:sz w:val="22"/>
          <w:szCs w:val="22"/>
          <w:vertAlign w:val="superscript"/>
        </w:rPr>
        <w:t>th</w:t>
      </w:r>
      <w:r>
        <w:rPr>
          <w:rFonts w:ascii="Arial" w:hAnsi="Arial" w:cs="Arial"/>
          <w:b/>
          <w:bCs/>
          <w:sz w:val="22"/>
          <w:szCs w:val="22"/>
        </w:rPr>
        <w:t xml:space="preserve"> April 2026</w:t>
      </w:r>
      <w:r w:rsidRPr="00F552DD">
        <w:rPr>
          <w:rFonts w:ascii="Arial" w:hAnsi="Arial" w:cs="Arial"/>
          <w:sz w:val="22"/>
          <w:szCs w:val="22"/>
        </w:rPr>
        <w:t xml:space="preserve"> to support </w:t>
      </w:r>
      <w:r>
        <w:rPr>
          <w:rFonts w:ascii="Arial" w:hAnsi="Arial" w:cs="Arial"/>
          <w:sz w:val="22"/>
          <w:szCs w:val="22"/>
        </w:rPr>
        <w:t>checking</w:t>
      </w:r>
      <w:r w:rsidRPr="00F552DD">
        <w:rPr>
          <w:rFonts w:ascii="Arial" w:hAnsi="Arial" w:cs="Arial"/>
          <w:sz w:val="22"/>
          <w:szCs w:val="22"/>
        </w:rPr>
        <w:t xml:space="preserve"> my work using the prompt(s): </w:t>
      </w:r>
    </w:p>
    <w:p w14:paraId="32AFB433" w14:textId="77777777" w:rsidR="00E949A5" w:rsidRPr="00F552DD" w:rsidRDefault="00E949A5" w:rsidP="00E949A5">
      <w:pPr>
        <w:spacing w:line="240" w:lineRule="auto"/>
        <w:rPr>
          <w:rFonts w:ascii="Arial" w:hAnsi="Arial" w:cs="Arial"/>
          <w:sz w:val="22"/>
          <w:szCs w:val="22"/>
        </w:rPr>
      </w:pPr>
      <w:r w:rsidRPr="00F552DD">
        <w:rPr>
          <w:rFonts w:ascii="Arial" w:hAnsi="Arial" w:cs="Arial"/>
          <w:sz w:val="22"/>
          <w:szCs w:val="22"/>
        </w:rPr>
        <w:t>1.</w:t>
      </w:r>
      <w:r w:rsidRPr="00F552DD">
        <w:rPr>
          <w:rFonts w:ascii="Arial" w:hAnsi="Arial" w:cs="Arial"/>
          <w:sz w:val="22"/>
          <w:szCs w:val="22"/>
        </w:rPr>
        <w:tab/>
        <w:t>Please check the following text for readability, grammar</w:t>
      </w:r>
      <w:r>
        <w:rPr>
          <w:rFonts w:ascii="Arial" w:hAnsi="Arial" w:cs="Arial"/>
          <w:sz w:val="22"/>
          <w:szCs w:val="22"/>
        </w:rPr>
        <w:t>,</w:t>
      </w:r>
      <w:r w:rsidRPr="00F552DD">
        <w:rPr>
          <w:rFonts w:ascii="Arial" w:hAnsi="Arial" w:cs="Arial"/>
          <w:sz w:val="22"/>
          <w:szCs w:val="22"/>
        </w:rPr>
        <w:t xml:space="preserve"> and syntax. </w:t>
      </w:r>
    </w:p>
    <w:p w14:paraId="19A0E571" w14:textId="54D7379A" w:rsidR="00E949A5" w:rsidRDefault="00E949A5" w:rsidP="00E949A5">
      <w:pPr>
        <w:spacing w:line="240" w:lineRule="auto"/>
        <w:rPr>
          <w:rFonts w:ascii="Arial" w:hAnsi="Arial" w:cs="Arial"/>
          <w:sz w:val="22"/>
          <w:szCs w:val="22"/>
        </w:rPr>
      </w:pPr>
      <w:r w:rsidRPr="00F552DD">
        <w:rPr>
          <w:rFonts w:ascii="Arial" w:hAnsi="Arial" w:cs="Arial"/>
          <w:sz w:val="22"/>
          <w:szCs w:val="22"/>
        </w:rPr>
        <w:t xml:space="preserve">I confirm that I have not presented any </w:t>
      </w:r>
      <w:r>
        <w:rPr>
          <w:rFonts w:ascii="Arial" w:hAnsi="Arial" w:cs="Arial"/>
          <w:sz w:val="22"/>
          <w:szCs w:val="22"/>
        </w:rPr>
        <w:t>AI-generated</w:t>
      </w:r>
      <w:r w:rsidRPr="00F552DD">
        <w:rPr>
          <w:rFonts w:ascii="Arial" w:hAnsi="Arial" w:cs="Arial"/>
          <w:sz w:val="22"/>
          <w:szCs w:val="22"/>
        </w:rPr>
        <w:t xml:space="preserve"> text as my work. I confirm </w:t>
      </w:r>
      <w:r>
        <w:rPr>
          <w:rFonts w:ascii="Arial" w:hAnsi="Arial" w:cs="Arial"/>
          <w:sz w:val="22"/>
          <w:szCs w:val="22"/>
        </w:rPr>
        <w:t>that I have copies of my drafts, notes, and other resources I used before and after using</w:t>
      </w:r>
      <w:r w:rsidRPr="00F552DD">
        <w:rPr>
          <w:rFonts w:ascii="Arial" w:hAnsi="Arial" w:cs="Arial"/>
          <w:sz w:val="22"/>
          <w:szCs w:val="22"/>
        </w:rPr>
        <w:t xml:space="preserve"> AI tools</w:t>
      </w:r>
      <w:r>
        <w:rPr>
          <w:rFonts w:ascii="Arial" w:hAnsi="Arial" w:cs="Arial"/>
          <w:sz w:val="22"/>
          <w:szCs w:val="22"/>
        </w:rPr>
        <w:t>,</w:t>
      </w:r>
      <w:r w:rsidRPr="00F552DD">
        <w:rPr>
          <w:rFonts w:ascii="Arial" w:hAnsi="Arial" w:cs="Arial"/>
          <w:sz w:val="22"/>
          <w:szCs w:val="22"/>
        </w:rPr>
        <w:t xml:space="preserve"> which I may be asked to provide </w:t>
      </w:r>
      <w:r>
        <w:rPr>
          <w:rFonts w:ascii="Arial" w:hAnsi="Arial" w:cs="Arial"/>
          <w:sz w:val="22"/>
          <w:szCs w:val="22"/>
        </w:rPr>
        <w:t>as</w:t>
      </w:r>
      <w:r w:rsidRPr="00F552DD">
        <w:rPr>
          <w:rFonts w:ascii="Arial" w:hAnsi="Arial" w:cs="Arial"/>
          <w:sz w:val="22"/>
          <w:szCs w:val="22"/>
        </w:rPr>
        <w:t xml:space="preserve"> evidence. </w:t>
      </w:r>
    </w:p>
    <w:p w14:paraId="3B1663FE" w14:textId="4C8EDC84" w:rsidR="00A01A94" w:rsidRPr="00A01A94" w:rsidRDefault="00A01A94" w:rsidP="00A01A94">
      <w:pPr>
        <w:tabs>
          <w:tab w:val="left" w:pos="6540"/>
        </w:tabs>
        <w:rPr>
          <w:rFonts w:ascii="Arial" w:hAnsi="Arial" w:cs="Arial"/>
          <w:lang w:val="fr-FR"/>
        </w:rPr>
      </w:pPr>
    </w:p>
    <w:p w14:paraId="078EE9E0" w14:textId="6506CDA1" w:rsidR="00871258" w:rsidRPr="00076D24" w:rsidRDefault="00871258" w:rsidP="00387ED3">
      <w:pPr>
        <w:spacing w:after="0"/>
        <w:jc w:val="left"/>
        <w:rPr>
          <w:rFonts w:ascii="Arial" w:hAnsi="Arial" w:cs="Arial"/>
        </w:rPr>
      </w:pPr>
      <w:r w:rsidRPr="00076D24">
        <w:rPr>
          <w:rFonts w:ascii="Arial" w:hAnsi="Arial" w:cs="Arial"/>
        </w:rPr>
        <w:br/>
      </w:r>
    </w:p>
    <w:p w14:paraId="47786289" w14:textId="47ECE50D" w:rsidR="00871258" w:rsidRPr="00076D24" w:rsidRDefault="00871258" w:rsidP="00387ED3">
      <w:pPr>
        <w:spacing w:after="0"/>
        <w:jc w:val="left"/>
        <w:rPr>
          <w:rFonts w:ascii="Arial" w:hAnsi="Arial" w:cs="Arial"/>
          <w:b/>
          <w:bCs/>
        </w:rPr>
      </w:pPr>
    </w:p>
    <w:sdt>
      <w:sdtPr>
        <w:rPr>
          <w:rFonts w:ascii="Arial" w:eastAsiaTheme="minorHAnsi" w:hAnsi="Arial" w:cs="Arial"/>
          <w:color w:val="auto"/>
          <w:kern w:val="2"/>
          <w:sz w:val="24"/>
          <w:szCs w:val="24"/>
          <w:lang w:val="en-GB"/>
          <w14:ligatures w14:val="standardContextual"/>
        </w:rPr>
        <w:id w:val="-1983835237"/>
        <w:docPartObj>
          <w:docPartGallery w:val="Table of Contents"/>
          <w:docPartUnique/>
        </w:docPartObj>
      </w:sdtPr>
      <w:sdtEndPr>
        <w:rPr>
          <w:b/>
          <w:bCs/>
          <w:noProof/>
        </w:rPr>
      </w:sdtEndPr>
      <w:sdtContent>
        <w:p w14:paraId="050DC3BD" w14:textId="6A1BD0D9" w:rsidR="00387ED3" w:rsidRPr="00076D24" w:rsidRDefault="00387ED3" w:rsidP="00D328E2">
          <w:pPr>
            <w:pStyle w:val="TOCHeading"/>
            <w:tabs>
              <w:tab w:val="left" w:pos="3261"/>
            </w:tabs>
            <w:spacing w:before="0" w:line="360" w:lineRule="auto"/>
            <w:jc w:val="center"/>
            <w:rPr>
              <w:rFonts w:ascii="Arial" w:hAnsi="Arial" w:cs="Arial"/>
              <w:sz w:val="22"/>
              <w:szCs w:val="22"/>
            </w:rPr>
          </w:pPr>
          <w:r w:rsidRPr="00076D24">
            <w:rPr>
              <w:rFonts w:ascii="Arial" w:hAnsi="Arial" w:cs="Arial"/>
              <w:sz w:val="22"/>
              <w:szCs w:val="22"/>
            </w:rPr>
            <w:t>Table of Contents</w:t>
          </w:r>
        </w:p>
        <w:p w14:paraId="3671BBD5" w14:textId="351ED12B" w:rsidR="005862D4" w:rsidRDefault="00387ED3">
          <w:pPr>
            <w:pStyle w:val="TOC1"/>
            <w:tabs>
              <w:tab w:val="right" w:leader="dot" w:pos="9016"/>
            </w:tabs>
            <w:rPr>
              <w:rFonts w:asciiTheme="minorHAnsi" w:eastAsiaTheme="minorEastAsia" w:hAnsiTheme="minorHAnsi"/>
              <w:noProof/>
              <w:lang w:eastAsia="en-GB"/>
            </w:rPr>
          </w:pPr>
          <w:r w:rsidRPr="00076D24">
            <w:rPr>
              <w:rFonts w:ascii="Arial" w:hAnsi="Arial" w:cs="Arial"/>
              <w:sz w:val="22"/>
              <w:szCs w:val="22"/>
            </w:rPr>
            <w:fldChar w:fldCharType="begin"/>
          </w:r>
          <w:r w:rsidRPr="00076D24">
            <w:rPr>
              <w:rFonts w:ascii="Arial" w:hAnsi="Arial" w:cs="Arial"/>
              <w:sz w:val="22"/>
              <w:szCs w:val="22"/>
            </w:rPr>
            <w:instrText xml:space="preserve"> TOC \o "1-3" \h \z \u </w:instrText>
          </w:r>
          <w:r w:rsidRPr="00076D24">
            <w:rPr>
              <w:rFonts w:ascii="Arial" w:hAnsi="Arial" w:cs="Arial"/>
              <w:sz w:val="22"/>
              <w:szCs w:val="22"/>
            </w:rPr>
            <w:fldChar w:fldCharType="separate"/>
          </w:r>
          <w:hyperlink w:anchor="_Toc228313651" w:history="1">
            <w:r w:rsidR="005862D4" w:rsidRPr="00183FD3">
              <w:rPr>
                <w:rStyle w:val="Hyperlink"/>
                <w:rFonts w:ascii="Arial" w:hAnsi="Arial" w:cs="Arial"/>
                <w:noProof/>
              </w:rPr>
              <w:t>Abstract</w:t>
            </w:r>
            <w:r w:rsidR="005862D4">
              <w:rPr>
                <w:noProof/>
                <w:webHidden/>
              </w:rPr>
              <w:tab/>
            </w:r>
            <w:r w:rsidR="005862D4">
              <w:rPr>
                <w:noProof/>
                <w:webHidden/>
              </w:rPr>
              <w:fldChar w:fldCharType="begin"/>
            </w:r>
            <w:r w:rsidR="005862D4">
              <w:rPr>
                <w:noProof/>
                <w:webHidden/>
              </w:rPr>
              <w:instrText xml:space="preserve"> PAGEREF _Toc228313651 \h </w:instrText>
            </w:r>
            <w:r w:rsidR="005862D4">
              <w:rPr>
                <w:noProof/>
                <w:webHidden/>
              </w:rPr>
            </w:r>
            <w:r w:rsidR="005862D4">
              <w:rPr>
                <w:noProof/>
                <w:webHidden/>
              </w:rPr>
              <w:fldChar w:fldCharType="separate"/>
            </w:r>
            <w:r w:rsidR="005862D4">
              <w:rPr>
                <w:noProof/>
                <w:webHidden/>
              </w:rPr>
              <w:t>3</w:t>
            </w:r>
            <w:r w:rsidR="005862D4">
              <w:rPr>
                <w:noProof/>
                <w:webHidden/>
              </w:rPr>
              <w:fldChar w:fldCharType="end"/>
            </w:r>
          </w:hyperlink>
        </w:p>
        <w:p w14:paraId="443FBD49" w14:textId="31E7625E" w:rsidR="005862D4" w:rsidRDefault="005862D4">
          <w:pPr>
            <w:pStyle w:val="TOC1"/>
            <w:tabs>
              <w:tab w:val="right" w:leader="dot" w:pos="9016"/>
            </w:tabs>
            <w:rPr>
              <w:rFonts w:asciiTheme="minorHAnsi" w:eastAsiaTheme="minorEastAsia" w:hAnsiTheme="minorHAnsi"/>
              <w:noProof/>
              <w:lang w:eastAsia="en-GB"/>
            </w:rPr>
          </w:pPr>
          <w:hyperlink w:anchor="_Toc228313652" w:history="1">
            <w:r w:rsidRPr="00183FD3">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_Toc228313652 \h </w:instrText>
            </w:r>
            <w:r>
              <w:rPr>
                <w:noProof/>
                <w:webHidden/>
              </w:rPr>
            </w:r>
            <w:r>
              <w:rPr>
                <w:noProof/>
                <w:webHidden/>
              </w:rPr>
              <w:fldChar w:fldCharType="separate"/>
            </w:r>
            <w:r>
              <w:rPr>
                <w:noProof/>
                <w:webHidden/>
              </w:rPr>
              <w:t>3</w:t>
            </w:r>
            <w:r>
              <w:rPr>
                <w:noProof/>
                <w:webHidden/>
              </w:rPr>
              <w:fldChar w:fldCharType="end"/>
            </w:r>
          </w:hyperlink>
        </w:p>
        <w:p w14:paraId="5C4D6A5E" w14:textId="1461763D" w:rsidR="005862D4" w:rsidRDefault="005862D4">
          <w:pPr>
            <w:pStyle w:val="TOC3"/>
            <w:tabs>
              <w:tab w:val="right" w:leader="dot" w:pos="9016"/>
            </w:tabs>
            <w:rPr>
              <w:rFonts w:asciiTheme="minorHAnsi" w:eastAsiaTheme="minorEastAsia" w:hAnsiTheme="minorHAnsi"/>
              <w:noProof/>
              <w:lang w:eastAsia="en-GB"/>
            </w:rPr>
          </w:pPr>
          <w:hyperlink w:anchor="_Toc228313653" w:history="1">
            <w:r w:rsidRPr="00183FD3">
              <w:rPr>
                <w:rStyle w:val="Hyperlink"/>
                <w:rFonts w:ascii="Arial" w:hAnsi="Arial" w:cs="Arial"/>
                <w:noProof/>
                <w:lang w:val="en-AU"/>
              </w:rPr>
              <w:t>Topic</w:t>
            </w:r>
            <w:r>
              <w:rPr>
                <w:noProof/>
                <w:webHidden/>
              </w:rPr>
              <w:tab/>
            </w:r>
            <w:r>
              <w:rPr>
                <w:noProof/>
                <w:webHidden/>
              </w:rPr>
              <w:fldChar w:fldCharType="begin"/>
            </w:r>
            <w:r>
              <w:rPr>
                <w:noProof/>
                <w:webHidden/>
              </w:rPr>
              <w:instrText xml:space="preserve"> PAGEREF _Toc228313653 \h </w:instrText>
            </w:r>
            <w:r>
              <w:rPr>
                <w:noProof/>
                <w:webHidden/>
              </w:rPr>
            </w:r>
            <w:r>
              <w:rPr>
                <w:noProof/>
                <w:webHidden/>
              </w:rPr>
              <w:fldChar w:fldCharType="separate"/>
            </w:r>
            <w:r>
              <w:rPr>
                <w:noProof/>
                <w:webHidden/>
              </w:rPr>
              <w:t>3</w:t>
            </w:r>
            <w:r>
              <w:rPr>
                <w:noProof/>
                <w:webHidden/>
              </w:rPr>
              <w:fldChar w:fldCharType="end"/>
            </w:r>
          </w:hyperlink>
        </w:p>
        <w:p w14:paraId="20F6719D" w14:textId="30E6A5C4" w:rsidR="005862D4" w:rsidRDefault="005862D4">
          <w:pPr>
            <w:pStyle w:val="TOC3"/>
            <w:tabs>
              <w:tab w:val="right" w:leader="dot" w:pos="9016"/>
            </w:tabs>
            <w:rPr>
              <w:rFonts w:asciiTheme="minorHAnsi" w:eastAsiaTheme="minorEastAsia" w:hAnsiTheme="minorHAnsi"/>
              <w:noProof/>
              <w:lang w:eastAsia="en-GB"/>
            </w:rPr>
          </w:pPr>
          <w:hyperlink w:anchor="_Toc228313654" w:history="1">
            <w:r w:rsidRPr="00183FD3">
              <w:rPr>
                <w:rStyle w:val="Hyperlink"/>
                <w:rFonts w:ascii="Arial" w:hAnsi="Arial" w:cs="Arial"/>
                <w:noProof/>
                <w:lang w:val="en-AU"/>
              </w:rPr>
              <w:t>Review Question:</w:t>
            </w:r>
            <w:r>
              <w:rPr>
                <w:noProof/>
                <w:webHidden/>
              </w:rPr>
              <w:tab/>
            </w:r>
            <w:r>
              <w:rPr>
                <w:noProof/>
                <w:webHidden/>
              </w:rPr>
              <w:fldChar w:fldCharType="begin"/>
            </w:r>
            <w:r>
              <w:rPr>
                <w:noProof/>
                <w:webHidden/>
              </w:rPr>
              <w:instrText xml:space="preserve"> PAGEREF _Toc228313654 \h </w:instrText>
            </w:r>
            <w:r>
              <w:rPr>
                <w:noProof/>
                <w:webHidden/>
              </w:rPr>
            </w:r>
            <w:r>
              <w:rPr>
                <w:noProof/>
                <w:webHidden/>
              </w:rPr>
              <w:fldChar w:fldCharType="separate"/>
            </w:r>
            <w:r>
              <w:rPr>
                <w:noProof/>
                <w:webHidden/>
              </w:rPr>
              <w:t>3</w:t>
            </w:r>
            <w:r>
              <w:rPr>
                <w:noProof/>
                <w:webHidden/>
              </w:rPr>
              <w:fldChar w:fldCharType="end"/>
            </w:r>
          </w:hyperlink>
        </w:p>
        <w:p w14:paraId="2971693B" w14:textId="01AD68BF" w:rsidR="005862D4" w:rsidRDefault="005862D4">
          <w:pPr>
            <w:pStyle w:val="TOC3"/>
            <w:tabs>
              <w:tab w:val="right" w:leader="dot" w:pos="9016"/>
            </w:tabs>
            <w:rPr>
              <w:rFonts w:asciiTheme="minorHAnsi" w:eastAsiaTheme="minorEastAsia" w:hAnsiTheme="minorHAnsi"/>
              <w:noProof/>
              <w:lang w:eastAsia="en-GB"/>
            </w:rPr>
          </w:pPr>
          <w:hyperlink w:anchor="_Toc228313655" w:history="1">
            <w:r w:rsidRPr="00183FD3">
              <w:rPr>
                <w:rStyle w:val="Hyperlink"/>
                <w:rFonts w:ascii="Arial" w:hAnsi="Arial" w:cs="Arial"/>
                <w:noProof/>
                <w:lang w:val="en-AU"/>
              </w:rPr>
              <w:t>Objectives</w:t>
            </w:r>
            <w:r>
              <w:rPr>
                <w:noProof/>
                <w:webHidden/>
              </w:rPr>
              <w:tab/>
            </w:r>
            <w:r>
              <w:rPr>
                <w:noProof/>
                <w:webHidden/>
              </w:rPr>
              <w:fldChar w:fldCharType="begin"/>
            </w:r>
            <w:r>
              <w:rPr>
                <w:noProof/>
                <w:webHidden/>
              </w:rPr>
              <w:instrText xml:space="preserve"> PAGEREF _Toc228313655 \h </w:instrText>
            </w:r>
            <w:r>
              <w:rPr>
                <w:noProof/>
                <w:webHidden/>
              </w:rPr>
            </w:r>
            <w:r>
              <w:rPr>
                <w:noProof/>
                <w:webHidden/>
              </w:rPr>
              <w:fldChar w:fldCharType="separate"/>
            </w:r>
            <w:r>
              <w:rPr>
                <w:noProof/>
                <w:webHidden/>
              </w:rPr>
              <w:t>3</w:t>
            </w:r>
            <w:r>
              <w:rPr>
                <w:noProof/>
                <w:webHidden/>
              </w:rPr>
              <w:fldChar w:fldCharType="end"/>
            </w:r>
          </w:hyperlink>
        </w:p>
        <w:p w14:paraId="7EDEC410" w14:textId="0ACF9C04" w:rsidR="005862D4" w:rsidRDefault="005862D4">
          <w:pPr>
            <w:pStyle w:val="TOC3"/>
            <w:tabs>
              <w:tab w:val="right" w:leader="dot" w:pos="9016"/>
            </w:tabs>
            <w:rPr>
              <w:rFonts w:asciiTheme="minorHAnsi" w:eastAsiaTheme="minorEastAsia" w:hAnsiTheme="minorHAnsi"/>
              <w:noProof/>
              <w:lang w:eastAsia="en-GB"/>
            </w:rPr>
          </w:pPr>
          <w:hyperlink w:anchor="_Toc228313656" w:history="1">
            <w:r w:rsidRPr="00183FD3">
              <w:rPr>
                <w:rStyle w:val="Hyperlink"/>
                <w:rFonts w:ascii="Arial" w:hAnsi="Arial" w:cs="Arial"/>
                <w:noProof/>
                <w:lang w:val="en-AU"/>
              </w:rPr>
              <w:t>Rationale</w:t>
            </w:r>
            <w:r>
              <w:rPr>
                <w:noProof/>
                <w:webHidden/>
              </w:rPr>
              <w:tab/>
            </w:r>
            <w:r>
              <w:rPr>
                <w:noProof/>
                <w:webHidden/>
              </w:rPr>
              <w:fldChar w:fldCharType="begin"/>
            </w:r>
            <w:r>
              <w:rPr>
                <w:noProof/>
                <w:webHidden/>
              </w:rPr>
              <w:instrText xml:space="preserve"> PAGEREF _Toc228313656 \h </w:instrText>
            </w:r>
            <w:r>
              <w:rPr>
                <w:noProof/>
                <w:webHidden/>
              </w:rPr>
            </w:r>
            <w:r>
              <w:rPr>
                <w:noProof/>
                <w:webHidden/>
              </w:rPr>
              <w:fldChar w:fldCharType="separate"/>
            </w:r>
            <w:r>
              <w:rPr>
                <w:noProof/>
                <w:webHidden/>
              </w:rPr>
              <w:t>4</w:t>
            </w:r>
            <w:r>
              <w:rPr>
                <w:noProof/>
                <w:webHidden/>
              </w:rPr>
              <w:fldChar w:fldCharType="end"/>
            </w:r>
          </w:hyperlink>
        </w:p>
        <w:p w14:paraId="43148C87" w14:textId="0D752B6A" w:rsidR="005862D4" w:rsidRDefault="005862D4">
          <w:pPr>
            <w:pStyle w:val="TOC3"/>
            <w:tabs>
              <w:tab w:val="right" w:leader="dot" w:pos="9016"/>
            </w:tabs>
            <w:rPr>
              <w:rFonts w:asciiTheme="minorHAnsi" w:eastAsiaTheme="minorEastAsia" w:hAnsiTheme="minorHAnsi"/>
              <w:noProof/>
              <w:lang w:eastAsia="en-GB"/>
            </w:rPr>
          </w:pPr>
          <w:hyperlink w:anchor="_Toc228313657" w:history="1">
            <w:r w:rsidRPr="00183FD3">
              <w:rPr>
                <w:rStyle w:val="Hyperlink"/>
                <w:rFonts w:ascii="Arial" w:hAnsi="Arial" w:cs="Arial"/>
                <w:noProof/>
                <w:lang w:val="en-AU"/>
              </w:rPr>
              <w:t>Methods</w:t>
            </w:r>
            <w:r>
              <w:rPr>
                <w:noProof/>
                <w:webHidden/>
              </w:rPr>
              <w:tab/>
            </w:r>
            <w:r>
              <w:rPr>
                <w:noProof/>
                <w:webHidden/>
              </w:rPr>
              <w:fldChar w:fldCharType="begin"/>
            </w:r>
            <w:r>
              <w:rPr>
                <w:noProof/>
                <w:webHidden/>
              </w:rPr>
              <w:instrText xml:space="preserve"> PAGEREF _Toc228313657 \h </w:instrText>
            </w:r>
            <w:r>
              <w:rPr>
                <w:noProof/>
                <w:webHidden/>
              </w:rPr>
            </w:r>
            <w:r>
              <w:rPr>
                <w:noProof/>
                <w:webHidden/>
              </w:rPr>
              <w:fldChar w:fldCharType="separate"/>
            </w:r>
            <w:r>
              <w:rPr>
                <w:noProof/>
                <w:webHidden/>
              </w:rPr>
              <w:t>4</w:t>
            </w:r>
            <w:r>
              <w:rPr>
                <w:noProof/>
                <w:webHidden/>
              </w:rPr>
              <w:fldChar w:fldCharType="end"/>
            </w:r>
          </w:hyperlink>
        </w:p>
        <w:p w14:paraId="065FF47B" w14:textId="5B4DA3C0" w:rsidR="005862D4" w:rsidRDefault="005862D4">
          <w:pPr>
            <w:pStyle w:val="TOC1"/>
            <w:tabs>
              <w:tab w:val="right" w:leader="dot" w:pos="9016"/>
            </w:tabs>
            <w:rPr>
              <w:rFonts w:asciiTheme="minorHAnsi" w:eastAsiaTheme="minorEastAsia" w:hAnsiTheme="minorHAnsi"/>
              <w:noProof/>
              <w:lang w:eastAsia="en-GB"/>
            </w:rPr>
          </w:pPr>
          <w:hyperlink w:anchor="_Toc228313658" w:history="1">
            <w:r w:rsidRPr="00183FD3">
              <w:rPr>
                <w:rStyle w:val="Hyperlink"/>
                <w:rFonts w:ascii="Arial" w:hAnsi="Arial" w:cs="Arial"/>
                <w:noProof/>
              </w:rPr>
              <w:t>2. Background</w:t>
            </w:r>
            <w:r>
              <w:rPr>
                <w:noProof/>
                <w:webHidden/>
              </w:rPr>
              <w:tab/>
            </w:r>
            <w:r>
              <w:rPr>
                <w:noProof/>
                <w:webHidden/>
              </w:rPr>
              <w:fldChar w:fldCharType="begin"/>
            </w:r>
            <w:r>
              <w:rPr>
                <w:noProof/>
                <w:webHidden/>
              </w:rPr>
              <w:instrText xml:space="preserve"> PAGEREF _Toc228313658 \h </w:instrText>
            </w:r>
            <w:r>
              <w:rPr>
                <w:noProof/>
                <w:webHidden/>
              </w:rPr>
            </w:r>
            <w:r>
              <w:rPr>
                <w:noProof/>
                <w:webHidden/>
              </w:rPr>
              <w:fldChar w:fldCharType="separate"/>
            </w:r>
            <w:r>
              <w:rPr>
                <w:noProof/>
                <w:webHidden/>
              </w:rPr>
              <w:t>4</w:t>
            </w:r>
            <w:r>
              <w:rPr>
                <w:noProof/>
                <w:webHidden/>
              </w:rPr>
              <w:fldChar w:fldCharType="end"/>
            </w:r>
          </w:hyperlink>
        </w:p>
        <w:p w14:paraId="2A32D991" w14:textId="460E262E" w:rsidR="005862D4" w:rsidRDefault="005862D4">
          <w:pPr>
            <w:pStyle w:val="TOC1"/>
            <w:tabs>
              <w:tab w:val="right" w:leader="dot" w:pos="9016"/>
            </w:tabs>
            <w:rPr>
              <w:rFonts w:asciiTheme="minorHAnsi" w:eastAsiaTheme="minorEastAsia" w:hAnsiTheme="minorHAnsi"/>
              <w:noProof/>
              <w:lang w:eastAsia="en-GB"/>
            </w:rPr>
          </w:pPr>
          <w:hyperlink w:anchor="_Toc228313659" w:history="1">
            <w:r w:rsidRPr="00183FD3">
              <w:rPr>
                <w:rStyle w:val="Hyperlink"/>
                <w:rFonts w:ascii="Arial" w:hAnsi="Arial" w:cs="Arial"/>
                <w:noProof/>
              </w:rPr>
              <w:t>3. Methods</w:t>
            </w:r>
            <w:r>
              <w:rPr>
                <w:noProof/>
                <w:webHidden/>
              </w:rPr>
              <w:tab/>
            </w:r>
            <w:r>
              <w:rPr>
                <w:noProof/>
                <w:webHidden/>
              </w:rPr>
              <w:fldChar w:fldCharType="begin"/>
            </w:r>
            <w:r>
              <w:rPr>
                <w:noProof/>
                <w:webHidden/>
              </w:rPr>
              <w:instrText xml:space="preserve"> PAGEREF _Toc228313659 \h </w:instrText>
            </w:r>
            <w:r>
              <w:rPr>
                <w:noProof/>
                <w:webHidden/>
              </w:rPr>
            </w:r>
            <w:r>
              <w:rPr>
                <w:noProof/>
                <w:webHidden/>
              </w:rPr>
              <w:fldChar w:fldCharType="separate"/>
            </w:r>
            <w:r>
              <w:rPr>
                <w:noProof/>
                <w:webHidden/>
              </w:rPr>
              <w:t>5</w:t>
            </w:r>
            <w:r>
              <w:rPr>
                <w:noProof/>
                <w:webHidden/>
              </w:rPr>
              <w:fldChar w:fldCharType="end"/>
            </w:r>
          </w:hyperlink>
        </w:p>
        <w:p w14:paraId="7BD16311" w14:textId="2EF074C6" w:rsidR="005862D4" w:rsidRDefault="005862D4">
          <w:pPr>
            <w:pStyle w:val="TOC2"/>
            <w:tabs>
              <w:tab w:val="right" w:leader="dot" w:pos="9016"/>
            </w:tabs>
            <w:rPr>
              <w:rFonts w:asciiTheme="minorHAnsi" w:eastAsiaTheme="minorEastAsia" w:hAnsiTheme="minorHAnsi"/>
              <w:noProof/>
              <w:lang w:eastAsia="en-GB"/>
            </w:rPr>
          </w:pPr>
          <w:hyperlink w:anchor="_Toc228313660" w:history="1">
            <w:r w:rsidRPr="00183FD3">
              <w:rPr>
                <w:rStyle w:val="Hyperlink"/>
                <w:rFonts w:ascii="Arial" w:hAnsi="Arial" w:cs="Arial"/>
                <w:noProof/>
              </w:rPr>
              <w:t>Data collection / Search strategy</w:t>
            </w:r>
            <w:r>
              <w:rPr>
                <w:noProof/>
                <w:webHidden/>
              </w:rPr>
              <w:tab/>
            </w:r>
            <w:r>
              <w:rPr>
                <w:noProof/>
                <w:webHidden/>
              </w:rPr>
              <w:fldChar w:fldCharType="begin"/>
            </w:r>
            <w:r>
              <w:rPr>
                <w:noProof/>
                <w:webHidden/>
              </w:rPr>
              <w:instrText xml:space="preserve"> PAGEREF _Toc228313660 \h </w:instrText>
            </w:r>
            <w:r>
              <w:rPr>
                <w:noProof/>
                <w:webHidden/>
              </w:rPr>
            </w:r>
            <w:r>
              <w:rPr>
                <w:noProof/>
                <w:webHidden/>
              </w:rPr>
              <w:fldChar w:fldCharType="separate"/>
            </w:r>
            <w:r>
              <w:rPr>
                <w:noProof/>
                <w:webHidden/>
              </w:rPr>
              <w:t>6</w:t>
            </w:r>
            <w:r>
              <w:rPr>
                <w:noProof/>
                <w:webHidden/>
              </w:rPr>
              <w:fldChar w:fldCharType="end"/>
            </w:r>
          </w:hyperlink>
        </w:p>
        <w:p w14:paraId="2AD289C0" w14:textId="31B36B50" w:rsidR="005862D4" w:rsidRDefault="005862D4">
          <w:pPr>
            <w:pStyle w:val="TOC2"/>
            <w:tabs>
              <w:tab w:val="right" w:leader="dot" w:pos="9016"/>
            </w:tabs>
            <w:rPr>
              <w:rFonts w:asciiTheme="minorHAnsi" w:eastAsiaTheme="minorEastAsia" w:hAnsiTheme="minorHAnsi"/>
              <w:noProof/>
              <w:lang w:eastAsia="en-GB"/>
            </w:rPr>
          </w:pPr>
          <w:hyperlink w:anchor="_Toc228313661" w:history="1">
            <w:r w:rsidRPr="00183FD3">
              <w:rPr>
                <w:rStyle w:val="Hyperlink"/>
                <w:rFonts w:ascii="Arial" w:hAnsi="Arial" w:cs="Arial"/>
                <w:noProof/>
              </w:rPr>
              <w:t>Data analysis</w:t>
            </w:r>
            <w:r>
              <w:rPr>
                <w:noProof/>
                <w:webHidden/>
              </w:rPr>
              <w:tab/>
            </w:r>
            <w:r>
              <w:rPr>
                <w:noProof/>
                <w:webHidden/>
              </w:rPr>
              <w:fldChar w:fldCharType="begin"/>
            </w:r>
            <w:r>
              <w:rPr>
                <w:noProof/>
                <w:webHidden/>
              </w:rPr>
              <w:instrText xml:space="preserve"> PAGEREF _Toc228313661 \h </w:instrText>
            </w:r>
            <w:r>
              <w:rPr>
                <w:noProof/>
                <w:webHidden/>
              </w:rPr>
            </w:r>
            <w:r>
              <w:rPr>
                <w:noProof/>
                <w:webHidden/>
              </w:rPr>
              <w:fldChar w:fldCharType="separate"/>
            </w:r>
            <w:r>
              <w:rPr>
                <w:noProof/>
                <w:webHidden/>
              </w:rPr>
              <w:t>7</w:t>
            </w:r>
            <w:r>
              <w:rPr>
                <w:noProof/>
                <w:webHidden/>
              </w:rPr>
              <w:fldChar w:fldCharType="end"/>
            </w:r>
          </w:hyperlink>
        </w:p>
        <w:p w14:paraId="69FB46EA" w14:textId="745B6AA3" w:rsidR="005862D4" w:rsidRDefault="005862D4">
          <w:pPr>
            <w:pStyle w:val="TOC2"/>
            <w:tabs>
              <w:tab w:val="right" w:leader="dot" w:pos="9016"/>
            </w:tabs>
            <w:rPr>
              <w:rFonts w:asciiTheme="minorHAnsi" w:eastAsiaTheme="minorEastAsia" w:hAnsiTheme="minorHAnsi"/>
              <w:noProof/>
              <w:lang w:eastAsia="en-GB"/>
            </w:rPr>
          </w:pPr>
          <w:hyperlink w:anchor="_Toc228313662" w:history="1">
            <w:r w:rsidRPr="00183FD3">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_Toc228313662 \h </w:instrText>
            </w:r>
            <w:r>
              <w:rPr>
                <w:noProof/>
                <w:webHidden/>
              </w:rPr>
            </w:r>
            <w:r>
              <w:rPr>
                <w:noProof/>
                <w:webHidden/>
              </w:rPr>
              <w:fldChar w:fldCharType="separate"/>
            </w:r>
            <w:r>
              <w:rPr>
                <w:noProof/>
                <w:webHidden/>
              </w:rPr>
              <w:t>7</w:t>
            </w:r>
            <w:r>
              <w:rPr>
                <w:noProof/>
                <w:webHidden/>
              </w:rPr>
              <w:fldChar w:fldCharType="end"/>
            </w:r>
          </w:hyperlink>
        </w:p>
        <w:p w14:paraId="67DC79BD" w14:textId="7530AA83" w:rsidR="005862D4" w:rsidRDefault="005862D4">
          <w:pPr>
            <w:pStyle w:val="TOC1"/>
            <w:tabs>
              <w:tab w:val="right" w:leader="dot" w:pos="9016"/>
            </w:tabs>
            <w:rPr>
              <w:rFonts w:asciiTheme="minorHAnsi" w:eastAsiaTheme="minorEastAsia" w:hAnsiTheme="minorHAnsi"/>
              <w:noProof/>
              <w:lang w:eastAsia="en-GB"/>
            </w:rPr>
          </w:pPr>
          <w:hyperlink w:anchor="_Toc228313663" w:history="1">
            <w:r w:rsidRPr="00183FD3">
              <w:rPr>
                <w:rStyle w:val="Hyperlink"/>
                <w:rFonts w:ascii="Arial" w:hAnsi="Arial" w:cs="Arial"/>
                <w:noProof/>
              </w:rPr>
              <w:t>4. Results</w:t>
            </w:r>
            <w:r>
              <w:rPr>
                <w:noProof/>
                <w:webHidden/>
              </w:rPr>
              <w:tab/>
            </w:r>
            <w:r>
              <w:rPr>
                <w:noProof/>
                <w:webHidden/>
              </w:rPr>
              <w:fldChar w:fldCharType="begin"/>
            </w:r>
            <w:r>
              <w:rPr>
                <w:noProof/>
                <w:webHidden/>
              </w:rPr>
              <w:instrText xml:space="preserve"> PAGEREF _Toc228313663 \h </w:instrText>
            </w:r>
            <w:r>
              <w:rPr>
                <w:noProof/>
                <w:webHidden/>
              </w:rPr>
            </w:r>
            <w:r>
              <w:rPr>
                <w:noProof/>
                <w:webHidden/>
              </w:rPr>
              <w:fldChar w:fldCharType="separate"/>
            </w:r>
            <w:r>
              <w:rPr>
                <w:noProof/>
                <w:webHidden/>
              </w:rPr>
              <w:t>7</w:t>
            </w:r>
            <w:r>
              <w:rPr>
                <w:noProof/>
                <w:webHidden/>
              </w:rPr>
              <w:fldChar w:fldCharType="end"/>
            </w:r>
          </w:hyperlink>
        </w:p>
        <w:p w14:paraId="103735BC" w14:textId="124D4F65" w:rsidR="005862D4" w:rsidRDefault="005862D4">
          <w:pPr>
            <w:pStyle w:val="TOC3"/>
            <w:tabs>
              <w:tab w:val="right" w:leader="dot" w:pos="9016"/>
            </w:tabs>
            <w:rPr>
              <w:rFonts w:asciiTheme="minorHAnsi" w:eastAsiaTheme="minorEastAsia" w:hAnsiTheme="minorHAnsi"/>
              <w:noProof/>
              <w:lang w:eastAsia="en-GB"/>
            </w:rPr>
          </w:pPr>
          <w:hyperlink w:anchor="_Toc228313664" w:history="1">
            <w:r w:rsidRPr="00183FD3">
              <w:rPr>
                <w:rStyle w:val="Hyperlink"/>
                <w:rFonts w:ascii="Arial" w:hAnsi="Arial" w:cs="Arial"/>
                <w:noProof/>
              </w:rPr>
              <w:t>Table 1. Summary of included studies</w:t>
            </w:r>
            <w:r>
              <w:rPr>
                <w:noProof/>
                <w:webHidden/>
              </w:rPr>
              <w:tab/>
            </w:r>
            <w:r>
              <w:rPr>
                <w:noProof/>
                <w:webHidden/>
              </w:rPr>
              <w:fldChar w:fldCharType="begin"/>
            </w:r>
            <w:r>
              <w:rPr>
                <w:noProof/>
                <w:webHidden/>
              </w:rPr>
              <w:instrText xml:space="preserve"> PAGEREF _Toc228313664 \h </w:instrText>
            </w:r>
            <w:r>
              <w:rPr>
                <w:noProof/>
                <w:webHidden/>
              </w:rPr>
            </w:r>
            <w:r>
              <w:rPr>
                <w:noProof/>
                <w:webHidden/>
              </w:rPr>
              <w:fldChar w:fldCharType="separate"/>
            </w:r>
            <w:r>
              <w:rPr>
                <w:noProof/>
                <w:webHidden/>
              </w:rPr>
              <w:t>8</w:t>
            </w:r>
            <w:r>
              <w:rPr>
                <w:noProof/>
                <w:webHidden/>
              </w:rPr>
              <w:fldChar w:fldCharType="end"/>
            </w:r>
          </w:hyperlink>
        </w:p>
        <w:p w14:paraId="31151A41" w14:textId="7BEE0647" w:rsidR="005862D4" w:rsidRDefault="005862D4">
          <w:pPr>
            <w:pStyle w:val="TOC2"/>
            <w:tabs>
              <w:tab w:val="right" w:leader="dot" w:pos="9016"/>
            </w:tabs>
            <w:rPr>
              <w:rFonts w:asciiTheme="minorHAnsi" w:eastAsiaTheme="minorEastAsia" w:hAnsiTheme="minorHAnsi"/>
              <w:noProof/>
              <w:lang w:eastAsia="en-GB"/>
            </w:rPr>
          </w:pPr>
          <w:hyperlink w:anchor="_Toc228313665" w:history="1">
            <w:r w:rsidRPr="00183FD3">
              <w:rPr>
                <w:rStyle w:val="Hyperlink"/>
                <w:rFonts w:ascii="Arial" w:hAnsi="Arial" w:cs="Arial"/>
                <w:noProof/>
              </w:rPr>
              <w:t>Thematic analysis</w:t>
            </w:r>
            <w:r>
              <w:rPr>
                <w:noProof/>
                <w:webHidden/>
              </w:rPr>
              <w:tab/>
            </w:r>
            <w:r>
              <w:rPr>
                <w:noProof/>
                <w:webHidden/>
              </w:rPr>
              <w:fldChar w:fldCharType="begin"/>
            </w:r>
            <w:r>
              <w:rPr>
                <w:noProof/>
                <w:webHidden/>
              </w:rPr>
              <w:instrText xml:space="preserve"> PAGEREF _Toc228313665 \h </w:instrText>
            </w:r>
            <w:r>
              <w:rPr>
                <w:noProof/>
                <w:webHidden/>
              </w:rPr>
            </w:r>
            <w:r>
              <w:rPr>
                <w:noProof/>
                <w:webHidden/>
              </w:rPr>
              <w:fldChar w:fldCharType="separate"/>
            </w:r>
            <w:r>
              <w:rPr>
                <w:noProof/>
                <w:webHidden/>
              </w:rPr>
              <w:t>9</w:t>
            </w:r>
            <w:r>
              <w:rPr>
                <w:noProof/>
                <w:webHidden/>
              </w:rPr>
              <w:fldChar w:fldCharType="end"/>
            </w:r>
          </w:hyperlink>
        </w:p>
        <w:p w14:paraId="119D08DB" w14:textId="75C7E6C4" w:rsidR="005862D4" w:rsidRDefault="005862D4">
          <w:pPr>
            <w:pStyle w:val="TOC3"/>
            <w:tabs>
              <w:tab w:val="right" w:leader="dot" w:pos="9016"/>
            </w:tabs>
            <w:rPr>
              <w:rFonts w:asciiTheme="minorHAnsi" w:eastAsiaTheme="minorEastAsia" w:hAnsiTheme="minorHAnsi"/>
              <w:noProof/>
              <w:lang w:eastAsia="en-GB"/>
            </w:rPr>
          </w:pPr>
          <w:hyperlink w:anchor="_Toc228313666" w:history="1">
            <w:r w:rsidRPr="00183FD3">
              <w:rPr>
                <w:rStyle w:val="Hyperlink"/>
                <w:rFonts w:ascii="Arial" w:hAnsi="Arial" w:cs="Arial"/>
                <w:noProof/>
              </w:rPr>
              <w:t>Impact on BMI</w:t>
            </w:r>
            <w:r>
              <w:rPr>
                <w:noProof/>
                <w:webHidden/>
              </w:rPr>
              <w:tab/>
            </w:r>
            <w:r>
              <w:rPr>
                <w:noProof/>
                <w:webHidden/>
              </w:rPr>
              <w:fldChar w:fldCharType="begin"/>
            </w:r>
            <w:r>
              <w:rPr>
                <w:noProof/>
                <w:webHidden/>
              </w:rPr>
              <w:instrText xml:space="preserve"> PAGEREF _Toc228313666 \h </w:instrText>
            </w:r>
            <w:r>
              <w:rPr>
                <w:noProof/>
                <w:webHidden/>
              </w:rPr>
            </w:r>
            <w:r>
              <w:rPr>
                <w:noProof/>
                <w:webHidden/>
              </w:rPr>
              <w:fldChar w:fldCharType="separate"/>
            </w:r>
            <w:r>
              <w:rPr>
                <w:noProof/>
                <w:webHidden/>
              </w:rPr>
              <w:t>9</w:t>
            </w:r>
            <w:r>
              <w:rPr>
                <w:noProof/>
                <w:webHidden/>
              </w:rPr>
              <w:fldChar w:fldCharType="end"/>
            </w:r>
          </w:hyperlink>
        </w:p>
        <w:p w14:paraId="506979D9" w14:textId="69712227" w:rsidR="005862D4" w:rsidRDefault="005862D4">
          <w:pPr>
            <w:pStyle w:val="TOC3"/>
            <w:tabs>
              <w:tab w:val="right" w:leader="dot" w:pos="9016"/>
            </w:tabs>
            <w:rPr>
              <w:rFonts w:asciiTheme="minorHAnsi" w:eastAsiaTheme="minorEastAsia" w:hAnsiTheme="minorHAnsi"/>
              <w:noProof/>
              <w:lang w:eastAsia="en-GB"/>
            </w:rPr>
          </w:pPr>
          <w:hyperlink w:anchor="_Toc228313667" w:history="1">
            <w:r w:rsidRPr="00183FD3">
              <w:rPr>
                <w:rStyle w:val="Hyperlink"/>
                <w:rFonts w:ascii="Arial" w:hAnsi="Arial" w:cs="Arial"/>
                <w:noProof/>
              </w:rPr>
              <w:t>Behaviour and subgroup effects</w:t>
            </w:r>
            <w:r>
              <w:rPr>
                <w:noProof/>
                <w:webHidden/>
              </w:rPr>
              <w:tab/>
            </w:r>
            <w:r>
              <w:rPr>
                <w:noProof/>
                <w:webHidden/>
              </w:rPr>
              <w:fldChar w:fldCharType="begin"/>
            </w:r>
            <w:r>
              <w:rPr>
                <w:noProof/>
                <w:webHidden/>
              </w:rPr>
              <w:instrText xml:space="preserve"> PAGEREF _Toc228313667 \h </w:instrText>
            </w:r>
            <w:r>
              <w:rPr>
                <w:noProof/>
                <w:webHidden/>
              </w:rPr>
            </w:r>
            <w:r>
              <w:rPr>
                <w:noProof/>
                <w:webHidden/>
              </w:rPr>
              <w:fldChar w:fldCharType="separate"/>
            </w:r>
            <w:r>
              <w:rPr>
                <w:noProof/>
                <w:webHidden/>
              </w:rPr>
              <w:t>9</w:t>
            </w:r>
            <w:r>
              <w:rPr>
                <w:noProof/>
                <w:webHidden/>
              </w:rPr>
              <w:fldChar w:fldCharType="end"/>
            </w:r>
          </w:hyperlink>
        </w:p>
        <w:p w14:paraId="79744DD3" w14:textId="65C413CD" w:rsidR="005862D4" w:rsidRDefault="005862D4">
          <w:pPr>
            <w:pStyle w:val="TOC3"/>
            <w:tabs>
              <w:tab w:val="right" w:leader="dot" w:pos="9016"/>
            </w:tabs>
            <w:rPr>
              <w:rFonts w:asciiTheme="minorHAnsi" w:eastAsiaTheme="minorEastAsia" w:hAnsiTheme="minorHAnsi"/>
              <w:noProof/>
              <w:lang w:eastAsia="en-GB"/>
            </w:rPr>
          </w:pPr>
          <w:hyperlink w:anchor="_Toc228313668" w:history="1">
            <w:r w:rsidRPr="00183FD3">
              <w:rPr>
                <w:rStyle w:val="Hyperlink"/>
                <w:rFonts w:ascii="Arial" w:hAnsi="Arial" w:cs="Arial"/>
                <w:noProof/>
              </w:rPr>
              <w:t>Intervention type and comparative effectiveness</w:t>
            </w:r>
            <w:r>
              <w:rPr>
                <w:noProof/>
                <w:webHidden/>
              </w:rPr>
              <w:tab/>
            </w:r>
            <w:r>
              <w:rPr>
                <w:noProof/>
                <w:webHidden/>
              </w:rPr>
              <w:fldChar w:fldCharType="begin"/>
            </w:r>
            <w:r>
              <w:rPr>
                <w:noProof/>
                <w:webHidden/>
              </w:rPr>
              <w:instrText xml:space="preserve"> PAGEREF _Toc228313668 \h </w:instrText>
            </w:r>
            <w:r>
              <w:rPr>
                <w:noProof/>
                <w:webHidden/>
              </w:rPr>
            </w:r>
            <w:r>
              <w:rPr>
                <w:noProof/>
                <w:webHidden/>
              </w:rPr>
              <w:fldChar w:fldCharType="separate"/>
            </w:r>
            <w:r>
              <w:rPr>
                <w:noProof/>
                <w:webHidden/>
              </w:rPr>
              <w:t>9</w:t>
            </w:r>
            <w:r>
              <w:rPr>
                <w:noProof/>
                <w:webHidden/>
              </w:rPr>
              <w:fldChar w:fldCharType="end"/>
            </w:r>
          </w:hyperlink>
        </w:p>
        <w:p w14:paraId="7DDA893D" w14:textId="4A8101FB" w:rsidR="005862D4" w:rsidRDefault="005862D4">
          <w:pPr>
            <w:pStyle w:val="TOC3"/>
            <w:tabs>
              <w:tab w:val="right" w:leader="dot" w:pos="9016"/>
            </w:tabs>
            <w:rPr>
              <w:rFonts w:asciiTheme="minorHAnsi" w:eastAsiaTheme="minorEastAsia" w:hAnsiTheme="minorHAnsi"/>
              <w:noProof/>
              <w:lang w:eastAsia="en-GB"/>
            </w:rPr>
          </w:pPr>
          <w:hyperlink w:anchor="_Toc228313669" w:history="1">
            <w:r w:rsidRPr="00183FD3">
              <w:rPr>
                <w:rStyle w:val="Hyperlink"/>
                <w:rFonts w:ascii="Arial" w:hAnsi="Arial" w:cs="Arial"/>
                <w:noProof/>
              </w:rPr>
              <w:t>Implementation factors</w:t>
            </w:r>
            <w:r>
              <w:rPr>
                <w:noProof/>
                <w:webHidden/>
              </w:rPr>
              <w:tab/>
            </w:r>
            <w:r>
              <w:rPr>
                <w:noProof/>
                <w:webHidden/>
              </w:rPr>
              <w:fldChar w:fldCharType="begin"/>
            </w:r>
            <w:r>
              <w:rPr>
                <w:noProof/>
                <w:webHidden/>
              </w:rPr>
              <w:instrText xml:space="preserve"> PAGEREF _Toc228313669 \h </w:instrText>
            </w:r>
            <w:r>
              <w:rPr>
                <w:noProof/>
                <w:webHidden/>
              </w:rPr>
            </w:r>
            <w:r>
              <w:rPr>
                <w:noProof/>
                <w:webHidden/>
              </w:rPr>
              <w:fldChar w:fldCharType="separate"/>
            </w:r>
            <w:r>
              <w:rPr>
                <w:noProof/>
                <w:webHidden/>
              </w:rPr>
              <w:t>9</w:t>
            </w:r>
            <w:r>
              <w:rPr>
                <w:noProof/>
                <w:webHidden/>
              </w:rPr>
              <w:fldChar w:fldCharType="end"/>
            </w:r>
          </w:hyperlink>
        </w:p>
        <w:p w14:paraId="43CFF773" w14:textId="75CBDF15" w:rsidR="005862D4" w:rsidRDefault="005862D4">
          <w:pPr>
            <w:pStyle w:val="TOC1"/>
            <w:tabs>
              <w:tab w:val="right" w:leader="dot" w:pos="9016"/>
            </w:tabs>
            <w:rPr>
              <w:rFonts w:asciiTheme="minorHAnsi" w:eastAsiaTheme="minorEastAsia" w:hAnsiTheme="minorHAnsi"/>
              <w:noProof/>
              <w:lang w:eastAsia="en-GB"/>
            </w:rPr>
          </w:pPr>
          <w:hyperlink w:anchor="_Toc228313670" w:history="1">
            <w:r w:rsidRPr="00183FD3">
              <w:rPr>
                <w:rStyle w:val="Hyperlink"/>
                <w:rFonts w:ascii="Arial" w:hAnsi="Arial" w:cs="Arial"/>
                <w:noProof/>
              </w:rPr>
              <w:t>5. Discussion</w:t>
            </w:r>
            <w:r>
              <w:rPr>
                <w:noProof/>
                <w:webHidden/>
              </w:rPr>
              <w:tab/>
            </w:r>
            <w:r>
              <w:rPr>
                <w:noProof/>
                <w:webHidden/>
              </w:rPr>
              <w:fldChar w:fldCharType="begin"/>
            </w:r>
            <w:r>
              <w:rPr>
                <w:noProof/>
                <w:webHidden/>
              </w:rPr>
              <w:instrText xml:space="preserve"> PAGEREF _Toc228313670 \h </w:instrText>
            </w:r>
            <w:r>
              <w:rPr>
                <w:noProof/>
                <w:webHidden/>
              </w:rPr>
            </w:r>
            <w:r>
              <w:rPr>
                <w:noProof/>
                <w:webHidden/>
              </w:rPr>
              <w:fldChar w:fldCharType="separate"/>
            </w:r>
            <w:r>
              <w:rPr>
                <w:noProof/>
                <w:webHidden/>
              </w:rPr>
              <w:t>10</w:t>
            </w:r>
            <w:r>
              <w:rPr>
                <w:noProof/>
                <w:webHidden/>
              </w:rPr>
              <w:fldChar w:fldCharType="end"/>
            </w:r>
          </w:hyperlink>
        </w:p>
        <w:p w14:paraId="1C54CE39" w14:textId="355D3AA6" w:rsidR="005862D4" w:rsidRDefault="005862D4">
          <w:pPr>
            <w:pStyle w:val="TOC1"/>
            <w:tabs>
              <w:tab w:val="right" w:leader="dot" w:pos="9016"/>
            </w:tabs>
            <w:rPr>
              <w:rFonts w:asciiTheme="minorHAnsi" w:eastAsiaTheme="minorEastAsia" w:hAnsiTheme="minorHAnsi"/>
              <w:noProof/>
              <w:lang w:eastAsia="en-GB"/>
            </w:rPr>
          </w:pPr>
          <w:hyperlink w:anchor="_Toc228313671" w:history="1">
            <w:r w:rsidRPr="00183FD3">
              <w:rPr>
                <w:rStyle w:val="Hyperlink"/>
                <w:rFonts w:ascii="Arial" w:hAnsi="Arial" w:cs="Arial"/>
                <w:noProof/>
              </w:rPr>
              <w:t>6. Conclusion and Recommendations</w:t>
            </w:r>
            <w:r>
              <w:rPr>
                <w:noProof/>
                <w:webHidden/>
              </w:rPr>
              <w:tab/>
            </w:r>
            <w:r>
              <w:rPr>
                <w:noProof/>
                <w:webHidden/>
              </w:rPr>
              <w:fldChar w:fldCharType="begin"/>
            </w:r>
            <w:r>
              <w:rPr>
                <w:noProof/>
                <w:webHidden/>
              </w:rPr>
              <w:instrText xml:space="preserve"> PAGEREF _Toc228313671 \h </w:instrText>
            </w:r>
            <w:r>
              <w:rPr>
                <w:noProof/>
                <w:webHidden/>
              </w:rPr>
            </w:r>
            <w:r>
              <w:rPr>
                <w:noProof/>
                <w:webHidden/>
              </w:rPr>
              <w:fldChar w:fldCharType="separate"/>
            </w:r>
            <w:r>
              <w:rPr>
                <w:noProof/>
                <w:webHidden/>
              </w:rPr>
              <w:t>11</w:t>
            </w:r>
            <w:r>
              <w:rPr>
                <w:noProof/>
                <w:webHidden/>
              </w:rPr>
              <w:fldChar w:fldCharType="end"/>
            </w:r>
          </w:hyperlink>
        </w:p>
        <w:p w14:paraId="7C781335" w14:textId="10FD1DE7" w:rsidR="005862D4" w:rsidRDefault="005862D4">
          <w:pPr>
            <w:pStyle w:val="TOC1"/>
            <w:tabs>
              <w:tab w:val="right" w:leader="dot" w:pos="9016"/>
            </w:tabs>
            <w:rPr>
              <w:rFonts w:asciiTheme="minorHAnsi" w:eastAsiaTheme="minorEastAsia" w:hAnsiTheme="minorHAnsi"/>
              <w:noProof/>
              <w:lang w:eastAsia="en-GB"/>
            </w:rPr>
          </w:pPr>
          <w:hyperlink w:anchor="_Toc228313672" w:history="1">
            <w:r w:rsidRPr="00183FD3">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_Toc228313672 \h </w:instrText>
            </w:r>
            <w:r>
              <w:rPr>
                <w:noProof/>
                <w:webHidden/>
              </w:rPr>
            </w:r>
            <w:r>
              <w:rPr>
                <w:noProof/>
                <w:webHidden/>
              </w:rPr>
              <w:fldChar w:fldCharType="separate"/>
            </w:r>
            <w:r>
              <w:rPr>
                <w:noProof/>
                <w:webHidden/>
              </w:rPr>
              <w:t>12</w:t>
            </w:r>
            <w:r>
              <w:rPr>
                <w:noProof/>
                <w:webHidden/>
              </w:rPr>
              <w:fldChar w:fldCharType="end"/>
            </w:r>
          </w:hyperlink>
        </w:p>
        <w:p w14:paraId="7C1ACC0D" w14:textId="2585C26E" w:rsidR="00387ED3" w:rsidRPr="00076D24" w:rsidRDefault="00387ED3" w:rsidP="00387ED3">
          <w:pPr>
            <w:spacing w:after="0"/>
            <w:rPr>
              <w:rFonts w:ascii="Arial" w:hAnsi="Arial" w:cs="Arial"/>
            </w:rPr>
          </w:pPr>
          <w:r w:rsidRPr="00076D24">
            <w:rPr>
              <w:rFonts w:ascii="Arial" w:hAnsi="Arial" w:cs="Arial"/>
              <w:b/>
              <w:bCs/>
              <w:noProof/>
              <w:sz w:val="22"/>
              <w:szCs w:val="22"/>
            </w:rPr>
            <w:fldChar w:fldCharType="end"/>
          </w:r>
        </w:p>
      </w:sdtContent>
    </w:sdt>
    <w:p w14:paraId="17E73A1C" w14:textId="77777777" w:rsidR="00871258" w:rsidRPr="00076D24" w:rsidRDefault="00871258" w:rsidP="00387ED3">
      <w:pPr>
        <w:spacing w:after="0"/>
        <w:jc w:val="left"/>
        <w:rPr>
          <w:rFonts w:ascii="Arial" w:hAnsi="Arial" w:cs="Arial"/>
          <w:b/>
          <w:bCs/>
        </w:rPr>
      </w:pPr>
    </w:p>
    <w:p w14:paraId="230E8DB2" w14:textId="77777777" w:rsidR="00871258" w:rsidRPr="00076D24" w:rsidRDefault="00871258" w:rsidP="00387ED3">
      <w:pPr>
        <w:spacing w:after="0"/>
        <w:jc w:val="left"/>
        <w:rPr>
          <w:rFonts w:ascii="Arial" w:hAnsi="Arial" w:cs="Arial"/>
        </w:rPr>
      </w:pPr>
      <w:r w:rsidRPr="00076D24">
        <w:rPr>
          <w:rFonts w:ascii="Arial" w:hAnsi="Arial" w:cs="Arial"/>
        </w:rPr>
        <w:br/>
      </w:r>
    </w:p>
    <w:p w14:paraId="0974BFB9" w14:textId="77777777" w:rsidR="00871258" w:rsidRPr="00076D24" w:rsidRDefault="00871258" w:rsidP="00387ED3">
      <w:pPr>
        <w:spacing w:after="0"/>
        <w:jc w:val="left"/>
        <w:rPr>
          <w:rFonts w:ascii="Arial" w:hAnsi="Arial" w:cs="Arial"/>
          <w:b/>
          <w:bCs/>
        </w:rPr>
      </w:pPr>
      <w:r w:rsidRPr="00076D24">
        <w:rPr>
          <w:rFonts w:ascii="Arial" w:hAnsi="Arial" w:cs="Arial"/>
          <w:b/>
          <w:bCs/>
        </w:rPr>
        <w:br w:type="page"/>
      </w:r>
    </w:p>
    <w:p w14:paraId="005EA1FC" w14:textId="70690F16" w:rsidR="00871258" w:rsidRPr="00076D24" w:rsidRDefault="00871258" w:rsidP="0093431C">
      <w:pPr>
        <w:pStyle w:val="Heading1"/>
        <w:spacing w:before="0" w:after="0"/>
        <w:rPr>
          <w:rFonts w:ascii="Arial" w:hAnsi="Arial" w:cs="Arial"/>
          <w:szCs w:val="28"/>
        </w:rPr>
      </w:pPr>
      <w:bookmarkStart w:id="0" w:name="_Toc228313651"/>
      <w:r w:rsidRPr="00076D24">
        <w:rPr>
          <w:rFonts w:ascii="Arial" w:hAnsi="Arial" w:cs="Arial"/>
          <w:szCs w:val="28"/>
        </w:rPr>
        <w:lastRenderedPageBreak/>
        <w:t>Abstract</w:t>
      </w:r>
      <w:bookmarkEnd w:id="0"/>
    </w:p>
    <w:p w14:paraId="417B2D3D" w14:textId="75BE1D2F" w:rsidR="00871258" w:rsidRPr="00076D24" w:rsidRDefault="00BE2003" w:rsidP="0093431C">
      <w:pPr>
        <w:spacing w:after="0"/>
        <w:rPr>
          <w:rFonts w:ascii="Arial" w:hAnsi="Arial" w:cs="Arial"/>
          <w:sz w:val="22"/>
          <w:szCs w:val="22"/>
        </w:rPr>
      </w:pPr>
      <w:r w:rsidRPr="00076D24">
        <w:rPr>
          <w:rFonts w:ascii="Arial" w:hAnsi="Arial" w:cs="Arial"/>
          <w:sz w:val="22"/>
          <w:szCs w:val="22"/>
        </w:rPr>
        <w:t xml:space="preserve">Obesity among children is a persistent concern in the UK. </w:t>
      </w:r>
      <w:r w:rsidR="00E55FF9">
        <w:rPr>
          <w:rFonts w:ascii="Arial" w:hAnsi="Arial" w:cs="Arial"/>
          <w:sz w:val="22"/>
          <w:szCs w:val="22"/>
        </w:rPr>
        <w:t>Primary schools are a good place to implement health programs. Many school-based programs are currently working to address the issue of childhood obesity. This review examines the effectiveness of these programs in reducing obesity among children aged 5-11 years. The report uses the PRISMA-ScR guidelines.</w:t>
      </w:r>
      <w:r w:rsidRPr="00076D24">
        <w:rPr>
          <w:rFonts w:ascii="Arial" w:hAnsi="Arial" w:cs="Arial"/>
          <w:sz w:val="22"/>
          <w:szCs w:val="22"/>
        </w:rPr>
        <w:t xml:space="preserve"> </w:t>
      </w:r>
      <w:r w:rsidR="00E55FF9">
        <w:rPr>
          <w:rFonts w:ascii="Arial" w:hAnsi="Arial" w:cs="Arial"/>
          <w:sz w:val="22"/>
          <w:szCs w:val="22"/>
        </w:rPr>
        <w:t xml:space="preserve">Three cluster trials in the UK were reviewed. The findings show that while participants did change their behaviour, there were no significant changes in their BMI or other </w:t>
      </w:r>
      <w:r w:rsidR="00A75F70">
        <w:rPr>
          <w:rFonts w:ascii="Arial" w:hAnsi="Arial" w:cs="Arial"/>
          <w:sz w:val="22"/>
          <w:szCs w:val="22"/>
        </w:rPr>
        <w:t>obesity indicators</w:t>
      </w:r>
      <w:r w:rsidR="00E55FF9">
        <w:rPr>
          <w:rFonts w:ascii="Arial" w:hAnsi="Arial" w:cs="Arial"/>
          <w:sz w:val="22"/>
          <w:szCs w:val="22"/>
        </w:rPr>
        <w:t>.</w:t>
      </w:r>
      <w:r w:rsidR="00FF5BD2" w:rsidRPr="00076D24">
        <w:rPr>
          <w:rFonts w:ascii="Arial" w:hAnsi="Arial" w:cs="Arial"/>
          <w:sz w:val="22"/>
          <w:szCs w:val="22"/>
        </w:rPr>
        <w:t xml:space="preserve"> </w:t>
      </w:r>
      <w:r w:rsidR="00E55FF9">
        <w:rPr>
          <w:rFonts w:ascii="Arial" w:hAnsi="Arial" w:cs="Arial"/>
          <w:sz w:val="22"/>
          <w:szCs w:val="22"/>
        </w:rPr>
        <w:t>A study compared a single approach to tackling childhood obesity with two approaches that used multiple strategies. The single approach was more effective and cost-efficient than both multi-component methods. The review found that school-based programs alone are not enough to address childhood obesity. It highlighted the need for a broader strategy that includes families and communities to make lasting changes that promote the overall well-being of children.</w:t>
      </w:r>
    </w:p>
    <w:p w14:paraId="79BF4FDA" w14:textId="77777777" w:rsidR="00076D24" w:rsidRPr="00076D24" w:rsidRDefault="00076D24" w:rsidP="0093431C">
      <w:pPr>
        <w:spacing w:after="0"/>
        <w:rPr>
          <w:rFonts w:ascii="Arial" w:hAnsi="Arial" w:cs="Arial"/>
          <w:sz w:val="22"/>
          <w:szCs w:val="22"/>
        </w:rPr>
      </w:pPr>
    </w:p>
    <w:p w14:paraId="0F5B63C8" w14:textId="7E80D679" w:rsidR="00387ED3" w:rsidRPr="00076D24" w:rsidRDefault="00387ED3" w:rsidP="0093431C">
      <w:pPr>
        <w:spacing w:after="0"/>
        <w:jc w:val="left"/>
        <w:rPr>
          <w:rFonts w:ascii="Arial" w:eastAsiaTheme="majorEastAsia" w:hAnsi="Arial" w:cs="Arial"/>
          <w:b/>
          <w:color w:val="2F5496" w:themeColor="accent1" w:themeShade="BF"/>
          <w:sz w:val="22"/>
          <w:szCs w:val="22"/>
        </w:rPr>
      </w:pPr>
    </w:p>
    <w:p w14:paraId="2D835F9E" w14:textId="37749A97" w:rsidR="00871258" w:rsidRPr="00076D24" w:rsidRDefault="00871258" w:rsidP="0093431C">
      <w:pPr>
        <w:pStyle w:val="Heading1"/>
        <w:spacing w:before="0" w:after="0"/>
        <w:rPr>
          <w:rFonts w:ascii="Arial" w:hAnsi="Arial" w:cs="Arial"/>
          <w:sz w:val="22"/>
          <w:szCs w:val="22"/>
        </w:rPr>
      </w:pPr>
      <w:bookmarkStart w:id="1" w:name="_Toc228313652"/>
      <w:r w:rsidRPr="00076D24">
        <w:rPr>
          <w:rFonts w:ascii="Arial" w:hAnsi="Arial" w:cs="Arial"/>
          <w:sz w:val="22"/>
          <w:szCs w:val="22"/>
        </w:rPr>
        <w:t xml:space="preserve">1. </w:t>
      </w:r>
      <w:r w:rsidRPr="00076D24">
        <w:rPr>
          <w:rFonts w:ascii="Arial" w:hAnsi="Arial" w:cs="Arial"/>
          <w:szCs w:val="28"/>
        </w:rPr>
        <w:t>Introduction</w:t>
      </w:r>
      <w:bookmarkEnd w:id="1"/>
    </w:p>
    <w:p w14:paraId="7BD06D4C" w14:textId="33EF15A5" w:rsidR="00871258" w:rsidRPr="00F74A73" w:rsidRDefault="00871258" w:rsidP="0093431C">
      <w:pPr>
        <w:spacing w:after="0"/>
        <w:rPr>
          <w:rFonts w:ascii="Arial" w:hAnsi="Arial" w:cs="Arial"/>
          <w:sz w:val="22"/>
          <w:szCs w:val="22"/>
        </w:rPr>
      </w:pPr>
      <w:bookmarkStart w:id="2" w:name="_Toc228313653"/>
      <w:r w:rsidRPr="00F74A73">
        <w:rPr>
          <w:rStyle w:val="Heading3Char"/>
          <w:rFonts w:ascii="Arial" w:hAnsi="Arial" w:cs="Arial"/>
        </w:rPr>
        <w:t>Topic</w:t>
      </w:r>
      <w:bookmarkEnd w:id="2"/>
      <w:r w:rsidRPr="00F74A73">
        <w:rPr>
          <w:rFonts w:ascii="Arial" w:hAnsi="Arial" w:cs="Arial"/>
          <w:b/>
          <w:bCs/>
          <w:sz w:val="22"/>
          <w:szCs w:val="22"/>
        </w:rPr>
        <w:t>:</w:t>
      </w:r>
      <w:r w:rsidRPr="00F74A73">
        <w:rPr>
          <w:rFonts w:ascii="Arial" w:hAnsi="Arial" w:cs="Arial"/>
          <w:sz w:val="22"/>
          <w:szCs w:val="22"/>
        </w:rPr>
        <w:t xml:space="preserve"> Exploring the effectiveness of primary school interventions in tackling childhood obesity in the UK.</w:t>
      </w:r>
    </w:p>
    <w:p w14:paraId="25AA6C44" w14:textId="77777777" w:rsidR="00B936ED" w:rsidRPr="00F74A73" w:rsidRDefault="00B936ED" w:rsidP="0093431C">
      <w:pPr>
        <w:spacing w:after="0"/>
        <w:rPr>
          <w:rFonts w:ascii="Arial" w:hAnsi="Arial" w:cs="Arial"/>
          <w:sz w:val="22"/>
          <w:szCs w:val="22"/>
        </w:rPr>
      </w:pPr>
    </w:p>
    <w:p w14:paraId="7AD01534" w14:textId="400FA9BA" w:rsidR="00871258" w:rsidRPr="00F74A73" w:rsidRDefault="00871258" w:rsidP="0093431C">
      <w:pPr>
        <w:spacing w:after="0"/>
        <w:rPr>
          <w:rFonts w:ascii="Arial" w:hAnsi="Arial" w:cs="Arial"/>
          <w:sz w:val="22"/>
          <w:szCs w:val="22"/>
        </w:rPr>
      </w:pPr>
      <w:bookmarkStart w:id="3" w:name="_Toc228313654"/>
      <w:r w:rsidRPr="00F74A73">
        <w:rPr>
          <w:rStyle w:val="Heading3Char"/>
          <w:rFonts w:ascii="Arial" w:hAnsi="Arial" w:cs="Arial"/>
        </w:rPr>
        <w:t>Review Question:</w:t>
      </w:r>
      <w:bookmarkEnd w:id="3"/>
      <w:r w:rsidRPr="00F74A73">
        <w:rPr>
          <w:rFonts w:ascii="Arial" w:hAnsi="Arial" w:cs="Arial"/>
          <w:sz w:val="22"/>
          <w:szCs w:val="22"/>
        </w:rPr>
        <w:t xml:space="preserve"> What evidence exists on the impact of school-based interventions on obesity among children aged 5-11 in UK primary schools?</w:t>
      </w:r>
    </w:p>
    <w:p w14:paraId="3A4B08E7" w14:textId="77777777" w:rsidR="00B936ED" w:rsidRPr="00F74A73" w:rsidRDefault="00B936ED" w:rsidP="0093431C">
      <w:pPr>
        <w:spacing w:after="0"/>
        <w:rPr>
          <w:rFonts w:ascii="Arial" w:hAnsi="Arial" w:cs="Arial"/>
          <w:sz w:val="22"/>
          <w:szCs w:val="22"/>
        </w:rPr>
      </w:pPr>
    </w:p>
    <w:p w14:paraId="0ACDE412" w14:textId="77777777" w:rsidR="00B936ED" w:rsidRPr="00076D24" w:rsidRDefault="00B936ED" w:rsidP="0093431C">
      <w:pPr>
        <w:spacing w:after="0"/>
        <w:rPr>
          <w:rFonts w:ascii="Arial" w:hAnsi="Arial" w:cs="Arial"/>
          <w:sz w:val="22"/>
          <w:szCs w:val="22"/>
        </w:rPr>
      </w:pPr>
    </w:p>
    <w:p w14:paraId="5C7B374A" w14:textId="77777777" w:rsidR="00F74A73" w:rsidRPr="00076D24" w:rsidRDefault="00871258" w:rsidP="00F74A73">
      <w:pPr>
        <w:spacing w:after="0"/>
        <w:rPr>
          <w:rFonts w:ascii="Arial" w:hAnsi="Arial" w:cs="Arial"/>
          <w:sz w:val="22"/>
          <w:szCs w:val="22"/>
        </w:rPr>
      </w:pPr>
      <w:bookmarkStart w:id="4" w:name="_Toc228313655"/>
      <w:r w:rsidRPr="005B6807">
        <w:rPr>
          <w:rStyle w:val="Heading3Char"/>
          <w:rFonts w:ascii="Arial" w:hAnsi="Arial" w:cs="Arial"/>
        </w:rPr>
        <w:t>Objectives</w:t>
      </w:r>
      <w:bookmarkEnd w:id="4"/>
      <w:r w:rsidRPr="00076D24">
        <w:rPr>
          <w:rFonts w:ascii="Arial" w:hAnsi="Arial" w:cs="Arial"/>
          <w:b/>
          <w:bCs/>
          <w:color w:val="000000" w:themeColor="text1"/>
          <w:sz w:val="22"/>
          <w:szCs w:val="22"/>
        </w:rPr>
        <w:t>:</w:t>
      </w:r>
      <w:r w:rsidRPr="00076D24">
        <w:rPr>
          <w:rFonts w:ascii="Arial" w:hAnsi="Arial" w:cs="Arial"/>
          <w:color w:val="000000" w:themeColor="text1"/>
          <w:sz w:val="22"/>
          <w:szCs w:val="22"/>
        </w:rPr>
        <w:t xml:space="preserve"> </w:t>
      </w:r>
      <w:r w:rsidR="00F74A73" w:rsidRPr="00F74A73">
        <w:rPr>
          <w:b/>
          <w:bCs/>
        </w:rPr>
        <w:t>Aim</w:t>
      </w:r>
      <w:r w:rsidR="00F74A73" w:rsidRPr="00F74A73">
        <w:rPr>
          <w:rFonts w:ascii="Arial" w:hAnsi="Arial" w:cs="Arial"/>
          <w:b/>
          <w:bCs/>
          <w:sz w:val="22"/>
          <w:szCs w:val="22"/>
        </w:rPr>
        <w:t xml:space="preserve">: </w:t>
      </w:r>
      <w:r w:rsidR="00F74A73" w:rsidRPr="00F74A73">
        <w:rPr>
          <w:rFonts w:ascii="Arial" w:hAnsi="Arial" w:cs="Arial"/>
          <w:sz w:val="22"/>
          <w:szCs w:val="22"/>
        </w:rPr>
        <w:t>To explore</w:t>
      </w:r>
      <w:r w:rsidR="00F74A73" w:rsidRPr="00076D24">
        <w:rPr>
          <w:rFonts w:ascii="Arial" w:hAnsi="Arial" w:cs="Arial"/>
          <w:sz w:val="22"/>
          <w:szCs w:val="22"/>
        </w:rPr>
        <w:t xml:space="preserve"> how effective primary school-based programs are in reducing childhood obesity among children aged 5 to 11 in the UK.</w:t>
      </w:r>
    </w:p>
    <w:p w14:paraId="3337123A" w14:textId="7E04FC81" w:rsidR="00B936ED" w:rsidRPr="00076D24" w:rsidRDefault="00B936ED" w:rsidP="0093431C">
      <w:pPr>
        <w:spacing w:after="0"/>
        <w:rPr>
          <w:rFonts w:ascii="Arial" w:hAnsi="Arial" w:cs="Arial"/>
          <w:color w:val="000000" w:themeColor="text1"/>
          <w:sz w:val="22"/>
          <w:szCs w:val="22"/>
        </w:rPr>
      </w:pPr>
    </w:p>
    <w:p w14:paraId="336A2CC5" w14:textId="07F8C365" w:rsidR="00076D24" w:rsidRPr="00076D24" w:rsidRDefault="00076D24" w:rsidP="00076D24">
      <w:pPr>
        <w:pStyle w:val="ListParagraph"/>
        <w:numPr>
          <w:ilvl w:val="0"/>
          <w:numId w:val="2"/>
        </w:numPr>
        <w:spacing w:after="0"/>
        <w:jc w:val="left"/>
        <w:rPr>
          <w:rFonts w:ascii="Arial" w:hAnsi="Arial" w:cs="Arial"/>
          <w:color w:val="000000" w:themeColor="text1"/>
          <w:sz w:val="22"/>
          <w:szCs w:val="22"/>
        </w:rPr>
      </w:pPr>
      <w:r w:rsidRPr="00076D24">
        <w:rPr>
          <w:rFonts w:ascii="Arial" w:hAnsi="Arial" w:cs="Arial"/>
          <w:b/>
          <w:bCs/>
          <w:color w:val="000000" w:themeColor="text1"/>
          <w:sz w:val="22"/>
          <w:szCs w:val="22"/>
        </w:rPr>
        <w:t>Define the key concepts</w:t>
      </w:r>
      <w:r w:rsidRPr="00076D24">
        <w:rPr>
          <w:rFonts w:ascii="Arial" w:hAnsi="Arial" w:cs="Arial"/>
          <w:color w:val="000000" w:themeColor="text1"/>
          <w:sz w:val="22"/>
          <w:szCs w:val="22"/>
        </w:rPr>
        <w:t xml:space="preserve"> related to childhood obesity and school-based interventions in the context of UK primary schools.</w:t>
      </w:r>
    </w:p>
    <w:p w14:paraId="23ED85E7" w14:textId="163B1A4B" w:rsidR="00076D24" w:rsidRPr="00076D24" w:rsidRDefault="00076D24" w:rsidP="00076D24">
      <w:pPr>
        <w:pStyle w:val="ListParagraph"/>
        <w:numPr>
          <w:ilvl w:val="0"/>
          <w:numId w:val="2"/>
        </w:numPr>
        <w:spacing w:after="0"/>
        <w:jc w:val="left"/>
        <w:rPr>
          <w:rFonts w:ascii="Arial" w:hAnsi="Arial" w:cs="Arial"/>
          <w:color w:val="000000" w:themeColor="text1"/>
          <w:sz w:val="22"/>
          <w:szCs w:val="22"/>
        </w:rPr>
      </w:pPr>
      <w:r w:rsidRPr="00076D24">
        <w:rPr>
          <w:rFonts w:ascii="Arial" w:hAnsi="Arial" w:cs="Arial"/>
          <w:b/>
          <w:bCs/>
          <w:color w:val="000000" w:themeColor="text1"/>
          <w:sz w:val="22"/>
          <w:szCs w:val="22"/>
        </w:rPr>
        <w:t>Explore current UK policies, public health strategies, and school-based approaches</w:t>
      </w:r>
      <w:r w:rsidRPr="00076D24">
        <w:rPr>
          <w:rFonts w:ascii="Arial" w:hAnsi="Arial" w:cs="Arial"/>
          <w:color w:val="000000" w:themeColor="text1"/>
          <w:sz w:val="22"/>
          <w:szCs w:val="22"/>
        </w:rPr>
        <w:t xml:space="preserve"> relevant to the prevention of childhood obesity among children aged 5 to 11 years.</w:t>
      </w:r>
    </w:p>
    <w:p w14:paraId="09C44E76" w14:textId="08D4DAA3" w:rsidR="00076D24" w:rsidRPr="00076D24" w:rsidRDefault="00076D24" w:rsidP="00076D24">
      <w:pPr>
        <w:pStyle w:val="ListParagraph"/>
        <w:numPr>
          <w:ilvl w:val="0"/>
          <w:numId w:val="2"/>
        </w:numPr>
        <w:spacing w:after="0"/>
        <w:jc w:val="left"/>
        <w:rPr>
          <w:rFonts w:ascii="Arial" w:hAnsi="Arial" w:cs="Arial"/>
          <w:color w:val="000000" w:themeColor="text1"/>
          <w:sz w:val="22"/>
          <w:szCs w:val="22"/>
        </w:rPr>
      </w:pPr>
      <w:r w:rsidRPr="00076D24">
        <w:rPr>
          <w:rFonts w:ascii="Arial" w:hAnsi="Arial" w:cs="Arial"/>
          <w:b/>
          <w:bCs/>
          <w:color w:val="000000" w:themeColor="text1"/>
          <w:sz w:val="22"/>
          <w:szCs w:val="22"/>
        </w:rPr>
        <w:t>Conduct A scoping review of published academic literature</w:t>
      </w:r>
      <w:r w:rsidRPr="00076D24">
        <w:rPr>
          <w:rFonts w:ascii="Arial" w:hAnsi="Arial" w:cs="Arial"/>
          <w:color w:val="000000" w:themeColor="text1"/>
          <w:sz w:val="22"/>
          <w:szCs w:val="22"/>
        </w:rPr>
        <w:t xml:space="preserve"> on the impact of primary school-based interventions on obesity related outcomes in the UK.</w:t>
      </w:r>
    </w:p>
    <w:p w14:paraId="4B0ED4AF" w14:textId="38F3755C" w:rsidR="00076D24" w:rsidRPr="00076D24" w:rsidRDefault="00076D24" w:rsidP="00076D24">
      <w:pPr>
        <w:pStyle w:val="ListParagraph"/>
        <w:numPr>
          <w:ilvl w:val="0"/>
          <w:numId w:val="2"/>
        </w:numPr>
        <w:spacing w:after="0"/>
        <w:jc w:val="left"/>
        <w:rPr>
          <w:rFonts w:ascii="Arial" w:hAnsi="Arial" w:cs="Arial"/>
          <w:color w:val="000000" w:themeColor="text1"/>
          <w:sz w:val="22"/>
          <w:szCs w:val="22"/>
        </w:rPr>
      </w:pPr>
      <w:r w:rsidRPr="00076D24">
        <w:rPr>
          <w:rFonts w:ascii="Arial" w:hAnsi="Arial" w:cs="Arial"/>
          <w:b/>
          <w:bCs/>
          <w:color w:val="000000" w:themeColor="text1"/>
          <w:sz w:val="22"/>
          <w:szCs w:val="22"/>
        </w:rPr>
        <w:t>Examine the reported effects</w:t>
      </w:r>
      <w:r w:rsidRPr="00076D24">
        <w:rPr>
          <w:rFonts w:ascii="Arial" w:hAnsi="Arial" w:cs="Arial"/>
          <w:color w:val="000000" w:themeColor="text1"/>
          <w:sz w:val="22"/>
          <w:szCs w:val="22"/>
        </w:rPr>
        <w:t xml:space="preserve"> of these interventions on BMI, physical activity, and eating behaviours.</w:t>
      </w:r>
    </w:p>
    <w:p w14:paraId="6CDFDF97" w14:textId="025DA23D" w:rsidR="00076D24" w:rsidRPr="00076D24" w:rsidRDefault="00076D24" w:rsidP="00076D24">
      <w:pPr>
        <w:pStyle w:val="ListParagraph"/>
        <w:numPr>
          <w:ilvl w:val="0"/>
          <w:numId w:val="2"/>
        </w:numPr>
        <w:spacing w:after="0"/>
        <w:jc w:val="left"/>
        <w:rPr>
          <w:rFonts w:ascii="Arial" w:hAnsi="Arial" w:cs="Arial"/>
          <w:color w:val="000000" w:themeColor="text1"/>
          <w:sz w:val="22"/>
          <w:szCs w:val="22"/>
        </w:rPr>
      </w:pPr>
      <w:r w:rsidRPr="00076D24">
        <w:rPr>
          <w:rFonts w:ascii="Arial" w:hAnsi="Arial" w:cs="Arial"/>
          <w:b/>
          <w:bCs/>
          <w:color w:val="000000" w:themeColor="text1"/>
          <w:sz w:val="22"/>
          <w:szCs w:val="22"/>
        </w:rPr>
        <w:t>Identify gaps in the existing evidence</w:t>
      </w:r>
      <w:r w:rsidRPr="00076D24">
        <w:rPr>
          <w:rFonts w:ascii="Arial" w:hAnsi="Arial" w:cs="Arial"/>
          <w:color w:val="000000" w:themeColor="text1"/>
          <w:sz w:val="22"/>
          <w:szCs w:val="22"/>
        </w:rPr>
        <w:t xml:space="preserve"> and consider the implications for future research and health and social care practise.</w:t>
      </w:r>
    </w:p>
    <w:p w14:paraId="3FEF430D" w14:textId="77777777" w:rsidR="00871258" w:rsidRPr="00076D24" w:rsidRDefault="00871258" w:rsidP="0093431C">
      <w:pPr>
        <w:spacing w:after="0"/>
        <w:jc w:val="left"/>
        <w:rPr>
          <w:rFonts w:ascii="Arial" w:hAnsi="Arial" w:cs="Arial"/>
          <w:sz w:val="22"/>
          <w:szCs w:val="22"/>
        </w:rPr>
      </w:pPr>
    </w:p>
    <w:p w14:paraId="58EC0E81" w14:textId="7210B5A3" w:rsidR="00871258" w:rsidRPr="00076D24" w:rsidRDefault="00871258" w:rsidP="0093431C">
      <w:pPr>
        <w:spacing w:after="0"/>
        <w:rPr>
          <w:rFonts w:ascii="Arial" w:hAnsi="Arial" w:cs="Arial"/>
          <w:sz w:val="22"/>
          <w:szCs w:val="22"/>
        </w:rPr>
      </w:pPr>
      <w:bookmarkStart w:id="5" w:name="_Toc228313656"/>
      <w:r w:rsidRPr="005B6807">
        <w:rPr>
          <w:rStyle w:val="Heading3Char"/>
          <w:rFonts w:ascii="Arial" w:hAnsi="Arial" w:cs="Arial"/>
        </w:rPr>
        <w:t>Rationale</w:t>
      </w:r>
      <w:bookmarkEnd w:id="5"/>
      <w:r w:rsidRPr="00076D24">
        <w:rPr>
          <w:rFonts w:ascii="Arial" w:hAnsi="Arial" w:cs="Arial"/>
          <w:b/>
          <w:bCs/>
          <w:sz w:val="22"/>
          <w:szCs w:val="22"/>
        </w:rPr>
        <w:t>:</w:t>
      </w:r>
      <w:r w:rsidRPr="00076D24">
        <w:rPr>
          <w:rFonts w:ascii="Arial" w:hAnsi="Arial" w:cs="Arial"/>
          <w:sz w:val="22"/>
          <w:szCs w:val="22"/>
        </w:rPr>
        <w:t xml:space="preserve"> Childhood obesity continues to be a major public health issue in the UK. Data from NHS Digital (202</w:t>
      </w:r>
      <w:r w:rsidR="000C70A9" w:rsidRPr="00076D24">
        <w:rPr>
          <w:rFonts w:ascii="Arial" w:hAnsi="Arial" w:cs="Arial"/>
          <w:sz w:val="22"/>
          <w:szCs w:val="22"/>
        </w:rPr>
        <w:t>4</w:t>
      </w:r>
      <w:r w:rsidRPr="00076D24">
        <w:rPr>
          <w:rFonts w:ascii="Arial" w:hAnsi="Arial" w:cs="Arial"/>
          <w:sz w:val="22"/>
          <w:szCs w:val="22"/>
        </w:rPr>
        <w:t xml:space="preserve">) show that obesity is more common among children living in disadvantaged areas, which reflects wider health inequalities. Obesity during childhood is linked to serious long-term risks, including diabetes, cardiovascular disease, and poorer emotional well-being </w:t>
      </w:r>
      <w:r w:rsidR="00366B71" w:rsidRPr="00076D24">
        <w:rPr>
          <w:rFonts w:ascii="Arial" w:hAnsi="Arial" w:cs="Arial"/>
          <w:sz w:val="22"/>
          <w:szCs w:val="22"/>
        </w:rPr>
        <w:t xml:space="preserve">(World Health </w:t>
      </w:r>
      <w:r w:rsidR="00A341EB" w:rsidRPr="00076D24">
        <w:rPr>
          <w:rFonts w:ascii="Arial" w:hAnsi="Arial" w:cs="Arial"/>
          <w:sz w:val="22"/>
          <w:szCs w:val="22"/>
        </w:rPr>
        <w:t>Organisation</w:t>
      </w:r>
      <w:r w:rsidR="00366B71" w:rsidRPr="00076D24">
        <w:rPr>
          <w:rFonts w:ascii="Arial" w:hAnsi="Arial" w:cs="Arial"/>
          <w:sz w:val="22"/>
          <w:szCs w:val="22"/>
        </w:rPr>
        <w:t>: WHO, 2025)</w:t>
      </w:r>
      <w:r w:rsidRPr="00076D24">
        <w:rPr>
          <w:rFonts w:ascii="Arial" w:hAnsi="Arial" w:cs="Arial"/>
          <w:sz w:val="22"/>
          <w:szCs w:val="22"/>
        </w:rPr>
        <w:t>. The wider impact of obesity on child health has been highlighted by the Royal College of Paediatrics and Child Health (202</w:t>
      </w:r>
      <w:r w:rsidR="00457DFB" w:rsidRPr="00076D24">
        <w:rPr>
          <w:rFonts w:ascii="Arial" w:hAnsi="Arial" w:cs="Arial"/>
          <w:sz w:val="22"/>
          <w:szCs w:val="22"/>
        </w:rPr>
        <w:t>1</w:t>
      </w:r>
      <w:r w:rsidRPr="00076D24">
        <w:rPr>
          <w:rFonts w:ascii="Arial" w:hAnsi="Arial" w:cs="Arial"/>
          <w:sz w:val="22"/>
          <w:szCs w:val="22"/>
        </w:rPr>
        <w:t>). Primary schools are an important place for early prevention because children spend much of their day there. Schools can influence behaviour through physical activity sessions, food education, and healthy school policies. The NHS Long Term Plan also highlights prevention as a key priority</w:t>
      </w:r>
      <w:r w:rsidR="008B20E6">
        <w:rPr>
          <w:rFonts w:ascii="Arial" w:hAnsi="Arial" w:cs="Arial"/>
          <w:sz w:val="22"/>
          <w:szCs w:val="22"/>
        </w:rPr>
        <w:t xml:space="preserve"> (</w:t>
      </w:r>
      <w:r w:rsidR="00EE1883">
        <w:rPr>
          <w:rFonts w:ascii="Arial" w:hAnsi="Arial" w:cs="Arial"/>
          <w:sz w:val="22"/>
          <w:szCs w:val="22"/>
        </w:rPr>
        <w:t>NHS England, 2019)</w:t>
      </w:r>
      <w:r w:rsidRPr="00076D24">
        <w:rPr>
          <w:rFonts w:ascii="Arial" w:hAnsi="Arial" w:cs="Arial"/>
          <w:sz w:val="22"/>
          <w:szCs w:val="22"/>
        </w:rPr>
        <w:t xml:space="preserve">. Although many school-based initiatives have been introduced, the evidence is not always consistent. Some studies suggest positive changes in activity levels and eating habits, but effects on BMI are less clear </w:t>
      </w:r>
      <w:r w:rsidR="00747724" w:rsidRPr="00076D24">
        <w:rPr>
          <w:rFonts w:ascii="Arial" w:hAnsi="Arial" w:cs="Arial"/>
          <w:sz w:val="22"/>
          <w:szCs w:val="22"/>
        </w:rPr>
        <w:t>(The Royal College of Paediatrics and Child Health, 2019)</w:t>
      </w:r>
      <w:r w:rsidRPr="00076D24">
        <w:rPr>
          <w:rFonts w:ascii="Arial" w:hAnsi="Arial" w:cs="Arial"/>
          <w:sz w:val="22"/>
          <w:szCs w:val="22"/>
        </w:rPr>
        <w:t xml:space="preserve">. For this reason, a scoping review is suitable, as it allows the researcher to examine the range of available evidence, identify patterns in intervention types, and highlight gaps in current knowledge. </w:t>
      </w:r>
    </w:p>
    <w:p w14:paraId="72F56152" w14:textId="77777777" w:rsidR="00871258" w:rsidRPr="00076D24" w:rsidRDefault="00871258" w:rsidP="0093431C">
      <w:pPr>
        <w:spacing w:after="0"/>
        <w:jc w:val="left"/>
        <w:rPr>
          <w:rFonts w:ascii="Arial" w:hAnsi="Arial" w:cs="Arial"/>
          <w:sz w:val="22"/>
          <w:szCs w:val="22"/>
        </w:rPr>
      </w:pPr>
    </w:p>
    <w:p w14:paraId="4AA38DA9" w14:textId="5344BA44" w:rsidR="00871258" w:rsidRPr="00076D24" w:rsidRDefault="00871258" w:rsidP="0093431C">
      <w:pPr>
        <w:spacing w:after="0"/>
        <w:rPr>
          <w:rFonts w:ascii="Arial" w:hAnsi="Arial" w:cs="Arial"/>
          <w:sz w:val="22"/>
          <w:szCs w:val="22"/>
        </w:rPr>
      </w:pPr>
      <w:bookmarkStart w:id="6" w:name="_Toc228313657"/>
      <w:r w:rsidRPr="005B6807">
        <w:rPr>
          <w:rStyle w:val="Heading3Char"/>
          <w:rFonts w:ascii="Arial" w:hAnsi="Arial" w:cs="Arial"/>
        </w:rPr>
        <w:t>Methods</w:t>
      </w:r>
      <w:bookmarkEnd w:id="6"/>
      <w:r w:rsidRPr="00076D24">
        <w:rPr>
          <w:rFonts w:ascii="Arial" w:hAnsi="Arial" w:cs="Arial"/>
          <w:b/>
          <w:bCs/>
          <w:sz w:val="22"/>
          <w:szCs w:val="22"/>
        </w:rPr>
        <w:t>:</w:t>
      </w:r>
      <w:r w:rsidRPr="00076D24">
        <w:rPr>
          <w:rFonts w:ascii="Arial" w:hAnsi="Arial" w:cs="Arial"/>
          <w:sz w:val="22"/>
          <w:szCs w:val="22"/>
        </w:rPr>
        <w:t xml:space="preserve"> This proposal will use a scoping review design. The review process will be informed by the framework developed by Arksey and O’Malley (2005) and reported in line with PRISMA-ScR guidance (Tricco et al., 2018). Relevant studies will be searched in databases such as CINAHL, PubMed, ProQuest, PsycINFO and Google Scholar. Search terms are likely to include combinations of “childhood obesity”, “school-based intervention”, “primary school”, “school intervention” and “United Kingdom”. Only peer-reviewed studies published in English and focused on UK children aged 5-11 will be included. The selected studies will then be organised and reviewed to identify common themes, intervention types, and reported outcomes. Ethical Considerations</w:t>
      </w:r>
      <w:r w:rsidR="00A501AC">
        <w:rPr>
          <w:rFonts w:ascii="Arial" w:hAnsi="Arial" w:cs="Arial"/>
          <w:sz w:val="22"/>
          <w:szCs w:val="22"/>
        </w:rPr>
        <w:t>: Because this study is based only on published research, formal ethical approval is not expected</w:t>
      </w:r>
      <w:r w:rsidRPr="00076D24">
        <w:rPr>
          <w:rFonts w:ascii="Arial" w:hAnsi="Arial" w:cs="Arial"/>
          <w:sz w:val="22"/>
          <w:szCs w:val="22"/>
        </w:rPr>
        <w:t>. However, ethical academic practice will still be followed by referencing sources correctly, presenting findings fairly, and avoiding plagiarism throughout the review. </w:t>
      </w:r>
    </w:p>
    <w:p w14:paraId="21925B39" w14:textId="77777777" w:rsidR="00387ED3" w:rsidRPr="00076D24" w:rsidRDefault="00387ED3" w:rsidP="0093431C">
      <w:pPr>
        <w:pStyle w:val="Heading1"/>
        <w:spacing w:before="0" w:after="0"/>
        <w:rPr>
          <w:rFonts w:ascii="Arial" w:hAnsi="Arial" w:cs="Arial"/>
          <w:sz w:val="22"/>
          <w:szCs w:val="22"/>
        </w:rPr>
      </w:pPr>
    </w:p>
    <w:p w14:paraId="7F7E646F" w14:textId="7105AAE6" w:rsidR="00871258" w:rsidRPr="00076D24" w:rsidRDefault="00871258" w:rsidP="0093431C">
      <w:pPr>
        <w:pStyle w:val="Heading1"/>
        <w:spacing w:before="0" w:after="0"/>
        <w:rPr>
          <w:rFonts w:ascii="Arial" w:hAnsi="Arial" w:cs="Arial"/>
          <w:sz w:val="22"/>
          <w:szCs w:val="22"/>
        </w:rPr>
      </w:pPr>
      <w:bookmarkStart w:id="7" w:name="_Toc228313658"/>
      <w:r w:rsidRPr="00076D24">
        <w:rPr>
          <w:rFonts w:ascii="Arial" w:hAnsi="Arial" w:cs="Arial"/>
          <w:sz w:val="22"/>
          <w:szCs w:val="22"/>
        </w:rPr>
        <w:t xml:space="preserve">2. </w:t>
      </w:r>
      <w:r w:rsidRPr="00076D24">
        <w:rPr>
          <w:rFonts w:ascii="Arial" w:hAnsi="Arial" w:cs="Arial"/>
          <w:szCs w:val="28"/>
        </w:rPr>
        <w:t>Background</w:t>
      </w:r>
      <w:bookmarkEnd w:id="7"/>
      <w:r w:rsidR="00EA4382" w:rsidRPr="00076D24">
        <w:rPr>
          <w:rFonts w:ascii="Arial" w:hAnsi="Arial" w:cs="Arial"/>
          <w:szCs w:val="28"/>
        </w:rPr>
        <w:t xml:space="preserve"> </w:t>
      </w:r>
    </w:p>
    <w:p w14:paraId="5DB730C1" w14:textId="438566AD" w:rsidR="00871258" w:rsidRDefault="00B739D4" w:rsidP="0093431C">
      <w:pPr>
        <w:spacing w:after="0"/>
        <w:rPr>
          <w:rFonts w:ascii="Arial" w:hAnsi="Arial" w:cs="Arial"/>
          <w:sz w:val="22"/>
          <w:szCs w:val="22"/>
        </w:rPr>
      </w:pPr>
      <w:r w:rsidRPr="00076D24">
        <w:rPr>
          <w:rFonts w:ascii="Arial" w:hAnsi="Arial" w:cs="Arial"/>
          <w:sz w:val="22"/>
          <w:szCs w:val="22"/>
        </w:rPr>
        <w:t>C</w:t>
      </w:r>
      <w:r w:rsidR="0031147A" w:rsidRPr="00076D24">
        <w:rPr>
          <w:rFonts w:ascii="Arial" w:hAnsi="Arial" w:cs="Arial"/>
          <w:sz w:val="22"/>
          <w:szCs w:val="22"/>
        </w:rPr>
        <w:t xml:space="preserve">hildhood obesity is </w:t>
      </w:r>
      <w:r w:rsidR="00A501AC">
        <w:rPr>
          <w:rFonts w:ascii="Arial" w:hAnsi="Arial" w:cs="Arial"/>
          <w:sz w:val="22"/>
          <w:szCs w:val="22"/>
        </w:rPr>
        <w:t>a persistent and complex health concern in the United Kingdom (World Health Organization, 2016)</w:t>
      </w:r>
      <w:r w:rsidR="0031147A" w:rsidRPr="00076D24">
        <w:rPr>
          <w:rFonts w:ascii="Arial" w:hAnsi="Arial" w:cs="Arial"/>
          <w:sz w:val="22"/>
          <w:szCs w:val="22"/>
        </w:rPr>
        <w:t xml:space="preserve">. As reported by </w:t>
      </w:r>
      <w:r w:rsidR="00E55FF9">
        <w:rPr>
          <w:rFonts w:ascii="Arial" w:hAnsi="Arial" w:cs="Arial"/>
          <w:sz w:val="22"/>
          <w:szCs w:val="22"/>
        </w:rPr>
        <w:t>NHS Digital, children are affected by obesity by</w:t>
      </w:r>
      <w:r w:rsidR="002828BF" w:rsidRPr="00076D24">
        <w:rPr>
          <w:rFonts w:ascii="Arial" w:hAnsi="Arial" w:cs="Arial"/>
          <w:sz w:val="22"/>
          <w:szCs w:val="22"/>
        </w:rPr>
        <w:t xml:space="preserve"> the end of primary school</w:t>
      </w:r>
      <w:r w:rsidR="00794536" w:rsidRPr="00076D24">
        <w:rPr>
          <w:rFonts w:ascii="Arial" w:hAnsi="Arial" w:cs="Arial"/>
          <w:sz w:val="22"/>
          <w:szCs w:val="22"/>
        </w:rPr>
        <w:t xml:space="preserve"> (</w:t>
      </w:r>
      <w:r w:rsidR="00794536" w:rsidRPr="00076D24">
        <w:rPr>
          <w:rFonts w:ascii="Arial" w:hAnsi="Arial" w:cs="Arial"/>
          <w:sz w:val="22"/>
          <w:szCs w:val="22"/>
          <w:lang w:val="en-IN"/>
        </w:rPr>
        <w:t>NHS Digital, 2024)</w:t>
      </w:r>
      <w:r w:rsidR="002828BF" w:rsidRPr="00076D24">
        <w:rPr>
          <w:rFonts w:ascii="Arial" w:hAnsi="Arial" w:cs="Arial"/>
          <w:sz w:val="22"/>
          <w:szCs w:val="22"/>
        </w:rPr>
        <w:t xml:space="preserve">. </w:t>
      </w:r>
      <w:r w:rsidR="00D64BB3" w:rsidRPr="00076D24">
        <w:rPr>
          <w:rFonts w:ascii="Arial" w:hAnsi="Arial" w:cs="Arial"/>
          <w:sz w:val="22"/>
          <w:szCs w:val="22"/>
        </w:rPr>
        <w:t xml:space="preserve">However, this burden is not </w:t>
      </w:r>
      <w:r w:rsidR="00951242" w:rsidRPr="00076D24">
        <w:rPr>
          <w:rFonts w:ascii="Arial" w:hAnsi="Arial" w:cs="Arial"/>
          <w:sz w:val="22"/>
          <w:szCs w:val="22"/>
        </w:rPr>
        <w:t xml:space="preserve">the </w:t>
      </w:r>
      <w:r w:rsidR="00D64BB3" w:rsidRPr="00076D24">
        <w:rPr>
          <w:rFonts w:ascii="Arial" w:hAnsi="Arial" w:cs="Arial"/>
          <w:sz w:val="22"/>
          <w:szCs w:val="22"/>
        </w:rPr>
        <w:t xml:space="preserve">same for all people. </w:t>
      </w:r>
      <w:r w:rsidR="00F013D2" w:rsidRPr="00076D24">
        <w:rPr>
          <w:rFonts w:ascii="Arial" w:hAnsi="Arial" w:cs="Arial"/>
          <w:sz w:val="22"/>
          <w:szCs w:val="22"/>
        </w:rPr>
        <w:t xml:space="preserve">Children from socioeconomically </w:t>
      </w:r>
      <w:r w:rsidR="008B0FFA" w:rsidRPr="00076D24">
        <w:rPr>
          <w:rFonts w:ascii="Arial" w:hAnsi="Arial" w:cs="Arial"/>
          <w:sz w:val="22"/>
          <w:szCs w:val="22"/>
        </w:rPr>
        <w:t xml:space="preserve">disadvantaged </w:t>
      </w:r>
      <w:r w:rsidR="00F013D2" w:rsidRPr="00076D24">
        <w:rPr>
          <w:rFonts w:ascii="Arial" w:hAnsi="Arial" w:cs="Arial"/>
          <w:sz w:val="22"/>
          <w:szCs w:val="22"/>
        </w:rPr>
        <w:t>families experience higher disparities</w:t>
      </w:r>
      <w:r w:rsidR="001E4307" w:rsidRPr="00076D24">
        <w:rPr>
          <w:rFonts w:ascii="Arial" w:hAnsi="Arial" w:cs="Arial"/>
          <w:sz w:val="22"/>
          <w:szCs w:val="22"/>
        </w:rPr>
        <w:t>,</w:t>
      </w:r>
      <w:r w:rsidR="00F013D2" w:rsidRPr="00076D24">
        <w:rPr>
          <w:rFonts w:ascii="Arial" w:hAnsi="Arial" w:cs="Arial"/>
          <w:sz w:val="22"/>
          <w:szCs w:val="22"/>
        </w:rPr>
        <w:t xml:space="preserve"> </w:t>
      </w:r>
      <w:r w:rsidR="001E4307" w:rsidRPr="00076D24">
        <w:rPr>
          <w:rFonts w:ascii="Arial" w:hAnsi="Arial" w:cs="Arial"/>
          <w:sz w:val="22"/>
          <w:szCs w:val="22"/>
        </w:rPr>
        <w:t xml:space="preserve">which </w:t>
      </w:r>
      <w:r w:rsidR="008B0FFA" w:rsidRPr="00076D24">
        <w:rPr>
          <w:rFonts w:ascii="Arial" w:hAnsi="Arial" w:cs="Arial"/>
          <w:sz w:val="22"/>
          <w:szCs w:val="22"/>
        </w:rPr>
        <w:t>reinforces</w:t>
      </w:r>
      <w:r w:rsidR="001E4307" w:rsidRPr="00076D24">
        <w:rPr>
          <w:rFonts w:ascii="Arial" w:hAnsi="Arial" w:cs="Arial"/>
          <w:sz w:val="22"/>
          <w:szCs w:val="22"/>
        </w:rPr>
        <w:t xml:space="preserve"> patterns of health inequality. </w:t>
      </w:r>
      <w:r w:rsidR="00E55FF9">
        <w:rPr>
          <w:rFonts w:ascii="Arial" w:hAnsi="Arial" w:cs="Arial"/>
          <w:sz w:val="22"/>
          <w:szCs w:val="22"/>
        </w:rPr>
        <w:t>Research from the World Health Organisation (WHO) shows that childhood obesity is influenced by environmental factors, behaviours, and social conditions.</w:t>
      </w:r>
      <w:r w:rsidR="008A76BD" w:rsidRPr="00076D24">
        <w:rPr>
          <w:rFonts w:ascii="Arial" w:hAnsi="Arial" w:cs="Arial"/>
          <w:sz w:val="22"/>
          <w:szCs w:val="22"/>
        </w:rPr>
        <w:t xml:space="preserve"> (</w:t>
      </w:r>
      <w:r w:rsidR="008A76BD" w:rsidRPr="00076D24">
        <w:rPr>
          <w:rFonts w:ascii="Arial" w:hAnsi="Arial" w:cs="Arial"/>
          <w:sz w:val="22"/>
          <w:szCs w:val="22"/>
          <w:lang w:val="en-IN"/>
        </w:rPr>
        <w:t xml:space="preserve">World Health </w:t>
      </w:r>
      <w:r w:rsidRPr="00076D24">
        <w:rPr>
          <w:rFonts w:ascii="Arial" w:hAnsi="Arial" w:cs="Arial"/>
          <w:sz w:val="22"/>
          <w:szCs w:val="22"/>
          <w:lang w:val="en-IN"/>
        </w:rPr>
        <w:t>Organisation</w:t>
      </w:r>
      <w:r w:rsidR="008A76BD" w:rsidRPr="00076D24">
        <w:rPr>
          <w:rFonts w:ascii="Arial" w:hAnsi="Arial" w:cs="Arial"/>
          <w:sz w:val="22"/>
          <w:szCs w:val="22"/>
          <w:lang w:val="en-IN"/>
        </w:rPr>
        <w:t>: WHO, 2025)</w:t>
      </w:r>
      <w:r w:rsidR="00EF30CB" w:rsidRPr="00076D24">
        <w:rPr>
          <w:rFonts w:ascii="Arial" w:hAnsi="Arial" w:cs="Arial"/>
          <w:sz w:val="22"/>
          <w:szCs w:val="22"/>
        </w:rPr>
        <w:t xml:space="preserve">. </w:t>
      </w:r>
      <w:r w:rsidR="00E9004E" w:rsidRPr="00076D24">
        <w:rPr>
          <w:rFonts w:ascii="Arial" w:hAnsi="Arial" w:cs="Arial"/>
          <w:sz w:val="22"/>
          <w:szCs w:val="22"/>
        </w:rPr>
        <w:t xml:space="preserve">Primary schools </w:t>
      </w:r>
      <w:r w:rsidR="00E9004E" w:rsidRPr="00076D24">
        <w:rPr>
          <w:rFonts w:ascii="Arial" w:hAnsi="Arial" w:cs="Arial"/>
          <w:sz w:val="22"/>
          <w:szCs w:val="22"/>
        </w:rPr>
        <w:lastRenderedPageBreak/>
        <w:t xml:space="preserve">can be considered </w:t>
      </w:r>
      <w:r w:rsidR="004C368F" w:rsidRPr="00076D24">
        <w:rPr>
          <w:rFonts w:ascii="Arial" w:hAnsi="Arial" w:cs="Arial"/>
          <w:sz w:val="22"/>
          <w:szCs w:val="22"/>
        </w:rPr>
        <w:t xml:space="preserve">as critical grounds for early interventions through education on academic knowledge as well as lifestyle. Children up to 11 years of age </w:t>
      </w:r>
      <w:r w:rsidR="00E55FF9">
        <w:rPr>
          <w:rFonts w:ascii="Arial" w:hAnsi="Arial" w:cs="Arial"/>
          <w:sz w:val="22"/>
          <w:szCs w:val="22"/>
        </w:rPr>
        <w:t>spend more time at school than at home</w:t>
      </w:r>
      <w:r w:rsidR="004C368F" w:rsidRPr="00076D24">
        <w:rPr>
          <w:rFonts w:ascii="Arial" w:hAnsi="Arial" w:cs="Arial"/>
          <w:sz w:val="22"/>
          <w:szCs w:val="22"/>
        </w:rPr>
        <w:t xml:space="preserve"> with their teachers and classmates. </w:t>
      </w:r>
      <w:r w:rsidR="00CE1C14" w:rsidRPr="00076D24">
        <w:rPr>
          <w:rFonts w:ascii="Arial" w:hAnsi="Arial" w:cs="Arial"/>
          <w:sz w:val="22"/>
          <w:szCs w:val="22"/>
        </w:rPr>
        <w:t xml:space="preserve">In primary schools, structured opportunities </w:t>
      </w:r>
      <w:r w:rsidR="002319B2" w:rsidRPr="00076D24">
        <w:rPr>
          <w:rFonts w:ascii="Arial" w:hAnsi="Arial" w:cs="Arial"/>
          <w:sz w:val="22"/>
          <w:szCs w:val="22"/>
        </w:rPr>
        <w:t xml:space="preserve">are provided to educate the children on physical activities, healthy dietary behaviours, and health literacy. </w:t>
      </w:r>
      <w:r w:rsidR="000B6844" w:rsidRPr="00076D24">
        <w:rPr>
          <w:rFonts w:ascii="Arial" w:hAnsi="Arial" w:cs="Arial"/>
          <w:sz w:val="22"/>
          <w:szCs w:val="22"/>
        </w:rPr>
        <w:t xml:space="preserve">To </w:t>
      </w:r>
      <w:r w:rsidR="00053970" w:rsidRPr="00076D24">
        <w:rPr>
          <w:rFonts w:ascii="Arial" w:hAnsi="Arial" w:cs="Arial"/>
          <w:sz w:val="22"/>
          <w:szCs w:val="22"/>
        </w:rPr>
        <w:t>facilitate</w:t>
      </w:r>
      <w:r w:rsidR="000B6844" w:rsidRPr="00076D24">
        <w:rPr>
          <w:rFonts w:ascii="Arial" w:hAnsi="Arial" w:cs="Arial"/>
          <w:sz w:val="22"/>
          <w:szCs w:val="22"/>
        </w:rPr>
        <w:t xml:space="preserve"> these initiatives, interventions provided by the primary schools include </w:t>
      </w:r>
      <w:r w:rsidR="00053970" w:rsidRPr="00076D24">
        <w:rPr>
          <w:rFonts w:ascii="Arial" w:hAnsi="Arial" w:cs="Arial"/>
          <w:sz w:val="22"/>
          <w:szCs w:val="22"/>
        </w:rPr>
        <w:t>curriculum-based</w:t>
      </w:r>
      <w:r w:rsidR="000B6844" w:rsidRPr="00076D24">
        <w:rPr>
          <w:rFonts w:ascii="Arial" w:hAnsi="Arial" w:cs="Arial"/>
          <w:sz w:val="22"/>
          <w:szCs w:val="22"/>
        </w:rPr>
        <w:t xml:space="preserve"> health </w:t>
      </w:r>
      <w:r w:rsidR="00053970" w:rsidRPr="00076D24">
        <w:rPr>
          <w:rFonts w:ascii="Arial" w:hAnsi="Arial" w:cs="Arial"/>
          <w:sz w:val="22"/>
          <w:szCs w:val="22"/>
        </w:rPr>
        <w:t>education</w:t>
      </w:r>
      <w:r w:rsidR="000B6844" w:rsidRPr="00076D24">
        <w:rPr>
          <w:rFonts w:ascii="Arial" w:hAnsi="Arial" w:cs="Arial"/>
          <w:sz w:val="22"/>
          <w:szCs w:val="22"/>
        </w:rPr>
        <w:t xml:space="preserve">, modifications </w:t>
      </w:r>
      <w:r w:rsidR="00E55FF9">
        <w:rPr>
          <w:rFonts w:ascii="Arial" w:hAnsi="Arial" w:cs="Arial"/>
          <w:sz w:val="22"/>
          <w:szCs w:val="22"/>
        </w:rPr>
        <w:t xml:space="preserve">to the food </w:t>
      </w:r>
      <w:r w:rsidR="00D54D92">
        <w:rPr>
          <w:rFonts w:ascii="Arial" w:hAnsi="Arial" w:cs="Arial"/>
          <w:sz w:val="22"/>
          <w:szCs w:val="22"/>
        </w:rPr>
        <w:t>served at school lunch, active play options, and adjustments to school policies to improve children's holistic health</w:t>
      </w:r>
      <w:r w:rsidR="0015085A" w:rsidRPr="00076D24">
        <w:rPr>
          <w:rFonts w:ascii="Arial" w:hAnsi="Arial" w:cs="Arial"/>
          <w:sz w:val="22"/>
          <w:szCs w:val="22"/>
        </w:rPr>
        <w:t xml:space="preserve">. </w:t>
      </w:r>
      <w:r w:rsidR="00242241" w:rsidRPr="00076D24">
        <w:rPr>
          <w:rFonts w:ascii="Arial" w:hAnsi="Arial" w:cs="Arial"/>
          <w:sz w:val="22"/>
          <w:szCs w:val="22"/>
        </w:rPr>
        <w:t xml:space="preserve">Several national strategies are also </w:t>
      </w:r>
      <w:r w:rsidR="00E55FF9">
        <w:rPr>
          <w:rFonts w:ascii="Arial" w:hAnsi="Arial" w:cs="Arial"/>
          <w:sz w:val="22"/>
          <w:szCs w:val="22"/>
        </w:rPr>
        <w:t>implementing policies to address childhood obesity</w:t>
      </w:r>
      <w:r w:rsidR="00B00732">
        <w:rPr>
          <w:rFonts w:ascii="Arial" w:hAnsi="Arial" w:cs="Arial"/>
          <w:sz w:val="22"/>
          <w:szCs w:val="22"/>
        </w:rPr>
        <w:t xml:space="preserve"> </w:t>
      </w:r>
      <w:r w:rsidR="00D54D92">
        <w:rPr>
          <w:rFonts w:ascii="Arial" w:hAnsi="Arial" w:cs="Arial"/>
          <w:sz w:val="22"/>
          <w:szCs w:val="22"/>
        </w:rPr>
        <w:t>(HM Government, 2018)</w:t>
      </w:r>
      <w:r w:rsidR="00242241" w:rsidRPr="00076D24">
        <w:rPr>
          <w:rFonts w:ascii="Arial" w:hAnsi="Arial" w:cs="Arial"/>
          <w:sz w:val="22"/>
          <w:szCs w:val="22"/>
        </w:rPr>
        <w:t xml:space="preserve">. </w:t>
      </w:r>
    </w:p>
    <w:p w14:paraId="5205719D" w14:textId="77777777" w:rsidR="00585CE8" w:rsidRPr="00076D24" w:rsidRDefault="00585CE8" w:rsidP="0093431C">
      <w:pPr>
        <w:spacing w:after="0"/>
        <w:rPr>
          <w:rFonts w:ascii="Arial" w:hAnsi="Arial" w:cs="Arial"/>
          <w:sz w:val="22"/>
          <w:szCs w:val="22"/>
        </w:rPr>
      </w:pPr>
    </w:p>
    <w:p w14:paraId="0DD1B125" w14:textId="081CAE2B" w:rsidR="00DC7A0A" w:rsidRPr="00076D24" w:rsidRDefault="00133DD0" w:rsidP="0093431C">
      <w:pPr>
        <w:spacing w:after="0"/>
        <w:rPr>
          <w:rFonts w:ascii="Arial" w:hAnsi="Arial" w:cs="Arial"/>
          <w:sz w:val="22"/>
          <w:szCs w:val="22"/>
        </w:rPr>
      </w:pPr>
      <w:r w:rsidRPr="00076D24">
        <w:rPr>
          <w:rFonts w:ascii="Arial" w:hAnsi="Arial" w:cs="Arial"/>
          <w:sz w:val="22"/>
          <w:szCs w:val="22"/>
        </w:rPr>
        <w:t xml:space="preserve">Even with several initiatives </w:t>
      </w:r>
      <w:r w:rsidR="00F63B92" w:rsidRPr="00076D24">
        <w:rPr>
          <w:rFonts w:ascii="Arial" w:hAnsi="Arial" w:cs="Arial"/>
          <w:sz w:val="22"/>
          <w:szCs w:val="22"/>
        </w:rPr>
        <w:t>at</w:t>
      </w:r>
      <w:r w:rsidRPr="00076D24">
        <w:rPr>
          <w:rFonts w:ascii="Arial" w:hAnsi="Arial" w:cs="Arial"/>
          <w:sz w:val="22"/>
          <w:szCs w:val="22"/>
        </w:rPr>
        <w:t xml:space="preserve"> the institutional and national level, the disparity remains</w:t>
      </w:r>
      <w:r w:rsidR="00F63B92" w:rsidRPr="00076D24">
        <w:rPr>
          <w:rFonts w:ascii="Arial" w:hAnsi="Arial" w:cs="Arial"/>
          <w:sz w:val="22"/>
          <w:szCs w:val="22"/>
        </w:rPr>
        <w:t>,</w:t>
      </w:r>
      <w:r w:rsidRPr="00076D24">
        <w:rPr>
          <w:rFonts w:ascii="Arial" w:hAnsi="Arial" w:cs="Arial"/>
          <w:sz w:val="22"/>
          <w:szCs w:val="22"/>
        </w:rPr>
        <w:t xml:space="preserve"> and </w:t>
      </w:r>
      <w:r w:rsidR="00F63B92" w:rsidRPr="00076D24">
        <w:rPr>
          <w:rFonts w:ascii="Arial" w:hAnsi="Arial" w:cs="Arial"/>
          <w:sz w:val="22"/>
          <w:szCs w:val="22"/>
        </w:rPr>
        <w:t xml:space="preserve">the </w:t>
      </w:r>
      <w:r w:rsidRPr="00076D24">
        <w:rPr>
          <w:rFonts w:ascii="Arial" w:hAnsi="Arial" w:cs="Arial"/>
          <w:sz w:val="22"/>
          <w:szCs w:val="22"/>
        </w:rPr>
        <w:t xml:space="preserve">health issues faced by the children </w:t>
      </w:r>
      <w:r w:rsidR="00F63B92" w:rsidRPr="00076D24">
        <w:rPr>
          <w:rFonts w:ascii="Arial" w:hAnsi="Arial" w:cs="Arial"/>
          <w:sz w:val="22"/>
          <w:szCs w:val="22"/>
        </w:rPr>
        <w:t>question</w:t>
      </w:r>
      <w:r w:rsidRPr="00076D24">
        <w:rPr>
          <w:rFonts w:ascii="Arial" w:hAnsi="Arial" w:cs="Arial"/>
          <w:sz w:val="22"/>
          <w:szCs w:val="22"/>
        </w:rPr>
        <w:t xml:space="preserve"> the effectiveness of these interventions. </w:t>
      </w:r>
      <w:r w:rsidR="00F63B92" w:rsidRPr="00076D24">
        <w:rPr>
          <w:rFonts w:ascii="Arial" w:hAnsi="Arial" w:cs="Arial"/>
          <w:sz w:val="22"/>
          <w:szCs w:val="22"/>
        </w:rPr>
        <w:t xml:space="preserve">From several surveys and observations </w:t>
      </w:r>
      <w:r w:rsidR="00E55FF9">
        <w:rPr>
          <w:rFonts w:ascii="Arial" w:hAnsi="Arial" w:cs="Arial"/>
          <w:sz w:val="22"/>
          <w:szCs w:val="22"/>
        </w:rPr>
        <w:t>conducted by various government and non-government health agencies, improvements in dietary management and physical activity engagement are observed</w:t>
      </w:r>
      <w:r w:rsidR="00F63B92" w:rsidRPr="00076D24">
        <w:rPr>
          <w:rFonts w:ascii="Arial" w:hAnsi="Arial" w:cs="Arial"/>
          <w:sz w:val="22"/>
          <w:szCs w:val="22"/>
        </w:rPr>
        <w:t xml:space="preserve"> among the new generation of children; however, retention of </w:t>
      </w:r>
      <w:r w:rsidR="003838A2" w:rsidRPr="00076D24">
        <w:rPr>
          <w:rFonts w:ascii="Arial" w:hAnsi="Arial" w:cs="Arial"/>
          <w:sz w:val="22"/>
          <w:szCs w:val="22"/>
        </w:rPr>
        <w:t xml:space="preserve">a </w:t>
      </w:r>
      <w:r w:rsidR="00F63B92" w:rsidRPr="00076D24">
        <w:rPr>
          <w:rFonts w:ascii="Arial" w:hAnsi="Arial" w:cs="Arial"/>
          <w:sz w:val="22"/>
          <w:szCs w:val="22"/>
        </w:rPr>
        <w:t>healthy body mass index (BMI) is often absent</w:t>
      </w:r>
      <w:r w:rsidR="007E2893" w:rsidRPr="00076D24">
        <w:rPr>
          <w:rFonts w:ascii="Arial" w:hAnsi="Arial" w:cs="Arial"/>
          <w:sz w:val="22"/>
          <w:szCs w:val="22"/>
        </w:rPr>
        <w:t xml:space="preserve"> (Spiga et al., 2024</w:t>
      </w:r>
      <w:r w:rsidR="00394C28">
        <w:rPr>
          <w:rFonts w:ascii="Arial" w:hAnsi="Arial" w:cs="Arial"/>
          <w:sz w:val="22"/>
          <w:szCs w:val="22"/>
        </w:rPr>
        <w:t xml:space="preserve">; </w:t>
      </w:r>
      <w:r w:rsidR="0095669B">
        <w:rPr>
          <w:rFonts w:ascii="Arial" w:hAnsi="Arial" w:cs="Arial"/>
          <w:sz w:val="22"/>
          <w:szCs w:val="22"/>
        </w:rPr>
        <w:t>Brown et al., 2019</w:t>
      </w:r>
      <w:r w:rsidR="007E2893" w:rsidRPr="00076D24">
        <w:rPr>
          <w:rFonts w:ascii="Arial" w:hAnsi="Arial" w:cs="Arial"/>
          <w:sz w:val="22"/>
          <w:szCs w:val="22"/>
        </w:rPr>
        <w:t>)</w:t>
      </w:r>
      <w:r w:rsidR="00F63B92" w:rsidRPr="00076D24">
        <w:rPr>
          <w:rFonts w:ascii="Arial" w:hAnsi="Arial" w:cs="Arial"/>
          <w:sz w:val="22"/>
          <w:szCs w:val="22"/>
        </w:rPr>
        <w:t>. Various factors</w:t>
      </w:r>
      <w:r w:rsidR="00E55FF9">
        <w:rPr>
          <w:rFonts w:ascii="Arial" w:hAnsi="Arial" w:cs="Arial"/>
          <w:sz w:val="22"/>
          <w:szCs w:val="22"/>
        </w:rPr>
        <w:t>, such as the design and duration of the interventions, the manner of their implementation, and contextual factors like family, environment, and community, can lead to such inconsistency in outcomes</w:t>
      </w:r>
      <w:r w:rsidR="00F63B92" w:rsidRPr="00076D24">
        <w:rPr>
          <w:rFonts w:ascii="Arial" w:hAnsi="Arial" w:cs="Arial"/>
          <w:sz w:val="22"/>
          <w:szCs w:val="22"/>
        </w:rPr>
        <w:t xml:space="preserve"> for </w:t>
      </w:r>
      <w:r w:rsidR="003838A2" w:rsidRPr="00076D24">
        <w:rPr>
          <w:rFonts w:ascii="Arial" w:hAnsi="Arial" w:cs="Arial"/>
          <w:sz w:val="22"/>
          <w:szCs w:val="22"/>
        </w:rPr>
        <w:t xml:space="preserve">the </w:t>
      </w:r>
      <w:r w:rsidR="00F63B92" w:rsidRPr="00076D24">
        <w:rPr>
          <w:rFonts w:ascii="Arial" w:hAnsi="Arial" w:cs="Arial"/>
          <w:sz w:val="22"/>
          <w:szCs w:val="22"/>
        </w:rPr>
        <w:t>same or similar policies</w:t>
      </w:r>
      <w:r w:rsidR="001768B2" w:rsidRPr="00076D24">
        <w:rPr>
          <w:rFonts w:ascii="Arial" w:hAnsi="Arial" w:cs="Arial"/>
          <w:sz w:val="22"/>
          <w:szCs w:val="22"/>
        </w:rPr>
        <w:t xml:space="preserve"> or initiatives</w:t>
      </w:r>
      <w:r w:rsidR="00F63B92" w:rsidRPr="00076D24">
        <w:rPr>
          <w:rFonts w:ascii="Arial" w:hAnsi="Arial" w:cs="Arial"/>
          <w:sz w:val="22"/>
          <w:szCs w:val="22"/>
        </w:rPr>
        <w:t xml:space="preserve">. </w:t>
      </w:r>
      <w:r w:rsidR="001768B2" w:rsidRPr="00076D24">
        <w:rPr>
          <w:rFonts w:ascii="Arial" w:hAnsi="Arial" w:cs="Arial"/>
          <w:sz w:val="22"/>
          <w:szCs w:val="22"/>
        </w:rPr>
        <w:t xml:space="preserve">Such differences in outcomes among children from different socioeconomic or environmental </w:t>
      </w:r>
      <w:r w:rsidR="00E55FF9">
        <w:rPr>
          <w:rFonts w:ascii="Arial" w:hAnsi="Arial" w:cs="Arial"/>
          <w:sz w:val="22"/>
          <w:szCs w:val="22"/>
        </w:rPr>
        <w:t xml:space="preserve">conditions require a systematic mapping of existing interventions and evidence on their impact to develop a better understanding and to recognise the </w:t>
      </w:r>
      <w:r w:rsidR="004A75CF">
        <w:rPr>
          <w:rFonts w:ascii="Arial" w:hAnsi="Arial" w:cs="Arial"/>
          <w:sz w:val="22"/>
          <w:szCs w:val="22"/>
        </w:rPr>
        <w:t xml:space="preserve">initiatives that yield the best outcomes for </w:t>
      </w:r>
      <w:r w:rsidR="001768B2" w:rsidRPr="00076D24">
        <w:rPr>
          <w:rFonts w:ascii="Arial" w:hAnsi="Arial" w:cs="Arial"/>
          <w:sz w:val="22"/>
          <w:szCs w:val="22"/>
        </w:rPr>
        <w:t xml:space="preserve">children. </w:t>
      </w:r>
    </w:p>
    <w:p w14:paraId="51898157" w14:textId="77777777" w:rsidR="00387ED3" w:rsidRPr="00076D24" w:rsidRDefault="00387ED3" w:rsidP="0093431C">
      <w:pPr>
        <w:pStyle w:val="Heading1"/>
        <w:spacing w:before="0" w:after="0"/>
        <w:rPr>
          <w:rFonts w:ascii="Arial" w:hAnsi="Arial" w:cs="Arial"/>
          <w:sz w:val="22"/>
          <w:szCs w:val="22"/>
        </w:rPr>
      </w:pPr>
    </w:p>
    <w:p w14:paraId="57D655A5" w14:textId="77777777" w:rsidR="00871258" w:rsidRPr="00076D24" w:rsidRDefault="00871258" w:rsidP="0093431C">
      <w:pPr>
        <w:pStyle w:val="Heading1"/>
        <w:spacing w:before="0" w:after="0"/>
        <w:rPr>
          <w:rFonts w:ascii="Arial" w:hAnsi="Arial" w:cs="Arial"/>
          <w:sz w:val="22"/>
          <w:szCs w:val="22"/>
        </w:rPr>
      </w:pPr>
      <w:bookmarkStart w:id="8" w:name="_Toc228313659"/>
      <w:r w:rsidRPr="00076D24">
        <w:rPr>
          <w:rFonts w:ascii="Arial" w:hAnsi="Arial" w:cs="Arial"/>
          <w:sz w:val="22"/>
          <w:szCs w:val="22"/>
        </w:rPr>
        <w:t xml:space="preserve">3. </w:t>
      </w:r>
      <w:r w:rsidRPr="00076D24">
        <w:rPr>
          <w:rFonts w:ascii="Arial" w:hAnsi="Arial" w:cs="Arial"/>
          <w:szCs w:val="28"/>
        </w:rPr>
        <w:t>Methods</w:t>
      </w:r>
      <w:bookmarkEnd w:id="8"/>
    </w:p>
    <w:p w14:paraId="6F5B542B" w14:textId="23CEA848" w:rsidR="00885A8D" w:rsidRPr="00076D24" w:rsidRDefault="00885A8D" w:rsidP="0093431C">
      <w:pPr>
        <w:spacing w:after="0"/>
        <w:rPr>
          <w:rFonts w:ascii="Arial" w:hAnsi="Arial" w:cs="Arial"/>
          <w:sz w:val="22"/>
          <w:szCs w:val="22"/>
        </w:rPr>
      </w:pPr>
      <w:r w:rsidRPr="00076D24">
        <w:rPr>
          <w:rFonts w:ascii="Arial" w:hAnsi="Arial" w:cs="Arial"/>
          <w:sz w:val="22"/>
          <w:szCs w:val="22"/>
        </w:rPr>
        <w:t xml:space="preserve">This study </w:t>
      </w:r>
      <w:r w:rsidR="00E55FF9">
        <w:rPr>
          <w:rFonts w:ascii="Arial" w:hAnsi="Arial" w:cs="Arial"/>
          <w:sz w:val="22"/>
          <w:szCs w:val="22"/>
        </w:rPr>
        <w:t>employs a scoping review methodology to analyse the existing interventions employed in UK primary schools to address childhood obesity, assessing</w:t>
      </w:r>
      <w:r w:rsidRPr="00076D24">
        <w:rPr>
          <w:rFonts w:ascii="Arial" w:hAnsi="Arial" w:cs="Arial"/>
          <w:sz w:val="22"/>
          <w:szCs w:val="22"/>
        </w:rPr>
        <w:t xml:space="preserve"> their effectiveness. </w:t>
      </w:r>
      <w:r w:rsidR="00083651" w:rsidRPr="00076D24">
        <w:rPr>
          <w:rFonts w:ascii="Arial" w:hAnsi="Arial" w:cs="Arial"/>
          <w:sz w:val="22"/>
          <w:szCs w:val="22"/>
        </w:rPr>
        <w:t>A scoping</w:t>
      </w:r>
      <w:r w:rsidR="007E0DA3" w:rsidRPr="00076D24">
        <w:rPr>
          <w:rFonts w:ascii="Arial" w:hAnsi="Arial" w:cs="Arial"/>
          <w:sz w:val="22"/>
          <w:szCs w:val="22"/>
        </w:rPr>
        <w:t xml:space="preserve"> review is </w:t>
      </w:r>
      <w:r w:rsidR="00E55FF9">
        <w:rPr>
          <w:rFonts w:ascii="Arial" w:hAnsi="Arial" w:cs="Arial"/>
          <w:sz w:val="22"/>
          <w:szCs w:val="22"/>
        </w:rPr>
        <w:t>an appropriate approach to evaluate existing initiatives based on their effects on the target population, in this case</w:t>
      </w:r>
      <w:r w:rsidR="007E0DA3" w:rsidRPr="00076D24">
        <w:rPr>
          <w:rFonts w:ascii="Arial" w:hAnsi="Arial" w:cs="Arial"/>
          <w:sz w:val="22"/>
          <w:szCs w:val="22"/>
        </w:rPr>
        <w:t xml:space="preserve">, children in primary school. Given the context of this study, proving </w:t>
      </w:r>
      <w:r w:rsidR="00083651" w:rsidRPr="00076D24">
        <w:rPr>
          <w:rFonts w:ascii="Arial" w:hAnsi="Arial" w:cs="Arial"/>
          <w:sz w:val="22"/>
          <w:szCs w:val="22"/>
        </w:rPr>
        <w:t xml:space="preserve">the </w:t>
      </w:r>
      <w:r w:rsidR="007E0DA3" w:rsidRPr="00076D24">
        <w:rPr>
          <w:rFonts w:ascii="Arial" w:hAnsi="Arial" w:cs="Arial"/>
          <w:sz w:val="22"/>
          <w:szCs w:val="22"/>
        </w:rPr>
        <w:t xml:space="preserve">direct effect of the interventions or conducting a meta-analysis is not practical due to insufficient evidence or population sample size; hence, </w:t>
      </w:r>
      <w:r w:rsidR="00083651" w:rsidRPr="00076D24">
        <w:rPr>
          <w:rFonts w:ascii="Arial" w:hAnsi="Arial" w:cs="Arial"/>
          <w:sz w:val="22"/>
          <w:szCs w:val="22"/>
        </w:rPr>
        <w:t xml:space="preserve">a </w:t>
      </w:r>
      <w:r w:rsidR="007E0DA3" w:rsidRPr="00076D24">
        <w:rPr>
          <w:rFonts w:ascii="Arial" w:hAnsi="Arial" w:cs="Arial"/>
          <w:sz w:val="22"/>
          <w:szCs w:val="22"/>
        </w:rPr>
        <w:t xml:space="preserve">scoping review is being conducted to </w:t>
      </w:r>
      <w:r w:rsidR="00B739D4" w:rsidRPr="00076D24">
        <w:rPr>
          <w:rFonts w:ascii="Arial" w:hAnsi="Arial" w:cs="Arial"/>
          <w:sz w:val="22"/>
          <w:szCs w:val="22"/>
        </w:rPr>
        <w:t xml:space="preserve">improve </w:t>
      </w:r>
      <w:r w:rsidR="007E0DA3" w:rsidRPr="00076D24">
        <w:rPr>
          <w:rFonts w:ascii="Arial" w:hAnsi="Arial" w:cs="Arial"/>
          <w:sz w:val="22"/>
          <w:szCs w:val="22"/>
        </w:rPr>
        <w:t xml:space="preserve">understanding of the interventions in their respective contexts. </w:t>
      </w:r>
      <w:r w:rsidRPr="00076D24">
        <w:rPr>
          <w:rFonts w:ascii="Arial" w:hAnsi="Arial" w:cs="Arial"/>
          <w:sz w:val="22"/>
          <w:szCs w:val="22"/>
        </w:rPr>
        <w:t xml:space="preserve">The framework developed by Hilary Arksey and Lisa O'Malley will be used in this review. This framework guides the research process through 6 </w:t>
      </w:r>
      <w:r w:rsidR="007E0DA3" w:rsidRPr="00076D24">
        <w:rPr>
          <w:rFonts w:ascii="Arial" w:hAnsi="Arial" w:cs="Arial"/>
          <w:sz w:val="22"/>
          <w:szCs w:val="22"/>
        </w:rPr>
        <w:t>steps, including</w:t>
      </w:r>
      <w:r w:rsidRPr="00076D24">
        <w:rPr>
          <w:rFonts w:ascii="Arial" w:hAnsi="Arial" w:cs="Arial"/>
          <w:sz w:val="22"/>
          <w:szCs w:val="22"/>
        </w:rPr>
        <w:t xml:space="preserve"> </w:t>
      </w:r>
      <w:r w:rsidR="00E55FF9">
        <w:rPr>
          <w:rFonts w:ascii="Arial" w:hAnsi="Arial" w:cs="Arial"/>
          <w:sz w:val="22"/>
          <w:szCs w:val="22"/>
        </w:rPr>
        <w:t xml:space="preserve">identifying the research question, searching relevant research works by previous researchers, selecting studies based on selection criteria, organising and analysing the data, summarising the results and reporting them, and finally consulting with </w:t>
      </w:r>
      <w:r w:rsidRPr="00076D24">
        <w:rPr>
          <w:rFonts w:ascii="Arial" w:hAnsi="Arial" w:cs="Arial"/>
          <w:sz w:val="22"/>
          <w:szCs w:val="22"/>
        </w:rPr>
        <w:t>stakeholders to inform the findings. The report will be structured after PRISMA-ScR guidelines. The methodology has three primary sections</w:t>
      </w:r>
      <w:r w:rsidR="00083651" w:rsidRPr="00076D24">
        <w:rPr>
          <w:rFonts w:ascii="Arial" w:hAnsi="Arial" w:cs="Arial"/>
          <w:sz w:val="22"/>
          <w:szCs w:val="22"/>
        </w:rPr>
        <w:t>:</w:t>
      </w:r>
      <w:r w:rsidRPr="00076D24">
        <w:rPr>
          <w:rFonts w:ascii="Arial" w:hAnsi="Arial" w:cs="Arial"/>
          <w:sz w:val="22"/>
          <w:szCs w:val="22"/>
        </w:rPr>
        <w:t xml:space="preserve"> data collection or search strategy, data analysis, and ethical considerations. </w:t>
      </w:r>
    </w:p>
    <w:p w14:paraId="40AFEBD2" w14:textId="77777777" w:rsidR="001E0CCA" w:rsidRPr="00076D24" w:rsidRDefault="001E0CCA" w:rsidP="0093431C">
      <w:pPr>
        <w:spacing w:after="0"/>
        <w:rPr>
          <w:rFonts w:ascii="Arial" w:hAnsi="Arial" w:cs="Arial"/>
          <w:sz w:val="22"/>
          <w:szCs w:val="22"/>
        </w:rPr>
      </w:pPr>
    </w:p>
    <w:p w14:paraId="54A08C9B" w14:textId="77777777" w:rsidR="00871258" w:rsidRPr="00076D24" w:rsidRDefault="00871258" w:rsidP="00DD74CE">
      <w:pPr>
        <w:pStyle w:val="Heading2"/>
        <w:rPr>
          <w:rFonts w:ascii="Arial" w:hAnsi="Arial" w:cs="Arial"/>
        </w:rPr>
      </w:pPr>
      <w:bookmarkStart w:id="9" w:name="_Toc228313660"/>
      <w:r w:rsidRPr="00076D24">
        <w:rPr>
          <w:rFonts w:ascii="Arial" w:hAnsi="Arial" w:cs="Arial"/>
        </w:rPr>
        <w:t>Data collection / Search strategy</w:t>
      </w:r>
      <w:bookmarkEnd w:id="9"/>
    </w:p>
    <w:p w14:paraId="0A1D8C65" w14:textId="77777777" w:rsidR="00602FB0" w:rsidRDefault="00AB179E" w:rsidP="0093431C">
      <w:pPr>
        <w:spacing w:after="0"/>
        <w:rPr>
          <w:rFonts w:ascii="Arial" w:hAnsi="Arial" w:cs="Arial"/>
          <w:sz w:val="22"/>
          <w:szCs w:val="22"/>
        </w:rPr>
      </w:pPr>
      <w:r w:rsidRPr="00076D24">
        <w:rPr>
          <w:rFonts w:ascii="Arial" w:hAnsi="Arial" w:cs="Arial"/>
          <w:sz w:val="22"/>
          <w:szCs w:val="22"/>
        </w:rPr>
        <w:t xml:space="preserve">Identification of relevant peer-reviewed articles </w:t>
      </w:r>
      <w:r w:rsidR="00C95B5F" w:rsidRPr="00076D24">
        <w:rPr>
          <w:rFonts w:ascii="Arial" w:hAnsi="Arial" w:cs="Arial"/>
          <w:sz w:val="22"/>
          <w:szCs w:val="22"/>
        </w:rPr>
        <w:t>was</w:t>
      </w:r>
      <w:r w:rsidRPr="00076D24">
        <w:rPr>
          <w:rFonts w:ascii="Arial" w:hAnsi="Arial" w:cs="Arial"/>
          <w:sz w:val="22"/>
          <w:szCs w:val="22"/>
        </w:rPr>
        <w:t xml:space="preserve"> conducted using a systematic search strategy</w:t>
      </w:r>
      <w:r w:rsidRPr="00602FB0">
        <w:rPr>
          <w:rFonts w:ascii="Arial" w:hAnsi="Arial" w:cs="Arial"/>
          <w:sz w:val="22"/>
          <w:szCs w:val="22"/>
        </w:rPr>
        <w:t xml:space="preserve">. The search was limited </w:t>
      </w:r>
      <w:r w:rsidR="00C95B5F" w:rsidRPr="00602FB0">
        <w:rPr>
          <w:rFonts w:ascii="Arial" w:hAnsi="Arial" w:cs="Arial"/>
          <w:sz w:val="22"/>
          <w:szCs w:val="22"/>
        </w:rPr>
        <w:t>to the</w:t>
      </w:r>
      <w:r w:rsidRPr="00602FB0">
        <w:rPr>
          <w:rFonts w:ascii="Arial" w:hAnsi="Arial" w:cs="Arial"/>
          <w:sz w:val="22"/>
          <w:szCs w:val="22"/>
        </w:rPr>
        <w:t xml:space="preserve"> electronic database due to currency and convenience. Multiple databases, including PubMed, CINAHL, PsycINFO, ProQuest, and Google Scholar. </w:t>
      </w:r>
      <w:r w:rsidR="00454E40" w:rsidRPr="00602FB0">
        <w:rPr>
          <w:rFonts w:ascii="Arial" w:hAnsi="Arial" w:cs="Arial"/>
          <w:sz w:val="22"/>
          <w:szCs w:val="22"/>
        </w:rPr>
        <w:t>These</w:t>
      </w:r>
      <w:r w:rsidR="00454E40">
        <w:rPr>
          <w:rFonts w:ascii="Arial" w:hAnsi="Arial" w:cs="Arial"/>
          <w:sz w:val="22"/>
          <w:szCs w:val="22"/>
        </w:rPr>
        <w:t xml:space="preserve"> databases were chosen to ensure they provide important information on health, education, and behaviour related to childhood obesity.</w:t>
      </w:r>
      <w:r w:rsidR="00B326A5" w:rsidRPr="00076D24">
        <w:rPr>
          <w:rFonts w:ascii="Arial" w:hAnsi="Arial" w:cs="Arial"/>
          <w:sz w:val="22"/>
          <w:szCs w:val="22"/>
        </w:rPr>
        <w:t xml:space="preserve"> </w:t>
      </w:r>
    </w:p>
    <w:p w14:paraId="4D6017D3" w14:textId="77777777" w:rsidR="00602FB0" w:rsidRDefault="00602FB0" w:rsidP="0093431C">
      <w:pPr>
        <w:spacing w:after="0"/>
        <w:rPr>
          <w:rFonts w:ascii="Arial" w:hAnsi="Arial" w:cs="Arial"/>
          <w:sz w:val="22"/>
          <w:szCs w:val="22"/>
        </w:rPr>
      </w:pPr>
    </w:p>
    <w:p w14:paraId="1E0F5980" w14:textId="5C8FB834" w:rsidR="00602FB0" w:rsidRDefault="00C95B5F" w:rsidP="0093431C">
      <w:pPr>
        <w:spacing w:after="0"/>
        <w:rPr>
          <w:rFonts w:ascii="Arial" w:hAnsi="Arial" w:cs="Arial"/>
          <w:sz w:val="22"/>
          <w:szCs w:val="22"/>
        </w:rPr>
      </w:pPr>
      <w:r w:rsidRPr="00076D24">
        <w:rPr>
          <w:rFonts w:ascii="Arial" w:hAnsi="Arial" w:cs="Arial"/>
          <w:sz w:val="22"/>
          <w:szCs w:val="22"/>
        </w:rPr>
        <w:t xml:space="preserve">The keywords for searching were taken from the primary concept of the </w:t>
      </w:r>
      <w:r w:rsidR="00454E40">
        <w:rPr>
          <w:rFonts w:ascii="Arial" w:hAnsi="Arial" w:cs="Arial"/>
          <w:sz w:val="22"/>
          <w:szCs w:val="22"/>
        </w:rPr>
        <w:t>research topic and then combined using the Boolean operators AND/</w:t>
      </w:r>
      <w:r w:rsidRPr="00076D24">
        <w:rPr>
          <w:rFonts w:ascii="Arial" w:hAnsi="Arial" w:cs="Arial"/>
          <w:sz w:val="22"/>
          <w:szCs w:val="22"/>
        </w:rPr>
        <w:t>OR. Keywords included “</w:t>
      </w:r>
      <w:r w:rsidRPr="00454E40">
        <w:rPr>
          <w:rFonts w:ascii="Arial" w:hAnsi="Arial" w:cs="Arial"/>
          <w:b/>
          <w:bCs/>
          <w:sz w:val="22"/>
          <w:szCs w:val="22"/>
        </w:rPr>
        <w:t>primary school</w:t>
      </w:r>
      <w:r w:rsidRPr="00076D24">
        <w:rPr>
          <w:rFonts w:ascii="Arial" w:hAnsi="Arial" w:cs="Arial"/>
          <w:sz w:val="22"/>
          <w:szCs w:val="22"/>
        </w:rPr>
        <w:t>”, “</w:t>
      </w:r>
      <w:r w:rsidRPr="00602FB0">
        <w:rPr>
          <w:rFonts w:ascii="Arial" w:hAnsi="Arial" w:cs="Arial"/>
          <w:sz w:val="22"/>
          <w:szCs w:val="22"/>
        </w:rPr>
        <w:t xml:space="preserve">childhood obesity”, “school-based interventions”, “physical activity”, “dietary education”, </w:t>
      </w:r>
      <w:r w:rsidR="00A939BD" w:rsidRPr="00602FB0">
        <w:rPr>
          <w:rFonts w:ascii="Arial" w:hAnsi="Arial" w:cs="Arial"/>
          <w:sz w:val="22"/>
          <w:szCs w:val="22"/>
        </w:rPr>
        <w:t>and “United Kingdom (the UK)”.</w:t>
      </w:r>
      <w:r w:rsidR="00A939BD" w:rsidRPr="00076D24">
        <w:rPr>
          <w:rFonts w:ascii="Arial" w:hAnsi="Arial" w:cs="Arial"/>
          <w:sz w:val="22"/>
          <w:szCs w:val="22"/>
        </w:rPr>
        <w:t xml:space="preserve"> </w:t>
      </w:r>
      <w:r w:rsidR="00602FB0" w:rsidRPr="00602FB0">
        <w:rPr>
          <w:rFonts w:ascii="Arial" w:hAnsi="Arial" w:cs="Arial"/>
          <w:sz w:val="22"/>
          <w:szCs w:val="22"/>
        </w:rPr>
        <w:t xml:space="preserve">Using different keyboard combinations and </w:t>
      </w:r>
      <w:r w:rsidR="00602FB0">
        <w:rPr>
          <w:rFonts w:ascii="Arial" w:hAnsi="Arial" w:cs="Arial"/>
          <w:sz w:val="22"/>
          <w:szCs w:val="22"/>
        </w:rPr>
        <w:t>phrase</w:t>
      </w:r>
      <w:r w:rsidR="00602FB0" w:rsidRPr="00602FB0">
        <w:rPr>
          <w:rFonts w:ascii="Arial" w:hAnsi="Arial" w:cs="Arial"/>
          <w:sz w:val="22"/>
          <w:szCs w:val="22"/>
        </w:rPr>
        <w:t xml:space="preserve"> searching help</w:t>
      </w:r>
      <w:r w:rsidR="00602FB0">
        <w:rPr>
          <w:rFonts w:ascii="Arial" w:hAnsi="Arial" w:cs="Arial"/>
          <w:sz w:val="22"/>
          <w:szCs w:val="22"/>
        </w:rPr>
        <w:t>ed</w:t>
      </w:r>
      <w:r w:rsidR="00602FB0" w:rsidRPr="00602FB0">
        <w:rPr>
          <w:rFonts w:ascii="Arial" w:hAnsi="Arial" w:cs="Arial"/>
          <w:sz w:val="22"/>
          <w:szCs w:val="22"/>
        </w:rPr>
        <w:t xml:space="preserve"> broaden the search and identify studies using slightly different terms</w:t>
      </w:r>
      <w:r w:rsidR="00602FB0">
        <w:rPr>
          <w:rFonts w:ascii="Arial" w:hAnsi="Arial" w:cs="Arial"/>
          <w:sz w:val="22"/>
          <w:szCs w:val="22"/>
        </w:rPr>
        <w:t xml:space="preserve">. </w:t>
      </w:r>
      <w:r w:rsidR="009416F5" w:rsidRPr="00076D24">
        <w:rPr>
          <w:rFonts w:ascii="Arial" w:hAnsi="Arial" w:cs="Arial"/>
          <w:sz w:val="22"/>
          <w:szCs w:val="22"/>
        </w:rPr>
        <w:t xml:space="preserve">Among the selected articles, their reference lists were also manually screened to search for any other relevant articles that might have been overlooked during the initial search. </w:t>
      </w:r>
      <w:r w:rsidR="00602FB0" w:rsidRPr="00602FB0">
        <w:rPr>
          <w:rFonts w:ascii="Arial" w:hAnsi="Arial" w:cs="Arial"/>
          <w:sz w:val="22"/>
          <w:szCs w:val="22"/>
        </w:rPr>
        <w:t>Before screening started, clear rules were set about which studies to include and exclude</w:t>
      </w:r>
      <w:r w:rsidR="00602FB0">
        <w:rPr>
          <w:rFonts w:ascii="Arial" w:hAnsi="Arial" w:cs="Arial"/>
          <w:sz w:val="22"/>
          <w:szCs w:val="22"/>
        </w:rPr>
        <w:t>.</w:t>
      </w:r>
    </w:p>
    <w:p w14:paraId="08507697" w14:textId="77777777" w:rsidR="00602FB0" w:rsidRDefault="00602FB0" w:rsidP="0093431C">
      <w:pPr>
        <w:spacing w:after="0"/>
        <w:rPr>
          <w:rFonts w:ascii="Arial" w:hAnsi="Arial" w:cs="Arial"/>
          <w:sz w:val="22"/>
          <w:szCs w:val="22"/>
        </w:rPr>
      </w:pPr>
    </w:p>
    <w:p w14:paraId="55832B61" w14:textId="4DE94031" w:rsidR="00C95B5F" w:rsidRPr="00076D24" w:rsidRDefault="003F16EB" w:rsidP="0093431C">
      <w:pPr>
        <w:spacing w:after="0"/>
        <w:rPr>
          <w:rFonts w:ascii="Arial" w:hAnsi="Arial" w:cs="Arial"/>
          <w:sz w:val="22"/>
          <w:szCs w:val="22"/>
        </w:rPr>
      </w:pPr>
      <w:r w:rsidRPr="00076D24">
        <w:rPr>
          <w:rFonts w:ascii="Arial" w:hAnsi="Arial" w:cs="Arial"/>
          <w:sz w:val="22"/>
          <w:szCs w:val="22"/>
        </w:rPr>
        <w:t>The inclusion criteria for the studies were as follows.</w:t>
      </w:r>
    </w:p>
    <w:p w14:paraId="5046F09E" w14:textId="6624F7E2" w:rsidR="003F16EB" w:rsidRPr="00076D24" w:rsidRDefault="003F16EB" w:rsidP="0093431C">
      <w:pPr>
        <w:pStyle w:val="ListParagraph"/>
        <w:numPr>
          <w:ilvl w:val="0"/>
          <w:numId w:val="1"/>
        </w:numPr>
        <w:spacing w:after="0"/>
        <w:rPr>
          <w:rFonts w:ascii="Arial" w:hAnsi="Arial" w:cs="Arial"/>
          <w:sz w:val="22"/>
          <w:szCs w:val="22"/>
        </w:rPr>
      </w:pPr>
      <w:r w:rsidRPr="00076D24">
        <w:rPr>
          <w:rFonts w:ascii="Arial" w:hAnsi="Arial" w:cs="Arial"/>
          <w:sz w:val="22"/>
          <w:szCs w:val="22"/>
        </w:rPr>
        <w:t>Conducted in the UK.</w:t>
      </w:r>
    </w:p>
    <w:p w14:paraId="20FF9D18" w14:textId="37DE4C61" w:rsidR="003F16EB" w:rsidRPr="00076D24" w:rsidRDefault="003F16EB" w:rsidP="0093431C">
      <w:pPr>
        <w:pStyle w:val="ListParagraph"/>
        <w:numPr>
          <w:ilvl w:val="0"/>
          <w:numId w:val="1"/>
        </w:numPr>
        <w:spacing w:after="0"/>
        <w:rPr>
          <w:rFonts w:ascii="Arial" w:hAnsi="Arial" w:cs="Arial"/>
          <w:sz w:val="22"/>
          <w:szCs w:val="22"/>
        </w:rPr>
      </w:pPr>
      <w:r w:rsidRPr="00076D24">
        <w:rPr>
          <w:rFonts w:ascii="Arial" w:hAnsi="Arial" w:cs="Arial"/>
          <w:sz w:val="22"/>
          <w:szCs w:val="22"/>
        </w:rPr>
        <w:t>Focused on the children aged 5-11 attending primary school.</w:t>
      </w:r>
    </w:p>
    <w:p w14:paraId="4C7AF4EB" w14:textId="16BEFC35" w:rsidR="003F16EB" w:rsidRPr="00076D24" w:rsidRDefault="003F16EB" w:rsidP="0093431C">
      <w:pPr>
        <w:pStyle w:val="ListParagraph"/>
        <w:numPr>
          <w:ilvl w:val="0"/>
          <w:numId w:val="1"/>
        </w:numPr>
        <w:spacing w:after="0"/>
        <w:rPr>
          <w:rFonts w:ascii="Arial" w:hAnsi="Arial" w:cs="Arial"/>
          <w:sz w:val="22"/>
          <w:szCs w:val="22"/>
        </w:rPr>
      </w:pPr>
      <w:r w:rsidRPr="00076D24">
        <w:rPr>
          <w:rFonts w:ascii="Arial" w:hAnsi="Arial" w:cs="Arial"/>
          <w:sz w:val="22"/>
          <w:szCs w:val="22"/>
        </w:rPr>
        <w:t>Provided a clear evaluation of the interventions implemented with the aim of reducing childhood obesity through dietary education or modification, and engagement in physical activities.</w:t>
      </w:r>
    </w:p>
    <w:p w14:paraId="0F7C7594" w14:textId="07799642" w:rsidR="003F16EB" w:rsidRPr="00076D24" w:rsidRDefault="003F16EB" w:rsidP="0093431C">
      <w:pPr>
        <w:pStyle w:val="ListParagraph"/>
        <w:numPr>
          <w:ilvl w:val="0"/>
          <w:numId w:val="1"/>
        </w:numPr>
        <w:spacing w:after="0"/>
        <w:rPr>
          <w:rFonts w:ascii="Arial" w:hAnsi="Arial" w:cs="Arial"/>
          <w:sz w:val="22"/>
          <w:szCs w:val="22"/>
        </w:rPr>
      </w:pPr>
      <w:r w:rsidRPr="00076D24">
        <w:rPr>
          <w:rFonts w:ascii="Arial" w:hAnsi="Arial" w:cs="Arial"/>
          <w:sz w:val="22"/>
          <w:szCs w:val="22"/>
        </w:rPr>
        <w:t>Written in the English language</w:t>
      </w:r>
    </w:p>
    <w:p w14:paraId="7ED86405" w14:textId="55D85062" w:rsidR="003F16EB" w:rsidRPr="00076D24" w:rsidRDefault="003F16EB" w:rsidP="0093431C">
      <w:pPr>
        <w:pStyle w:val="ListParagraph"/>
        <w:numPr>
          <w:ilvl w:val="0"/>
          <w:numId w:val="1"/>
        </w:numPr>
        <w:spacing w:after="0"/>
        <w:rPr>
          <w:rFonts w:ascii="Arial" w:hAnsi="Arial" w:cs="Arial"/>
          <w:sz w:val="22"/>
          <w:szCs w:val="22"/>
        </w:rPr>
      </w:pPr>
      <w:r w:rsidRPr="00076D24">
        <w:rPr>
          <w:rFonts w:ascii="Arial" w:hAnsi="Arial" w:cs="Arial"/>
          <w:sz w:val="22"/>
          <w:szCs w:val="22"/>
        </w:rPr>
        <w:t>Published in peer-reviewed journals</w:t>
      </w:r>
    </w:p>
    <w:p w14:paraId="01D5F08A" w14:textId="64609E24" w:rsidR="003F16EB" w:rsidRPr="00076D24" w:rsidRDefault="003F16EB" w:rsidP="0093431C">
      <w:pPr>
        <w:pStyle w:val="ListParagraph"/>
        <w:numPr>
          <w:ilvl w:val="0"/>
          <w:numId w:val="1"/>
        </w:numPr>
        <w:spacing w:after="0"/>
        <w:rPr>
          <w:rFonts w:ascii="Arial" w:hAnsi="Arial" w:cs="Arial"/>
          <w:sz w:val="22"/>
          <w:szCs w:val="22"/>
        </w:rPr>
      </w:pPr>
      <w:r w:rsidRPr="00076D24">
        <w:rPr>
          <w:rFonts w:ascii="Arial" w:hAnsi="Arial" w:cs="Arial"/>
          <w:sz w:val="22"/>
          <w:szCs w:val="22"/>
        </w:rPr>
        <w:t>Published within the last 10 years</w:t>
      </w:r>
    </w:p>
    <w:p w14:paraId="0E6395FC" w14:textId="6981C47A" w:rsidR="009B176C" w:rsidRPr="00076D24" w:rsidRDefault="009B176C" w:rsidP="0093431C">
      <w:pPr>
        <w:pStyle w:val="ListParagraph"/>
        <w:numPr>
          <w:ilvl w:val="0"/>
          <w:numId w:val="1"/>
        </w:numPr>
        <w:spacing w:after="0"/>
        <w:rPr>
          <w:rFonts w:ascii="Arial" w:hAnsi="Arial" w:cs="Arial"/>
          <w:sz w:val="22"/>
          <w:szCs w:val="22"/>
        </w:rPr>
      </w:pPr>
      <w:r w:rsidRPr="00076D24">
        <w:rPr>
          <w:rFonts w:ascii="Arial" w:hAnsi="Arial" w:cs="Arial"/>
          <w:sz w:val="22"/>
          <w:szCs w:val="22"/>
        </w:rPr>
        <w:t xml:space="preserve">Availability of </w:t>
      </w:r>
      <w:r w:rsidR="004A1A92" w:rsidRPr="00076D24">
        <w:rPr>
          <w:rFonts w:ascii="Arial" w:hAnsi="Arial" w:cs="Arial"/>
          <w:sz w:val="22"/>
          <w:szCs w:val="22"/>
        </w:rPr>
        <w:t>a full-text PDF</w:t>
      </w:r>
      <w:r w:rsidRPr="00076D24">
        <w:rPr>
          <w:rFonts w:ascii="Arial" w:hAnsi="Arial" w:cs="Arial"/>
          <w:sz w:val="22"/>
          <w:szCs w:val="22"/>
        </w:rPr>
        <w:t xml:space="preserve"> or HTML file</w:t>
      </w:r>
    </w:p>
    <w:p w14:paraId="799FBF8A" w14:textId="77777777" w:rsidR="001E0CCA" w:rsidRPr="00076D24" w:rsidRDefault="001E0CCA" w:rsidP="001E0CCA">
      <w:pPr>
        <w:pStyle w:val="ListParagraph"/>
        <w:spacing w:after="0"/>
        <w:rPr>
          <w:rFonts w:ascii="Arial" w:hAnsi="Arial" w:cs="Arial"/>
          <w:sz w:val="22"/>
          <w:szCs w:val="22"/>
        </w:rPr>
      </w:pPr>
    </w:p>
    <w:p w14:paraId="5650C6B7" w14:textId="1E5DA5E3" w:rsidR="001E0CCA" w:rsidRPr="00076D24" w:rsidRDefault="000E720A" w:rsidP="001E0CCA">
      <w:pPr>
        <w:spacing w:after="0"/>
        <w:rPr>
          <w:rFonts w:ascii="Arial" w:hAnsi="Arial" w:cs="Arial"/>
          <w:sz w:val="22"/>
          <w:szCs w:val="22"/>
        </w:rPr>
      </w:pPr>
      <w:r w:rsidRPr="00076D24">
        <w:rPr>
          <w:rFonts w:ascii="Arial" w:hAnsi="Arial" w:cs="Arial"/>
          <w:sz w:val="22"/>
          <w:szCs w:val="22"/>
        </w:rPr>
        <w:t xml:space="preserve">Studies focused on non-school-based interventions, secondary school settings, and conducted outside of the UK were excluded during the selection phase. Two primary steps were followed during the selection process. Firstly, titles and abstracts were reviewed to eliminate </w:t>
      </w:r>
      <w:r w:rsidR="00602FB0">
        <w:rPr>
          <w:rFonts w:ascii="Arial" w:hAnsi="Arial" w:cs="Arial"/>
          <w:sz w:val="22"/>
          <w:szCs w:val="22"/>
        </w:rPr>
        <w:t>studies that were completely irrelevant</w:t>
      </w:r>
      <w:r w:rsidRPr="00076D24">
        <w:rPr>
          <w:rFonts w:ascii="Arial" w:hAnsi="Arial" w:cs="Arial"/>
          <w:sz w:val="22"/>
          <w:szCs w:val="22"/>
        </w:rPr>
        <w:t xml:space="preserve">. Then, the full-text articles were reviewed to assess their compatibility according to the established inclusion criteria. </w:t>
      </w:r>
      <w:r w:rsidR="00586202" w:rsidRPr="00076D24">
        <w:rPr>
          <w:rFonts w:ascii="Arial" w:hAnsi="Arial" w:cs="Arial"/>
          <w:sz w:val="22"/>
          <w:szCs w:val="22"/>
        </w:rPr>
        <w:t xml:space="preserve">Finally, three articles showed ultimate relevance </w:t>
      </w:r>
      <w:r w:rsidR="00DD05C9" w:rsidRPr="00076D24">
        <w:rPr>
          <w:rFonts w:ascii="Arial" w:hAnsi="Arial" w:cs="Arial"/>
          <w:sz w:val="22"/>
          <w:szCs w:val="22"/>
        </w:rPr>
        <w:t>to</w:t>
      </w:r>
      <w:r w:rsidR="00586202" w:rsidRPr="00076D24">
        <w:rPr>
          <w:rFonts w:ascii="Arial" w:hAnsi="Arial" w:cs="Arial"/>
          <w:sz w:val="22"/>
          <w:szCs w:val="22"/>
        </w:rPr>
        <w:t xml:space="preserve"> the topic and the established criteria</w:t>
      </w:r>
      <w:r w:rsidR="00DD05C9" w:rsidRPr="00076D24">
        <w:rPr>
          <w:rFonts w:ascii="Arial" w:hAnsi="Arial" w:cs="Arial"/>
          <w:sz w:val="22"/>
          <w:szCs w:val="22"/>
        </w:rPr>
        <w:t>; they were organised for further analysis</w:t>
      </w:r>
    </w:p>
    <w:p w14:paraId="15059BF9" w14:textId="77777777" w:rsidR="001E0CCA" w:rsidRPr="00076D24" w:rsidRDefault="001E0CCA" w:rsidP="001E0CCA">
      <w:pPr>
        <w:spacing w:after="0"/>
        <w:rPr>
          <w:rFonts w:ascii="Arial" w:hAnsi="Arial" w:cs="Arial"/>
          <w:sz w:val="22"/>
          <w:szCs w:val="22"/>
        </w:rPr>
      </w:pPr>
    </w:p>
    <w:p w14:paraId="2E3F0534" w14:textId="73E43657" w:rsidR="00871258" w:rsidRPr="00076D24" w:rsidRDefault="00871258" w:rsidP="001E0CCA">
      <w:pPr>
        <w:pStyle w:val="Heading2"/>
        <w:rPr>
          <w:rFonts w:ascii="Arial" w:hAnsi="Arial" w:cs="Arial"/>
        </w:rPr>
      </w:pPr>
      <w:bookmarkStart w:id="10" w:name="_Toc228313661"/>
      <w:r w:rsidRPr="00076D24">
        <w:rPr>
          <w:rFonts w:ascii="Arial" w:hAnsi="Arial" w:cs="Arial"/>
        </w:rPr>
        <w:lastRenderedPageBreak/>
        <w:t>Data analysis</w:t>
      </w:r>
      <w:bookmarkEnd w:id="10"/>
      <w:r w:rsidR="00616D5B" w:rsidRPr="00076D24">
        <w:rPr>
          <w:rFonts w:ascii="Arial" w:hAnsi="Arial" w:cs="Arial"/>
        </w:rPr>
        <w:t xml:space="preserve"> </w:t>
      </w:r>
    </w:p>
    <w:p w14:paraId="5E6B9344" w14:textId="54C5ABE6" w:rsidR="00CB2700" w:rsidRDefault="00CB2700" w:rsidP="0093431C">
      <w:pPr>
        <w:spacing w:after="0"/>
        <w:rPr>
          <w:rFonts w:ascii="Arial" w:hAnsi="Arial" w:cs="Arial"/>
          <w:sz w:val="22"/>
          <w:szCs w:val="22"/>
        </w:rPr>
      </w:pPr>
      <w:r w:rsidRPr="00CB2700">
        <w:rPr>
          <w:rFonts w:ascii="Arial" w:hAnsi="Arial" w:cs="Arial"/>
          <w:sz w:val="22"/>
          <w:szCs w:val="22"/>
        </w:rPr>
        <w:t xml:space="preserve">The information from the selected studies was organised into a table. The table included important details such as the </w:t>
      </w:r>
      <w:r>
        <w:rPr>
          <w:rFonts w:ascii="Arial" w:hAnsi="Arial" w:cs="Arial"/>
          <w:sz w:val="22"/>
          <w:szCs w:val="22"/>
        </w:rPr>
        <w:t>authors' names, year of publication, study design, sample size,</w:t>
      </w:r>
      <w:r w:rsidRPr="00CB2700">
        <w:rPr>
          <w:rFonts w:ascii="Arial" w:hAnsi="Arial" w:cs="Arial"/>
          <w:sz w:val="22"/>
          <w:szCs w:val="22"/>
        </w:rPr>
        <w:t xml:space="preserve"> participant </w:t>
      </w:r>
      <w:r>
        <w:rPr>
          <w:rFonts w:ascii="Arial" w:hAnsi="Arial" w:cs="Arial"/>
          <w:sz w:val="22"/>
          <w:szCs w:val="22"/>
        </w:rPr>
        <w:t>characteristics, type and duration of intervention, outcomes, and main findings on the intervention's effectiveness</w:t>
      </w:r>
      <w:r w:rsidRPr="00CB2700">
        <w:rPr>
          <w:rFonts w:ascii="Arial" w:hAnsi="Arial" w:cs="Arial"/>
          <w:sz w:val="22"/>
          <w:szCs w:val="22"/>
        </w:rPr>
        <w:t>.</w:t>
      </w:r>
      <w:r w:rsidR="00E645DE">
        <w:rPr>
          <w:rFonts w:ascii="Arial" w:hAnsi="Arial" w:cs="Arial"/>
          <w:sz w:val="22"/>
          <w:szCs w:val="22"/>
        </w:rPr>
        <w:t xml:space="preserve"> </w:t>
      </w:r>
      <w:r w:rsidRPr="00CB2700">
        <w:rPr>
          <w:rFonts w:ascii="Arial" w:hAnsi="Arial" w:cs="Arial"/>
          <w:sz w:val="22"/>
          <w:szCs w:val="22"/>
        </w:rPr>
        <w:t>The d</w:t>
      </w:r>
      <w:r>
        <w:rPr>
          <w:rFonts w:ascii="Arial" w:hAnsi="Arial" w:cs="Arial"/>
          <w:sz w:val="22"/>
          <w:szCs w:val="22"/>
        </w:rPr>
        <w:t xml:space="preserve">ata were </w:t>
      </w:r>
      <w:r w:rsidRPr="00CB2700">
        <w:rPr>
          <w:rFonts w:ascii="Arial" w:hAnsi="Arial" w:cs="Arial"/>
          <w:sz w:val="22"/>
          <w:szCs w:val="22"/>
        </w:rPr>
        <w:t>analysed in two steps. First</w:t>
      </w:r>
      <w:r>
        <w:rPr>
          <w:rFonts w:ascii="Arial" w:hAnsi="Arial" w:cs="Arial"/>
          <w:sz w:val="22"/>
          <w:szCs w:val="22"/>
        </w:rPr>
        <w:t>, the</w:t>
      </w:r>
      <w:r w:rsidRPr="00CB2700">
        <w:rPr>
          <w:rFonts w:ascii="Arial" w:hAnsi="Arial" w:cs="Arial"/>
          <w:sz w:val="22"/>
          <w:szCs w:val="22"/>
        </w:rPr>
        <w:t xml:space="preserve"> simple summary was used to give an overview of the studies. This included the type of intervention, study design, and outcome measures. This step also helped to </w:t>
      </w:r>
      <w:r>
        <w:rPr>
          <w:rFonts w:ascii="Arial" w:hAnsi="Arial" w:cs="Arial"/>
          <w:sz w:val="22"/>
          <w:szCs w:val="22"/>
        </w:rPr>
        <w:t>identify patterns across the studies, such as common outcome measures and the use of multi-component</w:t>
      </w:r>
      <w:r w:rsidRPr="00CB2700">
        <w:rPr>
          <w:rFonts w:ascii="Arial" w:hAnsi="Arial" w:cs="Arial"/>
          <w:sz w:val="22"/>
          <w:szCs w:val="22"/>
        </w:rPr>
        <w:t xml:space="preserve"> interventions.</w:t>
      </w:r>
    </w:p>
    <w:p w14:paraId="6C47A035" w14:textId="07B14DD9" w:rsidR="00CB2700" w:rsidRDefault="00CB2700" w:rsidP="0093431C">
      <w:pPr>
        <w:spacing w:after="0"/>
        <w:rPr>
          <w:rFonts w:ascii="Arial" w:hAnsi="Arial" w:cs="Arial"/>
          <w:sz w:val="22"/>
          <w:szCs w:val="22"/>
        </w:rPr>
      </w:pPr>
    </w:p>
    <w:p w14:paraId="125AA718" w14:textId="7524DBC6" w:rsidR="00CB2700" w:rsidRDefault="00CB2700" w:rsidP="0093431C">
      <w:pPr>
        <w:spacing w:after="0"/>
        <w:rPr>
          <w:rFonts w:ascii="Arial" w:hAnsi="Arial" w:cs="Arial"/>
          <w:sz w:val="22"/>
          <w:szCs w:val="22"/>
        </w:rPr>
      </w:pPr>
      <w:r>
        <w:rPr>
          <w:rFonts w:ascii="Arial" w:hAnsi="Arial" w:cs="Arial"/>
          <w:sz w:val="22"/>
          <w:szCs w:val="22"/>
        </w:rPr>
        <w:t xml:space="preserve">Second, </w:t>
      </w:r>
      <w:r w:rsidRPr="00CB2700">
        <w:rPr>
          <w:rFonts w:ascii="Arial" w:hAnsi="Arial" w:cs="Arial"/>
          <w:sz w:val="22"/>
          <w:szCs w:val="22"/>
        </w:rPr>
        <w:t>a</w:t>
      </w:r>
      <w:r>
        <w:rPr>
          <w:rFonts w:ascii="Arial" w:hAnsi="Arial" w:cs="Arial"/>
          <w:sz w:val="22"/>
          <w:szCs w:val="22"/>
        </w:rPr>
        <w:t xml:space="preserve"> thematic </w:t>
      </w:r>
      <w:r w:rsidRPr="00CB2700">
        <w:rPr>
          <w:rFonts w:ascii="Arial" w:hAnsi="Arial" w:cs="Arial"/>
          <w:sz w:val="22"/>
          <w:szCs w:val="22"/>
        </w:rPr>
        <w:t>analys</w:t>
      </w:r>
      <w:r>
        <w:rPr>
          <w:rFonts w:ascii="Arial" w:hAnsi="Arial" w:cs="Arial"/>
          <w:sz w:val="22"/>
          <w:szCs w:val="22"/>
        </w:rPr>
        <w:t>i</w:t>
      </w:r>
      <w:r w:rsidRPr="00CB2700">
        <w:rPr>
          <w:rFonts w:ascii="Arial" w:hAnsi="Arial" w:cs="Arial"/>
          <w:sz w:val="22"/>
          <w:szCs w:val="22"/>
        </w:rPr>
        <w:t>s</w:t>
      </w:r>
      <w:r>
        <w:rPr>
          <w:rFonts w:ascii="Arial" w:hAnsi="Arial" w:cs="Arial"/>
          <w:sz w:val="22"/>
          <w:szCs w:val="22"/>
        </w:rPr>
        <w:t xml:space="preserve"> was</w:t>
      </w:r>
      <w:r w:rsidRPr="00CB2700">
        <w:rPr>
          <w:rFonts w:ascii="Arial" w:hAnsi="Arial" w:cs="Arial"/>
          <w:sz w:val="22"/>
          <w:szCs w:val="22"/>
        </w:rPr>
        <w:t xml:space="preserve"> </w:t>
      </w:r>
      <w:r w:rsidR="00E645DE">
        <w:rPr>
          <w:rFonts w:ascii="Arial" w:hAnsi="Arial" w:cs="Arial"/>
          <w:sz w:val="22"/>
          <w:szCs w:val="22"/>
        </w:rPr>
        <w:t>conducted to synthesise</w:t>
      </w:r>
      <w:r w:rsidRPr="00CB2700">
        <w:rPr>
          <w:rFonts w:ascii="Arial" w:hAnsi="Arial" w:cs="Arial"/>
          <w:sz w:val="22"/>
          <w:szCs w:val="22"/>
        </w:rPr>
        <w:t xml:space="preserve"> the findings from the studies. Similar results and intervention </w:t>
      </w:r>
      <w:r>
        <w:rPr>
          <w:rFonts w:ascii="Arial" w:hAnsi="Arial" w:cs="Arial"/>
          <w:sz w:val="22"/>
          <w:szCs w:val="22"/>
        </w:rPr>
        <w:t>features</w:t>
      </w:r>
      <w:r w:rsidRPr="00CB2700">
        <w:rPr>
          <w:rFonts w:ascii="Arial" w:hAnsi="Arial" w:cs="Arial"/>
          <w:sz w:val="22"/>
          <w:szCs w:val="22"/>
        </w:rPr>
        <w:t xml:space="preserve"> were grouped into themes</w:t>
      </w:r>
      <w:r>
        <w:rPr>
          <w:rFonts w:ascii="Arial" w:hAnsi="Arial" w:cs="Arial"/>
          <w:sz w:val="22"/>
          <w:szCs w:val="22"/>
        </w:rPr>
        <w:t xml:space="preserve">. </w:t>
      </w:r>
      <w:r w:rsidRPr="00CB2700">
        <w:rPr>
          <w:rFonts w:ascii="Arial" w:hAnsi="Arial" w:cs="Arial"/>
          <w:sz w:val="22"/>
          <w:szCs w:val="22"/>
        </w:rPr>
        <w:t xml:space="preserve">These teams included nutrition education, </w:t>
      </w:r>
      <w:r>
        <w:rPr>
          <w:rFonts w:ascii="Arial" w:hAnsi="Arial" w:cs="Arial"/>
          <w:sz w:val="22"/>
          <w:szCs w:val="22"/>
        </w:rPr>
        <w:t>multi-component interventions, and physical activity-based</w:t>
      </w:r>
      <w:r w:rsidRPr="00CB2700">
        <w:rPr>
          <w:rFonts w:ascii="Arial" w:hAnsi="Arial" w:cs="Arial"/>
          <w:sz w:val="22"/>
          <w:szCs w:val="22"/>
        </w:rPr>
        <w:t xml:space="preserve"> interventions. Other factors, such as the length of the intervention, level of school involvement, and social background, </w:t>
      </w:r>
      <w:r>
        <w:rPr>
          <w:rFonts w:ascii="Arial" w:hAnsi="Arial" w:cs="Arial"/>
          <w:sz w:val="22"/>
          <w:szCs w:val="22"/>
        </w:rPr>
        <w:t>were</w:t>
      </w:r>
      <w:r w:rsidRPr="00CB2700">
        <w:rPr>
          <w:rFonts w:ascii="Arial" w:hAnsi="Arial" w:cs="Arial"/>
          <w:sz w:val="22"/>
          <w:szCs w:val="22"/>
        </w:rPr>
        <w:t xml:space="preserve"> also considered because they may affect </w:t>
      </w:r>
      <w:r w:rsidR="00E645DE">
        <w:rPr>
          <w:rFonts w:ascii="Arial" w:hAnsi="Arial" w:cs="Arial"/>
          <w:sz w:val="22"/>
          <w:szCs w:val="22"/>
        </w:rPr>
        <w:t>the intervention's success</w:t>
      </w:r>
      <w:r w:rsidRPr="00CB2700">
        <w:rPr>
          <w:rFonts w:ascii="Arial" w:hAnsi="Arial" w:cs="Arial"/>
          <w:sz w:val="22"/>
          <w:szCs w:val="22"/>
        </w:rPr>
        <w:t>.</w:t>
      </w:r>
    </w:p>
    <w:p w14:paraId="7D89FED9" w14:textId="77777777" w:rsidR="00E645DE" w:rsidRDefault="00E645DE" w:rsidP="0093431C">
      <w:pPr>
        <w:spacing w:after="0"/>
        <w:rPr>
          <w:rFonts w:ascii="Arial" w:hAnsi="Arial" w:cs="Arial"/>
          <w:sz w:val="22"/>
          <w:szCs w:val="22"/>
        </w:rPr>
      </w:pPr>
    </w:p>
    <w:p w14:paraId="2F92F143" w14:textId="2AC68B57" w:rsidR="00E645DE" w:rsidRDefault="00E645DE" w:rsidP="0093431C">
      <w:pPr>
        <w:spacing w:after="0"/>
        <w:rPr>
          <w:rFonts w:ascii="Arial" w:hAnsi="Arial" w:cs="Arial"/>
          <w:sz w:val="22"/>
          <w:szCs w:val="22"/>
        </w:rPr>
      </w:pPr>
      <w:r w:rsidRPr="00E645DE">
        <w:rPr>
          <w:rFonts w:ascii="Arial" w:hAnsi="Arial" w:cs="Arial"/>
          <w:sz w:val="22"/>
          <w:szCs w:val="22"/>
        </w:rPr>
        <w:t xml:space="preserve">Finally, a narrative synthesis was used to explain and compare the findings from the studies. The studies </w:t>
      </w:r>
      <w:r>
        <w:rPr>
          <w:rFonts w:ascii="Arial" w:hAnsi="Arial" w:cs="Arial"/>
          <w:sz w:val="22"/>
          <w:szCs w:val="22"/>
        </w:rPr>
        <w:t>were</w:t>
      </w:r>
      <w:r w:rsidRPr="00E645DE">
        <w:rPr>
          <w:rFonts w:ascii="Arial" w:hAnsi="Arial" w:cs="Arial"/>
          <w:sz w:val="22"/>
          <w:szCs w:val="22"/>
        </w:rPr>
        <w:t xml:space="preserve"> compared to identify similarities, differences, and limitations. A st</w:t>
      </w:r>
      <w:r>
        <w:rPr>
          <w:rFonts w:ascii="Arial" w:hAnsi="Arial" w:cs="Arial"/>
          <w:sz w:val="22"/>
          <w:szCs w:val="22"/>
        </w:rPr>
        <w:t xml:space="preserve">atistical </w:t>
      </w:r>
      <w:r w:rsidRPr="00E645DE">
        <w:rPr>
          <w:rFonts w:ascii="Arial" w:hAnsi="Arial" w:cs="Arial"/>
          <w:sz w:val="22"/>
          <w:szCs w:val="22"/>
        </w:rPr>
        <w:t>analys</w:t>
      </w:r>
      <w:r>
        <w:rPr>
          <w:rFonts w:ascii="Arial" w:hAnsi="Arial" w:cs="Arial"/>
          <w:sz w:val="22"/>
          <w:szCs w:val="22"/>
        </w:rPr>
        <w:t xml:space="preserve">is </w:t>
      </w:r>
      <w:r w:rsidRPr="00E645DE">
        <w:rPr>
          <w:rFonts w:ascii="Arial" w:hAnsi="Arial" w:cs="Arial"/>
          <w:sz w:val="22"/>
          <w:szCs w:val="22"/>
        </w:rPr>
        <w:t xml:space="preserve">was not carried out because the selected studies </w:t>
      </w:r>
      <w:r>
        <w:rPr>
          <w:rFonts w:ascii="Arial" w:hAnsi="Arial" w:cs="Arial"/>
          <w:sz w:val="22"/>
          <w:szCs w:val="22"/>
        </w:rPr>
        <w:t>differed substantially</w:t>
      </w:r>
      <w:r w:rsidRPr="00E645DE">
        <w:rPr>
          <w:rFonts w:ascii="Arial" w:hAnsi="Arial" w:cs="Arial"/>
          <w:sz w:val="22"/>
          <w:szCs w:val="22"/>
        </w:rPr>
        <w:t xml:space="preserve"> in design and outcome measures.</w:t>
      </w:r>
    </w:p>
    <w:p w14:paraId="1887990B" w14:textId="77777777" w:rsidR="00E645DE" w:rsidRPr="00076D24" w:rsidRDefault="00E645DE" w:rsidP="0093431C">
      <w:pPr>
        <w:spacing w:after="0"/>
        <w:rPr>
          <w:rFonts w:ascii="Arial" w:hAnsi="Arial" w:cs="Arial"/>
          <w:sz w:val="22"/>
          <w:szCs w:val="22"/>
        </w:rPr>
      </w:pPr>
    </w:p>
    <w:p w14:paraId="42B76F23" w14:textId="77777777" w:rsidR="00871258" w:rsidRPr="00076D24" w:rsidRDefault="00871258" w:rsidP="001E0CCA">
      <w:pPr>
        <w:pStyle w:val="Heading2"/>
        <w:rPr>
          <w:rFonts w:ascii="Arial" w:hAnsi="Arial" w:cs="Arial"/>
        </w:rPr>
      </w:pPr>
      <w:bookmarkStart w:id="11" w:name="_Toc228313662"/>
      <w:r w:rsidRPr="00076D24">
        <w:rPr>
          <w:rFonts w:ascii="Arial" w:hAnsi="Arial" w:cs="Arial"/>
        </w:rPr>
        <w:t>Ethical considerations</w:t>
      </w:r>
      <w:bookmarkEnd w:id="11"/>
      <w:r w:rsidRPr="00076D24">
        <w:rPr>
          <w:rFonts w:ascii="Arial" w:hAnsi="Arial" w:cs="Arial"/>
        </w:rPr>
        <w:t> </w:t>
      </w:r>
    </w:p>
    <w:p w14:paraId="122F63FD" w14:textId="5B64E793" w:rsidR="00871258" w:rsidRPr="00076D24" w:rsidRDefault="00702B08" w:rsidP="0093431C">
      <w:pPr>
        <w:spacing w:after="0"/>
        <w:rPr>
          <w:rFonts w:ascii="Arial" w:hAnsi="Arial" w:cs="Arial"/>
          <w:sz w:val="22"/>
          <w:szCs w:val="22"/>
        </w:rPr>
      </w:pPr>
      <w:r w:rsidRPr="00076D24">
        <w:rPr>
          <w:rFonts w:ascii="Arial" w:hAnsi="Arial" w:cs="Arial"/>
          <w:sz w:val="22"/>
          <w:szCs w:val="22"/>
        </w:rPr>
        <w:t xml:space="preserve">Formal ethical approval was not necessary because this study is only based on previously published studies. However, the review procedure was conducted </w:t>
      </w:r>
      <w:r w:rsidR="00E645DE">
        <w:rPr>
          <w:rFonts w:ascii="Arial" w:hAnsi="Arial" w:cs="Arial"/>
          <w:sz w:val="22"/>
          <w:szCs w:val="22"/>
        </w:rPr>
        <w:t>with strict follow-through</w:t>
      </w:r>
      <w:r w:rsidRPr="00076D24">
        <w:rPr>
          <w:rFonts w:ascii="Arial" w:hAnsi="Arial" w:cs="Arial"/>
          <w:sz w:val="22"/>
          <w:szCs w:val="22"/>
        </w:rPr>
        <w:t xml:space="preserve"> to academic research ethics. </w:t>
      </w:r>
      <w:r w:rsidR="00E645DE">
        <w:rPr>
          <w:rFonts w:ascii="Arial" w:hAnsi="Arial" w:cs="Arial"/>
          <w:sz w:val="22"/>
          <w:szCs w:val="22"/>
        </w:rPr>
        <w:t>The results were presented honestly and fairly, and all sources were credited to acknowledge the original authors. Selective reporting was avoided to ensure a fair representation of the evidence. The review was conducted with openness and scientific thoroughness to maintain the research's reliability.</w:t>
      </w:r>
    </w:p>
    <w:p w14:paraId="0B126C46" w14:textId="77777777" w:rsidR="001E0CCA" w:rsidRPr="00076D24" w:rsidRDefault="001E0CCA" w:rsidP="0093431C">
      <w:pPr>
        <w:spacing w:after="0"/>
        <w:rPr>
          <w:rFonts w:ascii="Arial" w:hAnsi="Arial" w:cs="Arial"/>
          <w:sz w:val="22"/>
          <w:szCs w:val="22"/>
        </w:rPr>
      </w:pPr>
    </w:p>
    <w:p w14:paraId="3F1BA552" w14:textId="77777777" w:rsidR="00871258" w:rsidRPr="00076D24" w:rsidRDefault="00871258" w:rsidP="0093431C">
      <w:pPr>
        <w:pStyle w:val="Heading1"/>
        <w:spacing w:before="0" w:after="0"/>
        <w:rPr>
          <w:rFonts w:ascii="Arial" w:hAnsi="Arial" w:cs="Arial"/>
          <w:szCs w:val="28"/>
        </w:rPr>
      </w:pPr>
      <w:bookmarkStart w:id="12" w:name="_Toc228313663"/>
      <w:r w:rsidRPr="00076D24">
        <w:rPr>
          <w:rFonts w:ascii="Arial" w:hAnsi="Arial" w:cs="Arial"/>
          <w:szCs w:val="28"/>
        </w:rPr>
        <w:t>4. Results</w:t>
      </w:r>
      <w:bookmarkEnd w:id="12"/>
    </w:p>
    <w:p w14:paraId="028EF35C" w14:textId="7A2362A8" w:rsidR="00B936ED" w:rsidRPr="00E55FF9" w:rsidRDefault="00120841" w:rsidP="00B936ED">
      <w:pPr>
        <w:spacing w:after="0"/>
        <w:rPr>
          <w:rFonts w:ascii="Arial" w:hAnsi="Arial" w:cs="Arial"/>
          <w:sz w:val="22"/>
          <w:szCs w:val="22"/>
        </w:rPr>
      </w:pPr>
      <w:r w:rsidRPr="00E55FF9">
        <w:rPr>
          <w:rFonts w:ascii="Arial" w:hAnsi="Arial" w:cs="Arial"/>
          <w:sz w:val="22"/>
          <w:szCs w:val="22"/>
        </w:rPr>
        <w:t>This section presents the findings of the scoping review in line with PRISMA-ScR guidance. Following screening against the inclusion and exclusion criteria, three UK-based primary research studies were included. Table 1 summarises the chosen studies in a structured data-charting format, including the study aim, methods, sample characteristics and main findings. A thematic analysis was then used to identify recurring patterns across the evidence base.</w:t>
      </w:r>
    </w:p>
    <w:p w14:paraId="15C25FC5" w14:textId="4AFDB82A" w:rsidR="00120841" w:rsidRPr="00076D24" w:rsidRDefault="00120841" w:rsidP="00B936ED">
      <w:pPr>
        <w:pStyle w:val="Heading3"/>
        <w:tabs>
          <w:tab w:val="left" w:pos="0"/>
        </w:tabs>
        <w:ind w:hanging="567"/>
        <w:jc w:val="left"/>
        <w:rPr>
          <w:rFonts w:ascii="Arial" w:hAnsi="Arial" w:cs="Arial"/>
        </w:rPr>
      </w:pPr>
      <w:bookmarkStart w:id="13" w:name="_Toc228313664"/>
      <w:r w:rsidRPr="00076D24">
        <w:rPr>
          <w:rFonts w:ascii="Arial" w:hAnsi="Arial" w:cs="Arial"/>
        </w:rPr>
        <w:lastRenderedPageBreak/>
        <w:t>Table 1. Summary of included studies</w:t>
      </w:r>
      <w:bookmarkEnd w:id="13"/>
    </w:p>
    <w:tbl>
      <w:tblPr>
        <w:tblStyle w:val="TableGrid"/>
        <w:tblW w:w="10206" w:type="dxa"/>
        <w:tblInd w:w="-572" w:type="dxa"/>
        <w:tblLook w:val="04A0" w:firstRow="1" w:lastRow="0" w:firstColumn="1" w:lastColumn="0" w:noHBand="0" w:noVBand="1"/>
      </w:tblPr>
      <w:tblGrid>
        <w:gridCol w:w="1276"/>
        <w:gridCol w:w="2268"/>
        <w:gridCol w:w="3260"/>
        <w:gridCol w:w="3402"/>
      </w:tblGrid>
      <w:tr w:rsidR="00120841" w:rsidRPr="00076D24" w14:paraId="3F32E1B3" w14:textId="77777777" w:rsidTr="00B936ED">
        <w:tc>
          <w:tcPr>
            <w:tcW w:w="1276" w:type="dxa"/>
          </w:tcPr>
          <w:p w14:paraId="11256129" w14:textId="77777777" w:rsidR="00120841" w:rsidRPr="00076D24" w:rsidRDefault="00120841" w:rsidP="00120841">
            <w:pPr>
              <w:jc w:val="left"/>
              <w:rPr>
                <w:rFonts w:ascii="Arial" w:hAnsi="Arial" w:cs="Arial"/>
                <w:sz w:val="22"/>
                <w:szCs w:val="22"/>
              </w:rPr>
            </w:pPr>
            <w:r w:rsidRPr="00076D24">
              <w:rPr>
                <w:rFonts w:ascii="Arial" w:hAnsi="Arial" w:cs="Arial"/>
                <w:b/>
                <w:sz w:val="22"/>
                <w:szCs w:val="22"/>
              </w:rPr>
              <w:t>Article citation</w:t>
            </w:r>
          </w:p>
        </w:tc>
        <w:tc>
          <w:tcPr>
            <w:tcW w:w="2268" w:type="dxa"/>
          </w:tcPr>
          <w:p w14:paraId="620D1691" w14:textId="00E432F1" w:rsidR="00120841" w:rsidRPr="00076D24" w:rsidRDefault="00120841" w:rsidP="00120841">
            <w:pPr>
              <w:jc w:val="left"/>
              <w:rPr>
                <w:rFonts w:ascii="Arial" w:hAnsi="Arial" w:cs="Arial"/>
                <w:sz w:val="22"/>
                <w:szCs w:val="22"/>
              </w:rPr>
            </w:pPr>
            <w:r w:rsidRPr="00076D24">
              <w:rPr>
                <w:rFonts w:ascii="Arial" w:hAnsi="Arial" w:cs="Arial"/>
                <w:b/>
                <w:sz w:val="22"/>
                <w:szCs w:val="22"/>
              </w:rPr>
              <w:t xml:space="preserve">Aim of </w:t>
            </w:r>
            <w:r w:rsidR="00B936ED" w:rsidRPr="00076D24">
              <w:rPr>
                <w:rFonts w:ascii="Arial" w:hAnsi="Arial" w:cs="Arial"/>
                <w:b/>
                <w:sz w:val="22"/>
                <w:szCs w:val="22"/>
              </w:rPr>
              <w:t xml:space="preserve">the </w:t>
            </w:r>
            <w:r w:rsidRPr="00076D24">
              <w:rPr>
                <w:rFonts w:ascii="Arial" w:hAnsi="Arial" w:cs="Arial"/>
                <w:b/>
                <w:sz w:val="22"/>
                <w:szCs w:val="22"/>
              </w:rPr>
              <w:t>study</w:t>
            </w:r>
          </w:p>
        </w:tc>
        <w:tc>
          <w:tcPr>
            <w:tcW w:w="3260" w:type="dxa"/>
          </w:tcPr>
          <w:p w14:paraId="2B27AD1E" w14:textId="77777777" w:rsidR="00120841" w:rsidRPr="00076D24" w:rsidRDefault="00120841" w:rsidP="00120841">
            <w:pPr>
              <w:jc w:val="left"/>
              <w:rPr>
                <w:rFonts w:ascii="Arial" w:hAnsi="Arial" w:cs="Arial"/>
                <w:sz w:val="22"/>
                <w:szCs w:val="22"/>
              </w:rPr>
            </w:pPr>
            <w:r w:rsidRPr="00076D24">
              <w:rPr>
                <w:rFonts w:ascii="Arial" w:hAnsi="Arial" w:cs="Arial"/>
                <w:b/>
                <w:sz w:val="22"/>
                <w:szCs w:val="22"/>
              </w:rPr>
              <w:t>Methods, sample size and characteristics</w:t>
            </w:r>
          </w:p>
        </w:tc>
        <w:tc>
          <w:tcPr>
            <w:tcW w:w="3402" w:type="dxa"/>
          </w:tcPr>
          <w:p w14:paraId="2C2915B7" w14:textId="77777777" w:rsidR="00120841" w:rsidRPr="00076D24" w:rsidRDefault="00120841" w:rsidP="00120841">
            <w:pPr>
              <w:jc w:val="left"/>
              <w:rPr>
                <w:rFonts w:ascii="Arial" w:hAnsi="Arial" w:cs="Arial"/>
                <w:sz w:val="22"/>
                <w:szCs w:val="22"/>
              </w:rPr>
            </w:pPr>
            <w:r w:rsidRPr="00076D24">
              <w:rPr>
                <w:rFonts w:ascii="Arial" w:hAnsi="Arial" w:cs="Arial"/>
                <w:b/>
                <w:sz w:val="22"/>
                <w:szCs w:val="22"/>
              </w:rPr>
              <w:t>Summary of main findings</w:t>
            </w:r>
          </w:p>
        </w:tc>
      </w:tr>
      <w:tr w:rsidR="00160ACD" w:rsidRPr="00076D24" w14:paraId="172599CF" w14:textId="77777777" w:rsidTr="00B936ED">
        <w:tc>
          <w:tcPr>
            <w:tcW w:w="1276" w:type="dxa"/>
          </w:tcPr>
          <w:p w14:paraId="1E09702A" w14:textId="40543BA7" w:rsidR="00160ACD" w:rsidRPr="00160ACD" w:rsidRDefault="00160ACD" w:rsidP="00160ACD">
            <w:pPr>
              <w:jc w:val="left"/>
              <w:rPr>
                <w:rFonts w:ascii="Arial" w:hAnsi="Arial" w:cs="Arial"/>
                <w:sz w:val="22"/>
                <w:szCs w:val="22"/>
              </w:rPr>
            </w:pPr>
            <w:r w:rsidRPr="00160ACD">
              <w:rPr>
                <w:rFonts w:ascii="Arial" w:hAnsi="Arial" w:cs="Arial"/>
                <w:sz w:val="22"/>
                <w:szCs w:val="22"/>
              </w:rPr>
              <w:t xml:space="preserve">Adab et al. (2018) </w:t>
            </w:r>
          </w:p>
        </w:tc>
        <w:tc>
          <w:tcPr>
            <w:tcW w:w="2268" w:type="dxa"/>
          </w:tcPr>
          <w:p w14:paraId="6B20B074" w14:textId="62D0AE14" w:rsidR="00160ACD" w:rsidRPr="00160ACD" w:rsidRDefault="00160ACD" w:rsidP="00160ACD">
            <w:pPr>
              <w:jc w:val="left"/>
              <w:rPr>
                <w:rFonts w:ascii="Arial" w:hAnsi="Arial" w:cs="Arial"/>
                <w:sz w:val="22"/>
                <w:szCs w:val="22"/>
              </w:rPr>
            </w:pPr>
            <w:r w:rsidRPr="00160ACD">
              <w:rPr>
                <w:rFonts w:ascii="Arial" w:hAnsi="Arial" w:cs="Arial"/>
                <w:sz w:val="22"/>
                <w:szCs w:val="22"/>
              </w:rPr>
              <w:t>To evaluate how well the WAVES program helps prevent obesity among children aged 6-7 years in UK primary schools.</w:t>
            </w:r>
          </w:p>
        </w:tc>
        <w:tc>
          <w:tcPr>
            <w:tcW w:w="3260" w:type="dxa"/>
          </w:tcPr>
          <w:p w14:paraId="601E50FE" w14:textId="32F3F366" w:rsidR="00160ACD" w:rsidRPr="00160ACD" w:rsidRDefault="00160ACD" w:rsidP="00160ACD">
            <w:pPr>
              <w:jc w:val="left"/>
              <w:rPr>
                <w:rFonts w:ascii="Arial" w:hAnsi="Arial" w:cs="Arial"/>
                <w:sz w:val="22"/>
                <w:szCs w:val="22"/>
              </w:rPr>
            </w:pPr>
            <w:r w:rsidRPr="00160ACD">
              <w:rPr>
                <w:rFonts w:ascii="Arial" w:hAnsi="Arial" w:cs="Arial"/>
                <w:sz w:val="22"/>
                <w:szCs w:val="22"/>
              </w:rPr>
              <w:t>Cluster randomised controlled trial in UK primary schools. Multi-component intervention including physical activity, cooking workshops and family engagement. 54 schools were recruited; 53 remained in the trial. Data were available for 1,287 pupils at 15 months and 1,169 at 30 months.</w:t>
            </w:r>
          </w:p>
        </w:tc>
        <w:tc>
          <w:tcPr>
            <w:tcW w:w="3402" w:type="dxa"/>
          </w:tcPr>
          <w:p w14:paraId="06160E0C" w14:textId="3F2D14E8" w:rsidR="00160ACD" w:rsidRPr="00160ACD" w:rsidRDefault="00160ACD" w:rsidP="00160ACD">
            <w:pPr>
              <w:jc w:val="left"/>
              <w:rPr>
                <w:rFonts w:ascii="Arial" w:hAnsi="Arial" w:cs="Arial"/>
                <w:sz w:val="22"/>
                <w:szCs w:val="22"/>
              </w:rPr>
            </w:pPr>
            <w:r w:rsidRPr="00160ACD">
              <w:rPr>
                <w:rFonts w:ascii="Arial" w:hAnsi="Arial" w:cs="Arial"/>
                <w:sz w:val="22"/>
                <w:szCs w:val="22"/>
              </w:rPr>
              <w:t>The intervention did not produce a significant difference in BMI z-score at 15 or 30 months. Some behavioural improvements were noted, but the effect on obesity outcomes was limited. This study shows that school-based programmes may improve behaviours without clear reductions in BMI.</w:t>
            </w:r>
          </w:p>
        </w:tc>
      </w:tr>
      <w:tr w:rsidR="00160ACD" w:rsidRPr="00076D24" w14:paraId="0FD0AE2B" w14:textId="77777777" w:rsidTr="00B936ED">
        <w:tc>
          <w:tcPr>
            <w:tcW w:w="1276" w:type="dxa"/>
          </w:tcPr>
          <w:p w14:paraId="188A5D90" w14:textId="7AFC68FA" w:rsidR="00160ACD" w:rsidRPr="00160ACD" w:rsidRDefault="00160ACD" w:rsidP="00160ACD">
            <w:pPr>
              <w:jc w:val="left"/>
              <w:rPr>
                <w:rFonts w:ascii="Arial" w:hAnsi="Arial" w:cs="Arial"/>
                <w:sz w:val="22"/>
                <w:szCs w:val="22"/>
              </w:rPr>
            </w:pPr>
            <w:r w:rsidRPr="00160ACD">
              <w:rPr>
                <w:rFonts w:ascii="Arial" w:hAnsi="Arial" w:cs="Arial"/>
                <w:sz w:val="22"/>
                <w:szCs w:val="22"/>
              </w:rPr>
              <w:t xml:space="preserve">Lloyd et al. (2018) </w:t>
            </w:r>
          </w:p>
        </w:tc>
        <w:tc>
          <w:tcPr>
            <w:tcW w:w="2268" w:type="dxa"/>
          </w:tcPr>
          <w:p w14:paraId="0F341C1B" w14:textId="2BC50E28" w:rsidR="00160ACD" w:rsidRPr="00160ACD" w:rsidRDefault="00160ACD" w:rsidP="00160ACD">
            <w:pPr>
              <w:jc w:val="left"/>
              <w:rPr>
                <w:rFonts w:ascii="Arial" w:hAnsi="Arial" w:cs="Arial"/>
                <w:sz w:val="22"/>
                <w:szCs w:val="22"/>
              </w:rPr>
            </w:pPr>
            <w:r w:rsidRPr="00160ACD">
              <w:rPr>
                <w:rFonts w:ascii="Arial" w:hAnsi="Arial" w:cs="Arial"/>
                <w:sz w:val="22"/>
                <w:szCs w:val="22"/>
              </w:rPr>
              <w:t xml:space="preserve">The goal of the Healthy Lifestyles Programme (HeLP) is to </w:t>
            </w:r>
            <w:r>
              <w:rPr>
                <w:rFonts w:ascii="Arial" w:hAnsi="Arial" w:cs="Arial"/>
                <w:sz w:val="22"/>
                <w:szCs w:val="22"/>
              </w:rPr>
              <w:t>determine whether it can help prevent obesity in UK primary school children aged 9 to 10 years</w:t>
            </w:r>
            <w:r w:rsidRPr="00160ACD">
              <w:rPr>
                <w:rFonts w:ascii="Arial" w:hAnsi="Arial" w:cs="Arial"/>
                <w:sz w:val="22"/>
                <w:szCs w:val="22"/>
              </w:rPr>
              <w:t>.</w:t>
            </w:r>
          </w:p>
        </w:tc>
        <w:tc>
          <w:tcPr>
            <w:tcW w:w="3260" w:type="dxa"/>
          </w:tcPr>
          <w:p w14:paraId="5D26F386" w14:textId="39BE1F8F" w:rsidR="00160ACD" w:rsidRPr="00160ACD" w:rsidRDefault="00160ACD" w:rsidP="00160ACD">
            <w:pPr>
              <w:jc w:val="left"/>
              <w:rPr>
                <w:rFonts w:ascii="Arial" w:hAnsi="Arial" w:cs="Arial"/>
                <w:sz w:val="22"/>
                <w:szCs w:val="22"/>
              </w:rPr>
            </w:pPr>
            <w:r w:rsidRPr="00160ACD">
              <w:rPr>
                <w:rFonts w:ascii="Arial" w:hAnsi="Arial" w:cs="Arial"/>
                <w:sz w:val="22"/>
                <w:szCs w:val="22"/>
              </w:rPr>
              <w:t>Cluster randomised controlled trial in state primary schools in south-west England. Participants were Year 5 children aged 9-10 years. The intervention used drama, interactive lessons, school activities and family involvement to support healthy lifestyle change.</w:t>
            </w:r>
          </w:p>
        </w:tc>
        <w:tc>
          <w:tcPr>
            <w:tcW w:w="3402" w:type="dxa"/>
          </w:tcPr>
          <w:p w14:paraId="3A5952F7" w14:textId="5A4FBD15" w:rsidR="00160ACD" w:rsidRPr="00160ACD" w:rsidRDefault="00160ACD" w:rsidP="00160ACD">
            <w:pPr>
              <w:jc w:val="left"/>
              <w:rPr>
                <w:rFonts w:ascii="Arial" w:hAnsi="Arial" w:cs="Arial"/>
                <w:sz w:val="22"/>
                <w:szCs w:val="22"/>
              </w:rPr>
            </w:pPr>
            <w:r w:rsidRPr="00160ACD">
              <w:rPr>
                <w:rFonts w:ascii="Arial" w:hAnsi="Arial" w:cs="Arial"/>
                <w:sz w:val="22"/>
                <w:szCs w:val="22"/>
              </w:rPr>
              <w:t>HeLP showed a modest but favourable effect on preventing excess weight gain over 24 months. The study suggests that well-designed, theory-based school programmes with strong engagement may support obesity prevention, although effects are not dramatic.</w:t>
            </w:r>
          </w:p>
        </w:tc>
      </w:tr>
      <w:tr w:rsidR="00160ACD" w:rsidRPr="00076D24" w14:paraId="16F94EF0" w14:textId="77777777" w:rsidTr="00B936ED">
        <w:tc>
          <w:tcPr>
            <w:tcW w:w="1276" w:type="dxa"/>
          </w:tcPr>
          <w:p w14:paraId="53B65254" w14:textId="4F77A8E4" w:rsidR="00160ACD" w:rsidRPr="00160ACD" w:rsidRDefault="00160ACD" w:rsidP="00160ACD">
            <w:pPr>
              <w:jc w:val="left"/>
              <w:rPr>
                <w:rFonts w:ascii="Arial" w:hAnsi="Arial" w:cs="Arial"/>
                <w:sz w:val="22"/>
                <w:szCs w:val="22"/>
              </w:rPr>
            </w:pPr>
            <w:r w:rsidRPr="00160ACD">
              <w:rPr>
                <w:rFonts w:ascii="Arial" w:hAnsi="Arial" w:cs="Arial"/>
                <w:sz w:val="22"/>
                <w:szCs w:val="22"/>
              </w:rPr>
              <w:t>Breheny et al. (2020)</w:t>
            </w:r>
          </w:p>
        </w:tc>
        <w:tc>
          <w:tcPr>
            <w:tcW w:w="2268" w:type="dxa"/>
          </w:tcPr>
          <w:p w14:paraId="14814EE3" w14:textId="1329B299" w:rsidR="00160ACD" w:rsidRPr="00160ACD" w:rsidRDefault="00160ACD" w:rsidP="00160ACD">
            <w:pPr>
              <w:jc w:val="left"/>
              <w:rPr>
                <w:rFonts w:ascii="Arial" w:hAnsi="Arial" w:cs="Arial"/>
                <w:sz w:val="22"/>
                <w:szCs w:val="22"/>
              </w:rPr>
            </w:pPr>
            <w:r w:rsidRPr="00160ACD">
              <w:rPr>
                <w:rFonts w:ascii="Arial" w:hAnsi="Arial" w:cs="Arial"/>
                <w:sz w:val="22"/>
                <w:szCs w:val="22"/>
              </w:rPr>
              <w:t>To test the effectiveness and cost-effectiveness of The Daily Mile in improving weight outcomes and wellbeing among primary-school children.</w:t>
            </w:r>
          </w:p>
        </w:tc>
        <w:tc>
          <w:tcPr>
            <w:tcW w:w="3260" w:type="dxa"/>
          </w:tcPr>
          <w:p w14:paraId="3FBC234C" w14:textId="33EADACB" w:rsidR="00160ACD" w:rsidRPr="00160ACD" w:rsidRDefault="00160ACD" w:rsidP="00160ACD">
            <w:pPr>
              <w:jc w:val="left"/>
              <w:rPr>
                <w:rFonts w:ascii="Arial" w:hAnsi="Arial" w:cs="Arial"/>
                <w:sz w:val="22"/>
                <w:szCs w:val="22"/>
              </w:rPr>
            </w:pPr>
            <w:r w:rsidRPr="00160ACD">
              <w:rPr>
                <w:rFonts w:ascii="Arial" w:hAnsi="Arial" w:cs="Arial"/>
                <w:sz w:val="22"/>
                <w:szCs w:val="22"/>
              </w:rPr>
              <w:t>Cluster randomised controlled trial in 40 primary schools in Birmingham, UK. Around 2,280 children took part. Schools were allocated to The Daily Mile or usual school practice, with BMI z-score at 12 months used as the primary outcome.</w:t>
            </w:r>
          </w:p>
        </w:tc>
        <w:tc>
          <w:tcPr>
            <w:tcW w:w="3402" w:type="dxa"/>
          </w:tcPr>
          <w:p w14:paraId="2FA2E35E" w14:textId="1BC4B9AC" w:rsidR="00160ACD" w:rsidRPr="00160ACD" w:rsidRDefault="00160ACD" w:rsidP="00160ACD">
            <w:pPr>
              <w:jc w:val="left"/>
              <w:rPr>
                <w:rFonts w:ascii="Arial" w:hAnsi="Arial" w:cs="Arial"/>
                <w:sz w:val="22"/>
                <w:szCs w:val="22"/>
              </w:rPr>
            </w:pPr>
            <w:r w:rsidRPr="00160ACD">
              <w:rPr>
                <w:rFonts w:ascii="Arial" w:hAnsi="Arial" w:cs="Arial"/>
                <w:sz w:val="22"/>
                <w:szCs w:val="22"/>
              </w:rPr>
              <w:t>The Daily Mile did not show an overall significant effect on BMI z-score, although some subgroup findings suggested a possible benefit for girls. The study is valuable because it examines a popular, practical UK intervention and highlights the challenge of achieving consistent obesity outcomes.</w:t>
            </w:r>
          </w:p>
        </w:tc>
      </w:tr>
    </w:tbl>
    <w:p w14:paraId="6359766C" w14:textId="77777777" w:rsidR="00BB42D6" w:rsidRPr="00076D24" w:rsidRDefault="00BB42D6" w:rsidP="0093431C">
      <w:pPr>
        <w:spacing w:after="0"/>
        <w:rPr>
          <w:rFonts w:ascii="Arial" w:hAnsi="Arial" w:cs="Arial"/>
          <w:sz w:val="22"/>
          <w:szCs w:val="22"/>
        </w:rPr>
      </w:pPr>
    </w:p>
    <w:p w14:paraId="7D22444C" w14:textId="6C97F5AB" w:rsidR="00120841" w:rsidRPr="00E55FF9" w:rsidRDefault="00160ACD" w:rsidP="00120841">
      <w:pPr>
        <w:spacing w:after="0"/>
        <w:rPr>
          <w:rFonts w:ascii="Arial" w:hAnsi="Arial" w:cs="Arial"/>
          <w:sz w:val="22"/>
          <w:szCs w:val="22"/>
        </w:rPr>
      </w:pPr>
      <w:r>
        <w:rPr>
          <w:rFonts w:ascii="Arial" w:hAnsi="Arial" w:cs="Arial"/>
          <w:sz w:val="22"/>
          <w:szCs w:val="22"/>
        </w:rPr>
        <w:t xml:space="preserve">All three studies were conducted in </w:t>
      </w:r>
      <w:r w:rsidR="00A01A94">
        <w:rPr>
          <w:rFonts w:ascii="Arial" w:hAnsi="Arial" w:cs="Arial"/>
          <w:sz w:val="22"/>
          <w:szCs w:val="22"/>
        </w:rPr>
        <w:t xml:space="preserve">UK primary schools </w:t>
      </w:r>
      <w:r>
        <w:rPr>
          <w:rFonts w:ascii="Arial" w:hAnsi="Arial" w:cs="Arial"/>
          <w:sz w:val="22"/>
          <w:szCs w:val="22"/>
        </w:rPr>
        <w:t xml:space="preserve">and used cluster randomised controlled trials, which provide reliable evidence. Two studies focused on programs that included physical activity, nutrition education, and family involvement (Lloyd et al., 2018; Adab et al., 2018), while one study assessed a single daily physical activity program called The Daily </w:t>
      </w:r>
      <w:r>
        <w:rPr>
          <w:rFonts w:ascii="Arial" w:hAnsi="Arial" w:cs="Arial"/>
          <w:sz w:val="22"/>
          <w:szCs w:val="22"/>
        </w:rPr>
        <w:lastRenderedPageBreak/>
        <w:t>Mile.</w:t>
      </w:r>
      <w:r w:rsidR="00120841" w:rsidRPr="00E55FF9">
        <w:rPr>
          <w:rFonts w:ascii="Arial" w:hAnsi="Arial" w:cs="Arial"/>
          <w:sz w:val="22"/>
          <w:szCs w:val="22"/>
        </w:rPr>
        <w:t xml:space="preserve"> (Breheny et al., 2020). </w:t>
      </w:r>
      <w:r>
        <w:rPr>
          <w:rFonts w:ascii="Arial" w:hAnsi="Arial" w:cs="Arial"/>
          <w:sz w:val="22"/>
          <w:szCs w:val="22"/>
        </w:rPr>
        <w:t>In all studies, the main measure used was the BMI z-score or BMI standard deviation score. Researchers also examined physical activity, eating habits, well-being, and cost-effectiveness as additional outcomes. The overall evidence shows that school-based interventions can lead to small changes in behaviour, but they do not consistently result in significant improvements in BMI during the study periods.</w:t>
      </w:r>
    </w:p>
    <w:p w14:paraId="1783D77F" w14:textId="77777777" w:rsidR="00B936ED" w:rsidRPr="00076D24" w:rsidRDefault="00B936ED" w:rsidP="00120841">
      <w:pPr>
        <w:spacing w:after="0"/>
        <w:rPr>
          <w:rFonts w:ascii="Arial" w:hAnsi="Arial" w:cs="Arial"/>
          <w:sz w:val="22"/>
          <w:szCs w:val="22"/>
        </w:rPr>
      </w:pPr>
    </w:p>
    <w:p w14:paraId="3E0FA0E5" w14:textId="65F3B948" w:rsidR="00871258" w:rsidRPr="00076D24" w:rsidRDefault="002957D0" w:rsidP="002049D8">
      <w:pPr>
        <w:pStyle w:val="Heading2"/>
        <w:rPr>
          <w:rFonts w:ascii="Arial" w:hAnsi="Arial" w:cs="Arial"/>
        </w:rPr>
      </w:pPr>
      <w:bookmarkStart w:id="14" w:name="_Toc228313665"/>
      <w:r w:rsidRPr="00076D24">
        <w:rPr>
          <w:rFonts w:ascii="Arial" w:hAnsi="Arial" w:cs="Arial"/>
        </w:rPr>
        <w:t>Thematic analysis</w:t>
      </w:r>
      <w:bookmarkEnd w:id="14"/>
    </w:p>
    <w:p w14:paraId="304DDB1D" w14:textId="77777777" w:rsidR="001E0CCA" w:rsidRPr="00076D24" w:rsidRDefault="004C69E5" w:rsidP="00B936ED">
      <w:pPr>
        <w:pStyle w:val="Heading3"/>
        <w:rPr>
          <w:rFonts w:ascii="Arial" w:hAnsi="Arial" w:cs="Arial"/>
        </w:rPr>
      </w:pPr>
      <w:bookmarkStart w:id="15" w:name="_Toc228313666"/>
      <w:r w:rsidRPr="00076D24">
        <w:rPr>
          <w:rFonts w:ascii="Arial" w:hAnsi="Arial" w:cs="Arial"/>
        </w:rPr>
        <w:t>Impact on BMI</w:t>
      </w:r>
      <w:bookmarkEnd w:id="15"/>
    </w:p>
    <w:p w14:paraId="5E419806" w14:textId="0120304E" w:rsidR="00120841" w:rsidRPr="00076D24" w:rsidRDefault="00160ACD" w:rsidP="001E0CCA">
      <w:pPr>
        <w:rPr>
          <w:rFonts w:ascii="Arial" w:hAnsi="Arial" w:cs="Arial"/>
          <w:sz w:val="22"/>
          <w:szCs w:val="22"/>
        </w:rPr>
      </w:pPr>
      <w:r>
        <w:rPr>
          <w:rFonts w:ascii="Arial" w:hAnsi="Arial" w:cs="Arial"/>
          <w:sz w:val="22"/>
          <w:szCs w:val="22"/>
        </w:rPr>
        <w:t xml:space="preserve">All three studies found that school-based programs have little impact on body mass index (BMI). The HeLP </w:t>
      </w:r>
      <w:r w:rsidR="00257960">
        <w:rPr>
          <w:rFonts w:ascii="Arial" w:hAnsi="Arial" w:cs="Arial"/>
          <w:sz w:val="22"/>
          <w:szCs w:val="22"/>
        </w:rPr>
        <w:t>and WAVES trials did not show any significant reductions in BMI, despite structured,</w:t>
      </w:r>
      <w:r>
        <w:rPr>
          <w:rFonts w:ascii="Arial" w:hAnsi="Arial" w:cs="Arial"/>
          <w:sz w:val="22"/>
          <w:szCs w:val="22"/>
        </w:rPr>
        <w:t xml:space="preserve"> ongoing intervention efforts. Similarly, </w:t>
      </w:r>
      <w:r w:rsidR="00257960">
        <w:rPr>
          <w:rFonts w:ascii="Arial" w:hAnsi="Arial" w:cs="Arial"/>
          <w:sz w:val="22"/>
          <w:szCs w:val="22"/>
        </w:rPr>
        <w:t>the</w:t>
      </w:r>
      <w:r>
        <w:rPr>
          <w:rFonts w:ascii="Arial" w:hAnsi="Arial" w:cs="Arial"/>
          <w:sz w:val="22"/>
          <w:szCs w:val="22"/>
        </w:rPr>
        <w:t xml:space="preserve"> Daily Mile did not lead to a meaningful improvement in BMI z-scores. This indicates that school-based approaches alone may not be enough to create noticeable changes in body weight over a short to medium time frame.</w:t>
      </w:r>
    </w:p>
    <w:p w14:paraId="16A18D04" w14:textId="77777777" w:rsidR="001E0CCA" w:rsidRPr="00076D24" w:rsidRDefault="001E0CCA" w:rsidP="00B936ED">
      <w:pPr>
        <w:pStyle w:val="Heading3"/>
        <w:rPr>
          <w:rFonts w:ascii="Arial" w:hAnsi="Arial" w:cs="Arial"/>
        </w:rPr>
      </w:pPr>
      <w:bookmarkStart w:id="16" w:name="_Toc228313667"/>
      <w:r w:rsidRPr="00076D24">
        <w:rPr>
          <w:rFonts w:ascii="Arial" w:hAnsi="Arial" w:cs="Arial"/>
        </w:rPr>
        <w:t>Behaviour and subgroup effects</w:t>
      </w:r>
      <w:bookmarkEnd w:id="16"/>
    </w:p>
    <w:p w14:paraId="2862A8EC" w14:textId="14A2804C" w:rsidR="001E0CCA" w:rsidRPr="00E55FF9" w:rsidRDefault="00160ACD" w:rsidP="00120841">
      <w:pPr>
        <w:spacing w:after="0"/>
        <w:rPr>
          <w:rFonts w:ascii="Arial" w:hAnsi="Arial" w:cs="Arial"/>
          <w:sz w:val="22"/>
          <w:szCs w:val="22"/>
        </w:rPr>
      </w:pPr>
      <w:r>
        <w:rPr>
          <w:rFonts w:ascii="Arial" w:hAnsi="Arial" w:cs="Arial"/>
          <w:sz w:val="22"/>
          <w:szCs w:val="22"/>
        </w:rPr>
        <w:t xml:space="preserve">Some </w:t>
      </w:r>
      <w:r w:rsidR="00257960">
        <w:rPr>
          <w:rFonts w:ascii="Arial" w:hAnsi="Arial" w:cs="Arial"/>
          <w:sz w:val="22"/>
          <w:szCs w:val="22"/>
        </w:rPr>
        <w:t>behavioural</w:t>
      </w:r>
      <w:r>
        <w:rPr>
          <w:rFonts w:ascii="Arial" w:hAnsi="Arial" w:cs="Arial"/>
          <w:sz w:val="22"/>
          <w:szCs w:val="22"/>
        </w:rPr>
        <w:t xml:space="preserve"> improvements were seen, even though the body mass index (BMI) results were limited. Lloyd et al. (2018) found small reductions in </w:t>
      </w:r>
      <w:r w:rsidR="00257960">
        <w:rPr>
          <w:rFonts w:ascii="Arial" w:hAnsi="Arial" w:cs="Arial"/>
          <w:sz w:val="22"/>
          <w:szCs w:val="22"/>
        </w:rPr>
        <w:t>the consumption of unhealthy food</w:t>
      </w:r>
      <w:r>
        <w:rPr>
          <w:rFonts w:ascii="Arial" w:hAnsi="Arial" w:cs="Arial"/>
          <w:sz w:val="22"/>
          <w:szCs w:val="22"/>
        </w:rPr>
        <w:t xml:space="preserve">. Breheny et al. (2020) reported better results for girls, including improved BMI and cost-effectiveness in this group. These findings suggest that some health-related </w:t>
      </w:r>
      <w:r w:rsidR="00257960">
        <w:rPr>
          <w:rFonts w:ascii="Arial" w:hAnsi="Arial" w:cs="Arial"/>
          <w:sz w:val="22"/>
          <w:szCs w:val="22"/>
        </w:rPr>
        <w:t>behaviours</w:t>
      </w:r>
      <w:r>
        <w:rPr>
          <w:rFonts w:ascii="Arial" w:hAnsi="Arial" w:cs="Arial"/>
          <w:sz w:val="22"/>
          <w:szCs w:val="22"/>
        </w:rPr>
        <w:t xml:space="preserve"> can change, even if weight doesn’t. Additionally, the effects of the interventions may differ among different groups of children.</w:t>
      </w:r>
    </w:p>
    <w:p w14:paraId="06CA8207" w14:textId="3A338932" w:rsidR="001E0CCA" w:rsidRPr="00076D24" w:rsidRDefault="001E0CCA" w:rsidP="00B936ED">
      <w:pPr>
        <w:pStyle w:val="Heading3"/>
        <w:rPr>
          <w:rFonts w:ascii="Arial" w:hAnsi="Arial" w:cs="Arial"/>
          <w:sz w:val="22"/>
          <w:szCs w:val="22"/>
        </w:rPr>
      </w:pPr>
      <w:bookmarkStart w:id="17" w:name="_Toc228313668"/>
      <w:r w:rsidRPr="00076D24">
        <w:rPr>
          <w:rFonts w:ascii="Arial" w:hAnsi="Arial" w:cs="Arial"/>
        </w:rPr>
        <w:t>Intervention type and comparative effectiveness</w:t>
      </w:r>
      <w:bookmarkEnd w:id="17"/>
    </w:p>
    <w:p w14:paraId="0B24E8C6" w14:textId="408ABD53" w:rsidR="001E0CCA" w:rsidRPr="00E55FF9" w:rsidRDefault="00160ACD" w:rsidP="00120841">
      <w:pPr>
        <w:spacing w:after="0"/>
        <w:rPr>
          <w:rFonts w:ascii="Arial" w:hAnsi="Arial" w:cs="Arial"/>
          <w:sz w:val="22"/>
          <w:szCs w:val="22"/>
        </w:rPr>
      </w:pPr>
      <w:r>
        <w:rPr>
          <w:rFonts w:ascii="Arial" w:hAnsi="Arial" w:cs="Arial"/>
          <w:sz w:val="22"/>
          <w:szCs w:val="22"/>
        </w:rPr>
        <w:t xml:space="preserve">The results show that more complex interventions are not always more effective. The two multi-component programs, HeLP and WAVES, addressed several </w:t>
      </w:r>
      <w:r w:rsidR="00257960">
        <w:rPr>
          <w:rFonts w:ascii="Arial" w:hAnsi="Arial" w:cs="Arial"/>
          <w:sz w:val="22"/>
          <w:szCs w:val="22"/>
        </w:rPr>
        <w:t>behavioural</w:t>
      </w:r>
      <w:r>
        <w:rPr>
          <w:rFonts w:ascii="Arial" w:hAnsi="Arial" w:cs="Arial"/>
          <w:sz w:val="22"/>
          <w:szCs w:val="22"/>
        </w:rPr>
        <w:t xml:space="preserve"> and environmental factors but did not significantly improve BMI outcomes. The Daily Mile, which had a narrower focus, showed </w:t>
      </w:r>
      <w:r w:rsidR="00257960">
        <w:rPr>
          <w:rFonts w:ascii="Arial" w:hAnsi="Arial" w:cs="Arial"/>
          <w:sz w:val="22"/>
          <w:szCs w:val="22"/>
        </w:rPr>
        <w:t>positive results for certain groups and was</w:t>
      </w:r>
      <w:r>
        <w:rPr>
          <w:rFonts w:ascii="Arial" w:hAnsi="Arial" w:cs="Arial"/>
          <w:sz w:val="22"/>
          <w:szCs w:val="22"/>
        </w:rPr>
        <w:t xml:space="preserve"> easier to implement. This suggests that keeping interventions simple, acceptable, and consistent may be just as important as making them complex.</w:t>
      </w:r>
    </w:p>
    <w:p w14:paraId="59956132" w14:textId="509BD734" w:rsidR="001E0CCA" w:rsidRPr="00076D24" w:rsidRDefault="001E0CCA" w:rsidP="00B936ED">
      <w:pPr>
        <w:pStyle w:val="Heading3"/>
        <w:rPr>
          <w:rFonts w:ascii="Arial" w:hAnsi="Arial" w:cs="Arial"/>
        </w:rPr>
      </w:pPr>
      <w:bookmarkStart w:id="18" w:name="_Toc228313669"/>
      <w:r w:rsidRPr="00076D24">
        <w:rPr>
          <w:rFonts w:ascii="Arial" w:hAnsi="Arial" w:cs="Arial"/>
        </w:rPr>
        <w:t>Implementation factors</w:t>
      </w:r>
      <w:bookmarkEnd w:id="18"/>
    </w:p>
    <w:p w14:paraId="5676F924" w14:textId="68B3B28C" w:rsidR="00387ED3" w:rsidRPr="00E55FF9" w:rsidRDefault="00257960" w:rsidP="00B936ED">
      <w:pPr>
        <w:spacing w:after="0"/>
        <w:rPr>
          <w:rFonts w:ascii="Arial" w:hAnsi="Arial" w:cs="Arial"/>
          <w:sz w:val="20"/>
          <w:szCs w:val="20"/>
        </w:rPr>
      </w:pPr>
      <w:r>
        <w:rPr>
          <w:rFonts w:ascii="Arial" w:hAnsi="Arial" w:cs="Arial"/>
          <w:sz w:val="22"/>
          <w:szCs w:val="22"/>
        </w:rPr>
        <w:t>Different ways of implementing the interventions appear to have affected the results in each study. Key issues included inconsistent program delivery, varying levels of parental involvement, limitations at the school level, and program dropouts. These factors underscore the importance of context in assessing school-based obesity programs and indicate that broader family, community, and environmental influences significantly affect their success.</w:t>
      </w:r>
    </w:p>
    <w:p w14:paraId="264CA9F6" w14:textId="77777777" w:rsidR="00120841" w:rsidRPr="00076D24" w:rsidRDefault="00120841" w:rsidP="00120841">
      <w:pPr>
        <w:rPr>
          <w:rFonts w:ascii="Arial" w:hAnsi="Arial" w:cs="Arial"/>
        </w:rPr>
      </w:pPr>
    </w:p>
    <w:p w14:paraId="789C475B" w14:textId="77777777" w:rsidR="00871258" w:rsidRDefault="00871258" w:rsidP="0093431C">
      <w:pPr>
        <w:pStyle w:val="Heading1"/>
        <w:spacing w:before="0" w:after="0"/>
        <w:rPr>
          <w:rFonts w:ascii="Arial" w:hAnsi="Arial" w:cs="Arial"/>
          <w:szCs w:val="28"/>
        </w:rPr>
      </w:pPr>
      <w:bookmarkStart w:id="19" w:name="_Toc228313670"/>
      <w:r w:rsidRPr="00076D24">
        <w:rPr>
          <w:rFonts w:ascii="Arial" w:hAnsi="Arial" w:cs="Arial"/>
          <w:szCs w:val="28"/>
        </w:rPr>
        <w:lastRenderedPageBreak/>
        <w:t>5. Discussion</w:t>
      </w:r>
      <w:bookmarkEnd w:id="19"/>
    </w:p>
    <w:p w14:paraId="7E912A5A" w14:textId="57ED0A25" w:rsidR="00BE69BE" w:rsidRDefault="00BE69BE" w:rsidP="00BE69BE">
      <w:pPr>
        <w:rPr>
          <w:rFonts w:ascii="Arial" w:hAnsi="Arial" w:cs="Arial"/>
          <w:sz w:val="22"/>
          <w:szCs w:val="22"/>
        </w:rPr>
      </w:pPr>
      <w:r w:rsidRPr="00BE69BE">
        <w:rPr>
          <w:rFonts w:ascii="Arial" w:hAnsi="Arial" w:cs="Arial"/>
          <w:sz w:val="22"/>
          <w:szCs w:val="22"/>
        </w:rPr>
        <w:t>This scoping review explored the effectiveness of primary school-based interventions in addressing childhood obesity in the United Kingdom. The findings from the three selected studies suggest that, although these interventions may improve health-related behaviours, obesity indicators such as BMI often remain unchanged (Ijaz et al., 2021).</w:t>
      </w:r>
      <w:r>
        <w:rPr>
          <w:rFonts w:ascii="Arial" w:hAnsi="Arial" w:cs="Arial"/>
          <w:sz w:val="22"/>
          <w:szCs w:val="22"/>
        </w:rPr>
        <w:t xml:space="preserve"> </w:t>
      </w:r>
      <w:r w:rsidRPr="00BE69BE">
        <w:rPr>
          <w:rFonts w:ascii="Arial" w:hAnsi="Arial" w:cs="Arial"/>
          <w:sz w:val="22"/>
          <w:szCs w:val="22"/>
        </w:rPr>
        <w:t>However</w:t>
      </w:r>
      <w:r>
        <w:rPr>
          <w:rFonts w:ascii="Arial" w:hAnsi="Arial" w:cs="Arial"/>
          <w:sz w:val="22"/>
          <w:szCs w:val="22"/>
        </w:rPr>
        <w:t>,</w:t>
      </w:r>
      <w:r w:rsidRPr="00BE69BE">
        <w:rPr>
          <w:rFonts w:ascii="Arial" w:hAnsi="Arial" w:cs="Arial"/>
          <w:sz w:val="22"/>
          <w:szCs w:val="22"/>
        </w:rPr>
        <w:t xml:space="preserve"> some differences w</w:t>
      </w:r>
      <w:r>
        <w:rPr>
          <w:rFonts w:ascii="Arial" w:hAnsi="Arial" w:cs="Arial"/>
          <w:sz w:val="22"/>
          <w:szCs w:val="22"/>
        </w:rPr>
        <w:t xml:space="preserve">ere seen </w:t>
      </w:r>
      <w:r w:rsidRPr="00BE69BE">
        <w:rPr>
          <w:rFonts w:ascii="Arial" w:hAnsi="Arial" w:cs="Arial"/>
          <w:sz w:val="22"/>
          <w:szCs w:val="22"/>
        </w:rPr>
        <w:t>in subgroups. For example,</w:t>
      </w:r>
      <w:r>
        <w:rPr>
          <w:rFonts w:ascii="Arial" w:hAnsi="Arial" w:cs="Arial"/>
          <w:sz w:val="22"/>
          <w:szCs w:val="22"/>
        </w:rPr>
        <w:t xml:space="preserve"> Breheny et al. (</w:t>
      </w:r>
      <w:r w:rsidRPr="00BE69BE">
        <w:rPr>
          <w:rFonts w:ascii="Arial" w:hAnsi="Arial" w:cs="Arial"/>
          <w:sz w:val="22"/>
          <w:szCs w:val="22"/>
        </w:rPr>
        <w:t>2020</w:t>
      </w:r>
      <w:r>
        <w:rPr>
          <w:rFonts w:ascii="Arial" w:hAnsi="Arial" w:cs="Arial"/>
          <w:sz w:val="22"/>
          <w:szCs w:val="22"/>
        </w:rPr>
        <w:t xml:space="preserve">) </w:t>
      </w:r>
      <w:r w:rsidRPr="00BE69BE">
        <w:rPr>
          <w:rFonts w:ascii="Arial" w:hAnsi="Arial" w:cs="Arial"/>
          <w:sz w:val="22"/>
          <w:szCs w:val="22"/>
        </w:rPr>
        <w:t>found that girls benefited more from the</w:t>
      </w:r>
      <w:r>
        <w:rPr>
          <w:rFonts w:ascii="Arial" w:hAnsi="Arial" w:cs="Arial"/>
          <w:sz w:val="22"/>
          <w:szCs w:val="22"/>
        </w:rPr>
        <w:t xml:space="preserve"> Daily Mile </w:t>
      </w:r>
      <w:r w:rsidRPr="00BE69BE">
        <w:rPr>
          <w:rFonts w:ascii="Arial" w:hAnsi="Arial" w:cs="Arial"/>
          <w:sz w:val="22"/>
          <w:szCs w:val="22"/>
        </w:rPr>
        <w:t>intervention</w:t>
      </w:r>
      <w:r>
        <w:rPr>
          <w:rFonts w:ascii="Arial" w:hAnsi="Arial" w:cs="Arial"/>
          <w:sz w:val="22"/>
          <w:szCs w:val="22"/>
        </w:rPr>
        <w:t xml:space="preserve">. </w:t>
      </w:r>
      <w:r w:rsidRPr="00BE69BE">
        <w:rPr>
          <w:rFonts w:ascii="Arial" w:hAnsi="Arial" w:cs="Arial"/>
          <w:sz w:val="22"/>
          <w:szCs w:val="22"/>
        </w:rPr>
        <w:t xml:space="preserve">Overall, the findings answer the research question and </w:t>
      </w:r>
      <w:r>
        <w:rPr>
          <w:rFonts w:ascii="Arial" w:hAnsi="Arial" w:cs="Arial"/>
          <w:sz w:val="22"/>
          <w:szCs w:val="22"/>
        </w:rPr>
        <w:t>reveal</w:t>
      </w:r>
      <w:r w:rsidRPr="00BE69BE">
        <w:rPr>
          <w:rFonts w:ascii="Arial" w:hAnsi="Arial" w:cs="Arial"/>
          <w:sz w:val="22"/>
          <w:szCs w:val="22"/>
        </w:rPr>
        <w:t xml:space="preserve"> a gap between behavioural change and measurable clinical outcomes</w:t>
      </w:r>
      <w:r>
        <w:rPr>
          <w:rFonts w:ascii="Arial" w:hAnsi="Arial" w:cs="Arial"/>
          <w:sz w:val="22"/>
          <w:szCs w:val="22"/>
        </w:rPr>
        <w:t>.</w:t>
      </w:r>
    </w:p>
    <w:p w14:paraId="4B2BA365" w14:textId="010CE36C" w:rsidR="00BE69BE" w:rsidRDefault="00585CE8" w:rsidP="00BE69BE">
      <w:pPr>
        <w:rPr>
          <w:rFonts w:ascii="Arial" w:hAnsi="Arial" w:cs="Arial"/>
          <w:sz w:val="22"/>
          <w:szCs w:val="22"/>
        </w:rPr>
      </w:pPr>
      <w:r w:rsidRPr="00585CE8">
        <w:rPr>
          <w:rFonts w:ascii="Arial" w:hAnsi="Arial" w:cs="Arial"/>
          <w:sz w:val="22"/>
          <w:szCs w:val="22"/>
        </w:rPr>
        <w:t xml:space="preserve">Despite being </w:t>
      </w:r>
      <w:r>
        <w:rPr>
          <w:rFonts w:ascii="Arial" w:hAnsi="Arial" w:cs="Arial"/>
          <w:sz w:val="22"/>
          <w:szCs w:val="22"/>
        </w:rPr>
        <w:t>well-designed, none of the three included studies (Lloyd et al., 2018; Adab et al., 2018; Breheny et al., 2020) showed</w:t>
      </w:r>
      <w:r w:rsidRPr="00585CE8">
        <w:rPr>
          <w:rFonts w:ascii="Arial" w:hAnsi="Arial" w:cs="Arial"/>
          <w:sz w:val="22"/>
          <w:szCs w:val="22"/>
        </w:rPr>
        <w:t xml:space="preserve"> </w:t>
      </w:r>
      <w:r>
        <w:rPr>
          <w:rFonts w:ascii="Arial" w:hAnsi="Arial" w:cs="Arial"/>
          <w:sz w:val="22"/>
          <w:szCs w:val="22"/>
        </w:rPr>
        <w:t>a</w:t>
      </w:r>
      <w:r w:rsidRPr="00585CE8">
        <w:rPr>
          <w:rFonts w:ascii="Arial" w:hAnsi="Arial" w:cs="Arial"/>
          <w:sz w:val="22"/>
          <w:szCs w:val="22"/>
        </w:rPr>
        <w:t xml:space="preserve"> statistically significant reduction in BMI </w:t>
      </w:r>
      <w:r>
        <w:rPr>
          <w:rFonts w:ascii="Arial" w:hAnsi="Arial" w:cs="Arial"/>
          <w:sz w:val="22"/>
          <w:szCs w:val="22"/>
        </w:rPr>
        <w:t xml:space="preserve">z-scores. </w:t>
      </w:r>
      <w:r w:rsidRPr="00585CE8">
        <w:rPr>
          <w:rFonts w:ascii="Arial" w:hAnsi="Arial" w:cs="Arial"/>
          <w:sz w:val="22"/>
          <w:szCs w:val="22"/>
        </w:rPr>
        <w:t>Both the</w:t>
      </w:r>
      <w:r>
        <w:rPr>
          <w:rFonts w:ascii="Arial" w:hAnsi="Arial" w:cs="Arial"/>
          <w:sz w:val="22"/>
          <w:szCs w:val="22"/>
        </w:rPr>
        <w:t xml:space="preserve"> Help and WAVES </w:t>
      </w:r>
      <w:r w:rsidRPr="00585CE8">
        <w:rPr>
          <w:rFonts w:ascii="Arial" w:hAnsi="Arial" w:cs="Arial"/>
          <w:sz w:val="22"/>
          <w:szCs w:val="22"/>
        </w:rPr>
        <w:t xml:space="preserve">Studies used </w:t>
      </w:r>
      <w:r>
        <w:rPr>
          <w:rFonts w:ascii="Arial" w:hAnsi="Arial" w:cs="Arial"/>
          <w:sz w:val="22"/>
          <w:szCs w:val="22"/>
        </w:rPr>
        <w:t>multi-component</w:t>
      </w:r>
      <w:r w:rsidRPr="00585CE8">
        <w:rPr>
          <w:rFonts w:ascii="Arial" w:hAnsi="Arial" w:cs="Arial"/>
          <w:sz w:val="22"/>
          <w:szCs w:val="22"/>
        </w:rPr>
        <w:t xml:space="preserve"> interventions involving diet, physical activity, and family involvement</w:t>
      </w:r>
      <w:r>
        <w:rPr>
          <w:rFonts w:ascii="Arial" w:hAnsi="Arial" w:cs="Arial"/>
          <w:sz w:val="22"/>
          <w:szCs w:val="22"/>
        </w:rPr>
        <w:t>,</w:t>
      </w:r>
      <w:r w:rsidRPr="00585CE8">
        <w:rPr>
          <w:rFonts w:ascii="Arial" w:hAnsi="Arial" w:cs="Arial"/>
          <w:sz w:val="22"/>
          <w:szCs w:val="22"/>
        </w:rPr>
        <w:t xml:space="preserve"> but neither showed clear improvements in</w:t>
      </w:r>
      <w:r>
        <w:rPr>
          <w:rFonts w:ascii="Arial" w:hAnsi="Arial" w:cs="Arial"/>
          <w:sz w:val="22"/>
          <w:szCs w:val="22"/>
        </w:rPr>
        <w:t xml:space="preserve"> weight </w:t>
      </w:r>
      <w:r w:rsidRPr="00585CE8">
        <w:rPr>
          <w:rFonts w:ascii="Arial" w:hAnsi="Arial" w:cs="Arial"/>
          <w:sz w:val="22"/>
          <w:szCs w:val="22"/>
        </w:rPr>
        <w:t>status.</w:t>
      </w:r>
      <w:r>
        <w:rPr>
          <w:rFonts w:ascii="Arial" w:hAnsi="Arial" w:cs="Arial"/>
          <w:sz w:val="22"/>
          <w:szCs w:val="22"/>
        </w:rPr>
        <w:t xml:space="preserve"> Similarly, the Daily Mile interventions, although simple and widely used, had only a limited overall effect, with some benefits seen among girls.</w:t>
      </w:r>
    </w:p>
    <w:p w14:paraId="0D7D6BD2" w14:textId="5F8BEAC0" w:rsidR="006506C2" w:rsidRDefault="003256A8" w:rsidP="00BE69BE">
      <w:pPr>
        <w:rPr>
          <w:rFonts w:ascii="Arial" w:hAnsi="Arial" w:cs="Arial"/>
          <w:sz w:val="22"/>
          <w:szCs w:val="22"/>
        </w:rPr>
      </w:pPr>
      <w:r w:rsidRPr="003256A8">
        <w:rPr>
          <w:rFonts w:ascii="Arial" w:hAnsi="Arial" w:cs="Arial"/>
          <w:sz w:val="22"/>
          <w:szCs w:val="22"/>
        </w:rPr>
        <w:t xml:space="preserve">These findings suggest that </w:t>
      </w:r>
      <w:r w:rsidR="00A01A94">
        <w:rPr>
          <w:rFonts w:ascii="Arial" w:hAnsi="Arial" w:cs="Arial"/>
          <w:sz w:val="22"/>
          <w:szCs w:val="22"/>
        </w:rPr>
        <w:t>school-based</w:t>
      </w:r>
      <w:r w:rsidRPr="003256A8">
        <w:rPr>
          <w:rFonts w:ascii="Arial" w:hAnsi="Arial" w:cs="Arial"/>
          <w:sz w:val="22"/>
          <w:szCs w:val="22"/>
        </w:rPr>
        <w:t xml:space="preserve"> interventions alone may not be enough to produce clear changes in obesity outcomes, especially within a short study. However</w:t>
      </w:r>
      <w:r w:rsidR="00A01A94">
        <w:rPr>
          <w:rFonts w:ascii="Arial" w:hAnsi="Arial" w:cs="Arial"/>
          <w:sz w:val="22"/>
          <w:szCs w:val="22"/>
        </w:rPr>
        <w:t>,</w:t>
      </w:r>
      <w:r w:rsidRPr="003256A8">
        <w:rPr>
          <w:rFonts w:ascii="Arial" w:hAnsi="Arial" w:cs="Arial"/>
          <w:sz w:val="22"/>
          <w:szCs w:val="22"/>
        </w:rPr>
        <w:t xml:space="preserve"> this review also found some positive behavioural changes across the studies. Children showed better engagement in physical activity, and in some cases, their food choices improved. Although BMI did not change immediately, these behavioural improvements are still important because they may support healthy weight management </w:t>
      </w:r>
      <w:r w:rsidR="00A01A94">
        <w:rPr>
          <w:rFonts w:ascii="Arial" w:hAnsi="Arial" w:cs="Arial"/>
          <w:sz w:val="22"/>
          <w:szCs w:val="22"/>
        </w:rPr>
        <w:t>over time</w:t>
      </w:r>
      <w:r>
        <w:rPr>
          <w:rFonts w:ascii="Arial" w:hAnsi="Arial" w:cs="Arial"/>
          <w:sz w:val="22"/>
          <w:szCs w:val="22"/>
        </w:rPr>
        <w:t xml:space="preserve"> (Nally et al., </w:t>
      </w:r>
      <w:r w:rsidRPr="003256A8">
        <w:rPr>
          <w:rFonts w:ascii="Arial" w:hAnsi="Arial" w:cs="Arial"/>
          <w:sz w:val="22"/>
          <w:szCs w:val="22"/>
        </w:rPr>
        <w:t>2021</w:t>
      </w:r>
      <w:r>
        <w:rPr>
          <w:rFonts w:ascii="Arial" w:hAnsi="Arial" w:cs="Arial"/>
          <w:sz w:val="22"/>
          <w:szCs w:val="22"/>
        </w:rPr>
        <w:t>).</w:t>
      </w:r>
    </w:p>
    <w:p w14:paraId="69E7342F" w14:textId="660DBD8D" w:rsidR="003256A8" w:rsidRDefault="003256A8" w:rsidP="00BE69BE">
      <w:pPr>
        <w:rPr>
          <w:rFonts w:ascii="Arial" w:hAnsi="Arial" w:cs="Arial"/>
          <w:sz w:val="22"/>
          <w:szCs w:val="22"/>
        </w:rPr>
      </w:pPr>
      <w:r w:rsidRPr="003256A8">
        <w:rPr>
          <w:rFonts w:ascii="Arial" w:hAnsi="Arial" w:cs="Arial"/>
          <w:sz w:val="22"/>
          <w:szCs w:val="22"/>
        </w:rPr>
        <w:t>Childhood obesity is influenced by many factors, not just one or two. This may explain why changes in behaviour did not lead directly to changes in BMI</w:t>
      </w:r>
      <w:r>
        <w:rPr>
          <w:rFonts w:ascii="Arial" w:hAnsi="Arial" w:cs="Arial"/>
          <w:sz w:val="22"/>
          <w:szCs w:val="22"/>
        </w:rPr>
        <w:t>.</w:t>
      </w:r>
      <w:r w:rsidRPr="003256A8">
        <w:rPr>
          <w:rFonts w:ascii="Arial" w:hAnsi="Arial" w:cs="Arial"/>
          <w:sz w:val="22"/>
          <w:szCs w:val="22"/>
        </w:rPr>
        <w:t xml:space="preserve"> Children in this age group are also strongly influenced by parents</w:t>
      </w:r>
      <w:r>
        <w:rPr>
          <w:rFonts w:ascii="Arial" w:hAnsi="Arial" w:cs="Arial"/>
          <w:sz w:val="22"/>
          <w:szCs w:val="22"/>
        </w:rPr>
        <w:t xml:space="preserve">, </w:t>
      </w:r>
      <w:r w:rsidRPr="003256A8">
        <w:rPr>
          <w:rFonts w:ascii="Arial" w:hAnsi="Arial" w:cs="Arial"/>
          <w:sz w:val="22"/>
          <w:szCs w:val="22"/>
        </w:rPr>
        <w:t xml:space="preserve">Caregivers, and the home environment. Their eating habits and daily routines are often shaped by adults, which may reduce the overall effect of </w:t>
      </w:r>
      <w:r w:rsidR="00A01A94">
        <w:rPr>
          <w:rFonts w:ascii="Arial" w:hAnsi="Arial" w:cs="Arial"/>
          <w:sz w:val="22"/>
          <w:szCs w:val="22"/>
        </w:rPr>
        <w:t>school-based</w:t>
      </w:r>
      <w:r w:rsidRPr="003256A8">
        <w:rPr>
          <w:rFonts w:ascii="Arial" w:hAnsi="Arial" w:cs="Arial"/>
          <w:sz w:val="22"/>
          <w:szCs w:val="22"/>
        </w:rPr>
        <w:t xml:space="preserve"> interventions. The included studies also reported problems such as limited parental involvement and school withdrawal or lack of full participation. This suggested that </w:t>
      </w:r>
      <w:r w:rsidR="00A01A94">
        <w:rPr>
          <w:rFonts w:ascii="Arial" w:hAnsi="Arial" w:cs="Arial"/>
          <w:sz w:val="22"/>
          <w:szCs w:val="22"/>
        </w:rPr>
        <w:t>school-based</w:t>
      </w:r>
      <w:r w:rsidRPr="003256A8">
        <w:rPr>
          <w:rFonts w:ascii="Arial" w:hAnsi="Arial" w:cs="Arial"/>
          <w:sz w:val="22"/>
          <w:szCs w:val="22"/>
        </w:rPr>
        <w:t xml:space="preserve"> action on its own is not enough to fully address childhood obesity among children aged 5 to 11 years. A </w:t>
      </w:r>
      <w:r w:rsidR="00A01A94">
        <w:rPr>
          <w:rFonts w:ascii="Arial" w:hAnsi="Arial" w:cs="Arial"/>
          <w:sz w:val="22"/>
          <w:szCs w:val="22"/>
        </w:rPr>
        <w:t>broader approach is needed that involves</w:t>
      </w:r>
      <w:r w:rsidRPr="003256A8">
        <w:rPr>
          <w:rFonts w:ascii="Arial" w:hAnsi="Arial" w:cs="Arial"/>
          <w:sz w:val="22"/>
          <w:szCs w:val="22"/>
        </w:rPr>
        <w:t xml:space="preserve"> schools, families, communities, and public health systems</w:t>
      </w:r>
      <w:r w:rsidR="00970C53">
        <w:rPr>
          <w:rFonts w:ascii="Arial" w:hAnsi="Arial" w:cs="Arial"/>
          <w:sz w:val="22"/>
          <w:szCs w:val="22"/>
        </w:rPr>
        <w:t xml:space="preserve"> (</w:t>
      </w:r>
      <w:r w:rsidR="007C4435">
        <w:rPr>
          <w:rFonts w:ascii="Arial" w:hAnsi="Arial" w:cs="Arial"/>
          <w:sz w:val="22"/>
          <w:szCs w:val="22"/>
        </w:rPr>
        <w:t>Public Health England, 2018)</w:t>
      </w:r>
      <w:r w:rsidRPr="003256A8">
        <w:rPr>
          <w:rFonts w:ascii="Arial" w:hAnsi="Arial" w:cs="Arial"/>
          <w:sz w:val="22"/>
          <w:szCs w:val="22"/>
        </w:rPr>
        <w:t xml:space="preserve">. This supports the view that effective obesity prevention requires </w:t>
      </w:r>
      <w:r w:rsidR="00A01A94">
        <w:rPr>
          <w:rFonts w:ascii="Arial" w:hAnsi="Arial" w:cs="Arial"/>
          <w:sz w:val="22"/>
          <w:szCs w:val="22"/>
        </w:rPr>
        <w:t>multi-level and system-wide</w:t>
      </w:r>
      <w:r w:rsidRPr="003256A8">
        <w:rPr>
          <w:rFonts w:ascii="Arial" w:hAnsi="Arial" w:cs="Arial"/>
          <w:sz w:val="22"/>
          <w:szCs w:val="22"/>
        </w:rPr>
        <w:t xml:space="preserve"> action rather than isolated interventions in one setting</w:t>
      </w:r>
      <w:r>
        <w:rPr>
          <w:rFonts w:ascii="Arial" w:hAnsi="Arial" w:cs="Arial"/>
          <w:sz w:val="22"/>
          <w:szCs w:val="22"/>
        </w:rPr>
        <w:t xml:space="preserve"> (B</w:t>
      </w:r>
      <w:r w:rsidRPr="003256A8">
        <w:rPr>
          <w:rFonts w:ascii="Arial" w:hAnsi="Arial" w:cs="Arial"/>
          <w:sz w:val="22"/>
          <w:szCs w:val="22"/>
        </w:rPr>
        <w:t>rown</w:t>
      </w:r>
      <w:r>
        <w:rPr>
          <w:rFonts w:ascii="Arial" w:hAnsi="Arial" w:cs="Arial"/>
          <w:sz w:val="22"/>
          <w:szCs w:val="22"/>
        </w:rPr>
        <w:t xml:space="preserve"> et al., </w:t>
      </w:r>
      <w:r w:rsidRPr="003256A8">
        <w:rPr>
          <w:rFonts w:ascii="Arial" w:hAnsi="Arial" w:cs="Arial"/>
          <w:sz w:val="22"/>
          <w:szCs w:val="22"/>
        </w:rPr>
        <w:t>2016</w:t>
      </w:r>
      <w:r>
        <w:rPr>
          <w:rFonts w:ascii="Arial" w:hAnsi="Arial" w:cs="Arial"/>
          <w:sz w:val="22"/>
          <w:szCs w:val="22"/>
        </w:rPr>
        <w:t>).</w:t>
      </w:r>
    </w:p>
    <w:p w14:paraId="51EEEEB5" w14:textId="6CEB88BD" w:rsidR="003256A8" w:rsidRDefault="003256A8" w:rsidP="00BE69BE">
      <w:pPr>
        <w:rPr>
          <w:rFonts w:ascii="Arial" w:hAnsi="Arial" w:cs="Arial"/>
          <w:sz w:val="22"/>
          <w:szCs w:val="22"/>
        </w:rPr>
      </w:pPr>
      <w:r w:rsidRPr="003256A8">
        <w:rPr>
          <w:rFonts w:ascii="Arial" w:hAnsi="Arial" w:cs="Arial"/>
          <w:sz w:val="22"/>
          <w:szCs w:val="22"/>
        </w:rPr>
        <w:t xml:space="preserve">Another important finding from this review is that more complex interventions </w:t>
      </w:r>
      <w:r w:rsidR="00A01A94">
        <w:rPr>
          <w:rFonts w:ascii="Arial" w:hAnsi="Arial" w:cs="Arial"/>
          <w:sz w:val="22"/>
          <w:szCs w:val="22"/>
        </w:rPr>
        <w:t xml:space="preserve">are not </w:t>
      </w:r>
      <w:r w:rsidRPr="003256A8">
        <w:rPr>
          <w:rFonts w:ascii="Arial" w:hAnsi="Arial" w:cs="Arial"/>
          <w:sz w:val="22"/>
          <w:szCs w:val="22"/>
        </w:rPr>
        <w:t>always more effective. In the studies by Lloyd</w:t>
      </w:r>
      <w:r>
        <w:rPr>
          <w:rFonts w:ascii="Arial" w:hAnsi="Arial" w:cs="Arial"/>
          <w:sz w:val="22"/>
          <w:szCs w:val="22"/>
        </w:rPr>
        <w:t xml:space="preserve"> et al.</w:t>
      </w:r>
      <w:r w:rsidR="00A01A94">
        <w:rPr>
          <w:rFonts w:ascii="Arial" w:hAnsi="Arial" w:cs="Arial"/>
          <w:sz w:val="22"/>
          <w:szCs w:val="22"/>
        </w:rPr>
        <w:t xml:space="preserve"> (2018) and Adab et al. (2018), the multi-component</w:t>
      </w:r>
      <w:r w:rsidRPr="003256A8">
        <w:rPr>
          <w:rFonts w:ascii="Arial" w:hAnsi="Arial" w:cs="Arial"/>
          <w:sz w:val="22"/>
          <w:szCs w:val="22"/>
        </w:rPr>
        <w:t xml:space="preserve"> interventions did not produce significant improvements in BMI or other obesity related outcomes. In contrast,</w:t>
      </w:r>
      <w:r>
        <w:rPr>
          <w:rFonts w:ascii="Arial" w:hAnsi="Arial" w:cs="Arial"/>
          <w:sz w:val="22"/>
          <w:szCs w:val="22"/>
        </w:rPr>
        <w:t xml:space="preserve"> Breheny et al. (</w:t>
      </w:r>
      <w:r w:rsidRPr="003256A8">
        <w:rPr>
          <w:rFonts w:ascii="Arial" w:hAnsi="Arial" w:cs="Arial"/>
          <w:sz w:val="22"/>
          <w:szCs w:val="22"/>
        </w:rPr>
        <w:t>2020</w:t>
      </w:r>
      <w:r>
        <w:rPr>
          <w:rFonts w:ascii="Arial" w:hAnsi="Arial" w:cs="Arial"/>
          <w:sz w:val="22"/>
          <w:szCs w:val="22"/>
        </w:rPr>
        <w:t xml:space="preserve">) </w:t>
      </w:r>
      <w:r w:rsidRPr="003256A8">
        <w:rPr>
          <w:rFonts w:ascii="Arial" w:hAnsi="Arial" w:cs="Arial"/>
          <w:sz w:val="22"/>
          <w:szCs w:val="22"/>
        </w:rPr>
        <w:t xml:space="preserve">showed that a </w:t>
      </w:r>
      <w:r w:rsidR="00A01A94">
        <w:rPr>
          <w:rFonts w:ascii="Arial" w:hAnsi="Arial" w:cs="Arial"/>
          <w:sz w:val="22"/>
          <w:szCs w:val="22"/>
        </w:rPr>
        <w:t>single-component intervention focused only on daily physical activity produced some positive effects</w:t>
      </w:r>
      <w:r w:rsidRPr="003256A8">
        <w:rPr>
          <w:rFonts w:ascii="Arial" w:hAnsi="Arial" w:cs="Arial"/>
          <w:sz w:val="22"/>
          <w:szCs w:val="22"/>
        </w:rPr>
        <w:t xml:space="preserve"> for certain participants. This may suggest that simpler interventions can sometimes be more practical and easier to </w:t>
      </w:r>
      <w:r w:rsidRPr="003256A8">
        <w:rPr>
          <w:rFonts w:ascii="Arial" w:hAnsi="Arial" w:cs="Arial"/>
          <w:sz w:val="22"/>
          <w:szCs w:val="22"/>
        </w:rPr>
        <w:lastRenderedPageBreak/>
        <w:t>deliver in schools. The</w:t>
      </w:r>
      <w:r>
        <w:rPr>
          <w:rFonts w:ascii="Arial" w:hAnsi="Arial" w:cs="Arial"/>
          <w:sz w:val="22"/>
          <w:szCs w:val="22"/>
        </w:rPr>
        <w:t xml:space="preserve"> Daily Mile </w:t>
      </w:r>
      <w:r w:rsidRPr="003256A8">
        <w:rPr>
          <w:rFonts w:ascii="Arial" w:hAnsi="Arial" w:cs="Arial"/>
          <w:sz w:val="22"/>
          <w:szCs w:val="22"/>
        </w:rPr>
        <w:t xml:space="preserve">was also shown to be </w:t>
      </w:r>
      <w:r>
        <w:rPr>
          <w:rFonts w:ascii="Arial" w:hAnsi="Arial" w:cs="Arial"/>
          <w:sz w:val="22"/>
          <w:szCs w:val="22"/>
        </w:rPr>
        <w:t>cost-effective</w:t>
      </w:r>
      <w:r w:rsidRPr="003256A8">
        <w:rPr>
          <w:rFonts w:ascii="Arial" w:hAnsi="Arial" w:cs="Arial"/>
          <w:sz w:val="22"/>
          <w:szCs w:val="22"/>
        </w:rPr>
        <w:t>, especially for girls. This raises questions about whether more complex interventions place greater demands on schools and families without necessarily producing better outcomes.</w:t>
      </w:r>
    </w:p>
    <w:p w14:paraId="122CDAF3" w14:textId="3F01D20F" w:rsidR="003256A8" w:rsidRDefault="003256A8" w:rsidP="00BE69BE">
      <w:pPr>
        <w:rPr>
          <w:rFonts w:ascii="Arial" w:hAnsi="Arial" w:cs="Arial"/>
          <w:sz w:val="22"/>
          <w:szCs w:val="22"/>
        </w:rPr>
      </w:pPr>
      <w:r w:rsidRPr="003256A8">
        <w:rPr>
          <w:rFonts w:ascii="Arial" w:hAnsi="Arial" w:cs="Arial"/>
          <w:sz w:val="22"/>
          <w:szCs w:val="22"/>
        </w:rPr>
        <w:t xml:space="preserve">This scoping review also had some limitations. First, only three studies were included, which limits the amount of evidence and reduces how far the findings can be generalised. Second, the studies </w:t>
      </w:r>
      <w:r>
        <w:rPr>
          <w:rFonts w:ascii="Arial" w:hAnsi="Arial" w:cs="Arial"/>
          <w:sz w:val="22"/>
          <w:szCs w:val="22"/>
        </w:rPr>
        <w:t>differ</w:t>
      </w:r>
      <w:r w:rsidRPr="003256A8">
        <w:rPr>
          <w:rFonts w:ascii="Arial" w:hAnsi="Arial" w:cs="Arial"/>
          <w:sz w:val="22"/>
          <w:szCs w:val="22"/>
        </w:rPr>
        <w:t xml:space="preserve"> in design, implantation, and outcomes, making direct comparison more difficult. Finally</w:t>
      </w:r>
      <w:r>
        <w:rPr>
          <w:rFonts w:ascii="Arial" w:hAnsi="Arial" w:cs="Arial"/>
          <w:sz w:val="22"/>
          <w:szCs w:val="22"/>
        </w:rPr>
        <w:t>,</w:t>
      </w:r>
      <w:r w:rsidRPr="003256A8">
        <w:rPr>
          <w:rFonts w:ascii="Arial" w:hAnsi="Arial" w:cs="Arial"/>
          <w:sz w:val="22"/>
          <w:szCs w:val="22"/>
        </w:rPr>
        <w:t xml:space="preserve"> this review did not include a formal quality appraisal or risk of bias assessment, which may affect the overall strength and reliability of the findings</w:t>
      </w:r>
      <w:r>
        <w:rPr>
          <w:rFonts w:ascii="Arial" w:hAnsi="Arial" w:cs="Arial"/>
          <w:sz w:val="22"/>
          <w:szCs w:val="22"/>
        </w:rPr>
        <w:t>.</w:t>
      </w:r>
    </w:p>
    <w:p w14:paraId="2D40C274" w14:textId="77777777" w:rsidR="00387ED3" w:rsidRDefault="00387ED3" w:rsidP="0093431C">
      <w:pPr>
        <w:pStyle w:val="Heading1"/>
        <w:spacing w:before="0" w:after="0"/>
        <w:rPr>
          <w:rFonts w:ascii="Arial" w:hAnsi="Arial" w:cs="Arial"/>
          <w:sz w:val="22"/>
          <w:szCs w:val="22"/>
        </w:rPr>
      </w:pPr>
    </w:p>
    <w:p w14:paraId="37AF9339" w14:textId="77777777" w:rsidR="00257960" w:rsidRPr="00257960" w:rsidRDefault="00257960" w:rsidP="00257960"/>
    <w:p w14:paraId="7C50CD32" w14:textId="77777777" w:rsidR="00871258" w:rsidRPr="00076D24" w:rsidRDefault="00871258" w:rsidP="0093431C">
      <w:pPr>
        <w:pStyle w:val="Heading1"/>
        <w:spacing w:before="0" w:after="0"/>
        <w:rPr>
          <w:rFonts w:ascii="Arial" w:hAnsi="Arial" w:cs="Arial"/>
          <w:szCs w:val="28"/>
        </w:rPr>
      </w:pPr>
      <w:bookmarkStart w:id="20" w:name="_Toc228313671"/>
      <w:r w:rsidRPr="00076D24">
        <w:rPr>
          <w:rFonts w:ascii="Arial" w:hAnsi="Arial" w:cs="Arial"/>
          <w:szCs w:val="28"/>
        </w:rPr>
        <w:t>6. Conclusion and Recommendations</w:t>
      </w:r>
      <w:bookmarkEnd w:id="20"/>
    </w:p>
    <w:p w14:paraId="75E55D95" w14:textId="027DB235" w:rsidR="00BE2003" w:rsidRPr="00076D24" w:rsidRDefault="00BE2003" w:rsidP="0093431C">
      <w:pPr>
        <w:spacing w:after="0"/>
        <w:rPr>
          <w:rFonts w:ascii="Arial" w:hAnsi="Arial" w:cs="Arial"/>
          <w:sz w:val="22"/>
          <w:szCs w:val="22"/>
        </w:rPr>
      </w:pPr>
      <w:r w:rsidRPr="00076D24">
        <w:rPr>
          <w:rFonts w:ascii="Arial" w:hAnsi="Arial" w:cs="Arial"/>
          <w:sz w:val="22"/>
          <w:szCs w:val="22"/>
        </w:rPr>
        <w:t xml:space="preserve">This scoping review </w:t>
      </w:r>
      <w:r w:rsidR="00BE69BE">
        <w:rPr>
          <w:rFonts w:ascii="Arial" w:hAnsi="Arial" w:cs="Arial"/>
          <w:sz w:val="22"/>
          <w:szCs w:val="22"/>
        </w:rPr>
        <w:t>found that primary school-based interventions in the UK have minimal efficacy in reducing childhood obesity, as measured by BMI, despite some positive</w:t>
      </w:r>
      <w:r w:rsidRPr="00076D24">
        <w:rPr>
          <w:rFonts w:ascii="Arial" w:hAnsi="Arial" w:cs="Arial"/>
          <w:sz w:val="22"/>
          <w:szCs w:val="22"/>
        </w:rPr>
        <w:t xml:space="preserve"> behavioural changes. The research demonstrates that</w:t>
      </w:r>
      <w:r w:rsidR="00BE69BE">
        <w:rPr>
          <w:rFonts w:ascii="Arial" w:hAnsi="Arial" w:cs="Arial"/>
          <w:sz w:val="22"/>
          <w:szCs w:val="22"/>
        </w:rPr>
        <w:t xml:space="preserve"> while schools are crucial settings for early prevention, interventions delivered solely within this context are insufficient to address </w:t>
      </w:r>
      <w:r w:rsidR="00A01A94">
        <w:rPr>
          <w:rFonts w:ascii="Arial" w:hAnsi="Arial" w:cs="Arial"/>
          <w:sz w:val="22"/>
          <w:szCs w:val="22"/>
        </w:rPr>
        <w:t>the complex, multifaceted nature of obesity</w:t>
      </w:r>
      <w:r w:rsidRPr="00076D24">
        <w:rPr>
          <w:rFonts w:ascii="Arial" w:hAnsi="Arial" w:cs="Arial"/>
          <w:sz w:val="22"/>
          <w:szCs w:val="22"/>
        </w:rPr>
        <w:t xml:space="preserve">. A more comprehensive, coordinated approach </w:t>
      </w:r>
      <w:r w:rsidR="00BE69BE">
        <w:rPr>
          <w:rFonts w:ascii="Arial" w:hAnsi="Arial" w:cs="Arial"/>
          <w:sz w:val="22"/>
          <w:szCs w:val="22"/>
        </w:rPr>
        <w:t>across sectors is required to achieve meaningful,</w:t>
      </w:r>
      <w:r w:rsidRPr="00076D24">
        <w:rPr>
          <w:rFonts w:ascii="Arial" w:hAnsi="Arial" w:cs="Arial"/>
          <w:sz w:val="22"/>
          <w:szCs w:val="22"/>
        </w:rPr>
        <w:t xml:space="preserve"> long-term impact</w:t>
      </w:r>
      <w:r w:rsidR="00BE69BE">
        <w:rPr>
          <w:rFonts w:ascii="Arial" w:hAnsi="Arial" w:cs="Arial"/>
          <w:sz w:val="22"/>
          <w:szCs w:val="22"/>
        </w:rPr>
        <w:t xml:space="preserve">. </w:t>
      </w:r>
      <w:r w:rsidRPr="00076D24">
        <w:rPr>
          <w:rFonts w:ascii="Arial" w:hAnsi="Arial" w:cs="Arial"/>
          <w:sz w:val="22"/>
          <w:szCs w:val="22"/>
        </w:rPr>
        <w:t xml:space="preserve">As </w:t>
      </w:r>
      <w:r w:rsidR="00A01A94">
        <w:rPr>
          <w:rFonts w:ascii="Arial" w:hAnsi="Arial" w:cs="Arial"/>
          <w:sz w:val="22"/>
          <w:szCs w:val="22"/>
        </w:rPr>
        <w:t xml:space="preserve">the findings show, isolated school-based approaches are insufficient </w:t>
      </w:r>
      <w:r w:rsidR="00BE69BE">
        <w:rPr>
          <w:rFonts w:ascii="Arial" w:hAnsi="Arial" w:cs="Arial"/>
          <w:sz w:val="22"/>
          <w:szCs w:val="22"/>
        </w:rPr>
        <w:t>to address childhood obesity among primary school students</w:t>
      </w:r>
      <w:r w:rsidRPr="00076D24">
        <w:rPr>
          <w:rFonts w:ascii="Arial" w:hAnsi="Arial" w:cs="Arial"/>
          <w:sz w:val="22"/>
          <w:szCs w:val="22"/>
        </w:rPr>
        <w:t xml:space="preserve">. Adopting a multilevel system-spanning approach is necessary. Schools can provide an accessible platform </w:t>
      </w:r>
      <w:r w:rsidR="00BE69BE">
        <w:rPr>
          <w:rFonts w:ascii="Arial" w:hAnsi="Arial" w:cs="Arial"/>
          <w:sz w:val="22"/>
          <w:szCs w:val="22"/>
        </w:rPr>
        <w:t>for reaching</w:t>
      </w:r>
      <w:r w:rsidRPr="00076D24">
        <w:rPr>
          <w:rFonts w:ascii="Arial" w:hAnsi="Arial" w:cs="Arial"/>
          <w:sz w:val="22"/>
          <w:szCs w:val="22"/>
        </w:rPr>
        <w:t xml:space="preserve"> children. Involvement of family and community is essential to prevent childhood obesity by </w:t>
      </w:r>
      <w:r w:rsidR="00BE69BE">
        <w:rPr>
          <w:rFonts w:ascii="Arial" w:hAnsi="Arial" w:cs="Arial"/>
          <w:sz w:val="22"/>
          <w:szCs w:val="22"/>
        </w:rPr>
        <w:t>raising awareness and promoting improved,</w:t>
      </w:r>
      <w:r w:rsidRPr="00076D24">
        <w:rPr>
          <w:rFonts w:ascii="Arial" w:hAnsi="Arial" w:cs="Arial"/>
          <w:sz w:val="22"/>
          <w:szCs w:val="22"/>
        </w:rPr>
        <w:t xml:space="preserve"> integrated policies. Environmental and structural changes should be prioritised in future interventions</w:t>
      </w:r>
      <w:r w:rsidR="00BE69BE">
        <w:rPr>
          <w:rFonts w:ascii="Arial" w:hAnsi="Arial" w:cs="Arial"/>
          <w:sz w:val="22"/>
          <w:szCs w:val="22"/>
        </w:rPr>
        <w:t>, rather than focusing solely on diet and physical activity, as these factors also contribute to the development of obesity among children and</w:t>
      </w:r>
      <w:r w:rsidRPr="00076D24">
        <w:rPr>
          <w:rFonts w:ascii="Arial" w:hAnsi="Arial" w:cs="Arial"/>
          <w:sz w:val="22"/>
          <w:szCs w:val="22"/>
        </w:rPr>
        <w:t xml:space="preserve"> adults</w:t>
      </w:r>
      <w:r w:rsidR="00E502BE" w:rsidRPr="00076D24">
        <w:rPr>
          <w:rFonts w:ascii="Arial" w:hAnsi="Arial" w:cs="Arial"/>
          <w:sz w:val="22"/>
          <w:szCs w:val="22"/>
        </w:rPr>
        <w:t xml:space="preserve"> (Russell et al., 2023</w:t>
      </w:r>
      <w:r w:rsidR="00514DF6">
        <w:rPr>
          <w:rFonts w:ascii="Arial" w:hAnsi="Arial" w:cs="Arial"/>
          <w:sz w:val="22"/>
          <w:szCs w:val="22"/>
        </w:rPr>
        <w:t>; National Instit</w:t>
      </w:r>
      <w:r w:rsidR="0002379F">
        <w:rPr>
          <w:rFonts w:ascii="Arial" w:hAnsi="Arial" w:cs="Arial"/>
          <w:sz w:val="22"/>
          <w:szCs w:val="22"/>
        </w:rPr>
        <w:t xml:space="preserve">ute for Health and Care </w:t>
      </w:r>
      <w:r w:rsidR="00D45900">
        <w:rPr>
          <w:rFonts w:ascii="Arial" w:hAnsi="Arial" w:cs="Arial"/>
          <w:sz w:val="22"/>
          <w:szCs w:val="22"/>
        </w:rPr>
        <w:t>Excellence, 2025</w:t>
      </w:r>
      <w:r w:rsidR="00E502BE" w:rsidRPr="00076D24">
        <w:rPr>
          <w:rFonts w:ascii="Arial" w:hAnsi="Arial" w:cs="Arial"/>
          <w:sz w:val="22"/>
          <w:szCs w:val="22"/>
        </w:rPr>
        <w:t>)</w:t>
      </w:r>
      <w:r w:rsidRPr="00076D24">
        <w:rPr>
          <w:rFonts w:ascii="Arial" w:hAnsi="Arial" w:cs="Arial"/>
          <w:sz w:val="22"/>
          <w:szCs w:val="22"/>
        </w:rPr>
        <w:t>. Engagement of the parents and community should ensure the sustainability of the initiatives.</w:t>
      </w:r>
    </w:p>
    <w:p w14:paraId="35D00882" w14:textId="465D172D" w:rsidR="00076D24" w:rsidRPr="00076D24" w:rsidRDefault="00076D24">
      <w:pPr>
        <w:spacing w:line="278" w:lineRule="auto"/>
        <w:jc w:val="left"/>
        <w:rPr>
          <w:rFonts w:ascii="Arial" w:hAnsi="Arial" w:cs="Arial"/>
          <w:b/>
          <w:bCs/>
        </w:rPr>
      </w:pPr>
      <w:r w:rsidRPr="00076D24">
        <w:rPr>
          <w:rFonts w:ascii="Arial" w:hAnsi="Arial" w:cs="Arial"/>
          <w:b/>
          <w:bCs/>
        </w:rPr>
        <w:br w:type="page"/>
      </w:r>
    </w:p>
    <w:p w14:paraId="39EF53B0" w14:textId="03B18AC9" w:rsidR="007966EE" w:rsidRPr="00022339" w:rsidRDefault="00871258" w:rsidP="00022339">
      <w:pPr>
        <w:pStyle w:val="Heading1"/>
        <w:spacing w:before="0" w:after="0"/>
        <w:rPr>
          <w:rFonts w:ascii="Arial" w:hAnsi="Arial" w:cs="Arial"/>
          <w:sz w:val="36"/>
          <w:szCs w:val="48"/>
        </w:rPr>
      </w:pPr>
      <w:bookmarkStart w:id="21" w:name="_Toc228313672"/>
      <w:r w:rsidRPr="00076D24">
        <w:rPr>
          <w:rFonts w:ascii="Arial" w:hAnsi="Arial" w:cs="Arial"/>
          <w:sz w:val="36"/>
          <w:szCs w:val="48"/>
        </w:rPr>
        <w:lastRenderedPageBreak/>
        <w:t>References</w:t>
      </w:r>
      <w:bookmarkEnd w:id="21"/>
    </w:p>
    <w:p w14:paraId="2D6A5D08" w14:textId="77777777" w:rsidR="007966EE" w:rsidRPr="00C51776" w:rsidRDefault="007966EE" w:rsidP="00773D5E">
      <w:pPr>
        <w:spacing w:after="0"/>
        <w:jc w:val="left"/>
        <w:rPr>
          <w:rFonts w:ascii="Arial" w:hAnsi="Arial" w:cs="Arial"/>
          <w:sz w:val="20"/>
          <w:szCs w:val="20"/>
        </w:rPr>
      </w:pPr>
      <w:r w:rsidRPr="00C51776">
        <w:rPr>
          <w:rFonts w:ascii="Arial" w:hAnsi="Arial" w:cs="Arial"/>
          <w:sz w:val="20"/>
          <w:szCs w:val="20"/>
        </w:rPr>
        <w:t xml:space="preserve">Adab, P., Pallan, M.J., Lancashire, E.R., Hemming, K., Frew, E., Barrett, T., Bhopal, R., Cade, J.E., Canaway, A., Clarke, J.L., Daley, A., Gregson, W., Murphy, S., Parry, J., Passmore, S., Siddiqi, K., Fairley, L., Upton, P. and Cheng, K.K. (2018). ‘Effectiveness of a childhood obesity prevention programme delivered through schools, targeting 6 and 7 year olds: cluster randomised controlled trial (WAVES study)’, </w:t>
      </w:r>
      <w:r w:rsidRPr="00C51776">
        <w:rPr>
          <w:rFonts w:ascii="Arial" w:hAnsi="Arial" w:cs="Arial"/>
          <w:i/>
          <w:iCs/>
          <w:sz w:val="20"/>
          <w:szCs w:val="20"/>
        </w:rPr>
        <w:t>BMJ</w:t>
      </w:r>
      <w:r w:rsidRPr="00C51776">
        <w:rPr>
          <w:rFonts w:ascii="Arial" w:hAnsi="Arial" w:cs="Arial"/>
          <w:sz w:val="20"/>
          <w:szCs w:val="20"/>
        </w:rPr>
        <w:t xml:space="preserve">, 360, k211. Available at: </w:t>
      </w:r>
      <w:hyperlink r:id="rId10" w:history="1">
        <w:r w:rsidRPr="00C51776">
          <w:rPr>
            <w:rStyle w:val="Hyperlink"/>
            <w:rFonts w:ascii="Arial" w:hAnsi="Arial" w:cs="Arial"/>
            <w:sz w:val="20"/>
            <w:szCs w:val="20"/>
          </w:rPr>
          <w:t>Effectiveness of a childhood obesity prevention programme delivered through schools, targeting 6 and 7 year olds: cluster randomised controlled trial (WAVES study) | The BMJ</w:t>
        </w:r>
      </w:hyperlink>
      <w:r w:rsidRPr="00C51776">
        <w:rPr>
          <w:rFonts w:ascii="Arial" w:hAnsi="Arial" w:cs="Arial"/>
          <w:sz w:val="20"/>
          <w:szCs w:val="20"/>
        </w:rPr>
        <w:t xml:space="preserve"> (Accessed: 22 April 2026).</w:t>
      </w:r>
    </w:p>
    <w:p w14:paraId="4501B3B9" w14:textId="77777777" w:rsidR="00022339" w:rsidRPr="00C51776" w:rsidRDefault="00022339" w:rsidP="00773D5E">
      <w:pPr>
        <w:spacing w:after="0"/>
        <w:jc w:val="left"/>
        <w:rPr>
          <w:rFonts w:ascii="Arial" w:hAnsi="Arial" w:cs="Arial"/>
          <w:sz w:val="20"/>
          <w:szCs w:val="20"/>
        </w:rPr>
      </w:pPr>
    </w:p>
    <w:p w14:paraId="647FCA6E" w14:textId="77777777" w:rsidR="007966EE" w:rsidRPr="00C51776" w:rsidRDefault="007966EE" w:rsidP="00773D5E">
      <w:pPr>
        <w:spacing w:after="0"/>
        <w:jc w:val="left"/>
        <w:rPr>
          <w:rFonts w:ascii="Arial" w:hAnsi="Arial" w:cs="Arial"/>
          <w:sz w:val="20"/>
          <w:szCs w:val="20"/>
        </w:rPr>
      </w:pPr>
      <w:r w:rsidRPr="00C51776">
        <w:rPr>
          <w:rFonts w:ascii="Arial" w:hAnsi="Arial" w:cs="Arial"/>
          <w:sz w:val="20"/>
          <w:szCs w:val="20"/>
        </w:rPr>
        <w:t xml:space="preserve">Arksey, H. and O'Malley, L. (2005). ‘Scoping studies: towards a methodological framework’, </w:t>
      </w:r>
      <w:r w:rsidRPr="00C51776">
        <w:rPr>
          <w:rFonts w:ascii="Arial" w:hAnsi="Arial" w:cs="Arial"/>
          <w:i/>
          <w:iCs/>
          <w:sz w:val="20"/>
          <w:szCs w:val="20"/>
        </w:rPr>
        <w:t>International Journal of Social Research Methodology</w:t>
      </w:r>
      <w:r w:rsidRPr="00C51776">
        <w:rPr>
          <w:rFonts w:ascii="Arial" w:hAnsi="Arial" w:cs="Arial"/>
          <w:sz w:val="20"/>
          <w:szCs w:val="20"/>
        </w:rPr>
        <w:t xml:space="preserve">, 8(1), pp. 19–32. Available at: </w:t>
      </w:r>
      <w:hyperlink r:id="rId11" w:tgtFrame="_new" w:history="1">
        <w:r w:rsidRPr="00C51776">
          <w:rPr>
            <w:rStyle w:val="Hyperlink"/>
            <w:rFonts w:ascii="Arial" w:hAnsi="Arial" w:cs="Arial"/>
            <w:sz w:val="20"/>
            <w:szCs w:val="20"/>
          </w:rPr>
          <w:t>https://doi.org/10.1080/1364557032000119616</w:t>
        </w:r>
      </w:hyperlink>
      <w:r w:rsidRPr="00C51776">
        <w:rPr>
          <w:rFonts w:ascii="Arial" w:hAnsi="Arial" w:cs="Arial"/>
          <w:sz w:val="20"/>
          <w:szCs w:val="20"/>
          <w:lang w:val="en-IN"/>
        </w:rPr>
        <w:t xml:space="preserve"> </w:t>
      </w:r>
      <w:r w:rsidRPr="00C51776">
        <w:rPr>
          <w:rFonts w:ascii="Arial" w:hAnsi="Arial" w:cs="Arial"/>
          <w:sz w:val="20"/>
          <w:szCs w:val="20"/>
        </w:rPr>
        <w:t>(Accessed: 22 April 2026).</w:t>
      </w:r>
    </w:p>
    <w:p w14:paraId="78DBA9E5" w14:textId="77777777" w:rsidR="00022339" w:rsidRPr="00C51776" w:rsidRDefault="00022339" w:rsidP="00773D5E">
      <w:pPr>
        <w:spacing w:after="0"/>
        <w:jc w:val="left"/>
        <w:rPr>
          <w:rFonts w:ascii="Arial" w:hAnsi="Arial" w:cs="Arial"/>
          <w:sz w:val="20"/>
          <w:szCs w:val="20"/>
          <w:lang w:val="en-IN"/>
        </w:rPr>
      </w:pPr>
    </w:p>
    <w:p w14:paraId="1585C597" w14:textId="77777777" w:rsidR="007966EE" w:rsidRPr="00C51776" w:rsidRDefault="007966EE" w:rsidP="00773D5E">
      <w:pPr>
        <w:spacing w:after="0"/>
        <w:jc w:val="left"/>
        <w:rPr>
          <w:rFonts w:ascii="Arial" w:hAnsi="Arial" w:cs="Arial"/>
          <w:sz w:val="20"/>
          <w:szCs w:val="20"/>
        </w:rPr>
      </w:pPr>
      <w:r w:rsidRPr="00C51776">
        <w:rPr>
          <w:rFonts w:ascii="Arial" w:hAnsi="Arial" w:cs="Arial"/>
          <w:sz w:val="20"/>
          <w:szCs w:val="20"/>
        </w:rPr>
        <w:t xml:space="preserve">Breheny, K., Passmore, S., Adab, P., Martin, J., Hemming, K., Lancashire, E. and Frew, E. (2020). ‘Effectiveness and cost-effectiveness of The Daily Mile on childhood weight outcomes and wellbeing: a cluster randomised controlled trial’, </w:t>
      </w:r>
      <w:r w:rsidRPr="00C51776">
        <w:rPr>
          <w:rFonts w:ascii="Arial" w:hAnsi="Arial" w:cs="Arial"/>
          <w:i/>
          <w:iCs/>
          <w:sz w:val="20"/>
          <w:szCs w:val="20"/>
        </w:rPr>
        <w:t>International Journal of Obesity</w:t>
      </w:r>
      <w:r w:rsidRPr="00C51776">
        <w:rPr>
          <w:rFonts w:ascii="Arial" w:hAnsi="Arial" w:cs="Arial"/>
          <w:sz w:val="20"/>
          <w:szCs w:val="20"/>
        </w:rPr>
        <w:t xml:space="preserve">, 44(4), pp. 812–822. Available at: </w:t>
      </w:r>
      <w:hyperlink r:id="rId12" w:tgtFrame="_new" w:history="1">
        <w:r w:rsidRPr="00C51776">
          <w:rPr>
            <w:rStyle w:val="Hyperlink"/>
            <w:rFonts w:ascii="Arial" w:hAnsi="Arial" w:cs="Arial"/>
            <w:sz w:val="20"/>
            <w:szCs w:val="20"/>
          </w:rPr>
          <w:t>https://doi.org/10.1038/s41366-019-0511-0</w:t>
        </w:r>
      </w:hyperlink>
      <w:r w:rsidRPr="00C51776">
        <w:rPr>
          <w:rFonts w:ascii="Arial" w:hAnsi="Arial" w:cs="Arial"/>
          <w:sz w:val="20"/>
          <w:szCs w:val="20"/>
          <w:lang w:val="en-IN"/>
        </w:rPr>
        <w:t xml:space="preserve"> </w:t>
      </w:r>
      <w:r w:rsidRPr="00C51776">
        <w:rPr>
          <w:rFonts w:ascii="Arial" w:hAnsi="Arial" w:cs="Arial"/>
          <w:sz w:val="20"/>
          <w:szCs w:val="20"/>
        </w:rPr>
        <w:t>(Accessed: 25 April 2026).</w:t>
      </w:r>
    </w:p>
    <w:p w14:paraId="258CB519" w14:textId="77777777" w:rsidR="00022339" w:rsidRPr="00C51776" w:rsidRDefault="00022339" w:rsidP="00773D5E">
      <w:pPr>
        <w:spacing w:after="0"/>
        <w:jc w:val="left"/>
        <w:rPr>
          <w:rFonts w:ascii="Arial" w:hAnsi="Arial" w:cs="Arial"/>
          <w:sz w:val="20"/>
          <w:szCs w:val="20"/>
          <w:lang w:val="en-IN"/>
        </w:rPr>
      </w:pPr>
    </w:p>
    <w:p w14:paraId="47F9ED59" w14:textId="77777777" w:rsidR="007966EE" w:rsidRPr="00C51776" w:rsidRDefault="007966EE" w:rsidP="00773D5E">
      <w:pPr>
        <w:spacing w:after="0"/>
        <w:jc w:val="left"/>
        <w:rPr>
          <w:rFonts w:ascii="Arial" w:hAnsi="Arial" w:cs="Arial"/>
          <w:sz w:val="20"/>
          <w:szCs w:val="20"/>
        </w:rPr>
      </w:pPr>
      <w:r w:rsidRPr="00C51776">
        <w:rPr>
          <w:rFonts w:ascii="Arial" w:hAnsi="Arial" w:cs="Arial"/>
          <w:sz w:val="20"/>
          <w:szCs w:val="20"/>
        </w:rPr>
        <w:t xml:space="preserve">Brown, E.C., Buchan, D.S., Baker, J.S., Wyatt, F.B., Bocalini, D.S. and Kilgore, L. (2016). ‘A systematised review of primary school whole class child obesity interventions: effectiveness, characteristics, and strategies’, </w:t>
      </w:r>
      <w:r w:rsidRPr="00C51776">
        <w:rPr>
          <w:rFonts w:ascii="Arial" w:hAnsi="Arial" w:cs="Arial"/>
          <w:i/>
          <w:iCs/>
          <w:sz w:val="20"/>
          <w:szCs w:val="20"/>
        </w:rPr>
        <w:t>BioMed Research International</w:t>
      </w:r>
      <w:r w:rsidRPr="00C51776">
        <w:rPr>
          <w:rFonts w:ascii="Arial" w:hAnsi="Arial" w:cs="Arial"/>
          <w:sz w:val="20"/>
          <w:szCs w:val="20"/>
        </w:rPr>
        <w:t xml:space="preserve">, 2016(1), p. 4902714. Available at: </w:t>
      </w:r>
      <w:hyperlink r:id="rId13" w:tgtFrame="_new" w:history="1">
        <w:r w:rsidRPr="00C51776">
          <w:rPr>
            <w:rStyle w:val="Hyperlink"/>
            <w:rFonts w:ascii="Arial" w:hAnsi="Arial" w:cs="Arial"/>
            <w:sz w:val="20"/>
            <w:szCs w:val="20"/>
          </w:rPr>
          <w:t>https://doi.org/10.1155/2016/4902714</w:t>
        </w:r>
      </w:hyperlink>
      <w:r w:rsidRPr="00C51776">
        <w:rPr>
          <w:rFonts w:ascii="Arial" w:hAnsi="Arial" w:cs="Arial"/>
          <w:sz w:val="20"/>
          <w:szCs w:val="20"/>
          <w:lang w:val="en-IN"/>
        </w:rPr>
        <w:t xml:space="preserve"> </w:t>
      </w:r>
      <w:r w:rsidRPr="00C51776">
        <w:rPr>
          <w:rFonts w:ascii="Arial" w:hAnsi="Arial" w:cs="Arial"/>
          <w:sz w:val="20"/>
          <w:szCs w:val="20"/>
        </w:rPr>
        <w:t>(Accessed: 22 April 2026).</w:t>
      </w:r>
    </w:p>
    <w:p w14:paraId="4EA6271F" w14:textId="77777777" w:rsidR="00022339" w:rsidRPr="00C51776" w:rsidRDefault="00022339" w:rsidP="00773D5E">
      <w:pPr>
        <w:spacing w:after="0"/>
        <w:jc w:val="left"/>
        <w:rPr>
          <w:rFonts w:ascii="Arial" w:hAnsi="Arial" w:cs="Arial"/>
          <w:sz w:val="20"/>
          <w:szCs w:val="20"/>
          <w:lang w:val="en-IN"/>
        </w:rPr>
      </w:pPr>
    </w:p>
    <w:p w14:paraId="5A1351B6" w14:textId="77777777" w:rsidR="007966EE" w:rsidRPr="00C51776" w:rsidRDefault="007966EE" w:rsidP="0093413A">
      <w:pPr>
        <w:spacing w:after="0"/>
        <w:jc w:val="left"/>
        <w:rPr>
          <w:rFonts w:ascii="Arial" w:hAnsi="Arial" w:cs="Arial"/>
          <w:sz w:val="20"/>
          <w:szCs w:val="20"/>
        </w:rPr>
      </w:pPr>
      <w:r w:rsidRPr="00C51776">
        <w:rPr>
          <w:rFonts w:ascii="Arial" w:hAnsi="Arial" w:cs="Arial"/>
          <w:sz w:val="20"/>
          <w:szCs w:val="20"/>
        </w:rPr>
        <w:t>Brown, T., Moore, T.H.M., Hooper, L., Gao, Y., Zayegh, A., Ijaz, S., Elwenspoek, M., Foxen, S.C., Magee, L., O’Malley, C., Waters, E. and Summerbell, C.D. (2019)</w:t>
      </w:r>
      <w:r w:rsidRPr="00C51776">
        <w:rPr>
          <w:rFonts w:ascii="Arial" w:hAnsi="Arial" w:cs="Arial"/>
          <w:sz w:val="20"/>
          <w:szCs w:val="20"/>
        </w:rPr>
        <w:t>.</w:t>
      </w:r>
      <w:r w:rsidRPr="00C51776">
        <w:rPr>
          <w:rFonts w:ascii="Arial" w:hAnsi="Arial" w:cs="Arial"/>
          <w:sz w:val="20"/>
          <w:szCs w:val="20"/>
        </w:rPr>
        <w:t xml:space="preserve"> ‘Interventions for preventing obesity in children’, </w:t>
      </w:r>
      <w:r w:rsidRPr="00C51776">
        <w:rPr>
          <w:rFonts w:ascii="Arial" w:hAnsi="Arial" w:cs="Arial"/>
          <w:i/>
          <w:iCs/>
          <w:sz w:val="20"/>
          <w:szCs w:val="20"/>
        </w:rPr>
        <w:t>Cochrane Database of Systematic Reviews</w:t>
      </w:r>
      <w:r w:rsidRPr="00C51776">
        <w:rPr>
          <w:rFonts w:ascii="Arial" w:hAnsi="Arial" w:cs="Arial"/>
          <w:sz w:val="20"/>
          <w:szCs w:val="20"/>
        </w:rPr>
        <w:t xml:space="preserve">, 2019(7), CD001871. Available at: </w:t>
      </w:r>
      <w:hyperlink r:id="rId14" w:tgtFrame="_new" w:history="1">
        <w:r w:rsidRPr="00C51776">
          <w:rPr>
            <w:rStyle w:val="Hyperlink"/>
            <w:rFonts w:ascii="Arial" w:hAnsi="Arial" w:cs="Arial"/>
            <w:sz w:val="20"/>
            <w:szCs w:val="20"/>
          </w:rPr>
          <w:t>https://doi.org/10.1002/14651858.CD001871.pub4</w:t>
        </w:r>
      </w:hyperlink>
      <w:r w:rsidRPr="00C51776">
        <w:rPr>
          <w:rFonts w:ascii="Arial" w:hAnsi="Arial" w:cs="Arial"/>
          <w:sz w:val="20"/>
          <w:szCs w:val="20"/>
        </w:rPr>
        <w:t xml:space="preserve"> (Accessed: 28 April 2026).</w:t>
      </w:r>
    </w:p>
    <w:p w14:paraId="0EECC8F4" w14:textId="77777777" w:rsidR="00022339" w:rsidRPr="00C51776" w:rsidRDefault="00022339" w:rsidP="0093413A">
      <w:pPr>
        <w:spacing w:after="0"/>
        <w:jc w:val="left"/>
        <w:rPr>
          <w:rFonts w:ascii="Arial" w:hAnsi="Arial" w:cs="Arial"/>
          <w:sz w:val="20"/>
          <w:szCs w:val="20"/>
        </w:rPr>
      </w:pPr>
    </w:p>
    <w:p w14:paraId="32329FEA" w14:textId="77777777" w:rsidR="007966EE" w:rsidRPr="00C51776" w:rsidRDefault="007966EE" w:rsidP="0093413A">
      <w:pPr>
        <w:spacing w:after="0"/>
        <w:jc w:val="left"/>
        <w:rPr>
          <w:rFonts w:ascii="Arial" w:hAnsi="Arial" w:cs="Arial"/>
          <w:sz w:val="20"/>
          <w:szCs w:val="20"/>
        </w:rPr>
      </w:pPr>
      <w:r w:rsidRPr="00C51776">
        <w:rPr>
          <w:rFonts w:ascii="Arial" w:hAnsi="Arial" w:cs="Arial"/>
          <w:sz w:val="20"/>
          <w:szCs w:val="20"/>
        </w:rPr>
        <w:t>HM Government (2018)</w:t>
      </w:r>
      <w:r w:rsidRPr="00C51776">
        <w:rPr>
          <w:rFonts w:ascii="Arial" w:hAnsi="Arial" w:cs="Arial"/>
          <w:sz w:val="20"/>
          <w:szCs w:val="20"/>
        </w:rPr>
        <w:t>.</w:t>
      </w:r>
      <w:r w:rsidRPr="00C51776">
        <w:rPr>
          <w:rFonts w:ascii="Arial" w:hAnsi="Arial" w:cs="Arial"/>
          <w:sz w:val="20"/>
          <w:szCs w:val="20"/>
        </w:rPr>
        <w:t xml:space="preserve"> </w:t>
      </w:r>
      <w:r w:rsidRPr="00C51776">
        <w:rPr>
          <w:rFonts w:ascii="Arial" w:hAnsi="Arial" w:cs="Arial"/>
          <w:i/>
          <w:iCs/>
          <w:sz w:val="20"/>
          <w:szCs w:val="20"/>
        </w:rPr>
        <w:t>Childhood obesity: a plan for action, chapter 2</w:t>
      </w:r>
      <w:r w:rsidRPr="00C51776">
        <w:rPr>
          <w:rFonts w:ascii="Arial" w:hAnsi="Arial" w:cs="Arial"/>
          <w:sz w:val="20"/>
          <w:szCs w:val="20"/>
        </w:rPr>
        <w:t xml:space="preserve">. Available at: </w:t>
      </w:r>
      <w:hyperlink r:id="rId15" w:tgtFrame="_new" w:history="1">
        <w:r w:rsidRPr="00C51776">
          <w:rPr>
            <w:rStyle w:val="Hyperlink"/>
            <w:rFonts w:ascii="Arial" w:hAnsi="Arial" w:cs="Arial"/>
            <w:sz w:val="20"/>
            <w:szCs w:val="20"/>
          </w:rPr>
          <w:t>https://www.gov.uk/government/publications/childhood-obesity-a-plan-for-action-chapter-2</w:t>
        </w:r>
      </w:hyperlink>
      <w:r w:rsidRPr="00C51776">
        <w:rPr>
          <w:rFonts w:ascii="Arial" w:hAnsi="Arial" w:cs="Arial"/>
          <w:sz w:val="20"/>
          <w:szCs w:val="20"/>
        </w:rPr>
        <w:t xml:space="preserve"> (Accessed: 28 April 2026).</w:t>
      </w:r>
    </w:p>
    <w:p w14:paraId="0ED90775" w14:textId="77777777" w:rsidR="00022339" w:rsidRPr="00C51776" w:rsidRDefault="00022339" w:rsidP="0093413A">
      <w:pPr>
        <w:spacing w:after="0"/>
        <w:jc w:val="left"/>
        <w:rPr>
          <w:rFonts w:ascii="Arial" w:hAnsi="Arial" w:cs="Arial"/>
          <w:sz w:val="20"/>
          <w:szCs w:val="20"/>
        </w:rPr>
      </w:pPr>
    </w:p>
    <w:p w14:paraId="5B2DA3F4" w14:textId="77777777" w:rsidR="007966EE" w:rsidRPr="00C51776" w:rsidRDefault="007966EE" w:rsidP="00773D5E">
      <w:pPr>
        <w:spacing w:after="0"/>
        <w:jc w:val="left"/>
        <w:rPr>
          <w:rFonts w:ascii="Arial" w:hAnsi="Arial" w:cs="Arial"/>
          <w:sz w:val="20"/>
          <w:szCs w:val="20"/>
        </w:rPr>
      </w:pPr>
      <w:r w:rsidRPr="00C51776">
        <w:rPr>
          <w:rFonts w:ascii="Arial" w:hAnsi="Arial" w:cs="Arial"/>
          <w:sz w:val="20"/>
          <w:szCs w:val="20"/>
        </w:rPr>
        <w:t xml:space="preserve">Ijaz, S., Nobles, J., Johnson, L., Moore, T., Savović, J. and Jago, R. (2021). ‘Preventing childhood obesity in primary schools: a realist review from a UK perspective’, </w:t>
      </w:r>
      <w:r w:rsidRPr="00C51776">
        <w:rPr>
          <w:rFonts w:ascii="Arial" w:hAnsi="Arial" w:cs="Arial"/>
          <w:i/>
          <w:iCs/>
          <w:sz w:val="20"/>
          <w:szCs w:val="20"/>
        </w:rPr>
        <w:t>International Journal of Environmental Research and Public Health</w:t>
      </w:r>
      <w:r w:rsidRPr="00C51776">
        <w:rPr>
          <w:rFonts w:ascii="Arial" w:hAnsi="Arial" w:cs="Arial"/>
          <w:sz w:val="20"/>
          <w:szCs w:val="20"/>
        </w:rPr>
        <w:t xml:space="preserve">, 18(24), p. 13395. Available at: </w:t>
      </w:r>
      <w:hyperlink r:id="rId16" w:tgtFrame="_new" w:history="1">
        <w:r w:rsidRPr="00C51776">
          <w:rPr>
            <w:rStyle w:val="Hyperlink"/>
            <w:rFonts w:ascii="Arial" w:hAnsi="Arial" w:cs="Arial"/>
            <w:sz w:val="20"/>
            <w:szCs w:val="20"/>
          </w:rPr>
          <w:t>https://doi.org/10.3390/ijerph182413395</w:t>
        </w:r>
      </w:hyperlink>
      <w:r w:rsidRPr="00C51776">
        <w:rPr>
          <w:rFonts w:ascii="Arial" w:hAnsi="Arial" w:cs="Arial"/>
          <w:sz w:val="20"/>
          <w:szCs w:val="20"/>
          <w:lang w:val="en-IN"/>
        </w:rPr>
        <w:t xml:space="preserve"> </w:t>
      </w:r>
      <w:r w:rsidRPr="00C51776">
        <w:rPr>
          <w:rFonts w:ascii="Arial" w:hAnsi="Arial" w:cs="Arial"/>
          <w:sz w:val="20"/>
          <w:szCs w:val="20"/>
        </w:rPr>
        <w:t>(Accessed: 25 April 2026).</w:t>
      </w:r>
    </w:p>
    <w:p w14:paraId="0E6A3262" w14:textId="77777777" w:rsidR="00022339" w:rsidRPr="00C51776" w:rsidRDefault="00022339" w:rsidP="00773D5E">
      <w:pPr>
        <w:spacing w:after="0"/>
        <w:jc w:val="left"/>
        <w:rPr>
          <w:rFonts w:ascii="Arial" w:hAnsi="Arial" w:cs="Arial"/>
          <w:sz w:val="20"/>
          <w:szCs w:val="20"/>
          <w:lang w:val="en-IN"/>
        </w:rPr>
      </w:pPr>
    </w:p>
    <w:p w14:paraId="00F7C094" w14:textId="77777777" w:rsidR="007966EE" w:rsidRPr="00C51776" w:rsidRDefault="007966EE" w:rsidP="00773D5E">
      <w:pPr>
        <w:spacing w:after="0"/>
        <w:jc w:val="left"/>
        <w:rPr>
          <w:rFonts w:ascii="Arial" w:hAnsi="Arial" w:cs="Arial"/>
          <w:sz w:val="20"/>
          <w:szCs w:val="20"/>
        </w:rPr>
      </w:pPr>
      <w:r w:rsidRPr="00C51776">
        <w:rPr>
          <w:rFonts w:ascii="Arial" w:hAnsi="Arial" w:cs="Arial"/>
          <w:sz w:val="20"/>
          <w:szCs w:val="20"/>
        </w:rPr>
        <w:t xml:space="preserve">Lloyd, J., </w:t>
      </w:r>
      <w:proofErr w:type="spellStart"/>
      <w:r w:rsidRPr="00C51776">
        <w:rPr>
          <w:rFonts w:ascii="Arial" w:hAnsi="Arial" w:cs="Arial"/>
          <w:sz w:val="20"/>
          <w:szCs w:val="20"/>
        </w:rPr>
        <w:t>Creanor</w:t>
      </w:r>
      <w:proofErr w:type="spellEnd"/>
      <w:r w:rsidRPr="00C51776">
        <w:rPr>
          <w:rFonts w:ascii="Arial" w:hAnsi="Arial" w:cs="Arial"/>
          <w:sz w:val="20"/>
          <w:szCs w:val="20"/>
        </w:rPr>
        <w:t xml:space="preserve">, S., Logan, S., Green, C., Dean, S.G., </w:t>
      </w:r>
      <w:proofErr w:type="spellStart"/>
      <w:r w:rsidRPr="00C51776">
        <w:rPr>
          <w:rFonts w:ascii="Arial" w:hAnsi="Arial" w:cs="Arial"/>
          <w:sz w:val="20"/>
          <w:szCs w:val="20"/>
        </w:rPr>
        <w:t>Hillsdon</w:t>
      </w:r>
      <w:proofErr w:type="spellEnd"/>
      <w:r w:rsidRPr="00C51776">
        <w:rPr>
          <w:rFonts w:ascii="Arial" w:hAnsi="Arial" w:cs="Arial"/>
          <w:sz w:val="20"/>
          <w:szCs w:val="20"/>
        </w:rPr>
        <w:t xml:space="preserve">, M., Abraham, C., Tomlinson, R., Pearson, V., Taylor, R.S., Ryan, E., Price, L., Streeter, A. and Wyatt, K. (2018). ‘Effectiveness of the Healthy Lifestyles Programme (HeLP) to prevent obesity in UK primary-school children: a cluster randomised controlled trial’, </w:t>
      </w:r>
      <w:r w:rsidRPr="00C51776">
        <w:rPr>
          <w:rFonts w:ascii="Arial" w:hAnsi="Arial" w:cs="Arial"/>
          <w:i/>
          <w:iCs/>
          <w:sz w:val="20"/>
          <w:szCs w:val="20"/>
        </w:rPr>
        <w:t>The Lancet Child &amp; Adolescent Health</w:t>
      </w:r>
      <w:r w:rsidRPr="00C51776">
        <w:rPr>
          <w:rFonts w:ascii="Arial" w:hAnsi="Arial" w:cs="Arial"/>
          <w:sz w:val="20"/>
          <w:szCs w:val="20"/>
        </w:rPr>
        <w:t xml:space="preserve">, 2(1), pp. 35–45. Available at: </w:t>
      </w:r>
      <w:hyperlink r:id="rId17" w:tgtFrame="_new" w:history="1">
        <w:r w:rsidRPr="00C51776">
          <w:rPr>
            <w:rStyle w:val="Hyperlink"/>
            <w:rFonts w:ascii="Arial" w:hAnsi="Arial" w:cs="Arial"/>
            <w:sz w:val="20"/>
            <w:szCs w:val="20"/>
          </w:rPr>
          <w:t>https://doi.org/10.1016/S2352-4642(17)30151-7</w:t>
        </w:r>
      </w:hyperlink>
      <w:r w:rsidRPr="00C51776">
        <w:rPr>
          <w:rFonts w:ascii="Arial" w:hAnsi="Arial" w:cs="Arial"/>
          <w:sz w:val="20"/>
          <w:szCs w:val="20"/>
          <w:lang w:val="en-IN"/>
        </w:rPr>
        <w:t xml:space="preserve"> </w:t>
      </w:r>
      <w:r w:rsidRPr="00C51776">
        <w:rPr>
          <w:rFonts w:ascii="Arial" w:hAnsi="Arial" w:cs="Arial"/>
          <w:sz w:val="20"/>
          <w:szCs w:val="20"/>
        </w:rPr>
        <w:t>(Accessed: 24 April 2026).</w:t>
      </w:r>
    </w:p>
    <w:p w14:paraId="0CA696EE" w14:textId="77777777" w:rsidR="00022339" w:rsidRPr="00C51776" w:rsidRDefault="00022339" w:rsidP="00773D5E">
      <w:pPr>
        <w:spacing w:after="0"/>
        <w:jc w:val="left"/>
        <w:rPr>
          <w:rFonts w:ascii="Arial" w:hAnsi="Arial" w:cs="Arial"/>
          <w:sz w:val="20"/>
          <w:szCs w:val="20"/>
          <w:lang w:val="en-IN"/>
        </w:rPr>
      </w:pPr>
    </w:p>
    <w:p w14:paraId="3BA3A7B0" w14:textId="77777777" w:rsidR="007966EE" w:rsidRPr="00C51776" w:rsidRDefault="007966EE" w:rsidP="00773D5E">
      <w:pPr>
        <w:spacing w:after="0"/>
        <w:jc w:val="left"/>
        <w:rPr>
          <w:rFonts w:ascii="Arial" w:hAnsi="Arial" w:cs="Arial"/>
          <w:sz w:val="20"/>
          <w:szCs w:val="20"/>
        </w:rPr>
      </w:pPr>
      <w:r w:rsidRPr="00C51776">
        <w:rPr>
          <w:rFonts w:ascii="Arial" w:hAnsi="Arial" w:cs="Arial"/>
          <w:sz w:val="20"/>
          <w:szCs w:val="20"/>
        </w:rPr>
        <w:t xml:space="preserve">Nally, S., Carlin, A., Blackburn, N.E., Baird, J.S., Salmon, J., Murphy, M.H. and Gallagher, A.M. (2021). ‘The effectiveness of school-based interventions on obesity-related behaviours in primary school children: a systematic review and meta-analysis of randomised controlled trials’, </w:t>
      </w:r>
      <w:r w:rsidRPr="00C51776">
        <w:rPr>
          <w:rFonts w:ascii="Arial" w:hAnsi="Arial" w:cs="Arial"/>
          <w:i/>
          <w:iCs/>
          <w:sz w:val="20"/>
          <w:szCs w:val="20"/>
        </w:rPr>
        <w:t>Children</w:t>
      </w:r>
      <w:r w:rsidRPr="00C51776">
        <w:rPr>
          <w:rFonts w:ascii="Arial" w:hAnsi="Arial" w:cs="Arial"/>
          <w:sz w:val="20"/>
          <w:szCs w:val="20"/>
        </w:rPr>
        <w:t xml:space="preserve">, 8(6), p. 489. Available at: </w:t>
      </w:r>
      <w:hyperlink r:id="rId18" w:tgtFrame="_new" w:history="1">
        <w:r w:rsidRPr="00C51776">
          <w:rPr>
            <w:rStyle w:val="Hyperlink"/>
            <w:rFonts w:ascii="Arial" w:hAnsi="Arial" w:cs="Arial"/>
            <w:sz w:val="20"/>
            <w:szCs w:val="20"/>
          </w:rPr>
          <w:t>https://doi.org/10.3390/children8060489</w:t>
        </w:r>
      </w:hyperlink>
      <w:r w:rsidRPr="00C51776">
        <w:rPr>
          <w:rFonts w:ascii="Arial" w:hAnsi="Arial" w:cs="Arial"/>
          <w:sz w:val="20"/>
          <w:szCs w:val="20"/>
          <w:lang w:val="en-IN"/>
        </w:rPr>
        <w:t xml:space="preserve"> </w:t>
      </w:r>
      <w:r w:rsidRPr="00C51776">
        <w:rPr>
          <w:rFonts w:ascii="Arial" w:hAnsi="Arial" w:cs="Arial"/>
          <w:sz w:val="20"/>
          <w:szCs w:val="20"/>
        </w:rPr>
        <w:t>(Accessed: 24 April 2026).</w:t>
      </w:r>
    </w:p>
    <w:p w14:paraId="003CAACD" w14:textId="77777777" w:rsidR="00022339" w:rsidRPr="00C51776" w:rsidRDefault="00022339" w:rsidP="00773D5E">
      <w:pPr>
        <w:spacing w:after="0"/>
        <w:jc w:val="left"/>
        <w:rPr>
          <w:rFonts w:ascii="Arial" w:hAnsi="Arial" w:cs="Arial"/>
          <w:sz w:val="20"/>
          <w:szCs w:val="20"/>
          <w:lang w:val="en-IN"/>
        </w:rPr>
      </w:pPr>
    </w:p>
    <w:p w14:paraId="1064CE14" w14:textId="77777777" w:rsidR="007966EE" w:rsidRPr="00C51776" w:rsidRDefault="007966EE" w:rsidP="0093413A">
      <w:pPr>
        <w:spacing w:after="0"/>
        <w:jc w:val="left"/>
        <w:rPr>
          <w:rFonts w:ascii="Arial" w:hAnsi="Arial" w:cs="Arial"/>
          <w:sz w:val="20"/>
          <w:szCs w:val="20"/>
        </w:rPr>
      </w:pPr>
      <w:r w:rsidRPr="00C51776">
        <w:rPr>
          <w:rFonts w:ascii="Arial" w:hAnsi="Arial" w:cs="Arial"/>
          <w:sz w:val="20"/>
          <w:szCs w:val="20"/>
        </w:rPr>
        <w:t>National Institute for Health and Care Excellence (2025)</w:t>
      </w:r>
      <w:r w:rsidRPr="00C51776">
        <w:rPr>
          <w:rFonts w:ascii="Arial" w:hAnsi="Arial" w:cs="Arial"/>
          <w:sz w:val="20"/>
          <w:szCs w:val="20"/>
        </w:rPr>
        <w:t>.</w:t>
      </w:r>
      <w:r w:rsidRPr="00C51776">
        <w:rPr>
          <w:rFonts w:ascii="Arial" w:hAnsi="Arial" w:cs="Arial"/>
          <w:sz w:val="20"/>
          <w:szCs w:val="20"/>
        </w:rPr>
        <w:t xml:space="preserve"> </w:t>
      </w:r>
      <w:r w:rsidRPr="00C51776">
        <w:rPr>
          <w:rFonts w:ascii="Arial" w:hAnsi="Arial" w:cs="Arial"/>
          <w:i/>
          <w:iCs/>
          <w:sz w:val="20"/>
          <w:szCs w:val="20"/>
        </w:rPr>
        <w:t>Overweight and obesity management</w:t>
      </w:r>
      <w:r w:rsidRPr="00C51776">
        <w:rPr>
          <w:rFonts w:ascii="Arial" w:hAnsi="Arial" w:cs="Arial"/>
          <w:sz w:val="20"/>
          <w:szCs w:val="20"/>
        </w:rPr>
        <w:t xml:space="preserve">. NICE guideline NG246. Available at: </w:t>
      </w:r>
      <w:hyperlink r:id="rId19" w:history="1">
        <w:r w:rsidRPr="00C51776">
          <w:rPr>
            <w:rStyle w:val="Hyperlink"/>
            <w:rFonts w:ascii="Arial" w:hAnsi="Arial" w:cs="Arial"/>
            <w:sz w:val="20"/>
            <w:szCs w:val="20"/>
          </w:rPr>
          <w:t>https://www.nice.org.uk/guidance/ng246?utm_source</w:t>
        </w:r>
      </w:hyperlink>
      <w:r w:rsidRPr="00C51776">
        <w:rPr>
          <w:rFonts w:ascii="Arial" w:hAnsi="Arial" w:cs="Arial"/>
          <w:sz w:val="20"/>
          <w:szCs w:val="20"/>
        </w:rPr>
        <w:t xml:space="preserve"> </w:t>
      </w:r>
      <w:r w:rsidRPr="00C51776">
        <w:rPr>
          <w:rFonts w:ascii="Arial" w:hAnsi="Arial" w:cs="Arial"/>
          <w:sz w:val="20"/>
          <w:szCs w:val="20"/>
        </w:rPr>
        <w:t>(Accessed: 28 April 2026).</w:t>
      </w:r>
    </w:p>
    <w:p w14:paraId="3BCB8BA4" w14:textId="77777777" w:rsidR="00022339" w:rsidRPr="00C51776" w:rsidRDefault="00022339" w:rsidP="0093413A">
      <w:pPr>
        <w:spacing w:after="0"/>
        <w:jc w:val="left"/>
        <w:rPr>
          <w:rFonts w:ascii="Arial" w:hAnsi="Arial" w:cs="Arial"/>
          <w:sz w:val="20"/>
          <w:szCs w:val="20"/>
        </w:rPr>
      </w:pPr>
    </w:p>
    <w:p w14:paraId="06428A9E" w14:textId="77777777" w:rsidR="007966EE" w:rsidRPr="00C51776" w:rsidRDefault="007966EE" w:rsidP="00773D5E">
      <w:pPr>
        <w:spacing w:after="0"/>
        <w:jc w:val="left"/>
        <w:rPr>
          <w:rFonts w:ascii="Arial" w:hAnsi="Arial" w:cs="Arial"/>
          <w:sz w:val="20"/>
          <w:szCs w:val="20"/>
        </w:rPr>
      </w:pPr>
      <w:r w:rsidRPr="00C51776">
        <w:rPr>
          <w:rFonts w:ascii="Arial" w:hAnsi="Arial" w:cs="Arial"/>
          <w:sz w:val="20"/>
          <w:szCs w:val="20"/>
        </w:rPr>
        <w:t xml:space="preserve">NHS Digital (2024). </w:t>
      </w:r>
      <w:r w:rsidRPr="00C51776">
        <w:rPr>
          <w:rFonts w:ascii="Arial" w:hAnsi="Arial" w:cs="Arial"/>
          <w:i/>
          <w:iCs/>
          <w:sz w:val="20"/>
          <w:szCs w:val="20"/>
        </w:rPr>
        <w:t>National Child Measurement Programme, England, 2023/24 School Year</w:t>
      </w:r>
      <w:r w:rsidRPr="00C51776">
        <w:rPr>
          <w:rFonts w:ascii="Arial" w:hAnsi="Arial" w:cs="Arial"/>
          <w:sz w:val="20"/>
          <w:szCs w:val="20"/>
        </w:rPr>
        <w:t xml:space="preserve">. Available at: </w:t>
      </w:r>
      <w:hyperlink r:id="rId20" w:tgtFrame="_new" w:history="1">
        <w:r w:rsidRPr="00C51776">
          <w:rPr>
            <w:rStyle w:val="Hyperlink"/>
            <w:rFonts w:ascii="Arial" w:hAnsi="Arial" w:cs="Arial"/>
            <w:sz w:val="20"/>
            <w:szCs w:val="20"/>
          </w:rPr>
          <w:t>https://digital.nhs.uk/data-and-information/publications/statistical/national-child-measurement-programme/2023-24-school-year</w:t>
        </w:r>
      </w:hyperlink>
      <w:r w:rsidRPr="00C51776">
        <w:rPr>
          <w:rFonts w:ascii="Arial" w:hAnsi="Arial" w:cs="Arial"/>
          <w:sz w:val="20"/>
          <w:szCs w:val="20"/>
        </w:rPr>
        <w:t xml:space="preserve"> (Accessed: 23 April 2026).</w:t>
      </w:r>
    </w:p>
    <w:p w14:paraId="71306F1D" w14:textId="77777777" w:rsidR="00022339" w:rsidRPr="00C51776" w:rsidRDefault="00022339" w:rsidP="00773D5E">
      <w:pPr>
        <w:spacing w:after="0"/>
        <w:jc w:val="left"/>
        <w:rPr>
          <w:rFonts w:ascii="Arial" w:hAnsi="Arial" w:cs="Arial"/>
          <w:sz w:val="20"/>
          <w:szCs w:val="20"/>
        </w:rPr>
      </w:pPr>
    </w:p>
    <w:p w14:paraId="41CC8F76" w14:textId="77777777" w:rsidR="007966EE" w:rsidRPr="00C51776" w:rsidRDefault="007966EE" w:rsidP="00773D5E">
      <w:pPr>
        <w:spacing w:after="0"/>
        <w:jc w:val="left"/>
        <w:rPr>
          <w:rFonts w:ascii="Arial" w:hAnsi="Arial" w:cs="Arial"/>
          <w:sz w:val="20"/>
          <w:szCs w:val="20"/>
        </w:rPr>
      </w:pPr>
      <w:r w:rsidRPr="00C51776">
        <w:rPr>
          <w:rFonts w:ascii="Arial" w:hAnsi="Arial" w:cs="Arial"/>
          <w:sz w:val="20"/>
          <w:szCs w:val="20"/>
        </w:rPr>
        <w:t>NHS England (2019)</w:t>
      </w:r>
      <w:r w:rsidRPr="00C51776">
        <w:rPr>
          <w:rFonts w:ascii="Arial" w:hAnsi="Arial" w:cs="Arial"/>
          <w:sz w:val="20"/>
          <w:szCs w:val="20"/>
        </w:rPr>
        <w:t>.</w:t>
      </w:r>
      <w:r w:rsidRPr="00C51776">
        <w:rPr>
          <w:rFonts w:ascii="Arial" w:hAnsi="Arial" w:cs="Arial"/>
          <w:sz w:val="20"/>
          <w:szCs w:val="20"/>
        </w:rPr>
        <w:t xml:space="preserve"> </w:t>
      </w:r>
      <w:r w:rsidRPr="00C51776">
        <w:rPr>
          <w:rFonts w:ascii="Arial" w:hAnsi="Arial" w:cs="Arial"/>
          <w:i/>
          <w:iCs/>
          <w:sz w:val="20"/>
          <w:szCs w:val="20"/>
        </w:rPr>
        <w:t>The NHS Long Term Plan</w:t>
      </w:r>
      <w:r w:rsidRPr="00C51776">
        <w:rPr>
          <w:rFonts w:ascii="Arial" w:hAnsi="Arial" w:cs="Arial"/>
          <w:sz w:val="20"/>
          <w:szCs w:val="20"/>
        </w:rPr>
        <w:t xml:space="preserve">. Available at: </w:t>
      </w:r>
      <w:hyperlink r:id="rId21" w:history="1">
        <w:r w:rsidRPr="00C51776">
          <w:rPr>
            <w:rStyle w:val="Hyperlink"/>
            <w:rFonts w:ascii="Arial" w:hAnsi="Arial" w:cs="Arial"/>
            <w:sz w:val="20"/>
            <w:szCs w:val="20"/>
          </w:rPr>
          <w:t>NHS England » Fit for the Future: 10 Year Health Plan for England</w:t>
        </w:r>
      </w:hyperlink>
      <w:r w:rsidRPr="00C51776">
        <w:rPr>
          <w:rFonts w:ascii="Arial" w:hAnsi="Arial" w:cs="Arial"/>
          <w:sz w:val="20"/>
          <w:szCs w:val="20"/>
        </w:rPr>
        <w:t xml:space="preserve"> (Accessed: 28 April 2026).</w:t>
      </w:r>
    </w:p>
    <w:p w14:paraId="720AEB3D" w14:textId="77777777" w:rsidR="00022339" w:rsidRPr="00C51776" w:rsidRDefault="00022339" w:rsidP="00773D5E">
      <w:pPr>
        <w:spacing w:after="0"/>
        <w:jc w:val="left"/>
        <w:rPr>
          <w:rFonts w:ascii="Arial" w:hAnsi="Arial" w:cs="Arial"/>
          <w:sz w:val="20"/>
          <w:szCs w:val="20"/>
        </w:rPr>
      </w:pPr>
    </w:p>
    <w:p w14:paraId="5FA88752" w14:textId="77777777" w:rsidR="007966EE" w:rsidRPr="00C51776" w:rsidRDefault="007966EE" w:rsidP="0093413A">
      <w:pPr>
        <w:spacing w:after="0"/>
        <w:jc w:val="left"/>
        <w:rPr>
          <w:rFonts w:ascii="Arial" w:hAnsi="Arial" w:cs="Arial"/>
          <w:sz w:val="20"/>
          <w:szCs w:val="20"/>
        </w:rPr>
      </w:pPr>
      <w:r w:rsidRPr="00C51776">
        <w:rPr>
          <w:rFonts w:ascii="Arial" w:hAnsi="Arial" w:cs="Arial"/>
          <w:sz w:val="20"/>
          <w:szCs w:val="20"/>
        </w:rPr>
        <w:t>Public Health England (2018)</w:t>
      </w:r>
      <w:r w:rsidRPr="00C51776">
        <w:rPr>
          <w:rFonts w:ascii="Arial" w:hAnsi="Arial" w:cs="Arial"/>
          <w:sz w:val="20"/>
          <w:szCs w:val="20"/>
        </w:rPr>
        <w:t>.</w:t>
      </w:r>
      <w:r w:rsidRPr="00C51776">
        <w:rPr>
          <w:rFonts w:ascii="Arial" w:hAnsi="Arial" w:cs="Arial"/>
          <w:sz w:val="20"/>
          <w:szCs w:val="20"/>
        </w:rPr>
        <w:t xml:space="preserve"> </w:t>
      </w:r>
      <w:r w:rsidRPr="00C51776">
        <w:rPr>
          <w:rFonts w:ascii="Arial" w:hAnsi="Arial" w:cs="Arial"/>
          <w:i/>
          <w:iCs/>
          <w:sz w:val="20"/>
          <w:szCs w:val="20"/>
        </w:rPr>
        <w:t>Health profile for England: 2018</w:t>
      </w:r>
      <w:r w:rsidRPr="00C51776">
        <w:rPr>
          <w:rFonts w:ascii="Arial" w:hAnsi="Arial" w:cs="Arial"/>
          <w:sz w:val="20"/>
          <w:szCs w:val="20"/>
        </w:rPr>
        <w:t xml:space="preserve">. Available at: </w:t>
      </w:r>
      <w:hyperlink r:id="rId22" w:history="1">
        <w:r w:rsidRPr="00C51776">
          <w:rPr>
            <w:rStyle w:val="Hyperlink"/>
            <w:rFonts w:ascii="Arial" w:hAnsi="Arial" w:cs="Arial"/>
            <w:sz w:val="20"/>
            <w:szCs w:val="20"/>
          </w:rPr>
          <w:t>https://www.gov.uk/government/publications/health-profile-for-england-2018?utm_source</w:t>
        </w:r>
      </w:hyperlink>
      <w:r w:rsidRPr="00C51776">
        <w:rPr>
          <w:rFonts w:ascii="Arial" w:hAnsi="Arial" w:cs="Arial"/>
          <w:sz w:val="20"/>
          <w:szCs w:val="20"/>
        </w:rPr>
        <w:t xml:space="preserve"> </w:t>
      </w:r>
      <w:r w:rsidRPr="00C51776">
        <w:rPr>
          <w:rFonts w:ascii="Arial" w:hAnsi="Arial" w:cs="Arial"/>
          <w:sz w:val="20"/>
          <w:szCs w:val="20"/>
        </w:rPr>
        <w:t xml:space="preserve"> (Accessed: 28 April 2026).</w:t>
      </w:r>
    </w:p>
    <w:p w14:paraId="264829E2" w14:textId="77777777" w:rsidR="00022339" w:rsidRPr="00C51776" w:rsidRDefault="00022339" w:rsidP="0093413A">
      <w:pPr>
        <w:spacing w:after="0"/>
        <w:jc w:val="left"/>
        <w:rPr>
          <w:rFonts w:ascii="Arial" w:hAnsi="Arial" w:cs="Arial"/>
          <w:sz w:val="20"/>
          <w:szCs w:val="20"/>
        </w:rPr>
      </w:pPr>
    </w:p>
    <w:p w14:paraId="5F5C2C61" w14:textId="77777777" w:rsidR="007966EE" w:rsidRPr="00C51776" w:rsidRDefault="007966EE" w:rsidP="00773D5E">
      <w:pPr>
        <w:spacing w:after="0"/>
        <w:jc w:val="left"/>
        <w:rPr>
          <w:rFonts w:ascii="Arial" w:hAnsi="Arial" w:cs="Arial"/>
          <w:sz w:val="20"/>
          <w:szCs w:val="20"/>
        </w:rPr>
      </w:pPr>
      <w:r w:rsidRPr="00C51776">
        <w:rPr>
          <w:rFonts w:ascii="Arial" w:hAnsi="Arial" w:cs="Arial"/>
          <w:sz w:val="20"/>
          <w:szCs w:val="20"/>
        </w:rPr>
        <w:t xml:space="preserve">RCPCH - State of Child Health (2021). </w:t>
      </w:r>
      <w:r w:rsidRPr="00C51776">
        <w:rPr>
          <w:rFonts w:ascii="Arial" w:hAnsi="Arial" w:cs="Arial"/>
          <w:i/>
          <w:iCs/>
          <w:sz w:val="20"/>
          <w:szCs w:val="20"/>
        </w:rPr>
        <w:t>Healthy weight</w:t>
      </w:r>
      <w:r w:rsidRPr="00C51776">
        <w:rPr>
          <w:rFonts w:ascii="Arial" w:hAnsi="Arial" w:cs="Arial"/>
          <w:sz w:val="20"/>
          <w:szCs w:val="20"/>
        </w:rPr>
        <w:t xml:space="preserve">. Available at: </w:t>
      </w:r>
      <w:hyperlink r:id="rId23" w:tgtFrame="_new" w:history="1">
        <w:r w:rsidRPr="00C51776">
          <w:rPr>
            <w:rStyle w:val="Hyperlink"/>
            <w:rFonts w:ascii="Arial" w:hAnsi="Arial" w:cs="Arial"/>
            <w:sz w:val="20"/>
            <w:szCs w:val="20"/>
          </w:rPr>
          <w:t>https://stateofchildhealth.rcpch.ac.uk/evidence/prevention-of-ill-health/healthy-weight/</w:t>
        </w:r>
      </w:hyperlink>
      <w:r w:rsidRPr="00C51776">
        <w:rPr>
          <w:rFonts w:ascii="Arial" w:hAnsi="Arial" w:cs="Arial"/>
          <w:sz w:val="20"/>
          <w:szCs w:val="20"/>
        </w:rPr>
        <w:t xml:space="preserve"> (Accessed: 23 April 2026).</w:t>
      </w:r>
    </w:p>
    <w:p w14:paraId="521BEAF1" w14:textId="77777777" w:rsidR="00022339" w:rsidRPr="00C51776" w:rsidRDefault="00022339" w:rsidP="00773D5E">
      <w:pPr>
        <w:spacing w:after="0"/>
        <w:jc w:val="left"/>
        <w:rPr>
          <w:rFonts w:ascii="Arial" w:hAnsi="Arial" w:cs="Arial"/>
          <w:sz w:val="20"/>
          <w:szCs w:val="20"/>
        </w:rPr>
      </w:pPr>
    </w:p>
    <w:p w14:paraId="6E1F6C0A" w14:textId="77777777" w:rsidR="007966EE" w:rsidRPr="00C51776" w:rsidRDefault="007966EE" w:rsidP="00773D5E">
      <w:pPr>
        <w:spacing w:after="0"/>
        <w:jc w:val="left"/>
        <w:rPr>
          <w:rFonts w:ascii="Arial" w:hAnsi="Arial" w:cs="Arial"/>
          <w:sz w:val="20"/>
          <w:szCs w:val="20"/>
        </w:rPr>
      </w:pPr>
      <w:r w:rsidRPr="00C51776">
        <w:rPr>
          <w:rFonts w:ascii="Arial" w:hAnsi="Arial" w:cs="Arial"/>
          <w:sz w:val="20"/>
          <w:szCs w:val="20"/>
        </w:rPr>
        <w:t xml:space="preserve">Russell, S.J., </w:t>
      </w:r>
      <w:proofErr w:type="spellStart"/>
      <w:r w:rsidRPr="00C51776">
        <w:rPr>
          <w:rFonts w:ascii="Arial" w:hAnsi="Arial" w:cs="Arial"/>
          <w:sz w:val="20"/>
          <w:szCs w:val="20"/>
        </w:rPr>
        <w:t>Mytton</w:t>
      </w:r>
      <w:proofErr w:type="spellEnd"/>
      <w:r w:rsidRPr="00C51776">
        <w:rPr>
          <w:rFonts w:ascii="Arial" w:hAnsi="Arial" w:cs="Arial"/>
          <w:sz w:val="20"/>
          <w:szCs w:val="20"/>
        </w:rPr>
        <w:t xml:space="preserve">, O.T. and Viner, R.M. (2023). ‘Estimating the effects of preventive and weight-management interventions on the prevalence of childhood obesity in England: a modelling study’, </w:t>
      </w:r>
      <w:r w:rsidRPr="00C51776">
        <w:rPr>
          <w:rFonts w:ascii="Arial" w:hAnsi="Arial" w:cs="Arial"/>
          <w:i/>
          <w:iCs/>
          <w:sz w:val="20"/>
          <w:szCs w:val="20"/>
        </w:rPr>
        <w:t>The Lancet Public Health</w:t>
      </w:r>
      <w:r w:rsidRPr="00C51776">
        <w:rPr>
          <w:rFonts w:ascii="Arial" w:hAnsi="Arial" w:cs="Arial"/>
          <w:sz w:val="20"/>
          <w:szCs w:val="20"/>
        </w:rPr>
        <w:t xml:space="preserve">, 8(11), pp. e878–e888. Available at: </w:t>
      </w:r>
      <w:hyperlink r:id="rId24" w:tgtFrame="_new" w:history="1">
        <w:r w:rsidRPr="00C51776">
          <w:rPr>
            <w:rStyle w:val="Hyperlink"/>
            <w:rFonts w:ascii="Arial" w:hAnsi="Arial" w:cs="Arial"/>
            <w:sz w:val="20"/>
            <w:szCs w:val="20"/>
          </w:rPr>
          <w:t>https://doi.org/10.1016/S2468-2667(23)00216-5</w:t>
        </w:r>
      </w:hyperlink>
      <w:r w:rsidRPr="00C51776">
        <w:rPr>
          <w:rFonts w:ascii="Arial" w:hAnsi="Arial" w:cs="Arial"/>
          <w:sz w:val="20"/>
          <w:szCs w:val="20"/>
          <w:lang w:val="en-IN"/>
        </w:rPr>
        <w:t xml:space="preserve"> </w:t>
      </w:r>
      <w:r w:rsidRPr="00C51776">
        <w:rPr>
          <w:rFonts w:ascii="Arial" w:hAnsi="Arial" w:cs="Arial"/>
          <w:sz w:val="20"/>
          <w:szCs w:val="20"/>
        </w:rPr>
        <w:t>(Accessed: 22 April 2026).</w:t>
      </w:r>
    </w:p>
    <w:p w14:paraId="6DD6F97C" w14:textId="77777777" w:rsidR="00022339" w:rsidRPr="00C51776" w:rsidRDefault="00022339" w:rsidP="00773D5E">
      <w:pPr>
        <w:spacing w:after="0"/>
        <w:jc w:val="left"/>
        <w:rPr>
          <w:rFonts w:ascii="Arial" w:hAnsi="Arial" w:cs="Arial"/>
          <w:sz w:val="20"/>
          <w:szCs w:val="20"/>
          <w:lang w:val="en-IN"/>
        </w:rPr>
      </w:pPr>
    </w:p>
    <w:p w14:paraId="46809D90" w14:textId="77777777" w:rsidR="007966EE" w:rsidRPr="00C51776" w:rsidRDefault="007966EE" w:rsidP="00773D5E">
      <w:pPr>
        <w:spacing w:after="0"/>
        <w:jc w:val="left"/>
        <w:rPr>
          <w:rFonts w:ascii="Arial" w:hAnsi="Arial" w:cs="Arial"/>
          <w:sz w:val="20"/>
          <w:szCs w:val="20"/>
        </w:rPr>
      </w:pPr>
      <w:r w:rsidRPr="00C51776">
        <w:rPr>
          <w:rFonts w:ascii="Arial" w:hAnsi="Arial" w:cs="Arial"/>
          <w:sz w:val="20"/>
          <w:szCs w:val="20"/>
        </w:rPr>
        <w:t xml:space="preserve">Spiga, F., Davies, A.L., Tomlinson, E., Moore, T.H., Dawson, S., Breheny, K., Savović, J., Gao, Y., Phillips, S.M., Hillier-Brown, F. and Hodder, R.K. (2024). ‘Interventions to prevent obesity in children aged 5 to 11 years old’, </w:t>
      </w:r>
      <w:r w:rsidRPr="00C51776">
        <w:rPr>
          <w:rFonts w:ascii="Arial" w:hAnsi="Arial" w:cs="Arial"/>
          <w:i/>
          <w:iCs/>
          <w:sz w:val="20"/>
          <w:szCs w:val="20"/>
        </w:rPr>
        <w:t>Cochrane Database of Systematic Reviews</w:t>
      </w:r>
      <w:r w:rsidRPr="00C51776">
        <w:rPr>
          <w:rFonts w:ascii="Arial" w:hAnsi="Arial" w:cs="Arial"/>
          <w:sz w:val="20"/>
          <w:szCs w:val="20"/>
        </w:rPr>
        <w:t xml:space="preserve">, (5). Available at: </w:t>
      </w:r>
      <w:hyperlink r:id="rId25" w:tgtFrame="_new" w:history="1">
        <w:r w:rsidRPr="00C51776">
          <w:rPr>
            <w:rStyle w:val="Hyperlink"/>
            <w:rFonts w:ascii="Arial" w:hAnsi="Arial" w:cs="Arial"/>
            <w:sz w:val="20"/>
            <w:szCs w:val="20"/>
          </w:rPr>
          <w:t>https://doi.org/10.1002/14651858.CD015328.pub2</w:t>
        </w:r>
      </w:hyperlink>
      <w:r w:rsidRPr="00C51776">
        <w:rPr>
          <w:rFonts w:ascii="Arial" w:hAnsi="Arial" w:cs="Arial"/>
          <w:sz w:val="20"/>
          <w:szCs w:val="20"/>
          <w:lang w:val="en-IN"/>
        </w:rPr>
        <w:t xml:space="preserve"> </w:t>
      </w:r>
      <w:r w:rsidRPr="00C51776">
        <w:rPr>
          <w:rFonts w:ascii="Arial" w:hAnsi="Arial" w:cs="Arial"/>
          <w:sz w:val="20"/>
          <w:szCs w:val="20"/>
        </w:rPr>
        <w:t>(Accessed: 22 April 2026).</w:t>
      </w:r>
    </w:p>
    <w:p w14:paraId="5D74CBCA" w14:textId="77777777" w:rsidR="00022339" w:rsidRPr="00C51776" w:rsidRDefault="00022339" w:rsidP="00773D5E">
      <w:pPr>
        <w:spacing w:after="0"/>
        <w:jc w:val="left"/>
        <w:rPr>
          <w:rFonts w:ascii="Arial" w:hAnsi="Arial" w:cs="Arial"/>
          <w:sz w:val="20"/>
          <w:szCs w:val="20"/>
          <w:lang w:val="en-IN"/>
        </w:rPr>
      </w:pPr>
    </w:p>
    <w:p w14:paraId="4F2986BC" w14:textId="77777777" w:rsidR="007966EE" w:rsidRPr="00C51776" w:rsidRDefault="007966EE" w:rsidP="00773D5E">
      <w:pPr>
        <w:spacing w:after="0"/>
        <w:jc w:val="left"/>
        <w:rPr>
          <w:rFonts w:ascii="Arial" w:hAnsi="Arial" w:cs="Arial"/>
          <w:sz w:val="20"/>
          <w:szCs w:val="20"/>
        </w:rPr>
      </w:pPr>
      <w:r w:rsidRPr="00C51776">
        <w:rPr>
          <w:rFonts w:ascii="Arial" w:hAnsi="Arial" w:cs="Arial"/>
          <w:sz w:val="20"/>
          <w:szCs w:val="20"/>
        </w:rPr>
        <w:t xml:space="preserve">The Royal College of Paediatrics and Child Health (2019). </w:t>
      </w:r>
      <w:r w:rsidRPr="00C51776">
        <w:rPr>
          <w:rFonts w:ascii="Arial" w:hAnsi="Arial" w:cs="Arial"/>
          <w:i/>
          <w:iCs/>
          <w:sz w:val="20"/>
          <w:szCs w:val="20"/>
        </w:rPr>
        <w:t>NHS Long Term Plan - A summary of child health proposals</w:t>
      </w:r>
      <w:r w:rsidRPr="00C51776">
        <w:rPr>
          <w:rFonts w:ascii="Arial" w:hAnsi="Arial" w:cs="Arial"/>
          <w:sz w:val="20"/>
          <w:szCs w:val="20"/>
        </w:rPr>
        <w:t xml:space="preserve">. Available at: </w:t>
      </w:r>
      <w:hyperlink r:id="rId26" w:tgtFrame="_new" w:history="1">
        <w:r w:rsidRPr="00C51776">
          <w:rPr>
            <w:rStyle w:val="Hyperlink"/>
            <w:rFonts w:ascii="Arial" w:hAnsi="Arial" w:cs="Arial"/>
            <w:sz w:val="20"/>
            <w:szCs w:val="20"/>
          </w:rPr>
          <w:t>https://www.rcpch.ac.uk/resources/nhs-long-term-plan-summary-child-health-proposals</w:t>
        </w:r>
      </w:hyperlink>
      <w:r w:rsidRPr="00C51776">
        <w:rPr>
          <w:rFonts w:ascii="Arial" w:hAnsi="Arial" w:cs="Arial"/>
          <w:sz w:val="20"/>
          <w:szCs w:val="20"/>
        </w:rPr>
        <w:t xml:space="preserve"> (Accessed: 23 April 2026).</w:t>
      </w:r>
    </w:p>
    <w:p w14:paraId="72F9DF33" w14:textId="77777777" w:rsidR="00022339" w:rsidRPr="00C51776" w:rsidRDefault="00022339" w:rsidP="00773D5E">
      <w:pPr>
        <w:spacing w:after="0"/>
        <w:jc w:val="left"/>
        <w:rPr>
          <w:rFonts w:ascii="Arial" w:hAnsi="Arial" w:cs="Arial"/>
          <w:sz w:val="20"/>
          <w:szCs w:val="20"/>
        </w:rPr>
      </w:pPr>
    </w:p>
    <w:p w14:paraId="0722C9F2" w14:textId="77777777" w:rsidR="007966EE" w:rsidRPr="00C51776" w:rsidRDefault="007966EE" w:rsidP="0093413A">
      <w:pPr>
        <w:spacing w:after="0"/>
        <w:jc w:val="left"/>
        <w:rPr>
          <w:rFonts w:ascii="Arial" w:hAnsi="Arial" w:cs="Arial"/>
          <w:sz w:val="20"/>
          <w:szCs w:val="20"/>
        </w:rPr>
      </w:pPr>
      <w:proofErr w:type="spellStart"/>
      <w:r w:rsidRPr="00C51776">
        <w:rPr>
          <w:rFonts w:ascii="Arial" w:hAnsi="Arial" w:cs="Arial"/>
          <w:sz w:val="20"/>
          <w:szCs w:val="20"/>
        </w:rPr>
        <w:t>Tricco</w:t>
      </w:r>
      <w:proofErr w:type="spellEnd"/>
      <w:r w:rsidRPr="00C51776">
        <w:rPr>
          <w:rFonts w:ascii="Arial" w:hAnsi="Arial" w:cs="Arial"/>
          <w:sz w:val="20"/>
          <w:szCs w:val="20"/>
        </w:rPr>
        <w:t xml:space="preserve">, A.C., Lillie, E., Zarin, W., O’Brien, K.K., Colquhoun, H., Levac, D., Moher, D., Peters, M.D.J., Horsley, T., Weeks, L., Hempel, S., Akl, E.A., Chang, C., McGowan, J., Stewart, L., Hartling, L., </w:t>
      </w:r>
      <w:proofErr w:type="spellStart"/>
      <w:r w:rsidRPr="00C51776">
        <w:rPr>
          <w:rFonts w:ascii="Arial" w:hAnsi="Arial" w:cs="Arial"/>
          <w:sz w:val="20"/>
          <w:szCs w:val="20"/>
        </w:rPr>
        <w:t>Aldcroft</w:t>
      </w:r>
      <w:proofErr w:type="spellEnd"/>
      <w:r w:rsidRPr="00C51776">
        <w:rPr>
          <w:rFonts w:ascii="Arial" w:hAnsi="Arial" w:cs="Arial"/>
          <w:sz w:val="20"/>
          <w:szCs w:val="20"/>
        </w:rPr>
        <w:t xml:space="preserve">, A., Wilson, M.G., </w:t>
      </w:r>
      <w:proofErr w:type="spellStart"/>
      <w:r w:rsidRPr="00C51776">
        <w:rPr>
          <w:rFonts w:ascii="Arial" w:hAnsi="Arial" w:cs="Arial"/>
          <w:sz w:val="20"/>
          <w:szCs w:val="20"/>
        </w:rPr>
        <w:t>Garritty</w:t>
      </w:r>
      <w:proofErr w:type="spellEnd"/>
      <w:r w:rsidRPr="00C51776">
        <w:rPr>
          <w:rFonts w:ascii="Arial" w:hAnsi="Arial" w:cs="Arial"/>
          <w:sz w:val="20"/>
          <w:szCs w:val="20"/>
        </w:rPr>
        <w:t xml:space="preserve">, C., Lewin, S., Godfrey, C.M., Macdonald, M.T., Langlois, E.V., </w:t>
      </w:r>
      <w:r w:rsidRPr="00C51776">
        <w:rPr>
          <w:rFonts w:ascii="Arial" w:hAnsi="Arial" w:cs="Arial"/>
          <w:sz w:val="20"/>
          <w:szCs w:val="20"/>
        </w:rPr>
        <w:lastRenderedPageBreak/>
        <w:t xml:space="preserve">Soares-Weiser, K., Moriarty, J., Clifford, T., </w:t>
      </w:r>
      <w:proofErr w:type="spellStart"/>
      <w:r w:rsidRPr="00C51776">
        <w:rPr>
          <w:rFonts w:ascii="Arial" w:hAnsi="Arial" w:cs="Arial"/>
          <w:sz w:val="20"/>
          <w:szCs w:val="20"/>
        </w:rPr>
        <w:t>Tunçalp</w:t>
      </w:r>
      <w:proofErr w:type="spellEnd"/>
      <w:r w:rsidRPr="00C51776">
        <w:rPr>
          <w:rFonts w:ascii="Arial" w:hAnsi="Arial" w:cs="Arial"/>
          <w:sz w:val="20"/>
          <w:szCs w:val="20"/>
        </w:rPr>
        <w:t>, Ö. and Straus, S.E. (2018)</w:t>
      </w:r>
      <w:r w:rsidRPr="00C51776">
        <w:rPr>
          <w:rFonts w:ascii="Arial" w:hAnsi="Arial" w:cs="Arial"/>
          <w:sz w:val="20"/>
          <w:szCs w:val="20"/>
        </w:rPr>
        <w:t>.</w:t>
      </w:r>
      <w:r w:rsidRPr="00C51776">
        <w:rPr>
          <w:rFonts w:ascii="Arial" w:hAnsi="Arial" w:cs="Arial"/>
          <w:sz w:val="20"/>
          <w:szCs w:val="20"/>
        </w:rPr>
        <w:t xml:space="preserve"> ‘PRISMA extension for scoping reviews (PRISMA-</w:t>
      </w:r>
      <w:proofErr w:type="spellStart"/>
      <w:r w:rsidRPr="00C51776">
        <w:rPr>
          <w:rFonts w:ascii="Arial" w:hAnsi="Arial" w:cs="Arial"/>
          <w:sz w:val="20"/>
          <w:szCs w:val="20"/>
        </w:rPr>
        <w:t>ScR</w:t>
      </w:r>
      <w:proofErr w:type="spellEnd"/>
      <w:r w:rsidRPr="00C51776">
        <w:rPr>
          <w:rFonts w:ascii="Arial" w:hAnsi="Arial" w:cs="Arial"/>
          <w:sz w:val="20"/>
          <w:szCs w:val="20"/>
        </w:rPr>
        <w:t xml:space="preserve">): checklist and explanation’, </w:t>
      </w:r>
      <w:r w:rsidRPr="00C51776">
        <w:rPr>
          <w:rFonts w:ascii="Arial" w:hAnsi="Arial" w:cs="Arial"/>
          <w:i/>
          <w:iCs/>
          <w:sz w:val="20"/>
          <w:szCs w:val="20"/>
        </w:rPr>
        <w:t>Annals of Internal Medicine</w:t>
      </w:r>
      <w:r w:rsidRPr="00C51776">
        <w:rPr>
          <w:rFonts w:ascii="Arial" w:hAnsi="Arial" w:cs="Arial"/>
          <w:sz w:val="20"/>
          <w:szCs w:val="20"/>
        </w:rPr>
        <w:t xml:space="preserve">, 169(7), pp. 467–473. Available at: </w:t>
      </w:r>
      <w:hyperlink r:id="rId27" w:tgtFrame="_new" w:history="1">
        <w:r w:rsidRPr="00C51776">
          <w:rPr>
            <w:rStyle w:val="Hyperlink"/>
            <w:rFonts w:ascii="Arial" w:hAnsi="Arial" w:cs="Arial"/>
            <w:sz w:val="20"/>
            <w:szCs w:val="20"/>
          </w:rPr>
          <w:t>https://doi.org/10.7326/M18-0850</w:t>
        </w:r>
      </w:hyperlink>
      <w:r w:rsidRPr="00C51776">
        <w:rPr>
          <w:rFonts w:ascii="Arial" w:hAnsi="Arial" w:cs="Arial"/>
          <w:sz w:val="20"/>
          <w:szCs w:val="20"/>
        </w:rPr>
        <w:t xml:space="preserve"> (Accessed: 28 April 2026).</w:t>
      </w:r>
    </w:p>
    <w:p w14:paraId="218051F1" w14:textId="77777777" w:rsidR="00022339" w:rsidRPr="00C51776" w:rsidRDefault="00022339" w:rsidP="0093413A">
      <w:pPr>
        <w:spacing w:after="0"/>
        <w:jc w:val="left"/>
        <w:rPr>
          <w:rFonts w:ascii="Arial" w:hAnsi="Arial" w:cs="Arial"/>
          <w:sz w:val="20"/>
          <w:szCs w:val="20"/>
        </w:rPr>
      </w:pPr>
    </w:p>
    <w:p w14:paraId="5CA9EEC0" w14:textId="77777777" w:rsidR="007966EE" w:rsidRPr="00C51776" w:rsidRDefault="007966EE" w:rsidP="0093413A">
      <w:pPr>
        <w:spacing w:after="0"/>
        <w:jc w:val="left"/>
        <w:rPr>
          <w:rFonts w:ascii="Arial" w:hAnsi="Arial" w:cs="Arial"/>
          <w:sz w:val="20"/>
          <w:szCs w:val="20"/>
        </w:rPr>
      </w:pPr>
      <w:r w:rsidRPr="00C51776">
        <w:rPr>
          <w:rFonts w:ascii="Arial" w:hAnsi="Arial" w:cs="Arial"/>
          <w:sz w:val="20"/>
          <w:szCs w:val="20"/>
        </w:rPr>
        <w:t>World Health Organization (2016)</w:t>
      </w:r>
      <w:r w:rsidRPr="00C51776">
        <w:rPr>
          <w:rFonts w:ascii="Arial" w:hAnsi="Arial" w:cs="Arial"/>
          <w:sz w:val="20"/>
          <w:szCs w:val="20"/>
        </w:rPr>
        <w:t>.</w:t>
      </w:r>
      <w:r w:rsidRPr="00C51776">
        <w:rPr>
          <w:rFonts w:ascii="Arial" w:hAnsi="Arial" w:cs="Arial"/>
          <w:sz w:val="20"/>
          <w:szCs w:val="20"/>
        </w:rPr>
        <w:t xml:space="preserve"> </w:t>
      </w:r>
      <w:r w:rsidRPr="00C51776">
        <w:rPr>
          <w:rFonts w:ascii="Arial" w:hAnsi="Arial" w:cs="Arial"/>
          <w:i/>
          <w:iCs/>
          <w:sz w:val="20"/>
          <w:szCs w:val="20"/>
        </w:rPr>
        <w:t>Report of the Commission on Ending Childhood Obesity</w:t>
      </w:r>
      <w:r w:rsidRPr="00C51776">
        <w:rPr>
          <w:rFonts w:ascii="Arial" w:hAnsi="Arial" w:cs="Arial"/>
          <w:sz w:val="20"/>
          <w:szCs w:val="20"/>
        </w:rPr>
        <w:t xml:space="preserve">. Geneva: World Health Organization. Available at: </w:t>
      </w:r>
      <w:hyperlink r:id="rId28" w:history="1">
        <w:r w:rsidRPr="00C51776">
          <w:rPr>
            <w:rStyle w:val="Hyperlink"/>
            <w:rFonts w:ascii="Arial" w:hAnsi="Arial" w:cs="Arial"/>
            <w:sz w:val="20"/>
            <w:szCs w:val="20"/>
          </w:rPr>
          <w:t>https://www.who.int/publications/i/item/9789241510066?utm_source</w:t>
        </w:r>
      </w:hyperlink>
      <w:r w:rsidRPr="00C51776">
        <w:rPr>
          <w:rFonts w:ascii="Arial" w:hAnsi="Arial" w:cs="Arial"/>
          <w:sz w:val="20"/>
          <w:szCs w:val="20"/>
        </w:rPr>
        <w:t xml:space="preserve"> </w:t>
      </w:r>
      <w:r w:rsidRPr="00C51776">
        <w:rPr>
          <w:rFonts w:ascii="Arial" w:hAnsi="Arial" w:cs="Arial"/>
          <w:sz w:val="20"/>
          <w:szCs w:val="20"/>
        </w:rPr>
        <w:t xml:space="preserve"> (Accessed: 28 April 2026).</w:t>
      </w:r>
    </w:p>
    <w:p w14:paraId="383BEC17" w14:textId="77777777" w:rsidR="00022339" w:rsidRPr="00C51776" w:rsidRDefault="00022339" w:rsidP="0093413A">
      <w:pPr>
        <w:spacing w:after="0"/>
        <w:jc w:val="left"/>
        <w:rPr>
          <w:rFonts w:ascii="Arial" w:hAnsi="Arial" w:cs="Arial"/>
          <w:sz w:val="20"/>
          <w:szCs w:val="20"/>
        </w:rPr>
      </w:pPr>
    </w:p>
    <w:p w14:paraId="7E393189" w14:textId="77777777" w:rsidR="007966EE" w:rsidRPr="00C51776" w:rsidRDefault="007966EE" w:rsidP="00773D5E">
      <w:pPr>
        <w:spacing w:after="0"/>
        <w:jc w:val="left"/>
        <w:rPr>
          <w:rFonts w:ascii="Arial" w:hAnsi="Arial" w:cs="Arial"/>
          <w:sz w:val="20"/>
          <w:szCs w:val="20"/>
        </w:rPr>
      </w:pPr>
      <w:r w:rsidRPr="00C51776">
        <w:rPr>
          <w:rFonts w:ascii="Arial" w:hAnsi="Arial" w:cs="Arial"/>
          <w:sz w:val="20"/>
          <w:szCs w:val="20"/>
        </w:rPr>
        <w:t xml:space="preserve">World Health Organization (2025). </w:t>
      </w:r>
      <w:r w:rsidRPr="00C51776">
        <w:rPr>
          <w:rFonts w:ascii="Arial" w:hAnsi="Arial" w:cs="Arial"/>
          <w:i/>
          <w:iCs/>
          <w:sz w:val="20"/>
          <w:szCs w:val="20"/>
        </w:rPr>
        <w:t>Obesity and overweight</w:t>
      </w:r>
      <w:r w:rsidRPr="00C51776">
        <w:rPr>
          <w:rFonts w:ascii="Arial" w:hAnsi="Arial" w:cs="Arial"/>
          <w:sz w:val="20"/>
          <w:szCs w:val="20"/>
        </w:rPr>
        <w:t xml:space="preserve">. Available at: </w:t>
      </w:r>
      <w:hyperlink r:id="rId29" w:tgtFrame="_new" w:history="1">
        <w:r w:rsidRPr="00C51776">
          <w:rPr>
            <w:rStyle w:val="Hyperlink"/>
            <w:rFonts w:ascii="Arial" w:hAnsi="Arial" w:cs="Arial"/>
            <w:sz w:val="20"/>
            <w:szCs w:val="20"/>
          </w:rPr>
          <w:t>https://www.who.int/news-room/fact-sheets/detail/obesity-and-overweight</w:t>
        </w:r>
      </w:hyperlink>
      <w:r w:rsidRPr="00C51776">
        <w:rPr>
          <w:rFonts w:ascii="Arial" w:hAnsi="Arial" w:cs="Arial"/>
          <w:sz w:val="20"/>
          <w:szCs w:val="20"/>
        </w:rPr>
        <w:t xml:space="preserve"> (Accessed: 23 April 2026).</w:t>
      </w:r>
    </w:p>
    <w:sectPr w:rsidR="007966EE" w:rsidRPr="00C51776" w:rsidSect="00076D24">
      <w:footerReference w:type="default" r:id="rId30"/>
      <w:pgSz w:w="11906" w:h="16838"/>
      <w:pgMar w:top="709"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1A81B1" w14:textId="77777777" w:rsidR="00D655E5" w:rsidRDefault="00D655E5" w:rsidP="002049D8">
      <w:pPr>
        <w:spacing w:after="0" w:line="240" w:lineRule="auto"/>
      </w:pPr>
      <w:r>
        <w:separator/>
      </w:r>
    </w:p>
  </w:endnote>
  <w:endnote w:type="continuationSeparator" w:id="0">
    <w:p w14:paraId="188EF302" w14:textId="77777777" w:rsidR="00D655E5" w:rsidRDefault="00D655E5" w:rsidP="002049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0702973"/>
      <w:docPartObj>
        <w:docPartGallery w:val="Page Numbers (Bottom of Page)"/>
        <w:docPartUnique/>
      </w:docPartObj>
    </w:sdtPr>
    <w:sdtEndPr/>
    <w:sdtContent>
      <w:p w14:paraId="26BEE40C" w14:textId="05F49D75" w:rsidR="002049D8" w:rsidRDefault="002049D8">
        <w:pPr>
          <w:pStyle w:val="Footer"/>
          <w:jc w:val="right"/>
        </w:pPr>
        <w:r>
          <w:fldChar w:fldCharType="begin"/>
        </w:r>
        <w:r>
          <w:instrText>PAGE   \* MERGEFORMAT</w:instrText>
        </w:r>
        <w:r>
          <w:fldChar w:fldCharType="separate"/>
        </w:r>
        <w:r>
          <w:t>2</w:t>
        </w:r>
        <w:r>
          <w:fldChar w:fldCharType="end"/>
        </w:r>
      </w:p>
    </w:sdtContent>
  </w:sdt>
  <w:p w14:paraId="7A7EA374" w14:textId="77777777" w:rsidR="002049D8" w:rsidRDefault="002049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991152" w14:textId="77777777" w:rsidR="00D655E5" w:rsidRDefault="00D655E5" w:rsidP="002049D8">
      <w:pPr>
        <w:spacing w:after="0" w:line="240" w:lineRule="auto"/>
      </w:pPr>
      <w:r>
        <w:separator/>
      </w:r>
    </w:p>
  </w:footnote>
  <w:footnote w:type="continuationSeparator" w:id="0">
    <w:p w14:paraId="36CF3B2D" w14:textId="77777777" w:rsidR="00D655E5" w:rsidRDefault="00D655E5" w:rsidP="002049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A13E6"/>
    <w:multiLevelType w:val="hybridMultilevel"/>
    <w:tmpl w:val="827EC0A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97842D5"/>
    <w:multiLevelType w:val="hybridMultilevel"/>
    <w:tmpl w:val="86A01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5060139">
    <w:abstractNumId w:val="0"/>
  </w:num>
  <w:num w:numId="2" w16cid:durableId="1411177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3FD7"/>
    <w:rsid w:val="0000673F"/>
    <w:rsid w:val="00011473"/>
    <w:rsid w:val="00022339"/>
    <w:rsid w:val="0002379F"/>
    <w:rsid w:val="00024CEB"/>
    <w:rsid w:val="000257F0"/>
    <w:rsid w:val="00034BDC"/>
    <w:rsid w:val="000363C8"/>
    <w:rsid w:val="00036B59"/>
    <w:rsid w:val="0004307D"/>
    <w:rsid w:val="00053970"/>
    <w:rsid w:val="000571ED"/>
    <w:rsid w:val="000577B8"/>
    <w:rsid w:val="000764E3"/>
    <w:rsid w:val="00076D24"/>
    <w:rsid w:val="00083651"/>
    <w:rsid w:val="000A26A3"/>
    <w:rsid w:val="000B6844"/>
    <w:rsid w:val="000C70A9"/>
    <w:rsid w:val="000E0A87"/>
    <w:rsid w:val="000E720A"/>
    <w:rsid w:val="00105DA3"/>
    <w:rsid w:val="001060AC"/>
    <w:rsid w:val="00112480"/>
    <w:rsid w:val="00120841"/>
    <w:rsid w:val="00121F3A"/>
    <w:rsid w:val="00133DD0"/>
    <w:rsid w:val="00134B9E"/>
    <w:rsid w:val="0015085A"/>
    <w:rsid w:val="00154D6A"/>
    <w:rsid w:val="00160ACD"/>
    <w:rsid w:val="001768B2"/>
    <w:rsid w:val="00194463"/>
    <w:rsid w:val="00196FBF"/>
    <w:rsid w:val="001A0217"/>
    <w:rsid w:val="001A2ED1"/>
    <w:rsid w:val="001A3C25"/>
    <w:rsid w:val="001D35F2"/>
    <w:rsid w:val="001E0CCA"/>
    <w:rsid w:val="001E0E90"/>
    <w:rsid w:val="001E4307"/>
    <w:rsid w:val="002049D8"/>
    <w:rsid w:val="0022036F"/>
    <w:rsid w:val="002319B2"/>
    <w:rsid w:val="00242241"/>
    <w:rsid w:val="00242349"/>
    <w:rsid w:val="00257960"/>
    <w:rsid w:val="0026108B"/>
    <w:rsid w:val="002636DC"/>
    <w:rsid w:val="002828BF"/>
    <w:rsid w:val="002957D0"/>
    <w:rsid w:val="002E0C13"/>
    <w:rsid w:val="0031147A"/>
    <w:rsid w:val="003150B2"/>
    <w:rsid w:val="003256A8"/>
    <w:rsid w:val="00333AC9"/>
    <w:rsid w:val="00340C27"/>
    <w:rsid w:val="003442DC"/>
    <w:rsid w:val="00363C02"/>
    <w:rsid w:val="00366B71"/>
    <w:rsid w:val="003733BE"/>
    <w:rsid w:val="003838A2"/>
    <w:rsid w:val="00387ED3"/>
    <w:rsid w:val="003928FA"/>
    <w:rsid w:val="00392D91"/>
    <w:rsid w:val="00394C28"/>
    <w:rsid w:val="003A1C55"/>
    <w:rsid w:val="003C02CD"/>
    <w:rsid w:val="003C2E9E"/>
    <w:rsid w:val="003C5D05"/>
    <w:rsid w:val="003D134B"/>
    <w:rsid w:val="003D75BA"/>
    <w:rsid w:val="003E1DC1"/>
    <w:rsid w:val="003F16EB"/>
    <w:rsid w:val="003F5FFE"/>
    <w:rsid w:val="00405B67"/>
    <w:rsid w:val="004263C6"/>
    <w:rsid w:val="00442562"/>
    <w:rsid w:val="00450E66"/>
    <w:rsid w:val="00454E40"/>
    <w:rsid w:val="00457DFB"/>
    <w:rsid w:val="004707E1"/>
    <w:rsid w:val="0048048C"/>
    <w:rsid w:val="004833C8"/>
    <w:rsid w:val="00484FE2"/>
    <w:rsid w:val="00497EBC"/>
    <w:rsid w:val="004A1A92"/>
    <w:rsid w:val="004A75CF"/>
    <w:rsid w:val="004C27AA"/>
    <w:rsid w:val="004C368F"/>
    <w:rsid w:val="004C69E5"/>
    <w:rsid w:val="004D419B"/>
    <w:rsid w:val="004F00CE"/>
    <w:rsid w:val="00506BC9"/>
    <w:rsid w:val="00512AE6"/>
    <w:rsid w:val="00514DF6"/>
    <w:rsid w:val="0053789C"/>
    <w:rsid w:val="00540855"/>
    <w:rsid w:val="00563BCE"/>
    <w:rsid w:val="00564D98"/>
    <w:rsid w:val="00585CE8"/>
    <w:rsid w:val="00586202"/>
    <w:rsid w:val="005862D4"/>
    <w:rsid w:val="00596BCA"/>
    <w:rsid w:val="005B0943"/>
    <w:rsid w:val="005B6807"/>
    <w:rsid w:val="005C1929"/>
    <w:rsid w:val="005C77D8"/>
    <w:rsid w:val="005F7DE9"/>
    <w:rsid w:val="00602FB0"/>
    <w:rsid w:val="00606089"/>
    <w:rsid w:val="00616D5B"/>
    <w:rsid w:val="00622B2E"/>
    <w:rsid w:val="00644A56"/>
    <w:rsid w:val="006506C2"/>
    <w:rsid w:val="00654CA9"/>
    <w:rsid w:val="00676B49"/>
    <w:rsid w:val="00680661"/>
    <w:rsid w:val="00695663"/>
    <w:rsid w:val="006A3FD5"/>
    <w:rsid w:val="006B3FD7"/>
    <w:rsid w:val="006F02EE"/>
    <w:rsid w:val="006F6A45"/>
    <w:rsid w:val="00702B08"/>
    <w:rsid w:val="007031BC"/>
    <w:rsid w:val="007107C5"/>
    <w:rsid w:val="007109D9"/>
    <w:rsid w:val="00742C00"/>
    <w:rsid w:val="00744DBD"/>
    <w:rsid w:val="00747724"/>
    <w:rsid w:val="007657A6"/>
    <w:rsid w:val="0077035A"/>
    <w:rsid w:val="00773D5E"/>
    <w:rsid w:val="007748D8"/>
    <w:rsid w:val="00775DB5"/>
    <w:rsid w:val="00794536"/>
    <w:rsid w:val="007966EE"/>
    <w:rsid w:val="007A47D6"/>
    <w:rsid w:val="007C0278"/>
    <w:rsid w:val="007C0F22"/>
    <w:rsid w:val="007C4435"/>
    <w:rsid w:val="007E0DA3"/>
    <w:rsid w:val="007E2893"/>
    <w:rsid w:val="00822BA6"/>
    <w:rsid w:val="00837437"/>
    <w:rsid w:val="008461A3"/>
    <w:rsid w:val="00871258"/>
    <w:rsid w:val="00871266"/>
    <w:rsid w:val="00880546"/>
    <w:rsid w:val="0088057C"/>
    <w:rsid w:val="00885A8D"/>
    <w:rsid w:val="008A76BD"/>
    <w:rsid w:val="008B0FFA"/>
    <w:rsid w:val="008B20E6"/>
    <w:rsid w:val="008C510A"/>
    <w:rsid w:val="008E4FA9"/>
    <w:rsid w:val="008F344C"/>
    <w:rsid w:val="009024D3"/>
    <w:rsid w:val="00902C36"/>
    <w:rsid w:val="00905A10"/>
    <w:rsid w:val="009148F0"/>
    <w:rsid w:val="00931275"/>
    <w:rsid w:val="0093413A"/>
    <w:rsid w:val="0093431C"/>
    <w:rsid w:val="009416F5"/>
    <w:rsid w:val="009472B4"/>
    <w:rsid w:val="009501EB"/>
    <w:rsid w:val="00950DB8"/>
    <w:rsid w:val="00951242"/>
    <w:rsid w:val="0095669B"/>
    <w:rsid w:val="0096463B"/>
    <w:rsid w:val="00970C53"/>
    <w:rsid w:val="0099521F"/>
    <w:rsid w:val="0099662B"/>
    <w:rsid w:val="009A19F7"/>
    <w:rsid w:val="009B0F5C"/>
    <w:rsid w:val="009B176C"/>
    <w:rsid w:val="009F14F1"/>
    <w:rsid w:val="00A01A94"/>
    <w:rsid w:val="00A13FFD"/>
    <w:rsid w:val="00A14BAF"/>
    <w:rsid w:val="00A151B7"/>
    <w:rsid w:val="00A1675D"/>
    <w:rsid w:val="00A341EB"/>
    <w:rsid w:val="00A4415B"/>
    <w:rsid w:val="00A501AC"/>
    <w:rsid w:val="00A707DB"/>
    <w:rsid w:val="00A75F70"/>
    <w:rsid w:val="00A939BD"/>
    <w:rsid w:val="00A951EF"/>
    <w:rsid w:val="00A95D6A"/>
    <w:rsid w:val="00AB179E"/>
    <w:rsid w:val="00AB609C"/>
    <w:rsid w:val="00AD6F8B"/>
    <w:rsid w:val="00AE2290"/>
    <w:rsid w:val="00AF4D28"/>
    <w:rsid w:val="00B00732"/>
    <w:rsid w:val="00B12D6E"/>
    <w:rsid w:val="00B13449"/>
    <w:rsid w:val="00B27698"/>
    <w:rsid w:val="00B326A5"/>
    <w:rsid w:val="00B67E77"/>
    <w:rsid w:val="00B71ECB"/>
    <w:rsid w:val="00B739D4"/>
    <w:rsid w:val="00B80150"/>
    <w:rsid w:val="00B8340A"/>
    <w:rsid w:val="00B92E6C"/>
    <w:rsid w:val="00B936ED"/>
    <w:rsid w:val="00BA47B5"/>
    <w:rsid w:val="00BA74DB"/>
    <w:rsid w:val="00BB42D6"/>
    <w:rsid w:val="00BB48EF"/>
    <w:rsid w:val="00BE2003"/>
    <w:rsid w:val="00BE69BE"/>
    <w:rsid w:val="00BE7478"/>
    <w:rsid w:val="00BF6C33"/>
    <w:rsid w:val="00BF7E0F"/>
    <w:rsid w:val="00C20F69"/>
    <w:rsid w:val="00C400AE"/>
    <w:rsid w:val="00C51776"/>
    <w:rsid w:val="00C73BEC"/>
    <w:rsid w:val="00C8571B"/>
    <w:rsid w:val="00C87C17"/>
    <w:rsid w:val="00C95B5F"/>
    <w:rsid w:val="00CB2700"/>
    <w:rsid w:val="00CB64EA"/>
    <w:rsid w:val="00CD643C"/>
    <w:rsid w:val="00CE1C14"/>
    <w:rsid w:val="00CE40B5"/>
    <w:rsid w:val="00CE4388"/>
    <w:rsid w:val="00CE6655"/>
    <w:rsid w:val="00CF213F"/>
    <w:rsid w:val="00CF5F68"/>
    <w:rsid w:val="00D04F11"/>
    <w:rsid w:val="00D13EB9"/>
    <w:rsid w:val="00D20241"/>
    <w:rsid w:val="00D328E2"/>
    <w:rsid w:val="00D374B4"/>
    <w:rsid w:val="00D45900"/>
    <w:rsid w:val="00D54D92"/>
    <w:rsid w:val="00D64BB3"/>
    <w:rsid w:val="00D655E5"/>
    <w:rsid w:val="00D80F45"/>
    <w:rsid w:val="00D83D7E"/>
    <w:rsid w:val="00D86C49"/>
    <w:rsid w:val="00D91333"/>
    <w:rsid w:val="00DA0E9A"/>
    <w:rsid w:val="00DA12DD"/>
    <w:rsid w:val="00DA58CF"/>
    <w:rsid w:val="00DA6C15"/>
    <w:rsid w:val="00DB00D4"/>
    <w:rsid w:val="00DB3136"/>
    <w:rsid w:val="00DC7A0A"/>
    <w:rsid w:val="00DD05C9"/>
    <w:rsid w:val="00DD74CE"/>
    <w:rsid w:val="00DE70F2"/>
    <w:rsid w:val="00DF5EED"/>
    <w:rsid w:val="00E21600"/>
    <w:rsid w:val="00E31804"/>
    <w:rsid w:val="00E31E5F"/>
    <w:rsid w:val="00E35C59"/>
    <w:rsid w:val="00E502BE"/>
    <w:rsid w:val="00E5178E"/>
    <w:rsid w:val="00E55FF9"/>
    <w:rsid w:val="00E645DE"/>
    <w:rsid w:val="00E6573B"/>
    <w:rsid w:val="00E857D7"/>
    <w:rsid w:val="00E9004E"/>
    <w:rsid w:val="00E949A5"/>
    <w:rsid w:val="00EA4382"/>
    <w:rsid w:val="00EA7389"/>
    <w:rsid w:val="00EE1883"/>
    <w:rsid w:val="00EE3EB8"/>
    <w:rsid w:val="00EE7834"/>
    <w:rsid w:val="00EF30CB"/>
    <w:rsid w:val="00EF74D5"/>
    <w:rsid w:val="00F00979"/>
    <w:rsid w:val="00F013D2"/>
    <w:rsid w:val="00F05FEA"/>
    <w:rsid w:val="00F11E56"/>
    <w:rsid w:val="00F26025"/>
    <w:rsid w:val="00F35A65"/>
    <w:rsid w:val="00F63B92"/>
    <w:rsid w:val="00F65E59"/>
    <w:rsid w:val="00F7282E"/>
    <w:rsid w:val="00F74A73"/>
    <w:rsid w:val="00FA010E"/>
    <w:rsid w:val="00FB3535"/>
    <w:rsid w:val="00FC1133"/>
    <w:rsid w:val="00FC6F92"/>
    <w:rsid w:val="00FD4273"/>
    <w:rsid w:val="00FE52CF"/>
    <w:rsid w:val="00FF5BD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56A04"/>
  <w15:chartTrackingRefBased/>
  <w15:docId w15:val="{EAA29793-9F23-4A66-9132-052D5E246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43C"/>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1D35F2"/>
    <w:pPr>
      <w:keepNext/>
      <w:keepLines/>
      <w:spacing w:before="360" w:after="80"/>
      <w:outlineLvl w:val="0"/>
    </w:pPr>
    <w:rPr>
      <w:rFonts w:eastAsiaTheme="majorEastAsia" w:cstheme="majorBidi"/>
      <w:b/>
      <w:color w:val="2F5496" w:themeColor="accent1" w:themeShade="BF"/>
      <w:sz w:val="28"/>
      <w:szCs w:val="40"/>
    </w:rPr>
  </w:style>
  <w:style w:type="paragraph" w:styleId="Heading2">
    <w:name w:val="heading 2"/>
    <w:basedOn w:val="Normal"/>
    <w:next w:val="Normal"/>
    <w:link w:val="Heading2Char"/>
    <w:uiPriority w:val="9"/>
    <w:unhideWhenUsed/>
    <w:qFormat/>
    <w:rsid w:val="001D35F2"/>
    <w:pPr>
      <w:keepNext/>
      <w:keepLines/>
      <w:spacing w:before="160" w:after="80"/>
      <w:outlineLvl w:val="1"/>
    </w:pPr>
    <w:rPr>
      <w:rFonts w:eastAsiaTheme="majorEastAsia" w:cstheme="majorBidi"/>
      <w:b/>
      <w:color w:val="2F5496" w:themeColor="accent1" w:themeShade="BF"/>
      <w:sz w:val="26"/>
      <w:szCs w:val="32"/>
    </w:rPr>
  </w:style>
  <w:style w:type="paragraph" w:styleId="Heading3">
    <w:name w:val="heading 3"/>
    <w:basedOn w:val="Normal"/>
    <w:next w:val="Normal"/>
    <w:link w:val="Heading3Char"/>
    <w:uiPriority w:val="9"/>
    <w:unhideWhenUsed/>
    <w:qFormat/>
    <w:rsid w:val="006B3FD7"/>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6B3FD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B3FD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B3FD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B3FD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B3FD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B3FD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5F2"/>
    <w:rPr>
      <w:rFonts w:ascii="Times New Roman" w:eastAsiaTheme="majorEastAsia" w:hAnsi="Times New Roman" w:cstheme="majorBidi"/>
      <w:b/>
      <w:color w:val="2F5496" w:themeColor="accent1" w:themeShade="BF"/>
      <w:sz w:val="28"/>
      <w:szCs w:val="40"/>
    </w:rPr>
  </w:style>
  <w:style w:type="character" w:customStyle="1" w:styleId="Heading2Char">
    <w:name w:val="Heading 2 Char"/>
    <w:basedOn w:val="DefaultParagraphFont"/>
    <w:link w:val="Heading2"/>
    <w:uiPriority w:val="9"/>
    <w:rsid w:val="001D35F2"/>
    <w:rPr>
      <w:rFonts w:ascii="Times New Roman" w:eastAsiaTheme="majorEastAsia" w:hAnsi="Times New Roman" w:cstheme="majorBidi"/>
      <w:b/>
      <w:color w:val="2F5496" w:themeColor="accent1" w:themeShade="BF"/>
      <w:sz w:val="26"/>
      <w:szCs w:val="32"/>
    </w:rPr>
  </w:style>
  <w:style w:type="character" w:customStyle="1" w:styleId="Heading3Char">
    <w:name w:val="Heading 3 Char"/>
    <w:basedOn w:val="DefaultParagraphFont"/>
    <w:link w:val="Heading3"/>
    <w:uiPriority w:val="9"/>
    <w:rsid w:val="006B3FD7"/>
    <w:rPr>
      <w:rFonts w:eastAsiaTheme="majorEastAsia" w:cstheme="majorBidi"/>
      <w:color w:val="2F5496" w:themeColor="accent1" w:themeShade="BF"/>
      <w:sz w:val="28"/>
      <w:szCs w:val="28"/>
      <w:lang w:val="en-AU"/>
    </w:rPr>
  </w:style>
  <w:style w:type="character" w:customStyle="1" w:styleId="Heading4Char">
    <w:name w:val="Heading 4 Char"/>
    <w:basedOn w:val="DefaultParagraphFont"/>
    <w:link w:val="Heading4"/>
    <w:uiPriority w:val="9"/>
    <w:rsid w:val="006B3FD7"/>
    <w:rPr>
      <w:rFonts w:eastAsiaTheme="majorEastAsia" w:cstheme="majorBidi"/>
      <w:i/>
      <w:iCs/>
      <w:color w:val="2F5496" w:themeColor="accent1" w:themeShade="BF"/>
      <w:lang w:val="en-AU"/>
    </w:rPr>
  </w:style>
  <w:style w:type="character" w:customStyle="1" w:styleId="Heading5Char">
    <w:name w:val="Heading 5 Char"/>
    <w:basedOn w:val="DefaultParagraphFont"/>
    <w:link w:val="Heading5"/>
    <w:uiPriority w:val="9"/>
    <w:semiHidden/>
    <w:rsid w:val="006B3FD7"/>
    <w:rPr>
      <w:rFonts w:eastAsiaTheme="majorEastAsia" w:cstheme="majorBidi"/>
      <w:color w:val="2F5496" w:themeColor="accent1" w:themeShade="BF"/>
      <w:lang w:val="en-AU"/>
    </w:rPr>
  </w:style>
  <w:style w:type="character" w:customStyle="1" w:styleId="Heading6Char">
    <w:name w:val="Heading 6 Char"/>
    <w:basedOn w:val="DefaultParagraphFont"/>
    <w:link w:val="Heading6"/>
    <w:uiPriority w:val="9"/>
    <w:semiHidden/>
    <w:rsid w:val="006B3FD7"/>
    <w:rPr>
      <w:rFonts w:eastAsiaTheme="majorEastAsia" w:cstheme="majorBidi"/>
      <w:i/>
      <w:iCs/>
      <w:color w:val="595959" w:themeColor="text1" w:themeTint="A6"/>
      <w:lang w:val="en-AU"/>
    </w:rPr>
  </w:style>
  <w:style w:type="character" w:customStyle="1" w:styleId="Heading7Char">
    <w:name w:val="Heading 7 Char"/>
    <w:basedOn w:val="DefaultParagraphFont"/>
    <w:link w:val="Heading7"/>
    <w:uiPriority w:val="9"/>
    <w:semiHidden/>
    <w:rsid w:val="006B3FD7"/>
    <w:rPr>
      <w:rFonts w:eastAsiaTheme="majorEastAsia" w:cstheme="majorBidi"/>
      <w:color w:val="595959" w:themeColor="text1" w:themeTint="A6"/>
      <w:lang w:val="en-AU"/>
    </w:rPr>
  </w:style>
  <w:style w:type="character" w:customStyle="1" w:styleId="Heading8Char">
    <w:name w:val="Heading 8 Char"/>
    <w:basedOn w:val="DefaultParagraphFont"/>
    <w:link w:val="Heading8"/>
    <w:uiPriority w:val="9"/>
    <w:semiHidden/>
    <w:rsid w:val="006B3FD7"/>
    <w:rPr>
      <w:rFonts w:eastAsiaTheme="majorEastAsia" w:cstheme="majorBidi"/>
      <w:i/>
      <w:iCs/>
      <w:color w:val="272727" w:themeColor="text1" w:themeTint="D8"/>
      <w:lang w:val="en-AU"/>
    </w:rPr>
  </w:style>
  <w:style w:type="character" w:customStyle="1" w:styleId="Heading9Char">
    <w:name w:val="Heading 9 Char"/>
    <w:basedOn w:val="DefaultParagraphFont"/>
    <w:link w:val="Heading9"/>
    <w:uiPriority w:val="9"/>
    <w:semiHidden/>
    <w:rsid w:val="006B3FD7"/>
    <w:rPr>
      <w:rFonts w:eastAsiaTheme="majorEastAsia" w:cstheme="majorBidi"/>
      <w:color w:val="272727" w:themeColor="text1" w:themeTint="D8"/>
      <w:lang w:val="en-AU"/>
    </w:rPr>
  </w:style>
  <w:style w:type="paragraph" w:styleId="Title">
    <w:name w:val="Title"/>
    <w:basedOn w:val="Normal"/>
    <w:next w:val="Normal"/>
    <w:link w:val="TitleChar"/>
    <w:uiPriority w:val="10"/>
    <w:qFormat/>
    <w:rsid w:val="006B3F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3FD7"/>
    <w:rPr>
      <w:rFonts w:asciiTheme="majorHAnsi" w:eastAsiaTheme="majorEastAsia" w:hAnsiTheme="majorHAnsi" w:cstheme="majorBidi"/>
      <w:spacing w:val="-10"/>
      <w:kern w:val="28"/>
      <w:sz w:val="56"/>
      <w:szCs w:val="56"/>
      <w:lang w:val="en-AU"/>
    </w:rPr>
  </w:style>
  <w:style w:type="paragraph" w:styleId="Subtitle">
    <w:name w:val="Subtitle"/>
    <w:basedOn w:val="Normal"/>
    <w:next w:val="Normal"/>
    <w:link w:val="SubtitleChar"/>
    <w:uiPriority w:val="11"/>
    <w:qFormat/>
    <w:rsid w:val="006B3FD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3FD7"/>
    <w:rPr>
      <w:rFonts w:eastAsiaTheme="majorEastAsia" w:cstheme="majorBidi"/>
      <w:color w:val="595959" w:themeColor="text1" w:themeTint="A6"/>
      <w:spacing w:val="15"/>
      <w:sz w:val="28"/>
      <w:szCs w:val="28"/>
      <w:lang w:val="en-AU"/>
    </w:rPr>
  </w:style>
  <w:style w:type="paragraph" w:styleId="Quote">
    <w:name w:val="Quote"/>
    <w:basedOn w:val="Normal"/>
    <w:next w:val="Normal"/>
    <w:link w:val="QuoteChar"/>
    <w:uiPriority w:val="29"/>
    <w:qFormat/>
    <w:rsid w:val="006B3FD7"/>
    <w:pPr>
      <w:spacing w:before="160"/>
      <w:jc w:val="center"/>
    </w:pPr>
    <w:rPr>
      <w:i/>
      <w:iCs/>
      <w:color w:val="404040" w:themeColor="text1" w:themeTint="BF"/>
    </w:rPr>
  </w:style>
  <w:style w:type="character" w:customStyle="1" w:styleId="QuoteChar">
    <w:name w:val="Quote Char"/>
    <w:basedOn w:val="DefaultParagraphFont"/>
    <w:link w:val="Quote"/>
    <w:uiPriority w:val="29"/>
    <w:rsid w:val="006B3FD7"/>
    <w:rPr>
      <w:rFonts w:ascii="Times New Roman" w:hAnsi="Times New Roman"/>
      <w:i/>
      <w:iCs/>
      <w:color w:val="404040" w:themeColor="text1" w:themeTint="BF"/>
      <w:lang w:val="en-AU"/>
    </w:rPr>
  </w:style>
  <w:style w:type="paragraph" w:styleId="ListParagraph">
    <w:name w:val="List Paragraph"/>
    <w:basedOn w:val="Normal"/>
    <w:uiPriority w:val="34"/>
    <w:qFormat/>
    <w:rsid w:val="006B3FD7"/>
    <w:pPr>
      <w:ind w:left="720"/>
      <w:contextualSpacing/>
    </w:pPr>
  </w:style>
  <w:style w:type="character" w:styleId="IntenseEmphasis">
    <w:name w:val="Intense Emphasis"/>
    <w:basedOn w:val="DefaultParagraphFont"/>
    <w:uiPriority w:val="21"/>
    <w:qFormat/>
    <w:rsid w:val="006B3FD7"/>
    <w:rPr>
      <w:i/>
      <w:iCs/>
      <w:color w:val="2F5496" w:themeColor="accent1" w:themeShade="BF"/>
    </w:rPr>
  </w:style>
  <w:style w:type="paragraph" w:styleId="IntenseQuote">
    <w:name w:val="Intense Quote"/>
    <w:basedOn w:val="Normal"/>
    <w:next w:val="Normal"/>
    <w:link w:val="IntenseQuoteChar"/>
    <w:uiPriority w:val="30"/>
    <w:qFormat/>
    <w:rsid w:val="006B3FD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B3FD7"/>
    <w:rPr>
      <w:rFonts w:ascii="Times New Roman" w:hAnsi="Times New Roman"/>
      <w:i/>
      <w:iCs/>
      <w:color w:val="2F5496" w:themeColor="accent1" w:themeShade="BF"/>
      <w:lang w:val="en-AU"/>
    </w:rPr>
  </w:style>
  <w:style w:type="character" w:styleId="IntenseReference">
    <w:name w:val="Intense Reference"/>
    <w:basedOn w:val="DefaultParagraphFont"/>
    <w:uiPriority w:val="32"/>
    <w:qFormat/>
    <w:rsid w:val="006B3FD7"/>
    <w:rPr>
      <w:b/>
      <w:bCs/>
      <w:smallCaps/>
      <w:color w:val="2F5496" w:themeColor="accent1" w:themeShade="BF"/>
      <w:spacing w:val="5"/>
    </w:rPr>
  </w:style>
  <w:style w:type="table" w:styleId="TableGrid">
    <w:name w:val="Table Grid"/>
    <w:basedOn w:val="TableNormal"/>
    <w:uiPriority w:val="39"/>
    <w:rsid w:val="001A2E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F05FE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TOCHeading">
    <w:name w:val="TOC Heading"/>
    <w:basedOn w:val="Heading1"/>
    <w:next w:val="Normal"/>
    <w:uiPriority w:val="39"/>
    <w:unhideWhenUsed/>
    <w:qFormat/>
    <w:rsid w:val="00FA010E"/>
    <w:pPr>
      <w:spacing w:before="240" w:after="0" w:line="259" w:lineRule="auto"/>
      <w:jc w:val="left"/>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FA010E"/>
    <w:pPr>
      <w:spacing w:after="100"/>
    </w:pPr>
  </w:style>
  <w:style w:type="paragraph" w:styleId="TOC2">
    <w:name w:val="toc 2"/>
    <w:basedOn w:val="Normal"/>
    <w:next w:val="Normal"/>
    <w:autoRedefine/>
    <w:uiPriority w:val="39"/>
    <w:unhideWhenUsed/>
    <w:rsid w:val="00FA010E"/>
    <w:pPr>
      <w:spacing w:after="100"/>
      <w:ind w:left="240"/>
    </w:pPr>
  </w:style>
  <w:style w:type="character" w:styleId="Hyperlink">
    <w:name w:val="Hyperlink"/>
    <w:basedOn w:val="DefaultParagraphFont"/>
    <w:uiPriority w:val="99"/>
    <w:unhideWhenUsed/>
    <w:rsid w:val="00FA010E"/>
    <w:rPr>
      <w:color w:val="0563C1" w:themeColor="hyperlink"/>
      <w:u w:val="single"/>
    </w:rPr>
  </w:style>
  <w:style w:type="character" w:customStyle="1" w:styleId="UnresolvedMention1">
    <w:name w:val="Unresolved Mention1"/>
    <w:basedOn w:val="DefaultParagraphFont"/>
    <w:uiPriority w:val="99"/>
    <w:semiHidden/>
    <w:unhideWhenUsed/>
    <w:rsid w:val="0000673F"/>
    <w:rPr>
      <w:color w:val="605E5C"/>
      <w:shd w:val="clear" w:color="auto" w:fill="E1DFDD"/>
    </w:rPr>
  </w:style>
  <w:style w:type="table" w:customStyle="1" w:styleId="TableGrid0">
    <w:name w:val="TableGrid"/>
    <w:rsid w:val="00F7282E"/>
    <w:pPr>
      <w:spacing w:after="0" w:line="240" w:lineRule="auto"/>
    </w:pPr>
    <w:rPr>
      <w:rFonts w:eastAsiaTheme="minorEastAsia"/>
      <w:lang w:val="en-GB"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2049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9D8"/>
    <w:rPr>
      <w:rFonts w:ascii="Times New Roman" w:hAnsi="Times New Roman"/>
      <w:lang w:val="en-GB"/>
    </w:rPr>
  </w:style>
  <w:style w:type="paragraph" w:styleId="Footer">
    <w:name w:val="footer"/>
    <w:basedOn w:val="Normal"/>
    <w:link w:val="FooterChar"/>
    <w:uiPriority w:val="99"/>
    <w:unhideWhenUsed/>
    <w:rsid w:val="002049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9D8"/>
    <w:rPr>
      <w:rFonts w:ascii="Times New Roman" w:hAnsi="Times New Roman"/>
      <w:lang w:val="en-GB"/>
    </w:rPr>
  </w:style>
  <w:style w:type="paragraph" w:styleId="TOC3">
    <w:name w:val="toc 3"/>
    <w:basedOn w:val="Normal"/>
    <w:next w:val="Normal"/>
    <w:autoRedefine/>
    <w:uiPriority w:val="39"/>
    <w:unhideWhenUsed/>
    <w:rsid w:val="00076D24"/>
    <w:pPr>
      <w:spacing w:after="100"/>
      <w:ind w:left="480"/>
    </w:pPr>
  </w:style>
  <w:style w:type="character" w:styleId="UnresolvedMention">
    <w:name w:val="Unresolved Mention"/>
    <w:basedOn w:val="DefaultParagraphFont"/>
    <w:uiPriority w:val="99"/>
    <w:semiHidden/>
    <w:unhideWhenUsed/>
    <w:rsid w:val="00E949A5"/>
    <w:rPr>
      <w:color w:val="605E5C"/>
      <w:shd w:val="clear" w:color="auto" w:fill="E1DFDD"/>
    </w:rPr>
  </w:style>
  <w:style w:type="character" w:styleId="FollowedHyperlink">
    <w:name w:val="FollowedHyperlink"/>
    <w:basedOn w:val="DefaultParagraphFont"/>
    <w:uiPriority w:val="99"/>
    <w:semiHidden/>
    <w:unhideWhenUsed/>
    <w:rsid w:val="00512AE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55/2016/4902714" TargetMode="External"/><Relationship Id="rId18" Type="http://schemas.openxmlformats.org/officeDocument/2006/relationships/hyperlink" Target="https://doi.org/10.3390/children8060489" TargetMode="External"/><Relationship Id="rId26" Type="http://schemas.openxmlformats.org/officeDocument/2006/relationships/hyperlink" Target="https://www.rcpch.ac.uk/resources/nhs-long-term-plan-summary-child-health-proposals" TargetMode="External"/><Relationship Id="rId3" Type="http://schemas.openxmlformats.org/officeDocument/2006/relationships/styles" Target="styles.xml"/><Relationship Id="rId21" Type="http://schemas.openxmlformats.org/officeDocument/2006/relationships/hyperlink" Target="https://www.england.nhs.uk/long-term-plan/?utm_source" TargetMode="External"/><Relationship Id="rId7" Type="http://schemas.openxmlformats.org/officeDocument/2006/relationships/endnotes" Target="endnotes.xml"/><Relationship Id="rId12" Type="http://schemas.openxmlformats.org/officeDocument/2006/relationships/hyperlink" Target="https://doi.org/10.1038/s41366-019-0511-0" TargetMode="External"/><Relationship Id="rId17" Type="http://schemas.openxmlformats.org/officeDocument/2006/relationships/hyperlink" Target="https://doi.org/10.1016/S2352-4642(17)30151-7" TargetMode="External"/><Relationship Id="rId25" Type="http://schemas.openxmlformats.org/officeDocument/2006/relationships/hyperlink" Target="https://doi.org/10.1002/14651858.CD015328.pub2" TargetMode="External"/><Relationship Id="rId2" Type="http://schemas.openxmlformats.org/officeDocument/2006/relationships/numbering" Target="numbering.xml"/><Relationship Id="rId16" Type="http://schemas.openxmlformats.org/officeDocument/2006/relationships/hyperlink" Target="https://doi.org/10.3390/ijerph182413395" TargetMode="External"/><Relationship Id="rId20" Type="http://schemas.openxmlformats.org/officeDocument/2006/relationships/hyperlink" Target="https://digital.nhs.uk/data-and-information/publications/statistical/national-child-measurement-programme/2023-24-school-year" TargetMode="External"/><Relationship Id="rId29" Type="http://schemas.openxmlformats.org/officeDocument/2006/relationships/hyperlink" Target="https://www.who.int/news-room/fact-sheets/detail/obesity-and-overweigh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364557032000119616" TargetMode="External"/><Relationship Id="rId24" Type="http://schemas.openxmlformats.org/officeDocument/2006/relationships/hyperlink" Target="https://doi.org/10.1016/S2468-2667(23)00216-5"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government/publications/childhood-obesity-a-plan-for-action-chapter-2" TargetMode="External"/><Relationship Id="rId23" Type="http://schemas.openxmlformats.org/officeDocument/2006/relationships/hyperlink" Target="https://stateofchildhealth.rcpch.ac.uk/evidence/prevention-of-ill-health/healthy-weight/" TargetMode="External"/><Relationship Id="rId28" Type="http://schemas.openxmlformats.org/officeDocument/2006/relationships/hyperlink" Target="https://www.who.int/publications/i/item/9789241510066?utm_source" TargetMode="External"/><Relationship Id="rId10" Type="http://schemas.openxmlformats.org/officeDocument/2006/relationships/hyperlink" Target="https://www.bmj.com/content/361/bmj.k1954" TargetMode="External"/><Relationship Id="rId19" Type="http://schemas.openxmlformats.org/officeDocument/2006/relationships/hyperlink" Target="https://www.nice.org.uk/guidance/ng246?utm_source"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rammarly.com/" TargetMode="External"/><Relationship Id="rId14" Type="http://schemas.openxmlformats.org/officeDocument/2006/relationships/hyperlink" Target="https://doi.org/10.1002/14651858.CD001871.pub4" TargetMode="External"/><Relationship Id="rId22" Type="http://schemas.openxmlformats.org/officeDocument/2006/relationships/hyperlink" Target="https://www.gov.uk/government/publications/health-profile-for-england-2018?utm_source" TargetMode="External"/><Relationship Id="rId27" Type="http://schemas.openxmlformats.org/officeDocument/2006/relationships/hyperlink" Target="https://doi.org/10.7326/M18-0850"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3986CD-25D3-4A42-A6FE-712ACFF87B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5054</Words>
  <Characters>28811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Sandeer Bhullar</dc:creator>
  <cp:keywords/>
  <dc:description/>
  <cp:lastModifiedBy>Sandeer Bhullar</cp:lastModifiedBy>
  <cp:revision>2</cp:revision>
  <dcterms:created xsi:type="dcterms:W3CDTF">2026-04-28T23:11:00Z</dcterms:created>
  <dcterms:modified xsi:type="dcterms:W3CDTF">2026-04-28T23:11:00Z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dae1b12e-e09a-4acb-819c-b1967da8280f</vt:lpwstr>
  </property>
</Properties>
</file>