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B09097" w14:textId="77777777" w:rsidR="00A0543F" w:rsidRDefault="00A0543F" w:rsidP="00A0543F">
      <w:pPr>
        <w:rPr>
          <w:rFonts w:ascii="Arial" w:hAnsi="Arial" w:cs="Arial"/>
          <w:sz w:val="24"/>
          <w:szCs w:val="24"/>
        </w:rPr>
      </w:pPr>
    </w:p>
    <w:p w14:paraId="09628EB3" w14:textId="77777777" w:rsidR="00A0543F" w:rsidRDefault="00A0543F">
      <w:pPr>
        <w:rPr>
          <w:rFonts w:ascii="Arial" w:hAnsi="Arial" w:cs="Arial"/>
          <w:sz w:val="24"/>
          <w:szCs w:val="24"/>
        </w:rPr>
      </w:pPr>
    </w:p>
    <w:p w14:paraId="674CECEA" w14:textId="77777777" w:rsidR="00A0543F" w:rsidRDefault="00A0543F">
      <w:pPr>
        <w:rPr>
          <w:rFonts w:ascii="Arial" w:hAnsi="Arial" w:cs="Arial"/>
          <w:sz w:val="24"/>
          <w:szCs w:val="24"/>
        </w:rPr>
      </w:pPr>
    </w:p>
    <w:p w14:paraId="1722A8C2" w14:textId="77777777" w:rsidR="00A0543F" w:rsidRDefault="00A0543F">
      <w:pPr>
        <w:rPr>
          <w:rFonts w:ascii="Arial" w:hAnsi="Arial" w:cs="Arial"/>
          <w:sz w:val="24"/>
          <w:szCs w:val="24"/>
        </w:rPr>
      </w:pPr>
    </w:p>
    <w:p w14:paraId="46EAC384" w14:textId="77777777" w:rsidR="00A0543F" w:rsidRDefault="00A0543F">
      <w:pPr>
        <w:rPr>
          <w:rFonts w:ascii="Arial" w:hAnsi="Arial" w:cs="Arial"/>
          <w:sz w:val="24"/>
          <w:szCs w:val="24"/>
        </w:rPr>
      </w:pPr>
    </w:p>
    <w:p w14:paraId="4C7D86AD" w14:textId="77777777" w:rsidR="00A0543F" w:rsidRDefault="00A0543F">
      <w:pPr>
        <w:rPr>
          <w:rFonts w:ascii="Arial" w:hAnsi="Arial" w:cs="Arial"/>
          <w:sz w:val="24"/>
          <w:szCs w:val="24"/>
        </w:rPr>
      </w:pPr>
    </w:p>
    <w:p w14:paraId="6CA1E6AE" w14:textId="77777777" w:rsidR="00A0543F" w:rsidRDefault="00A0543F">
      <w:pPr>
        <w:rPr>
          <w:rFonts w:ascii="Arial" w:hAnsi="Arial" w:cs="Arial"/>
          <w:sz w:val="24"/>
          <w:szCs w:val="24"/>
        </w:rPr>
      </w:pPr>
    </w:p>
    <w:p w14:paraId="2C43A859" w14:textId="77777777" w:rsidR="00A0543F" w:rsidRDefault="00A0543F">
      <w:pPr>
        <w:rPr>
          <w:rFonts w:ascii="Arial" w:hAnsi="Arial" w:cs="Arial"/>
          <w:sz w:val="24"/>
          <w:szCs w:val="24"/>
        </w:rPr>
      </w:pPr>
    </w:p>
    <w:p w14:paraId="6279262E" w14:textId="77777777" w:rsidR="00A0543F" w:rsidRDefault="00A0543F">
      <w:pPr>
        <w:rPr>
          <w:rFonts w:ascii="Arial" w:hAnsi="Arial" w:cs="Arial"/>
          <w:sz w:val="24"/>
          <w:szCs w:val="24"/>
        </w:rPr>
      </w:pPr>
    </w:p>
    <w:p w14:paraId="7FFBBD5C" w14:textId="77777777" w:rsidR="00A0543F" w:rsidRDefault="00A0543F">
      <w:pPr>
        <w:rPr>
          <w:rFonts w:ascii="Arial" w:hAnsi="Arial" w:cs="Arial"/>
          <w:sz w:val="24"/>
          <w:szCs w:val="24"/>
        </w:rPr>
      </w:pPr>
    </w:p>
    <w:p w14:paraId="47032003" w14:textId="77777777" w:rsidR="00A0543F" w:rsidRDefault="00A0543F">
      <w:pPr>
        <w:rPr>
          <w:rFonts w:ascii="Arial" w:hAnsi="Arial" w:cs="Arial"/>
          <w:sz w:val="24"/>
          <w:szCs w:val="24"/>
        </w:rPr>
      </w:pPr>
    </w:p>
    <w:p w14:paraId="7438AF7B" w14:textId="5EAFC0AF" w:rsidR="00A0543F" w:rsidRPr="00A0543F" w:rsidRDefault="00A0543F">
      <w:pPr>
        <w:rPr>
          <w:rFonts w:ascii="Arial Black" w:hAnsi="Arial Black" w:cs="Arial"/>
          <w:color w:val="C45911" w:themeColor="accent2" w:themeShade="BF"/>
          <w:sz w:val="72"/>
          <w:szCs w:val="72"/>
        </w:rPr>
      </w:pPr>
      <w:r>
        <w:rPr>
          <w:rFonts w:ascii="Arial" w:hAnsi="Arial" w:cs="Arial"/>
          <w:sz w:val="24"/>
          <w:szCs w:val="24"/>
        </w:rPr>
        <w:t xml:space="preserve">          </w:t>
      </w:r>
      <w:r w:rsidRPr="00A0543F">
        <w:rPr>
          <w:rFonts w:ascii="Arial Black" w:hAnsi="Arial Black" w:cs="Arial"/>
          <w:color w:val="C45911" w:themeColor="accent2" w:themeShade="BF"/>
          <w:sz w:val="72"/>
          <w:szCs w:val="72"/>
        </w:rPr>
        <w:t>Marketing Plan for McDonald's on Twitter</w:t>
      </w:r>
    </w:p>
    <w:p w14:paraId="457E42C7" w14:textId="4002A32A" w:rsidR="00A0543F" w:rsidRPr="00A0543F" w:rsidRDefault="00A0543F" w:rsidP="00A0543F">
      <w:pPr>
        <w:rPr>
          <w:rFonts w:ascii="Arial Black" w:hAnsi="Arial Black" w:cs="Arial"/>
          <w:color w:val="C45911" w:themeColor="accent2" w:themeShade="BF"/>
          <w:sz w:val="72"/>
          <w:szCs w:val="72"/>
        </w:rPr>
      </w:pPr>
      <w:r w:rsidRPr="00A0543F">
        <w:rPr>
          <w:rFonts w:ascii="Arial Black" w:hAnsi="Arial Black" w:cs="Arial"/>
          <w:color w:val="C45911" w:themeColor="accent2" w:themeShade="BF"/>
          <w:sz w:val="72"/>
          <w:szCs w:val="72"/>
        </w:rPr>
        <w:t xml:space="preserve">                                           </w:t>
      </w:r>
    </w:p>
    <w:p w14:paraId="51F7FEF1" w14:textId="77777777" w:rsidR="00A0543F" w:rsidRDefault="00A0543F" w:rsidP="00A0543F">
      <w:pPr>
        <w:rPr>
          <w:rFonts w:ascii="Arial Black" w:hAnsi="Arial Black" w:cs="Arial"/>
          <w:color w:val="C45911" w:themeColor="accent2" w:themeShade="BF"/>
          <w:sz w:val="24"/>
          <w:szCs w:val="24"/>
        </w:rPr>
      </w:pPr>
    </w:p>
    <w:p w14:paraId="34983954" w14:textId="77777777" w:rsidR="00A0543F" w:rsidRDefault="00A0543F" w:rsidP="00A0543F">
      <w:pPr>
        <w:rPr>
          <w:rFonts w:ascii="Arial Black" w:hAnsi="Arial Black" w:cs="Arial"/>
          <w:color w:val="C45911" w:themeColor="accent2" w:themeShade="BF"/>
          <w:sz w:val="24"/>
          <w:szCs w:val="24"/>
        </w:rPr>
      </w:pPr>
    </w:p>
    <w:p w14:paraId="6E1EEAE7" w14:textId="77777777" w:rsidR="00A0543F" w:rsidRDefault="00A0543F" w:rsidP="00A0543F">
      <w:pPr>
        <w:rPr>
          <w:rFonts w:ascii="Arial Black" w:hAnsi="Arial Black" w:cs="Arial"/>
          <w:color w:val="C45911" w:themeColor="accent2" w:themeShade="BF"/>
          <w:sz w:val="24"/>
          <w:szCs w:val="24"/>
        </w:rPr>
      </w:pPr>
    </w:p>
    <w:p w14:paraId="67BD8657" w14:textId="77777777" w:rsidR="00A0543F" w:rsidRDefault="00A0543F" w:rsidP="00A0543F">
      <w:pPr>
        <w:rPr>
          <w:rFonts w:ascii="Arial Black" w:hAnsi="Arial Black" w:cs="Arial"/>
          <w:color w:val="C45911" w:themeColor="accent2" w:themeShade="BF"/>
          <w:sz w:val="24"/>
          <w:szCs w:val="24"/>
        </w:rPr>
      </w:pPr>
    </w:p>
    <w:p w14:paraId="27BF53E3" w14:textId="77777777" w:rsidR="00A0543F" w:rsidRDefault="00A0543F" w:rsidP="00A0543F">
      <w:pPr>
        <w:rPr>
          <w:rFonts w:ascii="Arial Black" w:hAnsi="Arial Black" w:cs="Arial"/>
          <w:color w:val="C45911" w:themeColor="accent2" w:themeShade="BF"/>
          <w:sz w:val="24"/>
          <w:szCs w:val="24"/>
        </w:rPr>
      </w:pPr>
    </w:p>
    <w:p w14:paraId="4E370530" w14:textId="77777777" w:rsidR="00A0543F" w:rsidRDefault="00A0543F" w:rsidP="00A0543F">
      <w:pPr>
        <w:rPr>
          <w:rFonts w:ascii="Arial Black" w:hAnsi="Arial Black" w:cs="Arial"/>
          <w:color w:val="C45911" w:themeColor="accent2" w:themeShade="BF"/>
          <w:sz w:val="24"/>
          <w:szCs w:val="24"/>
        </w:rPr>
      </w:pPr>
    </w:p>
    <w:p w14:paraId="2C027731" w14:textId="77777777" w:rsidR="00A0543F" w:rsidRDefault="00A0543F" w:rsidP="00A0543F">
      <w:pPr>
        <w:rPr>
          <w:rFonts w:ascii="Arial Black" w:hAnsi="Arial Black" w:cs="Arial"/>
          <w:color w:val="C45911" w:themeColor="accent2" w:themeShade="BF"/>
          <w:sz w:val="24"/>
          <w:szCs w:val="24"/>
        </w:rPr>
      </w:pPr>
    </w:p>
    <w:p w14:paraId="19BF5EED" w14:textId="77777777" w:rsidR="00A0543F" w:rsidRDefault="00A0543F" w:rsidP="00A0543F">
      <w:pPr>
        <w:rPr>
          <w:rFonts w:ascii="Arial Black" w:hAnsi="Arial Black" w:cs="Arial"/>
          <w:color w:val="C45911" w:themeColor="accent2" w:themeShade="BF"/>
          <w:sz w:val="24"/>
          <w:szCs w:val="24"/>
        </w:rPr>
      </w:pPr>
    </w:p>
    <w:p w14:paraId="45C81E74" w14:textId="77777777" w:rsidR="00A0543F" w:rsidRDefault="00A0543F" w:rsidP="00A0543F">
      <w:pPr>
        <w:rPr>
          <w:rFonts w:ascii="Arial Black" w:hAnsi="Arial Black" w:cs="Arial"/>
          <w:color w:val="C45911" w:themeColor="accent2" w:themeShade="BF"/>
          <w:sz w:val="24"/>
          <w:szCs w:val="24"/>
        </w:rPr>
      </w:pPr>
    </w:p>
    <w:p w14:paraId="5C18AD26" w14:textId="77777777" w:rsidR="00A0543F" w:rsidRDefault="00A0543F" w:rsidP="00A0543F">
      <w:pPr>
        <w:rPr>
          <w:rFonts w:ascii="Arial Black" w:hAnsi="Arial Black" w:cs="Arial"/>
          <w:color w:val="C45911" w:themeColor="accent2" w:themeShade="BF"/>
          <w:sz w:val="24"/>
          <w:szCs w:val="24"/>
        </w:rPr>
      </w:pPr>
    </w:p>
    <w:p w14:paraId="78FA63F5" w14:textId="77777777" w:rsidR="00A0543F" w:rsidRDefault="00A0543F" w:rsidP="00A0543F">
      <w:pPr>
        <w:rPr>
          <w:rFonts w:ascii="Arial Black" w:hAnsi="Arial Black" w:cs="Arial"/>
          <w:color w:val="C45911" w:themeColor="accent2" w:themeShade="BF"/>
          <w:sz w:val="24"/>
          <w:szCs w:val="24"/>
        </w:rPr>
      </w:pPr>
    </w:p>
    <w:p w14:paraId="1699456B" w14:textId="5FF29992" w:rsidR="00A0543F" w:rsidRPr="00A0543F" w:rsidRDefault="00A0543F" w:rsidP="00A0543F">
      <w:pPr>
        <w:rPr>
          <w:rFonts w:ascii="Arial Black" w:hAnsi="Arial Black" w:cs="Arial"/>
          <w:color w:val="C45911" w:themeColor="accent2" w:themeShade="BF"/>
          <w:sz w:val="24"/>
          <w:szCs w:val="24"/>
        </w:rPr>
      </w:pPr>
      <w:r w:rsidRPr="00A0543F">
        <w:rPr>
          <w:rFonts w:ascii="Arial Black" w:hAnsi="Arial Black" w:cs="Arial"/>
          <w:color w:val="C45911" w:themeColor="accent2" w:themeShade="BF"/>
          <w:sz w:val="24"/>
          <w:szCs w:val="24"/>
        </w:rPr>
        <w:t>Table of Contents</w:t>
      </w:r>
    </w:p>
    <w:p w14:paraId="1556F883" w14:textId="77777777" w:rsidR="00A0543F" w:rsidRDefault="00A0543F" w:rsidP="00A0543F">
      <w:pPr>
        <w:pStyle w:val="ListParagraph"/>
        <w:numPr>
          <w:ilvl w:val="0"/>
          <w:numId w:val="8"/>
        </w:numPr>
        <w:rPr>
          <w:rFonts w:ascii="Arial" w:hAnsi="Arial" w:cs="Arial"/>
          <w:sz w:val="24"/>
          <w:szCs w:val="24"/>
        </w:rPr>
      </w:pPr>
      <w:r w:rsidRPr="00A0543F">
        <w:rPr>
          <w:rFonts w:ascii="Arial" w:hAnsi="Arial" w:cs="Arial"/>
          <w:sz w:val="24"/>
          <w:szCs w:val="24"/>
        </w:rPr>
        <w:t>Executive Summar</w:t>
      </w:r>
      <w:r>
        <w:rPr>
          <w:rFonts w:ascii="Arial" w:hAnsi="Arial" w:cs="Arial"/>
          <w:sz w:val="24"/>
          <w:szCs w:val="24"/>
        </w:rPr>
        <w:t>y</w:t>
      </w:r>
    </w:p>
    <w:p w14:paraId="778E2676" w14:textId="77777777" w:rsidR="00A0543F" w:rsidRDefault="00A0543F" w:rsidP="00A0543F">
      <w:pPr>
        <w:pStyle w:val="ListParagraph"/>
        <w:numPr>
          <w:ilvl w:val="0"/>
          <w:numId w:val="8"/>
        </w:numPr>
        <w:rPr>
          <w:rFonts w:ascii="Arial" w:hAnsi="Arial" w:cs="Arial"/>
          <w:sz w:val="24"/>
          <w:szCs w:val="24"/>
        </w:rPr>
      </w:pPr>
      <w:r w:rsidRPr="00A0543F">
        <w:rPr>
          <w:rFonts w:ascii="Arial" w:hAnsi="Arial" w:cs="Arial"/>
          <w:sz w:val="24"/>
          <w:szCs w:val="24"/>
        </w:rPr>
        <w:t>Introduction</w:t>
      </w:r>
    </w:p>
    <w:p w14:paraId="79CEE4D0" w14:textId="77777777" w:rsidR="00A0543F" w:rsidRDefault="00A0543F" w:rsidP="00A0543F">
      <w:pPr>
        <w:pStyle w:val="ListParagraph"/>
        <w:numPr>
          <w:ilvl w:val="0"/>
          <w:numId w:val="8"/>
        </w:numPr>
        <w:rPr>
          <w:rFonts w:ascii="Arial" w:hAnsi="Arial" w:cs="Arial"/>
          <w:sz w:val="24"/>
          <w:szCs w:val="24"/>
        </w:rPr>
      </w:pPr>
      <w:r w:rsidRPr="00A0543F">
        <w:rPr>
          <w:rFonts w:ascii="Arial" w:hAnsi="Arial" w:cs="Arial"/>
          <w:sz w:val="24"/>
          <w:szCs w:val="24"/>
        </w:rPr>
        <w:t>Objective</w:t>
      </w:r>
    </w:p>
    <w:p w14:paraId="7FFB78D8" w14:textId="77777777" w:rsidR="00A0543F" w:rsidRDefault="00A0543F" w:rsidP="00A0543F">
      <w:pPr>
        <w:pStyle w:val="ListParagraph"/>
        <w:numPr>
          <w:ilvl w:val="0"/>
          <w:numId w:val="8"/>
        </w:numPr>
        <w:rPr>
          <w:rFonts w:ascii="Arial" w:hAnsi="Arial" w:cs="Arial"/>
          <w:sz w:val="24"/>
          <w:szCs w:val="24"/>
        </w:rPr>
      </w:pPr>
      <w:r w:rsidRPr="00A0543F">
        <w:rPr>
          <w:rFonts w:ascii="Arial" w:hAnsi="Arial" w:cs="Arial"/>
          <w:sz w:val="24"/>
          <w:szCs w:val="24"/>
        </w:rPr>
        <w:t>Key Strategies</w:t>
      </w:r>
    </w:p>
    <w:p w14:paraId="765C0FFF" w14:textId="77777777" w:rsidR="00A0543F" w:rsidRDefault="00A0543F" w:rsidP="00A0543F">
      <w:pPr>
        <w:pStyle w:val="ListParagraph"/>
        <w:numPr>
          <w:ilvl w:val="0"/>
          <w:numId w:val="8"/>
        </w:numPr>
        <w:rPr>
          <w:rFonts w:ascii="Arial" w:hAnsi="Arial" w:cs="Arial"/>
          <w:sz w:val="24"/>
          <w:szCs w:val="24"/>
        </w:rPr>
      </w:pPr>
      <w:r w:rsidRPr="00A0543F">
        <w:rPr>
          <w:rFonts w:ascii="Arial" w:hAnsi="Arial" w:cs="Arial"/>
          <w:sz w:val="24"/>
          <w:szCs w:val="24"/>
        </w:rPr>
        <w:t>Budget Allocation</w:t>
      </w:r>
    </w:p>
    <w:p w14:paraId="49D2F4CE" w14:textId="1C07343D" w:rsidR="00A0543F" w:rsidRDefault="00A0543F" w:rsidP="00A0543F">
      <w:pPr>
        <w:pStyle w:val="ListParagraph"/>
        <w:numPr>
          <w:ilvl w:val="0"/>
          <w:numId w:val="8"/>
        </w:numPr>
        <w:rPr>
          <w:rFonts w:ascii="Arial" w:hAnsi="Arial" w:cs="Arial"/>
          <w:sz w:val="24"/>
          <w:szCs w:val="24"/>
        </w:rPr>
      </w:pPr>
      <w:r w:rsidRPr="00A0543F">
        <w:rPr>
          <w:rFonts w:ascii="Arial" w:hAnsi="Arial" w:cs="Arial"/>
          <w:sz w:val="24"/>
          <w:szCs w:val="24"/>
        </w:rPr>
        <w:t>Conclusion</w:t>
      </w:r>
    </w:p>
    <w:p w14:paraId="03C988F4" w14:textId="6CBB6F07" w:rsidR="00A0543F" w:rsidRPr="00A0543F" w:rsidRDefault="00A0543F" w:rsidP="00A0543F">
      <w:pPr>
        <w:pStyle w:val="ListParagraph"/>
        <w:numPr>
          <w:ilvl w:val="0"/>
          <w:numId w:val="8"/>
        </w:numPr>
        <w:rPr>
          <w:rFonts w:ascii="Arial" w:hAnsi="Arial" w:cs="Arial"/>
          <w:sz w:val="24"/>
          <w:szCs w:val="24"/>
        </w:rPr>
      </w:pPr>
      <w:r>
        <w:rPr>
          <w:rFonts w:ascii="Arial" w:hAnsi="Arial" w:cs="Arial"/>
          <w:sz w:val="24"/>
          <w:szCs w:val="24"/>
        </w:rPr>
        <w:t xml:space="preserve">References </w:t>
      </w:r>
    </w:p>
    <w:p w14:paraId="373834DE" w14:textId="77777777" w:rsidR="00A0543F" w:rsidRDefault="00A0543F">
      <w:pPr>
        <w:rPr>
          <w:rFonts w:ascii="Arial" w:hAnsi="Arial" w:cs="Arial"/>
          <w:sz w:val="24"/>
          <w:szCs w:val="24"/>
        </w:rPr>
      </w:pPr>
      <w:r>
        <w:rPr>
          <w:rFonts w:ascii="Arial" w:hAnsi="Arial" w:cs="Arial"/>
          <w:sz w:val="24"/>
          <w:szCs w:val="24"/>
        </w:rPr>
        <w:br w:type="page"/>
      </w:r>
    </w:p>
    <w:p w14:paraId="05136A45" w14:textId="3D0656AE" w:rsidR="00EF6157" w:rsidRPr="00A0543F" w:rsidRDefault="00EF6157" w:rsidP="00EF6157">
      <w:pPr>
        <w:rPr>
          <w:rFonts w:ascii="Arial Black" w:hAnsi="Arial Black" w:cs="Arial"/>
          <w:color w:val="C45911" w:themeColor="accent2" w:themeShade="BF"/>
          <w:sz w:val="24"/>
          <w:szCs w:val="24"/>
        </w:rPr>
      </w:pPr>
      <w:r w:rsidRPr="00A0543F">
        <w:rPr>
          <w:rFonts w:ascii="Arial Black" w:hAnsi="Arial Black" w:cs="Arial"/>
          <w:color w:val="C45911" w:themeColor="accent2" w:themeShade="BF"/>
          <w:sz w:val="24"/>
          <w:szCs w:val="24"/>
        </w:rPr>
        <w:lastRenderedPageBreak/>
        <w:t>Executive Summary</w:t>
      </w:r>
    </w:p>
    <w:p w14:paraId="586E04C9" w14:textId="7523C828" w:rsidR="00EF6157" w:rsidRPr="00EF6157" w:rsidRDefault="00EF6157" w:rsidP="00EF6157">
      <w:pPr>
        <w:rPr>
          <w:rFonts w:ascii="Arial" w:hAnsi="Arial" w:cs="Arial"/>
          <w:sz w:val="24"/>
          <w:szCs w:val="24"/>
        </w:rPr>
      </w:pPr>
      <w:r w:rsidRPr="00EF6157">
        <w:rPr>
          <w:rFonts w:ascii="Arial" w:hAnsi="Arial" w:cs="Arial"/>
          <w:sz w:val="24"/>
          <w:szCs w:val="24"/>
        </w:rPr>
        <w:t>This marketing plan provides a detailed approach for McDonald's to use Twitter as their main marketing and interaction tool. McDonald's has a special chance to engage with its wide range of customers on Twitter, advertise its value pricing approach, and emphasise its sound financial standing.</w:t>
      </w:r>
      <w:r>
        <w:rPr>
          <w:rFonts w:ascii="Arial" w:hAnsi="Arial" w:cs="Arial"/>
          <w:sz w:val="24"/>
          <w:szCs w:val="24"/>
        </w:rPr>
        <w:t xml:space="preserve">                                                                                 </w:t>
      </w:r>
      <w:r w:rsidRPr="00EF6157">
        <w:rPr>
          <w:rFonts w:ascii="Arial" w:hAnsi="Arial" w:cs="Arial"/>
          <w:sz w:val="24"/>
          <w:szCs w:val="24"/>
        </w:rPr>
        <w:t>This marketing plan's main goals are to promote McDonald's value pricing approach on Twitter, interact with consumers, and raise brand awareness. In addition, we want to demonstrate to prospective stakeholders and investors McDonald's dedication to growth and financial stability.</w:t>
      </w:r>
      <w:r w:rsidRPr="00EF6157">
        <w:t xml:space="preserve"> </w:t>
      </w:r>
      <w:r>
        <w:t xml:space="preserve">                                                                                                                                   </w:t>
      </w:r>
      <w:r w:rsidRPr="00EF6157">
        <w:rPr>
          <w:rFonts w:ascii="Arial" w:hAnsi="Arial" w:cs="Arial"/>
          <w:sz w:val="24"/>
          <w:szCs w:val="24"/>
        </w:rPr>
        <w:t>Engaging with a broad client base, advocating value pricing, disclosing financial transparency, executing interactive marketing, and producing localised content are important tactics. Budget allocation, success assessment, and influencer interactions are also prioritised in the plan.</w:t>
      </w:r>
      <w:r>
        <w:rPr>
          <w:rFonts w:ascii="Arial" w:hAnsi="Arial" w:cs="Arial"/>
          <w:sz w:val="24"/>
          <w:szCs w:val="24"/>
        </w:rPr>
        <w:t xml:space="preserve">                                                                                                   </w:t>
      </w:r>
      <w:r w:rsidRPr="00EF6157">
        <w:rPr>
          <w:rFonts w:ascii="Arial" w:hAnsi="Arial" w:cs="Arial"/>
          <w:sz w:val="24"/>
          <w:szCs w:val="24"/>
        </w:rPr>
        <w:t>McDonald's can efficiently interact with a varied consumer base, advertise its discount pricing approach, and emphasise its financial soundness by utilising Twitter. McDonald's can attract potential investors and stakeholders and strengthen its position as the industry leader in fast food globally with a well-executed social media marketing plan.</w:t>
      </w:r>
    </w:p>
    <w:p w14:paraId="3DB2A870" w14:textId="77777777" w:rsidR="00EF6157" w:rsidRDefault="00EF6157">
      <w:pPr>
        <w:rPr>
          <w:rFonts w:ascii="Arial" w:hAnsi="Arial" w:cs="Arial"/>
          <w:sz w:val="24"/>
          <w:szCs w:val="24"/>
        </w:rPr>
      </w:pPr>
    </w:p>
    <w:p w14:paraId="0B9A9F12" w14:textId="77777777" w:rsidR="00EF6157" w:rsidRDefault="00EF6157">
      <w:pPr>
        <w:rPr>
          <w:rFonts w:ascii="Arial" w:hAnsi="Arial" w:cs="Arial"/>
          <w:sz w:val="24"/>
          <w:szCs w:val="24"/>
        </w:rPr>
      </w:pPr>
    </w:p>
    <w:p w14:paraId="1D84F0C6" w14:textId="77777777" w:rsidR="00EF6157" w:rsidRDefault="00EF6157">
      <w:pPr>
        <w:rPr>
          <w:rFonts w:ascii="Arial" w:hAnsi="Arial" w:cs="Arial"/>
          <w:sz w:val="24"/>
          <w:szCs w:val="24"/>
        </w:rPr>
      </w:pPr>
    </w:p>
    <w:p w14:paraId="293097AB" w14:textId="77777777" w:rsidR="00EF6157" w:rsidRDefault="00EF6157">
      <w:pPr>
        <w:rPr>
          <w:rFonts w:ascii="Arial" w:hAnsi="Arial" w:cs="Arial"/>
          <w:sz w:val="24"/>
          <w:szCs w:val="24"/>
        </w:rPr>
      </w:pPr>
    </w:p>
    <w:p w14:paraId="088A8F2E" w14:textId="77777777" w:rsidR="00EF6157" w:rsidRDefault="00EF6157">
      <w:pPr>
        <w:rPr>
          <w:rFonts w:ascii="Arial" w:hAnsi="Arial" w:cs="Arial"/>
          <w:sz w:val="24"/>
          <w:szCs w:val="24"/>
        </w:rPr>
      </w:pPr>
    </w:p>
    <w:p w14:paraId="0AC6661F" w14:textId="77777777" w:rsidR="00EF6157" w:rsidRDefault="00EF6157">
      <w:pPr>
        <w:rPr>
          <w:rFonts w:ascii="Arial" w:hAnsi="Arial" w:cs="Arial"/>
          <w:sz w:val="24"/>
          <w:szCs w:val="24"/>
        </w:rPr>
      </w:pPr>
    </w:p>
    <w:p w14:paraId="0E6EBD41" w14:textId="77777777" w:rsidR="00EF6157" w:rsidRDefault="00EF6157">
      <w:pPr>
        <w:rPr>
          <w:rFonts w:ascii="Arial" w:hAnsi="Arial" w:cs="Arial"/>
          <w:sz w:val="24"/>
          <w:szCs w:val="24"/>
        </w:rPr>
      </w:pPr>
    </w:p>
    <w:p w14:paraId="633BD636" w14:textId="77777777" w:rsidR="00EF6157" w:rsidRDefault="00EF6157">
      <w:pPr>
        <w:rPr>
          <w:rFonts w:ascii="Arial" w:hAnsi="Arial" w:cs="Arial"/>
          <w:sz w:val="24"/>
          <w:szCs w:val="24"/>
        </w:rPr>
      </w:pPr>
    </w:p>
    <w:p w14:paraId="51B4C7EE" w14:textId="77777777" w:rsidR="00EF6157" w:rsidRDefault="00EF6157">
      <w:pPr>
        <w:rPr>
          <w:rFonts w:ascii="Arial" w:hAnsi="Arial" w:cs="Arial"/>
          <w:sz w:val="24"/>
          <w:szCs w:val="24"/>
        </w:rPr>
      </w:pPr>
    </w:p>
    <w:p w14:paraId="46764B48" w14:textId="77777777" w:rsidR="00EF6157" w:rsidRDefault="00EF6157">
      <w:pPr>
        <w:rPr>
          <w:rFonts w:ascii="Arial" w:hAnsi="Arial" w:cs="Arial"/>
          <w:sz w:val="24"/>
          <w:szCs w:val="24"/>
        </w:rPr>
      </w:pPr>
    </w:p>
    <w:p w14:paraId="135A9561" w14:textId="77777777" w:rsidR="00EF6157" w:rsidRDefault="00EF6157">
      <w:pPr>
        <w:rPr>
          <w:rFonts w:ascii="Arial" w:hAnsi="Arial" w:cs="Arial"/>
          <w:sz w:val="24"/>
          <w:szCs w:val="24"/>
        </w:rPr>
      </w:pPr>
    </w:p>
    <w:p w14:paraId="3D7F36DC" w14:textId="77777777" w:rsidR="00EF6157" w:rsidRDefault="00EF6157">
      <w:pPr>
        <w:rPr>
          <w:rFonts w:ascii="Arial" w:hAnsi="Arial" w:cs="Arial"/>
          <w:sz w:val="24"/>
          <w:szCs w:val="24"/>
        </w:rPr>
      </w:pPr>
    </w:p>
    <w:p w14:paraId="426F81B9" w14:textId="77777777" w:rsidR="00EF6157" w:rsidRDefault="00EF6157">
      <w:pPr>
        <w:rPr>
          <w:rFonts w:ascii="Arial" w:hAnsi="Arial" w:cs="Arial"/>
          <w:sz w:val="24"/>
          <w:szCs w:val="24"/>
        </w:rPr>
      </w:pPr>
    </w:p>
    <w:p w14:paraId="39C909A3" w14:textId="77777777" w:rsidR="00EF6157" w:rsidRDefault="00EF6157">
      <w:pPr>
        <w:rPr>
          <w:rFonts w:ascii="Arial" w:hAnsi="Arial" w:cs="Arial"/>
          <w:sz w:val="24"/>
          <w:szCs w:val="24"/>
        </w:rPr>
      </w:pPr>
    </w:p>
    <w:p w14:paraId="7DCF72BA" w14:textId="77777777" w:rsidR="00EF6157" w:rsidRDefault="00EF6157">
      <w:pPr>
        <w:rPr>
          <w:rFonts w:ascii="Arial" w:hAnsi="Arial" w:cs="Arial"/>
          <w:sz w:val="24"/>
          <w:szCs w:val="24"/>
        </w:rPr>
      </w:pPr>
    </w:p>
    <w:p w14:paraId="045F22C1" w14:textId="77777777" w:rsidR="00EF6157" w:rsidRDefault="00EF6157">
      <w:pPr>
        <w:rPr>
          <w:rFonts w:ascii="Arial" w:hAnsi="Arial" w:cs="Arial"/>
          <w:sz w:val="24"/>
          <w:szCs w:val="24"/>
        </w:rPr>
      </w:pPr>
    </w:p>
    <w:p w14:paraId="535E1457" w14:textId="77777777" w:rsidR="00EF6157" w:rsidRDefault="00EF6157">
      <w:pPr>
        <w:rPr>
          <w:rFonts w:ascii="Arial" w:hAnsi="Arial" w:cs="Arial"/>
          <w:sz w:val="24"/>
          <w:szCs w:val="24"/>
        </w:rPr>
      </w:pPr>
    </w:p>
    <w:p w14:paraId="23A1F204" w14:textId="77777777" w:rsidR="00EF6157" w:rsidRDefault="00EF6157">
      <w:pPr>
        <w:rPr>
          <w:rFonts w:ascii="Arial" w:hAnsi="Arial" w:cs="Arial"/>
          <w:sz w:val="24"/>
          <w:szCs w:val="24"/>
        </w:rPr>
      </w:pPr>
    </w:p>
    <w:p w14:paraId="5FE20DB3" w14:textId="1A713731" w:rsidR="003A610F" w:rsidRPr="00A0543F" w:rsidRDefault="003A610F">
      <w:pPr>
        <w:rPr>
          <w:rFonts w:ascii="Arial Black" w:hAnsi="Arial Black" w:cs="Arial"/>
          <w:color w:val="C45911" w:themeColor="accent2" w:themeShade="BF"/>
          <w:sz w:val="24"/>
          <w:szCs w:val="24"/>
        </w:rPr>
      </w:pPr>
      <w:r w:rsidRPr="00A0543F">
        <w:rPr>
          <w:rFonts w:ascii="Arial Black" w:hAnsi="Arial Black" w:cs="Arial"/>
          <w:color w:val="C45911" w:themeColor="accent2" w:themeShade="BF"/>
          <w:sz w:val="24"/>
          <w:szCs w:val="24"/>
        </w:rPr>
        <w:lastRenderedPageBreak/>
        <w:t>Introduction</w:t>
      </w:r>
    </w:p>
    <w:p w14:paraId="4CCDCCDA" w14:textId="7FD66B5F" w:rsidR="003A2F4E" w:rsidRDefault="003A610F">
      <w:pPr>
        <w:rPr>
          <w:rFonts w:ascii="Arial" w:hAnsi="Arial" w:cs="Arial"/>
          <w:sz w:val="24"/>
          <w:szCs w:val="24"/>
        </w:rPr>
      </w:pPr>
      <w:r w:rsidRPr="003A610F">
        <w:rPr>
          <w:rFonts w:ascii="Arial" w:hAnsi="Arial" w:cs="Arial"/>
          <w:sz w:val="24"/>
          <w:szCs w:val="24"/>
        </w:rPr>
        <w:t>This comprehensive marketing plan is purposefully created to provide McDonald's, a major player in the fast-food business worldwide, with a targeted and efficient method for utilising Twitter as a crucial channel for marketing and consumer interaction. As one of the industry's leading fast-food chains, McDonald's has a large global footprint. Given the ever-changing market conditions and the dynamic nature of its client base, McDonald's has realised how important it is to have a strong Twitter presence. In addition to raising brand awareness, this strategic initiative seeks to establish deep relationships with a wide range of consumers, including seniors, busy professionals, and families with small children.</w:t>
      </w:r>
      <w:r w:rsidRPr="003A610F">
        <w:t xml:space="preserve"> </w:t>
      </w:r>
      <w:r w:rsidRPr="003A610F">
        <w:rPr>
          <w:rFonts w:ascii="Arial" w:hAnsi="Arial" w:cs="Arial"/>
          <w:sz w:val="24"/>
          <w:szCs w:val="24"/>
        </w:rPr>
        <w:t xml:space="preserve">Additionally, the plan gives particular attention to marketing McDonald's </w:t>
      </w:r>
      <w:r w:rsidRPr="003A610F">
        <w:rPr>
          <w:rFonts w:ascii="Arial" w:hAnsi="Arial" w:cs="Arial"/>
          <w:sz w:val="24"/>
          <w:szCs w:val="24"/>
        </w:rPr>
        <w:t>skilfully</w:t>
      </w:r>
      <w:r w:rsidRPr="003A610F">
        <w:rPr>
          <w:rFonts w:ascii="Arial" w:hAnsi="Arial" w:cs="Arial"/>
          <w:sz w:val="24"/>
          <w:szCs w:val="24"/>
        </w:rPr>
        <w:t xml:space="preserve"> designed discount pricing strategy, which includes programmes like the "Extra Value Meals." Making sure that customers think of McDonald's as the place to go for affordable, high-quality meals is the goal.</w:t>
      </w:r>
      <w:r w:rsidRPr="003A610F">
        <w:t xml:space="preserve"> </w:t>
      </w:r>
      <w:r w:rsidRPr="003A610F">
        <w:rPr>
          <w:rFonts w:ascii="Arial" w:hAnsi="Arial" w:cs="Arial"/>
          <w:sz w:val="24"/>
          <w:szCs w:val="24"/>
        </w:rPr>
        <w:t>Moreover, this advertising plan aims to use Twitter to highlight McDonald's steadfast dedication to financial stability and its encouraging growth trajectory as the company expands into the digital sphere. McDonald's acknowledges the critical role that stakeholders and investors play in the company's ongoing success, and this plan attempts to tell a clear and compelling story about the company's resiliency and financial health. With a well-thought-out plan in place, McDonald's is ready to take advantage of Twitter's enormous potential to further solidify its position as a global leader, build enduring relationships with its clients, and draw in potential investors and stakeholders.</w:t>
      </w:r>
    </w:p>
    <w:p w14:paraId="021DC31E" w14:textId="3D2380BA" w:rsidR="00EF6157" w:rsidRPr="00A0543F" w:rsidRDefault="00EF6157">
      <w:pPr>
        <w:rPr>
          <w:rFonts w:ascii="Arial Black" w:hAnsi="Arial Black" w:cs="Arial"/>
          <w:color w:val="C45911" w:themeColor="accent2" w:themeShade="BF"/>
          <w:sz w:val="24"/>
          <w:szCs w:val="24"/>
        </w:rPr>
      </w:pPr>
      <w:r w:rsidRPr="00A0543F">
        <w:rPr>
          <w:rFonts w:ascii="Arial Black" w:hAnsi="Arial Black" w:cs="Arial"/>
          <w:color w:val="C45911" w:themeColor="accent2" w:themeShade="BF"/>
          <w:sz w:val="24"/>
          <w:szCs w:val="24"/>
        </w:rPr>
        <w:t>Objective</w:t>
      </w:r>
    </w:p>
    <w:p w14:paraId="3AB1C356" w14:textId="0F03733C" w:rsidR="00EF6157" w:rsidRDefault="00747515">
      <w:pPr>
        <w:rPr>
          <w:rFonts w:ascii="Arial" w:hAnsi="Arial" w:cs="Arial"/>
          <w:sz w:val="24"/>
          <w:szCs w:val="24"/>
        </w:rPr>
      </w:pPr>
      <w:r w:rsidRPr="00747515">
        <w:rPr>
          <w:rFonts w:ascii="Arial" w:hAnsi="Arial" w:cs="Arial"/>
          <w:sz w:val="24"/>
          <w:szCs w:val="24"/>
        </w:rPr>
        <w:t xml:space="preserve">This meticulously constructed marketing plan's main goal is to reinforce McDonald's position as the industry leader in the fast-food sector by achieving </w:t>
      </w:r>
      <w:r>
        <w:rPr>
          <w:rFonts w:ascii="Arial" w:hAnsi="Arial" w:cs="Arial"/>
          <w:sz w:val="24"/>
          <w:szCs w:val="24"/>
        </w:rPr>
        <w:t>several</w:t>
      </w:r>
      <w:r w:rsidRPr="00747515">
        <w:rPr>
          <w:rFonts w:ascii="Arial" w:hAnsi="Arial" w:cs="Arial"/>
          <w:sz w:val="24"/>
          <w:szCs w:val="24"/>
        </w:rPr>
        <w:t xml:space="preserve"> strategic objectives. The plan delineates the subsequent fundamental goals </w:t>
      </w:r>
      <w:r>
        <w:rPr>
          <w:rFonts w:ascii="Arial" w:hAnsi="Arial" w:cs="Arial"/>
          <w:sz w:val="24"/>
          <w:szCs w:val="24"/>
        </w:rPr>
        <w:t>to</w:t>
      </w:r>
      <w:r w:rsidRPr="00747515">
        <w:rPr>
          <w:rFonts w:ascii="Arial" w:hAnsi="Arial" w:cs="Arial"/>
          <w:sz w:val="24"/>
          <w:szCs w:val="24"/>
        </w:rPr>
        <w:t xml:space="preserve"> accomplish this:</w:t>
      </w:r>
    </w:p>
    <w:p w14:paraId="4D547208" w14:textId="7A727717" w:rsidR="00747515" w:rsidRPr="00A0543F" w:rsidRDefault="00747515">
      <w:pPr>
        <w:rPr>
          <w:rFonts w:ascii="Arial" w:hAnsi="Arial" w:cs="Arial"/>
          <w:b/>
          <w:bCs/>
          <w:sz w:val="24"/>
          <w:szCs w:val="24"/>
        </w:rPr>
      </w:pPr>
      <w:r w:rsidRPr="00A0543F">
        <w:rPr>
          <w:rFonts w:ascii="Arial" w:hAnsi="Arial" w:cs="Arial"/>
          <w:b/>
          <w:bCs/>
          <w:sz w:val="24"/>
          <w:szCs w:val="24"/>
        </w:rPr>
        <w:t>I</w:t>
      </w:r>
      <w:r w:rsidRPr="00A0543F">
        <w:rPr>
          <w:rFonts w:ascii="Arial" w:hAnsi="Arial" w:cs="Arial"/>
          <w:b/>
          <w:bCs/>
          <w:sz w:val="24"/>
          <w:szCs w:val="24"/>
        </w:rPr>
        <w:t>ncrease Brand Awareness on Twitter:</w:t>
      </w:r>
    </w:p>
    <w:p w14:paraId="4B56D88F" w14:textId="3DEEAD89" w:rsidR="00747515" w:rsidRDefault="00747515">
      <w:pPr>
        <w:rPr>
          <w:rFonts w:ascii="Arial" w:hAnsi="Arial" w:cs="Arial"/>
          <w:sz w:val="24"/>
          <w:szCs w:val="24"/>
        </w:rPr>
      </w:pPr>
      <w:r w:rsidRPr="00747515">
        <w:rPr>
          <w:rFonts w:ascii="Arial" w:hAnsi="Arial" w:cs="Arial"/>
          <w:sz w:val="24"/>
          <w:szCs w:val="24"/>
        </w:rPr>
        <w:t>By utilising Twitter's large user base and engagement options, McDonald's hopes to improve its brand recognition and visibility. McDonald's aims to become the preferred option for a wider spectrum of consumers, including seniors, busy professionals, teens, and families with small children, by increasing its Twitter presence. The intention is to make sure that when consumers consider fast food quality and price, McDonald's is the first business that comes to mind.</w:t>
      </w:r>
    </w:p>
    <w:p w14:paraId="546A3D1A" w14:textId="5D34FD51" w:rsidR="00747515" w:rsidRPr="00A0543F" w:rsidRDefault="00747515">
      <w:pPr>
        <w:rPr>
          <w:rFonts w:ascii="Arial" w:hAnsi="Arial" w:cs="Arial"/>
          <w:b/>
          <w:bCs/>
          <w:sz w:val="24"/>
          <w:szCs w:val="24"/>
        </w:rPr>
      </w:pPr>
      <w:r w:rsidRPr="00A0543F">
        <w:rPr>
          <w:rFonts w:ascii="Arial" w:hAnsi="Arial" w:cs="Arial"/>
          <w:b/>
          <w:bCs/>
          <w:sz w:val="24"/>
          <w:szCs w:val="24"/>
        </w:rPr>
        <w:t>E</w:t>
      </w:r>
      <w:r w:rsidRPr="00A0543F">
        <w:rPr>
          <w:rFonts w:ascii="Arial" w:hAnsi="Arial" w:cs="Arial"/>
          <w:b/>
          <w:bCs/>
          <w:sz w:val="24"/>
          <w:szCs w:val="24"/>
        </w:rPr>
        <w:t>ngage with a Diverse Customer Base:</w:t>
      </w:r>
    </w:p>
    <w:p w14:paraId="3D4140A7" w14:textId="4E064073" w:rsidR="00747515" w:rsidRDefault="00747515">
      <w:pPr>
        <w:rPr>
          <w:rFonts w:ascii="Arial" w:hAnsi="Arial" w:cs="Arial"/>
          <w:sz w:val="24"/>
          <w:szCs w:val="24"/>
        </w:rPr>
      </w:pPr>
      <w:r w:rsidRPr="00747515">
        <w:rPr>
          <w:rFonts w:ascii="Arial" w:hAnsi="Arial" w:cs="Arial"/>
          <w:sz w:val="24"/>
          <w:szCs w:val="24"/>
        </w:rPr>
        <w:t>McDonald's is dedicated to building long-lasting relationships with its wide range of patrons. This entails interacting with families in need of nutritious meals, teenagers in search of a quick and delectable snack, working professionals on the run, and seniors who recognise the worth and excellence of McDonald's services. McDonald's seeks to satisfy individual interests and preferences while fostering a feeling of community and loyalty by actively engaging with these segments on Twitter.</w:t>
      </w:r>
    </w:p>
    <w:p w14:paraId="0F5D9D49" w14:textId="77777777" w:rsidR="00747515" w:rsidRDefault="00747515">
      <w:pPr>
        <w:rPr>
          <w:rFonts w:ascii="Arial" w:hAnsi="Arial" w:cs="Arial"/>
          <w:sz w:val="24"/>
          <w:szCs w:val="24"/>
        </w:rPr>
      </w:pPr>
    </w:p>
    <w:p w14:paraId="45EB9E3B" w14:textId="012A7D34" w:rsidR="00747515" w:rsidRPr="00A0543F" w:rsidRDefault="00747515">
      <w:pPr>
        <w:rPr>
          <w:rFonts w:ascii="Arial" w:hAnsi="Arial" w:cs="Arial"/>
          <w:b/>
          <w:bCs/>
          <w:sz w:val="24"/>
          <w:szCs w:val="24"/>
        </w:rPr>
      </w:pPr>
      <w:r w:rsidRPr="00A0543F">
        <w:rPr>
          <w:rFonts w:ascii="Arial" w:hAnsi="Arial" w:cs="Arial"/>
          <w:b/>
          <w:bCs/>
          <w:sz w:val="24"/>
          <w:szCs w:val="24"/>
        </w:rPr>
        <w:lastRenderedPageBreak/>
        <w:t>Promote the Value Pricing Strategy:</w:t>
      </w:r>
    </w:p>
    <w:p w14:paraId="11AC8F68" w14:textId="10015997" w:rsidR="00EB6E34" w:rsidRPr="00EB6E34" w:rsidRDefault="00747515" w:rsidP="00EB6E34">
      <w:pPr>
        <w:rPr>
          <w:rFonts w:ascii="Arial" w:hAnsi="Arial" w:cs="Arial"/>
          <w:sz w:val="24"/>
          <w:szCs w:val="24"/>
        </w:rPr>
      </w:pPr>
      <w:r w:rsidRPr="00747515">
        <w:rPr>
          <w:rFonts w:ascii="Arial" w:hAnsi="Arial" w:cs="Arial"/>
          <w:sz w:val="24"/>
          <w:szCs w:val="24"/>
        </w:rPr>
        <w:t xml:space="preserve">McDonald’s success is largely due to </w:t>
      </w:r>
      <w:r w:rsidR="00EB6E34">
        <w:rPr>
          <w:rFonts w:ascii="Arial" w:hAnsi="Arial" w:cs="Arial"/>
          <w:sz w:val="24"/>
          <w:szCs w:val="24"/>
        </w:rPr>
        <w:t>its</w:t>
      </w:r>
      <w:r w:rsidRPr="00747515">
        <w:rPr>
          <w:rFonts w:ascii="Arial" w:hAnsi="Arial" w:cs="Arial"/>
          <w:sz w:val="24"/>
          <w:szCs w:val="24"/>
        </w:rPr>
        <w:t xml:space="preserve"> discount pricing strategy, which includes programmes like the 'Dollar Menu' and 'Extra </w:t>
      </w:r>
      <w:r w:rsidR="00EB6E34">
        <w:rPr>
          <w:rFonts w:ascii="Arial" w:hAnsi="Arial" w:cs="Arial"/>
          <w:sz w:val="24"/>
          <w:szCs w:val="24"/>
        </w:rPr>
        <w:t>Discount</w:t>
      </w:r>
      <w:r w:rsidRPr="00747515">
        <w:rPr>
          <w:rFonts w:ascii="Arial" w:hAnsi="Arial" w:cs="Arial"/>
          <w:sz w:val="24"/>
          <w:szCs w:val="24"/>
        </w:rPr>
        <w:t xml:space="preserve"> Meals.' McDonald's aims to use Twitter to highlight these value-oriented products and to participate in discussions that highlight the menu's affordability and excellence. McDonald's seeks to enhance customer engagement and revenue </w:t>
      </w:r>
      <w:r w:rsidR="00EB6E34">
        <w:rPr>
          <w:rFonts w:ascii="Arial" w:hAnsi="Arial" w:cs="Arial"/>
          <w:sz w:val="24"/>
          <w:szCs w:val="24"/>
        </w:rPr>
        <w:t>using</w:t>
      </w:r>
      <w:r w:rsidRPr="00747515">
        <w:rPr>
          <w:rFonts w:ascii="Arial" w:hAnsi="Arial" w:cs="Arial"/>
          <w:sz w:val="24"/>
          <w:szCs w:val="24"/>
        </w:rPr>
        <w:t xml:space="preserve"> innovative and focused content, thereby solidifying its standing as an affordable dining option.</w:t>
      </w:r>
    </w:p>
    <w:p w14:paraId="1439E305" w14:textId="2406530A" w:rsidR="00747515" w:rsidRPr="00A0543F" w:rsidRDefault="00EB6E34" w:rsidP="00EB6E34">
      <w:pPr>
        <w:rPr>
          <w:rFonts w:ascii="Arial" w:hAnsi="Arial" w:cs="Arial"/>
          <w:b/>
          <w:bCs/>
          <w:sz w:val="24"/>
          <w:szCs w:val="24"/>
        </w:rPr>
      </w:pPr>
      <w:r w:rsidRPr="00A0543F">
        <w:rPr>
          <w:rFonts w:ascii="Arial" w:hAnsi="Arial" w:cs="Arial"/>
          <w:b/>
          <w:bCs/>
          <w:sz w:val="24"/>
          <w:szCs w:val="24"/>
        </w:rPr>
        <w:t>Highlight Financial Stability and Growth Trajectory:</w:t>
      </w:r>
    </w:p>
    <w:p w14:paraId="16653688" w14:textId="065DE0B7" w:rsidR="00EB6E34" w:rsidRDefault="00EB6E34" w:rsidP="00EB6E34">
      <w:pPr>
        <w:rPr>
          <w:rFonts w:ascii="Arial" w:hAnsi="Arial" w:cs="Arial"/>
          <w:sz w:val="24"/>
          <w:szCs w:val="24"/>
        </w:rPr>
      </w:pPr>
      <w:r w:rsidRPr="00EB6E34">
        <w:rPr>
          <w:rFonts w:ascii="Arial" w:hAnsi="Arial" w:cs="Arial"/>
          <w:sz w:val="24"/>
          <w:szCs w:val="24"/>
        </w:rPr>
        <w:t>McDonald's understands how important stakeholders and possible investors are to its success. Consequently, one of the main goals of this marketing strategy is to highlight the company's strong commitment to financial stability and its exciting growth potential using Twitter as a platform. McDonald's aims to reassure both current and potential investors by disclosing significant financial achievements, such as revenue growth and careful cost control. The strategy also seeks to highlight McDonald's capacity to overcome obstacles, adjust to changing market conditions, and maintain its rising trajectory.</w:t>
      </w:r>
    </w:p>
    <w:p w14:paraId="5FFC0F41" w14:textId="77777777" w:rsidR="00EB6E34" w:rsidRPr="00A0543F" w:rsidRDefault="00EB6E34" w:rsidP="00EB6E34">
      <w:pPr>
        <w:rPr>
          <w:rFonts w:ascii="Arial Black" w:hAnsi="Arial Black" w:cs="Arial"/>
          <w:sz w:val="24"/>
          <w:szCs w:val="24"/>
        </w:rPr>
      </w:pPr>
      <w:r w:rsidRPr="00A0543F">
        <w:rPr>
          <w:rFonts w:ascii="Arial Black" w:hAnsi="Arial Black" w:cs="Arial"/>
          <w:color w:val="C45911" w:themeColor="accent2" w:themeShade="BF"/>
          <w:sz w:val="24"/>
          <w:szCs w:val="24"/>
        </w:rPr>
        <w:t>Key Strategies</w:t>
      </w:r>
    </w:p>
    <w:p w14:paraId="4E850CCB" w14:textId="77777777" w:rsidR="00EB6E34" w:rsidRPr="00A0543F" w:rsidRDefault="00EB6E34" w:rsidP="00EB6E34">
      <w:pPr>
        <w:rPr>
          <w:rFonts w:ascii="Arial" w:hAnsi="Arial" w:cs="Arial"/>
          <w:b/>
          <w:bCs/>
          <w:sz w:val="24"/>
          <w:szCs w:val="24"/>
        </w:rPr>
      </w:pPr>
      <w:r w:rsidRPr="00A0543F">
        <w:rPr>
          <w:rFonts w:ascii="Arial" w:hAnsi="Arial" w:cs="Arial"/>
          <w:b/>
          <w:bCs/>
          <w:sz w:val="24"/>
          <w:szCs w:val="24"/>
        </w:rPr>
        <w:t>Engage with Diverse Customers</w:t>
      </w:r>
    </w:p>
    <w:p w14:paraId="72085230" w14:textId="130F56E3" w:rsidR="00EB6E34" w:rsidRPr="00EB6E34" w:rsidRDefault="00EB6E34" w:rsidP="00EB6E34">
      <w:pPr>
        <w:rPr>
          <w:rFonts w:ascii="Arial" w:hAnsi="Arial" w:cs="Arial"/>
          <w:sz w:val="24"/>
          <w:szCs w:val="24"/>
        </w:rPr>
      </w:pPr>
      <w:r w:rsidRPr="00A0543F">
        <w:rPr>
          <w:rFonts w:ascii="Arial" w:hAnsi="Arial" w:cs="Arial"/>
          <w:b/>
          <w:bCs/>
          <w:sz w:val="24"/>
          <w:szCs w:val="24"/>
        </w:rPr>
        <w:t>Strategy:</w:t>
      </w:r>
      <w:r w:rsidRPr="00EB6E34">
        <w:rPr>
          <w:rFonts w:ascii="Arial" w:hAnsi="Arial" w:cs="Arial"/>
          <w:sz w:val="24"/>
          <w:szCs w:val="24"/>
        </w:rPr>
        <w:t xml:space="preserve"> Utilize Twitter's diverse user base to engage with different customer segments.</w:t>
      </w:r>
    </w:p>
    <w:p w14:paraId="2BFA15C0" w14:textId="07A7A4E5" w:rsidR="00EB6E34" w:rsidRPr="00A0543F" w:rsidRDefault="00EB6E34" w:rsidP="00EB6E34">
      <w:pPr>
        <w:rPr>
          <w:rFonts w:ascii="Arial" w:hAnsi="Arial" w:cs="Arial"/>
          <w:b/>
          <w:bCs/>
          <w:sz w:val="24"/>
          <w:szCs w:val="24"/>
        </w:rPr>
      </w:pPr>
      <w:r w:rsidRPr="00A0543F">
        <w:rPr>
          <w:rFonts w:ascii="Arial" w:hAnsi="Arial" w:cs="Arial"/>
          <w:b/>
          <w:bCs/>
          <w:sz w:val="24"/>
          <w:szCs w:val="24"/>
        </w:rPr>
        <w:t>Tactics:</w:t>
      </w:r>
      <w:r w:rsidR="00A0543F">
        <w:rPr>
          <w:rFonts w:ascii="Arial" w:hAnsi="Arial" w:cs="Arial"/>
          <w:b/>
          <w:bCs/>
          <w:sz w:val="24"/>
          <w:szCs w:val="24"/>
        </w:rPr>
        <w:t xml:space="preserve"> </w:t>
      </w:r>
      <w:r w:rsidRPr="00EB6E34">
        <w:rPr>
          <w:rFonts w:ascii="Arial" w:hAnsi="Arial" w:cs="Arial"/>
          <w:sz w:val="24"/>
          <w:szCs w:val="24"/>
        </w:rPr>
        <w:t>To effectively engage with a diverse customer base, McDonald's will employ the following tactics on Twitter:</w:t>
      </w:r>
    </w:p>
    <w:p w14:paraId="3B7FBCC0" w14:textId="249D2404" w:rsidR="00EB6E34" w:rsidRPr="00767CF7" w:rsidRDefault="00EB6E34" w:rsidP="00767CF7">
      <w:pPr>
        <w:pStyle w:val="ListParagraph"/>
        <w:numPr>
          <w:ilvl w:val="0"/>
          <w:numId w:val="1"/>
        </w:numPr>
        <w:rPr>
          <w:rFonts w:ascii="Arial" w:hAnsi="Arial" w:cs="Arial"/>
          <w:sz w:val="24"/>
          <w:szCs w:val="24"/>
        </w:rPr>
      </w:pPr>
      <w:r w:rsidRPr="00767CF7">
        <w:rPr>
          <w:rFonts w:ascii="Arial" w:hAnsi="Arial" w:cs="Arial"/>
          <w:sz w:val="24"/>
          <w:szCs w:val="24"/>
        </w:rPr>
        <w:t xml:space="preserve">Provide information that appeals to a range of consumer demographics: McDonald's will customise its Twitter feed to target specific client groups. This entails making films, pictures, and posts that appeal to seniors, professionals, teens, and families. Happy Meals and </w:t>
      </w:r>
      <w:r w:rsidR="00767CF7" w:rsidRPr="00767CF7">
        <w:rPr>
          <w:rFonts w:ascii="Arial" w:hAnsi="Arial" w:cs="Arial"/>
          <w:sz w:val="24"/>
          <w:szCs w:val="24"/>
        </w:rPr>
        <w:t>Play Spaces</w:t>
      </w:r>
      <w:r w:rsidRPr="00767CF7">
        <w:rPr>
          <w:rFonts w:ascii="Arial" w:hAnsi="Arial" w:cs="Arial"/>
          <w:sz w:val="24"/>
          <w:szCs w:val="24"/>
        </w:rPr>
        <w:t>, for example, might be featured in family-oriented material, but professional content might focus on quick and easy meal options.</w:t>
      </w:r>
    </w:p>
    <w:p w14:paraId="081CD24F" w14:textId="6C27A138" w:rsidR="00767CF7" w:rsidRPr="00767CF7" w:rsidRDefault="00767CF7" w:rsidP="00767CF7">
      <w:pPr>
        <w:pStyle w:val="ListParagraph"/>
        <w:numPr>
          <w:ilvl w:val="0"/>
          <w:numId w:val="1"/>
        </w:numPr>
        <w:rPr>
          <w:rFonts w:ascii="Arial" w:hAnsi="Arial" w:cs="Arial"/>
          <w:sz w:val="24"/>
          <w:szCs w:val="24"/>
        </w:rPr>
      </w:pPr>
      <w:r w:rsidRPr="00767CF7">
        <w:rPr>
          <w:rFonts w:ascii="Arial" w:hAnsi="Arial" w:cs="Arial"/>
          <w:sz w:val="24"/>
          <w:szCs w:val="24"/>
        </w:rPr>
        <w:t>Encourage user-generated content and customer testimonials: McDonald's will proactively invite patrons to tweet about their experiences and narratives. The business may foster a feeling of community and authenticity by highlighting user-generated material, such as pictures of patrons having meals at McDonald's.</w:t>
      </w:r>
    </w:p>
    <w:p w14:paraId="65DA01BB" w14:textId="51ED308E" w:rsidR="00767CF7" w:rsidRDefault="00767CF7" w:rsidP="00767CF7">
      <w:pPr>
        <w:pStyle w:val="ListParagraph"/>
        <w:numPr>
          <w:ilvl w:val="0"/>
          <w:numId w:val="1"/>
        </w:numPr>
        <w:rPr>
          <w:rFonts w:ascii="Arial" w:hAnsi="Arial" w:cs="Arial"/>
          <w:sz w:val="24"/>
          <w:szCs w:val="24"/>
        </w:rPr>
      </w:pPr>
      <w:r w:rsidRPr="00767CF7">
        <w:rPr>
          <w:rFonts w:ascii="Arial" w:hAnsi="Arial" w:cs="Arial"/>
          <w:sz w:val="24"/>
          <w:szCs w:val="24"/>
        </w:rPr>
        <w:t>Leverage trending topics and events to stay relevant:</w:t>
      </w:r>
      <w:r w:rsidRPr="00767CF7">
        <w:t xml:space="preserve"> </w:t>
      </w:r>
      <w:r w:rsidRPr="00767CF7">
        <w:rPr>
          <w:rFonts w:ascii="Arial" w:hAnsi="Arial" w:cs="Arial"/>
          <w:sz w:val="24"/>
          <w:szCs w:val="24"/>
        </w:rPr>
        <w:t>McDonald's will keep an eye on popular subjects and events on Twitter and take part in discussions that are consistent with its core principles. To attract the interest of a wider audience, this involves participating in timely discussions and utilising pertinent hashtags, such as National Burger Day or International French Fry Day.</w:t>
      </w:r>
    </w:p>
    <w:p w14:paraId="6A6B2A0B" w14:textId="77777777" w:rsidR="00767CF7" w:rsidRDefault="00767CF7" w:rsidP="00767CF7">
      <w:pPr>
        <w:rPr>
          <w:rFonts w:ascii="Arial" w:hAnsi="Arial" w:cs="Arial"/>
          <w:sz w:val="24"/>
          <w:szCs w:val="24"/>
        </w:rPr>
      </w:pPr>
    </w:p>
    <w:p w14:paraId="1064F922" w14:textId="77777777" w:rsidR="00A0543F" w:rsidRDefault="00A0543F" w:rsidP="00767CF7">
      <w:pPr>
        <w:rPr>
          <w:rFonts w:ascii="Arial" w:hAnsi="Arial" w:cs="Arial"/>
          <w:b/>
          <w:bCs/>
          <w:sz w:val="24"/>
          <w:szCs w:val="24"/>
        </w:rPr>
      </w:pPr>
    </w:p>
    <w:p w14:paraId="35A98723" w14:textId="542AFE27" w:rsidR="00767CF7" w:rsidRPr="00A0543F" w:rsidRDefault="00767CF7" w:rsidP="00767CF7">
      <w:pPr>
        <w:rPr>
          <w:rFonts w:ascii="Arial" w:hAnsi="Arial" w:cs="Arial"/>
          <w:b/>
          <w:bCs/>
          <w:sz w:val="24"/>
          <w:szCs w:val="24"/>
        </w:rPr>
      </w:pPr>
      <w:r w:rsidRPr="00A0543F">
        <w:rPr>
          <w:rFonts w:ascii="Arial" w:hAnsi="Arial" w:cs="Arial"/>
          <w:b/>
          <w:bCs/>
          <w:sz w:val="24"/>
          <w:szCs w:val="24"/>
        </w:rPr>
        <w:lastRenderedPageBreak/>
        <w:t>Value Pricing Promotion</w:t>
      </w:r>
    </w:p>
    <w:p w14:paraId="43B20C2D" w14:textId="77777777" w:rsidR="00767CF7" w:rsidRPr="00767CF7" w:rsidRDefault="00767CF7" w:rsidP="00767CF7">
      <w:pPr>
        <w:rPr>
          <w:rFonts w:ascii="Arial" w:hAnsi="Arial" w:cs="Arial"/>
          <w:sz w:val="24"/>
          <w:szCs w:val="24"/>
        </w:rPr>
      </w:pPr>
      <w:r w:rsidRPr="00A0543F">
        <w:rPr>
          <w:rFonts w:ascii="Arial" w:hAnsi="Arial" w:cs="Arial"/>
          <w:b/>
          <w:bCs/>
          <w:sz w:val="24"/>
          <w:szCs w:val="24"/>
        </w:rPr>
        <w:t>Strategy</w:t>
      </w:r>
      <w:r w:rsidRPr="00767CF7">
        <w:rPr>
          <w:rFonts w:ascii="Arial" w:hAnsi="Arial" w:cs="Arial"/>
          <w:sz w:val="24"/>
          <w:szCs w:val="24"/>
        </w:rPr>
        <w:t>: Create engaging and shareable content highlighting McDonald's value pricing strategy.</w:t>
      </w:r>
    </w:p>
    <w:p w14:paraId="2F1CF515" w14:textId="41188E43" w:rsidR="00767CF7" w:rsidRPr="00A0543F" w:rsidRDefault="00767CF7" w:rsidP="00767CF7">
      <w:pPr>
        <w:rPr>
          <w:rFonts w:ascii="Arial" w:hAnsi="Arial" w:cs="Arial"/>
          <w:b/>
          <w:bCs/>
          <w:sz w:val="24"/>
          <w:szCs w:val="24"/>
        </w:rPr>
      </w:pPr>
      <w:r w:rsidRPr="00A0543F">
        <w:rPr>
          <w:rFonts w:ascii="Arial" w:hAnsi="Arial" w:cs="Arial"/>
          <w:b/>
          <w:bCs/>
          <w:sz w:val="24"/>
          <w:szCs w:val="24"/>
        </w:rPr>
        <w:t>T</w:t>
      </w:r>
      <w:r w:rsidRPr="00A0543F">
        <w:rPr>
          <w:rFonts w:ascii="Arial" w:hAnsi="Arial" w:cs="Arial"/>
          <w:b/>
          <w:bCs/>
          <w:sz w:val="24"/>
          <w:szCs w:val="24"/>
        </w:rPr>
        <w:t>actics:</w:t>
      </w:r>
      <w:r w:rsidR="00A0543F">
        <w:rPr>
          <w:rFonts w:ascii="Arial" w:hAnsi="Arial" w:cs="Arial"/>
          <w:b/>
          <w:bCs/>
          <w:sz w:val="24"/>
          <w:szCs w:val="24"/>
        </w:rPr>
        <w:t xml:space="preserve"> </w:t>
      </w:r>
      <w:r w:rsidRPr="00767CF7">
        <w:rPr>
          <w:rFonts w:ascii="Arial" w:hAnsi="Arial" w:cs="Arial"/>
          <w:sz w:val="24"/>
          <w:szCs w:val="24"/>
        </w:rPr>
        <w:t>To effectively promote McDonald's value pricing strategy on Twitter, the following tactics will be employed:</w:t>
      </w:r>
    </w:p>
    <w:p w14:paraId="21B82C02" w14:textId="29B6B37D" w:rsidR="00767CF7" w:rsidRPr="00486B29" w:rsidRDefault="00767CF7" w:rsidP="00486B29">
      <w:pPr>
        <w:pStyle w:val="ListParagraph"/>
        <w:numPr>
          <w:ilvl w:val="0"/>
          <w:numId w:val="3"/>
        </w:numPr>
        <w:rPr>
          <w:rFonts w:ascii="Arial" w:hAnsi="Arial" w:cs="Arial"/>
          <w:sz w:val="24"/>
          <w:szCs w:val="24"/>
        </w:rPr>
      </w:pPr>
      <w:r w:rsidRPr="00486B29">
        <w:rPr>
          <w:rFonts w:ascii="Arial" w:hAnsi="Arial" w:cs="Arial"/>
          <w:sz w:val="24"/>
          <w:szCs w:val="24"/>
        </w:rPr>
        <w:t>Share promotions, discounts, and value meal options:</w:t>
      </w:r>
      <w:r w:rsidRPr="00486B29">
        <w:rPr>
          <w:rFonts w:ascii="Arial" w:hAnsi="Arial" w:cs="Arial"/>
          <w:sz w:val="24"/>
          <w:szCs w:val="24"/>
        </w:rPr>
        <w:t xml:space="preserve"> </w:t>
      </w:r>
      <w:r w:rsidRPr="00486B29">
        <w:rPr>
          <w:rFonts w:ascii="Arial" w:hAnsi="Arial" w:cs="Arial"/>
          <w:sz w:val="24"/>
          <w:szCs w:val="24"/>
        </w:rPr>
        <w:t>Distribute discounts, promos, and value meal alternatives: McDonald's will frequently tweet about current deals, discounts, and value meal options. These postings will lure customers looking for inexpensive dinner options with their captivating descriptions and images.</w:t>
      </w:r>
    </w:p>
    <w:p w14:paraId="53196E03" w14:textId="33552513" w:rsidR="00767CF7" w:rsidRPr="00486B29" w:rsidRDefault="00767CF7" w:rsidP="00486B29">
      <w:pPr>
        <w:pStyle w:val="ListParagraph"/>
        <w:numPr>
          <w:ilvl w:val="0"/>
          <w:numId w:val="3"/>
        </w:numPr>
        <w:rPr>
          <w:rFonts w:ascii="Arial" w:hAnsi="Arial" w:cs="Arial"/>
          <w:sz w:val="24"/>
          <w:szCs w:val="24"/>
        </w:rPr>
      </w:pPr>
      <w:r w:rsidRPr="00486B29">
        <w:rPr>
          <w:rFonts w:ascii="Arial" w:hAnsi="Arial" w:cs="Arial"/>
          <w:sz w:val="24"/>
          <w:szCs w:val="24"/>
        </w:rPr>
        <w:t>Run Twitter polls and surveys to involve customers in pricing-related decisions:</w:t>
      </w:r>
      <w:r w:rsidRPr="00767CF7">
        <w:t xml:space="preserve"> </w:t>
      </w:r>
      <w:r w:rsidRPr="00486B29">
        <w:rPr>
          <w:rFonts w:ascii="Arial" w:hAnsi="Arial" w:cs="Arial"/>
          <w:sz w:val="24"/>
          <w:szCs w:val="24"/>
        </w:rPr>
        <w:t>McDonald's will use surveys and Twitter polls to interact with customers on matters of pricing. Customers may express their preferences and feel included in pricing decisions thanks to this participatory method, which encourages brand loyalty.</w:t>
      </w:r>
    </w:p>
    <w:p w14:paraId="06018967" w14:textId="2B789A04" w:rsidR="00767CF7" w:rsidRPr="00486B29" w:rsidRDefault="00767CF7" w:rsidP="00486B29">
      <w:pPr>
        <w:pStyle w:val="ListParagraph"/>
        <w:numPr>
          <w:ilvl w:val="0"/>
          <w:numId w:val="3"/>
        </w:numPr>
        <w:rPr>
          <w:rFonts w:ascii="Arial" w:hAnsi="Arial" w:cs="Arial"/>
          <w:sz w:val="24"/>
          <w:szCs w:val="24"/>
        </w:rPr>
      </w:pPr>
      <w:r w:rsidRPr="00486B29">
        <w:rPr>
          <w:rFonts w:ascii="Arial" w:hAnsi="Arial" w:cs="Arial"/>
          <w:sz w:val="24"/>
          <w:szCs w:val="24"/>
        </w:rPr>
        <w:t>Showcase customer reviews and experiences related to value pricing:</w:t>
      </w:r>
      <w:r w:rsidRPr="00767CF7">
        <w:t xml:space="preserve"> </w:t>
      </w:r>
      <w:r w:rsidR="003661CF" w:rsidRPr="00486B29">
        <w:rPr>
          <w:rFonts w:ascii="Arial" w:hAnsi="Arial" w:cs="Arial"/>
          <w:sz w:val="24"/>
          <w:szCs w:val="24"/>
        </w:rPr>
        <w:t>To</w:t>
      </w:r>
      <w:r w:rsidRPr="00486B29">
        <w:rPr>
          <w:rFonts w:ascii="Arial" w:hAnsi="Arial" w:cs="Arial"/>
          <w:sz w:val="24"/>
          <w:szCs w:val="24"/>
        </w:rPr>
        <w:t xml:space="preserve"> present real-life experiences of customers who respect the value that McDonald's offers, the restaurant chain will make use of user-generated content, such as reviews and testimonials. These posts will function as genuine testimonials for the brand's accessibility.</w:t>
      </w:r>
    </w:p>
    <w:p w14:paraId="7DFA01CE" w14:textId="77777777" w:rsidR="003661CF" w:rsidRPr="00A0543F" w:rsidRDefault="003661CF" w:rsidP="003661CF">
      <w:pPr>
        <w:rPr>
          <w:rFonts w:ascii="Arial" w:hAnsi="Arial" w:cs="Arial"/>
          <w:b/>
          <w:bCs/>
          <w:sz w:val="24"/>
          <w:szCs w:val="24"/>
        </w:rPr>
      </w:pPr>
      <w:r w:rsidRPr="00A0543F">
        <w:rPr>
          <w:rFonts w:ascii="Arial" w:hAnsi="Arial" w:cs="Arial"/>
          <w:b/>
          <w:bCs/>
          <w:sz w:val="24"/>
          <w:szCs w:val="24"/>
        </w:rPr>
        <w:t>Financial Transparency</w:t>
      </w:r>
    </w:p>
    <w:p w14:paraId="7B2439F0" w14:textId="77777777" w:rsidR="003661CF" w:rsidRPr="003661CF" w:rsidRDefault="003661CF" w:rsidP="003661CF">
      <w:pPr>
        <w:rPr>
          <w:rFonts w:ascii="Arial" w:hAnsi="Arial" w:cs="Arial"/>
          <w:sz w:val="24"/>
          <w:szCs w:val="24"/>
        </w:rPr>
      </w:pPr>
      <w:r w:rsidRPr="00A0543F">
        <w:rPr>
          <w:rFonts w:ascii="Arial" w:hAnsi="Arial" w:cs="Arial"/>
          <w:b/>
          <w:bCs/>
          <w:sz w:val="24"/>
          <w:szCs w:val="24"/>
        </w:rPr>
        <w:t>Strategy</w:t>
      </w:r>
      <w:r w:rsidRPr="003661CF">
        <w:rPr>
          <w:rFonts w:ascii="Arial" w:hAnsi="Arial" w:cs="Arial"/>
          <w:sz w:val="24"/>
          <w:szCs w:val="24"/>
        </w:rPr>
        <w:t>: Share key financial highlights and achievements on Twitter.</w:t>
      </w:r>
    </w:p>
    <w:p w14:paraId="7AF7B363" w14:textId="468A554A" w:rsidR="003661CF" w:rsidRDefault="003661CF" w:rsidP="003661CF">
      <w:pPr>
        <w:rPr>
          <w:rFonts w:ascii="Arial" w:hAnsi="Arial" w:cs="Arial"/>
          <w:sz w:val="24"/>
          <w:szCs w:val="24"/>
        </w:rPr>
      </w:pPr>
      <w:r w:rsidRPr="00A0543F">
        <w:rPr>
          <w:rFonts w:ascii="Arial" w:hAnsi="Arial" w:cs="Arial"/>
          <w:b/>
          <w:bCs/>
          <w:sz w:val="24"/>
          <w:szCs w:val="24"/>
        </w:rPr>
        <w:t>Tactics</w:t>
      </w:r>
      <w:r w:rsidRPr="003661CF">
        <w:rPr>
          <w:rFonts w:ascii="Arial" w:hAnsi="Arial" w:cs="Arial"/>
          <w:sz w:val="24"/>
          <w:szCs w:val="24"/>
        </w:rPr>
        <w:t>:</w:t>
      </w:r>
      <w:r w:rsidR="00C02F73">
        <w:rPr>
          <w:rFonts w:ascii="Arial" w:hAnsi="Arial" w:cs="Arial"/>
          <w:sz w:val="24"/>
          <w:szCs w:val="24"/>
        </w:rPr>
        <w:t xml:space="preserve"> </w:t>
      </w:r>
      <w:r w:rsidRPr="003661CF">
        <w:rPr>
          <w:rFonts w:ascii="Arial" w:hAnsi="Arial" w:cs="Arial"/>
          <w:sz w:val="24"/>
          <w:szCs w:val="24"/>
        </w:rPr>
        <w:t>To communicate McDonald's financial stability and growth trajectory effectively, the following tactics will be employed on Twitter:</w:t>
      </w:r>
    </w:p>
    <w:p w14:paraId="25191B2D" w14:textId="5965CC29" w:rsidR="003661CF" w:rsidRPr="00486B29" w:rsidRDefault="003661CF" w:rsidP="00486B29">
      <w:pPr>
        <w:pStyle w:val="ListParagraph"/>
        <w:numPr>
          <w:ilvl w:val="0"/>
          <w:numId w:val="2"/>
        </w:numPr>
        <w:rPr>
          <w:rFonts w:ascii="Arial" w:hAnsi="Arial" w:cs="Arial"/>
          <w:sz w:val="24"/>
          <w:szCs w:val="24"/>
        </w:rPr>
      </w:pPr>
      <w:r w:rsidRPr="00486B29">
        <w:rPr>
          <w:rFonts w:ascii="Arial" w:hAnsi="Arial" w:cs="Arial"/>
          <w:sz w:val="24"/>
          <w:szCs w:val="24"/>
        </w:rPr>
        <w:t>Post infographics and videos explaining McDonald's financial stability and growth trajectory:</w:t>
      </w:r>
      <w:r w:rsidRPr="003661CF">
        <w:t xml:space="preserve"> </w:t>
      </w:r>
      <w:r w:rsidRPr="00486B29">
        <w:rPr>
          <w:rFonts w:ascii="Arial" w:hAnsi="Arial" w:cs="Arial"/>
          <w:sz w:val="24"/>
          <w:szCs w:val="24"/>
        </w:rPr>
        <w:t>McDonald's aims to simplify difficult financial information by producing visually appealing movies and infographics. In a readily readable style, these graphics will emphasise important financial parameters including profitability, operational expenses, and revenue growth.</w:t>
      </w:r>
    </w:p>
    <w:p w14:paraId="4FA86BD4" w14:textId="77FB8F45" w:rsidR="003661CF" w:rsidRPr="00486B29" w:rsidRDefault="003661CF" w:rsidP="00486B29">
      <w:pPr>
        <w:pStyle w:val="ListParagraph"/>
        <w:numPr>
          <w:ilvl w:val="0"/>
          <w:numId w:val="2"/>
        </w:numPr>
        <w:rPr>
          <w:rFonts w:ascii="Arial" w:hAnsi="Arial" w:cs="Arial"/>
          <w:sz w:val="24"/>
          <w:szCs w:val="24"/>
        </w:rPr>
      </w:pPr>
      <w:r w:rsidRPr="00486B29">
        <w:rPr>
          <w:rFonts w:ascii="Arial" w:hAnsi="Arial" w:cs="Arial"/>
          <w:sz w:val="24"/>
          <w:szCs w:val="24"/>
        </w:rPr>
        <w:t>Highlight annual operating expenses, revenue growth, and profitability:</w:t>
      </w:r>
      <w:r w:rsidRPr="003661CF">
        <w:t xml:space="preserve"> </w:t>
      </w:r>
      <w:r w:rsidRPr="00486B29">
        <w:rPr>
          <w:rFonts w:ascii="Arial" w:hAnsi="Arial" w:cs="Arial"/>
          <w:sz w:val="24"/>
          <w:szCs w:val="24"/>
        </w:rPr>
        <w:t>Frequent tweets about McDonald's financial performance will be informative. This entails highlighting the company's profitability, presenting patterns in revenue growth, and disclosing information on annual operating expenses.</w:t>
      </w:r>
    </w:p>
    <w:p w14:paraId="07025149" w14:textId="6CFD7199" w:rsidR="003661CF" w:rsidRDefault="003661CF" w:rsidP="00486B29">
      <w:pPr>
        <w:pStyle w:val="ListParagraph"/>
        <w:numPr>
          <w:ilvl w:val="0"/>
          <w:numId w:val="2"/>
        </w:numPr>
        <w:rPr>
          <w:rFonts w:ascii="Arial" w:hAnsi="Arial" w:cs="Arial"/>
          <w:sz w:val="24"/>
          <w:szCs w:val="24"/>
        </w:rPr>
      </w:pPr>
      <w:r w:rsidRPr="00486B29">
        <w:rPr>
          <w:rFonts w:ascii="Arial" w:hAnsi="Arial" w:cs="Arial"/>
          <w:sz w:val="24"/>
          <w:szCs w:val="24"/>
        </w:rPr>
        <w:t>Share updates on investments in technology and restaurant modernization:</w:t>
      </w:r>
      <w:r w:rsidRPr="003661CF">
        <w:t xml:space="preserve"> </w:t>
      </w:r>
      <w:r w:rsidRPr="00486B29">
        <w:rPr>
          <w:rFonts w:ascii="Arial" w:hAnsi="Arial" w:cs="Arial"/>
          <w:sz w:val="24"/>
          <w:szCs w:val="24"/>
        </w:rPr>
        <w:t>McDonald's plans to utilise Twitter to inform followers about its technological investments and efforts to modernise its restaurants. The company's dedication to innovation and long-term sustainability will be highlighted by these changes.</w:t>
      </w:r>
    </w:p>
    <w:p w14:paraId="2850A072" w14:textId="77777777" w:rsidR="00486B29" w:rsidRPr="00C02F73" w:rsidRDefault="00486B29" w:rsidP="00486B29">
      <w:pPr>
        <w:rPr>
          <w:rFonts w:ascii="Arial" w:hAnsi="Arial" w:cs="Arial"/>
          <w:b/>
          <w:bCs/>
          <w:sz w:val="24"/>
          <w:szCs w:val="24"/>
        </w:rPr>
      </w:pPr>
      <w:r w:rsidRPr="00C02F73">
        <w:rPr>
          <w:rFonts w:ascii="Arial" w:hAnsi="Arial" w:cs="Arial"/>
          <w:b/>
          <w:bCs/>
          <w:sz w:val="24"/>
          <w:szCs w:val="24"/>
        </w:rPr>
        <w:t>Interactive Campaigns</w:t>
      </w:r>
    </w:p>
    <w:p w14:paraId="3827F1F5" w14:textId="77777777" w:rsidR="00486B29" w:rsidRPr="00486B29" w:rsidRDefault="00486B29" w:rsidP="00486B29">
      <w:pPr>
        <w:rPr>
          <w:rFonts w:ascii="Arial" w:hAnsi="Arial" w:cs="Arial"/>
          <w:sz w:val="24"/>
          <w:szCs w:val="24"/>
        </w:rPr>
      </w:pPr>
      <w:r w:rsidRPr="00C02F73">
        <w:rPr>
          <w:rFonts w:ascii="Arial" w:hAnsi="Arial" w:cs="Arial"/>
          <w:b/>
          <w:bCs/>
          <w:sz w:val="24"/>
          <w:szCs w:val="24"/>
        </w:rPr>
        <w:t>Strategy:</w:t>
      </w:r>
      <w:r w:rsidRPr="00486B29">
        <w:rPr>
          <w:rFonts w:ascii="Arial" w:hAnsi="Arial" w:cs="Arial"/>
          <w:sz w:val="24"/>
          <w:szCs w:val="24"/>
        </w:rPr>
        <w:t xml:space="preserve"> Launch interactive Twitter campaigns to keep customers engaged.</w:t>
      </w:r>
    </w:p>
    <w:p w14:paraId="266BBE4D" w14:textId="028E148C" w:rsidR="00486B29" w:rsidRPr="00C02F73" w:rsidRDefault="00486B29" w:rsidP="00486B29">
      <w:pPr>
        <w:rPr>
          <w:rFonts w:ascii="Arial" w:hAnsi="Arial" w:cs="Arial"/>
          <w:b/>
          <w:bCs/>
          <w:sz w:val="24"/>
          <w:szCs w:val="24"/>
        </w:rPr>
      </w:pPr>
      <w:r w:rsidRPr="00C02F73">
        <w:rPr>
          <w:rFonts w:ascii="Arial" w:hAnsi="Arial" w:cs="Arial"/>
          <w:b/>
          <w:bCs/>
          <w:sz w:val="24"/>
          <w:szCs w:val="24"/>
        </w:rPr>
        <w:lastRenderedPageBreak/>
        <w:t>Tactics:</w:t>
      </w:r>
      <w:r w:rsidR="00C02F73">
        <w:rPr>
          <w:rFonts w:ascii="Arial" w:hAnsi="Arial" w:cs="Arial"/>
          <w:b/>
          <w:bCs/>
          <w:sz w:val="24"/>
          <w:szCs w:val="24"/>
        </w:rPr>
        <w:t xml:space="preserve"> </w:t>
      </w:r>
      <w:r w:rsidRPr="00486B29">
        <w:rPr>
          <w:rFonts w:ascii="Arial" w:hAnsi="Arial" w:cs="Arial"/>
          <w:sz w:val="24"/>
          <w:szCs w:val="24"/>
        </w:rPr>
        <w:t>To maintain customer engagement, McDonald's will implement the following tactics on Twitte</w:t>
      </w:r>
      <w:r>
        <w:rPr>
          <w:rFonts w:ascii="Arial" w:hAnsi="Arial" w:cs="Arial"/>
          <w:sz w:val="24"/>
          <w:szCs w:val="24"/>
        </w:rPr>
        <w:t>r:</w:t>
      </w:r>
    </w:p>
    <w:p w14:paraId="161D11D6" w14:textId="6F277374" w:rsidR="00486B29" w:rsidRPr="00247713" w:rsidRDefault="00486B29" w:rsidP="00247713">
      <w:pPr>
        <w:pStyle w:val="ListParagraph"/>
        <w:numPr>
          <w:ilvl w:val="0"/>
          <w:numId w:val="4"/>
        </w:numPr>
        <w:rPr>
          <w:rFonts w:ascii="Arial" w:hAnsi="Arial" w:cs="Arial"/>
          <w:sz w:val="24"/>
          <w:szCs w:val="24"/>
        </w:rPr>
      </w:pPr>
      <w:r w:rsidRPr="00247713">
        <w:rPr>
          <w:rFonts w:ascii="Arial" w:hAnsi="Arial" w:cs="Arial"/>
          <w:sz w:val="24"/>
          <w:szCs w:val="24"/>
        </w:rPr>
        <w:t>Run contests, quizzes, and challenges related to McDonald's menu items:</w:t>
      </w:r>
      <w:r w:rsidRPr="00247713">
        <w:rPr>
          <w:rFonts w:ascii="Arial" w:hAnsi="Arial" w:cs="Arial"/>
          <w:sz w:val="24"/>
          <w:szCs w:val="24"/>
        </w:rPr>
        <w:t xml:space="preserve"> </w:t>
      </w:r>
      <w:r w:rsidRPr="00247713">
        <w:rPr>
          <w:rFonts w:ascii="Arial" w:hAnsi="Arial" w:cs="Arial"/>
          <w:sz w:val="24"/>
          <w:szCs w:val="24"/>
        </w:rPr>
        <w:t>McDonald's will host interactive challenges, tests, and competitions to boost patron engagement. For example, patrons can be asked to design their ideal burger or take part in a taste test for French fries.</w:t>
      </w:r>
    </w:p>
    <w:p w14:paraId="26A1D3FB" w14:textId="31BF9D15" w:rsidR="00486B29" w:rsidRPr="00247713" w:rsidRDefault="00486B29" w:rsidP="00247713">
      <w:pPr>
        <w:pStyle w:val="ListParagraph"/>
        <w:numPr>
          <w:ilvl w:val="0"/>
          <w:numId w:val="4"/>
        </w:numPr>
        <w:rPr>
          <w:rFonts w:ascii="Arial" w:hAnsi="Arial" w:cs="Arial"/>
          <w:sz w:val="24"/>
          <w:szCs w:val="24"/>
        </w:rPr>
      </w:pPr>
      <w:r w:rsidRPr="00247713">
        <w:rPr>
          <w:rFonts w:ascii="Arial" w:hAnsi="Arial" w:cs="Arial"/>
          <w:sz w:val="24"/>
          <w:szCs w:val="24"/>
        </w:rPr>
        <w:t xml:space="preserve">Encourage user-generated content by asking customers to share their </w:t>
      </w:r>
      <w:r w:rsidRPr="00247713">
        <w:rPr>
          <w:rFonts w:ascii="Arial" w:hAnsi="Arial" w:cs="Arial"/>
          <w:sz w:val="24"/>
          <w:szCs w:val="24"/>
        </w:rPr>
        <w:t>favourite</w:t>
      </w:r>
      <w:r w:rsidRPr="00247713">
        <w:rPr>
          <w:rFonts w:ascii="Arial" w:hAnsi="Arial" w:cs="Arial"/>
          <w:sz w:val="24"/>
          <w:szCs w:val="24"/>
        </w:rPr>
        <w:t xml:space="preserve"> McDonald's meals:</w:t>
      </w:r>
      <w:r w:rsidR="00247713" w:rsidRPr="00247713">
        <w:t xml:space="preserve"> </w:t>
      </w:r>
      <w:r w:rsidR="00247713" w:rsidRPr="00247713">
        <w:rPr>
          <w:rFonts w:ascii="Arial" w:hAnsi="Arial" w:cs="Arial"/>
          <w:sz w:val="24"/>
          <w:szCs w:val="24"/>
        </w:rPr>
        <w:t>McDonald's will encourage patrons to tweet about their best McDonald's meals and experiences by tagging them with relevant hashtags. McDonald's Twitter account will employ this user-generated content to highlight authenticity and community.</w:t>
      </w:r>
    </w:p>
    <w:p w14:paraId="76312B9A" w14:textId="5B8F7930" w:rsidR="00247713" w:rsidRDefault="00247713" w:rsidP="00247713">
      <w:pPr>
        <w:pStyle w:val="ListParagraph"/>
        <w:numPr>
          <w:ilvl w:val="0"/>
          <w:numId w:val="4"/>
        </w:numPr>
        <w:rPr>
          <w:rFonts w:ascii="Arial" w:hAnsi="Arial" w:cs="Arial"/>
          <w:sz w:val="24"/>
          <w:szCs w:val="24"/>
        </w:rPr>
      </w:pPr>
      <w:r w:rsidRPr="00247713">
        <w:rPr>
          <w:rFonts w:ascii="Arial" w:hAnsi="Arial" w:cs="Arial"/>
          <w:sz w:val="24"/>
          <w:szCs w:val="24"/>
        </w:rPr>
        <w:t>Collaborate with Twitter influencers for campaign promotions:</w:t>
      </w:r>
      <w:r w:rsidRPr="00247713">
        <w:t xml:space="preserve"> </w:t>
      </w:r>
      <w:r w:rsidRPr="00247713">
        <w:rPr>
          <w:rFonts w:ascii="Arial" w:hAnsi="Arial" w:cs="Arial"/>
          <w:sz w:val="24"/>
          <w:szCs w:val="24"/>
        </w:rPr>
        <w:t>McDonald's plans to work with Twitter influencers who share the same values as the brand's intended audience. These influencers will spread McDonald's messaging to their followers through campaign participation and the creation of interesting content.</w:t>
      </w:r>
    </w:p>
    <w:p w14:paraId="742388C4" w14:textId="77777777" w:rsidR="00247713" w:rsidRPr="00C02F73" w:rsidRDefault="00247713" w:rsidP="00247713">
      <w:pPr>
        <w:rPr>
          <w:rFonts w:ascii="Arial" w:hAnsi="Arial" w:cs="Arial"/>
          <w:b/>
          <w:bCs/>
          <w:sz w:val="24"/>
          <w:szCs w:val="24"/>
        </w:rPr>
      </w:pPr>
      <w:r w:rsidRPr="00C02F73">
        <w:rPr>
          <w:rFonts w:ascii="Arial" w:hAnsi="Arial" w:cs="Arial"/>
          <w:b/>
          <w:bCs/>
          <w:sz w:val="24"/>
          <w:szCs w:val="24"/>
        </w:rPr>
        <w:t>Localized Content</w:t>
      </w:r>
    </w:p>
    <w:p w14:paraId="1242BCD8" w14:textId="77777777" w:rsidR="00247713" w:rsidRPr="00247713" w:rsidRDefault="00247713" w:rsidP="00247713">
      <w:pPr>
        <w:rPr>
          <w:rFonts w:ascii="Arial" w:hAnsi="Arial" w:cs="Arial"/>
          <w:sz w:val="24"/>
          <w:szCs w:val="24"/>
        </w:rPr>
      </w:pPr>
      <w:r w:rsidRPr="00C02F73">
        <w:rPr>
          <w:rFonts w:ascii="Arial" w:hAnsi="Arial" w:cs="Arial"/>
          <w:b/>
          <w:bCs/>
          <w:sz w:val="24"/>
          <w:szCs w:val="24"/>
        </w:rPr>
        <w:t>Strategy:</w:t>
      </w:r>
      <w:r w:rsidRPr="00247713">
        <w:rPr>
          <w:rFonts w:ascii="Arial" w:hAnsi="Arial" w:cs="Arial"/>
          <w:sz w:val="24"/>
          <w:szCs w:val="24"/>
        </w:rPr>
        <w:t xml:space="preserve"> Tailor content to specific regions and local preferences.</w:t>
      </w:r>
    </w:p>
    <w:p w14:paraId="024FD1B8" w14:textId="7ED4E2EB" w:rsidR="00247713" w:rsidRPr="00C02F73" w:rsidRDefault="00247713" w:rsidP="00247713">
      <w:pPr>
        <w:rPr>
          <w:rFonts w:ascii="Arial" w:hAnsi="Arial" w:cs="Arial"/>
          <w:b/>
          <w:bCs/>
          <w:sz w:val="24"/>
          <w:szCs w:val="24"/>
        </w:rPr>
      </w:pPr>
      <w:r w:rsidRPr="00C02F73">
        <w:rPr>
          <w:rFonts w:ascii="Arial" w:hAnsi="Arial" w:cs="Arial"/>
          <w:b/>
          <w:bCs/>
          <w:sz w:val="24"/>
          <w:szCs w:val="24"/>
        </w:rPr>
        <w:t>Tactics:</w:t>
      </w:r>
      <w:r w:rsidR="00C02F73">
        <w:rPr>
          <w:rFonts w:ascii="Arial" w:hAnsi="Arial" w:cs="Arial"/>
          <w:b/>
          <w:bCs/>
          <w:sz w:val="24"/>
          <w:szCs w:val="24"/>
        </w:rPr>
        <w:t xml:space="preserve"> </w:t>
      </w:r>
      <w:r w:rsidRPr="00247713">
        <w:rPr>
          <w:rFonts w:ascii="Arial" w:hAnsi="Arial" w:cs="Arial"/>
          <w:sz w:val="24"/>
          <w:szCs w:val="24"/>
        </w:rPr>
        <w:t>To connect with local communities and cater to regional preferences, McDonald's will employ the following tactics on Twitter:</w:t>
      </w:r>
    </w:p>
    <w:p w14:paraId="75C3B16F" w14:textId="2FCC610A" w:rsidR="00247713" w:rsidRPr="00247713" w:rsidRDefault="00247713" w:rsidP="00247713">
      <w:pPr>
        <w:pStyle w:val="ListParagraph"/>
        <w:numPr>
          <w:ilvl w:val="0"/>
          <w:numId w:val="5"/>
        </w:numPr>
        <w:rPr>
          <w:rFonts w:ascii="Arial" w:hAnsi="Arial" w:cs="Arial"/>
          <w:sz w:val="24"/>
          <w:szCs w:val="24"/>
        </w:rPr>
      </w:pPr>
      <w:r w:rsidRPr="00247713">
        <w:rPr>
          <w:rFonts w:ascii="Arial" w:hAnsi="Arial" w:cs="Arial"/>
          <w:sz w:val="24"/>
          <w:szCs w:val="24"/>
        </w:rPr>
        <w:t>Promote region-specific menu items or promotions:</w:t>
      </w:r>
      <w:r w:rsidRPr="00247713">
        <w:t xml:space="preserve"> </w:t>
      </w:r>
      <w:r w:rsidRPr="00247713">
        <w:rPr>
          <w:rFonts w:ascii="Arial" w:hAnsi="Arial" w:cs="Arial"/>
          <w:sz w:val="24"/>
          <w:szCs w:val="24"/>
        </w:rPr>
        <w:t>McDonald's will draw attention to menu items and specials that are exclusive to certain nations or regions. This approach recognises and honours regional preferences and tastes.</w:t>
      </w:r>
    </w:p>
    <w:p w14:paraId="58AC4821" w14:textId="0FA0333B" w:rsidR="00247713" w:rsidRPr="00247713" w:rsidRDefault="00247713" w:rsidP="00247713">
      <w:pPr>
        <w:pStyle w:val="ListParagraph"/>
        <w:numPr>
          <w:ilvl w:val="0"/>
          <w:numId w:val="5"/>
        </w:numPr>
        <w:rPr>
          <w:rFonts w:ascii="Arial" w:hAnsi="Arial" w:cs="Arial"/>
          <w:sz w:val="24"/>
          <w:szCs w:val="24"/>
        </w:rPr>
      </w:pPr>
      <w:r w:rsidRPr="00247713">
        <w:rPr>
          <w:rFonts w:ascii="Arial" w:hAnsi="Arial" w:cs="Arial"/>
          <w:sz w:val="24"/>
          <w:szCs w:val="24"/>
        </w:rPr>
        <w:t>Respond to local events, trends, and cultural moments:</w:t>
      </w:r>
      <w:r w:rsidRPr="00247713">
        <w:t xml:space="preserve"> </w:t>
      </w:r>
      <w:r w:rsidRPr="00247713">
        <w:rPr>
          <w:rFonts w:ascii="Arial" w:hAnsi="Arial" w:cs="Arial"/>
          <w:sz w:val="24"/>
          <w:szCs w:val="24"/>
        </w:rPr>
        <w:t>McDonald's will actively engage in discussions on regionally relevant local events, trends, and cultural moments. McDonald's can demonstrate its dedication to being an essential component of local communities by participating in these Twitter debates.</w:t>
      </w:r>
    </w:p>
    <w:p w14:paraId="3B58700B" w14:textId="409B360E" w:rsidR="00247713" w:rsidRPr="00247713" w:rsidRDefault="00247713" w:rsidP="00247713">
      <w:pPr>
        <w:pStyle w:val="ListParagraph"/>
        <w:numPr>
          <w:ilvl w:val="0"/>
          <w:numId w:val="5"/>
        </w:numPr>
        <w:rPr>
          <w:rFonts w:ascii="Arial" w:hAnsi="Arial" w:cs="Arial"/>
          <w:sz w:val="24"/>
          <w:szCs w:val="24"/>
        </w:rPr>
      </w:pPr>
      <w:r w:rsidRPr="00247713">
        <w:rPr>
          <w:rFonts w:ascii="Arial" w:hAnsi="Arial" w:cs="Arial"/>
          <w:sz w:val="24"/>
          <w:szCs w:val="24"/>
        </w:rPr>
        <w:t>Engage with local communities and charities through Twitter:</w:t>
      </w:r>
      <w:r w:rsidRPr="00247713">
        <w:t xml:space="preserve"> </w:t>
      </w:r>
      <w:r w:rsidRPr="00247713">
        <w:rPr>
          <w:rFonts w:ascii="Arial" w:hAnsi="Arial" w:cs="Arial"/>
          <w:sz w:val="24"/>
          <w:szCs w:val="24"/>
        </w:rPr>
        <w:t>McDonald's will utilise Twitter to promote charity and local community projects. McDonald's can strengthen its reputation as a conscientious and benevolent corporate citizen in several areas by disseminating information about its humanitarian endeavours and community involvement.</w:t>
      </w:r>
    </w:p>
    <w:p w14:paraId="424E4562" w14:textId="5A893CF7" w:rsidR="00247713" w:rsidRDefault="00247713" w:rsidP="00247713">
      <w:pPr>
        <w:rPr>
          <w:rFonts w:ascii="Arial" w:hAnsi="Arial" w:cs="Arial"/>
          <w:sz w:val="24"/>
          <w:szCs w:val="24"/>
        </w:rPr>
      </w:pPr>
      <w:r w:rsidRPr="00247713">
        <w:rPr>
          <w:rFonts w:ascii="Arial" w:hAnsi="Arial" w:cs="Arial"/>
          <w:sz w:val="24"/>
          <w:szCs w:val="24"/>
        </w:rPr>
        <w:t>By implementing these important strategies and tactics into practice, McDonald's hopes to establish a vibrant and interesting Twitter presence that appeals to a variety of consumer segments highlights its value pricing strategy, emphasises its stability financially, and encourages interactive and regional relationships with its audience. Together, these tactics support McDonald's overarching goals and enhance the company's standing in the fast-food sector.</w:t>
      </w:r>
    </w:p>
    <w:p w14:paraId="088C3AEB" w14:textId="77777777" w:rsidR="00C02F73" w:rsidRDefault="00C02F73" w:rsidP="00247713">
      <w:pPr>
        <w:rPr>
          <w:rFonts w:ascii="Arial" w:hAnsi="Arial" w:cs="Arial"/>
          <w:sz w:val="24"/>
          <w:szCs w:val="24"/>
        </w:rPr>
      </w:pPr>
    </w:p>
    <w:p w14:paraId="1AC9D271" w14:textId="77777777" w:rsidR="00A0543F" w:rsidRDefault="00A0543F" w:rsidP="00C02F73">
      <w:pPr>
        <w:rPr>
          <w:rFonts w:ascii="Arial Black" w:hAnsi="Arial Black" w:cs="Arial"/>
          <w:color w:val="C45911" w:themeColor="accent2" w:themeShade="BF"/>
          <w:sz w:val="24"/>
          <w:szCs w:val="24"/>
        </w:rPr>
      </w:pPr>
    </w:p>
    <w:p w14:paraId="3B7F8DE7" w14:textId="205C94EC" w:rsidR="00C02F73" w:rsidRPr="00C02F73" w:rsidRDefault="00C02F73" w:rsidP="00C02F73">
      <w:pPr>
        <w:rPr>
          <w:rFonts w:ascii="Arial Black" w:hAnsi="Arial Black" w:cs="Arial"/>
          <w:color w:val="C45911" w:themeColor="accent2" w:themeShade="BF"/>
          <w:sz w:val="24"/>
          <w:szCs w:val="24"/>
        </w:rPr>
      </w:pPr>
      <w:r w:rsidRPr="00C02F73">
        <w:rPr>
          <w:rFonts w:ascii="Arial Black" w:hAnsi="Arial Black" w:cs="Arial"/>
          <w:color w:val="C45911" w:themeColor="accent2" w:themeShade="BF"/>
          <w:sz w:val="24"/>
          <w:szCs w:val="24"/>
        </w:rPr>
        <w:lastRenderedPageBreak/>
        <w:t>Budget Allocation</w:t>
      </w:r>
    </w:p>
    <w:p w14:paraId="2773B3DE" w14:textId="77777777" w:rsidR="00C02F73" w:rsidRPr="00C02F73" w:rsidRDefault="00C02F73" w:rsidP="00C02F73">
      <w:pPr>
        <w:rPr>
          <w:rFonts w:ascii="Arial" w:hAnsi="Arial" w:cs="Arial"/>
          <w:sz w:val="24"/>
          <w:szCs w:val="24"/>
        </w:rPr>
      </w:pPr>
    </w:p>
    <w:p w14:paraId="1CC81ED2" w14:textId="1ECC76B8" w:rsidR="00C02F73" w:rsidRPr="00C02F73" w:rsidRDefault="00C02F73" w:rsidP="00C02F73">
      <w:pPr>
        <w:rPr>
          <w:rFonts w:ascii="Arial" w:hAnsi="Arial" w:cs="Arial"/>
          <w:sz w:val="24"/>
          <w:szCs w:val="24"/>
        </w:rPr>
      </w:pPr>
      <w:r w:rsidRPr="00C02F73">
        <w:rPr>
          <w:rFonts w:ascii="Arial" w:hAnsi="Arial" w:cs="Arial"/>
          <w:sz w:val="24"/>
          <w:szCs w:val="24"/>
        </w:rPr>
        <w:t xml:space="preserve">The budget for this complete marketing plan </w:t>
      </w:r>
      <w:r>
        <w:rPr>
          <w:rFonts w:ascii="Arial" w:hAnsi="Arial" w:cs="Arial"/>
          <w:sz w:val="24"/>
          <w:szCs w:val="24"/>
        </w:rPr>
        <w:t xml:space="preserve">on </w:t>
      </w:r>
      <w:r w:rsidRPr="00C02F73">
        <w:rPr>
          <w:rFonts w:ascii="Arial" w:hAnsi="Arial" w:cs="Arial"/>
          <w:sz w:val="24"/>
          <w:szCs w:val="24"/>
        </w:rPr>
        <w:t>Twitter will be strategically calculated based on the campaign's specific goals and objectives. The allocation will prioritise key areas critical to the marketing plan's successful implementation, ensuring that McDonald's uses Twitter as a powerful platform for brand promotion and engagement.</w:t>
      </w:r>
    </w:p>
    <w:p w14:paraId="4FAA2797" w14:textId="24F33D46" w:rsidR="00C02F73" w:rsidRPr="00C02F73" w:rsidRDefault="00C02F73" w:rsidP="00C02F73">
      <w:pPr>
        <w:pStyle w:val="ListParagraph"/>
        <w:numPr>
          <w:ilvl w:val="0"/>
          <w:numId w:val="6"/>
        </w:numPr>
        <w:rPr>
          <w:rFonts w:ascii="Arial" w:hAnsi="Arial" w:cs="Arial"/>
          <w:sz w:val="24"/>
          <w:szCs w:val="24"/>
        </w:rPr>
      </w:pPr>
      <w:r w:rsidRPr="00C02F73">
        <w:rPr>
          <w:rFonts w:ascii="Arial" w:hAnsi="Arial" w:cs="Arial"/>
          <w:sz w:val="24"/>
          <w:szCs w:val="24"/>
        </w:rPr>
        <w:t xml:space="preserve">Content Creation (35% of </w:t>
      </w:r>
      <w:r w:rsidRPr="00C02F73">
        <w:rPr>
          <w:rFonts w:ascii="Arial" w:hAnsi="Arial" w:cs="Arial"/>
          <w:sz w:val="24"/>
          <w:szCs w:val="24"/>
        </w:rPr>
        <w:t xml:space="preserve">the </w:t>
      </w:r>
      <w:r w:rsidRPr="00C02F73">
        <w:rPr>
          <w:rFonts w:ascii="Arial" w:hAnsi="Arial" w:cs="Arial"/>
          <w:sz w:val="24"/>
          <w:szCs w:val="24"/>
        </w:rPr>
        <w:t>money): Approximately 35% of the money will be set aside for content creation. McDonald's Twitter presence relies on engaging content. This includes creating visually appealing visuals, engaging movies, interactive polls, and other multimedia features that connect with McDonald's varied customer base. Quality content is critical for catching and holding the attention of Twitter users.</w:t>
      </w:r>
    </w:p>
    <w:p w14:paraId="489BBDE7" w14:textId="5DED2C74" w:rsidR="00C02F73" w:rsidRPr="00C02F73" w:rsidRDefault="00C02F73" w:rsidP="00C02F73">
      <w:pPr>
        <w:pStyle w:val="ListParagraph"/>
        <w:numPr>
          <w:ilvl w:val="0"/>
          <w:numId w:val="6"/>
        </w:numPr>
        <w:rPr>
          <w:rFonts w:ascii="Arial" w:hAnsi="Arial" w:cs="Arial"/>
          <w:sz w:val="24"/>
          <w:szCs w:val="24"/>
        </w:rPr>
      </w:pPr>
      <w:r w:rsidRPr="00C02F73">
        <w:rPr>
          <w:rFonts w:ascii="Arial" w:hAnsi="Arial" w:cs="Arial"/>
          <w:sz w:val="24"/>
          <w:szCs w:val="24"/>
        </w:rPr>
        <w:t xml:space="preserve">Influencer Collaborations (25% of Budget): Working with influencers </w:t>
      </w:r>
      <w:r w:rsidRPr="00C02F73">
        <w:rPr>
          <w:rFonts w:ascii="Arial" w:hAnsi="Arial" w:cs="Arial"/>
          <w:sz w:val="24"/>
          <w:szCs w:val="24"/>
        </w:rPr>
        <w:t>who</w:t>
      </w:r>
      <w:r w:rsidRPr="00C02F73">
        <w:rPr>
          <w:rFonts w:ascii="Arial" w:hAnsi="Arial" w:cs="Arial"/>
          <w:sz w:val="24"/>
          <w:szCs w:val="24"/>
        </w:rPr>
        <w:t xml:space="preserve"> share McDonald's brand values will be a primary priority. Influencer collaborations will account for approximately 25% of the total spend. This allocation includes influencer compensation, sponsored content, and influencer-led promotional efforts. Influencers play an important role in spreading McDonald's messaging and connecting with their loyal followers.</w:t>
      </w:r>
    </w:p>
    <w:p w14:paraId="17938E0B" w14:textId="159B70EA" w:rsidR="00C02F73" w:rsidRDefault="00C02F73" w:rsidP="00C02F73">
      <w:pPr>
        <w:pStyle w:val="ListParagraph"/>
        <w:numPr>
          <w:ilvl w:val="0"/>
          <w:numId w:val="6"/>
        </w:numPr>
        <w:rPr>
          <w:rFonts w:ascii="Arial" w:hAnsi="Arial" w:cs="Arial"/>
          <w:sz w:val="24"/>
          <w:szCs w:val="24"/>
        </w:rPr>
      </w:pPr>
      <w:r w:rsidRPr="00C02F73">
        <w:rPr>
          <w:rFonts w:ascii="Arial" w:hAnsi="Arial" w:cs="Arial"/>
          <w:sz w:val="24"/>
          <w:szCs w:val="24"/>
        </w:rPr>
        <w:t>Paid</w:t>
      </w:r>
      <w:r w:rsidRPr="00C02F73">
        <w:rPr>
          <w:rFonts w:ascii="Arial" w:hAnsi="Arial" w:cs="Arial"/>
          <w:sz w:val="24"/>
          <w:szCs w:val="24"/>
        </w:rPr>
        <w:t xml:space="preserve"> Promotions (30% of Budget): To increase the exposure and interaction of McDonald's Twitter postings, approximately 30% of the budget will be allocated to sponsored promotions. This includes sponsored tweets, targeted adverts, and, where applicable, promoted trends. Paid promotions will allow McDonald's to reach a larger audience, including potential customers who do not currently follow the company on Twitter.</w:t>
      </w:r>
    </w:p>
    <w:p w14:paraId="431CFF53" w14:textId="423DDE62" w:rsidR="00C02F73" w:rsidRPr="00C02F73" w:rsidRDefault="00C02F73" w:rsidP="00C02F73">
      <w:pPr>
        <w:pStyle w:val="ListParagraph"/>
        <w:numPr>
          <w:ilvl w:val="0"/>
          <w:numId w:val="6"/>
        </w:numPr>
        <w:rPr>
          <w:rFonts w:ascii="Arial" w:hAnsi="Arial" w:cs="Arial"/>
          <w:sz w:val="24"/>
          <w:szCs w:val="24"/>
        </w:rPr>
      </w:pPr>
      <w:r w:rsidRPr="00C02F73">
        <w:rPr>
          <w:rFonts w:ascii="Arial" w:hAnsi="Arial" w:cs="Arial"/>
          <w:sz w:val="24"/>
          <w:szCs w:val="24"/>
        </w:rPr>
        <w:t>Analytics and Measurement (5% of Budget): Analytics tools and services will account for around 5% of the budget. These resources are critical for monitoring the effectiveness of McDonald's Twitter efforts, including engagement rates, reach, follower growth, and conversion data. Data-driven insights will allow for the constant refinement and optimisation of campaign initiatives.</w:t>
      </w:r>
    </w:p>
    <w:p w14:paraId="6780CE81" w14:textId="4A7BE769" w:rsidR="00C02F73" w:rsidRDefault="00C02F73" w:rsidP="00C02F73">
      <w:pPr>
        <w:pStyle w:val="ListParagraph"/>
        <w:numPr>
          <w:ilvl w:val="0"/>
          <w:numId w:val="6"/>
        </w:numPr>
        <w:rPr>
          <w:rFonts w:ascii="Arial" w:hAnsi="Arial" w:cs="Arial"/>
          <w:sz w:val="24"/>
          <w:szCs w:val="24"/>
        </w:rPr>
      </w:pPr>
      <w:r w:rsidRPr="00C02F73">
        <w:rPr>
          <w:rFonts w:ascii="Arial" w:hAnsi="Arial" w:cs="Arial"/>
          <w:sz w:val="24"/>
          <w:szCs w:val="24"/>
        </w:rPr>
        <w:t>Contingency (5% of Budget): A small contingency fund of about 5% of the budget will be set aside to cover any unexpected obstacles or opportunities that may arise during the execution of the marketing plan. This adaptability guarantees that McDonald's can efficiently adjust to changing circumstances.</w:t>
      </w:r>
    </w:p>
    <w:p w14:paraId="0E8472EE" w14:textId="4FA4DABE" w:rsidR="00C02F73" w:rsidRDefault="00C02F73" w:rsidP="00C02F73">
      <w:pPr>
        <w:rPr>
          <w:rFonts w:ascii="Arial" w:hAnsi="Arial" w:cs="Arial"/>
          <w:sz w:val="24"/>
          <w:szCs w:val="24"/>
        </w:rPr>
      </w:pPr>
      <w:r w:rsidRPr="00C02F73">
        <w:rPr>
          <w:rFonts w:ascii="Arial" w:hAnsi="Arial" w:cs="Arial"/>
          <w:sz w:val="24"/>
          <w:szCs w:val="24"/>
        </w:rPr>
        <w:t xml:space="preserve">The dynamic distribution of the money allows for continuous modifications based on campaign results and new trends. McDonald's is committed to using resources efficiently </w:t>
      </w:r>
      <w:r>
        <w:rPr>
          <w:rFonts w:ascii="Arial" w:hAnsi="Arial" w:cs="Arial"/>
          <w:sz w:val="24"/>
          <w:szCs w:val="24"/>
        </w:rPr>
        <w:t>to</w:t>
      </w:r>
      <w:r w:rsidRPr="00C02F73">
        <w:rPr>
          <w:rFonts w:ascii="Arial" w:hAnsi="Arial" w:cs="Arial"/>
          <w:sz w:val="24"/>
          <w:szCs w:val="24"/>
        </w:rPr>
        <w:t xml:space="preserve"> maximise the impact of its Twitter marketing campaigns and meet the objectives set forth</w:t>
      </w:r>
      <w:r>
        <w:rPr>
          <w:rFonts w:ascii="Arial" w:hAnsi="Arial" w:cs="Arial"/>
          <w:sz w:val="24"/>
          <w:szCs w:val="24"/>
        </w:rPr>
        <w:t>.</w:t>
      </w:r>
    </w:p>
    <w:p w14:paraId="65010285" w14:textId="77777777" w:rsidR="00A0543F" w:rsidRDefault="00A0543F" w:rsidP="00C02F73">
      <w:pPr>
        <w:rPr>
          <w:rFonts w:ascii="Arial Black" w:hAnsi="Arial Black" w:cs="Arial"/>
          <w:color w:val="C45911" w:themeColor="accent2" w:themeShade="BF"/>
          <w:sz w:val="24"/>
          <w:szCs w:val="24"/>
        </w:rPr>
      </w:pPr>
    </w:p>
    <w:p w14:paraId="602370DB" w14:textId="77777777" w:rsidR="00A0543F" w:rsidRDefault="00A0543F" w:rsidP="00C02F73">
      <w:pPr>
        <w:rPr>
          <w:rFonts w:ascii="Arial Black" w:hAnsi="Arial Black" w:cs="Arial"/>
          <w:color w:val="C45911" w:themeColor="accent2" w:themeShade="BF"/>
          <w:sz w:val="24"/>
          <w:szCs w:val="24"/>
        </w:rPr>
      </w:pPr>
    </w:p>
    <w:p w14:paraId="11D28452" w14:textId="77777777" w:rsidR="00A0543F" w:rsidRDefault="00A0543F" w:rsidP="00C02F73">
      <w:pPr>
        <w:rPr>
          <w:rFonts w:ascii="Arial Black" w:hAnsi="Arial Black" w:cs="Arial"/>
          <w:color w:val="C45911" w:themeColor="accent2" w:themeShade="BF"/>
          <w:sz w:val="24"/>
          <w:szCs w:val="24"/>
        </w:rPr>
      </w:pPr>
    </w:p>
    <w:p w14:paraId="27C54F11" w14:textId="4B9AEF13" w:rsidR="00C02F73" w:rsidRPr="00C02F73" w:rsidRDefault="00C02F73" w:rsidP="00C02F73">
      <w:pPr>
        <w:rPr>
          <w:rFonts w:ascii="Arial Black" w:hAnsi="Arial Black" w:cs="Arial"/>
          <w:color w:val="C45911" w:themeColor="accent2" w:themeShade="BF"/>
          <w:sz w:val="24"/>
          <w:szCs w:val="24"/>
        </w:rPr>
      </w:pPr>
      <w:r w:rsidRPr="00C02F73">
        <w:rPr>
          <w:rFonts w:ascii="Arial Black" w:hAnsi="Arial Black" w:cs="Arial"/>
          <w:color w:val="C45911" w:themeColor="accent2" w:themeShade="BF"/>
          <w:sz w:val="24"/>
          <w:szCs w:val="24"/>
        </w:rPr>
        <w:lastRenderedPageBreak/>
        <w:t xml:space="preserve">Conclusion </w:t>
      </w:r>
    </w:p>
    <w:p w14:paraId="1F209CA4" w14:textId="4DAF7A19" w:rsidR="00C02F73" w:rsidRDefault="00C02F73" w:rsidP="00C02F73">
      <w:pPr>
        <w:rPr>
          <w:rFonts w:ascii="Arial" w:hAnsi="Arial" w:cs="Arial"/>
          <w:sz w:val="24"/>
          <w:szCs w:val="24"/>
        </w:rPr>
      </w:pPr>
      <w:r w:rsidRPr="00C02F73">
        <w:rPr>
          <w:rFonts w:ascii="Arial" w:hAnsi="Arial" w:cs="Arial"/>
          <w:sz w:val="24"/>
          <w:szCs w:val="24"/>
        </w:rPr>
        <w:t xml:space="preserve">To summarise, McDonald's has developed an </w:t>
      </w:r>
      <w:r w:rsidRPr="00C02F73">
        <w:rPr>
          <w:rFonts w:ascii="Arial" w:hAnsi="Arial" w:cs="Arial"/>
          <w:sz w:val="24"/>
          <w:szCs w:val="24"/>
        </w:rPr>
        <w:t>ambitious,</w:t>
      </w:r>
      <w:r w:rsidRPr="00C02F73">
        <w:rPr>
          <w:rFonts w:ascii="Arial" w:hAnsi="Arial" w:cs="Arial"/>
          <w:sz w:val="24"/>
          <w:szCs w:val="24"/>
        </w:rPr>
        <w:t xml:space="preserve"> yet strategically smart marketing strategy geared at capitalising on Twitter's enormous potential as a key medium for marketing and interaction. With a global presence in the fast-food business, McDonald's recognises the necessity of maintaining </w:t>
      </w:r>
      <w:r>
        <w:rPr>
          <w:rFonts w:ascii="Arial" w:hAnsi="Arial" w:cs="Arial"/>
          <w:sz w:val="24"/>
          <w:szCs w:val="24"/>
        </w:rPr>
        <w:t>a connection</w:t>
      </w:r>
      <w:r w:rsidRPr="00C02F73">
        <w:rPr>
          <w:rFonts w:ascii="Arial" w:hAnsi="Arial" w:cs="Arial"/>
          <w:sz w:val="24"/>
          <w:szCs w:val="24"/>
        </w:rPr>
        <w:t xml:space="preserve"> to its broad consumer base while also demonstrating financial stability to potential investors and stakeholders.</w:t>
      </w:r>
      <w:r>
        <w:rPr>
          <w:rFonts w:ascii="Arial" w:hAnsi="Arial" w:cs="Arial"/>
          <w:sz w:val="24"/>
          <w:szCs w:val="24"/>
        </w:rPr>
        <w:t xml:space="preserve">                                                                                                   </w:t>
      </w:r>
      <w:r w:rsidRPr="00C02F73">
        <w:rPr>
          <w:rFonts w:ascii="Arial" w:hAnsi="Arial" w:cs="Arial"/>
          <w:sz w:val="24"/>
          <w:szCs w:val="24"/>
        </w:rPr>
        <w:t>McDonald's aims to achieve a wide range of goals by implementing the primary strategies described in this marketing plan. First and foremost, raising brand visibility on Twitter is an important goal. By maintaining an active and engaging presence on this medium, McDonald's hopes to increase its brand's visibility and recognition among Twitter users globally.</w:t>
      </w:r>
      <w:r w:rsidRPr="00C02F73">
        <w:t xml:space="preserve"> </w:t>
      </w:r>
      <w:r>
        <w:t xml:space="preserve">                                                                                                                                                                </w:t>
      </w:r>
      <w:r w:rsidRPr="00C02F73">
        <w:rPr>
          <w:rFonts w:ascii="Arial" w:hAnsi="Arial" w:cs="Arial"/>
          <w:sz w:val="24"/>
          <w:szCs w:val="24"/>
        </w:rPr>
        <w:t>In the ever-changing field of digital marketing, McDonald's understands that staying ahead of social media trends is critical for long-term success. McDonald's is well-positioned to strengthen its position as a worldwide fast-food leader and build long-term relationships with customers by regularly following these tactics and responding to changing conditions, all while actively pursuing new investments. With this strategy, McDonald's is prepared to embark on a path of increasing visibility, engagement, and sustainable growth on Twitter, paving the way for a bright future in the fast-food business.</w:t>
      </w:r>
    </w:p>
    <w:p w14:paraId="35CA8752" w14:textId="77777777" w:rsidR="00A0543F" w:rsidRDefault="00A0543F" w:rsidP="00C02F73">
      <w:pPr>
        <w:rPr>
          <w:rFonts w:ascii="Arial" w:hAnsi="Arial" w:cs="Arial"/>
          <w:sz w:val="24"/>
          <w:szCs w:val="24"/>
        </w:rPr>
      </w:pPr>
    </w:p>
    <w:p w14:paraId="2708609B" w14:textId="77777777" w:rsidR="00A0543F" w:rsidRDefault="00A0543F" w:rsidP="00C02F73">
      <w:pPr>
        <w:rPr>
          <w:rFonts w:ascii="Arial" w:hAnsi="Arial" w:cs="Arial"/>
          <w:sz w:val="24"/>
          <w:szCs w:val="24"/>
        </w:rPr>
      </w:pPr>
    </w:p>
    <w:p w14:paraId="4285B66C" w14:textId="77777777" w:rsidR="00A0543F" w:rsidRDefault="00A0543F" w:rsidP="00C02F73">
      <w:pPr>
        <w:rPr>
          <w:rFonts w:ascii="Arial" w:hAnsi="Arial" w:cs="Arial"/>
          <w:sz w:val="24"/>
          <w:szCs w:val="24"/>
        </w:rPr>
      </w:pPr>
    </w:p>
    <w:p w14:paraId="0031F6BE" w14:textId="77777777" w:rsidR="00A0543F" w:rsidRDefault="00A0543F" w:rsidP="00C02F73">
      <w:pPr>
        <w:rPr>
          <w:rFonts w:ascii="Arial" w:hAnsi="Arial" w:cs="Arial"/>
          <w:sz w:val="24"/>
          <w:szCs w:val="24"/>
        </w:rPr>
      </w:pPr>
    </w:p>
    <w:p w14:paraId="29330526" w14:textId="77777777" w:rsidR="00A0543F" w:rsidRDefault="00A0543F" w:rsidP="00C02F73">
      <w:pPr>
        <w:rPr>
          <w:rFonts w:ascii="Arial" w:hAnsi="Arial" w:cs="Arial"/>
          <w:sz w:val="24"/>
          <w:szCs w:val="24"/>
        </w:rPr>
      </w:pPr>
    </w:p>
    <w:p w14:paraId="6F4EEAA8" w14:textId="77777777" w:rsidR="00A0543F" w:rsidRDefault="00A0543F" w:rsidP="00C02F73">
      <w:pPr>
        <w:rPr>
          <w:rFonts w:ascii="Arial" w:hAnsi="Arial" w:cs="Arial"/>
          <w:sz w:val="24"/>
          <w:szCs w:val="24"/>
        </w:rPr>
      </w:pPr>
    </w:p>
    <w:p w14:paraId="5BB3D815" w14:textId="77777777" w:rsidR="00A0543F" w:rsidRDefault="00A0543F" w:rsidP="00C02F73">
      <w:pPr>
        <w:rPr>
          <w:rFonts w:ascii="Arial" w:hAnsi="Arial" w:cs="Arial"/>
          <w:sz w:val="24"/>
          <w:szCs w:val="24"/>
        </w:rPr>
      </w:pPr>
    </w:p>
    <w:p w14:paraId="4226BDB8" w14:textId="77777777" w:rsidR="00A0543F" w:rsidRDefault="00A0543F" w:rsidP="00C02F73">
      <w:pPr>
        <w:rPr>
          <w:rFonts w:ascii="Arial" w:hAnsi="Arial" w:cs="Arial"/>
          <w:sz w:val="24"/>
          <w:szCs w:val="24"/>
        </w:rPr>
      </w:pPr>
    </w:p>
    <w:p w14:paraId="03C963A8" w14:textId="77777777" w:rsidR="00A0543F" w:rsidRDefault="00A0543F" w:rsidP="00C02F73">
      <w:pPr>
        <w:rPr>
          <w:rFonts w:ascii="Arial" w:hAnsi="Arial" w:cs="Arial"/>
          <w:sz w:val="24"/>
          <w:szCs w:val="24"/>
        </w:rPr>
      </w:pPr>
    </w:p>
    <w:p w14:paraId="1DD3AB52" w14:textId="77777777" w:rsidR="00A0543F" w:rsidRDefault="00A0543F" w:rsidP="00C02F73">
      <w:pPr>
        <w:rPr>
          <w:rFonts w:ascii="Arial" w:hAnsi="Arial" w:cs="Arial"/>
          <w:sz w:val="24"/>
          <w:szCs w:val="24"/>
        </w:rPr>
      </w:pPr>
    </w:p>
    <w:p w14:paraId="6F963DF3" w14:textId="77777777" w:rsidR="00A0543F" w:rsidRDefault="00A0543F" w:rsidP="00C02F73">
      <w:pPr>
        <w:rPr>
          <w:rFonts w:ascii="Arial" w:hAnsi="Arial" w:cs="Arial"/>
          <w:sz w:val="24"/>
          <w:szCs w:val="24"/>
        </w:rPr>
      </w:pPr>
    </w:p>
    <w:p w14:paraId="590AB2AE" w14:textId="77777777" w:rsidR="00A0543F" w:rsidRDefault="00A0543F" w:rsidP="00C02F73">
      <w:pPr>
        <w:rPr>
          <w:rFonts w:ascii="Arial" w:hAnsi="Arial" w:cs="Arial"/>
          <w:sz w:val="24"/>
          <w:szCs w:val="24"/>
        </w:rPr>
      </w:pPr>
    </w:p>
    <w:p w14:paraId="5C0E20F2" w14:textId="77777777" w:rsidR="00A0543F" w:rsidRDefault="00A0543F" w:rsidP="00C02F73">
      <w:pPr>
        <w:rPr>
          <w:rFonts w:ascii="Arial" w:hAnsi="Arial" w:cs="Arial"/>
          <w:sz w:val="24"/>
          <w:szCs w:val="24"/>
        </w:rPr>
      </w:pPr>
    </w:p>
    <w:p w14:paraId="5C9E946B" w14:textId="77777777" w:rsidR="00A0543F" w:rsidRDefault="00A0543F" w:rsidP="00C02F73">
      <w:pPr>
        <w:rPr>
          <w:rFonts w:ascii="Arial" w:hAnsi="Arial" w:cs="Arial"/>
          <w:sz w:val="24"/>
          <w:szCs w:val="24"/>
        </w:rPr>
      </w:pPr>
    </w:p>
    <w:p w14:paraId="7A313529" w14:textId="77777777" w:rsidR="00A0543F" w:rsidRDefault="00A0543F" w:rsidP="00C02F73">
      <w:pPr>
        <w:rPr>
          <w:rFonts w:ascii="Arial" w:hAnsi="Arial" w:cs="Arial"/>
          <w:sz w:val="24"/>
          <w:szCs w:val="24"/>
        </w:rPr>
      </w:pPr>
    </w:p>
    <w:p w14:paraId="15F67979" w14:textId="77777777" w:rsidR="00A0543F" w:rsidRDefault="00A0543F" w:rsidP="00C02F73">
      <w:pPr>
        <w:rPr>
          <w:rFonts w:ascii="Arial" w:hAnsi="Arial" w:cs="Arial"/>
          <w:sz w:val="24"/>
          <w:szCs w:val="24"/>
        </w:rPr>
      </w:pPr>
    </w:p>
    <w:p w14:paraId="0780A237" w14:textId="77777777" w:rsidR="00A0543F" w:rsidRDefault="00A0543F" w:rsidP="00C02F73">
      <w:pPr>
        <w:rPr>
          <w:rFonts w:ascii="Arial" w:hAnsi="Arial" w:cs="Arial"/>
          <w:sz w:val="24"/>
          <w:szCs w:val="24"/>
        </w:rPr>
      </w:pPr>
    </w:p>
    <w:p w14:paraId="4C99B2F3" w14:textId="088BD47C" w:rsidR="00A0543F" w:rsidRDefault="00A0543F" w:rsidP="00C02F73">
      <w:pPr>
        <w:rPr>
          <w:rFonts w:ascii="Arial Black" w:hAnsi="Arial Black" w:cs="Arial"/>
          <w:color w:val="C45911" w:themeColor="accent2" w:themeShade="BF"/>
          <w:sz w:val="24"/>
          <w:szCs w:val="24"/>
        </w:rPr>
      </w:pPr>
      <w:r w:rsidRPr="00D92114">
        <w:rPr>
          <w:rFonts w:ascii="Arial Black" w:hAnsi="Arial Black" w:cs="Arial"/>
          <w:color w:val="C45911" w:themeColor="accent2" w:themeShade="BF"/>
          <w:sz w:val="24"/>
          <w:szCs w:val="24"/>
        </w:rPr>
        <w:lastRenderedPageBreak/>
        <w:t xml:space="preserve">References </w:t>
      </w:r>
    </w:p>
    <w:p w14:paraId="70096736" w14:textId="3C78305D" w:rsidR="00D92114" w:rsidRDefault="00D92114" w:rsidP="00C02F73">
      <w:pPr>
        <w:rPr>
          <w:rFonts w:ascii="Arial" w:hAnsi="Arial" w:cs="Arial"/>
          <w:sz w:val="24"/>
          <w:szCs w:val="24"/>
        </w:rPr>
      </w:pPr>
      <w:r w:rsidRPr="00D92114">
        <w:rPr>
          <w:rFonts w:ascii="Arial" w:hAnsi="Arial" w:cs="Arial"/>
          <w:sz w:val="24"/>
          <w:szCs w:val="24"/>
        </w:rPr>
        <w:t xml:space="preserve">Ceil, C. (2017). Service Quality and Branding Strategies at </w:t>
      </w:r>
      <w:r w:rsidR="00D72933">
        <w:rPr>
          <w:rFonts w:ascii="Arial" w:hAnsi="Arial" w:cs="Arial"/>
          <w:sz w:val="24"/>
          <w:szCs w:val="24"/>
        </w:rPr>
        <w:t>McDonald's</w:t>
      </w:r>
      <w:r w:rsidRPr="00D92114">
        <w:rPr>
          <w:rFonts w:ascii="Arial" w:hAnsi="Arial" w:cs="Arial"/>
          <w:sz w:val="24"/>
          <w:szCs w:val="24"/>
        </w:rPr>
        <w:t xml:space="preserve">. SSRN Electronic Journal. </w:t>
      </w:r>
      <w:hyperlink r:id="rId5" w:history="1">
        <w:r w:rsidRPr="007B0A58">
          <w:rPr>
            <w:rStyle w:val="Hyperlink"/>
            <w:rFonts w:ascii="Arial" w:hAnsi="Arial" w:cs="Arial"/>
            <w:sz w:val="24"/>
            <w:szCs w:val="24"/>
          </w:rPr>
          <w:t>https://doi.org/10.2139/ssrn.2984100</w:t>
        </w:r>
      </w:hyperlink>
    </w:p>
    <w:p w14:paraId="587C25D5" w14:textId="52994435" w:rsidR="00D72933" w:rsidRDefault="00D72933" w:rsidP="00C02F73">
      <w:pPr>
        <w:rPr>
          <w:rFonts w:ascii="Arial" w:hAnsi="Arial" w:cs="Arial"/>
          <w:sz w:val="24"/>
          <w:szCs w:val="24"/>
        </w:rPr>
      </w:pPr>
      <w:r w:rsidRPr="00D72933">
        <w:rPr>
          <w:rFonts w:ascii="Arial" w:hAnsi="Arial" w:cs="Arial"/>
          <w:sz w:val="24"/>
          <w:szCs w:val="24"/>
        </w:rPr>
        <w:t>Faisal, A. (2016). Marketing Strategies in Online/Digital Marketing. Account and Financial Management Journal.</w:t>
      </w:r>
    </w:p>
    <w:p w14:paraId="7B28D861" w14:textId="7A1E073A" w:rsidR="00D92114" w:rsidRDefault="00D92114" w:rsidP="00D92114">
      <w:pPr>
        <w:rPr>
          <w:rFonts w:ascii="Arial" w:hAnsi="Arial" w:cs="Arial"/>
          <w:sz w:val="24"/>
          <w:szCs w:val="24"/>
        </w:rPr>
      </w:pPr>
      <w:r w:rsidRPr="00D92114">
        <w:rPr>
          <w:rFonts w:ascii="Arial" w:hAnsi="Arial" w:cs="Arial"/>
          <w:sz w:val="24"/>
          <w:szCs w:val="24"/>
        </w:rPr>
        <w:t xml:space="preserve">Hitt, M. A., Ireland, R. D., &amp; Hoskisson, R. E. (2017). Strategic management: Concepts and cases: Competitiveness and globalization. Boston, MA: Cengage Learning. Available at: </w:t>
      </w:r>
      <w:hyperlink r:id="rId6" w:history="1">
        <w:r w:rsidRPr="007B0A58">
          <w:rPr>
            <w:rStyle w:val="Hyperlink"/>
            <w:rFonts w:ascii="Arial" w:hAnsi="Arial" w:cs="Arial"/>
            <w:sz w:val="24"/>
            <w:szCs w:val="24"/>
          </w:rPr>
          <w:t>http://www.mim.ac.mw/books/Hitt-Ireland-Hosk's%20Strategic%20Management.pdf</w:t>
        </w:r>
      </w:hyperlink>
    </w:p>
    <w:p w14:paraId="0A23FEA6" w14:textId="26695CBF" w:rsidR="00D92114" w:rsidRDefault="00D92114" w:rsidP="00D92114">
      <w:pPr>
        <w:rPr>
          <w:rFonts w:ascii="Arial" w:hAnsi="Arial" w:cs="Arial"/>
          <w:sz w:val="24"/>
          <w:szCs w:val="24"/>
        </w:rPr>
      </w:pPr>
      <w:r w:rsidRPr="00D92114">
        <w:rPr>
          <w:rFonts w:ascii="Arial" w:hAnsi="Arial" w:cs="Arial"/>
          <w:sz w:val="24"/>
          <w:szCs w:val="24"/>
        </w:rPr>
        <w:t xml:space="preserve">MacDonald, B. S. (2018). Library information services for distance-based customers: An emerging mandate for the digital age. Virginia Libraries, 56(2). </w:t>
      </w:r>
      <w:hyperlink r:id="rId7" w:history="1">
        <w:r w:rsidRPr="007B0A58">
          <w:rPr>
            <w:rStyle w:val="Hyperlink"/>
            <w:rFonts w:ascii="Arial" w:hAnsi="Arial" w:cs="Arial"/>
            <w:sz w:val="24"/>
            <w:szCs w:val="24"/>
          </w:rPr>
          <w:t>https://doi.org/10.21061/valib.v56i2.1111</w:t>
        </w:r>
      </w:hyperlink>
    </w:p>
    <w:p w14:paraId="19096133" w14:textId="11EA34EE" w:rsidR="00D92114" w:rsidRDefault="00D92114" w:rsidP="00D92114">
      <w:pPr>
        <w:rPr>
          <w:rFonts w:ascii="Arial" w:hAnsi="Arial" w:cs="Arial"/>
          <w:sz w:val="24"/>
          <w:szCs w:val="24"/>
        </w:rPr>
      </w:pPr>
      <w:r w:rsidRPr="00D92114">
        <w:rPr>
          <w:rFonts w:ascii="Arial" w:hAnsi="Arial" w:cs="Arial"/>
          <w:sz w:val="24"/>
          <w:szCs w:val="24"/>
        </w:rPr>
        <w:t xml:space="preserve">McDonald's Corporation. (2020). Corporate Social Responsibility. Retrieved from </w:t>
      </w:r>
      <w:hyperlink r:id="rId8" w:history="1">
        <w:r w:rsidRPr="007B0A58">
          <w:rPr>
            <w:rStyle w:val="Hyperlink"/>
            <w:rFonts w:ascii="Arial" w:hAnsi="Arial" w:cs="Arial"/>
            <w:sz w:val="24"/>
            <w:szCs w:val="24"/>
          </w:rPr>
          <w:t>https://www.mcdonalds.co.jp/newcommon/csr2020/pdf/CSR2020_EN_All.pdf</w:t>
        </w:r>
      </w:hyperlink>
    </w:p>
    <w:p w14:paraId="6A3EBBC0" w14:textId="391BBEE6" w:rsidR="00D92114" w:rsidRDefault="00D92114" w:rsidP="00D92114">
      <w:pPr>
        <w:rPr>
          <w:rFonts w:ascii="Arial" w:hAnsi="Arial" w:cs="Arial"/>
          <w:sz w:val="24"/>
          <w:szCs w:val="24"/>
        </w:rPr>
      </w:pPr>
      <w:r w:rsidRPr="00D92114">
        <w:rPr>
          <w:rFonts w:ascii="Arial" w:hAnsi="Arial" w:cs="Arial"/>
          <w:sz w:val="24"/>
          <w:szCs w:val="24"/>
        </w:rPr>
        <w:t xml:space="preserve">McDonald's Corporation. (2020). Our Story. Retrieved from </w:t>
      </w:r>
      <w:hyperlink r:id="rId9" w:history="1">
        <w:r w:rsidRPr="007B0A58">
          <w:rPr>
            <w:rStyle w:val="Hyperlink"/>
            <w:rFonts w:ascii="Arial" w:hAnsi="Arial" w:cs="Arial"/>
            <w:sz w:val="24"/>
            <w:szCs w:val="24"/>
          </w:rPr>
          <w:t>https://corporate.mcdonalds.com/corpmcd/our-company/who-we-are/our-history.html</w:t>
        </w:r>
      </w:hyperlink>
    </w:p>
    <w:p w14:paraId="76D725E4" w14:textId="7FB887E7" w:rsidR="00D92114" w:rsidRDefault="00D92114" w:rsidP="00D92114">
      <w:pPr>
        <w:rPr>
          <w:rFonts w:ascii="Arial" w:hAnsi="Arial" w:cs="Arial"/>
          <w:sz w:val="24"/>
          <w:szCs w:val="24"/>
        </w:rPr>
      </w:pPr>
      <w:r w:rsidRPr="00D92114">
        <w:rPr>
          <w:rFonts w:ascii="Arial" w:hAnsi="Arial" w:cs="Arial"/>
          <w:sz w:val="24"/>
          <w:szCs w:val="24"/>
        </w:rPr>
        <w:t xml:space="preserve">McDonald's Corporation. (2022). Annual Report 2022. Retrieved from </w:t>
      </w:r>
      <w:hyperlink r:id="rId10" w:history="1">
        <w:r w:rsidRPr="007B0A58">
          <w:rPr>
            <w:rStyle w:val="Hyperlink"/>
            <w:rFonts w:ascii="Arial" w:hAnsi="Arial" w:cs="Arial"/>
            <w:sz w:val="24"/>
            <w:szCs w:val="24"/>
          </w:rPr>
          <w:t>https://stocklight.com/stocks/us/accommodation-and-food-services/nyse-mcd/mcdonald-s/annual-reports/nyse-mcd-2022-10K-22671248.pdf</w:t>
        </w:r>
      </w:hyperlink>
    </w:p>
    <w:p w14:paraId="3CBB660C" w14:textId="61CC3A82" w:rsidR="00D92114" w:rsidRDefault="00D92114" w:rsidP="00D92114">
      <w:pPr>
        <w:rPr>
          <w:rFonts w:ascii="Arial" w:hAnsi="Arial" w:cs="Arial"/>
          <w:sz w:val="24"/>
          <w:szCs w:val="24"/>
        </w:rPr>
      </w:pPr>
      <w:r w:rsidRPr="00D92114">
        <w:rPr>
          <w:rFonts w:ascii="Arial" w:hAnsi="Arial" w:cs="Arial"/>
          <w:sz w:val="24"/>
          <w:szCs w:val="24"/>
        </w:rPr>
        <w:t xml:space="preserve">McDonald's Corporation. (2022). Earnings Release. Retrieved from </w:t>
      </w:r>
      <w:hyperlink r:id="rId11" w:history="1">
        <w:r w:rsidRPr="007B0A58">
          <w:rPr>
            <w:rStyle w:val="Hyperlink"/>
            <w:rFonts w:ascii="Arial" w:hAnsi="Arial" w:cs="Arial"/>
            <w:sz w:val="24"/>
            <w:szCs w:val="24"/>
          </w:rPr>
          <w:t>https://stocklight.com/stocks/us/accommodation-and-food-services/nyse-mcd/mcdonald-s/annual-reports/nyse-mcd-2022-10K-22671248.pdf</w:t>
        </w:r>
      </w:hyperlink>
    </w:p>
    <w:p w14:paraId="418FA246" w14:textId="7487DCDC" w:rsidR="00D92114" w:rsidRDefault="00D92114" w:rsidP="00D92114">
      <w:pPr>
        <w:rPr>
          <w:rFonts w:ascii="Arial" w:hAnsi="Arial" w:cs="Arial"/>
          <w:sz w:val="24"/>
          <w:szCs w:val="24"/>
        </w:rPr>
      </w:pPr>
      <w:r w:rsidRPr="00D92114">
        <w:rPr>
          <w:rFonts w:ascii="Arial" w:hAnsi="Arial" w:cs="Arial"/>
          <w:sz w:val="24"/>
          <w:szCs w:val="24"/>
        </w:rPr>
        <w:t xml:space="preserve">McDonald's Corporation. (2022). Investor Relations. Retrieved from </w:t>
      </w:r>
      <w:hyperlink r:id="rId12" w:history="1">
        <w:r w:rsidRPr="007B0A58">
          <w:rPr>
            <w:rStyle w:val="Hyperlink"/>
            <w:rFonts w:ascii="Arial" w:hAnsi="Arial" w:cs="Arial"/>
            <w:sz w:val="24"/>
            <w:szCs w:val="24"/>
          </w:rPr>
          <w:t>https://stocklight.com/stocks/us/accommodation-and-food-services/nyse-mcd/mcdonald-s/annual-reports/nyse-mcd-2022-10K-22671248.pdf</w:t>
        </w:r>
      </w:hyperlink>
    </w:p>
    <w:p w14:paraId="564D9F93" w14:textId="6CA7EC1C" w:rsidR="00D72933" w:rsidRDefault="00D72933" w:rsidP="00D92114">
      <w:pPr>
        <w:rPr>
          <w:rFonts w:ascii="Arial" w:hAnsi="Arial" w:cs="Arial"/>
          <w:sz w:val="24"/>
          <w:szCs w:val="24"/>
        </w:rPr>
      </w:pPr>
      <w:r w:rsidRPr="00D72933">
        <w:rPr>
          <w:rFonts w:ascii="Arial" w:hAnsi="Arial" w:cs="Arial"/>
          <w:sz w:val="24"/>
          <w:szCs w:val="24"/>
        </w:rPr>
        <w:t xml:space="preserve">Morris, N. (2009). Understanding Digital Marketing: Marketing Strategies for Engaging the Digital Generation. Journal of Direct, Data and Digital Marketing Practice, 10(4), 384–387. </w:t>
      </w:r>
      <w:hyperlink r:id="rId13" w:history="1">
        <w:r w:rsidRPr="007B0A58">
          <w:rPr>
            <w:rStyle w:val="Hyperlink"/>
            <w:rFonts w:ascii="Arial" w:hAnsi="Arial" w:cs="Arial"/>
            <w:sz w:val="24"/>
            <w:szCs w:val="24"/>
          </w:rPr>
          <w:t>https://doi.org/10.1057/dddmp.2009.7</w:t>
        </w:r>
      </w:hyperlink>
    </w:p>
    <w:p w14:paraId="4C886DFA" w14:textId="77777777" w:rsidR="00D92114" w:rsidRPr="00D92114" w:rsidRDefault="00D92114" w:rsidP="00D92114">
      <w:pPr>
        <w:rPr>
          <w:rFonts w:ascii="Arial" w:hAnsi="Arial" w:cs="Arial"/>
          <w:sz w:val="24"/>
          <w:szCs w:val="24"/>
        </w:rPr>
      </w:pPr>
      <w:r w:rsidRPr="00D92114">
        <w:rPr>
          <w:rFonts w:ascii="Arial" w:hAnsi="Arial" w:cs="Arial"/>
          <w:sz w:val="24"/>
          <w:szCs w:val="24"/>
        </w:rPr>
        <w:t>Nagle, T. T., &amp; Müller, G. (2018). The strategy and tactics of pricing: A guide to growing more profitability. New York, NY: Routledge.</w:t>
      </w:r>
    </w:p>
    <w:p w14:paraId="03DAE691" w14:textId="77777777" w:rsidR="00D92114" w:rsidRDefault="00D92114" w:rsidP="00D92114">
      <w:pPr>
        <w:rPr>
          <w:rFonts w:ascii="Arial" w:hAnsi="Arial" w:cs="Arial"/>
          <w:sz w:val="24"/>
          <w:szCs w:val="24"/>
        </w:rPr>
      </w:pPr>
      <w:r w:rsidRPr="00D92114">
        <w:rPr>
          <w:rFonts w:ascii="Arial" w:hAnsi="Arial" w:cs="Arial"/>
          <w:sz w:val="24"/>
          <w:szCs w:val="24"/>
        </w:rPr>
        <w:t xml:space="preserve">Parnell, J. A., &amp; Wright, P. M. (2018). Management decision making: Spreadsheet </w:t>
      </w:r>
      <w:r>
        <w:rPr>
          <w:rFonts w:ascii="Arial" w:hAnsi="Arial" w:cs="Arial"/>
          <w:sz w:val="24"/>
          <w:szCs w:val="24"/>
        </w:rPr>
        <w:t>modelling</w:t>
      </w:r>
      <w:r w:rsidRPr="00D92114">
        <w:rPr>
          <w:rFonts w:ascii="Arial" w:hAnsi="Arial" w:cs="Arial"/>
          <w:sz w:val="24"/>
          <w:szCs w:val="24"/>
        </w:rPr>
        <w:t xml:space="preserve">, analysis, and applications. Thousand Oaks, CA: SAGE Publications. Retrieved from </w:t>
      </w:r>
      <w:hyperlink r:id="rId14" w:history="1">
        <w:r w:rsidRPr="007B0A58">
          <w:rPr>
            <w:rStyle w:val="Hyperlink"/>
            <w:rFonts w:ascii="Arial" w:hAnsi="Arial" w:cs="Arial"/>
            <w:sz w:val="24"/>
            <w:szCs w:val="24"/>
          </w:rPr>
          <w:t>https://www.academia.edu/2817103/Decision_analysis_in_one_chart</w:t>
        </w:r>
      </w:hyperlink>
    </w:p>
    <w:p w14:paraId="2892EC46" w14:textId="4D86E836" w:rsidR="00D92114" w:rsidRDefault="00D92114" w:rsidP="00D92114">
      <w:pPr>
        <w:rPr>
          <w:rFonts w:ascii="Arial" w:hAnsi="Arial" w:cs="Arial"/>
          <w:sz w:val="24"/>
          <w:szCs w:val="24"/>
        </w:rPr>
      </w:pPr>
      <w:r w:rsidRPr="00D92114">
        <w:rPr>
          <w:rFonts w:ascii="Arial" w:hAnsi="Arial" w:cs="Arial"/>
          <w:sz w:val="24"/>
          <w:szCs w:val="24"/>
        </w:rPr>
        <w:t xml:space="preserve">Porter, M. E. (2008). Competitive strategy: Techniques for </w:t>
      </w:r>
      <w:r w:rsidRPr="00D92114">
        <w:rPr>
          <w:rFonts w:ascii="Arial" w:hAnsi="Arial" w:cs="Arial"/>
          <w:sz w:val="24"/>
          <w:szCs w:val="24"/>
        </w:rPr>
        <w:t>analysing</w:t>
      </w:r>
      <w:r w:rsidRPr="00D92114">
        <w:rPr>
          <w:rFonts w:ascii="Arial" w:hAnsi="Arial" w:cs="Arial"/>
          <w:sz w:val="24"/>
          <w:szCs w:val="24"/>
        </w:rPr>
        <w:t xml:space="preserve"> industries and competitors. New York, NY: Simon and Schuster. Available at: </w:t>
      </w:r>
      <w:hyperlink r:id="rId15" w:history="1">
        <w:r w:rsidRPr="007B0A58">
          <w:rPr>
            <w:rStyle w:val="Hyperlink"/>
            <w:rFonts w:ascii="Arial" w:hAnsi="Arial" w:cs="Arial"/>
            <w:sz w:val="24"/>
            <w:szCs w:val="24"/>
          </w:rPr>
          <w:t>http://www.mim.ac.mw/books/Michael%20E.%20Porter%20-%20Competitive%20Strategy.pdf</w:t>
        </w:r>
      </w:hyperlink>
    </w:p>
    <w:p w14:paraId="4BFFCA31" w14:textId="77777777" w:rsidR="00D92114" w:rsidRDefault="00D92114" w:rsidP="00D92114">
      <w:pPr>
        <w:rPr>
          <w:rFonts w:ascii="Arial" w:hAnsi="Arial" w:cs="Arial"/>
          <w:sz w:val="24"/>
          <w:szCs w:val="24"/>
        </w:rPr>
      </w:pPr>
      <w:r w:rsidRPr="00D92114">
        <w:rPr>
          <w:rFonts w:ascii="Arial" w:hAnsi="Arial" w:cs="Arial"/>
          <w:sz w:val="24"/>
          <w:szCs w:val="24"/>
        </w:rPr>
        <w:t>Ramdani, B. (2019). Business model innovation: A systematic review and research agenda. Journal of Business Research, 89, 235-247.</w:t>
      </w:r>
    </w:p>
    <w:p w14:paraId="7D7ECDA1" w14:textId="256B8D13" w:rsidR="00D72933" w:rsidRDefault="00D72933" w:rsidP="00D92114">
      <w:pPr>
        <w:rPr>
          <w:rFonts w:ascii="Arial" w:hAnsi="Arial" w:cs="Arial"/>
          <w:sz w:val="24"/>
          <w:szCs w:val="24"/>
        </w:rPr>
      </w:pPr>
      <w:r w:rsidRPr="00D72933">
        <w:rPr>
          <w:rFonts w:ascii="Arial" w:hAnsi="Arial" w:cs="Arial"/>
          <w:sz w:val="24"/>
          <w:szCs w:val="24"/>
        </w:rPr>
        <w:lastRenderedPageBreak/>
        <w:t xml:space="preserve">Rodrigues, J., Nikhil, S., &amp; Jacob, S. (2016). Promotional Strategies of McDonalds and Market Effects. Journal of Management Research and Analysis, 3(1), 53. </w:t>
      </w:r>
      <w:hyperlink r:id="rId16" w:history="1">
        <w:r w:rsidRPr="007B0A58">
          <w:rPr>
            <w:rStyle w:val="Hyperlink"/>
            <w:rFonts w:ascii="Arial" w:hAnsi="Arial" w:cs="Arial"/>
            <w:sz w:val="24"/>
            <w:szCs w:val="24"/>
          </w:rPr>
          <w:t>https://doi.org/10.5958/2394-2770.2016.00007.7</w:t>
        </w:r>
      </w:hyperlink>
    </w:p>
    <w:p w14:paraId="0A41D009" w14:textId="31F45B67" w:rsidR="00D72933" w:rsidRDefault="00D72933" w:rsidP="00D72933">
      <w:pPr>
        <w:rPr>
          <w:rFonts w:ascii="Arial" w:hAnsi="Arial" w:cs="Arial"/>
          <w:sz w:val="24"/>
          <w:szCs w:val="24"/>
        </w:rPr>
      </w:pPr>
      <w:r w:rsidRPr="00D72933">
        <w:rPr>
          <w:rFonts w:ascii="Arial" w:hAnsi="Arial" w:cs="Arial"/>
          <w:sz w:val="24"/>
          <w:szCs w:val="24"/>
        </w:rPr>
        <w:t xml:space="preserve">Stapleton, J., &amp; Thomas, M. J. (1998). How to Prepare a Marketing Plan. Gower Publishing, Ltd. Retrieved from </w:t>
      </w:r>
      <w:hyperlink r:id="rId17" w:history="1">
        <w:r w:rsidRPr="007B0A58">
          <w:rPr>
            <w:rStyle w:val="Hyperlink"/>
            <w:rFonts w:ascii="Arial" w:hAnsi="Arial" w:cs="Arial"/>
            <w:sz w:val="24"/>
            <w:szCs w:val="24"/>
          </w:rPr>
          <w:t>http://books.google.ie/books?id=fnOrM9hGIHoC&amp;printsec=frontcover&amp;dq=marketing+plan&amp;hl=&amp;cd=2&amp;source=gbs_api</w:t>
        </w:r>
      </w:hyperlink>
    </w:p>
    <w:p w14:paraId="6DDC9702" w14:textId="77777777" w:rsidR="00D72933" w:rsidRPr="00D72933" w:rsidRDefault="00D72933" w:rsidP="00D72933">
      <w:pPr>
        <w:rPr>
          <w:rFonts w:ascii="Arial" w:hAnsi="Arial" w:cs="Arial"/>
          <w:sz w:val="24"/>
          <w:szCs w:val="24"/>
        </w:rPr>
      </w:pPr>
    </w:p>
    <w:p w14:paraId="19D6AFEE" w14:textId="77777777" w:rsidR="00D72933" w:rsidRPr="00D72933" w:rsidRDefault="00D72933" w:rsidP="00D72933">
      <w:pPr>
        <w:rPr>
          <w:rFonts w:ascii="Arial" w:hAnsi="Arial" w:cs="Arial"/>
          <w:sz w:val="24"/>
          <w:szCs w:val="24"/>
        </w:rPr>
      </w:pPr>
    </w:p>
    <w:p w14:paraId="7390B73C" w14:textId="77777777" w:rsidR="00D72933" w:rsidRPr="00D72933" w:rsidRDefault="00D72933" w:rsidP="00D72933">
      <w:pPr>
        <w:rPr>
          <w:rFonts w:ascii="Arial" w:hAnsi="Arial" w:cs="Arial"/>
          <w:sz w:val="24"/>
          <w:szCs w:val="24"/>
        </w:rPr>
      </w:pPr>
    </w:p>
    <w:p w14:paraId="11D27E19" w14:textId="77777777" w:rsidR="00D72933" w:rsidRPr="00D72933" w:rsidRDefault="00D72933" w:rsidP="00D72933">
      <w:pPr>
        <w:rPr>
          <w:rFonts w:ascii="Arial" w:hAnsi="Arial" w:cs="Arial"/>
          <w:sz w:val="24"/>
          <w:szCs w:val="24"/>
        </w:rPr>
      </w:pPr>
    </w:p>
    <w:p w14:paraId="533C3DF4" w14:textId="77777777" w:rsidR="00D72933" w:rsidRPr="00D72933" w:rsidRDefault="00D72933" w:rsidP="00D72933">
      <w:pPr>
        <w:rPr>
          <w:rFonts w:ascii="Arial" w:hAnsi="Arial" w:cs="Arial"/>
          <w:sz w:val="24"/>
          <w:szCs w:val="24"/>
        </w:rPr>
      </w:pPr>
    </w:p>
    <w:p w14:paraId="49218E4F" w14:textId="77777777" w:rsidR="00D72933" w:rsidRPr="00D72933" w:rsidRDefault="00D72933" w:rsidP="00D72933">
      <w:pPr>
        <w:rPr>
          <w:rFonts w:ascii="Arial" w:hAnsi="Arial" w:cs="Arial"/>
          <w:sz w:val="24"/>
          <w:szCs w:val="24"/>
        </w:rPr>
      </w:pPr>
    </w:p>
    <w:p w14:paraId="275D5048" w14:textId="77777777" w:rsidR="00D72933" w:rsidRPr="00D72933" w:rsidRDefault="00D72933" w:rsidP="00D72933">
      <w:pPr>
        <w:rPr>
          <w:rFonts w:ascii="Arial" w:hAnsi="Arial" w:cs="Arial"/>
          <w:sz w:val="24"/>
          <w:szCs w:val="24"/>
        </w:rPr>
      </w:pPr>
    </w:p>
    <w:p w14:paraId="742199AE" w14:textId="77777777" w:rsidR="00D72933" w:rsidRDefault="00D72933" w:rsidP="00D92114">
      <w:pPr>
        <w:rPr>
          <w:rFonts w:ascii="Arial" w:hAnsi="Arial" w:cs="Arial"/>
          <w:sz w:val="24"/>
          <w:szCs w:val="24"/>
        </w:rPr>
      </w:pPr>
    </w:p>
    <w:p w14:paraId="28C43934" w14:textId="77777777" w:rsidR="00D72933" w:rsidRPr="00D92114" w:rsidRDefault="00D72933" w:rsidP="00D92114">
      <w:pPr>
        <w:rPr>
          <w:rFonts w:ascii="Arial" w:hAnsi="Arial" w:cs="Arial"/>
          <w:sz w:val="24"/>
          <w:szCs w:val="24"/>
        </w:rPr>
      </w:pPr>
    </w:p>
    <w:p w14:paraId="2EFCA879" w14:textId="77777777" w:rsidR="00D92114" w:rsidRPr="00D92114" w:rsidRDefault="00D92114" w:rsidP="00D92114">
      <w:pPr>
        <w:rPr>
          <w:rFonts w:ascii="Arial" w:hAnsi="Arial" w:cs="Arial"/>
          <w:sz w:val="24"/>
          <w:szCs w:val="24"/>
        </w:rPr>
      </w:pPr>
    </w:p>
    <w:p w14:paraId="2DD7E84C" w14:textId="77777777" w:rsidR="00D92114" w:rsidRPr="00D92114" w:rsidRDefault="00D92114" w:rsidP="00D92114">
      <w:pPr>
        <w:rPr>
          <w:rFonts w:ascii="Arial" w:hAnsi="Arial" w:cs="Arial"/>
          <w:sz w:val="24"/>
          <w:szCs w:val="24"/>
        </w:rPr>
      </w:pPr>
    </w:p>
    <w:p w14:paraId="4EF78A3E" w14:textId="77777777" w:rsidR="00D92114" w:rsidRPr="00D92114" w:rsidRDefault="00D92114" w:rsidP="00D92114">
      <w:pPr>
        <w:rPr>
          <w:rFonts w:ascii="Arial" w:hAnsi="Arial" w:cs="Arial"/>
          <w:sz w:val="24"/>
          <w:szCs w:val="24"/>
        </w:rPr>
      </w:pPr>
    </w:p>
    <w:p w14:paraId="097F562D" w14:textId="77777777" w:rsidR="00D92114" w:rsidRPr="00D92114" w:rsidRDefault="00D92114" w:rsidP="00D92114">
      <w:pPr>
        <w:rPr>
          <w:rFonts w:ascii="Arial" w:hAnsi="Arial" w:cs="Arial"/>
          <w:sz w:val="24"/>
          <w:szCs w:val="24"/>
        </w:rPr>
      </w:pPr>
    </w:p>
    <w:p w14:paraId="7519B42B" w14:textId="77777777" w:rsidR="00D92114" w:rsidRPr="00D92114" w:rsidRDefault="00D92114" w:rsidP="00D92114">
      <w:pPr>
        <w:rPr>
          <w:rFonts w:ascii="Arial" w:hAnsi="Arial" w:cs="Arial"/>
          <w:sz w:val="24"/>
          <w:szCs w:val="24"/>
        </w:rPr>
      </w:pPr>
    </w:p>
    <w:p w14:paraId="17093DFE" w14:textId="77777777" w:rsidR="00A0543F" w:rsidRDefault="00A0543F" w:rsidP="00C02F73">
      <w:pPr>
        <w:rPr>
          <w:rFonts w:ascii="Arial" w:hAnsi="Arial" w:cs="Arial"/>
          <w:sz w:val="24"/>
          <w:szCs w:val="24"/>
        </w:rPr>
      </w:pPr>
    </w:p>
    <w:p w14:paraId="362E115B" w14:textId="77777777" w:rsidR="00A0543F" w:rsidRDefault="00A0543F" w:rsidP="00C02F73">
      <w:pPr>
        <w:rPr>
          <w:rFonts w:ascii="Arial" w:hAnsi="Arial" w:cs="Arial"/>
          <w:sz w:val="24"/>
          <w:szCs w:val="24"/>
        </w:rPr>
      </w:pPr>
    </w:p>
    <w:p w14:paraId="65A049FB" w14:textId="77777777" w:rsidR="00C02F73" w:rsidRPr="00C02F73" w:rsidRDefault="00C02F73" w:rsidP="00C02F73">
      <w:pPr>
        <w:rPr>
          <w:rFonts w:ascii="Arial" w:hAnsi="Arial" w:cs="Arial"/>
          <w:sz w:val="24"/>
          <w:szCs w:val="24"/>
        </w:rPr>
      </w:pPr>
    </w:p>
    <w:sectPr w:rsidR="00C02F73" w:rsidRPr="00C02F7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621D47"/>
    <w:multiLevelType w:val="hybridMultilevel"/>
    <w:tmpl w:val="9A401820"/>
    <w:lvl w:ilvl="0" w:tplc="D45C5B3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18475E2"/>
    <w:multiLevelType w:val="hybridMultilevel"/>
    <w:tmpl w:val="27DEE2EA"/>
    <w:lvl w:ilvl="0" w:tplc="2D7C7C4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39B27D8"/>
    <w:multiLevelType w:val="hybridMultilevel"/>
    <w:tmpl w:val="80E65DD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8D62C47"/>
    <w:multiLevelType w:val="hybridMultilevel"/>
    <w:tmpl w:val="AA30A21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0D33342"/>
    <w:multiLevelType w:val="hybridMultilevel"/>
    <w:tmpl w:val="576A11C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2531DE6"/>
    <w:multiLevelType w:val="hybridMultilevel"/>
    <w:tmpl w:val="9348C15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2016D3B"/>
    <w:multiLevelType w:val="hybridMultilevel"/>
    <w:tmpl w:val="72D8383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B1D5690"/>
    <w:multiLevelType w:val="hybridMultilevel"/>
    <w:tmpl w:val="4D4E27B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60866566">
    <w:abstractNumId w:val="5"/>
  </w:num>
  <w:num w:numId="2" w16cid:durableId="806124781">
    <w:abstractNumId w:val="6"/>
  </w:num>
  <w:num w:numId="3" w16cid:durableId="1567491603">
    <w:abstractNumId w:val="4"/>
  </w:num>
  <w:num w:numId="4" w16cid:durableId="1523131291">
    <w:abstractNumId w:val="2"/>
  </w:num>
  <w:num w:numId="5" w16cid:durableId="1376542268">
    <w:abstractNumId w:val="7"/>
  </w:num>
  <w:num w:numId="6" w16cid:durableId="510069311">
    <w:abstractNumId w:val="3"/>
  </w:num>
  <w:num w:numId="7" w16cid:durableId="1570262885">
    <w:abstractNumId w:val="1"/>
  </w:num>
  <w:num w:numId="8" w16cid:durableId="20482917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610F"/>
    <w:rsid w:val="00247713"/>
    <w:rsid w:val="003661CF"/>
    <w:rsid w:val="003A2F4E"/>
    <w:rsid w:val="003A610F"/>
    <w:rsid w:val="00486B29"/>
    <w:rsid w:val="00747515"/>
    <w:rsid w:val="00767CF7"/>
    <w:rsid w:val="007A1C6A"/>
    <w:rsid w:val="009652AE"/>
    <w:rsid w:val="00A0543F"/>
    <w:rsid w:val="00C02F73"/>
    <w:rsid w:val="00D72933"/>
    <w:rsid w:val="00D92114"/>
    <w:rsid w:val="00EB6E34"/>
    <w:rsid w:val="00EF61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2403DDA"/>
  <w15:chartTrackingRefBased/>
  <w15:docId w15:val="{FEAA8F96-E158-4975-9EAB-F4CFC7267F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7CF7"/>
    <w:pPr>
      <w:ind w:left="720"/>
      <w:contextualSpacing/>
    </w:pPr>
  </w:style>
  <w:style w:type="character" w:styleId="Hyperlink">
    <w:name w:val="Hyperlink"/>
    <w:basedOn w:val="DefaultParagraphFont"/>
    <w:uiPriority w:val="99"/>
    <w:unhideWhenUsed/>
    <w:rsid w:val="00D92114"/>
    <w:rPr>
      <w:color w:val="0563C1" w:themeColor="hyperlink"/>
      <w:u w:val="single"/>
    </w:rPr>
  </w:style>
  <w:style w:type="character" w:styleId="UnresolvedMention">
    <w:name w:val="Unresolved Mention"/>
    <w:basedOn w:val="DefaultParagraphFont"/>
    <w:uiPriority w:val="99"/>
    <w:semiHidden/>
    <w:unhideWhenUsed/>
    <w:rsid w:val="00D921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cdonalds.co.jp/newcommon/csr2020/pdf/CSR2020_EN_All.pdf" TargetMode="External"/><Relationship Id="rId13" Type="http://schemas.openxmlformats.org/officeDocument/2006/relationships/hyperlink" Target="https://doi.org/10.1057/dddmp.2009.7"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21061/valib.v56i2.1111" TargetMode="External"/><Relationship Id="rId12" Type="http://schemas.openxmlformats.org/officeDocument/2006/relationships/hyperlink" Target="https://stocklight.com/stocks/us/accommodation-and-food-services/nyse-mcd/mcdonald-s/annual-reports/nyse-mcd-2022-10K-22671248.pdf" TargetMode="External"/><Relationship Id="rId17" Type="http://schemas.openxmlformats.org/officeDocument/2006/relationships/hyperlink" Target="http://books.google.ie/books?id=fnOrM9hGIHoC&amp;printsec=frontcover&amp;dq=marketing+plan&amp;hl=&amp;cd=2&amp;source=gbs_api" TargetMode="External"/><Relationship Id="rId2" Type="http://schemas.openxmlformats.org/officeDocument/2006/relationships/styles" Target="styles.xml"/><Relationship Id="rId16" Type="http://schemas.openxmlformats.org/officeDocument/2006/relationships/hyperlink" Target="https://doi.org/10.5958/2394-2770.2016.00007.7" TargetMode="External"/><Relationship Id="rId1" Type="http://schemas.openxmlformats.org/officeDocument/2006/relationships/numbering" Target="numbering.xml"/><Relationship Id="rId6" Type="http://schemas.openxmlformats.org/officeDocument/2006/relationships/hyperlink" Target="http://www.mim.ac.mw/books/Hitt-Ireland-Hosk's%20Strategic%20Management.pdf" TargetMode="External"/><Relationship Id="rId11" Type="http://schemas.openxmlformats.org/officeDocument/2006/relationships/hyperlink" Target="https://stocklight.com/stocks/us/accommodation-and-food-services/nyse-mcd/mcdonald-s/annual-reports/nyse-mcd-2022-10K-22671248.pdf" TargetMode="External"/><Relationship Id="rId5" Type="http://schemas.openxmlformats.org/officeDocument/2006/relationships/hyperlink" Target="https://doi.org/10.2139/ssrn.2984100" TargetMode="External"/><Relationship Id="rId15" Type="http://schemas.openxmlformats.org/officeDocument/2006/relationships/hyperlink" Target="http://www.mim.ac.mw/books/Michael%20E.%20Porter%20-%20Competitive%20Strategy.pdf" TargetMode="External"/><Relationship Id="rId10" Type="http://schemas.openxmlformats.org/officeDocument/2006/relationships/hyperlink" Target="https://stocklight.com/stocks/us/accommodation-and-food-services/nyse-mcd/mcdonald-s/annual-reports/nyse-mcd-2022-10K-22671248.pdf"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corporate.mcdonalds.com/corpmcd/our-company/who-we-are/our-history.html" TargetMode="External"/><Relationship Id="rId14" Type="http://schemas.openxmlformats.org/officeDocument/2006/relationships/hyperlink" Target="https://www.academia.edu/2817103/Decision_analysis_in_one_cha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2514</Words>
  <Characters>16554</Characters>
  <Application>Microsoft Office Word</Application>
  <DocSecurity>0</DocSecurity>
  <Lines>376</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Mirabela Voican (1907947)</dc:creator>
  <cp:keywords/>
  <dc:description/>
  <cp:lastModifiedBy>Mirabela Voican (1907947)</cp:lastModifiedBy>
  <cp:revision>2</cp:revision>
  <dcterms:created xsi:type="dcterms:W3CDTF">2024-01-30T21:08:00Z</dcterms:created>
  <dcterms:modified xsi:type="dcterms:W3CDTF">2024-01-30T21:08:00Z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69a660ab-3a5a-469f-8ec5-19c1200937b1</vt:lpwstr>
  </property>
</Properties>
</file>