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E3FD2" w14:textId="26094CD5" w:rsidR="00E30498" w:rsidRPr="003F5588" w:rsidRDefault="00E30498" w:rsidP="00C422AB">
      <w:pPr>
        <w:pStyle w:val="Heading1"/>
        <w:rPr>
          <w:rFonts w:ascii="Arial" w:eastAsia="Times New Roman" w:hAnsi="Arial" w:cs="Arial"/>
          <w:color w:val="000000" w:themeColor="text1"/>
          <w:sz w:val="24"/>
          <w:szCs w:val="24"/>
          <w:lang w:eastAsia="en-GB"/>
        </w:rPr>
      </w:pPr>
    </w:p>
    <w:p w14:paraId="45B7021A" w14:textId="77777777"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Student Name: Muhmmad Naveed Jawed</w:t>
      </w:r>
    </w:p>
    <w:p w14:paraId="18D872C5" w14:textId="77777777" w:rsidR="00E30498" w:rsidRPr="003F5588" w:rsidRDefault="00E30498" w:rsidP="00E30498">
      <w:pPr>
        <w:jc w:val="center"/>
        <w:rPr>
          <w:rFonts w:ascii="Arial Nova" w:hAnsi="Arial Nova"/>
          <w:b/>
          <w:bCs/>
          <w:color w:val="000000" w:themeColor="text1"/>
          <w:sz w:val="40"/>
          <w:szCs w:val="40"/>
          <w:u w:val="single"/>
        </w:rPr>
      </w:pPr>
    </w:p>
    <w:p w14:paraId="42B7A271" w14:textId="77777777"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Student Id Number: 2240728</w:t>
      </w:r>
    </w:p>
    <w:p w14:paraId="19DFAFB5" w14:textId="77777777" w:rsidR="00E30498" w:rsidRPr="003F5588" w:rsidRDefault="00E30498" w:rsidP="00E30498">
      <w:pPr>
        <w:jc w:val="center"/>
        <w:rPr>
          <w:rFonts w:ascii="Arial Nova" w:hAnsi="Arial Nova"/>
          <w:b/>
          <w:bCs/>
          <w:color w:val="000000" w:themeColor="text1"/>
          <w:sz w:val="40"/>
          <w:szCs w:val="40"/>
          <w:u w:val="single"/>
        </w:rPr>
      </w:pPr>
    </w:p>
    <w:p w14:paraId="35646063" w14:textId="77777777"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Programme: BA (Hons) International Gastronomy Management</w:t>
      </w:r>
    </w:p>
    <w:p w14:paraId="66D28131" w14:textId="77777777" w:rsidR="00E30498" w:rsidRPr="003F5588" w:rsidRDefault="00E30498" w:rsidP="00E30498">
      <w:pPr>
        <w:jc w:val="center"/>
        <w:rPr>
          <w:rFonts w:ascii="Arial Nova" w:hAnsi="Arial Nova"/>
          <w:b/>
          <w:bCs/>
          <w:color w:val="000000" w:themeColor="text1"/>
          <w:sz w:val="40"/>
          <w:szCs w:val="40"/>
          <w:u w:val="single"/>
        </w:rPr>
      </w:pPr>
    </w:p>
    <w:p w14:paraId="34B31CBA" w14:textId="0F387FDA"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Module:</w:t>
      </w:r>
      <w:r w:rsidRPr="003F5588">
        <w:rPr>
          <w:rFonts w:ascii="Arial Nova" w:hAnsi="Arial Nova"/>
          <w:b/>
          <w:bCs/>
          <w:color w:val="000000" w:themeColor="text1"/>
          <w:sz w:val="40"/>
          <w:szCs w:val="40"/>
          <w:u w:val="single"/>
        </w:rPr>
        <w:t xml:space="preserve"> Developing</w:t>
      </w:r>
      <w:r w:rsidRPr="003F5588">
        <w:rPr>
          <w:rFonts w:ascii="Arial Nova" w:hAnsi="Arial Nova"/>
          <w:b/>
          <w:bCs/>
          <w:color w:val="000000" w:themeColor="text1"/>
          <w:sz w:val="40"/>
          <w:szCs w:val="40"/>
          <w:u w:val="single"/>
        </w:rPr>
        <w:t xml:space="preserve"> </w:t>
      </w:r>
      <w:r w:rsidRPr="003F5588">
        <w:rPr>
          <w:rFonts w:ascii="Arial Nova" w:hAnsi="Arial Nova"/>
          <w:b/>
          <w:bCs/>
          <w:color w:val="000000" w:themeColor="text1"/>
          <w:sz w:val="40"/>
          <w:szCs w:val="40"/>
          <w:u w:val="single"/>
        </w:rPr>
        <w:t>Restaurant Management</w:t>
      </w:r>
    </w:p>
    <w:p w14:paraId="5661E2F0" w14:textId="77777777" w:rsidR="00E30498" w:rsidRPr="003F5588" w:rsidRDefault="00E30498" w:rsidP="00E30498">
      <w:pPr>
        <w:jc w:val="center"/>
        <w:rPr>
          <w:rFonts w:ascii="Arial Nova" w:hAnsi="Arial Nova"/>
          <w:b/>
          <w:bCs/>
          <w:color w:val="000000" w:themeColor="text1"/>
          <w:sz w:val="40"/>
          <w:szCs w:val="40"/>
          <w:u w:val="single"/>
        </w:rPr>
      </w:pPr>
    </w:p>
    <w:p w14:paraId="044BE317" w14:textId="1B890C28" w:rsidR="00E30498" w:rsidRPr="003F5588" w:rsidRDefault="00E30498" w:rsidP="003F5588">
      <w:pPr>
        <w:ind w:left="360"/>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Module code: BMG</w:t>
      </w:r>
      <w:r w:rsidRPr="003F5588">
        <w:rPr>
          <w:rFonts w:ascii="Arial Nova" w:hAnsi="Arial Nova"/>
          <w:b/>
          <w:bCs/>
          <w:color w:val="000000" w:themeColor="text1"/>
          <w:sz w:val="40"/>
          <w:szCs w:val="40"/>
          <w:u w:val="single"/>
        </w:rPr>
        <w:t>M5004</w:t>
      </w:r>
    </w:p>
    <w:p w14:paraId="6E538AEC" w14:textId="77777777" w:rsidR="00E30498" w:rsidRPr="003F5588" w:rsidRDefault="00E30498" w:rsidP="00E30498">
      <w:pPr>
        <w:jc w:val="center"/>
        <w:rPr>
          <w:rFonts w:ascii="Arial Nova" w:hAnsi="Arial Nova"/>
          <w:b/>
          <w:bCs/>
          <w:color w:val="000000" w:themeColor="text1"/>
          <w:sz w:val="40"/>
          <w:szCs w:val="40"/>
          <w:u w:val="single"/>
        </w:rPr>
      </w:pPr>
    </w:p>
    <w:p w14:paraId="160567F6" w14:textId="56BD4E34"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 xml:space="preserve">Lecturer: </w:t>
      </w:r>
      <w:r w:rsidRPr="003F5588">
        <w:rPr>
          <w:rFonts w:ascii="Arial Nova" w:hAnsi="Arial Nova"/>
          <w:b/>
          <w:bCs/>
          <w:color w:val="000000" w:themeColor="text1"/>
          <w:sz w:val="40"/>
          <w:szCs w:val="40"/>
          <w:u w:val="single"/>
        </w:rPr>
        <w:t>Jemma Smith</w:t>
      </w:r>
    </w:p>
    <w:p w14:paraId="68721551" w14:textId="77777777" w:rsidR="00E30498" w:rsidRPr="003F5588" w:rsidRDefault="00E30498" w:rsidP="00E30498">
      <w:pPr>
        <w:jc w:val="center"/>
        <w:rPr>
          <w:rFonts w:ascii="Arial Nova" w:hAnsi="Arial Nova"/>
          <w:b/>
          <w:bCs/>
          <w:color w:val="000000" w:themeColor="text1"/>
          <w:sz w:val="40"/>
          <w:szCs w:val="40"/>
          <w:u w:val="single"/>
        </w:rPr>
      </w:pPr>
    </w:p>
    <w:p w14:paraId="7BA8B32B" w14:textId="3345CB7A"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 xml:space="preserve">Assignment Title: </w:t>
      </w:r>
      <w:r w:rsidR="00102B17" w:rsidRPr="003F5588">
        <w:rPr>
          <w:rFonts w:ascii="Arial Nova" w:hAnsi="Arial Nova"/>
          <w:b/>
          <w:bCs/>
          <w:color w:val="000000" w:themeColor="text1"/>
          <w:sz w:val="40"/>
          <w:szCs w:val="40"/>
          <w:u w:val="single"/>
        </w:rPr>
        <w:t>Report on Hide</w:t>
      </w:r>
    </w:p>
    <w:p w14:paraId="11EE644C" w14:textId="77777777" w:rsidR="00E30498" w:rsidRPr="003F5588" w:rsidRDefault="00E30498" w:rsidP="00E30498">
      <w:pPr>
        <w:jc w:val="center"/>
        <w:rPr>
          <w:rFonts w:ascii="Arial Nova" w:hAnsi="Arial Nova"/>
          <w:b/>
          <w:bCs/>
          <w:color w:val="000000" w:themeColor="text1"/>
          <w:sz w:val="40"/>
          <w:szCs w:val="40"/>
          <w:u w:val="single"/>
        </w:rPr>
      </w:pPr>
    </w:p>
    <w:p w14:paraId="018A6BD7" w14:textId="77777777"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Word Count (or Equivalent): 2000</w:t>
      </w:r>
    </w:p>
    <w:p w14:paraId="3657BB5F" w14:textId="77777777" w:rsidR="00E30498" w:rsidRPr="003F5588" w:rsidRDefault="00E30498" w:rsidP="00E30498">
      <w:pPr>
        <w:jc w:val="center"/>
        <w:rPr>
          <w:rFonts w:ascii="Arial Nova" w:hAnsi="Arial Nova"/>
          <w:b/>
          <w:bCs/>
          <w:color w:val="000000" w:themeColor="text1"/>
          <w:sz w:val="40"/>
          <w:szCs w:val="40"/>
          <w:u w:val="single"/>
        </w:rPr>
      </w:pPr>
    </w:p>
    <w:p w14:paraId="5EBC020E" w14:textId="53D61756" w:rsidR="00E30498" w:rsidRPr="003F5588" w:rsidRDefault="00E30498" w:rsidP="00E30498">
      <w:pPr>
        <w:jc w:val="center"/>
        <w:rPr>
          <w:rFonts w:ascii="Arial Nova" w:hAnsi="Arial Nova"/>
          <w:b/>
          <w:bCs/>
          <w:color w:val="000000" w:themeColor="text1"/>
          <w:sz w:val="40"/>
          <w:szCs w:val="40"/>
          <w:u w:val="single"/>
        </w:rPr>
      </w:pPr>
      <w:r w:rsidRPr="003F5588">
        <w:rPr>
          <w:rFonts w:ascii="Arial Nova" w:hAnsi="Arial Nova"/>
          <w:b/>
          <w:bCs/>
          <w:color w:val="000000" w:themeColor="text1"/>
          <w:sz w:val="40"/>
          <w:szCs w:val="40"/>
          <w:u w:val="single"/>
        </w:rPr>
        <w:t xml:space="preserve">Submission Date: </w:t>
      </w:r>
      <w:r w:rsidR="00102B17" w:rsidRPr="003F5588">
        <w:rPr>
          <w:rFonts w:ascii="Arial Nova" w:hAnsi="Arial Nova"/>
          <w:b/>
          <w:bCs/>
          <w:color w:val="000000" w:themeColor="text1"/>
          <w:sz w:val="40"/>
          <w:szCs w:val="40"/>
          <w:u w:val="single"/>
        </w:rPr>
        <w:t>3rd</w:t>
      </w:r>
      <w:r w:rsidRPr="003F5588">
        <w:rPr>
          <w:rFonts w:ascii="Arial Nova" w:hAnsi="Arial Nova"/>
          <w:b/>
          <w:bCs/>
          <w:color w:val="000000" w:themeColor="text1"/>
          <w:sz w:val="40"/>
          <w:szCs w:val="40"/>
          <w:u w:val="single"/>
        </w:rPr>
        <w:t xml:space="preserve"> March 202</w:t>
      </w:r>
      <w:r w:rsidR="00102B17" w:rsidRPr="003F5588">
        <w:rPr>
          <w:rFonts w:ascii="Arial Nova" w:hAnsi="Arial Nova"/>
          <w:b/>
          <w:bCs/>
          <w:color w:val="000000" w:themeColor="text1"/>
          <w:sz w:val="40"/>
          <w:szCs w:val="40"/>
          <w:u w:val="single"/>
        </w:rPr>
        <w:t>5</w:t>
      </w:r>
    </w:p>
    <w:p w14:paraId="2F163D30" w14:textId="77777777" w:rsidR="00E30498" w:rsidRPr="003F5588" w:rsidRDefault="00E30498">
      <w:pPr>
        <w:rPr>
          <w:rFonts w:ascii="Arial" w:eastAsia="Times New Roman" w:hAnsi="Arial" w:cs="Arial"/>
          <w:color w:val="000000" w:themeColor="text1"/>
          <w:lang w:eastAsia="en-GB"/>
        </w:rPr>
      </w:pPr>
      <w:r w:rsidRPr="003F5588">
        <w:rPr>
          <w:rFonts w:ascii="Arial" w:eastAsia="Times New Roman" w:hAnsi="Arial" w:cs="Arial"/>
          <w:color w:val="000000" w:themeColor="text1"/>
          <w:lang w:eastAsia="en-GB"/>
        </w:rPr>
        <w:br w:type="page"/>
      </w:r>
    </w:p>
    <w:p w14:paraId="1AFCBC67" w14:textId="77777777" w:rsidR="00901824" w:rsidRPr="003F5588" w:rsidRDefault="00901824" w:rsidP="00C422AB">
      <w:pPr>
        <w:pStyle w:val="Heading1"/>
        <w:rPr>
          <w:rFonts w:ascii="Arial" w:eastAsia="Times New Roman" w:hAnsi="Arial" w:cs="Arial"/>
          <w:color w:val="000000" w:themeColor="text1"/>
          <w:sz w:val="24"/>
          <w:szCs w:val="24"/>
          <w:lang w:eastAsia="en-GB"/>
        </w:rPr>
      </w:pPr>
    </w:p>
    <w:sdt>
      <w:sdtPr>
        <w:rPr>
          <w:rFonts w:ascii="Arial" w:hAnsi="Arial" w:cs="Arial"/>
          <w:color w:val="000000" w:themeColor="text1"/>
          <w:sz w:val="24"/>
          <w:szCs w:val="24"/>
        </w:rPr>
        <w:id w:val="1152260252"/>
        <w:docPartObj>
          <w:docPartGallery w:val="Table of Contents"/>
          <w:docPartUnique/>
        </w:docPartObj>
      </w:sdtPr>
      <w:sdtEndPr>
        <w:rPr>
          <w:rFonts w:eastAsiaTheme="minorHAnsi"/>
          <w:noProof/>
          <w:kern w:val="2"/>
          <w:lang w:val="en-GB"/>
          <w14:ligatures w14:val="standardContextual"/>
        </w:rPr>
      </w:sdtEndPr>
      <w:sdtContent>
        <w:p w14:paraId="3A519022" w14:textId="3BEA309A" w:rsidR="00C422AB" w:rsidRPr="003F5588" w:rsidRDefault="00C422AB">
          <w:pPr>
            <w:pStyle w:val="TOCHeading"/>
            <w:rPr>
              <w:rFonts w:ascii="Arial" w:hAnsi="Arial" w:cs="Arial"/>
              <w:color w:val="000000" w:themeColor="text1"/>
              <w:sz w:val="24"/>
              <w:szCs w:val="24"/>
            </w:rPr>
          </w:pPr>
          <w:r w:rsidRPr="003F5588">
            <w:rPr>
              <w:rFonts w:ascii="Arial" w:hAnsi="Arial" w:cs="Arial"/>
              <w:color w:val="000000" w:themeColor="text1"/>
              <w:sz w:val="24"/>
              <w:szCs w:val="24"/>
            </w:rPr>
            <w:t>Table of Contents</w:t>
          </w:r>
        </w:p>
        <w:p w14:paraId="353E83D2" w14:textId="64D95CA6"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r w:rsidRPr="003F5588">
            <w:rPr>
              <w:rFonts w:ascii="Arial" w:hAnsi="Arial" w:cs="Arial"/>
              <w:b w:val="0"/>
              <w:bCs w:val="0"/>
              <w:color w:val="000000" w:themeColor="text1"/>
            </w:rPr>
            <w:fldChar w:fldCharType="begin"/>
          </w:r>
          <w:r w:rsidRPr="003F5588">
            <w:rPr>
              <w:rFonts w:ascii="Arial" w:hAnsi="Arial" w:cs="Arial"/>
              <w:color w:val="000000" w:themeColor="text1"/>
            </w:rPr>
            <w:instrText xml:space="preserve"> TOC \o "1-3" \h \z \u </w:instrText>
          </w:r>
          <w:r w:rsidRPr="003F5588">
            <w:rPr>
              <w:rFonts w:ascii="Arial" w:hAnsi="Arial" w:cs="Arial"/>
              <w:b w:val="0"/>
              <w:bCs w:val="0"/>
              <w:color w:val="000000" w:themeColor="text1"/>
            </w:rPr>
            <w:fldChar w:fldCharType="separate"/>
          </w:r>
          <w:hyperlink w:anchor="_Toc191923860" w:history="1">
            <w:r w:rsidRPr="003F5588">
              <w:rPr>
                <w:rStyle w:val="Hyperlink"/>
                <w:rFonts w:ascii="Arial" w:eastAsia="Times New Roman" w:hAnsi="Arial" w:cs="Arial"/>
                <w:noProof/>
                <w:color w:val="000000" w:themeColor="text1"/>
                <w:lang w:eastAsia="en-GB"/>
              </w:rPr>
              <w:t>Executive Summary:</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_Toc191923860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2</w:t>
            </w:r>
            <w:r w:rsidRPr="003F5588">
              <w:rPr>
                <w:rFonts w:ascii="Arial" w:hAnsi="Arial" w:cs="Arial"/>
                <w:noProof/>
                <w:webHidden/>
                <w:color w:val="000000" w:themeColor="text1"/>
              </w:rPr>
              <w:fldChar w:fldCharType="end"/>
            </w:r>
          </w:hyperlink>
        </w:p>
        <w:p w14:paraId="3A53EDB3" w14:textId="310C58FD"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61" w:history="1">
            <w:r w:rsidRPr="003F5588">
              <w:rPr>
                <w:rStyle w:val="Hyperlink"/>
                <w:rFonts w:ascii="Arial" w:eastAsia="Times New Roman" w:hAnsi="Arial" w:cs="Arial"/>
                <w:noProof/>
                <w:color w:val="000000" w:themeColor="text1"/>
                <w:lang w:eastAsia="en-GB"/>
              </w:rPr>
              <w:t>Introduction</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_Toc191923861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2</w:t>
            </w:r>
            <w:r w:rsidRPr="003F5588">
              <w:rPr>
                <w:rFonts w:ascii="Arial" w:hAnsi="Arial" w:cs="Arial"/>
                <w:noProof/>
                <w:webHidden/>
                <w:color w:val="000000" w:themeColor="text1"/>
              </w:rPr>
              <w:fldChar w:fldCharType="end"/>
            </w:r>
          </w:hyperlink>
        </w:p>
        <w:p w14:paraId="40D2C0C6" w14:textId="3F2A1E3A"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62" w:history="1">
            <w:r w:rsidRPr="003F5588">
              <w:rPr>
                <w:rStyle w:val="Hyperlink"/>
                <w:rFonts w:ascii="Arial" w:eastAsia="Times New Roman" w:hAnsi="Arial" w:cs="Arial"/>
                <w:noProof/>
                <w:color w:val="000000" w:themeColor="text1"/>
                <w:lang w:eastAsia="en-GB"/>
              </w:rPr>
              <w:t>Leadership and Management in Restaurant Operations</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_Toc191923862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3</w:t>
            </w:r>
            <w:r w:rsidRPr="003F5588">
              <w:rPr>
                <w:rFonts w:ascii="Arial" w:hAnsi="Arial" w:cs="Arial"/>
                <w:noProof/>
                <w:webHidden/>
                <w:color w:val="000000" w:themeColor="text1"/>
              </w:rPr>
              <w:fldChar w:fldCharType="end"/>
            </w:r>
          </w:hyperlink>
        </w:p>
        <w:p w14:paraId="0354AD9E" w14:textId="52945AFE" w:rsidR="00C422AB" w:rsidRPr="003F5588" w:rsidRDefault="00C422AB" w:rsidP="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63" w:history="1">
            <w:r w:rsidRPr="003F5588">
              <w:rPr>
                <w:rStyle w:val="Hyperlink"/>
                <w:rFonts w:ascii="Arial" w:eastAsia="Times New Roman" w:hAnsi="Arial" w:cs="Arial"/>
                <w:noProof/>
                <w:color w:val="000000" w:themeColor="text1"/>
                <w:lang w:eastAsia="en-GB"/>
              </w:rPr>
              <w:t>Leadership in Restaurant Management</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_Toc191923863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3</w:t>
            </w:r>
            <w:r w:rsidRPr="003F5588">
              <w:rPr>
                <w:rFonts w:ascii="Arial" w:hAnsi="Arial" w:cs="Arial"/>
                <w:noProof/>
                <w:webHidden/>
                <w:color w:val="000000" w:themeColor="text1"/>
              </w:rPr>
              <w:fldChar w:fldCharType="end"/>
            </w:r>
          </w:hyperlink>
        </w:p>
        <w:p w14:paraId="62953B39" w14:textId="6066D205"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65" w:history="1">
            <w:r w:rsidRPr="003F5588">
              <w:rPr>
                <w:rStyle w:val="Hyperlink"/>
                <w:rFonts w:ascii="Arial" w:eastAsia="Times New Roman" w:hAnsi="Arial" w:cs="Arial"/>
                <w:noProof/>
                <w:color w:val="000000" w:themeColor="text1"/>
                <w:sz w:val="24"/>
                <w:szCs w:val="24"/>
                <w:lang w:eastAsia="en-GB"/>
              </w:rPr>
              <w:t>• Director of Food &amp; Beverage:</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_Toc191923865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3</w:t>
            </w:r>
            <w:r w:rsidRPr="003F5588">
              <w:rPr>
                <w:rFonts w:ascii="Arial" w:hAnsi="Arial" w:cs="Arial"/>
                <w:noProof/>
                <w:webHidden/>
                <w:color w:val="000000" w:themeColor="text1"/>
                <w:sz w:val="24"/>
                <w:szCs w:val="24"/>
              </w:rPr>
              <w:fldChar w:fldCharType="end"/>
            </w:r>
          </w:hyperlink>
        </w:p>
        <w:p w14:paraId="0831CFA7" w14:textId="6EAF3515" w:rsidR="00C422AB" w:rsidRPr="003F5588" w:rsidRDefault="00C422AB" w:rsidP="00C422AB">
          <w:pPr>
            <w:pStyle w:val="TOC3"/>
            <w:tabs>
              <w:tab w:val="right" w:pos="9016"/>
            </w:tabs>
            <w:ind w:left="240"/>
            <w:jc w:val="center"/>
            <w:rPr>
              <w:rFonts w:ascii="Arial" w:eastAsiaTheme="minorEastAsia" w:hAnsi="Arial" w:cs="Arial"/>
              <w:noProof/>
              <w:color w:val="000000" w:themeColor="text1"/>
              <w:sz w:val="24"/>
              <w:szCs w:val="24"/>
              <w:lang w:eastAsia="en-GB"/>
            </w:rPr>
          </w:pPr>
          <w:hyperlink w:anchor="_Toc191923868" w:history="1">
            <w:r w:rsidRPr="003F5588">
              <w:rPr>
                <w:rStyle w:val="Hyperlink"/>
                <w:rFonts w:ascii="Arial" w:eastAsia="Times New Roman" w:hAnsi="Arial" w:cs="Arial"/>
                <w:noProof/>
                <w:color w:val="000000" w:themeColor="text1"/>
                <w:kern w:val="0"/>
                <w:sz w:val="24"/>
                <w:szCs w:val="24"/>
                <w:lang w:eastAsia="en-GB"/>
                <w14:ligatures w14:val="none"/>
              </w:rPr>
              <w:t xml:space="preserve">• </w:t>
            </w:r>
            <w:r w:rsidRPr="003F5588">
              <w:rPr>
                <w:rStyle w:val="Hyperlink"/>
                <w:rFonts w:ascii="Arial" w:eastAsiaTheme="majorEastAsia" w:hAnsi="Arial" w:cs="Arial"/>
                <w:noProof/>
                <w:color w:val="000000" w:themeColor="text1"/>
                <w:sz w:val="24"/>
                <w:szCs w:val="24"/>
              </w:rPr>
              <w:t>General Manager:</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_Toc191923868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3</w:t>
            </w:r>
            <w:r w:rsidRPr="003F5588">
              <w:rPr>
                <w:rFonts w:ascii="Arial" w:hAnsi="Arial" w:cs="Arial"/>
                <w:noProof/>
                <w:webHidden/>
                <w:color w:val="000000" w:themeColor="text1"/>
                <w:sz w:val="24"/>
                <w:szCs w:val="24"/>
              </w:rPr>
              <w:fldChar w:fldCharType="end"/>
            </w:r>
          </w:hyperlink>
        </w:p>
        <w:p w14:paraId="79F7EBF1" w14:textId="3E187CA1"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70" w:history="1">
            <w:r w:rsidRPr="003F5588">
              <w:rPr>
                <w:rStyle w:val="Hyperlink"/>
                <w:rFonts w:ascii="Arial" w:eastAsia="Times New Roman" w:hAnsi="Arial" w:cs="Arial"/>
                <w:noProof/>
                <w:color w:val="000000" w:themeColor="text1"/>
                <w:sz w:val="24"/>
                <w:szCs w:val="24"/>
                <w:lang w:eastAsia="en-GB"/>
              </w:rPr>
              <w:t>• Operations Manager:</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_Toc191923870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4</w:t>
            </w:r>
            <w:r w:rsidRPr="003F5588">
              <w:rPr>
                <w:rFonts w:ascii="Arial" w:hAnsi="Arial" w:cs="Arial"/>
                <w:noProof/>
                <w:webHidden/>
                <w:color w:val="000000" w:themeColor="text1"/>
                <w:sz w:val="24"/>
                <w:szCs w:val="24"/>
              </w:rPr>
              <w:fldChar w:fldCharType="end"/>
            </w:r>
          </w:hyperlink>
        </w:p>
        <w:p w14:paraId="66C671D2" w14:textId="7DD55ACF"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72" w:history="1">
            <w:r w:rsidRPr="003F5588">
              <w:rPr>
                <w:rStyle w:val="Hyperlink"/>
                <w:rFonts w:ascii="Arial" w:eastAsia="Times New Roman" w:hAnsi="Arial" w:cs="Arial"/>
                <w:noProof/>
                <w:color w:val="000000" w:themeColor="text1"/>
                <w:kern w:val="0"/>
                <w:sz w:val="24"/>
                <w:szCs w:val="24"/>
                <w:lang w:eastAsia="en-GB"/>
                <w14:ligatures w14:val="none"/>
              </w:rPr>
              <w:t>Chief Sommelier:</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_Toc191923872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4</w:t>
            </w:r>
            <w:r w:rsidRPr="003F5588">
              <w:rPr>
                <w:rFonts w:ascii="Arial" w:hAnsi="Arial" w:cs="Arial"/>
                <w:noProof/>
                <w:webHidden/>
                <w:color w:val="000000" w:themeColor="text1"/>
                <w:sz w:val="24"/>
                <w:szCs w:val="24"/>
              </w:rPr>
              <w:fldChar w:fldCharType="end"/>
            </w:r>
          </w:hyperlink>
        </w:p>
        <w:p w14:paraId="660981D1" w14:textId="218CF25B"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73" w:history="1">
            <w:r w:rsidRPr="003F5588">
              <w:rPr>
                <w:rStyle w:val="Hyperlink"/>
                <w:rFonts w:ascii="Arial" w:hAnsi="Arial" w:cs="Arial"/>
                <w:noProof/>
                <w:color w:val="000000" w:themeColor="text1"/>
                <w:sz w:val="24"/>
                <w:szCs w:val="24"/>
              </w:rPr>
              <w:t>Reception Department:</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_Toc191923873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5</w:t>
            </w:r>
            <w:r w:rsidRPr="003F5588">
              <w:rPr>
                <w:rFonts w:ascii="Arial" w:hAnsi="Arial" w:cs="Arial"/>
                <w:noProof/>
                <w:webHidden/>
                <w:color w:val="000000" w:themeColor="text1"/>
                <w:sz w:val="24"/>
                <w:szCs w:val="24"/>
              </w:rPr>
              <w:fldChar w:fldCharType="end"/>
            </w:r>
          </w:hyperlink>
        </w:p>
        <w:p w14:paraId="15C62AC9" w14:textId="79243823"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74" w:history="1">
            <w:r w:rsidRPr="003F5588">
              <w:rPr>
                <w:rStyle w:val="Hyperlink"/>
                <w:rFonts w:ascii="Arial" w:hAnsi="Arial" w:cs="Arial"/>
                <w:noProof/>
                <w:color w:val="000000" w:themeColor="text1"/>
              </w:rPr>
              <w:t>Back of House (Breakfast Service):</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_Toc191923874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5</w:t>
            </w:r>
            <w:r w:rsidRPr="003F5588">
              <w:rPr>
                <w:rFonts w:ascii="Arial" w:hAnsi="Arial" w:cs="Arial"/>
                <w:noProof/>
                <w:webHidden/>
                <w:color w:val="000000" w:themeColor="text1"/>
              </w:rPr>
              <w:fldChar w:fldCharType="end"/>
            </w:r>
          </w:hyperlink>
        </w:p>
        <w:p w14:paraId="6E641E29" w14:textId="36DA5AD7"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75" w:history="1">
            <w:r w:rsidRPr="003F5588">
              <w:rPr>
                <w:rStyle w:val="Hyperlink"/>
                <w:rFonts w:ascii="Arial" w:hAnsi="Arial" w:cs="Arial"/>
                <w:noProof/>
                <w:color w:val="000000" w:themeColor="text1"/>
              </w:rPr>
              <w:t>Anticipating Challenges and Troubleshooting</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_Toc191923875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5</w:t>
            </w:r>
            <w:r w:rsidRPr="003F5588">
              <w:rPr>
                <w:rFonts w:ascii="Arial" w:hAnsi="Arial" w:cs="Arial"/>
                <w:noProof/>
                <w:webHidden/>
                <w:color w:val="000000" w:themeColor="text1"/>
              </w:rPr>
              <w:fldChar w:fldCharType="end"/>
            </w:r>
          </w:hyperlink>
        </w:p>
        <w:p w14:paraId="11E5ED21" w14:textId="5B4ED4AE"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76" w:history="1">
            <w:r w:rsidRPr="003F5588">
              <w:rPr>
                <w:rStyle w:val="Hyperlink"/>
                <w:rFonts w:ascii="Arial" w:hAnsi="Arial" w:cs="Arial"/>
                <w:noProof/>
                <w:color w:val="000000" w:themeColor="text1"/>
              </w:rPr>
              <w:t>Utilizing Information Management Systems</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_Toc191923876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6</w:t>
            </w:r>
            <w:r w:rsidRPr="003F5588">
              <w:rPr>
                <w:rFonts w:ascii="Arial" w:hAnsi="Arial" w:cs="Arial"/>
                <w:noProof/>
                <w:webHidden/>
                <w:color w:val="000000" w:themeColor="text1"/>
              </w:rPr>
              <w:fldChar w:fldCharType="end"/>
            </w:r>
          </w:hyperlink>
        </w:p>
        <w:p w14:paraId="3CC6C38F" w14:textId="553EF39C"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77" w:history="1">
            <w:r w:rsidRPr="003F5588">
              <w:rPr>
                <w:rStyle w:val="Hyperlink"/>
                <w:rFonts w:ascii="Arial" w:hAnsi="Arial" w:cs="Arial"/>
                <w:noProof/>
                <w:color w:val="000000" w:themeColor="text1"/>
                <w:sz w:val="24"/>
                <w:szCs w:val="24"/>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sz w:val="24"/>
                <w:szCs w:val="24"/>
              </w:rPr>
              <w:t>Point-of-Sale (POS) System:</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_Toc191923877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6</w:t>
            </w:r>
            <w:r w:rsidRPr="003F5588">
              <w:rPr>
                <w:rFonts w:ascii="Arial" w:hAnsi="Arial" w:cs="Arial"/>
                <w:noProof/>
                <w:webHidden/>
                <w:color w:val="000000" w:themeColor="text1"/>
                <w:sz w:val="24"/>
                <w:szCs w:val="24"/>
              </w:rPr>
              <w:fldChar w:fldCharType="end"/>
            </w:r>
          </w:hyperlink>
        </w:p>
        <w:p w14:paraId="3049241C" w14:textId="242002DD"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78" w:history="1">
            <w:r w:rsidRPr="003F5588">
              <w:rPr>
                <w:rStyle w:val="Hyperlink"/>
                <w:rFonts w:ascii="Arial" w:hAnsi="Arial" w:cs="Arial"/>
                <w:noProof/>
                <w:color w:val="000000" w:themeColor="text1"/>
                <w:sz w:val="24"/>
                <w:szCs w:val="24"/>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sz w:val="24"/>
                <w:szCs w:val="24"/>
              </w:rPr>
              <w:t>Feedback Reports:</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_Toc191923878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6</w:t>
            </w:r>
            <w:r w:rsidRPr="003F5588">
              <w:rPr>
                <w:rFonts w:ascii="Arial" w:hAnsi="Arial" w:cs="Arial"/>
                <w:noProof/>
                <w:webHidden/>
                <w:color w:val="000000" w:themeColor="text1"/>
                <w:sz w:val="24"/>
                <w:szCs w:val="24"/>
              </w:rPr>
              <w:fldChar w:fldCharType="end"/>
            </w:r>
          </w:hyperlink>
        </w:p>
        <w:p w14:paraId="00FB13E0" w14:textId="64D65615"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79" w:history="1">
            <w:r w:rsidRPr="003F5588">
              <w:rPr>
                <w:rStyle w:val="Hyperlink"/>
                <w:rFonts w:ascii="Arial" w:hAnsi="Arial" w:cs="Arial"/>
                <w:noProof/>
                <w:color w:val="000000" w:themeColor="text1"/>
                <w:sz w:val="24"/>
                <w:szCs w:val="24"/>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sz w:val="24"/>
                <w:szCs w:val="24"/>
              </w:rPr>
              <w:t>End-of-Day Reconciliations:</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_Toc191923879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7</w:t>
            </w:r>
            <w:r w:rsidRPr="003F5588">
              <w:rPr>
                <w:rFonts w:ascii="Arial" w:hAnsi="Arial" w:cs="Arial"/>
                <w:noProof/>
                <w:webHidden/>
                <w:color w:val="000000" w:themeColor="text1"/>
                <w:sz w:val="24"/>
                <w:szCs w:val="24"/>
              </w:rPr>
              <w:fldChar w:fldCharType="end"/>
            </w:r>
          </w:hyperlink>
        </w:p>
        <w:p w14:paraId="3B3639B7" w14:textId="63D4D8F4"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80" w:history="1">
            <w:r w:rsidRPr="003F5588">
              <w:rPr>
                <w:rStyle w:val="Hyperlink"/>
                <w:rFonts w:ascii="Arial" w:hAnsi="Arial" w:cs="Arial"/>
                <w:noProof/>
                <w:color w:val="000000" w:themeColor="text1"/>
                <w:sz w:val="24"/>
                <w:szCs w:val="24"/>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sz w:val="24"/>
                <w:szCs w:val="24"/>
              </w:rPr>
              <w:t>Stock Management:</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_Toc191923880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7</w:t>
            </w:r>
            <w:r w:rsidRPr="003F5588">
              <w:rPr>
                <w:rFonts w:ascii="Arial" w:hAnsi="Arial" w:cs="Arial"/>
                <w:noProof/>
                <w:webHidden/>
                <w:color w:val="000000" w:themeColor="text1"/>
                <w:sz w:val="24"/>
                <w:szCs w:val="24"/>
              </w:rPr>
              <w:fldChar w:fldCharType="end"/>
            </w:r>
          </w:hyperlink>
        </w:p>
        <w:p w14:paraId="2A50E3F2" w14:textId="3DEC45DA"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81" w:history="1">
            <w:r w:rsidRPr="003F5588">
              <w:rPr>
                <w:rStyle w:val="Hyperlink"/>
                <w:rFonts w:ascii="Arial" w:hAnsi="Arial" w:cs="Arial"/>
                <w:noProof/>
                <w:color w:val="000000" w:themeColor="text1"/>
                <w:sz w:val="24"/>
                <w:szCs w:val="24"/>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sz w:val="24"/>
                <w:szCs w:val="24"/>
              </w:rPr>
              <w:t>Payroll Management:</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_Toc191923881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7</w:t>
            </w:r>
            <w:r w:rsidRPr="003F5588">
              <w:rPr>
                <w:rFonts w:ascii="Arial" w:hAnsi="Arial" w:cs="Arial"/>
                <w:noProof/>
                <w:webHidden/>
                <w:color w:val="000000" w:themeColor="text1"/>
                <w:sz w:val="24"/>
                <w:szCs w:val="24"/>
              </w:rPr>
              <w:fldChar w:fldCharType="end"/>
            </w:r>
          </w:hyperlink>
        </w:p>
        <w:p w14:paraId="7C457E45" w14:textId="7EE664F6"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82" w:history="1">
            <w:r w:rsidRPr="003F5588">
              <w:rPr>
                <w:rStyle w:val="Hyperlink"/>
                <w:rFonts w:ascii="Arial" w:hAnsi="Arial" w:cs="Arial"/>
                <w:noProof/>
                <w:color w:val="000000" w:themeColor="text1"/>
              </w:rPr>
              <w:t>Personal Reflection and Theoretical Alignment</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_Toc191923882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7</w:t>
            </w:r>
            <w:r w:rsidRPr="003F5588">
              <w:rPr>
                <w:rFonts w:ascii="Arial" w:hAnsi="Arial" w:cs="Arial"/>
                <w:noProof/>
                <w:webHidden/>
                <w:color w:val="000000" w:themeColor="text1"/>
              </w:rPr>
              <w:fldChar w:fldCharType="end"/>
            </w:r>
          </w:hyperlink>
        </w:p>
        <w:p w14:paraId="110A2896" w14:textId="16BCB2A3"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83" w:history="1">
            <w:r w:rsidRPr="003F5588">
              <w:rPr>
                <w:rStyle w:val="Hyperlink"/>
                <w:rFonts w:ascii="Arial" w:hAnsi="Arial" w:cs="Arial"/>
                <w:noProof/>
                <w:color w:val="000000" w:themeColor="text1"/>
                <w:sz w:val="24"/>
                <w:szCs w:val="24"/>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sz w:val="24"/>
                <w:szCs w:val="24"/>
              </w:rPr>
              <w:t>Transformational Leadership:</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_Toc191923883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7</w:t>
            </w:r>
            <w:r w:rsidRPr="003F5588">
              <w:rPr>
                <w:rFonts w:ascii="Arial" w:hAnsi="Arial" w:cs="Arial"/>
                <w:noProof/>
                <w:webHidden/>
                <w:color w:val="000000" w:themeColor="text1"/>
                <w:sz w:val="24"/>
                <w:szCs w:val="24"/>
              </w:rPr>
              <w:fldChar w:fldCharType="end"/>
            </w:r>
          </w:hyperlink>
        </w:p>
        <w:p w14:paraId="4DC3BE5C" w14:textId="1E5F8B11"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84" w:history="1">
            <w:r w:rsidRPr="003F5588">
              <w:rPr>
                <w:rStyle w:val="Hyperlink"/>
                <w:rFonts w:ascii="Arial" w:hAnsi="Arial" w:cs="Arial"/>
                <w:noProof/>
                <w:color w:val="000000" w:themeColor="text1"/>
                <w:sz w:val="24"/>
                <w:szCs w:val="24"/>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sz w:val="24"/>
                <w:szCs w:val="24"/>
              </w:rPr>
              <w:t>Systems Theory:</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_Toc191923884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7</w:t>
            </w:r>
            <w:r w:rsidRPr="003F5588">
              <w:rPr>
                <w:rFonts w:ascii="Arial" w:hAnsi="Arial" w:cs="Arial"/>
                <w:noProof/>
                <w:webHidden/>
                <w:color w:val="000000" w:themeColor="text1"/>
                <w:sz w:val="24"/>
                <w:szCs w:val="24"/>
              </w:rPr>
              <w:fldChar w:fldCharType="end"/>
            </w:r>
          </w:hyperlink>
        </w:p>
        <w:p w14:paraId="696AAE47" w14:textId="4C927AF2"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85" w:history="1">
            <w:r w:rsidRPr="003F5588">
              <w:rPr>
                <w:rStyle w:val="Hyperlink"/>
                <w:rFonts w:ascii="Arial" w:hAnsi="Arial" w:cs="Arial"/>
                <w:noProof/>
                <w:color w:val="000000" w:themeColor="text1"/>
              </w:rPr>
              <w:t>Self-Management and Development</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_Toc191923885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8</w:t>
            </w:r>
            <w:r w:rsidRPr="003F5588">
              <w:rPr>
                <w:rFonts w:ascii="Arial" w:hAnsi="Arial" w:cs="Arial"/>
                <w:noProof/>
                <w:webHidden/>
                <w:color w:val="000000" w:themeColor="text1"/>
              </w:rPr>
              <w:fldChar w:fldCharType="end"/>
            </w:r>
          </w:hyperlink>
        </w:p>
        <w:p w14:paraId="3CACD859" w14:textId="02020D0E"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86" w:history="1">
            <w:r w:rsidRPr="003F5588">
              <w:rPr>
                <w:rStyle w:val="Hyperlink"/>
                <w:rFonts w:ascii="Arial" w:eastAsia="Times New Roman" w:hAnsi="Arial" w:cs="Arial"/>
                <w:noProof/>
                <w:color w:val="000000" w:themeColor="text1"/>
                <w:kern w:val="0"/>
                <w:sz w:val="24"/>
                <w:szCs w:val="24"/>
                <w:lang w:eastAsia="en-GB"/>
                <w14:ligatures w14:val="none"/>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kern w:val="0"/>
                <w:sz w:val="24"/>
                <w:szCs w:val="24"/>
                <w:lang w:eastAsia="en-GB"/>
                <w14:ligatures w14:val="none"/>
              </w:rPr>
              <w:t>Time Management:</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_Toc191923886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8</w:t>
            </w:r>
            <w:r w:rsidRPr="003F5588">
              <w:rPr>
                <w:rFonts w:ascii="Arial" w:hAnsi="Arial" w:cs="Arial"/>
                <w:noProof/>
                <w:webHidden/>
                <w:color w:val="000000" w:themeColor="text1"/>
                <w:sz w:val="24"/>
                <w:szCs w:val="24"/>
              </w:rPr>
              <w:fldChar w:fldCharType="end"/>
            </w:r>
          </w:hyperlink>
        </w:p>
        <w:p w14:paraId="4DF4A027" w14:textId="10DD0C1A" w:rsidR="00C422AB" w:rsidRPr="003F5588" w:rsidRDefault="00C422AB">
          <w:pPr>
            <w:pStyle w:val="TOC2"/>
            <w:tabs>
              <w:tab w:val="left" w:pos="720"/>
              <w:tab w:val="right" w:pos="9016"/>
            </w:tabs>
            <w:rPr>
              <w:rFonts w:ascii="Arial" w:eastAsiaTheme="minorEastAsia" w:hAnsi="Arial" w:cs="Arial"/>
              <w:b w:val="0"/>
              <w:bCs w:val="0"/>
              <w:noProof/>
              <w:color w:val="000000" w:themeColor="text1"/>
              <w:sz w:val="24"/>
              <w:szCs w:val="24"/>
              <w:lang w:eastAsia="en-GB"/>
            </w:rPr>
          </w:pPr>
          <w:hyperlink w:anchor="_Toc191923887" w:history="1">
            <w:r w:rsidRPr="003F5588">
              <w:rPr>
                <w:rStyle w:val="Hyperlink"/>
                <w:rFonts w:ascii="Arial" w:eastAsia="Times New Roman" w:hAnsi="Arial" w:cs="Arial"/>
                <w:noProof/>
                <w:color w:val="000000" w:themeColor="text1"/>
                <w:kern w:val="0"/>
                <w:sz w:val="24"/>
                <w:szCs w:val="24"/>
                <w:lang w:eastAsia="en-GB"/>
                <w14:ligatures w14:val="none"/>
              </w:rPr>
              <w:t></w:t>
            </w:r>
            <w:r w:rsidRPr="003F5588">
              <w:rPr>
                <w:rFonts w:ascii="Arial" w:eastAsiaTheme="minorEastAsia" w:hAnsi="Arial" w:cs="Arial"/>
                <w:b w:val="0"/>
                <w:bCs w:val="0"/>
                <w:noProof/>
                <w:color w:val="000000" w:themeColor="text1"/>
                <w:sz w:val="24"/>
                <w:szCs w:val="24"/>
                <w:lang w:eastAsia="en-GB"/>
              </w:rPr>
              <w:tab/>
            </w:r>
            <w:r w:rsidRPr="003F5588">
              <w:rPr>
                <w:rStyle w:val="Hyperlink"/>
                <w:rFonts w:ascii="Arial" w:hAnsi="Arial" w:cs="Arial"/>
                <w:noProof/>
                <w:color w:val="000000" w:themeColor="text1"/>
                <w:kern w:val="0"/>
                <w:sz w:val="24"/>
                <w:szCs w:val="24"/>
                <w:lang w:eastAsia="en-GB"/>
                <w14:ligatures w14:val="none"/>
              </w:rPr>
              <w:t>Continuous Learning:</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_Toc191923887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8</w:t>
            </w:r>
            <w:r w:rsidRPr="003F5588">
              <w:rPr>
                <w:rFonts w:ascii="Arial" w:hAnsi="Arial" w:cs="Arial"/>
                <w:noProof/>
                <w:webHidden/>
                <w:color w:val="000000" w:themeColor="text1"/>
                <w:sz w:val="24"/>
                <w:szCs w:val="24"/>
              </w:rPr>
              <w:fldChar w:fldCharType="end"/>
            </w:r>
          </w:hyperlink>
        </w:p>
        <w:p w14:paraId="3CB0DF7F" w14:textId="44F0E2ED"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88" w:history="1">
            <w:r w:rsidRPr="003F5588">
              <w:rPr>
                <w:rStyle w:val="Hyperlink"/>
                <w:rFonts w:ascii="Arial" w:hAnsi="Arial" w:cs="Arial"/>
                <w:noProof/>
                <w:color w:val="000000" w:themeColor="text1"/>
              </w:rPr>
              <w:t>Conclusion:</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_Toc191923888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8</w:t>
            </w:r>
            <w:r w:rsidRPr="003F5588">
              <w:rPr>
                <w:rFonts w:ascii="Arial" w:hAnsi="Arial" w:cs="Arial"/>
                <w:noProof/>
                <w:webHidden/>
                <w:color w:val="000000" w:themeColor="text1"/>
              </w:rPr>
              <w:fldChar w:fldCharType="end"/>
            </w:r>
          </w:hyperlink>
        </w:p>
        <w:p w14:paraId="687AD11E" w14:textId="3A130306" w:rsidR="00C422AB" w:rsidRPr="003F5588" w:rsidRDefault="00C422AB">
          <w:pPr>
            <w:pStyle w:val="TOC1"/>
            <w:tabs>
              <w:tab w:val="right" w:pos="9016"/>
            </w:tabs>
            <w:rPr>
              <w:rFonts w:ascii="Arial" w:eastAsiaTheme="minorEastAsia" w:hAnsi="Arial" w:cs="Arial"/>
              <w:b w:val="0"/>
              <w:bCs w:val="0"/>
              <w:i w:val="0"/>
              <w:iCs w:val="0"/>
              <w:noProof/>
              <w:color w:val="000000" w:themeColor="text1"/>
              <w:lang w:eastAsia="en-GB"/>
            </w:rPr>
          </w:pPr>
          <w:hyperlink w:anchor="_Toc191923889" w:history="1">
            <w:r w:rsidRPr="003F5588">
              <w:rPr>
                <w:rStyle w:val="Hyperlink"/>
                <w:rFonts w:ascii="Arial" w:hAnsi="Arial" w:cs="Arial"/>
                <w:noProof/>
                <w:color w:val="000000" w:themeColor="text1"/>
              </w:rPr>
              <w:t>Recommendations.</w:t>
            </w:r>
            <w:r w:rsidRPr="003F5588">
              <w:rPr>
                <w:rFonts w:ascii="Arial" w:hAnsi="Arial" w:cs="Arial"/>
                <w:noProof/>
                <w:webHidden/>
                <w:color w:val="000000" w:themeColor="text1"/>
              </w:rPr>
              <w:tab/>
            </w:r>
            <w:r w:rsidRPr="003F5588">
              <w:rPr>
                <w:rFonts w:ascii="Arial" w:hAnsi="Arial" w:cs="Arial"/>
                <w:noProof/>
                <w:webHidden/>
                <w:color w:val="000000" w:themeColor="text1"/>
              </w:rPr>
              <w:fldChar w:fldCharType="begin"/>
            </w:r>
            <w:r w:rsidRPr="003F5588">
              <w:rPr>
                <w:rFonts w:ascii="Arial" w:hAnsi="Arial" w:cs="Arial"/>
                <w:noProof/>
                <w:webHidden/>
                <w:color w:val="000000" w:themeColor="text1"/>
              </w:rPr>
              <w:instrText xml:space="preserve"> PAGEREF _Toc191923889 \h </w:instrText>
            </w:r>
            <w:r w:rsidRPr="003F5588">
              <w:rPr>
                <w:rFonts w:ascii="Arial" w:hAnsi="Arial" w:cs="Arial"/>
                <w:noProof/>
                <w:webHidden/>
                <w:color w:val="000000" w:themeColor="text1"/>
              </w:rPr>
            </w:r>
            <w:r w:rsidRPr="003F5588">
              <w:rPr>
                <w:rFonts w:ascii="Arial" w:hAnsi="Arial" w:cs="Arial"/>
                <w:noProof/>
                <w:webHidden/>
                <w:color w:val="000000" w:themeColor="text1"/>
              </w:rPr>
              <w:fldChar w:fldCharType="separate"/>
            </w:r>
            <w:r w:rsidRPr="003F5588">
              <w:rPr>
                <w:rFonts w:ascii="Arial" w:hAnsi="Arial" w:cs="Arial"/>
                <w:noProof/>
                <w:webHidden/>
                <w:color w:val="000000" w:themeColor="text1"/>
              </w:rPr>
              <w:t>9</w:t>
            </w:r>
            <w:r w:rsidRPr="003F5588">
              <w:rPr>
                <w:rFonts w:ascii="Arial" w:hAnsi="Arial" w:cs="Arial"/>
                <w:noProof/>
                <w:webHidden/>
                <w:color w:val="000000" w:themeColor="text1"/>
              </w:rPr>
              <w:fldChar w:fldCharType="end"/>
            </w:r>
          </w:hyperlink>
        </w:p>
        <w:p w14:paraId="4AB55EC3" w14:textId="717AE943"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90" w:history="1">
            <w:r w:rsidRPr="003F5588">
              <w:rPr>
                <w:rStyle w:val="Hyperlink"/>
                <w:rFonts w:ascii="Arial" w:hAnsi="Arial" w:cs="Arial"/>
                <w:noProof/>
                <w:color w:val="000000" w:themeColor="text1"/>
                <w:sz w:val="24"/>
                <w:szCs w:val="24"/>
              </w:rPr>
              <w:t>Introduction of a Brunch Service:</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_Toc191923890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9</w:t>
            </w:r>
            <w:r w:rsidRPr="003F5588">
              <w:rPr>
                <w:rFonts w:ascii="Arial" w:hAnsi="Arial" w:cs="Arial"/>
                <w:noProof/>
                <w:webHidden/>
                <w:color w:val="000000" w:themeColor="text1"/>
                <w:sz w:val="24"/>
                <w:szCs w:val="24"/>
              </w:rPr>
              <w:fldChar w:fldCharType="end"/>
            </w:r>
          </w:hyperlink>
        </w:p>
        <w:p w14:paraId="2B014A24" w14:textId="3A47A50B"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91" w:history="1">
            <w:r w:rsidRPr="003F5588">
              <w:rPr>
                <w:rStyle w:val="Hyperlink"/>
                <w:rFonts w:ascii="Arial" w:hAnsi="Arial" w:cs="Arial"/>
                <w:noProof/>
                <w:color w:val="000000" w:themeColor="text1"/>
                <w:sz w:val="24"/>
                <w:szCs w:val="24"/>
              </w:rPr>
              <w:t>Enhanced Staff Training &amp; Development:</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_Toc191923891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9</w:t>
            </w:r>
            <w:r w:rsidRPr="003F5588">
              <w:rPr>
                <w:rFonts w:ascii="Arial" w:hAnsi="Arial" w:cs="Arial"/>
                <w:noProof/>
                <w:webHidden/>
                <w:color w:val="000000" w:themeColor="text1"/>
                <w:sz w:val="24"/>
                <w:szCs w:val="24"/>
              </w:rPr>
              <w:fldChar w:fldCharType="end"/>
            </w:r>
          </w:hyperlink>
        </w:p>
        <w:p w14:paraId="6B85FEBF" w14:textId="2265905B"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92" w:history="1">
            <w:r w:rsidRPr="003F5588">
              <w:rPr>
                <w:rStyle w:val="Hyperlink"/>
                <w:rFonts w:ascii="Arial" w:hAnsi="Arial" w:cs="Arial"/>
                <w:noProof/>
                <w:color w:val="000000" w:themeColor="text1"/>
                <w:sz w:val="24"/>
                <w:szCs w:val="24"/>
              </w:rPr>
              <w:t>Optimizing Information Management Systems:</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_Toc191923892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9</w:t>
            </w:r>
            <w:r w:rsidRPr="003F5588">
              <w:rPr>
                <w:rFonts w:ascii="Arial" w:hAnsi="Arial" w:cs="Arial"/>
                <w:noProof/>
                <w:webHidden/>
                <w:color w:val="000000" w:themeColor="text1"/>
                <w:sz w:val="24"/>
                <w:szCs w:val="24"/>
              </w:rPr>
              <w:fldChar w:fldCharType="end"/>
            </w:r>
          </w:hyperlink>
        </w:p>
        <w:p w14:paraId="0E8AE405" w14:textId="5EF099C0"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93" w:history="1">
            <w:r w:rsidRPr="003F5588">
              <w:rPr>
                <w:rStyle w:val="Hyperlink"/>
                <w:rFonts w:ascii="Arial" w:hAnsi="Arial" w:cs="Arial"/>
                <w:noProof/>
                <w:color w:val="000000" w:themeColor="text1"/>
                <w:sz w:val="24"/>
                <w:szCs w:val="24"/>
              </w:rPr>
              <w:t>Improved Customer Engagement Strategies:</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_Toc191923893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9</w:t>
            </w:r>
            <w:r w:rsidRPr="003F5588">
              <w:rPr>
                <w:rFonts w:ascii="Arial" w:hAnsi="Arial" w:cs="Arial"/>
                <w:noProof/>
                <w:webHidden/>
                <w:color w:val="000000" w:themeColor="text1"/>
                <w:sz w:val="24"/>
                <w:szCs w:val="24"/>
              </w:rPr>
              <w:fldChar w:fldCharType="end"/>
            </w:r>
          </w:hyperlink>
        </w:p>
        <w:p w14:paraId="015A4666" w14:textId="40549CE0" w:rsidR="00C422AB" w:rsidRPr="003F5588" w:rsidRDefault="00C422AB">
          <w:pPr>
            <w:pStyle w:val="TOC2"/>
            <w:tabs>
              <w:tab w:val="right" w:pos="9016"/>
            </w:tabs>
            <w:rPr>
              <w:rFonts w:ascii="Arial" w:eastAsiaTheme="minorEastAsia" w:hAnsi="Arial" w:cs="Arial"/>
              <w:b w:val="0"/>
              <w:bCs w:val="0"/>
              <w:noProof/>
              <w:color w:val="000000" w:themeColor="text1"/>
              <w:sz w:val="24"/>
              <w:szCs w:val="24"/>
              <w:lang w:eastAsia="en-GB"/>
            </w:rPr>
          </w:pPr>
          <w:hyperlink w:anchor="_Toc191923894" w:history="1">
            <w:r w:rsidRPr="003F5588">
              <w:rPr>
                <w:rStyle w:val="Hyperlink"/>
                <w:rFonts w:ascii="Arial" w:hAnsi="Arial" w:cs="Arial"/>
                <w:noProof/>
                <w:color w:val="000000" w:themeColor="text1"/>
                <w:sz w:val="24"/>
                <w:szCs w:val="24"/>
              </w:rPr>
              <w:t>Sustainability Initiatives:</w:t>
            </w:r>
            <w:r w:rsidRPr="003F5588">
              <w:rPr>
                <w:rFonts w:ascii="Arial" w:hAnsi="Arial" w:cs="Arial"/>
                <w:noProof/>
                <w:webHidden/>
                <w:color w:val="000000" w:themeColor="text1"/>
                <w:sz w:val="24"/>
                <w:szCs w:val="24"/>
              </w:rPr>
              <w:tab/>
            </w:r>
            <w:r w:rsidRPr="003F5588">
              <w:rPr>
                <w:rFonts w:ascii="Arial" w:hAnsi="Arial" w:cs="Arial"/>
                <w:noProof/>
                <w:webHidden/>
                <w:color w:val="000000" w:themeColor="text1"/>
                <w:sz w:val="24"/>
                <w:szCs w:val="24"/>
              </w:rPr>
              <w:fldChar w:fldCharType="begin"/>
            </w:r>
            <w:r w:rsidRPr="003F5588">
              <w:rPr>
                <w:rFonts w:ascii="Arial" w:hAnsi="Arial" w:cs="Arial"/>
                <w:noProof/>
                <w:webHidden/>
                <w:color w:val="000000" w:themeColor="text1"/>
                <w:sz w:val="24"/>
                <w:szCs w:val="24"/>
              </w:rPr>
              <w:instrText xml:space="preserve"> PAGEREF _Toc191923894 \h </w:instrText>
            </w:r>
            <w:r w:rsidRPr="003F5588">
              <w:rPr>
                <w:rFonts w:ascii="Arial" w:hAnsi="Arial" w:cs="Arial"/>
                <w:noProof/>
                <w:webHidden/>
                <w:color w:val="000000" w:themeColor="text1"/>
                <w:sz w:val="24"/>
                <w:szCs w:val="24"/>
              </w:rPr>
            </w:r>
            <w:r w:rsidRPr="003F5588">
              <w:rPr>
                <w:rFonts w:ascii="Arial" w:hAnsi="Arial" w:cs="Arial"/>
                <w:noProof/>
                <w:webHidden/>
                <w:color w:val="000000" w:themeColor="text1"/>
                <w:sz w:val="24"/>
                <w:szCs w:val="24"/>
              </w:rPr>
              <w:fldChar w:fldCharType="separate"/>
            </w:r>
            <w:r w:rsidRPr="003F5588">
              <w:rPr>
                <w:rFonts w:ascii="Arial" w:hAnsi="Arial" w:cs="Arial"/>
                <w:noProof/>
                <w:webHidden/>
                <w:color w:val="000000" w:themeColor="text1"/>
                <w:sz w:val="24"/>
                <w:szCs w:val="24"/>
              </w:rPr>
              <w:t>9</w:t>
            </w:r>
            <w:r w:rsidRPr="003F5588">
              <w:rPr>
                <w:rFonts w:ascii="Arial" w:hAnsi="Arial" w:cs="Arial"/>
                <w:noProof/>
                <w:webHidden/>
                <w:color w:val="000000" w:themeColor="text1"/>
                <w:sz w:val="24"/>
                <w:szCs w:val="24"/>
              </w:rPr>
              <w:fldChar w:fldCharType="end"/>
            </w:r>
          </w:hyperlink>
        </w:p>
        <w:p w14:paraId="661335FA" w14:textId="091313C5" w:rsidR="00C422AB" w:rsidRPr="003F5588" w:rsidRDefault="00C422AB">
          <w:pPr>
            <w:rPr>
              <w:rFonts w:ascii="Arial" w:hAnsi="Arial" w:cs="Arial"/>
              <w:color w:val="000000" w:themeColor="text1"/>
            </w:rPr>
          </w:pPr>
          <w:r w:rsidRPr="003F5588">
            <w:rPr>
              <w:rFonts w:ascii="Arial" w:hAnsi="Arial" w:cs="Arial"/>
              <w:b/>
              <w:bCs/>
              <w:noProof/>
              <w:color w:val="000000" w:themeColor="text1"/>
            </w:rPr>
            <w:fldChar w:fldCharType="end"/>
          </w:r>
        </w:p>
      </w:sdtContent>
    </w:sdt>
    <w:p w14:paraId="159F839F" w14:textId="0EB68A4B" w:rsidR="00514DEB" w:rsidRPr="003F5588" w:rsidRDefault="00514DEB" w:rsidP="005A5112">
      <w:pPr>
        <w:spacing w:before="100" w:beforeAutospacing="1" w:after="100" w:afterAutospacing="1"/>
        <w:rPr>
          <w:rFonts w:ascii="Arial" w:eastAsia="Times New Roman" w:hAnsi="Arial" w:cs="Arial"/>
          <w:color w:val="000000" w:themeColor="text1"/>
          <w:kern w:val="0"/>
          <w:lang w:eastAsia="en-GB"/>
          <w14:ligatures w14:val="none"/>
        </w:rPr>
      </w:pPr>
    </w:p>
    <w:p w14:paraId="5F3FD17C" w14:textId="1D22C8AF" w:rsidR="00514DEB" w:rsidRPr="003F5588" w:rsidRDefault="00514DEB">
      <w:pPr>
        <w:rPr>
          <w:rFonts w:ascii="Arial" w:eastAsia="Times New Roman" w:hAnsi="Arial" w:cs="Arial"/>
          <w:color w:val="000000" w:themeColor="text1"/>
          <w:kern w:val="0"/>
          <w:lang w:eastAsia="en-GB"/>
          <w14:ligatures w14:val="none"/>
        </w:rPr>
      </w:pPr>
    </w:p>
    <w:p w14:paraId="1BBC012A" w14:textId="2389243C" w:rsidR="005A5112" w:rsidRPr="003F5588" w:rsidRDefault="005A5112" w:rsidP="00C422AB">
      <w:pPr>
        <w:pStyle w:val="Heading1"/>
        <w:rPr>
          <w:rFonts w:ascii="Arial" w:eastAsia="Times New Roman" w:hAnsi="Arial" w:cs="Arial"/>
          <w:color w:val="000000" w:themeColor="text1"/>
          <w:sz w:val="24"/>
          <w:szCs w:val="24"/>
          <w:lang w:eastAsia="en-GB"/>
        </w:rPr>
      </w:pPr>
      <w:r w:rsidRPr="003F5588">
        <w:rPr>
          <w:rFonts w:ascii="Arial" w:eastAsia="Times New Roman" w:hAnsi="Arial" w:cs="Arial"/>
          <w:color w:val="000000" w:themeColor="text1"/>
          <w:sz w:val="24"/>
          <w:szCs w:val="24"/>
          <w:lang w:eastAsia="en-GB"/>
        </w:rPr>
        <w:t>Restaurant Management and Leadership: Skills and Knowledge for Success</w:t>
      </w:r>
    </w:p>
    <w:p w14:paraId="37AF7C92" w14:textId="0C4BD057" w:rsidR="009851BF" w:rsidRPr="003F5588" w:rsidRDefault="00F17F39" w:rsidP="00F17F39">
      <w:pPr>
        <w:pStyle w:val="Heading1"/>
        <w:rPr>
          <w:rFonts w:ascii="Arial" w:hAnsi="Arial" w:cs="Arial"/>
          <w:color w:val="000000" w:themeColor="text1"/>
          <w:sz w:val="24"/>
          <w:szCs w:val="24"/>
          <w:lang w:eastAsia="en-GB"/>
        </w:rPr>
      </w:pPr>
      <w:r w:rsidRPr="003F5588">
        <w:rPr>
          <w:rFonts w:ascii="Arial" w:hAnsi="Arial" w:cs="Arial"/>
          <w:color w:val="000000" w:themeColor="text1"/>
          <w:sz w:val="24"/>
          <w:szCs w:val="24"/>
          <w:lang w:eastAsia="en-GB"/>
        </w:rPr>
        <w:t>AI Acknowledgement:</w:t>
      </w:r>
    </w:p>
    <w:p w14:paraId="04C06EBC" w14:textId="48B59195" w:rsidR="00F17F39" w:rsidRPr="003F5588" w:rsidRDefault="00F17F39" w:rsidP="00F17F39">
      <w:pPr>
        <w:rPr>
          <w:rFonts w:ascii="Arial" w:hAnsi="Arial" w:cs="Arial"/>
          <w:color w:val="000000" w:themeColor="text1"/>
          <w:lang w:eastAsia="en-GB"/>
        </w:rPr>
      </w:pPr>
      <w:r w:rsidRPr="003F5588">
        <w:rPr>
          <w:rFonts w:ascii="Arial" w:hAnsi="Arial" w:cs="Arial"/>
          <w:color w:val="000000" w:themeColor="text1"/>
          <w:lang w:eastAsia="en-GB"/>
        </w:rPr>
        <w:t xml:space="preserve">This is to </w:t>
      </w:r>
      <w:r w:rsidR="00A7648D" w:rsidRPr="003F5588">
        <w:rPr>
          <w:rFonts w:ascii="Arial" w:hAnsi="Arial" w:cs="Arial"/>
          <w:color w:val="000000" w:themeColor="text1"/>
          <w:lang w:eastAsia="en-GB"/>
        </w:rPr>
        <w:t xml:space="preserve">acknowledge </w:t>
      </w:r>
      <w:r w:rsidRPr="003F5588">
        <w:rPr>
          <w:rFonts w:ascii="Arial" w:hAnsi="Arial" w:cs="Arial"/>
          <w:color w:val="000000" w:themeColor="text1"/>
          <w:lang w:eastAsia="en-GB"/>
        </w:rPr>
        <w:t xml:space="preserve">that I have used AI tools for </w:t>
      </w:r>
      <w:r w:rsidR="00A7648D" w:rsidRPr="003F5588">
        <w:rPr>
          <w:rFonts w:ascii="Arial" w:hAnsi="Arial" w:cs="Arial"/>
          <w:color w:val="000000" w:themeColor="text1"/>
          <w:lang w:eastAsia="en-GB"/>
        </w:rPr>
        <w:t xml:space="preserve">spell check and grammar, called Grammarly in this report. </w:t>
      </w:r>
    </w:p>
    <w:p w14:paraId="682CE962" w14:textId="40B0D6A7" w:rsidR="009851BF" w:rsidRPr="003F5588" w:rsidRDefault="009851BF" w:rsidP="005A2CDB">
      <w:pPr>
        <w:pStyle w:val="Heading1"/>
        <w:rPr>
          <w:rFonts w:ascii="Arial" w:eastAsia="Times New Roman" w:hAnsi="Arial" w:cs="Arial"/>
          <w:color w:val="000000" w:themeColor="text1"/>
          <w:sz w:val="24"/>
          <w:szCs w:val="24"/>
          <w:lang w:eastAsia="en-GB"/>
        </w:rPr>
      </w:pPr>
      <w:bookmarkStart w:id="0" w:name="_Toc191923860"/>
      <w:r w:rsidRPr="003F5588">
        <w:rPr>
          <w:rFonts w:ascii="Arial" w:eastAsia="Times New Roman" w:hAnsi="Arial" w:cs="Arial"/>
          <w:color w:val="000000" w:themeColor="text1"/>
          <w:sz w:val="24"/>
          <w:szCs w:val="24"/>
          <w:lang w:eastAsia="en-GB"/>
        </w:rPr>
        <w:t>Executive Summary:</w:t>
      </w:r>
      <w:bookmarkEnd w:id="0"/>
    </w:p>
    <w:p w14:paraId="19467AEB" w14:textId="571CACB3" w:rsidR="009851BF" w:rsidRPr="003F5588" w:rsidRDefault="009851BF" w:rsidP="009851BF">
      <w:pPr>
        <w:spacing w:before="100" w:beforeAutospacing="1" w:after="100" w:afterAutospacing="1"/>
        <w:rPr>
          <w:rFonts w:ascii="Arial" w:eastAsia="Times New Roman" w:hAnsi="Arial" w:cs="Arial"/>
          <w:color w:val="000000" w:themeColor="text1"/>
          <w:kern w:val="0"/>
          <w:lang w:eastAsia="en-GB"/>
          <w14:ligatures w14:val="none"/>
        </w:rPr>
      </w:pPr>
      <w:r w:rsidRPr="003F5588">
        <w:rPr>
          <w:rFonts w:ascii="Arial" w:eastAsia="Times New Roman" w:hAnsi="Arial" w:cs="Arial"/>
          <w:color w:val="000000" w:themeColor="text1"/>
          <w:kern w:val="0"/>
          <w:lang w:eastAsia="en-GB"/>
          <w14:ligatures w14:val="none"/>
        </w:rPr>
        <w:t>The placement at Mayfair's Michelin-starred restaurant Hide gave me great knowledge about leadership and restaurant management. With clear responsibilities like the Director of Food &amp; Beverage, General Manager, and Operations Manager, Hide's organised leadership made sure that all three levels ran well. A high-performance work culture was promoted by incorporating transformational leadership ideas, while operational efficiency was supported by systems theory.</w:t>
      </w:r>
      <w:r w:rsidRPr="003F5588">
        <w:rPr>
          <w:rFonts w:ascii="Arial" w:hAnsi="Arial" w:cs="Arial"/>
          <w:color w:val="000000" w:themeColor="text1"/>
        </w:rPr>
        <w:t xml:space="preserve"> </w:t>
      </w:r>
      <w:r w:rsidRPr="003F5588">
        <w:rPr>
          <w:rFonts w:ascii="Arial" w:eastAsia="Times New Roman" w:hAnsi="Arial" w:cs="Arial"/>
          <w:color w:val="000000" w:themeColor="text1"/>
          <w:kern w:val="0"/>
          <w:lang w:eastAsia="en-GB"/>
          <w14:ligatures w14:val="none"/>
        </w:rPr>
        <w:t>Pre-service discussions and scenario preparation, among other proactive approaches to challenges, illustrated the value of foreseeing problems in fine dining. The implementation of sophisticated information management systems, such as payroll, stock management, POS systems, and feedback analysis, significantly simplified operations. Self-management techniques, such as time management and ongoing education, were used to accomplish personal improvement in accordance with theoretical frameworks and industry best practices.</w:t>
      </w:r>
    </w:p>
    <w:p w14:paraId="62ECECC6" w14:textId="77777777" w:rsidR="00C422AB" w:rsidRPr="003F5588" w:rsidRDefault="00C422AB" w:rsidP="00C422AB">
      <w:pPr>
        <w:pStyle w:val="Heading1"/>
        <w:rPr>
          <w:rFonts w:ascii="Arial" w:eastAsia="Times New Roman" w:hAnsi="Arial" w:cs="Arial"/>
          <w:color w:val="000000" w:themeColor="text1"/>
          <w:sz w:val="24"/>
          <w:szCs w:val="24"/>
          <w:lang w:eastAsia="en-GB"/>
        </w:rPr>
      </w:pPr>
      <w:bookmarkStart w:id="1" w:name="_Toc191923861"/>
    </w:p>
    <w:p w14:paraId="5E885956" w14:textId="77777777" w:rsidR="003F5588" w:rsidRPr="003F5588" w:rsidRDefault="003F5588" w:rsidP="00C422AB">
      <w:pPr>
        <w:pStyle w:val="Heading1"/>
        <w:rPr>
          <w:rFonts w:ascii="Arial" w:eastAsia="Times New Roman" w:hAnsi="Arial" w:cs="Arial"/>
          <w:color w:val="000000" w:themeColor="text1"/>
          <w:sz w:val="24"/>
          <w:szCs w:val="24"/>
          <w:lang w:eastAsia="en-GB"/>
        </w:rPr>
      </w:pPr>
    </w:p>
    <w:p w14:paraId="18F48BBF" w14:textId="1CD9F444" w:rsidR="00901824" w:rsidRPr="003F5588" w:rsidRDefault="005A5112" w:rsidP="00C422AB">
      <w:pPr>
        <w:pStyle w:val="Heading1"/>
        <w:rPr>
          <w:rFonts w:ascii="Arial" w:eastAsia="Times New Roman" w:hAnsi="Arial" w:cs="Arial"/>
          <w:color w:val="000000" w:themeColor="text1"/>
          <w:kern w:val="0"/>
          <w:sz w:val="24"/>
          <w:szCs w:val="24"/>
          <w:lang w:eastAsia="en-GB"/>
          <w14:ligatures w14:val="none"/>
        </w:rPr>
      </w:pPr>
      <w:r w:rsidRPr="003F5588">
        <w:rPr>
          <w:rFonts w:ascii="Arial" w:eastAsia="Times New Roman" w:hAnsi="Arial" w:cs="Arial"/>
          <w:color w:val="000000" w:themeColor="text1"/>
          <w:sz w:val="24"/>
          <w:szCs w:val="24"/>
          <w:lang w:eastAsia="en-GB"/>
        </w:rPr>
        <w:t>Introduction</w:t>
      </w:r>
      <w:bookmarkEnd w:id="1"/>
      <w:r w:rsidRPr="003F5588">
        <w:rPr>
          <w:rFonts w:ascii="Arial" w:eastAsia="Times New Roman" w:hAnsi="Arial" w:cs="Arial"/>
          <w:color w:val="000000" w:themeColor="text1"/>
          <w:sz w:val="24"/>
          <w:szCs w:val="24"/>
          <w:lang w:eastAsia="en-GB"/>
        </w:rPr>
        <w:t> </w:t>
      </w:r>
    </w:p>
    <w:p w14:paraId="1A21C865" w14:textId="01FE6EFD" w:rsidR="005A5112" w:rsidRPr="003F5588" w:rsidRDefault="005A5112" w:rsidP="005A5112">
      <w:pPr>
        <w:spacing w:before="100" w:beforeAutospacing="1" w:after="100" w:afterAutospacing="1"/>
        <w:rPr>
          <w:rFonts w:ascii="Arial" w:eastAsia="Times New Roman" w:hAnsi="Arial" w:cs="Arial"/>
          <w:color w:val="000000" w:themeColor="text1"/>
          <w:kern w:val="0"/>
          <w:lang w:eastAsia="en-GB"/>
          <w14:ligatures w14:val="none"/>
        </w:rPr>
      </w:pPr>
      <w:r w:rsidRPr="003F5588">
        <w:rPr>
          <w:rFonts w:ascii="Arial" w:eastAsia="Times New Roman" w:hAnsi="Arial" w:cs="Arial"/>
          <w:color w:val="000000" w:themeColor="text1"/>
          <w:kern w:val="0"/>
          <w:lang w:eastAsia="en-GB"/>
          <w14:ligatures w14:val="none"/>
        </w:rPr>
        <w:t>HIDE is an urban haven tucked away in plain sight from the busy world.</w:t>
      </w:r>
      <w:r w:rsidR="009851BF" w:rsidRPr="003F5588">
        <w:rPr>
          <w:rFonts w:ascii="Arial" w:hAnsi="Arial" w:cs="Arial"/>
          <w:color w:val="000000" w:themeColor="text1"/>
        </w:rPr>
        <w:t xml:space="preserve"> </w:t>
      </w:r>
      <w:r w:rsidR="009851BF" w:rsidRPr="003F5588">
        <w:rPr>
          <w:rFonts w:ascii="Arial" w:eastAsia="Times New Roman" w:hAnsi="Arial" w:cs="Arial"/>
          <w:color w:val="000000" w:themeColor="text1"/>
          <w:kern w:val="0"/>
          <w:lang w:eastAsia="en-GB"/>
          <w14:ligatures w14:val="none"/>
        </w:rPr>
        <w:t xml:space="preserve">HIDE was opened in April 2018 by the acclaimed chef Ollie Dabbous in collaboration with Hedonism </w:t>
      </w:r>
      <w:r w:rsidR="003B7915" w:rsidRPr="003F5588">
        <w:rPr>
          <w:rFonts w:ascii="Arial" w:eastAsia="Times New Roman" w:hAnsi="Arial" w:cs="Arial"/>
          <w:color w:val="000000" w:themeColor="text1"/>
          <w:kern w:val="0"/>
          <w:lang w:eastAsia="en-GB"/>
          <w14:ligatures w14:val="none"/>
        </w:rPr>
        <w:t>Wines (</w:t>
      </w:r>
      <w:proofErr w:type="spellStart"/>
      <w:r w:rsidR="009851BF" w:rsidRPr="003F5588">
        <w:rPr>
          <w:rFonts w:ascii="Arial" w:eastAsia="Times New Roman" w:hAnsi="Arial" w:cs="Arial"/>
          <w:color w:val="000000" w:themeColor="text1"/>
          <w:kern w:val="0"/>
          <w:lang w:eastAsia="en-GB"/>
          <w14:ligatures w14:val="none"/>
        </w:rPr>
        <w:t>mayfairfoodie</w:t>
      </w:r>
      <w:proofErr w:type="spellEnd"/>
      <w:r w:rsidR="009851BF" w:rsidRPr="003F5588">
        <w:rPr>
          <w:rFonts w:ascii="Arial" w:eastAsia="Times New Roman" w:hAnsi="Arial" w:cs="Arial"/>
          <w:color w:val="000000" w:themeColor="text1"/>
          <w:kern w:val="0"/>
          <w:lang w:eastAsia="en-GB"/>
          <w14:ligatures w14:val="none"/>
        </w:rPr>
        <w:t xml:space="preserve">, </w:t>
      </w:r>
      <w:r w:rsidR="003B7915" w:rsidRPr="003F5588">
        <w:rPr>
          <w:rFonts w:ascii="Arial" w:eastAsia="Times New Roman" w:hAnsi="Arial" w:cs="Arial"/>
          <w:color w:val="000000" w:themeColor="text1"/>
          <w:kern w:val="0"/>
          <w:lang w:eastAsia="en-GB"/>
          <w14:ligatures w14:val="none"/>
        </w:rPr>
        <w:t>28 Feb 2025.)</w:t>
      </w:r>
      <w:r w:rsidRPr="003F5588">
        <w:rPr>
          <w:rFonts w:ascii="Arial" w:eastAsia="Times New Roman" w:hAnsi="Arial" w:cs="Arial"/>
          <w:color w:val="000000" w:themeColor="text1"/>
          <w:kern w:val="0"/>
          <w:lang w:eastAsia="en-GB"/>
          <w14:ligatures w14:val="none"/>
        </w:rPr>
        <w:t xml:space="preserve"> Three storeys up, two bright dining areas with serene views of Green Park are arranged around a stunning central staircase. </w:t>
      </w:r>
      <w:r w:rsidR="00F9152B" w:rsidRPr="003F5588">
        <w:rPr>
          <w:rFonts w:ascii="Arial" w:eastAsia="Times New Roman" w:hAnsi="Arial" w:cs="Arial"/>
          <w:color w:val="000000" w:themeColor="text1"/>
          <w:kern w:val="0"/>
          <w:lang w:eastAsia="en-GB"/>
          <w14:ligatures w14:val="none"/>
        </w:rPr>
        <w:t>For breakfast, lunch, and dinner, a</w:t>
      </w:r>
      <w:r w:rsidRPr="003F5588">
        <w:rPr>
          <w:rFonts w:ascii="Arial" w:eastAsia="Times New Roman" w:hAnsi="Arial" w:cs="Arial"/>
          <w:color w:val="000000" w:themeColor="text1"/>
          <w:kern w:val="0"/>
          <w:lang w:eastAsia="en-GB"/>
          <w14:ligatures w14:val="none"/>
        </w:rPr>
        <w:t xml:space="preserve"> sizable a la carte menu, including the best seasonal dishes, primarily acquired from a close network of small farmers </w:t>
      </w:r>
      <w:r w:rsidR="00F9152B" w:rsidRPr="003F5588">
        <w:rPr>
          <w:rFonts w:ascii="Arial" w:eastAsia="Times New Roman" w:hAnsi="Arial" w:cs="Arial"/>
          <w:color w:val="000000" w:themeColor="text1"/>
          <w:kern w:val="0"/>
          <w:lang w:eastAsia="en-GB"/>
          <w14:ligatures w14:val="none"/>
        </w:rPr>
        <w:t>and</w:t>
      </w:r>
      <w:r w:rsidRPr="003F5588">
        <w:rPr>
          <w:rFonts w:ascii="Arial" w:eastAsia="Times New Roman" w:hAnsi="Arial" w:cs="Arial"/>
          <w:color w:val="000000" w:themeColor="text1"/>
          <w:kern w:val="0"/>
          <w:lang w:eastAsia="en-GB"/>
          <w14:ligatures w14:val="none"/>
        </w:rPr>
        <w:t xml:space="preserve"> suppliers throughout the UK, is served. Both floors also offer a tasting meal with corresponding wine flights. </w:t>
      </w:r>
    </w:p>
    <w:p w14:paraId="45BFCB29" w14:textId="3C884610" w:rsidR="005A5112" w:rsidRPr="003F5588" w:rsidRDefault="005A5112" w:rsidP="005A5112">
      <w:pPr>
        <w:spacing w:before="100" w:beforeAutospacing="1" w:after="100" w:afterAutospacing="1"/>
        <w:rPr>
          <w:rFonts w:ascii="Arial" w:eastAsia="Times New Roman" w:hAnsi="Arial" w:cs="Arial"/>
          <w:color w:val="000000" w:themeColor="text1"/>
          <w:kern w:val="0"/>
          <w:lang w:eastAsia="en-GB"/>
          <w14:ligatures w14:val="none"/>
        </w:rPr>
      </w:pPr>
      <w:r w:rsidRPr="003F5588">
        <w:rPr>
          <w:rFonts w:ascii="Arial" w:eastAsia="Times New Roman" w:hAnsi="Arial" w:cs="Arial"/>
          <w:color w:val="000000" w:themeColor="text1"/>
          <w:kern w:val="0"/>
          <w:lang w:eastAsia="en-GB"/>
          <w14:ligatures w14:val="none"/>
        </w:rPr>
        <w:t xml:space="preserve">Everything, including bread, charcuterie, jams, juices, and pickles, is produced locally wherever feasible. </w:t>
      </w:r>
      <w:r w:rsidR="00F9152B" w:rsidRPr="003F5588">
        <w:rPr>
          <w:rFonts w:ascii="Arial" w:eastAsia="Times New Roman" w:hAnsi="Arial" w:cs="Arial"/>
          <w:color w:val="000000" w:themeColor="text1"/>
          <w:kern w:val="0"/>
          <w:lang w:eastAsia="en-GB"/>
          <w14:ligatures w14:val="none"/>
        </w:rPr>
        <w:t>The decor is s</w:t>
      </w:r>
      <w:r w:rsidRPr="003F5588">
        <w:rPr>
          <w:rFonts w:ascii="Arial" w:eastAsia="Times New Roman" w:hAnsi="Arial" w:cs="Arial"/>
          <w:color w:val="000000" w:themeColor="text1"/>
          <w:kern w:val="0"/>
          <w:lang w:eastAsia="en-GB"/>
          <w14:ligatures w14:val="none"/>
        </w:rPr>
        <w:t>imple but polished, attentive but casual (</w:t>
      </w:r>
      <w:r w:rsidRPr="003F5588">
        <w:rPr>
          <w:rFonts w:ascii="Arial" w:hAnsi="Arial" w:cs="Arial"/>
          <w:color w:val="000000" w:themeColor="text1"/>
        </w:rPr>
        <w:t xml:space="preserve"> </w:t>
      </w:r>
      <w:hyperlink r:id="rId9" w:history="1">
        <w:r w:rsidRPr="003F5588">
          <w:rPr>
            <w:rStyle w:val="Hyperlink"/>
            <w:rFonts w:ascii="Arial" w:eastAsia="Times New Roman" w:hAnsi="Arial" w:cs="Arial"/>
            <w:color w:val="000000" w:themeColor="text1"/>
            <w:kern w:val="0"/>
            <w:lang w:eastAsia="en-GB"/>
            <w14:ligatures w14:val="none"/>
          </w:rPr>
          <w:t>https://hide.co.uk</w:t>
        </w:r>
      </w:hyperlink>
      <w:r w:rsidRPr="003F5588">
        <w:rPr>
          <w:rFonts w:ascii="Arial" w:eastAsia="Times New Roman" w:hAnsi="Arial" w:cs="Arial"/>
          <w:color w:val="000000" w:themeColor="text1"/>
          <w:kern w:val="0"/>
          <w:lang w:eastAsia="en-GB"/>
          <w14:ligatures w14:val="none"/>
        </w:rPr>
        <w:t xml:space="preserve"> 2025).</w:t>
      </w:r>
      <w:r w:rsidRPr="003F5588">
        <w:rPr>
          <w:rFonts w:ascii="Arial" w:hAnsi="Arial" w:cs="Arial"/>
          <w:color w:val="000000" w:themeColor="text1"/>
        </w:rPr>
        <w:t xml:space="preserve"> </w:t>
      </w:r>
      <w:r w:rsidRPr="003F5588">
        <w:rPr>
          <w:rFonts w:ascii="Arial" w:eastAsia="Times New Roman" w:hAnsi="Arial" w:cs="Arial"/>
          <w:color w:val="000000" w:themeColor="text1"/>
          <w:kern w:val="0"/>
          <w:lang w:eastAsia="en-GB"/>
          <w14:ligatures w14:val="none"/>
        </w:rPr>
        <w:t>Th</w:t>
      </w:r>
      <w:r w:rsidR="009F6052" w:rsidRPr="003F5588">
        <w:rPr>
          <w:rFonts w:ascii="Arial" w:eastAsia="Times New Roman" w:hAnsi="Arial" w:cs="Arial"/>
          <w:color w:val="000000" w:themeColor="text1"/>
          <w:kern w:val="0"/>
          <w:lang w:eastAsia="en-GB"/>
          <w14:ligatures w14:val="none"/>
        </w:rPr>
        <w:t>e trees inspire this laid-back restaurant</w:t>
      </w:r>
      <w:r w:rsidRPr="003F5588">
        <w:rPr>
          <w:rFonts w:ascii="Arial" w:eastAsia="Times New Roman" w:hAnsi="Arial" w:cs="Arial"/>
          <w:color w:val="000000" w:themeColor="text1"/>
          <w:kern w:val="0"/>
          <w:lang w:eastAsia="en-GB"/>
          <w14:ligatures w14:val="none"/>
        </w:rPr>
        <w:t xml:space="preserve"> in Green Park: the light oak o</w:t>
      </w:r>
      <w:r w:rsidR="00F9152B" w:rsidRPr="003F5588">
        <w:rPr>
          <w:rFonts w:ascii="Arial" w:eastAsia="Times New Roman" w:hAnsi="Arial" w:cs="Arial"/>
          <w:color w:val="000000" w:themeColor="text1"/>
          <w:kern w:val="0"/>
          <w:lang w:eastAsia="en-GB"/>
          <w14:ligatures w14:val="none"/>
        </w:rPr>
        <w:t>n</w:t>
      </w:r>
      <w:r w:rsidRPr="003F5588">
        <w:rPr>
          <w:rFonts w:ascii="Arial" w:eastAsia="Times New Roman" w:hAnsi="Arial" w:cs="Arial"/>
          <w:color w:val="000000" w:themeColor="text1"/>
          <w:kern w:val="0"/>
          <w:lang w:eastAsia="en-GB"/>
          <w14:ligatures w14:val="none"/>
        </w:rPr>
        <w:t xml:space="preserve"> the elegant top floor symbolises branches (the best spot to sit is up here by the window); the slightly darker ground floor represents a trunk, and the darkest area, the basement bar, echoes the roots. </w:t>
      </w:r>
      <w:r w:rsidRPr="003F5588">
        <w:rPr>
          <w:rFonts w:ascii="Arial" w:hAnsi="Arial" w:cs="Arial"/>
          <w:color w:val="000000" w:themeColor="text1"/>
        </w:rPr>
        <w:t>(</w:t>
      </w:r>
      <w:hyperlink r:id="rId10" w:history="1">
        <w:r w:rsidRPr="003F5588">
          <w:rPr>
            <w:rStyle w:val="Hyperlink"/>
            <w:rFonts w:ascii="Arial" w:eastAsia="Times New Roman" w:hAnsi="Arial" w:cs="Arial"/>
            <w:color w:val="000000" w:themeColor="text1"/>
            <w:kern w:val="0"/>
            <w:lang w:eastAsia="en-GB"/>
            <w14:ligatures w14:val="none"/>
          </w:rPr>
          <w:t>https://guide.michelin.com/</w:t>
        </w:r>
      </w:hyperlink>
      <w:r w:rsidRPr="003F5588">
        <w:rPr>
          <w:rFonts w:ascii="Arial" w:eastAsia="Times New Roman" w:hAnsi="Arial" w:cs="Arial"/>
          <w:color w:val="000000" w:themeColor="text1"/>
          <w:kern w:val="0"/>
          <w:lang w:eastAsia="en-GB"/>
          <w14:ligatures w14:val="none"/>
        </w:rPr>
        <w:t xml:space="preserve"> 2025)</w:t>
      </w:r>
    </w:p>
    <w:p w14:paraId="2057A769" w14:textId="468F55F0" w:rsidR="004B39F8" w:rsidRPr="003F5588" w:rsidRDefault="009F6052" w:rsidP="004B39F8">
      <w:pPr>
        <w:pStyle w:val="NormalWeb"/>
        <w:rPr>
          <w:rFonts w:ascii="Arial" w:hAnsi="Arial" w:cs="Arial"/>
          <w:color w:val="000000" w:themeColor="text1"/>
        </w:rPr>
      </w:pPr>
      <w:r w:rsidRPr="003F5588">
        <w:rPr>
          <w:rFonts w:ascii="Arial" w:hAnsi="Arial" w:cs="Arial"/>
          <w:color w:val="000000" w:themeColor="text1"/>
        </w:rPr>
        <w:t>Reflecting</w:t>
      </w:r>
      <w:r w:rsidR="004B39F8" w:rsidRPr="003F5588">
        <w:rPr>
          <w:rFonts w:ascii="Arial" w:hAnsi="Arial" w:cs="Arial"/>
          <w:color w:val="000000" w:themeColor="text1"/>
        </w:rPr>
        <w:t xml:space="preserve"> on my work placement at Hide, the Mayfair restaurant with a Michelin star, I learnt a lot about how to lead a team and handle myself well in a posh setting. The </w:t>
      </w:r>
      <w:r w:rsidR="004B39F8" w:rsidRPr="003F5588">
        <w:rPr>
          <w:rFonts w:ascii="Arial" w:hAnsi="Arial" w:cs="Arial"/>
          <w:color w:val="000000" w:themeColor="text1"/>
        </w:rPr>
        <w:lastRenderedPageBreak/>
        <w:t>significance of anticipating challenges in advance and using information management systems strategically to improve operational efficiency were both highlighted by this experience.</w:t>
      </w:r>
    </w:p>
    <w:p w14:paraId="6C875F15" w14:textId="36C84747" w:rsidR="004B39F8" w:rsidRPr="003F5588" w:rsidRDefault="003F5588" w:rsidP="005A2CDB">
      <w:pPr>
        <w:pStyle w:val="Heading1"/>
        <w:rPr>
          <w:rFonts w:ascii="Arial" w:eastAsia="Times New Roman" w:hAnsi="Arial" w:cs="Arial"/>
          <w:color w:val="000000" w:themeColor="text1"/>
          <w:sz w:val="24"/>
          <w:szCs w:val="24"/>
          <w:lang w:eastAsia="en-GB"/>
        </w:rPr>
      </w:pPr>
      <w:r w:rsidRPr="003F5588">
        <w:rPr>
          <w:color w:val="000000" w:themeColor="text1"/>
        </w:rPr>
        <w:fldChar w:fldCharType="begin"/>
      </w:r>
      <w:r w:rsidRPr="003F5588">
        <w:rPr>
          <w:color w:val="000000" w:themeColor="text1"/>
        </w:rPr>
        <w:instrText xml:space="preserve"> INCLUDEPICTURE "/Users/naveedjawed/Library/Group Containers/UBF8T346G9.ms/WebArchiveCopyPasteTempFiles/com.microsoft.Word/Hide-Restaurant-18-of-21-1.jpg" \* MERGEFORMATINET </w:instrText>
      </w:r>
      <w:r w:rsidRPr="003F5588">
        <w:rPr>
          <w:color w:val="000000" w:themeColor="text1"/>
        </w:rPr>
        <w:fldChar w:fldCharType="separate"/>
      </w:r>
      <w:r w:rsidRPr="003F5588">
        <w:rPr>
          <w:noProof/>
          <w:color w:val="000000" w:themeColor="text1"/>
        </w:rPr>
        <w:drawing>
          <wp:inline distT="0" distB="0" distL="0" distR="0" wp14:anchorId="3C634782" wp14:editId="74488338">
            <wp:extent cx="1714500" cy="1145216"/>
            <wp:effectExtent l="0" t="0" r="0" b="0"/>
            <wp:docPr id="573667680" name="Picture 2" descr="Exquisite Cuisine at Hide Restaurant by Ollie Dabbous, London - SilverSpoo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quisite Cuisine at Hide Restaurant by Ollie Dabbous, London - SilverSpoon  Lond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21588" cy="1149950"/>
                    </a:xfrm>
                    <a:prstGeom prst="rect">
                      <a:avLst/>
                    </a:prstGeom>
                    <a:noFill/>
                    <a:ln>
                      <a:noFill/>
                    </a:ln>
                  </pic:spPr>
                </pic:pic>
              </a:graphicData>
            </a:graphic>
          </wp:inline>
        </w:drawing>
      </w:r>
      <w:r w:rsidRPr="003F5588">
        <w:rPr>
          <w:color w:val="000000" w:themeColor="text1"/>
        </w:rPr>
        <w:fldChar w:fldCharType="end"/>
      </w:r>
    </w:p>
    <w:p w14:paraId="69E1BC28" w14:textId="77777777" w:rsidR="005A5112" w:rsidRPr="003F5588" w:rsidRDefault="005A5112" w:rsidP="005A2CDB">
      <w:pPr>
        <w:pStyle w:val="Heading1"/>
        <w:rPr>
          <w:rFonts w:ascii="Arial" w:eastAsia="Times New Roman" w:hAnsi="Arial" w:cs="Arial"/>
          <w:b/>
          <w:bCs/>
          <w:color w:val="000000" w:themeColor="text1"/>
          <w:sz w:val="24"/>
          <w:szCs w:val="24"/>
          <w:u w:val="single"/>
          <w:lang w:eastAsia="en-GB"/>
        </w:rPr>
      </w:pPr>
      <w:bookmarkStart w:id="2" w:name="_Toc191923862"/>
      <w:r w:rsidRPr="003F5588">
        <w:rPr>
          <w:rFonts w:ascii="Arial" w:eastAsia="Times New Roman" w:hAnsi="Arial" w:cs="Arial"/>
          <w:b/>
          <w:bCs/>
          <w:color w:val="000000" w:themeColor="text1"/>
          <w:sz w:val="24"/>
          <w:szCs w:val="24"/>
          <w:u w:val="single"/>
          <w:lang w:eastAsia="en-GB"/>
        </w:rPr>
        <w:t>Leadership and Management in Restaurant Operations</w:t>
      </w:r>
      <w:bookmarkEnd w:id="2"/>
    </w:p>
    <w:p w14:paraId="13FC49B0" w14:textId="77777777" w:rsidR="005A5112" w:rsidRPr="003F5588" w:rsidRDefault="005A5112" w:rsidP="005A2CDB">
      <w:pPr>
        <w:pStyle w:val="Heading1"/>
        <w:rPr>
          <w:rFonts w:ascii="Arial" w:eastAsia="Times New Roman" w:hAnsi="Arial" w:cs="Arial"/>
          <w:color w:val="000000" w:themeColor="text1"/>
          <w:sz w:val="24"/>
          <w:szCs w:val="24"/>
          <w:lang w:eastAsia="en-GB"/>
        </w:rPr>
      </w:pPr>
      <w:bookmarkStart w:id="3" w:name="_Toc191920134"/>
      <w:bookmarkStart w:id="4" w:name="_Toc191920281"/>
      <w:bookmarkStart w:id="5" w:name="_Toc191923863"/>
      <w:r w:rsidRPr="003F5588">
        <w:rPr>
          <w:rFonts w:ascii="Arial" w:eastAsia="Times New Roman" w:hAnsi="Arial" w:cs="Arial"/>
          <w:color w:val="000000" w:themeColor="text1"/>
          <w:sz w:val="24"/>
          <w:szCs w:val="24"/>
          <w:lang w:eastAsia="en-GB"/>
        </w:rPr>
        <w:t>Leadership in Restaurant Management</w:t>
      </w:r>
      <w:bookmarkEnd w:id="3"/>
      <w:bookmarkEnd w:id="4"/>
      <w:bookmarkEnd w:id="5"/>
    </w:p>
    <w:p w14:paraId="7CFB01C6" w14:textId="77777777" w:rsidR="000A7E25" w:rsidRPr="003F5588" w:rsidRDefault="000A7E25" w:rsidP="000A7E25">
      <w:pPr>
        <w:spacing w:before="100" w:beforeAutospacing="1" w:after="100" w:afterAutospacing="1"/>
        <w:outlineLvl w:val="2"/>
        <w:rPr>
          <w:rFonts w:ascii="Arial" w:eastAsia="Times New Roman" w:hAnsi="Arial" w:cs="Arial"/>
          <w:color w:val="000000" w:themeColor="text1"/>
          <w:kern w:val="0"/>
          <w:lang w:eastAsia="en-GB"/>
          <w14:ligatures w14:val="none"/>
        </w:rPr>
      </w:pPr>
      <w:bookmarkStart w:id="6" w:name="_Toc191920135"/>
      <w:bookmarkStart w:id="7" w:name="_Toc191920282"/>
      <w:bookmarkStart w:id="8" w:name="_Toc191923864"/>
      <w:r w:rsidRPr="003F5588">
        <w:rPr>
          <w:rFonts w:ascii="Arial" w:eastAsia="Times New Roman" w:hAnsi="Arial" w:cs="Arial"/>
          <w:color w:val="000000" w:themeColor="text1"/>
          <w:kern w:val="0"/>
          <w:lang w:eastAsia="en-GB"/>
          <w14:ligatures w14:val="none"/>
        </w:rPr>
        <w:t>The leadership structure of Hide is carefully set up to guarantee smooth operations at all three of its levels: Below, Ground, and Above. Every floor provides a different dining experience, so management strategies must be customised.</w:t>
      </w:r>
      <w:bookmarkEnd w:id="6"/>
      <w:bookmarkEnd w:id="7"/>
      <w:bookmarkEnd w:id="8"/>
      <w:r w:rsidRPr="003F5588">
        <w:rPr>
          <w:rFonts w:ascii="Arial" w:eastAsia="Times New Roman" w:hAnsi="Arial" w:cs="Arial"/>
          <w:color w:val="000000" w:themeColor="text1"/>
          <w:kern w:val="0"/>
          <w:lang w:eastAsia="en-GB"/>
          <w14:ligatures w14:val="none"/>
        </w:rPr>
        <w:t xml:space="preserve"> </w:t>
      </w:r>
    </w:p>
    <w:p w14:paraId="0C1E8850" w14:textId="77777777" w:rsidR="003E036C" w:rsidRPr="003F5588" w:rsidRDefault="000A7E25" w:rsidP="005A2CDB">
      <w:pPr>
        <w:pStyle w:val="Heading2"/>
        <w:rPr>
          <w:rFonts w:ascii="Arial" w:eastAsia="Times New Roman" w:hAnsi="Arial" w:cs="Arial"/>
          <w:color w:val="000000" w:themeColor="text1"/>
          <w:sz w:val="24"/>
          <w:szCs w:val="24"/>
          <w:lang w:eastAsia="en-GB"/>
        </w:rPr>
      </w:pPr>
      <w:bookmarkStart w:id="9" w:name="_Toc191920136"/>
      <w:bookmarkStart w:id="10" w:name="_Toc191920283"/>
      <w:bookmarkStart w:id="11" w:name="_Toc191923865"/>
      <w:r w:rsidRPr="003F5588">
        <w:rPr>
          <w:rFonts w:ascii="Arial" w:eastAsia="Times New Roman" w:hAnsi="Arial" w:cs="Arial"/>
          <w:color w:val="000000" w:themeColor="text1"/>
          <w:sz w:val="24"/>
          <w:szCs w:val="24"/>
          <w:lang w:eastAsia="en-GB"/>
        </w:rPr>
        <w:t>• Director of Food &amp; Beverage:</w:t>
      </w:r>
      <w:bookmarkEnd w:id="9"/>
      <w:bookmarkEnd w:id="10"/>
      <w:bookmarkEnd w:id="11"/>
      <w:r w:rsidRPr="003F5588">
        <w:rPr>
          <w:rFonts w:ascii="Arial" w:eastAsia="Times New Roman" w:hAnsi="Arial" w:cs="Arial"/>
          <w:color w:val="000000" w:themeColor="text1"/>
          <w:sz w:val="24"/>
          <w:szCs w:val="24"/>
          <w:lang w:eastAsia="en-GB"/>
        </w:rPr>
        <w:t xml:space="preserve"> </w:t>
      </w:r>
    </w:p>
    <w:p w14:paraId="30B4EEE3" w14:textId="0BB7254C" w:rsidR="00803F27" w:rsidRPr="003F5588" w:rsidRDefault="003F5AE2" w:rsidP="00803F27">
      <w:pPr>
        <w:spacing w:before="100" w:beforeAutospacing="1" w:after="100" w:afterAutospacing="1"/>
        <w:outlineLvl w:val="2"/>
        <w:rPr>
          <w:rFonts w:ascii="Arial" w:hAnsi="Arial" w:cs="Arial"/>
          <w:color w:val="000000" w:themeColor="text1"/>
        </w:rPr>
      </w:pPr>
      <w:bookmarkStart w:id="12" w:name="_Toc191920137"/>
      <w:bookmarkStart w:id="13" w:name="_Toc191920284"/>
      <w:bookmarkStart w:id="14" w:name="_Toc191923866"/>
      <w:r w:rsidRPr="003F5588">
        <w:rPr>
          <w:rFonts w:ascii="Arial" w:eastAsia="Times New Roman" w:hAnsi="Arial" w:cs="Arial"/>
          <w:color w:val="000000" w:themeColor="text1"/>
          <w:kern w:val="0"/>
          <w:lang w:eastAsia="en-GB"/>
          <w14:ligatures w14:val="none"/>
        </w:rPr>
        <w:t xml:space="preserve">At Hide I have observed that </w:t>
      </w:r>
      <w:r w:rsidR="00803F27" w:rsidRPr="003F5588">
        <w:rPr>
          <w:rFonts w:ascii="Arial" w:eastAsia="Times New Roman" w:hAnsi="Arial" w:cs="Arial"/>
          <w:color w:val="000000" w:themeColor="text1"/>
          <w:kern w:val="0"/>
          <w:lang w:eastAsia="en-GB"/>
          <w14:ligatures w14:val="none"/>
        </w:rPr>
        <w:t xml:space="preserve">the </w:t>
      </w:r>
      <w:r w:rsidRPr="003F5588">
        <w:rPr>
          <w:rFonts w:ascii="Arial" w:eastAsia="Times New Roman" w:hAnsi="Arial" w:cs="Arial"/>
          <w:color w:val="000000" w:themeColor="text1"/>
          <w:kern w:val="0"/>
          <w:lang w:eastAsia="en-GB"/>
          <w14:ligatures w14:val="none"/>
        </w:rPr>
        <w:t>Director of food and Beverage</w:t>
      </w:r>
      <w:r w:rsidR="002F6F9C" w:rsidRPr="003F5588">
        <w:rPr>
          <w:rFonts w:ascii="Arial" w:eastAsia="Times New Roman" w:hAnsi="Arial" w:cs="Arial"/>
          <w:color w:val="000000" w:themeColor="text1"/>
          <w:kern w:val="0"/>
          <w:lang w:eastAsia="en-GB"/>
          <w14:ligatures w14:val="none"/>
        </w:rPr>
        <w:t xml:space="preserve"> (Mathew </w:t>
      </w:r>
      <w:proofErr w:type="spellStart"/>
      <w:r w:rsidR="002F6F9C" w:rsidRPr="003F5588">
        <w:rPr>
          <w:rFonts w:ascii="Arial" w:eastAsia="Times New Roman" w:hAnsi="Arial" w:cs="Arial"/>
          <w:color w:val="000000" w:themeColor="text1"/>
          <w:kern w:val="0"/>
          <w:lang w:eastAsia="en-GB"/>
          <w14:ligatures w14:val="none"/>
        </w:rPr>
        <w:t>Mawtus</w:t>
      </w:r>
      <w:proofErr w:type="spellEnd"/>
      <w:r w:rsidR="002F6F9C" w:rsidRPr="003F5588">
        <w:rPr>
          <w:rFonts w:ascii="Arial" w:eastAsia="Times New Roman" w:hAnsi="Arial" w:cs="Arial"/>
          <w:color w:val="000000" w:themeColor="text1"/>
          <w:kern w:val="0"/>
          <w:lang w:eastAsia="en-GB"/>
          <w14:ligatures w14:val="none"/>
        </w:rPr>
        <w:t>)</w:t>
      </w:r>
      <w:r w:rsidRPr="003F5588">
        <w:rPr>
          <w:rFonts w:ascii="Arial" w:eastAsia="Times New Roman" w:hAnsi="Arial" w:cs="Arial"/>
          <w:color w:val="000000" w:themeColor="text1"/>
          <w:kern w:val="0"/>
          <w:lang w:eastAsia="en-GB"/>
          <w14:ligatures w14:val="none"/>
        </w:rPr>
        <w:t xml:space="preserve"> m</w:t>
      </w:r>
      <w:r w:rsidR="000A7E25" w:rsidRPr="003F5588">
        <w:rPr>
          <w:rFonts w:ascii="Arial" w:eastAsia="Times New Roman" w:hAnsi="Arial" w:cs="Arial"/>
          <w:color w:val="000000" w:themeColor="text1"/>
          <w:kern w:val="0"/>
          <w:lang w:eastAsia="en-GB"/>
          <w14:ligatures w14:val="none"/>
        </w:rPr>
        <w:t>anages the entire food and beverage plan, guaranteeing uniformity and excellence at every level.</w:t>
      </w:r>
      <w:bookmarkEnd w:id="12"/>
      <w:bookmarkEnd w:id="13"/>
      <w:bookmarkEnd w:id="14"/>
      <w:r w:rsidR="00803F27" w:rsidRPr="003F5588">
        <w:rPr>
          <w:rFonts w:ascii="Arial" w:hAnsi="Arial" w:cs="Arial"/>
          <w:color w:val="000000" w:themeColor="text1"/>
        </w:rPr>
        <w:t xml:space="preserve"> </w:t>
      </w:r>
    </w:p>
    <w:p w14:paraId="7CDA46E4" w14:textId="676F4195" w:rsidR="000A7E25" w:rsidRPr="003F5588" w:rsidRDefault="00803F27" w:rsidP="000A7E25">
      <w:pPr>
        <w:spacing w:before="100" w:beforeAutospacing="1" w:after="100" w:afterAutospacing="1"/>
        <w:outlineLvl w:val="2"/>
        <w:rPr>
          <w:rFonts w:ascii="Arial" w:hAnsi="Arial" w:cs="Arial"/>
          <w:color w:val="000000" w:themeColor="text1"/>
        </w:rPr>
      </w:pPr>
      <w:bookmarkStart w:id="15" w:name="_Toc191920138"/>
      <w:bookmarkStart w:id="16" w:name="_Toc191920285"/>
      <w:bookmarkStart w:id="17" w:name="_Toc191923867"/>
      <w:r w:rsidRPr="003F5588">
        <w:rPr>
          <w:rFonts w:ascii="Arial" w:eastAsia="Times New Roman" w:hAnsi="Arial" w:cs="Arial"/>
          <w:color w:val="000000" w:themeColor="text1"/>
          <w:kern w:val="0"/>
          <w:lang w:eastAsia="en-GB"/>
          <w14:ligatures w14:val="none"/>
        </w:rPr>
        <w:t>At Hide, the Director is responsible for arranging and planning the staffing, supplies, cuisine, and expenses; creating and carrying out the department's operating policies and procedures; Working together with other divisions to guarantee smooth dining and visitation experiences, observing the most recent developments in the industry and collaborating closely with relevant sub-departments to develop novel menu and service options.(</w:t>
      </w:r>
      <w:hyperlink r:id="rId12" w:history="1">
        <w:r w:rsidRPr="003F5588">
          <w:rPr>
            <w:rStyle w:val="Hyperlink"/>
            <w:rFonts w:ascii="Arial" w:eastAsia="Times New Roman" w:hAnsi="Arial" w:cs="Arial"/>
            <w:color w:val="000000" w:themeColor="text1"/>
            <w:kern w:val="0"/>
            <w:lang w:eastAsia="en-GB"/>
            <w14:ligatures w14:val="none"/>
          </w:rPr>
          <w:t>www.educationaltravelasia.org</w:t>
        </w:r>
      </w:hyperlink>
      <w:r w:rsidRPr="003F5588">
        <w:rPr>
          <w:rFonts w:ascii="Arial" w:eastAsia="Times New Roman" w:hAnsi="Arial" w:cs="Arial"/>
          <w:color w:val="000000" w:themeColor="text1"/>
          <w:kern w:val="0"/>
          <w:lang w:eastAsia="en-GB"/>
          <w14:ligatures w14:val="none"/>
        </w:rPr>
        <w:t xml:space="preserve"> 2025).</w:t>
      </w:r>
      <w:bookmarkEnd w:id="15"/>
      <w:bookmarkEnd w:id="16"/>
      <w:bookmarkEnd w:id="17"/>
    </w:p>
    <w:p w14:paraId="4493A231" w14:textId="77777777" w:rsidR="003E036C" w:rsidRPr="003F5588" w:rsidRDefault="000A7E25" w:rsidP="000A7E25">
      <w:pPr>
        <w:spacing w:before="100" w:beforeAutospacing="1" w:after="100" w:afterAutospacing="1"/>
        <w:outlineLvl w:val="2"/>
        <w:rPr>
          <w:rFonts w:ascii="Arial" w:eastAsia="Times New Roman" w:hAnsi="Arial" w:cs="Arial"/>
          <w:color w:val="000000" w:themeColor="text1"/>
          <w:kern w:val="0"/>
          <w:lang w:eastAsia="en-GB"/>
          <w14:ligatures w14:val="none"/>
        </w:rPr>
      </w:pPr>
      <w:bookmarkStart w:id="18" w:name="_Toc191920139"/>
      <w:bookmarkStart w:id="19" w:name="_Toc191920286"/>
      <w:bookmarkStart w:id="20" w:name="_Toc191923868"/>
      <w:r w:rsidRPr="003F5588">
        <w:rPr>
          <w:rFonts w:ascii="Arial" w:eastAsia="Times New Roman" w:hAnsi="Arial" w:cs="Arial"/>
          <w:color w:val="000000" w:themeColor="text1"/>
          <w:kern w:val="0"/>
          <w:lang w:eastAsia="en-GB"/>
          <w14:ligatures w14:val="none"/>
        </w:rPr>
        <w:t xml:space="preserve">• </w:t>
      </w:r>
      <w:r w:rsidRPr="003F5588">
        <w:rPr>
          <w:rStyle w:val="Heading2Char"/>
          <w:rFonts w:ascii="Arial" w:hAnsi="Arial" w:cs="Arial"/>
          <w:color w:val="000000" w:themeColor="text1"/>
          <w:sz w:val="24"/>
          <w:szCs w:val="24"/>
        </w:rPr>
        <w:t>General Manager:</w:t>
      </w:r>
      <w:bookmarkEnd w:id="18"/>
      <w:bookmarkEnd w:id="19"/>
      <w:bookmarkEnd w:id="20"/>
    </w:p>
    <w:p w14:paraId="050A56E2" w14:textId="6B90FD26" w:rsidR="002F6F9C" w:rsidRPr="003F5588" w:rsidRDefault="000A7E25" w:rsidP="000A7E25">
      <w:pPr>
        <w:spacing w:before="100" w:beforeAutospacing="1" w:after="100" w:afterAutospacing="1"/>
        <w:outlineLvl w:val="2"/>
        <w:rPr>
          <w:rFonts w:ascii="Arial" w:eastAsia="Times New Roman" w:hAnsi="Arial" w:cs="Arial"/>
          <w:color w:val="000000" w:themeColor="text1"/>
          <w:kern w:val="0"/>
          <w:lang w:eastAsia="en-GB"/>
          <w14:ligatures w14:val="none"/>
        </w:rPr>
      </w:pPr>
      <w:r w:rsidRPr="003F5588">
        <w:rPr>
          <w:rFonts w:ascii="Arial" w:eastAsia="Times New Roman" w:hAnsi="Arial" w:cs="Arial"/>
          <w:color w:val="000000" w:themeColor="text1"/>
          <w:kern w:val="0"/>
          <w:lang w:eastAsia="en-GB"/>
          <w14:ligatures w14:val="none"/>
        </w:rPr>
        <w:t xml:space="preserve"> </w:t>
      </w:r>
      <w:bookmarkStart w:id="21" w:name="_Toc191920140"/>
      <w:bookmarkStart w:id="22" w:name="_Toc191920287"/>
      <w:bookmarkStart w:id="23" w:name="_Toc191923869"/>
      <w:r w:rsidR="00E21535" w:rsidRPr="003F5588">
        <w:rPr>
          <w:rFonts w:ascii="Arial" w:eastAsia="Times New Roman" w:hAnsi="Arial" w:cs="Arial"/>
          <w:color w:val="000000" w:themeColor="text1"/>
          <w:kern w:val="0"/>
          <w:lang w:eastAsia="en-GB"/>
          <w14:ligatures w14:val="none"/>
        </w:rPr>
        <w:t>At Hide, the general manager</w:t>
      </w:r>
      <w:r w:rsidR="002F6F9C" w:rsidRPr="003F5588">
        <w:rPr>
          <w:rFonts w:ascii="Arial" w:eastAsia="Times New Roman" w:hAnsi="Arial" w:cs="Arial"/>
          <w:color w:val="000000" w:themeColor="text1"/>
          <w:kern w:val="0"/>
          <w:lang w:eastAsia="en-GB"/>
          <w14:ligatures w14:val="none"/>
        </w:rPr>
        <w:t xml:space="preserve"> </w:t>
      </w:r>
      <w:r w:rsidR="009F6052" w:rsidRPr="003F5588">
        <w:rPr>
          <w:rFonts w:ascii="Arial" w:eastAsia="Times New Roman" w:hAnsi="Arial" w:cs="Arial"/>
          <w:color w:val="000000" w:themeColor="text1"/>
          <w:kern w:val="0"/>
          <w:lang w:eastAsia="en-GB"/>
          <w14:ligatures w14:val="none"/>
        </w:rPr>
        <w:t>(TATIANA</w:t>
      </w:r>
      <w:r w:rsidR="002F6F9C" w:rsidRPr="003F5588">
        <w:rPr>
          <w:rFonts w:ascii="Arial" w:eastAsia="Times New Roman" w:hAnsi="Arial" w:cs="Arial"/>
          <w:color w:val="000000" w:themeColor="text1"/>
          <w:kern w:val="0"/>
          <w:lang w:eastAsia="en-GB"/>
          <w14:ligatures w14:val="none"/>
        </w:rPr>
        <w:t xml:space="preserve"> THOLTOVA) </w:t>
      </w:r>
      <w:r w:rsidR="00E21535" w:rsidRPr="003F5588">
        <w:rPr>
          <w:rFonts w:ascii="Arial" w:eastAsia="Times New Roman" w:hAnsi="Arial" w:cs="Arial"/>
          <w:color w:val="000000" w:themeColor="text1"/>
          <w:kern w:val="0"/>
          <w:lang w:eastAsia="en-GB"/>
          <w14:ligatures w14:val="none"/>
        </w:rPr>
        <w:t>o</w:t>
      </w:r>
      <w:r w:rsidRPr="003F5588">
        <w:rPr>
          <w:rFonts w:ascii="Arial" w:eastAsia="Times New Roman" w:hAnsi="Arial" w:cs="Arial"/>
          <w:color w:val="000000" w:themeColor="text1"/>
          <w:kern w:val="0"/>
          <w:lang w:eastAsia="en-GB"/>
          <w14:ligatures w14:val="none"/>
        </w:rPr>
        <w:t xml:space="preserve">versees daily operations, personnel coordination, and </w:t>
      </w:r>
      <w:r w:rsidR="00E21535" w:rsidRPr="003F5588">
        <w:rPr>
          <w:rFonts w:ascii="Arial" w:eastAsia="Times New Roman" w:hAnsi="Arial" w:cs="Arial"/>
          <w:color w:val="000000" w:themeColor="text1"/>
          <w:kern w:val="0"/>
          <w:lang w:eastAsia="en-GB"/>
          <w14:ligatures w14:val="none"/>
        </w:rPr>
        <w:t>customer service standards</w:t>
      </w:r>
      <w:r w:rsidRPr="003F5588">
        <w:rPr>
          <w:rFonts w:ascii="Arial" w:eastAsia="Times New Roman" w:hAnsi="Arial" w:cs="Arial"/>
          <w:color w:val="000000" w:themeColor="text1"/>
          <w:kern w:val="0"/>
          <w:lang w:eastAsia="en-GB"/>
          <w14:ligatures w14:val="none"/>
        </w:rPr>
        <w:t>.</w:t>
      </w:r>
      <w:r w:rsidR="00E21535" w:rsidRPr="003F5588">
        <w:rPr>
          <w:rFonts w:ascii="Arial" w:hAnsi="Arial" w:cs="Arial"/>
          <w:color w:val="000000" w:themeColor="text1"/>
        </w:rPr>
        <w:t xml:space="preserve"> </w:t>
      </w:r>
      <w:r w:rsidR="002F6F9C" w:rsidRPr="003F5588">
        <w:rPr>
          <w:rFonts w:ascii="Arial" w:eastAsia="Times New Roman" w:hAnsi="Arial" w:cs="Arial"/>
          <w:color w:val="000000" w:themeColor="text1"/>
          <w:kern w:val="0"/>
          <w:lang w:eastAsia="en-GB"/>
          <w14:ligatures w14:val="none"/>
        </w:rPr>
        <w:t>She</w:t>
      </w:r>
      <w:r w:rsidR="00E21535" w:rsidRPr="003F5588">
        <w:rPr>
          <w:rFonts w:ascii="Arial" w:eastAsia="Times New Roman" w:hAnsi="Arial" w:cs="Arial"/>
          <w:color w:val="000000" w:themeColor="text1"/>
          <w:kern w:val="0"/>
          <w:lang w:eastAsia="en-GB"/>
          <w14:ligatures w14:val="none"/>
        </w:rPr>
        <w:t xml:space="preserve"> </w:t>
      </w:r>
      <w:r w:rsidR="002F6F9C" w:rsidRPr="003F5588">
        <w:rPr>
          <w:rFonts w:ascii="Arial" w:eastAsia="Times New Roman" w:hAnsi="Arial" w:cs="Arial"/>
          <w:color w:val="000000" w:themeColor="text1"/>
          <w:kern w:val="0"/>
          <w:lang w:eastAsia="en-GB"/>
          <w14:ligatures w14:val="none"/>
        </w:rPr>
        <w:t xml:space="preserve">managed to </w:t>
      </w:r>
      <w:r w:rsidR="00E21535" w:rsidRPr="003F5588">
        <w:rPr>
          <w:rFonts w:ascii="Arial" w:eastAsia="Times New Roman" w:hAnsi="Arial" w:cs="Arial"/>
          <w:color w:val="000000" w:themeColor="text1"/>
          <w:kern w:val="0"/>
          <w:lang w:eastAsia="en-GB"/>
          <w14:ligatures w14:val="none"/>
        </w:rPr>
        <w:t xml:space="preserve">maintain order in </w:t>
      </w:r>
      <w:r w:rsidR="002F6F9C" w:rsidRPr="003F5588">
        <w:rPr>
          <w:rFonts w:ascii="Arial" w:eastAsia="Times New Roman" w:hAnsi="Arial" w:cs="Arial"/>
          <w:color w:val="000000" w:themeColor="text1"/>
          <w:kern w:val="0"/>
          <w:lang w:eastAsia="en-GB"/>
          <w14:ligatures w14:val="none"/>
        </w:rPr>
        <w:t xml:space="preserve">the </w:t>
      </w:r>
      <w:r w:rsidR="00E21535" w:rsidRPr="003F5588">
        <w:rPr>
          <w:rFonts w:ascii="Arial" w:eastAsia="Times New Roman" w:hAnsi="Arial" w:cs="Arial"/>
          <w:color w:val="000000" w:themeColor="text1"/>
          <w:kern w:val="0"/>
          <w:lang w:eastAsia="en-GB"/>
          <w14:ligatures w14:val="none"/>
        </w:rPr>
        <w:t xml:space="preserve">restaurant's front and back-of-house sections. </w:t>
      </w:r>
      <w:r w:rsidR="002F6F9C" w:rsidRPr="003F5588">
        <w:rPr>
          <w:rFonts w:ascii="Arial" w:eastAsia="Times New Roman" w:hAnsi="Arial" w:cs="Arial"/>
          <w:color w:val="000000" w:themeColor="text1"/>
          <w:kern w:val="0"/>
          <w:lang w:eastAsia="en-GB"/>
          <w14:ligatures w14:val="none"/>
        </w:rPr>
        <w:t>She</w:t>
      </w:r>
      <w:r w:rsidR="00E21535" w:rsidRPr="003F5588">
        <w:rPr>
          <w:rFonts w:ascii="Arial" w:eastAsia="Times New Roman" w:hAnsi="Arial" w:cs="Arial"/>
          <w:color w:val="000000" w:themeColor="text1"/>
          <w:kern w:val="0"/>
          <w:lang w:eastAsia="en-GB"/>
          <w14:ligatures w14:val="none"/>
        </w:rPr>
        <w:t xml:space="preserve"> also make</w:t>
      </w:r>
      <w:r w:rsidR="002F6F9C" w:rsidRPr="003F5588">
        <w:rPr>
          <w:rFonts w:ascii="Arial" w:eastAsia="Times New Roman" w:hAnsi="Arial" w:cs="Arial"/>
          <w:color w:val="000000" w:themeColor="text1"/>
          <w:kern w:val="0"/>
          <w:lang w:eastAsia="en-GB"/>
          <w14:ligatures w14:val="none"/>
        </w:rPr>
        <w:t>s</w:t>
      </w:r>
      <w:r w:rsidR="00E21535" w:rsidRPr="003F5588">
        <w:rPr>
          <w:rFonts w:ascii="Arial" w:eastAsia="Times New Roman" w:hAnsi="Arial" w:cs="Arial"/>
          <w:color w:val="000000" w:themeColor="text1"/>
          <w:kern w:val="0"/>
          <w:lang w:eastAsia="en-GB"/>
          <w14:ligatures w14:val="none"/>
        </w:rPr>
        <w:t xml:space="preserve"> sure that visitors have a positive experience and </w:t>
      </w:r>
      <w:r w:rsidR="002F6F9C" w:rsidRPr="003F5588">
        <w:rPr>
          <w:rFonts w:ascii="Arial" w:eastAsia="Times New Roman" w:hAnsi="Arial" w:cs="Arial"/>
          <w:color w:val="000000" w:themeColor="text1"/>
          <w:kern w:val="0"/>
          <w:lang w:eastAsia="en-GB"/>
          <w14:ligatures w14:val="none"/>
        </w:rPr>
        <w:t>that other</w:t>
      </w:r>
      <w:r w:rsidR="00E21535" w:rsidRPr="003F5588">
        <w:rPr>
          <w:rFonts w:ascii="Arial" w:eastAsia="Times New Roman" w:hAnsi="Arial" w:cs="Arial"/>
          <w:color w:val="000000" w:themeColor="text1"/>
          <w:kern w:val="0"/>
          <w:lang w:eastAsia="en-GB"/>
          <w14:ligatures w14:val="none"/>
        </w:rPr>
        <w:t xml:space="preserve"> employees are inspired and have all they need to perform at their highest </w:t>
      </w:r>
      <w:r w:rsidR="002F6F9C" w:rsidRPr="003F5588">
        <w:rPr>
          <w:rFonts w:ascii="Arial" w:eastAsia="Times New Roman" w:hAnsi="Arial" w:cs="Arial"/>
          <w:color w:val="000000" w:themeColor="text1"/>
          <w:kern w:val="0"/>
          <w:lang w:eastAsia="en-GB"/>
          <w14:ligatures w14:val="none"/>
        </w:rPr>
        <w:t>level. (Megan Lee, 2025)</w:t>
      </w:r>
      <w:bookmarkEnd w:id="21"/>
      <w:bookmarkEnd w:id="22"/>
      <w:bookmarkEnd w:id="23"/>
    </w:p>
    <w:p w14:paraId="7F5CA3F1" w14:textId="77777777" w:rsidR="003E036C" w:rsidRPr="003F5588" w:rsidRDefault="000A7E25" w:rsidP="005A2CDB">
      <w:pPr>
        <w:pStyle w:val="Heading2"/>
        <w:rPr>
          <w:rFonts w:ascii="Arial" w:eastAsia="Times New Roman" w:hAnsi="Arial" w:cs="Arial"/>
          <w:color w:val="000000" w:themeColor="text1"/>
          <w:sz w:val="24"/>
          <w:szCs w:val="24"/>
          <w:lang w:eastAsia="en-GB"/>
        </w:rPr>
      </w:pPr>
      <w:bookmarkStart w:id="24" w:name="_Toc191920141"/>
      <w:bookmarkStart w:id="25" w:name="_Toc191920288"/>
      <w:bookmarkStart w:id="26" w:name="_Toc191923870"/>
      <w:r w:rsidRPr="003F5588">
        <w:rPr>
          <w:rFonts w:ascii="Arial" w:eastAsia="Times New Roman" w:hAnsi="Arial" w:cs="Arial"/>
          <w:color w:val="000000" w:themeColor="text1"/>
          <w:sz w:val="24"/>
          <w:szCs w:val="24"/>
          <w:lang w:eastAsia="en-GB"/>
        </w:rPr>
        <w:t>• Operations Manager:</w:t>
      </w:r>
      <w:bookmarkEnd w:id="24"/>
      <w:bookmarkEnd w:id="25"/>
      <w:bookmarkEnd w:id="26"/>
    </w:p>
    <w:p w14:paraId="59F43EB0" w14:textId="65AC0A3D" w:rsidR="000A7E25" w:rsidRPr="003F5588" w:rsidRDefault="000A7E25" w:rsidP="00127D5F">
      <w:pPr>
        <w:spacing w:before="100" w:beforeAutospacing="1" w:after="100" w:afterAutospacing="1"/>
        <w:outlineLvl w:val="2"/>
        <w:rPr>
          <w:rFonts w:ascii="Arial" w:eastAsia="Times New Roman" w:hAnsi="Arial" w:cs="Arial"/>
          <w:color w:val="000000" w:themeColor="text1"/>
          <w:kern w:val="0"/>
          <w:lang w:eastAsia="en-GB"/>
          <w14:ligatures w14:val="none"/>
        </w:rPr>
      </w:pPr>
      <w:r w:rsidRPr="003F5588">
        <w:rPr>
          <w:rFonts w:ascii="Arial" w:eastAsia="Times New Roman" w:hAnsi="Arial" w:cs="Arial"/>
          <w:color w:val="000000" w:themeColor="text1"/>
          <w:kern w:val="0"/>
          <w:lang w:eastAsia="en-GB"/>
          <w14:ligatures w14:val="none"/>
        </w:rPr>
        <w:t xml:space="preserve"> </w:t>
      </w:r>
      <w:bookmarkStart w:id="27" w:name="_Toc191920142"/>
      <w:bookmarkStart w:id="28" w:name="_Toc191920289"/>
      <w:bookmarkStart w:id="29" w:name="_Toc191923871"/>
      <w:r w:rsidR="00A90649" w:rsidRPr="003F5588">
        <w:rPr>
          <w:rFonts w:ascii="Arial" w:eastAsia="Times New Roman" w:hAnsi="Arial" w:cs="Arial"/>
          <w:color w:val="000000" w:themeColor="text1"/>
          <w:kern w:val="0"/>
          <w:lang w:eastAsia="en-GB"/>
          <w14:ligatures w14:val="none"/>
        </w:rPr>
        <w:t>At Hide</w:t>
      </w:r>
      <w:r w:rsidR="00127D5F" w:rsidRPr="003F5588">
        <w:rPr>
          <w:rFonts w:ascii="Arial" w:eastAsia="Times New Roman" w:hAnsi="Arial" w:cs="Arial"/>
          <w:color w:val="000000" w:themeColor="text1"/>
          <w:kern w:val="0"/>
          <w:lang w:eastAsia="en-GB"/>
          <w14:ligatures w14:val="none"/>
        </w:rPr>
        <w:t>,</w:t>
      </w:r>
      <w:r w:rsidR="00A90649" w:rsidRPr="003F5588">
        <w:rPr>
          <w:rFonts w:ascii="Arial" w:eastAsia="Times New Roman" w:hAnsi="Arial" w:cs="Arial"/>
          <w:color w:val="000000" w:themeColor="text1"/>
          <w:kern w:val="0"/>
          <w:lang w:eastAsia="en-GB"/>
          <w14:ligatures w14:val="none"/>
        </w:rPr>
        <w:t xml:space="preserve"> the Operations manager (ASTA MESKAUSKIENE) En</w:t>
      </w:r>
      <w:r w:rsidRPr="003F5588">
        <w:rPr>
          <w:rFonts w:ascii="Arial" w:eastAsia="Times New Roman" w:hAnsi="Arial" w:cs="Arial"/>
          <w:color w:val="000000" w:themeColor="text1"/>
          <w:kern w:val="0"/>
          <w:lang w:eastAsia="en-GB"/>
          <w14:ligatures w14:val="none"/>
        </w:rPr>
        <w:t>sures the seamless running of the supply chain and logistics, among other operational facets.</w:t>
      </w:r>
      <w:r w:rsidR="00127D5F" w:rsidRPr="003F5588">
        <w:rPr>
          <w:rFonts w:ascii="Arial" w:hAnsi="Arial" w:cs="Arial"/>
          <w:color w:val="000000" w:themeColor="text1"/>
        </w:rPr>
        <w:t xml:space="preserve"> </w:t>
      </w:r>
      <w:r w:rsidR="00127D5F" w:rsidRPr="003F5588">
        <w:rPr>
          <w:rFonts w:ascii="Arial" w:eastAsia="Times New Roman" w:hAnsi="Arial" w:cs="Arial"/>
          <w:color w:val="000000" w:themeColor="text1"/>
          <w:kern w:val="0"/>
          <w:lang w:eastAsia="en-GB"/>
          <w14:ligatures w14:val="none"/>
        </w:rPr>
        <w:t>Creating and putting into practice operational rules and procedures to guarantee successful and efficient operations</w:t>
      </w:r>
      <w:r w:rsidR="003E036C" w:rsidRPr="003F5588">
        <w:rPr>
          <w:rFonts w:ascii="Arial" w:eastAsia="Times New Roman" w:hAnsi="Arial" w:cs="Arial"/>
          <w:color w:val="000000" w:themeColor="text1"/>
          <w:kern w:val="0"/>
          <w:lang w:eastAsia="en-GB"/>
          <w14:ligatures w14:val="none"/>
        </w:rPr>
        <w:t xml:space="preserve">, </w:t>
      </w:r>
      <w:r w:rsidR="003C037D" w:rsidRPr="003F5588">
        <w:rPr>
          <w:rFonts w:ascii="Arial" w:eastAsia="Times New Roman" w:hAnsi="Arial" w:cs="Arial"/>
          <w:color w:val="000000" w:themeColor="text1"/>
          <w:kern w:val="0"/>
          <w:lang w:eastAsia="en-GB"/>
          <w14:ligatures w14:val="none"/>
        </w:rPr>
        <w:t>make</w:t>
      </w:r>
      <w:r w:rsidR="00127D5F" w:rsidRPr="003F5588">
        <w:rPr>
          <w:rFonts w:ascii="Arial" w:eastAsia="Times New Roman" w:hAnsi="Arial" w:cs="Arial"/>
          <w:color w:val="000000" w:themeColor="text1"/>
          <w:kern w:val="0"/>
          <w:lang w:eastAsia="en-GB"/>
          <w14:ligatures w14:val="none"/>
        </w:rPr>
        <w:t xml:space="preserve"> certain that organisational procedures continue to adhere to legal requirements, rules, and guidelines. Employee and team performance and productivity are trac</w:t>
      </w:r>
      <w:r w:rsidR="003F5588" w:rsidRPr="003F5588">
        <w:rPr>
          <w:color w:val="000000" w:themeColor="text1"/>
        </w:rPr>
        <w:t xml:space="preserve"> </w:t>
      </w:r>
      <w:r w:rsidR="00127D5F" w:rsidRPr="003F5588">
        <w:rPr>
          <w:rFonts w:ascii="Arial" w:eastAsia="Times New Roman" w:hAnsi="Arial" w:cs="Arial"/>
          <w:color w:val="000000" w:themeColor="text1"/>
          <w:kern w:val="0"/>
          <w:lang w:eastAsia="en-GB"/>
          <w14:ligatures w14:val="none"/>
        </w:rPr>
        <w:t xml:space="preserve">ked, and coaching, training, and feedback are given to enhance performance. Forecasting, resource allocation, and budget </w:t>
      </w:r>
      <w:r w:rsidR="00127D5F" w:rsidRPr="003F5588">
        <w:rPr>
          <w:rFonts w:ascii="Arial" w:eastAsia="Times New Roman" w:hAnsi="Arial" w:cs="Arial"/>
          <w:color w:val="000000" w:themeColor="text1"/>
          <w:kern w:val="0"/>
          <w:lang w:eastAsia="en-GB"/>
          <w14:ligatures w14:val="none"/>
        </w:rPr>
        <w:lastRenderedPageBreak/>
        <w:t>management support the achievement of strategic and business objectives. Building and preserving positive connections with suppliers and providers, Contract negotiations with vendors and suppliers to get the best deal</w:t>
      </w:r>
      <w:r w:rsidR="003E036C" w:rsidRPr="003F5588">
        <w:rPr>
          <w:rFonts w:ascii="Arial" w:eastAsia="Times New Roman" w:hAnsi="Arial" w:cs="Arial"/>
          <w:color w:val="000000" w:themeColor="text1"/>
          <w:kern w:val="0"/>
          <w:lang w:eastAsia="en-GB"/>
          <w14:ligatures w14:val="none"/>
        </w:rPr>
        <w:t>. (</w:t>
      </w:r>
      <w:hyperlink r:id="rId13" w:history="1">
        <w:r w:rsidR="003E036C" w:rsidRPr="003F5588">
          <w:rPr>
            <w:rStyle w:val="Hyperlink"/>
            <w:rFonts w:ascii="Arial" w:eastAsia="Times New Roman" w:hAnsi="Arial" w:cs="Arial"/>
            <w:color w:val="000000" w:themeColor="text1"/>
            <w:kern w:val="0"/>
            <w:lang w:eastAsia="en-GB"/>
            <w14:ligatures w14:val="none"/>
          </w:rPr>
          <w:t>www.travelperk.com</w:t>
        </w:r>
      </w:hyperlink>
      <w:r w:rsidR="003E036C" w:rsidRPr="003F5588">
        <w:rPr>
          <w:rFonts w:ascii="Arial" w:eastAsia="Times New Roman" w:hAnsi="Arial" w:cs="Arial"/>
          <w:color w:val="000000" w:themeColor="text1"/>
          <w:kern w:val="0"/>
          <w:lang w:eastAsia="en-GB"/>
          <w14:ligatures w14:val="none"/>
        </w:rPr>
        <w:t>, 2024)</w:t>
      </w:r>
      <w:bookmarkEnd w:id="27"/>
      <w:bookmarkEnd w:id="28"/>
      <w:bookmarkEnd w:id="29"/>
    </w:p>
    <w:p w14:paraId="5EAF9E31" w14:textId="03D27742" w:rsidR="003C037D" w:rsidRPr="003F5588" w:rsidRDefault="002B7330" w:rsidP="00C422AB">
      <w:pPr>
        <w:pStyle w:val="Heading2"/>
        <w:rPr>
          <w:rStyle w:val="apple-converted-space"/>
          <w:rFonts w:ascii="Arial" w:hAnsi="Arial" w:cs="Arial"/>
          <w:color w:val="000000" w:themeColor="text1"/>
          <w:sz w:val="24"/>
          <w:szCs w:val="24"/>
        </w:rPr>
      </w:pPr>
      <w:bookmarkStart w:id="30" w:name="_Toc191923872"/>
      <w:r w:rsidRPr="003F5588">
        <w:rPr>
          <w:rStyle w:val="apple-converted-space"/>
          <w:rFonts w:ascii="Arial" w:hAnsi="Arial" w:cs="Arial"/>
          <w:color w:val="000000" w:themeColor="text1"/>
          <w:sz w:val="24"/>
          <w:szCs w:val="24"/>
        </w:rPr>
        <w:t>Chief</w:t>
      </w:r>
      <w:r w:rsidR="003E036C" w:rsidRPr="003F5588">
        <w:rPr>
          <w:rStyle w:val="apple-converted-space"/>
          <w:rFonts w:ascii="Arial" w:hAnsi="Arial" w:cs="Arial"/>
          <w:color w:val="000000" w:themeColor="text1"/>
          <w:sz w:val="24"/>
          <w:szCs w:val="24"/>
        </w:rPr>
        <w:t xml:space="preserve"> Sommelier:</w:t>
      </w:r>
      <w:bookmarkEnd w:id="30"/>
    </w:p>
    <w:p w14:paraId="0EACE773" w14:textId="5CBAFB7D" w:rsidR="002B7330" w:rsidRPr="003F5588" w:rsidRDefault="003C037D" w:rsidP="003C037D">
      <w:pPr>
        <w:spacing w:before="100" w:beforeAutospacing="1" w:after="100" w:afterAutospacing="1"/>
        <w:rPr>
          <w:rStyle w:val="apple-converted-space"/>
          <w:rFonts w:ascii="Arial" w:eastAsia="Times New Roman" w:hAnsi="Arial" w:cs="Arial"/>
          <w:color w:val="000000" w:themeColor="text1"/>
          <w:kern w:val="0"/>
          <w:lang w:eastAsia="en-GB"/>
          <w14:ligatures w14:val="none"/>
        </w:rPr>
      </w:pPr>
      <w:r w:rsidRPr="003F5588">
        <w:rPr>
          <w:rStyle w:val="apple-converted-space"/>
          <w:rFonts w:ascii="Arial" w:eastAsia="Times New Roman" w:hAnsi="Arial" w:cs="Arial"/>
          <w:color w:val="000000" w:themeColor="text1"/>
          <w:kern w:val="0"/>
          <w:lang w:eastAsia="en-GB"/>
          <w14:ligatures w14:val="none"/>
        </w:rPr>
        <w:t>At</w:t>
      </w:r>
      <w:r w:rsidR="003E036C" w:rsidRPr="003F5588">
        <w:rPr>
          <w:rStyle w:val="apple-converted-space"/>
          <w:rFonts w:ascii="Arial" w:eastAsia="Times New Roman" w:hAnsi="Arial" w:cs="Arial"/>
          <w:color w:val="000000" w:themeColor="text1"/>
          <w:kern w:val="0"/>
          <w:lang w:eastAsia="en-GB"/>
          <w14:ligatures w14:val="none"/>
        </w:rPr>
        <w:t xml:space="preserve"> Hide, </w:t>
      </w:r>
      <w:r w:rsidRPr="003F5588">
        <w:rPr>
          <w:rStyle w:val="apple-converted-space"/>
          <w:rFonts w:ascii="Arial" w:eastAsia="Times New Roman" w:hAnsi="Arial" w:cs="Arial"/>
          <w:color w:val="000000" w:themeColor="text1"/>
          <w:kern w:val="0"/>
          <w:lang w:eastAsia="en-GB"/>
          <w14:ligatures w14:val="none"/>
        </w:rPr>
        <w:t xml:space="preserve">the head </w:t>
      </w:r>
      <w:r w:rsidR="002B7330" w:rsidRPr="003F5588">
        <w:rPr>
          <w:rStyle w:val="apple-converted-space"/>
          <w:rFonts w:ascii="Arial" w:eastAsia="Times New Roman" w:hAnsi="Arial" w:cs="Arial"/>
          <w:color w:val="000000" w:themeColor="text1"/>
          <w:kern w:val="0"/>
          <w:lang w:eastAsia="en-GB"/>
          <w14:ligatures w14:val="none"/>
        </w:rPr>
        <w:t>sommelier (</w:t>
      </w:r>
      <w:r w:rsidRPr="003F5588">
        <w:rPr>
          <w:rFonts w:ascii="Arial" w:eastAsia="Times New Roman" w:hAnsi="Arial" w:cs="Arial"/>
          <w:color w:val="000000" w:themeColor="text1"/>
          <w:kern w:val="0"/>
          <w:lang w:eastAsia="en-GB"/>
          <w14:ligatures w14:val="none"/>
        </w:rPr>
        <w:t>JULIEN SARRASIN) and his</w:t>
      </w:r>
      <w:r w:rsidR="003E036C" w:rsidRPr="003F5588">
        <w:rPr>
          <w:rStyle w:val="apple-converted-space"/>
          <w:rFonts w:ascii="Arial" w:eastAsia="Times New Roman" w:hAnsi="Arial" w:cs="Arial"/>
          <w:color w:val="000000" w:themeColor="text1"/>
          <w:kern w:val="0"/>
          <w:lang w:eastAsia="en-GB"/>
          <w14:ligatures w14:val="none"/>
        </w:rPr>
        <w:t xml:space="preserve"> team ha</w:t>
      </w:r>
      <w:r w:rsidRPr="003F5588">
        <w:rPr>
          <w:rStyle w:val="apple-converted-space"/>
          <w:rFonts w:ascii="Arial" w:eastAsia="Times New Roman" w:hAnsi="Arial" w:cs="Arial"/>
          <w:color w:val="000000" w:themeColor="text1"/>
          <w:kern w:val="0"/>
          <w:lang w:eastAsia="en-GB"/>
          <w14:ligatures w14:val="none"/>
        </w:rPr>
        <w:t>ve</w:t>
      </w:r>
      <w:r w:rsidR="003E036C" w:rsidRPr="003F5588">
        <w:rPr>
          <w:rStyle w:val="apple-converted-space"/>
          <w:rFonts w:ascii="Arial" w:eastAsia="Times New Roman" w:hAnsi="Arial" w:cs="Arial"/>
          <w:color w:val="000000" w:themeColor="text1"/>
          <w:kern w:val="0"/>
          <w:lang w:eastAsia="en-GB"/>
          <w14:ligatures w14:val="none"/>
        </w:rPr>
        <w:t xml:space="preserve"> put together a small by-the-glass menu that features some of the most intriguing wines from around the globe.  Additionally, guests can virtually peruse the countless bottles of Hedonism Wines that can be delivered to their tables in as little as fifteen minutes. A portal to the past opens and embarks on a singular adventure with some wines that date back to the 18th century.</w:t>
      </w:r>
    </w:p>
    <w:p w14:paraId="30823C04" w14:textId="5B6F4717" w:rsidR="005A5112" w:rsidRPr="003F5588" w:rsidRDefault="00FD07E4" w:rsidP="003C037D">
      <w:pPr>
        <w:spacing w:before="100" w:beforeAutospacing="1" w:after="100" w:afterAutospacing="1"/>
        <w:rPr>
          <w:rStyle w:val="apple-converted-space"/>
          <w:rFonts w:ascii="Arial" w:eastAsia="Times New Roman" w:hAnsi="Arial" w:cs="Arial"/>
          <w:i/>
          <w:iCs/>
          <w:color w:val="000000" w:themeColor="text1"/>
          <w:kern w:val="0"/>
          <w:lang w:eastAsia="en-GB"/>
          <w14:ligatures w14:val="none"/>
        </w:rPr>
      </w:pPr>
      <w:r w:rsidRPr="003F5588">
        <w:rPr>
          <w:rStyle w:val="apple-converted-space"/>
          <w:rFonts w:ascii="Arial" w:eastAsia="Times New Roman" w:hAnsi="Arial" w:cs="Arial"/>
          <w:color w:val="000000" w:themeColor="text1"/>
          <w:kern w:val="0"/>
          <w:lang w:eastAsia="en-GB"/>
          <w14:ligatures w14:val="none"/>
        </w:rPr>
        <w:t>You can embark on a journey with wines that date back to the 18th century. In addition to some obscure and unexplored garage holdings, there is an amazing assortment of well-known wineries making some of the most famous wines in the world.(</w:t>
      </w:r>
      <w:r w:rsidR="00A4418A" w:rsidRPr="003F5588">
        <w:rPr>
          <w:rFonts w:ascii="Arial" w:hAnsi="Arial" w:cs="Arial"/>
          <w:color w:val="000000" w:themeColor="text1"/>
        </w:rPr>
        <w:t xml:space="preserve"> </w:t>
      </w:r>
      <w:r w:rsidR="00A4418A" w:rsidRPr="003F5588">
        <w:rPr>
          <w:rStyle w:val="apple-converted-space"/>
          <w:rFonts w:ascii="Arial" w:eastAsia="Times New Roman" w:hAnsi="Arial" w:cs="Arial"/>
          <w:color w:val="000000" w:themeColor="text1"/>
          <w:kern w:val="0"/>
          <w:lang w:eastAsia="en-GB"/>
          <w14:ligatures w14:val="none"/>
        </w:rPr>
        <w:t>Ruth Spivey, Jan 2025)</w:t>
      </w:r>
      <w:r w:rsidR="003E036C" w:rsidRPr="003F5588">
        <w:rPr>
          <w:rStyle w:val="apple-converted-space"/>
          <w:rFonts w:ascii="Arial" w:eastAsia="Times New Roman" w:hAnsi="Arial" w:cs="Arial"/>
          <w:color w:val="000000" w:themeColor="text1"/>
          <w:kern w:val="0"/>
          <w:lang w:eastAsia="en-GB"/>
          <w14:ligatures w14:val="none"/>
        </w:rPr>
        <w:t>From the newest to the oldest vintages, guests may find a variety of well-known wineries making some of the most famous wines in the world there, along with some undiscovered and hidden garage properties. (Hide.co.uk, 2025)</w:t>
      </w:r>
      <w:r w:rsidR="005A5112" w:rsidRPr="003F5588">
        <w:rPr>
          <w:rStyle w:val="apple-converted-space"/>
          <w:rFonts w:ascii="Arial" w:eastAsia="Times New Roman" w:hAnsi="Arial" w:cs="Arial"/>
          <w:color w:val="000000" w:themeColor="text1"/>
          <w:kern w:val="0"/>
          <w:lang w:eastAsia="en-GB"/>
          <w14:ligatures w14:val="none"/>
        </w:rPr>
        <w:t xml:space="preserve"> </w:t>
      </w:r>
    </w:p>
    <w:p w14:paraId="37D6DDE8" w14:textId="1F63D367" w:rsidR="005A5112" w:rsidRPr="003F5588" w:rsidRDefault="005A5112" w:rsidP="005A5112">
      <w:pPr>
        <w:spacing w:before="100" w:beforeAutospacing="1" w:after="100" w:afterAutospacing="1"/>
        <w:rPr>
          <w:rFonts w:ascii="Arial" w:hAnsi="Arial" w:cs="Arial"/>
          <w:color w:val="000000" w:themeColor="text1"/>
        </w:rPr>
      </w:pPr>
      <w:r w:rsidRPr="003F5588">
        <w:rPr>
          <w:rFonts w:ascii="Arial" w:hAnsi="Arial" w:cs="Arial"/>
          <w:color w:val="000000" w:themeColor="text1"/>
        </w:rPr>
        <w:fldChar w:fldCharType="begin"/>
      </w:r>
      <w:r w:rsidRPr="003F5588">
        <w:rPr>
          <w:rFonts w:ascii="Arial" w:hAnsi="Arial" w:cs="Arial"/>
          <w:color w:val="000000" w:themeColor="text1"/>
        </w:rPr>
        <w:instrText xml:space="preserve"> INCLUDEPICTURE "/Users/naveedjawed/Library/Group Containers/UBF8T346G9.ms/WebArchiveCopyPasteTempFiles/com.microsoft.Word/51a1f68b4b6bee8e4c75f26505eae06c.jpeg" \* MERGEFORMATINET </w:instrText>
      </w:r>
      <w:r w:rsidRPr="003F5588">
        <w:rPr>
          <w:rFonts w:ascii="Arial" w:hAnsi="Arial" w:cs="Arial"/>
          <w:color w:val="000000" w:themeColor="text1"/>
        </w:rPr>
        <w:fldChar w:fldCharType="separate"/>
      </w:r>
      <w:r w:rsidRPr="003F5588">
        <w:rPr>
          <w:rFonts w:ascii="Arial" w:hAnsi="Arial" w:cs="Arial"/>
          <w:noProof/>
          <w:color w:val="000000" w:themeColor="text1"/>
        </w:rPr>
        <w:drawing>
          <wp:inline distT="0" distB="0" distL="0" distR="0" wp14:anchorId="1FCD0D55" wp14:editId="65ACCBEE">
            <wp:extent cx="2304310" cy="1295377"/>
            <wp:effectExtent l="0" t="0" r="0" b="635"/>
            <wp:docPr id="1295839204" name="Picture 1" descr="A wine cellar with wine bott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39204" name="Picture 1" descr="A wine cellar with wine bottl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V="1">
                      <a:off x="0" y="0"/>
                      <a:ext cx="2327281" cy="1308290"/>
                    </a:xfrm>
                    <a:prstGeom prst="rect">
                      <a:avLst/>
                    </a:prstGeom>
                    <a:noFill/>
                    <a:ln>
                      <a:noFill/>
                    </a:ln>
                  </pic:spPr>
                </pic:pic>
              </a:graphicData>
            </a:graphic>
          </wp:inline>
        </w:drawing>
      </w:r>
      <w:r w:rsidRPr="003F5588">
        <w:rPr>
          <w:rFonts w:ascii="Arial" w:hAnsi="Arial" w:cs="Arial"/>
          <w:color w:val="000000" w:themeColor="text1"/>
        </w:rPr>
        <w:fldChar w:fldCharType="end"/>
      </w:r>
    </w:p>
    <w:p w14:paraId="490BD37D" w14:textId="77777777" w:rsidR="005A5112" w:rsidRPr="003F5588" w:rsidRDefault="005A5112" w:rsidP="005A2CDB">
      <w:pPr>
        <w:pStyle w:val="Heading2"/>
        <w:rPr>
          <w:rFonts w:ascii="Arial" w:hAnsi="Arial" w:cs="Arial"/>
          <w:color w:val="000000" w:themeColor="text1"/>
          <w:sz w:val="24"/>
          <w:szCs w:val="24"/>
        </w:rPr>
      </w:pPr>
      <w:bookmarkStart w:id="31" w:name="_Toc191923873"/>
      <w:r w:rsidRPr="003F5588">
        <w:rPr>
          <w:rFonts w:ascii="Arial" w:hAnsi="Arial" w:cs="Arial"/>
          <w:color w:val="000000" w:themeColor="text1"/>
          <w:sz w:val="24"/>
          <w:szCs w:val="24"/>
        </w:rPr>
        <w:t>Reception Department:</w:t>
      </w:r>
      <w:bookmarkEnd w:id="31"/>
    </w:p>
    <w:p w14:paraId="65BD43D1" w14:textId="32E9F468" w:rsidR="005A5112" w:rsidRPr="003F5588" w:rsidRDefault="003C037D" w:rsidP="005A5112">
      <w:pPr>
        <w:spacing w:before="100" w:beforeAutospacing="1" w:after="100" w:afterAutospacing="1"/>
        <w:rPr>
          <w:rFonts w:ascii="Arial" w:hAnsi="Arial" w:cs="Arial"/>
          <w:color w:val="000000" w:themeColor="text1"/>
        </w:rPr>
      </w:pPr>
      <w:r w:rsidRPr="003F5588">
        <w:rPr>
          <w:rFonts w:ascii="Arial" w:hAnsi="Arial" w:cs="Arial"/>
          <w:color w:val="000000" w:themeColor="text1"/>
        </w:rPr>
        <w:t>At Hide, the reception manager (Nikki Morris)</w:t>
      </w:r>
      <w:r w:rsidR="005A5112" w:rsidRPr="003F5588">
        <w:rPr>
          <w:rFonts w:ascii="Arial" w:hAnsi="Arial" w:cs="Arial"/>
          <w:color w:val="000000" w:themeColor="text1"/>
        </w:rPr>
        <w:t xml:space="preserve"> was more delegating in this </w:t>
      </w:r>
      <w:r w:rsidR="009F6052" w:rsidRPr="003F5588">
        <w:rPr>
          <w:rFonts w:ascii="Arial" w:hAnsi="Arial" w:cs="Arial"/>
          <w:color w:val="000000" w:themeColor="text1"/>
        </w:rPr>
        <w:t>department</w:t>
      </w:r>
      <w:r w:rsidR="005A5112" w:rsidRPr="003F5588">
        <w:rPr>
          <w:rFonts w:ascii="Arial" w:hAnsi="Arial" w:cs="Arial"/>
          <w:color w:val="000000" w:themeColor="text1"/>
        </w:rPr>
        <w:t xml:space="preserve"> </w:t>
      </w:r>
      <w:r w:rsidRPr="003F5588">
        <w:rPr>
          <w:rFonts w:ascii="Arial" w:hAnsi="Arial" w:cs="Arial"/>
          <w:color w:val="000000" w:themeColor="text1"/>
        </w:rPr>
        <w:t xml:space="preserve">as she </w:t>
      </w:r>
      <w:r w:rsidR="005A5112" w:rsidRPr="003F5588">
        <w:rPr>
          <w:rFonts w:ascii="Arial" w:hAnsi="Arial" w:cs="Arial"/>
          <w:color w:val="000000" w:themeColor="text1"/>
        </w:rPr>
        <w:t>acted in a trustworthy manner. Given some trust and support, she came up with creative and economical</w:t>
      </w:r>
      <w:r w:rsidR="00797578" w:rsidRPr="003F5588">
        <w:rPr>
          <w:rFonts w:ascii="Arial" w:hAnsi="Arial" w:cs="Arial"/>
          <w:color w:val="000000" w:themeColor="text1"/>
        </w:rPr>
        <w:t xml:space="preserve"> </w:t>
      </w:r>
      <w:r w:rsidR="005A5112" w:rsidRPr="003F5588">
        <w:rPr>
          <w:rFonts w:ascii="Arial" w:hAnsi="Arial" w:cs="Arial"/>
          <w:color w:val="000000" w:themeColor="text1"/>
        </w:rPr>
        <w:t>ways to complete the task and make a more valuable contribution to the organisation because she is so knowledgeable about it.</w:t>
      </w:r>
    </w:p>
    <w:p w14:paraId="28DF87DD" w14:textId="0255BD15" w:rsidR="005A5112" w:rsidRPr="003F5588" w:rsidRDefault="005A5112" w:rsidP="005A2CDB">
      <w:pPr>
        <w:pStyle w:val="Heading1"/>
        <w:rPr>
          <w:rFonts w:ascii="Arial" w:hAnsi="Arial" w:cs="Arial"/>
          <w:color w:val="000000" w:themeColor="text1"/>
          <w:sz w:val="24"/>
          <w:szCs w:val="24"/>
        </w:rPr>
      </w:pPr>
      <w:bookmarkStart w:id="32" w:name="_Toc191923874"/>
      <w:r w:rsidRPr="003F5588">
        <w:rPr>
          <w:rFonts w:ascii="Arial" w:hAnsi="Arial" w:cs="Arial"/>
          <w:color w:val="000000" w:themeColor="text1"/>
          <w:sz w:val="24"/>
          <w:szCs w:val="24"/>
        </w:rPr>
        <w:t>Back of House (Breakfast Service):</w:t>
      </w:r>
      <w:bookmarkEnd w:id="32"/>
      <w:r w:rsidRPr="003F5588">
        <w:rPr>
          <w:rFonts w:ascii="Arial" w:hAnsi="Arial" w:cs="Arial"/>
          <w:color w:val="000000" w:themeColor="text1"/>
          <w:sz w:val="24"/>
          <w:szCs w:val="24"/>
        </w:rPr>
        <w:t xml:space="preserve"> </w:t>
      </w:r>
    </w:p>
    <w:p w14:paraId="226BE215" w14:textId="1F07A8DC" w:rsidR="005A5112" w:rsidRPr="003F5588" w:rsidRDefault="001514D6" w:rsidP="005A5112">
      <w:pPr>
        <w:spacing w:before="100" w:beforeAutospacing="1" w:after="100" w:afterAutospacing="1"/>
        <w:rPr>
          <w:rFonts w:ascii="Arial" w:hAnsi="Arial" w:cs="Arial"/>
          <w:color w:val="000000" w:themeColor="text1"/>
        </w:rPr>
      </w:pPr>
      <w:r w:rsidRPr="003F5588">
        <w:rPr>
          <w:rFonts w:ascii="Arial" w:hAnsi="Arial" w:cs="Arial"/>
          <w:color w:val="000000" w:themeColor="text1"/>
        </w:rPr>
        <w:t xml:space="preserve">“There is bad food as bad art and good food as good art. Hide Above is the second “(Tanya </w:t>
      </w:r>
      <w:proofErr w:type="gramStart"/>
      <w:r w:rsidRPr="003F5588">
        <w:rPr>
          <w:rFonts w:ascii="Arial" w:hAnsi="Arial" w:cs="Arial"/>
          <w:color w:val="000000" w:themeColor="text1"/>
        </w:rPr>
        <w:t>Gold ,</w:t>
      </w:r>
      <w:proofErr w:type="gramEnd"/>
      <w:r w:rsidRPr="003F5588">
        <w:rPr>
          <w:rFonts w:ascii="Arial" w:hAnsi="Arial" w:cs="Arial"/>
          <w:color w:val="000000" w:themeColor="text1"/>
        </w:rPr>
        <w:t xml:space="preserve"> 12 </w:t>
      </w:r>
      <w:proofErr w:type="spellStart"/>
      <w:r w:rsidRPr="003F5588">
        <w:rPr>
          <w:rFonts w:ascii="Arial" w:hAnsi="Arial" w:cs="Arial"/>
          <w:color w:val="000000" w:themeColor="text1"/>
        </w:rPr>
        <w:t>feb</w:t>
      </w:r>
      <w:proofErr w:type="spellEnd"/>
      <w:r w:rsidRPr="003F5588">
        <w:rPr>
          <w:rFonts w:ascii="Arial" w:hAnsi="Arial" w:cs="Arial"/>
          <w:color w:val="000000" w:themeColor="text1"/>
        </w:rPr>
        <w:t xml:space="preserve"> 2022). H</w:t>
      </w:r>
      <w:r w:rsidR="005A5112" w:rsidRPr="003F5588">
        <w:rPr>
          <w:rFonts w:ascii="Arial" w:hAnsi="Arial" w:cs="Arial"/>
          <w:color w:val="000000" w:themeColor="text1"/>
        </w:rPr>
        <w:t>ide is famous for its breakfast</w:t>
      </w:r>
      <w:r w:rsidR="00665391" w:rsidRPr="003F5588">
        <w:rPr>
          <w:rFonts w:ascii="Arial" w:hAnsi="Arial" w:cs="Arial"/>
          <w:color w:val="000000" w:themeColor="text1"/>
        </w:rPr>
        <w:t>,</w:t>
      </w:r>
      <w:r w:rsidR="005A5112" w:rsidRPr="003F5588">
        <w:rPr>
          <w:rFonts w:ascii="Arial" w:hAnsi="Arial" w:cs="Arial"/>
          <w:color w:val="000000" w:themeColor="text1"/>
        </w:rPr>
        <w:t xml:space="preserve"> and</w:t>
      </w:r>
      <w:r w:rsidR="00665391" w:rsidRPr="003F5588">
        <w:rPr>
          <w:rFonts w:ascii="Arial" w:hAnsi="Arial" w:cs="Arial"/>
          <w:color w:val="000000" w:themeColor="text1"/>
        </w:rPr>
        <w:t xml:space="preserve"> I got the opportunity to observe </w:t>
      </w:r>
      <w:r w:rsidR="005A5112" w:rsidRPr="003F5588">
        <w:rPr>
          <w:rFonts w:ascii="Arial" w:hAnsi="Arial" w:cs="Arial"/>
          <w:color w:val="000000" w:themeColor="text1"/>
        </w:rPr>
        <w:t>extremely busy</w:t>
      </w:r>
      <w:r w:rsidR="00665391" w:rsidRPr="003F5588">
        <w:rPr>
          <w:rFonts w:ascii="Arial" w:hAnsi="Arial" w:cs="Arial"/>
          <w:color w:val="000000" w:themeColor="text1"/>
        </w:rPr>
        <w:t xml:space="preserve"> service</w:t>
      </w:r>
      <w:r w:rsidR="005A5112" w:rsidRPr="003F5588">
        <w:rPr>
          <w:rFonts w:ascii="Arial" w:hAnsi="Arial" w:cs="Arial"/>
          <w:color w:val="000000" w:themeColor="text1"/>
        </w:rPr>
        <w:t xml:space="preserve">, </w:t>
      </w:r>
      <w:r w:rsidR="00665391" w:rsidRPr="003F5588">
        <w:rPr>
          <w:rFonts w:ascii="Arial" w:hAnsi="Arial" w:cs="Arial"/>
          <w:color w:val="000000" w:themeColor="text1"/>
        </w:rPr>
        <w:t xml:space="preserve">the Head Breakfast chef (Edwin Jackson) </w:t>
      </w:r>
      <w:r w:rsidR="005A5112" w:rsidRPr="003F5588">
        <w:rPr>
          <w:rFonts w:ascii="Arial" w:hAnsi="Arial" w:cs="Arial"/>
          <w:color w:val="000000" w:themeColor="text1"/>
        </w:rPr>
        <w:t xml:space="preserve">here, I find </w:t>
      </w:r>
      <w:r w:rsidR="008B6FCE" w:rsidRPr="003F5588">
        <w:rPr>
          <w:rFonts w:ascii="Arial" w:hAnsi="Arial" w:cs="Arial"/>
          <w:color w:val="000000" w:themeColor="text1"/>
        </w:rPr>
        <w:t xml:space="preserve">his </w:t>
      </w:r>
      <w:r w:rsidR="005A5112" w:rsidRPr="003F5588">
        <w:rPr>
          <w:rFonts w:ascii="Arial" w:hAnsi="Arial" w:cs="Arial"/>
          <w:color w:val="000000" w:themeColor="text1"/>
        </w:rPr>
        <w:t xml:space="preserve">leadership style more influential, which is </w:t>
      </w:r>
      <w:r w:rsidR="008B6FCE" w:rsidRPr="003F5588">
        <w:rPr>
          <w:rFonts w:ascii="Arial" w:hAnsi="Arial" w:cs="Arial"/>
          <w:color w:val="000000" w:themeColor="text1"/>
        </w:rPr>
        <w:t>that sub-ordinates</w:t>
      </w:r>
      <w:r w:rsidR="005A5112" w:rsidRPr="003F5588">
        <w:rPr>
          <w:rFonts w:ascii="Arial" w:hAnsi="Arial" w:cs="Arial"/>
          <w:color w:val="000000" w:themeColor="text1"/>
        </w:rPr>
        <w:t xml:space="preserve"> only need assistance to feel comfortable working within the rules and regulations; he does not require continual guidance. In addition to teaching him the ropes, the </w:t>
      </w:r>
      <w:r w:rsidR="008B6FCE" w:rsidRPr="003F5588">
        <w:rPr>
          <w:rFonts w:ascii="Arial" w:hAnsi="Arial" w:cs="Arial"/>
          <w:color w:val="000000" w:themeColor="text1"/>
        </w:rPr>
        <w:t>Head Breakfast Chef</w:t>
      </w:r>
      <w:r w:rsidR="005A5112" w:rsidRPr="003F5588">
        <w:rPr>
          <w:rFonts w:ascii="Arial" w:hAnsi="Arial" w:cs="Arial"/>
          <w:color w:val="000000" w:themeColor="text1"/>
        </w:rPr>
        <w:t xml:space="preserve"> serves as a coach and mentor, letting him know when he is succeeding and offering advice on how to improve. To make them feel secure in their skills and at ease in their role with just the right amount of assistance.</w:t>
      </w:r>
    </w:p>
    <w:p w14:paraId="3EE00B16" w14:textId="6E31CF77" w:rsidR="002B7330" w:rsidRPr="003F5588" w:rsidRDefault="002B7330" w:rsidP="005A5112">
      <w:pPr>
        <w:spacing w:before="100" w:beforeAutospacing="1" w:after="100" w:afterAutospacing="1"/>
        <w:rPr>
          <w:rFonts w:ascii="Arial" w:hAnsi="Arial" w:cs="Arial"/>
          <w:color w:val="000000" w:themeColor="text1"/>
        </w:rPr>
      </w:pPr>
      <w:r w:rsidRPr="003F5588">
        <w:rPr>
          <w:rFonts w:ascii="Arial" w:hAnsi="Arial" w:cs="Arial"/>
          <w:color w:val="000000" w:themeColor="text1"/>
        </w:rPr>
        <w:lastRenderedPageBreak/>
        <w:t>Throughout my time there, I saw that open communication, delegation, and cultivating an accountable culture are all essential components of good leadership at Hide. Frequent debriefings and briefings were held to address any pressing issues and to bring the crew into line with the restaurant's goals.</w:t>
      </w:r>
    </w:p>
    <w:p w14:paraId="119CE99E" w14:textId="77777777" w:rsidR="00637B7E" w:rsidRPr="003F5588" w:rsidRDefault="00637B7E" w:rsidP="005A2CDB">
      <w:pPr>
        <w:pStyle w:val="Heading1"/>
        <w:rPr>
          <w:rFonts w:ascii="Arial" w:hAnsi="Arial" w:cs="Arial"/>
          <w:color w:val="000000" w:themeColor="text1"/>
          <w:sz w:val="24"/>
          <w:szCs w:val="24"/>
        </w:rPr>
      </w:pPr>
      <w:bookmarkStart w:id="33" w:name="_Toc191923875"/>
      <w:r w:rsidRPr="003F5588">
        <w:rPr>
          <w:rStyle w:val="Strong"/>
          <w:rFonts w:ascii="Arial" w:hAnsi="Arial" w:cs="Arial"/>
          <w:b w:val="0"/>
          <w:bCs w:val="0"/>
          <w:color w:val="000000" w:themeColor="text1"/>
          <w:sz w:val="24"/>
          <w:szCs w:val="24"/>
        </w:rPr>
        <w:t>Anticipating Challenges and Troubleshooting</w:t>
      </w:r>
      <w:bookmarkEnd w:id="33"/>
    </w:p>
    <w:p w14:paraId="4815F33C" w14:textId="7857178B" w:rsidR="003A7195" w:rsidRPr="003F5588" w:rsidRDefault="003A7195" w:rsidP="003A7195">
      <w:pPr>
        <w:spacing w:before="100" w:beforeAutospacing="1" w:after="100" w:afterAutospacing="1"/>
        <w:rPr>
          <w:rFonts w:ascii="Arial" w:hAnsi="Arial" w:cs="Arial"/>
          <w:color w:val="000000" w:themeColor="text1"/>
        </w:rPr>
      </w:pPr>
      <w:r w:rsidRPr="003F5588">
        <w:rPr>
          <w:rFonts w:ascii="Arial" w:eastAsia="Times New Roman" w:hAnsi="Arial" w:cs="Arial"/>
          <w:color w:val="000000" w:themeColor="text1"/>
          <w:kern w:val="0"/>
          <w:lang w:eastAsia="en-GB"/>
          <w14:ligatures w14:val="none"/>
        </w:rPr>
        <w:t>Anticipating possible difficulties is essential in the dynamic setting of a fine dining restaurant. This proactive attitude is demonstrated at Hide in several ways:</w:t>
      </w:r>
    </w:p>
    <w:p w14:paraId="3307DACC" w14:textId="5117A523" w:rsidR="003A7195" w:rsidRPr="003F5588" w:rsidRDefault="00637B7E" w:rsidP="003A7195">
      <w:pPr>
        <w:numPr>
          <w:ilvl w:val="0"/>
          <w:numId w:val="2"/>
        </w:numPr>
        <w:spacing w:before="100" w:beforeAutospacing="1" w:after="100" w:afterAutospacing="1"/>
        <w:rPr>
          <w:rFonts w:ascii="Arial" w:hAnsi="Arial" w:cs="Arial"/>
          <w:color w:val="000000" w:themeColor="text1"/>
        </w:rPr>
      </w:pPr>
      <w:r w:rsidRPr="003F5588">
        <w:rPr>
          <w:rStyle w:val="Strong"/>
          <w:rFonts w:ascii="Arial" w:eastAsiaTheme="majorEastAsia" w:hAnsi="Arial" w:cs="Arial"/>
          <w:b w:val="0"/>
          <w:bCs w:val="0"/>
          <w:color w:val="000000" w:themeColor="text1"/>
        </w:rPr>
        <w:t>Pre-Service Meetings</w:t>
      </w:r>
      <w:r w:rsidRPr="003F5588">
        <w:rPr>
          <w:rFonts w:ascii="Arial" w:hAnsi="Arial" w:cs="Arial"/>
          <w:color w:val="000000" w:themeColor="text1"/>
        </w:rPr>
        <w:t xml:space="preserve">: Before each service, </w:t>
      </w:r>
      <w:r w:rsidR="003A7195" w:rsidRPr="003F5588">
        <w:rPr>
          <w:rFonts w:ascii="Arial" w:hAnsi="Arial" w:cs="Arial"/>
          <w:color w:val="000000" w:themeColor="text1"/>
        </w:rPr>
        <w:t xml:space="preserve">the Hide </w:t>
      </w:r>
      <w:r w:rsidRPr="003F5588">
        <w:rPr>
          <w:rFonts w:ascii="Arial" w:hAnsi="Arial" w:cs="Arial"/>
          <w:color w:val="000000" w:themeColor="text1"/>
        </w:rPr>
        <w:t>team discuss reservations, special requests, and potential issues, allowing staff to prepare accordingly.</w:t>
      </w:r>
      <w:r w:rsidR="003A7195" w:rsidRPr="003F5588">
        <w:rPr>
          <w:rFonts w:ascii="Arial" w:hAnsi="Arial" w:cs="Arial"/>
          <w:color w:val="000000" w:themeColor="text1"/>
        </w:rPr>
        <w:t xml:space="preserve"> Which includes:</w:t>
      </w:r>
    </w:p>
    <w:p w14:paraId="2DFE9D30" w14:textId="4C17403A" w:rsidR="003A7195" w:rsidRPr="003F5588" w:rsidRDefault="003A7195" w:rsidP="006E5A58">
      <w:pPr>
        <w:numPr>
          <w:ilvl w:val="0"/>
          <w:numId w:val="3"/>
        </w:numPr>
        <w:spacing w:before="100" w:beforeAutospacing="1" w:after="100" w:afterAutospacing="1"/>
        <w:rPr>
          <w:rFonts w:ascii="Arial" w:hAnsi="Arial" w:cs="Arial"/>
          <w:color w:val="000000" w:themeColor="text1"/>
        </w:rPr>
      </w:pPr>
      <w:r w:rsidRPr="003F5588">
        <w:rPr>
          <w:rFonts w:ascii="Arial" w:hAnsi="Arial" w:cs="Arial"/>
          <w:color w:val="000000" w:themeColor="text1"/>
        </w:rPr>
        <w:t>Details about any bookings, including group reservations</w:t>
      </w:r>
    </w:p>
    <w:p w14:paraId="1BE107EA" w14:textId="77777777" w:rsidR="003A7195" w:rsidRPr="003F5588" w:rsidRDefault="003A7195" w:rsidP="006E5A58">
      <w:pPr>
        <w:numPr>
          <w:ilvl w:val="0"/>
          <w:numId w:val="3"/>
        </w:numPr>
        <w:spacing w:before="100" w:beforeAutospacing="1" w:after="100" w:afterAutospacing="1"/>
        <w:rPr>
          <w:rFonts w:ascii="Arial" w:hAnsi="Arial" w:cs="Arial"/>
          <w:color w:val="000000" w:themeColor="text1"/>
        </w:rPr>
      </w:pPr>
      <w:r w:rsidRPr="003F5588">
        <w:rPr>
          <w:rFonts w:ascii="Arial" w:hAnsi="Arial" w:cs="Arial"/>
          <w:color w:val="000000" w:themeColor="text1"/>
        </w:rPr>
        <w:t>Employee-specific tasks and sections, as well as dietary information.</w:t>
      </w:r>
    </w:p>
    <w:p w14:paraId="22F96ECE" w14:textId="77777777" w:rsidR="003A7195" w:rsidRPr="003F5588" w:rsidRDefault="003A7195" w:rsidP="006E5A58">
      <w:pPr>
        <w:numPr>
          <w:ilvl w:val="0"/>
          <w:numId w:val="3"/>
        </w:numPr>
        <w:spacing w:before="100" w:beforeAutospacing="1" w:after="100" w:afterAutospacing="1"/>
        <w:rPr>
          <w:rFonts w:ascii="Arial" w:hAnsi="Arial" w:cs="Arial"/>
          <w:color w:val="000000" w:themeColor="text1"/>
        </w:rPr>
      </w:pPr>
      <w:r w:rsidRPr="003F5588">
        <w:rPr>
          <w:rFonts w:ascii="Arial" w:hAnsi="Arial" w:cs="Arial"/>
          <w:color w:val="000000" w:themeColor="text1"/>
        </w:rPr>
        <w:t>An overview of the food and drink specials</w:t>
      </w:r>
    </w:p>
    <w:p w14:paraId="561CA3A9" w14:textId="5CA352E0" w:rsidR="003A7195" w:rsidRPr="003F5588" w:rsidRDefault="003A7195" w:rsidP="006E5A58">
      <w:pPr>
        <w:numPr>
          <w:ilvl w:val="0"/>
          <w:numId w:val="3"/>
        </w:numPr>
        <w:spacing w:before="100" w:beforeAutospacing="1" w:after="100" w:afterAutospacing="1"/>
        <w:rPr>
          <w:rFonts w:ascii="Arial" w:hAnsi="Arial" w:cs="Arial"/>
          <w:color w:val="000000" w:themeColor="text1"/>
        </w:rPr>
      </w:pPr>
      <w:r w:rsidRPr="003F5588">
        <w:rPr>
          <w:rFonts w:ascii="Arial" w:hAnsi="Arial" w:cs="Arial"/>
          <w:color w:val="000000" w:themeColor="text1"/>
        </w:rPr>
        <w:t>Praise team members who are performing well and provide overall constructive feedback.</w:t>
      </w:r>
    </w:p>
    <w:p w14:paraId="0C39EB71" w14:textId="5A37B84A" w:rsidR="00FB6D19" w:rsidRPr="003F5588" w:rsidRDefault="003A7195" w:rsidP="006E5A58">
      <w:pPr>
        <w:numPr>
          <w:ilvl w:val="0"/>
          <w:numId w:val="3"/>
        </w:numPr>
        <w:spacing w:before="100" w:beforeAutospacing="1" w:after="100" w:afterAutospacing="1"/>
        <w:rPr>
          <w:rFonts w:ascii="Arial" w:hAnsi="Arial" w:cs="Arial"/>
          <w:color w:val="000000" w:themeColor="text1"/>
        </w:rPr>
      </w:pPr>
      <w:r w:rsidRPr="003F5588">
        <w:rPr>
          <w:rFonts w:ascii="Arial" w:hAnsi="Arial" w:cs="Arial"/>
          <w:color w:val="000000" w:themeColor="text1"/>
        </w:rPr>
        <w:t xml:space="preserve">Quick training on the food and drink being offered, as well as serving manners. </w:t>
      </w:r>
      <w:proofErr w:type="gramStart"/>
      <w:r w:rsidRPr="003F5588">
        <w:rPr>
          <w:rFonts w:ascii="Arial" w:hAnsi="Arial" w:cs="Arial"/>
          <w:color w:val="000000" w:themeColor="text1"/>
        </w:rPr>
        <w:t>( squareup.com</w:t>
      </w:r>
      <w:proofErr w:type="gramEnd"/>
      <w:r w:rsidRPr="003F5588">
        <w:rPr>
          <w:rFonts w:ascii="Arial" w:hAnsi="Arial" w:cs="Arial"/>
          <w:color w:val="000000" w:themeColor="text1"/>
        </w:rPr>
        <w:t>, Nov 25, 2023</w:t>
      </w:r>
      <w:r w:rsidR="00FB6D19" w:rsidRPr="003F5588">
        <w:rPr>
          <w:rFonts w:ascii="Arial" w:hAnsi="Arial" w:cs="Arial"/>
          <w:color w:val="000000" w:themeColor="text1"/>
        </w:rPr>
        <w:t>)</w:t>
      </w:r>
    </w:p>
    <w:p w14:paraId="3B0A252F" w14:textId="5A5DE9EF" w:rsidR="00FB6D19" w:rsidRPr="003F5588" w:rsidRDefault="00637B7E" w:rsidP="00FB6D19">
      <w:pPr>
        <w:numPr>
          <w:ilvl w:val="0"/>
          <w:numId w:val="2"/>
        </w:numPr>
        <w:spacing w:before="100" w:beforeAutospacing="1" w:after="100" w:afterAutospacing="1"/>
        <w:rPr>
          <w:rFonts w:ascii="Arial" w:hAnsi="Arial" w:cs="Arial"/>
          <w:color w:val="000000" w:themeColor="text1"/>
        </w:rPr>
      </w:pPr>
      <w:r w:rsidRPr="003F5588">
        <w:rPr>
          <w:rStyle w:val="Strong"/>
          <w:rFonts w:ascii="Arial" w:eastAsiaTheme="majorEastAsia" w:hAnsi="Arial" w:cs="Arial"/>
          <w:b w:val="0"/>
          <w:bCs w:val="0"/>
          <w:color w:val="000000" w:themeColor="text1"/>
        </w:rPr>
        <w:t>Scenario Planning</w:t>
      </w:r>
      <w:r w:rsidRPr="003F5588">
        <w:rPr>
          <w:rFonts w:ascii="Arial" w:hAnsi="Arial" w:cs="Arial"/>
          <w:color w:val="000000" w:themeColor="text1"/>
        </w:rPr>
        <w:t xml:space="preserve">: </w:t>
      </w:r>
      <w:r w:rsidR="00FB6D19" w:rsidRPr="003F5588">
        <w:rPr>
          <w:rFonts w:ascii="Arial" w:hAnsi="Arial" w:cs="Arial"/>
          <w:color w:val="000000" w:themeColor="text1"/>
        </w:rPr>
        <w:t>Management holds regular training sessions in which employees role-play a variety of scenarios, ranging from dealing with difficult customers to managing unanticipated shortages. This preparation provides the team with the skills needed to resolve difficulties quickly and effectively.</w:t>
      </w:r>
    </w:p>
    <w:p w14:paraId="68125B63" w14:textId="0BF46D1A" w:rsidR="00637B7E" w:rsidRPr="003F5588" w:rsidRDefault="00637B7E" w:rsidP="00FB6D19">
      <w:pPr>
        <w:spacing w:before="100" w:beforeAutospacing="1" w:after="100" w:afterAutospacing="1"/>
        <w:ind w:left="720"/>
        <w:rPr>
          <w:rFonts w:ascii="Arial" w:hAnsi="Arial" w:cs="Arial"/>
          <w:color w:val="000000" w:themeColor="text1"/>
        </w:rPr>
      </w:pPr>
      <w:r w:rsidRPr="003F5588">
        <w:rPr>
          <w:rFonts w:ascii="Arial" w:hAnsi="Arial" w:cs="Arial"/>
          <w:color w:val="000000" w:themeColor="text1"/>
        </w:rPr>
        <w:t>For instance, during a particularly busy evening, an unexpected shortage of a popular dish's key ingredient occurred. Thanks to prior scenario planning, the kitchen staff swiftly adapted by offering an alternative that was well-received by guests, turning a potential setback into a positive experience.</w:t>
      </w:r>
    </w:p>
    <w:p w14:paraId="5ADFE91A" w14:textId="77777777" w:rsidR="00F5573B" w:rsidRPr="003F5588" w:rsidRDefault="00F5573B" w:rsidP="00C422AB">
      <w:pPr>
        <w:pStyle w:val="Heading1"/>
        <w:rPr>
          <w:rFonts w:ascii="Arial" w:hAnsi="Arial" w:cs="Arial"/>
          <w:color w:val="000000" w:themeColor="text1"/>
          <w:sz w:val="24"/>
          <w:szCs w:val="24"/>
        </w:rPr>
      </w:pPr>
      <w:bookmarkStart w:id="34" w:name="_Toc191923876"/>
      <w:r w:rsidRPr="003F5588">
        <w:rPr>
          <w:rFonts w:ascii="Arial" w:hAnsi="Arial" w:cs="Arial"/>
          <w:color w:val="000000" w:themeColor="text1"/>
          <w:sz w:val="24"/>
          <w:szCs w:val="24"/>
        </w:rPr>
        <w:t>Utilizing Information Management Systems</w:t>
      </w:r>
      <w:bookmarkEnd w:id="34"/>
    </w:p>
    <w:p w14:paraId="5AFE6B7A" w14:textId="77777777" w:rsidR="00F5573B" w:rsidRPr="003F5588" w:rsidRDefault="00F5573B" w:rsidP="00F5573B">
      <w:pPr>
        <w:spacing w:before="100" w:beforeAutospacing="1" w:after="100" w:afterAutospacing="1"/>
        <w:ind w:left="720"/>
        <w:rPr>
          <w:rFonts w:ascii="Arial" w:hAnsi="Arial" w:cs="Arial"/>
          <w:color w:val="000000" w:themeColor="text1"/>
        </w:rPr>
      </w:pPr>
      <w:r w:rsidRPr="003F5588">
        <w:rPr>
          <w:rFonts w:ascii="Arial" w:hAnsi="Arial" w:cs="Arial"/>
          <w:color w:val="000000" w:themeColor="text1"/>
        </w:rPr>
        <w:t>Hide employs advanced information management systems to streamline operations:</w:t>
      </w:r>
    </w:p>
    <w:p w14:paraId="3DD322FC" w14:textId="095743F0" w:rsidR="004A6179" w:rsidRPr="003F5588" w:rsidRDefault="004A6179" w:rsidP="00F5573B">
      <w:pPr>
        <w:spacing w:before="100" w:beforeAutospacing="1" w:after="100" w:afterAutospacing="1"/>
        <w:ind w:left="720"/>
        <w:rPr>
          <w:rFonts w:ascii="Arial" w:hAnsi="Arial" w:cs="Arial"/>
          <w:color w:val="000000" w:themeColor="text1"/>
        </w:rPr>
      </w:pPr>
      <w:r w:rsidRPr="003F5588">
        <w:rPr>
          <w:rFonts w:ascii="Arial" w:hAnsi="Arial" w:cs="Arial"/>
          <w:color w:val="000000" w:themeColor="text1"/>
        </w:rPr>
        <w:t xml:space="preserve">Handheld wireless POS systems are a portable version of a POS system that determines when and where a transaction is made. Cash registers, optical scanners, magnetic card readers, and special terminals are all part of a point-of-sale system. Handheld wireless POS systems used for hospitality, particularly food service. </w:t>
      </w:r>
      <w:proofErr w:type="gramStart"/>
      <w:r w:rsidRPr="003F5588">
        <w:rPr>
          <w:rFonts w:ascii="Arial" w:hAnsi="Arial" w:cs="Arial"/>
          <w:color w:val="000000" w:themeColor="text1"/>
        </w:rPr>
        <w:t>( Courtney</w:t>
      </w:r>
      <w:proofErr w:type="gramEnd"/>
      <w:r w:rsidRPr="003F5588">
        <w:rPr>
          <w:rFonts w:ascii="Arial" w:hAnsi="Arial" w:cs="Arial"/>
          <w:color w:val="000000" w:themeColor="text1"/>
        </w:rPr>
        <w:t xml:space="preserve"> Manion &amp; Fred J. </w:t>
      </w:r>
      <w:proofErr w:type="spellStart"/>
      <w:r w:rsidRPr="003F5588">
        <w:rPr>
          <w:rFonts w:ascii="Arial" w:hAnsi="Arial" w:cs="Arial"/>
          <w:color w:val="000000" w:themeColor="text1"/>
        </w:rPr>
        <w:t>Demicco</w:t>
      </w:r>
      <w:proofErr w:type="spellEnd"/>
      <w:r w:rsidRPr="003F5588">
        <w:rPr>
          <w:rFonts w:ascii="Arial" w:hAnsi="Arial" w:cs="Arial"/>
          <w:color w:val="000000" w:themeColor="text1"/>
        </w:rPr>
        <w:t xml:space="preserve"> PhD ,2008)</w:t>
      </w:r>
    </w:p>
    <w:p w14:paraId="0F858D35" w14:textId="6E7B8FFE" w:rsidR="004A6179" w:rsidRPr="003F5588" w:rsidRDefault="00F5573B" w:rsidP="004A6179">
      <w:pPr>
        <w:numPr>
          <w:ilvl w:val="0"/>
          <w:numId w:val="4"/>
        </w:numPr>
        <w:spacing w:before="100" w:beforeAutospacing="1" w:after="100" w:afterAutospacing="1"/>
        <w:rPr>
          <w:rFonts w:ascii="Arial" w:hAnsi="Arial" w:cs="Arial"/>
          <w:color w:val="000000" w:themeColor="text1"/>
        </w:rPr>
      </w:pPr>
      <w:bookmarkStart w:id="35" w:name="_Toc191923877"/>
      <w:r w:rsidRPr="003F5588">
        <w:rPr>
          <w:rStyle w:val="Heading2Char"/>
          <w:rFonts w:ascii="Arial" w:hAnsi="Arial" w:cs="Arial"/>
          <w:color w:val="000000" w:themeColor="text1"/>
          <w:sz w:val="24"/>
          <w:szCs w:val="24"/>
        </w:rPr>
        <w:t>Point-of-Sale (POS) System:</w:t>
      </w:r>
      <w:bookmarkEnd w:id="35"/>
      <w:r w:rsidRPr="003F5588">
        <w:rPr>
          <w:rFonts w:ascii="Arial" w:hAnsi="Arial" w:cs="Arial"/>
          <w:color w:val="000000" w:themeColor="text1"/>
        </w:rPr>
        <w:t xml:space="preserve"> The </w:t>
      </w:r>
      <w:r w:rsidR="004A6179" w:rsidRPr="003F5588">
        <w:rPr>
          <w:rFonts w:ascii="Arial" w:hAnsi="Arial" w:cs="Arial"/>
          <w:color w:val="000000" w:themeColor="text1"/>
        </w:rPr>
        <w:t xml:space="preserve">Hide </w:t>
      </w:r>
      <w:r w:rsidRPr="003F5588">
        <w:rPr>
          <w:rFonts w:ascii="Arial" w:hAnsi="Arial" w:cs="Arial"/>
          <w:color w:val="000000" w:themeColor="text1"/>
        </w:rPr>
        <w:t>restaurant uses the Horizon POS system, which includes features including speedy transaction processing, inventory management, and sales reporting. This technology allows employees to monitor sales in real time, manage inventory, and analyse client preferences.</w:t>
      </w:r>
    </w:p>
    <w:p w14:paraId="654EB96D" w14:textId="77777777" w:rsidR="004A6179" w:rsidRPr="003F5588" w:rsidRDefault="004A6179" w:rsidP="00B539FE">
      <w:pPr>
        <w:spacing w:before="100" w:beforeAutospacing="1" w:after="100" w:afterAutospacing="1"/>
        <w:ind w:left="720"/>
        <w:rPr>
          <w:rFonts w:ascii="Arial" w:hAnsi="Arial" w:cs="Arial"/>
          <w:color w:val="000000" w:themeColor="text1"/>
        </w:rPr>
      </w:pPr>
    </w:p>
    <w:p w14:paraId="31573A03" w14:textId="4255E80F" w:rsidR="004A6179" w:rsidRPr="003F5588" w:rsidRDefault="00F5573B" w:rsidP="004A6179">
      <w:pPr>
        <w:numPr>
          <w:ilvl w:val="0"/>
          <w:numId w:val="4"/>
        </w:numPr>
        <w:spacing w:before="100" w:beforeAutospacing="1" w:after="100" w:afterAutospacing="1"/>
        <w:rPr>
          <w:rFonts w:ascii="Arial" w:hAnsi="Arial" w:cs="Arial"/>
          <w:color w:val="000000" w:themeColor="text1"/>
        </w:rPr>
      </w:pPr>
      <w:bookmarkStart w:id="36" w:name="_Toc191923878"/>
      <w:r w:rsidRPr="003F5588">
        <w:rPr>
          <w:rStyle w:val="Heading2Char"/>
          <w:rFonts w:ascii="Arial" w:hAnsi="Arial" w:cs="Arial"/>
          <w:color w:val="000000" w:themeColor="text1"/>
          <w:sz w:val="24"/>
          <w:szCs w:val="24"/>
        </w:rPr>
        <w:t>Feedback Reports:</w:t>
      </w:r>
      <w:bookmarkEnd w:id="36"/>
      <w:r w:rsidRPr="003F5588">
        <w:rPr>
          <w:rFonts w:ascii="Arial" w:hAnsi="Arial" w:cs="Arial"/>
          <w:color w:val="000000" w:themeColor="text1"/>
        </w:rPr>
        <w:t xml:space="preserve"> </w:t>
      </w:r>
      <w:r w:rsidR="004A6179" w:rsidRPr="003F5588">
        <w:rPr>
          <w:rFonts w:ascii="Arial" w:hAnsi="Arial" w:cs="Arial"/>
          <w:color w:val="000000" w:themeColor="text1"/>
        </w:rPr>
        <w:t>Hide collects and analyses customer feedback on a systematic basis to identify areas for development. This method ensures that the restaurant's service standards remain high while also adapting to changing consumer expectations.</w:t>
      </w:r>
    </w:p>
    <w:p w14:paraId="2447617E" w14:textId="77777777" w:rsidR="00B46AA9" w:rsidRPr="003F5588" w:rsidRDefault="00B46AA9" w:rsidP="00B46AA9">
      <w:pPr>
        <w:spacing w:before="100" w:beforeAutospacing="1" w:after="100" w:afterAutospacing="1"/>
        <w:rPr>
          <w:rFonts w:ascii="Arial" w:hAnsi="Arial" w:cs="Arial"/>
          <w:color w:val="000000" w:themeColor="text1"/>
        </w:rPr>
      </w:pPr>
    </w:p>
    <w:p w14:paraId="55262CB4" w14:textId="32B5C5D8" w:rsidR="006D73A2" w:rsidRPr="003F5588" w:rsidRDefault="00F5573B" w:rsidP="006D73A2">
      <w:pPr>
        <w:numPr>
          <w:ilvl w:val="0"/>
          <w:numId w:val="4"/>
        </w:numPr>
        <w:spacing w:before="100" w:beforeAutospacing="1" w:after="100" w:afterAutospacing="1"/>
        <w:rPr>
          <w:rFonts w:ascii="Arial" w:hAnsi="Arial" w:cs="Arial"/>
          <w:color w:val="000000" w:themeColor="text1"/>
        </w:rPr>
      </w:pPr>
      <w:bookmarkStart w:id="37" w:name="_Toc191923879"/>
      <w:r w:rsidRPr="003F5588">
        <w:rPr>
          <w:rStyle w:val="Heading2Char"/>
          <w:rFonts w:ascii="Arial" w:hAnsi="Arial" w:cs="Arial"/>
          <w:color w:val="000000" w:themeColor="text1"/>
          <w:sz w:val="24"/>
          <w:szCs w:val="24"/>
        </w:rPr>
        <w:t>End-of-Day Reconciliations:</w:t>
      </w:r>
      <w:bookmarkEnd w:id="37"/>
      <w:r w:rsidR="006D73A2" w:rsidRPr="003F5588">
        <w:rPr>
          <w:rFonts w:ascii="Arial" w:hAnsi="Arial" w:cs="Arial"/>
          <w:color w:val="000000" w:themeColor="text1"/>
        </w:rPr>
        <w:t xml:space="preserve"> The practice of comparing the cash on hand to the recorded cash transactions is known as cash reconciliation, and it is usually carried out after a worker's shift or at the end of the business day. The sums ought to be </w:t>
      </w:r>
      <w:r w:rsidR="00343E21" w:rsidRPr="003F5588">
        <w:rPr>
          <w:rFonts w:ascii="Arial" w:hAnsi="Arial" w:cs="Arial"/>
          <w:color w:val="000000" w:themeColor="text1"/>
        </w:rPr>
        <w:t>equal (</w:t>
      </w:r>
      <w:r w:rsidR="006D73A2" w:rsidRPr="003F5588">
        <w:rPr>
          <w:rFonts w:ascii="Arial" w:hAnsi="Arial" w:cs="Arial"/>
          <w:color w:val="000000" w:themeColor="text1"/>
        </w:rPr>
        <w:t>David Luther, May 2, 2024).</w:t>
      </w:r>
      <w:r w:rsidRPr="003F5588">
        <w:rPr>
          <w:rFonts w:ascii="Arial" w:hAnsi="Arial" w:cs="Arial"/>
          <w:color w:val="000000" w:themeColor="text1"/>
        </w:rPr>
        <w:t xml:space="preserve"> </w:t>
      </w:r>
      <w:r w:rsidR="006D73A2" w:rsidRPr="003F5588">
        <w:rPr>
          <w:rFonts w:ascii="Arial" w:hAnsi="Arial" w:cs="Arial"/>
          <w:color w:val="000000" w:themeColor="text1"/>
        </w:rPr>
        <w:t xml:space="preserve">At Hide </w:t>
      </w:r>
      <w:r w:rsidRPr="003F5588">
        <w:rPr>
          <w:rFonts w:ascii="Arial" w:hAnsi="Arial" w:cs="Arial"/>
          <w:color w:val="000000" w:themeColor="text1"/>
        </w:rPr>
        <w:t>Financial transactions are reviewed daily to ensure accuracy and to detect any discrepancies promptly.</w:t>
      </w:r>
    </w:p>
    <w:p w14:paraId="4D86D219" w14:textId="77777777" w:rsidR="006D73A2" w:rsidRPr="003F5588" w:rsidRDefault="006D73A2" w:rsidP="006D73A2">
      <w:pPr>
        <w:spacing w:before="100" w:beforeAutospacing="1" w:after="100" w:afterAutospacing="1"/>
        <w:rPr>
          <w:rFonts w:ascii="Arial" w:hAnsi="Arial" w:cs="Arial"/>
          <w:color w:val="000000" w:themeColor="text1"/>
        </w:rPr>
      </w:pPr>
    </w:p>
    <w:p w14:paraId="0274C345" w14:textId="0316F61F" w:rsidR="006D73A2" w:rsidRPr="003F5588" w:rsidRDefault="00F5573B" w:rsidP="006D73A2">
      <w:pPr>
        <w:numPr>
          <w:ilvl w:val="0"/>
          <w:numId w:val="4"/>
        </w:numPr>
        <w:spacing w:before="100" w:beforeAutospacing="1" w:after="100" w:afterAutospacing="1"/>
        <w:rPr>
          <w:rFonts w:ascii="Arial" w:hAnsi="Arial" w:cs="Arial"/>
          <w:color w:val="000000" w:themeColor="text1"/>
        </w:rPr>
      </w:pPr>
      <w:bookmarkStart w:id="38" w:name="_Toc191923880"/>
      <w:r w:rsidRPr="003F5588">
        <w:rPr>
          <w:rStyle w:val="Heading2Char"/>
          <w:rFonts w:ascii="Arial" w:hAnsi="Arial" w:cs="Arial"/>
          <w:color w:val="000000" w:themeColor="text1"/>
          <w:sz w:val="24"/>
          <w:szCs w:val="24"/>
        </w:rPr>
        <w:t>Stock Management:</w:t>
      </w:r>
      <w:bookmarkEnd w:id="38"/>
      <w:r w:rsidR="00343E21" w:rsidRPr="003F5588">
        <w:rPr>
          <w:rFonts w:ascii="Arial" w:hAnsi="Arial" w:cs="Arial"/>
          <w:color w:val="000000" w:themeColor="text1"/>
        </w:rPr>
        <w:t xml:space="preserve"> At Hide, Effective inventory management allows restaurants to keep meticulous records of all supplies and ingredients, starting from the time they are delivered. This entails closely monitoring usage rates, keeping an eye on expiration dates, and predicting changes in demand due to seasonality or noteworthy occasions. (Abby Jenkins, Jan 17, 2025) </w:t>
      </w:r>
      <w:r w:rsidRPr="003F5588">
        <w:rPr>
          <w:rFonts w:ascii="Arial" w:hAnsi="Arial" w:cs="Arial"/>
          <w:color w:val="000000" w:themeColor="text1"/>
        </w:rPr>
        <w:t>Integrated with the POS system, stock levels are monitored continuously</w:t>
      </w:r>
      <w:r w:rsidR="00343E21" w:rsidRPr="003F5588">
        <w:rPr>
          <w:rFonts w:ascii="Arial" w:hAnsi="Arial" w:cs="Arial"/>
          <w:color w:val="000000" w:themeColor="text1"/>
        </w:rPr>
        <w:t xml:space="preserve">, </w:t>
      </w:r>
      <w:r w:rsidRPr="003F5588">
        <w:rPr>
          <w:rFonts w:ascii="Arial" w:hAnsi="Arial" w:cs="Arial"/>
          <w:color w:val="000000" w:themeColor="text1"/>
        </w:rPr>
        <w:t>triggering automatic reorders for low-stock items to prevent shortages</w:t>
      </w:r>
    </w:p>
    <w:p w14:paraId="7A52C415" w14:textId="0A4F2936" w:rsidR="006E5A58" w:rsidRPr="003F5588" w:rsidRDefault="00F5573B" w:rsidP="00343E21">
      <w:pPr>
        <w:numPr>
          <w:ilvl w:val="0"/>
          <w:numId w:val="4"/>
        </w:numPr>
        <w:spacing w:before="100" w:beforeAutospacing="1" w:after="100" w:afterAutospacing="1"/>
        <w:rPr>
          <w:rFonts w:ascii="Arial" w:hAnsi="Arial" w:cs="Arial"/>
          <w:color w:val="000000" w:themeColor="text1"/>
        </w:rPr>
      </w:pPr>
      <w:bookmarkStart w:id="39" w:name="_Toc191923881"/>
      <w:r w:rsidRPr="003F5588">
        <w:rPr>
          <w:rStyle w:val="Heading2Char"/>
          <w:rFonts w:ascii="Arial" w:hAnsi="Arial" w:cs="Arial"/>
          <w:color w:val="000000" w:themeColor="text1"/>
          <w:sz w:val="24"/>
          <w:szCs w:val="24"/>
        </w:rPr>
        <w:t>Payroll Management:</w:t>
      </w:r>
      <w:bookmarkEnd w:id="39"/>
      <w:r w:rsidR="00343E21" w:rsidRPr="003F5588">
        <w:rPr>
          <w:rFonts w:ascii="Arial" w:hAnsi="Arial" w:cs="Arial"/>
          <w:color w:val="000000" w:themeColor="text1"/>
        </w:rPr>
        <w:t xml:space="preserve"> At Hide, effective payroll and scheduling systems are in place to control employee hours, guaranteeing fair compensation and adherence to labour regulations</w:t>
      </w:r>
    </w:p>
    <w:p w14:paraId="2E85C563" w14:textId="77777777" w:rsidR="0087578F" w:rsidRPr="003F5588" w:rsidRDefault="0087578F" w:rsidP="00C422AB">
      <w:pPr>
        <w:pStyle w:val="Heading1"/>
        <w:rPr>
          <w:rStyle w:val="Strong"/>
          <w:rFonts w:ascii="Arial" w:hAnsi="Arial" w:cs="Arial"/>
          <w:color w:val="000000" w:themeColor="text1"/>
          <w:sz w:val="24"/>
          <w:szCs w:val="24"/>
        </w:rPr>
      </w:pPr>
      <w:bookmarkStart w:id="40" w:name="_Toc191923882"/>
      <w:r w:rsidRPr="003F5588">
        <w:rPr>
          <w:rStyle w:val="Strong"/>
          <w:rFonts w:ascii="Arial" w:hAnsi="Arial" w:cs="Arial"/>
          <w:color w:val="000000" w:themeColor="text1"/>
          <w:sz w:val="24"/>
          <w:szCs w:val="24"/>
        </w:rPr>
        <w:t>Personal Reflection and Theoretical Alignment</w:t>
      </w:r>
      <w:bookmarkEnd w:id="40"/>
    </w:p>
    <w:p w14:paraId="1AA56DCC" w14:textId="4871BB46" w:rsidR="00A33C0B" w:rsidRPr="003F5588" w:rsidRDefault="00A33C0B" w:rsidP="0087578F">
      <w:pPr>
        <w:pStyle w:val="NormalWeb"/>
        <w:rPr>
          <w:rFonts w:ascii="Arial" w:hAnsi="Arial" w:cs="Arial"/>
          <w:color w:val="000000" w:themeColor="text1"/>
        </w:rPr>
      </w:pPr>
      <w:r w:rsidRPr="003F5588">
        <w:rPr>
          <w:rFonts w:ascii="Arial" w:hAnsi="Arial" w:cs="Arial"/>
          <w:color w:val="000000" w:themeColor="text1"/>
        </w:rPr>
        <w:t>Several parallels between management theories and my experience at Hide are apparent:</w:t>
      </w:r>
    </w:p>
    <w:p w14:paraId="4F7A5778" w14:textId="7D0E4345" w:rsidR="005B2DAA" w:rsidRPr="003F5588" w:rsidRDefault="0087578F" w:rsidP="005B2DAA">
      <w:pPr>
        <w:numPr>
          <w:ilvl w:val="0"/>
          <w:numId w:val="5"/>
        </w:numPr>
        <w:spacing w:before="100" w:beforeAutospacing="1" w:after="100" w:afterAutospacing="1"/>
        <w:rPr>
          <w:rFonts w:ascii="Arial" w:hAnsi="Arial" w:cs="Arial"/>
          <w:color w:val="000000" w:themeColor="text1"/>
        </w:rPr>
      </w:pPr>
      <w:bookmarkStart w:id="41" w:name="_Toc191923883"/>
      <w:r w:rsidRPr="003F5588">
        <w:rPr>
          <w:rStyle w:val="Heading2Char"/>
          <w:rFonts w:ascii="Arial" w:hAnsi="Arial" w:cs="Arial"/>
          <w:color w:val="000000" w:themeColor="text1"/>
          <w:sz w:val="24"/>
          <w:szCs w:val="24"/>
        </w:rPr>
        <w:t>Transformational Leadership:</w:t>
      </w:r>
      <w:bookmarkEnd w:id="41"/>
      <w:r w:rsidRPr="003F5588">
        <w:rPr>
          <w:rFonts w:ascii="Arial" w:hAnsi="Arial" w:cs="Arial"/>
          <w:color w:val="000000" w:themeColor="text1"/>
        </w:rPr>
        <w:t xml:space="preserve"> </w:t>
      </w:r>
      <w:r w:rsidR="00021CAA" w:rsidRPr="003F5588">
        <w:rPr>
          <w:rFonts w:ascii="Arial" w:hAnsi="Arial" w:cs="Arial"/>
          <w:color w:val="000000" w:themeColor="text1"/>
        </w:rPr>
        <w:t xml:space="preserve">Burns (1978) asserts that a leader is considered transformational when they assist and motivate followers to improve their morality, motivation, beliefs, perceptions, and alignment with the objectives of the company. (Reza M.H., 2019.) </w:t>
      </w:r>
      <w:r w:rsidRPr="003F5588">
        <w:rPr>
          <w:rFonts w:ascii="Arial" w:hAnsi="Arial" w:cs="Arial"/>
          <w:color w:val="000000" w:themeColor="text1"/>
        </w:rPr>
        <w:t>The leadership at Hide inspires and motivates staff by setting high standards and encouraging professional growth, reflecting James MacGregor Burns' concept of transformational leadership.</w:t>
      </w:r>
    </w:p>
    <w:p w14:paraId="6498F538" w14:textId="77777777" w:rsidR="00301D79" w:rsidRPr="003F5588" w:rsidRDefault="00301D79" w:rsidP="00301D79">
      <w:pPr>
        <w:spacing w:before="100" w:beforeAutospacing="1" w:after="100" w:afterAutospacing="1"/>
        <w:ind w:left="360"/>
        <w:rPr>
          <w:rFonts w:ascii="Arial" w:hAnsi="Arial" w:cs="Arial"/>
          <w:color w:val="000000" w:themeColor="text1"/>
        </w:rPr>
      </w:pPr>
    </w:p>
    <w:p w14:paraId="3DAC7DCF" w14:textId="5AFE0B2D" w:rsidR="005B76B9" w:rsidRPr="003F5588" w:rsidRDefault="0087578F" w:rsidP="00E726C0">
      <w:pPr>
        <w:numPr>
          <w:ilvl w:val="0"/>
          <w:numId w:val="5"/>
        </w:numPr>
        <w:spacing w:before="100" w:beforeAutospacing="1" w:after="100" w:afterAutospacing="1"/>
        <w:rPr>
          <w:rFonts w:ascii="Arial" w:hAnsi="Arial" w:cs="Arial"/>
          <w:color w:val="000000" w:themeColor="text1"/>
        </w:rPr>
      </w:pPr>
      <w:bookmarkStart w:id="42" w:name="_Toc191923884"/>
      <w:r w:rsidRPr="003F5588">
        <w:rPr>
          <w:rStyle w:val="Heading2Char"/>
          <w:rFonts w:ascii="Arial" w:hAnsi="Arial" w:cs="Arial"/>
          <w:color w:val="000000" w:themeColor="text1"/>
          <w:sz w:val="24"/>
          <w:szCs w:val="24"/>
        </w:rPr>
        <w:t>Systems Theory:</w:t>
      </w:r>
      <w:bookmarkEnd w:id="42"/>
      <w:r w:rsidR="005B2DAA" w:rsidRPr="003F5588">
        <w:rPr>
          <w:rFonts w:ascii="Arial" w:hAnsi="Arial" w:cs="Arial"/>
          <w:color w:val="000000" w:themeColor="text1"/>
        </w:rPr>
        <w:t xml:space="preserve"> Hide</w:t>
      </w:r>
      <w:r w:rsidRPr="003F5588">
        <w:rPr>
          <w:rFonts w:ascii="Arial" w:hAnsi="Arial" w:cs="Arial"/>
          <w:color w:val="000000" w:themeColor="text1"/>
        </w:rPr>
        <w:t xml:space="preserve"> operates as an interconnected system where each department's performance affects the whole</w:t>
      </w:r>
      <w:r w:rsidR="005B2DAA" w:rsidRPr="003F5588">
        <w:rPr>
          <w:rFonts w:ascii="Arial" w:hAnsi="Arial" w:cs="Arial"/>
          <w:color w:val="000000" w:themeColor="text1"/>
        </w:rPr>
        <w:t xml:space="preserve"> restaurant</w:t>
      </w:r>
      <w:r w:rsidRPr="003F5588">
        <w:rPr>
          <w:rFonts w:ascii="Arial" w:hAnsi="Arial" w:cs="Arial"/>
          <w:color w:val="000000" w:themeColor="text1"/>
        </w:rPr>
        <w:t xml:space="preserve">. This holistic approach aligns with Ludwig von </w:t>
      </w:r>
      <w:proofErr w:type="spellStart"/>
      <w:r w:rsidRPr="003F5588">
        <w:rPr>
          <w:rFonts w:ascii="Arial" w:hAnsi="Arial" w:cs="Arial"/>
          <w:color w:val="000000" w:themeColor="text1"/>
        </w:rPr>
        <w:t>Bertalanffy's</w:t>
      </w:r>
      <w:proofErr w:type="spellEnd"/>
      <w:r w:rsidRPr="003F5588">
        <w:rPr>
          <w:rFonts w:ascii="Arial" w:hAnsi="Arial" w:cs="Arial"/>
          <w:color w:val="000000" w:themeColor="text1"/>
        </w:rPr>
        <w:t xml:space="preserve"> General Systems Theory, emphasi</w:t>
      </w:r>
      <w:r w:rsidR="005B2DAA" w:rsidRPr="003F5588">
        <w:rPr>
          <w:rFonts w:ascii="Arial" w:hAnsi="Arial" w:cs="Arial"/>
          <w:color w:val="000000" w:themeColor="text1"/>
        </w:rPr>
        <w:t>s</w:t>
      </w:r>
      <w:r w:rsidRPr="003F5588">
        <w:rPr>
          <w:rFonts w:ascii="Arial" w:hAnsi="Arial" w:cs="Arial"/>
          <w:color w:val="000000" w:themeColor="text1"/>
        </w:rPr>
        <w:t>ing the interdependence of organi</w:t>
      </w:r>
      <w:r w:rsidR="005B2DAA" w:rsidRPr="003F5588">
        <w:rPr>
          <w:rFonts w:ascii="Arial" w:hAnsi="Arial" w:cs="Arial"/>
          <w:color w:val="000000" w:themeColor="text1"/>
        </w:rPr>
        <w:t>s</w:t>
      </w:r>
      <w:r w:rsidRPr="003F5588">
        <w:rPr>
          <w:rFonts w:ascii="Arial" w:hAnsi="Arial" w:cs="Arial"/>
          <w:color w:val="000000" w:themeColor="text1"/>
        </w:rPr>
        <w:t>ational components.</w:t>
      </w:r>
      <w:r w:rsidR="005B2DAA" w:rsidRPr="003F5588">
        <w:rPr>
          <w:rFonts w:ascii="Arial" w:hAnsi="Arial" w:cs="Arial"/>
          <w:color w:val="000000" w:themeColor="text1"/>
        </w:rPr>
        <w:t xml:space="preserve"> </w:t>
      </w:r>
      <w:proofErr w:type="spellStart"/>
      <w:r w:rsidR="005B2DAA" w:rsidRPr="003F5588">
        <w:rPr>
          <w:rFonts w:ascii="Arial" w:hAnsi="Arial" w:cs="Arial"/>
          <w:color w:val="000000" w:themeColor="text1"/>
        </w:rPr>
        <w:t>Bertalanffy</w:t>
      </w:r>
      <w:proofErr w:type="spellEnd"/>
      <w:r w:rsidR="005B2DAA" w:rsidRPr="003F5588">
        <w:rPr>
          <w:rFonts w:ascii="Arial" w:hAnsi="Arial" w:cs="Arial"/>
          <w:color w:val="000000" w:themeColor="text1"/>
        </w:rPr>
        <w:t xml:space="preserve"> used the system in the singular, while today it’s commonly referred to as the plural was </w:t>
      </w:r>
      <w:r w:rsidR="005B2DAA" w:rsidRPr="003F5588">
        <w:rPr>
          <w:rFonts w:ascii="Arial" w:hAnsi="Arial" w:cs="Arial"/>
          <w:color w:val="000000" w:themeColor="text1"/>
        </w:rPr>
        <w:lastRenderedPageBreak/>
        <w:t xml:space="preserve">rooted in his concern with the development of a broader and more holistic theoretical framework. </w:t>
      </w:r>
      <w:proofErr w:type="gramStart"/>
      <w:r w:rsidR="005B2DAA" w:rsidRPr="003F5588">
        <w:rPr>
          <w:rFonts w:ascii="Arial" w:hAnsi="Arial" w:cs="Arial"/>
          <w:color w:val="000000" w:themeColor="text1"/>
        </w:rPr>
        <w:t>(</w:t>
      </w:r>
      <w:r w:rsidR="005B2DAA" w:rsidRPr="003F5588">
        <w:rPr>
          <w:rFonts w:ascii="Arial" w:hAnsi="Arial" w:cs="Arial"/>
          <w:color w:val="000000" w:themeColor="text1"/>
          <w:shd w:val="clear" w:color="auto" w:fill="FFFFFF"/>
        </w:rPr>
        <w:t xml:space="preserve"> Von</w:t>
      </w:r>
      <w:proofErr w:type="gramEnd"/>
      <w:r w:rsidR="005B2DAA" w:rsidRPr="003F5588">
        <w:rPr>
          <w:rFonts w:ascii="Arial" w:hAnsi="Arial" w:cs="Arial"/>
          <w:color w:val="000000" w:themeColor="text1"/>
          <w:shd w:val="clear" w:color="auto" w:fill="FFFFFF"/>
        </w:rPr>
        <w:t xml:space="preserve"> </w:t>
      </w:r>
      <w:proofErr w:type="spellStart"/>
      <w:r w:rsidR="005B2DAA" w:rsidRPr="003F5588">
        <w:rPr>
          <w:rFonts w:ascii="Arial" w:hAnsi="Arial" w:cs="Arial"/>
          <w:color w:val="000000" w:themeColor="text1"/>
          <w:shd w:val="clear" w:color="auto" w:fill="FFFFFF"/>
        </w:rPr>
        <w:t>Bertalanffy</w:t>
      </w:r>
      <w:proofErr w:type="spellEnd"/>
      <w:r w:rsidR="005B2DAA" w:rsidRPr="003F5588">
        <w:rPr>
          <w:rFonts w:ascii="Arial" w:hAnsi="Arial" w:cs="Arial"/>
          <w:color w:val="000000" w:themeColor="text1"/>
          <w:shd w:val="clear" w:color="auto" w:fill="FFFFFF"/>
        </w:rPr>
        <w:t>, L., 1968. p.40)</w:t>
      </w:r>
    </w:p>
    <w:p w14:paraId="695E344B" w14:textId="77777777" w:rsidR="00D87333" w:rsidRPr="003F5588" w:rsidRDefault="00E726C0" w:rsidP="00C422AB">
      <w:pPr>
        <w:pStyle w:val="Heading1"/>
        <w:rPr>
          <w:rFonts w:ascii="Arial" w:hAnsi="Arial" w:cs="Arial"/>
          <w:color w:val="000000" w:themeColor="text1"/>
          <w:sz w:val="24"/>
          <w:szCs w:val="24"/>
        </w:rPr>
      </w:pPr>
      <w:bookmarkStart w:id="43" w:name="_Toc191923885"/>
      <w:r w:rsidRPr="003F5588">
        <w:rPr>
          <w:rStyle w:val="Strong"/>
          <w:rFonts w:ascii="Arial" w:hAnsi="Arial" w:cs="Arial"/>
          <w:color w:val="000000" w:themeColor="text1"/>
          <w:sz w:val="24"/>
          <w:szCs w:val="24"/>
        </w:rPr>
        <w:t>Self-Management and Development</w:t>
      </w:r>
      <w:bookmarkEnd w:id="43"/>
    </w:p>
    <w:p w14:paraId="4A8A6C0C" w14:textId="3AF31986" w:rsidR="00D87333" w:rsidRPr="003F5588" w:rsidRDefault="00D87333" w:rsidP="00D87333">
      <w:pPr>
        <w:pStyle w:val="NormalWeb"/>
        <w:rPr>
          <w:rFonts w:ascii="Arial" w:hAnsi="Arial" w:cs="Arial"/>
          <w:color w:val="000000" w:themeColor="text1"/>
        </w:rPr>
      </w:pPr>
      <w:r w:rsidRPr="003F5588">
        <w:rPr>
          <w:rFonts w:ascii="Arial" w:hAnsi="Arial" w:cs="Arial"/>
          <w:color w:val="000000" w:themeColor="text1"/>
        </w:rPr>
        <w:t>It took a great deal of self-awareness and flexibility to adjust to the fast-paced world of Hide. Understanding the value of self-management, I learned several tactics:</w:t>
      </w:r>
    </w:p>
    <w:p w14:paraId="1074CCD1" w14:textId="34667933" w:rsidR="009C619F" w:rsidRPr="003F5588" w:rsidRDefault="00E726C0" w:rsidP="009C619F">
      <w:pPr>
        <w:pStyle w:val="NormalWeb"/>
        <w:numPr>
          <w:ilvl w:val="0"/>
          <w:numId w:val="6"/>
        </w:numPr>
        <w:rPr>
          <w:rFonts w:ascii="Arial" w:hAnsi="Arial" w:cs="Arial"/>
          <w:color w:val="000000" w:themeColor="text1"/>
        </w:rPr>
      </w:pPr>
      <w:bookmarkStart w:id="44" w:name="_Toc191923886"/>
      <w:r w:rsidRPr="003F5588">
        <w:rPr>
          <w:rStyle w:val="Heading2Char"/>
          <w:rFonts w:ascii="Arial" w:hAnsi="Arial" w:cs="Arial"/>
          <w:color w:val="000000" w:themeColor="text1"/>
          <w:sz w:val="24"/>
          <w:szCs w:val="24"/>
        </w:rPr>
        <w:t>Time Management:</w:t>
      </w:r>
      <w:bookmarkEnd w:id="44"/>
      <w:r w:rsidRPr="003F5588">
        <w:rPr>
          <w:rStyle w:val="apple-converted-space"/>
          <w:rFonts w:ascii="Arial" w:eastAsiaTheme="majorEastAsia" w:hAnsi="Arial" w:cs="Arial"/>
          <w:color w:val="000000" w:themeColor="text1"/>
        </w:rPr>
        <w:t> </w:t>
      </w:r>
      <w:r w:rsidR="00074769" w:rsidRPr="003F5588">
        <w:rPr>
          <w:rStyle w:val="relative"/>
          <w:rFonts w:ascii="Arial" w:eastAsiaTheme="majorEastAsia" w:hAnsi="Arial" w:cs="Arial"/>
          <w:color w:val="000000" w:themeColor="text1"/>
        </w:rPr>
        <w:t>At Hide I learned time management by efficient use of my time I managed to, have less stress, and maintain a better balance of free time (</w:t>
      </w:r>
      <w:hyperlink r:id="rId15" w:history="1">
        <w:r w:rsidR="00074769" w:rsidRPr="003F5588">
          <w:rPr>
            <w:rStyle w:val="Hyperlink"/>
            <w:rFonts w:ascii="Arial" w:eastAsiaTheme="majorEastAsia" w:hAnsi="Arial" w:cs="Arial"/>
            <w:color w:val="000000" w:themeColor="text1"/>
          </w:rPr>
          <w:t>www.brightnetwork.co.uk</w:t>
        </w:r>
      </w:hyperlink>
      <w:r w:rsidR="00074769" w:rsidRPr="003F5588">
        <w:rPr>
          <w:rStyle w:val="relative"/>
          <w:rFonts w:ascii="Arial" w:eastAsiaTheme="majorEastAsia" w:hAnsi="Arial" w:cs="Arial"/>
          <w:color w:val="000000" w:themeColor="text1"/>
        </w:rPr>
        <w:t>, 2025)I learned to manage</w:t>
      </w:r>
      <w:r w:rsidRPr="003F5588">
        <w:rPr>
          <w:rStyle w:val="relative"/>
          <w:rFonts w:ascii="Arial" w:eastAsiaTheme="majorEastAsia" w:hAnsi="Arial" w:cs="Arial"/>
          <w:color w:val="000000" w:themeColor="text1"/>
        </w:rPr>
        <w:t xml:space="preserve"> tasks by creating daily schedules, ensuring that I met all deadlines without compromising the quality of my work. This approach aligns with the principles outlined by Stella Cottrell, emphasizing the significance of personalized learning and self-reflection in achieving academic and professional success.</w:t>
      </w:r>
      <w:r w:rsidRPr="003F5588">
        <w:rPr>
          <w:rStyle w:val="apple-converted-space"/>
          <w:rFonts w:ascii="Arial" w:eastAsiaTheme="majorEastAsia" w:hAnsi="Arial" w:cs="Arial"/>
          <w:color w:val="000000" w:themeColor="text1"/>
        </w:rPr>
        <w:t> </w:t>
      </w:r>
      <w:r w:rsidR="00074769" w:rsidRPr="003F5588">
        <w:rPr>
          <w:rFonts w:ascii="Arial" w:hAnsi="Arial" w:cs="Arial"/>
          <w:color w:val="000000" w:themeColor="text1"/>
        </w:rPr>
        <w:t xml:space="preserve"> </w:t>
      </w:r>
    </w:p>
    <w:p w14:paraId="15795B33" w14:textId="26F71D2D" w:rsidR="00E726C0" w:rsidRPr="003F5588" w:rsidRDefault="00E726C0" w:rsidP="00E726C0">
      <w:pPr>
        <w:pStyle w:val="NormalWeb"/>
        <w:numPr>
          <w:ilvl w:val="0"/>
          <w:numId w:val="6"/>
        </w:numPr>
        <w:rPr>
          <w:rFonts w:ascii="Arial" w:hAnsi="Arial" w:cs="Arial"/>
          <w:color w:val="000000" w:themeColor="text1"/>
        </w:rPr>
      </w:pPr>
      <w:bookmarkStart w:id="45" w:name="_Toc191923887"/>
      <w:r w:rsidRPr="003F5588">
        <w:rPr>
          <w:rStyle w:val="Heading2Char"/>
          <w:rFonts w:ascii="Arial" w:hAnsi="Arial" w:cs="Arial"/>
          <w:color w:val="000000" w:themeColor="text1"/>
          <w:sz w:val="24"/>
          <w:szCs w:val="24"/>
        </w:rPr>
        <w:t>Continuous Learning:</w:t>
      </w:r>
      <w:bookmarkEnd w:id="45"/>
      <w:r w:rsidRPr="003F5588">
        <w:rPr>
          <w:rStyle w:val="apple-converted-space"/>
          <w:rFonts w:ascii="Arial" w:eastAsiaTheme="majorEastAsia" w:hAnsi="Arial" w:cs="Arial"/>
          <w:color w:val="000000" w:themeColor="text1"/>
        </w:rPr>
        <w:t> </w:t>
      </w:r>
      <w:r w:rsidR="005733B6" w:rsidRPr="003F5588">
        <w:rPr>
          <w:rStyle w:val="apple-converted-space"/>
          <w:rFonts w:ascii="Arial" w:eastAsiaTheme="majorEastAsia" w:hAnsi="Arial" w:cs="Arial"/>
          <w:color w:val="000000" w:themeColor="text1"/>
        </w:rPr>
        <w:t>Continuous learning is the ongoing evolution of a person in reaction to business and industrial demands as well as external worldwide events.</w:t>
      </w:r>
      <w:r w:rsidR="005733B6" w:rsidRPr="003F5588">
        <w:rPr>
          <w:rFonts w:ascii="Arial" w:hAnsi="Arial" w:cs="Arial"/>
          <w:color w:val="000000" w:themeColor="text1"/>
        </w:rPr>
        <w:t xml:space="preserve"> (Isidora Markovic, 2025)</w:t>
      </w:r>
      <w:r w:rsidR="005733B6" w:rsidRPr="003F5588">
        <w:rPr>
          <w:rStyle w:val="apple-converted-space"/>
          <w:rFonts w:ascii="Arial" w:eastAsiaTheme="majorEastAsia" w:hAnsi="Arial" w:cs="Arial"/>
          <w:color w:val="000000" w:themeColor="text1"/>
        </w:rPr>
        <w:t xml:space="preserve">. </w:t>
      </w:r>
      <w:r w:rsidR="009C619F" w:rsidRPr="003F5588">
        <w:rPr>
          <w:rStyle w:val="apple-converted-space"/>
          <w:rFonts w:ascii="Arial" w:eastAsiaTheme="majorEastAsia" w:hAnsi="Arial" w:cs="Arial"/>
          <w:color w:val="000000" w:themeColor="text1"/>
        </w:rPr>
        <w:t>At Hide I actively sought both peer and supervisor comments, using it to pinpoint areas that needed work. This approach is consistent with the idea of self-mentoring, which promotes both professional and personal growth by fostering self-awareness, self-development, self-reflection, and self-monitoring</w:t>
      </w:r>
      <w:r w:rsidR="00A20289" w:rsidRPr="003F5588">
        <w:rPr>
          <w:rStyle w:val="apple-converted-space"/>
          <w:rFonts w:ascii="Arial" w:eastAsiaTheme="majorEastAsia" w:hAnsi="Arial" w:cs="Arial"/>
          <w:color w:val="000000" w:themeColor="text1"/>
        </w:rPr>
        <w:t xml:space="preserve"> (</w:t>
      </w:r>
      <w:proofErr w:type="spellStart"/>
      <w:r w:rsidR="00A20289" w:rsidRPr="003F5588">
        <w:rPr>
          <w:rStyle w:val="apple-converted-space"/>
          <w:rFonts w:ascii="Arial" w:eastAsiaTheme="majorEastAsia" w:hAnsi="Arial" w:cs="Arial"/>
          <w:color w:val="000000" w:themeColor="text1"/>
        </w:rPr>
        <w:t>Ardelt</w:t>
      </w:r>
      <w:proofErr w:type="spellEnd"/>
      <w:r w:rsidR="00A20289" w:rsidRPr="003F5588">
        <w:rPr>
          <w:rStyle w:val="apple-converted-space"/>
          <w:rFonts w:ascii="Arial" w:eastAsiaTheme="majorEastAsia" w:hAnsi="Arial" w:cs="Arial"/>
          <w:color w:val="000000" w:themeColor="text1"/>
        </w:rPr>
        <w:t>, M. and Grunwald, S., 2018.</w:t>
      </w:r>
      <w:r w:rsidR="00A20289" w:rsidRPr="003F5588">
        <w:rPr>
          <w:rStyle w:val="apple-converted-space"/>
          <w:rFonts w:ascii="Arial" w:eastAsiaTheme="majorEastAsia" w:hAnsi="Arial" w:cs="Arial"/>
          <w:color w:val="000000" w:themeColor="text1"/>
        </w:rPr>
        <w:t>)</w:t>
      </w:r>
    </w:p>
    <w:p w14:paraId="5785347D" w14:textId="357EABBC" w:rsidR="00E726C0" w:rsidRPr="003F5588" w:rsidRDefault="00301D79" w:rsidP="00C422AB">
      <w:pPr>
        <w:pStyle w:val="Heading1"/>
        <w:rPr>
          <w:rFonts w:ascii="Arial" w:hAnsi="Arial" w:cs="Arial"/>
          <w:color w:val="000000" w:themeColor="text1"/>
          <w:sz w:val="24"/>
          <w:szCs w:val="24"/>
        </w:rPr>
      </w:pPr>
      <w:r w:rsidRPr="003F5588">
        <w:rPr>
          <w:rFonts w:ascii="Arial" w:hAnsi="Arial" w:cs="Arial"/>
          <w:color w:val="000000" w:themeColor="text1"/>
          <w:sz w:val="24"/>
          <w:szCs w:val="24"/>
        </w:rPr>
        <w:t xml:space="preserve"> </w:t>
      </w:r>
      <w:bookmarkStart w:id="46" w:name="_Toc191923888"/>
      <w:r w:rsidRPr="003F5588">
        <w:rPr>
          <w:rFonts w:ascii="Arial" w:hAnsi="Arial" w:cs="Arial"/>
          <w:color w:val="000000" w:themeColor="text1"/>
          <w:sz w:val="24"/>
          <w:szCs w:val="24"/>
        </w:rPr>
        <w:t>Conclusion:</w:t>
      </w:r>
      <w:bookmarkEnd w:id="46"/>
    </w:p>
    <w:p w14:paraId="281DB212" w14:textId="35281BB3" w:rsidR="00301D79" w:rsidRPr="003F5588" w:rsidRDefault="009851BF" w:rsidP="00301D79">
      <w:pPr>
        <w:pStyle w:val="NormalWeb"/>
        <w:ind w:left="360"/>
        <w:rPr>
          <w:rFonts w:ascii="Arial" w:hAnsi="Arial" w:cs="Arial"/>
          <w:color w:val="000000" w:themeColor="text1"/>
        </w:rPr>
      </w:pPr>
      <w:r w:rsidRPr="003F5588">
        <w:rPr>
          <w:rFonts w:ascii="Arial" w:hAnsi="Arial" w:cs="Arial"/>
          <w:color w:val="000000" w:themeColor="text1"/>
        </w:rPr>
        <w:t>E</w:t>
      </w:r>
      <w:r w:rsidR="00301D79" w:rsidRPr="003F5588">
        <w:rPr>
          <w:rFonts w:ascii="Arial" w:hAnsi="Arial" w:cs="Arial"/>
          <w:color w:val="000000" w:themeColor="text1"/>
        </w:rPr>
        <w:t>ncourage career advancement and the sharing of knowledge. I will sum up by saying that my time at Hide has been life-changing and has given me a strong foundation for both professional and personal development. I have acquired skills that will form the basis of my future undertakings in the hospitality sector using critical thinking and the implementation of theoretical ideas.</w:t>
      </w:r>
    </w:p>
    <w:p w14:paraId="3A77FE8E" w14:textId="25F1F3D6" w:rsidR="00797578" w:rsidRPr="003F5588" w:rsidRDefault="00797578" w:rsidP="00C422AB">
      <w:pPr>
        <w:pStyle w:val="Heading1"/>
        <w:rPr>
          <w:rFonts w:ascii="Arial" w:hAnsi="Arial" w:cs="Arial"/>
          <w:color w:val="000000" w:themeColor="text1"/>
          <w:sz w:val="24"/>
          <w:szCs w:val="24"/>
        </w:rPr>
      </w:pPr>
      <w:bookmarkStart w:id="47" w:name="_Toc191923889"/>
      <w:r w:rsidRPr="003F5588">
        <w:rPr>
          <w:rFonts w:ascii="Arial" w:hAnsi="Arial" w:cs="Arial"/>
          <w:color w:val="000000" w:themeColor="text1"/>
          <w:sz w:val="24"/>
          <w:szCs w:val="24"/>
        </w:rPr>
        <w:t>Recommendations.</w:t>
      </w:r>
      <w:bookmarkEnd w:id="47"/>
    </w:p>
    <w:p w14:paraId="7206172A" w14:textId="77777777" w:rsidR="00797578" w:rsidRPr="003F5588" w:rsidRDefault="00797578" w:rsidP="00C422AB">
      <w:pPr>
        <w:pStyle w:val="Heading2"/>
        <w:rPr>
          <w:rFonts w:ascii="Arial" w:hAnsi="Arial" w:cs="Arial"/>
          <w:color w:val="000000" w:themeColor="text1"/>
          <w:sz w:val="24"/>
          <w:szCs w:val="24"/>
        </w:rPr>
      </w:pPr>
      <w:bookmarkStart w:id="48" w:name="_Toc191923890"/>
      <w:r w:rsidRPr="003F5588">
        <w:rPr>
          <w:rStyle w:val="Strong"/>
          <w:rFonts w:ascii="Arial" w:hAnsi="Arial" w:cs="Arial"/>
          <w:b w:val="0"/>
          <w:bCs w:val="0"/>
          <w:color w:val="000000" w:themeColor="text1"/>
          <w:sz w:val="24"/>
          <w:szCs w:val="24"/>
        </w:rPr>
        <w:t>Introduction of a Brunch Service</w:t>
      </w:r>
      <w:r w:rsidRPr="003F5588">
        <w:rPr>
          <w:rFonts w:ascii="Arial" w:hAnsi="Arial" w:cs="Arial"/>
          <w:color w:val="000000" w:themeColor="text1"/>
          <w:sz w:val="24"/>
          <w:szCs w:val="24"/>
        </w:rPr>
        <w:t>:</w:t>
      </w:r>
      <w:bookmarkEnd w:id="48"/>
    </w:p>
    <w:p w14:paraId="69CB0B44" w14:textId="31797C0E" w:rsidR="00A20289" w:rsidRPr="003F5588" w:rsidRDefault="00A20289" w:rsidP="00A20289">
      <w:pPr>
        <w:pStyle w:val="NormalWeb"/>
        <w:numPr>
          <w:ilvl w:val="1"/>
          <w:numId w:val="12"/>
        </w:numPr>
        <w:rPr>
          <w:rFonts w:ascii="Arial" w:hAnsi="Arial" w:cs="Arial"/>
          <w:color w:val="000000" w:themeColor="text1"/>
        </w:rPr>
      </w:pPr>
      <w:r w:rsidRPr="003F5588">
        <w:rPr>
          <w:rFonts w:ascii="Arial" w:hAnsi="Arial" w:cs="Arial"/>
          <w:color w:val="000000" w:themeColor="text1"/>
        </w:rPr>
        <w:t xml:space="preserve">Adding brunch to Hide's menu would draw a wide range of customers, including locals looking for a posh mid-morning meal as well as tourists and </w:t>
      </w:r>
      <w:proofErr w:type="gramStart"/>
      <w:r w:rsidRPr="003F5588">
        <w:rPr>
          <w:rFonts w:ascii="Arial" w:hAnsi="Arial" w:cs="Arial"/>
          <w:color w:val="000000" w:themeColor="text1"/>
        </w:rPr>
        <w:t>businesspeople</w:t>
      </w:r>
      <w:r w:rsidRPr="003F5588">
        <w:rPr>
          <w:rFonts w:ascii="Arial" w:hAnsi="Arial" w:cs="Arial"/>
          <w:color w:val="000000" w:themeColor="text1"/>
        </w:rPr>
        <w:t>.</w:t>
      </w:r>
      <w:r w:rsidRPr="003F5588">
        <w:rPr>
          <w:rFonts w:ascii="Arial" w:hAnsi="Arial" w:cs="Arial"/>
          <w:color w:val="000000" w:themeColor="text1"/>
        </w:rPr>
        <w:t>(</w:t>
      </w:r>
      <w:proofErr w:type="spellStart"/>
      <w:proofErr w:type="gramEnd"/>
      <w:r w:rsidRPr="003F5588">
        <w:rPr>
          <w:rFonts w:ascii="Arial" w:hAnsi="Arial" w:cs="Arial"/>
          <w:color w:val="000000" w:themeColor="text1"/>
        </w:rPr>
        <w:t>Dysegner</w:t>
      </w:r>
      <w:proofErr w:type="spellEnd"/>
      <w:r w:rsidRPr="003F5588">
        <w:rPr>
          <w:rFonts w:ascii="Arial" w:hAnsi="Arial" w:cs="Arial"/>
          <w:color w:val="000000" w:themeColor="text1"/>
        </w:rPr>
        <w:t xml:space="preserve"> team, March 2024.)</w:t>
      </w:r>
    </w:p>
    <w:p w14:paraId="1691E39E" w14:textId="77777777" w:rsidR="00A20289" w:rsidRPr="003F5588" w:rsidRDefault="00A20289" w:rsidP="00C422AB">
      <w:pPr>
        <w:pStyle w:val="Heading2"/>
        <w:rPr>
          <w:rFonts w:ascii="Arial" w:hAnsi="Arial" w:cs="Arial"/>
          <w:color w:val="000000" w:themeColor="text1"/>
          <w:sz w:val="24"/>
          <w:szCs w:val="24"/>
        </w:rPr>
      </w:pPr>
    </w:p>
    <w:p w14:paraId="399FBF29" w14:textId="77777777" w:rsidR="00A20289" w:rsidRPr="003F5588" w:rsidRDefault="00797578" w:rsidP="00C422AB">
      <w:pPr>
        <w:pStyle w:val="Heading2"/>
        <w:rPr>
          <w:rFonts w:ascii="Arial" w:hAnsi="Arial" w:cs="Arial"/>
          <w:color w:val="000000" w:themeColor="text1"/>
          <w:sz w:val="24"/>
          <w:szCs w:val="24"/>
        </w:rPr>
      </w:pPr>
      <w:bookmarkStart w:id="49" w:name="_Toc191923891"/>
      <w:r w:rsidRPr="003F5588">
        <w:rPr>
          <w:rStyle w:val="Strong"/>
          <w:rFonts w:ascii="Arial" w:hAnsi="Arial" w:cs="Arial"/>
          <w:b w:val="0"/>
          <w:bCs w:val="0"/>
          <w:color w:val="000000" w:themeColor="text1"/>
          <w:sz w:val="24"/>
          <w:szCs w:val="24"/>
        </w:rPr>
        <w:t>Enhanced Staff Training &amp; Development</w:t>
      </w:r>
      <w:r w:rsidRPr="003F5588">
        <w:rPr>
          <w:rFonts w:ascii="Arial" w:hAnsi="Arial" w:cs="Arial"/>
          <w:color w:val="000000" w:themeColor="text1"/>
          <w:sz w:val="24"/>
          <w:szCs w:val="24"/>
        </w:rPr>
        <w:t>:</w:t>
      </w:r>
      <w:bookmarkEnd w:id="49"/>
      <w:r w:rsidR="00A20289" w:rsidRPr="003F5588">
        <w:rPr>
          <w:rFonts w:ascii="Arial" w:hAnsi="Arial" w:cs="Arial"/>
          <w:color w:val="000000" w:themeColor="text1"/>
          <w:sz w:val="24"/>
          <w:szCs w:val="24"/>
        </w:rPr>
        <w:t xml:space="preserve">  </w:t>
      </w:r>
    </w:p>
    <w:p w14:paraId="5E58341D" w14:textId="761B9D7B" w:rsidR="00D13017" w:rsidRPr="003F5588" w:rsidRDefault="00D13017" w:rsidP="00C422AB">
      <w:pPr>
        <w:pStyle w:val="NormalWeb"/>
        <w:numPr>
          <w:ilvl w:val="0"/>
          <w:numId w:val="12"/>
        </w:numPr>
        <w:rPr>
          <w:rFonts w:ascii="Arial" w:hAnsi="Arial" w:cs="Arial"/>
          <w:color w:val="000000" w:themeColor="text1"/>
        </w:rPr>
      </w:pPr>
      <w:r w:rsidRPr="003F5588">
        <w:rPr>
          <w:rFonts w:ascii="Arial" w:hAnsi="Arial" w:cs="Arial"/>
          <w:color w:val="000000" w:themeColor="text1"/>
        </w:rPr>
        <w:t xml:space="preserve">One particular and popular method of employee development is training; other methods include informal learning, self-directed learning, coaching, mentorship, and experiential </w:t>
      </w:r>
      <w:proofErr w:type="gramStart"/>
      <w:r w:rsidRPr="003F5588">
        <w:rPr>
          <w:rFonts w:ascii="Arial" w:hAnsi="Arial" w:cs="Arial"/>
          <w:color w:val="000000" w:themeColor="text1"/>
        </w:rPr>
        <w:t>learning.</w:t>
      </w:r>
      <w:r w:rsidRPr="003F5588">
        <w:rPr>
          <w:rFonts w:ascii="Arial" w:hAnsi="Arial" w:cs="Arial"/>
          <w:color w:val="000000" w:themeColor="text1"/>
        </w:rPr>
        <w:t>(</w:t>
      </w:r>
      <w:proofErr w:type="gramEnd"/>
      <w:hyperlink r:id="rId16" w:history="1">
        <w:r w:rsidRPr="003F5588">
          <w:rPr>
            <w:rStyle w:val="Hyperlink"/>
            <w:rFonts w:ascii="Arial" w:hAnsi="Arial" w:cs="Arial"/>
            <w:color w:val="000000" w:themeColor="text1"/>
          </w:rPr>
          <w:t>www.td.org</w:t>
        </w:r>
      </w:hyperlink>
      <w:r w:rsidRPr="003F5588">
        <w:rPr>
          <w:rFonts w:ascii="Arial" w:hAnsi="Arial" w:cs="Arial"/>
          <w:color w:val="000000" w:themeColor="text1"/>
        </w:rPr>
        <w:t>, 2025).</w:t>
      </w:r>
    </w:p>
    <w:p w14:paraId="457781A2" w14:textId="084F81A4" w:rsidR="00797578" w:rsidRPr="003F5588" w:rsidRDefault="00797578" w:rsidP="00D13017">
      <w:pPr>
        <w:pStyle w:val="NormalWeb"/>
        <w:numPr>
          <w:ilvl w:val="0"/>
          <w:numId w:val="12"/>
        </w:numPr>
        <w:rPr>
          <w:rFonts w:ascii="Arial" w:hAnsi="Arial" w:cs="Arial"/>
          <w:color w:val="000000" w:themeColor="text1"/>
        </w:rPr>
      </w:pPr>
      <w:r w:rsidRPr="003F5588">
        <w:rPr>
          <w:rFonts w:ascii="Arial" w:hAnsi="Arial" w:cs="Arial"/>
          <w:color w:val="000000" w:themeColor="text1"/>
        </w:rPr>
        <w:t>Encouraging leadership development programs among junior staff can build a strong internal pipeline for future managerial roles.</w:t>
      </w:r>
    </w:p>
    <w:p w14:paraId="391E684D" w14:textId="77777777" w:rsidR="00C422AB" w:rsidRPr="003F5588" w:rsidRDefault="00C422AB" w:rsidP="00C422AB">
      <w:pPr>
        <w:pStyle w:val="Heading1"/>
        <w:rPr>
          <w:rFonts w:ascii="Arial" w:hAnsi="Arial" w:cs="Arial"/>
          <w:color w:val="000000" w:themeColor="text1"/>
          <w:sz w:val="24"/>
          <w:szCs w:val="24"/>
        </w:rPr>
      </w:pPr>
    </w:p>
    <w:p w14:paraId="5EB39199" w14:textId="21F5CE57" w:rsidR="00D13017" w:rsidRPr="003F5588" w:rsidRDefault="00797578" w:rsidP="00C422AB">
      <w:pPr>
        <w:pStyle w:val="Heading2"/>
        <w:rPr>
          <w:rFonts w:ascii="Arial" w:hAnsi="Arial" w:cs="Arial"/>
          <w:color w:val="000000" w:themeColor="text1"/>
          <w:sz w:val="24"/>
          <w:szCs w:val="24"/>
        </w:rPr>
      </w:pPr>
      <w:bookmarkStart w:id="50" w:name="_Toc191923892"/>
      <w:r w:rsidRPr="003F5588">
        <w:rPr>
          <w:rStyle w:val="Strong"/>
          <w:rFonts w:ascii="Arial" w:hAnsi="Arial" w:cs="Arial"/>
          <w:b w:val="0"/>
          <w:bCs w:val="0"/>
          <w:color w:val="000000" w:themeColor="text1"/>
          <w:sz w:val="24"/>
          <w:szCs w:val="24"/>
        </w:rPr>
        <w:t>Optimizing Information Management Systems</w:t>
      </w:r>
      <w:r w:rsidRPr="003F5588">
        <w:rPr>
          <w:rFonts w:ascii="Arial" w:hAnsi="Arial" w:cs="Arial"/>
          <w:color w:val="000000" w:themeColor="text1"/>
          <w:sz w:val="24"/>
          <w:szCs w:val="24"/>
        </w:rPr>
        <w:t>:</w:t>
      </w:r>
      <w:bookmarkEnd w:id="50"/>
    </w:p>
    <w:p w14:paraId="47F49965" w14:textId="0C9F5332" w:rsidR="00D13017" w:rsidRPr="003F5588" w:rsidRDefault="00D13017" w:rsidP="00D13017">
      <w:pPr>
        <w:pStyle w:val="NormalWeb"/>
        <w:numPr>
          <w:ilvl w:val="0"/>
          <w:numId w:val="14"/>
        </w:numPr>
        <w:rPr>
          <w:rFonts w:ascii="Arial" w:hAnsi="Arial" w:cs="Arial"/>
          <w:color w:val="000000" w:themeColor="text1"/>
        </w:rPr>
      </w:pPr>
      <w:r w:rsidRPr="003F5588">
        <w:rPr>
          <w:rFonts w:ascii="Arial" w:hAnsi="Arial" w:cs="Arial"/>
          <w:color w:val="000000" w:themeColor="text1"/>
        </w:rPr>
        <w:t>To improve inventory management and demand forecasting, AI</w:t>
      </w:r>
      <w:r w:rsidRPr="003F5588">
        <w:rPr>
          <w:rFonts w:ascii="Arial" w:hAnsi="Arial" w:cs="Arial"/>
          <w:color w:val="000000" w:themeColor="text1"/>
        </w:rPr>
        <w:t xml:space="preserve"> </w:t>
      </w:r>
      <w:r w:rsidRPr="003F5588">
        <w:rPr>
          <w:rFonts w:ascii="Arial" w:hAnsi="Arial" w:cs="Arial"/>
          <w:color w:val="000000" w:themeColor="text1"/>
        </w:rPr>
        <w:t>driven analytics will be further integrated into the POS system.</w:t>
      </w:r>
    </w:p>
    <w:p w14:paraId="556E898A" w14:textId="4EA4ACA2" w:rsidR="00D13017" w:rsidRPr="003F5588" w:rsidRDefault="00D13017" w:rsidP="00D13017">
      <w:pPr>
        <w:pStyle w:val="NormalWeb"/>
        <w:numPr>
          <w:ilvl w:val="0"/>
          <w:numId w:val="14"/>
        </w:numPr>
        <w:rPr>
          <w:rFonts w:ascii="Arial" w:hAnsi="Arial" w:cs="Arial"/>
          <w:color w:val="000000" w:themeColor="text1"/>
        </w:rPr>
      </w:pPr>
      <w:r w:rsidRPr="003F5588">
        <w:rPr>
          <w:rFonts w:ascii="Arial" w:hAnsi="Arial" w:cs="Arial"/>
          <w:color w:val="000000" w:themeColor="text1"/>
        </w:rPr>
        <w:t>Further integrating AI-driven analytics into the POS system to refine inventory management and forecast demand more effectively.</w:t>
      </w:r>
    </w:p>
    <w:p w14:paraId="13C15A48" w14:textId="072E3908" w:rsidR="00D13017" w:rsidRPr="003F5588" w:rsidRDefault="00797578" w:rsidP="00C422AB">
      <w:pPr>
        <w:pStyle w:val="Heading2"/>
        <w:rPr>
          <w:rFonts w:ascii="Arial" w:hAnsi="Arial" w:cs="Arial"/>
          <w:color w:val="000000" w:themeColor="text1"/>
          <w:sz w:val="24"/>
          <w:szCs w:val="24"/>
        </w:rPr>
      </w:pPr>
      <w:bookmarkStart w:id="51" w:name="_Toc191923893"/>
      <w:r w:rsidRPr="003F5588">
        <w:rPr>
          <w:rStyle w:val="Strong"/>
          <w:rFonts w:ascii="Arial" w:hAnsi="Arial" w:cs="Arial"/>
          <w:b w:val="0"/>
          <w:bCs w:val="0"/>
          <w:color w:val="000000" w:themeColor="text1"/>
          <w:sz w:val="24"/>
          <w:szCs w:val="24"/>
        </w:rPr>
        <w:t>Improved Customer Engagement Strategies</w:t>
      </w:r>
      <w:r w:rsidRPr="003F5588">
        <w:rPr>
          <w:rFonts w:ascii="Arial" w:hAnsi="Arial" w:cs="Arial"/>
          <w:color w:val="000000" w:themeColor="text1"/>
          <w:sz w:val="24"/>
          <w:szCs w:val="24"/>
        </w:rPr>
        <w:t>:</w:t>
      </w:r>
      <w:bookmarkEnd w:id="51"/>
    </w:p>
    <w:p w14:paraId="590EB593" w14:textId="7AA0D592" w:rsidR="00D13017" w:rsidRPr="003F5588" w:rsidRDefault="00D13017" w:rsidP="00D13017">
      <w:pPr>
        <w:pStyle w:val="NormalWeb"/>
        <w:numPr>
          <w:ilvl w:val="0"/>
          <w:numId w:val="15"/>
        </w:numPr>
        <w:rPr>
          <w:rFonts w:ascii="Arial" w:hAnsi="Arial" w:cs="Arial"/>
          <w:color w:val="000000" w:themeColor="text1"/>
        </w:rPr>
      </w:pPr>
      <w:r w:rsidRPr="003F5588">
        <w:rPr>
          <w:rFonts w:ascii="Arial" w:hAnsi="Arial" w:cs="Arial"/>
          <w:color w:val="000000" w:themeColor="text1"/>
        </w:rPr>
        <w:t>Creating a membership or loyalty program to encourage return business, especially for brunch and special occasions.</w:t>
      </w:r>
    </w:p>
    <w:p w14:paraId="4CD9B22E" w14:textId="5A152DA6" w:rsidR="00797578" w:rsidRPr="003F5588" w:rsidRDefault="00D13017" w:rsidP="00D13017">
      <w:pPr>
        <w:pStyle w:val="NormalWeb"/>
        <w:numPr>
          <w:ilvl w:val="0"/>
          <w:numId w:val="15"/>
        </w:numPr>
        <w:rPr>
          <w:rFonts w:ascii="Arial" w:hAnsi="Arial" w:cs="Arial"/>
          <w:color w:val="000000" w:themeColor="text1"/>
        </w:rPr>
      </w:pPr>
      <w:r w:rsidRPr="003F5588">
        <w:rPr>
          <w:rFonts w:ascii="Arial" w:hAnsi="Arial" w:cs="Arial"/>
          <w:color w:val="000000" w:themeColor="text1"/>
        </w:rPr>
        <w:t>Increasing brand visibility through digital engagement, such as tailored email marketing and social media interactions</w:t>
      </w:r>
      <w:r w:rsidR="00797578" w:rsidRPr="003F5588">
        <w:rPr>
          <w:rFonts w:ascii="Arial" w:hAnsi="Arial" w:cs="Arial"/>
          <w:color w:val="000000" w:themeColor="text1"/>
        </w:rPr>
        <w:t>.</w:t>
      </w:r>
    </w:p>
    <w:p w14:paraId="569560D5" w14:textId="77777777" w:rsidR="00797578" w:rsidRPr="003F5588" w:rsidRDefault="00797578" w:rsidP="00C422AB">
      <w:pPr>
        <w:pStyle w:val="Heading2"/>
        <w:rPr>
          <w:rFonts w:ascii="Arial" w:hAnsi="Arial" w:cs="Arial"/>
          <w:color w:val="000000" w:themeColor="text1"/>
          <w:sz w:val="24"/>
          <w:szCs w:val="24"/>
        </w:rPr>
      </w:pPr>
      <w:bookmarkStart w:id="52" w:name="_Toc191923894"/>
      <w:r w:rsidRPr="003F5588">
        <w:rPr>
          <w:rStyle w:val="Strong"/>
          <w:rFonts w:ascii="Arial" w:hAnsi="Arial" w:cs="Arial"/>
          <w:b w:val="0"/>
          <w:bCs w:val="0"/>
          <w:color w:val="000000" w:themeColor="text1"/>
          <w:sz w:val="24"/>
          <w:szCs w:val="24"/>
        </w:rPr>
        <w:t>Sustainability Initiatives</w:t>
      </w:r>
      <w:r w:rsidRPr="003F5588">
        <w:rPr>
          <w:rFonts w:ascii="Arial" w:hAnsi="Arial" w:cs="Arial"/>
          <w:color w:val="000000" w:themeColor="text1"/>
          <w:sz w:val="24"/>
          <w:szCs w:val="24"/>
        </w:rPr>
        <w:t>:</w:t>
      </w:r>
      <w:bookmarkEnd w:id="52"/>
    </w:p>
    <w:p w14:paraId="189D23B2" w14:textId="77777777" w:rsidR="00D13017" w:rsidRPr="003F5588" w:rsidRDefault="00D13017" w:rsidP="00D13017">
      <w:pPr>
        <w:pStyle w:val="NormalWeb"/>
        <w:rPr>
          <w:rFonts w:ascii="Arial" w:hAnsi="Arial" w:cs="Arial"/>
          <w:color w:val="000000" w:themeColor="text1"/>
        </w:rPr>
      </w:pPr>
    </w:p>
    <w:p w14:paraId="5F6F2C31" w14:textId="77777777" w:rsidR="00D13017" w:rsidRPr="003F5588" w:rsidRDefault="00D13017" w:rsidP="00D13017">
      <w:pPr>
        <w:pStyle w:val="NormalWeb"/>
        <w:rPr>
          <w:rFonts w:ascii="Arial" w:hAnsi="Arial" w:cs="Arial"/>
          <w:color w:val="000000" w:themeColor="text1"/>
        </w:rPr>
      </w:pPr>
      <w:r w:rsidRPr="003F5588">
        <w:rPr>
          <w:rFonts w:ascii="Arial" w:hAnsi="Arial" w:cs="Arial"/>
          <w:color w:val="000000" w:themeColor="text1"/>
        </w:rPr>
        <w:t>· Developing closer ties with regional farmers and suppliers to guarantee a steady flow of high-quality, ethically sourced foods.</w:t>
      </w:r>
    </w:p>
    <w:p w14:paraId="5EDCD847" w14:textId="77777777" w:rsidR="00D13017" w:rsidRPr="003F5588" w:rsidRDefault="00D13017" w:rsidP="00D13017">
      <w:pPr>
        <w:pStyle w:val="NormalWeb"/>
        <w:rPr>
          <w:rFonts w:ascii="Arial" w:hAnsi="Arial" w:cs="Arial"/>
          <w:color w:val="000000" w:themeColor="text1"/>
        </w:rPr>
      </w:pPr>
      <w:r w:rsidRPr="003F5588">
        <w:rPr>
          <w:rFonts w:ascii="Arial" w:hAnsi="Arial" w:cs="Arial"/>
          <w:color w:val="000000" w:themeColor="text1"/>
        </w:rPr>
        <w:t>o Looking into environmentally friendly takeout packaging, especially if brunch includes a to-go option.</w:t>
      </w:r>
    </w:p>
    <w:p w14:paraId="35492978" w14:textId="4B49876A" w:rsidR="00797578" w:rsidRPr="003F5588" w:rsidRDefault="00797578" w:rsidP="00D13017">
      <w:pPr>
        <w:pStyle w:val="NormalWeb"/>
        <w:rPr>
          <w:rFonts w:ascii="Arial" w:hAnsi="Arial" w:cs="Arial"/>
          <w:color w:val="000000" w:themeColor="text1"/>
        </w:rPr>
      </w:pPr>
      <w:r w:rsidRPr="003F5588">
        <w:rPr>
          <w:rFonts w:ascii="Arial" w:hAnsi="Arial" w:cs="Arial"/>
          <w:color w:val="000000" w:themeColor="text1"/>
        </w:rPr>
        <w:t>By implementing these recommendations, Hide can enhance its operational efficiency, expand its customer base, and maintain its reputation for excellence in fine dining.</w:t>
      </w:r>
    </w:p>
    <w:p w14:paraId="6C5A25D6" w14:textId="77777777" w:rsidR="00797578" w:rsidRPr="003F5588" w:rsidRDefault="00797578" w:rsidP="00301D79">
      <w:pPr>
        <w:pStyle w:val="NormalWeb"/>
        <w:ind w:left="360"/>
        <w:rPr>
          <w:rFonts w:ascii="Arial" w:hAnsi="Arial" w:cs="Arial"/>
          <w:color w:val="000000" w:themeColor="text1"/>
        </w:rPr>
      </w:pPr>
    </w:p>
    <w:p w14:paraId="4C227255" w14:textId="77777777" w:rsidR="00C422AB" w:rsidRPr="003F5588" w:rsidRDefault="00C422AB" w:rsidP="00301D79">
      <w:pPr>
        <w:pStyle w:val="NormalWeb"/>
        <w:ind w:left="360"/>
        <w:rPr>
          <w:rFonts w:ascii="Arial" w:hAnsi="Arial" w:cs="Arial"/>
          <w:color w:val="000000" w:themeColor="text1"/>
        </w:rPr>
      </w:pPr>
    </w:p>
    <w:p w14:paraId="04E18E04" w14:textId="77777777" w:rsidR="00C422AB" w:rsidRPr="003F5588" w:rsidRDefault="00C422AB" w:rsidP="00301D79">
      <w:pPr>
        <w:pStyle w:val="NormalWeb"/>
        <w:ind w:left="360"/>
        <w:rPr>
          <w:rFonts w:ascii="Arial" w:hAnsi="Arial" w:cs="Arial"/>
          <w:color w:val="000000" w:themeColor="text1"/>
        </w:rPr>
      </w:pPr>
    </w:p>
    <w:p w14:paraId="36F0827A" w14:textId="77777777" w:rsidR="00C422AB" w:rsidRPr="003F5588" w:rsidRDefault="00C422AB" w:rsidP="00301D79">
      <w:pPr>
        <w:pStyle w:val="NormalWeb"/>
        <w:ind w:left="360"/>
        <w:rPr>
          <w:rFonts w:ascii="Arial" w:hAnsi="Arial" w:cs="Arial"/>
          <w:color w:val="000000" w:themeColor="text1"/>
        </w:rPr>
      </w:pPr>
    </w:p>
    <w:p w14:paraId="434A3912" w14:textId="77777777" w:rsidR="00C422AB" w:rsidRPr="003F5588" w:rsidRDefault="00C422AB" w:rsidP="00301D79">
      <w:pPr>
        <w:pStyle w:val="NormalWeb"/>
        <w:ind w:left="360"/>
        <w:rPr>
          <w:rFonts w:ascii="Arial" w:hAnsi="Arial" w:cs="Arial"/>
          <w:color w:val="000000" w:themeColor="text1"/>
        </w:rPr>
      </w:pPr>
    </w:p>
    <w:p w14:paraId="650D8D1E" w14:textId="77777777" w:rsidR="00C422AB" w:rsidRPr="003F5588" w:rsidRDefault="00C422AB" w:rsidP="00301D79">
      <w:pPr>
        <w:pStyle w:val="NormalWeb"/>
        <w:ind w:left="360"/>
        <w:rPr>
          <w:rFonts w:ascii="Arial" w:hAnsi="Arial" w:cs="Arial"/>
          <w:color w:val="000000" w:themeColor="text1"/>
        </w:rPr>
      </w:pPr>
    </w:p>
    <w:p w14:paraId="12BDE93E" w14:textId="77777777" w:rsidR="00C422AB" w:rsidRPr="003F5588" w:rsidRDefault="00C422AB" w:rsidP="00301D79">
      <w:pPr>
        <w:pStyle w:val="NormalWeb"/>
        <w:ind w:left="360"/>
        <w:rPr>
          <w:rFonts w:ascii="Arial" w:hAnsi="Arial" w:cs="Arial"/>
          <w:color w:val="000000" w:themeColor="text1"/>
        </w:rPr>
      </w:pPr>
    </w:p>
    <w:p w14:paraId="7CD2DB25" w14:textId="77777777" w:rsidR="00C422AB" w:rsidRPr="003F5588" w:rsidRDefault="00C422AB" w:rsidP="00301D79">
      <w:pPr>
        <w:pStyle w:val="NormalWeb"/>
        <w:ind w:left="360"/>
        <w:rPr>
          <w:rFonts w:ascii="Arial" w:hAnsi="Arial" w:cs="Arial"/>
          <w:color w:val="000000" w:themeColor="text1"/>
        </w:rPr>
      </w:pPr>
    </w:p>
    <w:p w14:paraId="44C3B20D" w14:textId="77777777" w:rsidR="00C422AB" w:rsidRPr="003F5588" w:rsidRDefault="00C422AB" w:rsidP="00301D79">
      <w:pPr>
        <w:pStyle w:val="NormalWeb"/>
        <w:ind w:left="360"/>
        <w:rPr>
          <w:rFonts w:ascii="Arial" w:hAnsi="Arial" w:cs="Arial"/>
          <w:color w:val="000000" w:themeColor="text1"/>
        </w:rPr>
      </w:pPr>
    </w:p>
    <w:p w14:paraId="64FE44F6" w14:textId="77777777" w:rsidR="00C422AB" w:rsidRPr="003F5588" w:rsidRDefault="00C422AB" w:rsidP="00301D79">
      <w:pPr>
        <w:pStyle w:val="NormalWeb"/>
        <w:ind w:left="360"/>
        <w:rPr>
          <w:rFonts w:ascii="Arial" w:hAnsi="Arial" w:cs="Arial"/>
          <w:color w:val="000000" w:themeColor="text1"/>
        </w:rPr>
      </w:pPr>
    </w:p>
    <w:p w14:paraId="1F5628B6" w14:textId="77777777" w:rsidR="00C422AB" w:rsidRPr="003F5588" w:rsidRDefault="00C422AB" w:rsidP="00301D79">
      <w:pPr>
        <w:pStyle w:val="NormalWeb"/>
        <w:ind w:left="360"/>
        <w:rPr>
          <w:rFonts w:ascii="Arial" w:hAnsi="Arial" w:cs="Arial"/>
          <w:color w:val="000000" w:themeColor="text1"/>
        </w:rPr>
      </w:pPr>
    </w:p>
    <w:p w14:paraId="7608D32C" w14:textId="77777777" w:rsidR="00C422AB" w:rsidRPr="003F5588" w:rsidRDefault="00C422AB" w:rsidP="00301D79">
      <w:pPr>
        <w:pStyle w:val="NormalWeb"/>
        <w:ind w:left="360"/>
        <w:rPr>
          <w:rFonts w:ascii="Arial" w:hAnsi="Arial" w:cs="Arial"/>
          <w:color w:val="000000" w:themeColor="text1"/>
        </w:rPr>
      </w:pPr>
    </w:p>
    <w:p w14:paraId="75ED17F9" w14:textId="77777777" w:rsidR="00C422AB" w:rsidRPr="003F5588" w:rsidRDefault="00C422AB" w:rsidP="00301D79">
      <w:pPr>
        <w:pStyle w:val="NormalWeb"/>
        <w:ind w:left="360"/>
        <w:rPr>
          <w:rFonts w:ascii="Arial" w:hAnsi="Arial" w:cs="Arial"/>
          <w:color w:val="000000" w:themeColor="text1"/>
        </w:rPr>
      </w:pPr>
    </w:p>
    <w:p w14:paraId="3ED3DFB1" w14:textId="77777777" w:rsidR="00C422AB" w:rsidRPr="003F5588" w:rsidRDefault="00C422AB" w:rsidP="00301D79">
      <w:pPr>
        <w:pStyle w:val="NormalWeb"/>
        <w:ind w:left="360"/>
        <w:rPr>
          <w:rFonts w:ascii="Arial" w:hAnsi="Arial" w:cs="Arial"/>
          <w:color w:val="000000" w:themeColor="text1"/>
        </w:rPr>
      </w:pPr>
    </w:p>
    <w:p w14:paraId="6F4468C7" w14:textId="77777777" w:rsidR="00C422AB" w:rsidRPr="003F5588" w:rsidRDefault="00C422AB" w:rsidP="00301D79">
      <w:pPr>
        <w:pStyle w:val="NormalWeb"/>
        <w:ind w:left="360"/>
        <w:rPr>
          <w:rFonts w:ascii="Arial" w:hAnsi="Arial" w:cs="Arial"/>
          <w:color w:val="000000" w:themeColor="text1"/>
        </w:rPr>
      </w:pPr>
    </w:p>
    <w:sdt>
      <w:sdtPr>
        <w:rPr>
          <w:color w:val="000000" w:themeColor="text1"/>
        </w:rPr>
        <w:id w:val="1606463349"/>
        <w:docPartObj>
          <w:docPartGallery w:val="Bibliographies"/>
          <w:docPartUnique/>
        </w:docPartObj>
      </w:sdtPr>
      <w:sdtEndPr>
        <w:rPr>
          <w:rFonts w:asciiTheme="minorHAnsi" w:eastAsiaTheme="minorHAnsi" w:hAnsiTheme="minorHAnsi" w:cstheme="minorBidi"/>
          <w:b/>
          <w:bCs/>
          <w:sz w:val="24"/>
          <w:szCs w:val="24"/>
        </w:rPr>
      </w:sdtEndPr>
      <w:sdtContent>
        <w:p w14:paraId="6A195596" w14:textId="271E19D1" w:rsidR="00A7648D" w:rsidRPr="003F5588" w:rsidRDefault="00A7648D">
          <w:pPr>
            <w:pStyle w:val="Heading1"/>
            <w:rPr>
              <w:color w:val="000000" w:themeColor="text1"/>
            </w:rPr>
          </w:pPr>
          <w:r w:rsidRPr="003F5588">
            <w:rPr>
              <w:color w:val="000000" w:themeColor="text1"/>
            </w:rPr>
            <w:t xml:space="preserve">Reference List </w:t>
          </w:r>
        </w:p>
        <w:p w14:paraId="3BAD61DB" w14:textId="77777777" w:rsidR="00A7648D" w:rsidRPr="003F5588" w:rsidRDefault="00A7648D" w:rsidP="00A7648D">
          <w:pPr>
            <w:pStyle w:val="ListParagraph"/>
            <w:numPr>
              <w:ilvl w:val="0"/>
              <w:numId w:val="11"/>
            </w:numPr>
            <w:spacing w:before="100" w:beforeAutospacing="1" w:after="100" w:afterAutospacing="1"/>
            <w:rPr>
              <w:rFonts w:ascii="Arial" w:hAnsi="Arial" w:cs="Arial"/>
              <w:color w:val="000000" w:themeColor="text1"/>
            </w:rPr>
          </w:pPr>
          <w:r w:rsidRPr="003F5588">
            <w:rPr>
              <w:rFonts w:ascii="Arial" w:hAnsi="Arial" w:cs="Arial"/>
              <w:color w:val="000000" w:themeColor="text1"/>
            </w:rPr>
            <w:t>https://mayfairfoodie.com/hide-restaurant/</w:t>
          </w:r>
        </w:p>
        <w:p w14:paraId="058FF464" w14:textId="77777777" w:rsidR="00A7648D" w:rsidRPr="003F5588" w:rsidRDefault="00A7648D" w:rsidP="00A7648D">
          <w:pPr>
            <w:pStyle w:val="ListParagraph"/>
            <w:numPr>
              <w:ilvl w:val="0"/>
              <w:numId w:val="11"/>
            </w:numPr>
            <w:spacing w:before="100" w:beforeAutospacing="1" w:after="100" w:afterAutospacing="1"/>
            <w:rPr>
              <w:rFonts w:ascii="Arial" w:hAnsi="Arial" w:cs="Arial"/>
              <w:color w:val="000000" w:themeColor="text1"/>
            </w:rPr>
          </w:pPr>
          <w:r w:rsidRPr="003F5588">
            <w:rPr>
              <w:rFonts w:ascii="Arial" w:hAnsi="Arial" w:cs="Arial"/>
              <w:color w:val="000000" w:themeColor="text1"/>
            </w:rPr>
            <w:t>https://guide.michelin.com/gb/en/greater-london/london/restaurant/hide</w:t>
          </w:r>
        </w:p>
        <w:p w14:paraId="7E9F4E08" w14:textId="77777777" w:rsidR="00A7648D" w:rsidRPr="003F5588" w:rsidRDefault="00A7648D" w:rsidP="00A7648D">
          <w:pPr>
            <w:pStyle w:val="ListParagraph"/>
            <w:numPr>
              <w:ilvl w:val="0"/>
              <w:numId w:val="11"/>
            </w:numPr>
            <w:rPr>
              <w:rFonts w:ascii="Arial" w:hAnsi="Arial" w:cs="Arial"/>
              <w:color w:val="000000" w:themeColor="text1"/>
            </w:rPr>
          </w:pPr>
          <w:hyperlink r:id="rId17" w:history="1">
            <w:r w:rsidRPr="003F5588">
              <w:rPr>
                <w:rStyle w:val="Hyperlink"/>
                <w:rFonts w:ascii="Arial" w:hAnsi="Arial" w:cs="Arial"/>
                <w:color w:val="000000" w:themeColor="text1"/>
              </w:rPr>
              <w:t>https://www.educationaltravelasia.org/food-and-beverage-department-responsibilities-services-and-prospects/</w:t>
            </w:r>
          </w:hyperlink>
        </w:p>
        <w:p w14:paraId="40818177" w14:textId="77777777" w:rsidR="00A7648D" w:rsidRPr="003F5588" w:rsidRDefault="00A7648D" w:rsidP="00A7648D">
          <w:pPr>
            <w:pStyle w:val="ListParagraph"/>
            <w:numPr>
              <w:ilvl w:val="0"/>
              <w:numId w:val="11"/>
            </w:numPr>
            <w:rPr>
              <w:rFonts w:ascii="Arial" w:hAnsi="Arial" w:cs="Arial"/>
              <w:color w:val="000000" w:themeColor="text1"/>
            </w:rPr>
          </w:pPr>
          <w:hyperlink r:id="rId18" w:history="1">
            <w:r w:rsidRPr="003F5588">
              <w:rPr>
                <w:rStyle w:val="Hyperlink"/>
                <w:rFonts w:ascii="Arial" w:hAnsi="Arial" w:cs="Arial"/>
                <w:color w:val="000000" w:themeColor="text1"/>
              </w:rPr>
              <w:t>https://starwinelist.com/wine-place/hide</w:t>
            </w:r>
          </w:hyperlink>
        </w:p>
        <w:p w14:paraId="4350961C" w14:textId="77777777" w:rsidR="00A7648D" w:rsidRPr="003F5588" w:rsidRDefault="00A7648D" w:rsidP="00A7648D">
          <w:pPr>
            <w:pStyle w:val="ListParagraph"/>
            <w:numPr>
              <w:ilvl w:val="0"/>
              <w:numId w:val="11"/>
            </w:numPr>
            <w:rPr>
              <w:rFonts w:ascii="Arial" w:hAnsi="Arial" w:cs="Arial"/>
              <w:color w:val="000000" w:themeColor="text1"/>
            </w:rPr>
          </w:pPr>
          <w:r w:rsidRPr="003F5588">
            <w:rPr>
              <w:rFonts w:ascii="Arial" w:hAnsi="Arial" w:cs="Arial"/>
              <w:color w:val="000000" w:themeColor="text1"/>
            </w:rPr>
            <w:t>https://www.spectator.co.uk/article/pass-on-piggys-head-to-hide-central-london-breakfasts-reviewed/</w:t>
          </w:r>
        </w:p>
        <w:p w14:paraId="059B8EE3" w14:textId="77777777" w:rsidR="00A7648D" w:rsidRPr="003F5588" w:rsidRDefault="00A7648D" w:rsidP="00A7648D">
          <w:pPr>
            <w:rPr>
              <w:rFonts w:ascii="Arial" w:hAnsi="Arial" w:cs="Arial"/>
              <w:color w:val="000000" w:themeColor="text1"/>
            </w:rPr>
          </w:pPr>
        </w:p>
        <w:p w14:paraId="3BC53E5B" w14:textId="77777777" w:rsidR="00A7648D" w:rsidRPr="003F5588" w:rsidRDefault="00A7648D" w:rsidP="00A7648D">
          <w:pPr>
            <w:pStyle w:val="ListParagraph"/>
            <w:numPr>
              <w:ilvl w:val="0"/>
              <w:numId w:val="11"/>
            </w:numPr>
            <w:rPr>
              <w:rFonts w:ascii="Arial" w:hAnsi="Arial" w:cs="Arial"/>
              <w:color w:val="000000" w:themeColor="text1"/>
            </w:rPr>
          </w:pPr>
          <w:hyperlink r:id="rId19" w:anchor=":~:text=They%20are%20the%20go%2Dto,put%20their%20best%20foot%20forward" w:history="1">
            <w:r w:rsidRPr="003F5588">
              <w:rPr>
                <w:rStyle w:val="Hyperlink"/>
                <w:rFonts w:ascii="Arial" w:hAnsi="Arial" w:cs="Arial"/>
                <w:color w:val="000000" w:themeColor="text1"/>
              </w:rPr>
              <w:t>https://www.touchbistro.com/blog/restaurant-general-manager-job-description/#:~:text=They%20are%20the%20go%2Dto,put%20their%20best%20foot%20forward</w:t>
            </w:r>
          </w:hyperlink>
          <w:r w:rsidRPr="003F5588">
            <w:rPr>
              <w:rFonts w:ascii="Arial" w:hAnsi="Arial" w:cs="Arial"/>
              <w:color w:val="000000" w:themeColor="text1"/>
            </w:rPr>
            <w:t>.</w:t>
          </w:r>
        </w:p>
        <w:p w14:paraId="18F60320" w14:textId="77777777" w:rsidR="00A7648D" w:rsidRPr="003F5588" w:rsidRDefault="00A7648D" w:rsidP="00A7648D">
          <w:pPr>
            <w:rPr>
              <w:rFonts w:ascii="Arial" w:hAnsi="Arial" w:cs="Arial"/>
              <w:color w:val="000000" w:themeColor="text1"/>
            </w:rPr>
          </w:pPr>
        </w:p>
        <w:p w14:paraId="30E2A2D7" w14:textId="77777777" w:rsidR="00A7648D" w:rsidRPr="003F5588" w:rsidRDefault="00A7648D" w:rsidP="00A7648D">
          <w:pPr>
            <w:pStyle w:val="ListParagraph"/>
            <w:numPr>
              <w:ilvl w:val="0"/>
              <w:numId w:val="11"/>
            </w:numPr>
            <w:rPr>
              <w:rFonts w:ascii="Arial" w:hAnsi="Arial" w:cs="Arial"/>
              <w:color w:val="000000" w:themeColor="text1"/>
            </w:rPr>
          </w:pPr>
          <w:hyperlink r:id="rId20" w:history="1">
            <w:r w:rsidRPr="003F5588">
              <w:rPr>
                <w:rStyle w:val="Hyperlink"/>
                <w:rFonts w:ascii="Arial" w:hAnsi="Arial" w:cs="Arial"/>
                <w:color w:val="000000" w:themeColor="text1"/>
              </w:rPr>
              <w:t>https://www.travelperk.com/guides/operational-management/</w:t>
            </w:r>
          </w:hyperlink>
        </w:p>
        <w:p w14:paraId="018DDF23" w14:textId="77777777" w:rsidR="00A7648D" w:rsidRPr="003F5588" w:rsidRDefault="00A7648D" w:rsidP="00A7648D">
          <w:pPr>
            <w:rPr>
              <w:rFonts w:ascii="Arial" w:hAnsi="Arial" w:cs="Arial"/>
              <w:color w:val="000000" w:themeColor="text1"/>
            </w:rPr>
          </w:pPr>
        </w:p>
        <w:p w14:paraId="3AB5EAB4" w14:textId="77777777" w:rsidR="00A7648D" w:rsidRPr="003F5588" w:rsidRDefault="00A7648D" w:rsidP="00A7648D">
          <w:pPr>
            <w:pStyle w:val="ListParagraph"/>
            <w:numPr>
              <w:ilvl w:val="0"/>
              <w:numId w:val="11"/>
            </w:numPr>
            <w:rPr>
              <w:rFonts w:ascii="Arial" w:hAnsi="Arial" w:cs="Arial"/>
              <w:color w:val="000000" w:themeColor="text1"/>
            </w:rPr>
          </w:pPr>
          <w:hyperlink r:id="rId21" w:history="1">
            <w:r w:rsidRPr="003F5588">
              <w:rPr>
                <w:rStyle w:val="Hyperlink"/>
                <w:rFonts w:ascii="Arial" w:hAnsi="Arial" w:cs="Arial"/>
                <w:color w:val="000000" w:themeColor="text1"/>
              </w:rPr>
              <w:t>https://hide.co.uk/about-us/team/</w:t>
            </w:r>
          </w:hyperlink>
        </w:p>
        <w:p w14:paraId="6FF9BC94" w14:textId="77777777" w:rsidR="00A7648D" w:rsidRPr="003F5588" w:rsidRDefault="00A7648D" w:rsidP="00A7648D">
          <w:pPr>
            <w:rPr>
              <w:rFonts w:ascii="Arial" w:hAnsi="Arial" w:cs="Arial"/>
              <w:color w:val="000000" w:themeColor="text1"/>
            </w:rPr>
          </w:pPr>
        </w:p>
        <w:p w14:paraId="5AC4601E" w14:textId="77777777" w:rsidR="00A7648D" w:rsidRPr="003F5588" w:rsidRDefault="00A7648D" w:rsidP="00A7648D">
          <w:pPr>
            <w:pStyle w:val="ListParagraph"/>
            <w:numPr>
              <w:ilvl w:val="0"/>
              <w:numId w:val="11"/>
            </w:numPr>
            <w:rPr>
              <w:rFonts w:ascii="Arial" w:hAnsi="Arial" w:cs="Arial"/>
              <w:color w:val="000000" w:themeColor="text1"/>
            </w:rPr>
          </w:pPr>
          <w:hyperlink r:id="rId22" w:history="1">
            <w:r w:rsidRPr="003F5588">
              <w:rPr>
                <w:rStyle w:val="Hyperlink"/>
                <w:rFonts w:ascii="Arial" w:hAnsi="Arial" w:cs="Arial"/>
                <w:color w:val="000000" w:themeColor="text1"/>
              </w:rPr>
              <w:t>https://squareup.com/gb/en/the-bottom-line/growing-your-team/pre-shift-briefing</w:t>
            </w:r>
          </w:hyperlink>
        </w:p>
        <w:p w14:paraId="3AA83D89" w14:textId="77777777" w:rsidR="00A7648D" w:rsidRPr="003F5588" w:rsidRDefault="00A7648D" w:rsidP="00A7648D">
          <w:pPr>
            <w:rPr>
              <w:rFonts w:ascii="Arial" w:hAnsi="Arial" w:cs="Arial"/>
              <w:color w:val="000000" w:themeColor="text1"/>
            </w:rPr>
          </w:pPr>
        </w:p>
        <w:p w14:paraId="634D740E"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r w:rsidRPr="003F5588">
            <w:rPr>
              <w:rFonts w:ascii="Arial" w:hAnsi="Arial" w:cs="Arial"/>
              <w:color w:val="000000" w:themeColor="text1"/>
              <w:shd w:val="clear" w:color="auto" w:fill="FFFFFF"/>
            </w:rPr>
            <w:t xml:space="preserve">Manion, C. and </w:t>
          </w:r>
          <w:proofErr w:type="spellStart"/>
          <w:r w:rsidRPr="003F5588">
            <w:rPr>
              <w:rFonts w:ascii="Arial" w:hAnsi="Arial" w:cs="Arial"/>
              <w:color w:val="000000" w:themeColor="text1"/>
              <w:shd w:val="clear" w:color="auto" w:fill="FFFFFF"/>
            </w:rPr>
            <w:t>DeMicco</w:t>
          </w:r>
          <w:proofErr w:type="spellEnd"/>
          <w:r w:rsidRPr="003F5588">
            <w:rPr>
              <w:rFonts w:ascii="Arial" w:hAnsi="Arial" w:cs="Arial"/>
              <w:color w:val="000000" w:themeColor="text1"/>
              <w:shd w:val="clear" w:color="auto" w:fill="FFFFFF"/>
            </w:rPr>
            <w:t>, F.J., 2005. Handheld wireless point of sale systems in the restaurant industry.</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Journal of Foodservice Business Research</w:t>
          </w:r>
          <w:r w:rsidRPr="003F5588">
            <w:rPr>
              <w:rFonts w:ascii="Arial" w:hAnsi="Arial" w:cs="Arial"/>
              <w:color w:val="000000" w:themeColor="text1"/>
              <w:shd w:val="clear" w:color="auto" w:fill="FFFFFF"/>
            </w:rPr>
            <w:t>,</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7</w:t>
          </w:r>
          <w:r w:rsidRPr="003F5588">
            <w:rPr>
              <w:rFonts w:ascii="Arial" w:hAnsi="Arial" w:cs="Arial"/>
              <w:color w:val="000000" w:themeColor="text1"/>
              <w:shd w:val="clear" w:color="auto" w:fill="FFFFFF"/>
            </w:rPr>
            <w:t>(2), pp.103-111.</w:t>
          </w:r>
        </w:p>
        <w:p w14:paraId="2D6A1B46" w14:textId="77777777" w:rsidR="00A7648D" w:rsidRPr="003F5588" w:rsidRDefault="00A7648D" w:rsidP="00A7648D">
          <w:pPr>
            <w:rPr>
              <w:rFonts w:ascii="Arial" w:hAnsi="Arial" w:cs="Arial"/>
              <w:color w:val="000000" w:themeColor="text1"/>
              <w:shd w:val="clear" w:color="auto" w:fill="FFFFFF"/>
            </w:rPr>
          </w:pPr>
        </w:p>
        <w:p w14:paraId="5AA50C44" w14:textId="77777777" w:rsidR="00A7648D" w:rsidRPr="003F5588" w:rsidRDefault="00A7648D" w:rsidP="00A7648D">
          <w:pPr>
            <w:pStyle w:val="ListParagraph"/>
            <w:numPr>
              <w:ilvl w:val="0"/>
              <w:numId w:val="11"/>
            </w:numPr>
            <w:rPr>
              <w:rFonts w:ascii="Arial" w:hAnsi="Arial" w:cs="Arial"/>
              <w:color w:val="000000" w:themeColor="text1"/>
            </w:rPr>
          </w:pPr>
          <w:hyperlink r:id="rId23" w:history="1">
            <w:r w:rsidRPr="003F5588">
              <w:rPr>
                <w:rStyle w:val="Hyperlink"/>
                <w:rFonts w:ascii="Arial" w:hAnsi="Arial" w:cs="Arial"/>
                <w:color w:val="000000" w:themeColor="text1"/>
              </w:rPr>
              <w:t>https://www.netsuite.co.uk/portal/uk/resource/articles/accounting/cash-reconciliation.shtml</w:t>
            </w:r>
          </w:hyperlink>
        </w:p>
        <w:p w14:paraId="08D4839E" w14:textId="77777777" w:rsidR="00A7648D" w:rsidRPr="003F5588" w:rsidRDefault="00A7648D" w:rsidP="00A7648D">
          <w:pPr>
            <w:rPr>
              <w:rFonts w:ascii="Arial" w:hAnsi="Arial" w:cs="Arial"/>
              <w:color w:val="000000" w:themeColor="text1"/>
            </w:rPr>
          </w:pPr>
        </w:p>
        <w:p w14:paraId="5BCA01FD" w14:textId="77777777" w:rsidR="00A7648D" w:rsidRPr="003F5588" w:rsidRDefault="00A7648D" w:rsidP="00A7648D">
          <w:pPr>
            <w:pStyle w:val="ListParagraph"/>
            <w:numPr>
              <w:ilvl w:val="0"/>
              <w:numId w:val="11"/>
            </w:numPr>
            <w:rPr>
              <w:rFonts w:ascii="Arial" w:hAnsi="Arial" w:cs="Arial"/>
              <w:color w:val="000000" w:themeColor="text1"/>
            </w:rPr>
          </w:pPr>
          <w:hyperlink r:id="rId24" w:history="1">
            <w:r w:rsidRPr="003F5588">
              <w:rPr>
                <w:rStyle w:val="Hyperlink"/>
                <w:rFonts w:ascii="Arial" w:hAnsi="Arial" w:cs="Arial"/>
                <w:color w:val="000000" w:themeColor="text1"/>
              </w:rPr>
              <w:t>https://www.netsuite.com/portal/resource/articles/inventory-management/restaurant-inventory-management.shtml</w:t>
            </w:r>
          </w:hyperlink>
        </w:p>
        <w:p w14:paraId="6FBB2C96" w14:textId="77777777" w:rsidR="00A7648D" w:rsidRPr="003F5588" w:rsidRDefault="00A7648D" w:rsidP="00A7648D">
          <w:pPr>
            <w:rPr>
              <w:rFonts w:ascii="Arial" w:hAnsi="Arial" w:cs="Arial"/>
              <w:color w:val="000000" w:themeColor="text1"/>
            </w:rPr>
          </w:pPr>
        </w:p>
        <w:p w14:paraId="7AAA62FC"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r w:rsidRPr="003F5588">
            <w:rPr>
              <w:rFonts w:ascii="Arial" w:hAnsi="Arial" w:cs="Arial"/>
              <w:color w:val="000000" w:themeColor="text1"/>
              <w:shd w:val="clear" w:color="auto" w:fill="FFFFFF"/>
            </w:rPr>
            <w:t xml:space="preserve">Reza, M.H., 2019. Components of transformational leadership </w:t>
          </w:r>
          <w:proofErr w:type="spellStart"/>
          <w:r w:rsidRPr="003F5588">
            <w:rPr>
              <w:rFonts w:ascii="Arial" w:hAnsi="Arial" w:cs="Arial"/>
              <w:color w:val="000000" w:themeColor="text1"/>
              <w:shd w:val="clear" w:color="auto" w:fill="FFFFFF"/>
            </w:rPr>
            <w:t>behavior</w:t>
          </w:r>
          <w:proofErr w:type="spellEnd"/>
          <w:r w:rsidRPr="003F5588">
            <w:rPr>
              <w:rFonts w:ascii="Arial" w:hAnsi="Arial" w:cs="Arial"/>
              <w:color w:val="000000" w:themeColor="text1"/>
              <w:shd w:val="clear" w:color="auto" w:fill="FFFFFF"/>
            </w:rPr>
            <w:t>.</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EPRA International Journal of Multidisciplinary Research</w:t>
          </w:r>
          <w:r w:rsidRPr="003F5588">
            <w:rPr>
              <w:rFonts w:ascii="Arial" w:hAnsi="Arial" w:cs="Arial"/>
              <w:color w:val="000000" w:themeColor="text1"/>
              <w:shd w:val="clear" w:color="auto" w:fill="FFFFFF"/>
            </w:rPr>
            <w:t>,</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5</w:t>
          </w:r>
          <w:r w:rsidRPr="003F5588">
            <w:rPr>
              <w:rFonts w:ascii="Arial" w:hAnsi="Arial" w:cs="Arial"/>
              <w:color w:val="000000" w:themeColor="text1"/>
              <w:shd w:val="clear" w:color="auto" w:fill="FFFFFF"/>
            </w:rPr>
            <w:t>(3), pp.119-124.</w:t>
          </w:r>
        </w:p>
        <w:p w14:paraId="75A45E58" w14:textId="77777777" w:rsidR="00A7648D" w:rsidRPr="003F5588" w:rsidRDefault="00A7648D" w:rsidP="00A7648D">
          <w:pPr>
            <w:rPr>
              <w:rFonts w:ascii="Arial" w:hAnsi="Arial" w:cs="Arial"/>
              <w:color w:val="000000" w:themeColor="text1"/>
              <w:shd w:val="clear" w:color="auto" w:fill="FFFFFF"/>
            </w:rPr>
          </w:pPr>
        </w:p>
        <w:p w14:paraId="3DC45F76"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r w:rsidRPr="003F5588">
            <w:rPr>
              <w:rFonts w:ascii="Arial" w:hAnsi="Arial" w:cs="Arial"/>
              <w:color w:val="000000" w:themeColor="text1"/>
              <w:shd w:val="clear" w:color="auto" w:fill="FFFFFF"/>
            </w:rPr>
            <w:t xml:space="preserve">Von </w:t>
          </w:r>
          <w:proofErr w:type="spellStart"/>
          <w:r w:rsidRPr="003F5588">
            <w:rPr>
              <w:rFonts w:ascii="Arial" w:hAnsi="Arial" w:cs="Arial"/>
              <w:color w:val="000000" w:themeColor="text1"/>
              <w:shd w:val="clear" w:color="auto" w:fill="FFFFFF"/>
            </w:rPr>
            <w:t>Bertalanffy</w:t>
          </w:r>
          <w:proofErr w:type="spellEnd"/>
          <w:r w:rsidRPr="003F5588">
            <w:rPr>
              <w:rFonts w:ascii="Arial" w:hAnsi="Arial" w:cs="Arial"/>
              <w:color w:val="000000" w:themeColor="text1"/>
              <w:shd w:val="clear" w:color="auto" w:fill="FFFFFF"/>
            </w:rPr>
            <w:t>, L., 1972. The history and status of general systems theory.</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Academy of management journal</w:t>
          </w:r>
          <w:r w:rsidRPr="003F5588">
            <w:rPr>
              <w:rFonts w:ascii="Arial" w:hAnsi="Arial" w:cs="Arial"/>
              <w:color w:val="000000" w:themeColor="text1"/>
              <w:shd w:val="clear" w:color="auto" w:fill="FFFFFF"/>
            </w:rPr>
            <w:t>,</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15</w:t>
          </w:r>
          <w:r w:rsidRPr="003F5588">
            <w:rPr>
              <w:rFonts w:ascii="Arial" w:hAnsi="Arial" w:cs="Arial"/>
              <w:color w:val="000000" w:themeColor="text1"/>
              <w:shd w:val="clear" w:color="auto" w:fill="FFFFFF"/>
            </w:rPr>
            <w:t>(4), pp.407-426.</w:t>
          </w:r>
        </w:p>
        <w:p w14:paraId="318F17B2" w14:textId="77777777" w:rsidR="00A7648D" w:rsidRPr="003F5588" w:rsidRDefault="00A7648D" w:rsidP="00A7648D">
          <w:pPr>
            <w:rPr>
              <w:rFonts w:ascii="Arial" w:hAnsi="Arial" w:cs="Arial"/>
              <w:color w:val="000000" w:themeColor="text1"/>
              <w:shd w:val="clear" w:color="auto" w:fill="FFFFFF"/>
            </w:rPr>
          </w:pPr>
        </w:p>
        <w:p w14:paraId="598CDBBB"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r w:rsidRPr="003F5588">
            <w:rPr>
              <w:rFonts w:ascii="Arial" w:hAnsi="Arial" w:cs="Arial"/>
              <w:color w:val="000000" w:themeColor="text1"/>
              <w:shd w:val="clear" w:color="auto" w:fill="FFFFFF"/>
            </w:rPr>
            <w:lastRenderedPageBreak/>
            <w:t xml:space="preserve">Von </w:t>
          </w:r>
          <w:proofErr w:type="spellStart"/>
          <w:r w:rsidRPr="003F5588">
            <w:rPr>
              <w:rFonts w:ascii="Arial" w:hAnsi="Arial" w:cs="Arial"/>
              <w:color w:val="000000" w:themeColor="text1"/>
              <w:shd w:val="clear" w:color="auto" w:fill="FFFFFF"/>
            </w:rPr>
            <w:t>Bertalanffy</w:t>
          </w:r>
          <w:proofErr w:type="spellEnd"/>
          <w:r w:rsidRPr="003F5588">
            <w:rPr>
              <w:rFonts w:ascii="Arial" w:hAnsi="Arial" w:cs="Arial"/>
              <w:color w:val="000000" w:themeColor="text1"/>
              <w:shd w:val="clear" w:color="auto" w:fill="FFFFFF"/>
            </w:rPr>
            <w:t>, L., 1968. General system theory.</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New York</w:t>
          </w:r>
          <w:r w:rsidRPr="003F5588">
            <w:rPr>
              <w:rFonts w:ascii="Arial" w:hAnsi="Arial" w:cs="Arial"/>
              <w:color w:val="000000" w:themeColor="text1"/>
              <w:shd w:val="clear" w:color="auto" w:fill="FFFFFF"/>
            </w:rPr>
            <w:t>,</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41973</w:t>
          </w:r>
          <w:r w:rsidRPr="003F5588">
            <w:rPr>
              <w:rFonts w:ascii="Arial" w:hAnsi="Arial" w:cs="Arial"/>
              <w:color w:val="000000" w:themeColor="text1"/>
              <w:shd w:val="clear" w:color="auto" w:fill="FFFFFF"/>
            </w:rPr>
            <w:t>(1968), p.40</w:t>
          </w:r>
        </w:p>
        <w:p w14:paraId="0BD68D7F" w14:textId="77777777" w:rsidR="00A7648D" w:rsidRPr="003F5588" w:rsidRDefault="00A7648D" w:rsidP="00A7648D">
          <w:pPr>
            <w:rPr>
              <w:rFonts w:ascii="Arial" w:hAnsi="Arial" w:cs="Arial"/>
              <w:color w:val="000000" w:themeColor="text1"/>
              <w:shd w:val="clear" w:color="auto" w:fill="FFFFFF"/>
            </w:rPr>
          </w:pPr>
        </w:p>
        <w:p w14:paraId="40FEFE94"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r w:rsidRPr="003F5588">
            <w:rPr>
              <w:rFonts w:ascii="Arial" w:hAnsi="Arial" w:cs="Arial"/>
              <w:color w:val="000000" w:themeColor="text1"/>
              <w:shd w:val="clear" w:color="auto" w:fill="FFFFFF"/>
            </w:rPr>
            <w:t>https://www.brightnetwork.co.uk/graduate-career-advice/key-career-skills/time-management-skills-definition-examples/</w:t>
          </w:r>
        </w:p>
        <w:p w14:paraId="11794B83" w14:textId="77777777" w:rsidR="00A7648D" w:rsidRPr="003F5588" w:rsidRDefault="00A7648D" w:rsidP="00A7648D">
          <w:pPr>
            <w:rPr>
              <w:rFonts w:ascii="Arial" w:hAnsi="Arial" w:cs="Arial"/>
              <w:color w:val="000000" w:themeColor="text1"/>
              <w:shd w:val="clear" w:color="auto" w:fill="FFFFFF"/>
            </w:rPr>
          </w:pPr>
        </w:p>
        <w:p w14:paraId="75528899"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hyperlink r:id="rId25" w:history="1">
            <w:r w:rsidRPr="003F5588">
              <w:rPr>
                <w:rStyle w:val="Hyperlink"/>
                <w:rFonts w:ascii="Arial" w:hAnsi="Arial" w:cs="Arial"/>
                <w:color w:val="000000" w:themeColor="text1"/>
                <w:shd w:val="clear" w:color="auto" w:fill="FFFFFF"/>
              </w:rPr>
              <w:t>https://www.edume.com/blog/continuous-learning#continuous-learning-definition</w:t>
            </w:r>
          </w:hyperlink>
        </w:p>
        <w:p w14:paraId="7A4F55A2" w14:textId="77777777" w:rsidR="00A7648D" w:rsidRPr="003F5588" w:rsidRDefault="00A7648D" w:rsidP="00A7648D">
          <w:pPr>
            <w:pStyle w:val="ListParagraph"/>
            <w:rPr>
              <w:rFonts w:ascii="Arial" w:hAnsi="Arial" w:cs="Arial"/>
              <w:color w:val="000000" w:themeColor="text1"/>
              <w:shd w:val="clear" w:color="auto" w:fill="FFFFFF"/>
            </w:rPr>
          </w:pPr>
        </w:p>
        <w:p w14:paraId="50951206"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proofErr w:type="spellStart"/>
          <w:r w:rsidRPr="003F5588">
            <w:rPr>
              <w:rFonts w:ascii="Arial" w:hAnsi="Arial" w:cs="Arial"/>
              <w:color w:val="000000" w:themeColor="text1"/>
              <w:shd w:val="clear" w:color="auto" w:fill="FFFFFF"/>
            </w:rPr>
            <w:t>Ardelt</w:t>
          </w:r>
          <w:proofErr w:type="spellEnd"/>
          <w:r w:rsidRPr="003F5588">
            <w:rPr>
              <w:rFonts w:ascii="Arial" w:hAnsi="Arial" w:cs="Arial"/>
              <w:color w:val="000000" w:themeColor="text1"/>
              <w:shd w:val="clear" w:color="auto" w:fill="FFFFFF"/>
            </w:rPr>
            <w:t>, M. and Grunwald, S., 2018. The importance of self-reflection and awareness for human development in hard times.</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Research in Human Development</w:t>
          </w:r>
          <w:r w:rsidRPr="003F5588">
            <w:rPr>
              <w:rFonts w:ascii="Arial" w:hAnsi="Arial" w:cs="Arial"/>
              <w:color w:val="000000" w:themeColor="text1"/>
              <w:shd w:val="clear" w:color="auto" w:fill="FFFFFF"/>
            </w:rPr>
            <w:t>,</w:t>
          </w:r>
          <w:r w:rsidRPr="003F5588">
            <w:rPr>
              <w:rStyle w:val="apple-converted-space"/>
              <w:rFonts w:ascii="Arial" w:hAnsi="Arial" w:cs="Arial"/>
              <w:color w:val="000000" w:themeColor="text1"/>
              <w:shd w:val="clear" w:color="auto" w:fill="FFFFFF"/>
            </w:rPr>
            <w:t> </w:t>
          </w:r>
          <w:r w:rsidRPr="003F5588">
            <w:rPr>
              <w:rFonts w:ascii="Arial" w:hAnsi="Arial" w:cs="Arial"/>
              <w:i/>
              <w:iCs/>
              <w:color w:val="000000" w:themeColor="text1"/>
            </w:rPr>
            <w:t>15</w:t>
          </w:r>
          <w:r w:rsidRPr="003F5588">
            <w:rPr>
              <w:rFonts w:ascii="Arial" w:hAnsi="Arial" w:cs="Arial"/>
              <w:color w:val="000000" w:themeColor="text1"/>
              <w:shd w:val="clear" w:color="auto" w:fill="FFFFFF"/>
            </w:rPr>
            <w:t>(3-4), pp.187-199.</w:t>
          </w:r>
        </w:p>
        <w:p w14:paraId="01E158DC" w14:textId="77777777" w:rsidR="00A7648D" w:rsidRPr="003F5588" w:rsidRDefault="00A7648D" w:rsidP="00A7648D">
          <w:pPr>
            <w:pStyle w:val="ListParagraph"/>
            <w:rPr>
              <w:rFonts w:ascii="Arial" w:hAnsi="Arial" w:cs="Arial"/>
              <w:color w:val="000000" w:themeColor="text1"/>
              <w:shd w:val="clear" w:color="auto" w:fill="FFFFFF"/>
            </w:rPr>
          </w:pPr>
        </w:p>
        <w:p w14:paraId="3D1A99E2"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hyperlink r:id="rId26" w:history="1">
            <w:r w:rsidRPr="003F5588">
              <w:rPr>
                <w:rStyle w:val="Hyperlink"/>
                <w:rFonts w:ascii="Arial" w:hAnsi="Arial" w:cs="Arial"/>
                <w:color w:val="000000" w:themeColor="text1"/>
                <w:shd w:val="clear" w:color="auto" w:fill="FFFFFF"/>
              </w:rPr>
              <w:t>https://desygner.com/blog/industry/how-to-market-breakfast-brunch-restaurants-business#:~:text=Events%20such%20as%20themed%20brunches,likely%20to%20become%20repeat%20customers</w:t>
            </w:r>
          </w:hyperlink>
          <w:r w:rsidRPr="003F5588">
            <w:rPr>
              <w:rFonts w:ascii="Arial" w:hAnsi="Arial" w:cs="Arial"/>
              <w:color w:val="000000" w:themeColor="text1"/>
              <w:shd w:val="clear" w:color="auto" w:fill="FFFFFF"/>
            </w:rPr>
            <w:t>.</w:t>
          </w:r>
        </w:p>
        <w:p w14:paraId="408E4227" w14:textId="77777777" w:rsidR="00A7648D" w:rsidRPr="003F5588" w:rsidRDefault="00A7648D" w:rsidP="00A7648D">
          <w:pPr>
            <w:pStyle w:val="ListParagraph"/>
            <w:rPr>
              <w:rFonts w:ascii="Arial" w:hAnsi="Arial" w:cs="Arial"/>
              <w:color w:val="000000" w:themeColor="text1"/>
              <w:shd w:val="clear" w:color="auto" w:fill="FFFFFF"/>
            </w:rPr>
          </w:pPr>
        </w:p>
        <w:p w14:paraId="2C8CB4DA" w14:textId="77777777" w:rsidR="00A7648D" w:rsidRPr="003F5588" w:rsidRDefault="00A7648D" w:rsidP="00A7648D">
          <w:pPr>
            <w:pStyle w:val="ListParagraph"/>
            <w:numPr>
              <w:ilvl w:val="0"/>
              <w:numId w:val="11"/>
            </w:numPr>
            <w:rPr>
              <w:rFonts w:ascii="Arial" w:hAnsi="Arial" w:cs="Arial"/>
              <w:color w:val="000000" w:themeColor="text1"/>
              <w:shd w:val="clear" w:color="auto" w:fill="FFFFFF"/>
            </w:rPr>
          </w:pPr>
          <w:hyperlink r:id="rId27" w:history="1">
            <w:r w:rsidRPr="003F5588">
              <w:rPr>
                <w:rStyle w:val="Hyperlink"/>
                <w:rFonts w:ascii="Arial" w:hAnsi="Arial" w:cs="Arial"/>
                <w:color w:val="000000" w:themeColor="text1"/>
                <w:shd w:val="clear" w:color="auto" w:fill="FFFFFF"/>
              </w:rPr>
              <w:t>https://www.td.org/talent-development-glossary-terms/what-is-employee-training-and-development</w:t>
            </w:r>
          </w:hyperlink>
        </w:p>
        <w:p w14:paraId="2D02CB24" w14:textId="77777777" w:rsidR="00A7648D" w:rsidRPr="003F5588" w:rsidRDefault="00A7648D" w:rsidP="00A7648D">
          <w:pPr>
            <w:pStyle w:val="ListParagraph"/>
            <w:rPr>
              <w:rFonts w:ascii="Arial" w:hAnsi="Arial" w:cs="Arial"/>
              <w:color w:val="000000" w:themeColor="text1"/>
              <w:shd w:val="clear" w:color="auto" w:fill="FFFFFF"/>
            </w:rPr>
          </w:pPr>
        </w:p>
        <w:p w14:paraId="19A3CAF2" w14:textId="77777777" w:rsidR="00A7648D" w:rsidRPr="003F5588" w:rsidRDefault="00A7648D" w:rsidP="00A7648D">
          <w:pPr>
            <w:rPr>
              <w:color w:val="000000" w:themeColor="text1"/>
            </w:rPr>
          </w:pPr>
        </w:p>
        <w:p w14:paraId="68F55B78" w14:textId="73D806DD" w:rsidR="00A7648D" w:rsidRPr="003F5588" w:rsidRDefault="00A7648D" w:rsidP="00A7648D">
          <w:pPr>
            <w:rPr>
              <w:color w:val="000000" w:themeColor="text1"/>
            </w:rPr>
          </w:pPr>
        </w:p>
      </w:sdtContent>
    </w:sdt>
    <w:p w14:paraId="471ED0ED" w14:textId="1C3D90B3" w:rsidR="00C422AB" w:rsidRPr="003F5588" w:rsidRDefault="00C422AB" w:rsidP="00301D79">
      <w:pPr>
        <w:pStyle w:val="NormalWeb"/>
        <w:ind w:left="360"/>
        <w:rPr>
          <w:rFonts w:ascii="Arial" w:hAnsi="Arial" w:cs="Arial"/>
          <w:color w:val="000000" w:themeColor="text1"/>
        </w:rPr>
      </w:pPr>
    </w:p>
    <w:p w14:paraId="53EB0FD8" w14:textId="2E1E2317" w:rsidR="00A20289" w:rsidRPr="003F5588" w:rsidRDefault="00A20289" w:rsidP="00514DEB">
      <w:pPr>
        <w:pStyle w:val="ListParagraph"/>
        <w:rPr>
          <w:rFonts w:ascii="Arial" w:hAnsi="Arial" w:cs="Arial"/>
          <w:color w:val="000000" w:themeColor="text1"/>
          <w:shd w:val="clear" w:color="auto" w:fill="FFFFFF"/>
        </w:rPr>
      </w:pPr>
    </w:p>
    <w:sectPr w:rsidR="00A20289" w:rsidRPr="003F5588" w:rsidSect="00A7648D">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DA24E" w14:textId="77777777" w:rsidR="00D7711C" w:rsidRDefault="00D7711C" w:rsidP="00514DEB">
      <w:r>
        <w:separator/>
      </w:r>
    </w:p>
  </w:endnote>
  <w:endnote w:type="continuationSeparator" w:id="0">
    <w:p w14:paraId="6631D892" w14:textId="77777777" w:rsidR="00D7711C" w:rsidRDefault="00D7711C" w:rsidP="00514D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2213755"/>
      <w:docPartObj>
        <w:docPartGallery w:val="Page Numbers (Bottom of Page)"/>
        <w:docPartUnique/>
      </w:docPartObj>
    </w:sdtPr>
    <w:sdtContent>
      <w:p w14:paraId="55D33A9B" w14:textId="6F2076D5" w:rsidR="00514DEB" w:rsidRDefault="00514DEB" w:rsidP="00075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4345A2" w14:textId="77777777" w:rsidR="00514DEB" w:rsidRDefault="00514DEB" w:rsidP="00514D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7907199"/>
      <w:docPartObj>
        <w:docPartGallery w:val="Page Numbers (Bottom of Page)"/>
        <w:docPartUnique/>
      </w:docPartObj>
    </w:sdtPr>
    <w:sdtContent>
      <w:p w14:paraId="7415482F" w14:textId="34872F4A" w:rsidR="00514DEB" w:rsidRDefault="00514DEB" w:rsidP="00075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3B255E" w14:textId="77777777" w:rsidR="00514DEB" w:rsidRDefault="00514DEB" w:rsidP="00514DE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9D8BC7" w14:textId="77777777" w:rsidR="003F5588" w:rsidRDefault="003F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DC5AF" w14:textId="77777777" w:rsidR="00D7711C" w:rsidRDefault="00D7711C" w:rsidP="00514DEB">
      <w:r>
        <w:separator/>
      </w:r>
    </w:p>
  </w:footnote>
  <w:footnote w:type="continuationSeparator" w:id="0">
    <w:p w14:paraId="233111B0" w14:textId="77777777" w:rsidR="00D7711C" w:rsidRDefault="00D7711C" w:rsidP="00514D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E1EB0" w14:textId="743B1BDF" w:rsidR="003F5588" w:rsidRDefault="003F55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0EE45" w14:textId="1AA93053" w:rsidR="003F5588" w:rsidRDefault="003F55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550916" w14:textId="146B5225" w:rsidR="003F5588" w:rsidRDefault="003F55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634EF"/>
    <w:multiLevelType w:val="hybridMultilevel"/>
    <w:tmpl w:val="01FA3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76828"/>
    <w:multiLevelType w:val="multilevel"/>
    <w:tmpl w:val="47563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05D51"/>
    <w:multiLevelType w:val="multilevel"/>
    <w:tmpl w:val="6CAC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60AAA"/>
    <w:multiLevelType w:val="multilevel"/>
    <w:tmpl w:val="D18EF328"/>
    <w:lvl w:ilvl="0">
      <w:start w:val="1"/>
      <w:numFmt w:val="upperRoman"/>
      <w:lvlText w:val="%1."/>
      <w:lvlJc w:val="righ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70171"/>
    <w:multiLevelType w:val="multilevel"/>
    <w:tmpl w:val="0EB2F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B01E1E"/>
    <w:multiLevelType w:val="multilevel"/>
    <w:tmpl w:val="3592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B773C2"/>
    <w:multiLevelType w:val="multilevel"/>
    <w:tmpl w:val="9BD23BF6"/>
    <w:lvl w:ilvl="0">
      <w:start w:val="1"/>
      <w:numFmt w:val="bullet"/>
      <w:lvlText w:val=""/>
      <w:lvlJc w:val="left"/>
      <w:pPr>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C43F37"/>
    <w:multiLevelType w:val="hybridMultilevel"/>
    <w:tmpl w:val="7B7823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F0919E4"/>
    <w:multiLevelType w:val="hybridMultilevel"/>
    <w:tmpl w:val="8DE8628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F993803"/>
    <w:multiLevelType w:val="multilevel"/>
    <w:tmpl w:val="EE469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5628D5"/>
    <w:multiLevelType w:val="hybridMultilevel"/>
    <w:tmpl w:val="716E20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DDD5C22"/>
    <w:multiLevelType w:val="multilevel"/>
    <w:tmpl w:val="78EA3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9137D0"/>
    <w:multiLevelType w:val="multilevel"/>
    <w:tmpl w:val="BDDE8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497A10"/>
    <w:multiLevelType w:val="multilevel"/>
    <w:tmpl w:val="1DF6E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A55531"/>
    <w:multiLevelType w:val="multilevel"/>
    <w:tmpl w:val="9BD23BF6"/>
    <w:lvl w:ilvl="0">
      <w:start w:val="1"/>
      <w:numFmt w:val="bullet"/>
      <w:lvlText w:val=""/>
      <w:lvlJc w:val="left"/>
      <w:pPr>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B53F28"/>
    <w:multiLevelType w:val="multilevel"/>
    <w:tmpl w:val="3AA41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411108">
    <w:abstractNumId w:val="12"/>
  </w:num>
  <w:num w:numId="2" w16cid:durableId="1917277971">
    <w:abstractNumId w:val="11"/>
  </w:num>
  <w:num w:numId="3" w16cid:durableId="1006245127">
    <w:abstractNumId w:val="3"/>
  </w:num>
  <w:num w:numId="4" w16cid:durableId="578488645">
    <w:abstractNumId w:val="9"/>
  </w:num>
  <w:num w:numId="5" w16cid:durableId="281502526">
    <w:abstractNumId w:val="15"/>
  </w:num>
  <w:num w:numId="6" w16cid:durableId="1525705024">
    <w:abstractNumId w:val="13"/>
  </w:num>
  <w:num w:numId="7" w16cid:durableId="1316227632">
    <w:abstractNumId w:val="1"/>
  </w:num>
  <w:num w:numId="8" w16cid:durableId="634020563">
    <w:abstractNumId w:val="2"/>
  </w:num>
  <w:num w:numId="9" w16cid:durableId="1453480185">
    <w:abstractNumId w:val="5"/>
  </w:num>
  <w:num w:numId="10" w16cid:durableId="1388602443">
    <w:abstractNumId w:val="4"/>
  </w:num>
  <w:num w:numId="11" w16cid:durableId="2043482613">
    <w:abstractNumId w:val="0"/>
  </w:num>
  <w:num w:numId="12" w16cid:durableId="306590723">
    <w:abstractNumId w:val="14"/>
  </w:num>
  <w:num w:numId="13" w16cid:durableId="1348019694">
    <w:abstractNumId w:val="10"/>
  </w:num>
  <w:num w:numId="14" w16cid:durableId="1607999533">
    <w:abstractNumId w:val="7"/>
  </w:num>
  <w:num w:numId="15" w16cid:durableId="853807799">
    <w:abstractNumId w:val="8"/>
  </w:num>
  <w:num w:numId="16" w16cid:durableId="9682399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112"/>
    <w:rsid w:val="00021CAA"/>
    <w:rsid w:val="00074769"/>
    <w:rsid w:val="000A58AB"/>
    <w:rsid w:val="000A7E25"/>
    <w:rsid w:val="00102B17"/>
    <w:rsid w:val="00127D5F"/>
    <w:rsid w:val="001514D6"/>
    <w:rsid w:val="001779B2"/>
    <w:rsid w:val="001A7D29"/>
    <w:rsid w:val="002B7330"/>
    <w:rsid w:val="002F6F9C"/>
    <w:rsid w:val="00301D79"/>
    <w:rsid w:val="00343E21"/>
    <w:rsid w:val="003A7195"/>
    <w:rsid w:val="003B7915"/>
    <w:rsid w:val="003C037D"/>
    <w:rsid w:val="003E036C"/>
    <w:rsid w:val="003E691F"/>
    <w:rsid w:val="003F5588"/>
    <w:rsid w:val="003F5AE2"/>
    <w:rsid w:val="004A6179"/>
    <w:rsid w:val="004B39F8"/>
    <w:rsid w:val="00514DEB"/>
    <w:rsid w:val="005733B6"/>
    <w:rsid w:val="005A2CDB"/>
    <w:rsid w:val="005A5112"/>
    <w:rsid w:val="005B2DAA"/>
    <w:rsid w:val="005B76B9"/>
    <w:rsid w:val="00637B7E"/>
    <w:rsid w:val="00665391"/>
    <w:rsid w:val="006D73A2"/>
    <w:rsid w:val="006E5A58"/>
    <w:rsid w:val="00726D50"/>
    <w:rsid w:val="007307BC"/>
    <w:rsid w:val="00797578"/>
    <w:rsid w:val="007F7CE9"/>
    <w:rsid w:val="00803F27"/>
    <w:rsid w:val="0084102B"/>
    <w:rsid w:val="0087578F"/>
    <w:rsid w:val="008873A8"/>
    <w:rsid w:val="008B6FCE"/>
    <w:rsid w:val="00901824"/>
    <w:rsid w:val="0091311A"/>
    <w:rsid w:val="009851BF"/>
    <w:rsid w:val="009C619F"/>
    <w:rsid w:val="009F6052"/>
    <w:rsid w:val="00A20289"/>
    <w:rsid w:val="00A33C0B"/>
    <w:rsid w:val="00A4418A"/>
    <w:rsid w:val="00A7648D"/>
    <w:rsid w:val="00A90649"/>
    <w:rsid w:val="00AC7182"/>
    <w:rsid w:val="00B46AA9"/>
    <w:rsid w:val="00B539FE"/>
    <w:rsid w:val="00C422AB"/>
    <w:rsid w:val="00D13017"/>
    <w:rsid w:val="00D7711C"/>
    <w:rsid w:val="00D83590"/>
    <w:rsid w:val="00D87333"/>
    <w:rsid w:val="00DF3871"/>
    <w:rsid w:val="00E21535"/>
    <w:rsid w:val="00E30498"/>
    <w:rsid w:val="00E726C0"/>
    <w:rsid w:val="00EB6845"/>
    <w:rsid w:val="00F17F39"/>
    <w:rsid w:val="00F237B6"/>
    <w:rsid w:val="00F5573B"/>
    <w:rsid w:val="00F652B2"/>
    <w:rsid w:val="00F9152B"/>
    <w:rsid w:val="00FB6D19"/>
    <w:rsid w:val="00FD0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C35E2D"/>
  <w15:chartTrackingRefBased/>
  <w15:docId w15:val="{8820E563-AB69-6E48-9299-4DBC58335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112"/>
  </w:style>
  <w:style w:type="paragraph" w:styleId="Heading1">
    <w:name w:val="heading 1"/>
    <w:basedOn w:val="Normal"/>
    <w:next w:val="Normal"/>
    <w:link w:val="Heading1Char"/>
    <w:uiPriority w:val="9"/>
    <w:qFormat/>
    <w:rsid w:val="000A5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5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5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AB"/>
    <w:rPr>
      <w:rFonts w:eastAsiaTheme="majorEastAsia" w:cstheme="majorBidi"/>
      <w:color w:val="272727" w:themeColor="text1" w:themeTint="D8"/>
    </w:rPr>
  </w:style>
  <w:style w:type="paragraph" w:styleId="Title">
    <w:name w:val="Title"/>
    <w:basedOn w:val="Normal"/>
    <w:next w:val="Normal"/>
    <w:link w:val="TitleChar"/>
    <w:uiPriority w:val="10"/>
    <w:qFormat/>
    <w:rsid w:val="000A58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AB"/>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A58AB"/>
    <w:pPr>
      <w:ind w:left="720"/>
      <w:contextualSpacing/>
    </w:pPr>
  </w:style>
  <w:style w:type="paragraph" w:styleId="Quote">
    <w:name w:val="Quote"/>
    <w:basedOn w:val="Normal"/>
    <w:next w:val="Normal"/>
    <w:link w:val="QuoteChar"/>
    <w:uiPriority w:val="29"/>
    <w:qFormat/>
    <w:rsid w:val="000A58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8AB"/>
    <w:rPr>
      <w:i/>
      <w:iCs/>
      <w:color w:val="404040" w:themeColor="text1" w:themeTint="BF"/>
    </w:rPr>
  </w:style>
  <w:style w:type="paragraph" w:styleId="IntenseQuote">
    <w:name w:val="Intense Quote"/>
    <w:basedOn w:val="Normal"/>
    <w:next w:val="Normal"/>
    <w:link w:val="IntenseQuoteChar"/>
    <w:uiPriority w:val="30"/>
    <w:qFormat/>
    <w:rsid w:val="000A5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AB"/>
    <w:rPr>
      <w:i/>
      <w:iCs/>
      <w:color w:val="0F4761" w:themeColor="accent1" w:themeShade="BF"/>
    </w:rPr>
  </w:style>
  <w:style w:type="character" w:styleId="IntenseEmphasis">
    <w:name w:val="Intense Emphasis"/>
    <w:basedOn w:val="DefaultParagraphFont"/>
    <w:uiPriority w:val="21"/>
    <w:qFormat/>
    <w:rsid w:val="000A58AB"/>
    <w:rPr>
      <w:i/>
      <w:iCs/>
      <w:color w:val="0F4761" w:themeColor="accent1" w:themeShade="BF"/>
    </w:rPr>
  </w:style>
  <w:style w:type="character" w:styleId="IntenseReference">
    <w:name w:val="Intense Reference"/>
    <w:basedOn w:val="DefaultParagraphFont"/>
    <w:uiPriority w:val="32"/>
    <w:qFormat/>
    <w:rsid w:val="000A58AB"/>
    <w:rPr>
      <w:b/>
      <w:bCs/>
      <w:smallCaps/>
      <w:color w:val="0F4761" w:themeColor="accent1" w:themeShade="BF"/>
      <w:spacing w:val="5"/>
    </w:rPr>
  </w:style>
  <w:style w:type="character" w:customStyle="1" w:styleId="apple-converted-space">
    <w:name w:val="apple-converted-space"/>
    <w:basedOn w:val="DefaultParagraphFont"/>
    <w:rsid w:val="005A5112"/>
  </w:style>
  <w:style w:type="character" w:styleId="Hyperlink">
    <w:name w:val="Hyperlink"/>
    <w:basedOn w:val="DefaultParagraphFont"/>
    <w:uiPriority w:val="99"/>
    <w:unhideWhenUsed/>
    <w:rsid w:val="005A5112"/>
    <w:rPr>
      <w:color w:val="467886" w:themeColor="hyperlink"/>
      <w:u w:val="single"/>
    </w:rPr>
  </w:style>
  <w:style w:type="paragraph" w:styleId="NormalWeb">
    <w:name w:val="Normal (Web)"/>
    <w:basedOn w:val="Normal"/>
    <w:uiPriority w:val="99"/>
    <w:unhideWhenUsed/>
    <w:rsid w:val="004B39F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03F27"/>
    <w:rPr>
      <w:color w:val="605E5C"/>
      <w:shd w:val="clear" w:color="auto" w:fill="E1DFDD"/>
    </w:rPr>
  </w:style>
  <w:style w:type="character" w:styleId="Strong">
    <w:name w:val="Strong"/>
    <w:basedOn w:val="DefaultParagraphFont"/>
    <w:uiPriority w:val="22"/>
    <w:qFormat/>
    <w:rsid w:val="00637B7E"/>
    <w:rPr>
      <w:b/>
      <w:bCs/>
    </w:rPr>
  </w:style>
  <w:style w:type="character" w:customStyle="1" w:styleId="relative">
    <w:name w:val="relative"/>
    <w:basedOn w:val="DefaultParagraphFont"/>
    <w:rsid w:val="00E726C0"/>
  </w:style>
  <w:style w:type="character" w:customStyle="1" w:styleId="max-w-full">
    <w:name w:val="max-w-full"/>
    <w:basedOn w:val="DefaultParagraphFont"/>
    <w:rsid w:val="00E726C0"/>
  </w:style>
  <w:style w:type="character" w:styleId="FollowedHyperlink">
    <w:name w:val="FollowedHyperlink"/>
    <w:basedOn w:val="DefaultParagraphFont"/>
    <w:uiPriority w:val="99"/>
    <w:semiHidden/>
    <w:unhideWhenUsed/>
    <w:rsid w:val="009F6052"/>
    <w:rPr>
      <w:color w:val="96607D" w:themeColor="followedHyperlink"/>
      <w:u w:val="single"/>
    </w:rPr>
  </w:style>
  <w:style w:type="paragraph" w:styleId="Footer">
    <w:name w:val="footer"/>
    <w:basedOn w:val="Normal"/>
    <w:link w:val="FooterChar"/>
    <w:uiPriority w:val="99"/>
    <w:unhideWhenUsed/>
    <w:rsid w:val="00514DEB"/>
    <w:pPr>
      <w:tabs>
        <w:tab w:val="center" w:pos="4513"/>
        <w:tab w:val="right" w:pos="9026"/>
      </w:tabs>
    </w:pPr>
  </w:style>
  <w:style w:type="character" w:customStyle="1" w:styleId="FooterChar">
    <w:name w:val="Footer Char"/>
    <w:basedOn w:val="DefaultParagraphFont"/>
    <w:link w:val="Footer"/>
    <w:uiPriority w:val="99"/>
    <w:rsid w:val="00514DEB"/>
  </w:style>
  <w:style w:type="character" w:styleId="PageNumber">
    <w:name w:val="page number"/>
    <w:basedOn w:val="DefaultParagraphFont"/>
    <w:uiPriority w:val="99"/>
    <w:semiHidden/>
    <w:unhideWhenUsed/>
    <w:rsid w:val="00514DEB"/>
  </w:style>
  <w:style w:type="paragraph" w:styleId="Index1">
    <w:name w:val="index 1"/>
    <w:basedOn w:val="Normal"/>
    <w:next w:val="Normal"/>
    <w:autoRedefine/>
    <w:uiPriority w:val="99"/>
    <w:unhideWhenUsed/>
    <w:rsid w:val="00901824"/>
    <w:pPr>
      <w:ind w:left="240" w:hanging="240"/>
    </w:pPr>
    <w:rPr>
      <w:sz w:val="18"/>
      <w:szCs w:val="18"/>
    </w:rPr>
  </w:style>
  <w:style w:type="paragraph" w:styleId="Index2">
    <w:name w:val="index 2"/>
    <w:basedOn w:val="Normal"/>
    <w:next w:val="Normal"/>
    <w:autoRedefine/>
    <w:uiPriority w:val="99"/>
    <w:unhideWhenUsed/>
    <w:rsid w:val="00901824"/>
    <w:pPr>
      <w:ind w:left="480" w:hanging="240"/>
    </w:pPr>
    <w:rPr>
      <w:sz w:val="18"/>
      <w:szCs w:val="18"/>
    </w:rPr>
  </w:style>
  <w:style w:type="paragraph" w:styleId="Index3">
    <w:name w:val="index 3"/>
    <w:basedOn w:val="Normal"/>
    <w:next w:val="Normal"/>
    <w:autoRedefine/>
    <w:uiPriority w:val="99"/>
    <w:unhideWhenUsed/>
    <w:rsid w:val="00901824"/>
    <w:pPr>
      <w:ind w:left="720" w:hanging="240"/>
    </w:pPr>
    <w:rPr>
      <w:sz w:val="18"/>
      <w:szCs w:val="18"/>
    </w:rPr>
  </w:style>
  <w:style w:type="paragraph" w:styleId="Index4">
    <w:name w:val="index 4"/>
    <w:basedOn w:val="Normal"/>
    <w:next w:val="Normal"/>
    <w:autoRedefine/>
    <w:uiPriority w:val="99"/>
    <w:unhideWhenUsed/>
    <w:rsid w:val="00901824"/>
    <w:pPr>
      <w:ind w:left="960" w:hanging="240"/>
    </w:pPr>
    <w:rPr>
      <w:sz w:val="18"/>
      <w:szCs w:val="18"/>
    </w:rPr>
  </w:style>
  <w:style w:type="paragraph" w:styleId="Index5">
    <w:name w:val="index 5"/>
    <w:basedOn w:val="Normal"/>
    <w:next w:val="Normal"/>
    <w:autoRedefine/>
    <w:uiPriority w:val="99"/>
    <w:unhideWhenUsed/>
    <w:rsid w:val="00901824"/>
    <w:pPr>
      <w:ind w:left="1200" w:hanging="240"/>
    </w:pPr>
    <w:rPr>
      <w:sz w:val="18"/>
      <w:szCs w:val="18"/>
    </w:rPr>
  </w:style>
  <w:style w:type="paragraph" w:styleId="Index6">
    <w:name w:val="index 6"/>
    <w:basedOn w:val="Normal"/>
    <w:next w:val="Normal"/>
    <w:autoRedefine/>
    <w:uiPriority w:val="99"/>
    <w:unhideWhenUsed/>
    <w:rsid w:val="00901824"/>
    <w:pPr>
      <w:ind w:left="1440" w:hanging="240"/>
    </w:pPr>
    <w:rPr>
      <w:sz w:val="18"/>
      <w:szCs w:val="18"/>
    </w:rPr>
  </w:style>
  <w:style w:type="paragraph" w:styleId="Index7">
    <w:name w:val="index 7"/>
    <w:basedOn w:val="Normal"/>
    <w:next w:val="Normal"/>
    <w:autoRedefine/>
    <w:uiPriority w:val="99"/>
    <w:unhideWhenUsed/>
    <w:rsid w:val="00901824"/>
    <w:pPr>
      <w:ind w:left="1680" w:hanging="240"/>
    </w:pPr>
    <w:rPr>
      <w:sz w:val="18"/>
      <w:szCs w:val="18"/>
    </w:rPr>
  </w:style>
  <w:style w:type="paragraph" w:styleId="Index8">
    <w:name w:val="index 8"/>
    <w:basedOn w:val="Normal"/>
    <w:next w:val="Normal"/>
    <w:autoRedefine/>
    <w:uiPriority w:val="99"/>
    <w:unhideWhenUsed/>
    <w:rsid w:val="00901824"/>
    <w:pPr>
      <w:ind w:left="1920" w:hanging="240"/>
    </w:pPr>
    <w:rPr>
      <w:sz w:val="18"/>
      <w:szCs w:val="18"/>
    </w:rPr>
  </w:style>
  <w:style w:type="paragraph" w:styleId="Index9">
    <w:name w:val="index 9"/>
    <w:basedOn w:val="Normal"/>
    <w:next w:val="Normal"/>
    <w:autoRedefine/>
    <w:uiPriority w:val="99"/>
    <w:unhideWhenUsed/>
    <w:rsid w:val="00901824"/>
    <w:pPr>
      <w:ind w:left="2160" w:hanging="240"/>
    </w:pPr>
    <w:rPr>
      <w:sz w:val="18"/>
      <w:szCs w:val="18"/>
    </w:rPr>
  </w:style>
  <w:style w:type="paragraph" w:styleId="IndexHeading">
    <w:name w:val="index heading"/>
    <w:basedOn w:val="Normal"/>
    <w:next w:val="Index1"/>
    <w:uiPriority w:val="99"/>
    <w:unhideWhenUsed/>
    <w:rsid w:val="00901824"/>
    <w:pPr>
      <w:spacing w:before="240" w:after="120"/>
      <w:jc w:val="center"/>
    </w:pPr>
    <w:rPr>
      <w:b/>
      <w:bCs/>
      <w:sz w:val="26"/>
      <w:szCs w:val="26"/>
    </w:rPr>
  </w:style>
  <w:style w:type="paragraph" w:styleId="EndnoteText">
    <w:name w:val="endnote text"/>
    <w:basedOn w:val="Normal"/>
    <w:link w:val="EndnoteTextChar"/>
    <w:uiPriority w:val="99"/>
    <w:semiHidden/>
    <w:unhideWhenUsed/>
    <w:rsid w:val="00901824"/>
    <w:rPr>
      <w:sz w:val="20"/>
      <w:szCs w:val="20"/>
    </w:rPr>
  </w:style>
  <w:style w:type="character" w:customStyle="1" w:styleId="EndnoteTextChar">
    <w:name w:val="Endnote Text Char"/>
    <w:basedOn w:val="DefaultParagraphFont"/>
    <w:link w:val="EndnoteText"/>
    <w:uiPriority w:val="99"/>
    <w:semiHidden/>
    <w:rsid w:val="00901824"/>
    <w:rPr>
      <w:sz w:val="20"/>
      <w:szCs w:val="20"/>
    </w:rPr>
  </w:style>
  <w:style w:type="character" w:styleId="EndnoteReference">
    <w:name w:val="endnote reference"/>
    <w:basedOn w:val="DefaultParagraphFont"/>
    <w:uiPriority w:val="99"/>
    <w:semiHidden/>
    <w:unhideWhenUsed/>
    <w:rsid w:val="00901824"/>
    <w:rPr>
      <w:vertAlign w:val="superscript"/>
    </w:rPr>
  </w:style>
  <w:style w:type="paragraph" w:styleId="TOCHeading">
    <w:name w:val="TOC Heading"/>
    <w:basedOn w:val="Heading1"/>
    <w:next w:val="Normal"/>
    <w:uiPriority w:val="39"/>
    <w:unhideWhenUsed/>
    <w:qFormat/>
    <w:rsid w:val="00901824"/>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901824"/>
    <w:pPr>
      <w:ind w:left="480"/>
    </w:pPr>
    <w:rPr>
      <w:sz w:val="20"/>
      <w:szCs w:val="20"/>
    </w:rPr>
  </w:style>
  <w:style w:type="paragraph" w:styleId="TOC1">
    <w:name w:val="toc 1"/>
    <w:basedOn w:val="Normal"/>
    <w:next w:val="Normal"/>
    <w:autoRedefine/>
    <w:uiPriority w:val="39"/>
    <w:unhideWhenUsed/>
    <w:rsid w:val="00901824"/>
    <w:pPr>
      <w:spacing w:before="120"/>
    </w:pPr>
    <w:rPr>
      <w:b/>
      <w:bCs/>
      <w:i/>
      <w:iCs/>
    </w:rPr>
  </w:style>
  <w:style w:type="paragraph" w:styleId="TOC2">
    <w:name w:val="toc 2"/>
    <w:basedOn w:val="Normal"/>
    <w:next w:val="Normal"/>
    <w:autoRedefine/>
    <w:uiPriority w:val="39"/>
    <w:unhideWhenUsed/>
    <w:rsid w:val="00901824"/>
    <w:pPr>
      <w:spacing w:before="120"/>
      <w:ind w:left="240"/>
    </w:pPr>
    <w:rPr>
      <w:b/>
      <w:bCs/>
      <w:sz w:val="22"/>
      <w:szCs w:val="22"/>
    </w:rPr>
  </w:style>
  <w:style w:type="paragraph" w:styleId="TOC4">
    <w:name w:val="toc 4"/>
    <w:basedOn w:val="Normal"/>
    <w:next w:val="Normal"/>
    <w:autoRedefine/>
    <w:uiPriority w:val="39"/>
    <w:semiHidden/>
    <w:unhideWhenUsed/>
    <w:rsid w:val="00901824"/>
    <w:pPr>
      <w:ind w:left="720"/>
    </w:pPr>
    <w:rPr>
      <w:sz w:val="20"/>
      <w:szCs w:val="20"/>
    </w:rPr>
  </w:style>
  <w:style w:type="paragraph" w:styleId="TOC5">
    <w:name w:val="toc 5"/>
    <w:basedOn w:val="Normal"/>
    <w:next w:val="Normal"/>
    <w:autoRedefine/>
    <w:uiPriority w:val="39"/>
    <w:semiHidden/>
    <w:unhideWhenUsed/>
    <w:rsid w:val="00901824"/>
    <w:pPr>
      <w:ind w:left="960"/>
    </w:pPr>
    <w:rPr>
      <w:sz w:val="20"/>
      <w:szCs w:val="20"/>
    </w:rPr>
  </w:style>
  <w:style w:type="paragraph" w:styleId="TOC6">
    <w:name w:val="toc 6"/>
    <w:basedOn w:val="Normal"/>
    <w:next w:val="Normal"/>
    <w:autoRedefine/>
    <w:uiPriority w:val="39"/>
    <w:semiHidden/>
    <w:unhideWhenUsed/>
    <w:rsid w:val="00901824"/>
    <w:pPr>
      <w:ind w:left="1200"/>
    </w:pPr>
    <w:rPr>
      <w:sz w:val="20"/>
      <w:szCs w:val="20"/>
    </w:rPr>
  </w:style>
  <w:style w:type="paragraph" w:styleId="TOC7">
    <w:name w:val="toc 7"/>
    <w:basedOn w:val="Normal"/>
    <w:next w:val="Normal"/>
    <w:autoRedefine/>
    <w:uiPriority w:val="39"/>
    <w:semiHidden/>
    <w:unhideWhenUsed/>
    <w:rsid w:val="00901824"/>
    <w:pPr>
      <w:ind w:left="1440"/>
    </w:pPr>
    <w:rPr>
      <w:sz w:val="20"/>
      <w:szCs w:val="20"/>
    </w:rPr>
  </w:style>
  <w:style w:type="paragraph" w:styleId="TOC8">
    <w:name w:val="toc 8"/>
    <w:basedOn w:val="Normal"/>
    <w:next w:val="Normal"/>
    <w:autoRedefine/>
    <w:uiPriority w:val="39"/>
    <w:semiHidden/>
    <w:unhideWhenUsed/>
    <w:rsid w:val="00901824"/>
    <w:pPr>
      <w:ind w:left="1680"/>
    </w:pPr>
    <w:rPr>
      <w:sz w:val="20"/>
      <w:szCs w:val="20"/>
    </w:rPr>
  </w:style>
  <w:style w:type="paragraph" w:styleId="TOC9">
    <w:name w:val="toc 9"/>
    <w:basedOn w:val="Normal"/>
    <w:next w:val="Normal"/>
    <w:autoRedefine/>
    <w:uiPriority w:val="39"/>
    <w:semiHidden/>
    <w:unhideWhenUsed/>
    <w:rsid w:val="00901824"/>
    <w:pPr>
      <w:ind w:left="1920"/>
    </w:pPr>
    <w:rPr>
      <w:sz w:val="20"/>
      <w:szCs w:val="20"/>
    </w:rPr>
  </w:style>
  <w:style w:type="paragraph" w:styleId="Header">
    <w:name w:val="header"/>
    <w:basedOn w:val="Normal"/>
    <w:link w:val="HeaderChar"/>
    <w:uiPriority w:val="99"/>
    <w:unhideWhenUsed/>
    <w:rsid w:val="00C422AB"/>
    <w:pPr>
      <w:tabs>
        <w:tab w:val="center" w:pos="4513"/>
        <w:tab w:val="right" w:pos="9026"/>
      </w:tabs>
    </w:pPr>
  </w:style>
  <w:style w:type="character" w:customStyle="1" w:styleId="HeaderChar">
    <w:name w:val="Header Char"/>
    <w:basedOn w:val="DefaultParagraphFont"/>
    <w:link w:val="Header"/>
    <w:uiPriority w:val="99"/>
    <w:rsid w:val="00C422AB"/>
  </w:style>
  <w:style w:type="paragraph" w:styleId="Bibliography">
    <w:name w:val="Bibliography"/>
    <w:basedOn w:val="Normal"/>
    <w:next w:val="Normal"/>
    <w:uiPriority w:val="37"/>
    <w:unhideWhenUsed/>
    <w:rsid w:val="00A7648D"/>
  </w:style>
  <w:style w:type="paragraph" w:styleId="NoSpacing">
    <w:name w:val="No Spacing"/>
    <w:link w:val="NoSpacingChar"/>
    <w:uiPriority w:val="1"/>
    <w:qFormat/>
    <w:rsid w:val="00A7648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7648D"/>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25052">
      <w:bodyDiv w:val="1"/>
      <w:marLeft w:val="0"/>
      <w:marRight w:val="0"/>
      <w:marTop w:val="0"/>
      <w:marBottom w:val="0"/>
      <w:divBdr>
        <w:top w:val="none" w:sz="0" w:space="0" w:color="auto"/>
        <w:left w:val="none" w:sz="0" w:space="0" w:color="auto"/>
        <w:bottom w:val="none" w:sz="0" w:space="0" w:color="auto"/>
        <w:right w:val="none" w:sz="0" w:space="0" w:color="auto"/>
      </w:divBdr>
    </w:div>
    <w:div w:id="179708629">
      <w:bodyDiv w:val="1"/>
      <w:marLeft w:val="0"/>
      <w:marRight w:val="0"/>
      <w:marTop w:val="0"/>
      <w:marBottom w:val="0"/>
      <w:divBdr>
        <w:top w:val="none" w:sz="0" w:space="0" w:color="auto"/>
        <w:left w:val="none" w:sz="0" w:space="0" w:color="auto"/>
        <w:bottom w:val="none" w:sz="0" w:space="0" w:color="auto"/>
        <w:right w:val="none" w:sz="0" w:space="0" w:color="auto"/>
      </w:divBdr>
    </w:div>
    <w:div w:id="212891410">
      <w:bodyDiv w:val="1"/>
      <w:marLeft w:val="0"/>
      <w:marRight w:val="0"/>
      <w:marTop w:val="0"/>
      <w:marBottom w:val="0"/>
      <w:divBdr>
        <w:top w:val="none" w:sz="0" w:space="0" w:color="auto"/>
        <w:left w:val="none" w:sz="0" w:space="0" w:color="auto"/>
        <w:bottom w:val="none" w:sz="0" w:space="0" w:color="auto"/>
        <w:right w:val="none" w:sz="0" w:space="0" w:color="auto"/>
      </w:divBdr>
    </w:div>
    <w:div w:id="431752504">
      <w:bodyDiv w:val="1"/>
      <w:marLeft w:val="0"/>
      <w:marRight w:val="0"/>
      <w:marTop w:val="0"/>
      <w:marBottom w:val="0"/>
      <w:divBdr>
        <w:top w:val="none" w:sz="0" w:space="0" w:color="auto"/>
        <w:left w:val="none" w:sz="0" w:space="0" w:color="auto"/>
        <w:bottom w:val="none" w:sz="0" w:space="0" w:color="auto"/>
        <w:right w:val="none" w:sz="0" w:space="0" w:color="auto"/>
      </w:divBdr>
    </w:div>
    <w:div w:id="667057630">
      <w:bodyDiv w:val="1"/>
      <w:marLeft w:val="0"/>
      <w:marRight w:val="0"/>
      <w:marTop w:val="0"/>
      <w:marBottom w:val="0"/>
      <w:divBdr>
        <w:top w:val="none" w:sz="0" w:space="0" w:color="auto"/>
        <w:left w:val="none" w:sz="0" w:space="0" w:color="auto"/>
        <w:bottom w:val="none" w:sz="0" w:space="0" w:color="auto"/>
        <w:right w:val="none" w:sz="0" w:space="0" w:color="auto"/>
      </w:divBdr>
    </w:div>
    <w:div w:id="672949317">
      <w:bodyDiv w:val="1"/>
      <w:marLeft w:val="0"/>
      <w:marRight w:val="0"/>
      <w:marTop w:val="0"/>
      <w:marBottom w:val="0"/>
      <w:divBdr>
        <w:top w:val="none" w:sz="0" w:space="0" w:color="auto"/>
        <w:left w:val="none" w:sz="0" w:space="0" w:color="auto"/>
        <w:bottom w:val="none" w:sz="0" w:space="0" w:color="auto"/>
        <w:right w:val="none" w:sz="0" w:space="0" w:color="auto"/>
      </w:divBdr>
    </w:div>
    <w:div w:id="1036932620">
      <w:bodyDiv w:val="1"/>
      <w:marLeft w:val="0"/>
      <w:marRight w:val="0"/>
      <w:marTop w:val="0"/>
      <w:marBottom w:val="0"/>
      <w:divBdr>
        <w:top w:val="none" w:sz="0" w:space="0" w:color="auto"/>
        <w:left w:val="none" w:sz="0" w:space="0" w:color="auto"/>
        <w:bottom w:val="none" w:sz="0" w:space="0" w:color="auto"/>
        <w:right w:val="none" w:sz="0" w:space="0" w:color="auto"/>
      </w:divBdr>
    </w:div>
    <w:div w:id="1100491888">
      <w:bodyDiv w:val="1"/>
      <w:marLeft w:val="0"/>
      <w:marRight w:val="0"/>
      <w:marTop w:val="0"/>
      <w:marBottom w:val="0"/>
      <w:divBdr>
        <w:top w:val="none" w:sz="0" w:space="0" w:color="auto"/>
        <w:left w:val="none" w:sz="0" w:space="0" w:color="auto"/>
        <w:bottom w:val="none" w:sz="0" w:space="0" w:color="auto"/>
        <w:right w:val="none" w:sz="0" w:space="0" w:color="auto"/>
      </w:divBdr>
    </w:div>
    <w:div w:id="1257903940">
      <w:bodyDiv w:val="1"/>
      <w:marLeft w:val="0"/>
      <w:marRight w:val="0"/>
      <w:marTop w:val="0"/>
      <w:marBottom w:val="0"/>
      <w:divBdr>
        <w:top w:val="none" w:sz="0" w:space="0" w:color="auto"/>
        <w:left w:val="none" w:sz="0" w:space="0" w:color="auto"/>
        <w:bottom w:val="none" w:sz="0" w:space="0" w:color="auto"/>
        <w:right w:val="none" w:sz="0" w:space="0" w:color="auto"/>
      </w:divBdr>
    </w:div>
    <w:div w:id="1388648474">
      <w:bodyDiv w:val="1"/>
      <w:marLeft w:val="0"/>
      <w:marRight w:val="0"/>
      <w:marTop w:val="0"/>
      <w:marBottom w:val="0"/>
      <w:divBdr>
        <w:top w:val="none" w:sz="0" w:space="0" w:color="auto"/>
        <w:left w:val="none" w:sz="0" w:space="0" w:color="auto"/>
        <w:bottom w:val="none" w:sz="0" w:space="0" w:color="auto"/>
        <w:right w:val="none" w:sz="0" w:space="0" w:color="auto"/>
      </w:divBdr>
      <w:divsChild>
        <w:div w:id="1982495003">
          <w:marLeft w:val="0"/>
          <w:marRight w:val="0"/>
          <w:marTop w:val="0"/>
          <w:marBottom w:val="0"/>
          <w:divBdr>
            <w:top w:val="none" w:sz="0" w:space="0" w:color="auto"/>
            <w:left w:val="none" w:sz="0" w:space="0" w:color="auto"/>
            <w:bottom w:val="none" w:sz="0" w:space="0" w:color="auto"/>
            <w:right w:val="none" w:sz="0" w:space="0" w:color="auto"/>
          </w:divBdr>
        </w:div>
        <w:div w:id="967011351">
          <w:marLeft w:val="0"/>
          <w:marRight w:val="0"/>
          <w:marTop w:val="0"/>
          <w:marBottom w:val="0"/>
          <w:divBdr>
            <w:top w:val="none" w:sz="0" w:space="0" w:color="auto"/>
            <w:left w:val="none" w:sz="0" w:space="0" w:color="auto"/>
            <w:bottom w:val="none" w:sz="0" w:space="0" w:color="auto"/>
            <w:right w:val="none" w:sz="0" w:space="0" w:color="auto"/>
          </w:divBdr>
        </w:div>
      </w:divsChild>
    </w:div>
    <w:div w:id="1530416165">
      <w:bodyDiv w:val="1"/>
      <w:marLeft w:val="0"/>
      <w:marRight w:val="0"/>
      <w:marTop w:val="0"/>
      <w:marBottom w:val="0"/>
      <w:divBdr>
        <w:top w:val="none" w:sz="0" w:space="0" w:color="auto"/>
        <w:left w:val="none" w:sz="0" w:space="0" w:color="auto"/>
        <w:bottom w:val="none" w:sz="0" w:space="0" w:color="auto"/>
        <w:right w:val="none" w:sz="0" w:space="0" w:color="auto"/>
      </w:divBdr>
    </w:div>
    <w:div w:id="1657808022">
      <w:bodyDiv w:val="1"/>
      <w:marLeft w:val="0"/>
      <w:marRight w:val="0"/>
      <w:marTop w:val="0"/>
      <w:marBottom w:val="0"/>
      <w:divBdr>
        <w:top w:val="none" w:sz="0" w:space="0" w:color="auto"/>
        <w:left w:val="none" w:sz="0" w:space="0" w:color="auto"/>
        <w:bottom w:val="none" w:sz="0" w:space="0" w:color="auto"/>
        <w:right w:val="none" w:sz="0" w:space="0" w:color="auto"/>
      </w:divBdr>
    </w:div>
    <w:div w:id="1776291502">
      <w:bodyDiv w:val="1"/>
      <w:marLeft w:val="0"/>
      <w:marRight w:val="0"/>
      <w:marTop w:val="0"/>
      <w:marBottom w:val="0"/>
      <w:divBdr>
        <w:top w:val="none" w:sz="0" w:space="0" w:color="auto"/>
        <w:left w:val="none" w:sz="0" w:space="0" w:color="auto"/>
        <w:bottom w:val="none" w:sz="0" w:space="0" w:color="auto"/>
        <w:right w:val="none" w:sz="0" w:space="0" w:color="auto"/>
      </w:divBdr>
      <w:divsChild>
        <w:div w:id="392124388">
          <w:marLeft w:val="150"/>
          <w:marRight w:val="0"/>
          <w:marTop w:val="0"/>
          <w:marBottom w:val="0"/>
          <w:divBdr>
            <w:top w:val="none" w:sz="0" w:space="0" w:color="auto"/>
            <w:left w:val="none" w:sz="0" w:space="0" w:color="auto"/>
            <w:bottom w:val="none" w:sz="0" w:space="0" w:color="auto"/>
            <w:right w:val="none" w:sz="0" w:space="0" w:color="auto"/>
          </w:divBdr>
        </w:div>
      </w:divsChild>
    </w:div>
    <w:div w:id="1839925547">
      <w:bodyDiv w:val="1"/>
      <w:marLeft w:val="0"/>
      <w:marRight w:val="0"/>
      <w:marTop w:val="0"/>
      <w:marBottom w:val="0"/>
      <w:divBdr>
        <w:top w:val="none" w:sz="0" w:space="0" w:color="auto"/>
        <w:left w:val="none" w:sz="0" w:space="0" w:color="auto"/>
        <w:bottom w:val="none" w:sz="0" w:space="0" w:color="auto"/>
        <w:right w:val="none" w:sz="0" w:space="0" w:color="auto"/>
      </w:divBdr>
    </w:div>
    <w:div w:id="186458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ravelperk.com" TargetMode="External"/><Relationship Id="rId18" Type="http://schemas.openxmlformats.org/officeDocument/2006/relationships/hyperlink" Target="https://starwinelist.com/wine-place/hide" TargetMode="External"/><Relationship Id="rId26" Type="http://schemas.openxmlformats.org/officeDocument/2006/relationships/hyperlink" Target="https://desygner.com/blog/industry/how-to-market-breakfast-brunch-restaurants-business#:~:text=Events%20such%20as%20themed%20brunches,likely%20to%20become%20repeat%20customers" TargetMode="External"/><Relationship Id="rId3" Type="http://schemas.openxmlformats.org/officeDocument/2006/relationships/numbering" Target="numbering.xml"/><Relationship Id="rId21" Type="http://schemas.openxmlformats.org/officeDocument/2006/relationships/hyperlink" Target="https://hide.co.uk/about-us/team/"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educationaltravelasia.org" TargetMode="External"/><Relationship Id="rId17" Type="http://schemas.openxmlformats.org/officeDocument/2006/relationships/hyperlink" Target="https://www.educationaltravelasia.org/food-and-beverage-department-responsibilities-services-and-prospects/" TargetMode="External"/><Relationship Id="rId25" Type="http://schemas.openxmlformats.org/officeDocument/2006/relationships/hyperlink" Target="https://www.edume.com/blog/continuous-learning#continuous-learning-definition"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www.td.org" TargetMode="External"/><Relationship Id="rId20" Type="http://schemas.openxmlformats.org/officeDocument/2006/relationships/hyperlink" Target="https://www.travelperk.com/guides/operational-management/"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hyperlink" Target="https://www.netsuite.com/portal/resource/articles/inventory-management/restaurant-inventory-management.shtml" TargetMode="External"/><Relationship Id="rId32"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www.brightnetwork.co.uk" TargetMode="External"/><Relationship Id="rId23" Type="http://schemas.openxmlformats.org/officeDocument/2006/relationships/hyperlink" Target="https://www.netsuite.co.uk/portal/uk/resource/articles/accounting/cash-reconciliation.shtml" TargetMode="External"/><Relationship Id="rId28" Type="http://schemas.openxmlformats.org/officeDocument/2006/relationships/header" Target="header1.xml"/><Relationship Id="rId10" Type="http://schemas.openxmlformats.org/officeDocument/2006/relationships/hyperlink" Target="https://guide.michelin.com/" TargetMode="External"/><Relationship Id="rId19" Type="http://schemas.openxmlformats.org/officeDocument/2006/relationships/hyperlink" Target="https://www.touchbistro.com/blog/restaurant-general-manager-job-description/"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hyperlink" Target="https://hide.co.uk" TargetMode="External"/><Relationship Id="rId14" Type="http://schemas.openxmlformats.org/officeDocument/2006/relationships/image" Target="media/image2.jpeg"/><Relationship Id="rId22" Type="http://schemas.openxmlformats.org/officeDocument/2006/relationships/hyperlink" Target="https://squareup.com/gb/en/the-bottom-line/growing-your-team/pre-shift-briefing" TargetMode="External"/><Relationship Id="rId27" Type="http://schemas.openxmlformats.org/officeDocument/2006/relationships/hyperlink" Target="https://www.td.org/talent-development-glossary-terms/what-is-employee-training-and-development"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8CFE1E-A898-914B-913E-EAAE0A0CF8C9}">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Placeholder2</b:Tag>
    <b:SourceType>Book</b:SourceType>
    <b:Guid>{F72C7C6A-DB19-2B4E-B35A-FC5532BAE515}</b:Guid>
    <b:RefOrder>1</b:RefOrder>
  </b:Source>
  <b:Source>
    <b:Tag>Ano</b:Tag>
    <b:SourceType>Book</b:SourceType>
    <b:Guid>{ACB94D33-584C-0546-A68A-9D5DCB505E69}</b:Guid>
    <b:Author>
      <b:Author>
        <b:NameList>
          <b:Person>
            <b:Last>(Anon.</b:Last>
            <b:First>n.d.)</b:First>
            <b:Middle>1. https://mayfairfoodie.com/hide-restaurant/ 2. https://guide.michelin.com/gb/en/greater-london/london/restaurant/hide 3. 2.https://www.educationaltravelasia.org/food-and-beverage-department-responsibilities-services-and-prospects/ 4.</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B36FC3-F2ED-724A-B273-917DCA6BD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11</Pages>
  <Words>3312</Words>
  <Characters>18880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Naveed Jawed (2240728)</dc:creator>
  <cp:keywords/>
  <dc:description/>
  <cp:lastModifiedBy>Muhammad Naveen Jawed (2240728)</cp:lastModifiedBy>
  <cp:revision>29</cp:revision>
  <dcterms:created xsi:type="dcterms:W3CDTF">2025-02-24T03:01:00Z</dcterms:created>
  <dcterms:modified xsi:type="dcterms:W3CDTF">2025-03-03T20:20:00Z</dcterms:modified>
</cp:coreProperties>
</file>