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E5E7695" w:rsidR="005E6C44" w:rsidRPr="004C3A0B" w:rsidRDefault="00787453" w:rsidP="003F6F7B">
            <w:pPr>
              <w:rPr>
                <w:rFonts w:ascii="Arial" w:hAnsi="Arial" w:cs="Arial"/>
                <w:sz w:val="22"/>
                <w:szCs w:val="22"/>
              </w:rPr>
            </w:pPr>
            <w:r>
              <w:rPr>
                <w:rFonts w:ascii="Arial" w:hAnsi="Arial" w:cs="Arial"/>
                <w:sz w:val="22"/>
                <w:szCs w:val="22"/>
              </w:rPr>
              <w:t>Kallum Michael Doyle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E1B1892" w:rsidR="005E6C44" w:rsidRPr="004C3A0B" w:rsidRDefault="00787453" w:rsidP="003F6F7B">
            <w:pPr>
              <w:rPr>
                <w:rFonts w:ascii="Arial" w:hAnsi="Arial" w:cs="Arial"/>
                <w:sz w:val="22"/>
                <w:szCs w:val="22"/>
              </w:rPr>
            </w:pPr>
            <w:r>
              <w:rPr>
                <w:rFonts w:ascii="Arial" w:hAnsi="Arial" w:cs="Arial"/>
                <w:sz w:val="22"/>
                <w:szCs w:val="22"/>
              </w:rPr>
              <w:t>2237962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52D0167" w:rsidR="005E6C44" w:rsidRPr="004C3A0B" w:rsidRDefault="000C4BA3" w:rsidP="003F6F7B">
            <w:pPr>
              <w:rPr>
                <w:rFonts w:ascii="Arial" w:hAnsi="Arial" w:cs="Arial"/>
                <w:sz w:val="22"/>
                <w:szCs w:val="22"/>
              </w:rPr>
            </w:pPr>
            <w:hyperlink r:id="rId11" w:history="1">
              <w:r w:rsidRPr="00E73465">
                <w:rPr>
                  <w:rStyle w:val="Hyperlink"/>
                  <w:rFonts w:ascii="Arial" w:hAnsi="Arial" w:cs="Arial"/>
                  <w:sz w:val="22"/>
                  <w:szCs w:val="22"/>
                </w:rPr>
                <w:t>2237962@student.uwtsd.ac.uk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C7CB20" w:rsidR="005E6C44" w:rsidRPr="004C3A0B" w:rsidRDefault="00787453" w:rsidP="003F6F7B">
            <w:pPr>
              <w:rPr>
                <w:rFonts w:ascii="Arial" w:hAnsi="Arial" w:cs="Arial"/>
                <w:sz w:val="22"/>
                <w:szCs w:val="22"/>
              </w:rPr>
            </w:pPr>
            <w:r>
              <w:rPr>
                <w:rFonts w:ascii="Arial" w:hAnsi="Arial" w:cs="Arial"/>
                <w:sz w:val="22"/>
                <w:szCs w:val="22"/>
              </w:rPr>
              <w:t>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07E59894" w:rsidR="005E6C44" w:rsidRPr="004C3A0B" w:rsidRDefault="00787453" w:rsidP="003F6F7B">
            <w:pPr>
              <w:rPr>
                <w:rFonts w:ascii="Arial" w:hAnsi="Arial" w:cs="Arial"/>
                <w:sz w:val="22"/>
                <w:szCs w:val="22"/>
              </w:rPr>
            </w:pPr>
            <w:r>
              <w:rPr>
                <w:rFonts w:ascii="Arial" w:hAnsi="Arial" w:cs="Arial"/>
                <w:sz w:val="22"/>
                <w:szCs w:val="22"/>
              </w:rPr>
              <w:t>University of Wales Trinity Saint David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C9189A" w:rsidR="005E6C44" w:rsidRPr="00DD0929" w:rsidRDefault="00EE27D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ABA3070" w:rsidR="005E6C44" w:rsidRPr="004C3A0B" w:rsidRDefault="00EE27D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CFE38BE" w:rsidR="005E6C44" w:rsidRPr="004C3A0B" w:rsidRDefault="00EE27D0" w:rsidP="003F6F7B">
            <w:pPr>
              <w:autoSpaceDE w:val="0"/>
              <w:autoSpaceDN w:val="0"/>
              <w:adjustRightInd w:val="0"/>
              <w:rPr>
                <w:rFonts w:ascii="Arial" w:hAnsi="Arial" w:cs="Arial"/>
                <w:b/>
                <w:bCs/>
                <w:i/>
                <w:sz w:val="22"/>
                <w:szCs w:val="22"/>
              </w:rPr>
            </w:pPr>
            <w:r w:rsidRPr="00EE27D0">
              <w:rPr>
                <w:rFonts w:ascii="Arial" w:hAnsi="Arial" w:cs="Arial"/>
                <w:b/>
                <w:bCs/>
                <w:i/>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05FE3595" w:rsidR="005E6C44" w:rsidRPr="004C3A0B" w:rsidRDefault="00EE27D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9BB3A13" w:rsidR="004C3D85" w:rsidRPr="004C3A0B" w:rsidRDefault="00065223" w:rsidP="003C07E3">
            <w:pPr>
              <w:rPr>
                <w:rFonts w:ascii="Arial" w:hAnsi="Arial" w:cs="Arial"/>
                <w:sz w:val="22"/>
                <w:szCs w:val="22"/>
              </w:rPr>
            </w:pPr>
            <w:r>
              <w:rPr>
                <w:rFonts w:ascii="Arial" w:hAnsi="Arial" w:cs="Arial"/>
                <w:sz w:val="22"/>
                <w:szCs w:val="22"/>
              </w:rPr>
              <w:t xml:space="preserve">GOV.UK </w:t>
            </w:r>
            <w:r w:rsidRPr="00065223">
              <w:rPr>
                <w:rFonts w:ascii="Arial" w:hAnsi="Arial" w:cs="Arial"/>
                <w:sz w:val="22"/>
                <w:szCs w:val="22"/>
              </w:rPr>
              <w:t>Learning Record Service API Integration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5236176" w:rsidR="004C3D85" w:rsidRPr="00D839CD" w:rsidRDefault="00787453" w:rsidP="003C07E3">
            <w:pPr>
              <w:rPr>
                <w:rFonts w:ascii="Arial" w:hAnsi="Arial" w:cs="Arial"/>
                <w:sz w:val="22"/>
                <w:szCs w:val="22"/>
              </w:rPr>
            </w:pPr>
            <w:r>
              <w:rPr>
                <w:rFonts w:ascii="Arial" w:hAnsi="Arial" w:cs="Arial"/>
                <w:sz w:val="22"/>
                <w:szCs w:val="22"/>
              </w:rPr>
              <w:t>June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C164620" w:rsidR="004C3D85" w:rsidRPr="004C3A0B" w:rsidRDefault="00787453" w:rsidP="003C07E3">
            <w:pPr>
              <w:rPr>
                <w:rFonts w:ascii="Arial" w:hAnsi="Arial" w:cs="Arial"/>
                <w:sz w:val="22"/>
                <w:szCs w:val="22"/>
              </w:rPr>
            </w:pPr>
            <w:r>
              <w:rPr>
                <w:rFonts w:ascii="Arial" w:hAnsi="Arial" w:cs="Arial"/>
                <w:sz w:val="22"/>
                <w:szCs w:val="22"/>
              </w:rPr>
              <w:t>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5E120A9" w14:textId="77777777" w:rsidR="009E7FDE" w:rsidRDefault="00B81CB9" w:rsidP="00F96C3F">
            <w:pPr>
              <w:rPr>
                <w:rFonts w:ascii="Arial" w:hAnsi="Arial" w:cs="Arial"/>
              </w:rPr>
            </w:pPr>
            <w:r>
              <w:rPr>
                <w:rFonts w:ascii="Arial" w:hAnsi="Arial" w:cs="Arial"/>
              </w:rPr>
              <w:t xml:space="preserve">To solve a significant real-world problem for the industrial partners’ administrative departments and to improve data quality for the HESA student return. Currently, the process involves staff members manually retrieving, inputting and importing qualification data. This process is slow and error prone. </w:t>
            </w:r>
          </w:p>
          <w:p w14:paraId="371250CE" w14:textId="77777777" w:rsidR="009E7FDE" w:rsidRDefault="009E7FDE" w:rsidP="00F96C3F">
            <w:pPr>
              <w:rPr>
                <w:rFonts w:ascii="Arial" w:hAnsi="Arial" w:cs="Arial"/>
              </w:rPr>
            </w:pPr>
          </w:p>
          <w:p w14:paraId="001E7318" w14:textId="08AEDAF3" w:rsidR="00F96C3F" w:rsidRDefault="00B81CB9" w:rsidP="00F96C3F">
            <w:pPr>
              <w:rPr>
                <w:rFonts w:ascii="Arial" w:hAnsi="Arial" w:cs="Arial"/>
              </w:rPr>
            </w:pPr>
            <w:r>
              <w:rPr>
                <w:rFonts w:ascii="Arial" w:hAnsi="Arial" w:cs="Arial"/>
              </w:rPr>
              <w:t>The new solution aims to fix this issue by creating software to automate the process. A link will be established with the UK Government Learner’s Record Service (LRS) API to automatically fetch, verify and store targeted student qualification data. The goal is to create a more efficient, accurate and reliable system to reduce staff workload and to errors in qualification data.</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0CC07677" w:rsidR="00F96C3F" w:rsidRPr="006C1FDD" w:rsidRDefault="009E7FDE" w:rsidP="00F96C3F">
            <w:pPr>
              <w:rPr>
                <w:rFonts w:ascii="Arial" w:hAnsi="Arial" w:cs="Arial"/>
              </w:rPr>
            </w:pPr>
            <w:r>
              <w:rPr>
                <w:rFonts w:ascii="Arial" w:hAnsi="Arial" w:cs="Arial"/>
              </w:rPr>
              <w:t>Will t</w:t>
            </w:r>
            <w:r w:rsidR="00B81CB9" w:rsidRPr="00B81CB9">
              <w:rPr>
                <w:rFonts w:ascii="Arial" w:hAnsi="Arial" w:cs="Arial"/>
              </w:rPr>
              <w:t>he automated data import solution will significantly reduce the time taken to verify student qualifications</w:t>
            </w:r>
            <w:r w:rsidR="00B81CB9">
              <w:rPr>
                <w:rFonts w:ascii="Arial" w:hAnsi="Arial" w:cs="Arial"/>
              </w:rPr>
              <w:t xml:space="preserve"> and reduce qualification data errors</w:t>
            </w:r>
            <w:r w:rsidR="00B81CB9" w:rsidRPr="00B81CB9">
              <w:rPr>
                <w:rFonts w:ascii="Arial" w:hAnsi="Arial" w:cs="Arial"/>
              </w:rPr>
              <w:t xml:space="preserve"> compared to the </w:t>
            </w:r>
            <w:r w:rsidR="00B81CB9">
              <w:rPr>
                <w:rFonts w:ascii="Arial" w:hAnsi="Arial" w:cs="Arial"/>
              </w:rPr>
              <w:t xml:space="preserve">current </w:t>
            </w:r>
            <w:r w:rsidR="00B81CB9" w:rsidRPr="00B81CB9">
              <w:rPr>
                <w:rFonts w:ascii="Arial" w:hAnsi="Arial" w:cs="Arial"/>
              </w:rPr>
              <w:t>manual workflow</w:t>
            </w:r>
            <w:r>
              <w:rPr>
                <w:rFonts w:ascii="Arial" w:hAnsi="Arial" w:cs="Arial"/>
              </w:rPr>
              <w: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712E4114" w:rsidR="00F96C3F" w:rsidRDefault="00B81CB9" w:rsidP="00F96C3F">
            <w:pPr>
              <w:rPr>
                <w:rFonts w:ascii="Arial" w:hAnsi="Arial" w:cs="Arial"/>
              </w:rPr>
            </w:pPr>
            <w:r w:rsidRPr="00B81CB9">
              <w:rPr>
                <w:rFonts w:ascii="Arial" w:hAnsi="Arial" w:cs="Arial"/>
              </w:rPr>
              <w:t>To improve data accuracy and efficiency in student qualification records by integrating the UK Government Learning Record Service (LRS) API with the university under study systems, ensuring seamless retrieval of verified qualifications.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90F6701" w14:textId="3A863277" w:rsidR="00534041" w:rsidRPr="00534041" w:rsidRDefault="00F96C3F" w:rsidP="0053404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EEF4223" w14:textId="77777777" w:rsidR="00534041" w:rsidRPr="00534041" w:rsidRDefault="00534041" w:rsidP="00534041">
            <w:pPr>
              <w:rPr>
                <w:rFonts w:ascii="Arial" w:hAnsi="Arial" w:cs="Arial"/>
              </w:rPr>
            </w:pPr>
            <w:r w:rsidRPr="00534041">
              <w:rPr>
                <w:rFonts w:ascii="Arial" w:hAnsi="Arial" w:cs="Arial"/>
              </w:rPr>
              <w:t>1.</w:t>
            </w:r>
            <w:r w:rsidRPr="00534041">
              <w:rPr>
                <w:rFonts w:ascii="Arial" w:hAnsi="Arial" w:cs="Arial"/>
              </w:rPr>
              <w:tab/>
              <w:t>To analyse the industrial partners’ existing qualification data processes and assess the impact of automated retrieval via the LRS API on data accuracy and administrative workload, identifying opportunities for integration and improvement.</w:t>
            </w:r>
          </w:p>
          <w:p w14:paraId="3BC9426F" w14:textId="77777777" w:rsidR="00534041" w:rsidRPr="00534041" w:rsidRDefault="00534041" w:rsidP="00534041">
            <w:pPr>
              <w:rPr>
                <w:rFonts w:ascii="Arial" w:hAnsi="Arial" w:cs="Arial"/>
              </w:rPr>
            </w:pPr>
            <w:r w:rsidRPr="00534041">
              <w:rPr>
                <w:rFonts w:ascii="Arial" w:hAnsi="Arial" w:cs="Arial"/>
              </w:rPr>
              <w:t>2.</w:t>
            </w:r>
            <w:r w:rsidRPr="00534041">
              <w:rPr>
                <w:rFonts w:ascii="Arial" w:hAnsi="Arial" w:cs="Arial"/>
              </w:rPr>
              <w:tab/>
              <w:t>To design a scalable system architecture that supports future enhancements to qualification verification and system integration.</w:t>
            </w:r>
          </w:p>
          <w:p w14:paraId="63AA5A72" w14:textId="330670C5" w:rsidR="00F96C3F" w:rsidRPr="004C3A0B" w:rsidRDefault="00534041" w:rsidP="00534041">
            <w:pPr>
              <w:rPr>
                <w:rFonts w:ascii="Arial" w:hAnsi="Arial" w:cs="Arial"/>
                <w:sz w:val="22"/>
                <w:szCs w:val="22"/>
              </w:rPr>
            </w:pPr>
            <w:r w:rsidRPr="00534041">
              <w:rPr>
                <w:rFonts w:ascii="Arial" w:hAnsi="Arial" w:cs="Arial"/>
              </w:rPr>
              <w:t>3.</w:t>
            </w:r>
            <w:r w:rsidRPr="00534041">
              <w:rPr>
                <w:rFonts w:ascii="Arial" w:hAnsi="Arial" w:cs="Arial"/>
              </w:rPr>
              <w:tab/>
              <w:t>To develop a secure data integration framework that complies with government data protection standards while enabling seamless information flow.</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35DB155" w14:textId="325861CB" w:rsidR="009E7FDE" w:rsidRDefault="009E7FDE" w:rsidP="00F96C3F">
            <w:pPr>
              <w:rPr>
                <w:rFonts w:ascii="Arial" w:hAnsi="Arial" w:cs="Arial"/>
                <w:color w:val="000000" w:themeColor="text1"/>
                <w:sz w:val="22"/>
                <w:szCs w:val="22"/>
              </w:rPr>
            </w:pPr>
            <w:r>
              <w:rPr>
                <w:rFonts w:ascii="Arial" w:hAnsi="Arial" w:cs="Arial"/>
                <w:color w:val="000000" w:themeColor="text1"/>
                <w:sz w:val="22"/>
                <w:szCs w:val="22"/>
              </w:rPr>
              <w:t xml:space="preserve">Data </w:t>
            </w:r>
            <w:r w:rsidR="00641612">
              <w:rPr>
                <w:rFonts w:ascii="Arial" w:hAnsi="Arial" w:cs="Arial"/>
                <w:color w:val="000000" w:themeColor="text1"/>
                <w:sz w:val="22"/>
                <w:szCs w:val="22"/>
              </w:rPr>
              <w:t>may</w:t>
            </w:r>
            <w:r>
              <w:rPr>
                <w:rFonts w:ascii="Arial" w:hAnsi="Arial" w:cs="Arial"/>
                <w:color w:val="000000" w:themeColor="text1"/>
                <w:sz w:val="22"/>
                <w:szCs w:val="22"/>
              </w:rPr>
              <w:t xml:space="preserve"> be collected via semi-structured interviews to poll staff on the characteristics of the current solution and the benefit of the automated solution.</w:t>
            </w:r>
          </w:p>
          <w:p w14:paraId="1503B407" w14:textId="77777777" w:rsidR="00901BDD" w:rsidRDefault="00901BDD" w:rsidP="00F96C3F">
            <w:pPr>
              <w:rPr>
                <w:rFonts w:ascii="Arial" w:hAnsi="Arial" w:cs="Arial"/>
                <w:color w:val="000000" w:themeColor="text1"/>
                <w:sz w:val="22"/>
                <w:szCs w:val="22"/>
              </w:rPr>
            </w:pPr>
          </w:p>
          <w:p w14:paraId="48E98A7C" w14:textId="1DCBFE1E" w:rsidR="00901BDD" w:rsidRDefault="00901BDD" w:rsidP="00901BDD">
            <w:pPr>
              <w:rPr>
                <w:rFonts w:ascii="Arial" w:hAnsi="Arial" w:cs="Arial"/>
                <w:color w:val="000000" w:themeColor="text1"/>
                <w:sz w:val="22"/>
                <w:szCs w:val="22"/>
              </w:rPr>
            </w:pPr>
            <w:r>
              <w:rPr>
                <w:rFonts w:ascii="Arial" w:hAnsi="Arial" w:cs="Arial"/>
                <w:color w:val="000000" w:themeColor="text1"/>
                <w:sz w:val="22"/>
                <w:szCs w:val="22"/>
              </w:rPr>
              <w:t xml:space="preserve">Data </w:t>
            </w:r>
            <w:r w:rsidR="00641612">
              <w:rPr>
                <w:rFonts w:ascii="Arial" w:hAnsi="Arial" w:cs="Arial"/>
                <w:color w:val="000000" w:themeColor="text1"/>
                <w:sz w:val="22"/>
                <w:szCs w:val="22"/>
              </w:rPr>
              <w:t>may</w:t>
            </w:r>
            <w:r>
              <w:rPr>
                <w:rFonts w:ascii="Arial" w:hAnsi="Arial" w:cs="Arial"/>
                <w:color w:val="000000" w:themeColor="text1"/>
                <w:sz w:val="22"/>
                <w:szCs w:val="22"/>
              </w:rPr>
              <w:t xml:space="preserve"> be collected from the industrial partners student database to record the number of qualification data errors before and after solution implementation. The errors will be a summary and not on a per-person basis (i.e. there are 450 qualifications with data errors and 60 students with no qualifications but are reporting a level 3 highest qualification).</w:t>
            </w:r>
          </w:p>
          <w:p w14:paraId="1FABE894" w14:textId="77777777" w:rsidR="000726BA" w:rsidRDefault="000726BA" w:rsidP="00F96C3F">
            <w:pPr>
              <w:rPr>
                <w:rFonts w:ascii="Arial" w:hAnsi="Arial" w:cs="Arial"/>
                <w:color w:val="000000" w:themeColor="text1"/>
                <w:sz w:val="22"/>
                <w:szCs w:val="22"/>
              </w:rPr>
            </w:pPr>
          </w:p>
          <w:p w14:paraId="6286C187" w14:textId="391DA1BE" w:rsidR="00BD5408" w:rsidRDefault="00BD5408" w:rsidP="00F96C3F">
            <w:pPr>
              <w:rPr>
                <w:rFonts w:ascii="Arial" w:hAnsi="Arial" w:cs="Arial"/>
                <w:color w:val="000000" w:themeColor="text1"/>
                <w:sz w:val="22"/>
                <w:szCs w:val="22"/>
              </w:rPr>
            </w:pPr>
            <w:r>
              <w:rPr>
                <w:rFonts w:ascii="Arial" w:hAnsi="Arial" w:cs="Arial"/>
                <w:color w:val="000000" w:themeColor="text1"/>
                <w:sz w:val="22"/>
                <w:szCs w:val="22"/>
              </w:rPr>
              <w:t xml:space="preserve">Data may be collected from the LRS API to </w:t>
            </w:r>
            <w:r w:rsidR="000C4BA3">
              <w:rPr>
                <w:rFonts w:ascii="Arial" w:hAnsi="Arial" w:cs="Arial"/>
                <w:color w:val="000000" w:themeColor="text1"/>
                <w:sz w:val="22"/>
                <w:szCs w:val="22"/>
              </w:rPr>
              <w:t xml:space="preserve">retrieve </w:t>
            </w:r>
            <w:r>
              <w:rPr>
                <w:rFonts w:ascii="Arial" w:hAnsi="Arial" w:cs="Arial"/>
                <w:color w:val="000000" w:themeColor="text1"/>
                <w:sz w:val="22"/>
                <w:szCs w:val="22"/>
              </w:rPr>
              <w:t>qualifications</w:t>
            </w:r>
            <w:r w:rsidR="000C4BA3">
              <w:rPr>
                <w:rFonts w:ascii="Arial" w:hAnsi="Arial" w:cs="Arial"/>
                <w:color w:val="000000" w:themeColor="text1"/>
                <w:sz w:val="22"/>
                <w:szCs w:val="22"/>
              </w:rPr>
              <w:t xml:space="preserve"> and student unique learner numbers (ULNs),</w:t>
            </w:r>
            <w:r>
              <w:rPr>
                <w:rFonts w:ascii="Arial" w:hAnsi="Arial" w:cs="Arial"/>
                <w:color w:val="000000" w:themeColor="text1"/>
                <w:sz w:val="22"/>
                <w:szCs w:val="22"/>
              </w:rPr>
              <w:t xml:space="preserve"> if the application to access to the database behind the API is approved in time for the project. If not, fake data using a C# package called Bogus based upon the LRS API schema will be utilized, and fake data will also be used for demonstration purposes.</w:t>
            </w:r>
          </w:p>
          <w:p w14:paraId="1A645910" w14:textId="77777777" w:rsidR="00BD5408" w:rsidRDefault="00BD5408" w:rsidP="00F96C3F">
            <w:pPr>
              <w:rPr>
                <w:rFonts w:ascii="Arial" w:hAnsi="Arial" w:cs="Arial"/>
                <w:color w:val="000000" w:themeColor="text1"/>
                <w:sz w:val="22"/>
                <w:szCs w:val="22"/>
              </w:rPr>
            </w:pPr>
          </w:p>
          <w:p w14:paraId="72F879B7" w14:textId="24B315B0" w:rsidR="00BD5408" w:rsidRDefault="00BD5408" w:rsidP="00F96C3F">
            <w:pPr>
              <w:rPr>
                <w:rFonts w:ascii="Arial" w:hAnsi="Arial" w:cs="Arial"/>
                <w:color w:val="000000" w:themeColor="text1"/>
                <w:sz w:val="22"/>
                <w:szCs w:val="22"/>
              </w:rPr>
            </w:pPr>
            <w:r>
              <w:rPr>
                <w:rFonts w:ascii="Arial" w:hAnsi="Arial" w:cs="Arial"/>
                <w:color w:val="000000" w:themeColor="text1"/>
                <w:sz w:val="22"/>
                <w:szCs w:val="22"/>
              </w:rPr>
              <w:t xml:space="preserve">Data may also be collected from the </w:t>
            </w:r>
            <w:r w:rsidR="00901BDD">
              <w:rPr>
                <w:rFonts w:ascii="Arial" w:hAnsi="Arial" w:cs="Arial"/>
                <w:color w:val="000000" w:themeColor="text1"/>
                <w:sz w:val="22"/>
                <w:szCs w:val="22"/>
              </w:rPr>
              <w:t xml:space="preserve">industrials partner </w:t>
            </w:r>
            <w:r>
              <w:rPr>
                <w:rFonts w:ascii="Arial" w:hAnsi="Arial" w:cs="Arial"/>
                <w:color w:val="000000" w:themeColor="text1"/>
                <w:sz w:val="22"/>
                <w:szCs w:val="22"/>
              </w:rPr>
              <w:t xml:space="preserve">student database to </w:t>
            </w:r>
            <w:r w:rsidR="000C4BA3">
              <w:rPr>
                <w:rFonts w:ascii="Arial" w:hAnsi="Arial" w:cs="Arial"/>
                <w:color w:val="000000" w:themeColor="text1"/>
                <w:sz w:val="22"/>
                <w:szCs w:val="22"/>
              </w:rPr>
              <w:t>identify where there could be missing qualifications for students in partner colleges</w:t>
            </w:r>
            <w:r>
              <w:rPr>
                <w:rFonts w:ascii="Arial" w:hAnsi="Arial" w:cs="Arial"/>
                <w:color w:val="000000" w:themeColor="text1"/>
                <w:sz w:val="22"/>
                <w:szCs w:val="22"/>
              </w:rPr>
              <w:t>, if the application to access to the database behind the API is approved in time for the project. If not, fake data using a C# package called Bogus based upon the proposed production schema will be utilized instead, and fake data will also be used for demonstration purposes.</w:t>
            </w:r>
          </w:p>
          <w:p w14:paraId="05EFEF9C" w14:textId="77777777" w:rsidR="000726BA" w:rsidRDefault="000726BA" w:rsidP="00F96C3F">
            <w:pPr>
              <w:rPr>
                <w:rFonts w:ascii="Arial" w:hAnsi="Arial" w:cs="Arial"/>
                <w:color w:val="000000" w:themeColor="text1"/>
                <w:sz w:val="22"/>
                <w:szCs w:val="22"/>
              </w:rPr>
            </w:pPr>
          </w:p>
          <w:p w14:paraId="07EED211" w14:textId="18EA46EF" w:rsidR="000726BA" w:rsidRDefault="000726BA" w:rsidP="00F96C3F">
            <w:pPr>
              <w:rPr>
                <w:rFonts w:ascii="Arial" w:hAnsi="Arial" w:cs="Arial"/>
                <w:color w:val="000000" w:themeColor="text1"/>
                <w:sz w:val="22"/>
                <w:szCs w:val="22"/>
              </w:rPr>
            </w:pPr>
            <w:r>
              <w:rPr>
                <w:rFonts w:ascii="Arial" w:hAnsi="Arial" w:cs="Arial"/>
                <w:color w:val="000000" w:themeColor="text1"/>
                <w:sz w:val="22"/>
                <w:szCs w:val="22"/>
              </w:rPr>
              <w:t xml:space="preserve">Data </w:t>
            </w:r>
            <w:r w:rsidR="00641612">
              <w:rPr>
                <w:rFonts w:ascii="Arial" w:hAnsi="Arial" w:cs="Arial"/>
                <w:color w:val="000000" w:themeColor="text1"/>
                <w:sz w:val="22"/>
                <w:szCs w:val="22"/>
              </w:rPr>
              <w:t>may</w:t>
            </w:r>
            <w:r>
              <w:rPr>
                <w:rFonts w:ascii="Arial" w:hAnsi="Arial" w:cs="Arial"/>
                <w:color w:val="000000" w:themeColor="text1"/>
                <w:sz w:val="22"/>
                <w:szCs w:val="22"/>
              </w:rPr>
              <w:t xml:space="preserve"> be collected on the time taken to process a batch of students with the manual current workflow and the proposed automated workflow. A standard timer will be utilized for both tasks, with a </w:t>
            </w:r>
            <w:r>
              <w:rPr>
                <w:rFonts w:ascii="Arial" w:hAnsi="Arial" w:cs="Arial"/>
                <w:color w:val="000000" w:themeColor="text1"/>
                <w:sz w:val="22"/>
                <w:szCs w:val="22"/>
              </w:rPr>
              <w:lastRenderedPageBreak/>
              <w:t>back up measure of recording the time of the first student processed, to the final run of a script that imports their found qualifications.</w:t>
            </w:r>
          </w:p>
          <w:p w14:paraId="0EE6D7DE" w14:textId="77777777" w:rsidR="00BD5408" w:rsidRDefault="00BD5408" w:rsidP="00F96C3F">
            <w:pPr>
              <w:rPr>
                <w:rFonts w:ascii="Arial" w:hAnsi="Arial" w:cs="Arial"/>
                <w:color w:val="000000" w:themeColor="text1"/>
                <w:sz w:val="22"/>
                <w:szCs w:val="22"/>
              </w:rPr>
            </w:pPr>
          </w:p>
          <w:p w14:paraId="588E2D47" w14:textId="35E08899" w:rsidR="00BD5408" w:rsidRPr="009E7FDE" w:rsidRDefault="00BD5408" w:rsidP="00F96C3F">
            <w:pPr>
              <w:rPr>
                <w:rFonts w:ascii="Arial" w:hAnsi="Arial" w:cs="Arial"/>
                <w:color w:val="000000" w:themeColor="text1"/>
                <w:sz w:val="22"/>
                <w:szCs w:val="22"/>
              </w:rPr>
            </w:pPr>
            <w:r>
              <w:rPr>
                <w:rFonts w:ascii="Arial" w:hAnsi="Arial" w:cs="Arial"/>
                <w:color w:val="000000" w:themeColor="text1"/>
                <w:sz w:val="22"/>
                <w:szCs w:val="22"/>
              </w:rPr>
              <w:t xml:space="preserve">Data </w:t>
            </w:r>
            <w:r w:rsidR="00641612">
              <w:rPr>
                <w:rFonts w:ascii="Arial" w:hAnsi="Arial" w:cs="Arial"/>
                <w:color w:val="000000" w:themeColor="text1"/>
                <w:sz w:val="22"/>
                <w:szCs w:val="22"/>
              </w:rPr>
              <w:t>may</w:t>
            </w:r>
            <w:r>
              <w:rPr>
                <w:rFonts w:ascii="Arial" w:hAnsi="Arial" w:cs="Arial"/>
                <w:color w:val="000000" w:themeColor="text1"/>
                <w:sz w:val="22"/>
                <w:szCs w:val="22"/>
              </w:rPr>
              <w:t xml:space="preserve"> be collected from HESAs 24056 and 25056 Data Dictionary and GOV.UK’s regulated qualification database to verify and transform qualifications from the LRS API. CSVs will be downloaded from each source with all the data and imported into a SQL database and transformed to be utilized for qualification creation.</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14E8A73" w:rsidR="00C11423" w:rsidRPr="004C3A0B" w:rsidRDefault="000652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1507FCD2" w:rsidR="00C11423" w:rsidRPr="004C3A0B" w:rsidRDefault="000652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C860AE9" w:rsidR="00770C66" w:rsidRDefault="000652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F3639B3" w:rsidR="00770C66" w:rsidRDefault="000652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D936A24"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658D355" w:rsidR="00D107AC" w:rsidRDefault="0006522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0CE625E4"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314AC29"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07C83B3"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75A302B"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5C81A7A" w:rsidR="00770C66" w:rsidRPr="004C3A0B" w:rsidRDefault="000652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DBD1196" w:rsidR="00770C66" w:rsidRPr="004C3A0B" w:rsidRDefault="000652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4076450" w:rsidR="00770C66" w:rsidRPr="004C3A0B" w:rsidRDefault="000652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7B2B59D" w:rsidR="00770C66" w:rsidRPr="004C3A0B" w:rsidRDefault="000652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66ABF75" w:rsidR="00770C66" w:rsidRPr="004C3A0B" w:rsidRDefault="000652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109D813" w:rsidR="00770C66" w:rsidRPr="004C3A0B" w:rsidRDefault="0006522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E9BADCE" w:rsidR="00770C66" w:rsidRDefault="000652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E5B4D66" w:rsidR="00770C66" w:rsidRPr="006C1FDD" w:rsidRDefault="0006522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287F26EE"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36CCE92"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179611E"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182899F"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911A161"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70E798B" w:rsidR="00ED0C59" w:rsidRPr="004C3A0B" w:rsidRDefault="000652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08C7498" w:rsidR="00ED0C59" w:rsidRPr="004C3A0B" w:rsidRDefault="000652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EE28A66" w:rsidR="00ED0C59" w:rsidRPr="004C3A0B" w:rsidRDefault="000652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986DC17" w:rsidR="00ED0C59" w:rsidRPr="004C3A0B" w:rsidRDefault="000652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3E9814F" w:rsidR="00025F69" w:rsidRDefault="00BD5408" w:rsidP="003257BD">
            <w:pPr>
              <w:rPr>
                <w:rFonts w:ascii="Arial" w:hAnsi="Arial" w:cs="Arial"/>
                <w:sz w:val="22"/>
                <w:szCs w:val="22"/>
              </w:rPr>
            </w:pPr>
            <w:r>
              <w:rPr>
                <w:rFonts w:ascii="Arial" w:hAnsi="Arial" w:cs="Arial"/>
                <w:sz w:val="22"/>
                <w:szCs w:val="22"/>
              </w:rPr>
              <w:t>2</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F6C9040" w:rsidR="00025F69" w:rsidRDefault="00BD5408" w:rsidP="003257BD">
            <w:pPr>
              <w:rPr>
                <w:rFonts w:ascii="Arial" w:hAnsi="Arial" w:cs="Arial"/>
                <w:sz w:val="22"/>
                <w:szCs w:val="22"/>
              </w:rPr>
            </w:pPr>
            <w:r>
              <w:rPr>
                <w:rFonts w:ascii="Arial" w:hAnsi="Arial" w:cs="Arial"/>
                <w:sz w:val="22"/>
                <w:szCs w:val="22"/>
              </w:rPr>
              <w:t>An individual who has experience using the current solution, and an individual who have managed personnel using the current solution.</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5BDA1927" w:rsidR="00025F69" w:rsidRDefault="00BD5408" w:rsidP="003257BD">
            <w:pPr>
              <w:rPr>
                <w:rFonts w:ascii="Arial" w:hAnsi="Arial" w:cs="Arial"/>
                <w:sz w:val="22"/>
                <w:szCs w:val="22"/>
              </w:rPr>
            </w:pPr>
            <w:r>
              <w:rPr>
                <w:rFonts w:ascii="Arial" w:hAnsi="Arial" w:cs="Arial"/>
                <w:sz w:val="22"/>
                <w:szCs w:val="22"/>
              </w:rPr>
              <w:t xml:space="preserve">I have first-hand experience with the current workflow and </w:t>
            </w:r>
            <w:r w:rsidR="00EE27D0">
              <w:rPr>
                <w:rFonts w:ascii="Arial" w:hAnsi="Arial" w:cs="Arial"/>
                <w:sz w:val="22"/>
                <w:szCs w:val="22"/>
              </w:rPr>
              <w:t xml:space="preserve">work with </w:t>
            </w:r>
            <w:r>
              <w:rPr>
                <w:rFonts w:ascii="Arial" w:hAnsi="Arial" w:cs="Arial"/>
                <w:sz w:val="22"/>
                <w:szCs w:val="22"/>
              </w:rPr>
              <w:t xml:space="preserve">the individual who has had to work through it, and I am also managed by the same person who manages the individual. Identification will be deduction from </w:t>
            </w:r>
            <w:r w:rsidR="00EE27D0">
              <w:rPr>
                <w:rFonts w:ascii="Arial" w:hAnsi="Arial" w:cs="Arial"/>
                <w:sz w:val="22"/>
                <w:szCs w:val="22"/>
              </w:rPr>
              <w:t>experience / existing personal knowledge,</w:t>
            </w:r>
            <w:r>
              <w:rPr>
                <w:rFonts w:ascii="Arial" w:hAnsi="Arial" w:cs="Arial"/>
                <w:sz w:val="22"/>
                <w:szCs w:val="22"/>
              </w:rPr>
              <w:t xml:space="preserve"> and they will be emailed to ask if they would like to be interviewed.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EE9560B" w:rsidR="00025F69" w:rsidRPr="004C3A0B" w:rsidRDefault="000652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D9E02A5" w:rsidR="00025F69" w:rsidRPr="004C3A0B" w:rsidRDefault="000652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E195246" w:rsidR="00025F69" w:rsidRPr="004C3A0B" w:rsidRDefault="000652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8C32049"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32324ABC"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488040AC"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5AE892B"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BFB7C3E" w:rsidR="00025F69" w:rsidRPr="004C3A0B" w:rsidRDefault="000652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3E4FCFA3"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18834C6" w:rsidR="00025F69" w:rsidRPr="004C3A0B" w:rsidRDefault="00901B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11E5962" w:rsidR="00025F69" w:rsidRPr="004C3A0B" w:rsidRDefault="000652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DB7BBCA" w:rsidR="00025F69" w:rsidRPr="004C3A0B" w:rsidRDefault="000652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55E1D1CF"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BC7DF20" w:rsidR="00382031" w:rsidRPr="004C3A0B" w:rsidRDefault="000652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317EF5A9" w:rsidR="00382031" w:rsidRPr="004C3A0B" w:rsidRDefault="00AF1BF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07CA48F" w:rsidR="00382031" w:rsidRPr="004C3A0B" w:rsidRDefault="000652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sdtContent>
              <w:p w14:paraId="681CCB2E" w14:textId="4C9E8E25" w:rsidR="00382031" w:rsidRPr="004C3A0B" w:rsidRDefault="0006522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87903E6" w:rsidR="00382031" w:rsidRPr="004C3A0B" w:rsidRDefault="000652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105290EA" w14:textId="4A4CDD04" w:rsidR="00065223" w:rsidRPr="00065223" w:rsidRDefault="00065223" w:rsidP="003C3C40">
            <w:pPr>
              <w:rPr>
                <w:rFonts w:ascii="Arial" w:hAnsi="Arial" w:cs="Arial"/>
                <w:color w:val="000000" w:themeColor="text1"/>
                <w:sz w:val="24"/>
                <w:szCs w:val="22"/>
              </w:rPr>
            </w:pPr>
            <w:r>
              <w:rPr>
                <w:rFonts w:ascii="Arial" w:hAnsi="Arial" w:cs="Arial"/>
                <w:color w:val="000000" w:themeColor="text1"/>
                <w:sz w:val="24"/>
                <w:szCs w:val="22"/>
              </w:rPr>
              <w:t xml:space="preserve">The study </w:t>
            </w:r>
            <w:r w:rsidR="00A9364F">
              <w:rPr>
                <w:rFonts w:ascii="Arial" w:hAnsi="Arial" w:cs="Arial"/>
                <w:color w:val="000000" w:themeColor="text1"/>
                <w:sz w:val="24"/>
                <w:szCs w:val="22"/>
              </w:rPr>
              <w:t>results could indicate a positive benefit from the implementation of the project for the university due to the possibility of</w:t>
            </w:r>
            <w:r>
              <w:rPr>
                <w:rFonts w:ascii="Arial" w:hAnsi="Arial" w:cs="Arial"/>
                <w:color w:val="000000" w:themeColor="text1"/>
                <w:sz w:val="24"/>
                <w:szCs w:val="22"/>
              </w:rPr>
              <w:t xml:space="preserve"> a decrease in workload for the investigator and administrative departments such as MIS Data, Admissions department </w:t>
            </w:r>
            <w:r w:rsidR="00A9364F">
              <w:rPr>
                <w:rFonts w:ascii="Arial" w:hAnsi="Arial" w:cs="Arial"/>
                <w:color w:val="000000" w:themeColor="text1"/>
                <w:sz w:val="24"/>
                <w:szCs w:val="22"/>
              </w:rPr>
              <w:t>and</w:t>
            </w:r>
            <w:r>
              <w:rPr>
                <w:rFonts w:ascii="Arial" w:hAnsi="Arial" w:cs="Arial"/>
                <w:color w:val="000000" w:themeColor="text1"/>
                <w:sz w:val="24"/>
                <w:szCs w:val="22"/>
              </w:rPr>
              <w:t xml:space="preserve"> any other department who could be involved with gathering qualifications for </w:t>
            </w:r>
            <w:r w:rsidR="00A9364F">
              <w:rPr>
                <w:rFonts w:ascii="Arial" w:hAnsi="Arial" w:cs="Arial"/>
                <w:color w:val="000000" w:themeColor="text1"/>
                <w:sz w:val="24"/>
                <w:szCs w:val="22"/>
              </w:rPr>
              <w:t xml:space="preserve">targeted </w:t>
            </w:r>
            <w:r>
              <w:rPr>
                <w:rFonts w:ascii="Arial" w:hAnsi="Arial" w:cs="Arial"/>
                <w:color w:val="000000" w:themeColor="text1"/>
                <w:sz w:val="24"/>
                <w:szCs w:val="22"/>
              </w:rPr>
              <w:t xml:space="preserve">students for the express interest of increasing data quality </w:t>
            </w:r>
            <w:r w:rsidR="00A9364F">
              <w:rPr>
                <w:rFonts w:ascii="Arial" w:hAnsi="Arial" w:cs="Arial"/>
                <w:color w:val="000000" w:themeColor="text1"/>
                <w:sz w:val="24"/>
                <w:szCs w:val="22"/>
              </w:rPr>
              <w:t xml:space="preserve">and reducing workload </w:t>
            </w:r>
            <w:r>
              <w:rPr>
                <w:rFonts w:ascii="Arial" w:hAnsi="Arial" w:cs="Arial"/>
                <w:color w:val="000000" w:themeColor="text1"/>
                <w:sz w:val="24"/>
                <w:szCs w:val="22"/>
              </w:rPr>
              <w:t>for the HESA student return.</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32D505B2" w:rsidR="00003E64" w:rsidRPr="00B17D70" w:rsidRDefault="00B17D70" w:rsidP="003257BD">
            <w:pPr>
              <w:rPr>
                <w:rFonts w:ascii="Arial" w:hAnsi="Arial" w:cs="Arial"/>
                <w:color w:val="000000" w:themeColor="text1"/>
                <w:sz w:val="22"/>
                <w:szCs w:val="22"/>
              </w:rPr>
            </w:pPr>
            <w:r>
              <w:rPr>
                <w:rFonts w:ascii="Arial" w:hAnsi="Arial" w:cs="Arial"/>
                <w:color w:val="000000" w:themeColor="text1"/>
                <w:sz w:val="22"/>
                <w:szCs w:val="22"/>
              </w:rPr>
              <w:t>There is a risk for emotional distress if the participants find interviews to be anxiety inducing.</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14E010C9" w:rsidR="00003E64" w:rsidRDefault="00B17D70" w:rsidP="003257BD">
            <w:pPr>
              <w:rPr>
                <w:rFonts w:ascii="Arial" w:hAnsi="Arial" w:cs="Arial"/>
                <w:sz w:val="22"/>
                <w:szCs w:val="22"/>
              </w:rPr>
            </w:pPr>
            <w:r>
              <w:rPr>
                <w:rFonts w:ascii="Arial" w:hAnsi="Arial" w:cs="Arial"/>
                <w:sz w:val="22"/>
                <w:szCs w:val="22"/>
              </w:rPr>
              <w:t>Every effort will be taken to ensure the participant feels comfortable talking with the researcher and answering their questions, and they will be reminded of their ability to stop the interview or not answer any further questions at any time, with no negative outcome for themselves for doing so.</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82C03A" w14:textId="1A15303D" w:rsidR="00B17D70" w:rsidRPr="00B17D70"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6A8DA1A" w:rsidR="00003E64" w:rsidRPr="00B17D70" w:rsidRDefault="00B17D70" w:rsidP="003257BD">
            <w:pPr>
              <w:rPr>
                <w:rFonts w:ascii="Arial" w:hAnsi="Arial" w:cs="Arial"/>
                <w:color w:val="000000" w:themeColor="text1"/>
                <w:sz w:val="22"/>
                <w:szCs w:val="22"/>
              </w:rPr>
            </w:pPr>
            <w:r>
              <w:rPr>
                <w:rFonts w:ascii="Arial" w:hAnsi="Arial" w:cs="Arial"/>
                <w:color w:val="000000" w:themeColor="text1"/>
                <w:sz w:val="22"/>
                <w:szCs w:val="22"/>
              </w:rPr>
              <w:t>Given the investigators’ role as someone who’s workload will be directly inflicted by the resulting solution and development of the solution there is potential for a conflict of interest.</w:t>
            </w:r>
          </w:p>
          <w:p w14:paraId="514CA3D2" w14:textId="77777777" w:rsidR="00003E64" w:rsidRPr="00B17D70" w:rsidRDefault="00003E64" w:rsidP="003257BD">
            <w:pPr>
              <w:rPr>
                <w:rFonts w:ascii="Arial" w:hAnsi="Arial" w:cs="Arial"/>
                <w:color w:val="000000" w:themeColor="text1"/>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CA5373C" w:rsidR="00003E64" w:rsidRDefault="00B17D70" w:rsidP="003257BD">
            <w:pPr>
              <w:rPr>
                <w:rFonts w:ascii="Arial" w:hAnsi="Arial" w:cs="Arial"/>
                <w:sz w:val="22"/>
                <w:szCs w:val="22"/>
              </w:rPr>
            </w:pPr>
            <w:r>
              <w:rPr>
                <w:rFonts w:ascii="Arial" w:hAnsi="Arial" w:cs="Arial"/>
                <w:sz w:val="22"/>
                <w:szCs w:val="22"/>
              </w:rPr>
              <w:t xml:space="preserve">The investigator will remove themselves from the discourse of the potential benefits of the system and purely rely on the data collected from the interviews and the quantitative data from the system logs, which will be populated in accordance </w:t>
            </w:r>
            <w:r w:rsidR="00AF1BF5">
              <w:rPr>
                <w:rFonts w:ascii="Arial" w:hAnsi="Arial" w:cs="Arial"/>
                <w:sz w:val="22"/>
                <w:szCs w:val="22"/>
              </w:rPr>
              <w:t>with</w:t>
            </w:r>
            <w:r>
              <w:rPr>
                <w:rFonts w:ascii="Arial" w:hAnsi="Arial" w:cs="Arial"/>
                <w:sz w:val="22"/>
                <w:szCs w:val="22"/>
              </w:rPr>
              <w:t xml:space="preserve"> HESAs guidelines on valid qualifications and students that should be returned.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7078B9" w14:textId="0B5B84D2" w:rsidR="003C3C40" w:rsidRPr="004033FC" w:rsidRDefault="0094056C" w:rsidP="00EE27D0">
            <w:pPr>
              <w:autoSpaceDE w:val="0"/>
              <w:autoSpaceDN w:val="0"/>
              <w:adjustRightInd w:val="0"/>
              <w:rPr>
                <w:rFonts w:ascii="Arial" w:hAnsi="Arial" w:cs="Arial"/>
                <w:color w:val="00B050"/>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6F4835BB" w:rsidR="0094056C" w:rsidRPr="00AF1BF5" w:rsidRDefault="00AF1BF5" w:rsidP="00D107AC">
            <w:pPr>
              <w:rPr>
                <w:rFonts w:ascii="Arial" w:hAnsi="Arial" w:cs="Arial"/>
                <w:color w:val="000000" w:themeColor="text1"/>
                <w:sz w:val="22"/>
                <w:szCs w:val="22"/>
              </w:rPr>
            </w:pPr>
            <w:r>
              <w:rPr>
                <w:rFonts w:ascii="Arial" w:hAnsi="Arial" w:cs="Arial"/>
                <w:color w:val="000000" w:themeColor="text1"/>
                <w:sz w:val="22"/>
                <w:szCs w:val="22"/>
              </w:rPr>
              <w:t>There is a potential for data protection concerns due to the nature of the application, student data is being exposed to an external API to retrieve back qualification data for them.</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DE8499E" w:rsidR="0094056C" w:rsidRDefault="00AF1BF5" w:rsidP="00D107AC">
            <w:pPr>
              <w:rPr>
                <w:rFonts w:ascii="Arial" w:hAnsi="Arial" w:cs="Arial"/>
                <w:sz w:val="22"/>
                <w:szCs w:val="22"/>
              </w:rPr>
            </w:pPr>
            <w:r>
              <w:rPr>
                <w:rFonts w:ascii="Arial" w:hAnsi="Arial" w:cs="Arial"/>
                <w:sz w:val="22"/>
                <w:szCs w:val="22"/>
              </w:rPr>
              <w:t>The solution will be run at the end of the HESA return to ensure all other attempts were made to populate the missing qualifications for the students without accessing the API. Additionally, only a small cohort of students will be targeted with this software where their tariff score is identified as potentially inaccurate (i.e. based upon their programme of study, route, or</w:t>
            </w:r>
          </w:p>
          <w:p w14:paraId="27838F0F" w14:textId="21DF7F6D" w:rsidR="0094056C" w:rsidRDefault="00AF1BF5" w:rsidP="00D107AC">
            <w:pPr>
              <w:rPr>
                <w:rFonts w:ascii="Arial" w:hAnsi="Arial" w:cs="Arial"/>
                <w:sz w:val="22"/>
                <w:szCs w:val="22"/>
              </w:rPr>
            </w:pPr>
            <w:r>
              <w:rPr>
                <w:rFonts w:ascii="Arial" w:hAnsi="Arial" w:cs="Arial"/>
                <w:sz w:val="22"/>
                <w:szCs w:val="22"/>
              </w:rPr>
              <w:t>reported highest qualification on joining the course).</w:t>
            </w:r>
          </w:p>
          <w:p w14:paraId="7D14004C" w14:textId="4BBC06DB" w:rsidR="0094056C" w:rsidRDefault="000C4BA3" w:rsidP="00D107AC">
            <w:pPr>
              <w:rPr>
                <w:rFonts w:ascii="Arial" w:hAnsi="Arial" w:cs="Arial"/>
                <w:sz w:val="22"/>
                <w:szCs w:val="22"/>
              </w:rPr>
            </w:pPr>
            <w:r>
              <w:rPr>
                <w:rFonts w:ascii="Arial" w:hAnsi="Arial" w:cs="Arial"/>
                <w:sz w:val="22"/>
                <w:szCs w:val="22"/>
              </w:rPr>
              <w:t>Furthermore, the LRS API documentation outlines technical specification to ensure the connection is secure on the industrial partner’s side before any qualifications can be retrieved. This includes the usage of SSL certificates, HTTPS</w:t>
            </w:r>
            <w:r w:rsidR="007F34C6">
              <w:rPr>
                <w:rFonts w:ascii="Arial" w:hAnsi="Arial" w:cs="Arial"/>
                <w:sz w:val="22"/>
                <w:szCs w:val="22"/>
              </w:rPr>
              <w:t xml:space="preserve">, client certificates and </w:t>
            </w:r>
            <w:r w:rsidR="007F34C6" w:rsidRPr="007F34C6">
              <w:rPr>
                <w:rFonts w:ascii="Arial" w:hAnsi="Arial" w:cs="Arial"/>
                <w:sz w:val="22"/>
                <w:szCs w:val="22"/>
              </w:rPr>
              <w:t>TLS1.2</w:t>
            </w:r>
            <w:r w:rsidR="007F34C6">
              <w:rPr>
                <w:rFonts w:ascii="Arial" w:hAnsi="Arial" w:cs="Arial"/>
                <w:sz w:val="22"/>
                <w:szCs w:val="22"/>
              </w:rPr>
              <w:t>. Access to the application will be limited to only a select number of personnel who have accounts that are password and multi factor authenticated (MFA) protected.</w:t>
            </w:r>
          </w:p>
          <w:p w14:paraId="7C41FE5E" w14:textId="77777777" w:rsidR="000C4BA3" w:rsidRPr="004C3A0B" w:rsidRDefault="000C4BA3"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77CA5F0" w14:textId="4E423129" w:rsidR="00AF1BF5" w:rsidRPr="00AF1BF5" w:rsidRDefault="00AF1BF5" w:rsidP="003257BD">
            <w:pPr>
              <w:rPr>
                <w:rFonts w:ascii="Arial" w:hAnsi="Arial" w:cs="Arial"/>
                <w:color w:val="000000" w:themeColor="text1"/>
                <w:sz w:val="22"/>
                <w:szCs w:val="22"/>
              </w:rPr>
            </w:pPr>
            <w:r>
              <w:rPr>
                <w:rFonts w:ascii="Arial" w:hAnsi="Arial" w:cs="Arial"/>
                <w:color w:val="000000" w:themeColor="text1"/>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7800631" w:rsidR="006930C2" w:rsidRPr="00AF1BF5" w:rsidRDefault="00AF1BF5" w:rsidP="003257BD">
            <w:pPr>
              <w:rPr>
                <w:rFonts w:ascii="Arial" w:hAnsi="Arial" w:cs="Arial"/>
                <w:color w:val="000000" w:themeColor="text1"/>
                <w:sz w:val="22"/>
                <w:szCs w:val="22"/>
              </w:rPr>
            </w:pPr>
            <w:r>
              <w:rPr>
                <w:rFonts w:ascii="Arial" w:hAnsi="Arial" w:cs="Arial"/>
                <w:color w:val="000000" w:themeColor="text1"/>
                <w:sz w:val="22"/>
                <w:szCs w:val="22"/>
              </w:rPr>
              <w:t xml:space="preserve">Participants will be thanked for their participation in the interviews, their answers </w:t>
            </w:r>
            <w:r w:rsidR="00EE27D0">
              <w:rPr>
                <w:rFonts w:ascii="Arial" w:hAnsi="Arial" w:cs="Arial"/>
                <w:color w:val="000000" w:themeColor="text1"/>
                <w:sz w:val="22"/>
                <w:szCs w:val="22"/>
              </w:rPr>
              <w:t>will be</w:t>
            </w:r>
            <w:r>
              <w:rPr>
                <w:rFonts w:ascii="Arial" w:hAnsi="Arial" w:cs="Arial"/>
                <w:color w:val="000000" w:themeColor="text1"/>
                <w:sz w:val="22"/>
                <w:szCs w:val="22"/>
              </w:rPr>
              <w:t xml:space="preserve"> read back to them for confirmation or for final modification. They will be informed their data is </w:t>
            </w:r>
            <w:r w:rsidR="00EE27D0">
              <w:rPr>
                <w:rFonts w:ascii="Arial" w:hAnsi="Arial" w:cs="Arial"/>
                <w:color w:val="000000" w:themeColor="text1"/>
                <w:sz w:val="22"/>
                <w:szCs w:val="22"/>
              </w:rPr>
              <w:t>anonymised and</w:t>
            </w:r>
            <w:r>
              <w:rPr>
                <w:rFonts w:ascii="Arial" w:hAnsi="Arial" w:cs="Arial"/>
                <w:color w:val="000000" w:themeColor="text1"/>
                <w:sz w:val="22"/>
                <w:szCs w:val="22"/>
              </w:rPr>
              <w:t xml:space="preserve"> provided with my work email address to contact me if they wish for further details.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CDADE07" w:rsidR="006930C2" w:rsidRPr="007D65CE" w:rsidRDefault="007D65CE" w:rsidP="003257BD">
            <w:pPr>
              <w:rPr>
                <w:rFonts w:ascii="Arial" w:hAnsi="Arial" w:cs="Arial"/>
                <w:color w:val="000000" w:themeColor="text1"/>
                <w:sz w:val="22"/>
                <w:szCs w:val="22"/>
              </w:rPr>
            </w:pPr>
            <w:r>
              <w:rPr>
                <w:rFonts w:ascii="Arial" w:hAnsi="Arial" w:cs="Arial"/>
                <w:color w:val="000000" w:themeColor="text1"/>
                <w:sz w:val="22"/>
                <w:szCs w:val="22"/>
              </w:rPr>
              <w:t>Participants will be emailed to ask if they would like to engage in a semi-structured interview regarding the reviewal of the current system to import qualifications for partner students. If they wish to be involved with the interview, they are to reply to the email indicating they consent to being a participant and to arrange a date and time for the interview to take place.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3E78382D" w:rsidR="006930C2" w:rsidRPr="007D65CE" w:rsidRDefault="007D65CE" w:rsidP="003257BD">
            <w:pPr>
              <w:rPr>
                <w:rFonts w:ascii="Arial" w:hAnsi="Arial" w:cs="Arial"/>
                <w:color w:val="000000" w:themeColor="text1"/>
                <w:sz w:val="22"/>
                <w:szCs w:val="22"/>
              </w:rPr>
            </w:pPr>
            <w:r>
              <w:rPr>
                <w:rFonts w:ascii="Arial" w:hAnsi="Arial" w:cs="Arial"/>
                <w:color w:val="000000" w:themeColor="text1"/>
                <w:sz w:val="22"/>
                <w:szCs w:val="22"/>
              </w:rPr>
              <w:t>Names will not be collected; participants will simply be numbered with their response data aligned to their number. No other data will be attached to their participant number, and no other individuals will be aware of their participant number or who it is relating to.</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13218815"/>
              <w14:checkbox>
                <w14:checked w14:val="1"/>
                <w14:checkedState w14:val="2612" w14:font="MS Gothic"/>
                <w14:uncheckedState w14:val="2610" w14:font="MS Gothic"/>
              </w14:checkbox>
            </w:sdtPr>
            <w:sdtEndPr/>
            <w:sdtContent>
              <w:p w14:paraId="1E8A86EA" w14:textId="1E10BFBD" w:rsidR="006930C2" w:rsidRPr="004E481F" w:rsidRDefault="004E481F" w:rsidP="004E48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04582786"/>
              <w14:checkbox>
                <w14:checked w14:val="0"/>
                <w14:checkedState w14:val="2612" w14:font="MS Gothic"/>
                <w14:uncheckedState w14:val="2610" w14:font="MS Gothic"/>
              </w14:checkbox>
            </w:sdtPr>
            <w:sdtEndPr/>
            <w:sdtContent>
              <w:p w14:paraId="43668EE2" w14:textId="2199BA70" w:rsidR="006930C2" w:rsidRPr="00AF1BF5" w:rsidRDefault="004E481F" w:rsidP="00AF1B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4E2091" w14:textId="77777777" w:rsidR="004E481F" w:rsidRDefault="004E481F" w:rsidP="003C3C40">
            <w:pPr>
              <w:rPr>
                <w:rFonts w:ascii="Arial" w:hAnsi="Arial" w:cs="Arial"/>
                <w:color w:val="000000" w:themeColor="text1"/>
                <w:sz w:val="24"/>
              </w:rPr>
            </w:pPr>
            <w:r>
              <w:rPr>
                <w:rFonts w:ascii="Arial" w:hAnsi="Arial" w:cs="Arial"/>
                <w:color w:val="000000" w:themeColor="text1"/>
                <w:sz w:val="24"/>
              </w:rPr>
              <w:t>No personal data will be collected from those participating in the semi-structured interviews.</w:t>
            </w:r>
          </w:p>
          <w:p w14:paraId="675A4026" w14:textId="77777777" w:rsidR="004E481F" w:rsidRDefault="004E481F" w:rsidP="003C3C40">
            <w:pPr>
              <w:rPr>
                <w:rFonts w:ascii="Arial" w:hAnsi="Arial" w:cs="Arial"/>
                <w:color w:val="000000" w:themeColor="text1"/>
                <w:sz w:val="24"/>
              </w:rPr>
            </w:pPr>
          </w:p>
          <w:p w14:paraId="3E98CFC8" w14:textId="3C0035FF" w:rsidR="004E481F" w:rsidRDefault="004E481F" w:rsidP="003C3C40">
            <w:pPr>
              <w:rPr>
                <w:rFonts w:ascii="Arial" w:hAnsi="Arial" w:cs="Arial"/>
                <w:color w:val="000000" w:themeColor="text1"/>
                <w:sz w:val="24"/>
              </w:rPr>
            </w:pPr>
            <w:r>
              <w:rPr>
                <w:rFonts w:ascii="Arial" w:hAnsi="Arial" w:cs="Arial"/>
                <w:color w:val="000000" w:themeColor="text1"/>
                <w:sz w:val="24"/>
              </w:rPr>
              <w:t xml:space="preserve">However, </w:t>
            </w:r>
            <w:r w:rsidR="00F12503">
              <w:rPr>
                <w:rFonts w:ascii="Arial" w:hAnsi="Arial" w:cs="Arial"/>
                <w:color w:val="000000" w:themeColor="text1"/>
                <w:sz w:val="24"/>
              </w:rPr>
              <w:t xml:space="preserve">existing </w:t>
            </w:r>
            <w:r>
              <w:rPr>
                <w:rFonts w:ascii="Arial" w:hAnsi="Arial" w:cs="Arial"/>
                <w:color w:val="000000" w:themeColor="text1"/>
                <w:sz w:val="24"/>
              </w:rPr>
              <w:t>personal data of students in the industrial partners database may be utilized for qualification retrieval and identification</w:t>
            </w:r>
            <w:r w:rsidR="00EE27D0">
              <w:rPr>
                <w:rFonts w:ascii="Arial" w:hAnsi="Arial" w:cs="Arial"/>
                <w:color w:val="000000" w:themeColor="text1"/>
                <w:sz w:val="24"/>
              </w:rPr>
              <w:t xml:space="preserve"> when testing</w:t>
            </w:r>
            <w:r w:rsidR="007F34C6">
              <w:rPr>
                <w:rFonts w:ascii="Arial" w:hAnsi="Arial" w:cs="Arial"/>
                <w:color w:val="000000" w:themeColor="text1"/>
                <w:sz w:val="24"/>
              </w:rPr>
              <w:t xml:space="preserve">, </w:t>
            </w:r>
            <w:r w:rsidR="00EE27D0">
              <w:rPr>
                <w:rFonts w:ascii="Arial" w:hAnsi="Arial" w:cs="Arial"/>
                <w:color w:val="000000" w:themeColor="text1"/>
                <w:sz w:val="24"/>
              </w:rPr>
              <w:t xml:space="preserve">designing </w:t>
            </w:r>
            <w:r w:rsidR="007F34C6">
              <w:rPr>
                <w:rFonts w:ascii="Arial" w:hAnsi="Arial" w:cs="Arial"/>
                <w:color w:val="000000" w:themeColor="text1"/>
                <w:sz w:val="24"/>
              </w:rPr>
              <w:t xml:space="preserve">and using </w:t>
            </w:r>
            <w:r w:rsidR="00EE27D0">
              <w:rPr>
                <w:rFonts w:ascii="Arial" w:hAnsi="Arial" w:cs="Arial"/>
                <w:color w:val="000000" w:themeColor="text1"/>
                <w:sz w:val="24"/>
              </w:rPr>
              <w:t>the solution</w:t>
            </w:r>
            <w:r>
              <w:rPr>
                <w:rFonts w:ascii="Arial" w:hAnsi="Arial" w:cs="Arial"/>
                <w:color w:val="000000" w:themeColor="text1"/>
                <w:sz w:val="24"/>
              </w:rPr>
              <w:t>. This data includes their title, full name, address postcode, date of birth and gender. Email may also be included. This data needs to be utilized to retrieve their data from the LRS API as these are the mandatory fields required. Their qualifications can only be reviewed if the learner has not opted out of sharing their personal learning record with education institutions.</w:t>
            </w:r>
          </w:p>
          <w:p w14:paraId="04EE5337" w14:textId="77777777" w:rsidR="004E481F" w:rsidRPr="004E481F" w:rsidRDefault="004E481F" w:rsidP="003C3C40">
            <w:pPr>
              <w:rPr>
                <w:rFonts w:ascii="Arial" w:hAnsi="Arial" w:cs="Arial"/>
                <w:color w:val="000000" w:themeColor="text1"/>
                <w:sz w:val="24"/>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733998816"/>
              <w14:checkbox>
                <w14:checked w14:val="1"/>
                <w14:checkedState w14:val="2612" w14:font="MS Gothic"/>
                <w14:uncheckedState w14:val="2610" w14:font="MS Gothic"/>
              </w14:checkbox>
            </w:sdtPr>
            <w:sdtEndPr/>
            <w:sdtContent>
              <w:p w14:paraId="681CE3BB" w14:textId="4DC948E3" w:rsidR="006930C2" w:rsidRPr="00AF1BF5" w:rsidRDefault="00AF1BF5" w:rsidP="00AF1B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EDDECB1" w:rsidR="004D0161" w:rsidRPr="004C3A0B" w:rsidRDefault="00A936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47E72B6" w:rsidR="004D0161" w:rsidRPr="004C3A0B" w:rsidRDefault="00A9364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9B50BB7" w:rsidR="004D0161" w:rsidRPr="004C3A0B" w:rsidRDefault="003733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170EAE5" w:rsidR="004D0161" w:rsidRPr="004C3A0B" w:rsidRDefault="003733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A8BC0FD" w:rsidR="004D0161" w:rsidRPr="004C3A0B" w:rsidRDefault="00A936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C774016" w:rsidR="004D0161" w:rsidRPr="004C3A0B" w:rsidRDefault="00A936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125F2C2" w:rsidR="004D0161" w:rsidRPr="004C3A0B" w:rsidRDefault="00A9364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46A111B" w:rsidR="004D0161" w:rsidRPr="004C3A0B" w:rsidRDefault="00A9364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6F244902" w:rsidR="00A121A0" w:rsidRPr="00F12503" w:rsidRDefault="003733AF" w:rsidP="00F12503">
            <w:pPr>
              <w:rPr>
                <w:rFonts w:ascii="Arial" w:hAnsi="Arial" w:cs="Arial"/>
                <w:color w:val="00B050"/>
                <w:sz w:val="22"/>
              </w:rPr>
            </w:pPr>
            <w:r>
              <w:rPr>
                <w:rFonts w:ascii="Arial" w:hAnsi="Arial" w:cs="Arial"/>
                <w:color w:val="00B050"/>
                <w:sz w:val="22"/>
              </w:rPr>
              <w:t xml:space="preserve"> </w:t>
            </w:r>
            <w:r w:rsidR="00A121A0" w:rsidRPr="002B67AF">
              <w:rPr>
                <w:rFonts w:ascii="Arial" w:hAnsi="Arial" w:cs="Arial"/>
                <w:iCs/>
                <w:color w:val="000000" w:themeColor="text1"/>
                <w:sz w:val="22"/>
                <w:szCs w:val="22"/>
                <w:lang w:eastAsia="en-GB"/>
              </w:rPr>
              <w:t>All data will be kept in password protected cloud storage on the University Office 365 system which</w:t>
            </w:r>
          </w:p>
          <w:p w14:paraId="5DF9F7B4" w14:textId="5C5F008C" w:rsidR="00A121A0" w:rsidRPr="006C06BB" w:rsidRDefault="00A121A0" w:rsidP="00A121A0">
            <w:pPr>
              <w:autoSpaceDE w:val="0"/>
              <w:autoSpaceDN w:val="0"/>
              <w:adjustRightInd w:val="0"/>
              <w:rPr>
                <w:rFonts w:ascii="Arial" w:hAnsi="Arial" w:cs="Arial"/>
                <w:i/>
                <w:color w:val="7030A0"/>
                <w:sz w:val="22"/>
                <w:szCs w:val="22"/>
                <w:lang w:eastAsia="en-GB"/>
              </w:rPr>
            </w:pPr>
            <w:r w:rsidRPr="002B67AF">
              <w:rPr>
                <w:rFonts w:ascii="Arial" w:hAnsi="Arial" w:cs="Arial"/>
                <w:iCs/>
                <w:color w:val="000000" w:themeColor="text1"/>
                <w:sz w:val="22"/>
                <w:szCs w:val="22"/>
                <w:lang w:eastAsia="en-GB"/>
              </w:rPr>
              <w:t>will not be share</w:t>
            </w:r>
            <w:r w:rsidR="002B67AF">
              <w:rPr>
                <w:rFonts w:ascii="Arial" w:hAnsi="Arial" w:cs="Arial"/>
                <w:iCs/>
                <w:color w:val="000000" w:themeColor="text1"/>
                <w:sz w:val="22"/>
                <w:szCs w:val="22"/>
                <w:lang w:eastAsia="en-GB"/>
              </w:rPr>
              <w:t xml:space="preserve">d. </w:t>
            </w:r>
            <w:r w:rsidRPr="002B67AF">
              <w:rPr>
                <w:rFonts w:ascii="Arial" w:hAnsi="Arial" w:cs="Arial"/>
                <w:iCs/>
                <w:color w:val="000000" w:themeColor="text1"/>
                <w:sz w:val="22"/>
                <w:szCs w:val="22"/>
                <w:lang w:eastAsia="en-GB"/>
              </w:rPr>
              <w:t xml:space="preserve">All participants will be given a unique identifier to ensure </w:t>
            </w:r>
            <w:r w:rsidR="002B67AF" w:rsidRPr="002B67AF">
              <w:rPr>
                <w:rFonts w:ascii="Arial" w:hAnsi="Arial" w:cs="Arial"/>
                <w:iCs/>
                <w:color w:val="000000" w:themeColor="text1"/>
                <w:sz w:val="22"/>
                <w:szCs w:val="22"/>
                <w:lang w:eastAsia="en-GB"/>
              </w:rPr>
              <w:t>confidentiality,</w:t>
            </w:r>
            <w:r w:rsidRPr="002B67AF">
              <w:rPr>
                <w:rFonts w:ascii="Arial" w:hAnsi="Arial" w:cs="Arial"/>
                <w:iCs/>
                <w:color w:val="000000" w:themeColor="text1"/>
                <w:sz w:val="22"/>
                <w:szCs w:val="22"/>
                <w:lang w:eastAsia="en-GB"/>
              </w:rPr>
              <w:t xml:space="preserve"> and this list will be kept securely in the password protected folder</w:t>
            </w:r>
            <w:r w:rsidRPr="006C06BB">
              <w:rPr>
                <w:rFonts w:ascii="Arial" w:hAnsi="Arial" w:cs="Arial"/>
                <w:i/>
                <w:color w:val="7030A0"/>
                <w:sz w:val="22"/>
                <w:szCs w:val="22"/>
                <w:lang w:eastAsia="en-GB"/>
              </w:rPr>
              <w:t>.</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FC86204" w:rsidR="004D0161" w:rsidRPr="004C3A0B" w:rsidRDefault="002B67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5407ED62" w:rsidR="004D0161" w:rsidRPr="004C3A0B" w:rsidRDefault="002B67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3957C743" w:rsidR="004D0161" w:rsidRPr="004C3A0B" w:rsidRDefault="002B67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502CDACB" w:rsidR="004D0161" w:rsidRPr="004C3A0B" w:rsidRDefault="002B67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40AC6A9B" w:rsidR="004D0161" w:rsidRPr="004C3A0B" w:rsidRDefault="002B67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01582735" w:rsidR="004D0161" w:rsidRPr="004C3A0B" w:rsidRDefault="002B67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520B6EA" w:rsidR="004D0161" w:rsidRPr="004C3A0B" w:rsidRDefault="00A936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590A7EA8" w:rsidR="004D0161" w:rsidRPr="004C3A0B" w:rsidRDefault="002B67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0E9DFE09" w:rsidR="004D0161" w:rsidRPr="004C3A0B" w:rsidRDefault="002B67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B5BA707" w:rsidR="004D0161" w:rsidRPr="004C3A0B" w:rsidRDefault="00A936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90B22D4" w14:textId="77643A85" w:rsidR="002B67AF" w:rsidRDefault="002B67AF"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For those participating in the semi-structured interviews, the data collected from the interview will only be shared with the immediate research team. It will not be shared with organizations beyond the employer, and no personal addresses, postcodes, faxes, emails or telephone numbers will be used.</w:t>
            </w:r>
            <w:r w:rsidR="007F34C6">
              <w:rPr>
                <w:rFonts w:ascii="Arial" w:hAnsi="Arial" w:cs="Arial"/>
                <w:color w:val="000000" w:themeColor="text1"/>
                <w:sz w:val="22"/>
                <w:szCs w:val="22"/>
              </w:rPr>
              <w:t xml:space="preserve"> The only electronic transfer of this data would be for analysis, demonstration and storage purposes.</w:t>
            </w:r>
          </w:p>
          <w:p w14:paraId="7168F95E" w14:textId="77777777" w:rsidR="002B67AF" w:rsidRDefault="002B67AF" w:rsidP="00A121A0">
            <w:pPr>
              <w:autoSpaceDE w:val="0"/>
              <w:autoSpaceDN w:val="0"/>
              <w:adjustRightInd w:val="0"/>
              <w:rPr>
                <w:rFonts w:ascii="Arial" w:hAnsi="Arial" w:cs="Arial"/>
                <w:color w:val="000000" w:themeColor="text1"/>
                <w:sz w:val="22"/>
                <w:szCs w:val="22"/>
              </w:rPr>
            </w:pPr>
          </w:p>
          <w:p w14:paraId="4A3F5B69" w14:textId="548EC701" w:rsidR="002B67AF" w:rsidRPr="002B67AF" w:rsidRDefault="002B67AF"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For the student data however, data may need to be shared with stakeholders in the proposed application for testing and requirements verification purposes. Data may also have to be shared with the GOV.UK LRS API to retrieve </w:t>
            </w:r>
            <w:r w:rsidR="00250637">
              <w:rPr>
                <w:rFonts w:ascii="Arial" w:hAnsi="Arial" w:cs="Arial"/>
                <w:color w:val="000000" w:themeColor="text1"/>
                <w:sz w:val="22"/>
                <w:szCs w:val="22"/>
              </w:rPr>
              <w:t>student</w:t>
            </w:r>
            <w:r>
              <w:rPr>
                <w:rFonts w:ascii="Arial" w:hAnsi="Arial" w:cs="Arial"/>
                <w:color w:val="000000" w:themeColor="text1"/>
                <w:sz w:val="22"/>
                <w:szCs w:val="22"/>
              </w:rPr>
              <w:t xml:space="preserve"> qualifications, which includes </w:t>
            </w:r>
            <w:r w:rsidR="00250637">
              <w:rPr>
                <w:rFonts w:ascii="Arial" w:hAnsi="Arial" w:cs="Arial"/>
                <w:color w:val="000000" w:themeColor="text1"/>
                <w:sz w:val="22"/>
                <w:szCs w:val="22"/>
              </w:rPr>
              <w:t xml:space="preserve">student </w:t>
            </w:r>
            <w:r>
              <w:rPr>
                <w:rFonts w:ascii="Arial" w:hAnsi="Arial" w:cs="Arial"/>
                <w:color w:val="000000" w:themeColor="text1"/>
                <w:sz w:val="22"/>
                <w:szCs w:val="22"/>
              </w:rPr>
              <w:t>postcodes and potentially emails. Transit data will be redacted as soon as it is no longer required, and this transit data includes a staging table to review their qualifications before importing into the main student database, in which it may not need to be reviewed in the first place.</w:t>
            </w:r>
            <w:r w:rsidR="00F12503">
              <w:rPr>
                <w:rFonts w:ascii="Arial" w:hAnsi="Arial" w:cs="Arial"/>
                <w:color w:val="000000" w:themeColor="text1"/>
                <w:sz w:val="22"/>
                <w:szCs w:val="22"/>
              </w:rPr>
              <w:t xml:space="preserve"> Data from the industrial partner is stored entirely on their own servers, or the Office 365 system, or staff provided laptops for </w:t>
            </w:r>
            <w:r w:rsidR="00F12503">
              <w:rPr>
                <w:rFonts w:ascii="Arial" w:hAnsi="Arial" w:cs="Arial"/>
                <w:color w:val="000000" w:themeColor="text1"/>
                <w:sz w:val="22"/>
                <w:szCs w:val="22"/>
              </w:rPr>
              <w:lastRenderedPageBreak/>
              <w:t>minimal time of which are enrolled into the partner’s security and organisational policies. The servers of which are protected behind layers of windows authentication and restricted access.</w:t>
            </w:r>
          </w:p>
          <w:p w14:paraId="4F0453DF" w14:textId="77777777" w:rsidR="00A121A0" w:rsidRDefault="00A121A0" w:rsidP="00A121A0">
            <w:pPr>
              <w:autoSpaceDE w:val="0"/>
              <w:autoSpaceDN w:val="0"/>
              <w:adjustRightInd w:val="0"/>
              <w:rPr>
                <w:rFonts w:ascii="Arial" w:hAnsi="Arial" w:cs="Arial"/>
                <w:sz w:val="22"/>
                <w:szCs w:val="22"/>
              </w:rPr>
            </w:pPr>
          </w:p>
          <w:p w14:paraId="5D52B1AE" w14:textId="5CC3DB05" w:rsidR="004D0161" w:rsidRPr="002B67AF" w:rsidRDefault="00A121A0" w:rsidP="003257BD">
            <w:pPr>
              <w:autoSpaceDE w:val="0"/>
              <w:autoSpaceDN w:val="0"/>
              <w:adjustRightInd w:val="0"/>
              <w:rPr>
                <w:rFonts w:ascii="Arial" w:hAnsi="Arial" w:cs="Arial"/>
                <w:iCs/>
                <w:color w:val="000000" w:themeColor="text1"/>
                <w:sz w:val="22"/>
                <w:szCs w:val="22"/>
              </w:rPr>
            </w:pPr>
            <w:r w:rsidRPr="002B67AF">
              <w:rPr>
                <w:rFonts w:ascii="Arial" w:hAnsi="Arial" w:cs="Arial"/>
                <w:iCs/>
                <w:color w:val="000000" w:themeColor="text1"/>
                <w:sz w:val="22"/>
                <w:szCs w:val="22"/>
                <w:lang w:eastAsia="en-GB"/>
              </w:rPr>
              <w:t>All data will be encrypted and kept in password protected cloud storage on the University Office 365 system which will not be shared.</w:t>
            </w:r>
            <w:r>
              <w:rPr>
                <w:rFonts w:ascii="Arial" w:hAnsi="Arial" w:cs="Arial"/>
                <w:i/>
                <w:color w:val="7030A0"/>
                <w:sz w:val="22"/>
                <w:szCs w:val="22"/>
                <w:lang w:eastAsia="en-GB"/>
              </w:rPr>
              <w:t xml:space="preserve"> </w:t>
            </w:r>
            <w:r w:rsidRPr="002B67AF">
              <w:rPr>
                <w:rFonts w:ascii="Arial" w:hAnsi="Arial" w:cs="Arial"/>
                <w:iCs/>
                <w:color w:val="000000" w:themeColor="text1"/>
                <w:sz w:val="22"/>
                <w:szCs w:val="22"/>
                <w:lang w:eastAsia="en-GB"/>
              </w:rPr>
              <w:t>All data transfers will be encrypted and password protected.</w:t>
            </w:r>
            <w:r w:rsidR="002B67AF">
              <w:rPr>
                <w:rFonts w:ascii="Arial" w:hAnsi="Arial" w:cs="Arial"/>
                <w:iCs/>
                <w:color w:val="000000" w:themeColor="text1"/>
                <w:sz w:val="22"/>
                <w:szCs w:val="22"/>
                <w:lang w:eastAsia="en-GB"/>
              </w:rPr>
              <w:t xml:space="preserve"> </w:t>
            </w:r>
            <w:r w:rsidRPr="002B67AF">
              <w:rPr>
                <w:rFonts w:ascii="Arial" w:hAnsi="Arial" w:cs="Arial"/>
                <w:iCs/>
                <w:color w:val="000000" w:themeColor="text1"/>
                <w:sz w:val="22"/>
                <w:szCs w:val="22"/>
                <w:lang w:eastAsia="en-GB"/>
              </w:rPr>
              <w:t xml:space="preserve">All participants will be given a unique identifier to ensure </w:t>
            </w:r>
            <w:r w:rsidR="002B67AF" w:rsidRPr="002B67AF">
              <w:rPr>
                <w:rFonts w:ascii="Arial" w:hAnsi="Arial" w:cs="Arial"/>
                <w:iCs/>
                <w:color w:val="000000" w:themeColor="text1"/>
                <w:sz w:val="22"/>
                <w:szCs w:val="22"/>
                <w:lang w:eastAsia="en-GB"/>
              </w:rPr>
              <w:t>confidentiality,</w:t>
            </w:r>
            <w:r w:rsidRPr="002B67AF">
              <w:rPr>
                <w:rFonts w:ascii="Arial" w:hAnsi="Arial" w:cs="Arial"/>
                <w:iCs/>
                <w:color w:val="000000" w:themeColor="text1"/>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53EBFBD" w:rsidR="004D0161" w:rsidRPr="00A9364F" w:rsidRDefault="00A9364F"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Principle researcher, manager of the principal researcher, and project supervisor.</w:t>
            </w:r>
            <w:r w:rsidR="003733AF">
              <w:rPr>
                <w:rFonts w:ascii="Arial" w:hAnsi="Arial" w:cs="Arial"/>
                <w:color w:val="000000" w:themeColor="text1"/>
                <w:sz w:val="22"/>
                <w:szCs w:val="22"/>
              </w:rPr>
              <w:t xml:space="preserve"> An external examiner or second marker may also access the data.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D103E6" w14:textId="5A9F639E" w:rsidR="00A9364F" w:rsidRPr="00A9364F" w:rsidRDefault="00A9364F"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rPr>
              <w:t>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08A7BD7" w:rsidR="00A121A0" w:rsidRPr="00EE27D0" w:rsidRDefault="00A121A0" w:rsidP="00A121A0">
            <w:pPr>
              <w:autoSpaceDE w:val="0"/>
              <w:autoSpaceDN w:val="0"/>
              <w:adjustRightInd w:val="0"/>
              <w:rPr>
                <w:rFonts w:ascii="Arial" w:hAnsi="Arial" w:cs="Arial"/>
                <w:iCs/>
                <w:color w:val="000000" w:themeColor="text1"/>
                <w:sz w:val="22"/>
                <w:szCs w:val="22"/>
              </w:rPr>
            </w:pPr>
            <w:r w:rsidRPr="00EE27D0">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C5794EC" w:rsidR="00477654" w:rsidRPr="0092487B" w:rsidRDefault="00B40BD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33BB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E281D7" w:rsidR="00477654" w:rsidRPr="0092487B" w:rsidRDefault="00B40BD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9364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CE2F2B4" w:rsidR="004D0161" w:rsidRPr="004C3A0B" w:rsidRDefault="00EE27D0" w:rsidP="00694EA8">
            <w:pPr>
              <w:spacing w:before="100" w:beforeAutospacing="1" w:after="100" w:afterAutospacing="1"/>
              <w:rPr>
                <w:rFonts w:ascii="Arial" w:hAnsi="Arial" w:cs="Arial"/>
                <w:sz w:val="22"/>
                <w:szCs w:val="22"/>
              </w:rPr>
            </w:pPr>
            <w:r>
              <w:rPr>
                <w:rFonts w:ascii="Arial" w:hAnsi="Arial" w:cs="Arial"/>
                <w:sz w:val="22"/>
                <w:szCs w:val="22"/>
              </w:rPr>
              <w:t>Kallum Doyle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03B2AD9" w:rsidR="004D0161" w:rsidRPr="004C3A0B" w:rsidRDefault="00EE27D0" w:rsidP="00694EA8">
            <w:pPr>
              <w:spacing w:before="100" w:beforeAutospacing="1" w:after="100" w:afterAutospacing="1"/>
              <w:rPr>
                <w:rFonts w:ascii="Arial" w:hAnsi="Arial" w:cs="Arial"/>
                <w:sz w:val="22"/>
                <w:szCs w:val="22"/>
              </w:rPr>
            </w:pPr>
            <w:r>
              <w:rPr>
                <w:rFonts w:ascii="Arial" w:hAnsi="Arial" w:cs="Arial"/>
                <w:sz w:val="22"/>
                <w:szCs w:val="22"/>
              </w:rPr>
              <w:t>04/09/2025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532F2" w14:textId="77777777" w:rsidR="002A4AA3" w:rsidRDefault="002A4AA3" w:rsidP="00390251">
      <w:r>
        <w:separator/>
      </w:r>
    </w:p>
    <w:p w14:paraId="2EC04249" w14:textId="77777777" w:rsidR="002A4AA3" w:rsidRDefault="002A4AA3"/>
  </w:endnote>
  <w:endnote w:type="continuationSeparator" w:id="0">
    <w:p w14:paraId="5BB12E64" w14:textId="77777777" w:rsidR="002A4AA3" w:rsidRDefault="002A4AA3" w:rsidP="00390251">
      <w:r>
        <w:continuationSeparator/>
      </w:r>
    </w:p>
    <w:p w14:paraId="374D8B92" w14:textId="77777777" w:rsidR="002A4AA3" w:rsidRDefault="002A4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F561F" w14:textId="77777777" w:rsidR="002A4AA3" w:rsidRDefault="002A4AA3" w:rsidP="00390251">
      <w:r>
        <w:separator/>
      </w:r>
    </w:p>
    <w:p w14:paraId="1A87AECB" w14:textId="77777777" w:rsidR="002A4AA3" w:rsidRDefault="002A4AA3"/>
  </w:footnote>
  <w:footnote w:type="continuationSeparator" w:id="0">
    <w:p w14:paraId="32E1372C" w14:textId="77777777" w:rsidR="002A4AA3" w:rsidRDefault="002A4AA3" w:rsidP="00390251">
      <w:r>
        <w:continuationSeparator/>
      </w:r>
    </w:p>
    <w:p w14:paraId="050E6662" w14:textId="77777777" w:rsidR="002A4AA3" w:rsidRDefault="002A4A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223"/>
    <w:rsid w:val="00065801"/>
    <w:rsid w:val="000700F9"/>
    <w:rsid w:val="000710FE"/>
    <w:rsid w:val="000726BA"/>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4BA3"/>
    <w:rsid w:val="000C5E77"/>
    <w:rsid w:val="000C7409"/>
    <w:rsid w:val="000D067B"/>
    <w:rsid w:val="000D23C8"/>
    <w:rsid w:val="000E2AD0"/>
    <w:rsid w:val="000F1514"/>
    <w:rsid w:val="000F2470"/>
    <w:rsid w:val="000F6BA5"/>
    <w:rsid w:val="000F7C83"/>
    <w:rsid w:val="00102B85"/>
    <w:rsid w:val="0010484B"/>
    <w:rsid w:val="00113E57"/>
    <w:rsid w:val="00115F36"/>
    <w:rsid w:val="00122E21"/>
    <w:rsid w:val="00122F0F"/>
    <w:rsid w:val="00124438"/>
    <w:rsid w:val="00126B4D"/>
    <w:rsid w:val="001312E4"/>
    <w:rsid w:val="00144D85"/>
    <w:rsid w:val="0014639E"/>
    <w:rsid w:val="00150EE4"/>
    <w:rsid w:val="00151286"/>
    <w:rsid w:val="001513B3"/>
    <w:rsid w:val="00152F36"/>
    <w:rsid w:val="001612C0"/>
    <w:rsid w:val="001703BF"/>
    <w:rsid w:val="00171735"/>
    <w:rsid w:val="00173776"/>
    <w:rsid w:val="001740C1"/>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0637"/>
    <w:rsid w:val="00255B51"/>
    <w:rsid w:val="00257ABC"/>
    <w:rsid w:val="002657B4"/>
    <w:rsid w:val="00266AB2"/>
    <w:rsid w:val="00267E58"/>
    <w:rsid w:val="00272EE5"/>
    <w:rsid w:val="00280A88"/>
    <w:rsid w:val="002866BC"/>
    <w:rsid w:val="0029113C"/>
    <w:rsid w:val="00293A45"/>
    <w:rsid w:val="002A152D"/>
    <w:rsid w:val="002A4AA3"/>
    <w:rsid w:val="002A7E77"/>
    <w:rsid w:val="002B304B"/>
    <w:rsid w:val="002B56C1"/>
    <w:rsid w:val="002B67AF"/>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33AF"/>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81F"/>
    <w:rsid w:val="004E4AC4"/>
    <w:rsid w:val="004E616D"/>
    <w:rsid w:val="004F059C"/>
    <w:rsid w:val="004F599C"/>
    <w:rsid w:val="005035A0"/>
    <w:rsid w:val="00515580"/>
    <w:rsid w:val="00526C56"/>
    <w:rsid w:val="00531C04"/>
    <w:rsid w:val="0053302B"/>
    <w:rsid w:val="00534041"/>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612"/>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453"/>
    <w:rsid w:val="007902A2"/>
    <w:rsid w:val="0079264D"/>
    <w:rsid w:val="00792842"/>
    <w:rsid w:val="007A4607"/>
    <w:rsid w:val="007B1754"/>
    <w:rsid w:val="007C044B"/>
    <w:rsid w:val="007C1498"/>
    <w:rsid w:val="007C17B4"/>
    <w:rsid w:val="007C3AC1"/>
    <w:rsid w:val="007D46AF"/>
    <w:rsid w:val="007D4E07"/>
    <w:rsid w:val="007D65CE"/>
    <w:rsid w:val="007E14FB"/>
    <w:rsid w:val="007F23AA"/>
    <w:rsid w:val="007F29F6"/>
    <w:rsid w:val="007F34C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1BDD"/>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FDE"/>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364F"/>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BF5"/>
    <w:rsid w:val="00AF62A3"/>
    <w:rsid w:val="00AF7252"/>
    <w:rsid w:val="00B02F8E"/>
    <w:rsid w:val="00B10083"/>
    <w:rsid w:val="00B11122"/>
    <w:rsid w:val="00B139CE"/>
    <w:rsid w:val="00B17D70"/>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CB9"/>
    <w:rsid w:val="00B90B2A"/>
    <w:rsid w:val="00B91DEA"/>
    <w:rsid w:val="00B93605"/>
    <w:rsid w:val="00BA1A32"/>
    <w:rsid w:val="00BA346E"/>
    <w:rsid w:val="00BB1B85"/>
    <w:rsid w:val="00BB26B7"/>
    <w:rsid w:val="00BB3142"/>
    <w:rsid w:val="00BC301B"/>
    <w:rsid w:val="00BD4150"/>
    <w:rsid w:val="00BD5408"/>
    <w:rsid w:val="00BE08D7"/>
    <w:rsid w:val="00BE117A"/>
    <w:rsid w:val="00BE2189"/>
    <w:rsid w:val="00BF0733"/>
    <w:rsid w:val="00BF3F4A"/>
    <w:rsid w:val="00C11423"/>
    <w:rsid w:val="00C129ED"/>
    <w:rsid w:val="00C1657B"/>
    <w:rsid w:val="00C178A8"/>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09C0"/>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03343"/>
    <w:rsid w:val="00E16786"/>
    <w:rsid w:val="00E168CB"/>
    <w:rsid w:val="00E17AFC"/>
    <w:rsid w:val="00E239F4"/>
    <w:rsid w:val="00E32138"/>
    <w:rsid w:val="00E33BB6"/>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7D0"/>
    <w:rsid w:val="00EE2953"/>
    <w:rsid w:val="00EE29BA"/>
    <w:rsid w:val="00EE3A7B"/>
    <w:rsid w:val="00EE44C0"/>
    <w:rsid w:val="00EF0051"/>
    <w:rsid w:val="00EF6306"/>
    <w:rsid w:val="00F039C7"/>
    <w:rsid w:val="00F06204"/>
    <w:rsid w:val="00F12503"/>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1CA"/>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3796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4122</Words>
  <Characters>22642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Kallum Doyle (2237962)</cp:lastModifiedBy>
  <cp:revision>3</cp:revision>
  <cp:lastPrinted>2016-10-24T12:21:00Z</cp:lastPrinted>
  <dcterms:created xsi:type="dcterms:W3CDTF">2025-09-04T19:36:00Z</dcterms:created>
  <dcterms:modified xsi:type="dcterms:W3CDTF">2025-09-04T19:37:00Z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