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167D5" w14:textId="77777777" w:rsidR="007B7192" w:rsidRDefault="007B7192">
      <w:pPr>
        <w:jc w:val="center"/>
        <w:rPr>
          <w:rFonts w:ascii="Arial" w:hAnsi="Arial" w:cs="Arial"/>
          <w:sz w:val="44"/>
          <w:szCs w:val="44"/>
        </w:rPr>
      </w:pPr>
    </w:p>
    <w:p w14:paraId="45691B03" w14:textId="77777777" w:rsidR="007B7192" w:rsidRDefault="007B7192">
      <w:pPr>
        <w:jc w:val="center"/>
        <w:rPr>
          <w:rFonts w:ascii="Arial" w:hAnsi="Arial" w:cs="Arial"/>
          <w:sz w:val="44"/>
          <w:szCs w:val="44"/>
        </w:rPr>
      </w:pPr>
    </w:p>
    <w:p w14:paraId="6C3E2A9D" w14:textId="77777777" w:rsidR="007B7192" w:rsidRDefault="007B7192">
      <w:pPr>
        <w:jc w:val="center"/>
        <w:rPr>
          <w:rFonts w:ascii="Arial" w:hAnsi="Arial" w:cs="Arial"/>
          <w:sz w:val="44"/>
          <w:szCs w:val="44"/>
        </w:rPr>
      </w:pPr>
    </w:p>
    <w:p w14:paraId="27F5B1C9" w14:textId="77777777" w:rsidR="007B7192" w:rsidRDefault="007B7192">
      <w:pPr>
        <w:jc w:val="center"/>
        <w:rPr>
          <w:rFonts w:ascii="Arial" w:hAnsi="Arial" w:cs="Arial"/>
          <w:sz w:val="44"/>
          <w:szCs w:val="44"/>
        </w:rPr>
      </w:pPr>
    </w:p>
    <w:p w14:paraId="17B24377" w14:textId="77777777" w:rsidR="007B7192" w:rsidRDefault="007B7192">
      <w:pPr>
        <w:jc w:val="center"/>
        <w:rPr>
          <w:rFonts w:ascii="Arial" w:hAnsi="Arial" w:cs="Arial"/>
          <w:sz w:val="44"/>
          <w:szCs w:val="44"/>
        </w:rPr>
      </w:pPr>
    </w:p>
    <w:p w14:paraId="2CD2DEBC" w14:textId="77777777" w:rsidR="007B7192" w:rsidRDefault="007B7192">
      <w:pPr>
        <w:jc w:val="center"/>
        <w:rPr>
          <w:rFonts w:ascii="Arial" w:hAnsi="Arial" w:cs="Arial"/>
          <w:sz w:val="44"/>
          <w:szCs w:val="44"/>
        </w:rPr>
      </w:pPr>
    </w:p>
    <w:p w14:paraId="30B7961C" w14:textId="77777777" w:rsidR="007B7192" w:rsidRDefault="007B7192">
      <w:pPr>
        <w:jc w:val="center"/>
        <w:rPr>
          <w:rFonts w:ascii="Arial" w:hAnsi="Arial" w:cs="Arial"/>
          <w:sz w:val="44"/>
          <w:szCs w:val="44"/>
        </w:rPr>
      </w:pPr>
    </w:p>
    <w:p w14:paraId="0E067269" w14:textId="77777777" w:rsidR="007B7192" w:rsidRDefault="007B7192">
      <w:pPr>
        <w:jc w:val="center"/>
        <w:rPr>
          <w:rFonts w:ascii="Arial" w:hAnsi="Arial" w:cs="Arial"/>
          <w:sz w:val="44"/>
          <w:szCs w:val="44"/>
        </w:rPr>
      </w:pPr>
    </w:p>
    <w:p w14:paraId="285FEF80" w14:textId="77777777" w:rsidR="007B7192" w:rsidRDefault="007B7192">
      <w:pPr>
        <w:jc w:val="center"/>
        <w:rPr>
          <w:rFonts w:ascii="Arial" w:hAnsi="Arial" w:cs="Arial"/>
          <w:sz w:val="44"/>
          <w:szCs w:val="44"/>
        </w:rPr>
      </w:pPr>
    </w:p>
    <w:p w14:paraId="0373D4AD" w14:textId="77777777" w:rsidR="007B7192" w:rsidRDefault="007B7192">
      <w:pPr>
        <w:jc w:val="center"/>
        <w:rPr>
          <w:rFonts w:ascii="Arial" w:hAnsi="Arial" w:cs="Arial"/>
          <w:sz w:val="44"/>
          <w:szCs w:val="44"/>
        </w:rPr>
      </w:pPr>
    </w:p>
    <w:p w14:paraId="0DB295CA" w14:textId="77777777" w:rsidR="007B7192" w:rsidRDefault="00000000">
      <w:pPr>
        <w:jc w:val="center"/>
        <w:rPr>
          <w:rFonts w:ascii="Arial" w:hAnsi="Arial" w:cs="Arial"/>
          <w:b/>
          <w:bCs/>
          <w:sz w:val="36"/>
          <w:szCs w:val="36"/>
        </w:rPr>
      </w:pPr>
      <w:r>
        <w:rPr>
          <w:rFonts w:ascii="Arial" w:hAnsi="Arial" w:cs="Arial"/>
          <w:b/>
          <w:bCs/>
          <w:sz w:val="36"/>
          <w:szCs w:val="36"/>
        </w:rPr>
        <w:t>Representing Urban Loneliness Through Visual Practice: A Practice-Based Study</w:t>
      </w:r>
    </w:p>
    <w:p w14:paraId="17292EEB" w14:textId="77777777" w:rsidR="007B7192" w:rsidRDefault="007B7192">
      <w:pPr>
        <w:jc w:val="center"/>
        <w:rPr>
          <w:rFonts w:ascii="Arial" w:hAnsi="Arial" w:cs="Arial"/>
          <w:b/>
          <w:bCs/>
          <w:sz w:val="36"/>
          <w:szCs w:val="36"/>
        </w:rPr>
      </w:pPr>
    </w:p>
    <w:p w14:paraId="21F99A41" w14:textId="77777777" w:rsidR="007B7192" w:rsidRDefault="007B7192">
      <w:pPr>
        <w:jc w:val="center"/>
        <w:rPr>
          <w:rFonts w:ascii="Arial" w:hAnsi="Arial" w:cs="Arial"/>
          <w:b/>
          <w:bCs/>
          <w:sz w:val="36"/>
          <w:szCs w:val="36"/>
        </w:rPr>
      </w:pPr>
    </w:p>
    <w:p w14:paraId="7F9F81E2" w14:textId="77777777" w:rsidR="007B7192" w:rsidRDefault="00000000">
      <w:pPr>
        <w:spacing w:line="480" w:lineRule="auto"/>
        <w:jc w:val="center"/>
        <w:rPr>
          <w:rFonts w:ascii="Arial" w:eastAsia="微软雅黑" w:hAnsi="Arial" w:cs="Arial"/>
          <w:b/>
          <w:bCs/>
          <w:sz w:val="24"/>
        </w:rPr>
      </w:pPr>
      <w:r>
        <w:rPr>
          <w:rFonts w:ascii="Arial" w:eastAsia="微软雅黑" w:hAnsi="Arial" w:cs="Arial"/>
          <w:b/>
          <w:bCs/>
          <w:sz w:val="24"/>
        </w:rPr>
        <w:t xml:space="preserve">College: </w:t>
      </w:r>
      <w:r>
        <w:rPr>
          <w:rFonts w:ascii="Arial" w:eastAsia="微软雅黑" w:hAnsi="Arial" w:cs="Arial" w:hint="eastAsia"/>
          <w:b/>
          <w:bCs/>
          <w:sz w:val="24"/>
        </w:rPr>
        <w:t>University of Wales Trinity Saint David</w:t>
      </w:r>
    </w:p>
    <w:p w14:paraId="2546A5E0" w14:textId="77777777" w:rsidR="007B7192" w:rsidRDefault="00000000">
      <w:pPr>
        <w:spacing w:line="480" w:lineRule="auto"/>
        <w:jc w:val="center"/>
        <w:rPr>
          <w:rFonts w:ascii="Arial" w:eastAsia="微软雅黑" w:hAnsi="Arial" w:cs="Arial"/>
          <w:b/>
          <w:bCs/>
          <w:sz w:val="24"/>
        </w:rPr>
      </w:pPr>
      <w:r>
        <w:rPr>
          <w:rFonts w:ascii="Arial" w:eastAsia="微软雅黑" w:hAnsi="Arial" w:cs="Arial"/>
          <w:b/>
          <w:bCs/>
          <w:sz w:val="24"/>
        </w:rPr>
        <w:t xml:space="preserve">Major: </w:t>
      </w:r>
      <w:r>
        <w:rPr>
          <w:rFonts w:ascii="Arial" w:eastAsia="微软雅黑" w:hAnsi="Arial" w:cs="Arial" w:hint="eastAsia"/>
          <w:b/>
          <w:bCs/>
          <w:sz w:val="24"/>
        </w:rPr>
        <w:t>Art &amp; Design</w:t>
      </w:r>
    </w:p>
    <w:p w14:paraId="22565612" w14:textId="77777777" w:rsidR="007B7192" w:rsidRDefault="00000000">
      <w:pPr>
        <w:spacing w:line="480" w:lineRule="auto"/>
        <w:jc w:val="center"/>
        <w:rPr>
          <w:rFonts w:ascii="Arial" w:eastAsia="微软雅黑" w:hAnsi="Arial" w:cs="Arial"/>
          <w:b/>
          <w:bCs/>
          <w:sz w:val="24"/>
        </w:rPr>
      </w:pPr>
      <w:r>
        <w:rPr>
          <w:rFonts w:ascii="Arial" w:eastAsia="微软雅黑" w:hAnsi="Arial" w:cs="Arial"/>
          <w:b/>
          <w:bCs/>
          <w:sz w:val="24"/>
        </w:rPr>
        <w:t xml:space="preserve">Student: </w:t>
      </w:r>
      <w:r>
        <w:rPr>
          <w:rFonts w:ascii="Arial" w:eastAsia="微软雅黑" w:hAnsi="Arial" w:cs="Arial" w:hint="eastAsia"/>
          <w:b/>
          <w:bCs/>
          <w:sz w:val="24"/>
        </w:rPr>
        <w:t>Gong LingZhen</w:t>
      </w:r>
    </w:p>
    <w:p w14:paraId="6530C641" w14:textId="77777777" w:rsidR="007B7192" w:rsidRDefault="00000000">
      <w:pPr>
        <w:spacing w:line="480" w:lineRule="auto"/>
        <w:jc w:val="center"/>
        <w:rPr>
          <w:b/>
          <w:bCs/>
        </w:rPr>
      </w:pPr>
      <w:r>
        <w:rPr>
          <w:rFonts w:ascii="Arial" w:eastAsia="微软雅黑" w:hAnsi="Arial" w:cs="Arial"/>
          <w:b/>
          <w:bCs/>
          <w:sz w:val="24"/>
        </w:rPr>
        <w:t>Tutor:</w:t>
      </w:r>
      <w:r>
        <w:rPr>
          <w:rFonts w:ascii="Arial" w:eastAsia="微软雅黑" w:hAnsi="Arial" w:cs="Arial" w:hint="eastAsia"/>
          <w:b/>
          <w:bCs/>
          <w:sz w:val="24"/>
        </w:rPr>
        <w:t>Kylie boon</w:t>
      </w:r>
    </w:p>
    <w:p w14:paraId="1B32A407" w14:textId="77777777" w:rsidR="007B7192" w:rsidRDefault="007B7192">
      <w:pPr>
        <w:jc w:val="center"/>
        <w:sectPr w:rsidR="007B7192">
          <w:headerReference w:type="default" r:id="rId7"/>
          <w:footerReference w:type="default" r:id="rId8"/>
          <w:pgSz w:w="12240" w:h="15840"/>
          <w:pgMar w:top="1440" w:right="1800" w:bottom="1440" w:left="1800" w:header="720" w:footer="720" w:gutter="0"/>
          <w:cols w:space="720"/>
          <w:docGrid w:linePitch="360"/>
        </w:sectPr>
      </w:pPr>
    </w:p>
    <w:p w14:paraId="00CB500D" w14:textId="77777777" w:rsidR="007B7192" w:rsidRDefault="00000000">
      <w:pPr>
        <w:keepNext/>
        <w:spacing w:line="480" w:lineRule="auto"/>
        <w:jc w:val="center"/>
        <w:rPr>
          <w:rFonts w:ascii="Arial" w:hAnsi="Arial"/>
          <w:b/>
          <w:sz w:val="24"/>
        </w:rPr>
      </w:pPr>
      <w:r>
        <w:rPr>
          <w:rFonts w:ascii="Arial" w:hAnsi="Arial"/>
          <w:b/>
          <w:sz w:val="24"/>
        </w:rPr>
        <w:lastRenderedPageBreak/>
        <w:t>Announcement on the Originality of Dissertation</w:t>
      </w:r>
    </w:p>
    <w:p w14:paraId="12CABC58" w14:textId="77777777" w:rsidR="007B7192" w:rsidRDefault="007B7192">
      <w:pPr>
        <w:spacing w:line="480" w:lineRule="auto"/>
        <w:ind w:right="302"/>
        <w:rPr>
          <w:rFonts w:ascii="Arial" w:eastAsia="Times New Roman" w:hAnsi="Arial"/>
          <w:bCs/>
        </w:rPr>
      </w:pPr>
    </w:p>
    <w:p w14:paraId="06A84999" w14:textId="77777777" w:rsidR="007B7192" w:rsidRDefault="00000000">
      <w:pPr>
        <w:spacing w:line="480" w:lineRule="auto"/>
        <w:ind w:right="302"/>
        <w:rPr>
          <w:rFonts w:ascii="Arial" w:eastAsia="Times New Roman" w:hAnsi="Arial"/>
          <w:bCs/>
          <w:sz w:val="24"/>
        </w:rPr>
      </w:pPr>
      <w:r>
        <w:rPr>
          <w:rFonts w:ascii="Arial" w:eastAsia="Times New Roman" w:hAnsi="Arial"/>
          <w:bCs/>
          <w:sz w:val="24"/>
        </w:rPr>
        <w:t>Declaration:</w:t>
      </w:r>
      <w:r>
        <w:rPr>
          <w:rFonts w:ascii="Arial" w:eastAsia="Times New Roman" w:hAnsi="Arial" w:hint="eastAsia"/>
          <w:bCs/>
          <w:sz w:val="24"/>
        </w:rPr>
        <w:t xml:space="preserve"> </w:t>
      </w:r>
      <w:r>
        <w:rPr>
          <w:rFonts w:ascii="Arial" w:eastAsia="Times New Roman" w:hAnsi="Arial"/>
          <w:bCs/>
          <w:sz w:val="24"/>
        </w:rPr>
        <w:t>I declare that this thesis is my own original work,</w:t>
      </w:r>
      <w:r>
        <w:rPr>
          <w:rFonts w:ascii="Arial" w:eastAsia="Times New Roman" w:hAnsi="Arial" w:hint="eastAsia"/>
          <w:bCs/>
          <w:sz w:val="24"/>
        </w:rPr>
        <w:t xml:space="preserve"> </w:t>
      </w:r>
      <w:r>
        <w:rPr>
          <w:rFonts w:ascii="Arial" w:eastAsia="Times New Roman" w:hAnsi="Arial"/>
          <w:bCs/>
          <w:sz w:val="24"/>
        </w:rPr>
        <w:t>conducted under the supervision of my doctoral supervisor.</w:t>
      </w:r>
      <w:r>
        <w:rPr>
          <w:rFonts w:ascii="Arial" w:eastAsia="Times New Roman" w:hAnsi="Arial" w:hint="eastAsia"/>
          <w:bCs/>
          <w:sz w:val="24"/>
        </w:rPr>
        <w:t xml:space="preserve"> </w:t>
      </w:r>
      <w:r>
        <w:rPr>
          <w:rFonts w:ascii="Arial" w:eastAsia="Times New Roman" w:hAnsi="Arial"/>
          <w:bCs/>
          <w:sz w:val="24"/>
        </w:rPr>
        <w:t>All sources for reference work are identified to the best of my knowledge.</w:t>
      </w:r>
      <w:r>
        <w:rPr>
          <w:rFonts w:ascii="Arial" w:eastAsia="Times New Roman" w:hAnsi="Arial" w:hint="eastAsia"/>
          <w:bCs/>
          <w:sz w:val="24"/>
        </w:rPr>
        <w:t xml:space="preserve"> </w:t>
      </w:r>
      <w:r>
        <w:rPr>
          <w:rFonts w:ascii="Arial" w:eastAsia="Times New Roman" w:hAnsi="Arial"/>
          <w:bCs/>
          <w:sz w:val="24"/>
        </w:rPr>
        <w:t>No part of this research has been submitted in the past for publication or for degree purposes.</w:t>
      </w:r>
      <w:r>
        <w:rPr>
          <w:rFonts w:ascii="Arial" w:eastAsia="Times New Roman" w:hAnsi="Arial" w:hint="eastAsia"/>
          <w:bCs/>
          <w:sz w:val="24"/>
        </w:rPr>
        <w:t xml:space="preserve"> </w:t>
      </w:r>
      <w:r>
        <w:rPr>
          <w:rFonts w:ascii="Arial" w:eastAsia="Times New Roman" w:hAnsi="Arial"/>
          <w:bCs/>
          <w:sz w:val="24"/>
        </w:rPr>
        <w:t>I am legally responsible for the truthfulness of this declaration.</w:t>
      </w:r>
    </w:p>
    <w:p w14:paraId="011C3875" w14:textId="77777777" w:rsidR="007B7192" w:rsidRDefault="007B7192">
      <w:pPr>
        <w:spacing w:line="480" w:lineRule="auto"/>
        <w:ind w:right="302"/>
        <w:rPr>
          <w:rFonts w:ascii="Arial" w:eastAsia="Times New Roman" w:hAnsi="Arial"/>
          <w:bCs/>
          <w:sz w:val="24"/>
        </w:rPr>
      </w:pPr>
    </w:p>
    <w:p w14:paraId="32AE8F5F" w14:textId="77777777" w:rsidR="007B7192" w:rsidRDefault="007B7192">
      <w:pPr>
        <w:spacing w:line="480" w:lineRule="auto"/>
        <w:ind w:right="302"/>
        <w:rPr>
          <w:rFonts w:ascii="Arial" w:eastAsia="Times New Roman" w:hAnsi="Arial"/>
          <w:bCs/>
          <w:sz w:val="24"/>
        </w:rPr>
      </w:pPr>
    </w:p>
    <w:p w14:paraId="6DBF0DCF" w14:textId="77777777" w:rsidR="007B7192" w:rsidRDefault="007B7192">
      <w:pPr>
        <w:spacing w:line="480" w:lineRule="auto"/>
        <w:ind w:right="302"/>
        <w:rPr>
          <w:rFonts w:ascii="Arial" w:eastAsia="Times New Roman" w:hAnsi="Arial"/>
          <w:bCs/>
          <w:sz w:val="24"/>
        </w:rPr>
      </w:pPr>
    </w:p>
    <w:p w14:paraId="5581A72C" w14:textId="77777777" w:rsidR="007B7192" w:rsidRDefault="007B7192">
      <w:pPr>
        <w:spacing w:line="480" w:lineRule="auto"/>
        <w:ind w:right="302"/>
        <w:rPr>
          <w:rFonts w:ascii="Arial" w:eastAsia="Times New Roman" w:hAnsi="Arial"/>
          <w:bCs/>
          <w:sz w:val="24"/>
        </w:rPr>
      </w:pPr>
    </w:p>
    <w:p w14:paraId="69F72F41" w14:textId="77777777" w:rsidR="007B7192" w:rsidRDefault="007B7192">
      <w:pPr>
        <w:spacing w:line="480" w:lineRule="auto"/>
        <w:ind w:right="302"/>
        <w:rPr>
          <w:rFonts w:ascii="Arial" w:eastAsia="Times New Roman" w:hAnsi="Arial"/>
          <w:bCs/>
          <w:sz w:val="24"/>
        </w:rPr>
      </w:pPr>
    </w:p>
    <w:p w14:paraId="4ADCBC82" w14:textId="77777777" w:rsidR="007B7192" w:rsidRDefault="007B7192">
      <w:pPr>
        <w:spacing w:line="480" w:lineRule="auto"/>
        <w:ind w:right="302"/>
        <w:rPr>
          <w:rFonts w:ascii="Arial" w:eastAsia="Times New Roman" w:hAnsi="Arial"/>
          <w:bCs/>
          <w:sz w:val="24"/>
        </w:rPr>
      </w:pPr>
    </w:p>
    <w:p w14:paraId="1138B6A6" w14:textId="77777777" w:rsidR="007B7192" w:rsidRDefault="007B7192">
      <w:pPr>
        <w:spacing w:line="480" w:lineRule="auto"/>
        <w:ind w:right="302"/>
        <w:rPr>
          <w:rFonts w:ascii="Arial" w:eastAsia="Times New Roman" w:hAnsi="Arial"/>
          <w:bCs/>
          <w:sz w:val="24"/>
        </w:rPr>
      </w:pPr>
    </w:p>
    <w:p w14:paraId="47C3B59A" w14:textId="77777777" w:rsidR="007B7192" w:rsidRDefault="007B7192">
      <w:pPr>
        <w:spacing w:line="480" w:lineRule="auto"/>
        <w:ind w:right="302"/>
        <w:rPr>
          <w:rFonts w:ascii="Arial" w:eastAsia="Times New Roman" w:hAnsi="Arial"/>
          <w:bCs/>
          <w:sz w:val="24"/>
        </w:rPr>
      </w:pPr>
    </w:p>
    <w:p w14:paraId="3A1AB0BC" w14:textId="77777777" w:rsidR="007B7192" w:rsidRDefault="007B7192">
      <w:pPr>
        <w:spacing w:line="480" w:lineRule="auto"/>
        <w:ind w:right="302"/>
        <w:rPr>
          <w:rFonts w:ascii="Arial" w:eastAsia="Times New Roman" w:hAnsi="Arial"/>
          <w:bCs/>
          <w:sz w:val="24"/>
        </w:rPr>
      </w:pPr>
    </w:p>
    <w:p w14:paraId="2CFAE355" w14:textId="77777777" w:rsidR="007B7192" w:rsidRDefault="007B7192">
      <w:pPr>
        <w:spacing w:line="480" w:lineRule="auto"/>
        <w:ind w:right="302"/>
        <w:rPr>
          <w:rFonts w:ascii="Arial" w:eastAsia="Times New Roman" w:hAnsi="Arial"/>
          <w:bCs/>
          <w:sz w:val="24"/>
        </w:rPr>
      </w:pPr>
    </w:p>
    <w:p w14:paraId="2FEFEED9" w14:textId="77777777" w:rsidR="007B7192" w:rsidRDefault="007B7192">
      <w:pPr>
        <w:spacing w:line="480" w:lineRule="auto"/>
        <w:ind w:right="302"/>
        <w:rPr>
          <w:rFonts w:ascii="Arial" w:eastAsia="Times New Roman" w:hAnsi="Arial"/>
          <w:bCs/>
          <w:sz w:val="24"/>
        </w:rPr>
      </w:pPr>
    </w:p>
    <w:p w14:paraId="22AAD2CD" w14:textId="77777777" w:rsidR="007B7192" w:rsidRDefault="007B7192">
      <w:pPr>
        <w:spacing w:line="480" w:lineRule="auto"/>
        <w:ind w:right="302"/>
        <w:rPr>
          <w:rFonts w:ascii="Arial" w:eastAsia="Times New Roman" w:hAnsi="Arial"/>
          <w:bCs/>
          <w:sz w:val="24"/>
        </w:rPr>
      </w:pPr>
    </w:p>
    <w:p w14:paraId="0E65BF65" w14:textId="77777777" w:rsidR="007B7192" w:rsidRDefault="007B7192">
      <w:pPr>
        <w:spacing w:line="480" w:lineRule="auto"/>
        <w:ind w:right="302"/>
        <w:rPr>
          <w:rFonts w:ascii="Arial" w:eastAsia="Times New Roman" w:hAnsi="Arial"/>
          <w:bCs/>
          <w:sz w:val="24"/>
        </w:rPr>
      </w:pPr>
    </w:p>
    <w:p w14:paraId="706C2CA7" w14:textId="77777777" w:rsidR="007B7192" w:rsidRDefault="00000000">
      <w:pPr>
        <w:spacing w:line="480" w:lineRule="auto"/>
        <w:ind w:firstLineChars="100" w:firstLine="241"/>
        <w:rPr>
          <w:rFonts w:ascii="Arial" w:eastAsia="宋体" w:hAnsi="Calibri" w:cs="Times New Roman"/>
          <w:bCs/>
          <w:sz w:val="24"/>
        </w:rPr>
      </w:pPr>
      <w:r>
        <w:rPr>
          <w:rFonts w:ascii="Arial" w:eastAsia="宋体" w:hAnsi="Calibri" w:cs="Times New Roman" w:hint="eastAsia"/>
          <w:b/>
          <w:noProof/>
          <w:sz w:val="24"/>
        </w:rPr>
        <w:drawing>
          <wp:anchor distT="0" distB="0" distL="114300" distR="114300" simplePos="0" relativeHeight="251663360" behindDoc="1" locked="0" layoutInCell="1" allowOverlap="1" wp14:anchorId="69841E19" wp14:editId="0C839FE5">
            <wp:simplePos x="0" y="0"/>
            <wp:positionH relativeFrom="column">
              <wp:posOffset>897890</wp:posOffset>
            </wp:positionH>
            <wp:positionV relativeFrom="paragraph">
              <wp:posOffset>368300</wp:posOffset>
            </wp:positionV>
            <wp:extent cx="1075690" cy="685800"/>
            <wp:effectExtent l="0" t="0" r="6350" b="0"/>
            <wp:wrapNone/>
            <wp:docPr id="5" name="图片 5" descr="b7e2b7ff90e796398a5d1a1dfefb0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b7e2b7ff90e796398a5d1a1dfefb0e9"/>
                    <pic:cNvPicPr>
                      <a:picLocks noChangeAspect="1"/>
                    </pic:cNvPicPr>
                  </pic:nvPicPr>
                  <pic:blipFill>
                    <a:blip r:embed="rId9"/>
                    <a:stretch>
                      <a:fillRect/>
                    </a:stretch>
                  </pic:blipFill>
                  <pic:spPr>
                    <a:xfrm>
                      <a:off x="0" y="0"/>
                      <a:ext cx="1075690" cy="685800"/>
                    </a:xfrm>
                    <a:prstGeom prst="rect">
                      <a:avLst/>
                    </a:prstGeom>
                  </pic:spPr>
                </pic:pic>
              </a:graphicData>
            </a:graphic>
          </wp:anchor>
        </w:drawing>
      </w:r>
      <w:r>
        <w:rPr>
          <w:rFonts w:ascii="Arial" w:eastAsia="宋体" w:hAnsi="Calibri" w:cs="Times New Roman"/>
          <w:bCs/>
          <w:sz w:val="24"/>
        </w:rPr>
        <w:t xml:space="preserve">Date: </w:t>
      </w:r>
      <w:r>
        <w:rPr>
          <w:rFonts w:ascii="Arial" w:eastAsia="宋体" w:hAnsi="Calibri" w:cs="Times New Roman" w:hint="eastAsia"/>
          <w:bCs/>
          <w:sz w:val="24"/>
        </w:rPr>
        <w:t>1th</w:t>
      </w:r>
      <w:r>
        <w:rPr>
          <w:rFonts w:ascii="Arial" w:eastAsia="宋体" w:hAnsi="Calibri" w:cs="Times New Roman"/>
          <w:bCs/>
          <w:sz w:val="24"/>
        </w:rPr>
        <w:t xml:space="preserve"> </w:t>
      </w:r>
      <w:r>
        <w:rPr>
          <w:rFonts w:ascii="Arial" w:eastAsia="宋体" w:hAnsi="Calibri" w:cs="Times New Roman" w:hint="eastAsia"/>
          <w:bCs/>
          <w:sz w:val="24"/>
        </w:rPr>
        <w:t>May</w:t>
      </w:r>
      <w:r>
        <w:rPr>
          <w:rFonts w:ascii="Arial" w:eastAsia="宋体" w:hAnsi="Calibri" w:cs="Times New Roman"/>
          <w:bCs/>
          <w:sz w:val="24"/>
        </w:rPr>
        <w:t>.</w:t>
      </w:r>
      <w:r>
        <w:rPr>
          <w:rFonts w:ascii="Arial" w:eastAsia="宋体" w:hAnsi="Calibri" w:cs="Times New Roman" w:hint="eastAsia"/>
          <w:bCs/>
          <w:sz w:val="24"/>
        </w:rPr>
        <w:t xml:space="preserve"> </w:t>
      </w:r>
      <w:r>
        <w:rPr>
          <w:rFonts w:ascii="Arial" w:eastAsia="宋体" w:hAnsi="Calibri" w:cs="Times New Roman"/>
          <w:bCs/>
          <w:sz w:val="24"/>
        </w:rPr>
        <w:t>202</w:t>
      </w:r>
      <w:r>
        <w:rPr>
          <w:rFonts w:ascii="Arial" w:eastAsia="宋体" w:hAnsi="Calibri" w:cs="Times New Roman" w:hint="eastAsia"/>
          <w:bCs/>
          <w:sz w:val="24"/>
        </w:rPr>
        <w:t>6</w:t>
      </w:r>
    </w:p>
    <w:p w14:paraId="00F9EDE5" w14:textId="77777777" w:rsidR="007B7192" w:rsidRDefault="00000000">
      <w:pPr>
        <w:spacing w:line="480" w:lineRule="auto"/>
        <w:ind w:firstLineChars="100" w:firstLine="240"/>
        <w:rPr>
          <w:rFonts w:ascii="Arial" w:eastAsia="宋体" w:hAnsi="Calibri" w:cs="Times New Roman"/>
          <w:bCs/>
          <w:sz w:val="24"/>
        </w:rPr>
      </w:pPr>
      <w:r>
        <w:rPr>
          <w:rFonts w:ascii="Arial" w:eastAsia="宋体" w:hAnsi="Calibri" w:cs="Times New Roman"/>
          <w:bCs/>
          <w:sz w:val="24"/>
        </w:rPr>
        <w:t>Signature:</w:t>
      </w:r>
    </w:p>
    <w:p w14:paraId="0F281AF9" w14:textId="77777777" w:rsidR="007B7192" w:rsidRDefault="00000000">
      <w:r>
        <w:lastRenderedPageBreak/>
        <w:br w:type="page"/>
      </w:r>
    </w:p>
    <w:sdt>
      <w:sdtPr>
        <w:rPr>
          <w:rFonts w:ascii="宋体" w:hAnsi="宋体" w:cstheme="minorBidi"/>
          <w:sz w:val="21"/>
        </w:rPr>
        <w:id w:val="147476304"/>
        <w15:color w:val="DBDBDB"/>
        <w:docPartObj>
          <w:docPartGallery w:val="Table of Contents"/>
          <w:docPartUnique/>
        </w:docPartObj>
      </w:sdtPr>
      <w:sdtContent>
        <w:p w14:paraId="109F7F74" w14:textId="77777777" w:rsidR="007B7192" w:rsidRDefault="00000000">
          <w:pPr>
            <w:pStyle w:val="TOC1"/>
            <w:tabs>
              <w:tab w:val="right" w:leader="dot" w:pos="8306"/>
            </w:tabs>
            <w:spacing w:line="480" w:lineRule="auto"/>
            <w:jc w:val="center"/>
          </w:pPr>
          <w:r>
            <w:rPr>
              <w:rFonts w:ascii="Arial" w:hAnsi="Arial" w:cs="Arial"/>
              <w:b/>
              <w:bCs/>
            </w:rPr>
            <w:t>catalogue</w:t>
          </w:r>
        </w:p>
        <w:p w14:paraId="51E93E93" w14:textId="77777777" w:rsidR="007B7192" w:rsidRDefault="00000000">
          <w:pPr>
            <w:pStyle w:val="TOC1"/>
            <w:tabs>
              <w:tab w:val="right" w:leader="dot" w:pos="8306"/>
            </w:tabs>
            <w:spacing w:line="480" w:lineRule="auto"/>
            <w:rPr>
              <w:rFonts w:ascii="Arial" w:hAnsi="Arial" w:cs="Arial"/>
            </w:rPr>
          </w:pPr>
          <w:r>
            <w:rPr>
              <w:rFonts w:ascii="Arial" w:hAnsi="Arial" w:cs="Arial"/>
              <w:sz w:val="28"/>
              <w:szCs w:val="28"/>
            </w:rPr>
            <w:fldChar w:fldCharType="begin"/>
          </w:r>
          <w:r>
            <w:rPr>
              <w:rFonts w:ascii="Arial" w:hAnsi="Arial" w:cs="Arial"/>
              <w:sz w:val="28"/>
              <w:szCs w:val="28"/>
            </w:rPr>
            <w:instrText xml:space="preserve">TOC \o "1-2" \h \u </w:instrText>
          </w:r>
          <w:r>
            <w:rPr>
              <w:rFonts w:ascii="Arial" w:hAnsi="Arial" w:cs="Arial"/>
              <w:sz w:val="28"/>
              <w:szCs w:val="28"/>
            </w:rPr>
            <w:fldChar w:fldCharType="separate"/>
          </w:r>
          <w:hyperlink w:anchor="_Toc22068" w:history="1">
            <w:r>
              <w:rPr>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_Toc22068 \h </w:instrText>
            </w:r>
            <w:r>
              <w:rPr>
                <w:rFonts w:ascii="Arial" w:hAnsi="Arial" w:cs="Arial"/>
              </w:rPr>
            </w:r>
            <w:r>
              <w:rPr>
                <w:rFonts w:ascii="Arial" w:hAnsi="Arial" w:cs="Arial"/>
              </w:rPr>
              <w:fldChar w:fldCharType="separate"/>
            </w:r>
            <w:r>
              <w:rPr>
                <w:rFonts w:ascii="Arial" w:hAnsi="Arial" w:cs="Arial"/>
              </w:rPr>
              <w:t>5</w:t>
            </w:r>
            <w:r>
              <w:rPr>
                <w:rFonts w:ascii="Arial" w:hAnsi="Arial" w:cs="Arial"/>
              </w:rPr>
              <w:fldChar w:fldCharType="end"/>
            </w:r>
          </w:hyperlink>
        </w:p>
        <w:p w14:paraId="7C125CC9" w14:textId="77777777" w:rsidR="007B7192" w:rsidRDefault="00000000">
          <w:pPr>
            <w:pStyle w:val="TOC1"/>
            <w:tabs>
              <w:tab w:val="right" w:leader="dot" w:pos="8306"/>
            </w:tabs>
            <w:spacing w:line="480" w:lineRule="auto"/>
            <w:rPr>
              <w:rFonts w:ascii="Arial" w:hAnsi="Arial" w:cs="Arial"/>
            </w:rPr>
          </w:pPr>
          <w:hyperlink w:anchor="_Toc8095" w:history="1">
            <w:r>
              <w:rPr>
                <w:rFonts w:ascii="Arial" w:hAnsi="Arial" w:cs="Arial"/>
              </w:rPr>
              <w:t>Chapter 1: Research Background</w:t>
            </w:r>
            <w:r>
              <w:rPr>
                <w:rFonts w:ascii="Arial" w:hAnsi="Arial" w:cs="Arial"/>
              </w:rPr>
              <w:tab/>
            </w:r>
            <w:r>
              <w:rPr>
                <w:rFonts w:ascii="Arial" w:hAnsi="Arial" w:cs="Arial"/>
              </w:rPr>
              <w:fldChar w:fldCharType="begin"/>
            </w:r>
            <w:r>
              <w:rPr>
                <w:rFonts w:ascii="Arial" w:hAnsi="Arial" w:cs="Arial"/>
              </w:rPr>
              <w:instrText xml:space="preserve"> PAGEREF _Toc8095 \h </w:instrText>
            </w:r>
            <w:r>
              <w:rPr>
                <w:rFonts w:ascii="Arial" w:hAnsi="Arial" w:cs="Arial"/>
              </w:rPr>
            </w:r>
            <w:r>
              <w:rPr>
                <w:rFonts w:ascii="Arial" w:hAnsi="Arial" w:cs="Arial"/>
              </w:rPr>
              <w:fldChar w:fldCharType="separate"/>
            </w:r>
            <w:r>
              <w:rPr>
                <w:rFonts w:ascii="Arial" w:hAnsi="Arial" w:cs="Arial"/>
              </w:rPr>
              <w:t>6</w:t>
            </w:r>
            <w:r>
              <w:rPr>
                <w:rFonts w:ascii="Arial" w:hAnsi="Arial" w:cs="Arial"/>
              </w:rPr>
              <w:fldChar w:fldCharType="end"/>
            </w:r>
          </w:hyperlink>
        </w:p>
        <w:p w14:paraId="677E8932" w14:textId="77777777" w:rsidR="007B7192" w:rsidRDefault="00000000">
          <w:pPr>
            <w:pStyle w:val="TOC2"/>
            <w:tabs>
              <w:tab w:val="right" w:leader="dot" w:pos="8306"/>
            </w:tabs>
            <w:spacing w:line="480" w:lineRule="auto"/>
            <w:rPr>
              <w:rFonts w:ascii="Arial" w:hAnsi="Arial" w:cs="Arial"/>
            </w:rPr>
          </w:pPr>
          <w:hyperlink w:anchor="_Toc20684" w:history="1">
            <w:r>
              <w:rPr>
                <w:rFonts w:ascii="Arial" w:hAnsi="Arial" w:cs="Arial"/>
              </w:rPr>
              <w:t>1.1 Research Background</w:t>
            </w:r>
            <w:r>
              <w:rPr>
                <w:rFonts w:ascii="Arial" w:hAnsi="Arial" w:cs="Arial"/>
              </w:rPr>
              <w:tab/>
            </w:r>
            <w:r>
              <w:rPr>
                <w:rFonts w:ascii="Arial" w:hAnsi="Arial" w:cs="Arial"/>
              </w:rPr>
              <w:fldChar w:fldCharType="begin"/>
            </w:r>
            <w:r>
              <w:rPr>
                <w:rFonts w:ascii="Arial" w:hAnsi="Arial" w:cs="Arial"/>
              </w:rPr>
              <w:instrText xml:space="preserve"> PAGEREF _Toc20684 \h </w:instrText>
            </w:r>
            <w:r>
              <w:rPr>
                <w:rFonts w:ascii="Arial" w:hAnsi="Arial" w:cs="Arial"/>
              </w:rPr>
            </w:r>
            <w:r>
              <w:rPr>
                <w:rFonts w:ascii="Arial" w:hAnsi="Arial" w:cs="Arial"/>
              </w:rPr>
              <w:fldChar w:fldCharType="separate"/>
            </w:r>
            <w:r>
              <w:rPr>
                <w:rFonts w:ascii="Arial" w:hAnsi="Arial" w:cs="Arial"/>
              </w:rPr>
              <w:t>6</w:t>
            </w:r>
            <w:r>
              <w:rPr>
                <w:rFonts w:ascii="Arial" w:hAnsi="Arial" w:cs="Arial"/>
              </w:rPr>
              <w:fldChar w:fldCharType="end"/>
            </w:r>
          </w:hyperlink>
        </w:p>
        <w:p w14:paraId="7C623EDE" w14:textId="77777777" w:rsidR="007B7192" w:rsidRDefault="00000000">
          <w:pPr>
            <w:pStyle w:val="TOC2"/>
            <w:tabs>
              <w:tab w:val="right" w:leader="dot" w:pos="8306"/>
            </w:tabs>
            <w:spacing w:line="480" w:lineRule="auto"/>
            <w:rPr>
              <w:rFonts w:ascii="Arial" w:hAnsi="Arial" w:cs="Arial"/>
            </w:rPr>
          </w:pPr>
          <w:hyperlink w:anchor="_Toc25066" w:history="1">
            <w:r>
              <w:rPr>
                <w:rFonts w:ascii="Arial" w:hAnsi="Arial" w:cs="Arial"/>
              </w:rPr>
              <w:t>1.2 Personal Motivation and Project Context</w:t>
            </w:r>
            <w:r>
              <w:rPr>
                <w:rFonts w:ascii="Arial" w:hAnsi="Arial" w:cs="Arial"/>
              </w:rPr>
              <w:tab/>
            </w:r>
            <w:r>
              <w:rPr>
                <w:rFonts w:ascii="Arial" w:hAnsi="Arial" w:cs="Arial"/>
              </w:rPr>
              <w:fldChar w:fldCharType="begin"/>
            </w:r>
            <w:r>
              <w:rPr>
                <w:rFonts w:ascii="Arial" w:hAnsi="Arial" w:cs="Arial"/>
              </w:rPr>
              <w:instrText xml:space="preserve"> PAGEREF _Toc25066 \h </w:instrText>
            </w:r>
            <w:r>
              <w:rPr>
                <w:rFonts w:ascii="Arial" w:hAnsi="Arial" w:cs="Arial"/>
              </w:rPr>
            </w:r>
            <w:r>
              <w:rPr>
                <w:rFonts w:ascii="Arial" w:hAnsi="Arial" w:cs="Arial"/>
              </w:rPr>
              <w:fldChar w:fldCharType="separate"/>
            </w:r>
            <w:r>
              <w:rPr>
                <w:rFonts w:ascii="Arial" w:hAnsi="Arial" w:cs="Arial"/>
              </w:rPr>
              <w:t>7</w:t>
            </w:r>
            <w:r>
              <w:rPr>
                <w:rFonts w:ascii="Arial" w:hAnsi="Arial" w:cs="Arial"/>
              </w:rPr>
              <w:fldChar w:fldCharType="end"/>
            </w:r>
          </w:hyperlink>
        </w:p>
        <w:p w14:paraId="6012C694" w14:textId="77777777" w:rsidR="007B7192" w:rsidRDefault="00000000">
          <w:pPr>
            <w:pStyle w:val="TOC2"/>
            <w:tabs>
              <w:tab w:val="right" w:leader="dot" w:pos="8306"/>
            </w:tabs>
            <w:spacing w:line="480" w:lineRule="auto"/>
            <w:rPr>
              <w:rFonts w:ascii="Arial" w:hAnsi="Arial" w:cs="Arial"/>
            </w:rPr>
          </w:pPr>
          <w:hyperlink w:anchor="_Toc6611" w:history="1">
            <w:r>
              <w:rPr>
                <w:rFonts w:ascii="Arial" w:hAnsi="Arial" w:cs="Arial"/>
              </w:rPr>
              <w:t>1.3 Research Aim and Objectives</w:t>
            </w:r>
            <w:r>
              <w:rPr>
                <w:rFonts w:ascii="Arial" w:hAnsi="Arial" w:cs="Arial"/>
              </w:rPr>
              <w:tab/>
            </w:r>
            <w:r>
              <w:rPr>
                <w:rFonts w:ascii="Arial" w:hAnsi="Arial" w:cs="Arial"/>
              </w:rPr>
              <w:fldChar w:fldCharType="begin"/>
            </w:r>
            <w:r>
              <w:rPr>
                <w:rFonts w:ascii="Arial" w:hAnsi="Arial" w:cs="Arial"/>
              </w:rPr>
              <w:instrText xml:space="preserve"> PAGEREF _Toc6611 \h </w:instrText>
            </w:r>
            <w:r>
              <w:rPr>
                <w:rFonts w:ascii="Arial" w:hAnsi="Arial" w:cs="Arial"/>
              </w:rPr>
            </w:r>
            <w:r>
              <w:rPr>
                <w:rFonts w:ascii="Arial" w:hAnsi="Arial" w:cs="Arial"/>
              </w:rPr>
              <w:fldChar w:fldCharType="separate"/>
            </w:r>
            <w:r>
              <w:rPr>
                <w:rFonts w:ascii="Arial" w:hAnsi="Arial" w:cs="Arial"/>
              </w:rPr>
              <w:t>10</w:t>
            </w:r>
            <w:r>
              <w:rPr>
                <w:rFonts w:ascii="Arial" w:hAnsi="Arial" w:cs="Arial"/>
              </w:rPr>
              <w:fldChar w:fldCharType="end"/>
            </w:r>
          </w:hyperlink>
        </w:p>
        <w:p w14:paraId="4B590663" w14:textId="77777777" w:rsidR="007B7192" w:rsidRDefault="00000000">
          <w:pPr>
            <w:pStyle w:val="TOC2"/>
            <w:tabs>
              <w:tab w:val="right" w:leader="dot" w:pos="8306"/>
            </w:tabs>
            <w:spacing w:line="480" w:lineRule="auto"/>
            <w:rPr>
              <w:rFonts w:ascii="Arial" w:hAnsi="Arial" w:cs="Arial"/>
            </w:rPr>
          </w:pPr>
          <w:hyperlink w:anchor="_Toc25793" w:history="1">
            <w:r>
              <w:rPr>
                <w:rFonts w:ascii="Arial" w:hAnsi="Arial" w:cs="Arial"/>
              </w:rPr>
              <w:t>1.4 Research Questions</w:t>
            </w:r>
            <w:r>
              <w:rPr>
                <w:rFonts w:ascii="Arial" w:hAnsi="Arial" w:cs="Arial"/>
              </w:rPr>
              <w:tab/>
            </w:r>
            <w:r>
              <w:rPr>
                <w:rFonts w:ascii="Arial" w:hAnsi="Arial" w:cs="Arial"/>
              </w:rPr>
              <w:fldChar w:fldCharType="begin"/>
            </w:r>
            <w:r>
              <w:rPr>
                <w:rFonts w:ascii="Arial" w:hAnsi="Arial" w:cs="Arial"/>
              </w:rPr>
              <w:instrText xml:space="preserve"> PAGEREF _Toc25793 \h </w:instrText>
            </w:r>
            <w:r>
              <w:rPr>
                <w:rFonts w:ascii="Arial" w:hAnsi="Arial" w:cs="Arial"/>
              </w:rPr>
            </w:r>
            <w:r>
              <w:rPr>
                <w:rFonts w:ascii="Arial" w:hAnsi="Arial" w:cs="Arial"/>
              </w:rPr>
              <w:fldChar w:fldCharType="separate"/>
            </w:r>
            <w:r>
              <w:rPr>
                <w:rFonts w:ascii="Arial" w:hAnsi="Arial" w:cs="Arial"/>
              </w:rPr>
              <w:t>12</w:t>
            </w:r>
            <w:r>
              <w:rPr>
                <w:rFonts w:ascii="Arial" w:hAnsi="Arial" w:cs="Arial"/>
              </w:rPr>
              <w:fldChar w:fldCharType="end"/>
            </w:r>
          </w:hyperlink>
        </w:p>
        <w:p w14:paraId="3156F003" w14:textId="77777777" w:rsidR="007B7192" w:rsidRDefault="00000000">
          <w:pPr>
            <w:pStyle w:val="TOC2"/>
            <w:tabs>
              <w:tab w:val="right" w:leader="dot" w:pos="8306"/>
            </w:tabs>
            <w:spacing w:line="480" w:lineRule="auto"/>
            <w:rPr>
              <w:rFonts w:ascii="Arial" w:hAnsi="Arial" w:cs="Arial"/>
            </w:rPr>
          </w:pPr>
          <w:hyperlink w:anchor="_Toc20139" w:history="1">
            <w:r>
              <w:rPr>
                <w:rFonts w:ascii="Arial" w:hAnsi="Arial" w:cs="Arial"/>
              </w:rPr>
              <w:t>1.5 How can my own visual practice respond to these gaps and contribute to the representation of urban loneliness?</w:t>
            </w:r>
            <w:r>
              <w:rPr>
                <w:rFonts w:ascii="Arial" w:hAnsi="Arial" w:cs="Arial"/>
              </w:rPr>
              <w:tab/>
            </w:r>
            <w:r>
              <w:rPr>
                <w:rFonts w:ascii="Arial" w:hAnsi="Arial" w:cs="Arial"/>
              </w:rPr>
              <w:fldChar w:fldCharType="begin"/>
            </w:r>
            <w:r>
              <w:rPr>
                <w:rFonts w:ascii="Arial" w:hAnsi="Arial" w:cs="Arial"/>
              </w:rPr>
              <w:instrText xml:space="preserve"> PAGEREF _Toc20139 \h </w:instrText>
            </w:r>
            <w:r>
              <w:rPr>
                <w:rFonts w:ascii="Arial" w:hAnsi="Arial" w:cs="Arial"/>
              </w:rPr>
            </w:r>
            <w:r>
              <w:rPr>
                <w:rFonts w:ascii="Arial" w:hAnsi="Arial" w:cs="Arial"/>
              </w:rPr>
              <w:fldChar w:fldCharType="separate"/>
            </w:r>
            <w:r>
              <w:rPr>
                <w:rFonts w:ascii="Arial" w:hAnsi="Arial" w:cs="Arial"/>
              </w:rPr>
              <w:t>12</w:t>
            </w:r>
            <w:r>
              <w:rPr>
                <w:rFonts w:ascii="Arial" w:hAnsi="Arial" w:cs="Arial"/>
              </w:rPr>
              <w:fldChar w:fldCharType="end"/>
            </w:r>
          </w:hyperlink>
        </w:p>
        <w:p w14:paraId="6F427A14" w14:textId="77777777" w:rsidR="007B7192" w:rsidRDefault="00000000">
          <w:pPr>
            <w:pStyle w:val="TOC2"/>
            <w:tabs>
              <w:tab w:val="right" w:leader="dot" w:pos="8306"/>
            </w:tabs>
            <w:spacing w:line="480" w:lineRule="auto"/>
            <w:rPr>
              <w:rFonts w:ascii="Arial" w:hAnsi="Arial" w:cs="Arial"/>
            </w:rPr>
          </w:pPr>
          <w:hyperlink w:anchor="_Toc2237" w:history="1">
            <w:r>
              <w:rPr>
                <w:rFonts w:ascii="Arial" w:hAnsi="Arial" w:cs="Arial"/>
              </w:rPr>
              <w:t>1.6 Structure of the Dissertation</w:t>
            </w:r>
            <w:r>
              <w:rPr>
                <w:rFonts w:ascii="Arial" w:hAnsi="Arial" w:cs="Arial"/>
              </w:rPr>
              <w:tab/>
            </w:r>
            <w:r>
              <w:rPr>
                <w:rFonts w:ascii="Arial" w:hAnsi="Arial" w:cs="Arial"/>
              </w:rPr>
              <w:fldChar w:fldCharType="begin"/>
            </w:r>
            <w:r>
              <w:rPr>
                <w:rFonts w:ascii="Arial" w:hAnsi="Arial" w:cs="Arial"/>
              </w:rPr>
              <w:instrText xml:space="preserve"> PAGEREF _Toc2237 \h </w:instrText>
            </w:r>
            <w:r>
              <w:rPr>
                <w:rFonts w:ascii="Arial" w:hAnsi="Arial" w:cs="Arial"/>
              </w:rPr>
            </w:r>
            <w:r>
              <w:rPr>
                <w:rFonts w:ascii="Arial" w:hAnsi="Arial" w:cs="Arial"/>
              </w:rPr>
              <w:fldChar w:fldCharType="separate"/>
            </w:r>
            <w:r>
              <w:rPr>
                <w:rFonts w:ascii="Arial" w:hAnsi="Arial" w:cs="Arial"/>
              </w:rPr>
              <w:t>13</w:t>
            </w:r>
            <w:r>
              <w:rPr>
                <w:rFonts w:ascii="Arial" w:hAnsi="Arial" w:cs="Arial"/>
              </w:rPr>
              <w:fldChar w:fldCharType="end"/>
            </w:r>
          </w:hyperlink>
        </w:p>
        <w:p w14:paraId="64524D0C" w14:textId="77777777" w:rsidR="007B7192" w:rsidRDefault="00000000">
          <w:pPr>
            <w:pStyle w:val="TOC2"/>
            <w:tabs>
              <w:tab w:val="right" w:leader="dot" w:pos="8306"/>
            </w:tabs>
            <w:spacing w:line="480" w:lineRule="auto"/>
            <w:rPr>
              <w:rFonts w:ascii="Arial" w:hAnsi="Arial" w:cs="Arial"/>
            </w:rPr>
          </w:pPr>
          <w:hyperlink w:anchor="_Toc11079" w:history="1">
            <w:r>
              <w:rPr>
                <w:rFonts w:ascii="Arial" w:hAnsi="Arial" w:cs="Arial"/>
              </w:rPr>
              <w:t>1.7 Structure of the Dissertation</w:t>
            </w:r>
            <w:r>
              <w:rPr>
                <w:rFonts w:ascii="Arial" w:hAnsi="Arial" w:cs="Arial"/>
              </w:rPr>
              <w:tab/>
            </w:r>
            <w:r>
              <w:rPr>
                <w:rFonts w:ascii="Arial" w:hAnsi="Arial" w:cs="Arial"/>
              </w:rPr>
              <w:fldChar w:fldCharType="begin"/>
            </w:r>
            <w:r>
              <w:rPr>
                <w:rFonts w:ascii="Arial" w:hAnsi="Arial" w:cs="Arial"/>
              </w:rPr>
              <w:instrText xml:space="preserve"> PAGEREF _Toc11079 \h </w:instrText>
            </w:r>
            <w:r>
              <w:rPr>
                <w:rFonts w:ascii="Arial" w:hAnsi="Arial" w:cs="Arial"/>
              </w:rPr>
            </w:r>
            <w:r>
              <w:rPr>
                <w:rFonts w:ascii="Arial" w:hAnsi="Arial" w:cs="Arial"/>
              </w:rPr>
              <w:fldChar w:fldCharType="separate"/>
            </w:r>
            <w:r>
              <w:rPr>
                <w:rFonts w:ascii="Arial" w:hAnsi="Arial" w:cs="Arial"/>
              </w:rPr>
              <w:t>13</w:t>
            </w:r>
            <w:r>
              <w:rPr>
                <w:rFonts w:ascii="Arial" w:hAnsi="Arial" w:cs="Arial"/>
              </w:rPr>
              <w:fldChar w:fldCharType="end"/>
            </w:r>
          </w:hyperlink>
        </w:p>
        <w:p w14:paraId="4462A1E5" w14:textId="77777777" w:rsidR="007B7192" w:rsidRDefault="00000000">
          <w:pPr>
            <w:pStyle w:val="TOC1"/>
            <w:tabs>
              <w:tab w:val="right" w:leader="dot" w:pos="8306"/>
            </w:tabs>
            <w:spacing w:line="480" w:lineRule="auto"/>
            <w:rPr>
              <w:rFonts w:ascii="Arial" w:hAnsi="Arial" w:cs="Arial"/>
            </w:rPr>
          </w:pPr>
          <w:hyperlink w:anchor="_Toc26842" w:history="1">
            <w:r>
              <w:rPr>
                <w:rFonts w:ascii="Arial" w:hAnsi="Arial" w:cs="Arial"/>
              </w:rPr>
              <w:t>Chapter 2:Literature Review: Understanding Loneliness in Theory and Visual Culture</w:t>
            </w:r>
            <w:r>
              <w:rPr>
                <w:rFonts w:ascii="Arial" w:hAnsi="Arial" w:cs="Arial"/>
              </w:rPr>
              <w:tab/>
            </w:r>
            <w:r>
              <w:rPr>
                <w:rFonts w:ascii="Arial" w:hAnsi="Arial" w:cs="Arial"/>
              </w:rPr>
              <w:fldChar w:fldCharType="begin"/>
            </w:r>
            <w:r>
              <w:rPr>
                <w:rFonts w:ascii="Arial" w:hAnsi="Arial" w:cs="Arial"/>
              </w:rPr>
              <w:instrText xml:space="preserve"> PAGEREF _Toc26842 \h </w:instrText>
            </w:r>
            <w:r>
              <w:rPr>
                <w:rFonts w:ascii="Arial" w:hAnsi="Arial" w:cs="Arial"/>
              </w:rPr>
            </w:r>
            <w:r>
              <w:rPr>
                <w:rFonts w:ascii="Arial" w:hAnsi="Arial" w:cs="Arial"/>
              </w:rPr>
              <w:fldChar w:fldCharType="separate"/>
            </w:r>
            <w:r>
              <w:rPr>
                <w:rFonts w:ascii="Arial" w:hAnsi="Arial" w:cs="Arial"/>
              </w:rPr>
              <w:t>15</w:t>
            </w:r>
            <w:r>
              <w:rPr>
                <w:rFonts w:ascii="Arial" w:hAnsi="Arial" w:cs="Arial"/>
              </w:rPr>
              <w:fldChar w:fldCharType="end"/>
            </w:r>
          </w:hyperlink>
        </w:p>
        <w:p w14:paraId="16E9B48C" w14:textId="77777777" w:rsidR="007B7192" w:rsidRDefault="00000000">
          <w:pPr>
            <w:pStyle w:val="TOC2"/>
            <w:tabs>
              <w:tab w:val="right" w:leader="dot" w:pos="8306"/>
            </w:tabs>
            <w:spacing w:line="480" w:lineRule="auto"/>
            <w:rPr>
              <w:rFonts w:ascii="Arial" w:hAnsi="Arial" w:cs="Arial"/>
            </w:rPr>
          </w:pPr>
          <w:hyperlink w:anchor="_Toc14905" w:history="1">
            <w:r>
              <w:rPr>
                <w:rFonts w:ascii="Arial" w:hAnsi="Arial" w:cs="Arial"/>
              </w:rPr>
              <w:t>2.1 Defining Loneliness</w:t>
            </w:r>
            <w:r>
              <w:rPr>
                <w:rFonts w:ascii="Arial" w:hAnsi="Arial" w:cs="Arial"/>
              </w:rPr>
              <w:tab/>
            </w:r>
            <w:r>
              <w:rPr>
                <w:rFonts w:ascii="Arial" w:hAnsi="Arial" w:cs="Arial"/>
              </w:rPr>
              <w:fldChar w:fldCharType="begin"/>
            </w:r>
            <w:r>
              <w:rPr>
                <w:rFonts w:ascii="Arial" w:hAnsi="Arial" w:cs="Arial"/>
              </w:rPr>
              <w:instrText xml:space="preserve"> PAGEREF _Toc14905 \h </w:instrText>
            </w:r>
            <w:r>
              <w:rPr>
                <w:rFonts w:ascii="Arial" w:hAnsi="Arial" w:cs="Arial"/>
              </w:rPr>
            </w:r>
            <w:r>
              <w:rPr>
                <w:rFonts w:ascii="Arial" w:hAnsi="Arial" w:cs="Arial"/>
              </w:rPr>
              <w:fldChar w:fldCharType="separate"/>
            </w:r>
            <w:r>
              <w:rPr>
                <w:rFonts w:ascii="Arial" w:hAnsi="Arial" w:cs="Arial"/>
              </w:rPr>
              <w:t>15</w:t>
            </w:r>
            <w:r>
              <w:rPr>
                <w:rFonts w:ascii="Arial" w:hAnsi="Arial" w:cs="Arial"/>
              </w:rPr>
              <w:fldChar w:fldCharType="end"/>
            </w:r>
          </w:hyperlink>
        </w:p>
        <w:p w14:paraId="1EC016FC" w14:textId="77777777" w:rsidR="007B7192" w:rsidRDefault="00000000">
          <w:pPr>
            <w:pStyle w:val="TOC2"/>
            <w:tabs>
              <w:tab w:val="right" w:leader="dot" w:pos="8306"/>
            </w:tabs>
            <w:spacing w:line="480" w:lineRule="auto"/>
            <w:rPr>
              <w:rFonts w:ascii="Arial" w:hAnsi="Arial" w:cs="Arial"/>
            </w:rPr>
          </w:pPr>
          <w:hyperlink w:anchor="_Toc31430" w:history="1">
            <w:r>
              <w:rPr>
                <w:rFonts w:ascii="Arial" w:hAnsi="Arial" w:cs="Arial"/>
              </w:rPr>
              <w:t>2.2 Loneliness in Contemporary Urban Society</w:t>
            </w:r>
            <w:r>
              <w:rPr>
                <w:rFonts w:ascii="Arial" w:hAnsi="Arial" w:cs="Arial"/>
              </w:rPr>
              <w:tab/>
            </w:r>
            <w:r>
              <w:rPr>
                <w:rFonts w:ascii="Arial" w:hAnsi="Arial" w:cs="Arial"/>
              </w:rPr>
              <w:fldChar w:fldCharType="begin"/>
            </w:r>
            <w:r>
              <w:rPr>
                <w:rFonts w:ascii="Arial" w:hAnsi="Arial" w:cs="Arial"/>
              </w:rPr>
              <w:instrText xml:space="preserve"> PAGEREF _Toc31430 \h </w:instrText>
            </w:r>
            <w:r>
              <w:rPr>
                <w:rFonts w:ascii="Arial" w:hAnsi="Arial" w:cs="Arial"/>
              </w:rPr>
            </w:r>
            <w:r>
              <w:rPr>
                <w:rFonts w:ascii="Arial" w:hAnsi="Arial" w:cs="Arial"/>
              </w:rPr>
              <w:fldChar w:fldCharType="separate"/>
            </w:r>
            <w:r>
              <w:rPr>
                <w:rFonts w:ascii="Arial" w:hAnsi="Arial" w:cs="Arial"/>
              </w:rPr>
              <w:t>18</w:t>
            </w:r>
            <w:r>
              <w:rPr>
                <w:rFonts w:ascii="Arial" w:hAnsi="Arial" w:cs="Arial"/>
              </w:rPr>
              <w:fldChar w:fldCharType="end"/>
            </w:r>
          </w:hyperlink>
        </w:p>
        <w:p w14:paraId="4A3E76E5" w14:textId="77777777" w:rsidR="007B7192" w:rsidRDefault="00000000">
          <w:pPr>
            <w:pStyle w:val="TOC2"/>
            <w:tabs>
              <w:tab w:val="right" w:leader="dot" w:pos="8306"/>
            </w:tabs>
            <w:spacing w:line="480" w:lineRule="auto"/>
            <w:rPr>
              <w:rFonts w:ascii="Arial" w:hAnsi="Arial" w:cs="Arial"/>
            </w:rPr>
          </w:pPr>
          <w:hyperlink w:anchor="_Toc25173" w:history="1">
            <w:r>
              <w:rPr>
                <w:rFonts w:ascii="Arial" w:hAnsi="Arial" w:cs="Arial"/>
              </w:rPr>
              <w:t>2.3 Loneliness, Isolation and Alienation</w:t>
            </w:r>
            <w:r>
              <w:rPr>
                <w:rFonts w:ascii="Arial" w:hAnsi="Arial" w:cs="Arial"/>
              </w:rPr>
              <w:tab/>
            </w:r>
            <w:r>
              <w:rPr>
                <w:rFonts w:ascii="Arial" w:hAnsi="Arial" w:cs="Arial"/>
              </w:rPr>
              <w:fldChar w:fldCharType="begin"/>
            </w:r>
            <w:r>
              <w:rPr>
                <w:rFonts w:ascii="Arial" w:hAnsi="Arial" w:cs="Arial"/>
              </w:rPr>
              <w:instrText xml:space="preserve"> PAGEREF _Toc25173 \h </w:instrText>
            </w:r>
            <w:r>
              <w:rPr>
                <w:rFonts w:ascii="Arial" w:hAnsi="Arial" w:cs="Arial"/>
              </w:rPr>
            </w:r>
            <w:r>
              <w:rPr>
                <w:rFonts w:ascii="Arial" w:hAnsi="Arial" w:cs="Arial"/>
              </w:rPr>
              <w:fldChar w:fldCharType="separate"/>
            </w:r>
            <w:r>
              <w:rPr>
                <w:rFonts w:ascii="Arial" w:hAnsi="Arial" w:cs="Arial"/>
              </w:rPr>
              <w:t>22</w:t>
            </w:r>
            <w:r>
              <w:rPr>
                <w:rFonts w:ascii="Arial" w:hAnsi="Arial" w:cs="Arial"/>
              </w:rPr>
              <w:fldChar w:fldCharType="end"/>
            </w:r>
          </w:hyperlink>
        </w:p>
        <w:p w14:paraId="5964159E" w14:textId="77777777" w:rsidR="007B7192" w:rsidRDefault="00000000">
          <w:pPr>
            <w:pStyle w:val="TOC2"/>
            <w:tabs>
              <w:tab w:val="right" w:leader="dot" w:pos="8306"/>
            </w:tabs>
            <w:spacing w:line="480" w:lineRule="auto"/>
            <w:rPr>
              <w:rFonts w:ascii="Arial" w:hAnsi="Arial" w:cs="Arial"/>
            </w:rPr>
          </w:pPr>
          <w:hyperlink w:anchor="_Toc6770" w:history="1">
            <w:r>
              <w:rPr>
                <w:rFonts w:ascii="Arial" w:hAnsi="Arial" w:cs="Arial"/>
              </w:rPr>
              <w:t>2.4 The Representation of Loneliness in Visual Art and Moving Image</w:t>
            </w:r>
            <w:r>
              <w:rPr>
                <w:rFonts w:ascii="Arial" w:hAnsi="Arial" w:cs="Arial"/>
              </w:rPr>
              <w:tab/>
            </w:r>
            <w:r>
              <w:rPr>
                <w:rFonts w:ascii="Arial" w:hAnsi="Arial" w:cs="Arial"/>
              </w:rPr>
              <w:fldChar w:fldCharType="begin"/>
            </w:r>
            <w:r>
              <w:rPr>
                <w:rFonts w:ascii="Arial" w:hAnsi="Arial" w:cs="Arial"/>
              </w:rPr>
              <w:instrText xml:space="preserve"> PAGEREF _Toc6770 \h </w:instrText>
            </w:r>
            <w:r>
              <w:rPr>
                <w:rFonts w:ascii="Arial" w:hAnsi="Arial" w:cs="Arial"/>
              </w:rPr>
            </w:r>
            <w:r>
              <w:rPr>
                <w:rFonts w:ascii="Arial" w:hAnsi="Arial" w:cs="Arial"/>
              </w:rPr>
              <w:fldChar w:fldCharType="separate"/>
            </w:r>
            <w:r>
              <w:rPr>
                <w:rFonts w:ascii="Arial" w:hAnsi="Arial" w:cs="Arial"/>
              </w:rPr>
              <w:t>23</w:t>
            </w:r>
            <w:r>
              <w:rPr>
                <w:rFonts w:ascii="Arial" w:hAnsi="Arial" w:cs="Arial"/>
              </w:rPr>
              <w:fldChar w:fldCharType="end"/>
            </w:r>
          </w:hyperlink>
        </w:p>
        <w:p w14:paraId="6F9E33D9" w14:textId="77777777" w:rsidR="007B7192" w:rsidRDefault="00000000">
          <w:pPr>
            <w:pStyle w:val="TOC2"/>
            <w:tabs>
              <w:tab w:val="right" w:leader="dot" w:pos="8306"/>
            </w:tabs>
            <w:spacing w:line="480" w:lineRule="auto"/>
            <w:rPr>
              <w:rFonts w:ascii="Arial" w:hAnsi="Arial" w:cs="Arial"/>
            </w:rPr>
          </w:pPr>
          <w:hyperlink w:anchor="_Toc9841" w:history="1">
            <w:r>
              <w:rPr>
                <w:rFonts w:ascii="Arial" w:hAnsi="Arial" w:cs="Arial"/>
              </w:rPr>
              <w:t>2.5 Critical Review of Existing Studies</w:t>
            </w:r>
            <w:r>
              <w:rPr>
                <w:rFonts w:ascii="Arial" w:hAnsi="Arial" w:cs="Arial"/>
              </w:rPr>
              <w:tab/>
            </w:r>
            <w:r>
              <w:rPr>
                <w:rFonts w:ascii="Arial" w:hAnsi="Arial" w:cs="Arial"/>
              </w:rPr>
              <w:fldChar w:fldCharType="begin"/>
            </w:r>
            <w:r>
              <w:rPr>
                <w:rFonts w:ascii="Arial" w:hAnsi="Arial" w:cs="Arial"/>
              </w:rPr>
              <w:instrText xml:space="preserve"> PAGEREF _Toc9841 \h </w:instrText>
            </w:r>
            <w:r>
              <w:rPr>
                <w:rFonts w:ascii="Arial" w:hAnsi="Arial" w:cs="Arial"/>
              </w:rPr>
            </w:r>
            <w:r>
              <w:rPr>
                <w:rFonts w:ascii="Arial" w:hAnsi="Arial" w:cs="Arial"/>
              </w:rPr>
              <w:fldChar w:fldCharType="separate"/>
            </w:r>
            <w:r>
              <w:rPr>
                <w:rFonts w:ascii="Arial" w:hAnsi="Arial" w:cs="Arial"/>
              </w:rPr>
              <w:t>24</w:t>
            </w:r>
            <w:r>
              <w:rPr>
                <w:rFonts w:ascii="Arial" w:hAnsi="Arial" w:cs="Arial"/>
              </w:rPr>
              <w:fldChar w:fldCharType="end"/>
            </w:r>
          </w:hyperlink>
        </w:p>
        <w:p w14:paraId="233809CA" w14:textId="77777777" w:rsidR="007B7192" w:rsidRDefault="00000000">
          <w:pPr>
            <w:pStyle w:val="TOC1"/>
            <w:tabs>
              <w:tab w:val="right" w:leader="dot" w:pos="8306"/>
            </w:tabs>
            <w:spacing w:line="480" w:lineRule="auto"/>
            <w:rPr>
              <w:rFonts w:ascii="Arial" w:hAnsi="Arial" w:cs="Arial"/>
            </w:rPr>
          </w:pPr>
          <w:hyperlink w:anchor="_Toc9056" w:history="1">
            <w:r>
              <w:rPr>
                <w:rFonts w:ascii="Arial" w:hAnsi="Arial" w:cs="Arial"/>
                <w:bCs/>
              </w:rPr>
              <w:t>Chapter3</w:t>
            </w:r>
            <w:r>
              <w:rPr>
                <w:rFonts w:ascii="Arial" w:hAnsi="Arial" w:cs="Arial" w:hint="eastAsia"/>
                <w:bCs/>
              </w:rPr>
              <w:t>：</w:t>
            </w:r>
            <w:r>
              <w:rPr>
                <w:rFonts w:ascii="Arial" w:hAnsi="Arial" w:cs="Arial"/>
                <w:bCs/>
              </w:rPr>
              <w:t>Similarities and Differences in Existing Representations of Loneliness</w:t>
            </w:r>
            <w:r>
              <w:rPr>
                <w:rFonts w:ascii="Arial" w:hAnsi="Arial" w:cs="Arial"/>
              </w:rPr>
              <w:tab/>
            </w:r>
            <w:r>
              <w:rPr>
                <w:rFonts w:ascii="Arial" w:hAnsi="Arial" w:cs="Arial"/>
              </w:rPr>
              <w:fldChar w:fldCharType="begin"/>
            </w:r>
            <w:r>
              <w:rPr>
                <w:rFonts w:ascii="Arial" w:hAnsi="Arial" w:cs="Arial"/>
              </w:rPr>
              <w:instrText xml:space="preserve"> PAGEREF _Toc9056 \h </w:instrText>
            </w:r>
            <w:r>
              <w:rPr>
                <w:rFonts w:ascii="Arial" w:hAnsi="Arial" w:cs="Arial"/>
              </w:rPr>
            </w:r>
            <w:r>
              <w:rPr>
                <w:rFonts w:ascii="Arial" w:hAnsi="Arial" w:cs="Arial"/>
              </w:rPr>
              <w:fldChar w:fldCharType="separate"/>
            </w:r>
            <w:r>
              <w:rPr>
                <w:rFonts w:ascii="Arial" w:hAnsi="Arial" w:cs="Arial"/>
              </w:rPr>
              <w:t>25</w:t>
            </w:r>
            <w:r>
              <w:rPr>
                <w:rFonts w:ascii="Arial" w:hAnsi="Arial" w:cs="Arial"/>
              </w:rPr>
              <w:fldChar w:fldCharType="end"/>
            </w:r>
          </w:hyperlink>
        </w:p>
        <w:p w14:paraId="37DC4AE6" w14:textId="77777777" w:rsidR="007B7192" w:rsidRDefault="00000000">
          <w:pPr>
            <w:pStyle w:val="TOC2"/>
            <w:tabs>
              <w:tab w:val="right" w:leader="dot" w:pos="8306"/>
            </w:tabs>
            <w:spacing w:line="480" w:lineRule="auto"/>
            <w:rPr>
              <w:rFonts w:ascii="Arial" w:hAnsi="Arial" w:cs="Arial"/>
            </w:rPr>
          </w:pPr>
          <w:hyperlink w:anchor="_Toc20479" w:history="1">
            <w:r>
              <w:rPr>
                <w:rFonts w:ascii="Arial" w:hAnsi="Arial" w:cs="Arial"/>
              </w:rPr>
              <w:t>3.1 Shared Themes in the Representation of Loneliness</w:t>
            </w:r>
            <w:r>
              <w:rPr>
                <w:rFonts w:ascii="Arial" w:hAnsi="Arial" w:cs="Arial"/>
              </w:rPr>
              <w:tab/>
            </w:r>
            <w:r>
              <w:rPr>
                <w:rFonts w:ascii="Arial" w:hAnsi="Arial" w:cs="Arial"/>
              </w:rPr>
              <w:fldChar w:fldCharType="begin"/>
            </w:r>
            <w:r>
              <w:rPr>
                <w:rFonts w:ascii="Arial" w:hAnsi="Arial" w:cs="Arial"/>
              </w:rPr>
              <w:instrText xml:space="preserve"> PAGEREF _Toc20479 \h </w:instrText>
            </w:r>
            <w:r>
              <w:rPr>
                <w:rFonts w:ascii="Arial" w:hAnsi="Arial" w:cs="Arial"/>
              </w:rPr>
            </w:r>
            <w:r>
              <w:rPr>
                <w:rFonts w:ascii="Arial" w:hAnsi="Arial" w:cs="Arial"/>
              </w:rPr>
              <w:fldChar w:fldCharType="separate"/>
            </w:r>
            <w:r>
              <w:rPr>
                <w:rFonts w:ascii="Arial" w:hAnsi="Arial" w:cs="Arial"/>
              </w:rPr>
              <w:t>25</w:t>
            </w:r>
            <w:r>
              <w:rPr>
                <w:rFonts w:ascii="Arial" w:hAnsi="Arial" w:cs="Arial"/>
              </w:rPr>
              <w:fldChar w:fldCharType="end"/>
            </w:r>
          </w:hyperlink>
        </w:p>
        <w:p w14:paraId="19321C18" w14:textId="77777777" w:rsidR="007B7192" w:rsidRDefault="00000000">
          <w:pPr>
            <w:pStyle w:val="TOC2"/>
            <w:tabs>
              <w:tab w:val="right" w:leader="dot" w:pos="8306"/>
            </w:tabs>
            <w:spacing w:line="480" w:lineRule="auto"/>
            <w:rPr>
              <w:rFonts w:ascii="Arial" w:hAnsi="Arial" w:cs="Arial"/>
            </w:rPr>
          </w:pPr>
          <w:hyperlink w:anchor="_Toc3405" w:history="1">
            <w:r>
              <w:rPr>
                <w:rFonts w:ascii="Arial" w:hAnsi="Arial" w:cs="Arial"/>
              </w:rPr>
              <w:t>3.2 Differences in Visual and Conceptual Approaches</w:t>
            </w:r>
            <w:r>
              <w:rPr>
                <w:rFonts w:ascii="Arial" w:hAnsi="Arial" w:cs="Arial"/>
              </w:rPr>
              <w:tab/>
            </w:r>
            <w:r>
              <w:rPr>
                <w:rFonts w:ascii="Arial" w:hAnsi="Arial" w:cs="Arial"/>
              </w:rPr>
              <w:fldChar w:fldCharType="begin"/>
            </w:r>
            <w:r>
              <w:rPr>
                <w:rFonts w:ascii="Arial" w:hAnsi="Arial" w:cs="Arial"/>
              </w:rPr>
              <w:instrText xml:space="preserve"> PAGEREF _Toc3405 \h </w:instrText>
            </w:r>
            <w:r>
              <w:rPr>
                <w:rFonts w:ascii="Arial" w:hAnsi="Arial" w:cs="Arial"/>
              </w:rPr>
            </w:r>
            <w:r>
              <w:rPr>
                <w:rFonts w:ascii="Arial" w:hAnsi="Arial" w:cs="Arial"/>
              </w:rPr>
              <w:fldChar w:fldCharType="separate"/>
            </w:r>
            <w:r>
              <w:rPr>
                <w:rFonts w:ascii="Arial" w:hAnsi="Arial" w:cs="Arial"/>
              </w:rPr>
              <w:t>27</w:t>
            </w:r>
            <w:r>
              <w:rPr>
                <w:rFonts w:ascii="Arial" w:hAnsi="Arial" w:cs="Arial"/>
              </w:rPr>
              <w:fldChar w:fldCharType="end"/>
            </w:r>
          </w:hyperlink>
        </w:p>
        <w:p w14:paraId="326C8396" w14:textId="77777777" w:rsidR="007B7192" w:rsidRDefault="00000000">
          <w:pPr>
            <w:pStyle w:val="TOC1"/>
            <w:tabs>
              <w:tab w:val="right" w:leader="dot" w:pos="8306"/>
            </w:tabs>
            <w:spacing w:line="480" w:lineRule="auto"/>
            <w:rPr>
              <w:rFonts w:ascii="Arial" w:hAnsi="Arial" w:cs="Arial"/>
            </w:rPr>
          </w:pPr>
          <w:hyperlink w:anchor="_Toc17299" w:history="1">
            <w:r>
              <w:rPr>
                <w:rFonts w:ascii="Arial" w:hAnsi="Arial" w:cs="Arial"/>
                <w:bCs/>
              </w:rPr>
              <w:t>Chapter4.</w:t>
            </w:r>
            <w:r>
              <w:rPr>
                <w:rFonts w:ascii="Arial" w:hAnsi="Arial" w:cs="Arial"/>
                <w:bCs/>
              </w:rPr>
              <w:t>：</w:t>
            </w:r>
            <w:r>
              <w:rPr>
                <w:rFonts w:ascii="Arial" w:eastAsiaTheme="majorEastAsia" w:hAnsi="Arial" w:cs="Arial"/>
                <w:bCs/>
              </w:rPr>
              <w:t>Research Gap and Research Focus</w:t>
            </w:r>
            <w:r>
              <w:rPr>
                <w:rFonts w:ascii="Arial" w:hAnsi="Arial" w:cs="Arial"/>
              </w:rPr>
              <w:tab/>
            </w:r>
            <w:r>
              <w:rPr>
                <w:rFonts w:ascii="Arial" w:hAnsi="Arial" w:cs="Arial"/>
              </w:rPr>
              <w:fldChar w:fldCharType="begin"/>
            </w:r>
            <w:r>
              <w:rPr>
                <w:rFonts w:ascii="Arial" w:hAnsi="Arial" w:cs="Arial"/>
              </w:rPr>
              <w:instrText xml:space="preserve"> PAGEREF _Toc17299 \h </w:instrText>
            </w:r>
            <w:r>
              <w:rPr>
                <w:rFonts w:ascii="Arial" w:hAnsi="Arial" w:cs="Arial"/>
              </w:rPr>
            </w:r>
            <w:r>
              <w:rPr>
                <w:rFonts w:ascii="Arial" w:hAnsi="Arial" w:cs="Arial"/>
              </w:rPr>
              <w:fldChar w:fldCharType="separate"/>
            </w:r>
            <w:r>
              <w:rPr>
                <w:rFonts w:ascii="Arial" w:hAnsi="Arial" w:cs="Arial"/>
              </w:rPr>
              <w:t>29</w:t>
            </w:r>
            <w:r>
              <w:rPr>
                <w:rFonts w:ascii="Arial" w:hAnsi="Arial" w:cs="Arial"/>
              </w:rPr>
              <w:fldChar w:fldCharType="end"/>
            </w:r>
          </w:hyperlink>
        </w:p>
        <w:p w14:paraId="0800D42F" w14:textId="77777777" w:rsidR="007B7192" w:rsidRDefault="00000000">
          <w:pPr>
            <w:pStyle w:val="TOC2"/>
            <w:tabs>
              <w:tab w:val="right" w:leader="dot" w:pos="8306"/>
            </w:tabs>
            <w:spacing w:line="480" w:lineRule="auto"/>
            <w:rPr>
              <w:rFonts w:ascii="Arial" w:hAnsi="Arial" w:cs="Arial"/>
            </w:rPr>
          </w:pPr>
          <w:hyperlink w:anchor="_Toc28445" w:history="1">
            <w:r>
              <w:rPr>
                <w:rFonts w:ascii="Arial" w:hAnsi="Arial" w:cs="Arial"/>
              </w:rPr>
              <w:t>4.1 Research Gap</w:t>
            </w:r>
            <w:r>
              <w:rPr>
                <w:rFonts w:ascii="Arial" w:hAnsi="Arial" w:cs="Arial"/>
              </w:rPr>
              <w:tab/>
            </w:r>
            <w:r>
              <w:rPr>
                <w:rFonts w:ascii="Arial" w:hAnsi="Arial" w:cs="Arial"/>
              </w:rPr>
              <w:fldChar w:fldCharType="begin"/>
            </w:r>
            <w:r>
              <w:rPr>
                <w:rFonts w:ascii="Arial" w:hAnsi="Arial" w:cs="Arial"/>
              </w:rPr>
              <w:instrText xml:space="preserve"> PAGEREF _Toc28445 \h </w:instrText>
            </w:r>
            <w:r>
              <w:rPr>
                <w:rFonts w:ascii="Arial" w:hAnsi="Arial" w:cs="Arial"/>
              </w:rPr>
            </w:r>
            <w:r>
              <w:rPr>
                <w:rFonts w:ascii="Arial" w:hAnsi="Arial" w:cs="Arial"/>
              </w:rPr>
              <w:fldChar w:fldCharType="separate"/>
            </w:r>
            <w:r>
              <w:rPr>
                <w:rFonts w:ascii="Arial" w:hAnsi="Arial" w:cs="Arial"/>
              </w:rPr>
              <w:t>29</w:t>
            </w:r>
            <w:r>
              <w:rPr>
                <w:rFonts w:ascii="Arial" w:hAnsi="Arial" w:cs="Arial"/>
              </w:rPr>
              <w:fldChar w:fldCharType="end"/>
            </w:r>
          </w:hyperlink>
        </w:p>
        <w:p w14:paraId="22D8B584" w14:textId="77777777" w:rsidR="007B7192" w:rsidRDefault="00000000">
          <w:pPr>
            <w:pStyle w:val="TOC2"/>
            <w:tabs>
              <w:tab w:val="right" w:leader="dot" w:pos="8306"/>
            </w:tabs>
            <w:spacing w:line="480" w:lineRule="auto"/>
            <w:rPr>
              <w:rFonts w:ascii="Arial" w:hAnsi="Arial" w:cs="Arial"/>
            </w:rPr>
          </w:pPr>
          <w:hyperlink w:anchor="_Toc30365" w:history="1">
            <w:r>
              <w:rPr>
                <w:rFonts w:ascii="Arial" w:hAnsi="Arial" w:cs="Arial"/>
              </w:rPr>
              <w:t>4.2 Research Focus and Contribution</w:t>
            </w:r>
            <w:r>
              <w:rPr>
                <w:rFonts w:ascii="Arial" w:hAnsi="Arial" w:cs="Arial"/>
              </w:rPr>
              <w:tab/>
            </w:r>
            <w:r>
              <w:rPr>
                <w:rFonts w:ascii="Arial" w:hAnsi="Arial" w:cs="Arial"/>
              </w:rPr>
              <w:fldChar w:fldCharType="begin"/>
            </w:r>
            <w:r>
              <w:rPr>
                <w:rFonts w:ascii="Arial" w:hAnsi="Arial" w:cs="Arial"/>
              </w:rPr>
              <w:instrText xml:space="preserve"> PAGEREF _Toc30365 \h </w:instrText>
            </w:r>
            <w:r>
              <w:rPr>
                <w:rFonts w:ascii="Arial" w:hAnsi="Arial" w:cs="Arial"/>
              </w:rPr>
            </w:r>
            <w:r>
              <w:rPr>
                <w:rFonts w:ascii="Arial" w:hAnsi="Arial" w:cs="Arial"/>
              </w:rPr>
              <w:fldChar w:fldCharType="separate"/>
            </w:r>
            <w:r>
              <w:rPr>
                <w:rFonts w:ascii="Arial" w:hAnsi="Arial" w:cs="Arial"/>
              </w:rPr>
              <w:t>31</w:t>
            </w:r>
            <w:r>
              <w:rPr>
                <w:rFonts w:ascii="Arial" w:hAnsi="Arial" w:cs="Arial"/>
              </w:rPr>
              <w:fldChar w:fldCharType="end"/>
            </w:r>
          </w:hyperlink>
        </w:p>
        <w:p w14:paraId="6EB84365" w14:textId="77777777" w:rsidR="007B7192" w:rsidRDefault="00000000">
          <w:pPr>
            <w:pStyle w:val="TOC1"/>
            <w:tabs>
              <w:tab w:val="right" w:leader="dot" w:pos="8306"/>
            </w:tabs>
            <w:spacing w:line="480" w:lineRule="auto"/>
            <w:rPr>
              <w:rFonts w:ascii="Arial" w:hAnsi="Arial" w:cs="Arial"/>
            </w:rPr>
          </w:pPr>
          <w:hyperlink w:anchor="_Toc8757" w:history="1">
            <w:r>
              <w:rPr>
                <w:rFonts w:ascii="Arial" w:hAnsi="Arial" w:cs="Arial"/>
              </w:rPr>
              <w:t>Chapter 5:Methodology and Methods</w:t>
            </w:r>
            <w:r>
              <w:rPr>
                <w:rFonts w:ascii="Arial" w:hAnsi="Arial" w:cs="Arial"/>
              </w:rPr>
              <w:tab/>
            </w:r>
            <w:r>
              <w:rPr>
                <w:rFonts w:ascii="Arial" w:hAnsi="Arial" w:cs="Arial"/>
              </w:rPr>
              <w:fldChar w:fldCharType="begin"/>
            </w:r>
            <w:r>
              <w:rPr>
                <w:rFonts w:ascii="Arial" w:hAnsi="Arial" w:cs="Arial"/>
              </w:rPr>
              <w:instrText xml:space="preserve"> PAGEREF _Toc8757 \h </w:instrText>
            </w:r>
            <w:r>
              <w:rPr>
                <w:rFonts w:ascii="Arial" w:hAnsi="Arial" w:cs="Arial"/>
              </w:rPr>
            </w:r>
            <w:r>
              <w:rPr>
                <w:rFonts w:ascii="Arial" w:hAnsi="Arial" w:cs="Arial"/>
              </w:rPr>
              <w:fldChar w:fldCharType="separate"/>
            </w:r>
            <w:r>
              <w:rPr>
                <w:rFonts w:ascii="Arial" w:hAnsi="Arial" w:cs="Arial"/>
              </w:rPr>
              <w:t>32</w:t>
            </w:r>
            <w:r>
              <w:rPr>
                <w:rFonts w:ascii="Arial" w:hAnsi="Arial" w:cs="Arial"/>
              </w:rPr>
              <w:fldChar w:fldCharType="end"/>
            </w:r>
          </w:hyperlink>
        </w:p>
        <w:p w14:paraId="2DFE6D9B" w14:textId="77777777" w:rsidR="007B7192" w:rsidRDefault="00000000">
          <w:pPr>
            <w:pStyle w:val="TOC2"/>
            <w:tabs>
              <w:tab w:val="right" w:leader="dot" w:pos="8306"/>
            </w:tabs>
            <w:spacing w:line="480" w:lineRule="auto"/>
            <w:rPr>
              <w:rFonts w:ascii="Arial" w:hAnsi="Arial" w:cs="Arial"/>
            </w:rPr>
          </w:pPr>
          <w:hyperlink w:anchor="_Toc30677" w:history="1">
            <w:r>
              <w:rPr>
                <w:rFonts w:ascii="Arial" w:hAnsi="Arial" w:cs="Arial"/>
              </w:rPr>
              <w:t>5.1 Practice-Based Research Framework</w:t>
            </w:r>
            <w:r>
              <w:rPr>
                <w:rFonts w:ascii="Arial" w:hAnsi="Arial" w:cs="Arial"/>
              </w:rPr>
              <w:tab/>
            </w:r>
            <w:r>
              <w:rPr>
                <w:rFonts w:ascii="Arial" w:hAnsi="Arial" w:cs="Arial"/>
              </w:rPr>
              <w:fldChar w:fldCharType="begin"/>
            </w:r>
            <w:r>
              <w:rPr>
                <w:rFonts w:ascii="Arial" w:hAnsi="Arial" w:cs="Arial"/>
              </w:rPr>
              <w:instrText xml:space="preserve"> PAGEREF _Toc30677 \h </w:instrText>
            </w:r>
            <w:r>
              <w:rPr>
                <w:rFonts w:ascii="Arial" w:hAnsi="Arial" w:cs="Arial"/>
              </w:rPr>
            </w:r>
            <w:r>
              <w:rPr>
                <w:rFonts w:ascii="Arial" w:hAnsi="Arial" w:cs="Arial"/>
              </w:rPr>
              <w:fldChar w:fldCharType="separate"/>
            </w:r>
            <w:r>
              <w:rPr>
                <w:rFonts w:ascii="Arial" w:hAnsi="Arial" w:cs="Arial"/>
              </w:rPr>
              <w:t>32</w:t>
            </w:r>
            <w:r>
              <w:rPr>
                <w:rFonts w:ascii="Arial" w:hAnsi="Arial" w:cs="Arial"/>
              </w:rPr>
              <w:fldChar w:fldCharType="end"/>
            </w:r>
          </w:hyperlink>
        </w:p>
        <w:p w14:paraId="14BFAD27" w14:textId="77777777" w:rsidR="007B7192" w:rsidRDefault="00000000">
          <w:pPr>
            <w:pStyle w:val="TOC2"/>
            <w:tabs>
              <w:tab w:val="right" w:leader="dot" w:pos="8306"/>
            </w:tabs>
            <w:spacing w:line="480" w:lineRule="auto"/>
            <w:rPr>
              <w:rFonts w:ascii="Arial" w:hAnsi="Arial" w:cs="Arial"/>
            </w:rPr>
          </w:pPr>
          <w:hyperlink w:anchor="_Toc20909" w:history="1">
            <w:r>
              <w:rPr>
                <w:rFonts w:ascii="Arial" w:hAnsi="Arial" w:cs="Arial"/>
              </w:rPr>
              <w:t>5.2 Research Methods</w:t>
            </w:r>
            <w:r>
              <w:rPr>
                <w:rFonts w:ascii="Arial" w:hAnsi="Arial" w:cs="Arial"/>
              </w:rPr>
              <w:tab/>
            </w:r>
            <w:r>
              <w:rPr>
                <w:rFonts w:ascii="Arial" w:hAnsi="Arial" w:cs="Arial"/>
              </w:rPr>
              <w:fldChar w:fldCharType="begin"/>
            </w:r>
            <w:r>
              <w:rPr>
                <w:rFonts w:ascii="Arial" w:hAnsi="Arial" w:cs="Arial"/>
              </w:rPr>
              <w:instrText xml:space="preserve"> PAGEREF _Toc20909 \h </w:instrText>
            </w:r>
            <w:r>
              <w:rPr>
                <w:rFonts w:ascii="Arial" w:hAnsi="Arial" w:cs="Arial"/>
              </w:rPr>
            </w:r>
            <w:r>
              <w:rPr>
                <w:rFonts w:ascii="Arial" w:hAnsi="Arial" w:cs="Arial"/>
              </w:rPr>
              <w:fldChar w:fldCharType="separate"/>
            </w:r>
            <w:r>
              <w:rPr>
                <w:rFonts w:ascii="Arial" w:hAnsi="Arial" w:cs="Arial"/>
              </w:rPr>
              <w:t>33</w:t>
            </w:r>
            <w:r>
              <w:rPr>
                <w:rFonts w:ascii="Arial" w:hAnsi="Arial" w:cs="Arial"/>
              </w:rPr>
              <w:fldChar w:fldCharType="end"/>
            </w:r>
          </w:hyperlink>
        </w:p>
        <w:p w14:paraId="18625C7B" w14:textId="77777777" w:rsidR="007B7192" w:rsidRDefault="00000000">
          <w:pPr>
            <w:pStyle w:val="TOC2"/>
            <w:tabs>
              <w:tab w:val="right" w:leader="dot" w:pos="8306"/>
            </w:tabs>
            <w:spacing w:line="480" w:lineRule="auto"/>
            <w:rPr>
              <w:rFonts w:ascii="Arial" w:hAnsi="Arial" w:cs="Arial"/>
            </w:rPr>
          </w:pPr>
          <w:hyperlink w:anchor="_Toc18479" w:history="1">
            <w:r>
              <w:rPr>
                <w:rFonts w:ascii="Arial" w:hAnsi="Arial" w:cs="Arial"/>
              </w:rPr>
              <w:t>5.3 Materials, Process and Ethics</w:t>
            </w:r>
            <w:r>
              <w:rPr>
                <w:rFonts w:ascii="Arial" w:hAnsi="Arial" w:cs="Arial"/>
              </w:rPr>
              <w:tab/>
            </w:r>
            <w:r>
              <w:rPr>
                <w:rFonts w:ascii="Arial" w:hAnsi="Arial" w:cs="Arial"/>
              </w:rPr>
              <w:fldChar w:fldCharType="begin"/>
            </w:r>
            <w:r>
              <w:rPr>
                <w:rFonts w:ascii="Arial" w:hAnsi="Arial" w:cs="Arial"/>
              </w:rPr>
              <w:instrText xml:space="preserve"> PAGEREF _Toc18479 \h </w:instrText>
            </w:r>
            <w:r>
              <w:rPr>
                <w:rFonts w:ascii="Arial" w:hAnsi="Arial" w:cs="Arial"/>
              </w:rPr>
            </w:r>
            <w:r>
              <w:rPr>
                <w:rFonts w:ascii="Arial" w:hAnsi="Arial" w:cs="Arial"/>
              </w:rPr>
              <w:fldChar w:fldCharType="separate"/>
            </w:r>
            <w:r>
              <w:rPr>
                <w:rFonts w:ascii="Arial" w:hAnsi="Arial" w:cs="Arial"/>
              </w:rPr>
              <w:t>34</w:t>
            </w:r>
            <w:r>
              <w:rPr>
                <w:rFonts w:ascii="Arial" w:hAnsi="Arial" w:cs="Arial"/>
              </w:rPr>
              <w:fldChar w:fldCharType="end"/>
            </w:r>
          </w:hyperlink>
        </w:p>
        <w:p w14:paraId="10828DB7" w14:textId="77777777" w:rsidR="007B7192" w:rsidRDefault="00000000">
          <w:pPr>
            <w:pStyle w:val="TOC1"/>
            <w:tabs>
              <w:tab w:val="right" w:leader="dot" w:pos="8306"/>
            </w:tabs>
            <w:spacing w:line="480" w:lineRule="auto"/>
            <w:rPr>
              <w:rFonts w:ascii="Arial" w:hAnsi="Arial" w:cs="Arial"/>
            </w:rPr>
          </w:pPr>
          <w:hyperlink w:anchor="_Toc23546" w:history="1">
            <w:r>
              <w:rPr>
                <w:rFonts w:ascii="Arial" w:hAnsi="Arial" w:cs="Arial"/>
              </w:rPr>
              <w:t>Chapter 6:From Research to Practice: Creative Development and Reflection</w:t>
            </w:r>
            <w:r>
              <w:rPr>
                <w:rFonts w:ascii="Arial" w:hAnsi="Arial" w:cs="Arial"/>
              </w:rPr>
              <w:tab/>
            </w:r>
            <w:r>
              <w:rPr>
                <w:rFonts w:ascii="Arial" w:hAnsi="Arial" w:cs="Arial"/>
              </w:rPr>
              <w:fldChar w:fldCharType="begin"/>
            </w:r>
            <w:r>
              <w:rPr>
                <w:rFonts w:ascii="Arial" w:hAnsi="Arial" w:cs="Arial"/>
              </w:rPr>
              <w:instrText xml:space="preserve"> PAGEREF _Toc23546 \h </w:instrText>
            </w:r>
            <w:r>
              <w:rPr>
                <w:rFonts w:ascii="Arial" w:hAnsi="Arial" w:cs="Arial"/>
              </w:rPr>
            </w:r>
            <w:r>
              <w:rPr>
                <w:rFonts w:ascii="Arial" w:hAnsi="Arial" w:cs="Arial"/>
              </w:rPr>
              <w:fldChar w:fldCharType="separate"/>
            </w:r>
            <w:r>
              <w:rPr>
                <w:rFonts w:ascii="Arial" w:hAnsi="Arial" w:cs="Arial"/>
              </w:rPr>
              <w:t>35</w:t>
            </w:r>
            <w:r>
              <w:rPr>
                <w:rFonts w:ascii="Arial" w:hAnsi="Arial" w:cs="Arial"/>
              </w:rPr>
              <w:fldChar w:fldCharType="end"/>
            </w:r>
          </w:hyperlink>
        </w:p>
        <w:p w14:paraId="7B834D57" w14:textId="77777777" w:rsidR="007B7192" w:rsidRDefault="00000000">
          <w:pPr>
            <w:pStyle w:val="TOC2"/>
            <w:tabs>
              <w:tab w:val="right" w:leader="dot" w:pos="8306"/>
            </w:tabs>
            <w:spacing w:line="480" w:lineRule="auto"/>
            <w:rPr>
              <w:rFonts w:ascii="Arial" w:hAnsi="Arial" w:cs="Arial"/>
            </w:rPr>
          </w:pPr>
          <w:hyperlink w:anchor="_Toc28757" w:history="1">
            <w:r>
              <w:rPr>
                <w:rFonts w:ascii="Arial" w:hAnsi="Arial" w:cs="Arial"/>
              </w:rPr>
              <w:t>6.1 Translating Research into Visual Practice</w:t>
            </w:r>
            <w:r>
              <w:rPr>
                <w:rFonts w:ascii="Arial" w:hAnsi="Arial" w:cs="Arial"/>
              </w:rPr>
              <w:tab/>
            </w:r>
            <w:r>
              <w:rPr>
                <w:rFonts w:ascii="Arial" w:hAnsi="Arial" w:cs="Arial"/>
              </w:rPr>
              <w:fldChar w:fldCharType="begin"/>
            </w:r>
            <w:r>
              <w:rPr>
                <w:rFonts w:ascii="Arial" w:hAnsi="Arial" w:cs="Arial"/>
              </w:rPr>
              <w:instrText xml:space="preserve"> PAGEREF _Toc28757 \h </w:instrText>
            </w:r>
            <w:r>
              <w:rPr>
                <w:rFonts w:ascii="Arial" w:hAnsi="Arial" w:cs="Arial"/>
              </w:rPr>
            </w:r>
            <w:r>
              <w:rPr>
                <w:rFonts w:ascii="Arial" w:hAnsi="Arial" w:cs="Arial"/>
              </w:rPr>
              <w:fldChar w:fldCharType="separate"/>
            </w:r>
            <w:r>
              <w:rPr>
                <w:rFonts w:ascii="Arial" w:hAnsi="Arial" w:cs="Arial"/>
              </w:rPr>
              <w:t>35</w:t>
            </w:r>
            <w:r>
              <w:rPr>
                <w:rFonts w:ascii="Arial" w:hAnsi="Arial" w:cs="Arial"/>
              </w:rPr>
              <w:fldChar w:fldCharType="end"/>
            </w:r>
          </w:hyperlink>
        </w:p>
        <w:p w14:paraId="773AF4B8" w14:textId="77777777" w:rsidR="007B7192" w:rsidRDefault="00000000">
          <w:pPr>
            <w:pStyle w:val="TOC2"/>
            <w:tabs>
              <w:tab w:val="right" w:leader="dot" w:pos="8306"/>
            </w:tabs>
            <w:spacing w:line="480" w:lineRule="auto"/>
            <w:rPr>
              <w:rFonts w:ascii="Arial" w:hAnsi="Arial" w:cs="Arial"/>
            </w:rPr>
          </w:pPr>
          <w:hyperlink w:anchor="_Toc25345" w:history="1">
            <w:r>
              <w:rPr>
                <w:rFonts w:ascii="Arial" w:hAnsi="Arial" w:cs="Arial"/>
              </w:rPr>
              <w:t>6.2 Creative Development of My Project</w:t>
            </w:r>
            <w:r>
              <w:rPr>
                <w:rFonts w:ascii="Arial" w:hAnsi="Arial" w:cs="Arial"/>
              </w:rPr>
              <w:tab/>
            </w:r>
            <w:r>
              <w:rPr>
                <w:rFonts w:ascii="Arial" w:hAnsi="Arial" w:cs="Arial"/>
              </w:rPr>
              <w:fldChar w:fldCharType="begin"/>
            </w:r>
            <w:r>
              <w:rPr>
                <w:rFonts w:ascii="Arial" w:hAnsi="Arial" w:cs="Arial"/>
              </w:rPr>
              <w:instrText xml:space="preserve"> PAGEREF _Toc25345 \h </w:instrText>
            </w:r>
            <w:r>
              <w:rPr>
                <w:rFonts w:ascii="Arial" w:hAnsi="Arial" w:cs="Arial"/>
              </w:rPr>
            </w:r>
            <w:r>
              <w:rPr>
                <w:rFonts w:ascii="Arial" w:hAnsi="Arial" w:cs="Arial"/>
              </w:rPr>
              <w:fldChar w:fldCharType="separate"/>
            </w:r>
            <w:r>
              <w:rPr>
                <w:rFonts w:ascii="Arial" w:hAnsi="Arial" w:cs="Arial"/>
              </w:rPr>
              <w:t>37</w:t>
            </w:r>
            <w:r>
              <w:rPr>
                <w:rFonts w:ascii="Arial" w:hAnsi="Arial" w:cs="Arial"/>
              </w:rPr>
              <w:fldChar w:fldCharType="end"/>
            </w:r>
          </w:hyperlink>
        </w:p>
        <w:p w14:paraId="2BCB2943" w14:textId="77777777" w:rsidR="007B7192" w:rsidRDefault="00000000">
          <w:pPr>
            <w:pStyle w:val="TOC2"/>
            <w:tabs>
              <w:tab w:val="right" w:leader="dot" w:pos="8306"/>
            </w:tabs>
            <w:spacing w:line="480" w:lineRule="auto"/>
            <w:rPr>
              <w:rFonts w:ascii="Arial" w:hAnsi="Arial" w:cs="Arial"/>
            </w:rPr>
          </w:pPr>
          <w:hyperlink w:anchor="_Toc24306" w:history="1">
            <w:r>
              <w:rPr>
                <w:rFonts w:ascii="Arial" w:hAnsi="Arial" w:cs="Arial"/>
              </w:rPr>
              <w:t>6.3 Reflection on Practice</w:t>
            </w:r>
            <w:r>
              <w:rPr>
                <w:rFonts w:ascii="Arial" w:hAnsi="Arial" w:cs="Arial"/>
              </w:rPr>
              <w:tab/>
            </w:r>
            <w:r>
              <w:rPr>
                <w:rFonts w:ascii="Arial" w:hAnsi="Arial" w:cs="Arial"/>
              </w:rPr>
              <w:fldChar w:fldCharType="begin"/>
            </w:r>
            <w:r>
              <w:rPr>
                <w:rFonts w:ascii="Arial" w:hAnsi="Arial" w:cs="Arial"/>
              </w:rPr>
              <w:instrText xml:space="preserve"> PAGEREF _Toc24306 \h </w:instrText>
            </w:r>
            <w:r>
              <w:rPr>
                <w:rFonts w:ascii="Arial" w:hAnsi="Arial" w:cs="Arial"/>
              </w:rPr>
            </w:r>
            <w:r>
              <w:rPr>
                <w:rFonts w:ascii="Arial" w:hAnsi="Arial" w:cs="Arial"/>
              </w:rPr>
              <w:fldChar w:fldCharType="separate"/>
            </w:r>
            <w:r>
              <w:rPr>
                <w:rFonts w:ascii="Arial" w:hAnsi="Arial" w:cs="Arial"/>
              </w:rPr>
              <w:t>39</w:t>
            </w:r>
            <w:r>
              <w:rPr>
                <w:rFonts w:ascii="Arial" w:hAnsi="Arial" w:cs="Arial"/>
              </w:rPr>
              <w:fldChar w:fldCharType="end"/>
            </w:r>
          </w:hyperlink>
        </w:p>
        <w:p w14:paraId="2BFAB0E7" w14:textId="77777777" w:rsidR="007B7192" w:rsidRDefault="00000000">
          <w:pPr>
            <w:pStyle w:val="TOC1"/>
            <w:tabs>
              <w:tab w:val="right" w:leader="dot" w:pos="8306"/>
            </w:tabs>
            <w:spacing w:line="480" w:lineRule="auto"/>
            <w:rPr>
              <w:rFonts w:ascii="Arial" w:hAnsi="Arial" w:cs="Arial"/>
            </w:rPr>
          </w:pPr>
          <w:hyperlink w:anchor="_Toc1462" w:history="1">
            <w:r>
              <w:rPr>
                <w:rFonts w:ascii="Arial" w:hAnsi="Arial" w:cs="Arial"/>
                <w:bCs/>
              </w:rPr>
              <w:t>Chapter 7: Conclusion</w:t>
            </w:r>
            <w:r>
              <w:rPr>
                <w:rFonts w:ascii="Arial" w:hAnsi="Arial" w:cs="Arial"/>
              </w:rPr>
              <w:tab/>
            </w:r>
            <w:r>
              <w:rPr>
                <w:rFonts w:ascii="Arial" w:hAnsi="Arial" w:cs="Arial"/>
              </w:rPr>
              <w:fldChar w:fldCharType="begin"/>
            </w:r>
            <w:r>
              <w:rPr>
                <w:rFonts w:ascii="Arial" w:hAnsi="Arial" w:cs="Arial"/>
              </w:rPr>
              <w:instrText xml:space="preserve"> PAGEREF _Toc1462 \h </w:instrText>
            </w:r>
            <w:r>
              <w:rPr>
                <w:rFonts w:ascii="Arial" w:hAnsi="Arial" w:cs="Arial"/>
              </w:rPr>
            </w:r>
            <w:r>
              <w:rPr>
                <w:rFonts w:ascii="Arial" w:hAnsi="Arial" w:cs="Arial"/>
              </w:rPr>
              <w:fldChar w:fldCharType="separate"/>
            </w:r>
            <w:r>
              <w:rPr>
                <w:rFonts w:ascii="Arial" w:hAnsi="Arial" w:cs="Arial"/>
              </w:rPr>
              <w:t>41</w:t>
            </w:r>
            <w:r>
              <w:rPr>
                <w:rFonts w:ascii="Arial" w:hAnsi="Arial" w:cs="Arial"/>
              </w:rPr>
              <w:fldChar w:fldCharType="end"/>
            </w:r>
          </w:hyperlink>
        </w:p>
        <w:p w14:paraId="4B616549" w14:textId="77777777" w:rsidR="007B7192" w:rsidRDefault="00000000">
          <w:pPr>
            <w:pStyle w:val="TOC2"/>
            <w:tabs>
              <w:tab w:val="right" w:leader="dot" w:pos="8306"/>
            </w:tabs>
            <w:spacing w:line="480" w:lineRule="auto"/>
            <w:rPr>
              <w:rFonts w:ascii="Arial" w:hAnsi="Arial" w:cs="Arial"/>
            </w:rPr>
          </w:pPr>
          <w:hyperlink w:anchor="_Toc15955" w:history="1">
            <w:r>
              <w:rPr>
                <w:rFonts w:ascii="Arial" w:hAnsi="Arial" w:cs="Arial"/>
              </w:rPr>
              <w:t>7.1 Summary of Key Findings</w:t>
            </w:r>
            <w:r>
              <w:rPr>
                <w:rFonts w:ascii="Arial" w:hAnsi="Arial" w:cs="Arial"/>
              </w:rPr>
              <w:tab/>
            </w:r>
            <w:r>
              <w:rPr>
                <w:rFonts w:ascii="Arial" w:hAnsi="Arial" w:cs="Arial"/>
              </w:rPr>
              <w:fldChar w:fldCharType="begin"/>
            </w:r>
            <w:r>
              <w:rPr>
                <w:rFonts w:ascii="Arial" w:hAnsi="Arial" w:cs="Arial"/>
              </w:rPr>
              <w:instrText xml:space="preserve"> PAGEREF _Toc15955 \h </w:instrText>
            </w:r>
            <w:r>
              <w:rPr>
                <w:rFonts w:ascii="Arial" w:hAnsi="Arial" w:cs="Arial"/>
              </w:rPr>
            </w:r>
            <w:r>
              <w:rPr>
                <w:rFonts w:ascii="Arial" w:hAnsi="Arial" w:cs="Arial"/>
              </w:rPr>
              <w:fldChar w:fldCharType="separate"/>
            </w:r>
            <w:r>
              <w:rPr>
                <w:rFonts w:ascii="Arial" w:hAnsi="Arial" w:cs="Arial"/>
              </w:rPr>
              <w:t>41</w:t>
            </w:r>
            <w:r>
              <w:rPr>
                <w:rFonts w:ascii="Arial" w:hAnsi="Arial" w:cs="Arial"/>
              </w:rPr>
              <w:fldChar w:fldCharType="end"/>
            </w:r>
          </w:hyperlink>
        </w:p>
        <w:p w14:paraId="7277736A" w14:textId="77777777" w:rsidR="007B7192" w:rsidRDefault="00000000">
          <w:pPr>
            <w:pStyle w:val="TOC2"/>
            <w:tabs>
              <w:tab w:val="right" w:leader="dot" w:pos="8306"/>
            </w:tabs>
            <w:spacing w:line="480" w:lineRule="auto"/>
            <w:rPr>
              <w:rFonts w:ascii="Arial" w:hAnsi="Arial" w:cs="Arial"/>
            </w:rPr>
          </w:pPr>
          <w:hyperlink w:anchor="_Toc22447" w:history="1">
            <w:r>
              <w:rPr>
                <w:rFonts w:ascii="Arial" w:hAnsi="Arial" w:cs="Arial"/>
              </w:rPr>
              <w:t>7.2 Contribution, Limitation and Future Development</w:t>
            </w:r>
            <w:r>
              <w:rPr>
                <w:rFonts w:ascii="Arial" w:hAnsi="Arial" w:cs="Arial"/>
              </w:rPr>
              <w:tab/>
            </w:r>
            <w:r>
              <w:rPr>
                <w:rFonts w:ascii="Arial" w:hAnsi="Arial" w:cs="Arial"/>
              </w:rPr>
              <w:fldChar w:fldCharType="begin"/>
            </w:r>
            <w:r>
              <w:rPr>
                <w:rFonts w:ascii="Arial" w:hAnsi="Arial" w:cs="Arial"/>
              </w:rPr>
              <w:instrText xml:space="preserve"> PAGEREF _Toc22447 \h </w:instrText>
            </w:r>
            <w:r>
              <w:rPr>
                <w:rFonts w:ascii="Arial" w:hAnsi="Arial" w:cs="Arial"/>
              </w:rPr>
            </w:r>
            <w:r>
              <w:rPr>
                <w:rFonts w:ascii="Arial" w:hAnsi="Arial" w:cs="Arial"/>
              </w:rPr>
              <w:fldChar w:fldCharType="separate"/>
            </w:r>
            <w:r>
              <w:rPr>
                <w:rFonts w:ascii="Arial" w:hAnsi="Arial" w:cs="Arial"/>
              </w:rPr>
              <w:t>42</w:t>
            </w:r>
            <w:r>
              <w:rPr>
                <w:rFonts w:ascii="Arial" w:hAnsi="Arial" w:cs="Arial"/>
              </w:rPr>
              <w:fldChar w:fldCharType="end"/>
            </w:r>
          </w:hyperlink>
        </w:p>
        <w:p w14:paraId="6B9397CD" w14:textId="77777777" w:rsidR="007B7192" w:rsidRDefault="00000000">
          <w:pPr>
            <w:pStyle w:val="TOC1"/>
            <w:tabs>
              <w:tab w:val="right" w:leader="dot" w:pos="8306"/>
            </w:tabs>
          </w:pPr>
          <w:hyperlink w:anchor="_Toc9265" w:history="1">
            <w:r>
              <w:rPr>
                <w:rFonts w:ascii="Arial" w:hAnsi="Arial" w:cs="Arial"/>
              </w:rPr>
              <w:t>References</w:t>
            </w:r>
            <w:r>
              <w:rPr>
                <w:rFonts w:ascii="Arial" w:hAnsi="Arial" w:cs="Arial"/>
              </w:rPr>
              <w:tab/>
            </w:r>
            <w:r>
              <w:rPr>
                <w:rFonts w:ascii="Arial" w:hAnsi="Arial" w:cs="Arial"/>
              </w:rPr>
              <w:fldChar w:fldCharType="begin"/>
            </w:r>
            <w:r>
              <w:rPr>
                <w:rFonts w:ascii="Arial" w:hAnsi="Arial" w:cs="Arial"/>
              </w:rPr>
              <w:instrText xml:space="preserve"> PAGEREF _Toc9265 \h </w:instrText>
            </w:r>
            <w:r>
              <w:rPr>
                <w:rFonts w:ascii="Arial" w:hAnsi="Arial" w:cs="Arial"/>
              </w:rPr>
            </w:r>
            <w:r>
              <w:rPr>
                <w:rFonts w:ascii="Arial" w:hAnsi="Arial" w:cs="Arial"/>
              </w:rPr>
              <w:fldChar w:fldCharType="separate"/>
            </w:r>
            <w:r>
              <w:rPr>
                <w:rFonts w:ascii="Arial" w:hAnsi="Arial" w:cs="Arial"/>
              </w:rPr>
              <w:t>43</w:t>
            </w:r>
            <w:r>
              <w:rPr>
                <w:rFonts w:ascii="Arial" w:hAnsi="Arial" w:cs="Arial"/>
              </w:rPr>
              <w:fldChar w:fldCharType="end"/>
            </w:r>
          </w:hyperlink>
        </w:p>
        <w:p w14:paraId="18337BB3" w14:textId="77777777" w:rsidR="007B7192" w:rsidRDefault="00000000">
          <w:pPr>
            <w:spacing w:line="480" w:lineRule="auto"/>
          </w:pPr>
          <w:r>
            <w:rPr>
              <w:rFonts w:ascii="Arial" w:hAnsi="Arial" w:cs="Arial"/>
              <w:szCs w:val="28"/>
            </w:rPr>
            <w:fldChar w:fldCharType="end"/>
          </w:r>
        </w:p>
      </w:sdtContent>
    </w:sdt>
    <w:p w14:paraId="0A1D4EFB" w14:textId="77777777" w:rsidR="007B7192" w:rsidRDefault="007B7192"/>
    <w:p w14:paraId="216BBB91" w14:textId="77777777" w:rsidR="007B7192" w:rsidRDefault="00000000">
      <w:pPr>
        <w:pStyle w:val="ac"/>
        <w:keepNext/>
        <w:pageBreakBefore/>
        <w:widowControl/>
        <w:spacing w:before="156" w:after="312"/>
      </w:pPr>
      <w:bookmarkStart w:id="0" w:name="_Toc22068"/>
      <w:r>
        <w:lastRenderedPageBreak/>
        <w:t>Introduction</w:t>
      </w:r>
      <w:bookmarkEnd w:id="0"/>
    </w:p>
    <w:p w14:paraId="3D076EFC" w14:textId="77777777" w:rsidR="007B7192" w:rsidRDefault="00000000">
      <w:pPr>
        <w:pStyle w:val="a3"/>
      </w:pPr>
      <w:r>
        <w:t>This dissertation explores how urban loneliness can be represented through visual practice. Loneliness is not understood simply as being physically alone, but as an emotional and social condition shaped by disconnection, routine, space and the pressures of contemporary urban life. In modern cities, individuals may be surrounded by others while still feeling inwardly isolated. This study therefore focuses on the quieter forms of loneliness that appear within everyday experiences such as commuting, working, walking through public spaces and moving through transitional environments. Through literature review, visual analysis and practice-based research, the dissertation examines how loneliness can be communicated through atmosphere, spatial distance, silence, stillness, rhythm and image construction. It also reflects on my own creative project, which uses urban references, coastal landscapes, the lighthouse, the sea and solitary figures to express emotional distance. Overall, the study argues that visual practice can offer a subtle and meaningful way to make loneliness visible.</w:t>
      </w:r>
    </w:p>
    <w:p w14:paraId="6139940F" w14:textId="77777777" w:rsidR="007B7192" w:rsidRDefault="00000000">
      <w:r>
        <w:br w:type="page"/>
      </w:r>
    </w:p>
    <w:p w14:paraId="78F1ED78" w14:textId="77777777" w:rsidR="007B7192" w:rsidRDefault="00000000">
      <w:pPr>
        <w:pStyle w:val="1"/>
        <w:keepNext/>
        <w:jc w:val="left"/>
        <w:rPr>
          <w:rFonts w:cs="Arial"/>
          <w:szCs w:val="24"/>
        </w:rPr>
      </w:pPr>
      <w:bookmarkStart w:id="1" w:name="_Toc2037"/>
      <w:bookmarkStart w:id="2" w:name="_Toc8095"/>
      <w:r>
        <w:rPr>
          <w:rFonts w:cs="Arial"/>
          <w:szCs w:val="24"/>
        </w:rPr>
        <w:lastRenderedPageBreak/>
        <w:t>Chapter 1: Research Background</w:t>
      </w:r>
      <w:bookmarkStart w:id="3" w:name="_Toc22133"/>
      <w:bookmarkEnd w:id="1"/>
      <w:bookmarkEnd w:id="2"/>
    </w:p>
    <w:p w14:paraId="7430159E" w14:textId="77777777" w:rsidR="007B7192" w:rsidRDefault="00000000">
      <w:pPr>
        <w:pStyle w:val="2"/>
        <w:numPr>
          <w:ilvl w:val="1"/>
          <w:numId w:val="1"/>
        </w:numPr>
        <w:spacing w:before="156" w:after="156"/>
      </w:pPr>
      <w:bookmarkStart w:id="4" w:name="_Toc20684"/>
      <w:r>
        <w:t>Research Background</w:t>
      </w:r>
      <w:bookmarkEnd w:id="3"/>
      <w:bookmarkEnd w:id="4"/>
    </w:p>
    <w:p w14:paraId="73BA4681" w14:textId="77777777" w:rsidR="007B7192" w:rsidRDefault="00000000">
      <w:pPr>
        <w:spacing w:line="480" w:lineRule="auto"/>
        <w:rPr>
          <w:rFonts w:ascii="Arial" w:hAnsi="Arial" w:cs="Arial"/>
          <w:sz w:val="24"/>
        </w:rPr>
      </w:pPr>
      <w:r>
        <w:rPr>
          <w:rFonts w:ascii="Arial" w:hAnsi="Arial" w:cs="Arial"/>
          <w:sz w:val="24"/>
        </w:rPr>
        <w:t xml:space="preserve">When we talk these days regarding the society and culture the subject matter regarding solitude is becoming larger. Although our modern society has experienced growth in many areas: numbers of talks between people and travels from place to place – but there is still plenty left over after all for us humans who often find ourselves quite alone even though we’re meant to be close by or participating with others. Hence, Loneliness is not simply someone being alone, but it creates a space between how I feel like doing things with others &amp; What actually happens to me which is like both emotion and socially </w:t>
      </w:r>
      <w:r>
        <w:rPr>
          <w:rFonts w:ascii="Arial" w:hAnsi="Arial" w:cs="Arial"/>
          <w:b/>
          <w:bCs/>
          <w:sz w:val="24"/>
        </w:rPr>
        <w:t>( Weis 1973: 85 ; Cacipopo and patrick 2008 )</w:t>
      </w:r>
      <w:r>
        <w:rPr>
          <w:rFonts w:ascii="Arial" w:hAnsi="Arial" w:cs="Arial"/>
          <w:sz w:val="24"/>
        </w:rPr>
        <w:t>.</w:t>
      </w:r>
    </w:p>
    <w:p w14:paraId="4C2FC9A9" w14:textId="77777777" w:rsidR="007B7192" w:rsidRDefault="00000000">
      <w:pPr>
        <w:spacing w:line="480" w:lineRule="auto"/>
        <w:rPr>
          <w:rFonts w:ascii="Arial" w:hAnsi="Arial" w:cs="Arial"/>
          <w:sz w:val="24"/>
        </w:rPr>
      </w:pPr>
      <w:r>
        <w:rPr>
          <w:rFonts w:ascii="Arial" w:hAnsi="Arial" w:cs="Arial"/>
          <w:sz w:val="24"/>
        </w:rPr>
        <w:t xml:space="preserve">And it’s kind of a city problem right now. Cities considered center of opportunities, exchange, being visible at– but makes us feel distant from one another, lonely, estranged. A number of youngsters too do go through such loneliness with various intensity levels, not confined just because their body’s isolated but also in a common sort of city life situations including boarding trains, laboring and traversing bustling thoroughfares and just speaking silently amongst the crowds in public spots. And in that kind of environment, although people might be around you, it still feels like your feelings are disconnected, there seems to be something about the separation and timing of living in big towns </w:t>
      </w:r>
      <w:r>
        <w:rPr>
          <w:rFonts w:ascii="Arial" w:hAnsi="Arial" w:cs="Arial"/>
          <w:b/>
          <w:bCs/>
          <w:sz w:val="24"/>
        </w:rPr>
        <w:t>(like Simmel, 1903, Klinenberg, 2012)</w:t>
      </w:r>
      <w:r>
        <w:rPr>
          <w:rFonts w:ascii="Arial" w:hAnsi="Arial" w:cs="Arial"/>
          <w:sz w:val="24"/>
        </w:rPr>
        <w:t>.</w:t>
      </w:r>
    </w:p>
    <w:p w14:paraId="6058298A" w14:textId="77777777" w:rsidR="007B7192" w:rsidRDefault="007B7192">
      <w:pPr>
        <w:spacing w:line="480" w:lineRule="auto"/>
        <w:rPr>
          <w:rFonts w:ascii="Arial" w:hAnsi="Arial" w:cs="Arial"/>
          <w:sz w:val="24"/>
        </w:rPr>
      </w:pPr>
    </w:p>
    <w:p w14:paraId="313E8879" w14:textId="77777777" w:rsidR="007B7192" w:rsidRDefault="00000000">
      <w:pPr>
        <w:spacing w:line="480" w:lineRule="auto"/>
        <w:rPr>
          <w:rFonts w:ascii="Arial" w:hAnsi="Arial" w:cs="Arial"/>
          <w:sz w:val="24"/>
        </w:rPr>
      </w:pPr>
      <w:r>
        <w:rPr>
          <w:rFonts w:ascii="Arial" w:hAnsi="Arial" w:cs="Arial"/>
          <w:sz w:val="24"/>
        </w:rPr>
        <w:lastRenderedPageBreak/>
        <w:t>Loneliness too became an increasing subject of visual culture at the same time. Film, photos, and newer varieties of moving imagery also depict loneliness using a sense of a space separate, vacuous, going back and forth, and distant, with repetition and silence, immobility. Visual strategies suggest that loneliness is both internal and sensorial</w:t>
      </w:r>
      <w:r>
        <w:rPr>
          <w:rFonts w:ascii="Arial" w:hAnsi="Arial" w:cs="Arial" w:hint="eastAsia"/>
          <w:sz w:val="24"/>
        </w:rPr>
        <w:t xml:space="preserve"> </w:t>
      </w:r>
      <w:r>
        <w:rPr>
          <w:rFonts w:ascii="Arial" w:hAnsi="Arial" w:cs="Arial"/>
          <w:sz w:val="24"/>
        </w:rPr>
        <w:t>space one would express with atmosphere/image/environment</w:t>
      </w:r>
      <w:r>
        <w:rPr>
          <w:rFonts w:ascii="Arial" w:hAnsi="Arial" w:cs="Arial"/>
          <w:b/>
          <w:bCs/>
          <w:sz w:val="24"/>
        </w:rPr>
        <w:t>(Bachelard,1958)</w:t>
      </w:r>
      <w:r>
        <w:rPr>
          <w:rFonts w:ascii="Arial" w:hAnsi="Arial" w:cs="Arial"/>
          <w:sz w:val="24"/>
        </w:rPr>
        <w:t xml:space="preserve">-especially those poetic ideas about the feel and sensations of space. A decent chance to be imaginative and have some training about what happens when feelings get mixed up with where things happen as </w:t>
      </w:r>
      <w:r>
        <w:rPr>
          <w:rFonts w:ascii="Arial" w:hAnsi="Arial" w:cs="Arial"/>
          <w:b/>
          <w:bCs/>
          <w:sz w:val="24"/>
        </w:rPr>
        <w:t>(Mijuskovic</w:t>
      </w:r>
      <w:r>
        <w:rPr>
          <w:rFonts w:ascii="Arial" w:hAnsi="Arial" w:cs="Arial" w:hint="eastAsia"/>
          <w:b/>
          <w:bCs/>
          <w:sz w:val="24"/>
        </w:rPr>
        <w:t xml:space="preserve"> </w:t>
      </w:r>
      <w:r>
        <w:rPr>
          <w:rFonts w:ascii="Arial" w:hAnsi="Arial" w:cs="Arial"/>
          <w:b/>
          <w:bCs/>
          <w:sz w:val="24"/>
        </w:rPr>
        <w:t>2012)</w:t>
      </w:r>
      <w:r>
        <w:rPr>
          <w:rFonts w:ascii="Arial" w:hAnsi="Arial" w:cs="Arial"/>
          <w:sz w:val="24"/>
        </w:rPr>
        <w:t>, Candy &amp; Edmonds(2018)put it.</w:t>
      </w:r>
    </w:p>
    <w:p w14:paraId="47064EAB" w14:textId="77777777" w:rsidR="007B7192" w:rsidRDefault="00000000">
      <w:pPr>
        <w:spacing w:line="480" w:lineRule="auto"/>
        <w:rPr>
          <w:rFonts w:ascii="Arial" w:hAnsi="Arial" w:cs="Arial"/>
          <w:sz w:val="24"/>
        </w:rPr>
      </w:pPr>
      <w:r>
        <w:rPr>
          <w:rFonts w:ascii="Arial" w:hAnsi="Arial" w:cs="Arial"/>
          <w:sz w:val="24"/>
        </w:rPr>
        <w:t>This dissertation takes up the topic of urban loneliness, trying to figure out what and how it might be represented and explored through visuals. To focus on the feelings of the youth and the cities where they live now. It's like we're trying to say what I would do if I had some talk with those guys on creating the pictures of their homes right now because we want to know how those teenagers were feeling while living in those town as compared before. To put it another way, being lonely isn’t bound just by what someone feels within themself; instead, it comes from all sorts of bigger socio-spaciale- cu things that create who is inside of that city.</w:t>
      </w:r>
    </w:p>
    <w:p w14:paraId="5804BF40" w14:textId="77777777" w:rsidR="007B7192" w:rsidRDefault="00000000">
      <w:pPr>
        <w:pStyle w:val="2"/>
        <w:spacing w:before="156" w:after="156"/>
      </w:pPr>
      <w:bookmarkStart w:id="5" w:name="_Toc15640"/>
      <w:bookmarkStart w:id="6" w:name="_Toc25066"/>
      <w:r>
        <w:rPr>
          <w:rFonts w:hint="eastAsia"/>
        </w:rPr>
        <w:t xml:space="preserve">1.2 </w:t>
      </w:r>
      <w:r>
        <w:t>Personal Motivation and Project Context</w:t>
      </w:r>
      <w:bookmarkEnd w:id="5"/>
      <w:bookmarkEnd w:id="6"/>
    </w:p>
    <w:p w14:paraId="4929DEE1" w14:textId="77777777" w:rsidR="007B7192" w:rsidRDefault="00000000">
      <w:pPr>
        <w:pStyle w:val="a3"/>
      </w:pPr>
      <w:r>
        <w:t xml:space="preserve">The subject of loneliness has remained central to my creative interests for a considerable period of time. In earlier visual ideas and project development, I </w:t>
      </w:r>
      <w:r>
        <w:lastRenderedPageBreak/>
        <w:t xml:space="preserve">repeatedly returned to images of emotional distance within everyday urban environments, such as subway stations, office spaces, evening streets and quiet natural settings. What draws me to this theme is not loneliness in an exaggerated or purely dramatic sense, but the quieter and more persistent forms of disconnection that are often hidden within ordinary life. In many cases, loneliness does not appear as a visible crisis. Instead, it exists beneath routine, repetition and silence, making it both difficult to articulate and compelling to explore through visual practice.This personal interest is closely related to my observation of contemporary urban experience, particularly the emotional lives of young people. In modern cities, individuals are often surrounded by movement, information and human presence, yet still experience an absence of closeness, belonging or emotional understanding. For me, loneliness is therefore not simply the condition of being physically alone. It is also the experience of feeling inwardly separated while remaining externally involved in the normal rhythms of daily life. This condition can be seen in situations such as commuting through crowded transport systems, working late in office environments, or moving through the city at dusk without any meaningful sense of connection. Such experiences suggest that loneliness is shaped not only by personal feeling but also by social pressure, urban routine and the emotional structure of everyday environments </w:t>
      </w:r>
      <w:r>
        <w:rPr>
          <w:b/>
          <w:bCs/>
        </w:rPr>
        <w:t>(Simmel, 1903; Klinenberg, 2012)</w:t>
      </w:r>
      <w:r>
        <w:t xml:space="preserve">.These concerns have directly informed the context of my current creative project. My practice is interested in representing loneliness through </w:t>
      </w:r>
      <w:r>
        <w:lastRenderedPageBreak/>
        <w:t xml:space="preserve">visual elements such as atmosphere, spatial distance, stillness, rhythm and the relationship between the individual and the surrounding environment. Rather than relying on explicit dialogue or narrative explanation, I want to explore how loneliness can be communicated through image construction itself. This includes the use of transitional urban spaces, restrained movement, silence, empty intervals and the contrast between crowded settings and emotional isolation. In this sense, my project is concerned with how visual language can make an internal emotional state visible and perceptible.The project is also shaped by a practice-based understanding of research. Within art and design, practice is not only a way of presenting outcomes but also a way of thinking, questioning and producing knowledge. My interest in loneliness therefore develops through both reflection and making: through looking at relevant theories and visual works, but also through experimenting with scenes, atmosphere, framing and emotional tone in my own process. This allows the dissertation to connect personal motivation with broader critical discussion, while positioning my creative practice as an active form of enquiry rather than a secondary illustration of theory </w:t>
      </w:r>
      <w:r>
        <w:rPr>
          <w:b/>
          <w:bCs/>
        </w:rPr>
        <w:t>(Frayling, 1993; Candy and Edmonds, 2018)</w:t>
      </w:r>
      <w:r>
        <w:t xml:space="preserve">.Ultimately, the context of this project lies in the intersection between personal experience, contemporary urban life and visual expression. By focusing on loneliness as something socially produced, spatially experienced and visually representable, I aim to develop a project that is both emotionally grounded and critically informed. This dissertation therefore grows </w:t>
      </w:r>
      <w:r>
        <w:lastRenderedPageBreak/>
        <w:t>from a personal concern, but it seeks to move beyond autobiography by placing that concern within a wider theoretical, cultural and practice-based framework.</w:t>
      </w:r>
    </w:p>
    <w:p w14:paraId="66583567" w14:textId="77777777" w:rsidR="007B7192" w:rsidRDefault="00000000">
      <w:pPr>
        <w:pStyle w:val="2"/>
        <w:spacing w:before="156" w:after="156"/>
      </w:pPr>
      <w:bookmarkStart w:id="7" w:name="_Toc2869"/>
      <w:bookmarkStart w:id="8" w:name="_Toc6611"/>
      <w:r>
        <w:rPr>
          <w:rFonts w:hint="eastAsia"/>
        </w:rPr>
        <w:t xml:space="preserve">1.3 </w:t>
      </w:r>
      <w:r>
        <w:t>Research Aim and Objectives</w:t>
      </w:r>
      <w:bookmarkEnd w:id="7"/>
      <w:bookmarkEnd w:id="8"/>
    </w:p>
    <w:p w14:paraId="61059E30" w14:textId="77777777" w:rsidR="007B7192" w:rsidRDefault="00000000">
      <w:pPr>
        <w:pStyle w:val="a3"/>
      </w:pPr>
      <w:r>
        <w:t xml:space="preserve">The main aim of this dissertation is to investigate how urban loneliness can be represented through visual practice. More specifically, the study examines how loneliness, as an emotional and social condition, may be translated into visual form through the interaction of space, atmosphere, rhythm and image-making. Rather than treating loneliness only as a psychological state, this research approaches it as an experience shaped by contemporary urban life and as something that can be explored critically through creative practice.This aim emerges from both a theoretical and a practical concern. On the one hand, loneliness has been widely discussed in sociology, psychology and cultural theory as a condition related to disconnection, alienation and the pressures of modern life </w:t>
      </w:r>
      <w:r>
        <w:rPr>
          <w:b/>
          <w:bCs/>
        </w:rPr>
        <w:t>(Weiss, 1973; Cacioppo and Patrick, 2008)</w:t>
      </w:r>
      <w:r>
        <w:t xml:space="preserve">. On the other hand, visual culture has repeatedly engaged with loneliness through representations of distance, stillness, silence and fragmented urban experience. However, there remains a need to connect these discussions more directly to practice-based visual research, particularly in relation to the everyday emotional realities of young people living in contemporary cities. This dissertation seeks to address that need by linking critical reflection with the development of my own creative work.To achieve this aim, the dissertation has </w:t>
      </w:r>
      <w:r>
        <w:lastRenderedPageBreak/>
        <w:t>four main objectives. The first objective is to examine how loneliness has been defined and understood within relevant theoretical and cultural contexts. This includes considering loneliness not simply as individual sadness, but as a condition influenced by social structures, modern urban environments and changing forms of human connection. The second objective is to analyse how loneliness has been represented in visual culture, particularly in film, photography and moving image practice, with attention to recurring strategies such as spatial separation, silence, repetition and emotional distance.</w:t>
      </w:r>
    </w:p>
    <w:p w14:paraId="2F927540" w14:textId="77777777" w:rsidR="007B7192" w:rsidRDefault="00000000">
      <w:pPr>
        <w:pStyle w:val="a3"/>
      </w:pPr>
      <w:r>
        <w:t xml:space="preserve">The third objective is to identify similarities, differences and limitations in existing representations of loneliness. By comparing different visual and conceptual approaches, the study aims to clarify what has already been explored and what remains underdeveloped. This will provide the basis for identifying a research gap. The fourth objective is to apply these insights to my own practice, using research to inform the visual development of a project focused on urban loneliness. In this way, the dissertation seeks not only to interpret existing work, but also to generate a creative response that is critically informed and methodologically grounded.Taken together, these objectives position the study as both analytical and practice-based. The dissertation is analytical because it engages with literature, theory and existing visual work; it is practice-based because it uses that research to shape and deepen my own image-making process. This approach reflects the view that, within art and design research, practice can function as a way of producing understanding as </w:t>
      </w:r>
      <w:r>
        <w:lastRenderedPageBreak/>
        <w:t xml:space="preserve">well as a way of presenting outcomes </w:t>
      </w:r>
      <w:r>
        <w:rPr>
          <w:b/>
          <w:bCs/>
        </w:rPr>
        <w:t>(Frayling, 1993; Candy and Edmonds, 2018)</w:t>
      </w:r>
      <w:r>
        <w:t>. The overall purpose of the dissertation is therefore not only to discuss loneliness as a theme, but to explore how visual practice can make that theme visible, tangible and critically meaningful.</w:t>
      </w:r>
    </w:p>
    <w:p w14:paraId="20A8DB9D" w14:textId="77777777" w:rsidR="007B7192" w:rsidRDefault="00000000">
      <w:pPr>
        <w:pStyle w:val="2"/>
        <w:spacing w:before="156" w:after="156"/>
      </w:pPr>
      <w:bookmarkStart w:id="9" w:name="_Toc29053"/>
      <w:bookmarkStart w:id="10" w:name="_Toc25793"/>
      <w:r>
        <w:rPr>
          <w:rFonts w:hint="eastAsia"/>
        </w:rPr>
        <w:t xml:space="preserve">1.4 </w:t>
      </w:r>
      <w:r>
        <w:t>Research Questions</w:t>
      </w:r>
      <w:bookmarkEnd w:id="9"/>
      <w:bookmarkEnd w:id="10"/>
    </w:p>
    <w:p w14:paraId="08FDD4D4" w14:textId="77777777" w:rsidR="007B7192" w:rsidRDefault="00000000">
      <w:pPr>
        <w:pStyle w:val="a3"/>
      </w:pPr>
      <w:r>
        <w:t>This dissertation is guided by the following research questions:</w:t>
      </w:r>
    </w:p>
    <w:p w14:paraId="0CDA84BD" w14:textId="77777777" w:rsidR="007B7192" w:rsidRDefault="00000000">
      <w:pPr>
        <w:pStyle w:val="a3"/>
      </w:pPr>
      <w:r>
        <w:rPr>
          <w:rFonts w:hint="eastAsia"/>
        </w:rPr>
        <w:t xml:space="preserve">1. </w:t>
      </w:r>
      <w:r>
        <w:t>How is loneliness understood within contemporary social, urban and visual contexts?</w:t>
      </w:r>
    </w:p>
    <w:p w14:paraId="3622F138" w14:textId="77777777" w:rsidR="007B7192" w:rsidRDefault="00000000">
      <w:pPr>
        <w:pStyle w:val="a3"/>
      </w:pPr>
      <w:r>
        <w:rPr>
          <w:rFonts w:hint="eastAsia"/>
        </w:rPr>
        <w:t xml:space="preserve">2. </w:t>
      </w:r>
      <w:r>
        <w:t>What visual strategies are commonly used to represent loneliness in film, photography and moving image practice?</w:t>
      </w:r>
    </w:p>
    <w:p w14:paraId="758CD1C6" w14:textId="77777777" w:rsidR="007B7192" w:rsidRDefault="00000000">
      <w:pPr>
        <w:pStyle w:val="a3"/>
      </w:pPr>
      <w:r>
        <w:rPr>
          <w:rFonts w:hint="eastAsia"/>
        </w:rPr>
        <w:t xml:space="preserve">3. </w:t>
      </w:r>
      <w:r>
        <w:t>What similarities and differences can be identified in existing representations of loneliness?</w:t>
      </w:r>
    </w:p>
    <w:p w14:paraId="3658905E" w14:textId="77777777" w:rsidR="007B7192" w:rsidRDefault="00000000">
      <w:pPr>
        <w:pStyle w:val="a3"/>
      </w:pPr>
      <w:r>
        <w:rPr>
          <w:rFonts w:hint="eastAsia"/>
        </w:rPr>
        <w:t xml:space="preserve">4. </w:t>
      </w:r>
      <w:r>
        <w:t>What gaps remain in current theoretical and practice-based approaches to loneliness, particularly in relation to the everyday experience of young people in urban environments?</w:t>
      </w:r>
    </w:p>
    <w:p w14:paraId="7EA72E4D" w14:textId="77777777" w:rsidR="007B7192" w:rsidRDefault="00000000">
      <w:pPr>
        <w:pStyle w:val="2"/>
        <w:spacing w:before="156" w:after="156"/>
      </w:pPr>
      <w:bookmarkStart w:id="11" w:name="_Toc2234"/>
      <w:bookmarkStart w:id="12" w:name="_Toc20139"/>
      <w:r>
        <w:rPr>
          <w:rFonts w:hint="eastAsia"/>
        </w:rPr>
        <w:t xml:space="preserve">1.5 </w:t>
      </w:r>
      <w:r>
        <w:t>How can my own visual practice respond to these gaps and contribute to the representation of urban loneliness?</w:t>
      </w:r>
      <w:bookmarkEnd w:id="11"/>
      <w:bookmarkEnd w:id="12"/>
    </w:p>
    <w:p w14:paraId="6EA83D1A" w14:textId="77777777" w:rsidR="007B7192" w:rsidRDefault="00000000">
      <w:pPr>
        <w:pStyle w:val="a3"/>
      </w:pPr>
      <w:r>
        <w:rPr>
          <w:rFonts w:hint="eastAsia"/>
        </w:rPr>
        <w:t>Established the intellectual framework of the paper is those questions. First, it asks about the basic ideas and social surroundings regarding how we comprehend loneliness. Second and third question are also looking at pictures of what it</w:t>
      </w:r>
      <w:r>
        <w:rPr>
          <w:rFonts w:hint="eastAsia"/>
        </w:rPr>
        <w:t>’</w:t>
      </w:r>
      <w:r>
        <w:rPr>
          <w:rFonts w:hint="eastAsia"/>
        </w:rPr>
        <w:t xml:space="preserve">s like being lonely when other people have already made artwork out </w:t>
      </w:r>
      <w:r>
        <w:rPr>
          <w:rFonts w:hint="eastAsia"/>
        </w:rPr>
        <w:lastRenderedPageBreak/>
        <w:t>of it, trying to see anything obvious within those things. And forth last but not least is what is point of this investigation to me that would let be certain there were aspects left behind as regards previous researches &amp; creations that need some attention. The last one turns the dissertation back into a practice of it by asking if my effort could reply to and build off of these talks. To theory -&gt;to analysis -&gt;to criticism -&gt;to creation together. To make sure this keeps talking about the dissertation on topic and about how it feels alone, even though they're in cities with their own visuals, and hands on stuff.</w:t>
      </w:r>
    </w:p>
    <w:p w14:paraId="473CF579" w14:textId="77777777" w:rsidR="007B7192" w:rsidRDefault="00000000">
      <w:pPr>
        <w:pStyle w:val="2"/>
        <w:spacing w:before="156" w:after="156"/>
      </w:pPr>
      <w:bookmarkStart w:id="13" w:name="_Toc28915"/>
      <w:bookmarkStart w:id="14" w:name="_Toc2237"/>
      <w:r>
        <w:rPr>
          <w:rFonts w:hint="eastAsia"/>
        </w:rPr>
        <w:t xml:space="preserve">1.6 </w:t>
      </w:r>
      <w:r>
        <w:t>Structure of the Dissertation</w:t>
      </w:r>
      <w:bookmarkEnd w:id="13"/>
      <w:bookmarkEnd w:id="14"/>
    </w:p>
    <w:p w14:paraId="08A1F382" w14:textId="77777777" w:rsidR="007B7192" w:rsidRDefault="00000000">
      <w:pPr>
        <w:pStyle w:val="a3"/>
      </w:pPr>
      <w:r>
        <w:t>This dissertation is organised into seven chapters, each of which contributes to the overall investigation of how urban loneliness can be represented through visual practice.</w:t>
      </w:r>
    </w:p>
    <w:p w14:paraId="48077FD1" w14:textId="77777777" w:rsidR="007B7192" w:rsidRDefault="00000000">
      <w:pPr>
        <w:pStyle w:val="2"/>
        <w:spacing w:before="156" w:after="156"/>
      </w:pPr>
      <w:bookmarkStart w:id="15" w:name="_Toc18921"/>
      <w:bookmarkStart w:id="16" w:name="_Toc11079"/>
      <w:r>
        <w:rPr>
          <w:rFonts w:hint="eastAsia"/>
        </w:rPr>
        <w:t xml:space="preserve">1.7 </w:t>
      </w:r>
      <w:r>
        <w:t>Structure of the Dissertation</w:t>
      </w:r>
      <w:bookmarkEnd w:id="15"/>
      <w:bookmarkEnd w:id="16"/>
    </w:p>
    <w:p w14:paraId="62BF5A9A" w14:textId="77777777" w:rsidR="007B7192" w:rsidRDefault="00000000">
      <w:pPr>
        <w:pStyle w:val="a3"/>
      </w:pPr>
      <w:r>
        <w:t xml:space="preserve">Following this introduction, </w:t>
      </w:r>
      <w:r>
        <w:rPr>
          <w:bCs/>
        </w:rPr>
        <w:t>Chapter 2</w:t>
      </w:r>
      <w:r>
        <w:t xml:space="preserve"> presents the literature review and examines loneliness within theory and visual culture. It considers how loneliness has been defined, how it relates to alienation, isolation and contemporary urban life, and how it has been approached in visual and artistic practices. This chapter establishes the theoretical and contextual framework for the study.</w:t>
      </w:r>
    </w:p>
    <w:p w14:paraId="6203B271" w14:textId="77777777" w:rsidR="007B7192" w:rsidRDefault="00000000">
      <w:pPr>
        <w:pStyle w:val="a3"/>
      </w:pPr>
      <w:r>
        <w:rPr>
          <w:bCs/>
        </w:rPr>
        <w:t>Chapter 3</w:t>
      </w:r>
      <w:r>
        <w:t xml:space="preserve"> explores similarities and differences in existing representations of loneliness. By comparing recurring themes, visual strategies and conceptual </w:t>
      </w:r>
      <w:r>
        <w:lastRenderedPageBreak/>
        <w:t>approaches, it identifies the main patterns through which loneliness is currently expressed in visual work. Particular attention is given to spatial separation, silence, emotional distance and the relationship between individuals and urban environments.</w:t>
      </w:r>
    </w:p>
    <w:p w14:paraId="42E1737D" w14:textId="77777777" w:rsidR="007B7192" w:rsidRDefault="00000000">
      <w:pPr>
        <w:pStyle w:val="a3"/>
      </w:pPr>
      <w:r>
        <w:rPr>
          <w:bCs/>
        </w:rPr>
        <w:t>Chapter 4</w:t>
      </w:r>
      <w:r>
        <w:t xml:space="preserve"> focuses on the research gap and research focus. It evaluates the limitations of existing studies and identifies areas that remain underexplored, especially the everyday emotional experience of young people in contemporary cities and the potential of practice-based visual enquiry to address this subject more fully. This chapter clarifies the specific contribution that the dissertation aims to make.</w:t>
      </w:r>
    </w:p>
    <w:p w14:paraId="5E186577" w14:textId="77777777" w:rsidR="007B7192" w:rsidRDefault="007B7192">
      <w:pPr>
        <w:spacing w:line="480" w:lineRule="auto"/>
        <w:jc w:val="left"/>
        <w:rPr>
          <w:rFonts w:asciiTheme="majorEastAsia" w:eastAsiaTheme="majorEastAsia" w:hAnsiTheme="majorEastAsia" w:cstheme="majorEastAsia"/>
          <w:sz w:val="24"/>
        </w:rPr>
      </w:pPr>
    </w:p>
    <w:p w14:paraId="68F96503" w14:textId="77777777" w:rsidR="007B7192" w:rsidRDefault="00000000">
      <w:pPr>
        <w:pStyle w:val="a3"/>
      </w:pPr>
      <w:r>
        <w:rPr>
          <w:bCs/>
        </w:rPr>
        <w:t>Chapter 5</w:t>
      </w:r>
      <w:r>
        <w:t xml:space="preserve"> outlines the methodology and methods used in the research. It explains the relevance of practice-based research, visual analysis, phenomenological thinking and reflective practice to the topic of urban loneliness. It also discusses the materials, processes and research decisions that shape the study.</w:t>
      </w:r>
    </w:p>
    <w:p w14:paraId="42A51BAD" w14:textId="77777777" w:rsidR="007B7192" w:rsidRDefault="00000000">
      <w:pPr>
        <w:pStyle w:val="a3"/>
      </w:pPr>
      <w:r>
        <w:rPr>
          <w:bCs/>
        </w:rPr>
        <w:t>Chapter 6</w:t>
      </w:r>
      <w:r>
        <w:t xml:space="preserve"> moves from research into practice by examining how the theoretical and analytical findings inform the development of my own creative project. It discusses the translation of research into image-making, focusing on atmosphere, scene construction, rhythm, spatial design and emotional expression. This chapter is central to the dissertation because it demonstrates how practice can function as a form of enquiry as well as an artistic outcome.</w:t>
      </w:r>
    </w:p>
    <w:p w14:paraId="532391CA" w14:textId="77777777" w:rsidR="007B7192" w:rsidRDefault="00000000">
      <w:pPr>
        <w:pStyle w:val="a3"/>
      </w:pPr>
      <w:r>
        <w:lastRenderedPageBreak/>
        <w:t xml:space="preserve">Finally, </w:t>
      </w:r>
      <w:r>
        <w:rPr>
          <w:bCs/>
        </w:rPr>
        <w:t>Chapter 7</w:t>
      </w:r>
      <w:r>
        <w:t xml:space="preserve"> concludes the dissertation by summarising the key findings, answering the research questions and reflecting on the contribution of the study to practice-based research in visual culture. It also considers the limitations of the project and suggests possible directions for future development.</w:t>
      </w:r>
      <w:r>
        <w:rPr>
          <w:rFonts w:hint="eastAsia"/>
        </w:rPr>
        <w:t xml:space="preserve"> </w:t>
      </w:r>
    </w:p>
    <w:p w14:paraId="169CD956" w14:textId="77777777" w:rsidR="007B7192" w:rsidRDefault="00000000">
      <w:pPr>
        <w:pStyle w:val="a3"/>
      </w:pPr>
      <w:r>
        <w:t>Overall, the structure of the dissertation reflects a clear progression from context and theory to analysis, critique, methodology and creative response. In doing so, it supports the central argument that loneliness in contemporary urban life is not only a private emotional condition, but also a socially and spatially shaped experience that can be meaningfully explored through visual practice.</w:t>
      </w:r>
    </w:p>
    <w:p w14:paraId="1A4A81C0" w14:textId="77777777" w:rsidR="007B7192" w:rsidRDefault="007B7192">
      <w:pPr>
        <w:pStyle w:val="a3"/>
      </w:pPr>
    </w:p>
    <w:p w14:paraId="37605D7F" w14:textId="77777777" w:rsidR="007B7192" w:rsidRDefault="00000000">
      <w:pPr>
        <w:pStyle w:val="a3"/>
        <w:outlineLvl w:val="0"/>
        <w:rPr>
          <w:b/>
        </w:rPr>
      </w:pPr>
      <w:bookmarkStart w:id="17" w:name="_Toc26842"/>
      <w:r>
        <w:rPr>
          <w:b/>
        </w:rPr>
        <w:t>Chapter 2:Literature Review: Understanding Loneliness in Theory and Visual Culture</w:t>
      </w:r>
      <w:bookmarkEnd w:id="17"/>
    </w:p>
    <w:p w14:paraId="06EF9434" w14:textId="77777777" w:rsidR="007B7192" w:rsidRDefault="00000000">
      <w:pPr>
        <w:pStyle w:val="2"/>
        <w:spacing w:before="156" w:after="156"/>
      </w:pPr>
      <w:bookmarkStart w:id="18" w:name="_Toc30681"/>
      <w:bookmarkStart w:id="19" w:name="_Toc14905"/>
      <w:r>
        <w:rPr>
          <w:rFonts w:hint="eastAsia"/>
        </w:rPr>
        <w:t xml:space="preserve">2.1 </w:t>
      </w:r>
      <w:r>
        <w:t>Defining Loneliness</w:t>
      </w:r>
      <w:bookmarkEnd w:id="18"/>
      <w:bookmarkEnd w:id="19"/>
    </w:p>
    <w:p w14:paraId="301531CF" w14:textId="77777777" w:rsidR="007B7192" w:rsidRDefault="00000000">
      <w:pPr>
        <w:pStyle w:val="a3"/>
      </w:pPr>
      <w:r>
        <w:t xml:space="preserve">Loneliness has been widely discussed across psychology, sociology, philosophy and cultural studies, yet it remains a complex and multilayered concept. At its most basic level, loneliness is generally understood not as the simple fact of being alone, but as the distressing experience that arises when there is a gap between the social connection one desires and the connection one actually has. This distinction is important because it separates loneliness from physical solitude. A person may be alone without feeling lonely, just as </w:t>
      </w:r>
      <w:r>
        <w:lastRenderedPageBreak/>
        <w:t xml:space="preserve">someone may feel intensely lonely while surrounded by others. In this sense, loneliness is less a matter of physical circumstance than of emotional and relational experience </w:t>
      </w:r>
      <w:r>
        <w:rPr>
          <w:b/>
          <w:bCs/>
        </w:rPr>
        <w:t>(Weiss, 1973; Perlman and Peplau, 1981; Hawkley and Cacioppo, 2010)</w:t>
      </w:r>
      <w:r>
        <w:t>.which highlights that loneliness is shaped by perception rather than objective social conditions.One of the most influential approaches to loneliness is provided by Robert Weiss, who distinguishes between emotional loneliness and social loneliness. Emotional loneliness refers to the absence of a close and intimate attachment, such as a deep friendship, romantic relationship or bond of trust. Social loneliness, by contrast, refers to the absence of a wider network of belonging, community or companionship. This distinction remains useful because it shows that loneliness is not a single universal feeling but a condition that can emerge in different forms depending on the nature of what is missing from an individual</w:t>
      </w:r>
      <w:r>
        <w:t>’</w:t>
      </w:r>
      <w:r>
        <w:t>s social world (Weiss, 1973). For a study concerned with urban life and visual representation, this distinction is especially relevant, since city environments may intensify both kinds of loneliness: the lack of emotional closeness and the absence of meaningful communal belonging.</w:t>
      </w:r>
      <w:r>
        <w:rPr>
          <w:b/>
          <w:bCs/>
        </w:rPr>
        <w:t>(de Jong Gierveld, 2006)</w:t>
      </w:r>
      <w:r>
        <w:t>particularly in contexts where social networks exist but lack emotional depth.Later psychological research has continued to define loneliness in relational terms. Perlman and Peplau argue that loneliness should be understood as a subjective and negative experience arising from perceived deficiencies in one</w:t>
      </w:r>
      <w:r>
        <w:t>’</w:t>
      </w:r>
      <w:r>
        <w:t xml:space="preserve">s social relationships, whether in quantity or quality </w:t>
      </w:r>
      <w:r>
        <w:rPr>
          <w:b/>
          <w:bCs/>
        </w:rPr>
        <w:t>(Perlman and Peplau, 1981)</w:t>
      </w:r>
      <w:r>
        <w:t xml:space="preserve">. This formulation is </w:t>
      </w:r>
      <w:r>
        <w:lastRenderedPageBreak/>
        <w:t>significant because it emphasises perception rather than objective measurement. It is therefore possible for an individual with many social contacts to feel lonely if those relationships lack intimacy, understanding or emotional depth. This insight is particularly relevant to contemporary urban culture, where visibility, connectivity and constant contact do not necessarily lead to genuine forms of emotional connection.</w:t>
      </w:r>
    </w:p>
    <w:p w14:paraId="38249E67" w14:textId="77777777" w:rsidR="007B7192" w:rsidRDefault="00000000">
      <w:pPr>
        <w:pStyle w:val="a3"/>
      </w:pPr>
      <w:r>
        <w:t xml:space="preserve">At the same time, loneliness has also been explored as a broader existential and philosophical condition. Writers such as Mijuskovic suggest that loneliness is deeply connected to human self-consciousness, individuality and the awareness of separation between self and others </w:t>
      </w:r>
      <w:r>
        <w:rPr>
          <w:b/>
          <w:bCs/>
        </w:rPr>
        <w:t>(Mijuskovic, 2012)</w:t>
      </w:r>
      <w:r>
        <w:t>. From this perspective, loneliness is not only a social problem but also a fundamental dimension of human existence. While this dissertation is more concerned with lived urban experience than with abstract metaphysical questions, the philosophical understanding of loneliness remains useful because it highlights the depth and persistence of the feeling. Loneliness is not always reducible to immediate social circumstances; it can also reflect a more profound experience of inner separation, silence and emotional incompleteness.</w:t>
      </w:r>
      <w:r>
        <w:rPr>
          <w:rFonts w:hint="eastAsia"/>
        </w:rPr>
        <w:t xml:space="preserve">But when comes to this dissertation, loneliness would have been appropriate in terms of an emotion or a social circumstance. Feeling disconnected and absent, inner distance. Social because these kinds of feelings can be defined by structure-routine and relationship-building every single day. The dual conceptions really matter for both the slight and the practical study. It has no </w:t>
      </w:r>
      <w:r>
        <w:rPr>
          <w:rFonts w:hint="eastAsia"/>
        </w:rPr>
        <w:lastRenderedPageBreak/>
        <w:t>outside too, so all we have left is one inside to make, which means once it is shown, it becomes another clich</w:t>
      </w:r>
      <w:r>
        <w:rPr>
          <w:rFonts w:hint="eastAsia"/>
        </w:rPr>
        <w:t>é</w:t>
      </w:r>
      <w:r>
        <w:rPr>
          <w:rFonts w:hint="eastAsia"/>
        </w:rPr>
        <w:t>, psychological oversimplification. As long as we look at loneliness from this superficial aspect without considering the inside part of ourselves being influenced by loneliness (cliches &amp; psychological overthinking), there is hardly anything worthy of representation. Seeing it as simply a social thing: then emotions aren't really felt. Bringing all of those back together in order to avoid the sensation of loneliness yet at the same time experience it - that resides inside but is formed out of things, today</w:t>
      </w:r>
      <w:r>
        <w:rPr>
          <w:rFonts w:hint="eastAsia"/>
        </w:rPr>
        <w:t>’</w:t>
      </w:r>
      <w:r>
        <w:rPr>
          <w:rFonts w:hint="eastAsia"/>
        </w:rPr>
        <w:t>s environment, the beat that hovers around your head as you read the book, what goes on in the social world surrounding us.</w:t>
      </w:r>
    </w:p>
    <w:p w14:paraId="6FDDA4D7" w14:textId="77777777" w:rsidR="007B7192" w:rsidRDefault="00000000">
      <w:pPr>
        <w:pStyle w:val="a3"/>
      </w:pPr>
      <w:r>
        <w:rPr>
          <w:rFonts w:hint="eastAsia"/>
        </w:rPr>
        <w:t>So give you some nice stuff to draw on. This happens since lonely folks do not appear in picture much; we have specific forms of artwork telling us what something feels like and making room around an individual rather than copying typical lifestyles. In this case we must be both the theory for this dissertation as well as the theory itself, i.e., our capacity to make the notion meaningful through the visual medium is somehow worth considering.</w:t>
      </w:r>
    </w:p>
    <w:p w14:paraId="2509BAA0" w14:textId="77777777" w:rsidR="007B7192" w:rsidRDefault="00000000">
      <w:pPr>
        <w:pStyle w:val="2"/>
        <w:spacing w:before="156" w:after="156"/>
      </w:pPr>
      <w:bookmarkStart w:id="20" w:name="_Toc14982"/>
      <w:bookmarkStart w:id="21" w:name="_Toc31430"/>
      <w:r>
        <w:rPr>
          <w:rFonts w:hint="eastAsia"/>
        </w:rPr>
        <w:t xml:space="preserve">2.2 </w:t>
      </w:r>
      <w:r>
        <w:t>Loneliness in Contemporary Urban Society</w:t>
      </w:r>
      <w:bookmarkEnd w:id="20"/>
      <w:bookmarkEnd w:id="21"/>
    </w:p>
    <w:p w14:paraId="014962F9" w14:textId="77777777" w:rsidR="007B7192" w:rsidRDefault="00000000">
      <w:pPr>
        <w:pStyle w:val="a3"/>
      </w:pPr>
      <w:r>
        <w:t xml:space="preserve">In contemporary society, loneliness has increasingly been understood as a condition shaped by modern social life rather than simply a private emotional difficulty. Processes such as urbanisation, mobility, individualisation and digital communication have transformed the way people relate to one another, often producing new forms of connection while also intensifying feelings of </w:t>
      </w:r>
      <w:r>
        <w:lastRenderedPageBreak/>
        <w:t xml:space="preserve">separation. Within this context, loneliness has become closely associated with modernity itself, particularly in environments where speed, competition, anonymity and social fragmentation structure everyday experience </w:t>
      </w:r>
      <w:r>
        <w:rPr>
          <w:b/>
          <w:bCs/>
        </w:rPr>
        <w:t>(Bauman, 2000; Klinenberg, 2012)</w:t>
      </w:r>
      <w:r>
        <w:t>.</w:t>
      </w:r>
    </w:p>
    <w:p w14:paraId="77668B93" w14:textId="77777777" w:rsidR="007B7192" w:rsidRDefault="007B7192">
      <w:pPr>
        <w:spacing w:line="480" w:lineRule="auto"/>
        <w:jc w:val="left"/>
        <w:rPr>
          <w:rFonts w:asciiTheme="majorEastAsia" w:eastAsiaTheme="majorEastAsia" w:hAnsiTheme="majorEastAsia" w:cstheme="majorEastAsia"/>
          <w:sz w:val="24"/>
        </w:rPr>
      </w:pPr>
    </w:p>
    <w:p w14:paraId="34056B2F" w14:textId="77777777" w:rsidR="007B7192" w:rsidRDefault="00000000">
      <w:pPr>
        <w:pStyle w:val="a3"/>
      </w:pPr>
      <w:r>
        <w:t xml:space="preserve">The city is a particularly important setting for this discussion. Urban life is often imagined as socially rich because it brings large numbers of people into close physical proximity. Yet the city can also produce emotional distance, detachment and a weak sense of belonging. This paradox was identified early by Georg Simmel, whose account of metropolitan life argued that the modern city creates forms of overstimulation, impersonality and reserve. According to Simmel, the individual in the metropolis develops a protective distance in response to the intensity of urban existence, and this often reshapes emotional relations between people </w:t>
      </w:r>
      <w:r>
        <w:rPr>
          <w:b/>
          <w:bCs/>
        </w:rPr>
        <w:t>(Simmel, 1903)</w:t>
      </w:r>
      <w:r>
        <w:t xml:space="preserve">. Although written in a different historical moment, this argument remains highly relevant for understanding contemporary loneliness, especially in environments where people are constantly near one another but rarely deeply connected.Urban loneliness is also closely linked to the structure of everyday routine. Commuting, repetitive work, temporary housing, limited social trust and the pressure to remain productive can all contribute to a sense of disconnection. For many young people, the city is not only a place of opportunity but also a site of instability and emotional strain. The need to adapt constantly, maintain performance and </w:t>
      </w:r>
      <w:r>
        <w:lastRenderedPageBreak/>
        <w:t>navigate crowded but impersonal spaces can make loneliness part of ordinary daily experience rather than an exceptional crisis. In this sense, loneliness is often embedded within the normal rhythms of urban life</w:t>
      </w:r>
      <w:r>
        <w:rPr>
          <w:b/>
          <w:bCs/>
        </w:rPr>
        <w:t>(Seamon, 1979)</w:t>
      </w:r>
      <w:r>
        <w:t>: train journeys, office work, evening streets,</w:t>
      </w:r>
      <w:r>
        <w:rPr>
          <w:b/>
          <w:bCs/>
        </w:rPr>
        <w:t>(Aug</w:t>
      </w:r>
      <w:r>
        <w:rPr>
          <w:b/>
          <w:bCs/>
        </w:rPr>
        <w:t>é</w:t>
      </w:r>
      <w:r>
        <w:rPr>
          <w:b/>
          <w:bCs/>
        </w:rPr>
        <w:t>, 1995)</w:t>
      </w:r>
      <w:r>
        <w:t xml:space="preserve">as such spaces can be understood as </w:t>
      </w:r>
      <w:r>
        <w:t>“</w:t>
      </w:r>
      <w:r>
        <w:t>non-places</w:t>
      </w:r>
      <w:r>
        <w:t>”</w:t>
      </w:r>
      <w:r>
        <w:t xml:space="preserve"> characterised by transience and anonymity. transient encounters and silent proximity to strangers.Recent social theory helps to deepen this understanding. Bauman</w:t>
      </w:r>
      <w:r>
        <w:t>’</w:t>
      </w:r>
      <w:r>
        <w:t xml:space="preserve">s concept of </w:t>
      </w:r>
      <w:r>
        <w:t>“</w:t>
      </w:r>
      <w:r>
        <w:t>liquid modernity</w:t>
      </w:r>
      <w:r>
        <w:t>”</w:t>
      </w:r>
      <w:r>
        <w:t xml:space="preserve"> suggests that contemporary life is marked by insecurity, instability and fragile human bonds, making lasting attachment more difficult to sustain </w:t>
      </w:r>
      <w:r>
        <w:rPr>
          <w:b/>
          <w:bCs/>
        </w:rPr>
        <w:t>(Bauman, 2000)</w:t>
      </w:r>
      <w:r>
        <w:t>. Similarly, scholars of late modern society have argued that increased individualisation places greater responsibility on the self to manage identity, success and emotional wellbeing, often weakening traditional forms of collective belonging. These conditions do not automatically produce loneliness, but they create a social atmosphere in which loneliness can become more frequent, more normalised and more difficult to address.</w:t>
      </w:r>
    </w:p>
    <w:p w14:paraId="4EEDB4ED" w14:textId="77777777" w:rsidR="007B7192" w:rsidRDefault="00000000">
      <w:pPr>
        <w:pStyle w:val="a3"/>
      </w:pPr>
      <w:r>
        <w:t>For young adults in particular, loneliness is often shaped by the contradiction between apparent connectivity and felt disconnection. Digital platforms, social media and constant communication may create the image of social presence,</w:t>
      </w:r>
      <w:r>
        <w:rPr>
          <w:b/>
          <w:bCs/>
        </w:rPr>
        <w:t>(Turkle, 2011)</w:t>
      </w:r>
      <w:r>
        <w:t xml:space="preserve">who argues that technological connection often replaces rather than deepens emotional intimacy. but they do not necessarily provide emotional intimacy or stable belonging. This distinction reinforces the earlier theoretical point that loneliness is not determined by the number of </w:t>
      </w:r>
      <w:r>
        <w:lastRenderedPageBreak/>
        <w:t>contacts one has, but by the quality and meaning of one</w:t>
      </w:r>
      <w:r>
        <w:t>’</w:t>
      </w:r>
      <w:r>
        <w:t>s relationships. In urban contexts, where image, speed and performance are highly visible, this gap between outward participation and inward detachment can become especially pronounced.This social context is essential for the present study because it places loneliness within the lived conditions of contemporary urban experience rather than treating it as an isolated psychological issue. The loneliness explored in this dissertation is therefore not only about being by oneself. It is about feeling emotionally distant within everyday social life, and about experiencing the city as a space in which closeness and separation coexist. This understanding is central to my project, since the visual representation of loneliness depends on recognising the ways in which urban space, routine and atmosphere participate in the production of emotional disconnection.</w:t>
      </w:r>
    </w:p>
    <w:p w14:paraId="1042D38C" w14:textId="77777777" w:rsidR="007B7192" w:rsidRDefault="007B7192">
      <w:pPr>
        <w:spacing w:line="480" w:lineRule="auto"/>
        <w:jc w:val="left"/>
        <w:rPr>
          <w:rFonts w:asciiTheme="majorEastAsia" w:eastAsiaTheme="majorEastAsia" w:hAnsiTheme="majorEastAsia" w:cstheme="majorEastAsia"/>
          <w:sz w:val="24"/>
        </w:rPr>
      </w:pPr>
    </w:p>
    <w:p w14:paraId="6EBA6777" w14:textId="77777777" w:rsidR="007B7192" w:rsidRDefault="00000000">
      <w:pPr>
        <w:pStyle w:val="a3"/>
      </w:pPr>
      <w:r>
        <w:t>Moreover, approaching loneliness in relation to urban society helps explain why visual practice is such a relevant mode of enquiry. Many of the qualities associated with urban loneliness</w:t>
      </w:r>
      <w:r>
        <w:t>—</w:t>
      </w:r>
      <w:r>
        <w:t>distance, silence, repetition, anonymity, transitional space and emotional restraint</w:t>
      </w:r>
      <w:r>
        <w:t>—</w:t>
      </w:r>
      <w:r>
        <w:t xml:space="preserve">are also qualities that can be expressed powerfully through image. Visual culture is therefore able to engage with loneliness not only by telling stories about isolated individuals, but by revealing how space, rhythm and everyday environments shape emotional life. </w:t>
      </w:r>
      <w:r>
        <w:lastRenderedPageBreak/>
        <w:t xml:space="preserve">This connection between urban condition and visual expression will be developed further in the following sections. </w:t>
      </w:r>
    </w:p>
    <w:p w14:paraId="0020369F" w14:textId="77777777" w:rsidR="007B7192" w:rsidRDefault="00000000">
      <w:pPr>
        <w:pStyle w:val="2"/>
        <w:spacing w:before="156" w:after="156"/>
      </w:pPr>
      <w:bookmarkStart w:id="22" w:name="_Toc26680"/>
      <w:bookmarkStart w:id="23" w:name="_Toc25173"/>
      <w:r>
        <w:rPr>
          <w:rFonts w:hint="eastAsia"/>
        </w:rPr>
        <w:t xml:space="preserve">2.3 </w:t>
      </w:r>
      <w:r>
        <w:t>Loneliness, Isolation and Alienation</w:t>
      </w:r>
      <w:bookmarkEnd w:id="22"/>
      <w:bookmarkEnd w:id="23"/>
    </w:p>
    <w:p w14:paraId="6EDC24EF" w14:textId="77777777" w:rsidR="007B7192" w:rsidRDefault="00000000">
      <w:pPr>
        <w:pStyle w:val="a3"/>
      </w:pPr>
      <w:r>
        <w:t>Although loneliness, isolation and alienation are closely related, they should not be treated as identical concepts. Loneliness usually refers to a subjective emotional experience</w:t>
      </w:r>
      <w:r>
        <w:rPr>
          <w:b/>
          <w:bCs/>
        </w:rPr>
        <w:t>(Rokach, 2004)</w:t>
      </w:r>
      <w:r>
        <w:t>: the painful feeling of lacking meaningful connection or belonging. Isolation, by contrast, describes a more objective condition of separation, such as being physically alone or having limited social contact. A person may be isolated without feeling lonely, just as someone may feel</w:t>
      </w:r>
      <w:r>
        <w:rPr>
          <w:rFonts w:hint="eastAsia"/>
        </w:rPr>
        <w:t xml:space="preserve"> </w:t>
      </w:r>
      <w:r>
        <w:t xml:space="preserve">lonely while living and working among many others </w:t>
      </w:r>
      <w:r>
        <w:rPr>
          <w:b/>
          <w:bCs/>
        </w:rPr>
        <w:t>(Weiss, 1973)</w:t>
      </w:r>
      <w:r>
        <w:t>.Alienation adds a broader social dimension to this discussion. In Marx</w:t>
      </w:r>
      <w:r>
        <w:t>’</w:t>
      </w:r>
      <w:r>
        <w:t>s early writing, alienation refers to estrangement from labour, society, others and the self under modern social conditions</w:t>
      </w:r>
      <w:r>
        <w:rPr>
          <w:b/>
          <w:bCs/>
        </w:rPr>
        <w:t xml:space="preserve"> (Marx, 1844)</w:t>
      </w:r>
      <w:r>
        <w:t xml:space="preserve">. Although developed in a different historical context, this idea remains useful for understanding contemporary urban life, where routine, productivity and emotional restraint can weaken meaningful forms of connection. In this sense, loneliness is not always simply a personal feeling. It may also reflect the pressures and structures of modern life.This distinction is important for visual practice. Isolation can be represented quite directly through an image of a person alone, but loneliness is often more subtle because it may exist even in crowded environments. Alienation, meanwhile, may be expressed through repetition, distance, silence and the separation between body and environment. For this </w:t>
      </w:r>
      <w:r>
        <w:lastRenderedPageBreak/>
        <w:t>dissertation, loneliness is therefore understood in relation to both isolation and alienation, but not reduced to either one. This allows a more complex understanding of urban emotional life and avoids treating loneliness as merely visible solitude.</w:t>
      </w:r>
    </w:p>
    <w:p w14:paraId="0E81E75B" w14:textId="77777777" w:rsidR="007B7192" w:rsidRDefault="00000000">
      <w:pPr>
        <w:pStyle w:val="2"/>
        <w:spacing w:before="156" w:after="156"/>
      </w:pPr>
      <w:bookmarkStart w:id="24" w:name="_Toc11367"/>
      <w:bookmarkStart w:id="25" w:name="_Toc6770"/>
      <w:r>
        <w:rPr>
          <w:rFonts w:hint="eastAsia"/>
        </w:rPr>
        <w:t xml:space="preserve">2.4 </w:t>
      </w:r>
      <w:r>
        <w:t>The Representation of Loneliness in Visual Art and Moving Image</w:t>
      </w:r>
      <w:bookmarkEnd w:id="24"/>
      <w:bookmarkEnd w:id="25"/>
    </w:p>
    <w:p w14:paraId="28953998" w14:textId="77777777" w:rsidR="007B7192" w:rsidRDefault="00000000">
      <w:pPr>
        <w:pStyle w:val="a3"/>
      </w:pPr>
      <w:r>
        <w:t xml:space="preserve">Loneliness has been a recurring subject in visual art, photography and moving image because it can be expressed powerfully through space, atmosphere and rhythm , which highlights the role of visual form in conveying emotional and affective states.Rather than explaining loneliness directly, visual works often suggest it through spatial distance, stillness, silence and the relationship between the individual and the surrounding environment. In this way, loneliness becomes something that is sensed by the viewer rather than simply described.A common visual strategy is the use of separation within the frame. Individuals may appear small, distant or disconnected from their surroundings, while spaces such as empty streets, train platforms, corridors and office interiors reinforce feelings of transience and emotional detachment. In moving image practice, slow pacing, minimal action and long pauses can further communicate inner emptiness or routine disconnection. Sound also contributes to this effect, as silence, environmental noise and limited dialogue often intensify the emotional tone of loneliness.These strategies are relevant to my own practice because they show that loneliness does not need to be represented through dramatic narrative or explicit sadness. Instead, it can be </w:t>
      </w:r>
      <w:r>
        <w:lastRenderedPageBreak/>
        <w:t>constructed through formal choices such as framing, atmosphere, movement and spatial design. At the same time, these visual approaches should not become fixed clichs. A stronger practice-based investigation must consider how loneliness is shaped by specific contemporary urban conditions, particularly the everyday experiences of young people. For this reason, existing visual representations provide both inspiration and a critical point of departure for my project.</w:t>
      </w:r>
    </w:p>
    <w:p w14:paraId="7FCF4425" w14:textId="77777777" w:rsidR="007B7192" w:rsidRDefault="00000000">
      <w:pPr>
        <w:pStyle w:val="2"/>
        <w:spacing w:before="156" w:after="156"/>
      </w:pPr>
      <w:bookmarkStart w:id="26" w:name="_Toc11448"/>
      <w:bookmarkStart w:id="27" w:name="_Toc9841"/>
      <w:r>
        <w:rPr>
          <w:rFonts w:hint="eastAsia"/>
        </w:rPr>
        <w:t xml:space="preserve">2.5 </w:t>
      </w:r>
      <w:r>
        <w:t>Critical Review of Existing Studies</w:t>
      </w:r>
      <w:bookmarkEnd w:id="26"/>
      <w:bookmarkEnd w:id="27"/>
    </w:p>
    <w:p w14:paraId="4D764E08" w14:textId="77777777" w:rsidR="007B7192" w:rsidRDefault="00000000">
      <w:pPr>
        <w:pStyle w:val="a3"/>
      </w:pPr>
      <w:r>
        <w:t xml:space="preserve">Existing studies have provided important ways of understanding loneliness, particularly by defining it as a subjective experience of disconnection and by linking it to wider social and urban conditions. Psychological research has clarified the difference between loneliness and physical solitude, while sociological and philosophical perspectives have shown that loneliness may also be shaped by modernity, alienation and unstable forms of belonging </w:t>
      </w:r>
      <w:r>
        <w:rPr>
          <w:b/>
          <w:bCs/>
        </w:rPr>
        <w:t>(Weiss, 1973; Perlman and Peplau, 1981; Bauman, 2000)</w:t>
      </w:r>
      <w:r>
        <w:t xml:space="preserve">. In visual culture, loneliness has often been represented through silence, spatial distance, stillness and everyday urban settings, which makes visual analysis especially relevant to this topic.However, several limitations remain in the existing literature. First, many studies discuss loneliness in theoretical, psychological or sociological terms without considering how it can be investigated through visual practice. As a result, the creative and practice-based potential of loneliness is often underdeveloped. Second, some visual representations rely </w:t>
      </w:r>
      <w:r>
        <w:lastRenderedPageBreak/>
        <w:t>too heavily on familiar images of sadness or physical solitude, which can simplify the complexity of contemporary emotional life. Such approaches may overlook quieter forms of loneliness that appear within ordinary routine, public environments and socially active settings.Another limitation is that the everyday urban experience of young people is not always explored in enough detail. Contemporary loneliness often exists within commuting, work, performance pressure and emotional restraint, yet these subtle experiences are less fully examined in practice-based research. For this reason, this dissertation aims to build on existing studies while also addressing their limits. By combining theory, visual analysis and personal creative development, it seeks to offer a more grounded understanding of how urban loneliness can be represented through visual practice.</w:t>
      </w:r>
      <w:bookmarkStart w:id="28" w:name="_Toc26392"/>
    </w:p>
    <w:p w14:paraId="4E9C55DB" w14:textId="77777777" w:rsidR="007B7192" w:rsidRDefault="007B7192">
      <w:pPr>
        <w:pStyle w:val="a3"/>
      </w:pPr>
    </w:p>
    <w:p w14:paraId="5E96A14D" w14:textId="77777777" w:rsidR="007B7192" w:rsidRDefault="00000000">
      <w:pPr>
        <w:pStyle w:val="a3"/>
        <w:outlineLvl w:val="0"/>
        <w:rPr>
          <w:b/>
          <w:bCs/>
        </w:rPr>
      </w:pPr>
      <w:bookmarkStart w:id="29" w:name="_Toc9056"/>
      <w:r>
        <w:rPr>
          <w:b/>
          <w:bCs/>
        </w:rPr>
        <w:t>Chapter 3</w:t>
      </w:r>
      <w:r>
        <w:rPr>
          <w:b/>
          <w:bCs/>
        </w:rPr>
        <w:t>：</w:t>
      </w:r>
      <w:r>
        <w:rPr>
          <w:b/>
          <w:bCs/>
        </w:rPr>
        <w:t xml:space="preserve"> Similarities and Differences in Existing Representations of Loneliness</w:t>
      </w:r>
      <w:bookmarkEnd w:id="28"/>
      <w:bookmarkEnd w:id="29"/>
    </w:p>
    <w:p w14:paraId="53B6F2A5" w14:textId="77777777" w:rsidR="007B7192" w:rsidRDefault="00000000">
      <w:pPr>
        <w:pStyle w:val="2"/>
        <w:spacing w:before="156" w:after="156"/>
      </w:pPr>
      <w:bookmarkStart w:id="30" w:name="_Toc24628"/>
      <w:bookmarkStart w:id="31" w:name="_Toc20479"/>
      <w:r>
        <w:rPr>
          <w:rFonts w:hint="eastAsia"/>
        </w:rPr>
        <w:t xml:space="preserve">3.1 </w:t>
      </w:r>
      <w:r>
        <w:t>Shared Themes in the Representation of Loneliness</w:t>
      </w:r>
      <w:bookmarkEnd w:id="30"/>
      <w:bookmarkEnd w:id="31"/>
    </w:p>
    <w:p w14:paraId="2C877E75" w14:textId="77777777" w:rsidR="007B7192" w:rsidRDefault="00000000">
      <w:pPr>
        <w:pStyle w:val="a3"/>
      </w:pPr>
      <w:r>
        <w:t>Across existing visual representations, loneliness is often associated</w:t>
      </w:r>
      <w:r>
        <w:rPr>
          <w:rFonts w:hint="eastAsia"/>
        </w:rPr>
        <w:t xml:space="preserve"> </w:t>
      </w:r>
      <w:r>
        <w:t xml:space="preserve">with several recurring themes. One of the most common is emotional distance, in which individuals appear disconnected from the people or environments around them. This distance is not always shown through complete physical </w:t>
      </w:r>
    </w:p>
    <w:p w14:paraId="650B122A" w14:textId="77777777" w:rsidR="007B7192" w:rsidRDefault="00000000">
      <w:pPr>
        <w:spacing w:line="480" w:lineRule="auto"/>
        <w:jc w:val="center"/>
        <w:rPr>
          <w:rFonts w:ascii="Arial" w:eastAsiaTheme="majorEastAsia" w:hAnsi="Arial" w:cs="Arial"/>
          <w:b/>
          <w:bCs/>
          <w:sz w:val="24"/>
        </w:rPr>
      </w:pPr>
      <w:r>
        <w:rPr>
          <w:rFonts w:ascii="Arial" w:eastAsia="宋体" w:hAnsi="Calibri" w:cs="Times New Roman"/>
          <w:noProof/>
          <w:sz w:val="24"/>
        </w:rPr>
        <w:lastRenderedPageBreak/>
        <w:drawing>
          <wp:anchor distT="0" distB="0" distL="114300" distR="114300" simplePos="0" relativeHeight="251659264" behindDoc="0" locked="0" layoutInCell="1" allowOverlap="1" wp14:anchorId="3099BC81" wp14:editId="14E17011">
            <wp:simplePos x="0" y="0"/>
            <wp:positionH relativeFrom="column">
              <wp:posOffset>1195705</wp:posOffset>
            </wp:positionH>
            <wp:positionV relativeFrom="paragraph">
              <wp:posOffset>170815</wp:posOffset>
            </wp:positionV>
            <wp:extent cx="2699385" cy="4799330"/>
            <wp:effectExtent l="0" t="0" r="13335" b="1270"/>
            <wp:wrapTopAndBottom/>
            <wp:docPr id="2" name="图片 2" descr="df3312e131922679229501ec66b412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df3312e131922679229501ec66b4121b"/>
                    <pic:cNvPicPr>
                      <a:picLocks noChangeAspect="1"/>
                    </pic:cNvPicPr>
                  </pic:nvPicPr>
                  <pic:blipFill>
                    <a:blip r:embed="rId10"/>
                    <a:stretch>
                      <a:fillRect/>
                    </a:stretch>
                  </pic:blipFill>
                  <pic:spPr>
                    <a:xfrm>
                      <a:off x="0" y="0"/>
                      <a:ext cx="2699385" cy="4799330"/>
                    </a:xfrm>
                    <a:prstGeom prst="rect">
                      <a:avLst/>
                    </a:prstGeom>
                  </pic:spPr>
                </pic:pic>
              </a:graphicData>
            </a:graphic>
          </wp:anchor>
        </w:drawing>
      </w:r>
      <w:r>
        <w:rPr>
          <w:rFonts w:ascii="Arial" w:eastAsiaTheme="majorEastAsia" w:hAnsi="Arial" w:cs="Arial"/>
          <w:b/>
          <w:bCs/>
          <w:sz w:val="24"/>
        </w:rPr>
        <w:t>（</w:t>
      </w:r>
      <w:r>
        <w:rPr>
          <w:rFonts w:ascii="Arial" w:eastAsiaTheme="majorEastAsia" w:hAnsi="Arial" w:cs="Arial"/>
          <w:b/>
          <w:bCs/>
          <w:sz w:val="24"/>
        </w:rPr>
        <w:t>A solitary tree</w:t>
      </w:r>
      <w:r>
        <w:rPr>
          <w:rFonts w:ascii="Arial" w:eastAsiaTheme="majorEastAsia" w:hAnsi="Arial" w:cs="Arial"/>
          <w:b/>
          <w:bCs/>
          <w:sz w:val="24"/>
        </w:rPr>
        <w:t>）</w:t>
      </w:r>
    </w:p>
    <w:p w14:paraId="74C4AFEB" w14:textId="77777777" w:rsidR="007B7192" w:rsidRDefault="00000000">
      <w:pPr>
        <w:pStyle w:val="a3"/>
      </w:pPr>
      <w:r>
        <w:t xml:space="preserve">isolation; instead, it often appears in situations where a person is present within everyday social space but remains inwardly detached. This reflects the idea that loneliness is a subjective condition shaped by a lack of meaningful connection rather than by simple aloneness </w:t>
      </w:r>
      <w:r>
        <w:rPr>
          <w:b/>
          <w:bCs/>
        </w:rPr>
        <w:t>(Weiss, 1973)</w:t>
      </w:r>
      <w:r>
        <w:t xml:space="preserve">.A second shared theme is the importance of ordinary urban routine </w:t>
      </w:r>
      <w:r>
        <w:rPr>
          <w:rStyle w:val="a9"/>
          <w:bCs/>
        </w:rPr>
        <w:t>(Lefebvre, 1991)</w:t>
      </w:r>
      <w:r>
        <w:t xml:space="preserve">, which frames everyday life as a key site through which social and spatial experience is produced and repeated. Many works do not represent loneliness as an </w:t>
      </w:r>
    </w:p>
    <w:p w14:paraId="389DC255" w14:textId="77777777" w:rsidR="007B7192" w:rsidRDefault="00000000">
      <w:pPr>
        <w:pStyle w:val="a3"/>
      </w:pPr>
      <w:r>
        <w:t xml:space="preserve">extreme emotional event, but as something embedded in daily life through commuting, waiting, working and moving through public spaces. This makes </w:t>
      </w:r>
      <w:r>
        <w:lastRenderedPageBreak/>
        <w:t>loneliness appear quieter and more continuous, closely tied to the rhythms of modern city life. In this context, spaces such as streets, train stations, offices and corridors often become key environments for expressing disconnection.A third recurring theme is silence and restraint. Loneliness is frequently suggested through minimal dialogue, stillness, repetition and reduced emotional expression. Rather than being openly explained, it is often communicated through atmosphere and subtle visual cues. These shared themes are important for this dissertation because they show that loneliness in visual culture is commonly understood as an everyday, spatial and emotionally restrained experience rather than a purely dramatic or individual crisis.</w:t>
      </w:r>
    </w:p>
    <w:p w14:paraId="17350961" w14:textId="77777777" w:rsidR="007B7192" w:rsidRDefault="00000000">
      <w:pPr>
        <w:pStyle w:val="2"/>
        <w:spacing w:before="156" w:after="156"/>
      </w:pPr>
      <w:bookmarkStart w:id="32" w:name="_Toc11670"/>
      <w:bookmarkStart w:id="33" w:name="_Toc3405"/>
      <w:r>
        <w:rPr>
          <w:rFonts w:hint="eastAsia"/>
        </w:rPr>
        <w:t xml:space="preserve">3.2 </w:t>
      </w:r>
      <w:r>
        <w:t>Differences in Visual and Conceptual Approaches</w:t>
      </w:r>
      <w:bookmarkEnd w:id="32"/>
      <w:bookmarkEnd w:id="33"/>
    </w:p>
    <w:p w14:paraId="68B58130" w14:textId="77777777" w:rsidR="007B7192" w:rsidRDefault="00000000">
      <w:pPr>
        <w:pStyle w:val="a3"/>
      </w:pPr>
      <w:r>
        <w:t xml:space="preserve">Although many representations of loneliness share common themes, they also differ in important ways. One major difference lies in whether loneliness is presented mainly as an individual emotional condition or as a socially produced experience. Some works focus on inner feeling, memory and personal sadness, emphasising loneliness as an intimate psychological state. Others place greater emphasis on wider structures such as urban anonymity, unstable relationships, labour pressure and weakened social bonds, suggesting that loneliness is shaped by the conditions of modern life rather than by the individual alone </w:t>
      </w:r>
      <w:r>
        <w:rPr>
          <w:b/>
          <w:bCs/>
        </w:rPr>
        <w:t>(Bauman, 2000; Marx, 1844)</w:t>
      </w:r>
      <w:r>
        <w:t xml:space="preserve">.There are also differences in visual style. Some artists and filmmakers use highly aestheticised imagery, slow pacing and poetic composition to create an </w:t>
      </w:r>
      <w:r>
        <w:lastRenderedPageBreak/>
        <w:t>abstract or contemplative atmosphere. Other works adopt a more observational and realistic approach, presenting loneliness through ordinary environments and understated detail. These different approaches influence how the viewer understands the subject. A more stylised representation may highlight existential or emotional depth, while a more grounded one may emphasise the realism of everyday isolation.For this dissertation, these differences are useful because they show that loneliness does not have a single visual language. Instead, it can be represented through multiple conceptual and formal approaches. My project is more closely aligned with the everyday and practice-based approach, because it aims to explore loneliness through ordinary urban experience rather than through purely symbolic or highly romanticised imagery.</w:t>
      </w:r>
      <w:bookmarkStart w:id="34" w:name="_Toc18172"/>
    </w:p>
    <w:p w14:paraId="1629FC0F" w14:textId="77777777" w:rsidR="007B7192" w:rsidRDefault="007B7192">
      <w:pPr>
        <w:pStyle w:val="a3"/>
      </w:pPr>
    </w:p>
    <w:p w14:paraId="63B79B52" w14:textId="77777777" w:rsidR="007B7192" w:rsidRDefault="00000000">
      <w:pPr>
        <w:pStyle w:val="a3"/>
        <w:rPr>
          <w:b/>
        </w:rPr>
      </w:pPr>
      <w:r>
        <w:rPr>
          <w:rFonts w:hint="eastAsia"/>
          <w:b/>
        </w:rPr>
        <w:t xml:space="preserve">3.3 </w:t>
      </w:r>
      <w:r>
        <w:rPr>
          <w:b/>
        </w:rPr>
        <w:t>Implications for My Research</w:t>
      </w:r>
      <w:bookmarkEnd w:id="34"/>
    </w:p>
    <w:p w14:paraId="15CE8AC2" w14:textId="77777777" w:rsidR="007B7192" w:rsidRDefault="00000000">
      <w:pPr>
        <w:pStyle w:val="a3"/>
      </w:pPr>
      <w:r>
        <w:t xml:space="preserve">The similarities and differences identified in existing representations of loneliness have several important implications for my research. First, they confirm that loneliness is most effectively understood not simply as visible solitude, but as a more complex experience of emotional distance shaped by space, routine and atmosphere. This supports the central direction of my project, which focuses on the quieter and less dramatic forms of loneliness found in everyday urban life.Second, the review of existing work suggests that visual representation is most convincing when it avoids over-explaining </w:t>
      </w:r>
      <w:r>
        <w:lastRenderedPageBreak/>
        <w:t>emotion. Strategies such as spatial separation, restrained movement, silence and attention to ordinary environments are especially relevant to my practice because they allow loneliness to be felt indirectly through image rather than stated directly. This is important for my project, which aims to represent loneliness through subway spaces, office settings, evening streets and other transitional environments associated with daily urban experience.</w:t>
      </w:r>
    </w:p>
    <w:p w14:paraId="2FADF285" w14:textId="77777777" w:rsidR="007B7192" w:rsidRDefault="00000000">
      <w:pPr>
        <w:pStyle w:val="a3"/>
      </w:pPr>
      <w:r>
        <w:t>At the same time, the differences between existing approaches highlight the need for caution. Some representations risk becoming too abstract or overly aestheticised, which can distance the subject from lived experience. My research therefore aims to develop a more grounded visual language, one that remains sensitive to atmosphere and formal composition while still reflecting the social and emotional realities of contemporary young adulthood. In this sense, the existing literature and visual work do not simply provide examples; they help clarify both the possibilities and the limitations that shape my own practice-based investigation.</w:t>
      </w:r>
    </w:p>
    <w:p w14:paraId="3F3D9B14" w14:textId="77777777" w:rsidR="007B7192" w:rsidRDefault="007B7192">
      <w:pPr>
        <w:pStyle w:val="a3"/>
      </w:pPr>
    </w:p>
    <w:p w14:paraId="39732209" w14:textId="77777777" w:rsidR="007B7192" w:rsidRDefault="00000000">
      <w:pPr>
        <w:spacing w:line="480" w:lineRule="auto"/>
        <w:jc w:val="left"/>
        <w:outlineLvl w:val="0"/>
        <w:rPr>
          <w:rFonts w:ascii="Arial" w:eastAsiaTheme="majorEastAsia" w:hAnsi="Arial" w:cs="Arial"/>
          <w:b/>
          <w:bCs/>
          <w:sz w:val="24"/>
        </w:rPr>
      </w:pPr>
      <w:bookmarkStart w:id="35" w:name="_Toc17299"/>
      <w:r>
        <w:rPr>
          <w:rFonts w:ascii="Arial" w:hAnsi="Arial" w:cs="Arial"/>
          <w:b/>
          <w:bCs/>
          <w:sz w:val="24"/>
        </w:rPr>
        <w:t>Chapter</w:t>
      </w:r>
      <w:r>
        <w:rPr>
          <w:rFonts w:ascii="Arial" w:hAnsi="Arial" w:cs="Arial" w:hint="eastAsia"/>
          <w:b/>
          <w:bCs/>
          <w:sz w:val="24"/>
        </w:rPr>
        <w:t>4.</w:t>
      </w:r>
      <w:r>
        <w:rPr>
          <w:rFonts w:ascii="Arial" w:hAnsi="Arial" w:cs="Arial" w:hint="eastAsia"/>
          <w:b/>
          <w:bCs/>
          <w:sz w:val="24"/>
        </w:rPr>
        <w:t>：</w:t>
      </w:r>
      <w:r>
        <w:rPr>
          <w:rFonts w:ascii="Arial" w:eastAsiaTheme="majorEastAsia" w:hAnsi="Arial" w:cs="Arial"/>
          <w:b/>
          <w:bCs/>
          <w:sz w:val="24"/>
        </w:rPr>
        <w:t>Research Gap and Research Focus</w:t>
      </w:r>
      <w:bookmarkEnd w:id="35"/>
    </w:p>
    <w:p w14:paraId="10ED8FF6" w14:textId="77777777" w:rsidR="007B7192" w:rsidRDefault="007B7192">
      <w:pPr>
        <w:pStyle w:val="a3"/>
      </w:pPr>
    </w:p>
    <w:p w14:paraId="04B877EF" w14:textId="77777777" w:rsidR="007B7192" w:rsidRDefault="00000000">
      <w:pPr>
        <w:keepNext/>
        <w:widowControl/>
        <w:jc w:val="left"/>
        <w:outlineLvl w:val="1"/>
        <w:rPr>
          <w:rFonts w:ascii="Arial" w:hAnsi="Arial" w:cs="Arial"/>
          <w:b/>
          <w:sz w:val="24"/>
        </w:rPr>
      </w:pPr>
      <w:bookmarkStart w:id="36" w:name="_Toc13083"/>
      <w:bookmarkStart w:id="37" w:name="_Toc28445"/>
      <w:r>
        <w:rPr>
          <w:rFonts w:ascii="Arial" w:hAnsi="Arial" w:cs="Arial"/>
          <w:b/>
          <w:sz w:val="24"/>
        </w:rPr>
        <w:t>4.1 Research Gap</w:t>
      </w:r>
      <w:bookmarkEnd w:id="36"/>
      <w:bookmarkEnd w:id="37"/>
    </w:p>
    <w:p w14:paraId="33DDBBB4" w14:textId="77777777" w:rsidR="007B7192" w:rsidRDefault="00000000">
      <w:pPr>
        <w:pStyle w:val="a3"/>
      </w:pPr>
      <w:r>
        <w:t xml:space="preserve">Although loneliness has been widely discussed in psychology, sociology and philosophy </w:t>
      </w:r>
      <w:r>
        <w:rPr>
          <w:b/>
          <w:bCs/>
        </w:rPr>
        <w:t>(Victor and Yang, 2012)</w:t>
      </w:r>
      <w:r>
        <w:t xml:space="preserve">, a clear gap remains between these theoretical discussions and practice-based visual research.between these theoretical discussions and practice-based visual research.This suggests that, </w:t>
      </w:r>
      <w:r>
        <w:lastRenderedPageBreak/>
        <w:t xml:space="preserve">despite growing academic attention, the application of loneliness within creative practice remains underexplored. Much of the existing </w:t>
      </w:r>
      <w:r>
        <w:tab/>
        <w:t xml:space="preserve">literature explains loneliness as a subjective emotional condition or as a social problem shaped by modern life, but fewer studies examine how loneliness can be explored through creative practice itself. In many cases, loneliness is analysed conceptually rather than investigated through the visual processes of framing, atmosphere, rhythm and spatial construction. This creates a gap for art and design research, where practice can function not only as illustration but also as a way of generating knowledge </w:t>
      </w:r>
      <w:r>
        <w:rPr>
          <w:b/>
          <w:bCs/>
        </w:rPr>
        <w:t>(Frayling, 1993; Candy and Edmonds, 2018)</w:t>
      </w:r>
      <w:r>
        <w:t>.A second gap lies in the representation of everyday urban experience. Existing visual works often portray loneliness through familiar signs such as visible solitude, empty rooms or overt sadness. While these images remain effective in some cases, they do not always capture the quieter and more ordinary forms of loneliness that exist within contemporary city life. For many young people, loneliness appears within commuting, office routine, public space and emotional restraint rather than in moments of complete physical isolation. These subtle experiences are less fully explored in current practice-based research. For this reason, there is a need for a more grounded investigation that connects loneliness to the lived rhythms of urban life and examines how such experiences can be represented through visual practice.</w:t>
      </w:r>
    </w:p>
    <w:p w14:paraId="5C76C4DA" w14:textId="77777777" w:rsidR="007B7192" w:rsidRDefault="00000000">
      <w:pPr>
        <w:pStyle w:val="2"/>
        <w:spacing w:before="156" w:after="156"/>
      </w:pPr>
      <w:bookmarkStart w:id="38" w:name="_Toc20220"/>
      <w:bookmarkStart w:id="39" w:name="_Toc30365"/>
      <w:r>
        <w:rPr>
          <w:rFonts w:hint="eastAsia"/>
        </w:rPr>
        <w:lastRenderedPageBreak/>
        <w:t xml:space="preserve">4.2 </w:t>
      </w:r>
      <w:r>
        <w:t>Research Focus and Contribution</w:t>
      </w:r>
      <w:bookmarkEnd w:id="38"/>
      <w:bookmarkEnd w:id="39"/>
    </w:p>
    <w:p w14:paraId="536ABE94" w14:textId="77777777" w:rsidR="007B7192" w:rsidRDefault="00000000">
      <w:pPr>
        <w:pStyle w:val="a3"/>
      </w:pPr>
      <w:r>
        <w:t>In response to these gaps, this dissertation focuses on the representation of urban loneliness through visual practice, with particular attention to the everyday emotional experience of young people. Rather than approaching loneliness only as an abstract concept or a purely psychological state, the study examines it as something socially shaped, spatially experienced and visually expressible. Its main concern is how ordinary urban environments</w:t>
      </w:r>
      <w:r>
        <w:t>—</w:t>
      </w:r>
      <w:r>
        <w:t>such as public transport, office interiors, evening streets and transitional spaces</w:t>
      </w:r>
      <w:r>
        <w:t>—</w:t>
      </w:r>
      <w:r>
        <w:t>can become sites through which loneliness is sensed and represented.The contribution of this research lies in its practice-based perspective. By combining literature review, visual analysis and creative development, the dissertation does not simply discuss loneliness from a theoretical distance; it uses research to inform the making of visual work. In this way, the project contributes to a more grounded understanding of loneliness, one that connects emotional experience to image construction, atmosphere and spatial design. It also brings attention to the quieter forms of loneliness that exist within routine city life, moving beyond simplified or overly dramatic representations. Through this combination of critical reflection and creative practice, the study aims to offer a more nuanced account of how urban loneliness can be explored within contemporary visual culture.</w:t>
      </w:r>
    </w:p>
    <w:p w14:paraId="411E165F" w14:textId="77777777" w:rsidR="007B7192" w:rsidRDefault="00000000">
      <w:pPr>
        <w:pStyle w:val="1"/>
        <w:keepNext/>
        <w:jc w:val="left"/>
      </w:pPr>
      <w:bookmarkStart w:id="40" w:name="_Toc32524"/>
      <w:bookmarkStart w:id="41" w:name="_Toc8757"/>
      <w:r>
        <w:lastRenderedPageBreak/>
        <w:t>Chapter 5:Methodology and Methods</w:t>
      </w:r>
      <w:bookmarkEnd w:id="40"/>
      <w:bookmarkEnd w:id="41"/>
    </w:p>
    <w:p w14:paraId="3A4D15DA" w14:textId="77777777" w:rsidR="007B7192" w:rsidRDefault="00000000">
      <w:pPr>
        <w:pStyle w:val="2"/>
        <w:spacing w:before="156" w:after="156"/>
      </w:pPr>
      <w:bookmarkStart w:id="42" w:name="_Toc13934"/>
      <w:bookmarkStart w:id="43" w:name="_Toc30677"/>
      <w:r>
        <w:rPr>
          <w:rFonts w:hint="eastAsia"/>
        </w:rPr>
        <w:t xml:space="preserve">5.1 </w:t>
      </w:r>
      <w:r>
        <w:t>Practice-Based Research Framework</w:t>
      </w:r>
      <w:bookmarkEnd w:id="42"/>
      <w:bookmarkEnd w:id="43"/>
    </w:p>
    <w:p w14:paraId="3A4C0FC8" w14:textId="77777777" w:rsidR="007B7192" w:rsidRDefault="00000000">
      <w:pPr>
        <w:pStyle w:val="a3"/>
      </w:pPr>
      <w:r>
        <w:t xml:space="preserve">This dissertation is grounded in a practice-based research framework because its purpose is not only to analyse loneliness as a subject, but also to explore how it can be understood through the process of visual making. In art and design research, practice is not simply a final outcome used to illustrate pre-existing ideas. Instead, it can function as a form of enquiry in its own right, allowing knowledge to emerge through experimentation, reflection and creative development </w:t>
      </w:r>
      <w:r>
        <w:rPr>
          <w:b/>
          <w:bCs/>
        </w:rPr>
        <w:t>(Frayling, 1993; Candy and Edmonds, 2018)</w:t>
      </w:r>
      <w:r>
        <w:t>. This framework is especially suitable for the present study because loneliness is an emotional and atmospheric condition that cannot be fully understood through theory alone.Within this research, practice-based enquiry allows visual decisions</w:t>
      </w:r>
      <w:r>
        <w:t>—</w:t>
      </w:r>
      <w:r>
        <w:t>such as framing, space, rhythm, stillness and atmosphere</w:t>
      </w:r>
      <w:r>
        <w:t>—</w:t>
      </w:r>
      <w:r>
        <w:t>to become part of the critical investigation. Rather than separating research from making, the dissertation moves between reading, analysing and developing visual responses. This means that the creative project is not treated as secondary to the written argument, but as one of the ways in which the argument is explored and tested. The framework is therefore central to the dissertation</w:t>
      </w:r>
      <w:r>
        <w:t>’</w:t>
      </w:r>
      <w:r>
        <w:t>s overall aim: to investigate how urban loneliness can be represented through visual practice in a way that is both critically informed and creatively grounded.</w:t>
      </w:r>
    </w:p>
    <w:p w14:paraId="13063F5B" w14:textId="77777777" w:rsidR="007B7192" w:rsidRDefault="00000000">
      <w:pPr>
        <w:pStyle w:val="2"/>
        <w:spacing w:before="156" w:after="156"/>
      </w:pPr>
      <w:bookmarkStart w:id="44" w:name="_Toc389"/>
      <w:bookmarkStart w:id="45" w:name="_Toc20909"/>
      <w:r>
        <w:rPr>
          <w:rFonts w:hint="eastAsia"/>
        </w:rPr>
        <w:lastRenderedPageBreak/>
        <w:t xml:space="preserve">5.2 </w:t>
      </w:r>
      <w:r>
        <w:t>Research Methods</w:t>
      </w:r>
      <w:bookmarkEnd w:id="44"/>
      <w:bookmarkEnd w:id="45"/>
    </w:p>
    <w:p w14:paraId="71B93569" w14:textId="77777777" w:rsidR="007B7192" w:rsidRDefault="00000000">
      <w:pPr>
        <w:pStyle w:val="a3"/>
      </w:pPr>
      <w:r>
        <w:t>This study uses three main methods: literature review, visual analysis and reflective practice. The literature review provides the theoretical foundation for the dissertation by examining how loneliness has been understood in psychological, sociological and cultural terms. This helps establish the relationship between loneliness, urban life, isolation and alienation, while also identifying the limits of existing research. Visual analysis is used to examine how loneliness has been represented in film, photography and moving image practice, with particular attention to framing, spatial distance, silence, repetition and atmosphere. These formal elements are important because they show how emotional conditions may be communicated visually rather than explained directly.Reflective practice is equally important because the dissertation is closely connected to my own creative development. As I consider locations, image composition, pacing and emotional tone, reflection helps me evaluate how effectively these choices represent loneliness. A phenomenological perspective also informs this process, since the project is concerned with how loneliness is lived and felt within specific environments rather than treated only as an abstract idea. Together, these methods allow the research to move from theoretical understanding to visual interpretation and finally to creative application, supporting the dissertation</w:t>
      </w:r>
      <w:r>
        <w:t>’</w:t>
      </w:r>
      <w:r>
        <w:t>s aim of exploring loneliness through both analysis and practice.</w:t>
      </w:r>
    </w:p>
    <w:p w14:paraId="6942F58D" w14:textId="77777777" w:rsidR="007B7192" w:rsidRDefault="00000000">
      <w:pPr>
        <w:pStyle w:val="2"/>
        <w:spacing w:before="156" w:after="156"/>
      </w:pPr>
      <w:bookmarkStart w:id="46" w:name="_Toc13498"/>
      <w:bookmarkStart w:id="47" w:name="_Toc18479"/>
      <w:r>
        <w:rPr>
          <w:rFonts w:hint="eastAsia"/>
        </w:rPr>
        <w:lastRenderedPageBreak/>
        <w:t xml:space="preserve">5.3 </w:t>
      </w:r>
      <w:r>
        <w:t>Materials, Process and Ethics</w:t>
      </w:r>
      <w:bookmarkEnd w:id="46"/>
      <w:bookmarkEnd w:id="47"/>
    </w:p>
    <w:p w14:paraId="48D31E87" w14:textId="77777777" w:rsidR="007B7192" w:rsidRDefault="00000000">
      <w:pPr>
        <w:pStyle w:val="a3"/>
      </w:pPr>
      <w:r>
        <w:rPr>
          <w:noProof/>
        </w:rPr>
        <w:drawing>
          <wp:anchor distT="0" distB="0" distL="114300" distR="114300" simplePos="0" relativeHeight="251660288" behindDoc="0" locked="0" layoutInCell="1" allowOverlap="1" wp14:anchorId="2794EF6E" wp14:editId="17B20BBB">
            <wp:simplePos x="0" y="0"/>
            <wp:positionH relativeFrom="column">
              <wp:posOffset>612775</wp:posOffset>
            </wp:positionH>
            <wp:positionV relativeFrom="page">
              <wp:posOffset>5036185</wp:posOffset>
            </wp:positionV>
            <wp:extent cx="3776980" cy="4603750"/>
            <wp:effectExtent l="0" t="0" r="2540" b="13970"/>
            <wp:wrapTopAndBottom/>
            <wp:docPr id="1" name="图片 1" descr="4717aaafac5bdbea01b44d54fb8e5b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4717aaafac5bdbea01b44d54fb8e5b11"/>
                    <pic:cNvPicPr>
                      <a:picLocks noChangeAspect="1"/>
                    </pic:cNvPicPr>
                  </pic:nvPicPr>
                  <pic:blipFill>
                    <a:blip r:embed="rId11"/>
                    <a:stretch>
                      <a:fillRect/>
                    </a:stretch>
                  </pic:blipFill>
                  <pic:spPr>
                    <a:xfrm>
                      <a:off x="0" y="0"/>
                      <a:ext cx="3776980" cy="4603750"/>
                    </a:xfrm>
                    <a:prstGeom prst="rect">
                      <a:avLst/>
                    </a:prstGeom>
                  </pic:spPr>
                </pic:pic>
              </a:graphicData>
            </a:graphic>
          </wp:anchor>
        </w:drawing>
      </w:r>
      <w:r>
        <w:t>The materials used in this research include theoretical texts, visual case studies and the development of my own creative project. The project draws on urban environments that are closely connected to the theme of loneliness, including subway spaces, office interiors, evening streets and open but quiet landscapes. These settings are selected because they allow loneliness to be explored through atmosphere, routine and the relationship between the</w:t>
      </w:r>
      <w:r>
        <w:rPr>
          <w:rFonts w:hint="eastAsia"/>
        </w:rPr>
        <w:t xml:space="preserve"> </w:t>
      </w:r>
      <w:r>
        <w:t xml:space="preserve">individual and surrounding space. In this way, the research process moves from reading and analysis toward the testing of visual ideas, using practice to examine how emotional disconnection </w:t>
      </w:r>
    </w:p>
    <w:p w14:paraId="664707FE" w14:textId="77777777" w:rsidR="007B7192" w:rsidRDefault="00000000">
      <w:pPr>
        <w:pStyle w:val="a3"/>
        <w:jc w:val="center"/>
        <w:rPr>
          <w:b/>
        </w:rPr>
      </w:pPr>
      <w:r>
        <w:rPr>
          <w:b/>
        </w:rPr>
        <w:lastRenderedPageBreak/>
        <w:t>（</w:t>
      </w:r>
      <w:r>
        <w:rPr>
          <w:b/>
        </w:rPr>
        <w:t>Standing alone and gazing at the lighthouse</w:t>
      </w:r>
      <w:r>
        <w:rPr>
          <w:b/>
        </w:rPr>
        <w:t>）</w:t>
      </w:r>
    </w:p>
    <w:p w14:paraId="4E0A8B24" w14:textId="77777777" w:rsidR="007B7192" w:rsidRDefault="00000000">
      <w:pPr>
        <w:pStyle w:val="a3"/>
      </w:pPr>
      <w:r>
        <w:t>can be made visible.The process of the project is guided by observation, visual experimentation and reflection. Research findings from earlier chapters inform decisions about framing, pacing, silence, spatial distance and scene construction. Rather than using practice only to produce a final outcome, the creative process itself becomes part of the enquiry, helping to refine how loneliness is understood and represented. An ethical awareness is also important in this study. Because loneliness is a sensitive emotional subject, the project aims to avoid clich</w:t>
      </w:r>
      <w:r>
        <w:t>é</w:t>
      </w:r>
      <w:r>
        <w:t>, sentimentality or the romanticising of suffering. Instead, it approaches loneliness with restraint and critical care, focusing on the complexity of everyday experience rather than reducing it to simplified images of sadness.</w:t>
      </w:r>
    </w:p>
    <w:p w14:paraId="0588C530" w14:textId="77777777" w:rsidR="007B7192" w:rsidRDefault="00000000">
      <w:pPr>
        <w:pStyle w:val="1"/>
        <w:keepNext/>
        <w:jc w:val="left"/>
      </w:pPr>
      <w:bookmarkStart w:id="48" w:name="_Toc25881"/>
      <w:bookmarkStart w:id="49" w:name="_Toc23546"/>
      <w:r>
        <w:t>Chapter 6:From Research to Practice: Creative Development and Reflection</w:t>
      </w:r>
      <w:bookmarkEnd w:id="48"/>
      <w:bookmarkEnd w:id="49"/>
    </w:p>
    <w:p w14:paraId="6B01857F" w14:textId="77777777" w:rsidR="007B7192" w:rsidRDefault="00000000">
      <w:pPr>
        <w:pStyle w:val="2"/>
        <w:spacing w:before="156" w:after="156"/>
      </w:pPr>
      <w:bookmarkStart w:id="50" w:name="_Toc8112"/>
      <w:bookmarkStart w:id="51" w:name="_Toc28757"/>
      <w:r>
        <w:rPr>
          <w:rFonts w:hint="eastAsia"/>
        </w:rPr>
        <w:t xml:space="preserve">6.1 </w:t>
      </w:r>
      <w:r>
        <w:t>Translating Research into Visual Practice</w:t>
      </w:r>
      <w:bookmarkEnd w:id="50"/>
      <w:bookmarkEnd w:id="51"/>
    </w:p>
    <w:p w14:paraId="346B48C8" w14:textId="77777777" w:rsidR="007B7192" w:rsidRDefault="00000000">
      <w:pPr>
        <w:pStyle w:val="a3"/>
      </w:pPr>
      <w:r>
        <w:t xml:space="preserve">The research developed in this dissertation has directly informed the visual direction of my project, but the final work does not translate loneliness in a literal or illustrative way. Instead, it approaches loneliness as an atmosphere that can be constructed through landscape, distance, silence and visual restraint. Earlier chapters argued that loneliness is often embedded in routine, emotional separation and the spatial conditions of modern life. In my practice, these ideas are transformed into a visual language that moves between urban </w:t>
      </w:r>
      <w:r>
        <w:rPr>
          <w:noProof/>
        </w:rPr>
        <w:lastRenderedPageBreak/>
        <w:drawing>
          <wp:anchor distT="0" distB="0" distL="114300" distR="114300" simplePos="0" relativeHeight="251661312" behindDoc="0" locked="0" layoutInCell="1" allowOverlap="1" wp14:anchorId="2478C453" wp14:editId="48107141">
            <wp:simplePos x="0" y="0"/>
            <wp:positionH relativeFrom="column">
              <wp:posOffset>271145</wp:posOffset>
            </wp:positionH>
            <wp:positionV relativeFrom="page">
              <wp:posOffset>5875655</wp:posOffset>
            </wp:positionV>
            <wp:extent cx="4727575" cy="3679825"/>
            <wp:effectExtent l="0" t="0" r="12065" b="8255"/>
            <wp:wrapTopAndBottom/>
            <wp:docPr id="3" name="图片 3" descr="7abd56cebbfbde0f5b005c4b26e25d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7abd56cebbfbde0f5b005c4b26e25d81"/>
                    <pic:cNvPicPr>
                      <a:picLocks noChangeAspect="1"/>
                    </pic:cNvPicPr>
                  </pic:nvPicPr>
                  <pic:blipFill>
                    <a:blip r:embed="rId12"/>
                    <a:stretch>
                      <a:fillRect/>
                    </a:stretch>
                  </pic:blipFill>
                  <pic:spPr>
                    <a:xfrm>
                      <a:off x="0" y="0"/>
                      <a:ext cx="4727575" cy="3679825"/>
                    </a:xfrm>
                    <a:prstGeom prst="rect">
                      <a:avLst/>
                    </a:prstGeom>
                  </pic:spPr>
                </pic:pic>
              </a:graphicData>
            </a:graphic>
          </wp:anchor>
        </w:drawing>
      </w:r>
      <w:r>
        <w:t>implication and natural space. Rather than showing loneliness only through crowded city scenes, the work extends it into coastal landscapes, isolated structures and transitional environments, where emotional distance becomes more visible through stillness and scale.This shift is important because my project does not treat nature as the opposite of loneliness or as a simple place of healing. Instead, natural space becomes another site in which loneliness can be experienced and reflected upon. The lighthouse, the sea, the darkened sky and the solitary tree all function as visual forms through which isolation, waiting, separation and inward reflection can be expressed. In this way, the research into loneliness, spatial experience and visual representation is translated into a practice that relies less on narrative explanation and more on atmosphere, symbolic environment and emotional suggestion.</w:t>
      </w:r>
    </w:p>
    <w:p w14:paraId="12D3ED03" w14:textId="77777777" w:rsidR="007B7192" w:rsidRDefault="00000000">
      <w:pPr>
        <w:pStyle w:val="a3"/>
        <w:jc w:val="center"/>
        <w:rPr>
          <w:b/>
        </w:rPr>
      </w:pPr>
      <w:r>
        <w:rPr>
          <w:b/>
        </w:rPr>
        <w:lastRenderedPageBreak/>
        <w:t>（</w:t>
      </w:r>
      <w:r>
        <w:rPr>
          <w:b/>
        </w:rPr>
        <w:t>The lighthouse under the setting sun</w:t>
      </w:r>
      <w:r>
        <w:rPr>
          <w:b/>
        </w:rPr>
        <w:t>）</w:t>
      </w:r>
    </w:p>
    <w:p w14:paraId="67384316" w14:textId="77777777" w:rsidR="007B7192" w:rsidRDefault="00000000">
      <w:pPr>
        <w:pStyle w:val="a3"/>
      </w:pPr>
      <w:r>
        <w:t>The visual material I produced shows that loneliness can be communicated not only through human presence, but also through the relation between human scale and surrounding space. A small figure placed within a vast coastal landscape, or a distant architectural structure surrounded by sea and darkness, creates a strong sense of emotional disproportion. This reflects the central argument of the dissertation: loneliness is not simply a personal feeling, but something shaped by space, perception and the environment in which the subject exists. My practice therefore translates theoretical research into visual form by using composition, landscape and sensory mood as primary carriers of emotional meaning.</w:t>
      </w:r>
    </w:p>
    <w:p w14:paraId="74728944" w14:textId="77777777" w:rsidR="007B7192" w:rsidRDefault="00000000">
      <w:pPr>
        <w:pStyle w:val="2"/>
        <w:spacing w:before="156" w:after="156"/>
      </w:pPr>
      <w:bookmarkStart w:id="52" w:name="_Toc20416"/>
      <w:bookmarkStart w:id="53" w:name="_Toc25345"/>
      <w:r>
        <w:rPr>
          <w:rFonts w:hint="eastAsia"/>
        </w:rPr>
        <w:t xml:space="preserve">6.2 </w:t>
      </w:r>
      <w:r>
        <w:t>Creative Development of My Project</w:t>
      </w:r>
      <w:bookmarkEnd w:id="52"/>
      <w:bookmarkEnd w:id="53"/>
    </w:p>
    <w:p w14:paraId="6908F395" w14:textId="77777777" w:rsidR="007B7192" w:rsidRDefault="00000000">
      <w:pPr>
        <w:pStyle w:val="a3"/>
      </w:pPr>
      <w:r>
        <w:t xml:space="preserve">The creative development of my project centres on a series of images and moving image experiments that use coastal and natural environments to express loneliness in a reflective and atmospheric way. One of the most significant recurring motifs is the lighthouse. In the work, the lighthouse is not only a physical structure, but also a visual symbol of distance, guidance and solitude. Positioned at the edge of land and sea, it suggests endurance and isolation at the same time. In the sunset images, the lighthouse appears small within the vastness of the sea and sky, which creates a strong contrast between human-scale presence and overwhelming spatial emptiness. This contrast helps communicate loneliness not as dramatic pain, but as a quiet </w:t>
      </w:r>
      <w:r>
        <w:rPr>
          <w:noProof/>
        </w:rPr>
        <w:lastRenderedPageBreak/>
        <w:drawing>
          <wp:anchor distT="0" distB="0" distL="114300" distR="114300" simplePos="0" relativeHeight="251662336" behindDoc="0" locked="0" layoutInCell="1" allowOverlap="1" wp14:anchorId="39D5A0EE" wp14:editId="538BADE4">
            <wp:simplePos x="0" y="0"/>
            <wp:positionH relativeFrom="column">
              <wp:posOffset>7620</wp:posOffset>
            </wp:positionH>
            <wp:positionV relativeFrom="page">
              <wp:posOffset>5341620</wp:posOffset>
            </wp:positionV>
            <wp:extent cx="5269865" cy="3489325"/>
            <wp:effectExtent l="0" t="0" r="3175" b="635"/>
            <wp:wrapTopAndBottom/>
            <wp:docPr id="4" name="图片 4" descr="e20a083ee28b35f47728131e29ddb5f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e20a083ee28b35f47728131e29ddb5f2"/>
                    <pic:cNvPicPr>
                      <a:picLocks noChangeAspect="1"/>
                    </pic:cNvPicPr>
                  </pic:nvPicPr>
                  <pic:blipFill>
                    <a:blip r:embed="rId13"/>
                    <a:stretch>
                      <a:fillRect/>
                    </a:stretch>
                  </pic:blipFill>
                  <pic:spPr>
                    <a:xfrm>
                      <a:off x="0" y="0"/>
                      <a:ext cx="5269865" cy="3489325"/>
                    </a:xfrm>
                    <a:prstGeom prst="rect">
                      <a:avLst/>
                    </a:prstGeom>
                  </pic:spPr>
                </pic:pic>
              </a:graphicData>
            </a:graphic>
          </wp:anchor>
        </w:drawing>
      </w:r>
      <w:r>
        <w:t>state of emotional exposure.Other works in the project develop this language further through minimal and symbolic imagery. The black-and-white image of the solitary tree in water, accompanied by the bird in flight, creates a stronger sense of stillness, fragility and existential separation. Unlike the lighthouse images, which contain a distant architectural point of orientation, the tree image is more stripped back and contemplative. It suggests loneliness through singularity and suspension, as if the subject exists in a space between rootedness and disappearance. Similarly, the dark cloud image intensifies the project</w:t>
      </w:r>
      <w:r>
        <w:t>’</w:t>
      </w:r>
      <w:r>
        <w:t xml:space="preserve">s emotional register through shadow, obscurity and the partial blocking of light. Here loneliness is not represented through figure alone, but through atmosphere itself. The landscape becomes emotionally charged, </w:t>
      </w:r>
    </w:p>
    <w:p w14:paraId="17757AF7" w14:textId="77777777" w:rsidR="007B7192" w:rsidRDefault="00000000">
      <w:pPr>
        <w:pStyle w:val="a3"/>
        <w:jc w:val="center"/>
        <w:rPr>
          <w:b/>
        </w:rPr>
      </w:pPr>
      <w:r>
        <w:rPr>
          <w:b/>
        </w:rPr>
        <w:t>（</w:t>
      </w:r>
      <w:r>
        <w:rPr>
          <w:b/>
        </w:rPr>
        <w:t>A glimmer of light in the darkness</w:t>
      </w:r>
      <w:r>
        <w:rPr>
          <w:b/>
        </w:rPr>
        <w:t>）</w:t>
      </w:r>
    </w:p>
    <w:p w14:paraId="10FB156C" w14:textId="77777777" w:rsidR="007B7192" w:rsidRDefault="00000000">
      <w:pPr>
        <w:pStyle w:val="a3"/>
      </w:pPr>
      <w:r>
        <w:lastRenderedPageBreak/>
        <w:t>almost functioning as an externalisation of internal feeling.The moving image material extends these concerns by introducing duration, motion and bodily presence. In the video, the cliffs, sea and fading light establish an environment of scale and remoteness, while the appearance of the blurred human figure and the distant person standing on the beach create a more direct but still restrained sense of solitude. The figure is never fully centralised in a conventional narrative sense; instead, the person appears as part of the larger spatial composition, almost absorbed into the landscape. This is important to the project, because it resists melodramatic self-display and instead presents loneliness as a relation between body and world. Even the first-person image, in which the viewer sees legs extending toward the distant lighthouse, introduces a subtle shift in perspective: loneliness is no longer only observed from outside, but momentarily inhabited. Through these different visual approaches, the project develops a consistent language of distance, silence, scale and emotional suspension.</w:t>
      </w:r>
    </w:p>
    <w:p w14:paraId="0B7192D9" w14:textId="77777777" w:rsidR="007B7192" w:rsidRDefault="00000000">
      <w:pPr>
        <w:pStyle w:val="2"/>
        <w:spacing w:before="156" w:after="156"/>
      </w:pPr>
      <w:bookmarkStart w:id="54" w:name="_Toc5958"/>
      <w:bookmarkStart w:id="55" w:name="_Toc24306"/>
      <w:r>
        <w:rPr>
          <w:rFonts w:hint="eastAsia"/>
        </w:rPr>
        <w:t xml:space="preserve">6.3 </w:t>
      </w:r>
      <w:r>
        <w:t>Reflection on Practice</w:t>
      </w:r>
      <w:bookmarkEnd w:id="54"/>
      <w:bookmarkEnd w:id="55"/>
    </w:p>
    <w:p w14:paraId="1F1B54AB" w14:textId="77777777" w:rsidR="007B7192" w:rsidRDefault="00000000">
      <w:pPr>
        <w:pStyle w:val="a3"/>
      </w:pPr>
      <w:r>
        <w:t xml:space="preserve">Reflecting on this project, I have become more aware that my representation of loneliness depends less on direct storytelling than on the careful construction of mood and visual tension. The strongest aspects of the work are its ability to use empty space, limited colour, natural light and distant composition to create emotional resonance. Rather than explaining loneliness through explicit narrative, the images allow it to emerge through suggestion. </w:t>
      </w:r>
      <w:r>
        <w:lastRenderedPageBreak/>
        <w:t xml:space="preserve">This approach is consistent with the wider argument of the dissertation, which proposes that loneliness is often most powerfully represented through atmosphere, spatial relation and visual restraint.At the same time, the development of the project has also revealed an important shift in my understanding of the theme. At the beginning of the research, I was primarily focused on urban loneliness and the everyday emotional disconnection of young people within city life. That concern remains central, but the work I have produced shows that loneliness in my practice is not confined to the city alone. Instead, it moves between urban experience and symbolic landscape. The natural scenes do not replace the social dimension of loneliness, but they provide another way of visualising its emotional depth. In this sense, the project has become more layered: it begins from contemporary emotional reality, but expresses that reality through spaces that are poetic, reflective and open to interpretation.This practice has also made me more conscious of the risks involved in representing loneliness. There is always the danger of turning loneliness into a purely aesthetic image detached from lived experience. For this reason, reflection has been essential to the project. It has helped me consider whether each image communicates emotional complexity rather than decorative sadness, and whether the work remains connected to my original research into everyday disconnection, silence and the search for belonging. Overall, the project demonstrates that visual practice can function as a meaningful form of enquiry. Through the making of images and moving image, </w:t>
      </w:r>
      <w:r>
        <w:lastRenderedPageBreak/>
        <w:t>I have not only represented loneliness, but also deepened my understanding of how loneliness can be spatial, symbolic and affective at the same time.</w:t>
      </w:r>
    </w:p>
    <w:p w14:paraId="768BE2AF" w14:textId="77777777" w:rsidR="007B7192" w:rsidRDefault="007B7192">
      <w:pPr>
        <w:pStyle w:val="a3"/>
      </w:pPr>
    </w:p>
    <w:p w14:paraId="6F84471C" w14:textId="77777777" w:rsidR="007B7192" w:rsidRDefault="00000000">
      <w:pPr>
        <w:rPr>
          <w:rFonts w:ascii="Arial" w:hAnsi="Arial" w:cs="Arial"/>
          <w:b/>
          <w:bCs/>
          <w:sz w:val="24"/>
        </w:rPr>
      </w:pPr>
      <w:bookmarkStart w:id="56" w:name="_Toc5128"/>
      <w:bookmarkStart w:id="57" w:name="_Toc1462"/>
      <w:r>
        <w:rPr>
          <w:rFonts w:ascii="Arial" w:hAnsi="Arial" w:cs="Arial"/>
          <w:b/>
          <w:bCs/>
          <w:sz w:val="24"/>
        </w:rPr>
        <w:t>Chapter 7: Conclusion</w:t>
      </w:r>
      <w:bookmarkEnd w:id="56"/>
      <w:bookmarkEnd w:id="57"/>
    </w:p>
    <w:p w14:paraId="40A900F9" w14:textId="77777777" w:rsidR="007B7192" w:rsidRDefault="00000000">
      <w:pPr>
        <w:pStyle w:val="2"/>
        <w:spacing w:before="156" w:after="156"/>
      </w:pPr>
      <w:bookmarkStart w:id="58" w:name="_Toc21620"/>
      <w:bookmarkStart w:id="59" w:name="_Toc15955"/>
      <w:r>
        <w:rPr>
          <w:rFonts w:hint="eastAsia"/>
        </w:rPr>
        <w:t xml:space="preserve">7.1 </w:t>
      </w:r>
      <w:r>
        <w:t>Summary of Key Findings</w:t>
      </w:r>
      <w:bookmarkEnd w:id="58"/>
      <w:bookmarkEnd w:id="59"/>
    </w:p>
    <w:p w14:paraId="2E97176A" w14:textId="77777777" w:rsidR="007B7192" w:rsidRDefault="00000000">
      <w:pPr>
        <w:pStyle w:val="a3"/>
      </w:pPr>
      <w:r>
        <w:t>This dissertation has examined how urban loneliness can be represented through visual practice. Through literature review, visual analysis and practice-based development, it has argued that loneliness should not be understood simply as the condition of being alone. Instead, it is a more complex emotional and social experience shaped by disconnection, routine, spatial environment and the pressures of contemporary life. The study has shown that loneliness is especially relevant to modern urban experience, where individuals may remain physically surrounded by others while still feeling inwardly detached.The dissertation has also shown that visual culture often represents loneliness through atmosphere rather than explanation. Recurring strategies include spatial separation, silence, stillness, repetition and the use of transitional or emotionally restrained environments. These strategies have been important for my own project, which develops loneliness through landscape, distance, mood and symbolic setting rather than through direct narrative expression. In this way, the study demonstrates that visual practice can make loneliness visible not only through the figure, but through the relationship between the figure, space and emotional atmosphere.</w:t>
      </w:r>
    </w:p>
    <w:p w14:paraId="756A17DE" w14:textId="77777777" w:rsidR="007B7192" w:rsidRDefault="00000000">
      <w:pPr>
        <w:pStyle w:val="2"/>
        <w:pageBreakBefore/>
        <w:spacing w:before="156" w:after="156"/>
      </w:pPr>
      <w:bookmarkStart w:id="60" w:name="_Toc7432"/>
      <w:bookmarkStart w:id="61" w:name="_Toc22447"/>
      <w:r>
        <w:rPr>
          <w:rFonts w:hint="eastAsia"/>
        </w:rPr>
        <w:lastRenderedPageBreak/>
        <w:t xml:space="preserve">7.2 </w:t>
      </w:r>
      <w:r>
        <w:t>Contribution, Limitation and Future Development</w:t>
      </w:r>
      <w:bookmarkEnd w:id="60"/>
      <w:bookmarkEnd w:id="61"/>
    </w:p>
    <w:p w14:paraId="0222A21A" w14:textId="77777777" w:rsidR="007B7192" w:rsidRDefault="00000000">
      <w:pPr>
        <w:pStyle w:val="a3"/>
      </w:pPr>
      <w:r>
        <w:t>The main contribution of this dissertation lies in its practice-based approach. Rather than discussing loneliness only at a theoretical level, it has connected research to the development of visual work, showing how making can function as a form of enquiry. The project contributes to a more grounded understanding of loneliness by linking emotional experience to framing, landscape, stillness, scale and sensory mood. It also extends the discussion of urban loneliness by showing that the feeling may be expressed not only through direct city imagery, but also through symbolic and natural environments that reflect emotional distance and inward reflection.At the same time, the project has certain limitations. Because of the scale of the dissertation, the visual investigation remains focused on a relatively small range of images, locations and experimental outcomes. The final work suggests several directions rather than exhausting the subject completely. Future development could therefore expand the project into a more fully realised moving image work, with greater attention to sequence, sound design and the relationship between urban routine and symbolic landscape. It could also explore loneliness through a wider range of environments and characters. Nevertheless, this dissertation has shown that loneliness is a meaningful subject for visual and practice-based research, and that creative work can offer a subtle and reflective way of understanding emotional life in contemporary society.</w:t>
      </w:r>
    </w:p>
    <w:p w14:paraId="05B17C11" w14:textId="77777777" w:rsidR="007B7192" w:rsidRDefault="00000000">
      <w:pPr>
        <w:pStyle w:val="ae"/>
      </w:pPr>
      <w:bookmarkStart w:id="62" w:name="_Toc23542"/>
      <w:bookmarkStart w:id="63" w:name="_Toc9265"/>
      <w:r>
        <w:lastRenderedPageBreak/>
        <w:t>References</w:t>
      </w:r>
      <w:bookmarkEnd w:id="62"/>
      <w:bookmarkEnd w:id="63"/>
    </w:p>
    <w:p w14:paraId="04F149A2" w14:textId="77777777" w:rsidR="007B7192" w:rsidRDefault="00000000">
      <w:pPr>
        <w:pStyle w:val="ad"/>
        <w:tabs>
          <w:tab w:val="clear" w:pos="482"/>
        </w:tabs>
        <w:spacing w:line="480" w:lineRule="auto"/>
        <w:ind w:left="425" w:firstLine="56"/>
        <w:rPr>
          <w:rFonts w:hAnsi="Arial" w:cs="Arial"/>
        </w:rPr>
      </w:pPr>
      <w:r>
        <w:rPr>
          <w:rFonts w:hAnsi="Arial" w:cs="Arial"/>
        </w:rPr>
        <w:t>[1]</w:t>
      </w:r>
      <w:r>
        <w:rPr>
          <w:rFonts w:hAnsi="Arial" w:cs="Arial"/>
        </w:rPr>
        <w:tab/>
        <w:t>Augé, M. (1995) Non-Places: Introduction to an Anthropology of Supermodernity. London: Verso.</w:t>
      </w:r>
    </w:p>
    <w:p w14:paraId="37A291D3" w14:textId="77777777" w:rsidR="007B7192" w:rsidRDefault="00000000">
      <w:pPr>
        <w:pStyle w:val="ad"/>
        <w:tabs>
          <w:tab w:val="clear" w:pos="482"/>
        </w:tabs>
        <w:spacing w:line="480" w:lineRule="auto"/>
        <w:ind w:left="425" w:firstLine="56"/>
        <w:rPr>
          <w:rFonts w:hAnsi="Arial" w:cs="Arial"/>
        </w:rPr>
      </w:pPr>
      <w:r>
        <w:rPr>
          <w:rFonts w:hAnsi="Arial" w:cs="Arial"/>
        </w:rPr>
        <w:t>[2]</w:t>
      </w:r>
      <w:r>
        <w:rPr>
          <w:rFonts w:hAnsi="Arial" w:cs="Arial"/>
        </w:rPr>
        <w:tab/>
        <w:t>Bachelard, G. (1958) La Poétique de l’Espace. Paris: Presses Universitaires de France.</w:t>
      </w:r>
    </w:p>
    <w:p w14:paraId="72C12F42" w14:textId="77777777" w:rsidR="007B7192" w:rsidRDefault="00000000">
      <w:pPr>
        <w:pStyle w:val="ad"/>
        <w:tabs>
          <w:tab w:val="clear" w:pos="482"/>
        </w:tabs>
        <w:spacing w:line="480" w:lineRule="auto"/>
        <w:ind w:left="425" w:firstLine="56"/>
        <w:rPr>
          <w:rFonts w:hAnsi="Arial" w:cs="Arial"/>
        </w:rPr>
      </w:pPr>
      <w:r>
        <w:rPr>
          <w:rFonts w:hAnsi="Arial" w:cs="Arial"/>
        </w:rPr>
        <w:t>[3]</w:t>
      </w:r>
      <w:r>
        <w:rPr>
          <w:rFonts w:hAnsi="Arial" w:cs="Arial"/>
        </w:rPr>
        <w:tab/>
        <w:t>Bauman, Z. (2000) Liquid Modernity. Cambridge: Polity Press.</w:t>
      </w:r>
    </w:p>
    <w:p w14:paraId="783EE797" w14:textId="77777777" w:rsidR="007B7192" w:rsidRDefault="00000000">
      <w:pPr>
        <w:pStyle w:val="ad"/>
        <w:tabs>
          <w:tab w:val="clear" w:pos="482"/>
        </w:tabs>
        <w:spacing w:line="480" w:lineRule="auto"/>
        <w:ind w:left="425" w:firstLine="56"/>
        <w:rPr>
          <w:rFonts w:hAnsi="Arial" w:cs="Arial"/>
        </w:rPr>
      </w:pPr>
      <w:r>
        <w:rPr>
          <w:rFonts w:hAnsi="Arial" w:cs="Arial"/>
        </w:rPr>
        <w:t>[4]</w:t>
      </w:r>
      <w:r>
        <w:rPr>
          <w:rFonts w:hAnsi="Arial" w:cs="Arial"/>
        </w:rPr>
        <w:tab/>
        <w:t>Cacioppo, J.T. and Patrick, W. (2008) Loneliness: Human Nature and the Need for Social Connection. New York: W.W. Norton.</w:t>
      </w:r>
    </w:p>
    <w:p w14:paraId="20478C5C" w14:textId="77777777" w:rsidR="007B7192" w:rsidRDefault="00000000">
      <w:pPr>
        <w:pStyle w:val="ad"/>
        <w:tabs>
          <w:tab w:val="clear" w:pos="482"/>
        </w:tabs>
        <w:spacing w:line="480" w:lineRule="auto"/>
        <w:ind w:left="425" w:firstLine="56"/>
        <w:rPr>
          <w:rFonts w:hAnsi="Arial" w:cs="Arial"/>
        </w:rPr>
      </w:pPr>
      <w:r>
        <w:rPr>
          <w:rFonts w:hAnsi="Arial" w:cs="Arial"/>
        </w:rPr>
        <w:t>[5]</w:t>
      </w:r>
      <w:r>
        <w:rPr>
          <w:rFonts w:hAnsi="Arial" w:cs="Arial"/>
        </w:rPr>
        <w:tab/>
        <w:t>Candy, L. and Edmonds, E. (2018) ‘Practice-Based Research in the Creative Arts: Foundations and Futures from the Front Line’, Leonardo, 51(1), pp. 63–69.</w:t>
      </w:r>
    </w:p>
    <w:p w14:paraId="73E06CAD" w14:textId="77777777" w:rsidR="007B7192" w:rsidRDefault="00000000">
      <w:pPr>
        <w:pStyle w:val="ad"/>
        <w:tabs>
          <w:tab w:val="clear" w:pos="482"/>
        </w:tabs>
        <w:spacing w:line="480" w:lineRule="auto"/>
        <w:ind w:left="425" w:firstLine="56"/>
        <w:rPr>
          <w:rFonts w:hAnsi="Arial" w:cs="Arial"/>
        </w:rPr>
      </w:pPr>
      <w:r>
        <w:rPr>
          <w:rFonts w:hAnsi="Arial" w:cs="Arial"/>
        </w:rPr>
        <w:t>[6]</w:t>
      </w:r>
      <w:r>
        <w:rPr>
          <w:rFonts w:hAnsi="Arial" w:cs="Arial"/>
        </w:rPr>
        <w:tab/>
        <w:t>De Jong Gierveld, J. and Van Tilburg, T. (2006) ‘A 6-item scale for overall, emotional, and social loneliness: Confirmatory tests on survey data’, Research on Aging, 28(5), pp. 582–598.</w:t>
      </w:r>
    </w:p>
    <w:p w14:paraId="03B61F17" w14:textId="77777777" w:rsidR="007B7192" w:rsidRDefault="00000000">
      <w:pPr>
        <w:pStyle w:val="ad"/>
        <w:tabs>
          <w:tab w:val="clear" w:pos="482"/>
        </w:tabs>
        <w:spacing w:line="480" w:lineRule="auto"/>
        <w:ind w:left="425" w:firstLine="56"/>
        <w:rPr>
          <w:rFonts w:hAnsi="Arial" w:cs="Arial"/>
        </w:rPr>
      </w:pPr>
      <w:r>
        <w:rPr>
          <w:rFonts w:hAnsi="Arial" w:cs="Arial"/>
        </w:rPr>
        <w:t>[7]</w:t>
      </w:r>
      <w:r>
        <w:rPr>
          <w:rFonts w:hAnsi="Arial" w:cs="Arial"/>
        </w:rPr>
        <w:tab/>
        <w:t>Frayling, C. (1993) ‘Research in Art and Design’, Royal College of Art Research Papers, 1(1), pp. 1–5.</w:t>
      </w:r>
    </w:p>
    <w:p w14:paraId="7CD35ABE" w14:textId="77777777" w:rsidR="007B7192" w:rsidRDefault="00000000">
      <w:pPr>
        <w:pStyle w:val="ad"/>
        <w:tabs>
          <w:tab w:val="clear" w:pos="482"/>
        </w:tabs>
        <w:spacing w:line="480" w:lineRule="auto"/>
        <w:ind w:left="425" w:firstLine="56"/>
        <w:rPr>
          <w:rFonts w:hAnsi="Arial" w:cs="Arial"/>
        </w:rPr>
      </w:pPr>
      <w:r>
        <w:rPr>
          <w:rFonts w:hAnsi="Arial" w:cs="Arial"/>
        </w:rPr>
        <w:t>[8]</w:t>
      </w:r>
      <w:r>
        <w:rPr>
          <w:rFonts w:hAnsi="Arial" w:cs="Arial"/>
        </w:rPr>
        <w:tab/>
        <w:t>Hawkley, L.C. and Cacioppo, J.T. (2010) ‘Loneliness matters: A theoretical and empirical review of consequences and mechanisms’, Annals of Behavioral Medicine, 40(2), pp. 218–227.</w:t>
      </w:r>
    </w:p>
    <w:p w14:paraId="534D1D5D" w14:textId="77777777" w:rsidR="007B7192" w:rsidRDefault="00000000">
      <w:pPr>
        <w:pStyle w:val="ad"/>
        <w:tabs>
          <w:tab w:val="clear" w:pos="482"/>
        </w:tabs>
        <w:spacing w:line="480" w:lineRule="auto"/>
        <w:ind w:left="425" w:firstLine="56"/>
        <w:rPr>
          <w:rFonts w:hAnsi="Arial" w:cs="Arial"/>
        </w:rPr>
      </w:pPr>
      <w:r>
        <w:rPr>
          <w:rFonts w:hAnsi="Arial" w:cs="Arial"/>
        </w:rPr>
        <w:t>[9]</w:t>
      </w:r>
      <w:r>
        <w:rPr>
          <w:rFonts w:hAnsi="Arial" w:cs="Arial"/>
        </w:rPr>
        <w:tab/>
        <w:t>Klinenberg, E. (2012) Going Solo: The Extraordinary Rise and Surprising Appeal of Living Alone. New York: Penguin.</w:t>
      </w:r>
    </w:p>
    <w:p w14:paraId="506C59D1" w14:textId="77777777" w:rsidR="007B7192" w:rsidRDefault="00000000">
      <w:pPr>
        <w:pStyle w:val="ad"/>
        <w:tabs>
          <w:tab w:val="clear" w:pos="482"/>
        </w:tabs>
        <w:spacing w:line="480" w:lineRule="auto"/>
        <w:ind w:left="425" w:firstLine="56"/>
        <w:rPr>
          <w:rFonts w:hAnsi="Arial" w:cs="Arial"/>
        </w:rPr>
      </w:pPr>
      <w:r>
        <w:rPr>
          <w:rFonts w:hAnsi="Arial" w:cs="Arial"/>
        </w:rPr>
        <w:t>[10] Lefebvre, H. (1991) The Production of Space. Oxford: Blackwell.</w:t>
      </w:r>
    </w:p>
    <w:p w14:paraId="67BE8961" w14:textId="77777777" w:rsidR="007B7192" w:rsidRDefault="00000000">
      <w:pPr>
        <w:pStyle w:val="ad"/>
        <w:tabs>
          <w:tab w:val="clear" w:pos="482"/>
        </w:tabs>
        <w:spacing w:line="480" w:lineRule="auto"/>
        <w:ind w:left="425" w:firstLine="56"/>
        <w:rPr>
          <w:rFonts w:hAnsi="Arial" w:cs="Arial"/>
        </w:rPr>
      </w:pPr>
      <w:r>
        <w:rPr>
          <w:rFonts w:hAnsi="Arial" w:cs="Arial"/>
        </w:rPr>
        <w:lastRenderedPageBreak/>
        <w:t>[11]Marx, K. (1844) Economic and Philosophic Manuscripts of 1844. Moscow: Progress Publishers.</w:t>
      </w:r>
    </w:p>
    <w:p w14:paraId="13A94201" w14:textId="77777777" w:rsidR="007B7192" w:rsidRDefault="00000000">
      <w:pPr>
        <w:pStyle w:val="ad"/>
        <w:tabs>
          <w:tab w:val="clear" w:pos="482"/>
        </w:tabs>
        <w:spacing w:line="480" w:lineRule="auto"/>
        <w:ind w:left="425" w:firstLine="56"/>
        <w:rPr>
          <w:rFonts w:hAnsi="Arial" w:cs="Arial"/>
        </w:rPr>
      </w:pPr>
      <w:r>
        <w:rPr>
          <w:rFonts w:hAnsi="Arial" w:cs="Arial"/>
        </w:rPr>
        <w:t>[12] Mijuskovic, B.L. (2012) Loneliness in Philosophy, Psychology, and Literature. Bloomington: iUniverse.</w:t>
      </w:r>
    </w:p>
    <w:p w14:paraId="5F55EC30" w14:textId="77777777" w:rsidR="007B7192" w:rsidRDefault="00000000">
      <w:pPr>
        <w:pStyle w:val="ad"/>
        <w:tabs>
          <w:tab w:val="clear" w:pos="482"/>
        </w:tabs>
        <w:spacing w:line="480" w:lineRule="auto"/>
        <w:ind w:left="425" w:firstLine="56"/>
        <w:rPr>
          <w:rFonts w:hAnsi="Arial" w:cs="Arial"/>
        </w:rPr>
      </w:pPr>
      <w:r>
        <w:rPr>
          <w:rFonts w:hAnsi="Arial" w:cs="Arial"/>
        </w:rPr>
        <w:t>[13] Perlman, D. and Peplau, L.A. (1981) ‘Toward a Social Psychology of Loneliness’, in Duck, S. and Gilmour, R. (eds.) Personal Relationships in Disorder. London: Academic Press, pp. 31–56.</w:t>
      </w:r>
    </w:p>
    <w:p w14:paraId="7E52E6BE" w14:textId="77777777" w:rsidR="007B7192" w:rsidRDefault="00000000">
      <w:pPr>
        <w:pStyle w:val="ad"/>
        <w:tabs>
          <w:tab w:val="clear" w:pos="482"/>
        </w:tabs>
        <w:spacing w:line="480" w:lineRule="auto"/>
        <w:ind w:left="425" w:firstLine="56"/>
        <w:rPr>
          <w:rFonts w:hAnsi="Arial" w:cs="Arial"/>
        </w:rPr>
      </w:pPr>
      <w:r>
        <w:rPr>
          <w:rFonts w:hAnsi="Arial" w:cs="Arial"/>
        </w:rPr>
        <w:t>[14] Rokach, A. (2004) ‘Loneliness then and now: Reflections on social and emotional alienation in everyday life’, Current Psychology, 23(1), pp. 24–40.</w:t>
      </w:r>
    </w:p>
    <w:p w14:paraId="4D6B0A26" w14:textId="77777777" w:rsidR="007B7192" w:rsidRDefault="00000000">
      <w:pPr>
        <w:pStyle w:val="ad"/>
        <w:tabs>
          <w:tab w:val="clear" w:pos="482"/>
        </w:tabs>
        <w:spacing w:line="480" w:lineRule="auto"/>
        <w:ind w:left="425" w:firstLine="56"/>
        <w:rPr>
          <w:rFonts w:hAnsi="Arial" w:cs="Arial"/>
        </w:rPr>
      </w:pPr>
      <w:r>
        <w:rPr>
          <w:rFonts w:hAnsi="Arial" w:cs="Arial"/>
        </w:rPr>
        <w:t>[15] Seamon, D. (1979) A Geography of the Lifeworld: Movement, Rest and Encounter. London: Croom Helm.</w:t>
      </w:r>
    </w:p>
    <w:p w14:paraId="1E7128DA" w14:textId="77777777" w:rsidR="007B7192" w:rsidRDefault="00000000">
      <w:pPr>
        <w:pStyle w:val="ad"/>
        <w:tabs>
          <w:tab w:val="clear" w:pos="482"/>
        </w:tabs>
        <w:spacing w:line="480" w:lineRule="auto"/>
        <w:ind w:left="425" w:firstLine="56"/>
        <w:rPr>
          <w:rFonts w:hAnsi="Arial" w:cs="Arial"/>
        </w:rPr>
      </w:pPr>
      <w:r>
        <w:rPr>
          <w:rFonts w:hAnsi="Arial" w:cs="Arial"/>
        </w:rPr>
        <w:t>[16] Simmel, G. (1903) ‘The Metropolis and Mental Life’, in Bridge, G. and Watson, S. (eds.) (2000) The Blackwell City Reader. Oxford: Blackwell.</w:t>
      </w:r>
    </w:p>
    <w:p w14:paraId="7638ECE3" w14:textId="77777777" w:rsidR="007B7192" w:rsidRDefault="00000000">
      <w:pPr>
        <w:pStyle w:val="ad"/>
        <w:tabs>
          <w:tab w:val="clear" w:pos="482"/>
        </w:tabs>
        <w:spacing w:line="480" w:lineRule="auto"/>
        <w:ind w:left="425" w:firstLine="56"/>
        <w:rPr>
          <w:rFonts w:hAnsi="Arial" w:cs="Arial"/>
        </w:rPr>
      </w:pPr>
      <w:r>
        <w:rPr>
          <w:rFonts w:hAnsi="Arial" w:cs="Arial"/>
        </w:rPr>
        <w:t>[17] Turkle, S. (2011) Alone Together: Why We Expect More from Technology and Less from Each Other. New York: Basic Books.</w:t>
      </w:r>
    </w:p>
    <w:p w14:paraId="00E4BB6D" w14:textId="77777777" w:rsidR="007B7192" w:rsidRDefault="00000000">
      <w:pPr>
        <w:pStyle w:val="ad"/>
        <w:tabs>
          <w:tab w:val="clear" w:pos="482"/>
        </w:tabs>
        <w:spacing w:line="480" w:lineRule="auto"/>
        <w:ind w:left="425" w:firstLine="56"/>
        <w:rPr>
          <w:rFonts w:hAnsi="Arial" w:cs="Arial"/>
        </w:rPr>
      </w:pPr>
      <w:r>
        <w:rPr>
          <w:rFonts w:hAnsi="Arial" w:cs="Arial"/>
        </w:rPr>
        <w:t>[18] Victor, C.R. and Yang, K. (2012) ‘The prevalence of loneliness among adults: A case study of the United Kingdom’, The Journal of Psychology, 146(1–2), pp. 85–104.</w:t>
      </w:r>
    </w:p>
    <w:p w14:paraId="61F6FAEB" w14:textId="77777777" w:rsidR="007B7192" w:rsidRDefault="00000000">
      <w:pPr>
        <w:pStyle w:val="ad"/>
        <w:tabs>
          <w:tab w:val="clear" w:pos="482"/>
        </w:tabs>
        <w:spacing w:line="480" w:lineRule="auto"/>
        <w:ind w:left="425" w:firstLine="56"/>
        <w:rPr>
          <w:rFonts w:hAnsi="Arial" w:cs="Arial"/>
        </w:rPr>
      </w:pPr>
      <w:r>
        <w:rPr>
          <w:rFonts w:hAnsi="Arial" w:cs="Arial"/>
        </w:rPr>
        <w:t>[19] Weiss, R.S. (1973) Loneliness: The Experience of Emotional and Social Isolation. Cambridge, MA: MIT Press.</w:t>
      </w:r>
    </w:p>
    <w:p w14:paraId="5B04FDA9" w14:textId="77777777" w:rsidR="007B7192" w:rsidRDefault="007B7192">
      <w:pPr>
        <w:spacing w:line="480" w:lineRule="auto"/>
        <w:jc w:val="left"/>
        <w:rPr>
          <w:rFonts w:ascii="Arial" w:eastAsiaTheme="majorEastAsia" w:hAnsi="Arial" w:cs="Arial"/>
          <w:sz w:val="24"/>
        </w:rPr>
      </w:pPr>
    </w:p>
    <w:sectPr w:rsidR="007B719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BC06A" w14:textId="77777777" w:rsidR="00695FEA" w:rsidRDefault="00695FEA">
      <w:r>
        <w:separator/>
      </w:r>
    </w:p>
  </w:endnote>
  <w:endnote w:type="continuationSeparator" w:id="0">
    <w:p w14:paraId="7C902BE9" w14:textId="77777777" w:rsidR="00695FEA" w:rsidRDefault="00695F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00"/>
    <w:family w:val="auto"/>
    <w:pitch w:val="default"/>
  </w:font>
  <w:font w:name="黑体">
    <w:altName w:val="Sim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8BCB0" w14:textId="77777777" w:rsidR="007B7192" w:rsidRDefault="007B7192">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4FB59" w14:textId="77777777" w:rsidR="00695FEA" w:rsidRDefault="00695FEA">
      <w:r>
        <w:separator/>
      </w:r>
    </w:p>
  </w:footnote>
  <w:footnote w:type="continuationSeparator" w:id="0">
    <w:p w14:paraId="68C39288" w14:textId="77777777" w:rsidR="00695FEA" w:rsidRDefault="00695F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EEE1D6" w14:textId="77777777" w:rsidR="007B7192" w:rsidRDefault="007B7192">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AD0BA65"/>
    <w:multiLevelType w:val="multilevel"/>
    <w:tmpl w:val="DAD0BA65"/>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16cid:durableId="1079985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B584FEF"/>
    <w:rsid w:val="00085AF4"/>
    <w:rsid w:val="000C1FF9"/>
    <w:rsid w:val="00161F4F"/>
    <w:rsid w:val="00695FEA"/>
    <w:rsid w:val="006A1F35"/>
    <w:rsid w:val="007B7192"/>
    <w:rsid w:val="038C76D9"/>
    <w:rsid w:val="03B94246"/>
    <w:rsid w:val="056A6870"/>
    <w:rsid w:val="06133A77"/>
    <w:rsid w:val="06B93F93"/>
    <w:rsid w:val="06D84355"/>
    <w:rsid w:val="07E05D19"/>
    <w:rsid w:val="07FC0BA5"/>
    <w:rsid w:val="095742E5"/>
    <w:rsid w:val="09FA0C3A"/>
    <w:rsid w:val="0B391F35"/>
    <w:rsid w:val="0C605BA6"/>
    <w:rsid w:val="0CCE3DC8"/>
    <w:rsid w:val="0D782BA8"/>
    <w:rsid w:val="0F9F3B9F"/>
    <w:rsid w:val="10936CD7"/>
    <w:rsid w:val="1119260B"/>
    <w:rsid w:val="11931393"/>
    <w:rsid w:val="11ED3C9C"/>
    <w:rsid w:val="12412246"/>
    <w:rsid w:val="14B531B3"/>
    <w:rsid w:val="14E135FC"/>
    <w:rsid w:val="15E9649C"/>
    <w:rsid w:val="166A7A52"/>
    <w:rsid w:val="17B172B6"/>
    <w:rsid w:val="184278E7"/>
    <w:rsid w:val="1AC13CB4"/>
    <w:rsid w:val="1BC17CE4"/>
    <w:rsid w:val="1D091930"/>
    <w:rsid w:val="1D205B35"/>
    <w:rsid w:val="1E264B94"/>
    <w:rsid w:val="1EAC6902"/>
    <w:rsid w:val="1EBF5888"/>
    <w:rsid w:val="1FAC33EA"/>
    <w:rsid w:val="2078190C"/>
    <w:rsid w:val="20CA3197"/>
    <w:rsid w:val="20D243CD"/>
    <w:rsid w:val="20F8070C"/>
    <w:rsid w:val="21611D4D"/>
    <w:rsid w:val="216D2C0B"/>
    <w:rsid w:val="2245341D"/>
    <w:rsid w:val="22862631"/>
    <w:rsid w:val="22AD4B1E"/>
    <w:rsid w:val="2369313B"/>
    <w:rsid w:val="239857CE"/>
    <w:rsid w:val="23A67239"/>
    <w:rsid w:val="23D05389"/>
    <w:rsid w:val="25223279"/>
    <w:rsid w:val="25474742"/>
    <w:rsid w:val="2666570F"/>
    <w:rsid w:val="26EE1E97"/>
    <w:rsid w:val="279C12D4"/>
    <w:rsid w:val="28CA2D26"/>
    <w:rsid w:val="2AF20181"/>
    <w:rsid w:val="2B147E30"/>
    <w:rsid w:val="2B584FEF"/>
    <w:rsid w:val="2C792587"/>
    <w:rsid w:val="2CFB6524"/>
    <w:rsid w:val="2DCE15AF"/>
    <w:rsid w:val="2DE55AB4"/>
    <w:rsid w:val="2EF41E6B"/>
    <w:rsid w:val="302F0099"/>
    <w:rsid w:val="30B2178C"/>
    <w:rsid w:val="314630E4"/>
    <w:rsid w:val="323A32F5"/>
    <w:rsid w:val="32AF6351"/>
    <w:rsid w:val="34A74319"/>
    <w:rsid w:val="34E2398B"/>
    <w:rsid w:val="362A70EA"/>
    <w:rsid w:val="36441927"/>
    <w:rsid w:val="37842BB9"/>
    <w:rsid w:val="38A170E0"/>
    <w:rsid w:val="3923219C"/>
    <w:rsid w:val="3C3A5A56"/>
    <w:rsid w:val="3C531947"/>
    <w:rsid w:val="3C887CE4"/>
    <w:rsid w:val="3DCB6A74"/>
    <w:rsid w:val="3E1B52F1"/>
    <w:rsid w:val="3F553D74"/>
    <w:rsid w:val="43AB6A32"/>
    <w:rsid w:val="445E182B"/>
    <w:rsid w:val="478917AB"/>
    <w:rsid w:val="489A1407"/>
    <w:rsid w:val="4901159C"/>
    <w:rsid w:val="49156307"/>
    <w:rsid w:val="4A9359E3"/>
    <w:rsid w:val="4BD94EF1"/>
    <w:rsid w:val="4C5C19DC"/>
    <w:rsid w:val="4D445EFB"/>
    <w:rsid w:val="4D986F7B"/>
    <w:rsid w:val="4D9B61E3"/>
    <w:rsid w:val="512F1226"/>
    <w:rsid w:val="517664B3"/>
    <w:rsid w:val="51D96720"/>
    <w:rsid w:val="525D67B1"/>
    <w:rsid w:val="57947A7F"/>
    <w:rsid w:val="58562F86"/>
    <w:rsid w:val="58F860FA"/>
    <w:rsid w:val="5B41461C"/>
    <w:rsid w:val="5BD448EE"/>
    <w:rsid w:val="5BF34169"/>
    <w:rsid w:val="5E8F0FA0"/>
    <w:rsid w:val="5ED96B03"/>
    <w:rsid w:val="5FE01A64"/>
    <w:rsid w:val="60DB54F6"/>
    <w:rsid w:val="61564678"/>
    <w:rsid w:val="62F35B65"/>
    <w:rsid w:val="63D63372"/>
    <w:rsid w:val="63E72737"/>
    <w:rsid w:val="65C72F51"/>
    <w:rsid w:val="65DA7AAB"/>
    <w:rsid w:val="663C13DB"/>
    <w:rsid w:val="66AB26EF"/>
    <w:rsid w:val="69754553"/>
    <w:rsid w:val="6B596BBE"/>
    <w:rsid w:val="6B805FD2"/>
    <w:rsid w:val="6BDC57CB"/>
    <w:rsid w:val="6C3F2D24"/>
    <w:rsid w:val="6DFA3966"/>
    <w:rsid w:val="6E3F7222"/>
    <w:rsid w:val="6E425ED2"/>
    <w:rsid w:val="6E463EA2"/>
    <w:rsid w:val="6ED22CDD"/>
    <w:rsid w:val="6F583990"/>
    <w:rsid w:val="73835CCC"/>
    <w:rsid w:val="74624BFD"/>
    <w:rsid w:val="760F4A49"/>
    <w:rsid w:val="77244524"/>
    <w:rsid w:val="77A23094"/>
    <w:rsid w:val="77C86594"/>
    <w:rsid w:val="78177BE5"/>
    <w:rsid w:val="78232A2D"/>
    <w:rsid w:val="78911745"/>
    <w:rsid w:val="7911139D"/>
    <w:rsid w:val="799139C7"/>
    <w:rsid w:val="7A212F9C"/>
    <w:rsid w:val="7A8F3D3A"/>
    <w:rsid w:val="7AF73293"/>
    <w:rsid w:val="7B985992"/>
    <w:rsid w:val="7D6B38D1"/>
    <w:rsid w:val="7D9571CC"/>
    <w:rsid w:val="7DE254A3"/>
    <w:rsid w:val="7E7E38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B43BDC1"/>
  <w15:docId w15:val="{2DDB34D2-E4E9-49E6-925F-2F56A3C6A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semiHidden="1" w:uiPriority="39" w:unhideWhenUsed="1"/>
    <w:lsdException w:name="header" w:uiPriority="99" w:unhideWhenUsed="1" w:qFormat="1"/>
    <w:lsdException w:name="footer" w:uiPriority="99"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next w:val="a"/>
    <w:qFormat/>
    <w:pPr>
      <w:spacing w:after="200" w:line="480" w:lineRule="auto"/>
      <w:jc w:val="center"/>
      <w:outlineLvl w:val="0"/>
    </w:pPr>
    <w:rPr>
      <w:rFonts w:ascii="Arial" w:eastAsia="MS Mincho" w:hAnsi="Arial"/>
      <w:b/>
      <w:sz w:val="24"/>
      <w:szCs w:val="22"/>
    </w:rPr>
  </w:style>
  <w:style w:type="paragraph" w:styleId="2">
    <w:name w:val="heading 2"/>
    <w:next w:val="a"/>
    <w:unhideWhenUsed/>
    <w:qFormat/>
    <w:pPr>
      <w:keepNext/>
      <w:spacing w:beforeLines="50" w:before="181" w:afterLines="50" w:after="181" w:line="480" w:lineRule="auto"/>
      <w:jc w:val="both"/>
      <w:outlineLvl w:val="1"/>
    </w:pPr>
    <w:rPr>
      <w:rFonts w:ascii="Arial" w:hAnsi="Arial" w:cs="Arial"/>
      <w:b/>
      <w:bCs/>
      <w:sz w:val="24"/>
      <w:szCs w:val="24"/>
    </w:rPr>
  </w:style>
  <w:style w:type="paragraph" w:styleId="3">
    <w:name w:val="heading 3"/>
    <w:next w:val="a"/>
    <w:semiHidden/>
    <w:unhideWhenUsed/>
    <w:qFormat/>
    <w:pPr>
      <w:keepNext/>
      <w:keepLines/>
      <w:widowControl w:val="0"/>
      <w:adjustRightInd w:val="0"/>
      <w:spacing w:beforeLines="50" w:before="50" w:afterLines="50" w:after="50" w:line="360" w:lineRule="auto"/>
      <w:jc w:val="both"/>
      <w:outlineLvl w:val="2"/>
    </w:pPr>
    <w:rPr>
      <w:rFonts w:eastAsia="黑体"/>
      <w:b/>
      <w:kern w:val="2"/>
      <w:sz w:val="28"/>
      <w:szCs w:val="24"/>
    </w:rPr>
  </w:style>
  <w:style w:type="paragraph" w:styleId="4">
    <w:name w:val="heading 4"/>
    <w:next w:val="a"/>
    <w:semiHidden/>
    <w:unhideWhenUsed/>
    <w:qFormat/>
    <w:pPr>
      <w:keepNext/>
      <w:keepLines/>
      <w:widowControl w:val="0"/>
      <w:adjustRightInd w:val="0"/>
      <w:spacing w:beforeLines="50" w:before="50" w:afterLines="50" w:after="50" w:line="360" w:lineRule="auto"/>
      <w:jc w:val="both"/>
      <w:outlineLvl w:val="3"/>
    </w:pPr>
    <w:rPr>
      <w:rFonts w:eastAsia="黑体"/>
      <w:b/>
      <w:bCs/>
      <w:kern w:val="2"/>
      <w:sz w:val="28"/>
      <w:szCs w:val="28"/>
    </w:rPr>
  </w:style>
  <w:style w:type="paragraph" w:styleId="5">
    <w:name w:val="heading 5"/>
    <w:next w:val="a"/>
    <w:semiHidden/>
    <w:unhideWhenUsed/>
    <w:qFormat/>
    <w:pPr>
      <w:keepNext/>
      <w:keepLines/>
      <w:widowControl w:val="0"/>
      <w:adjustRightInd w:val="0"/>
      <w:spacing w:beforeLines="50" w:before="50" w:afterLines="50" w:after="50" w:line="360" w:lineRule="auto"/>
      <w:jc w:val="both"/>
      <w:outlineLvl w:val="4"/>
    </w:pPr>
    <w:rPr>
      <w:rFonts w:eastAsia="黑体"/>
      <w:b/>
      <w:bCs/>
      <w:kern w:val="2"/>
      <w:sz w:val="28"/>
      <w:szCs w:val="28"/>
    </w:rPr>
  </w:style>
  <w:style w:type="paragraph" w:styleId="6">
    <w:name w:val="heading 6"/>
    <w:next w:val="a"/>
    <w:semiHidden/>
    <w:unhideWhenUsed/>
    <w:qFormat/>
    <w:pPr>
      <w:keepNext/>
      <w:keepLines/>
      <w:widowControl w:val="0"/>
      <w:adjustRightInd w:val="0"/>
      <w:spacing w:beforeLines="50" w:before="50" w:afterLines="50" w:after="50" w:line="360" w:lineRule="auto"/>
      <w:jc w:val="both"/>
      <w:outlineLvl w:val="5"/>
    </w:pPr>
    <w:rPr>
      <w:rFonts w:eastAsia="黑体"/>
      <w:b/>
      <w:bCs/>
      <w:kern w:val="2"/>
      <w:sz w:val="24"/>
      <w:szCs w:val="24"/>
    </w:rPr>
  </w:style>
  <w:style w:type="paragraph" w:styleId="7">
    <w:name w:val="heading 7"/>
    <w:next w:val="a"/>
    <w:semiHidden/>
    <w:unhideWhenUsed/>
    <w:qFormat/>
    <w:pPr>
      <w:keepNext/>
      <w:keepLines/>
      <w:widowControl w:val="0"/>
      <w:adjustRightInd w:val="0"/>
      <w:spacing w:beforeLines="50" w:before="50" w:afterLines="50" w:after="50" w:line="360" w:lineRule="auto"/>
      <w:jc w:val="both"/>
      <w:outlineLvl w:val="6"/>
    </w:pPr>
    <w:rPr>
      <w:rFonts w:eastAsia="黑体"/>
      <w:b/>
      <w:bCs/>
      <w:kern w:val="2"/>
      <w:sz w:val="24"/>
      <w:szCs w:val="24"/>
    </w:rPr>
  </w:style>
  <w:style w:type="paragraph" w:styleId="8">
    <w:name w:val="heading 8"/>
    <w:next w:val="a"/>
    <w:semiHidden/>
    <w:unhideWhenUsed/>
    <w:qFormat/>
    <w:pPr>
      <w:keepNext/>
      <w:keepLines/>
      <w:widowControl w:val="0"/>
      <w:adjustRightInd w:val="0"/>
      <w:spacing w:beforeLines="50" w:before="50" w:afterLines="50" w:after="50" w:line="360" w:lineRule="auto"/>
      <w:jc w:val="both"/>
      <w:outlineLvl w:val="7"/>
    </w:pPr>
    <w:rPr>
      <w:rFonts w:eastAsia="黑体"/>
      <w:kern w:val="2"/>
      <w:sz w:val="24"/>
      <w:szCs w:val="24"/>
    </w:rPr>
  </w:style>
  <w:style w:type="paragraph" w:styleId="9">
    <w:name w:val="heading 9"/>
    <w:next w:val="a"/>
    <w:semiHidden/>
    <w:unhideWhenUsed/>
    <w:qFormat/>
    <w:pPr>
      <w:keepNext/>
      <w:keepLines/>
      <w:widowControl w:val="0"/>
      <w:adjustRightInd w:val="0"/>
      <w:spacing w:beforeLines="50" w:before="50" w:afterLines="50" w:after="50" w:line="360" w:lineRule="auto"/>
      <w:jc w:val="both"/>
      <w:outlineLvl w:val="8"/>
    </w:pPr>
    <w:rPr>
      <w:rFonts w:eastAsia="黑体"/>
      <w:kern w:val="2"/>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pPr>
      <w:spacing w:line="480" w:lineRule="auto"/>
      <w:jc w:val="both"/>
      <w:textAlignment w:val="baseline"/>
    </w:pPr>
    <w:rPr>
      <w:rFonts w:ascii="Arial" w:hAnsi="Calibri"/>
      <w:sz w:val="24"/>
    </w:rPr>
  </w:style>
  <w:style w:type="paragraph" w:styleId="TOC3">
    <w:name w:val="toc 3"/>
    <w:next w:val="a"/>
    <w:pPr>
      <w:widowControl w:val="0"/>
      <w:adjustRightInd w:val="0"/>
      <w:spacing w:line="288" w:lineRule="auto"/>
      <w:ind w:leftChars="400" w:left="840"/>
      <w:jc w:val="both"/>
    </w:pPr>
    <w:rPr>
      <w:rFonts w:ascii="Calibri" w:hAnsi="Calibri"/>
      <w:kern w:val="2"/>
      <w:sz w:val="24"/>
      <w:szCs w:val="24"/>
    </w:rPr>
  </w:style>
  <w:style w:type="paragraph" w:styleId="a4">
    <w:name w:val="footer"/>
    <w:basedOn w:val="a"/>
    <w:uiPriority w:val="99"/>
    <w:unhideWhenUsed/>
    <w:qFormat/>
    <w:pPr>
      <w:tabs>
        <w:tab w:val="center" w:pos="4680"/>
        <w:tab w:val="right" w:pos="9360"/>
      </w:tabs>
    </w:pPr>
  </w:style>
  <w:style w:type="paragraph" w:styleId="a5">
    <w:name w:val="header"/>
    <w:basedOn w:val="a"/>
    <w:uiPriority w:val="99"/>
    <w:unhideWhenUsed/>
    <w:qFormat/>
    <w:pPr>
      <w:tabs>
        <w:tab w:val="center" w:pos="4680"/>
        <w:tab w:val="right" w:pos="9360"/>
      </w:tabs>
    </w:pPr>
  </w:style>
  <w:style w:type="paragraph" w:styleId="TOC1">
    <w:name w:val="toc 1"/>
    <w:next w:val="a"/>
    <w:uiPriority w:val="39"/>
    <w:semiHidden/>
    <w:unhideWhenUsed/>
    <w:pPr>
      <w:widowControl w:val="0"/>
      <w:adjustRightInd w:val="0"/>
      <w:spacing w:line="288" w:lineRule="auto"/>
      <w:jc w:val="both"/>
    </w:pPr>
    <w:rPr>
      <w:rFonts w:ascii="Calibri" w:hAnsi="Calibri"/>
      <w:kern w:val="2"/>
      <w:sz w:val="24"/>
      <w:szCs w:val="24"/>
    </w:rPr>
  </w:style>
  <w:style w:type="paragraph" w:styleId="a6">
    <w:name w:val="Subtitle"/>
    <w:qFormat/>
    <w:pPr>
      <w:widowControl w:val="0"/>
      <w:adjustRightInd w:val="0"/>
      <w:spacing w:beforeLines="50" w:before="50" w:afterLines="50" w:after="50" w:line="360" w:lineRule="auto"/>
      <w:jc w:val="center"/>
    </w:pPr>
    <w:rPr>
      <w:rFonts w:eastAsia="黑体"/>
      <w:b/>
      <w:kern w:val="28"/>
      <w:sz w:val="32"/>
      <w:szCs w:val="24"/>
    </w:rPr>
  </w:style>
  <w:style w:type="paragraph" w:styleId="TOC2">
    <w:name w:val="toc 2"/>
    <w:next w:val="a"/>
    <w:pPr>
      <w:widowControl w:val="0"/>
      <w:adjustRightInd w:val="0"/>
      <w:spacing w:line="288" w:lineRule="auto"/>
      <w:ind w:leftChars="200" w:left="420"/>
      <w:jc w:val="both"/>
    </w:pPr>
    <w:rPr>
      <w:rFonts w:ascii="Calibri" w:hAnsi="Calibri"/>
      <w:kern w:val="2"/>
      <w:sz w:val="24"/>
      <w:szCs w:val="24"/>
    </w:rPr>
  </w:style>
  <w:style w:type="paragraph" w:styleId="a7">
    <w:name w:val="Normal (Web)"/>
    <w:basedOn w:val="a"/>
    <w:qFormat/>
    <w:pPr>
      <w:spacing w:beforeAutospacing="1" w:afterAutospacing="1"/>
      <w:jc w:val="left"/>
    </w:pPr>
    <w:rPr>
      <w:rFonts w:cs="Times New Roman"/>
      <w:kern w:val="0"/>
      <w:sz w:val="24"/>
    </w:rPr>
  </w:style>
  <w:style w:type="paragraph" w:styleId="a8">
    <w:name w:val="Title"/>
    <w:qFormat/>
    <w:pPr>
      <w:widowControl w:val="0"/>
      <w:spacing w:before="1092" w:line="360" w:lineRule="auto"/>
      <w:jc w:val="center"/>
      <w:textAlignment w:val="baseline"/>
    </w:pPr>
    <w:rPr>
      <w:rFonts w:ascii="Arial" w:eastAsia="黑体" w:hAnsi="Arial" w:cs="Arial"/>
      <w:b/>
      <w:kern w:val="2"/>
      <w:sz w:val="32"/>
      <w:szCs w:val="32"/>
    </w:rPr>
  </w:style>
  <w:style w:type="character" w:styleId="a9">
    <w:name w:val="Strong"/>
    <w:basedOn w:val="a0"/>
    <w:qFormat/>
    <w:rPr>
      <w:b/>
    </w:rPr>
  </w:style>
  <w:style w:type="character" w:styleId="aa">
    <w:name w:val="Emphasis"/>
    <w:basedOn w:val="a0"/>
    <w:qFormat/>
    <w:rPr>
      <w:i/>
    </w:rPr>
  </w:style>
  <w:style w:type="paragraph" w:customStyle="1" w:styleId="ab">
    <w:name w:val="目录标题"/>
    <w:next w:val="a"/>
    <w:qFormat/>
    <w:pPr>
      <w:widowControl w:val="0"/>
      <w:tabs>
        <w:tab w:val="right" w:leader="dot" w:pos="8306"/>
      </w:tabs>
      <w:adjustRightInd w:val="0"/>
      <w:spacing w:line="480" w:lineRule="auto"/>
      <w:jc w:val="center"/>
    </w:pPr>
    <w:rPr>
      <w:rFonts w:ascii="Arial" w:hAnsi="Arial" w:cs="Arial"/>
      <w:b/>
      <w:bCs/>
      <w:kern w:val="2"/>
      <w:sz w:val="24"/>
      <w:szCs w:val="24"/>
    </w:rPr>
  </w:style>
  <w:style w:type="paragraph" w:customStyle="1" w:styleId="ac">
    <w:name w:val="章标题"/>
    <w:next w:val="a"/>
    <w:qFormat/>
    <w:pPr>
      <w:widowControl w:val="0"/>
      <w:adjustRightInd w:val="0"/>
      <w:spacing w:beforeLines="50" w:before="50" w:afterLines="100" w:after="100" w:line="360" w:lineRule="auto"/>
      <w:jc w:val="center"/>
      <w:outlineLvl w:val="0"/>
    </w:pPr>
    <w:rPr>
      <w:rFonts w:eastAsia="黑体"/>
      <w:b/>
      <w:bCs/>
      <w:kern w:val="44"/>
      <w:sz w:val="36"/>
      <w:szCs w:val="44"/>
    </w:rPr>
  </w:style>
  <w:style w:type="paragraph" w:customStyle="1" w:styleId="ad">
    <w:name w:val="参考文献条目"/>
    <w:next w:val="a"/>
    <w:pPr>
      <w:shd w:val="clear" w:color="auto" w:fill="FFFFFF"/>
      <w:tabs>
        <w:tab w:val="left" w:pos="482"/>
      </w:tabs>
      <w:spacing w:line="360" w:lineRule="auto"/>
      <w:ind w:left="1003" w:hanging="522"/>
      <w:jc w:val="both"/>
      <w:textAlignment w:val="baseline"/>
    </w:pPr>
    <w:rPr>
      <w:rFonts w:ascii="Arial" w:hAnsi="Calibri"/>
      <w:sz w:val="24"/>
    </w:rPr>
  </w:style>
  <w:style w:type="paragraph" w:customStyle="1" w:styleId="ae">
    <w:name w:val="参考文献标题"/>
    <w:next w:val="a"/>
    <w:pPr>
      <w:keepNext/>
      <w:shd w:val="clear" w:color="auto" w:fill="FFFFFF"/>
      <w:spacing w:line="480" w:lineRule="auto"/>
      <w:jc w:val="center"/>
      <w:textAlignment w:val="baseline"/>
      <w:outlineLvl w:val="0"/>
    </w:pPr>
    <w:rPr>
      <w:rFonts w:ascii="Arial" w:hAnsi="Arial" w:cs="Arial"/>
      <w:b/>
      <w:bCs/>
      <w:kern w:val="2"/>
      <w:sz w:val="24"/>
      <w:szCs w:val="24"/>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45</Pages>
  <Words>8894</Words>
  <Characters>52121</Characters>
  <Application>Microsoft Office Word</Application>
  <DocSecurity>0</DocSecurity>
  <Lines>930</Lines>
  <Paragraphs>181</Paragraphs>
  <ScaleCrop>false</ScaleCrop>
  <Company/>
  <LinksUpToDate>false</LinksUpToDate>
  <CharactersWithSpaces>60834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Salt.</dc:creator>
  <cp:lastModifiedBy>晓潇 周</cp:lastModifiedBy>
  <cp:revision>2</cp:revision>
  <dcterms:created xsi:type="dcterms:W3CDTF">2026-05-05T09:10:00Z</dcterms:created>
  <dcterms:modified xsi:type="dcterms:W3CDTF">2026-05-05T09:10:00Z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2052-12.1.0.25865</vt:lpwstr>
  </property>
  <property fmtid="{D5CDD505-2E9C-101B-9397-08002B2CF9AE}" pid="3" name="ICV">
    <vt:lpwstr>E0AE008E86394BE5864F948724469999_13</vt:lpwstr>
  </property>
  <property fmtid="{D5CDD505-2E9C-101B-9397-08002B2CF9AE}" pid="4" name="KSOTemplateDocerSaveRecord">
    <vt:lpwstr>eyJoZGlkIjoiZWY1ZWI0MTA2MTZjMzRmYTZjZjJlZmY3YWQ1YTRiOTkiLCJ1c2VySWQiOiI4NTU5NTgzNDYifQ==</vt:lpwstr>
  </property>
</Properties>
</file>