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1CE16A" w14:textId="79BE01CC" w:rsidR="00C16806" w:rsidRDefault="00000000">
      <w:pPr>
        <w:pStyle w:val="Title"/>
        <w:jc w:val="center"/>
      </w:pPr>
      <w:r>
        <w:t xml:space="preserve">R Function </w:t>
      </w:r>
      <w:r w:rsidR="0066665D">
        <w:t>Reference</w:t>
      </w:r>
      <w:r>
        <w:t xml:space="preserve"> Sheet</w:t>
      </w:r>
    </w:p>
    <w:p w14:paraId="66007BBE" w14:textId="46AB027D" w:rsidR="00C16806" w:rsidRPr="007707FC" w:rsidRDefault="00000000">
      <w:pPr>
        <w:jc w:val="center"/>
        <w:rPr>
          <w:sz w:val="22"/>
          <w:szCs w:val="28"/>
        </w:rPr>
      </w:pPr>
      <w:r w:rsidRPr="007707FC">
        <w:rPr>
          <w:sz w:val="22"/>
          <w:szCs w:val="28"/>
        </w:rPr>
        <w:t>ACC</w:t>
      </w:r>
      <w:r w:rsidR="00415AA7">
        <w:rPr>
          <w:sz w:val="22"/>
          <w:szCs w:val="28"/>
        </w:rPr>
        <w:t>A7022</w:t>
      </w:r>
      <w:r w:rsidRPr="007707FC">
        <w:rPr>
          <w:sz w:val="22"/>
          <w:szCs w:val="28"/>
        </w:rPr>
        <w:t xml:space="preserve">  |  Ordered by first appearance in workshop slides</w:t>
      </w:r>
    </w:p>
    <w:p w14:paraId="3B9818DE" w14:textId="77777777" w:rsidR="00C16806" w:rsidRPr="007707FC" w:rsidRDefault="00000000">
      <w:pPr>
        <w:rPr>
          <w:sz w:val="22"/>
          <w:szCs w:val="28"/>
        </w:rPr>
      </w:pPr>
      <w:r w:rsidRPr="007707FC">
        <w:rPr>
          <w:sz w:val="22"/>
          <w:szCs w:val="28"/>
        </w:rPr>
        <w:t>Functions are listed once, at their first appearance. The Purpose column briefly explains what each function does. Examples are illustrative; ggplot2 functions require the ggplot2 package to be installed and loaded.</w:t>
      </w:r>
    </w:p>
    <w:p w14:paraId="54FEC541" w14:textId="77777777" w:rsidR="00C16806" w:rsidRDefault="00000000">
      <w:pPr>
        <w:pStyle w:val="Heading2"/>
      </w:pPr>
      <w:r>
        <w:t>Workshop 1 – Introduction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E4C36E1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E228D4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1B451B2B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4530056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847ABB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CE2363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c()</w:t>
            </w:r>
          </w:p>
        </w:tc>
        <w:tc>
          <w:tcPr>
            <w:tcW w:w="3600" w:type="dxa"/>
          </w:tcPr>
          <w:p w14:paraId="7D47E6E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Combines values into a vector</w:t>
            </w:r>
          </w:p>
        </w:tc>
        <w:tc>
          <w:tcPr>
            <w:tcW w:w="4032" w:type="dxa"/>
          </w:tcPr>
          <w:p w14:paraId="4A72FC5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c(2, 4, 6)</w:t>
            </w:r>
          </w:p>
        </w:tc>
      </w:tr>
      <w:tr w:rsidR="00C16806" w14:paraId="78E18D70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092521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mean()</w:t>
            </w:r>
          </w:p>
        </w:tc>
        <w:tc>
          <w:tcPr>
            <w:tcW w:w="3600" w:type="dxa"/>
          </w:tcPr>
          <w:p w14:paraId="7864C77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Calculates the arithmetic mean</w:t>
            </w:r>
          </w:p>
        </w:tc>
        <w:tc>
          <w:tcPr>
            <w:tcW w:w="4032" w:type="dxa"/>
          </w:tcPr>
          <w:p w14:paraId="4D455BDA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mean(c(2,4,6))</w:t>
            </w:r>
          </w:p>
        </w:tc>
      </w:tr>
      <w:tr w:rsidR="00C16806" w14:paraId="05F3743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FFBFA5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hist()</w:t>
            </w:r>
          </w:p>
        </w:tc>
        <w:tc>
          <w:tcPr>
            <w:tcW w:w="3600" w:type="dxa"/>
          </w:tcPr>
          <w:p w14:paraId="00BF06B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Draws a histogram of numeric data</w:t>
            </w:r>
          </w:p>
        </w:tc>
        <w:tc>
          <w:tcPr>
            <w:tcW w:w="4032" w:type="dxa"/>
          </w:tcPr>
          <w:p w14:paraId="3B7155C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hist(rnorm(100))</w:t>
            </w:r>
          </w:p>
        </w:tc>
      </w:tr>
      <w:tr w:rsidR="00C16806" w14:paraId="2E2E2A1E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7BEB354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sd()</w:t>
            </w:r>
          </w:p>
        </w:tc>
        <w:tc>
          <w:tcPr>
            <w:tcW w:w="3600" w:type="dxa"/>
          </w:tcPr>
          <w:p w14:paraId="19F28AB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Calculates sample standard deviation</w:t>
            </w:r>
          </w:p>
        </w:tc>
        <w:tc>
          <w:tcPr>
            <w:tcW w:w="4032" w:type="dxa"/>
          </w:tcPr>
          <w:p w14:paraId="08BF4E5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sd(c(2,4,6))</w:t>
            </w:r>
          </w:p>
        </w:tc>
      </w:tr>
      <w:tr w:rsidR="00C16806" w14:paraId="46AB47F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C127CB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runif()</w:t>
            </w:r>
          </w:p>
        </w:tc>
        <w:tc>
          <w:tcPr>
            <w:tcW w:w="3600" w:type="dxa"/>
          </w:tcPr>
          <w:p w14:paraId="2C466A3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Generates uniformly distributed random values</w:t>
            </w:r>
          </w:p>
        </w:tc>
        <w:tc>
          <w:tcPr>
            <w:tcW w:w="4032" w:type="dxa"/>
          </w:tcPr>
          <w:p w14:paraId="2464B61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runif(5, min=0, max=1)</w:t>
            </w:r>
          </w:p>
        </w:tc>
      </w:tr>
      <w:tr w:rsidR="00C16806" w14:paraId="152953C0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3F5530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sample()</w:t>
            </w:r>
          </w:p>
        </w:tc>
        <w:tc>
          <w:tcPr>
            <w:tcW w:w="3600" w:type="dxa"/>
          </w:tcPr>
          <w:p w14:paraId="657F347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Randomly samples or rearranges values</w:t>
            </w:r>
          </w:p>
        </w:tc>
        <w:tc>
          <w:tcPr>
            <w:tcW w:w="4032" w:type="dxa"/>
          </w:tcPr>
          <w:p w14:paraId="5C0DB6C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sample(1:10, 4)</w:t>
            </w:r>
          </w:p>
        </w:tc>
      </w:tr>
      <w:tr w:rsidR="00C16806" w14:paraId="5457A75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D7E985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sum()</w:t>
            </w:r>
          </w:p>
        </w:tc>
        <w:tc>
          <w:tcPr>
            <w:tcW w:w="3600" w:type="dxa"/>
          </w:tcPr>
          <w:p w14:paraId="2CA7D05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Adds values together</w:t>
            </w:r>
          </w:p>
        </w:tc>
        <w:tc>
          <w:tcPr>
            <w:tcW w:w="4032" w:type="dxa"/>
          </w:tcPr>
          <w:p w14:paraId="3CEFBDF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sum(c(1,2,3))</w:t>
            </w:r>
          </w:p>
        </w:tc>
      </w:tr>
    </w:tbl>
    <w:p w14:paraId="41BA8832" w14:textId="77777777" w:rsidR="00C16806" w:rsidRDefault="00C16806"/>
    <w:p w14:paraId="2C07C1BA" w14:textId="77777777" w:rsidR="00C16806" w:rsidRDefault="00000000">
      <w:pPr>
        <w:pStyle w:val="Heading2"/>
      </w:pPr>
      <w:r>
        <w:t>Workshop 2 – Vectors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1FBD000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09FD510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EBD8E25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5902F84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89D0267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6774C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typeof()</w:t>
            </w:r>
          </w:p>
        </w:tc>
        <w:tc>
          <w:tcPr>
            <w:tcW w:w="3600" w:type="dxa"/>
          </w:tcPr>
          <w:p w14:paraId="5FF7DBE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an object's internal data type</w:t>
            </w:r>
          </w:p>
        </w:tc>
        <w:tc>
          <w:tcPr>
            <w:tcW w:w="4032" w:type="dxa"/>
          </w:tcPr>
          <w:p w14:paraId="42BBC5B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typeof(c(1,2,3))</w:t>
            </w:r>
          </w:p>
        </w:tc>
      </w:tr>
      <w:tr w:rsidR="00C16806" w14:paraId="1985D3D1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A720C1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seq()</w:t>
            </w:r>
          </w:p>
        </w:tc>
        <w:tc>
          <w:tcPr>
            <w:tcW w:w="3600" w:type="dxa"/>
          </w:tcPr>
          <w:p w14:paraId="0446FD6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sequence of numbers</w:t>
            </w:r>
          </w:p>
        </w:tc>
        <w:tc>
          <w:tcPr>
            <w:tcW w:w="4032" w:type="dxa"/>
          </w:tcPr>
          <w:p w14:paraId="3273A4CB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seq(1, 3, by=0.4)</w:t>
            </w:r>
          </w:p>
        </w:tc>
      </w:tr>
    </w:tbl>
    <w:p w14:paraId="3E1BCB1F" w14:textId="77777777" w:rsidR="00C16806" w:rsidRDefault="00C16806"/>
    <w:p w14:paraId="4B4C4811" w14:textId="77777777" w:rsidR="00C16806" w:rsidRDefault="00000000">
      <w:pPr>
        <w:pStyle w:val="Heading2"/>
      </w:pPr>
      <w:r>
        <w:t>Workshop 3 – Vectors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785F5BFF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8758BE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608584BF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426D13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70FA6FA5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D594DA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length()</w:t>
            </w:r>
          </w:p>
        </w:tc>
        <w:tc>
          <w:tcPr>
            <w:tcW w:w="3600" w:type="dxa"/>
          </w:tcPr>
          <w:p w14:paraId="66040D66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the number of elements</w:t>
            </w:r>
          </w:p>
        </w:tc>
        <w:tc>
          <w:tcPr>
            <w:tcW w:w="4032" w:type="dxa"/>
          </w:tcPr>
          <w:p w14:paraId="44830242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length(c(4,5,6))</w:t>
            </w:r>
          </w:p>
        </w:tc>
      </w:tr>
      <w:tr w:rsidR="00C16806" w14:paraId="396FEDF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29A0CB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is.na()</w:t>
            </w:r>
          </w:p>
        </w:tc>
        <w:tc>
          <w:tcPr>
            <w:tcW w:w="3600" w:type="dxa"/>
          </w:tcPr>
          <w:p w14:paraId="7AE5D6F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Identifies missing (NA) values</w:t>
            </w:r>
          </w:p>
        </w:tc>
        <w:tc>
          <w:tcPr>
            <w:tcW w:w="4032" w:type="dxa"/>
          </w:tcPr>
          <w:p w14:paraId="5E74947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is.na(c(1,NA,3))</w:t>
            </w:r>
          </w:p>
        </w:tc>
      </w:tr>
      <w:tr w:rsidR="00C16806" w14:paraId="62D85F0E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60A30E6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is.null()</w:t>
            </w:r>
          </w:p>
        </w:tc>
        <w:tc>
          <w:tcPr>
            <w:tcW w:w="3600" w:type="dxa"/>
          </w:tcPr>
          <w:p w14:paraId="2002923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an object is NULL</w:t>
            </w:r>
          </w:p>
        </w:tc>
        <w:tc>
          <w:tcPr>
            <w:tcW w:w="4032" w:type="dxa"/>
          </w:tcPr>
          <w:p w14:paraId="1DAF22D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is.null(NULL)</w:t>
            </w:r>
          </w:p>
        </w:tc>
      </w:tr>
      <w:tr w:rsidR="00C16806" w14:paraId="19A219CE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1C38AD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rep()</w:t>
            </w:r>
          </w:p>
        </w:tc>
        <w:tc>
          <w:tcPr>
            <w:tcW w:w="3600" w:type="dxa"/>
          </w:tcPr>
          <w:p w14:paraId="65B1D2B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Repeats values or sequences</w:t>
            </w:r>
          </w:p>
        </w:tc>
        <w:tc>
          <w:tcPr>
            <w:tcW w:w="4032" w:type="dxa"/>
          </w:tcPr>
          <w:p w14:paraId="71EC847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rep(c(2,3,4), each=2)</w:t>
            </w:r>
          </w:p>
        </w:tc>
      </w:tr>
    </w:tbl>
    <w:p w14:paraId="7AC4A835" w14:textId="77777777" w:rsidR="00C16806" w:rsidRDefault="00C16806"/>
    <w:p w14:paraId="6575F82E" w14:textId="77777777" w:rsidR="00C16806" w:rsidRDefault="00000000">
      <w:pPr>
        <w:pStyle w:val="Heading2"/>
      </w:pPr>
      <w:r>
        <w:t>Workshop 3F – Focus on Loops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4131D17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9BEF18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D448257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3849035F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3524FC1A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4FE36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print()</w:t>
            </w:r>
          </w:p>
        </w:tc>
        <w:tc>
          <w:tcPr>
            <w:tcW w:w="3600" w:type="dxa"/>
          </w:tcPr>
          <w:p w14:paraId="2FD4D844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Displays an object in the console</w:t>
            </w:r>
          </w:p>
        </w:tc>
        <w:tc>
          <w:tcPr>
            <w:tcW w:w="4032" w:type="dxa"/>
          </w:tcPr>
          <w:p w14:paraId="137972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print("Hello")</w:t>
            </w:r>
          </w:p>
        </w:tc>
      </w:tr>
    </w:tbl>
    <w:p w14:paraId="66E852A0" w14:textId="77777777" w:rsidR="00C16806" w:rsidRDefault="00C16806"/>
    <w:p w14:paraId="00BA135D" w14:textId="77777777" w:rsidR="00FC66FF" w:rsidRDefault="00FC66FF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79B6B484" w14:textId="01E67243" w:rsidR="00C16806" w:rsidRDefault="00000000">
      <w:pPr>
        <w:pStyle w:val="Heading2"/>
      </w:pPr>
      <w:r>
        <w:lastRenderedPageBreak/>
        <w:t>Workshop 4 – Vectors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13C02A2F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138177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0FE96FF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9797668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4BC0B8F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E1EFB9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subset()</w:t>
            </w:r>
          </w:p>
        </w:tc>
        <w:tc>
          <w:tcPr>
            <w:tcW w:w="3600" w:type="dxa"/>
          </w:tcPr>
          <w:p w14:paraId="15A73B6F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Selects elements or rows meeting conditions</w:t>
            </w:r>
          </w:p>
        </w:tc>
        <w:tc>
          <w:tcPr>
            <w:tcW w:w="4032" w:type="dxa"/>
          </w:tcPr>
          <w:p w14:paraId="4B9FC7C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subset(c(3,7,9), c(3,7,9)&gt;5)</w:t>
            </w:r>
          </w:p>
        </w:tc>
      </w:tr>
      <w:tr w:rsidR="00C16806" w14:paraId="551C271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B84F6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all()</w:t>
            </w:r>
          </w:p>
        </w:tc>
        <w:tc>
          <w:tcPr>
            <w:tcW w:w="3600" w:type="dxa"/>
          </w:tcPr>
          <w:p w14:paraId="76EFC3B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all conditions are TRUE</w:t>
            </w:r>
          </w:p>
        </w:tc>
        <w:tc>
          <w:tcPr>
            <w:tcW w:w="4032" w:type="dxa"/>
          </w:tcPr>
          <w:p w14:paraId="67341BD2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all(c(TRUE,TRUE))</w:t>
            </w:r>
          </w:p>
        </w:tc>
      </w:tr>
      <w:tr w:rsidR="00C16806" w14:paraId="4C82EF2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415B65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any()</w:t>
            </w:r>
          </w:p>
        </w:tc>
        <w:tc>
          <w:tcPr>
            <w:tcW w:w="3600" w:type="dxa"/>
          </w:tcPr>
          <w:p w14:paraId="4000040A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Tests whether any condition is TRUE</w:t>
            </w:r>
          </w:p>
        </w:tc>
        <w:tc>
          <w:tcPr>
            <w:tcW w:w="4032" w:type="dxa"/>
          </w:tcPr>
          <w:p w14:paraId="5BA7B97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any(c(FALSE,TRUE))</w:t>
            </w:r>
          </w:p>
        </w:tc>
      </w:tr>
      <w:tr w:rsidR="00C16806" w14:paraId="51304201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61DC51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which()</w:t>
            </w:r>
          </w:p>
        </w:tc>
        <w:tc>
          <w:tcPr>
            <w:tcW w:w="3600" w:type="dxa"/>
          </w:tcPr>
          <w:p w14:paraId="4F1E20D3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Returns indices of TRUE values</w:t>
            </w:r>
          </w:p>
        </w:tc>
        <w:tc>
          <w:tcPr>
            <w:tcW w:w="4032" w:type="dxa"/>
          </w:tcPr>
          <w:p w14:paraId="51DE1DF6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which(c(2,5,8)&gt;4)</w:t>
            </w:r>
          </w:p>
        </w:tc>
      </w:tr>
      <w:tr w:rsidR="00C16806" w14:paraId="0AC23DD4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360FFD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ifelse()</w:t>
            </w:r>
          </w:p>
        </w:tc>
        <w:tc>
          <w:tcPr>
            <w:tcW w:w="3600" w:type="dxa"/>
          </w:tcPr>
          <w:p w14:paraId="7B4304D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Selects values according to a condition</w:t>
            </w:r>
          </w:p>
        </w:tc>
        <w:tc>
          <w:tcPr>
            <w:tcW w:w="4032" w:type="dxa"/>
          </w:tcPr>
          <w:p w14:paraId="551E698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ifelse(c(2,7)&gt;5,"high","low")</w:t>
            </w:r>
          </w:p>
        </w:tc>
      </w:tr>
      <w:tr w:rsidR="00C16806" w14:paraId="39B268E8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8CA97D3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identical()</w:t>
            </w:r>
          </w:p>
        </w:tc>
        <w:tc>
          <w:tcPr>
            <w:tcW w:w="3600" w:type="dxa"/>
          </w:tcPr>
          <w:p w14:paraId="6F2F612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Checks exact equality of two objects</w:t>
            </w:r>
          </w:p>
        </w:tc>
        <w:tc>
          <w:tcPr>
            <w:tcW w:w="4032" w:type="dxa"/>
          </w:tcPr>
          <w:p w14:paraId="07AE02E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identical(1:3, c(1L,2L,3L))</w:t>
            </w:r>
          </w:p>
        </w:tc>
      </w:tr>
      <w:tr w:rsidR="00C16806" w14:paraId="447F2BA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C6F51F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names()</w:t>
            </w:r>
          </w:p>
        </w:tc>
        <w:tc>
          <w:tcPr>
            <w:tcW w:w="3600" w:type="dxa"/>
          </w:tcPr>
          <w:p w14:paraId="25A847B9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element names</w:t>
            </w:r>
          </w:p>
        </w:tc>
        <w:tc>
          <w:tcPr>
            <w:tcW w:w="4032" w:type="dxa"/>
          </w:tcPr>
          <w:p w14:paraId="43D459A0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names(c(a=1,b=2))</w:t>
            </w:r>
          </w:p>
        </w:tc>
      </w:tr>
      <w:tr w:rsidR="00C16806" w14:paraId="669E6AA2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DBAD8B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barplot()</w:t>
            </w:r>
          </w:p>
        </w:tc>
        <w:tc>
          <w:tcPr>
            <w:tcW w:w="3600" w:type="dxa"/>
          </w:tcPr>
          <w:p w14:paraId="6419F5D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Draws a bar chart</w:t>
            </w:r>
          </w:p>
        </w:tc>
        <w:tc>
          <w:tcPr>
            <w:tcW w:w="4032" w:type="dxa"/>
          </w:tcPr>
          <w:p w14:paraId="52FA47B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barplot(c(4,7,2))</w:t>
            </w:r>
          </w:p>
        </w:tc>
      </w:tr>
    </w:tbl>
    <w:p w14:paraId="18C4BDEE" w14:textId="3FA099F8" w:rsidR="009411FF" w:rsidRDefault="009411FF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</w:p>
    <w:p w14:paraId="4EB713E6" w14:textId="77777777" w:rsidR="00C16806" w:rsidRDefault="00000000">
      <w:pPr>
        <w:pStyle w:val="Heading2"/>
      </w:pPr>
      <w:r>
        <w:t>Workshop 5 – Matrices and Arrays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83D1378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083407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64DBE66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F8E115F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4D37EC63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A20D80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matrix()</w:t>
            </w:r>
          </w:p>
        </w:tc>
        <w:tc>
          <w:tcPr>
            <w:tcW w:w="3600" w:type="dxa"/>
          </w:tcPr>
          <w:p w14:paraId="190B9068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two-dimensional matrix</w:t>
            </w:r>
          </w:p>
        </w:tc>
        <w:tc>
          <w:tcPr>
            <w:tcW w:w="4032" w:type="dxa"/>
          </w:tcPr>
          <w:p w14:paraId="6BAFAACA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matrix(1:6,nrow=2)</w:t>
            </w:r>
          </w:p>
        </w:tc>
      </w:tr>
      <w:tr w:rsidR="00C16806" w14:paraId="1DD436F5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574661B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apply()</w:t>
            </w:r>
          </w:p>
        </w:tc>
        <w:tc>
          <w:tcPr>
            <w:tcW w:w="3600" w:type="dxa"/>
          </w:tcPr>
          <w:p w14:paraId="0D7E1957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across rows or columns</w:t>
            </w:r>
          </w:p>
        </w:tc>
        <w:tc>
          <w:tcPr>
            <w:tcW w:w="4032" w:type="dxa"/>
          </w:tcPr>
          <w:p w14:paraId="399ED81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apply(matrix(1:6,2), 1, sum)</w:t>
            </w:r>
          </w:p>
        </w:tc>
      </w:tr>
      <w:tr w:rsidR="00C16806" w14:paraId="16E6C6F7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14D179D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t()</w:t>
            </w:r>
          </w:p>
        </w:tc>
        <w:tc>
          <w:tcPr>
            <w:tcW w:w="3600" w:type="dxa"/>
          </w:tcPr>
          <w:p w14:paraId="358FCE3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Transposes a matrix</w:t>
            </w:r>
          </w:p>
        </w:tc>
        <w:tc>
          <w:tcPr>
            <w:tcW w:w="4032" w:type="dxa"/>
          </w:tcPr>
          <w:p w14:paraId="68E792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t(matrix(1:6,nrow=2))</w:t>
            </w:r>
          </w:p>
        </w:tc>
      </w:tr>
    </w:tbl>
    <w:p w14:paraId="2E6BA8A8" w14:textId="77777777" w:rsidR="00C16806" w:rsidRDefault="00C16806"/>
    <w:p w14:paraId="7331EDF9" w14:textId="77777777" w:rsidR="00C16806" w:rsidRDefault="00000000">
      <w:pPr>
        <w:pStyle w:val="Heading2"/>
      </w:pPr>
      <w:r>
        <w:t>Workshop 6 – Matrices and Arrays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140342A9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D836B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15BE470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3FB814D0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7D5FF5B9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C2111B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rbind()</w:t>
            </w:r>
          </w:p>
        </w:tc>
        <w:tc>
          <w:tcPr>
            <w:tcW w:w="3600" w:type="dxa"/>
          </w:tcPr>
          <w:p w14:paraId="7BB1FF9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Joins objects by rows</w:t>
            </w:r>
          </w:p>
        </w:tc>
        <w:tc>
          <w:tcPr>
            <w:tcW w:w="4032" w:type="dxa"/>
          </w:tcPr>
          <w:p w14:paraId="76A6F0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rbind(c(1,2),c(3,4))</w:t>
            </w:r>
          </w:p>
        </w:tc>
      </w:tr>
      <w:tr w:rsidR="00C16806" w14:paraId="3605753B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562C798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cbind()</w:t>
            </w:r>
          </w:p>
        </w:tc>
        <w:tc>
          <w:tcPr>
            <w:tcW w:w="3600" w:type="dxa"/>
          </w:tcPr>
          <w:p w14:paraId="19900922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Joins objects by columns</w:t>
            </w:r>
          </w:p>
        </w:tc>
        <w:tc>
          <w:tcPr>
            <w:tcW w:w="4032" w:type="dxa"/>
          </w:tcPr>
          <w:p w14:paraId="45BB1AF1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cbind(c(1,2),c(3,4))</w:t>
            </w:r>
          </w:p>
        </w:tc>
      </w:tr>
      <w:tr w:rsidR="00C16806" w14:paraId="3DEB81A4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A6F1E9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colnames()</w:t>
            </w:r>
          </w:p>
        </w:tc>
        <w:tc>
          <w:tcPr>
            <w:tcW w:w="3600" w:type="dxa"/>
          </w:tcPr>
          <w:p w14:paraId="63F47B1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column names</w:t>
            </w:r>
          </w:p>
        </w:tc>
        <w:tc>
          <w:tcPr>
            <w:tcW w:w="4032" w:type="dxa"/>
          </w:tcPr>
          <w:p w14:paraId="3523EA9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colnames(matrix(1:4,2)) &lt;- c("A","B")</w:t>
            </w:r>
          </w:p>
        </w:tc>
      </w:tr>
      <w:tr w:rsidR="00C16806" w:rsidRPr="0066665D" w14:paraId="4178405F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ED941C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rownames()</w:t>
            </w:r>
          </w:p>
        </w:tc>
        <w:tc>
          <w:tcPr>
            <w:tcW w:w="3600" w:type="dxa"/>
          </w:tcPr>
          <w:p w14:paraId="3FBE2B6A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Gets or sets row names</w:t>
            </w:r>
          </w:p>
        </w:tc>
        <w:tc>
          <w:tcPr>
            <w:tcW w:w="4032" w:type="dxa"/>
          </w:tcPr>
          <w:p w14:paraId="7D946875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fr-FR"/>
              </w:rPr>
            </w:pPr>
            <w:r w:rsidRPr="007707FC">
              <w:rPr>
                <w:sz w:val="22"/>
                <w:szCs w:val="28"/>
                <w:lang w:val="fr-FR"/>
              </w:rPr>
              <w:t>rownames(matrix(1:4,2)) &lt;- c("X","Y")</w:t>
            </w:r>
          </w:p>
        </w:tc>
      </w:tr>
      <w:tr w:rsidR="00C16806" w14:paraId="437BEF3B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D4A5DB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array()</w:t>
            </w:r>
          </w:p>
        </w:tc>
        <w:tc>
          <w:tcPr>
            <w:tcW w:w="3600" w:type="dxa"/>
          </w:tcPr>
          <w:p w14:paraId="68F93FB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multidimensional array</w:t>
            </w:r>
          </w:p>
        </w:tc>
        <w:tc>
          <w:tcPr>
            <w:tcW w:w="4032" w:type="dxa"/>
          </w:tcPr>
          <w:p w14:paraId="3D0D54D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array(1:8,dim=c(2,2,2))</w:t>
            </w:r>
          </w:p>
        </w:tc>
      </w:tr>
    </w:tbl>
    <w:p w14:paraId="04957657" w14:textId="77777777" w:rsidR="00C16806" w:rsidRDefault="00C16806"/>
    <w:p w14:paraId="74E99B27" w14:textId="77777777" w:rsidR="00C16806" w:rsidRDefault="00000000">
      <w:pPr>
        <w:pStyle w:val="Heading2"/>
      </w:pPr>
      <w:r>
        <w:t>Workshop 7 – Lists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A789F1A" w14:textId="77777777" w:rsidTr="007707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0F2262C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4AF3B54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183DB15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1BD9FACA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07C86A2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list()</w:t>
            </w:r>
          </w:p>
        </w:tc>
        <w:tc>
          <w:tcPr>
            <w:tcW w:w="3600" w:type="dxa"/>
          </w:tcPr>
          <w:p w14:paraId="3445B4B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Creates a list of objects</w:t>
            </w:r>
          </w:p>
        </w:tc>
        <w:tc>
          <w:tcPr>
            <w:tcW w:w="4032" w:type="dxa"/>
          </w:tcPr>
          <w:p w14:paraId="7131BAD9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list(name="Jack",age=22)</w:t>
            </w:r>
          </w:p>
        </w:tc>
      </w:tr>
      <w:tr w:rsidR="00C16806" w14:paraId="1E013258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76D6D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class()</w:t>
            </w:r>
          </w:p>
        </w:tc>
        <w:tc>
          <w:tcPr>
            <w:tcW w:w="3600" w:type="dxa"/>
          </w:tcPr>
          <w:p w14:paraId="2E1D16E7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Reports an object's class</w:t>
            </w:r>
          </w:p>
        </w:tc>
        <w:tc>
          <w:tcPr>
            <w:tcW w:w="4032" w:type="dxa"/>
          </w:tcPr>
          <w:p w14:paraId="2D046E1E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class(list(a=1))</w:t>
            </w:r>
          </w:p>
        </w:tc>
      </w:tr>
      <w:tr w:rsidR="00C16806" w14:paraId="4414C926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2EF50B5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unlist()</w:t>
            </w:r>
          </w:p>
        </w:tc>
        <w:tc>
          <w:tcPr>
            <w:tcW w:w="3600" w:type="dxa"/>
          </w:tcPr>
          <w:p w14:paraId="09C123B6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Flattens a list into a vector</w:t>
            </w:r>
          </w:p>
        </w:tc>
        <w:tc>
          <w:tcPr>
            <w:tcW w:w="4032" w:type="dxa"/>
          </w:tcPr>
          <w:p w14:paraId="5183B071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unlist(list(a=1,b=2))</w:t>
            </w:r>
          </w:p>
        </w:tc>
      </w:tr>
      <w:tr w:rsidR="00C16806" w14:paraId="187F4BBB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C75986F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unname()</w:t>
            </w:r>
          </w:p>
        </w:tc>
        <w:tc>
          <w:tcPr>
            <w:tcW w:w="3600" w:type="dxa"/>
          </w:tcPr>
          <w:p w14:paraId="7665CE29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Removes names from an object</w:t>
            </w:r>
          </w:p>
        </w:tc>
        <w:tc>
          <w:tcPr>
            <w:tcW w:w="4032" w:type="dxa"/>
          </w:tcPr>
          <w:p w14:paraId="3AA2F434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unname(c(a=3,b=4))</w:t>
            </w:r>
          </w:p>
        </w:tc>
      </w:tr>
      <w:tr w:rsidR="00C16806" w14:paraId="5C839320" w14:textId="77777777" w:rsidTr="007707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88FA6E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lapply()</w:t>
            </w:r>
          </w:p>
        </w:tc>
        <w:tc>
          <w:tcPr>
            <w:tcW w:w="3600" w:type="dxa"/>
          </w:tcPr>
          <w:p w14:paraId="2FFC4253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to each list element</w:t>
            </w:r>
          </w:p>
        </w:tc>
        <w:tc>
          <w:tcPr>
            <w:tcW w:w="4032" w:type="dxa"/>
          </w:tcPr>
          <w:p w14:paraId="7B89475C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lapply(list(1:3,4:6),sum)</w:t>
            </w:r>
          </w:p>
        </w:tc>
      </w:tr>
      <w:tr w:rsidR="00C16806" w14:paraId="7B488224" w14:textId="77777777" w:rsidTr="007707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EB01275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sapply()</w:t>
            </w:r>
          </w:p>
        </w:tc>
        <w:tc>
          <w:tcPr>
            <w:tcW w:w="3600" w:type="dxa"/>
          </w:tcPr>
          <w:p w14:paraId="03C0F88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Applies a function and simplifies results</w:t>
            </w:r>
          </w:p>
        </w:tc>
        <w:tc>
          <w:tcPr>
            <w:tcW w:w="4032" w:type="dxa"/>
          </w:tcPr>
          <w:p w14:paraId="1D0C4890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sapply(list(1:3,4:6),mean)</w:t>
            </w:r>
          </w:p>
        </w:tc>
      </w:tr>
    </w:tbl>
    <w:p w14:paraId="27B5AA5F" w14:textId="77777777" w:rsidR="00C16806" w:rsidRDefault="00C16806"/>
    <w:p w14:paraId="083B47D2" w14:textId="77777777" w:rsidR="00FC66FF" w:rsidRDefault="00FC66FF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7F55CBC2" w14:textId="7D8591E7" w:rsidR="00C16806" w:rsidRDefault="00000000">
      <w:pPr>
        <w:pStyle w:val="Heading2"/>
      </w:pPr>
      <w:r>
        <w:lastRenderedPageBreak/>
        <w:t>Workshop 8 – Data Frames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85"/>
        <w:gridCol w:w="3559"/>
        <w:gridCol w:w="4032"/>
      </w:tblGrid>
      <w:tr w:rsidR="00C16806" w14:paraId="4AB5A41D" w14:textId="77777777" w:rsidTr="00DB7D2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1976DC19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Function</w:t>
            </w:r>
          </w:p>
        </w:tc>
        <w:tc>
          <w:tcPr>
            <w:tcW w:w="3559" w:type="dxa"/>
          </w:tcPr>
          <w:p w14:paraId="7FE6600E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43FFE309" w14:textId="77777777" w:rsidR="00C16806" w:rsidRPr="007707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Example</w:t>
            </w:r>
          </w:p>
        </w:tc>
      </w:tr>
      <w:tr w:rsidR="00C16806" w14:paraId="1552260A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3565D031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data.frame()</w:t>
            </w:r>
          </w:p>
        </w:tc>
        <w:tc>
          <w:tcPr>
            <w:tcW w:w="3559" w:type="dxa"/>
          </w:tcPr>
          <w:p w14:paraId="1DF0B19C" w14:textId="77777777" w:rsidR="00C16806" w:rsidRPr="00DB7D2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  <w:lang w:val="pt-PT"/>
              </w:rPr>
            </w:pPr>
            <w:r w:rsidRPr="00DB7D2C">
              <w:rPr>
                <w:sz w:val="22"/>
                <w:szCs w:val="28"/>
                <w:lang w:val="pt-PT"/>
              </w:rPr>
              <w:t>Creates a tabular data frame</w:t>
            </w:r>
          </w:p>
        </w:tc>
        <w:tc>
          <w:tcPr>
            <w:tcW w:w="4032" w:type="dxa"/>
          </w:tcPr>
          <w:p w14:paraId="35DA5DED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data.frame(name=c("A","B"),mark=c(70,65))</w:t>
            </w:r>
          </w:p>
        </w:tc>
      </w:tr>
      <w:tr w:rsidR="00C16806" w14:paraId="1C869036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0B8A186A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read.csv()</w:t>
            </w:r>
          </w:p>
        </w:tc>
        <w:tc>
          <w:tcPr>
            <w:tcW w:w="3559" w:type="dxa"/>
          </w:tcPr>
          <w:p w14:paraId="4BD7589F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Imports data from a CSV file</w:t>
            </w:r>
          </w:p>
        </w:tc>
        <w:tc>
          <w:tcPr>
            <w:tcW w:w="4032" w:type="dxa"/>
          </w:tcPr>
          <w:p w14:paraId="1F6FBBDB" w14:textId="77777777" w:rsidR="00C16806" w:rsidRPr="007707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read.csv("Results.csv",header=TRUE)</w:t>
            </w:r>
          </w:p>
        </w:tc>
      </w:tr>
      <w:tr w:rsidR="00C16806" w:rsidRPr="0066665D" w14:paraId="1CA7DBA9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</w:tcPr>
          <w:p w14:paraId="71571E50" w14:textId="77777777" w:rsidR="00C16806" w:rsidRPr="007707FC" w:rsidRDefault="00000000">
            <w:pPr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complete.cases()</w:t>
            </w:r>
          </w:p>
        </w:tc>
        <w:tc>
          <w:tcPr>
            <w:tcW w:w="3559" w:type="dxa"/>
          </w:tcPr>
          <w:p w14:paraId="3632D3D5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7707FC">
              <w:rPr>
                <w:sz w:val="22"/>
                <w:szCs w:val="28"/>
              </w:rPr>
              <w:t>Identifies rows with no missing values</w:t>
            </w:r>
          </w:p>
        </w:tc>
        <w:tc>
          <w:tcPr>
            <w:tcW w:w="4032" w:type="dxa"/>
          </w:tcPr>
          <w:p w14:paraId="56F55417" w14:textId="77777777" w:rsidR="00C16806" w:rsidRPr="007707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  <w:lang w:val="pt-PT"/>
              </w:rPr>
            </w:pPr>
            <w:r w:rsidRPr="007707FC">
              <w:rPr>
                <w:sz w:val="22"/>
                <w:szCs w:val="28"/>
                <w:lang w:val="pt-PT"/>
              </w:rPr>
              <w:t>complete.cases(data.frame(a=c(1,NA),b=2:3))</w:t>
            </w:r>
          </w:p>
        </w:tc>
      </w:tr>
    </w:tbl>
    <w:p w14:paraId="6EA2AC0C" w14:textId="77777777" w:rsidR="00C16806" w:rsidRPr="009411FF" w:rsidRDefault="00C16806">
      <w:pPr>
        <w:rPr>
          <w:lang w:val="pt-PT"/>
        </w:rPr>
      </w:pPr>
    </w:p>
    <w:p w14:paraId="71AF3767" w14:textId="77777777" w:rsidR="00C16806" w:rsidRDefault="00000000">
      <w:pPr>
        <w:pStyle w:val="Heading2"/>
      </w:pPr>
      <w:r>
        <w:t>Workshop 9 – Frames, Factors &amp; Tables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79EDF0E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9ED4BBF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F7FDCCA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7461BA1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45F7C17D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4E007C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merge()</w:t>
            </w:r>
          </w:p>
        </w:tc>
        <w:tc>
          <w:tcPr>
            <w:tcW w:w="3600" w:type="dxa"/>
          </w:tcPr>
          <w:p w14:paraId="219677FE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Joins data frames using common columns</w:t>
            </w:r>
          </w:p>
        </w:tc>
        <w:tc>
          <w:tcPr>
            <w:tcW w:w="4032" w:type="dxa"/>
          </w:tcPr>
          <w:p w14:paraId="24860EF0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merge(data.frame(id=1:2,a=3:4),data.frame(id=1:2,b=5:6))</w:t>
            </w:r>
          </w:p>
        </w:tc>
      </w:tr>
      <w:tr w:rsidR="00C16806" w14:paraId="114640A0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C6AA0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order()</w:t>
            </w:r>
          </w:p>
        </w:tc>
        <w:tc>
          <w:tcPr>
            <w:tcW w:w="3600" w:type="dxa"/>
          </w:tcPr>
          <w:p w14:paraId="7C74E125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indices that sort values</w:t>
            </w:r>
          </w:p>
        </w:tc>
        <w:tc>
          <w:tcPr>
            <w:tcW w:w="4032" w:type="dxa"/>
          </w:tcPr>
          <w:p w14:paraId="2AEE4127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order(c(5,1,3))</w:t>
            </w:r>
          </w:p>
        </w:tc>
      </w:tr>
      <w:tr w:rsidR="00C16806" w14:paraId="1D23167C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F29EA3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tapply()</w:t>
            </w:r>
          </w:p>
        </w:tc>
        <w:tc>
          <w:tcPr>
            <w:tcW w:w="3600" w:type="dxa"/>
          </w:tcPr>
          <w:p w14:paraId="160BA47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Applies a function to groups of values</w:t>
            </w:r>
          </w:p>
        </w:tc>
        <w:tc>
          <w:tcPr>
            <w:tcW w:w="4032" w:type="dxa"/>
          </w:tcPr>
          <w:p w14:paraId="57B02FB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tapply(c(4,5,6),c("A","A","B"),mean)</w:t>
            </w:r>
          </w:p>
        </w:tc>
      </w:tr>
      <w:tr w:rsidR="00C16806" w14:paraId="0DF1CB81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2263D1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split()</w:t>
            </w:r>
          </w:p>
        </w:tc>
        <w:tc>
          <w:tcPr>
            <w:tcW w:w="3600" w:type="dxa"/>
          </w:tcPr>
          <w:p w14:paraId="505C41C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Splits data into groups</w:t>
            </w:r>
          </w:p>
        </w:tc>
        <w:tc>
          <w:tcPr>
            <w:tcW w:w="4032" w:type="dxa"/>
          </w:tcPr>
          <w:p w14:paraId="7E549555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split(1:4,c("A","A","B","B"))</w:t>
            </w:r>
          </w:p>
        </w:tc>
      </w:tr>
      <w:tr w:rsidR="00C16806" w14:paraId="2FC0BD89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018BD74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as.data.frame()</w:t>
            </w:r>
          </w:p>
        </w:tc>
        <w:tc>
          <w:tcPr>
            <w:tcW w:w="3600" w:type="dxa"/>
          </w:tcPr>
          <w:p w14:paraId="2028B75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an object to a data frame</w:t>
            </w:r>
          </w:p>
        </w:tc>
        <w:tc>
          <w:tcPr>
            <w:tcW w:w="4032" w:type="dxa"/>
          </w:tcPr>
          <w:p w14:paraId="550EB19D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as.data.frame(matrix(1:4,2))</w:t>
            </w:r>
          </w:p>
        </w:tc>
      </w:tr>
      <w:tr w:rsidR="00C16806" w14:paraId="37E736B2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034010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table()</w:t>
            </w:r>
          </w:p>
        </w:tc>
        <w:tc>
          <w:tcPr>
            <w:tcW w:w="3600" w:type="dxa"/>
          </w:tcPr>
          <w:p w14:paraId="3617E4E6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Counts occurrences of values or combinations</w:t>
            </w:r>
          </w:p>
        </w:tc>
        <w:tc>
          <w:tcPr>
            <w:tcW w:w="4032" w:type="dxa"/>
          </w:tcPr>
          <w:p w14:paraId="4DB51B5A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table(c("A","B","A"))</w:t>
            </w:r>
          </w:p>
        </w:tc>
      </w:tr>
      <w:tr w:rsidR="00C16806" w14:paraId="7FA4BA0B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C2A0CD4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factor()</w:t>
            </w:r>
          </w:p>
        </w:tc>
        <w:tc>
          <w:tcPr>
            <w:tcW w:w="3600" w:type="dxa"/>
          </w:tcPr>
          <w:p w14:paraId="343AE36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categorical variable</w:t>
            </w:r>
          </w:p>
        </w:tc>
        <w:tc>
          <w:tcPr>
            <w:tcW w:w="4032" w:type="dxa"/>
          </w:tcPr>
          <w:p w14:paraId="5232BDB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factor(c("urban","rural","urban"))</w:t>
            </w:r>
          </w:p>
        </w:tc>
      </w:tr>
    </w:tbl>
    <w:p w14:paraId="6D822A69" w14:textId="77777777" w:rsidR="00C16806" w:rsidRDefault="00C16806"/>
    <w:p w14:paraId="35A1E612" w14:textId="77777777" w:rsidR="009411FF" w:rsidRDefault="009411FF" w:rsidP="009411FF">
      <w:pPr>
        <w:pStyle w:val="Heading2"/>
      </w:pPr>
      <w:r>
        <w:t>Workshop 19 – Simulation and Visualisation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2410"/>
        <w:gridCol w:w="3134"/>
        <w:gridCol w:w="4032"/>
      </w:tblGrid>
      <w:tr w:rsidR="009411FF" w14:paraId="06468116" w14:textId="77777777" w:rsidTr="00DB7D2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F0417F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134" w:type="dxa"/>
          </w:tcPr>
          <w:p w14:paraId="7B18D10C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0218A389" w14:textId="77777777" w:rsidR="009411FF" w:rsidRPr="00B333FC" w:rsidRDefault="009411FF" w:rsidP="00BA2F5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9411FF" w14:paraId="383C9B70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59D2D2F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set.seed()</w:t>
            </w:r>
          </w:p>
        </w:tc>
        <w:tc>
          <w:tcPr>
            <w:tcW w:w="3134" w:type="dxa"/>
          </w:tcPr>
          <w:p w14:paraId="07F3C0B0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Sets the random-number seed for reproducibility</w:t>
            </w:r>
          </w:p>
        </w:tc>
        <w:tc>
          <w:tcPr>
            <w:tcW w:w="4032" w:type="dxa"/>
          </w:tcPr>
          <w:p w14:paraId="2D33D344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set.seed(42)</w:t>
            </w:r>
          </w:p>
        </w:tc>
      </w:tr>
      <w:tr w:rsidR="009411FF" w:rsidRPr="0066665D" w14:paraId="50D80053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823F95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aes()</w:t>
            </w:r>
          </w:p>
        </w:tc>
        <w:tc>
          <w:tcPr>
            <w:tcW w:w="3134" w:type="dxa"/>
          </w:tcPr>
          <w:p w14:paraId="67208C43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Defines aesthetic mappings for a plot</w:t>
            </w:r>
          </w:p>
        </w:tc>
        <w:tc>
          <w:tcPr>
            <w:tcW w:w="4032" w:type="dxa"/>
          </w:tcPr>
          <w:p w14:paraId="66B1DF7F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es-ES"/>
              </w:rPr>
            </w:pPr>
            <w:r w:rsidRPr="00B333FC">
              <w:rPr>
                <w:sz w:val="22"/>
                <w:szCs w:val="28"/>
                <w:lang w:val="es-ES"/>
              </w:rPr>
              <w:t>aes(x=wt,y=mpg)</w:t>
            </w:r>
          </w:p>
        </w:tc>
      </w:tr>
      <w:tr w:rsidR="009411FF" w14:paraId="7D49E67B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9914D4B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ggplot()</w:t>
            </w:r>
          </w:p>
        </w:tc>
        <w:tc>
          <w:tcPr>
            <w:tcW w:w="3134" w:type="dxa"/>
          </w:tcPr>
          <w:p w14:paraId="264EE142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Initialises a ggplot2 visualisation</w:t>
            </w:r>
          </w:p>
        </w:tc>
        <w:tc>
          <w:tcPr>
            <w:tcW w:w="4032" w:type="dxa"/>
          </w:tcPr>
          <w:p w14:paraId="3B245E7E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ggplot(mtcars,aes(wt,mpg)) + geom_point()</w:t>
            </w:r>
          </w:p>
        </w:tc>
      </w:tr>
      <w:tr w:rsidR="009411FF" w:rsidRPr="0066665D" w14:paraId="7AA8C3BF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71BED4E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geom_histogram()</w:t>
            </w:r>
          </w:p>
        </w:tc>
        <w:tc>
          <w:tcPr>
            <w:tcW w:w="3134" w:type="dxa"/>
          </w:tcPr>
          <w:p w14:paraId="256B7D1D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a histogram layer</w:t>
            </w:r>
          </w:p>
        </w:tc>
        <w:tc>
          <w:tcPr>
            <w:tcW w:w="4032" w:type="dxa"/>
          </w:tcPr>
          <w:p w14:paraId="27AB88B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  <w:lang w:val="sv-SE"/>
              </w:rPr>
            </w:pPr>
            <w:r w:rsidRPr="00B333FC">
              <w:rPr>
                <w:sz w:val="22"/>
                <w:szCs w:val="28"/>
                <w:lang w:val="sv-SE"/>
              </w:rPr>
              <w:t>ggplot(mtcars,aes(mpg)) + geom_histogram()</w:t>
            </w:r>
          </w:p>
        </w:tc>
      </w:tr>
      <w:tr w:rsidR="009411FF" w14:paraId="2D1E392D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76A6C79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labs()</w:t>
            </w:r>
          </w:p>
        </w:tc>
        <w:tc>
          <w:tcPr>
            <w:tcW w:w="3134" w:type="dxa"/>
          </w:tcPr>
          <w:p w14:paraId="08D041FD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Sets plot title and axis or legend labels</w:t>
            </w:r>
          </w:p>
        </w:tc>
        <w:tc>
          <w:tcPr>
            <w:tcW w:w="4032" w:type="dxa"/>
          </w:tcPr>
          <w:p w14:paraId="38804D32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labs(title="Mileage",x="Weight",y="MPG")</w:t>
            </w:r>
          </w:p>
        </w:tc>
      </w:tr>
      <w:tr w:rsidR="009411FF" w14:paraId="2583300C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B844E28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geom_text()</w:t>
            </w:r>
          </w:p>
        </w:tc>
        <w:tc>
          <w:tcPr>
            <w:tcW w:w="3134" w:type="dxa"/>
          </w:tcPr>
          <w:p w14:paraId="1DB75A6E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text labels to plotted data</w:t>
            </w:r>
          </w:p>
        </w:tc>
        <w:tc>
          <w:tcPr>
            <w:tcW w:w="4032" w:type="dxa"/>
          </w:tcPr>
          <w:p w14:paraId="1E14F83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geom_text(aes(label=rownames(mtcars)))</w:t>
            </w:r>
          </w:p>
        </w:tc>
      </w:tr>
      <w:tr w:rsidR="009411FF" w14:paraId="2FCE5D40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4D6FC9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after_stat()</w:t>
            </w:r>
          </w:p>
        </w:tc>
        <w:tc>
          <w:tcPr>
            <w:tcW w:w="3134" w:type="dxa"/>
          </w:tcPr>
          <w:p w14:paraId="36A4606E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Maps a computed statistic to an aesthetic</w:t>
            </w:r>
          </w:p>
        </w:tc>
        <w:tc>
          <w:tcPr>
            <w:tcW w:w="4032" w:type="dxa"/>
          </w:tcPr>
          <w:p w14:paraId="5B142B4F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aes(y=after_stat(count))</w:t>
            </w:r>
          </w:p>
        </w:tc>
      </w:tr>
      <w:tr w:rsidR="009411FF" w14:paraId="0CFDB8E4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ADC3B2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scale_x_continuous()</w:t>
            </w:r>
          </w:p>
        </w:tc>
        <w:tc>
          <w:tcPr>
            <w:tcW w:w="3134" w:type="dxa"/>
          </w:tcPr>
          <w:p w14:paraId="0DD59438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Controls a continuous x-axis scale</w:t>
            </w:r>
          </w:p>
        </w:tc>
        <w:tc>
          <w:tcPr>
            <w:tcW w:w="4032" w:type="dxa"/>
          </w:tcPr>
          <w:p w14:paraId="55A3EE67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scale_x_continuous(breaks=seq(1,5,1))</w:t>
            </w:r>
          </w:p>
        </w:tc>
      </w:tr>
      <w:tr w:rsidR="009411FF" w14:paraId="59497F37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CAAC3A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theme()</w:t>
            </w:r>
          </w:p>
        </w:tc>
        <w:tc>
          <w:tcPr>
            <w:tcW w:w="3134" w:type="dxa"/>
          </w:tcPr>
          <w:p w14:paraId="3E2048FD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Customises non-data plot appearance</w:t>
            </w:r>
          </w:p>
        </w:tc>
        <w:tc>
          <w:tcPr>
            <w:tcW w:w="4032" w:type="dxa"/>
          </w:tcPr>
          <w:p w14:paraId="779CE6A7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theme(legend.position="bottom")</w:t>
            </w:r>
          </w:p>
        </w:tc>
      </w:tr>
      <w:tr w:rsidR="009411FF" w14:paraId="1EB7D044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73A24635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theme_minimal()</w:t>
            </w:r>
          </w:p>
        </w:tc>
        <w:tc>
          <w:tcPr>
            <w:tcW w:w="3134" w:type="dxa"/>
          </w:tcPr>
          <w:p w14:paraId="336C484E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Applies a minimal plot theme</w:t>
            </w:r>
          </w:p>
        </w:tc>
        <w:tc>
          <w:tcPr>
            <w:tcW w:w="4032" w:type="dxa"/>
          </w:tcPr>
          <w:p w14:paraId="5C1EA549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theme_minimal()</w:t>
            </w:r>
          </w:p>
        </w:tc>
      </w:tr>
      <w:tr w:rsidR="009411FF" w14:paraId="138100C3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CBD8604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geom_line()</w:t>
            </w:r>
          </w:p>
        </w:tc>
        <w:tc>
          <w:tcPr>
            <w:tcW w:w="3134" w:type="dxa"/>
          </w:tcPr>
          <w:p w14:paraId="5DCAFB9A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lines connecting observations</w:t>
            </w:r>
          </w:p>
        </w:tc>
        <w:tc>
          <w:tcPr>
            <w:tcW w:w="4032" w:type="dxa"/>
          </w:tcPr>
          <w:p w14:paraId="4F232CF8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geom_line()</w:t>
            </w:r>
          </w:p>
        </w:tc>
      </w:tr>
      <w:tr w:rsidR="009411FF" w14:paraId="19E7AAE1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5706E413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geom_point()</w:t>
            </w:r>
          </w:p>
        </w:tc>
        <w:tc>
          <w:tcPr>
            <w:tcW w:w="3134" w:type="dxa"/>
          </w:tcPr>
          <w:p w14:paraId="3E687F53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a scatterplot point layer</w:t>
            </w:r>
          </w:p>
        </w:tc>
        <w:tc>
          <w:tcPr>
            <w:tcW w:w="4032" w:type="dxa"/>
          </w:tcPr>
          <w:p w14:paraId="49E96580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geom_point()</w:t>
            </w:r>
          </w:p>
        </w:tc>
      </w:tr>
      <w:tr w:rsidR="009411FF" w14:paraId="01324183" w14:textId="77777777" w:rsidTr="00DB7D2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6793493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geom_tile()</w:t>
            </w:r>
          </w:p>
        </w:tc>
        <w:tc>
          <w:tcPr>
            <w:tcW w:w="3134" w:type="dxa"/>
          </w:tcPr>
          <w:p w14:paraId="186D784A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Draws rectangular tiles, e.g. a heatmap</w:t>
            </w:r>
          </w:p>
        </w:tc>
        <w:tc>
          <w:tcPr>
            <w:tcW w:w="4032" w:type="dxa"/>
          </w:tcPr>
          <w:p w14:paraId="3AAC5B2B" w14:textId="77777777" w:rsidR="009411FF" w:rsidRPr="00B333FC" w:rsidRDefault="009411FF" w:rsidP="00BA2F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geom_tile()</w:t>
            </w:r>
          </w:p>
        </w:tc>
      </w:tr>
      <w:tr w:rsidR="009411FF" w14:paraId="5916A470" w14:textId="77777777" w:rsidTr="00DB7D2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0007FD9C" w14:textId="77777777" w:rsidR="009411FF" w:rsidRPr="00B333FC" w:rsidRDefault="009411FF" w:rsidP="00BA2F52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geom_jitter()</w:t>
            </w:r>
          </w:p>
        </w:tc>
        <w:tc>
          <w:tcPr>
            <w:tcW w:w="3134" w:type="dxa"/>
          </w:tcPr>
          <w:p w14:paraId="4D98F3EF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Adds points with jitter to reduce overlap</w:t>
            </w:r>
          </w:p>
        </w:tc>
        <w:tc>
          <w:tcPr>
            <w:tcW w:w="4032" w:type="dxa"/>
          </w:tcPr>
          <w:p w14:paraId="7FD2E7E1" w14:textId="77777777" w:rsidR="009411FF" w:rsidRPr="00B333FC" w:rsidRDefault="009411FF" w:rsidP="00BA2F5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geom_jitter(width=0.1)</w:t>
            </w:r>
          </w:p>
        </w:tc>
      </w:tr>
    </w:tbl>
    <w:p w14:paraId="63388EC7" w14:textId="77777777" w:rsidR="00C16806" w:rsidRDefault="00000000">
      <w:pPr>
        <w:pStyle w:val="Heading2"/>
      </w:pPr>
      <w:r>
        <w:lastRenderedPageBreak/>
        <w:t>Workshop 10 – Control Statements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CA707DA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BCA604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6DDB7008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1665DB9E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242E7AA7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EE50CA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numeric()</w:t>
            </w:r>
          </w:p>
        </w:tc>
        <w:tc>
          <w:tcPr>
            <w:tcW w:w="3600" w:type="dxa"/>
          </w:tcPr>
          <w:p w14:paraId="0423A0C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numeric vector, initially zero-filled</w:t>
            </w:r>
          </w:p>
        </w:tc>
        <w:tc>
          <w:tcPr>
            <w:tcW w:w="4032" w:type="dxa"/>
          </w:tcPr>
          <w:p w14:paraId="65DB2BD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numeric(5)</w:t>
            </w:r>
          </w:p>
        </w:tc>
      </w:tr>
    </w:tbl>
    <w:p w14:paraId="26242971" w14:textId="77777777" w:rsidR="00C16806" w:rsidRDefault="00C16806"/>
    <w:p w14:paraId="5456A68C" w14:textId="77777777" w:rsidR="00C16806" w:rsidRDefault="00000000">
      <w:pPr>
        <w:pStyle w:val="Heading2"/>
      </w:pPr>
      <w:r>
        <w:t>Workshop 12 – Functions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FFC8FAD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B40222D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066BDF9C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36E0D2E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5B46D8D4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720C45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paste()</w:t>
            </w:r>
          </w:p>
        </w:tc>
        <w:tc>
          <w:tcPr>
            <w:tcW w:w="3600" w:type="dxa"/>
          </w:tcPr>
          <w:p w14:paraId="3F18943F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Joins text values into strings</w:t>
            </w:r>
          </w:p>
        </w:tc>
        <w:tc>
          <w:tcPr>
            <w:tcW w:w="4032" w:type="dxa"/>
          </w:tcPr>
          <w:p w14:paraId="2CFC0489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paste("Mean:",mean(1:5))</w:t>
            </w:r>
          </w:p>
        </w:tc>
      </w:tr>
      <w:tr w:rsidR="00C16806" w14:paraId="639EA3EC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7F92DC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return()</w:t>
            </w:r>
          </w:p>
        </w:tc>
        <w:tc>
          <w:tcPr>
            <w:tcW w:w="3600" w:type="dxa"/>
          </w:tcPr>
          <w:p w14:paraId="3D5E39A8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Explicitly returns a value from a function</w:t>
            </w:r>
          </w:p>
        </w:tc>
        <w:tc>
          <w:tcPr>
            <w:tcW w:w="4032" w:type="dxa"/>
          </w:tcPr>
          <w:p w14:paraId="62D6C05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 &lt;- function(x) { return(x*2) }; f(3)</w:t>
            </w:r>
          </w:p>
        </w:tc>
      </w:tr>
    </w:tbl>
    <w:p w14:paraId="58038367" w14:textId="77777777" w:rsidR="00C16806" w:rsidRDefault="00C16806"/>
    <w:p w14:paraId="19D4EB20" w14:textId="77777777" w:rsidR="00C16806" w:rsidRDefault="00000000">
      <w:pPr>
        <w:pStyle w:val="Heading2"/>
      </w:pPr>
      <w:r>
        <w:t>Workshop 13 – Functions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77B3EF15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84CE2E6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58A954D7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3289A4A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79FA10A8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E7EF8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unique()</w:t>
            </w:r>
          </w:p>
        </w:tc>
        <w:tc>
          <w:tcPr>
            <w:tcW w:w="3600" w:type="dxa"/>
          </w:tcPr>
          <w:p w14:paraId="78DD6529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distinct values</w:t>
            </w:r>
          </w:p>
        </w:tc>
        <w:tc>
          <w:tcPr>
            <w:tcW w:w="4032" w:type="dxa"/>
          </w:tcPr>
          <w:p w14:paraId="607EC28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unique(c("A","B","A"))</w:t>
            </w:r>
          </w:p>
        </w:tc>
      </w:tr>
    </w:tbl>
    <w:p w14:paraId="095DE5C9" w14:textId="77777777" w:rsidR="00C16806" w:rsidRDefault="00C16806"/>
    <w:p w14:paraId="72450118" w14:textId="77777777" w:rsidR="00C16806" w:rsidRDefault="00000000">
      <w:pPr>
        <w:pStyle w:val="Heading2"/>
      </w:pPr>
      <w:r>
        <w:t>Workshop 14 – Functions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4EE62A5B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C47F4F2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F8CD23D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686A3E55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091BC5F3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EF3B8F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as.numeric()</w:t>
            </w:r>
          </w:p>
        </w:tc>
        <w:tc>
          <w:tcPr>
            <w:tcW w:w="3600" w:type="dxa"/>
          </w:tcPr>
          <w:p w14:paraId="170C3972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values to numeric form</w:t>
            </w:r>
          </w:p>
        </w:tc>
        <w:tc>
          <w:tcPr>
            <w:tcW w:w="4032" w:type="dxa"/>
          </w:tcPr>
          <w:p w14:paraId="4B04902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as.numeric("42")</w:t>
            </w:r>
          </w:p>
        </w:tc>
      </w:tr>
      <w:tr w:rsidR="00C16806" w14:paraId="1367B642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985A637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as.vector()</w:t>
            </w:r>
          </w:p>
        </w:tc>
        <w:tc>
          <w:tcPr>
            <w:tcW w:w="3600" w:type="dxa"/>
          </w:tcPr>
          <w:p w14:paraId="67464287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Converts an object to a vector</w:t>
            </w:r>
          </w:p>
        </w:tc>
        <w:tc>
          <w:tcPr>
            <w:tcW w:w="4032" w:type="dxa"/>
          </w:tcPr>
          <w:p w14:paraId="0D7317E0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as.vector(matrix(1:4,2))</w:t>
            </w:r>
          </w:p>
        </w:tc>
      </w:tr>
    </w:tbl>
    <w:p w14:paraId="0CC7B934" w14:textId="77777777" w:rsidR="00C16806" w:rsidRDefault="00C16806"/>
    <w:p w14:paraId="6518AE58" w14:textId="77777777" w:rsidR="00C16806" w:rsidRDefault="00000000">
      <w:pPr>
        <w:pStyle w:val="Heading2"/>
      </w:pPr>
      <w:r>
        <w:t>Workshop 15 – Data Analysis 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4856F275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EE5577B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3F5A1101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4B2EFF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4EADE44E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AA05C3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substr()</w:t>
            </w:r>
          </w:p>
        </w:tc>
        <w:tc>
          <w:tcPr>
            <w:tcW w:w="3600" w:type="dxa"/>
          </w:tcPr>
          <w:p w14:paraId="04FF023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Extracts or replaces part of a string</w:t>
            </w:r>
          </w:p>
        </w:tc>
        <w:tc>
          <w:tcPr>
            <w:tcW w:w="4032" w:type="dxa"/>
          </w:tcPr>
          <w:p w14:paraId="460526CA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substr("10:45",1,2)</w:t>
            </w:r>
          </w:p>
        </w:tc>
      </w:tr>
    </w:tbl>
    <w:p w14:paraId="001C64C6" w14:textId="77777777" w:rsidR="00C16806" w:rsidRDefault="00C16806"/>
    <w:p w14:paraId="5C52AAA3" w14:textId="77777777" w:rsidR="00C16806" w:rsidRDefault="00000000">
      <w:pPr>
        <w:pStyle w:val="Heading2"/>
      </w:pPr>
      <w:r>
        <w:t>Workshop 16 – Data Analysis 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54549B70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A691D9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5DA0DAB5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EF33C13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7049108B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DBFF5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nchar()</w:t>
            </w:r>
          </w:p>
        </w:tc>
        <w:tc>
          <w:tcPr>
            <w:tcW w:w="3600" w:type="dxa"/>
          </w:tcPr>
          <w:p w14:paraId="2EDE81E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Counts characters in strings</w:t>
            </w:r>
          </w:p>
        </w:tc>
        <w:tc>
          <w:tcPr>
            <w:tcW w:w="4032" w:type="dxa"/>
          </w:tcPr>
          <w:p w14:paraId="292AF6C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nchar("10:45")</w:t>
            </w:r>
          </w:p>
        </w:tc>
      </w:tr>
    </w:tbl>
    <w:p w14:paraId="3E0C9ACF" w14:textId="77777777" w:rsidR="00C16806" w:rsidRDefault="00C16806"/>
    <w:p w14:paraId="3D427B38" w14:textId="77777777" w:rsidR="00FC66FF" w:rsidRDefault="00FC66FF">
      <w:pPr>
        <w:rPr>
          <w:rFonts w:asciiTheme="majorHAnsi" w:eastAsiaTheme="majorEastAsia" w:hAnsiTheme="majorHAnsi" w:cstheme="majorBidi"/>
          <w:b/>
          <w:bCs/>
          <w:color w:val="4F81BD" w:themeColor="accent1"/>
          <w:sz w:val="26"/>
          <w:szCs w:val="26"/>
        </w:rPr>
      </w:pPr>
      <w:r>
        <w:br w:type="page"/>
      </w:r>
    </w:p>
    <w:p w14:paraId="049BC9D9" w14:textId="653F0227" w:rsidR="00C16806" w:rsidRDefault="00000000">
      <w:pPr>
        <w:pStyle w:val="Heading2"/>
      </w:pPr>
      <w:r>
        <w:lastRenderedPageBreak/>
        <w:t>Workshop 17 – Data Analysis III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2E943A71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79B4AB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4B8E5A39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2F280D55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0C0D7F20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792BC3F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median()</w:t>
            </w:r>
          </w:p>
        </w:tc>
        <w:tc>
          <w:tcPr>
            <w:tcW w:w="3600" w:type="dxa"/>
          </w:tcPr>
          <w:p w14:paraId="234C8365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Finds the middle value of a distribution</w:t>
            </w:r>
          </w:p>
        </w:tc>
        <w:tc>
          <w:tcPr>
            <w:tcW w:w="4032" w:type="dxa"/>
          </w:tcPr>
          <w:p w14:paraId="4959909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median(c(1,4,8))</w:t>
            </w:r>
          </w:p>
        </w:tc>
      </w:tr>
      <w:tr w:rsidR="00C16806" w14:paraId="5480186E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CD2A8E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max()</w:t>
            </w:r>
          </w:p>
        </w:tc>
        <w:tc>
          <w:tcPr>
            <w:tcW w:w="3600" w:type="dxa"/>
          </w:tcPr>
          <w:p w14:paraId="38A7255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largest value</w:t>
            </w:r>
          </w:p>
        </w:tc>
        <w:tc>
          <w:tcPr>
            <w:tcW w:w="4032" w:type="dxa"/>
          </w:tcPr>
          <w:p w14:paraId="7F50A969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max(c(2,5,3))</w:t>
            </w:r>
          </w:p>
        </w:tc>
      </w:tr>
      <w:tr w:rsidR="00C16806" w14:paraId="45363A73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5136146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min()</w:t>
            </w:r>
          </w:p>
        </w:tc>
        <w:tc>
          <w:tcPr>
            <w:tcW w:w="3600" w:type="dxa"/>
          </w:tcPr>
          <w:p w14:paraId="22B937C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smallest value</w:t>
            </w:r>
          </w:p>
        </w:tc>
        <w:tc>
          <w:tcPr>
            <w:tcW w:w="4032" w:type="dxa"/>
          </w:tcPr>
          <w:p w14:paraId="369D223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min(c(2,5,3))</w:t>
            </w:r>
          </w:p>
        </w:tc>
      </w:tr>
      <w:tr w:rsidR="00C16806" w14:paraId="3A850375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C6D1688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range()</w:t>
            </w:r>
          </w:p>
        </w:tc>
        <w:tc>
          <w:tcPr>
            <w:tcW w:w="3600" w:type="dxa"/>
          </w:tcPr>
          <w:p w14:paraId="1006478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minimum and maximum</w:t>
            </w:r>
          </w:p>
        </w:tc>
        <w:tc>
          <w:tcPr>
            <w:tcW w:w="4032" w:type="dxa"/>
          </w:tcPr>
          <w:p w14:paraId="5BF3FEDB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range(c(2,5,3))</w:t>
            </w:r>
          </w:p>
        </w:tc>
      </w:tr>
      <w:tr w:rsidR="00C16806" w14:paraId="11282CE7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BE2689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which.max()</w:t>
            </w:r>
          </w:p>
        </w:tc>
        <w:tc>
          <w:tcPr>
            <w:tcW w:w="3600" w:type="dxa"/>
          </w:tcPr>
          <w:p w14:paraId="57D2139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Returns the index of the first maximum</w:t>
            </w:r>
          </w:p>
        </w:tc>
        <w:tc>
          <w:tcPr>
            <w:tcW w:w="4032" w:type="dxa"/>
          </w:tcPr>
          <w:p w14:paraId="3147237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which.max(c(3,9,4))</w:t>
            </w:r>
          </w:p>
        </w:tc>
      </w:tr>
      <w:tr w:rsidR="00C16806" w14:paraId="1D3EFAED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D4F54E3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quantile()</w:t>
            </w:r>
          </w:p>
        </w:tc>
        <w:tc>
          <w:tcPr>
            <w:tcW w:w="3600" w:type="dxa"/>
          </w:tcPr>
          <w:p w14:paraId="7778606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Calculates selected distribution quantiles</w:t>
            </w:r>
          </w:p>
        </w:tc>
        <w:tc>
          <w:tcPr>
            <w:tcW w:w="4032" w:type="dxa"/>
          </w:tcPr>
          <w:p w14:paraId="60183F3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quantile(1:20,probs=c(.25,.75))</w:t>
            </w:r>
          </w:p>
        </w:tc>
      </w:tr>
      <w:tr w:rsidR="00C16806" w14:paraId="6294155E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42D21EE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aggregate()</w:t>
            </w:r>
          </w:p>
        </w:tc>
        <w:tc>
          <w:tcPr>
            <w:tcW w:w="3600" w:type="dxa"/>
          </w:tcPr>
          <w:p w14:paraId="227B540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Summarises data by groups</w:t>
            </w:r>
          </w:p>
        </w:tc>
        <w:tc>
          <w:tcPr>
            <w:tcW w:w="4032" w:type="dxa"/>
          </w:tcPr>
          <w:p w14:paraId="705406C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aggregate(mpg ~ cyl,data=mtcars,FUN=mean)</w:t>
            </w:r>
          </w:p>
        </w:tc>
      </w:tr>
      <w:tr w:rsidR="00C16806" w14:paraId="0A492BAE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604AFB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summary()</w:t>
            </w:r>
          </w:p>
        </w:tc>
        <w:tc>
          <w:tcPr>
            <w:tcW w:w="3600" w:type="dxa"/>
          </w:tcPr>
          <w:p w14:paraId="5CD5968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Produces a statistical or structural summary</w:t>
            </w:r>
          </w:p>
        </w:tc>
        <w:tc>
          <w:tcPr>
            <w:tcW w:w="4032" w:type="dxa"/>
          </w:tcPr>
          <w:p w14:paraId="08FDC3B2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summary(mtcars$mpg)</w:t>
            </w:r>
          </w:p>
        </w:tc>
      </w:tr>
      <w:tr w:rsidR="00C16806" w14:paraId="5BA917A1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341D658A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switch()</w:t>
            </w:r>
          </w:p>
        </w:tc>
        <w:tc>
          <w:tcPr>
            <w:tcW w:w="3600" w:type="dxa"/>
          </w:tcPr>
          <w:p w14:paraId="66CD22DE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Chooses among alternatives by key or position</w:t>
            </w:r>
          </w:p>
        </w:tc>
        <w:tc>
          <w:tcPr>
            <w:tcW w:w="4032" w:type="dxa"/>
          </w:tcPr>
          <w:p w14:paraId="66BF804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switch("b",a=1,b=2,c=3)</w:t>
            </w:r>
          </w:p>
        </w:tc>
      </w:tr>
    </w:tbl>
    <w:p w14:paraId="00FC74A7" w14:textId="77777777" w:rsidR="00C16806" w:rsidRDefault="00C16806"/>
    <w:p w14:paraId="7013D320" w14:textId="4FCE123C" w:rsidR="00C16806" w:rsidRPr="00FC66FF" w:rsidRDefault="00FC66FF" w:rsidP="00FC66FF">
      <w:pPr>
        <w:pStyle w:val="Heading2"/>
      </w:pPr>
      <w:r>
        <w:t>Workshop 18 – Data Analysis IV</w:t>
      </w:r>
    </w:p>
    <w:tbl>
      <w:tblPr>
        <w:tblStyle w:val="LightShading-Accent1"/>
        <w:tblW w:w="0" w:type="auto"/>
        <w:tblLayout w:type="fixed"/>
        <w:tblLook w:val="04A0" w:firstRow="1" w:lastRow="0" w:firstColumn="1" w:lastColumn="0" w:noHBand="0" w:noVBand="1"/>
      </w:tblPr>
      <w:tblGrid>
        <w:gridCol w:w="1944"/>
        <w:gridCol w:w="3600"/>
        <w:gridCol w:w="4032"/>
      </w:tblGrid>
      <w:tr w:rsidR="00C16806" w14:paraId="6453FFB7" w14:textId="77777777" w:rsidTr="00B333F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4397762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Function</w:t>
            </w:r>
          </w:p>
        </w:tc>
        <w:tc>
          <w:tcPr>
            <w:tcW w:w="3600" w:type="dxa"/>
          </w:tcPr>
          <w:p w14:paraId="249B869D" w14:textId="77777777" w:rsidR="00E2694E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sz w:val="22"/>
                <w:szCs w:val="28"/>
              </w:rPr>
              <w:t>Purpose</w:t>
            </w:r>
          </w:p>
        </w:tc>
        <w:tc>
          <w:tcPr>
            <w:tcW w:w="4032" w:type="dxa"/>
          </w:tcPr>
          <w:p w14:paraId="7D87F878" w14:textId="77777777" w:rsidR="00C16806" w:rsidRPr="00B333FC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Example</w:t>
            </w:r>
          </w:p>
        </w:tc>
      </w:tr>
      <w:tr w:rsidR="00C16806" w14:paraId="6F5A65A1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0585ED8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plot()</w:t>
            </w:r>
          </w:p>
        </w:tc>
        <w:tc>
          <w:tcPr>
            <w:tcW w:w="3600" w:type="dxa"/>
          </w:tcPr>
          <w:p w14:paraId="7DF5B93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Creates a base R plot</w:t>
            </w:r>
          </w:p>
        </w:tc>
        <w:tc>
          <w:tcPr>
            <w:tcW w:w="4032" w:type="dxa"/>
          </w:tcPr>
          <w:p w14:paraId="56CF7222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plot(mtcars$wt,mtcars$mpg)</w:t>
            </w:r>
          </w:p>
        </w:tc>
      </w:tr>
      <w:tr w:rsidR="00C16806" w14:paraId="5DFE2A24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9F9C52D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cor()</w:t>
            </w:r>
          </w:p>
        </w:tc>
        <w:tc>
          <w:tcPr>
            <w:tcW w:w="3600" w:type="dxa"/>
          </w:tcPr>
          <w:p w14:paraId="7E0E3A91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Calculates a correlation coefficient</w:t>
            </w:r>
          </w:p>
        </w:tc>
        <w:tc>
          <w:tcPr>
            <w:tcW w:w="4032" w:type="dxa"/>
          </w:tcPr>
          <w:p w14:paraId="02E9CA2F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cor(mtcars$wt,mtcars$mpg,method="pearson")</w:t>
            </w:r>
          </w:p>
        </w:tc>
      </w:tr>
      <w:tr w:rsidR="00C16806" w14:paraId="3AE2488D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AA38257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shapiro.test()</w:t>
            </w:r>
          </w:p>
        </w:tc>
        <w:tc>
          <w:tcPr>
            <w:tcW w:w="3600" w:type="dxa"/>
          </w:tcPr>
          <w:p w14:paraId="6DCC3D96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Tests data for normality (Shapiro–Wilk)</w:t>
            </w:r>
          </w:p>
        </w:tc>
        <w:tc>
          <w:tcPr>
            <w:tcW w:w="4032" w:type="dxa"/>
          </w:tcPr>
          <w:p w14:paraId="4F63989B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shapiro.test(rnorm(30))</w:t>
            </w:r>
          </w:p>
        </w:tc>
      </w:tr>
      <w:tr w:rsidR="00C16806" w14:paraId="294F6203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160625B0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boxplot()</w:t>
            </w:r>
          </w:p>
        </w:tc>
        <w:tc>
          <w:tcPr>
            <w:tcW w:w="3600" w:type="dxa"/>
          </w:tcPr>
          <w:p w14:paraId="04E089F6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Draws box-and-whisker plots</w:t>
            </w:r>
          </w:p>
        </w:tc>
        <w:tc>
          <w:tcPr>
            <w:tcW w:w="4032" w:type="dxa"/>
          </w:tcPr>
          <w:p w14:paraId="35195E9C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boxplot(mpg ~ cyl,data=mtcars)</w:t>
            </w:r>
          </w:p>
        </w:tc>
      </w:tr>
      <w:tr w:rsidR="00C16806" w14:paraId="6867A206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56FD0AC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t.test()</w:t>
            </w:r>
          </w:p>
        </w:tc>
        <w:tc>
          <w:tcPr>
            <w:tcW w:w="3600" w:type="dxa"/>
          </w:tcPr>
          <w:p w14:paraId="0DA5508C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Performs a Student or Welch t-test</w:t>
            </w:r>
          </w:p>
        </w:tc>
        <w:tc>
          <w:tcPr>
            <w:tcW w:w="4032" w:type="dxa"/>
          </w:tcPr>
          <w:p w14:paraId="1A0FBA37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t.test(mpg ~ am,data=mtcars)</w:t>
            </w:r>
          </w:p>
        </w:tc>
      </w:tr>
      <w:tr w:rsidR="00C16806" w14:paraId="3431F2C5" w14:textId="77777777" w:rsidTr="00B333F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6ABFBC69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aov()</w:t>
            </w:r>
          </w:p>
        </w:tc>
        <w:tc>
          <w:tcPr>
            <w:tcW w:w="3600" w:type="dxa"/>
          </w:tcPr>
          <w:p w14:paraId="58ABE820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Fits an analysis-of-variance model</w:t>
            </w:r>
          </w:p>
        </w:tc>
        <w:tc>
          <w:tcPr>
            <w:tcW w:w="4032" w:type="dxa"/>
          </w:tcPr>
          <w:p w14:paraId="55F5079D" w14:textId="77777777" w:rsidR="00C16806" w:rsidRPr="00B333FC" w:rsidRDefault="000000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aov(mpg ~ factor(cyl),data=mtcars)</w:t>
            </w:r>
          </w:p>
        </w:tc>
      </w:tr>
      <w:tr w:rsidR="00C16806" w14:paraId="20CD4665" w14:textId="77777777" w:rsidTr="00B333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44" w:type="dxa"/>
          </w:tcPr>
          <w:p w14:paraId="7B3B3625" w14:textId="77777777" w:rsidR="00C16806" w:rsidRPr="00B333FC" w:rsidRDefault="00000000">
            <w:pPr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TukeyHSD()</w:t>
            </w:r>
          </w:p>
        </w:tc>
        <w:tc>
          <w:tcPr>
            <w:tcW w:w="3600" w:type="dxa"/>
          </w:tcPr>
          <w:p w14:paraId="29992DB1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Runs Tukey post-hoc pairwise comparisons</w:t>
            </w:r>
          </w:p>
        </w:tc>
        <w:tc>
          <w:tcPr>
            <w:tcW w:w="4032" w:type="dxa"/>
          </w:tcPr>
          <w:p w14:paraId="747AA9B4" w14:textId="77777777" w:rsidR="00C16806" w:rsidRPr="00B333FC" w:rsidRDefault="0000000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8"/>
              </w:rPr>
            </w:pPr>
            <w:r w:rsidRPr="00B333FC">
              <w:rPr>
                <w:sz w:val="22"/>
                <w:szCs w:val="28"/>
              </w:rPr>
              <w:t>TukeyHSD(aov(mpg ~ factor(cyl),data=mtcars))</w:t>
            </w:r>
          </w:p>
        </w:tc>
      </w:tr>
    </w:tbl>
    <w:p w14:paraId="7E1248A9" w14:textId="77777777" w:rsidR="00C16806" w:rsidRDefault="00C16806"/>
    <w:p w14:paraId="1E7A6F89" w14:textId="77777777" w:rsidR="00C16806" w:rsidRDefault="00000000">
      <w:pPr>
        <w:pStyle w:val="Heading2"/>
      </w:pPr>
      <w:r>
        <w:t>Scope and conventions</w:t>
      </w:r>
    </w:p>
    <w:p w14:paraId="5A15A339" w14:textId="77777777" w:rsidR="00C16806" w:rsidRPr="00B333FC" w:rsidRDefault="00000000">
      <w:pPr>
        <w:rPr>
          <w:sz w:val="22"/>
          <w:szCs w:val="28"/>
        </w:rPr>
      </w:pPr>
      <w:r w:rsidRPr="00B333FC">
        <w:rPr>
          <w:sz w:val="22"/>
          <w:szCs w:val="28"/>
        </w:rPr>
        <w:t>This reference covers named functions presented in the slides, not language keywords (if, else, for, while, repeat), operators, package names, or functions written as student exercises (for example, mean_loop(), updateToFactor(), calculateoverall() and displayCollisionMap()). Repeated functions are shown only once. A few examples use small demonstration datasets rather than the original workshop CSV files.</w:t>
      </w:r>
    </w:p>
    <w:p w14:paraId="0B23B45A" w14:textId="77777777" w:rsidR="00C16806" w:rsidRPr="00B333FC" w:rsidRDefault="00000000">
      <w:pPr>
        <w:rPr>
          <w:sz w:val="22"/>
          <w:szCs w:val="28"/>
        </w:rPr>
      </w:pPr>
      <w:r w:rsidRPr="00B333FC">
        <w:rPr>
          <w:sz w:val="22"/>
          <w:szCs w:val="28"/>
        </w:rPr>
        <w:t>For ggplot2 examples, first run install.packages("ggplot2") once if required, then library(ggplot2) in each new R session. The geom_*() and theme_*() examples are layers to add to a ggplot() call.</w:t>
      </w:r>
    </w:p>
    <w:sectPr w:rsidR="00C16806" w:rsidRPr="00B333FC" w:rsidSect="00034616">
      <w:pgSz w:w="12240" w:h="15840"/>
      <w:pgMar w:top="936" w:right="1008" w:bottom="864" w:left="100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91020087">
    <w:abstractNumId w:val="8"/>
  </w:num>
  <w:num w:numId="2" w16cid:durableId="1232158826">
    <w:abstractNumId w:val="6"/>
  </w:num>
  <w:num w:numId="3" w16cid:durableId="1279600153">
    <w:abstractNumId w:val="5"/>
  </w:num>
  <w:num w:numId="4" w16cid:durableId="754134667">
    <w:abstractNumId w:val="4"/>
  </w:num>
  <w:num w:numId="5" w16cid:durableId="1393849386">
    <w:abstractNumId w:val="7"/>
  </w:num>
  <w:num w:numId="6" w16cid:durableId="1670982731">
    <w:abstractNumId w:val="3"/>
  </w:num>
  <w:num w:numId="7" w16cid:durableId="1688822808">
    <w:abstractNumId w:val="2"/>
  </w:num>
  <w:num w:numId="8" w16cid:durableId="1115178686">
    <w:abstractNumId w:val="1"/>
  </w:num>
  <w:num w:numId="9" w16cid:durableId="642732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70752"/>
    <w:rsid w:val="0029639D"/>
    <w:rsid w:val="00326F90"/>
    <w:rsid w:val="00415AA7"/>
    <w:rsid w:val="004532C4"/>
    <w:rsid w:val="0066665D"/>
    <w:rsid w:val="007707FC"/>
    <w:rsid w:val="009411FF"/>
    <w:rsid w:val="00AA1D8D"/>
    <w:rsid w:val="00B333FC"/>
    <w:rsid w:val="00B47730"/>
    <w:rsid w:val="00C16806"/>
    <w:rsid w:val="00CB0664"/>
    <w:rsid w:val="00CB364C"/>
    <w:rsid w:val="00DB7D2C"/>
    <w:rsid w:val="00E2694E"/>
    <w:rsid w:val="00FC66FF"/>
    <w:rsid w:val="00FC693F"/>
    <w:rsid w:val="00FD0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43F6C1E"/>
  <w14:defaultImageDpi w14:val="300"/>
  <w15:docId w15:val="{E25E6BF5-0750-4ACB-A74A-C2F27145C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1165</Words>
  <Characters>6641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7791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2026-10-22T11:22:00Z</dcterms:created>
  <dcterms:modified xsi:type="dcterms:W3CDTF">2026-10-22T11:34:00Z</dcterms:modified>
  <cp:category/>
</cp:coreProperties>
</file>