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C92" w:rsidRPr="009B5C92" w:rsidRDefault="009B5C92">
      <w:pPr>
        <w:rPr>
          <w:b/>
          <w:sz w:val="28"/>
          <w:szCs w:val="28"/>
        </w:rPr>
      </w:pPr>
      <w:r w:rsidRPr="009B5C92">
        <w:rPr>
          <w:b/>
          <w:sz w:val="28"/>
          <w:szCs w:val="28"/>
        </w:rPr>
        <w:t>Looking back, evaluate how has your touring theatre production realised in practice elements of Tasks 1 &amp; 2?</w:t>
      </w:r>
    </w:p>
    <w:p w:rsidR="00BB0053" w:rsidRDefault="00BB0053">
      <w:bookmarkStart w:id="0" w:name="_GoBack"/>
      <w:bookmarkEnd w:id="0"/>
      <w:r>
        <w:t xml:space="preserve">The aim of this production was to create an entertaining touring piece for 9-11-year olds </w:t>
      </w:r>
      <w:r w:rsidR="000C47A7">
        <w:t>to</w:t>
      </w:r>
      <w:r>
        <w:t xml:space="preserve"> explain plastic pollution; how it affects the environment and educate children around Wales what they can do to help. </w:t>
      </w:r>
    </w:p>
    <w:p w:rsidR="00EC4EF1" w:rsidRDefault="004501CE">
      <w:r>
        <w:t>From interviewing my ten-year-old cousin, it became clear we had to find a way to use, “</w:t>
      </w:r>
      <w:r w:rsidRPr="004501CE">
        <w:rPr>
          <w:rStyle w:val="QuoteChar"/>
        </w:rPr>
        <w:t>catchy songs, comedy</w:t>
      </w:r>
      <w:r w:rsidR="00EC4EF1">
        <w:rPr>
          <w:rStyle w:val="QuoteChar"/>
        </w:rPr>
        <w:t xml:space="preserve">, </w:t>
      </w:r>
      <w:r w:rsidRPr="004501CE">
        <w:rPr>
          <w:rStyle w:val="QuoteChar"/>
        </w:rPr>
        <w:t>puppets</w:t>
      </w:r>
      <w:r w:rsidR="00BB0053">
        <w:rPr>
          <w:rStyle w:val="QuoteChar"/>
        </w:rPr>
        <w:t>,”</w:t>
      </w:r>
      <w:r w:rsidR="00EC4EF1">
        <w:rPr>
          <w:rStyle w:val="QuoteChar"/>
        </w:rPr>
        <w:t xml:space="preserve"> </w:t>
      </w:r>
      <w:r w:rsidR="00EC4EF1" w:rsidRPr="00BB0053">
        <w:t>and</w:t>
      </w:r>
      <w:r w:rsidR="00BB0053" w:rsidRPr="00BB0053">
        <w:t xml:space="preserve"> </w:t>
      </w:r>
      <w:r w:rsidR="00BB0053" w:rsidRPr="000C47A7">
        <w:t>a</w:t>
      </w:r>
      <w:r w:rsidR="000C47A7" w:rsidRPr="000C47A7">
        <w:t>,</w:t>
      </w:r>
      <w:r w:rsidR="00EC4EF1">
        <w:rPr>
          <w:rStyle w:val="QuoteChar"/>
        </w:rPr>
        <w:t xml:space="preserve"> </w:t>
      </w:r>
      <w:r w:rsidR="000C47A7">
        <w:rPr>
          <w:rStyle w:val="QuoteChar"/>
        </w:rPr>
        <w:t>“</w:t>
      </w:r>
      <w:r w:rsidR="00EC4EF1">
        <w:rPr>
          <w:rStyle w:val="QuoteChar"/>
        </w:rPr>
        <w:t>happily ever after</w:t>
      </w:r>
      <w:r w:rsidR="00BB0053">
        <w:rPr>
          <w:rStyle w:val="QuoteChar"/>
        </w:rPr>
        <w:t xml:space="preserve"> ending</w:t>
      </w:r>
      <w:r>
        <w:rPr>
          <w:rStyle w:val="QuoteChar"/>
        </w:rPr>
        <w:t>,”</w:t>
      </w:r>
      <w:r w:rsidR="004A6B3B">
        <w:rPr>
          <w:rStyle w:val="FootnoteReference"/>
          <w:i/>
          <w:iCs/>
          <w:color w:val="404040" w:themeColor="text1" w:themeTint="BF"/>
        </w:rPr>
        <w:footnoteReference w:id="1"/>
      </w:r>
      <w:r>
        <w:t xml:space="preserve"> as a way of communications</w:t>
      </w:r>
      <w:r w:rsidR="00D44D5D">
        <w:t xml:space="preserve">, but what are we trying to communicate? </w:t>
      </w:r>
    </w:p>
    <w:p w:rsidR="007A3AC0" w:rsidRDefault="003954D7" w:rsidP="00714890">
      <w:pPr>
        <w:pStyle w:val="IntenseQuote"/>
      </w:pPr>
      <w:r>
        <w:t>In the 1970s, the Great Pacific Garbage patch was first discovered. As our plastic intake has been growing</w:t>
      </w:r>
      <w:r w:rsidR="00C47FB8">
        <w:t xml:space="preserve">; </w:t>
      </w:r>
      <w:r w:rsidR="00B21446">
        <w:t>equalling 250 pieces of plastic per person</w:t>
      </w:r>
      <w:r>
        <w:t>, the great pacific garbage patch has</w:t>
      </w:r>
      <w:r w:rsidR="00C47FB8">
        <w:t xml:space="preserve"> grown to</w:t>
      </w:r>
      <w:r>
        <w:t xml:space="preserve"> become three times the size of France. </w:t>
      </w:r>
      <w:r w:rsidR="006F3A4B">
        <w:rPr>
          <w:rStyle w:val="FootnoteReference"/>
        </w:rPr>
        <w:footnoteReference w:id="2"/>
      </w:r>
    </w:p>
    <w:p w:rsidR="006F2B25" w:rsidRDefault="007A3AC0" w:rsidP="006F2B25">
      <w:r>
        <w:t>With touring theatre affecting audiences, we decided to show things physically and creatively was the way forward. To demonstrate the severity and size of the great pacific garbage patch, we created a monster to represent the threat it has on the earth.</w:t>
      </w:r>
    </w:p>
    <w:p w:rsidR="00C52CF2" w:rsidRDefault="007A3AC0" w:rsidP="007A3AC0">
      <w:r>
        <w:t xml:space="preserve"> </w:t>
      </w:r>
      <w:r w:rsidR="006F2B25">
        <w:t xml:space="preserve">If I were to repeat the performance, I’d like to hear and sea more of the Great Pacific Garbage Patch- what it is, where it came from. It could be introduced into the story more than it was and have the scene of the monster longer. </w:t>
      </w:r>
    </w:p>
    <w:p w:rsidR="003954D7" w:rsidRDefault="00A660CD">
      <w:r>
        <w:t xml:space="preserve">Inspired </w:t>
      </w:r>
      <w:r w:rsidR="00256346">
        <w:t xml:space="preserve">by a parody song, </w:t>
      </w:r>
      <w:r w:rsidR="00256346" w:rsidRPr="00714890">
        <w:rPr>
          <w:rStyle w:val="QuoteChar"/>
        </w:rPr>
        <w:t>“A Scary Time (For Boys),”</w:t>
      </w:r>
      <w:r w:rsidR="00714890">
        <w:t xml:space="preserve"> </w:t>
      </w:r>
      <w:r w:rsidR="006F3A4B">
        <w:rPr>
          <w:rStyle w:val="FootnoteReference"/>
        </w:rPr>
        <w:footnoteReference w:id="3"/>
      </w:r>
      <w:r w:rsidR="00256346">
        <w:t xml:space="preserve">we juxtaposed our songs but having a happy upbeat tune in contrast to depressing lyrics. Statistics such as, </w:t>
      </w:r>
      <w:r w:rsidR="00256346" w:rsidRPr="00714890">
        <w:rPr>
          <w:rStyle w:val="QuoteChar"/>
        </w:rPr>
        <w:t xml:space="preserve">“One million seabirds and 100 thousand marine animals </w:t>
      </w:r>
      <w:r w:rsidR="009552AA" w:rsidRPr="00714890">
        <w:rPr>
          <w:rStyle w:val="QuoteChar"/>
        </w:rPr>
        <w:t>are killed in one year by plastic,”</w:t>
      </w:r>
      <w:r w:rsidR="006F3A4B">
        <w:rPr>
          <w:rStyle w:val="FootnoteReference"/>
          <w:i/>
          <w:iCs/>
          <w:color w:val="404040" w:themeColor="text1" w:themeTint="BF"/>
        </w:rPr>
        <w:footnoteReference w:id="4"/>
      </w:r>
      <w:r w:rsidR="009552AA" w:rsidRPr="00714890">
        <w:rPr>
          <w:rStyle w:val="QuoteChar"/>
        </w:rPr>
        <w:t xml:space="preserve"> </w:t>
      </w:r>
      <w:r w:rsidR="009552AA">
        <w:t xml:space="preserve">and, </w:t>
      </w:r>
      <w:r w:rsidR="009552AA" w:rsidRPr="00714890">
        <w:rPr>
          <w:rStyle w:val="QuoteChar"/>
        </w:rPr>
        <w:t>“sea turtles and other marine creatures mistake plastics and other garbage as food (such as jellyfish),”</w:t>
      </w:r>
      <w:r w:rsidR="009552AA">
        <w:t xml:space="preserve"> </w:t>
      </w:r>
      <w:r w:rsidR="006F3A4B">
        <w:rPr>
          <w:rStyle w:val="FootnoteReference"/>
        </w:rPr>
        <w:footnoteReference w:id="5"/>
      </w:r>
      <w:r w:rsidR="009552AA">
        <w:t>was created into lyrics</w:t>
      </w:r>
      <w:r w:rsidR="006F2B25">
        <w:t xml:space="preserve"> and</w:t>
      </w:r>
      <w:r w:rsidR="009552AA">
        <w:t xml:space="preserve"> put together with </w:t>
      </w:r>
      <w:r w:rsidR="009552AA" w:rsidRPr="00714890">
        <w:rPr>
          <w:rStyle w:val="QuoteChar"/>
        </w:rPr>
        <w:t>‘Five Years</w:t>
      </w:r>
      <w:r w:rsidR="00C52CF2" w:rsidRPr="00714890">
        <w:rPr>
          <w:rStyle w:val="QuoteChar"/>
        </w:rPr>
        <w:t>’</w:t>
      </w:r>
      <w:r w:rsidR="009552AA" w:rsidRPr="00714890">
        <w:rPr>
          <w:rStyle w:val="QuoteChar"/>
        </w:rPr>
        <w:t xml:space="preserve"> Time’</w:t>
      </w:r>
      <w:r w:rsidR="006F3A4B">
        <w:rPr>
          <w:rStyle w:val="FootnoteReference"/>
          <w:i/>
          <w:iCs/>
          <w:color w:val="404040" w:themeColor="text1" w:themeTint="BF"/>
        </w:rPr>
        <w:footnoteReference w:id="6"/>
      </w:r>
      <w:r w:rsidR="009552AA">
        <w:t xml:space="preserve"> music</w:t>
      </w:r>
      <w:r w:rsidR="00C52CF2">
        <w:t xml:space="preserve">. </w:t>
      </w:r>
    </w:p>
    <w:p w:rsidR="006F2B25" w:rsidRDefault="006F2B25">
      <w:r>
        <w:t>Other information such as microplastics being found in us (from eating fish)</w:t>
      </w:r>
      <w:r w:rsidR="006F3A4B">
        <w:rPr>
          <w:rStyle w:val="FootnoteReference"/>
        </w:rPr>
        <w:footnoteReference w:id="7"/>
      </w:r>
      <w:r>
        <w:t xml:space="preserve"> and promoting the idea to reduce, reuse and recycle etc. was put together with, </w:t>
      </w:r>
      <w:r w:rsidRPr="003C27FB">
        <w:rPr>
          <w:rStyle w:val="QuoteChar"/>
        </w:rPr>
        <w:t>‘Rise’</w:t>
      </w:r>
      <w:r>
        <w:t xml:space="preserve"> </w:t>
      </w:r>
      <w:r w:rsidR="009B5C92">
        <w:rPr>
          <w:rStyle w:val="FootnoteReference"/>
        </w:rPr>
        <w:footnoteReference w:id="8"/>
      </w:r>
      <w:r>
        <w:t xml:space="preserve">by Jonas Blue. This song seemed to catch the children’s attention </w:t>
      </w:r>
    </w:p>
    <w:p w:rsidR="00C52CF2" w:rsidRDefault="00C52CF2">
      <w:r>
        <w:t>I’m very happy with how the songs turned out and how the stats fitted in nicely as lyrics</w:t>
      </w:r>
      <w:r w:rsidR="006F2B25">
        <w:t>.</w:t>
      </w:r>
      <w:r w:rsidR="00833020">
        <w:t xml:space="preserve"> The children loved the,</w:t>
      </w:r>
      <w:r w:rsidR="00833020" w:rsidRPr="003C27FB">
        <w:rPr>
          <w:rStyle w:val="QuoteChar"/>
        </w:rPr>
        <w:t xml:space="preserve"> ‘Rise’</w:t>
      </w:r>
      <w:r w:rsidR="00833020">
        <w:t xml:space="preserve"> song because it is what they are currently listening to. </w:t>
      </w:r>
    </w:p>
    <w:p w:rsidR="00833020" w:rsidRDefault="00833020">
      <w:r>
        <w:t xml:space="preserve">To get on board with using puppets, we began to use them to talk about a lot of the other statistics. </w:t>
      </w:r>
    </w:p>
    <w:p w:rsidR="00714890" w:rsidRDefault="00714890" w:rsidP="00714890">
      <w:pPr>
        <w:pStyle w:val="IntenseQuote"/>
        <w:rPr>
          <w:shd w:val="clear" w:color="auto" w:fill="FFFFFF"/>
        </w:rPr>
      </w:pPr>
      <w:r>
        <w:rPr>
          <w:shd w:val="clear" w:color="auto" w:fill="FFFFFF"/>
        </w:rPr>
        <w:lastRenderedPageBreak/>
        <w:t>“P</w:t>
      </w:r>
      <w:r>
        <w:rPr>
          <w:shd w:val="clear" w:color="auto" w:fill="FFFFFF"/>
        </w:rPr>
        <w:t>uppets can help boost creativity and stimulate kids’ imaginations, from the preschool age up to early teen years. The innate interactivity draws children in and encourages them to be actively involved in the learning process and share their thoughts and observations</w:t>
      </w:r>
      <w:r>
        <w:rPr>
          <w:shd w:val="clear" w:color="auto" w:fill="FFFFFF"/>
        </w:rPr>
        <w:t>.”</w:t>
      </w:r>
      <w:r w:rsidR="009B5C92">
        <w:rPr>
          <w:rStyle w:val="FootnoteReference"/>
          <w:shd w:val="clear" w:color="auto" w:fill="FFFFFF"/>
        </w:rPr>
        <w:footnoteReference w:id="9"/>
      </w:r>
    </w:p>
    <w:p w:rsidR="00714890" w:rsidRDefault="00714890" w:rsidP="00714890">
      <w:r>
        <w:t xml:space="preserve">I believe puppets are a great tool for communicating to children as they may listen more to the puppet than to an adult. They can also relate to the puppet more as the puppet in their minds don’t have ‘adult,’ ‘teacher,’ ‘parent’ names associated to them; the puppet can be whatever they desire it to be. </w:t>
      </w:r>
    </w:p>
    <w:p w:rsidR="00714890" w:rsidRDefault="00714890" w:rsidP="00714890">
      <w:r>
        <w:t xml:space="preserve">Although a great tool, in this scenario it seemed we gave too many stats to the puppets. It became a moment in the play where we were bashing the book on their heads instead of relying it to them. </w:t>
      </w:r>
    </w:p>
    <w:p w:rsidR="003B79B7" w:rsidRDefault="003B79B7" w:rsidP="00714890">
      <w:r>
        <w:t xml:space="preserve">The ending wasn’t a sad, but it wasn’t exactly a happy one either. We were able to teach Alice to reduce, reuse, recycle, refuse, rethink and repair. We can get a true happy ending when the audience members start to do the same. </w:t>
      </w:r>
    </w:p>
    <w:p w:rsidR="00EA550A" w:rsidRDefault="003B79B7" w:rsidP="00714890">
      <w:r>
        <w:t xml:space="preserve">Despite the problems, </w:t>
      </w:r>
      <w:r w:rsidR="003C27FB">
        <w:t>t</w:t>
      </w:r>
      <w:r w:rsidR="00EA550A">
        <w:t>ouring theatre proved to be an effective tool to spread the message of the environment to 1,300 people in total</w:t>
      </w:r>
      <w:r>
        <w:t xml:space="preserve"> from</w:t>
      </w:r>
      <w:r w:rsidR="003C27FB">
        <w:t xml:space="preserve"> the two </w:t>
      </w:r>
      <w:r>
        <w:t>groups</w:t>
      </w:r>
      <w:r w:rsidR="00EA550A">
        <w:t>. Without touring round to primary schools, we probably wouldn’t have been able to promote our message to as many. The questions at the end proved we have created a spark for the children and teachers and hopefully</w:t>
      </w:r>
      <w:r>
        <w:t xml:space="preserve"> </w:t>
      </w:r>
      <w:r w:rsidR="00EA550A">
        <w:t xml:space="preserve">they can impact others with this information and begin changing the environment, one person at a time, thanks to touring theatre. </w:t>
      </w:r>
    </w:p>
    <w:p w:rsidR="009B5C92" w:rsidRDefault="009B5C92" w:rsidP="00714890"/>
    <w:p w:rsidR="009B5C92" w:rsidRPr="009B5C92" w:rsidRDefault="009B5C92" w:rsidP="00714890">
      <w:pPr>
        <w:rPr>
          <w:i/>
          <w:sz w:val="28"/>
          <w:szCs w:val="28"/>
        </w:rPr>
      </w:pPr>
      <w:r w:rsidRPr="009B5C92">
        <w:rPr>
          <w:i/>
          <w:sz w:val="28"/>
          <w:szCs w:val="28"/>
        </w:rPr>
        <w:t>Bibliography</w:t>
      </w:r>
    </w:p>
    <w:p w:rsidR="006F3A4B" w:rsidRPr="006F3A4B" w:rsidRDefault="006F3A4B" w:rsidP="006F3A4B">
      <w:pPr>
        <w:pStyle w:val="ListParagraph"/>
        <w:numPr>
          <w:ilvl w:val="0"/>
          <w:numId w:val="1"/>
        </w:numPr>
      </w:pPr>
      <w:r>
        <w:t>Interview</w:t>
      </w:r>
      <w:r>
        <w:br/>
      </w:r>
      <w:r>
        <w:rPr>
          <w:rFonts w:ascii="Arial" w:hAnsi="Arial" w:cs="Arial"/>
          <w:color w:val="000000"/>
          <w:sz w:val="20"/>
          <w:szCs w:val="20"/>
          <w:shd w:val="clear" w:color="auto" w:fill="FFFFFF"/>
        </w:rPr>
        <w:t>Tweed, A. (2018). </w:t>
      </w:r>
      <w:r>
        <w:rPr>
          <w:rFonts w:ascii="Arial" w:hAnsi="Arial" w:cs="Arial"/>
          <w:i/>
          <w:iCs/>
          <w:color w:val="000000"/>
          <w:sz w:val="20"/>
          <w:szCs w:val="20"/>
          <w:shd w:val="clear" w:color="auto" w:fill="FFFFFF"/>
        </w:rPr>
        <w:t>What Ten-Year Olds like in Performances</w:t>
      </w:r>
      <w:r>
        <w:rPr>
          <w:rFonts w:ascii="Arial" w:hAnsi="Arial" w:cs="Arial"/>
          <w:color w:val="000000"/>
          <w:sz w:val="20"/>
          <w:szCs w:val="20"/>
          <w:shd w:val="clear" w:color="auto" w:fill="FFFFFF"/>
        </w:rPr>
        <w:t>.</w:t>
      </w:r>
    </w:p>
    <w:p w:rsidR="006F3A4B" w:rsidRPr="006F3A4B" w:rsidRDefault="006F3A4B" w:rsidP="006F3A4B">
      <w:pPr>
        <w:pStyle w:val="ListParagraph"/>
        <w:numPr>
          <w:ilvl w:val="0"/>
          <w:numId w:val="1"/>
        </w:numPr>
      </w:pPr>
      <w:r>
        <w:t>YouTube Video</w:t>
      </w:r>
      <w:r>
        <w:br/>
      </w:r>
      <w:r>
        <w:rPr>
          <w:rFonts w:ascii="Arial" w:hAnsi="Arial" w:cs="Arial"/>
          <w:color w:val="000000"/>
          <w:sz w:val="20"/>
          <w:szCs w:val="20"/>
          <w:shd w:val="clear" w:color="auto" w:fill="FFFFFF"/>
        </w:rPr>
        <w:t xml:space="preserve">The Ocean </w:t>
      </w:r>
      <w:proofErr w:type="spellStart"/>
      <w:r>
        <w:rPr>
          <w:rFonts w:ascii="Arial" w:hAnsi="Arial" w:cs="Arial"/>
          <w:color w:val="000000"/>
          <w:sz w:val="20"/>
          <w:szCs w:val="20"/>
          <w:shd w:val="clear" w:color="auto" w:fill="FFFFFF"/>
        </w:rPr>
        <w:t>Cleanup</w:t>
      </w:r>
      <w:proofErr w:type="spellEnd"/>
      <w:r>
        <w:rPr>
          <w:rFonts w:ascii="Arial" w:hAnsi="Arial" w:cs="Arial"/>
          <w:color w:val="000000"/>
          <w:sz w:val="20"/>
          <w:szCs w:val="20"/>
          <w:shd w:val="clear" w:color="auto" w:fill="FFFFFF"/>
        </w:rPr>
        <w:t xml:space="preserve"> (2018). </w:t>
      </w:r>
      <w:r>
        <w:rPr>
          <w:rFonts w:ascii="Arial" w:hAnsi="Arial" w:cs="Arial"/>
          <w:i/>
          <w:iCs/>
          <w:color w:val="000000"/>
          <w:sz w:val="20"/>
          <w:szCs w:val="20"/>
          <w:shd w:val="clear" w:color="auto" w:fill="FFFFFF"/>
        </w:rPr>
        <w:t>The Great Pacific Garbage Patch, Explained</w:t>
      </w:r>
      <w:r>
        <w:rPr>
          <w:rFonts w:ascii="Arial" w:hAnsi="Arial" w:cs="Arial"/>
          <w:color w:val="000000"/>
          <w:sz w:val="20"/>
          <w:szCs w:val="20"/>
          <w:shd w:val="clear" w:color="auto" w:fill="FFFFFF"/>
        </w:rPr>
        <w:t>. [video] Available at: https://www.youtube.com/watch?v=0EyaTqezSzs [Accessed 8 Oct. 2018].</w:t>
      </w:r>
    </w:p>
    <w:p w:rsidR="006F3A4B" w:rsidRPr="006F3A4B" w:rsidRDefault="006F3A4B" w:rsidP="006F3A4B">
      <w:pPr>
        <w:pStyle w:val="ListParagraph"/>
        <w:numPr>
          <w:ilvl w:val="0"/>
          <w:numId w:val="1"/>
        </w:numPr>
      </w:pPr>
      <w:r>
        <w:t>Facebook Video</w:t>
      </w:r>
      <w:r>
        <w:br/>
      </w:r>
      <w:r>
        <w:rPr>
          <w:rFonts w:ascii="Arial" w:hAnsi="Arial" w:cs="Arial"/>
          <w:color w:val="000000"/>
          <w:sz w:val="20"/>
          <w:szCs w:val="20"/>
          <w:shd w:val="clear" w:color="auto" w:fill="FFFFFF"/>
        </w:rPr>
        <w:t>Stewart, L. (2018). </w:t>
      </w:r>
      <w:r>
        <w:rPr>
          <w:rFonts w:ascii="Arial" w:hAnsi="Arial" w:cs="Arial"/>
          <w:i/>
          <w:iCs/>
          <w:color w:val="000000"/>
          <w:sz w:val="20"/>
          <w:szCs w:val="20"/>
          <w:shd w:val="clear" w:color="auto" w:fill="FFFFFF"/>
        </w:rPr>
        <w:t>A Scary Time (For Boys)</w:t>
      </w:r>
      <w:r>
        <w:rPr>
          <w:rFonts w:ascii="Arial" w:hAnsi="Arial" w:cs="Arial"/>
          <w:color w:val="000000"/>
          <w:sz w:val="20"/>
          <w:szCs w:val="20"/>
          <w:shd w:val="clear" w:color="auto" w:fill="FFFFFF"/>
        </w:rPr>
        <w:t>. [video] Available at: https://www.facebook.com/NowThisPolitics/videos/vb.908009612563863/1879668325435157/?type=2&amp;theater [Accessed 28 Nov. 2018].</w:t>
      </w:r>
    </w:p>
    <w:p w:rsidR="006F3A4B" w:rsidRDefault="006F3A4B" w:rsidP="006F3A4B">
      <w:pPr>
        <w:pStyle w:val="ListParagraph"/>
        <w:numPr>
          <w:ilvl w:val="0"/>
          <w:numId w:val="1"/>
        </w:numPr>
        <w:rPr>
          <w:rFonts w:ascii="Arial" w:hAnsi="Arial" w:cs="Arial"/>
          <w:color w:val="000000"/>
          <w:sz w:val="20"/>
          <w:szCs w:val="20"/>
          <w:shd w:val="clear" w:color="auto" w:fill="FFFFFF"/>
        </w:rPr>
      </w:pPr>
      <w:r>
        <w:t>Online</w:t>
      </w:r>
      <w:r>
        <w:br/>
      </w:r>
      <w:r>
        <w:rPr>
          <w:rFonts w:ascii="Arial" w:hAnsi="Arial" w:cs="Arial"/>
          <w:color w:val="000000"/>
          <w:sz w:val="20"/>
          <w:szCs w:val="20"/>
          <w:shd w:val="clear" w:color="auto" w:fill="FFFFFF"/>
        </w:rPr>
        <w:t>Perseus-net.eu. (2018). </w:t>
      </w:r>
      <w:r>
        <w:rPr>
          <w:rFonts w:ascii="Arial" w:hAnsi="Arial" w:cs="Arial"/>
          <w:i/>
          <w:iCs/>
          <w:color w:val="000000"/>
          <w:sz w:val="20"/>
          <w:szCs w:val="20"/>
          <w:shd w:val="clear" w:color="auto" w:fill="FFFFFF"/>
        </w:rPr>
        <w:t xml:space="preserve">Facts about marine litter | </w:t>
      </w:r>
      <w:proofErr w:type="spellStart"/>
      <w:r>
        <w:rPr>
          <w:rFonts w:ascii="Arial" w:hAnsi="Arial" w:cs="Arial"/>
          <w:i/>
          <w:iCs/>
          <w:color w:val="000000"/>
          <w:sz w:val="20"/>
          <w:szCs w:val="20"/>
          <w:shd w:val="clear" w:color="auto" w:fill="FFFFFF"/>
        </w:rPr>
        <w:t>perseus</w:t>
      </w:r>
      <w:proofErr w:type="spellEnd"/>
      <w:r>
        <w:rPr>
          <w:rFonts w:ascii="Arial" w:hAnsi="Arial" w:cs="Arial"/>
          <w:color w:val="000000"/>
          <w:sz w:val="20"/>
          <w:szCs w:val="20"/>
          <w:shd w:val="clear" w:color="auto" w:fill="FFFFFF"/>
        </w:rPr>
        <w:t>. [online] Available at: http://www.perseus-net.eu/site/content.php?locale=1&amp;sel=517&amp;artid=565 [Accessed 8 Oct. 2018].</w:t>
      </w:r>
    </w:p>
    <w:p w:rsidR="006F3A4B" w:rsidRDefault="006F3A4B" w:rsidP="006F3A4B">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Online</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SEE Turtles. (n.d.). </w:t>
      </w:r>
      <w:r>
        <w:rPr>
          <w:rFonts w:ascii="Arial" w:hAnsi="Arial" w:cs="Arial"/>
          <w:i/>
          <w:iCs/>
          <w:color w:val="000000"/>
          <w:sz w:val="20"/>
          <w:szCs w:val="20"/>
          <w:shd w:val="clear" w:color="auto" w:fill="FFFFFF"/>
        </w:rPr>
        <w:t>Ocean Plastic — SEE Turtles</w:t>
      </w:r>
      <w:r>
        <w:rPr>
          <w:rFonts w:ascii="Arial" w:hAnsi="Arial" w:cs="Arial"/>
          <w:color w:val="000000"/>
          <w:sz w:val="20"/>
          <w:szCs w:val="20"/>
          <w:shd w:val="clear" w:color="auto" w:fill="FFFFFF"/>
        </w:rPr>
        <w:t>. [online] Available at: https://www.seeturtles.org/ocean-plastic/ [Accessed 8 Oct. 2018].</w:t>
      </w:r>
    </w:p>
    <w:p w:rsidR="006F3A4B" w:rsidRDefault="006F3A4B" w:rsidP="006F3A4B">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Song </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Jonah and the Whale (2007). </w:t>
      </w:r>
      <w:r>
        <w:rPr>
          <w:rFonts w:ascii="Arial" w:hAnsi="Arial" w:cs="Arial"/>
          <w:i/>
          <w:iCs/>
          <w:color w:val="000000"/>
          <w:sz w:val="20"/>
          <w:szCs w:val="20"/>
          <w:shd w:val="clear" w:color="auto" w:fill="FFFFFF"/>
        </w:rPr>
        <w:t>5 Years' Time</w:t>
      </w:r>
      <w:r>
        <w:rPr>
          <w:rFonts w:ascii="Arial" w:hAnsi="Arial" w:cs="Arial"/>
          <w:color w:val="000000"/>
          <w:sz w:val="20"/>
          <w:szCs w:val="20"/>
          <w:shd w:val="clear" w:color="auto" w:fill="FFFFFF"/>
        </w:rPr>
        <w:t>. [Online] United Kingdom: Mercury. Available at: https://www.youtube.com/watch?v=Y3PELIU1i4c [Accessed 23 Oct. 2018].</w:t>
      </w:r>
    </w:p>
    <w:p w:rsidR="006F3A4B" w:rsidRDefault="006F3A4B" w:rsidP="006F3A4B">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Newspaper Online</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Harvey, F. and Watts, J. (2018). Microplastics found in human stools for the first time. </w:t>
      </w:r>
      <w:r>
        <w:rPr>
          <w:rFonts w:ascii="Arial" w:hAnsi="Arial" w:cs="Arial"/>
          <w:i/>
          <w:iCs/>
          <w:color w:val="000000"/>
          <w:sz w:val="20"/>
          <w:szCs w:val="20"/>
          <w:shd w:val="clear" w:color="auto" w:fill="FFFFFF"/>
        </w:rPr>
        <w:t xml:space="preserve">The </w:t>
      </w:r>
      <w:r>
        <w:rPr>
          <w:rFonts w:ascii="Arial" w:hAnsi="Arial" w:cs="Arial"/>
          <w:i/>
          <w:iCs/>
          <w:color w:val="000000"/>
          <w:sz w:val="20"/>
          <w:szCs w:val="20"/>
          <w:shd w:val="clear" w:color="auto" w:fill="FFFFFF"/>
        </w:rPr>
        <w:lastRenderedPageBreak/>
        <w:t>Guardian</w:t>
      </w:r>
      <w:r>
        <w:rPr>
          <w:rFonts w:ascii="Arial" w:hAnsi="Arial" w:cs="Arial"/>
          <w:color w:val="000000"/>
          <w:sz w:val="20"/>
          <w:szCs w:val="20"/>
          <w:shd w:val="clear" w:color="auto" w:fill="FFFFFF"/>
        </w:rPr>
        <w:t>. [online] Available at: https://www.theguardian.com/environment/2018/oct/22/microplastics-found-in-human-stools-for-the-first-time [Accessed 30 Oct. 2018].</w:t>
      </w:r>
    </w:p>
    <w:p w:rsidR="009B5C92" w:rsidRDefault="009B5C92" w:rsidP="006F3A4B">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Song</w:t>
      </w:r>
      <w:r>
        <w:rPr>
          <w:rFonts w:ascii="Arial" w:hAnsi="Arial" w:cs="Arial"/>
          <w:color w:val="000000"/>
          <w:sz w:val="20"/>
          <w:szCs w:val="20"/>
          <w:shd w:val="clear" w:color="auto" w:fill="FFFFFF"/>
        </w:rPr>
        <w:br/>
      </w:r>
      <w:r>
        <w:rPr>
          <w:rFonts w:ascii="Arial" w:hAnsi="Arial" w:cs="Arial"/>
          <w:color w:val="000000"/>
          <w:sz w:val="20"/>
          <w:szCs w:val="20"/>
          <w:shd w:val="clear" w:color="auto" w:fill="FFFFFF"/>
        </w:rPr>
        <w:t>Jonas Blue and Jack and Jack (2018). </w:t>
      </w:r>
      <w:r>
        <w:rPr>
          <w:rFonts w:ascii="Arial" w:hAnsi="Arial" w:cs="Arial"/>
          <w:i/>
          <w:iCs/>
          <w:color w:val="000000"/>
          <w:sz w:val="20"/>
          <w:szCs w:val="20"/>
          <w:shd w:val="clear" w:color="auto" w:fill="FFFFFF"/>
        </w:rPr>
        <w:t>Rise</w:t>
      </w:r>
      <w:r>
        <w:rPr>
          <w:rFonts w:ascii="Arial" w:hAnsi="Arial" w:cs="Arial"/>
          <w:color w:val="000000"/>
          <w:sz w:val="20"/>
          <w:szCs w:val="20"/>
          <w:shd w:val="clear" w:color="auto" w:fill="FFFFFF"/>
        </w:rPr>
        <w:t xml:space="preserve">. [Online] United Kingdom: </w:t>
      </w:r>
      <w:proofErr w:type="spellStart"/>
      <w:r>
        <w:rPr>
          <w:rFonts w:ascii="Arial" w:hAnsi="Arial" w:cs="Arial"/>
          <w:color w:val="000000"/>
          <w:sz w:val="20"/>
          <w:szCs w:val="20"/>
          <w:shd w:val="clear" w:color="auto" w:fill="FFFFFF"/>
        </w:rPr>
        <w:t>Positiva</w:t>
      </w:r>
      <w:proofErr w:type="spellEnd"/>
      <w:r>
        <w:rPr>
          <w:rFonts w:ascii="Arial" w:hAnsi="Arial" w:cs="Arial"/>
          <w:color w:val="000000"/>
          <w:sz w:val="20"/>
          <w:szCs w:val="20"/>
          <w:shd w:val="clear" w:color="auto" w:fill="FFFFFF"/>
        </w:rPr>
        <w:t>, Virgin EMI. Available at: https://www.youtube.com/watch?v=btrzs54s1Rc [Accessed 26 Oct. 2018].</w:t>
      </w:r>
    </w:p>
    <w:p w:rsidR="006F3A4B" w:rsidRPr="009B5C92" w:rsidRDefault="009B5C92" w:rsidP="009B5C92">
      <w:pPr>
        <w:pStyle w:val="ListParagraph"/>
        <w:numPr>
          <w:ilvl w:val="0"/>
          <w:numId w:val="1"/>
        </w:numPr>
        <w:rPr>
          <w:rFonts w:ascii="Arial" w:hAnsi="Arial" w:cs="Arial"/>
          <w:color w:val="000000"/>
          <w:sz w:val="20"/>
          <w:szCs w:val="20"/>
          <w:shd w:val="clear" w:color="auto" w:fill="FFFFFF"/>
        </w:rPr>
      </w:pPr>
      <w:r>
        <w:rPr>
          <w:rFonts w:ascii="Arial" w:hAnsi="Arial" w:cs="Arial"/>
          <w:color w:val="000000"/>
          <w:sz w:val="20"/>
          <w:szCs w:val="20"/>
          <w:shd w:val="clear" w:color="auto" w:fill="FFFFFF"/>
        </w:rPr>
        <w:t>Online</w:t>
      </w:r>
      <w:r>
        <w:rPr>
          <w:rFonts w:ascii="Arial" w:hAnsi="Arial" w:cs="Arial"/>
          <w:color w:val="000000"/>
          <w:sz w:val="20"/>
          <w:szCs w:val="20"/>
          <w:shd w:val="clear" w:color="auto" w:fill="FFFFFF"/>
        </w:rPr>
        <w:br/>
      </w:r>
      <w:proofErr w:type="spellStart"/>
      <w:r>
        <w:rPr>
          <w:rFonts w:ascii="Arial" w:hAnsi="Arial" w:cs="Arial"/>
          <w:color w:val="000000"/>
          <w:sz w:val="20"/>
          <w:szCs w:val="20"/>
          <w:shd w:val="clear" w:color="auto" w:fill="FFFFFF"/>
        </w:rPr>
        <w:t>Belfoire</w:t>
      </w:r>
      <w:proofErr w:type="spellEnd"/>
      <w:r>
        <w:rPr>
          <w:rFonts w:ascii="Arial" w:hAnsi="Arial" w:cs="Arial"/>
          <w:color w:val="000000"/>
          <w:sz w:val="20"/>
          <w:szCs w:val="20"/>
          <w:shd w:val="clear" w:color="auto" w:fill="FFFFFF"/>
        </w:rPr>
        <w:t>, C. (n.d.). </w:t>
      </w:r>
      <w:r>
        <w:rPr>
          <w:rFonts w:ascii="Arial" w:hAnsi="Arial" w:cs="Arial"/>
          <w:i/>
          <w:iCs/>
          <w:color w:val="000000"/>
          <w:sz w:val="20"/>
          <w:szCs w:val="20"/>
          <w:shd w:val="clear" w:color="auto" w:fill="FFFFFF"/>
        </w:rPr>
        <w:t>Puppets Talk, Children Listen</w:t>
      </w:r>
      <w:r>
        <w:rPr>
          <w:rFonts w:ascii="Arial" w:hAnsi="Arial" w:cs="Arial"/>
          <w:color w:val="000000"/>
          <w:sz w:val="20"/>
          <w:szCs w:val="20"/>
          <w:shd w:val="clear" w:color="auto" w:fill="FFFFFF"/>
        </w:rPr>
        <w:t xml:space="preserve">. [online] Education for Today and Tomorrow | </w:t>
      </w:r>
      <w:proofErr w:type="spellStart"/>
      <w:r>
        <w:rPr>
          <w:rFonts w:ascii="Arial" w:hAnsi="Arial" w:cs="Arial"/>
          <w:color w:val="000000"/>
          <w:sz w:val="20"/>
          <w:szCs w:val="20"/>
          <w:shd w:val="clear" w:color="auto" w:fill="FFFFFF"/>
        </w:rPr>
        <w:t>L'Education</w:t>
      </w:r>
      <w:proofErr w:type="spellEnd"/>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Aujourd'hui</w:t>
      </w:r>
      <w:proofErr w:type="spellEnd"/>
      <w:r>
        <w:rPr>
          <w:rFonts w:ascii="Arial" w:hAnsi="Arial" w:cs="Arial"/>
          <w:color w:val="000000"/>
          <w:sz w:val="20"/>
          <w:szCs w:val="20"/>
          <w:shd w:val="clear" w:color="auto" w:fill="FFFFFF"/>
        </w:rPr>
        <w:t xml:space="preserve"> et </w:t>
      </w:r>
      <w:proofErr w:type="spellStart"/>
      <w:r>
        <w:rPr>
          <w:rFonts w:ascii="Arial" w:hAnsi="Arial" w:cs="Arial"/>
          <w:color w:val="000000"/>
          <w:sz w:val="20"/>
          <w:szCs w:val="20"/>
          <w:shd w:val="clear" w:color="auto" w:fill="FFFFFF"/>
        </w:rPr>
        <w:t>Demain</w:t>
      </w:r>
      <w:proofErr w:type="spellEnd"/>
      <w:r>
        <w:rPr>
          <w:rFonts w:ascii="Arial" w:hAnsi="Arial" w:cs="Arial"/>
          <w:color w:val="000000"/>
          <w:sz w:val="20"/>
          <w:szCs w:val="20"/>
          <w:shd w:val="clear" w:color="auto" w:fill="FFFFFF"/>
        </w:rPr>
        <w:t>. Available at: http://teachmag.com/archives/5618 [Accessed 11 Oct. 2018].</w:t>
      </w:r>
      <w:r w:rsidR="006F3A4B" w:rsidRPr="009B5C92">
        <w:rPr>
          <w:rFonts w:ascii="Arial" w:hAnsi="Arial" w:cs="Arial"/>
          <w:color w:val="000000"/>
          <w:sz w:val="20"/>
          <w:szCs w:val="20"/>
          <w:shd w:val="clear" w:color="auto" w:fill="FFFFFF"/>
        </w:rPr>
        <w:br/>
      </w:r>
    </w:p>
    <w:sectPr w:rsidR="006F3A4B" w:rsidRPr="009B5C9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564C" w:rsidRDefault="009C564C" w:rsidP="004A6B3B">
      <w:pPr>
        <w:spacing w:after="0" w:line="240" w:lineRule="auto"/>
      </w:pPr>
      <w:r>
        <w:separator/>
      </w:r>
    </w:p>
  </w:endnote>
  <w:endnote w:type="continuationSeparator" w:id="0">
    <w:p w:rsidR="009C564C" w:rsidRDefault="009C564C" w:rsidP="004A6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564C" w:rsidRDefault="009C564C" w:rsidP="004A6B3B">
      <w:pPr>
        <w:spacing w:after="0" w:line="240" w:lineRule="auto"/>
      </w:pPr>
      <w:r>
        <w:separator/>
      </w:r>
    </w:p>
  </w:footnote>
  <w:footnote w:type="continuationSeparator" w:id="0">
    <w:p w:rsidR="009C564C" w:rsidRDefault="009C564C" w:rsidP="004A6B3B">
      <w:pPr>
        <w:spacing w:after="0" w:line="240" w:lineRule="auto"/>
      </w:pPr>
      <w:r>
        <w:continuationSeparator/>
      </w:r>
    </w:p>
  </w:footnote>
  <w:footnote w:id="1">
    <w:p w:rsidR="004A6B3B" w:rsidRDefault="004A6B3B">
      <w:pPr>
        <w:pStyle w:val="FootnoteText"/>
      </w:pPr>
      <w:r>
        <w:rPr>
          <w:rStyle w:val="FootnoteReference"/>
        </w:rPr>
        <w:footnoteRef/>
      </w:r>
      <w:r>
        <w:t xml:space="preserve"> </w:t>
      </w:r>
      <w:r w:rsidR="00131BEE">
        <w:rPr>
          <w:rFonts w:ascii="Arial" w:hAnsi="Arial" w:cs="Arial"/>
          <w:color w:val="000000"/>
          <w:shd w:val="clear" w:color="auto" w:fill="FFFFFF"/>
        </w:rPr>
        <w:t>(Tweed, 2018)</w:t>
      </w:r>
      <w:r w:rsidR="00131BEE">
        <w:rPr>
          <w:rFonts w:ascii="Arial" w:hAnsi="Arial" w:cs="Arial"/>
          <w:color w:val="000000"/>
          <w:shd w:val="clear" w:color="auto" w:fill="FFFFFF"/>
        </w:rPr>
        <w:t xml:space="preserve"> Interview with my </w:t>
      </w:r>
      <w:r w:rsidR="006F3A4B">
        <w:rPr>
          <w:rFonts w:ascii="Arial" w:hAnsi="Arial" w:cs="Arial"/>
          <w:color w:val="000000"/>
          <w:shd w:val="clear" w:color="auto" w:fill="FFFFFF"/>
        </w:rPr>
        <w:t>ten-year-old</w:t>
      </w:r>
      <w:r w:rsidR="00131BEE">
        <w:rPr>
          <w:rFonts w:ascii="Arial" w:hAnsi="Arial" w:cs="Arial"/>
          <w:color w:val="000000"/>
          <w:shd w:val="clear" w:color="auto" w:fill="FFFFFF"/>
        </w:rPr>
        <w:t xml:space="preserve"> cousin over a phone call on what </w:t>
      </w:r>
      <w:r w:rsidR="006F3A4B">
        <w:rPr>
          <w:rFonts w:ascii="Arial" w:hAnsi="Arial" w:cs="Arial"/>
          <w:color w:val="000000"/>
          <w:shd w:val="clear" w:color="auto" w:fill="FFFFFF"/>
        </w:rPr>
        <w:t xml:space="preserve">do ten-year olds like about theatre </w:t>
      </w:r>
    </w:p>
  </w:footnote>
  <w:footnote w:id="2">
    <w:p w:rsidR="006F3A4B" w:rsidRDefault="006F3A4B">
      <w:pPr>
        <w:pStyle w:val="FootnoteText"/>
      </w:pPr>
      <w:r>
        <w:rPr>
          <w:rStyle w:val="FootnoteReference"/>
        </w:rPr>
        <w:footnoteRef/>
      </w:r>
      <w:r>
        <w:t xml:space="preserve"> </w:t>
      </w:r>
      <w:r>
        <w:rPr>
          <w:rStyle w:val="Strong"/>
          <w:rFonts w:ascii="Arial" w:hAnsi="Arial" w:cs="Arial"/>
          <w:color w:val="666666"/>
          <w:shd w:val="clear" w:color="auto" w:fill="FFFFFF"/>
        </w:rPr>
        <w:t> </w:t>
      </w:r>
      <w:r>
        <w:rPr>
          <w:rStyle w:val="selectable"/>
          <w:rFonts w:ascii="Arial" w:hAnsi="Arial" w:cs="Arial"/>
          <w:color w:val="000000"/>
          <w:shd w:val="clear" w:color="auto" w:fill="FFFFFF"/>
        </w:rPr>
        <w:t xml:space="preserve">(The Ocean </w:t>
      </w:r>
      <w:proofErr w:type="spellStart"/>
      <w:r>
        <w:rPr>
          <w:rStyle w:val="selectable"/>
          <w:rFonts w:ascii="Arial" w:hAnsi="Arial" w:cs="Arial"/>
          <w:color w:val="000000"/>
          <w:shd w:val="clear" w:color="auto" w:fill="FFFFFF"/>
        </w:rPr>
        <w:t>Cleanup</w:t>
      </w:r>
      <w:proofErr w:type="spellEnd"/>
      <w:r>
        <w:rPr>
          <w:rStyle w:val="selectable"/>
          <w:rFonts w:ascii="Arial" w:hAnsi="Arial" w:cs="Arial"/>
          <w:color w:val="000000"/>
          <w:shd w:val="clear" w:color="auto" w:fill="FFFFFF"/>
        </w:rPr>
        <w:t>, 2018)</w:t>
      </w:r>
      <w:r>
        <w:rPr>
          <w:rStyle w:val="selectable"/>
          <w:rFonts w:ascii="Arial" w:hAnsi="Arial" w:cs="Arial"/>
          <w:color w:val="000000"/>
          <w:shd w:val="clear" w:color="auto" w:fill="FFFFFF"/>
        </w:rPr>
        <w:t xml:space="preserve"> YouTube video: The Great Pacific Garbage Patch, Explained </w:t>
      </w:r>
    </w:p>
  </w:footnote>
  <w:footnote w:id="3">
    <w:p w:rsidR="006F3A4B" w:rsidRDefault="006F3A4B">
      <w:pPr>
        <w:pStyle w:val="FootnoteText"/>
      </w:pPr>
      <w:r>
        <w:rPr>
          <w:rStyle w:val="FootnoteReference"/>
        </w:rPr>
        <w:footnoteRef/>
      </w:r>
      <w:r>
        <w:t xml:space="preserve"> </w:t>
      </w:r>
      <w:r>
        <w:rPr>
          <w:rFonts w:ascii="Arial" w:hAnsi="Arial" w:cs="Arial"/>
          <w:color w:val="000000"/>
          <w:shd w:val="clear" w:color="auto" w:fill="FFFFFF"/>
        </w:rPr>
        <w:t>(Stewart, 2018)</w:t>
      </w:r>
      <w:r>
        <w:rPr>
          <w:rFonts w:ascii="Arial" w:hAnsi="Arial" w:cs="Arial"/>
          <w:color w:val="000000"/>
          <w:shd w:val="clear" w:color="auto" w:fill="FFFFFF"/>
        </w:rPr>
        <w:t xml:space="preserve"> Facebook Video: A Scary Time (For Boys)</w:t>
      </w:r>
    </w:p>
  </w:footnote>
  <w:footnote w:id="4">
    <w:p w:rsidR="006F3A4B" w:rsidRDefault="006F3A4B">
      <w:pPr>
        <w:pStyle w:val="FootnoteText"/>
      </w:pPr>
      <w:r>
        <w:rPr>
          <w:rStyle w:val="FootnoteReference"/>
        </w:rPr>
        <w:footnoteRef/>
      </w:r>
      <w:r>
        <w:t xml:space="preserve"> </w:t>
      </w:r>
      <w:r>
        <w:rPr>
          <w:rFonts w:ascii="Arial" w:hAnsi="Arial" w:cs="Arial"/>
          <w:color w:val="000000"/>
          <w:shd w:val="clear" w:color="auto" w:fill="FFFFFF"/>
        </w:rPr>
        <w:t>(Perseus-net.eu, 2018)</w:t>
      </w:r>
      <w:r>
        <w:rPr>
          <w:rFonts w:ascii="Arial" w:hAnsi="Arial" w:cs="Arial"/>
          <w:color w:val="000000"/>
          <w:shd w:val="clear" w:color="auto" w:fill="FFFFFF"/>
        </w:rPr>
        <w:t xml:space="preserve"> Facts About Marine Litter [online]</w:t>
      </w:r>
    </w:p>
  </w:footnote>
  <w:footnote w:id="5">
    <w:p w:rsidR="006F3A4B" w:rsidRDefault="006F3A4B">
      <w:pPr>
        <w:pStyle w:val="FootnoteText"/>
      </w:pPr>
      <w:r>
        <w:rPr>
          <w:rStyle w:val="FootnoteReference"/>
        </w:rPr>
        <w:footnoteRef/>
      </w:r>
      <w:r>
        <w:t xml:space="preserve"> </w:t>
      </w:r>
      <w:r>
        <w:rPr>
          <w:rStyle w:val="Strong"/>
          <w:rFonts w:ascii="Arial" w:hAnsi="Arial" w:cs="Arial"/>
          <w:color w:val="666666"/>
          <w:shd w:val="clear" w:color="auto" w:fill="FFFFFF"/>
        </w:rPr>
        <w:t> </w:t>
      </w:r>
      <w:r>
        <w:rPr>
          <w:rStyle w:val="selectable"/>
          <w:rFonts w:ascii="Arial" w:hAnsi="Arial" w:cs="Arial"/>
          <w:color w:val="000000"/>
          <w:shd w:val="clear" w:color="auto" w:fill="FFFFFF"/>
        </w:rPr>
        <w:t>(SEE Turtles, n.d.)</w:t>
      </w:r>
      <w:r>
        <w:rPr>
          <w:rStyle w:val="selectable"/>
          <w:rFonts w:ascii="Arial" w:hAnsi="Arial" w:cs="Arial"/>
          <w:color w:val="000000"/>
          <w:shd w:val="clear" w:color="auto" w:fill="FFFFFF"/>
        </w:rPr>
        <w:t xml:space="preserve"> How Ocean Plastic Affects Turtles </w:t>
      </w:r>
    </w:p>
  </w:footnote>
  <w:footnote w:id="6">
    <w:p w:rsidR="006F3A4B" w:rsidRDefault="006F3A4B">
      <w:pPr>
        <w:pStyle w:val="FootnoteText"/>
      </w:pPr>
      <w:r>
        <w:rPr>
          <w:rStyle w:val="FootnoteReference"/>
        </w:rPr>
        <w:footnoteRef/>
      </w:r>
      <w:r>
        <w:t xml:space="preserve"> </w:t>
      </w:r>
      <w:r>
        <w:rPr>
          <w:rFonts w:ascii="Arial" w:hAnsi="Arial" w:cs="Arial"/>
          <w:color w:val="000000"/>
          <w:shd w:val="clear" w:color="auto" w:fill="FFFFFF"/>
        </w:rPr>
        <w:t>(Jonah and the Whale, 2007)</w:t>
      </w:r>
      <w:r>
        <w:rPr>
          <w:rFonts w:ascii="Arial" w:hAnsi="Arial" w:cs="Arial"/>
          <w:color w:val="000000"/>
          <w:shd w:val="clear" w:color="auto" w:fill="FFFFFF"/>
        </w:rPr>
        <w:t xml:space="preserve"> Song music we used </w:t>
      </w:r>
      <w:r w:rsidR="009B5C92">
        <w:rPr>
          <w:rFonts w:ascii="Arial" w:hAnsi="Arial" w:cs="Arial"/>
          <w:color w:val="000000"/>
          <w:shd w:val="clear" w:color="auto" w:fill="FFFFFF"/>
        </w:rPr>
        <w:t>to open the performance</w:t>
      </w:r>
    </w:p>
  </w:footnote>
  <w:footnote w:id="7">
    <w:p w:rsidR="006F3A4B" w:rsidRDefault="006F3A4B">
      <w:pPr>
        <w:pStyle w:val="FootnoteText"/>
      </w:pPr>
      <w:r>
        <w:rPr>
          <w:rStyle w:val="FootnoteReference"/>
        </w:rPr>
        <w:footnoteRef/>
      </w:r>
      <w:r>
        <w:t xml:space="preserve"> </w:t>
      </w:r>
      <w:r>
        <w:rPr>
          <w:rFonts w:ascii="Arial" w:hAnsi="Arial" w:cs="Arial"/>
          <w:color w:val="000000"/>
          <w:shd w:val="clear" w:color="auto" w:fill="FFFFFF"/>
        </w:rPr>
        <w:t>(Harvey and Watts, 2018)</w:t>
      </w:r>
      <w:r>
        <w:rPr>
          <w:rFonts w:ascii="Arial" w:hAnsi="Arial" w:cs="Arial"/>
          <w:color w:val="000000"/>
          <w:shd w:val="clear" w:color="auto" w:fill="FFFFFF"/>
        </w:rPr>
        <w:t xml:space="preserve"> Microplastics are found in human stool </w:t>
      </w:r>
    </w:p>
  </w:footnote>
  <w:footnote w:id="8">
    <w:p w:rsidR="009B5C92" w:rsidRDefault="009B5C92">
      <w:pPr>
        <w:pStyle w:val="FootnoteText"/>
      </w:pPr>
      <w:r>
        <w:rPr>
          <w:rStyle w:val="FootnoteReference"/>
        </w:rPr>
        <w:footnoteRef/>
      </w:r>
      <w:r>
        <w:t xml:space="preserve"> </w:t>
      </w:r>
      <w:r>
        <w:rPr>
          <w:rFonts w:ascii="Arial" w:hAnsi="Arial" w:cs="Arial"/>
          <w:color w:val="000000"/>
          <w:shd w:val="clear" w:color="auto" w:fill="FFFFFF"/>
        </w:rPr>
        <w:t xml:space="preserve">(Jonas Blue </w:t>
      </w:r>
      <w:r>
        <w:rPr>
          <w:rFonts w:ascii="Arial" w:hAnsi="Arial" w:cs="Arial"/>
          <w:color w:val="000000"/>
          <w:shd w:val="clear" w:color="auto" w:fill="FFFFFF"/>
        </w:rPr>
        <w:t xml:space="preserve">ft. </w:t>
      </w:r>
      <w:r>
        <w:rPr>
          <w:rFonts w:ascii="Arial" w:hAnsi="Arial" w:cs="Arial"/>
          <w:color w:val="000000"/>
          <w:shd w:val="clear" w:color="auto" w:fill="FFFFFF"/>
        </w:rPr>
        <w:t>Jack and Jack, 2018)</w:t>
      </w:r>
      <w:r>
        <w:rPr>
          <w:rFonts w:ascii="Arial" w:hAnsi="Arial" w:cs="Arial"/>
          <w:color w:val="000000"/>
          <w:shd w:val="clear" w:color="auto" w:fill="FFFFFF"/>
        </w:rPr>
        <w:t xml:space="preserve"> Song music we used to end the performance</w:t>
      </w:r>
    </w:p>
  </w:footnote>
  <w:footnote w:id="9">
    <w:p w:rsidR="009B5C92" w:rsidRDefault="009B5C92">
      <w:pPr>
        <w:pStyle w:val="FootnoteText"/>
      </w:pPr>
      <w:r>
        <w:rPr>
          <w:rStyle w:val="FootnoteReference"/>
        </w:rPr>
        <w:footnoteRef/>
      </w:r>
      <w:r>
        <w:t xml:space="preserve"> </w:t>
      </w:r>
      <w:r>
        <w:rPr>
          <w:rFonts w:ascii="Arial" w:hAnsi="Arial" w:cs="Arial"/>
          <w:color w:val="000000"/>
          <w:shd w:val="clear" w:color="auto" w:fill="FFFFFF"/>
        </w:rPr>
        <w:t>(</w:t>
      </w:r>
      <w:proofErr w:type="spellStart"/>
      <w:r>
        <w:rPr>
          <w:rFonts w:ascii="Arial" w:hAnsi="Arial" w:cs="Arial"/>
          <w:color w:val="000000"/>
          <w:shd w:val="clear" w:color="auto" w:fill="FFFFFF"/>
        </w:rPr>
        <w:t>Belfoire</w:t>
      </w:r>
      <w:proofErr w:type="spellEnd"/>
      <w:r>
        <w:rPr>
          <w:rFonts w:ascii="Arial" w:hAnsi="Arial" w:cs="Arial"/>
          <w:color w:val="000000"/>
          <w:shd w:val="clear" w:color="auto" w:fill="FFFFFF"/>
        </w:rPr>
        <w:t>, n.d.)</w:t>
      </w:r>
      <w:r>
        <w:rPr>
          <w:rFonts w:ascii="Arial" w:hAnsi="Arial" w:cs="Arial"/>
          <w:color w:val="000000"/>
          <w:shd w:val="clear" w:color="auto" w:fill="FFFFFF"/>
        </w:rPr>
        <w:t xml:space="preserve"> Why using puppets is a good idea to teach children [online]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5C92" w:rsidRDefault="009B5C92">
    <w:pPr>
      <w:pStyle w:val="Header"/>
    </w:pPr>
    <w:r>
      <w:t xml:space="preserve">Darrian </w:t>
    </w:r>
    <w:proofErr w:type="spellStart"/>
    <w:r>
      <w:t>Quigg</w:t>
    </w:r>
    <w:proofErr w:type="spellEnd"/>
  </w:p>
  <w:p w:rsidR="009B5C92" w:rsidRDefault="009B5C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87DAA"/>
    <w:multiLevelType w:val="hybridMultilevel"/>
    <w:tmpl w:val="E87432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513"/>
    <w:rsid w:val="000C47A7"/>
    <w:rsid w:val="00131BEE"/>
    <w:rsid w:val="00173D23"/>
    <w:rsid w:val="001B1071"/>
    <w:rsid w:val="0024113B"/>
    <w:rsid w:val="00256346"/>
    <w:rsid w:val="002C5367"/>
    <w:rsid w:val="002F771E"/>
    <w:rsid w:val="0033051B"/>
    <w:rsid w:val="003954D7"/>
    <w:rsid w:val="003B79B7"/>
    <w:rsid w:val="003C27FB"/>
    <w:rsid w:val="004501CE"/>
    <w:rsid w:val="00481B02"/>
    <w:rsid w:val="004A6B3B"/>
    <w:rsid w:val="006A431D"/>
    <w:rsid w:val="006F2B25"/>
    <w:rsid w:val="006F3A4B"/>
    <w:rsid w:val="00714890"/>
    <w:rsid w:val="007A3AC0"/>
    <w:rsid w:val="00833020"/>
    <w:rsid w:val="008A0A41"/>
    <w:rsid w:val="009552AA"/>
    <w:rsid w:val="009B5C92"/>
    <w:rsid w:val="009C564C"/>
    <w:rsid w:val="00A660CD"/>
    <w:rsid w:val="00B21446"/>
    <w:rsid w:val="00B26513"/>
    <w:rsid w:val="00B6132E"/>
    <w:rsid w:val="00BB0053"/>
    <w:rsid w:val="00C47FB8"/>
    <w:rsid w:val="00C52CF2"/>
    <w:rsid w:val="00D44D5D"/>
    <w:rsid w:val="00EA550A"/>
    <w:rsid w:val="00EC4EF1"/>
    <w:rsid w:val="00F452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BC106"/>
  <w15:chartTrackingRefBased/>
  <w15:docId w15:val="{C73561C1-1AE0-4505-B4DD-1643BB483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Quote">
    <w:name w:val="Quote"/>
    <w:basedOn w:val="Normal"/>
    <w:next w:val="Normal"/>
    <w:link w:val="QuoteChar"/>
    <w:uiPriority w:val="29"/>
    <w:qFormat/>
    <w:rsid w:val="004501CE"/>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4501CE"/>
    <w:rPr>
      <w:i/>
      <w:iCs/>
      <w:color w:val="404040" w:themeColor="text1" w:themeTint="BF"/>
    </w:rPr>
  </w:style>
  <w:style w:type="paragraph" w:styleId="IntenseQuote">
    <w:name w:val="Intense Quote"/>
    <w:basedOn w:val="Normal"/>
    <w:next w:val="Normal"/>
    <w:link w:val="IntenseQuoteChar"/>
    <w:uiPriority w:val="30"/>
    <w:qFormat/>
    <w:rsid w:val="0071489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714890"/>
    <w:rPr>
      <w:i/>
      <w:iCs/>
      <w:color w:val="4472C4" w:themeColor="accent1"/>
    </w:rPr>
  </w:style>
  <w:style w:type="paragraph" w:styleId="FootnoteText">
    <w:name w:val="footnote text"/>
    <w:basedOn w:val="Normal"/>
    <w:link w:val="FootnoteTextChar"/>
    <w:uiPriority w:val="99"/>
    <w:semiHidden/>
    <w:unhideWhenUsed/>
    <w:rsid w:val="004A6B3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6B3B"/>
    <w:rPr>
      <w:sz w:val="20"/>
      <w:szCs w:val="20"/>
    </w:rPr>
  </w:style>
  <w:style w:type="character" w:styleId="FootnoteReference">
    <w:name w:val="footnote reference"/>
    <w:basedOn w:val="DefaultParagraphFont"/>
    <w:uiPriority w:val="99"/>
    <w:semiHidden/>
    <w:unhideWhenUsed/>
    <w:rsid w:val="004A6B3B"/>
    <w:rPr>
      <w:vertAlign w:val="superscript"/>
    </w:rPr>
  </w:style>
  <w:style w:type="paragraph" w:styleId="ListParagraph">
    <w:name w:val="List Paragraph"/>
    <w:basedOn w:val="Normal"/>
    <w:uiPriority w:val="34"/>
    <w:qFormat/>
    <w:rsid w:val="006F3A4B"/>
    <w:pPr>
      <w:ind w:left="720"/>
      <w:contextualSpacing/>
    </w:pPr>
  </w:style>
  <w:style w:type="character" w:styleId="Strong">
    <w:name w:val="Strong"/>
    <w:basedOn w:val="DefaultParagraphFont"/>
    <w:uiPriority w:val="22"/>
    <w:qFormat/>
    <w:rsid w:val="006F3A4B"/>
    <w:rPr>
      <w:b/>
      <w:bCs/>
    </w:rPr>
  </w:style>
  <w:style w:type="character" w:customStyle="1" w:styleId="selectable">
    <w:name w:val="selectable"/>
    <w:basedOn w:val="DefaultParagraphFont"/>
    <w:rsid w:val="006F3A4B"/>
  </w:style>
  <w:style w:type="paragraph" w:styleId="Header">
    <w:name w:val="header"/>
    <w:basedOn w:val="Normal"/>
    <w:link w:val="HeaderChar"/>
    <w:uiPriority w:val="99"/>
    <w:unhideWhenUsed/>
    <w:rsid w:val="009B5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C92"/>
  </w:style>
  <w:style w:type="paragraph" w:styleId="Footer">
    <w:name w:val="footer"/>
    <w:basedOn w:val="Normal"/>
    <w:link w:val="FooterChar"/>
    <w:uiPriority w:val="99"/>
    <w:unhideWhenUsed/>
    <w:rsid w:val="009B5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C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5BAB9-D360-4297-A9C7-10704F285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1592</TotalTime>
  <Pages>3</Pages>
  <Words>800</Words>
  <Characters>4560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Ceri Puddle (P150771)</dc:creator>
  <cp:keywords/>
  <dc:description/>
  <cp:lastModifiedBy>Ceri Puddle (P150771)</cp:lastModifiedBy>
  <cp:revision>3</cp:revision>
  <dcterms:created xsi:type="dcterms:W3CDTF">2018-11-27T12:39:00Z</dcterms:created>
  <dcterms:modified xsi:type="dcterms:W3CDTF">2018-11-28T17:31:00Z</dcterms:modified>
</cp:coreProperties>
</file>