
<file path=[Content_Types].xml><?xml version="1.0" encoding="utf-8"?>
<Types xmlns="http://schemas.openxmlformats.org/package/2006/content-types">
  <Override PartName="/word/footnotes.xml" ContentType="application/vnd.openxmlformats-officedocument.wordprocessingml.footnot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66DCA" w:rsidRPr="000752A5" w:rsidRDefault="00E66DCA" w:rsidP="000752A5">
      <w:pPr>
        <w:spacing w:line="360" w:lineRule="auto"/>
        <w:jc w:val="both"/>
        <w:rPr>
          <w:rFonts w:ascii="Arial" w:hAnsi="Arial" w:cs="Arial"/>
          <w:sz w:val="24"/>
          <w:szCs w:val="24"/>
        </w:rPr>
      </w:pPr>
      <w:r w:rsidRPr="000752A5">
        <w:rPr>
          <w:rFonts w:ascii="Arial" w:hAnsi="Arial" w:cs="Arial"/>
          <w:sz w:val="24"/>
          <w:szCs w:val="24"/>
        </w:rPr>
        <w:t>Gellir diffinio'r gair chwarae mewn mwy nag un ffordd, mae sawl ffordd y gallech chi ddiffinio chwarae un enghraifft gan Saesneg Oxford Dictionary yw '‘ Engaging in a activity for enjoyment and recreation rather than a serious or practical purpose’. Gellir diffinio chwarae hefyd fel ' physical or mental leisure activity that is undertaken for enjoyment or amusement and has no other objective’, ar y llaw arall, mae'r theoriwr chwarae plant, Maria Montessori, yn diffinio chwarae fel as ‘the work of the child’. Gwaith plentyn i ddefnyddio eu meddyliau dychmygus, i ddarganfod ac yn bwysicaf oll i'w dysgu tra'n mynegi eu hunain trwy chwarae. ‘ Play is one of those words whose meaning most of us take for granted but precise definition is remarkably elusive’ (Hill and Tisdall, 1997:100).</w:t>
      </w:r>
    </w:p>
    <w:p w:rsidR="00E66DCA" w:rsidRPr="000752A5" w:rsidRDefault="00E66DCA" w:rsidP="000752A5">
      <w:pPr>
        <w:spacing w:line="360" w:lineRule="auto"/>
        <w:jc w:val="both"/>
        <w:rPr>
          <w:rFonts w:ascii="Arial" w:eastAsia="Calibri" w:hAnsi="Arial" w:cs="Arial"/>
          <w:sz w:val="24"/>
          <w:szCs w:val="24"/>
        </w:rPr>
      </w:pPr>
      <w:r w:rsidRPr="000752A5">
        <w:rPr>
          <w:rFonts w:ascii="Arial" w:hAnsi="Arial" w:cs="Arial"/>
          <w:sz w:val="24"/>
          <w:szCs w:val="24"/>
        </w:rPr>
        <w:t>Mae yna lawer o wahanol fathau o chwarae, y saith math mwyaf cyffredin o chwarae yw chwarae corfforol, chwarae iaith, chwarae archwilio, chwarae adeiladol, chwarae ffantasi, chwarae cymdeithasol a chwarae mynegiannol. Gelwir chwarae corfforol hefyd yn y chwarae garw a thyfiant lle mae plant heb wybod yn cefnogi cydlynu, rheoli corff ac ymwybyddiaeth, sgiliau modur a chrynswth gros, ffiniau, a rheolaeth ysgogol. Fe welwch chwarae iaith ym mhob arddull gwahanol o chwarae yn bennaf, fe welwch blant yn canu rhigymau, gan greu geiriau a synau gyda'u ffrindiau mewn 'iaith gyfrinachol', darllen, ysgrifennu, adeiladu llythyrau a gwneud marciau mewn gweadau gwahanol sy'n caniatáu i blant ymarfer eu medrau iaith a llythrennedd. Mae chwarae archwilio yn fath o chwarae i gyd am archwilio yr hyn y gall yr unigolyn ei wneud ac na allant ei wneud, chwilfrydedd yn holi eu hunain pam, sut ?, darganfod yr atebion a mwynhau cariad amgylcheddau naturiol wrth ddysgu trwy chwarae. Mae chwarae adeiladol yn caniatáu i blant gefnogi eu medrau mân, eu cydlyniad llaw-llygaid, eu creadigrwydd a'u hunan-fynegiant. Erbyn blociau adeiladu, nid yw plant yn gweld eu bod yn dysgu plant i weld chwarae pan fydd ymarferwyr yn gweld ymarfer llwybr / gwall, gan gynllunio pa bloc sy'n dod nesaf, dysgu gofodol gweledol ac agweddau mathemategol ‘</w:t>
      </w:r>
      <w:r w:rsidRPr="000752A5">
        <w:rPr>
          <w:rFonts w:ascii="Arial" w:eastAsia="Calibri" w:hAnsi="Arial" w:cs="Arial"/>
          <w:sz w:val="24"/>
          <w:szCs w:val="24"/>
        </w:rPr>
        <w:t>In additional to the mathematic</w:t>
      </w:r>
      <w:r w:rsidRPr="000752A5">
        <w:rPr>
          <w:rFonts w:ascii="Arial" w:hAnsi="Arial" w:cs="Arial"/>
          <w:sz w:val="24"/>
          <w:szCs w:val="24"/>
        </w:rPr>
        <w:t xml:space="preserve">al learning in free flow play, </w:t>
      </w:r>
      <w:r w:rsidRPr="000752A5">
        <w:rPr>
          <w:rFonts w:ascii="Arial" w:eastAsia="Calibri" w:hAnsi="Arial" w:cs="Arial"/>
          <w:sz w:val="24"/>
          <w:szCs w:val="24"/>
        </w:rPr>
        <w:t>including role play, block building</w:t>
      </w:r>
      <w:r w:rsidRPr="000752A5">
        <w:rPr>
          <w:rFonts w:ascii="Arial" w:hAnsi="Arial" w:cs="Arial"/>
          <w:sz w:val="24"/>
          <w:szCs w:val="24"/>
        </w:rPr>
        <w:t xml:space="preserve"> or throwing a </w:t>
      </w:r>
      <w:r w:rsidRPr="000752A5">
        <w:rPr>
          <w:rFonts w:ascii="Arial" w:eastAsia="Calibri" w:hAnsi="Arial" w:cs="Arial"/>
          <w:sz w:val="24"/>
          <w:szCs w:val="24"/>
        </w:rPr>
        <w:t xml:space="preserve"> ball, children also need to be allowed  to  explore other situation and experiences playfully</w:t>
      </w:r>
      <w:r w:rsidRPr="000752A5">
        <w:rPr>
          <w:rFonts w:ascii="Arial" w:hAnsi="Arial" w:cs="Arial"/>
          <w:sz w:val="24"/>
          <w:szCs w:val="24"/>
        </w:rPr>
        <w:t>’</w:t>
      </w:r>
      <w:r w:rsidRPr="000752A5">
        <w:rPr>
          <w:rFonts w:ascii="Arial" w:eastAsia="Calibri" w:hAnsi="Arial" w:cs="Arial"/>
          <w:sz w:val="24"/>
          <w:szCs w:val="24"/>
        </w:rPr>
        <w:t xml:space="preserve">.(Miller and Devereaux. 2004: 152), </w:t>
      </w:r>
    </w:p>
    <w:p w:rsidR="00E66DCA" w:rsidRPr="000752A5" w:rsidRDefault="00E66DCA" w:rsidP="000752A5">
      <w:pPr>
        <w:spacing w:line="360" w:lineRule="auto"/>
        <w:jc w:val="both"/>
        <w:rPr>
          <w:rFonts w:ascii="Arial" w:hAnsi="Arial" w:cs="Arial"/>
          <w:sz w:val="24"/>
          <w:szCs w:val="24"/>
        </w:rPr>
      </w:pPr>
      <w:r w:rsidRPr="000752A5">
        <w:rPr>
          <w:rFonts w:ascii="Arial" w:hAnsi="Arial" w:cs="Arial"/>
          <w:sz w:val="24"/>
          <w:szCs w:val="24"/>
        </w:rPr>
        <w:t xml:space="preserve">Chwarae ffantasi yw'r ffantasi chwarae mwyaf poblogaidd ar gyfer plant sy'n caniatáu i blant ddefnyddio eu dychymyg ac archwilio sut mae'r byd yn gweithio, er enghraifft, mae plentyn sy'n gwisgo doll yn eu galluogi yn eu ffantasi i ddod yn fam, a </w:t>
      </w:r>
      <w:r w:rsidRPr="000752A5">
        <w:rPr>
          <w:rFonts w:ascii="Arial" w:hAnsi="Arial" w:cs="Arial"/>
          <w:sz w:val="24"/>
          <w:szCs w:val="24"/>
        </w:rPr>
        <w:lastRenderedPageBreak/>
        <w:t>gallai gwisgo i fyny fel swyddog heddlu fod yn bosibl gyrfa bywyd y gallant ddychmygu. Mae chwarae Fantasy yn caniatáu i blant archwilio gwahanol bosibiliadau yn y dyfodol. Mae chwarae cymdeithasol yn fath o chwarae sy'n ymwneud â chwarae ynghyd ag eraill, gan ddysgu oddi wrth ei gilydd ar fformat plant 'Scafoldio' Lev Vygostky yn datblygu medrau cyfathrebu gan eraill, maen nhw'n datblygu sgiliau trafod, maen nhw hefyd yn dysgu cymryd tro, datrys problemau, rhannu, cydweithredu â'i gilydd. Mae chwarae mynegiannol a elwir hefyd yn hunan-gyfarwyddyd yn rhoi cyfle i blant fynegi eu personoliaethau a'u teimladau trwy weithgareddau chwarae gwahanol bydd rhai plant yn eistedd i lawr ac yn lliwio darlun sy'n mynegi eu meddyliau trwy gelf bydd rhai plant yn dangos eu personoliaethau i gerddoriaeth gyda'r gwahanol fathau a sut y bydd Seiniau, mae plant yn aml yn darganfod eu hunain trwy allu mynegi yn eu chwarae.</w:t>
      </w:r>
    </w:p>
    <w:p w:rsidR="00E66DCA" w:rsidRPr="000752A5" w:rsidRDefault="00E66DCA" w:rsidP="000752A5">
      <w:pPr>
        <w:pStyle w:val="BodyText"/>
        <w:spacing w:before="0"/>
        <w:rPr>
          <w:rFonts w:ascii="Arial" w:hAnsi="Arial" w:cs="Arial"/>
        </w:rPr>
      </w:pPr>
      <w:r w:rsidRPr="000752A5">
        <w:rPr>
          <w:rFonts w:ascii="Arial" w:hAnsi="Arial" w:cs="Arial"/>
        </w:rPr>
        <w:t>Mae chwarae yn hollbwysig yn y cyfnod sylfaen (yng Nghymru) ar gyfer dysgu mewn lleoliadau addysgol heddiw ac, fel y cyfryw, mae'n bwysig iawn wrth ymgymryd â chynllunio'r cwricwlwm. O ganlyniad, rhaid i ymarferwyr yn y blynyddoedd cynnar fod yn ymwybodol bob amser i gefnogi chwarae ac nid chwarae uniongyrchol. ‘Many yearly years practitioners have now learned that play is self-determined and that it has no fixed outcomes and it is therefore distinct from activities directed by teachers or adults’. (Bruce, 2006:180) Mae rhai plant yn ei chael hi'n anodd iawn dweud wrthynt eistedd ar fwrdd a chael gweithgaredd y mae'n rhaid iddyn nhw gymryd rhan ynddo nad yw'n caniatáu i'r plentyn allu mynegi teimladau gan nad oes gan y plentyn ddiddordeb mewn gwneud hynny. Mae hawliau UNCRC (Artical 31) hawliau plant yn rhoi hawl i bob plentyn i ymlacio a chwarae sy'n rhoi pob plentyn unigol, gan gynnwys plant sy'n sâl, ag anghenion dysgu ychwanegol neu sy'n dioddef ag anableddau ar unrhyw oedran i gael y cyfle i ddysgu trwy chwarae tra'n cyfarfod hawliau erthygl 28 y Confensiwn (dysgu a mynd i'r ysgol).</w:t>
      </w:r>
    </w:p>
    <w:p w:rsidR="000752A5" w:rsidRPr="000752A5" w:rsidRDefault="000752A5" w:rsidP="000752A5">
      <w:pPr>
        <w:pStyle w:val="BodyText"/>
        <w:spacing w:before="0"/>
        <w:rPr>
          <w:rFonts w:ascii="Arial" w:hAnsi="Arial" w:cs="Arial"/>
        </w:rPr>
      </w:pPr>
    </w:p>
    <w:p w:rsidR="006339FC" w:rsidRPr="000752A5" w:rsidRDefault="00E66DCA" w:rsidP="000752A5">
      <w:pPr>
        <w:pStyle w:val="BodyText"/>
        <w:spacing w:before="0"/>
        <w:rPr>
          <w:rFonts w:ascii="Arial" w:hAnsi="Arial" w:cs="Arial"/>
        </w:rPr>
      </w:pPr>
      <w:r w:rsidRPr="000752A5">
        <w:rPr>
          <w:rFonts w:ascii="Arial" w:hAnsi="Arial" w:cs="Arial"/>
        </w:rPr>
        <w:t>Mae cynllunio mewnbwn plant yn ofalus i weithgareddau ac arsylwadau eu datblygiad yn hanfodol. Mae cefnogaeth gan yr ymarferydd yn hanfodol wrth ddarparu gweithgaredd sy'n heriol a diddorol i'r plentyn unigol. (Bee a Boyd. 2006) yn awgrymu bod angen rhybudd ychydig i sicrhau na fydd plant yn dod yn obsesiwn trwy ennill, sy'n aml yn cael ei bwysleisio gan rai hyfforddwyr oedolion, er enghraifft mewn gêm chwaraeon.</w:t>
      </w:r>
      <w:r w:rsidR="006339FC" w:rsidRPr="000752A5">
        <w:rPr>
          <w:rFonts w:ascii="Arial" w:hAnsi="Arial" w:cs="Arial"/>
        </w:rPr>
        <w:t xml:space="preserve"> ‘Children learn and develop in different ways through visual, </w:t>
      </w:r>
      <w:r w:rsidR="006339FC" w:rsidRPr="000752A5">
        <w:rPr>
          <w:rFonts w:ascii="Arial" w:hAnsi="Arial" w:cs="Arial"/>
        </w:rPr>
        <w:lastRenderedPageBreak/>
        <w:t>auditory or kinaesthetic means and each individual child needs to be given an activity  which suits his/her needs’. (Bock et al  2009 : 132).</w:t>
      </w:r>
    </w:p>
    <w:p w:rsidR="006339FC" w:rsidRPr="000752A5" w:rsidRDefault="006339FC" w:rsidP="000752A5">
      <w:pPr>
        <w:pStyle w:val="BodyText"/>
        <w:spacing w:before="0"/>
        <w:rPr>
          <w:rFonts w:ascii="Arial" w:hAnsi="Arial" w:cs="Arial"/>
        </w:rPr>
      </w:pPr>
      <w:r w:rsidRPr="000752A5">
        <w:rPr>
          <w:rFonts w:ascii="Arial" w:hAnsi="Arial" w:cs="Arial"/>
        </w:rPr>
        <w:t>Mae plant i gyd yn wahanol ac yn cael eu cymell mewn gwahanol ffyrdd. Mae mabwysiadu datblygiad cymhelliant yn gofyn am sylw sylweddol wrth gynllunio gweithgareddau yn y cwricwlwm yn ofalus ac wrth gwrs, mae angen llawer o adnoddau. To play is to explore, to discover, to experiment …play gives children to develop and use the many talents they were born with. (Instruction sheet in Lego c : toys 1985 Panksepp 1988)   ( Robinson, 2008 : 150).</w:t>
      </w:r>
    </w:p>
    <w:p w:rsidR="006339FC" w:rsidRPr="000752A5" w:rsidRDefault="006339FC" w:rsidP="000752A5">
      <w:pPr>
        <w:pStyle w:val="BodyText"/>
        <w:spacing w:before="0"/>
        <w:rPr>
          <w:rFonts w:ascii="Arial" w:hAnsi="Arial" w:cs="Arial"/>
        </w:rPr>
      </w:pPr>
    </w:p>
    <w:p w:rsidR="006339FC" w:rsidRPr="000752A5" w:rsidRDefault="006339FC" w:rsidP="000752A5">
      <w:pPr>
        <w:pStyle w:val="BodyText"/>
        <w:spacing w:before="0"/>
        <w:rPr>
          <w:rFonts w:ascii="Arial" w:hAnsi="Arial" w:cs="Arial"/>
          <w:lang w:val="cy-GB"/>
        </w:rPr>
      </w:pPr>
      <w:r w:rsidRPr="000752A5">
        <w:rPr>
          <w:rFonts w:ascii="Arial" w:hAnsi="Arial" w:cs="Arial"/>
        </w:rPr>
        <w:t xml:space="preserve">Yn y blynyddoedd cynnar mae chwarae yn bwysig iawn i'r ffordd y mae plant yn dysgu. Mae llawer o theoryddion addysgol megis Vygotsky, Piaget, Bruce a Froebel yn rhai sy'n credu ac yn cefnogi bod dysgu trwy chwarae yn gyfraniad mawr at ddatblygiad plentyn. (Bruce, 1996). Er bod chwarae yn bwysig iawn wrth ddatblygu plant yn y blynyddoedd cynnar, rhaid cofio nad oes popeth yn cael ei ddysgu trwy chwarae ar gyfer cyfarwyddyd uniongyrchol hefyd yn ofynnol drwyddi draw. </w:t>
      </w:r>
      <w:r w:rsidRPr="000752A5">
        <w:rPr>
          <w:rFonts w:ascii="Arial" w:hAnsi="Arial" w:cs="Arial"/>
          <w:lang w:val="cy-GB"/>
        </w:rPr>
        <w:t>Mae Tina Bruce yn mynegi amheuon y bydd chwarae plant o ansawdd oni bai bod oedolion yn ymyrryd. (Lindon, 2001: 146).</w:t>
      </w:r>
    </w:p>
    <w:p w:rsidR="006339FC" w:rsidRPr="000752A5" w:rsidRDefault="006339FC" w:rsidP="000752A5">
      <w:pPr>
        <w:pStyle w:val="BodyText"/>
        <w:spacing w:before="0"/>
        <w:rPr>
          <w:rFonts w:ascii="Arial" w:hAnsi="Arial" w:cs="Arial"/>
          <w:lang w:val="cy-GB"/>
        </w:rPr>
      </w:pPr>
    </w:p>
    <w:p w:rsidR="006339FC" w:rsidRPr="000752A5" w:rsidRDefault="006339FC" w:rsidP="000752A5">
      <w:pPr>
        <w:pStyle w:val="BodyText"/>
        <w:spacing w:before="0"/>
        <w:rPr>
          <w:rFonts w:ascii="Arial" w:hAnsi="Arial" w:cs="Arial"/>
        </w:rPr>
      </w:pPr>
      <w:r w:rsidRPr="000752A5">
        <w:rPr>
          <w:rFonts w:ascii="Arial" w:hAnsi="Arial" w:cs="Arial"/>
          <w:lang w:val="cy-GB"/>
        </w:rPr>
        <w:t xml:space="preserve">Mae plant yn amrywio'n sylweddol yn eu datblygiad gyda rhai yn elwa'n fwy o gyfarwyddyd uniongyrchol tra byddai eraill yn datblygu'n gyflymach a chryfach trwy chwarae. Mae pob plentyn yn unigolyn a rhaid gwneud cydbwysedd yn dibynnu ar anghenion y plentyn penodol. Yn ychwanegol, dylid cofio bod yr holl ddysgu yn dibynnu ar hanfodion pyramidol Ffisiolegol, Diogelwch, Perthyn, Barch, gwirio a Bod, fel yr amlinellwyd gan Abraham Maslow (Siencyn, 2008). Yn ymddengys bod y teimladau a fynegwyd yn llyfrau Llywodraeth Cynulliad Cymru sy'n ymwneud â'r Cyfnod Sylfaen mewn ysgolion wedi ystyried barn nifer fawr o theoriwyr addysgol a rhai ymarferwyr sy'n gweithio gyda phlant. Mae chwarae yn elfen hanfodol yn y cwricwlwm a ddylai fod yn hwyl ac yn ysgogol. </w:t>
      </w:r>
      <w:r w:rsidRPr="000752A5">
        <w:rPr>
          <w:rFonts w:ascii="Arial" w:hAnsi="Arial" w:cs="Arial"/>
        </w:rPr>
        <w:t>Well planned play helps children to think and</w:t>
      </w:r>
    </w:p>
    <w:p w:rsidR="006339FC" w:rsidRPr="000752A5" w:rsidRDefault="006339FC" w:rsidP="000752A5">
      <w:pPr>
        <w:pStyle w:val="BodyText"/>
        <w:spacing w:before="0"/>
        <w:ind w:right="930"/>
        <w:rPr>
          <w:rFonts w:ascii="Arial" w:hAnsi="Arial" w:cs="Arial"/>
        </w:rPr>
      </w:pPr>
      <w:r w:rsidRPr="000752A5">
        <w:rPr>
          <w:rFonts w:ascii="Arial" w:hAnsi="Arial" w:cs="Arial"/>
        </w:rPr>
        <w:t xml:space="preserve">            make sense of the world around them. It develops and extends their </w:t>
      </w:r>
    </w:p>
    <w:p w:rsidR="006339FC" w:rsidRPr="000752A5" w:rsidRDefault="006339FC" w:rsidP="000752A5">
      <w:pPr>
        <w:pStyle w:val="BodyText"/>
        <w:spacing w:before="0"/>
        <w:ind w:right="930"/>
        <w:rPr>
          <w:rFonts w:ascii="Arial" w:hAnsi="Arial" w:cs="Arial"/>
        </w:rPr>
      </w:pPr>
      <w:r w:rsidRPr="000752A5">
        <w:rPr>
          <w:rFonts w:ascii="Arial" w:hAnsi="Arial" w:cs="Arial"/>
        </w:rPr>
        <w:t xml:space="preserve">            linguistic and communication skills, enables them to be creative ,to</w:t>
      </w:r>
    </w:p>
    <w:p w:rsidR="006339FC" w:rsidRPr="000752A5" w:rsidRDefault="006339FC" w:rsidP="000752A5">
      <w:pPr>
        <w:pStyle w:val="BodyText"/>
        <w:spacing w:before="0"/>
        <w:ind w:right="930"/>
        <w:rPr>
          <w:rFonts w:ascii="Arial" w:hAnsi="Arial" w:cs="Arial"/>
        </w:rPr>
      </w:pPr>
      <w:r w:rsidRPr="000752A5">
        <w:rPr>
          <w:rFonts w:ascii="Arial" w:hAnsi="Arial" w:cs="Arial"/>
        </w:rPr>
        <w:t xml:space="preserve">             investigate  and explore different materials, and provides them with</w:t>
      </w:r>
    </w:p>
    <w:p w:rsidR="006339FC" w:rsidRPr="000752A5" w:rsidRDefault="006339FC" w:rsidP="000752A5">
      <w:pPr>
        <w:pStyle w:val="BodyText"/>
        <w:spacing w:before="0"/>
        <w:ind w:right="930"/>
        <w:rPr>
          <w:rFonts w:ascii="Arial" w:hAnsi="Arial" w:cs="Arial"/>
        </w:rPr>
      </w:pPr>
      <w:r w:rsidRPr="000752A5">
        <w:rPr>
          <w:rFonts w:ascii="Arial" w:hAnsi="Arial" w:cs="Arial"/>
        </w:rPr>
        <w:t xml:space="preserve">             opportunities to experiment and predict outcomes.</w:t>
      </w:r>
    </w:p>
    <w:p w:rsidR="006339FC" w:rsidRPr="000752A5" w:rsidRDefault="006339FC" w:rsidP="000752A5">
      <w:pPr>
        <w:pStyle w:val="BodyText"/>
        <w:spacing w:before="0"/>
        <w:ind w:right="930" w:firstLine="720"/>
        <w:rPr>
          <w:rFonts w:ascii="Arial" w:hAnsi="Arial" w:cs="Arial"/>
        </w:rPr>
      </w:pPr>
      <w:r w:rsidRPr="000752A5">
        <w:rPr>
          <w:rFonts w:ascii="Arial" w:hAnsi="Arial" w:cs="Arial"/>
        </w:rPr>
        <w:t xml:space="preserve"> (W.A.G. Play/Active  Learning 3 – 7. 2008: 5)</w:t>
      </w:r>
    </w:p>
    <w:p w:rsidR="000752A5" w:rsidRPr="000752A5" w:rsidRDefault="000752A5" w:rsidP="000752A5">
      <w:pPr>
        <w:pStyle w:val="BodyText"/>
        <w:spacing w:before="0"/>
        <w:rPr>
          <w:rFonts w:ascii="Arial" w:hAnsi="Arial" w:cs="Arial"/>
          <w:lang w:val="cy-GB"/>
        </w:rPr>
      </w:pPr>
    </w:p>
    <w:p w:rsidR="006339FC" w:rsidRPr="000752A5" w:rsidRDefault="006339FC" w:rsidP="000752A5">
      <w:pPr>
        <w:pStyle w:val="BodyText"/>
        <w:spacing w:before="0"/>
        <w:rPr>
          <w:rFonts w:ascii="Arial" w:hAnsi="Arial" w:cs="Arial"/>
          <w:lang w:val="cy-GB"/>
        </w:rPr>
      </w:pPr>
      <w:r w:rsidRPr="000752A5">
        <w:rPr>
          <w:rFonts w:ascii="Arial" w:hAnsi="Arial" w:cs="Arial"/>
          <w:lang w:val="cy-GB"/>
        </w:rPr>
        <w:t>Nid yn unig y mae chwarae wedi'i gynllunio'n dda yn helpu plant i feddwl ac archwilio'r byd o'u hamgylch, ond mae cymryd risgiau wrth chwarae hefyd yn caniatáu i blant wneud hyn, mae'n bwysig bod y blynyddoedd cynnar yn rhoi cyfle i blant gymryd risgiau gan fod yr holl blant ag unigolion eu hangen ac eisiau i gymryd risgiau yn gorfforol ac yn emosiynol trwy gydol eu plentyndod. Mae yna lawer o fanteision i gymryd risgiau, gan gynnwys ymestyn eu sgiliau, cael cyfle i herio eu hunain mewn ffyrdd newydd, datblygu galluoedd corfforol ac emosiynol, a chael profiad o'r canlyniadau a fydd yn gwneud pob plentyn yn gryfach. Mae cymryd risg yn caniatáu i blant gael ymdeimlad o ddewrder a chyffroi ofn, sy'n gadael i blentyn deimlo'n dda amdanynt eu hunain. Mae hefyd yn rhoi plentyn i'r teimlad eu bod wedi cwblhau rhywbeth nad oeddent yn meddwl y byddent yn gallu ei wneud yn rhoi teimlad o hunanhyder a hunanwerth iddynt, sy'n arwydd pwysig o ran datblygiad twf plentyn.</w:t>
      </w:r>
    </w:p>
    <w:p w:rsidR="000752A5" w:rsidRPr="000752A5" w:rsidRDefault="000752A5" w:rsidP="000752A5">
      <w:pPr>
        <w:pStyle w:val="BodyText"/>
        <w:spacing w:before="0"/>
        <w:rPr>
          <w:rFonts w:ascii="Arial" w:hAnsi="Arial" w:cs="Arial"/>
          <w:lang w:val="cy-GB"/>
        </w:rPr>
      </w:pPr>
    </w:p>
    <w:p w:rsidR="006339FC" w:rsidRPr="000752A5" w:rsidRDefault="006339FC" w:rsidP="000752A5">
      <w:pPr>
        <w:pStyle w:val="BodyText"/>
        <w:spacing w:before="0"/>
        <w:rPr>
          <w:rFonts w:ascii="Arial" w:hAnsi="Arial" w:cs="Arial"/>
          <w:lang w:val="cy-GB"/>
        </w:rPr>
      </w:pPr>
      <w:r w:rsidRPr="000752A5">
        <w:rPr>
          <w:rFonts w:ascii="Arial" w:hAnsi="Arial" w:cs="Arial"/>
          <w:lang w:val="cy-GB"/>
        </w:rPr>
        <w:t xml:space="preserve">Mae llawer o rieni'n poeni pan ddywedir wrthynt am chwarae peryglus dros feddwl nad yw eu plant / plant bellach mewn dwylo diogel, nid yw chwarae peryglus yn golygu rhoi plant mewn perygl a sefyllfaoedd nad ydynt yn cael eu cefnogi, beth yw ystyr peryglus yw cyfle i'r holl blant dod ar draws neu greu ansicrwydd, anrhagweladwy a gweld peryglon posibl fel rhan o'u chwarae i archwilio'r amgylchedd naturiol o'u cwmpas a pharatoi ar gyfer bywyd yn hwyrach. Mae'n bwysig bod pob plentyn yn cael y cyfle i gymryd ychydig o risg yn eu chwarae ac mae darpariaeth chwarae ansawdd yn caniatáu i'r plant y peryglon hyn 'dylai darparu cyfleoedd chwarae ganolbwyntio ar reoli'r risgiau go iawn, gan sicrhau neu gynyddu'r buddion' (chwarae Cymru). </w:t>
      </w:r>
    </w:p>
    <w:p w:rsidR="000752A5" w:rsidRPr="000752A5" w:rsidRDefault="000752A5" w:rsidP="000752A5">
      <w:pPr>
        <w:pStyle w:val="BodyText"/>
        <w:spacing w:before="0"/>
        <w:rPr>
          <w:rFonts w:ascii="Arial" w:hAnsi="Arial" w:cs="Arial"/>
          <w:lang w:val="cy-GB"/>
        </w:rPr>
      </w:pPr>
    </w:p>
    <w:p w:rsidR="006339FC" w:rsidRPr="000752A5" w:rsidRDefault="006339FC" w:rsidP="000752A5">
      <w:pPr>
        <w:pStyle w:val="BodyText"/>
        <w:spacing w:before="0"/>
        <w:rPr>
          <w:rFonts w:ascii="Arial" w:hAnsi="Arial" w:cs="Arial"/>
          <w:lang w:val="cy-GB"/>
        </w:rPr>
      </w:pPr>
      <w:r w:rsidRPr="000752A5">
        <w:rPr>
          <w:rFonts w:ascii="Arial" w:hAnsi="Arial" w:cs="Arial"/>
          <w:lang w:val="cy-GB"/>
        </w:rPr>
        <w:t xml:space="preserve">Os na fydd plant yn cael y cyfle i gymryd risg yn eu chwarae lle mai dim ond elfennau o risg, ond yn bennaf y bydd her yn cael ei roi, bydd y plant yn ei geisio mewn mannau eraill. 'Mae pob plentyn yn wahanol' rhywfaint o gryfach mewn ardaloedd eraill nag eraill y gallai un edrych ar weithgaredd chwarae a meddwl bod hyn yn hawdd y gall plentyn gwahanol feddwl "Ni allaf wneud hyn" gan roi meddyliau negyddol. Ni ddylai unrhyw blentyn byth gael ei orfodi i wneud unrhyw beth nad ydynt am ei gael, os yw plentyn yn teimlo bod yr her yn bell y tu hwnt i'w pwynt diogelwch, yna mae'n caniatáu iddynt roi'r gorau iddi Accidents and mistakes happen </w:t>
      </w:r>
      <w:r w:rsidRPr="000752A5">
        <w:rPr>
          <w:rFonts w:ascii="Arial" w:hAnsi="Arial" w:cs="Arial"/>
          <w:lang w:val="cy-GB"/>
        </w:rPr>
        <w:lastRenderedPageBreak/>
        <w:t>during play’(play wales) ond dyna sut mae plant yn dysgu, wrth iddynt ddysgu, na allaf wneud hynny nawr nes eu bod yn ceisio eto ac unwaith eto ac yn dod yn gryfach.</w:t>
      </w:r>
    </w:p>
    <w:p w:rsidR="000752A5" w:rsidRPr="000752A5" w:rsidRDefault="000752A5" w:rsidP="000752A5">
      <w:pPr>
        <w:pStyle w:val="NormalWeb"/>
        <w:spacing w:after="0" w:line="360" w:lineRule="auto"/>
        <w:ind w:left="720"/>
        <w:jc w:val="both"/>
        <w:rPr>
          <w:rFonts w:ascii="Arial" w:hAnsi="Arial" w:cs="Arial"/>
          <w:lang w:val="cy-GB"/>
        </w:rPr>
      </w:pPr>
    </w:p>
    <w:p w:rsidR="006339FC" w:rsidRPr="000752A5" w:rsidRDefault="006339FC" w:rsidP="000752A5">
      <w:pPr>
        <w:pStyle w:val="NormalWeb"/>
        <w:spacing w:after="0" w:line="360" w:lineRule="auto"/>
        <w:ind w:left="720"/>
        <w:jc w:val="both"/>
        <w:rPr>
          <w:rFonts w:ascii="Arial" w:hAnsi="Arial" w:cs="Arial"/>
        </w:rPr>
      </w:pPr>
      <w:r w:rsidRPr="000752A5">
        <w:rPr>
          <w:rFonts w:ascii="Arial" w:hAnsi="Arial" w:cs="Arial"/>
          <w:lang w:val="cy-GB"/>
        </w:rPr>
        <w:t xml:space="preserve">Mae gan bob plentyn yr hawl i gael ei ddiogelu ac i aros yn ddiogel er mwyn herio'r meddwl yw annog y plentyn y gallant ei wneud, y byddant yn ddiogel yn ei wneud ac y byddant yn cwblhau agwedd lai o risg. Gan blentyn sy'n cwblhau agwedd lai o risg yn eu llygaid, mae'n gyflawniad sy'n sylweddoli teimladau hapusrwydd a balchder gan wthio'r plentyn i allu cymryd y lefel nesaf o risg iddynt. Mae risg yn fantais i bob plentyn unigol ond mae'n hanfodol bod ymarferwyr yn ymwybodol bod gan rai plant anableddau ac anghenion dysgu ychwanegol. Nid yw hyn yn golygu nad oes gan y plentyn y cyfle i chwarae gydag eraill wrth gymryd risg, mae'n golygu y dylai'r plant gael cefnogaeth ychwanegol gydag aelod o staff, cyfathrebu â'r plentyn, a gwybodaeth am anghenion plentyn yw darllenwch cyn iddynt gymryd agwedd ar risg gan ganiatáu i'r plentyn gael y cyfle </w:t>
      </w:r>
      <w:r w:rsidRPr="000752A5">
        <w:rPr>
          <w:rFonts w:ascii="Arial" w:hAnsi="Arial" w:cs="Arial"/>
        </w:rPr>
        <w:t xml:space="preserve">.‘Those providing play opportunities should focus on controlling the real risks, while securing or increasing the benefits – not on the paperwork’ (playwales). Mae'r weithrediaeth Iechyd a Diogelwch yn cytuno â'r uchod trwy nodi </w:t>
      </w:r>
      <w:r w:rsidRPr="000752A5">
        <w:rPr>
          <w:rStyle w:val="Emphasis"/>
          <w:rFonts w:ascii="Arial" w:hAnsi="Arial" w:cs="Arial"/>
          <w:i w:val="0"/>
        </w:rPr>
        <w:t>‘Sensible health and safety is about managing risks, not eliminating them all. HSE is not in the business of stamping out simple pleasures wherever they appear and at whatever cost. We recognise the benefits to children's development of play, which necessarily involves some risk, and this shouldn't be sacrificed in the pursuit of the unachievable goal of absolute safety.’ (</w:t>
      </w:r>
      <w:r w:rsidRPr="000752A5">
        <w:rPr>
          <w:rFonts w:ascii="Arial" w:hAnsi="Arial" w:cs="Arial"/>
        </w:rPr>
        <w:t>The health and Safety executive)</w:t>
      </w:r>
    </w:p>
    <w:p w:rsidR="000752A5" w:rsidRPr="000752A5" w:rsidRDefault="000752A5" w:rsidP="000752A5">
      <w:pPr>
        <w:pStyle w:val="NormalWeb"/>
        <w:spacing w:after="0" w:line="360" w:lineRule="auto"/>
        <w:ind w:left="720"/>
        <w:jc w:val="both"/>
        <w:rPr>
          <w:rStyle w:val="Emphasis"/>
          <w:rFonts w:ascii="Arial" w:hAnsi="Arial" w:cs="Arial"/>
          <w:i w:val="0"/>
        </w:rPr>
      </w:pPr>
    </w:p>
    <w:p w:rsidR="000752A5" w:rsidRPr="000752A5" w:rsidRDefault="000752A5" w:rsidP="000752A5">
      <w:pPr>
        <w:pStyle w:val="NormalWeb"/>
        <w:spacing w:after="0" w:line="360" w:lineRule="auto"/>
        <w:ind w:left="720"/>
        <w:jc w:val="both"/>
        <w:rPr>
          <w:rFonts w:ascii="Arial" w:hAnsi="Arial" w:cs="Arial"/>
        </w:rPr>
      </w:pPr>
      <w:r w:rsidRPr="000752A5">
        <w:rPr>
          <w:rStyle w:val="Emphasis"/>
          <w:rFonts w:ascii="Arial" w:hAnsi="Arial" w:cs="Arial"/>
          <w:i w:val="0"/>
        </w:rPr>
        <w:t xml:space="preserve">Er mwyn gallu rheoli risg mae'n bwysig bod asesiad risg yn digwydd pan fo plant yn chwarae, mae'n hanfodol bod asesiad risg yn cael ei wneud ar gyfer unrhyw weithgaredd i blentyn sicrhau nad yw plant mewn perygl ond i elwa ar risg . Dylai asesiad risg gydbwyso'r perygl o niwed yn erbyn y fantais i'r plentyn sy'n cymryd rhan mewn chwarae peryglus. Mae cynllunio a fformatio asesiad risg yn caniatáu i blant ddarganfod risg tra bod ymarferwyr yn gwybod a deall pa risgiau sydd ar gael i'r plant eu cymryd a pha risgiau y dylent </w:t>
      </w:r>
      <w:r w:rsidRPr="000752A5">
        <w:rPr>
          <w:rStyle w:val="Emphasis"/>
          <w:rFonts w:ascii="Arial" w:hAnsi="Arial" w:cs="Arial"/>
          <w:i w:val="0"/>
        </w:rPr>
        <w:lastRenderedPageBreak/>
        <w:t>edrych amdanynt. ‘</w:t>
      </w:r>
      <w:r w:rsidRPr="000752A5">
        <w:rPr>
          <w:rFonts w:ascii="Arial" w:hAnsi="Arial" w:cs="Arial"/>
        </w:rPr>
        <w:t>When planning and providing play opportunities, the goal is not to eliminate risk, but to weigh up the risks and benefits’ (Play wales)</w:t>
      </w:r>
    </w:p>
    <w:p w:rsidR="000752A5" w:rsidRPr="000752A5" w:rsidRDefault="000752A5" w:rsidP="000752A5">
      <w:pPr>
        <w:pStyle w:val="NormalWeb"/>
        <w:spacing w:after="0" w:line="360" w:lineRule="auto"/>
        <w:ind w:left="720"/>
        <w:jc w:val="both"/>
        <w:rPr>
          <w:rStyle w:val="Emphasis"/>
          <w:rFonts w:ascii="Arial" w:hAnsi="Arial" w:cs="Arial"/>
          <w:i w:val="0"/>
        </w:rPr>
      </w:pPr>
    </w:p>
    <w:p w:rsidR="000752A5" w:rsidRPr="000752A5" w:rsidRDefault="000752A5" w:rsidP="000752A5">
      <w:pPr>
        <w:pStyle w:val="NormalWeb"/>
        <w:spacing w:after="0" w:line="360" w:lineRule="auto"/>
        <w:ind w:left="720"/>
        <w:jc w:val="both"/>
        <w:rPr>
          <w:rStyle w:val="Emphasis"/>
          <w:rFonts w:ascii="Arial" w:hAnsi="Arial" w:cs="Arial"/>
          <w:i w:val="0"/>
        </w:rPr>
      </w:pPr>
      <w:r w:rsidRPr="000752A5">
        <w:rPr>
          <w:rStyle w:val="Emphasis"/>
          <w:rFonts w:ascii="Arial" w:hAnsi="Arial" w:cs="Arial"/>
          <w:i w:val="0"/>
        </w:rPr>
        <w:t>Ar gyfer enghraifft o asesiad risg, ymchwiliais i ddau fath gwahanol o chwarae yn greadigol gan ddefnyddio fy dychymyg a gwneud gweithgaredd chwarae fel y gwelwch islaw'r ddau fath gwahanol o chwarae a ddaeth i ddiddordeb i mi oedd chwarae therapiwtig a chwarae awyr agored. Dyma rywfaint o wybodaeth amdanynt: Mae chwarae therapiwtig yn chwarae sy'n diwallu anghenion corfforol a seicolegol plentyn. Mae'r math hwn o chwarae yn caniatáu i blentyn sy'n aml yn sâl neu'n trawmateiddio allu mynegi eu teimladau. Yn aml, chwarae yw iaith plant a thrwy blant chwarae therapiwtig sy'n aml yn ei chael hi'n anodd neu'n gallu cyfathrebu yn aml gall siarad yn glir trwy chwarae therapi. Mae tair rhanbarth wahanol o chwarae therapiwtig</w:t>
      </w:r>
    </w:p>
    <w:p w:rsidR="000752A5" w:rsidRPr="000752A5" w:rsidRDefault="000752A5" w:rsidP="000752A5">
      <w:pPr>
        <w:pStyle w:val="NormalWeb"/>
        <w:spacing w:after="0" w:line="360" w:lineRule="auto"/>
        <w:ind w:left="720"/>
        <w:jc w:val="both"/>
        <w:rPr>
          <w:rStyle w:val="Emphasis"/>
          <w:rFonts w:ascii="Arial" w:hAnsi="Arial" w:cs="Arial"/>
          <w:i w:val="0"/>
        </w:rPr>
      </w:pPr>
    </w:p>
    <w:p w:rsidR="000752A5" w:rsidRPr="000752A5" w:rsidRDefault="000752A5" w:rsidP="000752A5">
      <w:pPr>
        <w:spacing w:before="120" w:after="0" w:line="360" w:lineRule="auto"/>
        <w:ind w:left="240" w:right="240"/>
        <w:jc w:val="both"/>
        <w:rPr>
          <w:rFonts w:ascii="Arial" w:hAnsi="Arial" w:cs="Arial"/>
          <w:sz w:val="24"/>
          <w:szCs w:val="24"/>
          <w:lang w:val="en-US"/>
        </w:rPr>
      </w:pPr>
      <w:r w:rsidRPr="000752A5">
        <w:rPr>
          <w:rStyle w:val="Emphasis"/>
          <w:rFonts w:ascii="Arial" w:hAnsi="Arial" w:cs="Arial"/>
          <w:i w:val="0"/>
          <w:sz w:val="24"/>
          <w:szCs w:val="24"/>
        </w:rPr>
        <w:t>Y rhain yw: Ynni sylweddoli, Chwarae drama a chwarae creadigol. Trwy allu chwarae plant yn gallu rhyddhau pryder trwy blymu, taro, rhedeg, dyrnu neu weiddi hyn, beth amlaf, fe welwch chi fod lleoliad blynyddoedd cynnar yn gwneud llawer o chwarae therapiwtig oni bai fod ganddynt ystafell chwarae therapi neu ei fod yn therapi lleoliad. Gall plant chwarae therapiwtig mewn lleoliad blynyddoedd cynnar trwy daro rhywbeth gyda morthwyl plastig neu heintio i dorri coed gyda gwydr teganau plastig. Mae chwarae dramatig yn caniatáu i blant weithredu neu ddramateiddio sefyllfaoedd bywyd go iawn. Gall plentyn weithredu pryder a straen emosiynol rhag camdriniaeth, esgeuluso, rhoi'r gorau iddi a phrofiadau corfforol amrywiol poenus, er enghraifft, efallai na fydd plentyn yn cael ei gam-drin yn gallu cyfathrebu ond gallai ddefnyddio doll i ddangos beth ddigwyddodd. Mae chwarae creadigol yn caniatáu i'r plant sy'n ofni gweithredu eu teimladau trwy chwarae dramatig, felly gallant dynnu darlun sy'n mynegi eu hemosiynau neu'n cyfathrebu'r hyn maen nhw'n ei wybod sy'n digwydd</w:t>
      </w:r>
      <w:r w:rsidRPr="000752A5">
        <w:rPr>
          <w:rFonts w:ascii="Arial" w:hAnsi="Arial" w:cs="Arial"/>
          <w:sz w:val="24"/>
          <w:szCs w:val="24"/>
          <w:lang/>
        </w:rPr>
        <w:t>‘</w:t>
      </w:r>
      <w:r w:rsidRPr="000752A5">
        <w:rPr>
          <w:rFonts w:ascii="Arial" w:hAnsi="Arial" w:cs="Arial"/>
          <w:sz w:val="24"/>
          <w:szCs w:val="24"/>
          <w:lang w:val="en-US"/>
        </w:rPr>
        <w:t>“A solitary fantasy can transform one million realities.” – Maya Angelou’ (Play therapy quotes).</w:t>
      </w:r>
    </w:p>
    <w:p w:rsidR="000752A5" w:rsidRPr="000752A5" w:rsidRDefault="000752A5" w:rsidP="000752A5">
      <w:pPr>
        <w:spacing w:before="120" w:after="0" w:line="360" w:lineRule="auto"/>
        <w:ind w:left="240" w:right="240"/>
        <w:jc w:val="both"/>
        <w:rPr>
          <w:rFonts w:ascii="Arial" w:hAnsi="Arial" w:cs="Arial"/>
          <w:sz w:val="24"/>
          <w:szCs w:val="24"/>
          <w:lang w:val="en-US"/>
        </w:rPr>
      </w:pPr>
    </w:p>
    <w:p w:rsidR="000752A5" w:rsidRPr="000752A5" w:rsidRDefault="000752A5" w:rsidP="000752A5">
      <w:pPr>
        <w:spacing w:before="120" w:after="0" w:line="360" w:lineRule="auto"/>
        <w:ind w:left="240" w:right="240"/>
        <w:jc w:val="both"/>
        <w:rPr>
          <w:rFonts w:ascii="Arial" w:hAnsi="Arial" w:cs="Arial"/>
          <w:sz w:val="24"/>
          <w:szCs w:val="24"/>
          <w:lang w:val="en-US"/>
        </w:rPr>
      </w:pPr>
      <w:r w:rsidRPr="000752A5">
        <w:rPr>
          <w:rFonts w:ascii="Arial" w:hAnsi="Arial" w:cs="Arial"/>
          <w:sz w:val="24"/>
          <w:szCs w:val="24"/>
          <w:lang w:val="en-US"/>
        </w:rPr>
        <w:t xml:space="preserve">Mae chwarae awyr agored yn caniatáu i blant gael yr ymdeimlad o ryddid i fynd i archwilio, chwilio a mwynhau themslefs. Rhoddodd arloeswyr addysg </w:t>
      </w:r>
      <w:r w:rsidRPr="000752A5">
        <w:rPr>
          <w:rFonts w:ascii="Arial" w:hAnsi="Arial" w:cs="Arial"/>
          <w:sz w:val="24"/>
          <w:szCs w:val="24"/>
          <w:lang w:val="en-US"/>
        </w:rPr>
        <w:lastRenderedPageBreak/>
        <w:t>plentyndod cynnar, gan gynnwys Froebel, Montessori a McMillan, bwyslais arbennig ar ddarparu amgylcheddau chwarae awyr agored a dysgu ar gyfer plant ifanc (Bilton, 2002). (a nodwyd yn Garrick, 2009: ix)</w:t>
      </w:r>
    </w:p>
    <w:p w:rsidR="000752A5" w:rsidRPr="000752A5" w:rsidRDefault="000752A5" w:rsidP="000752A5">
      <w:pPr>
        <w:spacing w:line="360" w:lineRule="auto"/>
        <w:jc w:val="both"/>
        <w:rPr>
          <w:rFonts w:ascii="Arial" w:hAnsi="Arial" w:cs="Arial"/>
          <w:sz w:val="24"/>
          <w:szCs w:val="24"/>
        </w:rPr>
      </w:pPr>
      <w:r w:rsidRPr="000752A5">
        <w:rPr>
          <w:rFonts w:ascii="Arial" w:hAnsi="Arial" w:cs="Arial"/>
          <w:sz w:val="24"/>
          <w:szCs w:val="24"/>
        </w:rPr>
        <w:t xml:space="preserve">Froebel, a roddodd y syniad o'r Kindergarten ni, yn cydnabod pwysigrwydd bod tu allan i helpu plant i ddysgu. Canolbwyntiodd Montessori ar weithgareddau synhwyraidd a phlant sy'n byw mewn “little world” pryd phwysleisiodd McMillan bwysigrwydd iechyd plant mewn chwarae awyr agored ar syniad o feithrinfa awyr agored. (Daly et al 2006). Awgrymwyd hefyd roedd Vygotsky a Bruner mewn ffyrdd gwahanol i fynegi eu cefnogaeth gyda phwysigrwydd oedolion a rhyngweithio cymheiriaid yn ystod chwarae dan do ac yn yr awyr agored. “Most of the pioneers of early education valued the outdoor environment as vital in promoting high-quality learning experiences.” (Vygotsky, 1978) (Daly et al, 2006:196). Ac Roedd Piaget yn credu, mae plant yn dysgu credu drwy ddysgu chwarae gweithredol “Playing outdoors is a valuable time for children as they are often able to play in an unstructured way and choose what they want to do.” (Tassoni &amp; Hucker, 2005:275) </w:t>
      </w:r>
    </w:p>
    <w:p w:rsidR="000752A5" w:rsidRPr="000752A5" w:rsidRDefault="000752A5" w:rsidP="000752A5">
      <w:pPr>
        <w:spacing w:line="360" w:lineRule="auto"/>
        <w:jc w:val="both"/>
        <w:rPr>
          <w:rFonts w:ascii="Arial" w:hAnsi="Arial" w:cs="Arial"/>
          <w:sz w:val="24"/>
          <w:szCs w:val="24"/>
        </w:rPr>
      </w:pPr>
      <w:r w:rsidRPr="000752A5">
        <w:rPr>
          <w:rFonts w:ascii="Arial" w:hAnsi="Arial" w:cs="Arial"/>
          <w:sz w:val="24"/>
          <w:szCs w:val="24"/>
        </w:rPr>
        <w:t xml:space="preserve"> Mae amgylchedd dysgu awyr agored yn gallu darparu sylw cyflawn o'r cwricwlwm ac mae ganddo botensial aruthrol i blant ddysgu o natur ac yn ffenomen ffisegol. Mae'r farn hon wedi ei cefnogi gan addysgwyr yn y gwledydd Llychlyn gyda'u llwyddiannus ysgolion coedwig. Helen Bilton (2004: 5) yn awgrymu fod: - “Some children are less inhibited outside and you can find in a setting one child with two personalities, one associated with inside and one outside.” </w:t>
      </w:r>
    </w:p>
    <w:p w:rsidR="000752A5" w:rsidRPr="000752A5" w:rsidRDefault="000752A5" w:rsidP="000752A5">
      <w:pPr>
        <w:spacing w:line="360" w:lineRule="auto"/>
        <w:jc w:val="both"/>
        <w:rPr>
          <w:rFonts w:ascii="Arial" w:hAnsi="Arial" w:cs="Arial"/>
          <w:sz w:val="24"/>
          <w:szCs w:val="24"/>
        </w:rPr>
      </w:pPr>
      <w:r w:rsidRPr="000752A5">
        <w:rPr>
          <w:rFonts w:ascii="Arial" w:hAnsi="Arial" w:cs="Arial"/>
          <w:sz w:val="24"/>
          <w:szCs w:val="24"/>
        </w:rPr>
        <w:t>Mae'n arfer da i sicrhau bod digon o amser i arbrofi, gweithgareddau ailadrodd ac ymlacio mewn amgylchedd awyr agored iach i bob plentyn. Nid yw pob plentyn yn cael y cyfleoedd hyn. Mae angen i ymarferwyr ddarparu cyfleoedd o'r fath gan eu bod yn gwneud cyfraniad gwerthfawr i ddatblygiad cyfannol y plentyn. Cynnigoedd McMillan fod: - Children want space all ages. But from the age of one to seven, space, that is ample space, is almost as much wanted as food and air.to move, to run, to find things out by new movement, to feel one’s life in every limb that is the life of early childhood</w:t>
      </w:r>
    </w:p>
    <w:p w:rsidR="000752A5" w:rsidRPr="000752A5" w:rsidRDefault="000752A5" w:rsidP="000752A5">
      <w:pPr>
        <w:spacing w:line="360" w:lineRule="auto"/>
        <w:jc w:val="both"/>
        <w:rPr>
          <w:rFonts w:ascii="Arial" w:hAnsi="Arial" w:cs="Arial"/>
          <w:sz w:val="24"/>
          <w:szCs w:val="24"/>
        </w:rPr>
      </w:pPr>
      <w:r w:rsidRPr="000752A5">
        <w:rPr>
          <w:rFonts w:ascii="Arial" w:hAnsi="Arial" w:cs="Arial"/>
          <w:sz w:val="24"/>
          <w:szCs w:val="24"/>
        </w:rPr>
        <w:t>Cited in (Brock et al.2009: 114) and in (Pound 2005:25)</w:t>
      </w:r>
    </w:p>
    <w:p w:rsidR="000752A5" w:rsidRPr="000752A5" w:rsidRDefault="000752A5" w:rsidP="000752A5">
      <w:pPr>
        <w:spacing w:line="360" w:lineRule="auto"/>
        <w:jc w:val="both"/>
        <w:rPr>
          <w:rFonts w:ascii="Arial" w:hAnsi="Arial" w:cs="Arial"/>
          <w:sz w:val="24"/>
          <w:szCs w:val="24"/>
        </w:rPr>
      </w:pPr>
      <w:r w:rsidRPr="000752A5">
        <w:rPr>
          <w:rFonts w:ascii="Arial" w:hAnsi="Arial" w:cs="Arial"/>
          <w:sz w:val="24"/>
          <w:szCs w:val="24"/>
        </w:rPr>
        <w:t>Dyma'r asesiad Risg a gwblhawyd ar y gweithgaredd a wnaed ynglŷn â chwarae</w:t>
      </w:r>
    </w:p>
    <w:p w:rsidR="000752A5" w:rsidRPr="000752A5" w:rsidRDefault="000752A5" w:rsidP="000752A5">
      <w:pPr>
        <w:spacing w:line="360" w:lineRule="auto"/>
        <w:jc w:val="both"/>
        <w:rPr>
          <w:rFonts w:ascii="Arial" w:hAnsi="Arial" w:cs="Arial"/>
          <w:sz w:val="24"/>
          <w:szCs w:val="24"/>
        </w:rPr>
      </w:pPr>
      <w:r w:rsidRPr="000752A5">
        <w:rPr>
          <w:rFonts w:ascii="Arial" w:hAnsi="Arial" w:cs="Arial"/>
          <w:sz w:val="24"/>
          <w:szCs w:val="24"/>
        </w:rPr>
        <w:lastRenderedPageBreak/>
        <w:t>Risk Assessment: Therapy play outdoors, 5 children aged 4-5</w:t>
      </w:r>
    </w:p>
    <w:p w:rsidR="000752A5" w:rsidRPr="000752A5" w:rsidRDefault="000752A5" w:rsidP="000752A5">
      <w:pPr>
        <w:spacing w:line="360" w:lineRule="auto"/>
        <w:jc w:val="both"/>
        <w:rPr>
          <w:rFonts w:ascii="Arial" w:hAnsi="Arial" w:cs="Arial"/>
          <w:sz w:val="24"/>
          <w:szCs w:val="24"/>
        </w:rPr>
      </w:pPr>
      <w:r w:rsidRPr="000752A5">
        <w:rPr>
          <w:rFonts w:ascii="Arial" w:hAnsi="Arial" w:cs="Arial"/>
          <w:sz w:val="24"/>
          <w:szCs w:val="24"/>
        </w:rPr>
        <w:t xml:space="preserve">Details: Outdoor play activity where children can discover, and explore themselves </w:t>
      </w:r>
    </w:p>
    <w:tbl>
      <w:tblPr>
        <w:tblpPr w:leftFromText="180" w:rightFromText="180" w:vertAnchor="text" w:horzAnchor="margin" w:tblpY="12"/>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2660"/>
        <w:gridCol w:w="5862"/>
      </w:tblGrid>
      <w:tr w:rsidR="000752A5" w:rsidRPr="000752A5" w:rsidTr="00D24409">
        <w:tc>
          <w:tcPr>
            <w:tcW w:w="2660" w:type="dxa"/>
            <w:shd w:val="clear" w:color="auto" w:fill="auto"/>
          </w:tcPr>
          <w:p w:rsidR="000752A5" w:rsidRPr="000752A5" w:rsidRDefault="000752A5" w:rsidP="000752A5">
            <w:pPr>
              <w:spacing w:line="360" w:lineRule="auto"/>
              <w:jc w:val="both"/>
              <w:rPr>
                <w:rFonts w:ascii="Arial" w:hAnsi="Arial" w:cs="Arial"/>
                <w:sz w:val="24"/>
                <w:szCs w:val="24"/>
              </w:rPr>
            </w:pPr>
            <w:r w:rsidRPr="000752A5">
              <w:rPr>
                <w:rFonts w:ascii="Arial" w:hAnsi="Arial" w:cs="Arial"/>
                <w:sz w:val="24"/>
                <w:szCs w:val="24"/>
              </w:rPr>
              <w:t>Description</w:t>
            </w:r>
          </w:p>
        </w:tc>
        <w:tc>
          <w:tcPr>
            <w:tcW w:w="5862" w:type="dxa"/>
            <w:shd w:val="clear" w:color="auto" w:fill="auto"/>
          </w:tcPr>
          <w:p w:rsidR="000752A5" w:rsidRPr="000752A5" w:rsidRDefault="000752A5" w:rsidP="000752A5">
            <w:pPr>
              <w:spacing w:line="360" w:lineRule="auto"/>
              <w:jc w:val="both"/>
              <w:rPr>
                <w:rFonts w:ascii="Arial" w:hAnsi="Arial" w:cs="Arial"/>
                <w:sz w:val="24"/>
                <w:szCs w:val="24"/>
              </w:rPr>
            </w:pPr>
            <w:r w:rsidRPr="000752A5">
              <w:rPr>
                <w:rFonts w:ascii="Arial" w:hAnsi="Arial" w:cs="Arial"/>
                <w:sz w:val="24"/>
                <w:szCs w:val="24"/>
              </w:rPr>
              <w:t>Outdoor play activity where children can play  therapeutically or wild</w:t>
            </w:r>
          </w:p>
        </w:tc>
      </w:tr>
      <w:tr w:rsidR="000752A5" w:rsidRPr="000752A5" w:rsidTr="00D24409">
        <w:tc>
          <w:tcPr>
            <w:tcW w:w="2660" w:type="dxa"/>
            <w:shd w:val="clear" w:color="auto" w:fill="auto"/>
          </w:tcPr>
          <w:p w:rsidR="000752A5" w:rsidRPr="000752A5" w:rsidRDefault="000752A5" w:rsidP="000752A5">
            <w:pPr>
              <w:spacing w:line="360" w:lineRule="auto"/>
              <w:jc w:val="both"/>
              <w:rPr>
                <w:rFonts w:ascii="Arial" w:hAnsi="Arial" w:cs="Arial"/>
                <w:sz w:val="24"/>
                <w:szCs w:val="24"/>
              </w:rPr>
            </w:pPr>
            <w:r w:rsidRPr="000752A5">
              <w:rPr>
                <w:rFonts w:ascii="Arial" w:hAnsi="Arial" w:cs="Arial"/>
                <w:sz w:val="24"/>
                <w:szCs w:val="24"/>
              </w:rPr>
              <w:t>Location:</w:t>
            </w:r>
          </w:p>
        </w:tc>
        <w:tc>
          <w:tcPr>
            <w:tcW w:w="5862" w:type="dxa"/>
            <w:shd w:val="clear" w:color="auto" w:fill="auto"/>
          </w:tcPr>
          <w:p w:rsidR="000752A5" w:rsidRPr="000752A5" w:rsidRDefault="000752A5" w:rsidP="000752A5">
            <w:pPr>
              <w:spacing w:line="360" w:lineRule="auto"/>
              <w:jc w:val="both"/>
              <w:rPr>
                <w:rFonts w:ascii="Arial" w:hAnsi="Arial" w:cs="Arial"/>
                <w:sz w:val="24"/>
                <w:szCs w:val="24"/>
              </w:rPr>
            </w:pPr>
            <w:r w:rsidRPr="000752A5">
              <w:rPr>
                <w:rFonts w:ascii="Arial" w:hAnsi="Arial" w:cs="Arial"/>
                <w:sz w:val="24"/>
                <w:szCs w:val="24"/>
              </w:rPr>
              <w:t>Early years setting</w:t>
            </w:r>
          </w:p>
        </w:tc>
      </w:tr>
      <w:tr w:rsidR="000752A5" w:rsidRPr="000752A5" w:rsidTr="00D24409">
        <w:tc>
          <w:tcPr>
            <w:tcW w:w="2660" w:type="dxa"/>
            <w:tcBorders>
              <w:top w:val="single" w:sz="4" w:space="0" w:color="auto"/>
              <w:left w:val="single" w:sz="4" w:space="0" w:color="auto"/>
              <w:bottom w:val="single" w:sz="4" w:space="0" w:color="auto"/>
              <w:right w:val="single" w:sz="4" w:space="0" w:color="auto"/>
            </w:tcBorders>
            <w:shd w:val="clear" w:color="auto" w:fill="auto"/>
          </w:tcPr>
          <w:p w:rsidR="000752A5" w:rsidRPr="000752A5" w:rsidRDefault="000752A5" w:rsidP="000752A5">
            <w:pPr>
              <w:spacing w:line="360" w:lineRule="auto"/>
              <w:jc w:val="both"/>
              <w:rPr>
                <w:rFonts w:ascii="Arial" w:hAnsi="Arial" w:cs="Arial"/>
                <w:sz w:val="24"/>
                <w:szCs w:val="24"/>
              </w:rPr>
            </w:pPr>
            <w:r w:rsidRPr="000752A5">
              <w:rPr>
                <w:rFonts w:ascii="Arial" w:hAnsi="Arial" w:cs="Arial"/>
                <w:sz w:val="24"/>
                <w:szCs w:val="24"/>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0752A5" w:rsidRPr="000752A5" w:rsidRDefault="000752A5" w:rsidP="000752A5">
            <w:pPr>
              <w:spacing w:line="360" w:lineRule="auto"/>
              <w:jc w:val="both"/>
              <w:rPr>
                <w:rFonts w:ascii="Arial" w:hAnsi="Arial" w:cs="Arial"/>
                <w:sz w:val="24"/>
                <w:szCs w:val="24"/>
              </w:rPr>
            </w:pPr>
            <w:r w:rsidRPr="000752A5">
              <w:rPr>
                <w:rFonts w:ascii="Arial" w:hAnsi="Arial" w:cs="Arial"/>
                <w:sz w:val="24"/>
                <w:szCs w:val="24"/>
              </w:rPr>
              <w:t>Sophie Crossman,</w:t>
            </w:r>
          </w:p>
        </w:tc>
      </w:tr>
      <w:tr w:rsidR="000752A5" w:rsidRPr="000752A5" w:rsidTr="00D24409">
        <w:tc>
          <w:tcPr>
            <w:tcW w:w="2660" w:type="dxa"/>
            <w:tcBorders>
              <w:top w:val="single" w:sz="4" w:space="0" w:color="auto"/>
              <w:left w:val="single" w:sz="4" w:space="0" w:color="auto"/>
              <w:bottom w:val="single" w:sz="4" w:space="0" w:color="auto"/>
              <w:right w:val="single" w:sz="4" w:space="0" w:color="auto"/>
            </w:tcBorders>
            <w:shd w:val="clear" w:color="auto" w:fill="auto"/>
          </w:tcPr>
          <w:p w:rsidR="000752A5" w:rsidRPr="000752A5" w:rsidRDefault="000752A5" w:rsidP="000752A5">
            <w:pPr>
              <w:spacing w:line="360" w:lineRule="auto"/>
              <w:jc w:val="both"/>
              <w:rPr>
                <w:rFonts w:ascii="Arial" w:hAnsi="Arial" w:cs="Arial"/>
                <w:sz w:val="24"/>
                <w:szCs w:val="24"/>
              </w:rPr>
            </w:pPr>
            <w:r w:rsidRPr="000752A5">
              <w:rPr>
                <w:rFonts w:ascii="Arial" w:hAnsi="Arial" w:cs="Arial"/>
                <w:sz w:val="24"/>
                <w:szCs w:val="24"/>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0752A5" w:rsidRPr="000752A5" w:rsidRDefault="000752A5" w:rsidP="000752A5">
            <w:pPr>
              <w:spacing w:line="360" w:lineRule="auto"/>
              <w:jc w:val="both"/>
              <w:rPr>
                <w:rFonts w:ascii="Arial" w:hAnsi="Arial" w:cs="Arial"/>
                <w:sz w:val="24"/>
                <w:szCs w:val="24"/>
              </w:rPr>
            </w:pPr>
            <w:r w:rsidRPr="000752A5">
              <w:rPr>
                <w:rFonts w:ascii="Arial" w:hAnsi="Arial" w:cs="Arial"/>
                <w:sz w:val="24"/>
                <w:szCs w:val="24"/>
              </w:rPr>
              <w:t>Joanne Williams</w:t>
            </w:r>
          </w:p>
        </w:tc>
      </w:tr>
      <w:tr w:rsidR="000752A5" w:rsidRPr="000752A5" w:rsidTr="00D24409">
        <w:tc>
          <w:tcPr>
            <w:tcW w:w="2660" w:type="dxa"/>
            <w:tcBorders>
              <w:top w:val="single" w:sz="4" w:space="0" w:color="auto"/>
              <w:left w:val="single" w:sz="4" w:space="0" w:color="auto"/>
              <w:bottom w:val="single" w:sz="4" w:space="0" w:color="auto"/>
              <w:right w:val="single" w:sz="4" w:space="0" w:color="auto"/>
            </w:tcBorders>
            <w:shd w:val="clear" w:color="auto" w:fill="auto"/>
          </w:tcPr>
          <w:p w:rsidR="000752A5" w:rsidRPr="000752A5" w:rsidRDefault="000752A5" w:rsidP="000752A5">
            <w:pPr>
              <w:spacing w:line="360" w:lineRule="auto"/>
              <w:jc w:val="both"/>
              <w:rPr>
                <w:rFonts w:ascii="Arial" w:hAnsi="Arial" w:cs="Arial"/>
                <w:sz w:val="24"/>
                <w:szCs w:val="24"/>
              </w:rPr>
            </w:pPr>
            <w:r w:rsidRPr="000752A5">
              <w:rPr>
                <w:rFonts w:ascii="Arial" w:hAnsi="Arial" w:cs="Arial"/>
                <w:sz w:val="24"/>
                <w:szCs w:val="24"/>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0752A5" w:rsidRPr="000752A5" w:rsidRDefault="000752A5" w:rsidP="000752A5">
            <w:pPr>
              <w:spacing w:line="360" w:lineRule="auto"/>
              <w:jc w:val="both"/>
              <w:rPr>
                <w:rFonts w:ascii="Arial" w:hAnsi="Arial" w:cs="Arial"/>
                <w:sz w:val="24"/>
                <w:szCs w:val="24"/>
              </w:rPr>
            </w:pPr>
            <w:r w:rsidRPr="000752A5">
              <w:rPr>
                <w:rStyle w:val="PlaceholderText"/>
                <w:rFonts w:ascii="Arial" w:hAnsi="Arial" w:cs="Arial"/>
                <w:color w:val="auto"/>
                <w:sz w:val="24"/>
                <w:szCs w:val="24"/>
              </w:rPr>
              <w:t>20/01/2018</w:t>
            </w:r>
          </w:p>
        </w:tc>
      </w:tr>
      <w:tr w:rsidR="000752A5" w:rsidRPr="000752A5" w:rsidTr="00D24409">
        <w:tc>
          <w:tcPr>
            <w:tcW w:w="2660" w:type="dxa"/>
            <w:tcBorders>
              <w:top w:val="single" w:sz="4" w:space="0" w:color="auto"/>
              <w:left w:val="single" w:sz="4" w:space="0" w:color="auto"/>
              <w:bottom w:val="single" w:sz="4" w:space="0" w:color="auto"/>
              <w:right w:val="single" w:sz="4" w:space="0" w:color="auto"/>
            </w:tcBorders>
            <w:shd w:val="clear" w:color="auto" w:fill="auto"/>
          </w:tcPr>
          <w:p w:rsidR="000752A5" w:rsidRPr="000752A5" w:rsidRDefault="000752A5" w:rsidP="000752A5">
            <w:pPr>
              <w:spacing w:line="360" w:lineRule="auto"/>
              <w:jc w:val="both"/>
              <w:rPr>
                <w:rFonts w:ascii="Arial" w:hAnsi="Arial" w:cs="Arial"/>
                <w:sz w:val="24"/>
                <w:szCs w:val="24"/>
              </w:rPr>
            </w:pPr>
            <w:r w:rsidRPr="000752A5">
              <w:rPr>
                <w:rFonts w:ascii="Arial" w:hAnsi="Arial" w:cs="Arial"/>
                <w:sz w:val="24"/>
                <w:szCs w:val="24"/>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0752A5" w:rsidRPr="000752A5" w:rsidRDefault="000752A5" w:rsidP="000752A5">
            <w:pPr>
              <w:spacing w:line="360" w:lineRule="auto"/>
              <w:jc w:val="both"/>
              <w:rPr>
                <w:rFonts w:ascii="Arial" w:hAnsi="Arial" w:cs="Arial"/>
                <w:sz w:val="24"/>
                <w:szCs w:val="24"/>
              </w:rPr>
            </w:pPr>
            <w:r w:rsidRPr="000752A5">
              <w:rPr>
                <w:rFonts w:ascii="Arial" w:hAnsi="Arial" w:cs="Arial"/>
                <w:sz w:val="24"/>
                <w:szCs w:val="24"/>
              </w:rPr>
              <w:t>Paint, plastic tools, colours, paper, clay, wood logs, rocks,</w:t>
            </w:r>
          </w:p>
        </w:tc>
      </w:tr>
      <w:tr w:rsidR="000752A5" w:rsidRPr="000752A5" w:rsidTr="00D24409">
        <w:tc>
          <w:tcPr>
            <w:tcW w:w="2660" w:type="dxa"/>
            <w:tcBorders>
              <w:top w:val="single" w:sz="4" w:space="0" w:color="auto"/>
              <w:left w:val="single" w:sz="4" w:space="0" w:color="auto"/>
              <w:bottom w:val="single" w:sz="4" w:space="0" w:color="auto"/>
              <w:right w:val="single" w:sz="4" w:space="0" w:color="auto"/>
            </w:tcBorders>
            <w:shd w:val="clear" w:color="auto" w:fill="auto"/>
          </w:tcPr>
          <w:p w:rsidR="000752A5" w:rsidRPr="000752A5" w:rsidRDefault="000752A5" w:rsidP="000752A5">
            <w:pPr>
              <w:spacing w:line="360" w:lineRule="auto"/>
              <w:jc w:val="both"/>
              <w:rPr>
                <w:rFonts w:ascii="Arial" w:hAnsi="Arial" w:cs="Arial"/>
                <w:sz w:val="24"/>
                <w:szCs w:val="24"/>
              </w:rPr>
            </w:pPr>
            <w:r w:rsidRPr="000752A5">
              <w:rPr>
                <w:rFonts w:ascii="Arial" w:hAnsi="Arial" w:cs="Arial"/>
                <w:sz w:val="24"/>
                <w:szCs w:val="24"/>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0752A5" w:rsidRPr="000752A5" w:rsidRDefault="000752A5" w:rsidP="000752A5">
            <w:pPr>
              <w:spacing w:line="360" w:lineRule="auto"/>
              <w:jc w:val="both"/>
              <w:rPr>
                <w:rFonts w:ascii="Arial" w:hAnsi="Arial" w:cs="Arial"/>
                <w:sz w:val="24"/>
                <w:szCs w:val="24"/>
              </w:rPr>
            </w:pPr>
            <w:r w:rsidRPr="000752A5">
              <w:rPr>
                <w:rFonts w:ascii="Arial" w:hAnsi="Arial" w:cs="Arial"/>
                <w:sz w:val="24"/>
                <w:szCs w:val="24"/>
              </w:rPr>
              <w:t>See risk assessment below</w:t>
            </w:r>
          </w:p>
        </w:tc>
      </w:tr>
      <w:tr w:rsidR="000752A5" w:rsidRPr="000752A5" w:rsidTr="00D24409">
        <w:tc>
          <w:tcPr>
            <w:tcW w:w="2660" w:type="dxa"/>
            <w:tcBorders>
              <w:top w:val="single" w:sz="4" w:space="0" w:color="auto"/>
              <w:left w:val="single" w:sz="4" w:space="0" w:color="auto"/>
              <w:bottom w:val="single" w:sz="4" w:space="0" w:color="auto"/>
              <w:right w:val="single" w:sz="4" w:space="0" w:color="auto"/>
            </w:tcBorders>
            <w:shd w:val="clear" w:color="auto" w:fill="auto"/>
          </w:tcPr>
          <w:p w:rsidR="000752A5" w:rsidRPr="000752A5" w:rsidRDefault="000752A5" w:rsidP="000752A5">
            <w:pPr>
              <w:spacing w:line="360" w:lineRule="auto"/>
              <w:jc w:val="both"/>
              <w:rPr>
                <w:rFonts w:ascii="Arial" w:hAnsi="Arial" w:cs="Arial"/>
                <w:sz w:val="24"/>
                <w:szCs w:val="24"/>
              </w:rPr>
            </w:pPr>
            <w:r w:rsidRPr="000752A5">
              <w:rPr>
                <w:rFonts w:ascii="Arial" w:hAnsi="Arial" w:cs="Arial"/>
                <w:sz w:val="24"/>
                <w:szCs w:val="24"/>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0752A5" w:rsidRPr="000752A5" w:rsidRDefault="000752A5" w:rsidP="000752A5">
            <w:pPr>
              <w:spacing w:line="360" w:lineRule="auto"/>
              <w:jc w:val="both"/>
              <w:rPr>
                <w:rFonts w:ascii="Arial" w:hAnsi="Arial" w:cs="Arial"/>
                <w:sz w:val="24"/>
                <w:szCs w:val="24"/>
              </w:rPr>
            </w:pPr>
            <w:r w:rsidRPr="000752A5">
              <w:rPr>
                <w:rStyle w:val="PlaceholderText"/>
                <w:rFonts w:ascii="Arial" w:hAnsi="Arial" w:cs="Arial"/>
                <w:color w:val="auto"/>
                <w:sz w:val="24"/>
                <w:szCs w:val="24"/>
              </w:rPr>
              <w:t>18/01/2018</w:t>
            </w:r>
          </w:p>
        </w:tc>
      </w:tr>
      <w:tr w:rsidR="000752A5" w:rsidRPr="000752A5" w:rsidTr="00D24409">
        <w:tc>
          <w:tcPr>
            <w:tcW w:w="2660" w:type="dxa"/>
            <w:tcBorders>
              <w:top w:val="single" w:sz="4" w:space="0" w:color="auto"/>
              <w:left w:val="single" w:sz="4" w:space="0" w:color="auto"/>
              <w:bottom w:val="single" w:sz="4" w:space="0" w:color="auto"/>
              <w:right w:val="single" w:sz="4" w:space="0" w:color="auto"/>
            </w:tcBorders>
            <w:shd w:val="clear" w:color="auto" w:fill="auto"/>
          </w:tcPr>
          <w:p w:rsidR="000752A5" w:rsidRPr="000752A5" w:rsidRDefault="000752A5" w:rsidP="000752A5">
            <w:pPr>
              <w:spacing w:line="360" w:lineRule="auto"/>
              <w:jc w:val="both"/>
              <w:rPr>
                <w:rFonts w:ascii="Arial" w:hAnsi="Arial" w:cs="Arial"/>
                <w:sz w:val="24"/>
                <w:szCs w:val="24"/>
              </w:rPr>
            </w:pPr>
            <w:r w:rsidRPr="000752A5">
              <w:rPr>
                <w:rFonts w:ascii="Arial" w:hAnsi="Arial" w:cs="Arial"/>
                <w:sz w:val="24"/>
                <w:szCs w:val="24"/>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0752A5" w:rsidRPr="000752A5" w:rsidRDefault="000752A5" w:rsidP="000752A5">
            <w:pPr>
              <w:spacing w:line="360" w:lineRule="auto"/>
              <w:jc w:val="both"/>
              <w:rPr>
                <w:rFonts w:ascii="Arial" w:hAnsi="Arial" w:cs="Arial"/>
                <w:sz w:val="24"/>
                <w:szCs w:val="24"/>
              </w:rPr>
            </w:pPr>
            <w:r w:rsidRPr="000752A5">
              <w:rPr>
                <w:rFonts w:ascii="Arial" w:hAnsi="Arial" w:cs="Arial"/>
                <w:sz w:val="24"/>
                <w:szCs w:val="24"/>
              </w:rPr>
              <w:t>Maire Gower</w:t>
            </w:r>
          </w:p>
        </w:tc>
      </w:tr>
      <w:tr w:rsidR="000752A5" w:rsidRPr="000752A5" w:rsidTr="00D24409">
        <w:tc>
          <w:tcPr>
            <w:tcW w:w="2660" w:type="dxa"/>
            <w:tcBorders>
              <w:top w:val="single" w:sz="4" w:space="0" w:color="auto"/>
              <w:left w:val="single" w:sz="4" w:space="0" w:color="auto"/>
              <w:bottom w:val="single" w:sz="4" w:space="0" w:color="auto"/>
              <w:right w:val="single" w:sz="4" w:space="0" w:color="auto"/>
            </w:tcBorders>
            <w:shd w:val="clear" w:color="auto" w:fill="auto"/>
          </w:tcPr>
          <w:p w:rsidR="000752A5" w:rsidRPr="000752A5" w:rsidRDefault="000752A5" w:rsidP="000752A5">
            <w:pPr>
              <w:spacing w:line="360" w:lineRule="auto"/>
              <w:jc w:val="both"/>
              <w:rPr>
                <w:rFonts w:ascii="Arial" w:hAnsi="Arial" w:cs="Arial"/>
                <w:sz w:val="24"/>
                <w:szCs w:val="24"/>
              </w:rPr>
            </w:pPr>
            <w:r w:rsidRPr="000752A5">
              <w:rPr>
                <w:rFonts w:ascii="Arial" w:hAnsi="Arial" w:cs="Arial"/>
                <w:sz w:val="24"/>
                <w:szCs w:val="24"/>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0752A5" w:rsidRPr="000752A5" w:rsidRDefault="000752A5" w:rsidP="000752A5">
            <w:pPr>
              <w:spacing w:line="360" w:lineRule="auto"/>
              <w:jc w:val="both"/>
              <w:rPr>
                <w:rFonts w:ascii="Arial" w:hAnsi="Arial" w:cs="Arial"/>
                <w:sz w:val="24"/>
                <w:szCs w:val="24"/>
              </w:rPr>
            </w:pPr>
            <w:r w:rsidRPr="000752A5">
              <w:rPr>
                <w:rFonts w:ascii="Arial" w:hAnsi="Arial" w:cs="Arial"/>
                <w:sz w:val="24"/>
                <w:szCs w:val="24"/>
              </w:rPr>
              <w:t>New activity for the outdoor</w:t>
            </w:r>
          </w:p>
        </w:tc>
      </w:tr>
    </w:tbl>
    <w:p w:rsidR="000752A5" w:rsidRPr="000752A5" w:rsidRDefault="000752A5" w:rsidP="000752A5">
      <w:pPr>
        <w:spacing w:line="360" w:lineRule="auto"/>
        <w:jc w:val="both"/>
        <w:rPr>
          <w:rFonts w:ascii="Arial" w:hAnsi="Arial" w:cs="Arial"/>
          <w:sz w:val="24"/>
          <w:szCs w:val="24"/>
        </w:rPr>
      </w:pPr>
    </w:p>
    <w:p w:rsidR="000752A5" w:rsidRPr="000752A5" w:rsidRDefault="000752A5" w:rsidP="000752A5">
      <w:pPr>
        <w:spacing w:line="360" w:lineRule="auto"/>
        <w:jc w:val="both"/>
        <w:rPr>
          <w:rFonts w:ascii="Arial" w:hAnsi="Arial" w:cs="Arial"/>
          <w:sz w:val="24"/>
          <w:szCs w:val="24"/>
        </w:rPr>
      </w:pPr>
      <w:r w:rsidRPr="000752A5">
        <w:rPr>
          <w:rFonts w:ascii="Arial" w:hAnsi="Arial" w:cs="Arial"/>
          <w:sz w:val="24"/>
          <w:szCs w:val="24"/>
        </w:rPr>
        <w:br w:type="textWrapping" w:clear="all"/>
      </w:r>
    </w:p>
    <w:p w:rsidR="000752A5" w:rsidRPr="000752A5" w:rsidRDefault="000752A5" w:rsidP="000752A5">
      <w:pPr>
        <w:spacing w:line="360" w:lineRule="auto"/>
        <w:jc w:val="both"/>
        <w:rPr>
          <w:rFonts w:ascii="Arial" w:hAnsi="Arial" w:cs="Arial"/>
          <w:sz w:val="24"/>
          <w:szCs w:val="24"/>
        </w:rPr>
      </w:pPr>
      <w:r w:rsidRPr="000752A5">
        <w:rPr>
          <w:rFonts w:ascii="Arial" w:hAnsi="Arial" w:cs="Arial"/>
          <w:sz w:val="24"/>
          <w:szCs w:val="24"/>
        </w:rPr>
        <w:t>Print name:</w:t>
      </w:r>
      <w:r w:rsidRPr="000752A5">
        <w:rPr>
          <w:rFonts w:ascii="Arial" w:hAnsi="Arial" w:cs="Arial"/>
          <w:sz w:val="24"/>
          <w:szCs w:val="24"/>
        </w:rPr>
        <w:tab/>
      </w:r>
      <w:r w:rsidRPr="000752A5">
        <w:rPr>
          <w:rFonts w:ascii="Arial" w:hAnsi="Arial" w:cs="Arial"/>
          <w:sz w:val="24"/>
          <w:szCs w:val="24"/>
        </w:rPr>
        <w:tab/>
        <w:t>Sophie Crossman ____________________</w:t>
      </w:r>
    </w:p>
    <w:p w:rsidR="000752A5" w:rsidRPr="000752A5" w:rsidRDefault="000752A5" w:rsidP="000752A5">
      <w:pPr>
        <w:spacing w:line="360" w:lineRule="auto"/>
        <w:jc w:val="both"/>
        <w:rPr>
          <w:rFonts w:ascii="Arial" w:hAnsi="Arial" w:cs="Arial"/>
          <w:sz w:val="24"/>
          <w:szCs w:val="24"/>
        </w:rPr>
      </w:pPr>
      <w:r w:rsidRPr="000752A5">
        <w:rPr>
          <w:rFonts w:ascii="Arial" w:hAnsi="Arial" w:cs="Arial"/>
          <w:sz w:val="24"/>
          <w:szCs w:val="24"/>
        </w:rPr>
        <w:t xml:space="preserve">Signed: </w:t>
      </w:r>
      <w:r w:rsidRPr="000752A5">
        <w:rPr>
          <w:rFonts w:ascii="Arial" w:hAnsi="Arial" w:cs="Arial"/>
          <w:sz w:val="24"/>
          <w:szCs w:val="24"/>
        </w:rPr>
        <w:tab/>
      </w:r>
      <w:r w:rsidRPr="000752A5">
        <w:rPr>
          <w:rFonts w:ascii="Arial" w:hAnsi="Arial" w:cs="Arial"/>
          <w:sz w:val="24"/>
          <w:szCs w:val="24"/>
        </w:rPr>
        <w:tab/>
      </w:r>
      <w:r w:rsidRPr="000752A5">
        <w:rPr>
          <w:rFonts w:ascii="Arial" w:hAnsi="Arial" w:cs="Arial"/>
          <w:sz w:val="24"/>
          <w:szCs w:val="24"/>
        </w:rPr>
        <w:tab/>
        <w:t>___________________________________</w:t>
      </w:r>
    </w:p>
    <w:p w:rsidR="000752A5" w:rsidRPr="000752A5" w:rsidRDefault="000752A5" w:rsidP="000752A5">
      <w:pPr>
        <w:spacing w:line="360" w:lineRule="auto"/>
        <w:jc w:val="both"/>
        <w:rPr>
          <w:rFonts w:ascii="Arial" w:hAnsi="Arial" w:cs="Arial"/>
          <w:sz w:val="24"/>
          <w:szCs w:val="24"/>
        </w:rPr>
      </w:pPr>
      <w:r w:rsidRPr="000752A5">
        <w:rPr>
          <w:rFonts w:ascii="Arial" w:hAnsi="Arial" w:cs="Arial"/>
          <w:sz w:val="24"/>
          <w:szCs w:val="24"/>
        </w:rPr>
        <w:t xml:space="preserve">Authorised by: </w:t>
      </w:r>
      <w:r w:rsidRPr="000752A5">
        <w:rPr>
          <w:rFonts w:ascii="Arial" w:hAnsi="Arial" w:cs="Arial"/>
          <w:sz w:val="24"/>
          <w:szCs w:val="24"/>
        </w:rPr>
        <w:tab/>
      </w:r>
      <w:r w:rsidRPr="000752A5">
        <w:rPr>
          <w:rFonts w:ascii="Arial" w:hAnsi="Arial" w:cs="Arial"/>
          <w:sz w:val="24"/>
          <w:szCs w:val="24"/>
        </w:rPr>
        <w:tab/>
        <w:t>Cylch Meithrin Porth Tywyn_____________</w:t>
      </w:r>
    </w:p>
    <w:p w:rsidR="000752A5" w:rsidRPr="000752A5" w:rsidRDefault="000752A5" w:rsidP="000752A5">
      <w:pPr>
        <w:spacing w:line="360" w:lineRule="auto"/>
        <w:jc w:val="both"/>
        <w:rPr>
          <w:rFonts w:ascii="Arial" w:hAnsi="Arial" w:cs="Arial"/>
          <w:sz w:val="24"/>
          <w:szCs w:val="24"/>
        </w:rPr>
      </w:pPr>
      <w:r w:rsidRPr="000752A5">
        <w:rPr>
          <w:rFonts w:ascii="Arial" w:hAnsi="Arial" w:cs="Arial"/>
          <w:sz w:val="24"/>
          <w:szCs w:val="24"/>
        </w:rPr>
        <w:t>Print name:</w:t>
      </w:r>
      <w:r w:rsidRPr="000752A5">
        <w:rPr>
          <w:rFonts w:ascii="Arial" w:hAnsi="Arial" w:cs="Arial"/>
          <w:sz w:val="24"/>
          <w:szCs w:val="24"/>
        </w:rPr>
        <w:tab/>
      </w:r>
      <w:r w:rsidRPr="000752A5">
        <w:rPr>
          <w:rFonts w:ascii="Arial" w:hAnsi="Arial" w:cs="Arial"/>
          <w:sz w:val="24"/>
          <w:szCs w:val="24"/>
        </w:rPr>
        <w:tab/>
        <w:t>___________________________________</w:t>
      </w:r>
    </w:p>
    <w:p w:rsidR="000752A5" w:rsidRPr="000752A5" w:rsidRDefault="000752A5" w:rsidP="000752A5">
      <w:pPr>
        <w:spacing w:line="360" w:lineRule="auto"/>
        <w:jc w:val="both"/>
        <w:rPr>
          <w:rFonts w:ascii="Arial" w:hAnsi="Arial" w:cs="Arial"/>
          <w:sz w:val="24"/>
          <w:szCs w:val="24"/>
        </w:rPr>
      </w:pPr>
    </w:p>
    <w:p w:rsidR="000752A5" w:rsidRPr="000752A5" w:rsidRDefault="000752A5" w:rsidP="000752A5">
      <w:pPr>
        <w:tabs>
          <w:tab w:val="left" w:pos="7920"/>
        </w:tabs>
        <w:spacing w:line="360" w:lineRule="auto"/>
        <w:jc w:val="both"/>
        <w:rPr>
          <w:rFonts w:ascii="Arial" w:hAnsi="Arial" w:cs="Arial"/>
          <w:sz w:val="24"/>
          <w:szCs w:val="24"/>
        </w:rPr>
      </w:pPr>
    </w:p>
    <w:p w:rsidR="000752A5" w:rsidRPr="000752A5" w:rsidRDefault="000752A5" w:rsidP="000752A5">
      <w:pPr>
        <w:tabs>
          <w:tab w:val="left" w:pos="7920"/>
        </w:tabs>
        <w:spacing w:line="360" w:lineRule="auto"/>
        <w:jc w:val="both"/>
        <w:rPr>
          <w:rFonts w:ascii="Arial" w:hAnsi="Arial" w:cs="Arial"/>
          <w:sz w:val="24"/>
          <w:szCs w:val="24"/>
        </w:rPr>
      </w:pPr>
    </w:p>
    <w:tbl>
      <w:tblPr>
        <w:tblStyle w:val="TableGrid"/>
        <w:tblpPr w:leftFromText="180" w:rightFromText="180" w:vertAnchor="text" w:horzAnchor="margin" w:tblpXSpec="center" w:tblpY="-911"/>
        <w:tblW w:w="11018" w:type="dxa"/>
        <w:tblLook w:val="04A0"/>
      </w:tblPr>
      <w:tblGrid>
        <w:gridCol w:w="1836"/>
        <w:gridCol w:w="1836"/>
        <w:gridCol w:w="1836"/>
        <w:gridCol w:w="1836"/>
        <w:gridCol w:w="1837"/>
        <w:gridCol w:w="1837"/>
      </w:tblGrid>
      <w:tr w:rsidR="000752A5" w:rsidRPr="000752A5" w:rsidTr="00D24409">
        <w:trPr>
          <w:trHeight w:val="1138"/>
        </w:trPr>
        <w:tc>
          <w:tcPr>
            <w:tcW w:w="1836" w:type="dxa"/>
          </w:tcPr>
          <w:p w:rsidR="000752A5" w:rsidRPr="000752A5" w:rsidRDefault="000752A5" w:rsidP="000752A5">
            <w:pPr>
              <w:spacing w:line="360" w:lineRule="auto"/>
              <w:jc w:val="both"/>
              <w:rPr>
                <w:rFonts w:ascii="Arial" w:hAnsi="Arial" w:cs="Arial"/>
                <w:sz w:val="24"/>
                <w:szCs w:val="24"/>
              </w:rPr>
            </w:pPr>
            <w:r w:rsidRPr="000752A5">
              <w:rPr>
                <w:rFonts w:ascii="Arial" w:hAnsi="Arial" w:cs="Arial"/>
                <w:sz w:val="24"/>
                <w:szCs w:val="24"/>
              </w:rPr>
              <w:lastRenderedPageBreak/>
              <w:t>Hazard / Task / Activity</w:t>
            </w:r>
          </w:p>
          <w:p w:rsidR="000752A5" w:rsidRPr="000752A5" w:rsidRDefault="000752A5" w:rsidP="000752A5">
            <w:pPr>
              <w:tabs>
                <w:tab w:val="left" w:pos="7920"/>
              </w:tabs>
              <w:spacing w:line="360" w:lineRule="auto"/>
              <w:jc w:val="both"/>
              <w:rPr>
                <w:rFonts w:ascii="Arial" w:hAnsi="Arial" w:cs="Arial"/>
                <w:sz w:val="24"/>
                <w:szCs w:val="24"/>
              </w:rPr>
            </w:pPr>
            <w:r w:rsidRPr="000752A5">
              <w:rPr>
                <w:rFonts w:ascii="Arial" w:hAnsi="Arial" w:cs="Arial"/>
                <w:sz w:val="24"/>
                <w:szCs w:val="24"/>
              </w:rPr>
              <w:t xml:space="preserve"> Area of Concern</w:t>
            </w:r>
          </w:p>
        </w:tc>
        <w:tc>
          <w:tcPr>
            <w:tcW w:w="1836" w:type="dxa"/>
          </w:tcPr>
          <w:p w:rsidR="000752A5" w:rsidRPr="000752A5" w:rsidRDefault="000752A5" w:rsidP="000752A5">
            <w:pPr>
              <w:tabs>
                <w:tab w:val="left" w:pos="7920"/>
              </w:tabs>
              <w:spacing w:line="360" w:lineRule="auto"/>
              <w:jc w:val="both"/>
              <w:rPr>
                <w:rFonts w:ascii="Arial" w:hAnsi="Arial" w:cs="Arial"/>
                <w:sz w:val="24"/>
                <w:szCs w:val="24"/>
              </w:rPr>
            </w:pPr>
            <w:r w:rsidRPr="000752A5">
              <w:rPr>
                <w:rFonts w:ascii="Arial" w:hAnsi="Arial" w:cs="Arial"/>
                <w:sz w:val="24"/>
                <w:szCs w:val="24"/>
              </w:rPr>
              <w:t>Persons at Risk</w:t>
            </w:r>
          </w:p>
        </w:tc>
        <w:tc>
          <w:tcPr>
            <w:tcW w:w="1836" w:type="dxa"/>
          </w:tcPr>
          <w:p w:rsidR="000752A5" w:rsidRPr="000752A5" w:rsidRDefault="000752A5" w:rsidP="000752A5">
            <w:pPr>
              <w:tabs>
                <w:tab w:val="left" w:pos="7920"/>
              </w:tabs>
              <w:spacing w:line="360" w:lineRule="auto"/>
              <w:jc w:val="both"/>
              <w:rPr>
                <w:rFonts w:ascii="Arial" w:hAnsi="Arial" w:cs="Arial"/>
                <w:sz w:val="24"/>
                <w:szCs w:val="24"/>
              </w:rPr>
            </w:pPr>
            <w:r w:rsidRPr="000752A5">
              <w:rPr>
                <w:rFonts w:ascii="Arial" w:hAnsi="Arial" w:cs="Arial"/>
                <w:sz w:val="24"/>
                <w:szCs w:val="24"/>
              </w:rPr>
              <w:t>Existing Controls</w:t>
            </w:r>
          </w:p>
        </w:tc>
        <w:tc>
          <w:tcPr>
            <w:tcW w:w="1836" w:type="dxa"/>
          </w:tcPr>
          <w:p w:rsidR="000752A5" w:rsidRPr="000752A5" w:rsidRDefault="000752A5" w:rsidP="000752A5">
            <w:pPr>
              <w:tabs>
                <w:tab w:val="left" w:pos="7920"/>
              </w:tabs>
              <w:spacing w:line="360" w:lineRule="auto"/>
              <w:jc w:val="both"/>
              <w:rPr>
                <w:rFonts w:ascii="Arial" w:hAnsi="Arial" w:cs="Arial"/>
                <w:sz w:val="24"/>
                <w:szCs w:val="24"/>
              </w:rPr>
            </w:pPr>
            <w:r w:rsidRPr="000752A5">
              <w:rPr>
                <w:rFonts w:ascii="Arial" w:hAnsi="Arial" w:cs="Arial"/>
                <w:sz w:val="24"/>
                <w:szCs w:val="24"/>
              </w:rPr>
              <w:t>Describe Any Further Controls / Actions Needed</w:t>
            </w:r>
          </w:p>
        </w:tc>
        <w:tc>
          <w:tcPr>
            <w:tcW w:w="1837" w:type="dxa"/>
          </w:tcPr>
          <w:p w:rsidR="000752A5" w:rsidRPr="000752A5" w:rsidRDefault="000752A5" w:rsidP="000752A5">
            <w:pPr>
              <w:tabs>
                <w:tab w:val="left" w:pos="7920"/>
              </w:tabs>
              <w:spacing w:line="360" w:lineRule="auto"/>
              <w:jc w:val="both"/>
              <w:rPr>
                <w:rFonts w:ascii="Arial" w:hAnsi="Arial" w:cs="Arial"/>
                <w:sz w:val="24"/>
                <w:szCs w:val="24"/>
              </w:rPr>
            </w:pPr>
            <w:r w:rsidRPr="000752A5">
              <w:rPr>
                <w:rFonts w:ascii="Arial" w:hAnsi="Arial" w:cs="Arial"/>
                <w:sz w:val="24"/>
                <w:szCs w:val="24"/>
              </w:rPr>
              <w:t>Actions By Whom</w:t>
            </w:r>
          </w:p>
        </w:tc>
        <w:tc>
          <w:tcPr>
            <w:tcW w:w="1837" w:type="dxa"/>
          </w:tcPr>
          <w:p w:rsidR="000752A5" w:rsidRPr="000752A5" w:rsidRDefault="000752A5" w:rsidP="000752A5">
            <w:pPr>
              <w:tabs>
                <w:tab w:val="left" w:pos="7920"/>
              </w:tabs>
              <w:spacing w:line="360" w:lineRule="auto"/>
              <w:jc w:val="both"/>
              <w:rPr>
                <w:rFonts w:ascii="Arial" w:hAnsi="Arial" w:cs="Arial"/>
                <w:sz w:val="24"/>
                <w:szCs w:val="24"/>
              </w:rPr>
            </w:pPr>
            <w:r w:rsidRPr="000752A5">
              <w:rPr>
                <w:rFonts w:ascii="Arial" w:hAnsi="Arial" w:cs="Arial"/>
                <w:sz w:val="24"/>
                <w:szCs w:val="24"/>
              </w:rPr>
              <w:t>Action By When</w:t>
            </w:r>
          </w:p>
        </w:tc>
      </w:tr>
      <w:tr w:rsidR="000752A5" w:rsidRPr="000752A5" w:rsidTr="00D24409">
        <w:trPr>
          <w:trHeight w:val="1531"/>
        </w:trPr>
        <w:tc>
          <w:tcPr>
            <w:tcW w:w="1836" w:type="dxa"/>
          </w:tcPr>
          <w:p w:rsidR="000752A5" w:rsidRPr="000752A5" w:rsidRDefault="000752A5" w:rsidP="000752A5">
            <w:pPr>
              <w:tabs>
                <w:tab w:val="left" w:pos="7920"/>
              </w:tabs>
              <w:spacing w:line="360" w:lineRule="auto"/>
              <w:jc w:val="both"/>
              <w:rPr>
                <w:rFonts w:ascii="Arial" w:hAnsi="Arial" w:cs="Arial"/>
                <w:sz w:val="24"/>
                <w:szCs w:val="24"/>
              </w:rPr>
            </w:pPr>
            <w:r w:rsidRPr="000752A5">
              <w:rPr>
                <w:rFonts w:ascii="Arial" w:hAnsi="Arial" w:cs="Arial"/>
                <w:sz w:val="24"/>
                <w:szCs w:val="24"/>
              </w:rPr>
              <w:t xml:space="preserve"> Children Painting or colouring their feelings on iard or on themslevs</w:t>
            </w:r>
          </w:p>
        </w:tc>
        <w:tc>
          <w:tcPr>
            <w:tcW w:w="1836" w:type="dxa"/>
          </w:tcPr>
          <w:p w:rsidR="000752A5" w:rsidRPr="000752A5" w:rsidRDefault="000752A5" w:rsidP="000752A5">
            <w:pPr>
              <w:tabs>
                <w:tab w:val="left" w:pos="7920"/>
              </w:tabs>
              <w:spacing w:line="360" w:lineRule="auto"/>
              <w:jc w:val="both"/>
              <w:rPr>
                <w:rFonts w:ascii="Arial" w:hAnsi="Arial" w:cs="Arial"/>
                <w:sz w:val="24"/>
                <w:szCs w:val="24"/>
              </w:rPr>
            </w:pPr>
            <w:r w:rsidRPr="000752A5">
              <w:rPr>
                <w:rFonts w:ascii="Arial" w:hAnsi="Arial" w:cs="Arial"/>
                <w:sz w:val="24"/>
                <w:szCs w:val="24"/>
              </w:rPr>
              <w:t xml:space="preserve">Children, staff </w:t>
            </w:r>
          </w:p>
        </w:tc>
        <w:tc>
          <w:tcPr>
            <w:tcW w:w="1836" w:type="dxa"/>
          </w:tcPr>
          <w:p w:rsidR="000752A5" w:rsidRPr="000752A5" w:rsidRDefault="000752A5" w:rsidP="000752A5">
            <w:pPr>
              <w:tabs>
                <w:tab w:val="left" w:pos="7920"/>
              </w:tabs>
              <w:spacing w:line="360" w:lineRule="auto"/>
              <w:jc w:val="both"/>
              <w:rPr>
                <w:rFonts w:ascii="Arial" w:hAnsi="Arial" w:cs="Arial"/>
                <w:sz w:val="24"/>
                <w:szCs w:val="24"/>
              </w:rPr>
            </w:pPr>
            <w:r w:rsidRPr="000752A5">
              <w:rPr>
                <w:rFonts w:ascii="Arial" w:hAnsi="Arial" w:cs="Arial"/>
                <w:sz w:val="24"/>
                <w:szCs w:val="24"/>
              </w:rPr>
              <w:t>All children to wear appropriate clothing and take precautions</w:t>
            </w:r>
          </w:p>
        </w:tc>
        <w:tc>
          <w:tcPr>
            <w:tcW w:w="1836" w:type="dxa"/>
          </w:tcPr>
          <w:p w:rsidR="000752A5" w:rsidRPr="000752A5" w:rsidRDefault="000752A5" w:rsidP="000752A5">
            <w:pPr>
              <w:tabs>
                <w:tab w:val="left" w:pos="7920"/>
              </w:tabs>
              <w:spacing w:line="360" w:lineRule="auto"/>
              <w:jc w:val="both"/>
              <w:rPr>
                <w:rFonts w:ascii="Arial" w:hAnsi="Arial" w:cs="Arial"/>
                <w:sz w:val="24"/>
                <w:szCs w:val="24"/>
              </w:rPr>
            </w:pPr>
            <w:r w:rsidRPr="000752A5">
              <w:rPr>
                <w:rFonts w:ascii="Arial" w:hAnsi="Arial" w:cs="Arial"/>
                <w:sz w:val="24"/>
                <w:szCs w:val="24"/>
              </w:rPr>
              <w:t>Reminders to wear appropriate clothing provided to students / staff.</w:t>
            </w:r>
          </w:p>
        </w:tc>
        <w:tc>
          <w:tcPr>
            <w:tcW w:w="1837" w:type="dxa"/>
          </w:tcPr>
          <w:p w:rsidR="000752A5" w:rsidRPr="000752A5" w:rsidRDefault="000752A5" w:rsidP="000752A5">
            <w:pPr>
              <w:tabs>
                <w:tab w:val="left" w:pos="7920"/>
              </w:tabs>
              <w:spacing w:line="360" w:lineRule="auto"/>
              <w:jc w:val="both"/>
              <w:rPr>
                <w:rFonts w:ascii="Arial" w:hAnsi="Arial" w:cs="Arial"/>
                <w:sz w:val="24"/>
                <w:szCs w:val="24"/>
              </w:rPr>
            </w:pPr>
            <w:r w:rsidRPr="000752A5">
              <w:rPr>
                <w:rFonts w:ascii="Arial" w:hAnsi="Arial" w:cs="Arial"/>
                <w:sz w:val="24"/>
                <w:szCs w:val="24"/>
              </w:rPr>
              <w:t xml:space="preserve"> Staff </w:t>
            </w:r>
          </w:p>
        </w:tc>
        <w:tc>
          <w:tcPr>
            <w:tcW w:w="1837" w:type="dxa"/>
          </w:tcPr>
          <w:p w:rsidR="000752A5" w:rsidRPr="000752A5" w:rsidRDefault="000752A5" w:rsidP="000752A5">
            <w:pPr>
              <w:tabs>
                <w:tab w:val="left" w:pos="7920"/>
              </w:tabs>
              <w:spacing w:line="360" w:lineRule="auto"/>
              <w:jc w:val="both"/>
              <w:rPr>
                <w:rFonts w:ascii="Arial" w:hAnsi="Arial" w:cs="Arial"/>
                <w:sz w:val="24"/>
                <w:szCs w:val="24"/>
              </w:rPr>
            </w:pPr>
            <w:r w:rsidRPr="000752A5">
              <w:rPr>
                <w:rFonts w:ascii="Arial" w:hAnsi="Arial" w:cs="Arial"/>
                <w:sz w:val="24"/>
                <w:szCs w:val="24"/>
              </w:rPr>
              <w:t>Remind before going out if they are painting to put on the right clothing</w:t>
            </w:r>
          </w:p>
        </w:tc>
      </w:tr>
      <w:tr w:rsidR="000752A5" w:rsidRPr="000752A5" w:rsidTr="00D24409">
        <w:trPr>
          <w:trHeight w:val="1393"/>
        </w:trPr>
        <w:tc>
          <w:tcPr>
            <w:tcW w:w="1836" w:type="dxa"/>
          </w:tcPr>
          <w:p w:rsidR="000752A5" w:rsidRPr="000752A5" w:rsidRDefault="000752A5" w:rsidP="000752A5">
            <w:pPr>
              <w:tabs>
                <w:tab w:val="left" w:pos="7920"/>
              </w:tabs>
              <w:spacing w:line="360" w:lineRule="auto"/>
              <w:jc w:val="both"/>
              <w:rPr>
                <w:rFonts w:ascii="Arial" w:hAnsi="Arial" w:cs="Arial"/>
                <w:sz w:val="24"/>
                <w:szCs w:val="24"/>
              </w:rPr>
            </w:pPr>
            <w:r w:rsidRPr="000752A5">
              <w:rPr>
                <w:rFonts w:ascii="Arial" w:hAnsi="Arial" w:cs="Arial"/>
                <w:sz w:val="24"/>
                <w:szCs w:val="24"/>
              </w:rPr>
              <w:t xml:space="preserve">Children throwing rocks </w:t>
            </w:r>
          </w:p>
        </w:tc>
        <w:tc>
          <w:tcPr>
            <w:tcW w:w="1836" w:type="dxa"/>
          </w:tcPr>
          <w:p w:rsidR="000752A5" w:rsidRPr="000752A5" w:rsidRDefault="000752A5" w:rsidP="000752A5">
            <w:pPr>
              <w:tabs>
                <w:tab w:val="left" w:pos="7920"/>
              </w:tabs>
              <w:spacing w:line="360" w:lineRule="auto"/>
              <w:jc w:val="both"/>
              <w:rPr>
                <w:rFonts w:ascii="Arial" w:hAnsi="Arial" w:cs="Arial"/>
                <w:sz w:val="24"/>
                <w:szCs w:val="24"/>
              </w:rPr>
            </w:pPr>
            <w:r w:rsidRPr="000752A5">
              <w:rPr>
                <w:rFonts w:ascii="Arial" w:hAnsi="Arial" w:cs="Arial"/>
                <w:sz w:val="24"/>
                <w:szCs w:val="24"/>
              </w:rPr>
              <w:t xml:space="preserve">Children, staff </w:t>
            </w:r>
          </w:p>
        </w:tc>
        <w:tc>
          <w:tcPr>
            <w:tcW w:w="1836" w:type="dxa"/>
          </w:tcPr>
          <w:p w:rsidR="000752A5" w:rsidRPr="000752A5" w:rsidRDefault="000752A5" w:rsidP="000752A5">
            <w:pPr>
              <w:tabs>
                <w:tab w:val="left" w:pos="7920"/>
              </w:tabs>
              <w:spacing w:line="360" w:lineRule="auto"/>
              <w:jc w:val="both"/>
              <w:rPr>
                <w:rFonts w:ascii="Arial" w:hAnsi="Arial" w:cs="Arial"/>
                <w:sz w:val="24"/>
                <w:szCs w:val="24"/>
              </w:rPr>
            </w:pPr>
            <w:r w:rsidRPr="000752A5">
              <w:rPr>
                <w:rFonts w:ascii="Arial" w:hAnsi="Arial" w:cs="Arial"/>
                <w:sz w:val="24"/>
                <w:szCs w:val="24"/>
              </w:rPr>
              <w:t xml:space="preserve">All children to be cautious when throwing the rocks if thrown at someone to be removed </w:t>
            </w:r>
          </w:p>
        </w:tc>
        <w:tc>
          <w:tcPr>
            <w:tcW w:w="1836" w:type="dxa"/>
          </w:tcPr>
          <w:p w:rsidR="000752A5" w:rsidRPr="000752A5" w:rsidRDefault="000752A5" w:rsidP="000752A5">
            <w:pPr>
              <w:tabs>
                <w:tab w:val="left" w:pos="7920"/>
              </w:tabs>
              <w:spacing w:line="360" w:lineRule="auto"/>
              <w:jc w:val="both"/>
              <w:rPr>
                <w:rFonts w:ascii="Arial" w:hAnsi="Arial" w:cs="Arial"/>
                <w:sz w:val="24"/>
                <w:szCs w:val="24"/>
              </w:rPr>
            </w:pPr>
            <w:r w:rsidRPr="000752A5">
              <w:rPr>
                <w:rFonts w:ascii="Arial" w:hAnsi="Arial" w:cs="Arial"/>
                <w:sz w:val="24"/>
                <w:szCs w:val="24"/>
              </w:rPr>
              <w:t xml:space="preserve">Remind children only to throw the rocks at the floor not at children or staff </w:t>
            </w:r>
          </w:p>
        </w:tc>
        <w:tc>
          <w:tcPr>
            <w:tcW w:w="1837" w:type="dxa"/>
          </w:tcPr>
          <w:p w:rsidR="000752A5" w:rsidRPr="000752A5" w:rsidRDefault="000752A5" w:rsidP="000752A5">
            <w:pPr>
              <w:tabs>
                <w:tab w:val="left" w:pos="7920"/>
              </w:tabs>
              <w:spacing w:line="360" w:lineRule="auto"/>
              <w:jc w:val="both"/>
              <w:rPr>
                <w:rFonts w:ascii="Arial" w:hAnsi="Arial" w:cs="Arial"/>
                <w:sz w:val="24"/>
                <w:szCs w:val="24"/>
              </w:rPr>
            </w:pPr>
            <w:r w:rsidRPr="000752A5">
              <w:rPr>
                <w:rFonts w:ascii="Arial" w:hAnsi="Arial" w:cs="Arial"/>
                <w:sz w:val="24"/>
                <w:szCs w:val="24"/>
              </w:rPr>
              <w:t xml:space="preserve">Staff </w:t>
            </w:r>
          </w:p>
        </w:tc>
        <w:tc>
          <w:tcPr>
            <w:tcW w:w="1837" w:type="dxa"/>
          </w:tcPr>
          <w:p w:rsidR="000752A5" w:rsidRPr="000752A5" w:rsidRDefault="000752A5" w:rsidP="000752A5">
            <w:pPr>
              <w:tabs>
                <w:tab w:val="left" w:pos="7920"/>
              </w:tabs>
              <w:spacing w:line="360" w:lineRule="auto"/>
              <w:jc w:val="both"/>
              <w:rPr>
                <w:rFonts w:ascii="Arial" w:hAnsi="Arial" w:cs="Arial"/>
                <w:sz w:val="24"/>
                <w:szCs w:val="24"/>
              </w:rPr>
            </w:pPr>
            <w:r w:rsidRPr="000752A5">
              <w:rPr>
                <w:rFonts w:ascii="Arial" w:hAnsi="Arial" w:cs="Arial"/>
                <w:sz w:val="24"/>
                <w:szCs w:val="24"/>
              </w:rPr>
              <w:t xml:space="preserve">If child throws rock at another child to be taken in, be reminded not to throw at children just to the floor </w:t>
            </w:r>
          </w:p>
        </w:tc>
      </w:tr>
      <w:tr w:rsidR="000752A5" w:rsidRPr="000752A5" w:rsidTr="00D24409">
        <w:trPr>
          <w:trHeight w:val="1531"/>
        </w:trPr>
        <w:tc>
          <w:tcPr>
            <w:tcW w:w="1836" w:type="dxa"/>
          </w:tcPr>
          <w:p w:rsidR="000752A5" w:rsidRPr="000752A5" w:rsidRDefault="000752A5" w:rsidP="000752A5">
            <w:pPr>
              <w:tabs>
                <w:tab w:val="left" w:pos="7920"/>
              </w:tabs>
              <w:spacing w:line="360" w:lineRule="auto"/>
              <w:jc w:val="both"/>
              <w:rPr>
                <w:rFonts w:ascii="Arial" w:hAnsi="Arial" w:cs="Arial"/>
                <w:sz w:val="24"/>
                <w:szCs w:val="24"/>
              </w:rPr>
            </w:pPr>
            <w:r w:rsidRPr="000752A5">
              <w:rPr>
                <w:rFonts w:ascii="Arial" w:hAnsi="Arial" w:cs="Arial"/>
                <w:sz w:val="24"/>
                <w:szCs w:val="24"/>
              </w:rPr>
              <w:t xml:space="preserve">lifting heavy logs or falling over them </w:t>
            </w:r>
          </w:p>
        </w:tc>
        <w:tc>
          <w:tcPr>
            <w:tcW w:w="1836" w:type="dxa"/>
          </w:tcPr>
          <w:p w:rsidR="000752A5" w:rsidRPr="000752A5" w:rsidRDefault="000752A5" w:rsidP="000752A5">
            <w:pPr>
              <w:tabs>
                <w:tab w:val="left" w:pos="7920"/>
              </w:tabs>
              <w:spacing w:line="360" w:lineRule="auto"/>
              <w:jc w:val="both"/>
              <w:rPr>
                <w:rFonts w:ascii="Arial" w:hAnsi="Arial" w:cs="Arial"/>
                <w:sz w:val="24"/>
                <w:szCs w:val="24"/>
              </w:rPr>
            </w:pPr>
            <w:r w:rsidRPr="000752A5">
              <w:rPr>
                <w:rFonts w:ascii="Arial" w:hAnsi="Arial" w:cs="Arial"/>
                <w:sz w:val="24"/>
                <w:szCs w:val="24"/>
              </w:rPr>
              <w:t xml:space="preserve">Children, staff </w:t>
            </w:r>
          </w:p>
        </w:tc>
        <w:tc>
          <w:tcPr>
            <w:tcW w:w="1836" w:type="dxa"/>
          </w:tcPr>
          <w:p w:rsidR="000752A5" w:rsidRPr="000752A5" w:rsidRDefault="000752A5" w:rsidP="000752A5">
            <w:pPr>
              <w:tabs>
                <w:tab w:val="left" w:pos="7920"/>
              </w:tabs>
              <w:spacing w:line="360" w:lineRule="auto"/>
              <w:jc w:val="both"/>
              <w:rPr>
                <w:rFonts w:ascii="Arial" w:hAnsi="Arial" w:cs="Arial"/>
                <w:sz w:val="24"/>
                <w:szCs w:val="24"/>
              </w:rPr>
            </w:pPr>
            <w:r w:rsidRPr="000752A5">
              <w:rPr>
                <w:rFonts w:ascii="Arial" w:hAnsi="Arial" w:cs="Arial"/>
                <w:sz w:val="24"/>
                <w:szCs w:val="24"/>
              </w:rPr>
              <w:t>All children told that the logs are heavy  and take precautions</w:t>
            </w:r>
          </w:p>
        </w:tc>
        <w:tc>
          <w:tcPr>
            <w:tcW w:w="1836" w:type="dxa"/>
          </w:tcPr>
          <w:p w:rsidR="000752A5" w:rsidRPr="000752A5" w:rsidRDefault="000752A5" w:rsidP="000752A5">
            <w:pPr>
              <w:tabs>
                <w:tab w:val="left" w:pos="7920"/>
              </w:tabs>
              <w:spacing w:line="360" w:lineRule="auto"/>
              <w:jc w:val="both"/>
              <w:rPr>
                <w:rFonts w:ascii="Arial" w:hAnsi="Arial" w:cs="Arial"/>
                <w:sz w:val="24"/>
                <w:szCs w:val="24"/>
              </w:rPr>
            </w:pPr>
            <w:r w:rsidRPr="000752A5">
              <w:rPr>
                <w:rFonts w:ascii="Arial" w:hAnsi="Arial" w:cs="Arial"/>
                <w:sz w:val="24"/>
                <w:szCs w:val="24"/>
              </w:rPr>
              <w:t xml:space="preserve">Remind children to be aware there are logs on the floor and they are heavy </w:t>
            </w:r>
          </w:p>
        </w:tc>
        <w:tc>
          <w:tcPr>
            <w:tcW w:w="1837" w:type="dxa"/>
          </w:tcPr>
          <w:p w:rsidR="000752A5" w:rsidRPr="000752A5" w:rsidRDefault="000752A5" w:rsidP="000752A5">
            <w:pPr>
              <w:tabs>
                <w:tab w:val="left" w:pos="7920"/>
              </w:tabs>
              <w:spacing w:line="360" w:lineRule="auto"/>
              <w:jc w:val="both"/>
              <w:rPr>
                <w:rFonts w:ascii="Arial" w:hAnsi="Arial" w:cs="Arial"/>
                <w:sz w:val="24"/>
                <w:szCs w:val="24"/>
              </w:rPr>
            </w:pPr>
            <w:r w:rsidRPr="000752A5">
              <w:rPr>
                <w:rFonts w:ascii="Arial" w:hAnsi="Arial" w:cs="Arial"/>
                <w:sz w:val="24"/>
                <w:szCs w:val="24"/>
              </w:rPr>
              <w:t xml:space="preserve">Staff </w:t>
            </w:r>
          </w:p>
        </w:tc>
        <w:tc>
          <w:tcPr>
            <w:tcW w:w="1837" w:type="dxa"/>
          </w:tcPr>
          <w:p w:rsidR="000752A5" w:rsidRPr="000752A5" w:rsidRDefault="000752A5" w:rsidP="000752A5">
            <w:pPr>
              <w:tabs>
                <w:tab w:val="left" w:pos="7920"/>
              </w:tabs>
              <w:spacing w:line="360" w:lineRule="auto"/>
              <w:jc w:val="both"/>
              <w:rPr>
                <w:rFonts w:ascii="Arial" w:hAnsi="Arial" w:cs="Arial"/>
                <w:sz w:val="24"/>
                <w:szCs w:val="24"/>
              </w:rPr>
            </w:pPr>
            <w:r w:rsidRPr="000752A5">
              <w:rPr>
                <w:rFonts w:ascii="Arial" w:hAnsi="Arial" w:cs="Arial"/>
                <w:sz w:val="24"/>
                <w:szCs w:val="24"/>
              </w:rPr>
              <w:t>If a child falls over one check immediately if okay first aid if needed</w:t>
            </w:r>
          </w:p>
        </w:tc>
      </w:tr>
      <w:tr w:rsidR="000752A5" w:rsidRPr="000752A5" w:rsidTr="00D24409">
        <w:trPr>
          <w:trHeight w:val="1531"/>
        </w:trPr>
        <w:tc>
          <w:tcPr>
            <w:tcW w:w="1836" w:type="dxa"/>
          </w:tcPr>
          <w:p w:rsidR="000752A5" w:rsidRPr="000752A5" w:rsidRDefault="000752A5" w:rsidP="000752A5">
            <w:pPr>
              <w:tabs>
                <w:tab w:val="left" w:pos="7920"/>
              </w:tabs>
              <w:spacing w:line="360" w:lineRule="auto"/>
              <w:jc w:val="both"/>
              <w:rPr>
                <w:rFonts w:ascii="Arial" w:hAnsi="Arial" w:cs="Arial"/>
                <w:sz w:val="24"/>
                <w:szCs w:val="24"/>
              </w:rPr>
            </w:pPr>
            <w:r w:rsidRPr="000752A5">
              <w:rPr>
                <w:rFonts w:ascii="Arial" w:hAnsi="Arial" w:cs="Arial"/>
                <w:sz w:val="24"/>
                <w:szCs w:val="24"/>
              </w:rPr>
              <w:t xml:space="preserve">Allergies </w:t>
            </w:r>
          </w:p>
        </w:tc>
        <w:tc>
          <w:tcPr>
            <w:tcW w:w="1836" w:type="dxa"/>
          </w:tcPr>
          <w:p w:rsidR="000752A5" w:rsidRPr="000752A5" w:rsidRDefault="000752A5" w:rsidP="000752A5">
            <w:pPr>
              <w:tabs>
                <w:tab w:val="left" w:pos="7920"/>
              </w:tabs>
              <w:spacing w:line="360" w:lineRule="auto"/>
              <w:jc w:val="both"/>
              <w:rPr>
                <w:rFonts w:ascii="Arial" w:hAnsi="Arial" w:cs="Arial"/>
                <w:sz w:val="24"/>
                <w:szCs w:val="24"/>
              </w:rPr>
            </w:pPr>
            <w:r w:rsidRPr="000752A5">
              <w:rPr>
                <w:rFonts w:ascii="Arial" w:hAnsi="Arial" w:cs="Arial"/>
                <w:sz w:val="24"/>
                <w:szCs w:val="24"/>
              </w:rPr>
              <w:t xml:space="preserve">Children ,staff </w:t>
            </w:r>
          </w:p>
        </w:tc>
        <w:tc>
          <w:tcPr>
            <w:tcW w:w="1836" w:type="dxa"/>
          </w:tcPr>
          <w:p w:rsidR="000752A5" w:rsidRPr="000752A5" w:rsidRDefault="000752A5" w:rsidP="000752A5">
            <w:pPr>
              <w:tabs>
                <w:tab w:val="left" w:pos="7920"/>
              </w:tabs>
              <w:spacing w:line="360" w:lineRule="auto"/>
              <w:jc w:val="both"/>
              <w:rPr>
                <w:rFonts w:ascii="Arial" w:hAnsi="Arial" w:cs="Arial"/>
                <w:sz w:val="24"/>
                <w:szCs w:val="24"/>
              </w:rPr>
            </w:pPr>
            <w:r w:rsidRPr="000752A5">
              <w:rPr>
                <w:rFonts w:ascii="Arial" w:hAnsi="Arial" w:cs="Arial"/>
                <w:sz w:val="24"/>
                <w:szCs w:val="24"/>
              </w:rPr>
              <w:t xml:space="preserve">Reminded to bring in medication if needed for outdoor play </w:t>
            </w:r>
          </w:p>
        </w:tc>
        <w:tc>
          <w:tcPr>
            <w:tcW w:w="1836" w:type="dxa"/>
          </w:tcPr>
          <w:p w:rsidR="000752A5" w:rsidRPr="000752A5" w:rsidRDefault="000752A5" w:rsidP="000752A5">
            <w:pPr>
              <w:tabs>
                <w:tab w:val="left" w:pos="7920"/>
              </w:tabs>
              <w:spacing w:line="360" w:lineRule="auto"/>
              <w:jc w:val="both"/>
              <w:rPr>
                <w:rFonts w:ascii="Arial" w:hAnsi="Arial" w:cs="Arial"/>
                <w:sz w:val="24"/>
                <w:szCs w:val="24"/>
              </w:rPr>
            </w:pPr>
            <w:r w:rsidRPr="000752A5">
              <w:rPr>
                <w:rFonts w:ascii="Arial" w:hAnsi="Arial" w:cs="Arial"/>
                <w:sz w:val="24"/>
                <w:szCs w:val="24"/>
              </w:rPr>
              <w:t xml:space="preserve">Remind children anything unusual showing on the skin go see a member of staff </w:t>
            </w:r>
          </w:p>
        </w:tc>
        <w:tc>
          <w:tcPr>
            <w:tcW w:w="1837" w:type="dxa"/>
          </w:tcPr>
          <w:p w:rsidR="000752A5" w:rsidRPr="000752A5" w:rsidRDefault="000752A5" w:rsidP="000752A5">
            <w:pPr>
              <w:tabs>
                <w:tab w:val="left" w:pos="7920"/>
              </w:tabs>
              <w:spacing w:line="360" w:lineRule="auto"/>
              <w:jc w:val="both"/>
              <w:rPr>
                <w:rFonts w:ascii="Arial" w:hAnsi="Arial" w:cs="Arial"/>
                <w:sz w:val="24"/>
                <w:szCs w:val="24"/>
              </w:rPr>
            </w:pPr>
            <w:r w:rsidRPr="000752A5">
              <w:rPr>
                <w:rFonts w:ascii="Arial" w:hAnsi="Arial" w:cs="Arial"/>
                <w:sz w:val="24"/>
                <w:szCs w:val="24"/>
              </w:rPr>
              <w:t xml:space="preserve">Staff </w:t>
            </w:r>
          </w:p>
        </w:tc>
        <w:tc>
          <w:tcPr>
            <w:tcW w:w="1837" w:type="dxa"/>
          </w:tcPr>
          <w:p w:rsidR="000752A5" w:rsidRPr="000752A5" w:rsidRDefault="000752A5" w:rsidP="000752A5">
            <w:pPr>
              <w:tabs>
                <w:tab w:val="left" w:pos="7920"/>
              </w:tabs>
              <w:spacing w:line="360" w:lineRule="auto"/>
              <w:jc w:val="both"/>
              <w:rPr>
                <w:rFonts w:ascii="Arial" w:hAnsi="Arial" w:cs="Arial"/>
                <w:sz w:val="24"/>
                <w:szCs w:val="24"/>
              </w:rPr>
            </w:pPr>
            <w:r w:rsidRPr="000752A5">
              <w:rPr>
                <w:rFonts w:ascii="Arial" w:hAnsi="Arial" w:cs="Arial"/>
                <w:sz w:val="24"/>
                <w:szCs w:val="24"/>
              </w:rPr>
              <w:t>If allergies flair up take indoors, phone doctor if needed and take medication phone parents</w:t>
            </w:r>
          </w:p>
        </w:tc>
      </w:tr>
    </w:tbl>
    <w:p w:rsidR="000752A5" w:rsidRPr="000752A5" w:rsidRDefault="000752A5" w:rsidP="000752A5">
      <w:pPr>
        <w:spacing w:line="360" w:lineRule="auto"/>
        <w:jc w:val="both"/>
        <w:rPr>
          <w:rFonts w:ascii="Arial" w:hAnsi="Arial" w:cs="Arial"/>
          <w:sz w:val="24"/>
          <w:szCs w:val="24"/>
        </w:rPr>
      </w:pPr>
    </w:p>
    <w:p w:rsidR="000752A5" w:rsidRPr="000752A5" w:rsidRDefault="000752A5" w:rsidP="000752A5">
      <w:pPr>
        <w:spacing w:line="360" w:lineRule="auto"/>
        <w:jc w:val="both"/>
        <w:rPr>
          <w:rFonts w:ascii="Arial" w:hAnsi="Arial" w:cs="Arial"/>
          <w:sz w:val="24"/>
          <w:szCs w:val="24"/>
        </w:rPr>
      </w:pPr>
      <w:r w:rsidRPr="000752A5">
        <w:rPr>
          <w:rFonts w:ascii="Arial" w:hAnsi="Arial" w:cs="Arial"/>
          <w:sz w:val="24"/>
          <w:szCs w:val="24"/>
        </w:rPr>
        <w:lastRenderedPageBreak/>
        <w:t>I gloi, mae Play yn cynnig llawer o fudd-daliadau i blant, yn bennaf manteision datblygiad corfforol a chyfannol wrth i'r datblygiadau gael eu cydgysylltu. Drwy chwarae wrth i'r datblygiadau ffisegol gael eu hyrwyddo trwy wahanol gyfleoedd mae'n dod â manteision, mae'n dangos y raddfa ddatblygu hefyd. Mae hon yn agwedd allweddol i'w chwarae fel pe bai plentyn yn cael oedi datblygu neu gyflwr meddygol sy'n effeithio ar eu datblygiad corfforol, mae'n debygol y bydd ardaloedd eraill o ddysgu yn cael eu heffeithio. Pan fydd plant yn tyfu trwy chwarae mae'n bwysig cymryd yr holl agweddau datblygu i ystyriaeth: Emosiynol, ymwybodol, cyfathrebu ac iaith, cymdeithasol ac ysgubol. Mae datblygiad emosiynol yn caniatáu i blant ennill hyder, datblygu ymwybyddol trwy gyffwrdd, symud ac archwilio yn galluogi plant i adeiladu syniadau a ddatblygwyd gan ddatblygu cofiannau hefyd maen nhw am siarad am yr hyn y gallant ei weld, yr hyn maen nhw'n ei hoffi, a gallant wneud twyllo. Mae datblygiad cymdeithasol yn caniatáu i blant chwarae gydag eraill. mae plant hefyd yn cael eu cydnabod fel dysgwyr gweithredol sy'n dysgu trwy gyffwrdd, dal a symud a chwarae, Heb ddatblygiad corfforol mae cyfleoedd plant ar gyfer dysgu yn cael eu lleihau. Fel y mae Susan Oliver yn awgrymu yn ei dyfynbris, mae plant, if denied the opportunity of learning through play, would lose out a great deal.   The distinction between play and learning is an outdated concept. Children learn through play and learning can and ought to be fun. Children don’t distinguish between their learning and play and nor should we. (Drury, Miller and Campbell. 2000: 121).</w:t>
      </w:r>
    </w:p>
    <w:p w:rsidR="000752A5" w:rsidRPr="000752A5" w:rsidRDefault="000752A5" w:rsidP="000752A5">
      <w:pPr>
        <w:spacing w:line="360" w:lineRule="auto"/>
        <w:jc w:val="both"/>
        <w:rPr>
          <w:rFonts w:ascii="Arial" w:hAnsi="Arial" w:cs="Arial"/>
          <w:sz w:val="24"/>
          <w:szCs w:val="24"/>
        </w:rPr>
      </w:pPr>
    </w:p>
    <w:p w:rsidR="000752A5" w:rsidRDefault="000752A5" w:rsidP="000752A5">
      <w:pPr>
        <w:jc w:val="both"/>
        <w:rPr>
          <w:rFonts w:ascii="Arial" w:hAnsi="Arial" w:cs="Arial"/>
          <w:sz w:val="24"/>
          <w:szCs w:val="24"/>
        </w:rPr>
      </w:pPr>
    </w:p>
    <w:p w:rsidR="000752A5" w:rsidRDefault="000752A5" w:rsidP="000752A5">
      <w:pPr>
        <w:jc w:val="both"/>
        <w:rPr>
          <w:rFonts w:ascii="Arial" w:hAnsi="Arial" w:cs="Arial"/>
          <w:sz w:val="24"/>
          <w:szCs w:val="24"/>
        </w:rPr>
      </w:pPr>
    </w:p>
    <w:p w:rsidR="000752A5" w:rsidRDefault="000752A5" w:rsidP="000752A5">
      <w:pPr>
        <w:jc w:val="both"/>
        <w:rPr>
          <w:rFonts w:ascii="Arial" w:hAnsi="Arial" w:cs="Arial"/>
          <w:sz w:val="24"/>
          <w:szCs w:val="24"/>
        </w:rPr>
      </w:pPr>
    </w:p>
    <w:p w:rsidR="000752A5" w:rsidRDefault="000752A5" w:rsidP="000752A5">
      <w:pPr>
        <w:jc w:val="both"/>
        <w:rPr>
          <w:rFonts w:ascii="Arial" w:hAnsi="Arial" w:cs="Arial"/>
          <w:sz w:val="24"/>
          <w:szCs w:val="24"/>
        </w:rPr>
      </w:pPr>
    </w:p>
    <w:p w:rsidR="000752A5" w:rsidRDefault="000752A5" w:rsidP="000752A5">
      <w:pPr>
        <w:jc w:val="both"/>
        <w:rPr>
          <w:rFonts w:ascii="Arial" w:hAnsi="Arial" w:cs="Arial"/>
          <w:sz w:val="24"/>
          <w:szCs w:val="24"/>
        </w:rPr>
      </w:pPr>
    </w:p>
    <w:p w:rsidR="000752A5" w:rsidRDefault="000752A5" w:rsidP="000752A5">
      <w:pPr>
        <w:jc w:val="both"/>
        <w:rPr>
          <w:rFonts w:ascii="Arial" w:hAnsi="Arial" w:cs="Arial"/>
          <w:sz w:val="24"/>
          <w:szCs w:val="24"/>
        </w:rPr>
      </w:pPr>
    </w:p>
    <w:p w:rsidR="000752A5" w:rsidRDefault="000752A5" w:rsidP="000752A5">
      <w:pPr>
        <w:jc w:val="both"/>
        <w:rPr>
          <w:rFonts w:ascii="Arial" w:hAnsi="Arial" w:cs="Arial"/>
          <w:sz w:val="24"/>
          <w:szCs w:val="24"/>
        </w:rPr>
      </w:pPr>
    </w:p>
    <w:p w:rsidR="000752A5" w:rsidRDefault="000752A5" w:rsidP="000752A5">
      <w:pPr>
        <w:jc w:val="both"/>
        <w:rPr>
          <w:rFonts w:ascii="Arial" w:hAnsi="Arial" w:cs="Arial"/>
          <w:sz w:val="24"/>
          <w:szCs w:val="24"/>
        </w:rPr>
      </w:pPr>
    </w:p>
    <w:p w:rsidR="000752A5" w:rsidRDefault="000752A5" w:rsidP="000752A5">
      <w:pPr>
        <w:jc w:val="both"/>
        <w:rPr>
          <w:rFonts w:ascii="Arial" w:hAnsi="Arial" w:cs="Arial"/>
          <w:sz w:val="24"/>
          <w:szCs w:val="24"/>
        </w:rPr>
      </w:pPr>
    </w:p>
    <w:p w:rsidR="000752A5" w:rsidRPr="0091785C" w:rsidRDefault="0091785C" w:rsidP="0091785C">
      <w:pPr>
        <w:jc w:val="center"/>
        <w:rPr>
          <w:rFonts w:ascii="Arial" w:hAnsi="Arial" w:cs="Arial"/>
          <w:sz w:val="24"/>
          <w:szCs w:val="24"/>
          <w:u w:val="single"/>
        </w:rPr>
      </w:pPr>
      <w:r w:rsidRPr="0091785C">
        <w:rPr>
          <w:rFonts w:ascii="Arial" w:hAnsi="Arial" w:cs="Arial"/>
          <w:sz w:val="24"/>
          <w:szCs w:val="24"/>
          <w:u w:val="single"/>
        </w:rPr>
        <w:lastRenderedPageBreak/>
        <w:t>Cyfernodi</w:t>
      </w:r>
    </w:p>
    <w:p w:rsidR="0091785C" w:rsidRPr="00626118" w:rsidRDefault="0091785C" w:rsidP="0091785C">
      <w:pPr>
        <w:spacing w:before="100" w:beforeAutospacing="1" w:after="100" w:afterAutospacing="1" w:line="360" w:lineRule="auto"/>
        <w:ind w:left="-360"/>
        <w:jc w:val="both"/>
        <w:rPr>
          <w:rFonts w:ascii="Arial" w:hAnsi="Arial" w:cs="Arial"/>
          <w:color w:val="404040"/>
          <w:sz w:val="24"/>
          <w:szCs w:val="24"/>
          <w:lang w:val="en-US"/>
        </w:rPr>
      </w:pPr>
      <w:r w:rsidRPr="00626118">
        <w:rPr>
          <w:rFonts w:ascii="Arial" w:hAnsi="Arial" w:cs="Arial"/>
          <w:sz w:val="24"/>
          <w:szCs w:val="24"/>
          <w:lang w:val="en-US"/>
        </w:rPr>
        <w:t xml:space="preserve">10 quotes about the importance of play, Febuary 21, 2013, Ness, #Play matters: </w:t>
      </w:r>
      <w:hyperlink r:id="rId6" w:history="1">
        <w:r w:rsidRPr="00626118">
          <w:rPr>
            <w:rStyle w:val="Hyperlink"/>
            <w:rFonts w:ascii="Arial" w:hAnsi="Arial" w:cs="Arial"/>
            <w:sz w:val="24"/>
            <w:szCs w:val="24"/>
            <w:lang w:val="en-US"/>
          </w:rPr>
          <w:t>http://oneperfectdayblog.net/2013/02/21/quotes-about-the-importance-of-play/</w:t>
        </w:r>
      </w:hyperlink>
      <w:r w:rsidRPr="00626118">
        <w:rPr>
          <w:rFonts w:ascii="Arial" w:hAnsi="Arial" w:cs="Arial"/>
          <w:color w:val="404040"/>
          <w:sz w:val="24"/>
          <w:szCs w:val="24"/>
          <w:lang w:val="en-US"/>
        </w:rPr>
        <w:t xml:space="preserve"> (Accessed 24/01/18)</w:t>
      </w:r>
    </w:p>
    <w:p w:rsidR="0091785C" w:rsidRPr="00626118" w:rsidRDefault="0091785C" w:rsidP="0091785C">
      <w:pPr>
        <w:spacing w:line="360" w:lineRule="auto"/>
        <w:jc w:val="both"/>
        <w:rPr>
          <w:rFonts w:ascii="Arial" w:hAnsi="Arial" w:cs="Arial"/>
          <w:sz w:val="24"/>
          <w:szCs w:val="24"/>
          <w:lang w:eastAsia="en-GB"/>
        </w:rPr>
      </w:pPr>
      <w:r w:rsidRPr="00626118">
        <w:rPr>
          <w:rFonts w:ascii="Arial" w:hAnsi="Arial" w:cs="Arial"/>
          <w:sz w:val="24"/>
          <w:szCs w:val="24"/>
        </w:rPr>
        <w:t>Adrian Voice:</w:t>
      </w:r>
      <w:r w:rsidRPr="00626118">
        <w:rPr>
          <w:rFonts w:ascii="Arial" w:hAnsi="Arial" w:cs="Arial"/>
          <w:sz w:val="24"/>
          <w:szCs w:val="24"/>
          <w:lang/>
        </w:rPr>
        <w:t xml:space="preserve"> Wed 6 Aug 2008</w:t>
      </w:r>
      <w:r w:rsidRPr="00626118">
        <w:rPr>
          <w:rFonts w:ascii="Arial" w:hAnsi="Arial" w:cs="Arial"/>
          <w:sz w:val="24"/>
          <w:szCs w:val="24"/>
        </w:rPr>
        <w:t xml:space="preserve"> The Gardian, </w:t>
      </w:r>
      <w:r w:rsidRPr="00626118">
        <w:rPr>
          <w:rFonts w:ascii="Arial" w:hAnsi="Arial" w:cs="Arial"/>
          <w:sz w:val="24"/>
          <w:szCs w:val="24"/>
          <w:lang/>
        </w:rPr>
        <w:t xml:space="preserve">Risky play prepares kids for life: </w:t>
      </w:r>
      <w:hyperlink r:id="rId7" w:history="1">
        <w:r w:rsidRPr="00626118">
          <w:rPr>
            <w:rStyle w:val="Hyperlink"/>
            <w:rFonts w:ascii="Arial" w:hAnsi="Arial" w:cs="Arial"/>
            <w:sz w:val="24"/>
            <w:szCs w:val="24"/>
          </w:rPr>
          <w:t>https://www.theguardian.com/society/2008/aug/06/children.play-</w:t>
        </w:r>
      </w:hyperlink>
      <w:r w:rsidRPr="00626118">
        <w:rPr>
          <w:rFonts w:ascii="Arial" w:hAnsi="Arial" w:cs="Arial"/>
          <w:sz w:val="24"/>
          <w:szCs w:val="24"/>
        </w:rPr>
        <w:t xml:space="preserve">(accessed 21/01/18) </w:t>
      </w:r>
    </w:p>
    <w:p w:rsidR="0091785C" w:rsidRPr="00626118" w:rsidRDefault="0091785C" w:rsidP="0091785C">
      <w:pPr>
        <w:pStyle w:val="BodyText"/>
        <w:spacing w:before="0"/>
        <w:rPr>
          <w:rFonts w:ascii="Arial" w:hAnsi="Arial" w:cs="Arial"/>
        </w:rPr>
      </w:pPr>
      <w:r w:rsidRPr="00626118">
        <w:rPr>
          <w:rFonts w:ascii="Arial" w:hAnsi="Arial" w:cs="Arial"/>
        </w:rPr>
        <w:t xml:space="preserve">Bee, H. and Boyd, D. </w:t>
      </w:r>
      <w:r w:rsidRPr="00626118">
        <w:rPr>
          <w:rFonts w:ascii="Arial" w:hAnsi="Arial" w:cs="Arial"/>
          <w:i/>
          <w:iCs/>
        </w:rPr>
        <w:t xml:space="preserve">The developing child ( Eleventh edition </w:t>
      </w:r>
      <w:r w:rsidRPr="00626118">
        <w:rPr>
          <w:rFonts w:ascii="Arial" w:hAnsi="Arial" w:cs="Arial"/>
        </w:rPr>
        <w:t>), Boston: Pearson Allyn and Bacon. 2007.</w:t>
      </w:r>
    </w:p>
    <w:p w:rsidR="0091785C" w:rsidRPr="00626118" w:rsidRDefault="0091785C" w:rsidP="0091785C">
      <w:pPr>
        <w:shd w:val="clear" w:color="auto" w:fill="FFFFFF"/>
        <w:spacing w:line="360" w:lineRule="auto"/>
        <w:jc w:val="both"/>
        <w:rPr>
          <w:rFonts w:ascii="Arial" w:eastAsia="Times New Roman" w:hAnsi="Arial" w:cs="Arial"/>
          <w:color w:val="2C3E50"/>
          <w:sz w:val="24"/>
          <w:szCs w:val="24"/>
        </w:rPr>
      </w:pPr>
      <w:r w:rsidRPr="00626118">
        <w:rPr>
          <w:rFonts w:ascii="Arial" w:eastAsia="Times New Roman" w:hAnsi="Arial" w:cs="Arial"/>
          <w:color w:val="2C3E50"/>
          <w:sz w:val="24"/>
          <w:szCs w:val="24"/>
        </w:rPr>
        <w:t xml:space="preserve">Beith, K., Byers, E. and Griffin, S. (2012) </w:t>
      </w:r>
      <w:r w:rsidRPr="00626118">
        <w:rPr>
          <w:rFonts w:ascii="Arial" w:eastAsia="Times New Roman" w:hAnsi="Arial" w:cs="Arial"/>
          <w:i/>
          <w:iCs/>
          <w:color w:val="2C3E50"/>
          <w:sz w:val="24"/>
          <w:szCs w:val="24"/>
        </w:rPr>
        <w:t>CACHE level 3 extended diploma for the children &amp; young people’s workforce student book</w:t>
      </w:r>
      <w:r w:rsidRPr="00626118">
        <w:rPr>
          <w:rFonts w:ascii="Arial" w:eastAsia="Times New Roman" w:hAnsi="Arial" w:cs="Arial"/>
          <w:color w:val="2C3E50"/>
          <w:sz w:val="24"/>
          <w:szCs w:val="24"/>
        </w:rPr>
        <w:t>. Oxford: Pearson Education.</w:t>
      </w:r>
    </w:p>
    <w:p w:rsidR="0091785C" w:rsidRPr="00626118" w:rsidRDefault="0091785C" w:rsidP="0091785C">
      <w:pPr>
        <w:pStyle w:val="BodyText"/>
        <w:spacing w:before="0"/>
        <w:rPr>
          <w:rFonts w:ascii="Arial" w:hAnsi="Arial" w:cs="Arial"/>
        </w:rPr>
      </w:pPr>
      <w:r w:rsidRPr="00626118">
        <w:rPr>
          <w:rFonts w:ascii="Arial" w:hAnsi="Arial" w:cs="Arial"/>
        </w:rPr>
        <w:t>Brock, A. Dodds, S. Jarvis, P. and Olusoga, Y</w:t>
      </w:r>
      <w:r w:rsidRPr="00626118">
        <w:rPr>
          <w:rFonts w:ascii="Arial" w:hAnsi="Arial" w:cs="Arial"/>
          <w:i/>
          <w:iCs/>
        </w:rPr>
        <w:t>. Perspectives on play learning for life.</w:t>
      </w:r>
      <w:r w:rsidRPr="00626118">
        <w:rPr>
          <w:rFonts w:ascii="Arial" w:hAnsi="Arial" w:cs="Arial"/>
        </w:rPr>
        <w:t xml:space="preserve"> Harlow, England: Pearson Longman, 2009.</w:t>
      </w:r>
    </w:p>
    <w:p w:rsidR="0091785C" w:rsidRPr="00626118" w:rsidRDefault="0091785C" w:rsidP="0091785C">
      <w:pPr>
        <w:pStyle w:val="BodyText"/>
        <w:spacing w:before="0"/>
        <w:rPr>
          <w:rFonts w:ascii="Arial" w:hAnsi="Arial" w:cs="Arial"/>
        </w:rPr>
      </w:pPr>
      <w:r w:rsidRPr="00626118">
        <w:rPr>
          <w:rFonts w:ascii="Arial" w:hAnsi="Arial" w:cs="Arial"/>
        </w:rPr>
        <w:t>Bruce, T</w:t>
      </w:r>
      <w:r w:rsidRPr="00626118">
        <w:rPr>
          <w:rFonts w:ascii="Arial" w:hAnsi="Arial" w:cs="Arial"/>
          <w:i/>
          <w:iCs/>
        </w:rPr>
        <w:t>. Early childhood: A guide for students</w:t>
      </w:r>
      <w:r w:rsidRPr="00626118">
        <w:rPr>
          <w:rFonts w:ascii="Arial" w:hAnsi="Arial" w:cs="Arial"/>
        </w:rPr>
        <w:t>. London: SAGE publications Ltd. 2006.</w:t>
      </w:r>
    </w:p>
    <w:p w:rsidR="0091785C" w:rsidRPr="00626118" w:rsidRDefault="0091785C" w:rsidP="0091785C">
      <w:pPr>
        <w:pStyle w:val="BodyText"/>
        <w:spacing w:before="0"/>
        <w:rPr>
          <w:rFonts w:ascii="Arial" w:hAnsi="Arial" w:cs="Arial"/>
        </w:rPr>
      </w:pPr>
      <w:r w:rsidRPr="00626118">
        <w:rPr>
          <w:rFonts w:ascii="Arial" w:hAnsi="Arial" w:cs="Arial"/>
        </w:rPr>
        <w:t xml:space="preserve">Bruce, T. </w:t>
      </w:r>
      <w:r w:rsidRPr="00626118">
        <w:rPr>
          <w:rFonts w:ascii="Arial" w:hAnsi="Arial" w:cs="Arial"/>
          <w:i/>
          <w:iCs/>
        </w:rPr>
        <w:t>Helping young children to play</w:t>
      </w:r>
      <w:r w:rsidRPr="00626118">
        <w:rPr>
          <w:rFonts w:ascii="Arial" w:hAnsi="Arial" w:cs="Arial"/>
        </w:rPr>
        <w:t>. London: Hodder &amp; Stoughton, 1996.</w:t>
      </w:r>
    </w:p>
    <w:p w:rsidR="0091785C" w:rsidRPr="00626118" w:rsidRDefault="0091785C" w:rsidP="0091785C">
      <w:pPr>
        <w:shd w:val="clear" w:color="auto" w:fill="FFFFFF"/>
        <w:spacing w:line="360" w:lineRule="auto"/>
        <w:jc w:val="both"/>
        <w:rPr>
          <w:rFonts w:ascii="Arial" w:eastAsia="Times New Roman" w:hAnsi="Arial" w:cs="Arial"/>
          <w:color w:val="2C3E50"/>
          <w:sz w:val="24"/>
          <w:szCs w:val="24"/>
        </w:rPr>
      </w:pPr>
      <w:r w:rsidRPr="00626118">
        <w:rPr>
          <w:rFonts w:ascii="Arial" w:eastAsia="Times New Roman" w:hAnsi="Arial" w:cs="Arial"/>
          <w:color w:val="2C3E50"/>
          <w:sz w:val="24"/>
          <w:szCs w:val="24"/>
        </w:rPr>
        <w:t xml:space="preserve">Bruce, T., Meggitt, C. and Grenier, J. (2011) </w:t>
      </w:r>
      <w:r w:rsidRPr="00626118">
        <w:rPr>
          <w:rFonts w:ascii="Arial" w:eastAsia="Times New Roman" w:hAnsi="Arial" w:cs="Arial"/>
          <w:i/>
          <w:iCs/>
          <w:color w:val="2C3E50"/>
          <w:sz w:val="24"/>
          <w:szCs w:val="24"/>
        </w:rPr>
        <w:t>CACHE level 3 children and young people’s workforce diploma</w:t>
      </w:r>
      <w:r>
        <w:rPr>
          <w:rFonts w:ascii="Arial" w:eastAsia="Times New Roman" w:hAnsi="Arial" w:cs="Arial"/>
          <w:color w:val="2C3E50"/>
          <w:sz w:val="24"/>
          <w:szCs w:val="24"/>
        </w:rPr>
        <w:t>. London: Hodder Education</w:t>
      </w:r>
    </w:p>
    <w:p w:rsidR="0091785C" w:rsidRPr="00626118" w:rsidRDefault="0091785C" w:rsidP="0091785C">
      <w:pPr>
        <w:spacing w:before="100" w:beforeAutospacing="1" w:after="100" w:afterAutospacing="1" w:line="360" w:lineRule="auto"/>
        <w:ind w:left="-360"/>
        <w:jc w:val="both"/>
        <w:rPr>
          <w:rFonts w:ascii="Arial" w:hAnsi="Arial" w:cs="Arial"/>
          <w:sz w:val="24"/>
          <w:szCs w:val="24"/>
          <w:lang/>
        </w:rPr>
      </w:pPr>
      <w:r w:rsidRPr="00626118">
        <w:rPr>
          <w:rFonts w:ascii="Arial" w:hAnsi="Arial" w:cs="Arial"/>
          <w:sz w:val="24"/>
          <w:szCs w:val="24"/>
          <w:lang w:val="en-US"/>
        </w:rPr>
        <w:t xml:space="preserve">Childrens health, ( dim dyddiad), </w:t>
      </w:r>
      <w:r w:rsidRPr="00626118">
        <w:rPr>
          <w:rFonts w:ascii="Arial" w:hAnsi="Arial" w:cs="Arial"/>
          <w:sz w:val="24"/>
          <w:szCs w:val="24"/>
          <w:lang/>
        </w:rPr>
        <w:t>encyclopedia of childrens health- play-:</w:t>
      </w:r>
      <w:r w:rsidRPr="00626118">
        <w:rPr>
          <w:rFonts w:ascii="Arial" w:hAnsi="Arial" w:cs="Arial"/>
          <w:sz w:val="24"/>
          <w:szCs w:val="24"/>
        </w:rPr>
        <w:t xml:space="preserve"> </w:t>
      </w:r>
      <w:hyperlink r:id="rId8" w:history="1">
        <w:r w:rsidRPr="00626118">
          <w:rPr>
            <w:rStyle w:val="Hyperlink"/>
            <w:rFonts w:ascii="Arial" w:hAnsi="Arial" w:cs="Arial"/>
            <w:sz w:val="24"/>
            <w:szCs w:val="24"/>
            <w:lang/>
          </w:rPr>
          <w:t>http://www.healthofchildren.com/P/Play.html</w:t>
        </w:r>
      </w:hyperlink>
      <w:r w:rsidRPr="00626118">
        <w:rPr>
          <w:rFonts w:ascii="Arial" w:hAnsi="Arial" w:cs="Arial"/>
          <w:sz w:val="24"/>
          <w:szCs w:val="24"/>
          <w:lang/>
        </w:rPr>
        <w:t xml:space="preserve"> (accssed 26/01/18) </w:t>
      </w:r>
    </w:p>
    <w:p w:rsidR="0091785C" w:rsidRPr="00626118" w:rsidRDefault="0091785C" w:rsidP="0091785C">
      <w:pPr>
        <w:spacing w:line="360" w:lineRule="auto"/>
        <w:jc w:val="both"/>
        <w:rPr>
          <w:rFonts w:ascii="Arial" w:hAnsi="Arial" w:cs="Arial"/>
          <w:sz w:val="24"/>
          <w:szCs w:val="24"/>
          <w:lang w:eastAsia="en-GB"/>
        </w:rPr>
      </w:pPr>
      <w:r w:rsidRPr="00626118">
        <w:rPr>
          <w:rFonts w:ascii="Arial" w:hAnsi="Arial" w:cs="Arial"/>
          <w:sz w:val="24"/>
          <w:szCs w:val="24"/>
          <w:lang w:eastAsia="en-GB"/>
        </w:rPr>
        <w:t xml:space="preserve">Chwarae Cymru: (Dim dyddiad), Play and challange: </w:t>
      </w:r>
      <w:hyperlink r:id="rId9" w:history="1">
        <w:r w:rsidRPr="00626118">
          <w:rPr>
            <w:rStyle w:val="Hyperlink"/>
            <w:rFonts w:ascii="Arial" w:hAnsi="Arial" w:cs="Arial"/>
            <w:sz w:val="24"/>
            <w:szCs w:val="24"/>
            <w:lang w:eastAsia="en-GB"/>
          </w:rPr>
          <w:t>http://www.playwales.org.uk/eng/playandchallenge</w:t>
        </w:r>
      </w:hyperlink>
      <w:r w:rsidRPr="00626118">
        <w:rPr>
          <w:rFonts w:ascii="Arial" w:hAnsi="Arial" w:cs="Arial"/>
          <w:sz w:val="24"/>
          <w:szCs w:val="24"/>
          <w:lang w:eastAsia="en-GB"/>
        </w:rPr>
        <w:t xml:space="preserve"> (accessed 20/01/18)</w:t>
      </w:r>
    </w:p>
    <w:p w:rsidR="0091785C" w:rsidRPr="00626118" w:rsidRDefault="0091785C" w:rsidP="0091785C">
      <w:pPr>
        <w:spacing w:line="360" w:lineRule="auto"/>
        <w:jc w:val="both"/>
        <w:rPr>
          <w:rFonts w:ascii="Arial" w:hAnsi="Arial" w:cs="Arial"/>
          <w:sz w:val="24"/>
          <w:szCs w:val="24"/>
          <w:lang w:eastAsia="en-GB"/>
        </w:rPr>
      </w:pPr>
      <w:r w:rsidRPr="00626118">
        <w:rPr>
          <w:rFonts w:ascii="Arial" w:hAnsi="Arial" w:cs="Arial"/>
          <w:sz w:val="24"/>
          <w:szCs w:val="24"/>
          <w:lang w:eastAsia="en-GB"/>
        </w:rPr>
        <w:t xml:space="preserve">Community playthings: (Dim dyddiad), Outdoor play: </w:t>
      </w:r>
      <w:hyperlink r:id="rId10" w:history="1">
        <w:r w:rsidRPr="00626118">
          <w:rPr>
            <w:rStyle w:val="Hyperlink"/>
            <w:rFonts w:ascii="Arial" w:hAnsi="Arial" w:cs="Arial"/>
            <w:sz w:val="24"/>
            <w:szCs w:val="24"/>
            <w:lang w:eastAsia="en-GB"/>
          </w:rPr>
          <w:t>https://www.communityplaythings.co.uk/learning-library/articles/outdoor-play-for-children-</w:t>
        </w:r>
      </w:hyperlink>
      <w:r w:rsidRPr="00626118">
        <w:rPr>
          <w:rFonts w:ascii="Arial" w:hAnsi="Arial" w:cs="Arial"/>
          <w:sz w:val="24"/>
          <w:szCs w:val="24"/>
          <w:lang w:eastAsia="en-GB"/>
        </w:rPr>
        <w:t xml:space="preserve">  (accessed 19-01-18)</w:t>
      </w:r>
    </w:p>
    <w:p w:rsidR="0091785C" w:rsidRPr="00626118" w:rsidRDefault="0091785C" w:rsidP="0091785C">
      <w:pPr>
        <w:pStyle w:val="BodyText"/>
        <w:spacing w:before="0"/>
        <w:rPr>
          <w:rFonts w:ascii="Arial" w:hAnsi="Arial" w:cs="Arial"/>
        </w:rPr>
      </w:pPr>
      <w:r w:rsidRPr="00626118">
        <w:rPr>
          <w:rFonts w:ascii="Arial" w:hAnsi="Arial" w:cs="Arial"/>
        </w:rPr>
        <w:t>Drury, P. Miller, L. and Campbell, R</w:t>
      </w:r>
      <w:r w:rsidRPr="00626118">
        <w:rPr>
          <w:rFonts w:ascii="Arial" w:hAnsi="Arial" w:cs="Arial"/>
          <w:i/>
          <w:iCs/>
        </w:rPr>
        <w:t>. Looking at early years education and care.</w:t>
      </w:r>
      <w:r w:rsidRPr="00626118">
        <w:rPr>
          <w:rFonts w:ascii="Arial" w:hAnsi="Arial" w:cs="Arial"/>
        </w:rPr>
        <w:t xml:space="preserve"> London: David Fulton publishers Ltd. 2000.</w:t>
      </w:r>
    </w:p>
    <w:p w:rsidR="0091785C" w:rsidRPr="00626118" w:rsidRDefault="0091785C" w:rsidP="0091785C">
      <w:pPr>
        <w:spacing w:before="100" w:beforeAutospacing="1" w:after="100" w:afterAutospacing="1" w:line="360" w:lineRule="auto"/>
        <w:ind w:left="-360"/>
        <w:jc w:val="both"/>
        <w:rPr>
          <w:rFonts w:ascii="Arial" w:hAnsi="Arial" w:cs="Arial"/>
          <w:color w:val="404040"/>
          <w:sz w:val="24"/>
          <w:szCs w:val="24"/>
          <w:lang w:val="en-US"/>
        </w:rPr>
      </w:pPr>
      <w:r w:rsidRPr="00626118">
        <w:rPr>
          <w:rFonts w:ascii="Arial" w:hAnsi="Arial" w:cs="Arial"/>
          <w:sz w:val="24"/>
          <w:szCs w:val="24"/>
          <w:lang w:val="en-US"/>
        </w:rPr>
        <w:t>How early years play helps in holistic child development, (dim dyddiad), Mridula Shirdhar, How early years play helps in holistic child development:</w:t>
      </w:r>
      <w:r w:rsidRPr="00626118">
        <w:rPr>
          <w:rStyle w:val="author2"/>
          <w:rFonts w:ascii="Arial" w:hAnsi="Arial" w:cs="Arial"/>
          <w:vanish/>
          <w:color w:val="666666"/>
          <w:sz w:val="24"/>
          <w:szCs w:val="24"/>
          <w:lang w:val="en-US"/>
        </w:rPr>
        <w:t>Mridula Shridhar</w:t>
      </w:r>
      <w:r w:rsidRPr="00626118">
        <w:rPr>
          <w:rFonts w:ascii="Arial" w:hAnsi="Arial" w:cs="Arial"/>
          <w:color w:val="404040"/>
          <w:sz w:val="24"/>
          <w:szCs w:val="24"/>
          <w:lang w:val="en-US"/>
        </w:rPr>
        <w:t xml:space="preserve"> </w:t>
      </w:r>
      <w:hyperlink r:id="rId11" w:history="1">
        <w:r w:rsidRPr="00626118">
          <w:rPr>
            <w:rStyle w:val="Hyperlink"/>
            <w:rFonts w:ascii="Arial" w:hAnsi="Arial" w:cs="Arial"/>
            <w:sz w:val="24"/>
            <w:szCs w:val="24"/>
            <w:lang w:val="en-US"/>
          </w:rPr>
          <w:t>https://buzzingbubs.com/artic</w:t>
        </w:r>
        <w:r w:rsidRPr="00626118">
          <w:rPr>
            <w:rStyle w:val="Hyperlink"/>
            <w:rFonts w:ascii="Arial" w:hAnsi="Arial" w:cs="Arial"/>
            <w:sz w:val="24"/>
            <w:szCs w:val="24"/>
            <w:lang w:val="en-US"/>
          </w:rPr>
          <w:t>l</w:t>
        </w:r>
        <w:r w:rsidRPr="00626118">
          <w:rPr>
            <w:rStyle w:val="Hyperlink"/>
            <w:rFonts w:ascii="Arial" w:hAnsi="Arial" w:cs="Arial"/>
            <w:sz w:val="24"/>
            <w:szCs w:val="24"/>
            <w:lang w:val="en-US"/>
          </w:rPr>
          <w:t>es/holistic-child-development-play-early-years (accessed</w:t>
        </w:r>
      </w:hyperlink>
      <w:r w:rsidRPr="00626118">
        <w:rPr>
          <w:rFonts w:ascii="Arial" w:hAnsi="Arial" w:cs="Arial"/>
          <w:color w:val="404040"/>
          <w:sz w:val="24"/>
          <w:szCs w:val="24"/>
          <w:lang w:val="en-US"/>
        </w:rPr>
        <w:t xml:space="preserve"> 22/01/18) </w:t>
      </w:r>
    </w:p>
    <w:p w:rsidR="0091785C" w:rsidRPr="00626118" w:rsidRDefault="0091785C" w:rsidP="0091785C">
      <w:pPr>
        <w:pStyle w:val="BodyText"/>
        <w:spacing w:before="0"/>
        <w:rPr>
          <w:rFonts w:ascii="Arial" w:hAnsi="Arial" w:cs="Arial"/>
        </w:rPr>
      </w:pPr>
      <w:r w:rsidRPr="00626118">
        <w:rPr>
          <w:rFonts w:ascii="Arial" w:hAnsi="Arial" w:cs="Arial"/>
        </w:rPr>
        <w:t>Lindon, J</w:t>
      </w:r>
      <w:r w:rsidRPr="00626118">
        <w:rPr>
          <w:rFonts w:ascii="Arial" w:hAnsi="Arial" w:cs="Arial"/>
          <w:i/>
          <w:iCs/>
        </w:rPr>
        <w:t>. Understanding Children’s Play.</w:t>
      </w:r>
      <w:r w:rsidRPr="00626118">
        <w:rPr>
          <w:rFonts w:ascii="Arial" w:hAnsi="Arial" w:cs="Arial"/>
        </w:rPr>
        <w:t xml:space="preserve"> London: Nelson Thornes Ltd. 2004.</w:t>
      </w:r>
    </w:p>
    <w:p w:rsidR="0091785C" w:rsidRPr="00626118" w:rsidRDefault="0091785C" w:rsidP="0091785C">
      <w:pPr>
        <w:spacing w:before="100" w:beforeAutospacing="1" w:after="100" w:afterAutospacing="1" w:line="360" w:lineRule="auto"/>
        <w:ind w:left="-360"/>
        <w:jc w:val="both"/>
        <w:rPr>
          <w:rFonts w:ascii="Arial" w:hAnsi="Arial" w:cs="Arial"/>
          <w:sz w:val="24"/>
          <w:szCs w:val="24"/>
          <w:lang w:val="en-US"/>
        </w:rPr>
      </w:pPr>
      <w:r w:rsidRPr="00626118">
        <w:rPr>
          <w:rFonts w:ascii="Arial" w:hAnsi="Arial" w:cs="Arial"/>
          <w:color w:val="404040"/>
          <w:sz w:val="24"/>
          <w:szCs w:val="24"/>
          <w:lang w:val="en-US"/>
        </w:rPr>
        <w:t>Llywodraeth Cymru, 27 june 2017, Foundation Phase:</w:t>
      </w:r>
      <w:hyperlink r:id="rId12" w:history="1">
        <w:r w:rsidRPr="00626118">
          <w:rPr>
            <w:rStyle w:val="author2"/>
            <w:rFonts w:ascii="Arial" w:hAnsi="Arial" w:cs="Arial"/>
            <w:vanish/>
            <w:color w:val="666666"/>
            <w:sz w:val="24"/>
            <w:szCs w:val="24"/>
            <w:lang w:val="en-US"/>
          </w:rPr>
          <w:t>Mridula Shridhar</w:t>
        </w:r>
      </w:hyperlink>
      <w:r w:rsidRPr="00626118">
        <w:rPr>
          <w:rFonts w:ascii="Arial" w:hAnsi="Arial" w:cs="Arial"/>
          <w:sz w:val="24"/>
          <w:szCs w:val="24"/>
          <w:lang w:val="en-US"/>
        </w:rPr>
        <w:t xml:space="preserve"> </w:t>
      </w:r>
      <w:hyperlink r:id="rId13" w:history="1">
        <w:r w:rsidRPr="00626118">
          <w:rPr>
            <w:rStyle w:val="Hyperlink"/>
            <w:rFonts w:ascii="Arial" w:hAnsi="Arial" w:cs="Arial"/>
            <w:sz w:val="24"/>
            <w:szCs w:val="24"/>
            <w:lang w:val="en-US"/>
          </w:rPr>
          <w:t>http://gov.wales/topics/educationandskills/foundation-phase/?lang=en--</w:t>
        </w:r>
      </w:hyperlink>
      <w:r w:rsidRPr="00626118">
        <w:rPr>
          <w:rFonts w:ascii="Arial" w:hAnsi="Arial" w:cs="Arial"/>
          <w:sz w:val="24"/>
          <w:szCs w:val="24"/>
          <w:lang w:val="en-US"/>
        </w:rPr>
        <w:t xml:space="preserve"> (Accssed 25/01/17)</w:t>
      </w:r>
    </w:p>
    <w:p w:rsidR="0091785C" w:rsidRDefault="0091785C" w:rsidP="0091785C">
      <w:pPr>
        <w:spacing w:before="100" w:beforeAutospacing="1" w:after="100" w:afterAutospacing="1" w:line="360" w:lineRule="auto"/>
        <w:ind w:left="-360"/>
        <w:jc w:val="both"/>
        <w:rPr>
          <w:rFonts w:ascii="Arial" w:hAnsi="Arial" w:cs="Arial"/>
          <w:sz w:val="24"/>
          <w:szCs w:val="24"/>
        </w:rPr>
      </w:pPr>
      <w:r w:rsidRPr="00626118">
        <w:rPr>
          <w:rFonts w:ascii="Arial" w:hAnsi="Arial" w:cs="Arial"/>
          <w:sz w:val="24"/>
          <w:szCs w:val="24"/>
          <w:lang/>
        </w:rPr>
        <w:t xml:space="preserve">Llywodraeth Cymru, june 2015, CCUHP, Hawliau Plant: </w:t>
      </w:r>
      <w:hyperlink r:id="rId14" w:history="1">
        <w:r w:rsidRPr="00626118">
          <w:rPr>
            <w:rStyle w:val="Hyperlink"/>
            <w:rFonts w:ascii="Arial" w:hAnsi="Arial" w:cs="Arial"/>
            <w:sz w:val="24"/>
            <w:szCs w:val="24"/>
          </w:rPr>
          <w:t>http://gov.wales/topics/people-and-communities/people/children-and-young-people/rights/uncrc/?lang=cy-</w:t>
        </w:r>
      </w:hyperlink>
      <w:r w:rsidRPr="00626118">
        <w:rPr>
          <w:rFonts w:ascii="Arial" w:hAnsi="Arial" w:cs="Arial"/>
          <w:sz w:val="24"/>
          <w:szCs w:val="24"/>
        </w:rPr>
        <w:t xml:space="preserve"> (Accssed 28/01/18)</w:t>
      </w:r>
    </w:p>
    <w:p w:rsidR="0091785C" w:rsidRDefault="0091785C" w:rsidP="0091785C">
      <w:pPr>
        <w:spacing w:before="100" w:beforeAutospacing="1" w:after="100" w:afterAutospacing="1" w:line="360" w:lineRule="auto"/>
        <w:ind w:left="-360"/>
        <w:jc w:val="both"/>
        <w:rPr>
          <w:rFonts w:ascii="Arial" w:hAnsi="Arial" w:cs="Arial"/>
          <w:sz w:val="24"/>
          <w:szCs w:val="24"/>
        </w:rPr>
      </w:pPr>
      <w:r w:rsidRPr="00626118">
        <w:rPr>
          <w:rFonts w:ascii="Arial" w:hAnsi="Arial" w:cs="Arial"/>
          <w:sz w:val="24"/>
          <w:szCs w:val="24"/>
        </w:rPr>
        <w:t>Maynard, L. and  Thomas, N</w:t>
      </w:r>
      <w:r w:rsidRPr="00626118">
        <w:rPr>
          <w:rFonts w:ascii="Arial" w:hAnsi="Arial" w:cs="Arial"/>
          <w:i/>
          <w:iCs/>
          <w:sz w:val="24"/>
          <w:szCs w:val="24"/>
        </w:rPr>
        <w:t>. An Introduction to Early childhood studies.</w:t>
      </w:r>
      <w:r w:rsidRPr="00626118">
        <w:rPr>
          <w:rFonts w:ascii="Arial" w:hAnsi="Arial" w:cs="Arial"/>
          <w:sz w:val="24"/>
          <w:szCs w:val="24"/>
        </w:rPr>
        <w:t xml:space="preserve"> London: SAGE publications Ltd. 2004.</w:t>
      </w:r>
    </w:p>
    <w:p w:rsidR="0091785C" w:rsidRPr="0091785C" w:rsidRDefault="0091785C" w:rsidP="0091785C">
      <w:pPr>
        <w:spacing w:before="100" w:beforeAutospacing="1" w:after="100" w:afterAutospacing="1" w:line="360" w:lineRule="auto"/>
        <w:ind w:left="-360"/>
        <w:jc w:val="both"/>
        <w:rPr>
          <w:rFonts w:ascii="Arial" w:eastAsia="Times New Roman" w:hAnsi="Arial" w:cs="Arial"/>
          <w:b/>
          <w:bCs/>
          <w:color w:val="2F79A8"/>
          <w:sz w:val="24"/>
          <w:szCs w:val="24"/>
          <w:u w:val="single"/>
          <w:lang w:eastAsia="en-GB"/>
        </w:rPr>
      </w:pPr>
      <w:r w:rsidRPr="00626118">
        <w:rPr>
          <w:rFonts w:ascii="Arial" w:hAnsi="Arial" w:cs="Arial"/>
          <w:sz w:val="24"/>
          <w:szCs w:val="24"/>
        </w:rPr>
        <w:t xml:space="preserve">Miller, L. and Devereaux, J. </w:t>
      </w:r>
      <w:r w:rsidRPr="00626118">
        <w:rPr>
          <w:rFonts w:ascii="Arial" w:hAnsi="Arial" w:cs="Arial"/>
          <w:i/>
          <w:iCs/>
          <w:sz w:val="24"/>
          <w:szCs w:val="24"/>
        </w:rPr>
        <w:t>Supporting children’s learning in the early years.</w:t>
      </w:r>
      <w:r w:rsidRPr="00626118">
        <w:rPr>
          <w:rFonts w:ascii="Arial" w:hAnsi="Arial" w:cs="Arial"/>
          <w:sz w:val="24"/>
          <w:szCs w:val="24"/>
        </w:rPr>
        <w:t xml:space="preserve"> London: David Fulton publishers. 2004.</w:t>
      </w:r>
    </w:p>
    <w:p w:rsidR="0091785C" w:rsidRPr="00626118" w:rsidRDefault="0091785C" w:rsidP="0091785C">
      <w:pPr>
        <w:spacing w:before="100" w:beforeAutospacing="1" w:after="100" w:afterAutospacing="1" w:line="360" w:lineRule="auto"/>
        <w:ind w:left="-360"/>
        <w:jc w:val="both"/>
        <w:rPr>
          <w:rFonts w:ascii="Arial" w:hAnsi="Arial" w:cs="Arial"/>
          <w:color w:val="404040"/>
          <w:sz w:val="24"/>
          <w:szCs w:val="24"/>
          <w:lang w:val="en-US"/>
        </w:rPr>
      </w:pPr>
      <w:hyperlink r:id="rId15" w:history="1">
        <w:r w:rsidRPr="00626118">
          <w:rPr>
            <w:rStyle w:val="Hyperlink"/>
            <w:rFonts w:ascii="Arial" w:hAnsi="Arial" w:cs="Arial"/>
            <w:sz w:val="24"/>
            <w:szCs w:val="24"/>
            <w:lang w:val="en-US"/>
          </w:rPr>
          <w:t>National Center on Birth Defects and Developmental Disabilities</w:t>
        </w:r>
      </w:hyperlink>
      <w:r w:rsidRPr="00626118">
        <w:rPr>
          <w:rFonts w:ascii="Arial" w:hAnsi="Arial" w:cs="Arial"/>
          <w:color w:val="404040"/>
          <w:sz w:val="24"/>
          <w:szCs w:val="24"/>
          <w:lang w:val="en-US"/>
        </w:rPr>
        <w:t xml:space="preserve">, </w:t>
      </w:r>
      <w:hyperlink r:id="rId16" w:history="1">
        <w:r w:rsidRPr="00626118">
          <w:rPr>
            <w:rStyle w:val="Hyperlink"/>
            <w:rFonts w:ascii="Arial" w:hAnsi="Arial" w:cs="Arial"/>
            <w:sz w:val="24"/>
            <w:szCs w:val="24"/>
            <w:lang w:val="en-US"/>
          </w:rPr>
          <w:t>Centers for Disease Control and Prevention</w:t>
        </w:r>
      </w:hyperlink>
      <w:r w:rsidRPr="00626118">
        <w:rPr>
          <w:rFonts w:ascii="Arial" w:hAnsi="Arial" w:cs="Arial"/>
          <w:color w:val="404040"/>
          <w:sz w:val="24"/>
          <w:szCs w:val="24"/>
          <w:lang w:val="en-US"/>
        </w:rPr>
        <w:t xml:space="preserve">:  July 14, 2017, </w:t>
      </w:r>
      <w:r w:rsidRPr="00626118">
        <w:rPr>
          <w:rFonts w:ascii="Arial" w:hAnsi="Arial" w:cs="Arial"/>
          <w:color w:val="333333"/>
          <w:sz w:val="24"/>
          <w:szCs w:val="24"/>
          <w:lang w:val="en-US"/>
        </w:rPr>
        <w:t>Keeping Children with Disabilities Safe:</w:t>
      </w:r>
      <w:hyperlink r:id="rId17" w:history="1">
        <w:r w:rsidRPr="00626118">
          <w:rPr>
            <w:rStyle w:val="Hyperlink"/>
            <w:rFonts w:ascii="Arial" w:hAnsi="Arial" w:cs="Arial"/>
            <w:sz w:val="24"/>
            <w:szCs w:val="24"/>
            <w:lang/>
          </w:rPr>
          <w:t xml:space="preserve">https, </w:t>
        </w:r>
        <w:r w:rsidRPr="00626118">
          <w:rPr>
            <w:rStyle w:val="Hyperlink"/>
            <w:rFonts w:ascii="Arial" w:hAnsi="Arial" w:cs="Arial"/>
            <w:sz w:val="24"/>
            <w:szCs w:val="24"/>
            <w:lang/>
          </w:rPr>
          <w:t>://www.cdc.gov/ncbddd/disabilityandsafety/child-safety.html</w:t>
        </w:r>
      </w:hyperlink>
      <w:r w:rsidRPr="00626118">
        <w:rPr>
          <w:rFonts w:ascii="Arial" w:hAnsi="Arial" w:cs="Arial"/>
          <w:sz w:val="24"/>
          <w:szCs w:val="24"/>
          <w:lang/>
        </w:rPr>
        <w:t xml:space="preserve"> (Accessed 22/01/18)</w:t>
      </w:r>
    </w:p>
    <w:p w:rsidR="0091785C" w:rsidRPr="00626118" w:rsidRDefault="0091785C" w:rsidP="0091785C">
      <w:pPr>
        <w:spacing w:before="100" w:beforeAutospacing="1" w:after="100" w:afterAutospacing="1" w:line="360" w:lineRule="auto"/>
        <w:ind w:left="-360"/>
        <w:jc w:val="both"/>
        <w:rPr>
          <w:rFonts w:ascii="Arial" w:hAnsi="Arial" w:cs="Arial"/>
          <w:sz w:val="24"/>
          <w:szCs w:val="24"/>
          <w:lang w:val="en-US"/>
        </w:rPr>
      </w:pPr>
      <w:r w:rsidRPr="00626118">
        <w:rPr>
          <w:rFonts w:ascii="Arial" w:hAnsi="Arial" w:cs="Arial"/>
          <w:sz w:val="24"/>
          <w:szCs w:val="24"/>
          <w:lang w:val="en-US"/>
        </w:rPr>
        <w:t xml:space="preserve">Play Therapy quotes, march 26, 2016,.Brenna Hicks: </w:t>
      </w:r>
      <w:hyperlink r:id="rId18" w:history="1">
        <w:r w:rsidRPr="00626118">
          <w:rPr>
            <w:rStyle w:val="Hyperlink"/>
            <w:rFonts w:ascii="Arial" w:hAnsi="Arial" w:cs="Arial"/>
            <w:sz w:val="24"/>
            <w:szCs w:val="24"/>
            <w:lang w:val="en-US"/>
          </w:rPr>
          <w:t>http://thekidcounselor.com/category/play-therapy-quotes/</w:t>
        </w:r>
      </w:hyperlink>
      <w:r w:rsidRPr="00626118">
        <w:rPr>
          <w:rFonts w:ascii="Arial" w:hAnsi="Arial" w:cs="Arial"/>
          <w:sz w:val="24"/>
          <w:szCs w:val="24"/>
          <w:lang w:val="en-US"/>
        </w:rPr>
        <w:t xml:space="preserve"> ( Accessed 23/01/18)</w:t>
      </w:r>
    </w:p>
    <w:p w:rsidR="0091785C" w:rsidRPr="00626118" w:rsidRDefault="0091785C" w:rsidP="0091785C">
      <w:pPr>
        <w:pStyle w:val="BodyText"/>
        <w:spacing w:before="0"/>
        <w:rPr>
          <w:rFonts w:ascii="Arial" w:hAnsi="Arial" w:cs="Arial"/>
        </w:rPr>
      </w:pPr>
      <w:r w:rsidRPr="00626118">
        <w:rPr>
          <w:rFonts w:ascii="Arial" w:hAnsi="Arial" w:cs="Arial"/>
        </w:rPr>
        <w:t>Robinson, M</w:t>
      </w:r>
      <w:r w:rsidRPr="00626118">
        <w:rPr>
          <w:rFonts w:ascii="Arial" w:hAnsi="Arial" w:cs="Arial"/>
          <w:i/>
          <w:iCs/>
        </w:rPr>
        <w:t>. Child development from birth to eight: A journey through the earl years</w:t>
      </w:r>
      <w:r w:rsidRPr="00626118">
        <w:rPr>
          <w:rFonts w:ascii="Arial" w:hAnsi="Arial" w:cs="Arial"/>
        </w:rPr>
        <w:t>. Maidenhead: Open University Press – McGraw Hill. 2008.</w:t>
      </w:r>
    </w:p>
    <w:p w:rsidR="0091785C" w:rsidRPr="00626118" w:rsidRDefault="0091785C" w:rsidP="0091785C">
      <w:pPr>
        <w:pStyle w:val="BodyText"/>
        <w:spacing w:before="0"/>
        <w:rPr>
          <w:rFonts w:ascii="Arial" w:hAnsi="Arial" w:cs="Arial"/>
        </w:rPr>
      </w:pPr>
      <w:r w:rsidRPr="00626118">
        <w:rPr>
          <w:rFonts w:ascii="Arial" w:hAnsi="Arial" w:cs="Arial"/>
        </w:rPr>
        <w:t>Siencyn,  S.W</w:t>
      </w:r>
      <w:r w:rsidRPr="00626118">
        <w:rPr>
          <w:rFonts w:ascii="Arial" w:hAnsi="Arial" w:cs="Arial"/>
          <w:i/>
          <w:iCs/>
        </w:rPr>
        <w:t>.  Y Plentyn Bach</w:t>
      </w:r>
      <w:r w:rsidRPr="00626118">
        <w:rPr>
          <w:rFonts w:ascii="Arial" w:hAnsi="Arial" w:cs="Arial"/>
        </w:rPr>
        <w:t>.  Caerfyrddin: Cyhoeddiadau Coleg Y Drindod, 2008</w:t>
      </w:r>
    </w:p>
    <w:p w:rsidR="0091785C" w:rsidRPr="00626118" w:rsidRDefault="0091785C" w:rsidP="0091785C">
      <w:pPr>
        <w:pStyle w:val="BodyText"/>
        <w:spacing w:before="0"/>
        <w:rPr>
          <w:rFonts w:ascii="Arial" w:hAnsi="Arial" w:cs="Arial"/>
        </w:rPr>
      </w:pPr>
      <w:r w:rsidRPr="00626118">
        <w:rPr>
          <w:rFonts w:ascii="Arial" w:hAnsi="Arial" w:cs="Arial"/>
        </w:rPr>
        <w:t>to 7 years. Cardiff: 2008.</w:t>
      </w:r>
    </w:p>
    <w:p w:rsidR="0091785C" w:rsidRPr="00626118" w:rsidRDefault="0091785C" w:rsidP="0091785C">
      <w:pPr>
        <w:pStyle w:val="BodyText"/>
        <w:spacing w:before="0"/>
        <w:rPr>
          <w:rFonts w:ascii="Arial" w:hAnsi="Arial" w:cs="Arial"/>
          <w:i/>
          <w:iCs/>
        </w:rPr>
      </w:pPr>
      <w:r w:rsidRPr="00626118">
        <w:rPr>
          <w:rFonts w:ascii="Arial" w:hAnsi="Arial" w:cs="Arial"/>
        </w:rPr>
        <w:t xml:space="preserve">Welsh Assembly Government ( W.A.G.) document.  </w:t>
      </w:r>
      <w:r w:rsidRPr="00626118">
        <w:rPr>
          <w:rFonts w:ascii="Arial" w:hAnsi="Arial" w:cs="Arial"/>
          <w:i/>
          <w:iCs/>
        </w:rPr>
        <w:t xml:space="preserve">Play/Active learning Overview 3 </w:t>
      </w:r>
    </w:p>
    <w:p w:rsidR="000752A5" w:rsidRPr="000752A5" w:rsidRDefault="000752A5" w:rsidP="006339FC">
      <w:pPr>
        <w:pStyle w:val="NormalWeb"/>
        <w:spacing w:after="0" w:line="360" w:lineRule="auto"/>
        <w:ind w:left="720"/>
        <w:jc w:val="both"/>
        <w:rPr>
          <w:rStyle w:val="Emphasis"/>
          <w:rFonts w:ascii="Arial" w:hAnsi="Arial" w:cs="Arial"/>
          <w:i w:val="0"/>
        </w:rPr>
      </w:pPr>
    </w:p>
    <w:p w:rsidR="006339FC" w:rsidRPr="000752A5" w:rsidRDefault="006339FC" w:rsidP="006339FC">
      <w:pPr>
        <w:pStyle w:val="BodyText"/>
        <w:spacing w:before="0"/>
        <w:rPr>
          <w:rFonts w:ascii="Arial" w:hAnsi="Arial" w:cs="Arial"/>
          <w:lang w:val="cy-GB"/>
        </w:rPr>
      </w:pPr>
    </w:p>
    <w:p w:rsidR="006339FC" w:rsidRPr="000752A5" w:rsidRDefault="006339FC" w:rsidP="006339FC">
      <w:pPr>
        <w:pStyle w:val="BodyText"/>
        <w:spacing w:before="0"/>
        <w:ind w:left="1134" w:right="1134"/>
        <w:jc w:val="left"/>
        <w:rPr>
          <w:rFonts w:ascii="Arial" w:hAnsi="Arial" w:cs="Arial"/>
          <w:lang w:val="cy-GB"/>
        </w:rPr>
      </w:pPr>
    </w:p>
    <w:p w:rsidR="00E448A3" w:rsidRPr="000752A5" w:rsidRDefault="00E448A3">
      <w:pPr>
        <w:rPr>
          <w:lang w:val="cy-GB"/>
        </w:rPr>
      </w:pPr>
    </w:p>
    <w:sectPr w:rsidR="00E448A3" w:rsidRPr="000752A5" w:rsidSect="00E448A3">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D409C" w:rsidRDefault="00BD409C" w:rsidP="000752A5">
      <w:pPr>
        <w:spacing w:after="0" w:line="240" w:lineRule="auto"/>
      </w:pPr>
      <w:r>
        <w:separator/>
      </w:r>
    </w:p>
  </w:endnote>
  <w:endnote w:type="continuationSeparator" w:id="0">
    <w:p w:rsidR="00BD409C" w:rsidRDefault="00BD409C" w:rsidP="000752A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4208791"/>
      <w:docPartObj>
        <w:docPartGallery w:val="Page Numbers (Bottom of Page)"/>
        <w:docPartUnique/>
      </w:docPartObj>
    </w:sdtPr>
    <w:sdtContent>
      <w:p w:rsidR="0091785C" w:rsidRDefault="0091785C">
        <w:pPr>
          <w:pStyle w:val="Footer"/>
          <w:jc w:val="center"/>
        </w:pPr>
        <w:fldSimple w:instr=" PAGE   \* MERGEFORMAT ">
          <w:r>
            <w:rPr>
              <w:noProof/>
            </w:rPr>
            <w:t>12</w:t>
          </w:r>
        </w:fldSimple>
      </w:p>
    </w:sdtContent>
  </w:sdt>
  <w:p w:rsidR="0091785C" w:rsidRDefault="0091785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D409C" w:rsidRDefault="00BD409C" w:rsidP="000752A5">
      <w:pPr>
        <w:spacing w:after="0" w:line="240" w:lineRule="auto"/>
      </w:pPr>
      <w:r>
        <w:separator/>
      </w:r>
    </w:p>
  </w:footnote>
  <w:footnote w:type="continuationSeparator" w:id="0">
    <w:p w:rsidR="00BD409C" w:rsidRDefault="00BD409C" w:rsidP="000752A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1785C" w:rsidRDefault="0091785C" w:rsidP="0091785C">
    <w:pPr>
      <w:pStyle w:val="Header"/>
    </w:pPr>
    <w:r>
      <w:t>1702473</w:t>
    </w:r>
    <w:r>
      <w:ptab w:relativeTo="margin" w:alignment="center" w:leader="none"/>
    </w:r>
    <w:r>
      <w:t>EAEE4004C</w:t>
    </w:r>
    <w:r>
      <w:ptab w:relativeTo="margin" w:alignment="right" w:leader="none"/>
    </w:r>
    <w:r>
      <w:t>3,223</w:t>
    </w:r>
  </w:p>
  <w:p w:rsidR="000752A5" w:rsidRDefault="000752A5">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0"/>
  <w:defaultTabStop w:val="720"/>
  <w:characterSpacingControl w:val="doNotCompress"/>
  <w:footnotePr>
    <w:footnote w:id="-1"/>
    <w:footnote w:id="0"/>
  </w:footnotePr>
  <w:endnotePr>
    <w:endnote w:id="-1"/>
    <w:endnote w:id="0"/>
  </w:endnotePr>
  <w:compat/>
  <w:rsids>
    <w:rsidRoot w:val="00E66DCA"/>
    <w:rsid w:val="000752A5"/>
    <w:rsid w:val="006339FC"/>
    <w:rsid w:val="0091785C"/>
    <w:rsid w:val="00BD409C"/>
    <w:rsid w:val="00E448A3"/>
    <w:rsid w:val="00E66DC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448A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semiHidden/>
    <w:rsid w:val="00E66DCA"/>
    <w:pPr>
      <w:spacing w:before="240" w:after="0" w:line="360" w:lineRule="auto"/>
      <w:jc w:val="both"/>
    </w:pPr>
    <w:rPr>
      <w:rFonts w:ascii="Times New Roman" w:eastAsia="Times New Roman" w:hAnsi="Times New Roman" w:cs="Times New Roman"/>
      <w:sz w:val="24"/>
      <w:szCs w:val="24"/>
      <w:lang w:eastAsia="en-GB"/>
    </w:rPr>
  </w:style>
  <w:style w:type="character" w:customStyle="1" w:styleId="BodyTextChar">
    <w:name w:val="Body Text Char"/>
    <w:basedOn w:val="DefaultParagraphFont"/>
    <w:link w:val="BodyText"/>
    <w:semiHidden/>
    <w:rsid w:val="00E66DCA"/>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6339FC"/>
    <w:pPr>
      <w:spacing w:after="168"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339FC"/>
    <w:rPr>
      <w:i/>
      <w:iCs/>
    </w:rPr>
  </w:style>
  <w:style w:type="character" w:styleId="PlaceholderText">
    <w:name w:val="Placeholder Text"/>
    <w:uiPriority w:val="99"/>
    <w:semiHidden/>
    <w:rsid w:val="000752A5"/>
    <w:rPr>
      <w:color w:val="808080"/>
    </w:rPr>
  </w:style>
  <w:style w:type="table" w:styleId="TableGrid">
    <w:name w:val="Table Grid"/>
    <w:basedOn w:val="TableNormal"/>
    <w:uiPriority w:val="59"/>
    <w:rsid w:val="000752A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0752A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752A5"/>
  </w:style>
  <w:style w:type="paragraph" w:styleId="Footer">
    <w:name w:val="footer"/>
    <w:basedOn w:val="Normal"/>
    <w:link w:val="FooterChar"/>
    <w:uiPriority w:val="99"/>
    <w:unhideWhenUsed/>
    <w:rsid w:val="000752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52A5"/>
  </w:style>
  <w:style w:type="paragraph" w:styleId="BalloonText">
    <w:name w:val="Balloon Text"/>
    <w:basedOn w:val="Normal"/>
    <w:link w:val="BalloonTextChar"/>
    <w:uiPriority w:val="99"/>
    <w:semiHidden/>
    <w:unhideWhenUsed/>
    <w:rsid w:val="000752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52A5"/>
    <w:rPr>
      <w:rFonts w:ascii="Tahoma" w:hAnsi="Tahoma" w:cs="Tahoma"/>
      <w:sz w:val="16"/>
      <w:szCs w:val="16"/>
    </w:rPr>
  </w:style>
  <w:style w:type="character" w:styleId="Hyperlink">
    <w:name w:val="Hyperlink"/>
    <w:basedOn w:val="DefaultParagraphFont"/>
    <w:uiPriority w:val="99"/>
    <w:unhideWhenUsed/>
    <w:rsid w:val="0091785C"/>
    <w:rPr>
      <w:color w:val="2F79A8"/>
      <w:u w:val="single"/>
    </w:rPr>
  </w:style>
  <w:style w:type="character" w:customStyle="1" w:styleId="author2">
    <w:name w:val="author2"/>
    <w:basedOn w:val="DefaultParagraphFont"/>
    <w:rsid w:val="0091785C"/>
  </w:style>
  <w:style w:type="character" w:styleId="FollowedHyperlink">
    <w:name w:val="FollowedHyperlink"/>
    <w:basedOn w:val="DefaultParagraphFont"/>
    <w:uiPriority w:val="99"/>
    <w:semiHidden/>
    <w:unhideWhenUsed/>
    <w:rsid w:val="0091785C"/>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healthofchildren.com/P/Play.html" TargetMode="External"/><Relationship Id="rId13" Type="http://schemas.openxmlformats.org/officeDocument/2006/relationships/hyperlink" Target="http://gov.wales/topics/educationandskills/foundation-phase/?lang=en--" TargetMode="External"/><Relationship Id="rId18" Type="http://schemas.openxmlformats.org/officeDocument/2006/relationships/hyperlink" Target="http://thekidcounselor.com/category/play-therapy-quotes/"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theguardian.com/society/2008/aug/06/children.play-" TargetMode="External"/><Relationship Id="rId12" Type="http://schemas.openxmlformats.org/officeDocument/2006/relationships/hyperlink" Target="https://buzzingbubs.com/author/mridula" TargetMode="External"/><Relationship Id="rId17" Type="http://schemas.openxmlformats.org/officeDocument/2006/relationships/hyperlink" Target="https://www.cdc.gov/ncbddd/disabilityandsafety/child-safety.html" TargetMode="External"/><Relationship Id="rId2" Type="http://schemas.openxmlformats.org/officeDocument/2006/relationships/settings" Target="settings.xml"/><Relationship Id="rId16" Type="http://schemas.openxmlformats.org/officeDocument/2006/relationships/hyperlink" Target="https://www.cdc.gov/"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oneperfectdayblog.net/2013/02/21/quotes-about-the-importance-of-play/" TargetMode="External"/><Relationship Id="rId11" Type="http://schemas.openxmlformats.org/officeDocument/2006/relationships/hyperlink" Target="https://buzzingbubs.com/articles/holistic-child-development-play-early-years%20(accssed" TargetMode="External"/><Relationship Id="rId5" Type="http://schemas.openxmlformats.org/officeDocument/2006/relationships/endnotes" Target="endnotes.xml"/><Relationship Id="rId15" Type="http://schemas.openxmlformats.org/officeDocument/2006/relationships/hyperlink" Target="https://www.cdc.gov/ncbddd/index.html" TargetMode="External"/><Relationship Id="rId23" Type="http://schemas.openxmlformats.org/officeDocument/2006/relationships/theme" Target="theme/theme1.xml"/><Relationship Id="rId10" Type="http://schemas.openxmlformats.org/officeDocument/2006/relationships/hyperlink" Target="https://www.communityplaythings.co.uk/learning-library/articles/outdoor-play-for-children-"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www.playwales.org.uk/eng/playandchallenge" TargetMode="External"/><Relationship Id="rId14" Type="http://schemas.openxmlformats.org/officeDocument/2006/relationships/hyperlink" Target="http://gov.wales/topics/people-and-communities/people/children-and-young-people/rights/uncrc/?lang=cy-"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A91E8E"/>
    <w:rsid w:val="00A91E8E"/>
    <w:rsid w:val="00E9093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1C27DD7E79D4D888FFCB9A20332E64F">
    <w:name w:val="C1C27DD7E79D4D888FFCB9A20332E64F"/>
    <w:rsid w:val="00A91E8E"/>
  </w:style>
  <w:style w:type="paragraph" w:customStyle="1" w:styleId="AAABE376563544B2B0998013F4BB39BD">
    <w:name w:val="AAABE376563544B2B0998013F4BB39BD"/>
    <w:rsid w:val="00A91E8E"/>
  </w:style>
  <w:style w:type="paragraph" w:customStyle="1" w:styleId="72C8519F3A174E66AB1D7FBB41B0BC8D">
    <w:name w:val="72C8519F3A174E66AB1D7FBB41B0BC8D"/>
    <w:rsid w:val="00A91E8E"/>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12</Pages>
  <Words>3653</Words>
  <Characters>20824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RAY THOMAS</dc:creator>
  <cp:lastModifiedBy>RAY THOMAS</cp:lastModifiedBy>
  <cp:revision>1</cp:revision>
  <dcterms:created xsi:type="dcterms:W3CDTF">2018-01-29T13:46:00Z</dcterms:created>
  <dcterms:modified xsi:type="dcterms:W3CDTF">2018-01-29T14:19:00Z</dcterms:modified>
</cp:coreProperties>
</file>