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245BC4" w14:textId="161D6B1D" w:rsidR="00394247" w:rsidRPr="00394247" w:rsidRDefault="00394247" w:rsidP="0039424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Reference List:</w:t>
      </w:r>
    </w:p>
    <w:p w14:paraId="555D4B89" w14:textId="75AB8543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Aubrey, C. &amp; Dahl, S. (2013) The confidence and competence in information and communication technologies of practitioners, </w:t>
      </w:r>
      <w:proofErr w:type="gramStart"/>
      <w:r w:rsidRPr="00394247">
        <w:rPr>
          <w:rFonts w:ascii="Arial" w:hAnsi="Arial" w:cs="Arial"/>
        </w:rPr>
        <w:t>parents</w:t>
      </w:r>
      <w:proofErr w:type="gramEnd"/>
      <w:r w:rsidRPr="00394247">
        <w:rPr>
          <w:rFonts w:ascii="Arial" w:hAnsi="Arial" w:cs="Arial"/>
        </w:rPr>
        <w:t xml:space="preserve"> and young children in the Early Years Foundation Stage. Early Years. Volume 34.  No. 1. pp. 94–108</w:t>
      </w:r>
    </w:p>
    <w:p w14:paraId="6F66B197" w14:textId="77777777" w:rsidR="00394247" w:rsidRPr="00394247" w:rsidRDefault="00394247" w:rsidP="00394247">
      <w:pPr>
        <w:spacing w:line="360" w:lineRule="auto"/>
        <w:rPr>
          <w:rFonts w:ascii="Arial" w:hAnsi="Arial" w:cs="Arial"/>
        </w:rPr>
      </w:pPr>
    </w:p>
    <w:p w14:paraId="7727A5ED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Axford, N., Berry, V., Lloyd, J., Moore, D., Rogers, M., Hurst, A., Blockley, K., Durkin, H., &amp; Minton, J. (2019). </w:t>
      </w:r>
      <w:r w:rsidRPr="00394247">
        <w:rPr>
          <w:rFonts w:ascii="Arial" w:hAnsi="Arial" w:cs="Arial"/>
          <w:i/>
          <w:iCs/>
        </w:rPr>
        <w:t>How Can Schools Support Parents’ Engagement in their Children’s Learning? Evidence from Research and Practice.</w:t>
      </w:r>
      <w:r w:rsidRPr="00394247">
        <w:rPr>
          <w:rFonts w:ascii="Arial" w:hAnsi="Arial" w:cs="Arial"/>
        </w:rPr>
        <w:t xml:space="preserve"> Education Endowment Foundation, London. </w:t>
      </w:r>
    </w:p>
    <w:p w14:paraId="47156929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Accessed: 22</w:t>
      </w:r>
      <w:r w:rsidRPr="00394247">
        <w:rPr>
          <w:rFonts w:ascii="Arial" w:hAnsi="Arial" w:cs="Arial"/>
          <w:vertAlign w:val="superscript"/>
        </w:rPr>
        <w:t>nd</w:t>
      </w:r>
      <w:r w:rsidRPr="00394247">
        <w:rPr>
          <w:rFonts w:ascii="Arial" w:hAnsi="Arial" w:cs="Arial"/>
        </w:rPr>
        <w:t xml:space="preserve"> March 2023.</w:t>
      </w:r>
    </w:p>
    <w:p w14:paraId="1B7031AC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Available: </w:t>
      </w:r>
      <w:hyperlink r:id="rId4" w:history="1">
        <w:r w:rsidRPr="00394247">
          <w:rPr>
            <w:rStyle w:val="Hyperlink"/>
            <w:rFonts w:ascii="Arial" w:hAnsi="Arial" w:cs="Arial"/>
          </w:rPr>
          <w:t>https://d2tic4wvo1iusb.cloudfront.net/documents/pages/Parental_Engagement_-_Evidence_from_Research_and_Practice.pdf?v=1680259340</w:t>
        </w:r>
      </w:hyperlink>
      <w:r w:rsidRPr="00394247">
        <w:rPr>
          <w:rFonts w:ascii="Arial" w:hAnsi="Arial" w:cs="Arial"/>
        </w:rPr>
        <w:t xml:space="preserve"> </w:t>
      </w:r>
    </w:p>
    <w:p w14:paraId="3A2E5CEA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</w:p>
    <w:p w14:paraId="1FAF5726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British Educational Research (2018) </w:t>
      </w:r>
      <w:r w:rsidRPr="00394247">
        <w:rPr>
          <w:rFonts w:ascii="Arial" w:hAnsi="Arial" w:cs="Arial"/>
          <w:i/>
          <w:iCs/>
        </w:rPr>
        <w:t>Ethical Guidelines for Educational Research</w:t>
      </w:r>
      <w:r w:rsidRPr="00394247">
        <w:rPr>
          <w:rFonts w:ascii="Arial" w:hAnsi="Arial" w:cs="Arial"/>
        </w:rPr>
        <w:t>. British Educational Research Association, fourth edition. London.</w:t>
      </w:r>
    </w:p>
    <w:p w14:paraId="24AF13FD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</w:p>
    <w:p w14:paraId="6B9E99D0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Bronfenbrenner, U. (1979) </w:t>
      </w:r>
      <w:r w:rsidRPr="00394247">
        <w:rPr>
          <w:rFonts w:ascii="Arial" w:hAnsi="Arial" w:cs="Arial"/>
          <w:i/>
          <w:iCs/>
        </w:rPr>
        <w:t>The ecology of human development: Experiments by nature and design.</w:t>
      </w:r>
      <w:r w:rsidRPr="00394247">
        <w:rPr>
          <w:rFonts w:ascii="Arial" w:hAnsi="Arial" w:cs="Arial"/>
        </w:rPr>
        <w:t xml:space="preserve"> Cambridge, MA: Harvard University Press.</w:t>
      </w:r>
    </w:p>
    <w:p w14:paraId="3E7FB6A6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</w:p>
    <w:p w14:paraId="448EE256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Bronfenbrenner, U. (1995). </w:t>
      </w:r>
      <w:r w:rsidRPr="00394247">
        <w:rPr>
          <w:rFonts w:ascii="Arial" w:hAnsi="Arial" w:cs="Arial"/>
          <w:i/>
          <w:iCs/>
        </w:rPr>
        <w:t>Developmental ecology through space and time: A future perspective</w:t>
      </w:r>
      <w:r w:rsidRPr="00394247">
        <w:rPr>
          <w:rFonts w:ascii="Arial" w:hAnsi="Arial" w:cs="Arial"/>
        </w:rPr>
        <w:t>.</w:t>
      </w:r>
    </w:p>
    <w:p w14:paraId="388DC387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</w:p>
    <w:p w14:paraId="3192D40E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Desforges, C. &amp; Abouchaar, A. (2003). </w:t>
      </w:r>
      <w:r w:rsidRPr="00394247">
        <w:rPr>
          <w:rFonts w:ascii="Arial" w:hAnsi="Arial" w:cs="Arial"/>
          <w:i/>
          <w:iCs/>
        </w:rPr>
        <w:t>The impact of parental involvement, parental support and family education on pupil achievement and adjustment: A literature review</w:t>
      </w:r>
      <w:r w:rsidRPr="00394247">
        <w:rPr>
          <w:rFonts w:ascii="Arial" w:hAnsi="Arial" w:cs="Arial"/>
        </w:rPr>
        <w:t>. Volume 433. London: DfES.</w:t>
      </w:r>
    </w:p>
    <w:p w14:paraId="68DDF7E6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</w:p>
    <w:p w14:paraId="267C1217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Donaldson, G (2015) </w:t>
      </w:r>
      <w:r w:rsidRPr="00394247">
        <w:rPr>
          <w:rFonts w:ascii="Arial" w:hAnsi="Arial" w:cs="Arial"/>
          <w:i/>
          <w:iCs/>
        </w:rPr>
        <w:t xml:space="preserve">Successful Futures Looking at the curriculum and Assessment Arrangements in Wales. </w:t>
      </w:r>
      <w:r w:rsidRPr="00394247">
        <w:rPr>
          <w:rFonts w:ascii="Arial" w:hAnsi="Arial" w:cs="Arial"/>
        </w:rPr>
        <w:t>Hwb Cymru. Welsh Assembly Government.</w:t>
      </w:r>
    </w:p>
    <w:p w14:paraId="00CEC68A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Accessed: 21</w:t>
      </w:r>
      <w:r w:rsidRPr="00394247">
        <w:rPr>
          <w:rFonts w:ascii="Arial" w:hAnsi="Arial" w:cs="Arial"/>
          <w:vertAlign w:val="superscript"/>
        </w:rPr>
        <w:t>st</w:t>
      </w:r>
      <w:r w:rsidRPr="00394247">
        <w:rPr>
          <w:rFonts w:ascii="Arial" w:hAnsi="Arial" w:cs="Arial"/>
        </w:rPr>
        <w:t xml:space="preserve"> March 2023  </w:t>
      </w:r>
    </w:p>
    <w:p w14:paraId="17A348DE" w14:textId="77777777" w:rsidR="001E6526" w:rsidRPr="00394247" w:rsidRDefault="001E6526" w:rsidP="00394247">
      <w:pPr>
        <w:spacing w:line="360" w:lineRule="auto"/>
        <w:rPr>
          <w:rFonts w:ascii="Arial" w:hAnsi="Arial" w:cs="Arial"/>
          <w:u w:val="single"/>
        </w:rPr>
      </w:pPr>
      <w:r w:rsidRPr="00394247">
        <w:rPr>
          <w:rFonts w:ascii="Arial" w:hAnsi="Arial" w:cs="Arial"/>
        </w:rPr>
        <w:lastRenderedPageBreak/>
        <w:t xml:space="preserve">Available at: </w:t>
      </w:r>
      <w:hyperlink r:id="rId5" w:history="1">
        <w:r w:rsidRPr="00394247">
          <w:rPr>
            <w:rStyle w:val="Hyperlink"/>
            <w:rFonts w:ascii="Arial" w:hAnsi="Arial" w:cs="Arial"/>
          </w:rPr>
          <w:t>successful-futures.pdf (</w:t>
        </w:r>
        <w:proofErr w:type="gramStart"/>
        <w:r w:rsidRPr="00394247">
          <w:rPr>
            <w:rStyle w:val="Hyperlink"/>
            <w:rFonts w:ascii="Arial" w:hAnsi="Arial" w:cs="Arial"/>
          </w:rPr>
          <w:t>gov.wales</w:t>
        </w:r>
        <w:proofErr w:type="gramEnd"/>
        <w:r w:rsidRPr="00394247">
          <w:rPr>
            <w:rStyle w:val="Hyperlink"/>
            <w:rFonts w:ascii="Arial" w:hAnsi="Arial" w:cs="Arial"/>
          </w:rPr>
          <w:t>)</w:t>
        </w:r>
      </w:hyperlink>
      <w:r w:rsidRPr="00394247">
        <w:rPr>
          <w:rFonts w:ascii="Arial" w:hAnsi="Arial" w:cs="Arial"/>
          <w:u w:val="single"/>
        </w:rPr>
        <w:t xml:space="preserve">  </w:t>
      </w:r>
    </w:p>
    <w:p w14:paraId="6E2F30FB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</w:p>
    <w:p w14:paraId="23770BB4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Estyn (2018) </w:t>
      </w:r>
      <w:r w:rsidRPr="00394247">
        <w:rPr>
          <w:rFonts w:ascii="Arial" w:hAnsi="Arial" w:cs="Arial"/>
          <w:i/>
          <w:iCs/>
        </w:rPr>
        <w:t xml:space="preserve">A report on </w:t>
      </w:r>
      <w:r w:rsidRPr="00394247">
        <w:rPr>
          <w:rFonts w:ascii="Arial" w:hAnsi="Arial" w:cs="Arial"/>
          <w:i/>
          <w:iCs/>
          <w:highlight w:val="black"/>
        </w:rPr>
        <w:t>Bryncethin Primary School</w:t>
      </w:r>
      <w:r w:rsidRPr="00394247">
        <w:rPr>
          <w:rFonts w:ascii="Arial" w:hAnsi="Arial" w:cs="Arial"/>
        </w:rPr>
        <w:t xml:space="preserve">. Estyn, Her Majesty’s Inspectorate for Education and Training in Wales. </w:t>
      </w:r>
    </w:p>
    <w:p w14:paraId="2908B3A9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Accessed: 9</w:t>
      </w:r>
      <w:r w:rsidRPr="00394247">
        <w:rPr>
          <w:rFonts w:ascii="Arial" w:hAnsi="Arial" w:cs="Arial"/>
          <w:vertAlign w:val="superscript"/>
        </w:rPr>
        <w:t>th</w:t>
      </w:r>
      <w:r w:rsidRPr="00394247">
        <w:rPr>
          <w:rFonts w:ascii="Arial" w:hAnsi="Arial" w:cs="Arial"/>
        </w:rPr>
        <w:t xml:space="preserve"> February 2023</w:t>
      </w:r>
    </w:p>
    <w:p w14:paraId="4DE127DF" w14:textId="497F3992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Available: https://www.estyn.gov.wales/system/files/</w:t>
      </w:r>
      <w:r w:rsidRPr="00394247">
        <w:rPr>
          <w:rFonts w:ascii="Arial" w:hAnsi="Arial" w:cs="Arial"/>
          <w:highlight w:val="black"/>
        </w:rPr>
        <w:t>202108/Bryncethin%20Primary%20School.pdf</w:t>
      </w:r>
      <w:r w:rsidRPr="00394247">
        <w:rPr>
          <w:rFonts w:ascii="Arial" w:hAnsi="Arial" w:cs="Arial"/>
        </w:rPr>
        <w:t xml:space="preserve"> </w:t>
      </w:r>
    </w:p>
    <w:p w14:paraId="51C368CF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</w:p>
    <w:p w14:paraId="50989C06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Goodall, J. (2017) </w:t>
      </w:r>
      <w:r w:rsidRPr="00394247">
        <w:rPr>
          <w:rFonts w:ascii="Arial" w:hAnsi="Arial" w:cs="Arial"/>
          <w:i/>
          <w:iCs/>
        </w:rPr>
        <w:t>Narrowing the Achievement Gap: Parental Engagement with Children's Learning; Creating a Learning-centred Schooling System</w:t>
      </w:r>
      <w:r w:rsidRPr="00394247">
        <w:rPr>
          <w:rFonts w:ascii="Arial" w:hAnsi="Arial" w:cs="Arial"/>
        </w:rPr>
        <w:t>. London: Routledge.</w:t>
      </w:r>
    </w:p>
    <w:p w14:paraId="09A66F52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Goodall, J. &amp; Montgomery, C. (2014). </w:t>
      </w:r>
      <w:r w:rsidRPr="00394247">
        <w:rPr>
          <w:rFonts w:ascii="Arial" w:hAnsi="Arial" w:cs="Arial"/>
          <w:i/>
          <w:iCs/>
        </w:rPr>
        <w:t xml:space="preserve">Parental involvement to parental engagement: a continuum. </w:t>
      </w:r>
      <w:r w:rsidRPr="00394247">
        <w:rPr>
          <w:rFonts w:ascii="Arial" w:hAnsi="Arial" w:cs="Arial"/>
        </w:rPr>
        <w:t>Educational Review.</w:t>
      </w:r>
      <w:r w:rsidRPr="00394247">
        <w:rPr>
          <w:rFonts w:ascii="Arial" w:hAnsi="Arial" w:cs="Arial"/>
          <w:i/>
          <w:iCs/>
        </w:rPr>
        <w:t xml:space="preserve"> </w:t>
      </w:r>
      <w:r w:rsidRPr="00394247">
        <w:rPr>
          <w:rFonts w:ascii="Arial" w:hAnsi="Arial" w:cs="Arial"/>
        </w:rPr>
        <w:t xml:space="preserve">Volume 66. pp. 399 – 410. Routledge, London. </w:t>
      </w:r>
    </w:p>
    <w:p w14:paraId="510947CC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Accessed: 23</w:t>
      </w:r>
      <w:r w:rsidRPr="00394247">
        <w:rPr>
          <w:rFonts w:ascii="Arial" w:hAnsi="Arial" w:cs="Arial"/>
          <w:vertAlign w:val="superscript"/>
        </w:rPr>
        <w:t>rd</w:t>
      </w:r>
      <w:r w:rsidRPr="00394247">
        <w:rPr>
          <w:rFonts w:ascii="Arial" w:hAnsi="Arial" w:cs="Arial"/>
        </w:rPr>
        <w:t xml:space="preserve"> March 2023.</w:t>
      </w:r>
    </w:p>
    <w:p w14:paraId="6C1440FD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Available: </w:t>
      </w:r>
      <w:hyperlink r:id="rId6" w:history="1">
        <w:r w:rsidRPr="00394247">
          <w:rPr>
            <w:rStyle w:val="Hyperlink"/>
            <w:rFonts w:ascii="Arial" w:hAnsi="Arial" w:cs="Arial"/>
          </w:rPr>
          <w:t>https://www.tandfonline.com/doi/epdf/10.1080/00131911.2013.781576?needAccess=true&amp;role=button</w:t>
        </w:r>
      </w:hyperlink>
      <w:r w:rsidRPr="00394247">
        <w:rPr>
          <w:rFonts w:ascii="Arial" w:hAnsi="Arial" w:cs="Arial"/>
        </w:rPr>
        <w:t xml:space="preserve">   </w:t>
      </w:r>
    </w:p>
    <w:p w14:paraId="600E089E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Goodall, J., &amp; Vorhaus, J. (2011). </w:t>
      </w:r>
      <w:r w:rsidRPr="00394247">
        <w:rPr>
          <w:rFonts w:ascii="Arial" w:hAnsi="Arial" w:cs="Arial"/>
          <w:i/>
          <w:iCs/>
        </w:rPr>
        <w:t>Review of Best Practice in Parental Engagement</w:t>
      </w:r>
      <w:r w:rsidRPr="00394247">
        <w:rPr>
          <w:rFonts w:ascii="Arial" w:hAnsi="Arial" w:cs="Arial"/>
        </w:rPr>
        <w:t>. Department for Education.</w:t>
      </w:r>
    </w:p>
    <w:p w14:paraId="156D8605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Accessed: 21</w:t>
      </w:r>
      <w:r w:rsidRPr="00394247">
        <w:rPr>
          <w:rFonts w:ascii="Arial" w:hAnsi="Arial" w:cs="Arial"/>
          <w:vertAlign w:val="superscript"/>
        </w:rPr>
        <w:t>st</w:t>
      </w:r>
      <w:r w:rsidRPr="00394247">
        <w:rPr>
          <w:rFonts w:ascii="Arial" w:hAnsi="Arial" w:cs="Arial"/>
        </w:rPr>
        <w:t xml:space="preserve"> March 2023.</w:t>
      </w:r>
    </w:p>
    <w:p w14:paraId="25BB2185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Available: </w:t>
      </w:r>
      <w:hyperlink r:id="rId7" w:history="1">
        <w:r w:rsidRPr="00394247">
          <w:rPr>
            <w:rStyle w:val="Hyperlink"/>
            <w:rFonts w:ascii="Arial" w:hAnsi="Arial" w:cs="Arial"/>
          </w:rPr>
          <w:t>https://purehost.bath.ac.uk/ws/portalfiles/portal/146139638/DFE_RR156.pdf</w:t>
        </w:r>
      </w:hyperlink>
      <w:r w:rsidRPr="00394247">
        <w:rPr>
          <w:rFonts w:ascii="Arial" w:hAnsi="Arial" w:cs="Arial"/>
        </w:rPr>
        <w:t xml:space="preserve"> </w:t>
      </w:r>
    </w:p>
    <w:p w14:paraId="1701AB88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</w:p>
    <w:p w14:paraId="361E4D6F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Harris, A. and Goodall, J. (2007) </w:t>
      </w:r>
      <w:r w:rsidRPr="00394247">
        <w:rPr>
          <w:rFonts w:ascii="Arial" w:hAnsi="Arial" w:cs="Arial"/>
          <w:i/>
          <w:iCs/>
        </w:rPr>
        <w:t xml:space="preserve">Engaging Parents Raising Achievement: Do Parents Know They Matter? </w:t>
      </w:r>
      <w:r w:rsidRPr="00394247">
        <w:rPr>
          <w:rFonts w:ascii="Arial" w:hAnsi="Arial" w:cs="Arial"/>
        </w:rPr>
        <w:t xml:space="preserve">London: Department for Children, </w:t>
      </w:r>
      <w:proofErr w:type="gramStart"/>
      <w:r w:rsidRPr="00394247">
        <w:rPr>
          <w:rFonts w:ascii="Arial" w:hAnsi="Arial" w:cs="Arial"/>
        </w:rPr>
        <w:t>Schools</w:t>
      </w:r>
      <w:proofErr w:type="gramEnd"/>
      <w:r w:rsidRPr="00394247">
        <w:rPr>
          <w:rFonts w:ascii="Arial" w:hAnsi="Arial" w:cs="Arial"/>
        </w:rPr>
        <w:t xml:space="preserve"> and Families.</w:t>
      </w:r>
    </w:p>
    <w:p w14:paraId="438D6AAC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</w:p>
    <w:p w14:paraId="2342300A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Hornby, G &amp; Blackwell, I. (2018</w:t>
      </w:r>
      <w:r w:rsidRPr="00394247">
        <w:rPr>
          <w:rFonts w:ascii="Arial" w:hAnsi="Arial" w:cs="Arial"/>
          <w:i/>
          <w:iCs/>
        </w:rPr>
        <w:t>) Barriers to parental involvement in education: an update. Educational Review.</w:t>
      </w:r>
      <w:r w:rsidRPr="00394247">
        <w:rPr>
          <w:rFonts w:ascii="Arial" w:hAnsi="Arial" w:cs="Arial"/>
        </w:rPr>
        <w:t xml:space="preserve"> Volume 70. pp. 109-119. Routledge, London. </w:t>
      </w:r>
    </w:p>
    <w:p w14:paraId="3D39A428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Accessed: 21</w:t>
      </w:r>
      <w:r w:rsidRPr="00394247">
        <w:rPr>
          <w:rFonts w:ascii="Arial" w:hAnsi="Arial" w:cs="Arial"/>
          <w:vertAlign w:val="superscript"/>
        </w:rPr>
        <w:t>st</w:t>
      </w:r>
      <w:r w:rsidRPr="00394247">
        <w:rPr>
          <w:rFonts w:ascii="Arial" w:hAnsi="Arial" w:cs="Arial"/>
        </w:rPr>
        <w:t xml:space="preserve"> March 2023.</w:t>
      </w:r>
    </w:p>
    <w:p w14:paraId="675B7908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lastRenderedPageBreak/>
        <w:t xml:space="preserve">Available: </w:t>
      </w:r>
      <w:hyperlink r:id="rId8" w:history="1">
        <w:r w:rsidRPr="00394247">
          <w:rPr>
            <w:rStyle w:val="Hyperlink"/>
            <w:rFonts w:ascii="Arial" w:hAnsi="Arial" w:cs="Arial"/>
          </w:rPr>
          <w:t>https://www.tandfonline.com/doi/epdf/10.1080/00131911.2018.1388612?needAccess=true&amp;role=button</w:t>
        </w:r>
      </w:hyperlink>
      <w:r w:rsidRPr="00394247">
        <w:rPr>
          <w:rFonts w:ascii="Arial" w:hAnsi="Arial" w:cs="Arial"/>
        </w:rPr>
        <w:t xml:space="preserve"> </w:t>
      </w:r>
    </w:p>
    <w:p w14:paraId="3B3F1454" w14:textId="77777777" w:rsidR="001E6526" w:rsidRPr="00394247" w:rsidRDefault="001E6526" w:rsidP="00394247">
      <w:pPr>
        <w:spacing w:line="360" w:lineRule="auto"/>
        <w:rPr>
          <w:rFonts w:ascii="Arial" w:hAnsi="Arial" w:cs="Arial"/>
          <w:u w:val="single"/>
        </w:rPr>
      </w:pPr>
    </w:p>
    <w:p w14:paraId="7DFBADFB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Kohl, Gwynne O., Liliana J. Lengua, and Robert J. McMahon. (2000) </w:t>
      </w:r>
      <w:r w:rsidRPr="00394247">
        <w:rPr>
          <w:rFonts w:ascii="Arial" w:hAnsi="Arial" w:cs="Arial"/>
          <w:i/>
          <w:iCs/>
        </w:rPr>
        <w:t xml:space="preserve">Parent Involvement in School Conceptualizing Multiple Dimensions and Their Relations with Family and Demographic Risk Factors. </w:t>
      </w:r>
      <w:r w:rsidRPr="00394247">
        <w:rPr>
          <w:rFonts w:ascii="Arial" w:hAnsi="Arial" w:cs="Arial"/>
        </w:rPr>
        <w:t>Journal of School Psychology. Volume 38 No. 6. pp. 501–523.</w:t>
      </w:r>
    </w:p>
    <w:p w14:paraId="3B4E83B9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</w:p>
    <w:p w14:paraId="4E202EB1" w14:textId="77777777" w:rsidR="001E6526" w:rsidRPr="00394247" w:rsidRDefault="001E6526" w:rsidP="00394247">
      <w:pPr>
        <w:spacing w:line="360" w:lineRule="auto"/>
        <w:rPr>
          <w:rFonts w:ascii="Arial" w:hAnsi="Arial" w:cs="Arial"/>
          <w:i/>
          <w:iCs/>
        </w:rPr>
      </w:pPr>
      <w:r w:rsidRPr="00394247">
        <w:rPr>
          <w:rFonts w:ascii="Arial" w:hAnsi="Arial" w:cs="Arial"/>
        </w:rPr>
        <w:t xml:space="preserve">Nechyba, T., Mcewan, P. J. and Older-Aguilar, D. (1999). </w:t>
      </w:r>
      <w:r w:rsidRPr="00394247">
        <w:rPr>
          <w:rFonts w:ascii="Arial" w:hAnsi="Arial" w:cs="Arial"/>
          <w:i/>
          <w:iCs/>
        </w:rPr>
        <w:t>The Impact of Family and Community Resource on Student Outcomes: An Assessment of the International Literature with Implications for New Zealand.</w:t>
      </w:r>
    </w:p>
    <w:p w14:paraId="43AC1803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Accessed: 23</w:t>
      </w:r>
      <w:r w:rsidRPr="00394247">
        <w:rPr>
          <w:rFonts w:ascii="Arial" w:hAnsi="Arial" w:cs="Arial"/>
          <w:vertAlign w:val="superscript"/>
        </w:rPr>
        <w:t>rd</w:t>
      </w:r>
      <w:r w:rsidRPr="00394247">
        <w:rPr>
          <w:rFonts w:ascii="Arial" w:hAnsi="Arial" w:cs="Arial"/>
        </w:rPr>
        <w:t xml:space="preserve"> March 2023.</w:t>
      </w:r>
    </w:p>
    <w:p w14:paraId="3C221184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Available: </w:t>
      </w:r>
      <w:hyperlink r:id="rId9" w:history="1">
        <w:r w:rsidRPr="00394247">
          <w:rPr>
            <w:rStyle w:val="Hyperlink"/>
            <w:rFonts w:ascii="Arial" w:hAnsi="Arial" w:cs="Arial"/>
          </w:rPr>
          <w:t>http://academics.wellesley.edu/Economics/mcewan/PDF/The-Impact-of-Family-and-Community-Resources.pdf</w:t>
        </w:r>
      </w:hyperlink>
      <w:r w:rsidRPr="00394247">
        <w:rPr>
          <w:rFonts w:ascii="Arial" w:hAnsi="Arial" w:cs="Arial"/>
        </w:rPr>
        <w:t xml:space="preserve"> </w:t>
      </w:r>
    </w:p>
    <w:p w14:paraId="0206DA69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</w:p>
    <w:p w14:paraId="5BF59F5F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Office for National Statistics. (2022). </w:t>
      </w:r>
      <w:r w:rsidRPr="00394247">
        <w:rPr>
          <w:rFonts w:ascii="Arial" w:hAnsi="Arial" w:cs="Arial"/>
          <w:i/>
          <w:iCs/>
        </w:rPr>
        <w:t>Welsh language data from the Annual Population Survey: July 2021 to June 2022.</w:t>
      </w:r>
      <w:r w:rsidRPr="00394247">
        <w:rPr>
          <w:rFonts w:ascii="Arial" w:hAnsi="Arial" w:cs="Arial"/>
        </w:rPr>
        <w:t xml:space="preserve"> </w:t>
      </w:r>
      <w:hyperlink r:id="rId10" w:history="1">
        <w:r w:rsidRPr="00394247">
          <w:rPr>
            <w:rStyle w:val="Hyperlink"/>
            <w:rFonts w:ascii="Arial" w:hAnsi="Arial" w:cs="Arial"/>
          </w:rPr>
          <w:t>Welsh language data from the Annual Population Survey</w:t>
        </w:r>
      </w:hyperlink>
      <w:r w:rsidRPr="00394247">
        <w:rPr>
          <w:rFonts w:ascii="Arial" w:hAnsi="Arial" w:cs="Arial"/>
        </w:rPr>
        <w:t xml:space="preserve">. </w:t>
      </w:r>
      <w:hyperlink r:id="rId11" w:history="1">
        <w:r w:rsidRPr="00394247">
          <w:rPr>
            <w:rStyle w:val="Hyperlink"/>
            <w:rFonts w:ascii="Arial" w:hAnsi="Arial" w:cs="Arial"/>
          </w:rPr>
          <w:t>Statistics and research</w:t>
        </w:r>
      </w:hyperlink>
      <w:r w:rsidRPr="00394247">
        <w:rPr>
          <w:rFonts w:ascii="Arial" w:hAnsi="Arial" w:cs="Arial"/>
        </w:rPr>
        <w:t xml:space="preserve">. Welsh Assembly Government. </w:t>
      </w:r>
    </w:p>
    <w:p w14:paraId="78EFE650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Accessed: 23</w:t>
      </w:r>
      <w:r w:rsidRPr="00394247">
        <w:rPr>
          <w:rFonts w:ascii="Arial" w:hAnsi="Arial" w:cs="Arial"/>
          <w:vertAlign w:val="superscript"/>
        </w:rPr>
        <w:t>rd</w:t>
      </w:r>
      <w:r w:rsidRPr="00394247">
        <w:rPr>
          <w:rFonts w:ascii="Arial" w:hAnsi="Arial" w:cs="Arial"/>
        </w:rPr>
        <w:t xml:space="preserve"> March 2023.</w:t>
      </w:r>
    </w:p>
    <w:p w14:paraId="26638400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Available: </w:t>
      </w:r>
      <w:hyperlink r:id="rId12" w:anchor=":~:text=Welsh%20language%20data%20from%20the%20Annual%20Population%20Survey%3A,Note%20...%204%20Changes%20to%20the%20survey%20" w:history="1">
        <w:r w:rsidRPr="00394247">
          <w:rPr>
            <w:rStyle w:val="Hyperlink"/>
            <w:rFonts w:ascii="Arial" w:hAnsi="Arial" w:cs="Arial"/>
          </w:rPr>
          <w:t>Welsh language data from the Annual Population Survey: July 2021 to June 2022 | GOV.WALES</w:t>
        </w:r>
      </w:hyperlink>
    </w:p>
    <w:p w14:paraId="52CBAE12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</w:p>
    <w:p w14:paraId="6AE1B99C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Sénéchal, M. and Young, L. (2008). </w:t>
      </w:r>
      <w:r w:rsidRPr="00394247">
        <w:rPr>
          <w:rFonts w:ascii="Arial" w:hAnsi="Arial" w:cs="Arial"/>
          <w:i/>
          <w:iCs/>
        </w:rPr>
        <w:t>The effect of family literacy interventions on children’s acquisition of reading from kindergarten to grade 3: A meta-analytic review</w:t>
      </w:r>
      <w:r w:rsidRPr="00394247">
        <w:rPr>
          <w:rFonts w:ascii="Arial" w:hAnsi="Arial" w:cs="Arial"/>
        </w:rPr>
        <w:t xml:space="preserve">. Review of Educational Research. Volume 78.  pp. 880-907. Sage Journals Publications. </w:t>
      </w:r>
    </w:p>
    <w:p w14:paraId="709A840A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Accessed: 22</w:t>
      </w:r>
      <w:r w:rsidRPr="00394247">
        <w:rPr>
          <w:rFonts w:ascii="Arial" w:hAnsi="Arial" w:cs="Arial"/>
          <w:vertAlign w:val="superscript"/>
        </w:rPr>
        <w:t>nd</w:t>
      </w:r>
      <w:r w:rsidRPr="00394247">
        <w:rPr>
          <w:rFonts w:ascii="Arial" w:hAnsi="Arial" w:cs="Arial"/>
        </w:rPr>
        <w:t xml:space="preserve"> March 2023.</w:t>
      </w:r>
    </w:p>
    <w:p w14:paraId="72C862E6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Available: </w:t>
      </w:r>
      <w:hyperlink r:id="rId13" w:history="1">
        <w:r w:rsidRPr="00394247">
          <w:rPr>
            <w:rStyle w:val="Hyperlink"/>
            <w:rFonts w:ascii="Arial" w:hAnsi="Arial" w:cs="Arial"/>
          </w:rPr>
          <w:t>https://journals.sagepub.com/doi/epub/10.3102/0034654308320319</w:t>
        </w:r>
      </w:hyperlink>
      <w:r w:rsidRPr="00394247">
        <w:rPr>
          <w:rFonts w:ascii="Arial" w:hAnsi="Arial" w:cs="Arial"/>
        </w:rPr>
        <w:t xml:space="preserve"> </w:t>
      </w:r>
    </w:p>
    <w:p w14:paraId="0C8707B8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</w:p>
    <w:p w14:paraId="333FE28E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The Centre for Education and Youth (2022). </w:t>
      </w:r>
      <w:r w:rsidRPr="00394247">
        <w:rPr>
          <w:rFonts w:ascii="Arial" w:hAnsi="Arial" w:cs="Arial"/>
          <w:i/>
          <w:iCs/>
        </w:rPr>
        <w:t>Parents Voice Report 2022 Giving parents a voice on schools and education</w:t>
      </w:r>
      <w:r w:rsidRPr="00394247">
        <w:rPr>
          <w:rFonts w:ascii="Arial" w:hAnsi="Arial" w:cs="Arial"/>
        </w:rPr>
        <w:t xml:space="preserve">. The Centre for Education and Youth, ParentKind. </w:t>
      </w:r>
    </w:p>
    <w:p w14:paraId="34E32AB8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lastRenderedPageBreak/>
        <w:t>Accessed: 21</w:t>
      </w:r>
      <w:r w:rsidRPr="00394247">
        <w:rPr>
          <w:rFonts w:ascii="Arial" w:hAnsi="Arial" w:cs="Arial"/>
          <w:vertAlign w:val="superscript"/>
        </w:rPr>
        <w:t>st</w:t>
      </w:r>
      <w:r w:rsidRPr="00394247">
        <w:rPr>
          <w:rFonts w:ascii="Arial" w:hAnsi="Arial" w:cs="Arial"/>
        </w:rPr>
        <w:t xml:space="preserve"> March 2023.</w:t>
      </w:r>
    </w:p>
    <w:p w14:paraId="09EA931D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Available: </w:t>
      </w:r>
      <w:hyperlink r:id="rId14" w:history="1">
        <w:r w:rsidRPr="00394247">
          <w:rPr>
            <w:rStyle w:val="Hyperlink"/>
            <w:rFonts w:ascii="Arial" w:hAnsi="Arial" w:cs="Arial"/>
          </w:rPr>
          <w:t>https://www.parentkind.org.uk/assets/resources/Parent-Voice-Report-2022.pdf</w:t>
        </w:r>
      </w:hyperlink>
      <w:r w:rsidRPr="00394247">
        <w:rPr>
          <w:rFonts w:ascii="Arial" w:hAnsi="Arial" w:cs="Arial"/>
        </w:rPr>
        <w:t xml:space="preserve"> </w:t>
      </w:r>
    </w:p>
    <w:p w14:paraId="071A70D7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</w:p>
    <w:p w14:paraId="1C67AF84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Van Voorhis, F. L. M., Michelle, F., Epstein, J. L. and Lloyd, C. M. (2013) </w:t>
      </w:r>
      <w:r w:rsidRPr="00394247">
        <w:rPr>
          <w:rFonts w:ascii="Arial" w:hAnsi="Arial" w:cs="Arial"/>
          <w:i/>
          <w:iCs/>
        </w:rPr>
        <w:t>The Impact of Family Involvement on the Education of Children Ages 3 to 8: A Focus on Literacy and Math Achievement Outcomes and Social-Emotional Skills</w:t>
      </w:r>
      <w:r w:rsidRPr="00394247">
        <w:rPr>
          <w:rFonts w:ascii="Arial" w:hAnsi="Arial" w:cs="Arial"/>
        </w:rPr>
        <w:t>. New York / Oakland, CA: MDRC.</w:t>
      </w:r>
    </w:p>
    <w:p w14:paraId="50C51266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Accessed: 22</w:t>
      </w:r>
      <w:r w:rsidRPr="00394247">
        <w:rPr>
          <w:rFonts w:ascii="Arial" w:hAnsi="Arial" w:cs="Arial"/>
          <w:vertAlign w:val="superscript"/>
        </w:rPr>
        <w:t>nd</w:t>
      </w:r>
      <w:r w:rsidRPr="00394247">
        <w:rPr>
          <w:rFonts w:ascii="Arial" w:hAnsi="Arial" w:cs="Arial"/>
        </w:rPr>
        <w:t xml:space="preserve"> March 2023.</w:t>
      </w:r>
    </w:p>
    <w:p w14:paraId="335FBCC8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Available: </w:t>
      </w:r>
      <w:hyperlink r:id="rId15" w:history="1">
        <w:r w:rsidRPr="00394247">
          <w:rPr>
            <w:rStyle w:val="Hyperlink"/>
            <w:rFonts w:ascii="Arial" w:hAnsi="Arial" w:cs="Arial"/>
          </w:rPr>
          <w:t>https://files.eric.ed.gov/fulltext/ED545474.pdf</w:t>
        </w:r>
      </w:hyperlink>
      <w:r w:rsidRPr="00394247">
        <w:rPr>
          <w:rFonts w:ascii="Arial" w:hAnsi="Arial" w:cs="Arial"/>
        </w:rPr>
        <w:t xml:space="preserve"> </w:t>
      </w:r>
    </w:p>
    <w:p w14:paraId="7ADA0371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</w:p>
    <w:p w14:paraId="18C30E7F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Welsh Assembly Government (2016). </w:t>
      </w:r>
      <w:r w:rsidRPr="00394247">
        <w:rPr>
          <w:rFonts w:ascii="Arial" w:hAnsi="Arial" w:cs="Arial"/>
          <w:i/>
          <w:iCs/>
        </w:rPr>
        <w:t xml:space="preserve">FaCE the challenge together: Family and community engagement toolkit for schools in Wales Main guidance. </w:t>
      </w:r>
      <w:r w:rsidRPr="00394247">
        <w:rPr>
          <w:rFonts w:ascii="Arial" w:hAnsi="Arial" w:cs="Arial"/>
        </w:rPr>
        <w:t xml:space="preserve">Learner Wellbeing Branch Education and Public Services Group Welsh Assembly Government. </w:t>
      </w:r>
    </w:p>
    <w:p w14:paraId="0E0FEF23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Accessed: 20</w:t>
      </w:r>
      <w:r w:rsidRPr="00394247">
        <w:rPr>
          <w:rFonts w:ascii="Arial" w:hAnsi="Arial" w:cs="Arial"/>
          <w:vertAlign w:val="superscript"/>
        </w:rPr>
        <w:t>th</w:t>
      </w:r>
      <w:r w:rsidRPr="00394247">
        <w:rPr>
          <w:rFonts w:ascii="Arial" w:hAnsi="Arial" w:cs="Arial"/>
        </w:rPr>
        <w:t xml:space="preserve"> March 2023.</w:t>
      </w:r>
    </w:p>
    <w:p w14:paraId="1455D2C1" w14:textId="77777777" w:rsidR="001E6526" w:rsidRPr="00394247" w:rsidRDefault="001E6526" w:rsidP="00394247">
      <w:pPr>
        <w:spacing w:line="360" w:lineRule="auto"/>
        <w:rPr>
          <w:rFonts w:ascii="Arial" w:hAnsi="Arial" w:cs="Arial"/>
          <w:u w:val="single"/>
        </w:rPr>
      </w:pPr>
      <w:r w:rsidRPr="00394247">
        <w:rPr>
          <w:rFonts w:ascii="Arial" w:hAnsi="Arial" w:cs="Arial"/>
        </w:rPr>
        <w:t xml:space="preserve">Available: </w:t>
      </w:r>
      <w:hyperlink r:id="rId16" w:history="1">
        <w:r w:rsidRPr="00394247">
          <w:rPr>
            <w:rStyle w:val="Hyperlink"/>
            <w:rFonts w:ascii="Arial" w:hAnsi="Arial" w:cs="Arial"/>
          </w:rPr>
          <w:t>https://www.gov.wales/sites/default/files/publications/2018-12/face-the-challenge-together-family-and-community-engagement-toolkit-for-schools-in-wales-main-guidance.pdf</w:t>
        </w:r>
      </w:hyperlink>
      <w:r w:rsidRPr="00394247">
        <w:rPr>
          <w:rFonts w:ascii="Arial" w:hAnsi="Arial" w:cs="Arial"/>
        </w:rPr>
        <w:t xml:space="preserve"> </w:t>
      </w:r>
    </w:p>
    <w:p w14:paraId="3B830311" w14:textId="77777777" w:rsidR="001E6526" w:rsidRPr="00394247" w:rsidRDefault="001E6526" w:rsidP="00394247">
      <w:pPr>
        <w:spacing w:line="360" w:lineRule="auto"/>
        <w:rPr>
          <w:rFonts w:ascii="Arial" w:hAnsi="Arial" w:cs="Arial"/>
          <w:b/>
          <w:bCs/>
        </w:rPr>
      </w:pPr>
    </w:p>
    <w:p w14:paraId="2C196B8F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Welsh Asessmbly Government (2016). </w:t>
      </w:r>
      <w:r w:rsidRPr="00394247">
        <w:rPr>
          <w:rFonts w:ascii="Arial" w:hAnsi="Arial" w:cs="Arial"/>
          <w:i/>
          <w:iCs/>
        </w:rPr>
        <w:t xml:space="preserve">Education views and parental support (National Survey for Wales): April 2016 to March 2017. </w:t>
      </w:r>
      <w:r w:rsidRPr="00394247">
        <w:rPr>
          <w:rFonts w:ascii="Arial" w:hAnsi="Arial" w:cs="Arial"/>
        </w:rPr>
        <w:t xml:space="preserve">Statics and Research. Welsh Assembly Government. </w:t>
      </w:r>
    </w:p>
    <w:p w14:paraId="66401242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Accessed: 20</w:t>
      </w:r>
      <w:r w:rsidRPr="00394247">
        <w:rPr>
          <w:rFonts w:ascii="Arial" w:hAnsi="Arial" w:cs="Arial"/>
          <w:vertAlign w:val="superscript"/>
        </w:rPr>
        <w:t>th</w:t>
      </w:r>
      <w:r w:rsidRPr="00394247">
        <w:rPr>
          <w:rFonts w:ascii="Arial" w:hAnsi="Arial" w:cs="Arial"/>
        </w:rPr>
        <w:t xml:space="preserve"> March 2023.</w:t>
      </w:r>
    </w:p>
    <w:p w14:paraId="4309487D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Available: </w:t>
      </w:r>
      <w:hyperlink r:id="rId17" w:history="1">
        <w:r w:rsidRPr="00394247">
          <w:rPr>
            <w:rStyle w:val="Hyperlink"/>
            <w:rFonts w:ascii="Arial" w:hAnsi="Arial" w:cs="Arial"/>
          </w:rPr>
          <w:t>https://www.gov.wales/sites/default/files/statistics-and-research/2019-02/national-survey-wales-education-views-parental-support-2016-17.pdf</w:t>
        </w:r>
      </w:hyperlink>
      <w:r w:rsidRPr="00394247">
        <w:rPr>
          <w:rFonts w:ascii="Arial" w:hAnsi="Arial" w:cs="Arial"/>
        </w:rPr>
        <w:t xml:space="preserve"> </w:t>
      </w:r>
    </w:p>
    <w:p w14:paraId="562ECD6F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</w:p>
    <w:p w14:paraId="5C8BF5FC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Welsh Assembly Government (2017). </w:t>
      </w:r>
      <w:r w:rsidRPr="00394247">
        <w:rPr>
          <w:rFonts w:ascii="Arial" w:hAnsi="Arial" w:cs="Arial"/>
          <w:i/>
          <w:iCs/>
        </w:rPr>
        <w:t>Cymraeg 2050: A million Welsh speakers.</w:t>
      </w:r>
      <w:r w:rsidRPr="00394247">
        <w:rPr>
          <w:rFonts w:ascii="Arial" w:hAnsi="Arial" w:cs="Arial"/>
        </w:rPr>
        <w:t xml:space="preserve"> </w:t>
      </w:r>
      <w:hyperlink r:id="rId18" w:history="1">
        <w:r w:rsidRPr="00394247">
          <w:rPr>
            <w:rStyle w:val="Hyperlink"/>
            <w:rFonts w:ascii="Arial" w:hAnsi="Arial" w:cs="Arial"/>
          </w:rPr>
          <w:t>Welsh language strategy and plans</w:t>
        </w:r>
      </w:hyperlink>
      <w:r w:rsidRPr="00394247">
        <w:rPr>
          <w:rFonts w:ascii="Arial" w:hAnsi="Arial" w:cs="Arial"/>
        </w:rPr>
        <w:t xml:space="preserve">. Welsh Assembly Government. </w:t>
      </w:r>
    </w:p>
    <w:p w14:paraId="0068BC83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Accessed: 22</w:t>
      </w:r>
      <w:r w:rsidRPr="00394247">
        <w:rPr>
          <w:rFonts w:ascii="Arial" w:hAnsi="Arial" w:cs="Arial"/>
          <w:vertAlign w:val="superscript"/>
        </w:rPr>
        <w:t>nd</w:t>
      </w:r>
      <w:r w:rsidRPr="00394247">
        <w:rPr>
          <w:rFonts w:ascii="Arial" w:hAnsi="Arial" w:cs="Arial"/>
        </w:rPr>
        <w:t xml:space="preserve"> March 2023.</w:t>
      </w:r>
    </w:p>
    <w:p w14:paraId="4D1499A6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Available: </w:t>
      </w:r>
      <w:hyperlink r:id="rId19" w:history="1">
        <w:r w:rsidRPr="00394247">
          <w:rPr>
            <w:rStyle w:val="Hyperlink"/>
            <w:rFonts w:ascii="Arial" w:hAnsi="Arial" w:cs="Arial"/>
          </w:rPr>
          <w:t>https://www.gov.wales/cymraeg-2050-welsh-language-strategy</w:t>
        </w:r>
      </w:hyperlink>
      <w:r w:rsidRPr="00394247">
        <w:rPr>
          <w:rFonts w:ascii="Arial" w:hAnsi="Arial" w:cs="Arial"/>
        </w:rPr>
        <w:t xml:space="preserve"> </w:t>
      </w:r>
    </w:p>
    <w:p w14:paraId="2A5747A7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</w:p>
    <w:p w14:paraId="7164AB6E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lastRenderedPageBreak/>
        <w:t xml:space="preserve">Welsh Assembly Government (2019). </w:t>
      </w:r>
      <w:r w:rsidRPr="00394247">
        <w:rPr>
          <w:rFonts w:ascii="Arial" w:hAnsi="Arial" w:cs="Arial"/>
          <w:i/>
          <w:iCs/>
        </w:rPr>
        <w:t>Cross-curricular skills frameworks. Literacy and Numeracy Framework.</w:t>
      </w:r>
      <w:r w:rsidRPr="00394247">
        <w:rPr>
          <w:rFonts w:ascii="Arial" w:hAnsi="Arial" w:cs="Arial"/>
        </w:rPr>
        <w:t xml:space="preserve"> Welsh Assembly Government. Hwb Cymru. </w:t>
      </w:r>
    </w:p>
    <w:p w14:paraId="3E118C07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Accessed: 22</w:t>
      </w:r>
      <w:r w:rsidRPr="00394247">
        <w:rPr>
          <w:rFonts w:ascii="Arial" w:hAnsi="Arial" w:cs="Arial"/>
          <w:vertAlign w:val="superscript"/>
        </w:rPr>
        <w:t>nd</w:t>
      </w:r>
      <w:r w:rsidRPr="00394247">
        <w:rPr>
          <w:rFonts w:ascii="Arial" w:hAnsi="Arial" w:cs="Arial"/>
        </w:rPr>
        <w:t xml:space="preserve"> March 2023. </w:t>
      </w:r>
    </w:p>
    <w:p w14:paraId="4235C621" w14:textId="77777777" w:rsidR="001E6526" w:rsidRPr="00394247" w:rsidRDefault="001E6526" w:rsidP="00394247">
      <w:pPr>
        <w:spacing w:line="360" w:lineRule="auto"/>
        <w:rPr>
          <w:rFonts w:ascii="Arial" w:hAnsi="Arial" w:cs="Arial"/>
          <w:b/>
          <w:bCs/>
        </w:rPr>
      </w:pPr>
      <w:r w:rsidRPr="00394247">
        <w:rPr>
          <w:rFonts w:ascii="Arial" w:hAnsi="Arial" w:cs="Arial"/>
        </w:rPr>
        <w:t xml:space="preserve">Available: </w:t>
      </w:r>
      <w:hyperlink r:id="rId20" w:history="1">
        <w:r w:rsidRPr="00394247">
          <w:rPr>
            <w:rStyle w:val="Hyperlink"/>
            <w:rFonts w:ascii="Arial" w:hAnsi="Arial" w:cs="Arial"/>
          </w:rPr>
          <w:t>https://hwb.gov.wales/curriculum-for-wales/cross-curricular-skills-frameworks/</w:t>
        </w:r>
      </w:hyperlink>
      <w:r w:rsidRPr="00394247">
        <w:rPr>
          <w:rFonts w:ascii="Arial" w:hAnsi="Arial" w:cs="Arial"/>
        </w:rPr>
        <w:t xml:space="preserve"> </w:t>
      </w:r>
    </w:p>
    <w:p w14:paraId="23FEB4CF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</w:p>
    <w:p w14:paraId="7D6B3459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 xml:space="preserve">Wilder, S. (2014) </w:t>
      </w:r>
      <w:r w:rsidRPr="00394247">
        <w:rPr>
          <w:rFonts w:ascii="Arial" w:hAnsi="Arial" w:cs="Arial"/>
          <w:i/>
          <w:iCs/>
        </w:rPr>
        <w:t>Effects of parental involvement on academic achievement: a meta-synthesis.</w:t>
      </w:r>
      <w:r w:rsidRPr="00394247">
        <w:rPr>
          <w:rFonts w:ascii="Arial" w:hAnsi="Arial" w:cs="Arial"/>
        </w:rPr>
        <w:t xml:space="preserve"> Educational Review. Volume 66. pp. 377 – 397. Routledge, London. </w:t>
      </w:r>
    </w:p>
    <w:p w14:paraId="14C441A8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Accessed: 21</w:t>
      </w:r>
      <w:r w:rsidRPr="00394247">
        <w:rPr>
          <w:rFonts w:ascii="Arial" w:hAnsi="Arial" w:cs="Arial"/>
          <w:vertAlign w:val="superscript"/>
        </w:rPr>
        <w:t>st</w:t>
      </w:r>
      <w:r w:rsidRPr="00394247">
        <w:rPr>
          <w:rFonts w:ascii="Arial" w:hAnsi="Arial" w:cs="Arial"/>
        </w:rPr>
        <w:t xml:space="preserve"> March 2023.</w:t>
      </w:r>
    </w:p>
    <w:p w14:paraId="48177F4E" w14:textId="77777777" w:rsidR="001E6526" w:rsidRPr="00394247" w:rsidRDefault="001E6526" w:rsidP="00394247">
      <w:pPr>
        <w:spacing w:line="360" w:lineRule="auto"/>
        <w:rPr>
          <w:rFonts w:ascii="Arial" w:hAnsi="Arial" w:cs="Arial"/>
        </w:rPr>
      </w:pPr>
      <w:r w:rsidRPr="00394247">
        <w:rPr>
          <w:rFonts w:ascii="Arial" w:hAnsi="Arial" w:cs="Arial"/>
        </w:rPr>
        <w:t>Available:</w:t>
      </w:r>
      <w:hyperlink r:id="rId21" w:history="1">
        <w:r w:rsidRPr="00394247">
          <w:rPr>
            <w:rStyle w:val="Hyperlink"/>
            <w:rFonts w:ascii="Arial" w:hAnsi="Arial" w:cs="Arial"/>
          </w:rPr>
          <w:t>https://www.tandfonline.com/doi/epdf/10.1080/00131911.2013.780009?needAccess=true&amp;role=button</w:t>
        </w:r>
      </w:hyperlink>
      <w:r w:rsidRPr="00394247">
        <w:rPr>
          <w:rFonts w:ascii="Arial" w:hAnsi="Arial" w:cs="Arial"/>
        </w:rPr>
        <w:t xml:space="preserve"> </w:t>
      </w:r>
    </w:p>
    <w:p w14:paraId="3EE90C8E" w14:textId="77777777" w:rsidR="00DC6D66" w:rsidRPr="00394247" w:rsidRDefault="00DC6D66" w:rsidP="00394247">
      <w:pPr>
        <w:spacing w:line="360" w:lineRule="auto"/>
        <w:rPr>
          <w:rFonts w:ascii="Arial" w:hAnsi="Arial" w:cs="Arial"/>
        </w:rPr>
      </w:pPr>
    </w:p>
    <w:sectPr w:rsidR="00DC6D66" w:rsidRPr="003942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6526"/>
    <w:rsid w:val="001E6526"/>
    <w:rsid w:val="00394247"/>
    <w:rsid w:val="007562DE"/>
    <w:rsid w:val="00DC6D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D86BF1"/>
  <w15:chartTrackingRefBased/>
  <w15:docId w15:val="{13E9D9A4-CE1E-4C42-B26E-A4D4BC8A0B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E65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652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doi/epdf/10.1080/00131911.2018.1388612?needAccess=true&amp;role=button" TargetMode="External"/><Relationship Id="rId13" Type="http://schemas.openxmlformats.org/officeDocument/2006/relationships/hyperlink" Target="https://journals.sagepub.com/doi/epub/10.3102/0034654308320319" TargetMode="External"/><Relationship Id="rId18" Type="http://schemas.openxmlformats.org/officeDocument/2006/relationships/hyperlink" Target="https://www.gov.wales/welsh-language-strategy-and-plan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andfonline.com/doi/epdf/10.1080/00131911.2013.780009?needAccess=true&amp;role=button" TargetMode="External"/><Relationship Id="rId7" Type="http://schemas.openxmlformats.org/officeDocument/2006/relationships/hyperlink" Target="https://purehost.bath.ac.uk/ws/portalfiles/portal/146139638/DFE_RR156.pdf" TargetMode="External"/><Relationship Id="rId12" Type="http://schemas.openxmlformats.org/officeDocument/2006/relationships/hyperlink" Target="https://www.gov.wales/welsh-language-data-annual-population-survey-july-2021-june-2022" TargetMode="External"/><Relationship Id="rId17" Type="http://schemas.openxmlformats.org/officeDocument/2006/relationships/hyperlink" Target="https://www.gov.wales/sites/default/files/statistics-and-research/2019-02/national-survey-wales-education-views-parental-support-2016-17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20" Type="http://schemas.openxmlformats.org/officeDocument/2006/relationships/hyperlink" Target="https://hwb.gov.wales/curriculum-for-wales/cross-curricular-skills-frameworks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tandfonline.com/doi/epdf/10.1080/00131911.2013.781576?needAccess=true&amp;role=button" TargetMode="External"/><Relationship Id="rId11" Type="http://schemas.openxmlformats.org/officeDocument/2006/relationships/hyperlink" Target="https://www.gov.wales/statistics-and-research" TargetMode="External"/><Relationship Id="rId5" Type="http://schemas.openxmlformats.org/officeDocument/2006/relationships/hyperlink" Target="https://gov.wales/sites/default/files/publications/2018-03/successful-futures.pdf" TargetMode="External"/><Relationship Id="rId15" Type="http://schemas.openxmlformats.org/officeDocument/2006/relationships/hyperlink" Target="https://files.eric.ed.gov/fulltext/ED545474.pdf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gov.wales/welsh-language-data-annual-population-survey" TargetMode="External"/><Relationship Id="rId19" Type="http://schemas.openxmlformats.org/officeDocument/2006/relationships/hyperlink" Target="https://www.gov.wales/cymraeg-2050-welsh-language-strategy" TargetMode="External"/><Relationship Id="rId4" Type="http://schemas.openxmlformats.org/officeDocument/2006/relationships/hyperlink" Target="https://d2tic4wvo1iusb.cloudfront.net/documents/pages/Parental_Engagement_-_Evidence_from_Research_and_Practice.pdf?v=1680259340" TargetMode="External"/><Relationship Id="rId9" Type="http://schemas.openxmlformats.org/officeDocument/2006/relationships/hyperlink" Target="http://academics.wellesley.edu/Economics/mcewan/PDF/The-Impact-of-Family-and-Community-Resources.pdf" TargetMode="External"/><Relationship Id="rId14" Type="http://schemas.openxmlformats.org/officeDocument/2006/relationships/hyperlink" Target="https://www.parentkind.org.uk/assets/resources/Parent-Voice-Report-2022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1245</Words>
  <Characters>7103</Characters>
  <Application>Microsoft Office Word</Application>
  <DocSecurity>0</DocSecurity>
  <Lines>59</Lines>
  <Paragraphs>16</Paragraphs>
  <ScaleCrop>false</ScaleCrop>
  <Company/>
  <LinksUpToDate>false</LinksUpToDate>
  <CharactersWithSpaces>8332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Cian House</dc:creator>
  <cp:keywords/>
  <dc:description/>
  <cp:lastModifiedBy>Cian House</cp:lastModifiedBy>
  <cp:revision>2</cp:revision>
  <dcterms:created xsi:type="dcterms:W3CDTF">2023-04-15T16:50:00Z</dcterms:created>
  <dcterms:modified xsi:type="dcterms:W3CDTF">2023-04-15T18:25:00Z</dcterms:modified>
</cp:coreProperties>
</file>