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A635B" w:rsidP="6DA2F1A4" w:rsidRDefault="75284CF9" w14:paraId="2C078E63" w14:textId="332C9046">
      <w:pPr>
        <w:jc w:val="center"/>
      </w:pPr>
      <w:r w:rsidR="1BDECA44">
        <w:rPr/>
        <w:t>Dems Davies</w:t>
      </w:r>
    </w:p>
    <w:p w:rsidR="75284CF9" w:rsidP="6DA2F1A4" w:rsidRDefault="75284CF9" w14:paraId="07CE7686" w14:textId="5B74B39F">
      <w:pPr>
        <w:jc w:val="center"/>
      </w:pPr>
      <w:r w:rsidR="1BDECA44">
        <w:rPr/>
        <w:t>2307860</w:t>
      </w:r>
    </w:p>
    <w:p w:rsidR="75284CF9" w:rsidP="6DA2F1A4" w:rsidRDefault="678AA8A6" w14:paraId="559FEB9B" w14:textId="1623DBC0">
      <w:pPr>
        <w:jc w:val="center"/>
      </w:pPr>
      <w:r w:rsidR="32275AC9">
        <w:rPr/>
        <w:t>Research Methods and Field Study experience</w:t>
      </w:r>
    </w:p>
    <w:p w:rsidR="2F567A83" w:rsidP="0298C9E1" w:rsidRDefault="2F567A83" w14:paraId="70513A60" w14:textId="324600AD">
      <w:pPr>
        <w:jc w:val="center"/>
      </w:pPr>
      <w:r w:rsidR="2F567A83">
        <w:rPr/>
        <w:t xml:space="preserve">Research Project </w:t>
      </w:r>
    </w:p>
    <w:p w:rsidR="42E7F7B0" w:rsidP="42E7F7B0" w:rsidRDefault="42E7F7B0" w14:paraId="5C4A774A" w14:textId="793C2BDB">
      <w:pPr>
        <w:jc w:val="center"/>
      </w:pPr>
    </w:p>
    <w:p w:rsidR="42E7F7B0" w:rsidP="42E7F7B0" w:rsidRDefault="42E7F7B0" w14:paraId="0C56DA98" w14:textId="18E7B2C7">
      <w:pPr>
        <w:jc w:val="center"/>
      </w:pPr>
    </w:p>
    <w:p w:rsidR="42E7F7B0" w:rsidP="42E7F7B0" w:rsidRDefault="42E7F7B0" w14:paraId="76AE6569" w14:textId="0806E24D">
      <w:pPr>
        <w:jc w:val="center"/>
      </w:pPr>
    </w:p>
    <w:p w:rsidR="42E7F7B0" w:rsidP="42E7F7B0" w:rsidRDefault="42E7F7B0" w14:paraId="2464C8AD" w14:textId="7D91D1B5">
      <w:pPr>
        <w:jc w:val="center"/>
      </w:pPr>
    </w:p>
    <w:p w:rsidR="42E7F7B0" w:rsidP="42E7F7B0" w:rsidRDefault="42E7F7B0" w14:paraId="65B08773" w14:textId="6DFD4749">
      <w:pPr>
        <w:jc w:val="center"/>
      </w:pPr>
    </w:p>
    <w:p w:rsidR="2B093A4D" w:rsidP="2B093A4D" w:rsidRDefault="2B093A4D" w14:paraId="62790D6D" w14:textId="4C9BA162"/>
    <w:p w:rsidR="0298C9E1" w:rsidRDefault="0298C9E1" w14:paraId="5E247486" w14:textId="09BCFC95"/>
    <w:p w:rsidR="0298C9E1" w:rsidRDefault="0298C9E1" w14:paraId="7BE6F167" w14:textId="2784F810"/>
    <w:p w:rsidR="0298C9E1" w:rsidRDefault="0298C9E1" w14:paraId="20ACF3B3" w14:textId="4F854B0C"/>
    <w:p w:rsidR="0298C9E1" w:rsidRDefault="0298C9E1" w14:paraId="677F1F41" w14:textId="1E10E720"/>
    <w:p w:rsidR="0298C9E1" w:rsidRDefault="0298C9E1" w14:paraId="2C856B7D" w14:textId="44AFA7A8"/>
    <w:p w:rsidR="0298C9E1" w:rsidRDefault="0298C9E1" w14:paraId="1513CA5D" w14:textId="7974333F"/>
    <w:p w:rsidR="0298C9E1" w:rsidRDefault="0298C9E1" w14:paraId="3409B95C" w14:textId="2F018E73"/>
    <w:p w:rsidR="0298C9E1" w:rsidRDefault="0298C9E1" w14:paraId="3F65DAFD" w14:textId="7CBFB8A9"/>
    <w:p w:rsidR="0298C9E1" w:rsidRDefault="0298C9E1" w14:paraId="63776EC3" w14:textId="08DC7A5D"/>
    <w:p w:rsidR="0298C9E1" w:rsidRDefault="0298C9E1" w14:paraId="1069648F" w14:textId="503ABF81"/>
    <w:p w:rsidR="0298C9E1" w:rsidRDefault="0298C9E1" w14:paraId="713913A3" w14:textId="6E309D43"/>
    <w:p w:rsidR="0298C9E1" w:rsidRDefault="0298C9E1" w14:paraId="540C9122" w14:textId="76855046"/>
    <w:p w:rsidR="0298C9E1" w:rsidRDefault="0298C9E1" w14:paraId="09FD517B" w14:textId="522CB2BA"/>
    <w:p w:rsidR="0298C9E1" w:rsidRDefault="0298C9E1" w14:paraId="0BAD6DAE" w14:textId="77336999"/>
    <w:p w:rsidR="0298C9E1" w:rsidRDefault="0298C9E1" w14:paraId="34117248" w14:textId="40A15337"/>
    <w:p w:rsidR="0298C9E1" w:rsidRDefault="0298C9E1" w14:paraId="4D66F3CB" w14:textId="60138D1A"/>
    <w:p w:rsidR="0298C9E1" w:rsidRDefault="0298C9E1" w14:paraId="5003815D" w14:textId="64F10A1C"/>
    <w:p w:rsidR="0298C9E1" w:rsidRDefault="0298C9E1" w14:paraId="6F987144" w14:textId="5DE4332D"/>
    <w:p w:rsidR="0298C9E1" w:rsidRDefault="0298C9E1" w14:paraId="30557D82" w14:textId="15C03A61"/>
    <w:p w:rsidR="0298C9E1" w:rsidRDefault="0298C9E1" w14:paraId="328B3CA8" w14:textId="375EC702"/>
    <w:p w:rsidR="0298C9E1" w:rsidRDefault="0298C9E1" w14:paraId="3C7E9138" w14:textId="10DE7A6C"/>
    <w:p w:rsidR="311882C9" w:rsidP="0298C9E1" w:rsidRDefault="311882C9" w14:paraId="5976643C" w14:textId="472C26AB">
      <w:pPr>
        <w:pStyle w:val="Normal"/>
      </w:pPr>
      <w:r w:rsidRPr="0298C9E1" w:rsidR="311882C9">
        <w:rPr>
          <w:rFonts w:ascii="Aptos" w:hAnsi="Aptos" w:eastAsia="Aptos" w:cs="Aptos"/>
          <w:sz w:val="24"/>
          <w:szCs w:val="24"/>
        </w:rPr>
        <w:t>I confirm that I have not presented any AI generated text as my own work. I confirm I have copies of my drafts, notes, and other resources I used before, and after the use of AI tools which I may be asked to provide in evidence.</w:t>
      </w:r>
    </w:p>
    <w:p w:rsidR="0298C9E1" w:rsidRDefault="0298C9E1" w14:paraId="2F388D02" w14:textId="5EDB5BE3"/>
    <w:p w:rsidR="0298C9E1" w:rsidRDefault="0298C9E1" w14:paraId="4F70AA91" w14:textId="51EBC997"/>
    <w:p w:rsidR="0298C9E1" w:rsidRDefault="0298C9E1" w14:paraId="0F38CD17" w14:textId="1228335B"/>
    <w:p w:rsidR="0298C9E1" w:rsidRDefault="0298C9E1" w14:paraId="09CC5EF0" w14:textId="7E3048B1"/>
    <w:p w:rsidR="0298C9E1" w:rsidRDefault="0298C9E1" w14:paraId="46271D0B" w14:textId="0709C3A1"/>
    <w:p w:rsidR="0298C9E1" w:rsidRDefault="0298C9E1" w14:paraId="13D76454" w14:textId="5E32B5FD"/>
    <w:p w:rsidR="0298C9E1" w:rsidRDefault="0298C9E1" w14:paraId="03E817BF" w14:textId="186C23F8"/>
    <w:p w:rsidR="0298C9E1" w:rsidRDefault="0298C9E1" w14:paraId="456E8B26" w14:textId="6B8F46D3"/>
    <w:p w:rsidR="0298C9E1" w:rsidRDefault="0298C9E1" w14:paraId="4939F7D7" w14:textId="57BB52F0"/>
    <w:p w:rsidR="0298C9E1" w:rsidRDefault="0298C9E1" w14:paraId="2FF11FD3" w14:textId="561C57CD"/>
    <w:p w:rsidR="0298C9E1" w:rsidRDefault="0298C9E1" w14:paraId="5FCC9077" w14:textId="0CF0E9CA"/>
    <w:p w:rsidR="0298C9E1" w:rsidRDefault="0298C9E1" w14:paraId="1B8D8EB8" w14:textId="4EA030CB"/>
    <w:p w:rsidR="0298C9E1" w:rsidRDefault="0298C9E1" w14:paraId="0665C814" w14:textId="0928E86B"/>
    <w:p w:rsidR="0298C9E1" w:rsidRDefault="0298C9E1" w14:paraId="5AA5D543" w14:textId="46C6BC19"/>
    <w:p w:rsidR="0298C9E1" w:rsidRDefault="0298C9E1" w14:paraId="6597C893" w14:textId="7A436265"/>
    <w:p w:rsidR="0298C9E1" w:rsidRDefault="0298C9E1" w14:paraId="2FF9CEEB" w14:textId="6DA28CD2"/>
    <w:p w:rsidR="0298C9E1" w:rsidRDefault="0298C9E1" w14:paraId="65D62A1F" w14:textId="670E4B6C"/>
    <w:p w:rsidR="0298C9E1" w:rsidRDefault="0298C9E1" w14:paraId="097C1E8C" w14:textId="15FA7F8D"/>
    <w:p w:rsidR="0298C9E1" w:rsidRDefault="0298C9E1" w14:paraId="1625D8D8" w14:textId="1602EA9F"/>
    <w:p w:rsidR="0298C9E1" w:rsidRDefault="0298C9E1" w14:paraId="4829332D" w14:textId="05D33580"/>
    <w:p w:rsidR="7A3CECA4" w:rsidP="7A3CECA4" w:rsidRDefault="7A3CECA4" w14:paraId="7C5BE000" w14:textId="73F245A9"/>
    <w:p w:rsidR="6DA2F1A4" w:rsidP="6DA2F1A4" w:rsidRDefault="6DA2F1A4" w14:paraId="636C33BC" w14:textId="5BA7166D">
      <w:pPr>
        <w:jc w:val="center"/>
      </w:pPr>
    </w:p>
    <w:p w:rsidR="6DA2F1A4" w:rsidP="6DA2F1A4" w:rsidRDefault="6DA2F1A4" w14:paraId="7A08625E" w14:textId="46E18338">
      <w:pPr>
        <w:jc w:val="center"/>
      </w:pPr>
    </w:p>
    <w:p w:rsidR="6DA2F1A4" w:rsidP="6DA2F1A4" w:rsidRDefault="6DA2F1A4" w14:paraId="760F806A" w14:textId="5F4E4EF0">
      <w:pPr>
        <w:jc w:val="center"/>
      </w:pPr>
    </w:p>
    <w:p w:rsidR="6DA2F1A4" w:rsidP="6DA2F1A4" w:rsidRDefault="6DA2F1A4" w14:paraId="042D6669" w14:textId="5806BEE3">
      <w:pPr>
        <w:jc w:val="center"/>
      </w:pPr>
    </w:p>
    <w:p w:rsidR="6DA2F1A4" w:rsidP="6DA2F1A4" w:rsidRDefault="6DA2F1A4" w14:paraId="0AFAA035" w14:textId="0AEE2932">
      <w:pPr>
        <w:jc w:val="center"/>
      </w:pPr>
    </w:p>
    <w:p w:rsidR="6DA2F1A4" w:rsidP="27B4B17D" w:rsidRDefault="6DA2F1A4" w14:paraId="3684EDCB" w14:textId="752107D8">
      <w:pPr>
        <w:pStyle w:val="Normal"/>
        <w:jc w:val="center"/>
      </w:pPr>
    </w:p>
    <w:p w:rsidR="6DA2F1A4" w:rsidP="400703BF" w:rsidRDefault="2CCE0740" w14:paraId="3FFF4A2A" w14:textId="1033F0F2">
      <w:pPr>
        <w:jc w:val="both"/>
        <w:rPr>
          <w:rFonts w:ascii="Aptos" w:hAnsi="Aptos" w:eastAsia="Aptos" w:cs="Aptos"/>
          <w:lang w:val="en-US"/>
        </w:rPr>
      </w:pPr>
      <w:r w:rsidRPr="0298C9E1" w:rsidR="3FC78DD5">
        <w:rPr>
          <w:rFonts w:ascii="Aptos" w:hAnsi="Aptos" w:eastAsia="Aptos" w:cs="Aptos"/>
        </w:rPr>
        <w:t xml:space="preserve">The overall topic </w:t>
      </w:r>
      <w:r w:rsidRPr="0298C9E1" w:rsidR="2C0200C6">
        <w:rPr>
          <w:rFonts w:ascii="Aptos" w:hAnsi="Aptos" w:eastAsia="Aptos" w:cs="Aptos"/>
        </w:rPr>
        <w:t xml:space="preserve">within this paper is the importance of sustainable transportation in, and </w:t>
      </w:r>
      <w:r w:rsidRPr="0298C9E1" w:rsidR="560F7BB4">
        <w:rPr>
          <w:rFonts w:ascii="Aptos" w:hAnsi="Aptos" w:eastAsia="Aptos" w:cs="Aptos"/>
        </w:rPr>
        <w:t>around</w:t>
      </w:r>
      <w:r w:rsidRPr="0298C9E1" w:rsidR="2C0200C6">
        <w:rPr>
          <w:rFonts w:ascii="Aptos" w:hAnsi="Aptos" w:eastAsia="Aptos" w:cs="Aptos"/>
        </w:rPr>
        <w:t xml:space="preserve"> Cardiff, and how individuals and </w:t>
      </w:r>
      <w:r w:rsidRPr="0298C9E1" w:rsidR="737AFA76">
        <w:rPr>
          <w:rFonts w:ascii="Aptos" w:hAnsi="Aptos" w:eastAsia="Aptos" w:cs="Aptos"/>
        </w:rPr>
        <w:t>organizations</w:t>
      </w:r>
      <w:r w:rsidRPr="0298C9E1" w:rsidR="2C0200C6">
        <w:rPr>
          <w:rFonts w:ascii="Aptos" w:hAnsi="Aptos" w:eastAsia="Aptos" w:cs="Aptos"/>
        </w:rPr>
        <w:t xml:space="preserve"> are striving to be</w:t>
      </w:r>
      <w:r w:rsidRPr="0298C9E1" w:rsidR="4A9BE22B">
        <w:rPr>
          <w:rFonts w:ascii="Aptos" w:hAnsi="Aptos" w:eastAsia="Aptos" w:cs="Aptos"/>
        </w:rPr>
        <w:t>come</w:t>
      </w:r>
      <w:r w:rsidRPr="0298C9E1" w:rsidR="2C0200C6">
        <w:rPr>
          <w:rFonts w:ascii="Aptos" w:hAnsi="Aptos" w:eastAsia="Aptos" w:cs="Aptos"/>
        </w:rPr>
        <w:t xml:space="preserve"> eco-fri</w:t>
      </w:r>
      <w:r w:rsidRPr="0298C9E1" w:rsidR="2B7DCB74">
        <w:rPr>
          <w:rFonts w:ascii="Aptos" w:hAnsi="Aptos" w:eastAsia="Aptos" w:cs="Aptos"/>
        </w:rPr>
        <w:t xml:space="preserve">endly </w:t>
      </w:r>
      <w:r w:rsidRPr="0298C9E1" w:rsidR="5C831CDA">
        <w:rPr>
          <w:rFonts w:ascii="Aptos" w:hAnsi="Aptos" w:eastAsia="Aptos" w:cs="Aptos"/>
        </w:rPr>
        <w:t xml:space="preserve">activists </w:t>
      </w:r>
      <w:r w:rsidRPr="0298C9E1" w:rsidR="2B7DCB74">
        <w:rPr>
          <w:rFonts w:ascii="Aptos" w:hAnsi="Aptos" w:eastAsia="Aptos" w:cs="Aptos"/>
        </w:rPr>
        <w:t>for a sustainable future.</w:t>
      </w:r>
      <w:r w:rsidRPr="0298C9E1" w:rsidR="3C824AF5">
        <w:rPr>
          <w:rFonts w:ascii="Aptos" w:hAnsi="Aptos" w:eastAsia="Aptos" w:cs="Aptos"/>
        </w:rPr>
        <w:t xml:space="preserve"> </w:t>
      </w:r>
      <w:r w:rsidRPr="0298C9E1" w:rsidR="3C824AF5">
        <w:rPr>
          <w:rFonts w:ascii="Aptos" w:hAnsi="Aptos" w:eastAsia="Aptos" w:cs="Aptos"/>
        </w:rPr>
        <w:t>‘Our ambition for transport is to fundamentally transform the way people move around the city’ (</w:t>
      </w:r>
      <w:r w:rsidRPr="0298C9E1" w:rsidR="263BDF2A">
        <w:rPr>
          <w:rFonts w:ascii="Aptos" w:hAnsi="Aptos" w:eastAsia="Aptos" w:cs="Aptos"/>
        </w:rPr>
        <w:t>Transport and Strategic Planning commitments, 2019)</w:t>
      </w:r>
      <w:r w:rsidRPr="0298C9E1" w:rsidR="1C5D4BBE">
        <w:rPr>
          <w:rFonts w:ascii="Aptos" w:hAnsi="Aptos" w:eastAsia="Aptos" w:cs="Aptos"/>
        </w:rPr>
        <w:t xml:space="preserve"> </w:t>
      </w:r>
      <w:r w:rsidRPr="0298C9E1" w:rsidR="7D5D963C">
        <w:rPr>
          <w:rFonts w:ascii="Aptos" w:hAnsi="Aptos" w:eastAsia="Aptos" w:cs="Aptos"/>
        </w:rPr>
        <w:t>Cardiff’s aim is to become a carbon neutral city by 20</w:t>
      </w:r>
      <w:r w:rsidRPr="0298C9E1" w:rsidR="4C1CC84C">
        <w:rPr>
          <w:rFonts w:ascii="Aptos" w:hAnsi="Aptos" w:eastAsia="Aptos" w:cs="Aptos"/>
        </w:rPr>
        <w:t>30</w:t>
      </w:r>
      <w:r w:rsidRPr="0298C9E1" w:rsidR="7D5D963C">
        <w:rPr>
          <w:rFonts w:ascii="Aptos" w:hAnsi="Aptos" w:eastAsia="Aptos" w:cs="Aptos"/>
        </w:rPr>
        <w:t xml:space="preserve">, </w:t>
      </w:r>
      <w:r w:rsidRPr="0298C9E1" w:rsidR="0889A94E">
        <w:rPr>
          <w:rFonts w:ascii="Aptos" w:hAnsi="Aptos" w:eastAsia="Aptos" w:cs="Aptos"/>
        </w:rPr>
        <w:t xml:space="preserve">by introducing clean electricity and low carbon vehicles. Additionally, </w:t>
      </w:r>
      <w:r w:rsidRPr="0298C9E1" w:rsidR="7D5D963C">
        <w:rPr>
          <w:rFonts w:ascii="Aptos" w:hAnsi="Aptos" w:eastAsia="Aptos" w:cs="Aptos"/>
        </w:rPr>
        <w:t>a one hundred million pou</w:t>
      </w:r>
      <w:r w:rsidRPr="0298C9E1" w:rsidR="003447A4">
        <w:rPr>
          <w:rFonts w:ascii="Aptos" w:hAnsi="Aptos" w:eastAsia="Aptos" w:cs="Aptos"/>
        </w:rPr>
        <w:t>nds investment into a new tram system</w:t>
      </w:r>
      <w:r w:rsidRPr="0298C9E1" w:rsidR="71E6520F">
        <w:rPr>
          <w:rFonts w:ascii="Aptos" w:hAnsi="Aptos" w:eastAsia="Aptos" w:cs="Aptos"/>
        </w:rPr>
        <w:t>,</w:t>
      </w:r>
      <w:r w:rsidRPr="0298C9E1" w:rsidR="003447A4">
        <w:rPr>
          <w:rFonts w:ascii="Aptos" w:hAnsi="Aptos" w:eastAsia="Aptos" w:cs="Aptos"/>
        </w:rPr>
        <w:t xml:space="preserve"> </w:t>
      </w:r>
      <w:r w:rsidRPr="0298C9E1" w:rsidR="4901F2B8">
        <w:rPr>
          <w:rFonts w:ascii="Aptos" w:hAnsi="Aptos" w:eastAsia="Aptos" w:cs="Aptos"/>
        </w:rPr>
        <w:t>set to open in 2028,</w:t>
      </w:r>
      <w:r w:rsidRPr="0298C9E1" w:rsidR="50E09D1F">
        <w:rPr>
          <w:rFonts w:ascii="Aptos" w:hAnsi="Aptos" w:eastAsia="Aptos" w:cs="Aptos"/>
        </w:rPr>
        <w:t xml:space="preserve"> </w:t>
      </w:r>
      <w:r w:rsidRPr="0298C9E1" w:rsidR="4901F2B8">
        <w:rPr>
          <w:rFonts w:ascii="Aptos" w:hAnsi="Aptos" w:eastAsia="Aptos" w:cs="Aptos"/>
        </w:rPr>
        <w:t>link</w:t>
      </w:r>
      <w:r w:rsidRPr="0298C9E1" w:rsidR="08F5F28C">
        <w:rPr>
          <w:rFonts w:ascii="Aptos" w:hAnsi="Aptos" w:eastAsia="Aptos" w:cs="Aptos"/>
        </w:rPr>
        <w:t>ing</w:t>
      </w:r>
      <w:r w:rsidRPr="0298C9E1" w:rsidR="4901F2B8">
        <w:rPr>
          <w:rFonts w:ascii="Aptos" w:hAnsi="Aptos" w:eastAsia="Aptos" w:cs="Aptos"/>
        </w:rPr>
        <w:t xml:space="preserve"> Cardiff Central and Cardiff Bay</w:t>
      </w:r>
      <w:r w:rsidRPr="0298C9E1" w:rsidR="27B53557">
        <w:rPr>
          <w:rFonts w:ascii="Aptos" w:hAnsi="Aptos" w:eastAsia="Aptos" w:cs="Aptos"/>
        </w:rPr>
        <w:t xml:space="preserve">. These specific topics contribute a lot to the tourism and events sector because </w:t>
      </w:r>
      <w:r w:rsidRPr="0298C9E1" w:rsidR="19E07707">
        <w:rPr>
          <w:rFonts w:ascii="Aptos" w:hAnsi="Aptos" w:eastAsia="Aptos" w:cs="Aptos"/>
        </w:rPr>
        <w:t>promoting various forms of green transport can boost economic growth and increase tourist sa</w:t>
      </w:r>
      <w:r w:rsidRPr="0298C9E1" w:rsidR="125C53D7">
        <w:rPr>
          <w:rFonts w:ascii="Aptos" w:hAnsi="Aptos" w:eastAsia="Aptos" w:cs="Aptos"/>
        </w:rPr>
        <w:t>tisfaction.</w:t>
      </w:r>
      <w:r w:rsidRPr="0298C9E1" w:rsidR="62CF09CA">
        <w:rPr>
          <w:rFonts w:ascii="Aptos" w:hAnsi="Aptos" w:eastAsia="Aptos" w:cs="Aptos"/>
        </w:rPr>
        <w:t xml:space="preserve"> </w:t>
      </w:r>
      <w:r w:rsidRPr="0298C9E1" w:rsidR="4353A392">
        <w:rPr>
          <w:rFonts w:ascii="Aptos" w:hAnsi="Aptos" w:eastAsia="Aptos" w:cs="Aptos"/>
        </w:rPr>
        <w:t xml:space="preserve">Sustainable transport is vital for economic competitiveness as </w:t>
      </w:r>
      <w:r w:rsidRPr="0298C9E1" w:rsidR="47F0FCC0">
        <w:rPr>
          <w:rFonts w:ascii="Aptos" w:hAnsi="Aptos" w:eastAsia="Aptos" w:cs="Aptos"/>
        </w:rPr>
        <w:t xml:space="preserve">it </w:t>
      </w:r>
      <w:r w:rsidRPr="0298C9E1" w:rsidR="47F0FCC0">
        <w:rPr>
          <w:rFonts w:ascii="Aptos" w:hAnsi="Aptos" w:eastAsia="Aptos" w:cs="Aptos"/>
        </w:rPr>
        <w:t>provides</w:t>
      </w:r>
      <w:r w:rsidRPr="0298C9E1" w:rsidR="47F0FCC0">
        <w:rPr>
          <w:rFonts w:ascii="Aptos" w:hAnsi="Aptos" w:eastAsia="Aptos" w:cs="Aptos"/>
        </w:rPr>
        <w:t xml:space="preserve"> brand new opportunities for employment in greener environments, leading to better quality of life.</w:t>
      </w:r>
      <w:r w:rsidRPr="0298C9E1" w:rsidR="541A4C97">
        <w:rPr>
          <w:rFonts w:ascii="Aptos" w:hAnsi="Aptos" w:eastAsia="Aptos" w:cs="Aptos"/>
        </w:rPr>
        <w:t xml:space="preserve"> </w:t>
      </w:r>
      <w:r w:rsidRPr="0298C9E1" w:rsidR="1F945257">
        <w:rPr>
          <w:rFonts w:ascii="Aptos" w:hAnsi="Aptos" w:eastAsia="Aptos" w:cs="Aptos"/>
        </w:rPr>
        <w:t>‘Finding ways to travel that are kind to the planet is more important than ever</w:t>
      </w:r>
      <w:r w:rsidRPr="0298C9E1" w:rsidR="741DD870">
        <w:rPr>
          <w:rFonts w:ascii="Aptos" w:hAnsi="Aptos" w:eastAsia="Aptos" w:cs="Aptos"/>
        </w:rPr>
        <w:t>.’</w:t>
      </w:r>
      <w:r w:rsidRPr="0298C9E1" w:rsidR="1F945257">
        <w:rPr>
          <w:rFonts w:ascii="Aptos" w:hAnsi="Aptos" w:eastAsia="Aptos" w:cs="Aptos"/>
        </w:rPr>
        <w:t xml:space="preserve"> (Nikolay Dankov, 2025)</w:t>
      </w:r>
      <w:r w:rsidRPr="0298C9E1" w:rsidR="34C3E981">
        <w:rPr>
          <w:rFonts w:ascii="Aptos" w:hAnsi="Aptos" w:eastAsia="Aptos" w:cs="Aptos"/>
        </w:rPr>
        <w:t xml:space="preserve"> </w:t>
      </w:r>
      <w:r w:rsidRPr="0298C9E1" w:rsidR="3BD98A73">
        <w:rPr>
          <w:rFonts w:ascii="Aptos" w:hAnsi="Aptos" w:eastAsia="Aptos" w:cs="Aptos"/>
        </w:rPr>
        <w:t xml:space="preserve">According to </w:t>
      </w:r>
      <w:r w:rsidRPr="0298C9E1" w:rsidR="3BD98A73">
        <w:rPr>
          <w:rFonts w:ascii="Aptos" w:hAnsi="Aptos" w:eastAsia="Aptos" w:cs="Aptos"/>
        </w:rPr>
        <w:t>Booking.com’s</w:t>
      </w:r>
      <w:r w:rsidRPr="0298C9E1" w:rsidR="3BD98A73">
        <w:rPr>
          <w:rFonts w:ascii="Aptos" w:hAnsi="Aptos" w:eastAsia="Aptos" w:cs="Aptos"/>
        </w:rPr>
        <w:t xml:space="preserve"> annual sustainable travel research</w:t>
      </w:r>
      <w:r w:rsidRPr="0298C9E1" w:rsidR="6ECFB39B">
        <w:rPr>
          <w:rFonts w:ascii="Aptos" w:hAnsi="Aptos" w:eastAsia="Aptos" w:cs="Aptos"/>
        </w:rPr>
        <w:t xml:space="preserve"> article,</w:t>
      </w:r>
      <w:r w:rsidRPr="0298C9E1" w:rsidR="3BD98A73">
        <w:rPr>
          <w:rFonts w:ascii="Aptos" w:hAnsi="Aptos" w:eastAsia="Aptos" w:cs="Aptos"/>
        </w:rPr>
        <w:t xml:space="preserve"> 45% of </w:t>
      </w:r>
      <w:r w:rsidRPr="0298C9E1" w:rsidR="08857B31">
        <w:rPr>
          <w:rFonts w:ascii="Aptos" w:hAnsi="Aptos" w:eastAsia="Aptos" w:cs="Aptos"/>
        </w:rPr>
        <w:t xml:space="preserve">people feel that travelling sustainably is more important. </w:t>
      </w:r>
      <w:r w:rsidRPr="0298C9E1" w:rsidR="08857B31">
        <w:rPr>
          <w:rFonts w:ascii="Aptos" w:hAnsi="Aptos" w:eastAsia="Aptos" w:cs="Aptos"/>
        </w:rPr>
        <w:t>(Booking.com, 2024)</w:t>
      </w:r>
      <w:r w:rsidRPr="0298C9E1" w:rsidR="091D4219">
        <w:rPr>
          <w:rFonts w:ascii="Aptos" w:hAnsi="Aptos" w:eastAsia="Aptos" w:cs="Aptos"/>
        </w:rPr>
        <w:t xml:space="preserve"> </w:t>
      </w:r>
    </w:p>
    <w:p w:rsidR="124F2D5F" w:rsidP="27B4B17D" w:rsidRDefault="124F2D5F" w14:paraId="7EA56B59" w14:textId="36E6B722">
      <w:pPr>
        <w:pStyle w:val="Normal"/>
        <w:rPr>
          <w:rFonts w:ascii="Aptos" w:hAnsi="Aptos" w:eastAsia="Aptos" w:cs="Aptos"/>
          <w:lang w:val="en-US"/>
        </w:rPr>
      </w:pPr>
    </w:p>
    <w:p w:rsidR="3A6046B1" w:rsidP="0298C9E1" w:rsidRDefault="3A6046B1" w14:paraId="7946406D" w14:textId="6534265D">
      <w:pPr>
        <w:jc w:val="both"/>
        <w:rPr>
          <w:rFonts w:ascii="Aptos" w:hAnsi="Aptos" w:eastAsia="Aptos" w:cs="Aptos"/>
          <w:b w:val="1"/>
          <w:bCs w:val="1"/>
          <w:i w:val="1"/>
          <w:iCs w:val="1"/>
          <w:u w:val="single"/>
        </w:rPr>
      </w:pPr>
      <w:r w:rsidRPr="0298C9E1" w:rsidR="3A6046B1">
        <w:rPr>
          <w:rFonts w:ascii="Aptos" w:hAnsi="Aptos" w:eastAsia="Aptos" w:cs="Aptos"/>
          <w:b w:val="1"/>
          <w:bCs w:val="1"/>
          <w:i w:val="1"/>
          <w:iCs w:val="1"/>
          <w:u w:val="single"/>
        </w:rPr>
        <w:t>Research Design</w:t>
      </w:r>
      <w:r w:rsidRPr="0298C9E1" w:rsidR="704FD4D9">
        <w:rPr>
          <w:rFonts w:ascii="Aptos" w:hAnsi="Aptos" w:eastAsia="Aptos" w:cs="Aptos"/>
          <w:b w:val="1"/>
          <w:bCs w:val="1"/>
          <w:i w:val="1"/>
          <w:iCs w:val="1"/>
          <w:u w:val="single"/>
        </w:rPr>
        <w:t>.</w:t>
      </w:r>
    </w:p>
    <w:p w:rsidR="18BF4F89" w:rsidP="7F5E05AD" w:rsidRDefault="18BF4F89" w14:paraId="7293430F" w14:textId="220687E9">
      <w:pPr>
        <w:jc w:val="both"/>
        <w:rPr>
          <w:rFonts w:ascii="Aptos" w:hAnsi="Aptos" w:eastAsia="Aptos" w:cs="Aptos"/>
        </w:rPr>
      </w:pPr>
      <w:r w:rsidRPr="0298C9E1" w:rsidR="18BF4F89">
        <w:rPr>
          <w:rFonts w:ascii="Aptos" w:hAnsi="Aptos" w:eastAsia="Aptos" w:cs="Aptos"/>
        </w:rPr>
        <w:t>Within this paper, the researcher will primarily be using quantitative research methods as they believe that this will be the best form of data collection fo</w:t>
      </w:r>
      <w:r w:rsidRPr="0298C9E1" w:rsidR="61D874B6">
        <w:rPr>
          <w:rFonts w:ascii="Aptos" w:hAnsi="Aptos" w:eastAsia="Aptos" w:cs="Aptos"/>
        </w:rPr>
        <w:t xml:space="preserve">r future research purposes. </w:t>
      </w:r>
      <w:r w:rsidRPr="0298C9E1" w:rsidR="531CA748">
        <w:rPr>
          <w:rFonts w:ascii="Aptos" w:hAnsi="Aptos" w:eastAsia="Aptos" w:cs="Aptos"/>
        </w:rPr>
        <w:t xml:space="preserve">Quantitative methods best fit this topic of </w:t>
      </w:r>
      <w:r w:rsidRPr="0298C9E1" w:rsidR="6621413A">
        <w:rPr>
          <w:rFonts w:ascii="Aptos" w:hAnsi="Aptos" w:eastAsia="Aptos" w:cs="Aptos"/>
        </w:rPr>
        <w:t>research</w:t>
      </w:r>
      <w:r w:rsidRPr="0298C9E1" w:rsidR="531CA748">
        <w:rPr>
          <w:rFonts w:ascii="Aptos" w:hAnsi="Aptos" w:eastAsia="Aptos" w:cs="Aptos"/>
        </w:rPr>
        <w:t xml:space="preserve"> as they specifically provide a vast amount of data to analyse, such as numerical data, and they mak</w:t>
      </w:r>
      <w:r w:rsidRPr="0298C9E1" w:rsidR="60771F3A">
        <w:rPr>
          <w:rFonts w:ascii="Aptos" w:hAnsi="Aptos" w:eastAsia="Aptos" w:cs="Aptos"/>
        </w:rPr>
        <w:t xml:space="preserve">e it easier for the researcher to </w:t>
      </w:r>
      <w:r w:rsidRPr="0298C9E1" w:rsidR="60771F3A">
        <w:rPr>
          <w:rFonts w:ascii="Aptos" w:hAnsi="Aptos" w:eastAsia="Aptos" w:cs="Aptos"/>
        </w:rPr>
        <w:t>identify</w:t>
      </w:r>
      <w:r w:rsidRPr="0298C9E1" w:rsidR="60771F3A">
        <w:rPr>
          <w:rFonts w:ascii="Aptos" w:hAnsi="Aptos" w:eastAsia="Aptos" w:cs="Aptos"/>
        </w:rPr>
        <w:t xml:space="preserve"> certain trends and patterns within the overall topic. </w:t>
      </w:r>
      <w:r w:rsidRPr="0298C9E1" w:rsidR="79EDA472">
        <w:rPr>
          <w:rFonts w:ascii="Aptos" w:hAnsi="Aptos" w:eastAsia="Aptos" w:cs="Aptos"/>
        </w:rPr>
        <w:t xml:space="preserve">‘Quantitative researchers aim to create a general understanding of </w:t>
      </w:r>
      <w:r w:rsidRPr="0298C9E1" w:rsidR="673B2F3C">
        <w:rPr>
          <w:rFonts w:ascii="Aptos" w:hAnsi="Aptos" w:eastAsia="Aptos" w:cs="Aptos"/>
        </w:rPr>
        <w:t>behaviour</w:t>
      </w:r>
      <w:r w:rsidRPr="0298C9E1" w:rsidR="79EDA472">
        <w:rPr>
          <w:rFonts w:ascii="Aptos" w:hAnsi="Aptos" w:eastAsia="Aptos" w:cs="Aptos"/>
        </w:rPr>
        <w:t xml:space="preserve"> and other phenomena across different settings and populations’ </w:t>
      </w:r>
      <w:r w:rsidRPr="0298C9E1" w:rsidR="3B0F695A">
        <w:rPr>
          <w:rFonts w:ascii="Aptos" w:hAnsi="Aptos" w:eastAsia="Aptos" w:cs="Aptos"/>
        </w:rPr>
        <w:t>(Williams, 2021)</w:t>
      </w:r>
      <w:r w:rsidRPr="0298C9E1" w:rsidR="3B0F695A">
        <w:rPr>
          <w:rFonts w:ascii="Aptos" w:hAnsi="Aptos" w:eastAsia="Aptos" w:cs="Aptos"/>
        </w:rPr>
        <w:t xml:space="preserve"> </w:t>
      </w:r>
      <w:r w:rsidRPr="0298C9E1" w:rsidR="3C93F84D">
        <w:rPr>
          <w:rFonts w:ascii="Aptos" w:hAnsi="Aptos" w:eastAsia="Aptos" w:cs="Aptos"/>
        </w:rPr>
        <w:t xml:space="preserve">Quantitative research methods </w:t>
      </w:r>
      <w:r w:rsidRPr="0298C9E1" w:rsidR="23C182B6">
        <w:rPr>
          <w:rFonts w:ascii="Aptos" w:hAnsi="Aptos" w:eastAsia="Aptos" w:cs="Aptos"/>
        </w:rPr>
        <w:t xml:space="preserve">make it a lot easier to identify specific travel trends within specific small, and large scale cities, and also helps the decision makers come to a decision on what to do with the data collected, and how to benefit the local community, and </w:t>
      </w:r>
      <w:r w:rsidRPr="0298C9E1" w:rsidR="41340547">
        <w:rPr>
          <w:rFonts w:ascii="Aptos" w:hAnsi="Aptos" w:eastAsia="Aptos" w:cs="Aptos"/>
        </w:rPr>
        <w:t xml:space="preserve">overcome any obstacles they may address. </w:t>
      </w:r>
      <w:r w:rsidRPr="0298C9E1" w:rsidR="580D4E47">
        <w:rPr>
          <w:rFonts w:ascii="Aptos" w:hAnsi="Aptos" w:eastAsia="Aptos" w:cs="Aptos"/>
        </w:rPr>
        <w:t xml:space="preserve">Questionnaires and surveys, as a quantitative measure can also be reached by a huge demographic, targeting hundreds, </w:t>
      </w:r>
      <w:r w:rsidRPr="0298C9E1" w:rsidR="4790C210">
        <w:rPr>
          <w:rFonts w:ascii="Aptos" w:hAnsi="Aptos" w:eastAsia="Aptos" w:cs="Aptos"/>
        </w:rPr>
        <w:t>thousands</w:t>
      </w:r>
      <w:r w:rsidRPr="0298C9E1" w:rsidR="580D4E47">
        <w:rPr>
          <w:rFonts w:ascii="Aptos" w:hAnsi="Aptos" w:eastAsia="Aptos" w:cs="Aptos"/>
        </w:rPr>
        <w:t xml:space="preserve"> of people, which is outstanding as a data collection method, in which the researcher will </w:t>
      </w:r>
      <w:r w:rsidRPr="0298C9E1" w:rsidR="580D4E47">
        <w:rPr>
          <w:rFonts w:ascii="Aptos" w:hAnsi="Aptos" w:eastAsia="Aptos" w:cs="Aptos"/>
        </w:rPr>
        <w:t>benefit</w:t>
      </w:r>
      <w:r w:rsidRPr="0298C9E1" w:rsidR="580D4E47">
        <w:rPr>
          <w:rFonts w:ascii="Aptos" w:hAnsi="Aptos" w:eastAsia="Aptos" w:cs="Aptos"/>
        </w:rPr>
        <w:t xml:space="preserve"> from </w:t>
      </w:r>
      <w:r w:rsidRPr="0298C9E1" w:rsidR="48E9B21F">
        <w:rPr>
          <w:rFonts w:ascii="Aptos" w:hAnsi="Aptos" w:eastAsia="Aptos" w:cs="Aptos"/>
        </w:rPr>
        <w:t>a vast variety</w:t>
      </w:r>
      <w:r w:rsidRPr="0298C9E1" w:rsidR="580D4E47">
        <w:rPr>
          <w:rFonts w:ascii="Aptos" w:hAnsi="Aptos" w:eastAsia="Aptos" w:cs="Aptos"/>
        </w:rPr>
        <w:t xml:space="preserve"> o</w:t>
      </w:r>
      <w:r w:rsidRPr="0298C9E1" w:rsidR="767DE314">
        <w:rPr>
          <w:rFonts w:ascii="Aptos" w:hAnsi="Aptos" w:eastAsia="Aptos" w:cs="Aptos"/>
        </w:rPr>
        <w:t xml:space="preserve">f answers. </w:t>
      </w:r>
    </w:p>
    <w:p w:rsidR="27B4B17D" w:rsidP="27B4B17D" w:rsidRDefault="27B4B17D" w14:paraId="6182CAD5" w14:textId="7BAB2BFB">
      <w:pPr>
        <w:jc w:val="both"/>
        <w:rPr>
          <w:rFonts w:ascii="Aptos" w:hAnsi="Aptos" w:eastAsia="Aptos" w:cs="Aptos"/>
        </w:rPr>
      </w:pPr>
    </w:p>
    <w:p w:rsidR="14C505A6" w:rsidP="0298C9E1" w:rsidRDefault="14C505A6" w14:paraId="26CCB6B0" w14:textId="4C30103C">
      <w:pPr>
        <w:jc w:val="both"/>
        <w:rPr>
          <w:rFonts w:ascii="Aptos" w:hAnsi="Aptos" w:eastAsia="Aptos" w:cs="Aptos"/>
          <w:b w:val="1"/>
          <w:bCs w:val="1"/>
          <w:i w:val="1"/>
          <w:iCs w:val="1"/>
          <w:u w:val="single"/>
        </w:rPr>
      </w:pPr>
      <w:r w:rsidRPr="0298C9E1" w:rsidR="14C505A6">
        <w:rPr>
          <w:rFonts w:ascii="Aptos" w:hAnsi="Aptos" w:eastAsia="Aptos" w:cs="Aptos"/>
          <w:b w:val="1"/>
          <w:bCs w:val="1"/>
          <w:i w:val="1"/>
          <w:iCs w:val="1"/>
          <w:u w:val="single"/>
        </w:rPr>
        <w:t>Data Collection Methods</w:t>
      </w:r>
      <w:r w:rsidRPr="0298C9E1" w:rsidR="749D2FA2">
        <w:rPr>
          <w:rFonts w:ascii="Aptos" w:hAnsi="Aptos" w:eastAsia="Aptos" w:cs="Aptos"/>
          <w:b w:val="1"/>
          <w:bCs w:val="1"/>
          <w:i w:val="1"/>
          <w:iCs w:val="1"/>
          <w:u w:val="single"/>
        </w:rPr>
        <w:t>.</w:t>
      </w:r>
    </w:p>
    <w:p w:rsidR="27B4B17D" w:rsidP="0298C9E1" w:rsidRDefault="27B4B17D" w14:paraId="6724AF2D" w14:textId="22876E5E">
      <w:pPr>
        <w:jc w:val="both"/>
        <w:rPr>
          <w:rFonts w:ascii="Aptos" w:hAnsi="Aptos" w:eastAsia="Aptos" w:cs="Aptos"/>
        </w:rPr>
      </w:pPr>
      <w:r w:rsidRPr="0298C9E1" w:rsidR="5EF5946F">
        <w:rPr>
          <w:rFonts w:ascii="Aptos" w:hAnsi="Aptos" w:eastAsia="Aptos" w:cs="Aptos"/>
        </w:rPr>
        <w:t xml:space="preserve">The overall tools that will be used within the research topic would be strictly questionnaire’s/surveys. </w:t>
      </w:r>
      <w:bookmarkStart w:name="_Int_nrFnbavD" w:id="967610042"/>
      <w:r w:rsidRPr="0298C9E1" w:rsidR="21D91AE1">
        <w:rPr>
          <w:rFonts w:ascii="Aptos" w:hAnsi="Aptos" w:eastAsia="Aptos" w:cs="Aptos"/>
        </w:rPr>
        <w:t>By using these specific methods, it</w:t>
      </w:r>
      <w:bookmarkEnd w:id="967610042"/>
      <w:r w:rsidRPr="0298C9E1" w:rsidR="21D91AE1">
        <w:rPr>
          <w:rFonts w:ascii="Aptos" w:hAnsi="Aptos" w:eastAsia="Aptos" w:cs="Aptos"/>
        </w:rPr>
        <w:t xml:space="preserve"> ensures that the research is eco-friendly, cost effective, and reaches a wide target audience. </w:t>
      </w:r>
      <w:r w:rsidRPr="0298C9E1" w:rsidR="060585C4">
        <w:rPr>
          <w:rFonts w:ascii="Aptos" w:hAnsi="Aptos" w:eastAsia="Aptos" w:cs="Aptos"/>
        </w:rPr>
        <w:t>‘Green questionnaires are becoming essentials across corporate, governmental, and non-profit landscapes’ (</w:t>
      </w:r>
      <w:r w:rsidRPr="0298C9E1" w:rsidR="27D967C9">
        <w:rPr>
          <w:rFonts w:ascii="Aptos" w:hAnsi="Aptos" w:eastAsia="Aptos" w:cs="Aptos"/>
        </w:rPr>
        <w:t>30 Environmental Survey Questions: Types, Samples + Best Practices, 2025)</w:t>
      </w:r>
      <w:r w:rsidRPr="0298C9E1" w:rsidR="27D967C9">
        <w:rPr>
          <w:rFonts w:ascii="Aptos" w:hAnsi="Aptos" w:eastAsia="Aptos" w:cs="Aptos"/>
        </w:rPr>
        <w:t xml:space="preserve"> </w:t>
      </w:r>
      <w:r w:rsidRPr="0298C9E1" w:rsidR="09C4A40C">
        <w:rPr>
          <w:rFonts w:ascii="Aptos" w:hAnsi="Aptos" w:eastAsia="Aptos" w:cs="Aptos"/>
        </w:rPr>
        <w:t xml:space="preserve">By using questionnaires and surveys as a form of data collection will allow the researcher to gain a deeper understanding of the public’s </w:t>
      </w:r>
      <w:r w:rsidRPr="0298C9E1" w:rsidR="517E30A9">
        <w:rPr>
          <w:rFonts w:ascii="Aptos" w:hAnsi="Aptos" w:eastAsia="Aptos" w:cs="Aptos"/>
        </w:rPr>
        <w:t>advantages and limitations</w:t>
      </w:r>
      <w:r w:rsidRPr="0298C9E1" w:rsidR="6D1DD0B3">
        <w:rPr>
          <w:rFonts w:ascii="Aptos" w:hAnsi="Aptos" w:eastAsia="Aptos" w:cs="Aptos"/>
        </w:rPr>
        <w:t>,</w:t>
      </w:r>
      <w:r w:rsidRPr="0298C9E1" w:rsidR="517E30A9">
        <w:rPr>
          <w:rFonts w:ascii="Aptos" w:hAnsi="Aptos" w:eastAsia="Aptos" w:cs="Aptos"/>
        </w:rPr>
        <w:t xml:space="preserve"> using public transport within the local area. </w:t>
      </w:r>
      <w:r w:rsidRPr="0298C9E1" w:rsidR="771F3554">
        <w:rPr>
          <w:rFonts w:ascii="Aptos" w:hAnsi="Aptos" w:eastAsia="Aptos" w:cs="Aptos"/>
        </w:rPr>
        <w:t>T</w:t>
      </w:r>
      <w:r w:rsidRPr="0298C9E1" w:rsidR="4068A6AB">
        <w:rPr>
          <w:rFonts w:ascii="Aptos" w:hAnsi="Aptos" w:eastAsia="Aptos" w:cs="Aptos"/>
        </w:rPr>
        <w:t xml:space="preserve">here are many strengths and opportunities that can be brought to the researcher when conducting questionnaires and surveys. </w:t>
      </w:r>
      <w:r w:rsidRPr="0298C9E1" w:rsidR="3DA76F51">
        <w:rPr>
          <w:rFonts w:ascii="Aptos" w:hAnsi="Aptos" w:eastAsia="Aptos" w:cs="Aptos"/>
        </w:rPr>
        <w:t xml:space="preserve">A major advantage of surveys can be </w:t>
      </w:r>
      <w:r w:rsidRPr="0298C9E1" w:rsidR="3DA76F51">
        <w:rPr>
          <w:rFonts w:ascii="Aptos" w:hAnsi="Aptos" w:eastAsia="Aptos" w:cs="Aptos"/>
        </w:rPr>
        <w:t>identified</w:t>
      </w:r>
      <w:r w:rsidRPr="0298C9E1" w:rsidR="3DA76F51">
        <w:rPr>
          <w:rFonts w:ascii="Aptos" w:hAnsi="Aptos" w:eastAsia="Aptos" w:cs="Aptos"/>
        </w:rPr>
        <w:t xml:space="preserve"> through the flexibility of the data collection. F</w:t>
      </w:r>
      <w:r w:rsidRPr="0298C9E1" w:rsidR="20C715AE">
        <w:rPr>
          <w:rFonts w:ascii="Aptos" w:hAnsi="Aptos" w:eastAsia="Aptos" w:cs="Aptos"/>
        </w:rPr>
        <w:t xml:space="preserve">or example, </w:t>
      </w:r>
      <w:r w:rsidRPr="0298C9E1" w:rsidR="20C715AE">
        <w:rPr>
          <w:rFonts w:ascii="Aptos" w:hAnsi="Aptos" w:eastAsia="Aptos" w:cs="Aptos"/>
        </w:rPr>
        <w:t xml:space="preserve">‘Surveys allow researchers to capture both quantitative data </w:t>
      </w:r>
      <w:r w:rsidRPr="0298C9E1" w:rsidR="0CB95882">
        <w:rPr>
          <w:rFonts w:ascii="Aptos" w:hAnsi="Aptos" w:eastAsia="Aptos" w:cs="Aptos"/>
        </w:rPr>
        <w:t xml:space="preserve">(like age, income or satisfaction ratings) and </w:t>
      </w:r>
      <w:r w:rsidRPr="0298C9E1" w:rsidR="6AF0DA3E">
        <w:rPr>
          <w:rFonts w:ascii="Aptos" w:hAnsi="Aptos" w:eastAsia="Aptos" w:cs="Aptos"/>
        </w:rPr>
        <w:t>qualitative</w:t>
      </w:r>
      <w:r w:rsidRPr="0298C9E1" w:rsidR="0CB95882">
        <w:rPr>
          <w:rFonts w:ascii="Aptos" w:hAnsi="Aptos" w:eastAsia="Aptos" w:cs="Aptos"/>
        </w:rPr>
        <w:t xml:space="preserve"> insights (through open-ended questions </w:t>
      </w:r>
      <w:r w:rsidRPr="0298C9E1" w:rsidR="49D464D0">
        <w:rPr>
          <w:rFonts w:ascii="Aptos" w:hAnsi="Aptos" w:eastAsia="Aptos" w:cs="Aptos"/>
        </w:rPr>
        <w:t>about experiences or opinions)</w:t>
      </w:r>
      <w:r w:rsidRPr="0298C9E1" w:rsidR="353F8D7C">
        <w:rPr>
          <w:rFonts w:ascii="Aptos" w:hAnsi="Aptos" w:eastAsia="Aptos" w:cs="Aptos"/>
        </w:rPr>
        <w:t xml:space="preserve"> (Evaluating</w:t>
      </w:r>
      <w:r w:rsidRPr="0298C9E1" w:rsidR="44E6ED35">
        <w:rPr>
          <w:rFonts w:ascii="Aptos" w:hAnsi="Aptos" w:eastAsia="Aptos" w:cs="Aptos"/>
        </w:rPr>
        <w:t xml:space="preserve"> Survey Research: Strengths and Limitations – Sociology Institute, 2023)</w:t>
      </w:r>
      <w:r w:rsidRPr="0298C9E1" w:rsidR="44E6ED35">
        <w:rPr>
          <w:rFonts w:ascii="Aptos" w:hAnsi="Aptos" w:eastAsia="Aptos" w:cs="Aptos"/>
        </w:rPr>
        <w:t xml:space="preserve"> </w:t>
      </w:r>
      <w:r w:rsidRPr="0298C9E1" w:rsidR="6FE06F54">
        <w:rPr>
          <w:rFonts w:ascii="Aptos" w:hAnsi="Aptos" w:eastAsia="Aptos" w:cs="Aptos"/>
        </w:rPr>
        <w:t>By collecting this data, it will give insightful insights into the world of sustainable transportation, and how it overall affects the surrounding population, and how we can develop strategies in order</w:t>
      </w:r>
      <w:r w:rsidRPr="0298C9E1" w:rsidR="6C127CDE">
        <w:rPr>
          <w:rFonts w:ascii="Aptos" w:hAnsi="Aptos" w:eastAsia="Aptos" w:cs="Aptos"/>
        </w:rPr>
        <w:t xml:space="preserve"> to make our cities more sustainable for a brighter future. </w:t>
      </w:r>
    </w:p>
    <w:p w:rsidR="3B60E856" w:rsidP="0298C9E1" w:rsidRDefault="3B60E856" w14:paraId="4B718638" w14:textId="580CF6A4">
      <w:pPr>
        <w:jc w:val="both"/>
        <w:rPr>
          <w:rFonts w:ascii="Aptos" w:hAnsi="Aptos" w:eastAsia="Aptos" w:cs="Aptos"/>
          <w:b w:val="1"/>
          <w:bCs w:val="1"/>
          <w:i w:val="1"/>
          <w:iCs w:val="1"/>
          <w:u w:val="single"/>
        </w:rPr>
      </w:pPr>
      <w:r w:rsidRPr="0298C9E1" w:rsidR="3B60E856">
        <w:rPr>
          <w:rFonts w:ascii="Aptos" w:hAnsi="Aptos" w:eastAsia="Aptos" w:cs="Aptos"/>
          <w:b w:val="1"/>
          <w:bCs w:val="1"/>
          <w:i w:val="1"/>
          <w:iCs w:val="1"/>
          <w:u w:val="single"/>
        </w:rPr>
        <w:t>Sampling</w:t>
      </w:r>
      <w:r w:rsidRPr="0298C9E1" w:rsidR="04CAD962">
        <w:rPr>
          <w:rFonts w:ascii="Aptos" w:hAnsi="Aptos" w:eastAsia="Aptos" w:cs="Aptos"/>
          <w:b w:val="1"/>
          <w:bCs w:val="1"/>
          <w:i w:val="1"/>
          <w:iCs w:val="1"/>
          <w:u w:val="single"/>
        </w:rPr>
        <w:t>.</w:t>
      </w:r>
    </w:p>
    <w:p w:rsidR="5CFF5439" w:rsidP="7F5E05AD" w:rsidRDefault="5CFF5439" w14:paraId="5B4C31D2" w14:textId="4051832D">
      <w:pPr>
        <w:jc w:val="both"/>
        <w:rPr>
          <w:rFonts w:ascii="Aptos" w:hAnsi="Aptos" w:eastAsia="Aptos" w:cs="Aptos"/>
        </w:rPr>
      </w:pPr>
      <w:r w:rsidRPr="0298C9E1" w:rsidR="5CFF5439">
        <w:rPr>
          <w:rFonts w:ascii="Aptos" w:hAnsi="Aptos" w:eastAsia="Aptos" w:cs="Aptos"/>
        </w:rPr>
        <w:t xml:space="preserve">The main target audience for this specific area of research will be targeted towards event attendees, transport </w:t>
      </w:r>
      <w:r w:rsidRPr="0298C9E1" w:rsidR="51DC6FB1">
        <w:rPr>
          <w:rFonts w:ascii="Aptos" w:hAnsi="Aptos" w:eastAsia="Aptos" w:cs="Aptos"/>
        </w:rPr>
        <w:t>users,</w:t>
      </w:r>
      <w:r w:rsidRPr="0298C9E1" w:rsidR="5CFF5439">
        <w:rPr>
          <w:rFonts w:ascii="Aptos" w:hAnsi="Aptos" w:eastAsia="Aptos" w:cs="Aptos"/>
        </w:rPr>
        <w:t xml:space="preserve"> and businesses. Selecting these participants will prove to be </w:t>
      </w:r>
      <w:r w:rsidRPr="0298C9E1" w:rsidR="012E6EE0">
        <w:rPr>
          <w:rFonts w:ascii="Aptos" w:hAnsi="Aptos" w:eastAsia="Aptos" w:cs="Aptos"/>
        </w:rPr>
        <w:t>easy</w:t>
      </w:r>
      <w:r w:rsidRPr="0298C9E1" w:rsidR="5CFF5439">
        <w:rPr>
          <w:rFonts w:ascii="Aptos" w:hAnsi="Aptos" w:eastAsia="Aptos" w:cs="Aptos"/>
        </w:rPr>
        <w:t xml:space="preserve">, as </w:t>
      </w:r>
      <w:r w:rsidRPr="0298C9E1" w:rsidR="4FA363FD">
        <w:rPr>
          <w:rFonts w:ascii="Aptos" w:hAnsi="Aptos" w:eastAsia="Aptos" w:cs="Aptos"/>
        </w:rPr>
        <w:t xml:space="preserve">Cardiff, being the capital of Wales, has a very wide demographic of </w:t>
      </w:r>
      <w:r w:rsidRPr="0298C9E1" w:rsidR="11C2F70C">
        <w:rPr>
          <w:rFonts w:ascii="Aptos" w:hAnsi="Aptos" w:eastAsia="Aptos" w:cs="Aptos"/>
        </w:rPr>
        <w:t xml:space="preserve">service users, and service providers, who will be more than willing to take part in a small questionnaire or survey. </w:t>
      </w:r>
      <w:r w:rsidRPr="0298C9E1" w:rsidR="3CFE6AC1">
        <w:rPr>
          <w:rFonts w:ascii="Aptos" w:hAnsi="Aptos" w:eastAsia="Aptos" w:cs="Aptos"/>
        </w:rPr>
        <w:t xml:space="preserve">According to a survey conducted in 2022-23, the Welsh Government </w:t>
      </w:r>
      <w:r w:rsidRPr="0298C9E1" w:rsidR="1F2E7B24">
        <w:rPr>
          <w:rFonts w:ascii="Aptos" w:hAnsi="Aptos" w:eastAsia="Aptos" w:cs="Aptos"/>
        </w:rPr>
        <w:t xml:space="preserve">concluded that the most common way to get </w:t>
      </w:r>
      <w:r w:rsidRPr="0298C9E1" w:rsidR="67972342">
        <w:rPr>
          <w:rFonts w:ascii="Aptos" w:hAnsi="Aptos" w:eastAsia="Aptos" w:cs="Aptos"/>
        </w:rPr>
        <w:t>around Cardiff</w:t>
      </w:r>
      <w:r w:rsidRPr="0298C9E1" w:rsidR="1F2E7B24">
        <w:rPr>
          <w:rFonts w:ascii="Aptos" w:hAnsi="Aptos" w:eastAsia="Aptos" w:cs="Aptos"/>
        </w:rPr>
        <w:t xml:space="preserve"> was via car or van, used by 75% of people commuting. 14% of people walked</w:t>
      </w:r>
      <w:r w:rsidRPr="0298C9E1" w:rsidR="5C1A03F4">
        <w:rPr>
          <w:rFonts w:ascii="Aptos" w:hAnsi="Aptos" w:eastAsia="Aptos" w:cs="Aptos"/>
        </w:rPr>
        <w:t>,</w:t>
      </w:r>
      <w:r w:rsidRPr="0298C9E1" w:rsidR="1F2E7B24">
        <w:rPr>
          <w:rFonts w:ascii="Aptos" w:hAnsi="Aptos" w:eastAsia="Aptos" w:cs="Aptos"/>
        </w:rPr>
        <w:t xml:space="preserve"> and </w:t>
      </w:r>
      <w:r w:rsidRPr="0298C9E1" w:rsidR="25B1F401">
        <w:rPr>
          <w:rFonts w:ascii="Aptos" w:hAnsi="Aptos" w:eastAsia="Aptos" w:cs="Aptos"/>
        </w:rPr>
        <w:t>4% of people cycle</w:t>
      </w:r>
      <w:r w:rsidRPr="0298C9E1" w:rsidR="41D068E7">
        <w:rPr>
          <w:rFonts w:ascii="Aptos" w:hAnsi="Aptos" w:eastAsia="Aptos" w:cs="Aptos"/>
        </w:rPr>
        <w:t>d</w:t>
      </w:r>
      <w:r w:rsidRPr="0298C9E1" w:rsidR="25B1F401">
        <w:rPr>
          <w:rFonts w:ascii="Aptos" w:hAnsi="Aptos" w:eastAsia="Aptos" w:cs="Aptos"/>
        </w:rPr>
        <w:t xml:space="preserve">. </w:t>
      </w:r>
      <w:r w:rsidRPr="0298C9E1" w:rsidR="25B1F401">
        <w:rPr>
          <w:rFonts w:ascii="Aptos" w:hAnsi="Aptos" w:eastAsia="Aptos" w:cs="Aptos"/>
        </w:rPr>
        <w:t xml:space="preserve">(Transport (National Survey for Wales): April 2022 to March 2023 </w:t>
      </w:r>
      <w:r w:rsidRPr="0298C9E1" w:rsidR="4843E26B">
        <w:rPr>
          <w:rFonts w:ascii="Aptos" w:hAnsi="Aptos" w:eastAsia="Aptos" w:cs="Aptos"/>
        </w:rPr>
        <w:t xml:space="preserve">[HTML] / </w:t>
      </w:r>
      <w:r w:rsidRPr="0298C9E1" w:rsidR="4843E26B">
        <w:rPr>
          <w:rFonts w:ascii="Aptos" w:hAnsi="Aptos" w:eastAsia="Aptos" w:cs="Aptos"/>
        </w:rPr>
        <w:t>GOV.Wales</w:t>
      </w:r>
      <w:r w:rsidRPr="0298C9E1" w:rsidR="4843E26B">
        <w:rPr>
          <w:rFonts w:ascii="Aptos" w:hAnsi="Aptos" w:eastAsia="Aptos" w:cs="Aptos"/>
        </w:rPr>
        <w:t>, 2024)</w:t>
      </w:r>
      <w:r w:rsidRPr="0298C9E1" w:rsidR="4843E26B">
        <w:rPr>
          <w:rFonts w:ascii="Aptos" w:hAnsi="Aptos" w:eastAsia="Aptos" w:cs="Aptos"/>
        </w:rPr>
        <w:t xml:space="preserve"> These statistics show that carbon </w:t>
      </w:r>
      <w:r w:rsidRPr="0298C9E1" w:rsidR="71F7DBF7">
        <w:rPr>
          <w:rFonts w:ascii="Aptos" w:hAnsi="Aptos" w:eastAsia="Aptos" w:cs="Aptos"/>
        </w:rPr>
        <w:t xml:space="preserve">emissions throughout 2022 and 2023 were notably higher. </w:t>
      </w:r>
      <w:r w:rsidRPr="0298C9E1" w:rsidR="5A110521">
        <w:rPr>
          <w:rFonts w:ascii="Aptos" w:hAnsi="Aptos" w:eastAsia="Aptos" w:cs="Aptos"/>
        </w:rPr>
        <w:t>For this specific piece of research, it would be highly beneficial to compare the transportation figures from early 2022 to early 2023, and up</w:t>
      </w:r>
      <w:r w:rsidRPr="0298C9E1" w:rsidR="79EB407C">
        <w:rPr>
          <w:rFonts w:ascii="Aptos" w:hAnsi="Aptos" w:eastAsia="Aptos" w:cs="Aptos"/>
        </w:rPr>
        <w:t xml:space="preserve"> </w:t>
      </w:r>
      <w:r w:rsidRPr="0298C9E1" w:rsidR="5BA21E0A">
        <w:rPr>
          <w:rFonts w:ascii="Aptos" w:hAnsi="Aptos" w:eastAsia="Aptos" w:cs="Aptos"/>
        </w:rPr>
        <w:t xml:space="preserve">until 2025 as recent. However, there is no such research out there about this specific area of </w:t>
      </w:r>
      <w:r w:rsidRPr="0298C9E1" w:rsidR="04671205">
        <w:rPr>
          <w:rFonts w:ascii="Aptos" w:hAnsi="Aptos" w:eastAsia="Aptos" w:cs="Aptos"/>
        </w:rPr>
        <w:t xml:space="preserve">information, as the Welsh Government may still be conducting their research themselves. </w:t>
      </w:r>
      <w:r w:rsidRPr="0298C9E1" w:rsidR="0BDEBEE4">
        <w:rPr>
          <w:rFonts w:ascii="Aptos" w:hAnsi="Aptos" w:eastAsia="Aptos" w:cs="Aptos"/>
        </w:rPr>
        <w:t xml:space="preserve">As said previously, the </w:t>
      </w:r>
      <w:r w:rsidRPr="0298C9E1" w:rsidR="043530C9">
        <w:rPr>
          <w:rFonts w:ascii="Aptos" w:hAnsi="Aptos" w:eastAsia="Aptos" w:cs="Aptos"/>
        </w:rPr>
        <w:t>focus</w:t>
      </w:r>
      <w:r w:rsidRPr="0298C9E1" w:rsidR="0BDEBEE4">
        <w:rPr>
          <w:rFonts w:ascii="Aptos" w:hAnsi="Aptos" w:eastAsia="Aptos" w:cs="Aptos"/>
        </w:rPr>
        <w:t xml:space="preserve"> for sampling within this research project can be distinguished by three main groups of individuals. These three groups can be </w:t>
      </w:r>
      <w:r w:rsidRPr="0298C9E1" w:rsidR="7B2B02F0">
        <w:rPr>
          <w:rFonts w:ascii="Aptos" w:hAnsi="Aptos" w:eastAsia="Aptos" w:cs="Aptos"/>
        </w:rPr>
        <w:t>an extremely broad</w:t>
      </w:r>
      <w:r w:rsidRPr="0298C9E1" w:rsidR="0BDEBEE4">
        <w:rPr>
          <w:rFonts w:ascii="Aptos" w:hAnsi="Aptos" w:eastAsia="Aptos" w:cs="Aptos"/>
        </w:rPr>
        <w:t xml:space="preserve"> topic, leading to </w:t>
      </w:r>
      <w:r w:rsidRPr="0298C9E1" w:rsidR="52CA0211">
        <w:rPr>
          <w:rFonts w:ascii="Aptos" w:hAnsi="Aptos" w:eastAsia="Aptos" w:cs="Aptos"/>
        </w:rPr>
        <w:t>broad</w:t>
      </w:r>
      <w:r w:rsidRPr="0298C9E1" w:rsidR="0BDEBEE4">
        <w:rPr>
          <w:rFonts w:ascii="Aptos" w:hAnsi="Aptos" w:eastAsia="Aptos" w:cs="Aptos"/>
        </w:rPr>
        <w:t xml:space="preserve"> answers. </w:t>
      </w:r>
      <w:r w:rsidRPr="0298C9E1" w:rsidR="578FC6C5">
        <w:rPr>
          <w:rFonts w:ascii="Aptos" w:hAnsi="Aptos" w:eastAsia="Aptos" w:cs="Aptos"/>
        </w:rPr>
        <w:t xml:space="preserve">‘By acknowledging and accepting the diverse characteristics that shape individuals, it helps researchers uncover patterns and contribute to </w:t>
      </w:r>
      <w:r w:rsidRPr="0298C9E1" w:rsidR="2891025D">
        <w:rPr>
          <w:rFonts w:ascii="Aptos" w:hAnsi="Aptos" w:eastAsia="Aptos" w:cs="Aptos"/>
        </w:rPr>
        <w:t>the development of informed interventions’ (Stevens, 2024)</w:t>
      </w:r>
      <w:r w:rsidRPr="0298C9E1" w:rsidR="2891025D">
        <w:rPr>
          <w:rFonts w:ascii="Aptos" w:hAnsi="Aptos" w:eastAsia="Aptos" w:cs="Aptos"/>
        </w:rPr>
        <w:t xml:space="preserve"> </w:t>
      </w:r>
      <w:r w:rsidRPr="0298C9E1" w:rsidR="22D27DD7">
        <w:rPr>
          <w:rFonts w:ascii="Aptos" w:hAnsi="Aptos" w:eastAsia="Aptos" w:cs="Aptos"/>
        </w:rPr>
        <w:t>The main advantage of sampling wi</w:t>
      </w:r>
      <w:r w:rsidRPr="0298C9E1" w:rsidR="3EE03E25">
        <w:rPr>
          <w:rFonts w:ascii="Aptos" w:hAnsi="Aptos" w:eastAsia="Aptos" w:cs="Aptos"/>
        </w:rPr>
        <w:t xml:space="preserve">thin this project is that the data collection provided can help move past </w:t>
      </w:r>
      <w:r w:rsidRPr="0298C9E1" w:rsidR="45BF3985">
        <w:rPr>
          <w:rFonts w:ascii="Aptos" w:hAnsi="Aptos" w:eastAsia="Aptos" w:cs="Aptos"/>
        </w:rPr>
        <w:t>social inequalities, meaning that every individual who took part in the said survey, has a voice, leading to the public being more aware of certain issues within their local communit</w:t>
      </w:r>
      <w:r w:rsidRPr="0298C9E1" w:rsidR="0DD0AC64">
        <w:rPr>
          <w:rFonts w:ascii="Aptos" w:hAnsi="Aptos" w:eastAsia="Aptos" w:cs="Aptos"/>
        </w:rPr>
        <w:t xml:space="preserve">y. </w:t>
      </w:r>
    </w:p>
    <w:p w:rsidR="27B4B17D" w:rsidP="27B4B17D" w:rsidRDefault="27B4B17D" w14:paraId="660EB2B3" w14:textId="255641A6">
      <w:pPr>
        <w:jc w:val="both"/>
        <w:rPr>
          <w:rFonts w:ascii="Aptos" w:hAnsi="Aptos" w:eastAsia="Aptos" w:cs="Aptos"/>
        </w:rPr>
      </w:pPr>
    </w:p>
    <w:p w:rsidR="5C4F5BF5" w:rsidP="0298C9E1" w:rsidRDefault="5C4F5BF5" w14:paraId="14811AB1" w14:textId="4DD54074">
      <w:pPr>
        <w:jc w:val="both"/>
        <w:rPr>
          <w:rFonts w:ascii="Aptos" w:hAnsi="Aptos" w:eastAsia="Aptos" w:cs="Aptos"/>
          <w:b w:val="1"/>
          <w:bCs w:val="1"/>
          <w:i w:val="1"/>
          <w:iCs w:val="1"/>
          <w:u w:val="single"/>
        </w:rPr>
      </w:pPr>
      <w:r w:rsidRPr="0298C9E1" w:rsidR="5C4F5BF5">
        <w:rPr>
          <w:rFonts w:ascii="Aptos" w:hAnsi="Aptos" w:eastAsia="Aptos" w:cs="Aptos"/>
          <w:b w:val="1"/>
          <w:bCs w:val="1"/>
          <w:i w:val="1"/>
          <w:iCs w:val="1"/>
          <w:u w:val="single"/>
        </w:rPr>
        <w:t>Ethical Considerations</w:t>
      </w:r>
      <w:r w:rsidRPr="0298C9E1" w:rsidR="5C4F5BF5">
        <w:rPr>
          <w:rFonts w:ascii="Aptos" w:hAnsi="Aptos" w:eastAsia="Aptos" w:cs="Aptos"/>
          <w:b w:val="1"/>
          <w:bCs w:val="1"/>
          <w:i w:val="1"/>
          <w:iCs w:val="1"/>
          <w:u w:val="single"/>
        </w:rPr>
        <w:t>.</w:t>
      </w:r>
    </w:p>
    <w:p w:rsidR="2DA8024D" w:rsidP="0298C9E1" w:rsidRDefault="2DA8024D" w14:paraId="23D22513" w14:textId="55A1EAC1">
      <w:pPr>
        <w:jc w:val="both"/>
        <w:rPr>
          <w:rFonts w:ascii="Aptos" w:hAnsi="Aptos" w:eastAsia="Aptos" w:cs="Aptos"/>
        </w:rPr>
      </w:pPr>
      <w:r w:rsidRPr="0298C9E1" w:rsidR="2DA8024D">
        <w:rPr>
          <w:rFonts w:ascii="Aptos" w:hAnsi="Aptos" w:eastAsia="Aptos" w:cs="Aptos"/>
        </w:rPr>
        <w:t>Within this research, there is no need to complete confidentiality forms, as the questionnaire will not ask individuals for personal information such as name, address, or contact details.</w:t>
      </w:r>
      <w:r w:rsidRPr="0298C9E1" w:rsidR="4539F5F3">
        <w:rPr>
          <w:rFonts w:ascii="Aptos" w:hAnsi="Aptos" w:eastAsia="Aptos" w:cs="Aptos"/>
        </w:rPr>
        <w:t xml:space="preserve"> </w:t>
      </w:r>
      <w:r w:rsidRPr="0298C9E1" w:rsidR="290A2F90">
        <w:rPr>
          <w:rFonts w:ascii="Aptos" w:hAnsi="Aptos" w:eastAsia="Aptos" w:cs="Aptos"/>
        </w:rPr>
        <w:t xml:space="preserve">The questionnaire provided will also ensure that all participation by individuals in and around </w:t>
      </w:r>
      <w:r w:rsidRPr="0298C9E1" w:rsidR="21C768B3">
        <w:rPr>
          <w:rFonts w:ascii="Aptos" w:hAnsi="Aptos" w:eastAsia="Aptos" w:cs="Aptos"/>
        </w:rPr>
        <w:t>Cardiff</w:t>
      </w:r>
      <w:r w:rsidRPr="0298C9E1" w:rsidR="290A2F90">
        <w:rPr>
          <w:rFonts w:ascii="Aptos" w:hAnsi="Aptos" w:eastAsia="Aptos" w:cs="Aptos"/>
        </w:rPr>
        <w:t xml:space="preserve"> will be voluntary. </w:t>
      </w:r>
      <w:r w:rsidRPr="0298C9E1" w:rsidR="6331F108">
        <w:rPr>
          <w:rFonts w:ascii="Aptos" w:hAnsi="Aptos" w:eastAsia="Aptos" w:cs="Aptos"/>
        </w:rPr>
        <w:t xml:space="preserve">‘The voluntary nature allows </w:t>
      </w:r>
      <w:r w:rsidRPr="0298C9E1" w:rsidR="25C04E47">
        <w:rPr>
          <w:rFonts w:ascii="Aptos" w:hAnsi="Aptos" w:eastAsia="Aptos" w:cs="Aptos"/>
        </w:rPr>
        <w:t>respondents</w:t>
      </w:r>
      <w:r w:rsidRPr="0298C9E1" w:rsidR="6331F108">
        <w:rPr>
          <w:rFonts w:ascii="Aptos" w:hAnsi="Aptos" w:eastAsia="Aptos" w:cs="Aptos"/>
        </w:rPr>
        <w:t xml:space="preserve"> to express their opinions and provide insights without the pressure of obligation’ (Designing Questionnaires, no date)</w:t>
      </w:r>
      <w:r w:rsidRPr="0298C9E1" w:rsidR="6331F108">
        <w:rPr>
          <w:rFonts w:ascii="Aptos" w:hAnsi="Aptos" w:eastAsia="Aptos" w:cs="Aptos"/>
        </w:rPr>
        <w:t xml:space="preserve"> </w:t>
      </w:r>
      <w:r w:rsidRPr="0298C9E1" w:rsidR="290A2F90">
        <w:rPr>
          <w:rFonts w:ascii="Aptos" w:hAnsi="Aptos" w:eastAsia="Aptos" w:cs="Aptos"/>
        </w:rPr>
        <w:t xml:space="preserve">Meaning that </w:t>
      </w:r>
      <w:r w:rsidRPr="0298C9E1" w:rsidR="46DD0966">
        <w:rPr>
          <w:rFonts w:ascii="Aptos" w:hAnsi="Aptos" w:eastAsia="Aptos" w:cs="Aptos"/>
        </w:rPr>
        <w:t>individuals</w:t>
      </w:r>
      <w:r w:rsidRPr="0298C9E1" w:rsidR="290A2F90">
        <w:rPr>
          <w:rFonts w:ascii="Aptos" w:hAnsi="Aptos" w:eastAsia="Aptos" w:cs="Aptos"/>
        </w:rPr>
        <w:t xml:space="preserve"> would not need to give any immediate information to the questionnaire for data collection pur</w:t>
      </w:r>
      <w:r w:rsidRPr="0298C9E1" w:rsidR="5EFA7D14">
        <w:rPr>
          <w:rFonts w:ascii="Aptos" w:hAnsi="Aptos" w:eastAsia="Aptos" w:cs="Aptos"/>
        </w:rPr>
        <w:t xml:space="preserve">poses. The researcher also found that they may come across some obstacles if they </w:t>
      </w:r>
      <w:r w:rsidRPr="0298C9E1" w:rsidR="0E624281">
        <w:rPr>
          <w:rFonts w:ascii="Aptos" w:hAnsi="Aptos" w:eastAsia="Aptos" w:cs="Aptos"/>
        </w:rPr>
        <w:t>needed</w:t>
      </w:r>
      <w:r w:rsidRPr="0298C9E1" w:rsidR="5EFA7D14">
        <w:rPr>
          <w:rFonts w:ascii="Aptos" w:hAnsi="Aptos" w:eastAsia="Aptos" w:cs="Aptos"/>
        </w:rPr>
        <w:t xml:space="preserve"> to ask businesses to sign confidentiality forms, as not all businesses and stakeholders wi</w:t>
      </w:r>
      <w:r w:rsidRPr="0298C9E1" w:rsidR="798FEACA">
        <w:rPr>
          <w:rFonts w:ascii="Aptos" w:hAnsi="Aptos" w:eastAsia="Aptos" w:cs="Aptos"/>
        </w:rPr>
        <w:t>ll be happy</w:t>
      </w:r>
      <w:r w:rsidRPr="0298C9E1" w:rsidR="798FEACA">
        <w:rPr>
          <w:rFonts w:ascii="Aptos" w:hAnsi="Aptos" w:eastAsia="Aptos" w:cs="Aptos"/>
        </w:rPr>
        <w:t xml:space="preserve"> </w:t>
      </w:r>
      <w:r w:rsidRPr="0298C9E1" w:rsidR="5ABC862E">
        <w:rPr>
          <w:rFonts w:ascii="Aptos" w:hAnsi="Aptos" w:eastAsia="Aptos" w:cs="Aptos"/>
        </w:rPr>
        <w:t xml:space="preserve">to be interviewed. </w:t>
      </w:r>
    </w:p>
    <w:p w:rsidR="0298C9E1" w:rsidP="0298C9E1" w:rsidRDefault="0298C9E1" w14:paraId="1A9F8D83" w14:textId="2CA1ABA6">
      <w:pPr>
        <w:jc w:val="both"/>
        <w:rPr>
          <w:rFonts w:ascii="Aptos" w:hAnsi="Aptos" w:eastAsia="Aptos" w:cs="Aptos"/>
        </w:rPr>
      </w:pPr>
    </w:p>
    <w:p w:rsidR="6DA2F1A4" w:rsidP="0298C9E1" w:rsidRDefault="6DA2F1A4" w14:paraId="10C222B6" w14:textId="79E0E04F">
      <w:pPr>
        <w:rPr>
          <w:rFonts w:ascii="Aptos" w:hAnsi="Aptos" w:eastAsia="Aptos" w:cs="Aptos"/>
          <w:b w:val="1"/>
          <w:bCs w:val="1"/>
          <w:i w:val="1"/>
          <w:iCs w:val="1"/>
          <w:u w:val="single"/>
          <w:lang w:val="en-US"/>
        </w:rPr>
      </w:pPr>
      <w:r w:rsidRPr="0298C9E1" w:rsidR="239B6229">
        <w:rPr>
          <w:rFonts w:ascii="Aptos" w:hAnsi="Aptos" w:eastAsia="Aptos" w:cs="Aptos"/>
          <w:b w:val="1"/>
          <w:bCs w:val="1"/>
          <w:i w:val="1"/>
          <w:iCs w:val="1"/>
          <w:u w:val="single"/>
        </w:rPr>
        <w:t xml:space="preserve">Significance of </w:t>
      </w:r>
      <w:r w:rsidRPr="0298C9E1" w:rsidR="239B6229">
        <w:rPr>
          <w:rFonts w:ascii="Aptos" w:hAnsi="Aptos" w:eastAsia="Aptos" w:cs="Aptos"/>
          <w:b w:val="1"/>
          <w:bCs w:val="1"/>
          <w:i w:val="1"/>
          <w:iCs w:val="1"/>
          <w:u w:val="single"/>
        </w:rPr>
        <w:t>the Study</w:t>
      </w:r>
      <w:r w:rsidRPr="0298C9E1" w:rsidR="239B6229">
        <w:rPr>
          <w:rFonts w:ascii="Aptos" w:hAnsi="Aptos" w:eastAsia="Aptos" w:cs="Aptos"/>
          <w:b w:val="1"/>
          <w:bCs w:val="1"/>
          <w:i w:val="1"/>
          <w:iCs w:val="1"/>
          <w:u w:val="single"/>
        </w:rPr>
        <w:t>.</w:t>
      </w:r>
    </w:p>
    <w:p w:rsidR="6DA2F1A4" w:rsidP="0298C9E1" w:rsidRDefault="6DA2F1A4" w14:paraId="23C2C4D4" w14:textId="40F64563">
      <w:pPr>
        <w:jc w:val="both"/>
        <w:rPr>
          <w:rFonts w:ascii="Aptos" w:hAnsi="Aptos" w:eastAsia="Aptos" w:cs="Aptos"/>
        </w:rPr>
      </w:pPr>
      <w:r w:rsidRPr="0298C9E1" w:rsidR="2AA4017D">
        <w:rPr>
          <w:rFonts w:ascii="Aptos" w:hAnsi="Aptos" w:eastAsia="Aptos" w:cs="Aptos"/>
        </w:rPr>
        <w:t xml:space="preserve">The researcher’s findings within this research project would be beneficial to </w:t>
      </w:r>
      <w:r w:rsidRPr="0298C9E1" w:rsidR="6B1516A5">
        <w:rPr>
          <w:rFonts w:ascii="Aptos" w:hAnsi="Aptos" w:eastAsia="Aptos" w:cs="Aptos"/>
        </w:rPr>
        <w:t>destinations in Cardiff as individuals using public transport are more likely to travel greener and use modes of transportation that are more beneficia</w:t>
      </w:r>
      <w:r w:rsidRPr="0298C9E1" w:rsidR="04CAE1DA">
        <w:rPr>
          <w:rFonts w:ascii="Aptos" w:hAnsi="Aptos" w:eastAsia="Aptos" w:cs="Aptos"/>
        </w:rPr>
        <w:t xml:space="preserve">l for the environment. The Welsh Government </w:t>
      </w:r>
      <w:r w:rsidRPr="0298C9E1" w:rsidR="1E8EB3EA">
        <w:rPr>
          <w:rFonts w:ascii="Aptos" w:hAnsi="Aptos" w:eastAsia="Aptos" w:cs="Aptos"/>
        </w:rPr>
        <w:t>has</w:t>
      </w:r>
      <w:r w:rsidRPr="0298C9E1" w:rsidR="04CAE1DA">
        <w:rPr>
          <w:rFonts w:ascii="Aptos" w:hAnsi="Aptos" w:eastAsia="Aptos" w:cs="Aptos"/>
        </w:rPr>
        <w:t xml:space="preserve"> made implications and practices such as cheaper forms of transport for individuals aged 16-21 called ‘</w:t>
      </w:r>
      <w:r w:rsidRPr="0298C9E1" w:rsidR="235599D2">
        <w:rPr>
          <w:rFonts w:ascii="Aptos" w:hAnsi="Aptos" w:eastAsia="Aptos" w:cs="Aptos"/>
        </w:rPr>
        <w:t>MyTravel Pass</w:t>
      </w:r>
      <w:r w:rsidRPr="0298C9E1" w:rsidR="04CAE1DA">
        <w:rPr>
          <w:rFonts w:ascii="Aptos" w:hAnsi="Aptos" w:eastAsia="Aptos" w:cs="Aptos"/>
        </w:rPr>
        <w:t>’. By introducing this</w:t>
      </w:r>
      <w:r w:rsidRPr="0298C9E1" w:rsidR="630A68C1">
        <w:rPr>
          <w:rFonts w:ascii="Aptos" w:hAnsi="Aptos" w:eastAsia="Aptos" w:cs="Aptos"/>
        </w:rPr>
        <w:t xml:space="preserve"> said method, it </w:t>
      </w:r>
      <w:r w:rsidRPr="0298C9E1" w:rsidR="630A68C1">
        <w:rPr>
          <w:rFonts w:ascii="Aptos" w:hAnsi="Aptos" w:eastAsia="Aptos" w:cs="Aptos"/>
        </w:rPr>
        <w:t xml:space="preserve">‘Encourages young people to ditch the car and choose greener ways to get around’ (£1 Travel Pass </w:t>
      </w:r>
      <w:r w:rsidRPr="0298C9E1" w:rsidR="3CCF6315">
        <w:rPr>
          <w:rFonts w:ascii="Aptos" w:hAnsi="Aptos" w:eastAsia="Aptos" w:cs="Aptos"/>
        </w:rPr>
        <w:t>for Young People in Wales: Making Travel Easier and More Affordable, 2025)</w:t>
      </w:r>
      <w:r w:rsidRPr="0298C9E1" w:rsidR="3CCF6315">
        <w:rPr>
          <w:rFonts w:ascii="Aptos" w:hAnsi="Aptos" w:eastAsia="Aptos" w:cs="Aptos"/>
        </w:rPr>
        <w:t xml:space="preserve"> </w:t>
      </w:r>
      <w:r w:rsidRPr="0298C9E1" w:rsidR="2A0BCE2F">
        <w:rPr>
          <w:rFonts w:ascii="Aptos" w:hAnsi="Aptos" w:eastAsia="Aptos" w:cs="Aptos"/>
        </w:rPr>
        <w:t>Sustainable transportation</w:t>
      </w:r>
      <w:r w:rsidRPr="0298C9E1" w:rsidR="3CCF6315">
        <w:rPr>
          <w:rFonts w:ascii="Aptos" w:hAnsi="Aptos" w:eastAsia="Aptos" w:cs="Aptos"/>
        </w:rPr>
        <w:t xml:space="preserve"> can also benefit event </w:t>
      </w:r>
      <w:r w:rsidRPr="0298C9E1" w:rsidR="3CCF6315">
        <w:rPr>
          <w:rFonts w:ascii="Aptos" w:hAnsi="Aptos" w:eastAsia="Aptos" w:cs="Aptos"/>
        </w:rPr>
        <w:t>organisations</w:t>
      </w:r>
      <w:r w:rsidRPr="0298C9E1" w:rsidR="3CCF6315">
        <w:rPr>
          <w:rFonts w:ascii="Aptos" w:hAnsi="Aptos" w:eastAsia="Aptos" w:cs="Aptos"/>
        </w:rPr>
        <w:t xml:space="preserve"> </w:t>
      </w:r>
      <w:r w:rsidRPr="0298C9E1" w:rsidR="1674BA31">
        <w:rPr>
          <w:rFonts w:ascii="Aptos" w:hAnsi="Aptos" w:eastAsia="Aptos" w:cs="Aptos"/>
        </w:rPr>
        <w:t>as</w:t>
      </w:r>
      <w:r w:rsidRPr="0298C9E1" w:rsidR="7CE694DB">
        <w:rPr>
          <w:rFonts w:ascii="Aptos" w:hAnsi="Aptos" w:eastAsia="Aptos" w:cs="Aptos"/>
        </w:rPr>
        <w:t xml:space="preserve"> </w:t>
      </w:r>
      <w:r w:rsidRPr="0298C9E1" w:rsidR="32278666">
        <w:rPr>
          <w:rFonts w:ascii="Aptos" w:hAnsi="Aptos" w:eastAsia="Aptos" w:cs="Aptos"/>
        </w:rPr>
        <w:t>encouraging to travel greener, boosts company image</w:t>
      </w:r>
      <w:r w:rsidRPr="0298C9E1" w:rsidR="7614F948">
        <w:rPr>
          <w:rFonts w:ascii="Aptos" w:hAnsi="Aptos" w:eastAsia="Aptos" w:cs="Aptos"/>
        </w:rPr>
        <w:t xml:space="preserve">, attracting more individuals who have a likelihood for eco-friendly transport. </w:t>
      </w:r>
      <w:r w:rsidRPr="0298C9E1" w:rsidR="330C557A">
        <w:rPr>
          <w:rFonts w:ascii="Aptos" w:hAnsi="Aptos" w:eastAsia="Aptos" w:cs="Aptos"/>
        </w:rPr>
        <w:t xml:space="preserve">Additionally, green commuting </w:t>
      </w:r>
      <w:r w:rsidRPr="0298C9E1" w:rsidR="330C557A">
        <w:rPr>
          <w:rFonts w:ascii="Aptos" w:hAnsi="Aptos" w:eastAsia="Aptos" w:cs="Aptos"/>
        </w:rPr>
        <w:t>programmes</w:t>
      </w:r>
      <w:r w:rsidRPr="0298C9E1" w:rsidR="330C557A">
        <w:rPr>
          <w:rFonts w:ascii="Aptos" w:hAnsi="Aptos" w:eastAsia="Aptos" w:cs="Aptos"/>
        </w:rPr>
        <w:t xml:space="preserve"> or partnerships with local travel </w:t>
      </w:r>
      <w:r w:rsidRPr="0298C9E1" w:rsidR="5795B575">
        <w:rPr>
          <w:rFonts w:ascii="Aptos" w:hAnsi="Aptos" w:eastAsia="Aptos" w:cs="Aptos"/>
        </w:rPr>
        <w:t>companies</w:t>
      </w:r>
      <w:r w:rsidRPr="0298C9E1" w:rsidR="330C557A">
        <w:rPr>
          <w:rFonts w:ascii="Aptos" w:hAnsi="Aptos" w:eastAsia="Aptos" w:cs="Aptos"/>
        </w:rPr>
        <w:t xml:space="preserve"> help businesses and </w:t>
      </w:r>
      <w:r w:rsidRPr="0298C9E1" w:rsidR="330C557A">
        <w:rPr>
          <w:rFonts w:ascii="Aptos" w:hAnsi="Aptos" w:eastAsia="Aptos" w:cs="Aptos"/>
        </w:rPr>
        <w:t>organisations</w:t>
      </w:r>
      <w:r w:rsidRPr="0298C9E1" w:rsidR="330C557A">
        <w:rPr>
          <w:rFonts w:ascii="Aptos" w:hAnsi="Aptos" w:eastAsia="Aptos" w:cs="Aptos"/>
        </w:rPr>
        <w:t xml:space="preserve"> </w:t>
      </w:r>
      <w:r w:rsidRPr="0298C9E1" w:rsidR="330C557A">
        <w:rPr>
          <w:rFonts w:ascii="Aptos" w:hAnsi="Aptos" w:eastAsia="Aptos" w:cs="Aptos"/>
        </w:rPr>
        <w:t>retain</w:t>
      </w:r>
      <w:r w:rsidRPr="0298C9E1" w:rsidR="330C557A">
        <w:rPr>
          <w:rFonts w:ascii="Aptos" w:hAnsi="Aptos" w:eastAsia="Aptos" w:cs="Aptos"/>
        </w:rPr>
        <w:t xml:space="preserve"> their company status </w:t>
      </w:r>
      <w:r w:rsidRPr="0298C9E1" w:rsidR="5F53BED6">
        <w:rPr>
          <w:rFonts w:ascii="Aptos" w:hAnsi="Aptos" w:eastAsia="Aptos" w:cs="Aptos"/>
        </w:rPr>
        <w:t xml:space="preserve">within the press and social media. </w:t>
      </w:r>
      <w:r w:rsidRPr="0298C9E1" w:rsidR="7D6E01DC">
        <w:rPr>
          <w:rFonts w:ascii="Aptos" w:hAnsi="Aptos" w:eastAsia="Aptos" w:cs="Aptos"/>
        </w:rPr>
        <w:t>‘Studies show that social media can influence public opinion and motivate action’ (</w:t>
      </w:r>
      <w:r w:rsidRPr="0298C9E1" w:rsidR="009A05D2">
        <w:rPr>
          <w:rFonts w:ascii="Aptos" w:hAnsi="Aptos" w:eastAsia="Aptos" w:cs="Aptos"/>
        </w:rPr>
        <w:t>S</w:t>
      </w:r>
      <w:r w:rsidRPr="0298C9E1" w:rsidR="17CD676C">
        <w:rPr>
          <w:rFonts w:ascii="Aptos" w:hAnsi="Aptos" w:eastAsia="Aptos" w:cs="Aptos"/>
        </w:rPr>
        <w:t>ustainabl</w:t>
      </w:r>
      <w:r w:rsidRPr="0298C9E1" w:rsidR="7E4D632E">
        <w:rPr>
          <w:rFonts w:ascii="Aptos" w:hAnsi="Aptos" w:eastAsia="Aptos" w:cs="Aptos"/>
        </w:rPr>
        <w:t>eoperationssummit.com, 2025)</w:t>
      </w:r>
      <w:r w:rsidRPr="0298C9E1" w:rsidR="1C71CD73">
        <w:rPr>
          <w:rFonts w:ascii="Aptos" w:hAnsi="Aptos" w:eastAsia="Aptos" w:cs="Aptos"/>
        </w:rPr>
        <w:t xml:space="preserve"> </w:t>
      </w:r>
    </w:p>
    <w:p w:rsidR="6DA2F1A4" w:rsidP="0298C9E1" w:rsidRDefault="6DA2F1A4" w14:paraId="0C6E8A5D" w14:textId="1C3CED67">
      <w:pPr>
        <w:jc w:val="both"/>
        <w:rPr>
          <w:rFonts w:ascii="Aptos" w:hAnsi="Aptos" w:eastAsia="Aptos" w:cs="Aptos"/>
        </w:rPr>
      </w:pPr>
      <w:r w:rsidRPr="0298C9E1" w:rsidR="5FCBE5A4">
        <w:rPr>
          <w:rFonts w:ascii="Aptos" w:hAnsi="Aptos" w:eastAsia="Aptos" w:cs="Aptos"/>
        </w:rPr>
        <w:t xml:space="preserve">By conducting this research, the researcher will be able to identify certain patterns of carbon footprint within customers, such as how they are getting to and from events, </w:t>
      </w:r>
      <w:r w:rsidRPr="0298C9E1" w:rsidR="2CA909F2">
        <w:rPr>
          <w:rFonts w:ascii="Aptos" w:hAnsi="Aptos" w:eastAsia="Aptos" w:cs="Aptos"/>
        </w:rPr>
        <w:t xml:space="preserve">making a higher demand within customers who attend events. This is because when there is less carbon footprint, there are major cost cuts, such as parking </w:t>
      </w:r>
      <w:r w:rsidRPr="0298C9E1" w:rsidR="16D2892B">
        <w:rPr>
          <w:rFonts w:ascii="Aptos" w:hAnsi="Aptos" w:eastAsia="Aptos" w:cs="Aptos"/>
        </w:rPr>
        <w:t>fees and</w:t>
      </w:r>
      <w:r w:rsidRPr="0298C9E1" w:rsidR="2CA909F2">
        <w:rPr>
          <w:rFonts w:ascii="Aptos" w:hAnsi="Aptos" w:eastAsia="Aptos" w:cs="Aptos"/>
        </w:rPr>
        <w:t xml:space="preserve"> congestion fe</w:t>
      </w:r>
      <w:r w:rsidRPr="0298C9E1" w:rsidR="6BFBC9AA">
        <w:rPr>
          <w:rFonts w:ascii="Aptos" w:hAnsi="Aptos" w:eastAsia="Aptos" w:cs="Aptos"/>
        </w:rPr>
        <w:t xml:space="preserve">es, in which the government could be putting aside to ensure that the overall public achieves a more sustainable, brighter future. </w:t>
      </w:r>
      <w:r w:rsidRPr="0298C9E1" w:rsidR="251C64EC">
        <w:rPr>
          <w:rFonts w:ascii="Aptos" w:hAnsi="Aptos" w:eastAsia="Aptos" w:cs="Aptos"/>
        </w:rPr>
        <w:t xml:space="preserve">‘By managing demand through pricing, roads </w:t>
      </w:r>
      <w:r w:rsidRPr="0298C9E1" w:rsidR="2D6AE81A">
        <w:rPr>
          <w:rFonts w:ascii="Aptos" w:hAnsi="Aptos" w:eastAsia="Aptos" w:cs="Aptos"/>
        </w:rPr>
        <w:t>are used more efficiently, reducing the economic costs associated with traffic delays and fuel consumption’ (</w:t>
      </w:r>
      <w:r w:rsidRPr="0298C9E1" w:rsidR="32DDB424">
        <w:rPr>
          <w:rFonts w:ascii="Aptos" w:hAnsi="Aptos" w:eastAsia="Aptos" w:cs="Aptos"/>
        </w:rPr>
        <w:t>Editor3, 2024)</w:t>
      </w:r>
      <w:r w:rsidRPr="0298C9E1" w:rsidR="32DDB424">
        <w:rPr>
          <w:rFonts w:ascii="Aptos" w:hAnsi="Aptos" w:eastAsia="Aptos" w:cs="Aptos"/>
        </w:rPr>
        <w:t xml:space="preserve"> </w:t>
      </w:r>
    </w:p>
    <w:p w:rsidR="6DA2F1A4" w:rsidP="0298C9E1" w:rsidRDefault="6DA2F1A4" w14:paraId="50ECB47D" w14:textId="0389B4D2">
      <w:pPr>
        <w:jc w:val="both"/>
        <w:rPr>
          <w:rFonts w:ascii="Aptos" w:hAnsi="Aptos" w:eastAsia="Aptos" w:cs="Aptos"/>
        </w:rPr>
      </w:pPr>
      <w:r w:rsidRPr="0298C9E1" w:rsidR="1AB0AB59">
        <w:rPr>
          <w:rFonts w:ascii="Aptos" w:hAnsi="Aptos" w:eastAsia="Aptos" w:cs="Aptos"/>
        </w:rPr>
        <w:t xml:space="preserve">When a piece of research is conducted within the tourism sector, it is very easy to evaluate the data received from said piece of research, and tourism providers are able to map it out, and create personalised marketing content </w:t>
      </w:r>
      <w:r w:rsidRPr="0298C9E1" w:rsidR="74BCA124">
        <w:rPr>
          <w:rFonts w:ascii="Aptos" w:hAnsi="Aptos" w:eastAsia="Aptos" w:cs="Aptos"/>
        </w:rPr>
        <w:t xml:space="preserve">such as green initiatives, that encourage the public, and their customers to travel smarter, and greener. </w:t>
      </w:r>
      <w:r w:rsidRPr="0298C9E1" w:rsidR="7717A4DF">
        <w:rPr>
          <w:rFonts w:ascii="Aptos" w:hAnsi="Aptos" w:eastAsia="Aptos" w:cs="Aptos"/>
        </w:rPr>
        <w:t>‘74% of customers are more than likely to purchase from companies that are transparent about their sustainability efforts, such as carbon neutrality</w:t>
      </w:r>
      <w:r w:rsidRPr="0298C9E1" w:rsidR="5DE7C65D">
        <w:rPr>
          <w:rFonts w:ascii="Aptos" w:hAnsi="Aptos" w:eastAsia="Aptos" w:cs="Aptos"/>
        </w:rPr>
        <w:t>’ (</w:t>
      </w:r>
      <w:r w:rsidRPr="0298C9E1" w:rsidR="5DE7C65D">
        <w:rPr>
          <w:rFonts w:ascii="Aptos" w:hAnsi="Aptos" w:eastAsia="Aptos" w:cs="Aptos"/>
        </w:rPr>
        <w:t>EcoCart</w:t>
      </w:r>
      <w:r w:rsidRPr="0298C9E1" w:rsidR="5DE7C65D">
        <w:rPr>
          <w:rFonts w:ascii="Aptos" w:hAnsi="Aptos" w:eastAsia="Aptos" w:cs="Aptos"/>
        </w:rPr>
        <w:t>, 2024)</w:t>
      </w:r>
      <w:r w:rsidRPr="0298C9E1" w:rsidR="5DE7C65D">
        <w:rPr>
          <w:rFonts w:ascii="Aptos" w:hAnsi="Aptos" w:eastAsia="Aptos" w:cs="Aptos"/>
        </w:rPr>
        <w:t xml:space="preserve"> </w:t>
      </w:r>
      <w:r w:rsidRPr="0298C9E1" w:rsidR="14A2AB53">
        <w:rPr>
          <w:rFonts w:ascii="Aptos" w:hAnsi="Aptos" w:eastAsia="Aptos" w:cs="Aptos"/>
        </w:rPr>
        <w:t xml:space="preserve">This statement can be seen as controversial, as individuals who fall into the category of </w:t>
      </w:r>
      <w:r w:rsidRPr="0298C9E1" w:rsidR="7E5C50B4">
        <w:rPr>
          <w:rFonts w:ascii="Aptos" w:hAnsi="Aptos" w:eastAsia="Aptos" w:cs="Aptos"/>
        </w:rPr>
        <w:t xml:space="preserve">Gen Z </w:t>
      </w:r>
      <w:r w:rsidRPr="0298C9E1" w:rsidR="4970C26F">
        <w:rPr>
          <w:rFonts w:ascii="Aptos" w:hAnsi="Aptos" w:eastAsia="Aptos" w:cs="Aptos"/>
        </w:rPr>
        <w:t xml:space="preserve">are slowly becoming more aware of the dangers of climate change, as this generation are more likely to choose </w:t>
      </w:r>
      <w:r w:rsidRPr="0298C9E1" w:rsidR="20E7DF49">
        <w:rPr>
          <w:rFonts w:ascii="Aptos" w:hAnsi="Aptos" w:eastAsia="Aptos" w:cs="Aptos"/>
        </w:rPr>
        <w:t>electric</w:t>
      </w:r>
      <w:r w:rsidRPr="0298C9E1" w:rsidR="4970C26F">
        <w:rPr>
          <w:rFonts w:ascii="Aptos" w:hAnsi="Aptos" w:eastAsia="Aptos" w:cs="Aptos"/>
        </w:rPr>
        <w:t xml:space="preserve"> cars over </w:t>
      </w:r>
      <w:r w:rsidRPr="0298C9E1" w:rsidR="120BE9C1">
        <w:rPr>
          <w:rFonts w:ascii="Aptos" w:hAnsi="Aptos" w:eastAsia="Aptos" w:cs="Aptos"/>
        </w:rPr>
        <w:t xml:space="preserve">fossil </w:t>
      </w:r>
      <w:r w:rsidRPr="0298C9E1" w:rsidR="2ADB31FF">
        <w:rPr>
          <w:rFonts w:ascii="Aptos" w:hAnsi="Aptos" w:eastAsia="Aptos" w:cs="Aptos"/>
        </w:rPr>
        <w:t>fuelled</w:t>
      </w:r>
      <w:r w:rsidRPr="0298C9E1" w:rsidR="120BE9C1">
        <w:rPr>
          <w:rFonts w:ascii="Aptos" w:hAnsi="Aptos" w:eastAsia="Aptos" w:cs="Aptos"/>
        </w:rPr>
        <w:t xml:space="preserve"> powered cars. </w:t>
      </w:r>
      <w:r w:rsidRPr="0298C9E1" w:rsidR="0C800405">
        <w:rPr>
          <w:rFonts w:ascii="Aptos" w:hAnsi="Aptos" w:eastAsia="Aptos" w:cs="Aptos"/>
        </w:rPr>
        <w:t xml:space="preserve">Additionally, studies show that Gen Z </w:t>
      </w:r>
      <w:r w:rsidRPr="0298C9E1" w:rsidR="02EF1A66">
        <w:rPr>
          <w:rFonts w:ascii="Aptos" w:hAnsi="Aptos" w:eastAsia="Aptos" w:cs="Aptos"/>
        </w:rPr>
        <w:t>is</w:t>
      </w:r>
      <w:r w:rsidRPr="0298C9E1" w:rsidR="0C800405">
        <w:rPr>
          <w:rFonts w:ascii="Aptos" w:hAnsi="Aptos" w:eastAsia="Aptos" w:cs="Aptos"/>
        </w:rPr>
        <w:t xml:space="preserve"> the most passionate of the generational categories to care for environmental impact and </w:t>
      </w:r>
      <w:r w:rsidRPr="0298C9E1" w:rsidR="26C85963">
        <w:rPr>
          <w:rFonts w:ascii="Aptos" w:hAnsi="Aptos" w:eastAsia="Aptos" w:cs="Aptos"/>
        </w:rPr>
        <w:t xml:space="preserve">are more likely to adapt to the dying urgency of adapting sustainable practices into everyday lives. </w:t>
      </w:r>
      <w:r w:rsidRPr="0298C9E1" w:rsidR="1020305B">
        <w:rPr>
          <w:rFonts w:ascii="Aptos" w:hAnsi="Aptos" w:eastAsia="Aptos" w:cs="Aptos"/>
        </w:rPr>
        <w:t>‘73% of Gen Z customers are willing to pay more for sustainable products’ (Ullal, 2025)</w:t>
      </w:r>
    </w:p>
    <w:p w:rsidR="6DA2F1A4" w:rsidP="0298C9E1" w:rsidRDefault="6DA2F1A4" w14:paraId="7270F41A" w14:textId="76788C23">
      <w:pPr>
        <w:jc w:val="both"/>
        <w:rPr>
          <w:rFonts w:ascii="Aptos" w:hAnsi="Aptos" w:eastAsia="Aptos" w:cs="Aptos"/>
          <w:lang w:val="en-US"/>
        </w:rPr>
      </w:pPr>
      <w:r w:rsidRPr="0298C9E1" w:rsidR="531B793C">
        <w:rPr>
          <w:rFonts w:ascii="Aptos" w:hAnsi="Aptos" w:eastAsia="Aptos" w:cs="Aptos"/>
        </w:rPr>
        <w:t xml:space="preserve">Overall, the 17 SDG’s make a fantastic future </w:t>
      </w:r>
      <w:r w:rsidRPr="0298C9E1" w:rsidR="35A9770A">
        <w:rPr>
          <w:rFonts w:ascii="Aptos" w:hAnsi="Aptos" w:eastAsia="Aptos" w:cs="Aptos"/>
        </w:rPr>
        <w:t xml:space="preserve">template plan for future tourism and events industry businesses to adhere to, to create </w:t>
      </w:r>
      <w:r w:rsidRPr="0298C9E1" w:rsidR="35A9770A">
        <w:rPr>
          <w:rFonts w:ascii="Aptos" w:hAnsi="Aptos" w:eastAsia="Aptos" w:cs="Aptos"/>
        </w:rPr>
        <w:t>a viable</w:t>
      </w:r>
      <w:r w:rsidRPr="0298C9E1" w:rsidR="35A9770A">
        <w:rPr>
          <w:rFonts w:ascii="Aptos" w:hAnsi="Aptos" w:eastAsia="Aptos" w:cs="Aptos"/>
        </w:rPr>
        <w:t xml:space="preserve">, more sustainable future. </w:t>
      </w:r>
      <w:r w:rsidRPr="0298C9E1" w:rsidR="69DE08EC">
        <w:rPr>
          <w:rFonts w:ascii="Aptos" w:hAnsi="Aptos" w:eastAsia="Aptos" w:cs="Aptos"/>
        </w:rPr>
        <w:t xml:space="preserve">Referring to (1.1) in the appendices, </w:t>
      </w:r>
      <w:r w:rsidRPr="0298C9E1" w:rsidR="0855B855">
        <w:rPr>
          <w:rFonts w:ascii="Aptos" w:hAnsi="Aptos" w:eastAsia="Aptos" w:cs="Aptos"/>
        </w:rPr>
        <w:t>all</w:t>
      </w:r>
      <w:r w:rsidRPr="0298C9E1" w:rsidR="69DE08EC">
        <w:rPr>
          <w:rFonts w:ascii="Aptos" w:hAnsi="Aptos" w:eastAsia="Aptos" w:cs="Aptos"/>
        </w:rPr>
        <w:t xml:space="preserve"> the 17 </w:t>
      </w:r>
      <w:r w:rsidRPr="0298C9E1" w:rsidR="430823F3">
        <w:rPr>
          <w:rFonts w:ascii="Aptos" w:hAnsi="Aptos" w:eastAsia="Aptos" w:cs="Aptos"/>
        </w:rPr>
        <w:t>SDGs</w:t>
      </w:r>
      <w:r w:rsidRPr="0298C9E1" w:rsidR="69DE08EC">
        <w:rPr>
          <w:rFonts w:ascii="Aptos" w:hAnsi="Aptos" w:eastAsia="Aptos" w:cs="Aptos"/>
        </w:rPr>
        <w:t xml:space="preserve"> contribute to </w:t>
      </w:r>
      <w:r w:rsidRPr="0298C9E1" w:rsidR="5CDE59A2">
        <w:rPr>
          <w:rFonts w:ascii="Aptos" w:hAnsi="Aptos" w:eastAsia="Aptos" w:cs="Aptos"/>
        </w:rPr>
        <w:t>the overall goal of sustainable travel, as carbon emissions are a massive factor of the world’s global warming issues. Specific</w:t>
      </w:r>
      <w:r w:rsidRPr="0298C9E1" w:rsidR="382E904A">
        <w:rPr>
          <w:rFonts w:ascii="Aptos" w:hAnsi="Aptos" w:eastAsia="Aptos" w:cs="Aptos"/>
        </w:rPr>
        <w:t xml:space="preserve">ally, </w:t>
      </w:r>
      <w:r w:rsidRPr="0298C9E1" w:rsidR="4C140AE3">
        <w:rPr>
          <w:rFonts w:ascii="Aptos" w:hAnsi="Aptos" w:eastAsia="Aptos" w:cs="Aptos"/>
        </w:rPr>
        <w:t xml:space="preserve">sustainable cities and infrastructures take a huge part within sustainable transport practices because </w:t>
      </w:r>
      <w:r w:rsidRPr="0298C9E1" w:rsidR="5C14BF61">
        <w:rPr>
          <w:rFonts w:ascii="Aptos" w:hAnsi="Aptos" w:eastAsia="Aptos" w:cs="Aptos"/>
        </w:rPr>
        <w:t>‘Sustainable transport achieves better integration of the economy while also respecting the environment’ (United Nations, 2023)</w:t>
      </w:r>
      <w:r w:rsidRPr="0298C9E1" w:rsidR="39E3E135">
        <w:rPr>
          <w:rFonts w:ascii="Aptos" w:hAnsi="Aptos" w:eastAsia="Aptos" w:cs="Aptos"/>
        </w:rPr>
        <w:t xml:space="preserve"> </w:t>
      </w:r>
      <w:r w:rsidRPr="0298C9E1" w:rsidR="21DAE144">
        <w:rPr>
          <w:rFonts w:ascii="Aptos" w:hAnsi="Aptos" w:eastAsia="Aptos" w:cs="Aptos"/>
        </w:rPr>
        <w:t xml:space="preserve">Additionally to this, </w:t>
      </w:r>
      <w:r w:rsidRPr="0298C9E1" w:rsidR="624F8208">
        <w:rPr>
          <w:rFonts w:ascii="Aptos" w:hAnsi="Aptos" w:eastAsia="Aptos" w:cs="Aptos"/>
        </w:rPr>
        <w:t>the UK has set a legally binding target of net zero greenhouse</w:t>
      </w:r>
      <w:r w:rsidRPr="0298C9E1" w:rsidR="75FAB8D8">
        <w:rPr>
          <w:rFonts w:ascii="Aptos" w:hAnsi="Aptos" w:eastAsia="Aptos" w:cs="Aptos"/>
        </w:rPr>
        <w:t xml:space="preserve"> gas emissions by 2050. </w:t>
      </w:r>
      <w:r w:rsidRPr="0298C9E1" w:rsidR="5BB0072B">
        <w:rPr>
          <w:rFonts w:ascii="Aptos" w:hAnsi="Aptos" w:eastAsia="Aptos" w:cs="Aptos"/>
        </w:rPr>
        <w:t>The researcher believes this is a realistic target for the well-being and health of UK citizens.</w:t>
      </w:r>
      <w:r w:rsidRPr="0298C9E1" w:rsidR="75FAB8D8">
        <w:rPr>
          <w:rFonts w:ascii="Aptos" w:hAnsi="Aptos" w:eastAsia="Aptos" w:cs="Aptos"/>
        </w:rPr>
        <w:t xml:space="preserve"> How</w:t>
      </w:r>
      <w:r w:rsidRPr="0298C9E1" w:rsidR="5A8B3C18">
        <w:rPr>
          <w:rFonts w:ascii="Aptos" w:hAnsi="Aptos" w:eastAsia="Aptos" w:cs="Aptos"/>
        </w:rPr>
        <w:t xml:space="preserve">ever, this goal is not going to be reached unless everyone </w:t>
      </w:r>
      <w:r w:rsidRPr="0298C9E1" w:rsidR="714B6041">
        <w:rPr>
          <w:rFonts w:ascii="Aptos" w:hAnsi="Aptos" w:eastAsia="Aptos" w:cs="Aptos"/>
        </w:rPr>
        <w:t>who has</w:t>
      </w:r>
      <w:r w:rsidRPr="0298C9E1" w:rsidR="5A8B3C18">
        <w:rPr>
          <w:rFonts w:ascii="Aptos" w:hAnsi="Aptos" w:eastAsia="Aptos" w:cs="Aptos"/>
        </w:rPr>
        <w:t xml:space="preserve"> these interests within the </w:t>
      </w:r>
      <w:r w:rsidRPr="0298C9E1" w:rsidR="333E200B">
        <w:rPr>
          <w:rFonts w:ascii="Aptos" w:hAnsi="Aptos" w:eastAsia="Aptos" w:cs="Aptos"/>
        </w:rPr>
        <w:t>UK</w:t>
      </w:r>
      <w:r w:rsidRPr="0298C9E1" w:rsidR="5A8B3C18">
        <w:rPr>
          <w:rFonts w:ascii="Aptos" w:hAnsi="Aptos" w:eastAsia="Aptos" w:cs="Aptos"/>
        </w:rPr>
        <w:t xml:space="preserve"> acts upon the risk of the current carbon footprint effects.</w:t>
      </w:r>
      <w:r w:rsidRPr="0298C9E1" w:rsidR="2FD83308">
        <w:rPr>
          <w:rFonts w:ascii="Aptos" w:hAnsi="Aptos" w:eastAsia="Aptos" w:cs="Aptos"/>
        </w:rPr>
        <w:t xml:space="preserve"> </w:t>
      </w:r>
      <w:r w:rsidRPr="0298C9E1" w:rsidR="4FCC6F1C">
        <w:rPr>
          <w:rFonts w:ascii="Aptos" w:hAnsi="Aptos" w:eastAsia="Aptos" w:cs="Aptos"/>
        </w:rPr>
        <w:t xml:space="preserve"> For this </w:t>
      </w:r>
      <w:r w:rsidRPr="0298C9E1" w:rsidR="7972462E">
        <w:rPr>
          <w:rFonts w:ascii="Aptos" w:hAnsi="Aptos" w:eastAsia="Aptos" w:cs="Aptos"/>
        </w:rPr>
        <w:t>work</w:t>
      </w:r>
      <w:r w:rsidRPr="0298C9E1" w:rsidR="4FCC6F1C">
        <w:rPr>
          <w:rFonts w:ascii="Aptos" w:hAnsi="Aptos" w:eastAsia="Aptos" w:cs="Aptos"/>
        </w:rPr>
        <w:t xml:space="preserve">, the UK has </w:t>
      </w:r>
      <w:r w:rsidRPr="0298C9E1" w:rsidR="18591EAE">
        <w:rPr>
          <w:rFonts w:ascii="Aptos" w:hAnsi="Aptos" w:eastAsia="Aptos" w:cs="Aptos"/>
        </w:rPr>
        <w:t>set up</w:t>
      </w:r>
      <w:r w:rsidRPr="0298C9E1" w:rsidR="4FCC6F1C">
        <w:rPr>
          <w:rFonts w:ascii="Aptos" w:hAnsi="Aptos" w:eastAsia="Aptos" w:cs="Aptos"/>
        </w:rPr>
        <w:t xml:space="preserve"> some mandatory transport policies that must be adhered to. </w:t>
      </w:r>
      <w:r w:rsidRPr="0298C9E1" w:rsidR="0E7E95F8">
        <w:rPr>
          <w:rFonts w:ascii="Aptos" w:hAnsi="Aptos" w:eastAsia="Aptos" w:cs="Aptos"/>
        </w:rPr>
        <w:t xml:space="preserve">These policies include increased government oversight, a huge sustainability </w:t>
      </w:r>
      <w:r w:rsidRPr="0298C9E1" w:rsidR="213AC899">
        <w:rPr>
          <w:rFonts w:ascii="Aptos" w:hAnsi="Aptos" w:eastAsia="Aptos" w:cs="Aptos"/>
        </w:rPr>
        <w:t>push,</w:t>
      </w:r>
      <w:r w:rsidRPr="0298C9E1" w:rsidR="0E7E95F8">
        <w:rPr>
          <w:rFonts w:ascii="Aptos" w:hAnsi="Aptos" w:eastAsia="Aptos" w:cs="Aptos"/>
        </w:rPr>
        <w:t xml:space="preserve"> and a long-term vision. </w:t>
      </w:r>
      <w:r w:rsidRPr="0298C9E1" w:rsidR="027EF48A">
        <w:rPr>
          <w:rFonts w:ascii="Aptos" w:hAnsi="Aptos" w:eastAsia="Aptos" w:cs="Aptos"/>
        </w:rPr>
        <w:t>(Major Transport Changes Coming to the UK in 2025, 2025)</w:t>
      </w:r>
      <w:r w:rsidRPr="0298C9E1" w:rsidR="027EF48A">
        <w:rPr>
          <w:rFonts w:ascii="Aptos" w:hAnsi="Aptos" w:eastAsia="Aptos" w:cs="Aptos"/>
        </w:rPr>
        <w:t xml:space="preserve"> These overall long term goals and policies within the transport sector is going</w:t>
      </w:r>
      <w:r w:rsidRPr="0298C9E1" w:rsidR="68A23CB4">
        <w:rPr>
          <w:rFonts w:ascii="Aptos" w:hAnsi="Aptos" w:eastAsia="Aptos" w:cs="Aptos"/>
        </w:rPr>
        <w:t xml:space="preserve"> to make a huge difference to the way individuals live their everyday lives, and could majorly affect some businesses, in ways that will shape their companies and local communities in a more eco-friendly, and sus</w:t>
      </w:r>
      <w:r w:rsidRPr="0298C9E1" w:rsidR="436F85E9">
        <w:rPr>
          <w:rFonts w:ascii="Aptos" w:hAnsi="Aptos" w:eastAsia="Aptos" w:cs="Aptos"/>
        </w:rPr>
        <w:t>tainable ways.</w:t>
      </w:r>
    </w:p>
    <w:p w:rsidR="27B4B17D" w:rsidP="0298C9E1" w:rsidRDefault="27B4B17D" w14:paraId="5D4C125E" w14:textId="7BF4073C">
      <w:pPr>
        <w:pStyle w:val="Normal"/>
        <w:rPr>
          <w:rFonts w:ascii="Aptos" w:hAnsi="Aptos" w:eastAsia="Aptos" w:cs="Aptos"/>
          <w:lang w:val="en-US"/>
        </w:rPr>
      </w:pPr>
    </w:p>
    <w:p w:rsidR="0298C9E1" w:rsidP="0298C9E1" w:rsidRDefault="0298C9E1" w14:paraId="1D1222C5" w14:textId="1D1DF7F3">
      <w:pPr>
        <w:jc w:val="both"/>
        <w:rPr>
          <w:rFonts w:ascii="Aptos" w:hAnsi="Aptos" w:eastAsia="Aptos" w:cs="Aptos"/>
          <w:b w:val="1"/>
          <w:bCs w:val="1"/>
          <w:i w:val="1"/>
          <w:iCs w:val="1"/>
          <w:u w:val="single"/>
        </w:rPr>
      </w:pPr>
    </w:p>
    <w:p w:rsidR="0298C9E1" w:rsidP="0298C9E1" w:rsidRDefault="0298C9E1" w14:paraId="1A7B20B2" w14:textId="5011D062">
      <w:pPr>
        <w:jc w:val="both"/>
        <w:rPr>
          <w:rFonts w:ascii="Aptos" w:hAnsi="Aptos" w:eastAsia="Aptos" w:cs="Aptos"/>
          <w:b w:val="1"/>
          <w:bCs w:val="1"/>
          <w:i w:val="1"/>
          <w:iCs w:val="1"/>
          <w:u w:val="single"/>
        </w:rPr>
      </w:pPr>
    </w:p>
    <w:p w:rsidR="0298C9E1" w:rsidP="0298C9E1" w:rsidRDefault="0298C9E1" w14:paraId="3DCF6B92" w14:textId="541E9863">
      <w:pPr>
        <w:jc w:val="both"/>
        <w:rPr>
          <w:rFonts w:ascii="Aptos" w:hAnsi="Aptos" w:eastAsia="Aptos" w:cs="Aptos"/>
          <w:b w:val="1"/>
          <w:bCs w:val="1"/>
          <w:i w:val="1"/>
          <w:iCs w:val="1"/>
          <w:u w:val="single"/>
        </w:rPr>
      </w:pPr>
    </w:p>
    <w:p w:rsidR="0298C9E1" w:rsidP="0298C9E1" w:rsidRDefault="0298C9E1" w14:paraId="1A8347E2" w14:textId="49234304">
      <w:pPr>
        <w:pStyle w:val="Normal"/>
        <w:jc w:val="both"/>
        <w:rPr>
          <w:rFonts w:ascii="Aptos" w:hAnsi="Aptos" w:eastAsia="Aptos" w:cs="Aptos"/>
          <w:b w:val="1"/>
          <w:bCs w:val="1"/>
          <w:i w:val="1"/>
          <w:iCs w:val="1"/>
          <w:u w:val="single"/>
        </w:rPr>
      </w:pPr>
    </w:p>
    <w:p w:rsidR="0298C9E1" w:rsidP="0298C9E1" w:rsidRDefault="0298C9E1" w14:paraId="4F3C706E" w14:textId="6181ADA1">
      <w:pPr>
        <w:pStyle w:val="Normal"/>
        <w:jc w:val="both"/>
        <w:rPr>
          <w:rFonts w:ascii="Aptos" w:hAnsi="Aptos" w:eastAsia="Aptos" w:cs="Aptos"/>
          <w:b w:val="1"/>
          <w:bCs w:val="1"/>
          <w:i w:val="1"/>
          <w:iCs w:val="1"/>
          <w:u w:val="single"/>
        </w:rPr>
      </w:pPr>
    </w:p>
    <w:p w:rsidR="0298C9E1" w:rsidP="0298C9E1" w:rsidRDefault="0298C9E1" w14:paraId="1AB0EF40" w14:textId="6D138D2B">
      <w:pPr>
        <w:pStyle w:val="Normal"/>
        <w:jc w:val="both"/>
        <w:rPr>
          <w:rFonts w:ascii="Aptos" w:hAnsi="Aptos" w:eastAsia="Aptos" w:cs="Aptos"/>
          <w:b w:val="1"/>
          <w:bCs w:val="1"/>
          <w:i w:val="1"/>
          <w:iCs w:val="1"/>
          <w:u w:val="single"/>
        </w:rPr>
      </w:pPr>
    </w:p>
    <w:p w:rsidR="31545D64" w:rsidP="0298C9E1" w:rsidRDefault="31545D64" w14:paraId="2C076376" w14:textId="307B00BD">
      <w:pPr>
        <w:jc w:val="both"/>
        <w:rPr>
          <w:rFonts w:ascii="Aptos" w:hAnsi="Aptos" w:eastAsia="Aptos" w:cs="Aptos"/>
          <w:b w:val="1"/>
          <w:bCs w:val="1"/>
          <w:i w:val="1"/>
          <w:iCs w:val="1"/>
          <w:u w:val="single"/>
        </w:rPr>
      </w:pPr>
      <w:r w:rsidRPr="0298C9E1" w:rsidR="31545D64">
        <w:rPr>
          <w:rFonts w:ascii="Aptos" w:hAnsi="Aptos" w:eastAsia="Aptos" w:cs="Aptos"/>
          <w:b w:val="1"/>
          <w:bCs w:val="1"/>
          <w:i w:val="1"/>
          <w:iCs w:val="1"/>
          <w:u w:val="single"/>
        </w:rPr>
        <w:t>Timeline and Budget.</w:t>
      </w:r>
    </w:p>
    <w:p w:rsidR="1E51475C" w:rsidP="0298C9E1" w:rsidRDefault="1E51475C" w14:paraId="22C7A4E5" w14:textId="44B1AA32">
      <w:pPr>
        <w:pStyle w:val="Normal"/>
        <w:jc w:val="both"/>
        <w:rPr>
          <w:rFonts w:ascii="Aptos" w:hAnsi="Aptos" w:eastAsia="Aptos" w:cs="Aptos"/>
        </w:rPr>
      </w:pPr>
      <w:r w:rsidRPr="0298C9E1" w:rsidR="1E51475C">
        <w:rPr>
          <w:rFonts w:ascii="Aptos" w:hAnsi="Aptos" w:eastAsia="Aptos" w:cs="Aptos"/>
        </w:rPr>
        <w:t xml:space="preserve">Within the Gantt chart </w:t>
      </w:r>
      <w:r w:rsidRPr="0298C9E1" w:rsidR="1E51475C">
        <w:rPr>
          <w:rFonts w:ascii="Aptos" w:hAnsi="Aptos" w:eastAsia="Aptos" w:cs="Aptos"/>
        </w:rPr>
        <w:t>located</w:t>
      </w:r>
      <w:r w:rsidRPr="0298C9E1" w:rsidR="1E51475C">
        <w:rPr>
          <w:rFonts w:ascii="Aptos" w:hAnsi="Aptos" w:eastAsia="Aptos" w:cs="Aptos"/>
        </w:rPr>
        <w:t xml:space="preserve"> in the appendices (2.2</w:t>
      </w:r>
      <w:r w:rsidRPr="0298C9E1" w:rsidR="2BE44FCD">
        <w:rPr>
          <w:rFonts w:ascii="Aptos" w:hAnsi="Aptos" w:eastAsia="Aptos" w:cs="Aptos"/>
        </w:rPr>
        <w:t>),</w:t>
      </w:r>
      <w:r w:rsidRPr="0298C9E1" w:rsidR="1E51475C">
        <w:rPr>
          <w:rFonts w:ascii="Aptos" w:hAnsi="Aptos" w:eastAsia="Aptos" w:cs="Aptos"/>
        </w:rPr>
        <w:t xml:space="preserve"> it is </w:t>
      </w:r>
      <w:r w:rsidRPr="0298C9E1" w:rsidR="1E51475C">
        <w:rPr>
          <w:rFonts w:ascii="Aptos" w:hAnsi="Aptos" w:eastAsia="Aptos" w:cs="Aptos"/>
        </w:rPr>
        <w:t>evident</w:t>
      </w:r>
      <w:r w:rsidRPr="0298C9E1" w:rsidR="1E51475C">
        <w:rPr>
          <w:rFonts w:ascii="Aptos" w:hAnsi="Aptos" w:eastAsia="Aptos" w:cs="Aptos"/>
        </w:rPr>
        <w:t xml:space="preserve"> that the researcher has given a specific, and structured timeline to prepare to</w:t>
      </w:r>
      <w:r w:rsidRPr="0298C9E1" w:rsidR="4853C984">
        <w:rPr>
          <w:rFonts w:ascii="Aptos" w:hAnsi="Aptos" w:eastAsia="Aptos" w:cs="Aptos"/>
        </w:rPr>
        <w:t xml:space="preserve"> gather necessary data, data collection, and the overall analysis of the data presented. </w:t>
      </w:r>
      <w:r w:rsidRPr="0298C9E1" w:rsidR="2A5C868F">
        <w:rPr>
          <w:rFonts w:ascii="Aptos" w:hAnsi="Aptos" w:eastAsia="Aptos" w:cs="Aptos"/>
        </w:rPr>
        <w:t xml:space="preserve">In the table below, the reader will also be able to </w:t>
      </w:r>
      <w:r w:rsidRPr="0298C9E1" w:rsidR="2A5C868F">
        <w:rPr>
          <w:rFonts w:ascii="Aptos" w:hAnsi="Aptos" w:eastAsia="Aptos" w:cs="Aptos"/>
        </w:rPr>
        <w:t>identify</w:t>
      </w:r>
      <w:r w:rsidRPr="0298C9E1" w:rsidR="2A5C868F">
        <w:rPr>
          <w:rFonts w:ascii="Aptos" w:hAnsi="Aptos" w:eastAsia="Aptos" w:cs="Aptos"/>
        </w:rPr>
        <w:t xml:space="preserve"> the researchers potential cost coverage while carrying out the fieldwork and data collection. Within this section, the researcher will be able to </w:t>
      </w:r>
      <w:r w:rsidRPr="0298C9E1" w:rsidR="2A5C868F">
        <w:rPr>
          <w:rFonts w:ascii="Aptos" w:hAnsi="Aptos" w:eastAsia="Aptos" w:cs="Aptos"/>
        </w:rPr>
        <w:t>identify</w:t>
      </w:r>
      <w:r w:rsidRPr="0298C9E1" w:rsidR="2A5C868F">
        <w:rPr>
          <w:rFonts w:ascii="Aptos" w:hAnsi="Aptos" w:eastAsia="Aptos" w:cs="Aptos"/>
        </w:rPr>
        <w:t xml:space="preserve"> </w:t>
      </w:r>
      <w:r w:rsidRPr="0298C9E1" w:rsidR="1242453B">
        <w:rPr>
          <w:rFonts w:ascii="Aptos" w:hAnsi="Aptos" w:eastAsia="Aptos" w:cs="Aptos"/>
        </w:rPr>
        <w:t>all</w:t>
      </w:r>
      <w:r w:rsidRPr="0298C9E1" w:rsidR="2A5C868F">
        <w:rPr>
          <w:rFonts w:ascii="Aptos" w:hAnsi="Aptos" w:eastAsia="Aptos" w:cs="Aptos"/>
        </w:rPr>
        <w:t xml:space="preserve"> the be</w:t>
      </w:r>
      <w:r w:rsidRPr="0298C9E1" w:rsidR="6CBFB3B1">
        <w:rPr>
          <w:rFonts w:ascii="Aptos" w:hAnsi="Aptos" w:eastAsia="Aptos" w:cs="Aptos"/>
        </w:rPr>
        <w:t xml:space="preserve">neficial data by analysing the target market of the research, and necessary locations to spread the questionnaires. </w:t>
      </w:r>
      <w:r w:rsidRPr="0298C9E1" w:rsidR="040D1D2B">
        <w:rPr>
          <w:rFonts w:ascii="Aptos" w:hAnsi="Aptos" w:eastAsia="Aptos" w:cs="Aptos"/>
        </w:rPr>
        <w:t xml:space="preserve">‘A budget timeline allows individuals to track their progress over time, </w:t>
      </w:r>
      <w:r w:rsidRPr="0298C9E1" w:rsidR="040D1D2B">
        <w:rPr>
          <w:rFonts w:ascii="Aptos" w:hAnsi="Aptos" w:eastAsia="Aptos" w:cs="Aptos"/>
        </w:rPr>
        <w:t>identifying</w:t>
      </w:r>
      <w:r w:rsidRPr="0298C9E1" w:rsidR="040D1D2B">
        <w:rPr>
          <w:rFonts w:ascii="Aptos" w:hAnsi="Aptos" w:eastAsia="Aptos" w:cs="Aptos"/>
        </w:rPr>
        <w:t xml:space="preserve"> areas for improvement. (Article </w:t>
      </w:r>
      <w:r w:rsidRPr="0298C9E1" w:rsidR="10C32DAE">
        <w:rPr>
          <w:rFonts w:ascii="Aptos" w:hAnsi="Aptos" w:eastAsia="Aptos" w:cs="Aptos"/>
        </w:rPr>
        <w:t>A</w:t>
      </w:r>
      <w:r w:rsidRPr="0298C9E1" w:rsidR="040D1D2B">
        <w:rPr>
          <w:rFonts w:ascii="Aptos" w:hAnsi="Aptos" w:eastAsia="Aptos" w:cs="Aptos"/>
        </w:rPr>
        <w:t>bout B</w:t>
      </w:r>
      <w:r w:rsidRPr="0298C9E1" w:rsidR="40D4036A">
        <w:rPr>
          <w:rFonts w:ascii="Aptos" w:hAnsi="Aptos" w:eastAsia="Aptos" w:cs="Aptos"/>
        </w:rPr>
        <w:t>enefits of Using a Budget Timeline, 2020)</w:t>
      </w:r>
      <w:r w:rsidRPr="0298C9E1" w:rsidR="07CDB67A">
        <w:rPr>
          <w:rFonts w:ascii="Aptos" w:hAnsi="Aptos" w:eastAsia="Aptos" w:cs="Aptos"/>
        </w:rPr>
        <w:t xml:space="preserve"> By using a Gantt chart</w:t>
      </w:r>
      <w:r w:rsidRPr="0298C9E1" w:rsidR="337522B7">
        <w:rPr>
          <w:rFonts w:ascii="Aptos" w:hAnsi="Aptos" w:eastAsia="Aptos" w:cs="Aptos"/>
        </w:rPr>
        <w:t xml:space="preserve">, the researcher can develop project management skills, as individuals tend to feel a lot more confident and organised when using this specific structure. </w:t>
      </w:r>
      <w:r w:rsidRPr="0298C9E1" w:rsidR="1CABFBC0">
        <w:rPr>
          <w:rFonts w:ascii="Aptos" w:hAnsi="Aptos" w:eastAsia="Aptos" w:cs="Aptos"/>
        </w:rPr>
        <w:t xml:space="preserve">Within this specific field of research, Gantt charts can be majorly useful in predicting the estimate duration of each task provided. </w:t>
      </w:r>
      <w:r w:rsidRPr="0298C9E1" w:rsidR="1CABFBC0">
        <w:rPr>
          <w:rFonts w:ascii="Aptos" w:hAnsi="Aptos" w:eastAsia="Aptos" w:cs="Aptos"/>
        </w:rPr>
        <w:t xml:space="preserve">‘The Gantt chart gained </w:t>
      </w:r>
      <w:r w:rsidRPr="0298C9E1" w:rsidR="35F59FA4">
        <w:rPr>
          <w:rFonts w:ascii="Aptos" w:hAnsi="Aptos" w:eastAsia="Aptos" w:cs="Aptos"/>
        </w:rPr>
        <w:t xml:space="preserve">popularity within </w:t>
      </w:r>
      <w:r w:rsidRPr="0298C9E1" w:rsidR="1CABFBC0">
        <w:rPr>
          <w:rFonts w:ascii="Aptos" w:hAnsi="Aptos" w:eastAsia="Aptos" w:cs="Aptos"/>
        </w:rPr>
        <w:t xml:space="preserve">project </w:t>
      </w:r>
      <w:r w:rsidRPr="0298C9E1" w:rsidR="3D64707F">
        <w:rPr>
          <w:rFonts w:ascii="Aptos" w:hAnsi="Aptos" w:eastAsia="Aptos" w:cs="Aptos"/>
        </w:rPr>
        <w:t xml:space="preserve">management </w:t>
      </w:r>
      <w:r w:rsidRPr="0298C9E1" w:rsidR="7DD2AB1B">
        <w:rPr>
          <w:rFonts w:ascii="Aptos" w:hAnsi="Aptos" w:eastAsia="Aptos" w:cs="Aptos"/>
        </w:rPr>
        <w:t>in the 1950s’ (Wadhwa, 2024)</w:t>
      </w:r>
      <w:r w:rsidRPr="0298C9E1" w:rsidR="7DD2AB1B">
        <w:rPr>
          <w:rFonts w:ascii="Aptos" w:hAnsi="Aptos" w:eastAsia="Aptos" w:cs="Aptos"/>
        </w:rPr>
        <w:t xml:space="preserve"> Within the table below, the reader can see that the researcher of this project is prepared to spend </w:t>
      </w:r>
      <w:r w:rsidRPr="0298C9E1" w:rsidR="7BE0D098">
        <w:rPr>
          <w:rFonts w:ascii="Aptos" w:hAnsi="Aptos" w:eastAsia="Aptos" w:cs="Aptos"/>
        </w:rPr>
        <w:t xml:space="preserve">the necessary costs to get </w:t>
      </w:r>
      <w:r w:rsidRPr="0298C9E1" w:rsidR="7BE0D098">
        <w:rPr>
          <w:rFonts w:ascii="Aptos" w:hAnsi="Aptos" w:eastAsia="Aptos" w:cs="Aptos"/>
        </w:rPr>
        <w:t>viable</w:t>
      </w:r>
      <w:r w:rsidRPr="0298C9E1" w:rsidR="7BE0D098">
        <w:rPr>
          <w:rFonts w:ascii="Aptos" w:hAnsi="Aptos" w:eastAsia="Aptos" w:cs="Aptos"/>
        </w:rPr>
        <w:t>, presentable data.</w:t>
      </w:r>
    </w:p>
    <w:tbl>
      <w:tblPr>
        <w:tblStyle w:val="TableGrid"/>
        <w:tblW w:w="0" w:type="auto"/>
        <w:jc w:val="center"/>
        <w:tblLayout w:type="fixed"/>
        <w:tblLook w:val="06A0" w:firstRow="1" w:lastRow="0" w:firstColumn="1" w:lastColumn="0" w:noHBand="1" w:noVBand="1"/>
      </w:tblPr>
      <w:tblGrid>
        <w:gridCol w:w="4415"/>
        <w:gridCol w:w="1658"/>
        <w:gridCol w:w="2750"/>
      </w:tblGrid>
      <w:tr w:rsidR="0298C9E1" w:rsidTr="0298C9E1" w14:paraId="48EAB934">
        <w:trPr>
          <w:trHeight w:val="300"/>
        </w:trPr>
        <w:tc>
          <w:tcPr>
            <w:tcW w:w="4415" w:type="dxa"/>
            <w:shd w:val="clear" w:color="auto" w:fill="00B050"/>
            <w:tcMar/>
          </w:tcPr>
          <w:p w:rsidR="6C69AD84" w:rsidP="0298C9E1" w:rsidRDefault="6C69AD84" w14:paraId="675AA900" w14:textId="2B219DE0">
            <w:pPr>
              <w:pStyle w:val="Normal"/>
              <w:rPr>
                <w:rFonts w:ascii="Aptos" w:hAnsi="Aptos" w:eastAsia="Aptos" w:cs="Aptos"/>
              </w:rPr>
            </w:pPr>
            <w:r w:rsidRPr="0298C9E1" w:rsidR="6C69AD84">
              <w:rPr>
                <w:rFonts w:ascii="Aptos" w:hAnsi="Aptos" w:eastAsia="Aptos" w:cs="Aptos"/>
              </w:rPr>
              <w:t>Cost Reason</w:t>
            </w:r>
          </w:p>
        </w:tc>
        <w:tc>
          <w:tcPr>
            <w:tcW w:w="1658" w:type="dxa"/>
            <w:shd w:val="clear" w:color="auto" w:fill="00B050"/>
            <w:tcMar/>
          </w:tcPr>
          <w:p w:rsidR="6C69AD84" w:rsidP="0298C9E1" w:rsidRDefault="6C69AD84" w14:paraId="11B4B39D" w14:textId="4A001C1D">
            <w:pPr>
              <w:pStyle w:val="Normal"/>
              <w:rPr>
                <w:rFonts w:ascii="Aptos" w:hAnsi="Aptos" w:eastAsia="Aptos" w:cs="Aptos"/>
              </w:rPr>
            </w:pPr>
            <w:r w:rsidRPr="0298C9E1" w:rsidR="6C69AD84">
              <w:rPr>
                <w:rFonts w:ascii="Aptos" w:hAnsi="Aptos" w:eastAsia="Aptos" w:cs="Aptos"/>
              </w:rPr>
              <w:t>Cost Budget</w:t>
            </w:r>
          </w:p>
        </w:tc>
        <w:tc>
          <w:tcPr>
            <w:tcW w:w="2750" w:type="dxa"/>
            <w:shd w:val="clear" w:color="auto" w:fill="00B050"/>
            <w:tcMar/>
          </w:tcPr>
          <w:p w:rsidR="2439C653" w:rsidP="0298C9E1" w:rsidRDefault="2439C653" w14:paraId="111EED2B" w14:textId="077BF444">
            <w:pPr>
              <w:pStyle w:val="Normal"/>
              <w:rPr>
                <w:rFonts w:ascii="Aptos" w:hAnsi="Aptos" w:eastAsia="Aptos" w:cs="Aptos"/>
              </w:rPr>
            </w:pPr>
            <w:r w:rsidRPr="0298C9E1" w:rsidR="2439C653">
              <w:rPr>
                <w:rFonts w:ascii="Aptos" w:hAnsi="Aptos" w:eastAsia="Aptos" w:cs="Aptos"/>
              </w:rPr>
              <w:t>Total Costs</w:t>
            </w:r>
          </w:p>
        </w:tc>
      </w:tr>
      <w:tr w:rsidR="0298C9E1" w:rsidTr="0298C9E1" w14:paraId="586847D3">
        <w:trPr>
          <w:trHeight w:val="300"/>
        </w:trPr>
        <w:tc>
          <w:tcPr>
            <w:tcW w:w="4415" w:type="dxa"/>
            <w:tcMar/>
          </w:tcPr>
          <w:p w:rsidR="6C69AD84" w:rsidP="0298C9E1" w:rsidRDefault="6C69AD84" w14:paraId="523A16C2" w14:textId="7811D664">
            <w:pPr>
              <w:pStyle w:val="Normal"/>
              <w:rPr>
                <w:rFonts w:ascii="Aptos" w:hAnsi="Aptos" w:eastAsia="Aptos" w:cs="Aptos"/>
              </w:rPr>
            </w:pPr>
            <w:r w:rsidRPr="0298C9E1" w:rsidR="6C69AD84">
              <w:rPr>
                <w:rFonts w:ascii="Aptos" w:hAnsi="Aptos" w:eastAsia="Aptos" w:cs="Aptos"/>
              </w:rPr>
              <w:t>Printing Costs</w:t>
            </w:r>
            <w:r w:rsidRPr="0298C9E1" w:rsidR="3CD906D0">
              <w:rPr>
                <w:rFonts w:ascii="Aptos" w:hAnsi="Aptos" w:eastAsia="Aptos" w:cs="Aptos"/>
              </w:rPr>
              <w:t>: -</w:t>
            </w:r>
          </w:p>
          <w:p w:rsidR="3CD906D0" w:rsidP="0298C9E1" w:rsidRDefault="3CD906D0" w14:paraId="6862D7C3" w14:textId="2EAE1374">
            <w:pPr>
              <w:pStyle w:val="ListParagraph"/>
              <w:numPr>
                <w:ilvl w:val="0"/>
                <w:numId w:val="12"/>
              </w:numPr>
              <w:rPr>
                <w:rFonts w:ascii="Aptos" w:hAnsi="Aptos" w:eastAsia="Aptos" w:cs="Aptos"/>
              </w:rPr>
            </w:pPr>
            <w:r w:rsidRPr="0298C9E1" w:rsidR="3CD906D0">
              <w:rPr>
                <w:rFonts w:ascii="Aptos" w:hAnsi="Aptos" w:eastAsia="Aptos" w:cs="Aptos"/>
              </w:rPr>
              <w:t>Single Sided Questionnaires x25</w:t>
            </w:r>
          </w:p>
        </w:tc>
        <w:tc>
          <w:tcPr>
            <w:tcW w:w="1658" w:type="dxa"/>
            <w:tcMar/>
          </w:tcPr>
          <w:p w:rsidR="0298C9E1" w:rsidP="0298C9E1" w:rsidRDefault="0298C9E1" w14:paraId="7A61CAE0" w14:textId="78623489">
            <w:pPr>
              <w:pStyle w:val="Normal"/>
              <w:rPr>
                <w:rFonts w:ascii="Aptos" w:hAnsi="Aptos" w:eastAsia="Aptos" w:cs="Aptos"/>
              </w:rPr>
            </w:pPr>
          </w:p>
          <w:p w:rsidR="3CD906D0" w:rsidP="0298C9E1" w:rsidRDefault="3CD906D0" w14:paraId="1ADF70C8" w14:textId="313FD5A4">
            <w:pPr>
              <w:pStyle w:val="Normal"/>
              <w:rPr>
                <w:rFonts w:ascii="Aptos" w:hAnsi="Aptos" w:eastAsia="Aptos" w:cs="Aptos"/>
              </w:rPr>
            </w:pPr>
            <w:r w:rsidRPr="0298C9E1" w:rsidR="3CD906D0">
              <w:rPr>
                <w:rFonts w:ascii="Aptos" w:hAnsi="Aptos" w:eastAsia="Aptos" w:cs="Aptos"/>
              </w:rPr>
              <w:t>£4.5</w:t>
            </w:r>
          </w:p>
        </w:tc>
        <w:tc>
          <w:tcPr>
            <w:tcW w:w="2750" w:type="dxa"/>
            <w:tcMar/>
          </w:tcPr>
          <w:p w:rsidR="0298C9E1" w:rsidP="0298C9E1" w:rsidRDefault="0298C9E1" w14:paraId="0D88D98C" w14:textId="43EE467E">
            <w:pPr>
              <w:pStyle w:val="Normal"/>
              <w:rPr>
                <w:rFonts w:ascii="Aptos" w:hAnsi="Aptos" w:eastAsia="Aptos" w:cs="Aptos"/>
              </w:rPr>
            </w:pPr>
          </w:p>
          <w:p w:rsidR="14454586" w:rsidP="0298C9E1" w:rsidRDefault="14454586" w14:paraId="09F32FF7" w14:textId="47F5A3F3">
            <w:pPr>
              <w:pStyle w:val="Normal"/>
              <w:rPr>
                <w:rFonts w:ascii="Aptos" w:hAnsi="Aptos" w:eastAsia="Aptos" w:cs="Aptos"/>
              </w:rPr>
            </w:pPr>
            <w:r w:rsidRPr="0298C9E1" w:rsidR="14454586">
              <w:rPr>
                <w:rFonts w:ascii="Aptos" w:hAnsi="Aptos" w:eastAsia="Aptos" w:cs="Aptos"/>
              </w:rPr>
              <w:t>£4.5</w:t>
            </w:r>
          </w:p>
        </w:tc>
      </w:tr>
      <w:tr w:rsidR="0298C9E1" w:rsidTr="0298C9E1" w14:paraId="080DFA32">
        <w:trPr>
          <w:trHeight w:val="1157"/>
        </w:trPr>
        <w:tc>
          <w:tcPr>
            <w:tcW w:w="4415" w:type="dxa"/>
            <w:tcMar/>
          </w:tcPr>
          <w:p w:rsidR="3CD906D0" w:rsidP="0298C9E1" w:rsidRDefault="3CD906D0" w14:paraId="14AD03CA" w14:textId="1B724753">
            <w:pPr>
              <w:pStyle w:val="Normal"/>
              <w:rPr>
                <w:rFonts w:ascii="Aptos" w:hAnsi="Aptos" w:eastAsia="Aptos" w:cs="Aptos"/>
              </w:rPr>
            </w:pPr>
            <w:r w:rsidRPr="0298C9E1" w:rsidR="3CD906D0">
              <w:rPr>
                <w:rFonts w:ascii="Aptos" w:hAnsi="Aptos" w:eastAsia="Aptos" w:cs="Aptos"/>
              </w:rPr>
              <w:t>Flyering + Advertising Costs: -</w:t>
            </w:r>
          </w:p>
          <w:p w:rsidR="3CD906D0" w:rsidP="0298C9E1" w:rsidRDefault="3CD906D0" w14:paraId="2E4A809A" w14:textId="37103335">
            <w:pPr>
              <w:pStyle w:val="ListParagraph"/>
              <w:numPr>
                <w:ilvl w:val="0"/>
                <w:numId w:val="13"/>
              </w:numPr>
              <w:rPr>
                <w:rFonts w:ascii="Aptos" w:hAnsi="Aptos" w:eastAsia="Aptos" w:cs="Aptos"/>
              </w:rPr>
            </w:pPr>
            <w:r w:rsidRPr="0298C9E1" w:rsidR="3CD906D0">
              <w:rPr>
                <w:rFonts w:ascii="Aptos" w:hAnsi="Aptos" w:eastAsia="Aptos" w:cs="Aptos"/>
              </w:rPr>
              <w:t>Push Pins x100</w:t>
            </w:r>
          </w:p>
          <w:p w:rsidR="3CD906D0" w:rsidP="0298C9E1" w:rsidRDefault="3CD906D0" w14:paraId="5856C8AC" w14:textId="0C16B534">
            <w:pPr>
              <w:pStyle w:val="ListParagraph"/>
              <w:numPr>
                <w:ilvl w:val="0"/>
                <w:numId w:val="13"/>
              </w:numPr>
              <w:rPr>
                <w:rFonts w:ascii="Aptos" w:hAnsi="Aptos" w:eastAsia="Aptos" w:cs="Aptos"/>
              </w:rPr>
            </w:pPr>
            <w:r w:rsidRPr="0298C9E1" w:rsidR="3CD906D0">
              <w:rPr>
                <w:rFonts w:ascii="Aptos" w:hAnsi="Aptos" w:eastAsia="Aptos" w:cs="Aptos"/>
              </w:rPr>
              <w:t>Sellotape x1</w:t>
            </w:r>
          </w:p>
          <w:p w:rsidR="394DD8D8" w:rsidP="0298C9E1" w:rsidRDefault="394DD8D8" w14:paraId="075C04A8" w14:textId="245C6E6C">
            <w:pPr>
              <w:pStyle w:val="ListParagraph"/>
              <w:numPr>
                <w:ilvl w:val="0"/>
                <w:numId w:val="13"/>
              </w:numPr>
              <w:rPr>
                <w:rFonts w:ascii="Aptos" w:hAnsi="Aptos" w:eastAsia="Aptos" w:cs="Aptos"/>
              </w:rPr>
            </w:pPr>
            <w:r w:rsidRPr="0298C9E1" w:rsidR="394DD8D8">
              <w:rPr>
                <w:rFonts w:ascii="Aptos" w:hAnsi="Aptos" w:eastAsia="Aptos" w:cs="Aptos"/>
              </w:rPr>
              <w:t>Blue Tac x2</w:t>
            </w:r>
          </w:p>
        </w:tc>
        <w:tc>
          <w:tcPr>
            <w:tcW w:w="1658" w:type="dxa"/>
            <w:tcMar/>
          </w:tcPr>
          <w:p w:rsidR="0298C9E1" w:rsidP="0298C9E1" w:rsidRDefault="0298C9E1" w14:paraId="279D4DAD" w14:textId="13BECA34">
            <w:pPr>
              <w:pStyle w:val="Normal"/>
              <w:rPr>
                <w:rFonts w:ascii="Aptos" w:hAnsi="Aptos" w:eastAsia="Aptos" w:cs="Aptos"/>
              </w:rPr>
            </w:pPr>
          </w:p>
          <w:p w:rsidR="101334BB" w:rsidP="0298C9E1" w:rsidRDefault="101334BB" w14:paraId="5E3E022E" w14:textId="537426CA">
            <w:pPr>
              <w:pStyle w:val="Normal"/>
              <w:rPr>
                <w:rFonts w:ascii="Aptos" w:hAnsi="Aptos" w:eastAsia="Aptos" w:cs="Aptos"/>
              </w:rPr>
            </w:pPr>
            <w:r w:rsidRPr="0298C9E1" w:rsidR="101334BB">
              <w:rPr>
                <w:rFonts w:ascii="Aptos" w:hAnsi="Aptos" w:eastAsia="Aptos" w:cs="Aptos"/>
              </w:rPr>
              <w:t>£1.30</w:t>
            </w:r>
          </w:p>
          <w:p w:rsidR="101334BB" w:rsidP="0298C9E1" w:rsidRDefault="101334BB" w14:paraId="5D1E964B" w14:textId="59105734">
            <w:pPr>
              <w:pStyle w:val="Normal"/>
              <w:rPr>
                <w:rFonts w:ascii="Aptos" w:hAnsi="Aptos" w:eastAsia="Aptos" w:cs="Aptos"/>
              </w:rPr>
            </w:pPr>
            <w:r w:rsidRPr="0298C9E1" w:rsidR="101334BB">
              <w:rPr>
                <w:rFonts w:ascii="Aptos" w:hAnsi="Aptos" w:eastAsia="Aptos" w:cs="Aptos"/>
              </w:rPr>
              <w:t>£2</w:t>
            </w:r>
          </w:p>
          <w:p w:rsidR="101334BB" w:rsidP="0298C9E1" w:rsidRDefault="101334BB" w14:paraId="5D869F89" w14:textId="331E4B51">
            <w:pPr>
              <w:pStyle w:val="Normal"/>
              <w:rPr>
                <w:rFonts w:ascii="Aptos" w:hAnsi="Aptos" w:eastAsia="Aptos" w:cs="Aptos"/>
              </w:rPr>
            </w:pPr>
            <w:r w:rsidRPr="0298C9E1" w:rsidR="101334BB">
              <w:rPr>
                <w:rFonts w:ascii="Aptos" w:hAnsi="Aptos" w:eastAsia="Aptos" w:cs="Aptos"/>
              </w:rPr>
              <w:t>£4</w:t>
            </w:r>
          </w:p>
          <w:p w:rsidR="0298C9E1" w:rsidP="0298C9E1" w:rsidRDefault="0298C9E1" w14:paraId="6C038F05" w14:textId="4635E797">
            <w:pPr>
              <w:pStyle w:val="Normal"/>
              <w:rPr>
                <w:rFonts w:ascii="Aptos" w:hAnsi="Aptos" w:eastAsia="Aptos" w:cs="Aptos"/>
              </w:rPr>
            </w:pPr>
          </w:p>
        </w:tc>
        <w:tc>
          <w:tcPr>
            <w:tcW w:w="2750" w:type="dxa"/>
            <w:tcMar/>
          </w:tcPr>
          <w:p w:rsidR="0298C9E1" w:rsidP="0298C9E1" w:rsidRDefault="0298C9E1" w14:paraId="46E9C649" w14:textId="60B0141A">
            <w:pPr>
              <w:pStyle w:val="Normal"/>
              <w:rPr>
                <w:rFonts w:ascii="Aptos" w:hAnsi="Aptos" w:eastAsia="Aptos" w:cs="Aptos"/>
              </w:rPr>
            </w:pPr>
          </w:p>
          <w:p w:rsidR="56A048E3" w:rsidP="0298C9E1" w:rsidRDefault="56A048E3" w14:paraId="3B21CDA1" w14:textId="6E471878">
            <w:pPr>
              <w:pStyle w:val="Normal"/>
              <w:rPr>
                <w:rFonts w:ascii="Aptos" w:hAnsi="Aptos" w:eastAsia="Aptos" w:cs="Aptos"/>
              </w:rPr>
            </w:pPr>
            <w:r w:rsidRPr="0298C9E1" w:rsidR="56A048E3">
              <w:rPr>
                <w:rFonts w:ascii="Aptos" w:hAnsi="Aptos" w:eastAsia="Aptos" w:cs="Aptos"/>
              </w:rPr>
              <w:t>£7.30</w:t>
            </w:r>
          </w:p>
        </w:tc>
      </w:tr>
      <w:tr w:rsidR="0298C9E1" w:rsidTr="0298C9E1" w14:paraId="21D4E7E4">
        <w:trPr>
          <w:trHeight w:val="300"/>
        </w:trPr>
        <w:tc>
          <w:tcPr>
            <w:tcW w:w="4415" w:type="dxa"/>
            <w:tcMar/>
          </w:tcPr>
          <w:p w:rsidR="101334BB" w:rsidP="0298C9E1" w:rsidRDefault="101334BB" w14:paraId="57C68C8B" w14:textId="08EC98A3">
            <w:pPr>
              <w:pStyle w:val="Normal"/>
              <w:rPr>
                <w:rFonts w:ascii="Aptos" w:hAnsi="Aptos" w:eastAsia="Aptos" w:cs="Aptos"/>
              </w:rPr>
            </w:pPr>
            <w:r w:rsidRPr="0298C9E1" w:rsidR="101334BB">
              <w:rPr>
                <w:rFonts w:ascii="Aptos" w:hAnsi="Aptos" w:eastAsia="Aptos" w:cs="Aptos"/>
              </w:rPr>
              <w:t>Travel Costs: -</w:t>
            </w:r>
          </w:p>
          <w:p w:rsidR="2F6FD6E8" w:rsidP="0298C9E1" w:rsidRDefault="2F6FD6E8" w14:paraId="4D1F5EB3" w14:textId="5EE46051">
            <w:pPr>
              <w:pStyle w:val="ListParagraph"/>
              <w:numPr>
                <w:ilvl w:val="0"/>
                <w:numId w:val="14"/>
              </w:numPr>
              <w:rPr>
                <w:rFonts w:ascii="Aptos" w:hAnsi="Aptos" w:eastAsia="Aptos" w:cs="Aptos"/>
              </w:rPr>
            </w:pPr>
            <w:r w:rsidRPr="0298C9E1" w:rsidR="2F6FD6E8">
              <w:rPr>
                <w:rFonts w:ascii="Aptos" w:hAnsi="Aptos" w:eastAsia="Aptos" w:cs="Aptos"/>
              </w:rPr>
              <w:t xml:space="preserve">Train from </w:t>
            </w:r>
          </w:p>
          <w:p w:rsidR="2F6FD6E8" w:rsidP="0298C9E1" w:rsidRDefault="2F6FD6E8" w14:paraId="1EC4BA88" w14:textId="772FA7F7">
            <w:pPr>
              <w:pStyle w:val="Normal"/>
              <w:rPr>
                <w:rFonts w:ascii="Aptos" w:hAnsi="Aptos" w:eastAsia="Aptos" w:cs="Aptos"/>
              </w:rPr>
            </w:pPr>
            <w:r w:rsidRPr="0298C9E1" w:rsidR="2F6FD6E8">
              <w:rPr>
                <w:rFonts w:ascii="Aptos" w:hAnsi="Aptos" w:eastAsia="Aptos" w:cs="Aptos"/>
              </w:rPr>
              <w:t xml:space="preserve">Swansea --&gt; Cardiff </w:t>
            </w:r>
          </w:p>
          <w:p w:rsidR="2F6FD6E8" w:rsidP="0298C9E1" w:rsidRDefault="2F6FD6E8" w14:paraId="7D0B0405" w14:textId="227FCCB7">
            <w:pPr>
              <w:pStyle w:val="Normal"/>
              <w:rPr>
                <w:rFonts w:ascii="Aptos" w:hAnsi="Aptos" w:eastAsia="Aptos" w:cs="Aptos"/>
              </w:rPr>
            </w:pPr>
            <w:r w:rsidRPr="0298C9E1" w:rsidR="2F6FD6E8">
              <w:rPr>
                <w:rFonts w:ascii="Aptos" w:hAnsi="Aptos" w:eastAsia="Aptos" w:cs="Aptos"/>
              </w:rPr>
              <w:t>3</w:t>
            </w:r>
            <w:r w:rsidRPr="0298C9E1" w:rsidR="2F6FD6E8">
              <w:rPr>
                <w:rFonts w:ascii="Aptos" w:hAnsi="Aptos" w:eastAsia="Aptos" w:cs="Aptos"/>
                <w:vertAlign w:val="superscript"/>
              </w:rPr>
              <w:t>rd</w:t>
            </w:r>
            <w:r w:rsidRPr="0298C9E1" w:rsidR="2F6FD6E8">
              <w:rPr>
                <w:rFonts w:ascii="Aptos" w:hAnsi="Aptos" w:eastAsia="Aptos" w:cs="Aptos"/>
              </w:rPr>
              <w:t xml:space="preserve"> December at 10:22am</w:t>
            </w:r>
          </w:p>
          <w:p w:rsidR="2F6FD6E8" w:rsidP="0298C9E1" w:rsidRDefault="2F6FD6E8" w14:paraId="44BBC627" w14:textId="4A43D607">
            <w:pPr>
              <w:pStyle w:val="Normal"/>
              <w:rPr>
                <w:rFonts w:ascii="Aptos" w:hAnsi="Aptos" w:eastAsia="Aptos" w:cs="Aptos"/>
              </w:rPr>
            </w:pPr>
            <w:r w:rsidRPr="0298C9E1" w:rsidR="2F6FD6E8">
              <w:rPr>
                <w:rFonts w:ascii="Aptos" w:hAnsi="Aptos" w:eastAsia="Aptos" w:cs="Aptos"/>
              </w:rPr>
              <w:t>(Open Return)</w:t>
            </w:r>
          </w:p>
        </w:tc>
        <w:tc>
          <w:tcPr>
            <w:tcW w:w="1658" w:type="dxa"/>
            <w:tcMar/>
          </w:tcPr>
          <w:p w:rsidR="0298C9E1" w:rsidP="0298C9E1" w:rsidRDefault="0298C9E1" w14:paraId="03ABF2AD" w14:textId="2A062FB2">
            <w:pPr>
              <w:pStyle w:val="Normal"/>
              <w:rPr>
                <w:rFonts w:ascii="Aptos" w:hAnsi="Aptos" w:eastAsia="Aptos" w:cs="Aptos"/>
              </w:rPr>
            </w:pPr>
          </w:p>
          <w:p w:rsidR="2F6FD6E8" w:rsidP="0298C9E1" w:rsidRDefault="2F6FD6E8" w14:paraId="1AB0E6CB" w14:textId="44DB9F32">
            <w:pPr>
              <w:pStyle w:val="Normal"/>
              <w:rPr>
                <w:rFonts w:ascii="Aptos" w:hAnsi="Aptos" w:eastAsia="Aptos" w:cs="Aptos"/>
              </w:rPr>
            </w:pPr>
            <w:r w:rsidRPr="0298C9E1" w:rsidR="2F6FD6E8">
              <w:rPr>
                <w:rFonts w:ascii="Aptos" w:hAnsi="Aptos" w:eastAsia="Aptos" w:cs="Aptos"/>
              </w:rPr>
              <w:t>£20.80</w:t>
            </w:r>
          </w:p>
        </w:tc>
        <w:tc>
          <w:tcPr>
            <w:tcW w:w="2750" w:type="dxa"/>
            <w:tcMar/>
          </w:tcPr>
          <w:p w:rsidR="0298C9E1" w:rsidP="0298C9E1" w:rsidRDefault="0298C9E1" w14:paraId="5955256C" w14:textId="705424BB">
            <w:pPr>
              <w:pStyle w:val="Normal"/>
              <w:rPr>
                <w:rFonts w:ascii="Aptos" w:hAnsi="Aptos" w:eastAsia="Aptos" w:cs="Aptos"/>
              </w:rPr>
            </w:pPr>
          </w:p>
          <w:p w:rsidR="023B08F2" w:rsidP="0298C9E1" w:rsidRDefault="023B08F2" w14:paraId="4A437528" w14:textId="501BBEBE">
            <w:pPr>
              <w:pStyle w:val="Normal"/>
              <w:rPr>
                <w:rFonts w:ascii="Aptos" w:hAnsi="Aptos" w:eastAsia="Aptos" w:cs="Aptos"/>
              </w:rPr>
            </w:pPr>
            <w:r w:rsidRPr="0298C9E1" w:rsidR="023B08F2">
              <w:rPr>
                <w:rFonts w:ascii="Aptos" w:hAnsi="Aptos" w:eastAsia="Aptos" w:cs="Aptos"/>
              </w:rPr>
              <w:t>£20.80</w:t>
            </w:r>
          </w:p>
        </w:tc>
      </w:tr>
      <w:tr w:rsidR="0298C9E1" w:rsidTr="0298C9E1" w14:paraId="0D71A78A">
        <w:trPr>
          <w:trHeight w:val="370"/>
        </w:trPr>
        <w:tc>
          <w:tcPr>
            <w:tcW w:w="4415" w:type="dxa"/>
            <w:tcMar/>
          </w:tcPr>
          <w:p w:rsidR="361FA61B" w:rsidP="0298C9E1" w:rsidRDefault="361FA61B" w14:paraId="1B3F6836" w14:textId="58F1E49B">
            <w:pPr>
              <w:pStyle w:val="Normal"/>
              <w:rPr>
                <w:rFonts w:ascii="Aptos" w:hAnsi="Aptos" w:eastAsia="Aptos" w:cs="Aptos"/>
              </w:rPr>
            </w:pPr>
            <w:r w:rsidRPr="0298C9E1" w:rsidR="361FA61B">
              <w:rPr>
                <w:rFonts w:ascii="Aptos" w:hAnsi="Aptos" w:eastAsia="Aptos" w:cs="Aptos"/>
              </w:rPr>
              <w:t>Creation of QR codes, documents etc</w:t>
            </w:r>
            <w:r w:rsidRPr="0298C9E1" w:rsidR="030F8984">
              <w:rPr>
                <w:rFonts w:ascii="Aptos" w:hAnsi="Aptos" w:eastAsia="Aptos" w:cs="Aptos"/>
              </w:rPr>
              <w:t>.</w:t>
            </w:r>
          </w:p>
        </w:tc>
        <w:tc>
          <w:tcPr>
            <w:tcW w:w="1658" w:type="dxa"/>
            <w:tcMar/>
          </w:tcPr>
          <w:p w:rsidR="361FA61B" w:rsidP="0298C9E1" w:rsidRDefault="361FA61B" w14:paraId="44B11152" w14:textId="49EAC327">
            <w:pPr>
              <w:pStyle w:val="Normal"/>
              <w:rPr>
                <w:rFonts w:ascii="Aptos" w:hAnsi="Aptos" w:eastAsia="Aptos" w:cs="Aptos"/>
              </w:rPr>
            </w:pPr>
            <w:r w:rsidRPr="0298C9E1" w:rsidR="361FA61B">
              <w:rPr>
                <w:rFonts w:ascii="Aptos" w:hAnsi="Aptos" w:eastAsia="Aptos" w:cs="Aptos"/>
              </w:rPr>
              <w:t>N/</w:t>
            </w:r>
            <w:r w:rsidRPr="0298C9E1" w:rsidR="0F5037A3">
              <w:rPr>
                <w:rFonts w:ascii="Aptos" w:hAnsi="Aptos" w:eastAsia="Aptos" w:cs="Aptos"/>
              </w:rPr>
              <w:t>A</w:t>
            </w:r>
          </w:p>
        </w:tc>
        <w:tc>
          <w:tcPr>
            <w:tcW w:w="2750" w:type="dxa"/>
            <w:tcMar/>
          </w:tcPr>
          <w:p w:rsidR="2813538C" w:rsidP="0298C9E1" w:rsidRDefault="2813538C" w14:paraId="1854EAA1" w14:textId="450042A0">
            <w:pPr>
              <w:pStyle w:val="Normal"/>
              <w:rPr>
                <w:rFonts w:ascii="Aptos" w:hAnsi="Aptos" w:eastAsia="Aptos" w:cs="Aptos"/>
              </w:rPr>
            </w:pPr>
            <w:r w:rsidRPr="0298C9E1" w:rsidR="2813538C">
              <w:rPr>
                <w:rFonts w:ascii="Aptos" w:hAnsi="Aptos" w:eastAsia="Aptos" w:cs="Aptos"/>
              </w:rPr>
              <w:t>------------------------------</w:t>
            </w:r>
          </w:p>
        </w:tc>
      </w:tr>
      <w:tr w:rsidR="0298C9E1" w:rsidTr="0298C9E1" w14:paraId="72CF35EB">
        <w:trPr>
          <w:trHeight w:val="1027"/>
        </w:trPr>
        <w:tc>
          <w:tcPr>
            <w:tcW w:w="4415" w:type="dxa"/>
            <w:tcMar/>
          </w:tcPr>
          <w:p w:rsidR="0298C9E1" w:rsidP="0298C9E1" w:rsidRDefault="0298C9E1" w14:paraId="44B7224F" w14:textId="18CD545E">
            <w:pPr>
              <w:pStyle w:val="Normal"/>
              <w:rPr>
                <w:rFonts w:ascii="Aptos" w:hAnsi="Aptos" w:eastAsia="Aptos" w:cs="Aptos"/>
              </w:rPr>
            </w:pPr>
          </w:p>
        </w:tc>
        <w:tc>
          <w:tcPr>
            <w:tcW w:w="1658" w:type="dxa"/>
            <w:tcMar/>
          </w:tcPr>
          <w:p w:rsidR="0298C9E1" w:rsidP="0298C9E1" w:rsidRDefault="0298C9E1" w14:paraId="3D2088E0" w14:textId="63B6CA42">
            <w:pPr>
              <w:pStyle w:val="Normal"/>
              <w:rPr>
                <w:rFonts w:ascii="Aptos" w:hAnsi="Aptos" w:eastAsia="Aptos" w:cs="Aptos"/>
              </w:rPr>
            </w:pPr>
          </w:p>
        </w:tc>
        <w:tc>
          <w:tcPr>
            <w:tcW w:w="2750" w:type="dxa"/>
            <w:tcMar/>
          </w:tcPr>
          <w:p w:rsidR="0298C9E1" w:rsidP="0298C9E1" w:rsidRDefault="0298C9E1" w14:paraId="167F775C" w14:textId="2204550C">
            <w:pPr>
              <w:pStyle w:val="Normal"/>
              <w:rPr>
                <w:rFonts w:ascii="Aptos" w:hAnsi="Aptos" w:eastAsia="Aptos" w:cs="Aptos"/>
              </w:rPr>
            </w:pPr>
          </w:p>
          <w:p w:rsidR="0F5037A3" w:rsidP="0298C9E1" w:rsidRDefault="0F5037A3" w14:paraId="1488669C" w14:textId="516D1A58">
            <w:pPr>
              <w:pStyle w:val="Normal"/>
              <w:rPr>
                <w:rFonts w:ascii="Aptos" w:hAnsi="Aptos" w:eastAsia="Aptos" w:cs="Aptos"/>
              </w:rPr>
            </w:pPr>
            <w:r w:rsidRPr="0298C9E1" w:rsidR="0F5037A3">
              <w:rPr>
                <w:rFonts w:ascii="Aptos" w:hAnsi="Aptos" w:eastAsia="Aptos" w:cs="Aptos"/>
              </w:rPr>
              <w:t>Total Fieldwork Costs: -</w:t>
            </w:r>
          </w:p>
          <w:p w:rsidR="0F5037A3" w:rsidP="0298C9E1" w:rsidRDefault="0F5037A3" w14:paraId="0268DD35" w14:textId="23AB6B96">
            <w:pPr>
              <w:pStyle w:val="Normal"/>
              <w:rPr>
                <w:rFonts w:ascii="Aptos" w:hAnsi="Aptos" w:eastAsia="Aptos" w:cs="Aptos"/>
                <w:b w:val="1"/>
                <w:bCs w:val="1"/>
                <w:i w:val="1"/>
                <w:iCs w:val="1"/>
                <w:u w:val="single"/>
              </w:rPr>
            </w:pPr>
            <w:r w:rsidRPr="0298C9E1" w:rsidR="0F5037A3">
              <w:rPr>
                <w:rFonts w:ascii="Aptos" w:hAnsi="Aptos" w:eastAsia="Aptos" w:cs="Aptos"/>
                <w:b w:val="1"/>
                <w:bCs w:val="1"/>
                <w:i w:val="1"/>
                <w:iCs w:val="1"/>
                <w:u w:val="single"/>
              </w:rPr>
              <w:t>£30.60</w:t>
            </w:r>
          </w:p>
        </w:tc>
      </w:tr>
    </w:tbl>
    <w:p w:rsidR="43890C12" w:rsidP="0298C9E1" w:rsidRDefault="43890C12" w14:paraId="73DE882E" w14:textId="55E235B0">
      <w:pPr>
        <w:jc w:val="center"/>
        <w:rPr>
          <w:rFonts w:ascii="Aptos" w:hAnsi="Aptos" w:eastAsia="Aptos" w:cs="Aptos"/>
          <w:lang w:val="en-US"/>
        </w:rPr>
      </w:pPr>
    </w:p>
    <w:p w:rsidR="442D98E7" w:rsidP="0298C9E1" w:rsidRDefault="442D98E7" w14:paraId="6C35AD51" w14:textId="28A66305">
      <w:pPr>
        <w:jc w:val="both"/>
        <w:rPr>
          <w:rFonts w:ascii="Aptos" w:hAnsi="Aptos" w:eastAsia="Aptos" w:cs="Aptos"/>
        </w:rPr>
      </w:pPr>
      <w:r w:rsidRPr="0298C9E1" w:rsidR="442D98E7">
        <w:rPr>
          <w:rFonts w:ascii="Aptos" w:hAnsi="Aptos" w:eastAsia="Aptos" w:cs="Aptos"/>
        </w:rPr>
        <w:t>The</w:t>
      </w:r>
      <w:r w:rsidRPr="0298C9E1" w:rsidR="693443BF">
        <w:rPr>
          <w:rFonts w:ascii="Aptos" w:hAnsi="Aptos" w:eastAsia="Aptos" w:cs="Aptos"/>
        </w:rPr>
        <w:t xml:space="preserve"> overall strengths of this data collection </w:t>
      </w:r>
      <w:r w:rsidRPr="0298C9E1" w:rsidR="693443BF">
        <w:rPr>
          <w:rFonts w:ascii="Aptos" w:hAnsi="Aptos" w:eastAsia="Aptos" w:cs="Aptos"/>
        </w:rPr>
        <w:t>methodology</w:t>
      </w:r>
      <w:r w:rsidRPr="0298C9E1" w:rsidR="693443BF">
        <w:rPr>
          <w:rFonts w:ascii="Aptos" w:hAnsi="Aptos" w:eastAsia="Aptos" w:cs="Aptos"/>
        </w:rPr>
        <w:t xml:space="preserve"> </w:t>
      </w:r>
      <w:r w:rsidRPr="0298C9E1" w:rsidR="693443BF">
        <w:rPr>
          <w:rFonts w:ascii="Aptos" w:hAnsi="Aptos" w:eastAsia="Aptos" w:cs="Aptos"/>
        </w:rPr>
        <w:t>is</w:t>
      </w:r>
      <w:r w:rsidRPr="0298C9E1" w:rsidR="693443BF">
        <w:rPr>
          <w:rFonts w:ascii="Aptos" w:hAnsi="Aptos" w:eastAsia="Aptos" w:cs="Aptos"/>
        </w:rPr>
        <w:t xml:space="preserve"> that there are no upfront costs to use the software </w:t>
      </w:r>
      <w:r w:rsidRPr="0298C9E1" w:rsidR="2DA0D821">
        <w:rPr>
          <w:rFonts w:ascii="Aptos" w:hAnsi="Aptos" w:eastAsia="Aptos" w:cs="Aptos"/>
        </w:rPr>
        <w:t>to</w:t>
      </w:r>
      <w:r w:rsidRPr="0298C9E1" w:rsidR="693443BF">
        <w:rPr>
          <w:rFonts w:ascii="Aptos" w:hAnsi="Aptos" w:eastAsia="Aptos" w:cs="Aptos"/>
        </w:rPr>
        <w:t xml:space="preserve"> create the questionnaire itself</w:t>
      </w:r>
      <w:r w:rsidRPr="0298C9E1" w:rsidR="0AB7AA92">
        <w:rPr>
          <w:rFonts w:ascii="Aptos" w:hAnsi="Aptos" w:eastAsia="Aptos" w:cs="Aptos"/>
        </w:rPr>
        <w:t xml:space="preserve">, and the strongest advantage of this method, is that is completely anonymous, which helps individuals feel more secure about their data. </w:t>
      </w:r>
      <w:r w:rsidRPr="0298C9E1" w:rsidR="28C70F53">
        <w:rPr>
          <w:rFonts w:ascii="Aptos" w:hAnsi="Aptos" w:eastAsia="Aptos" w:cs="Aptos"/>
        </w:rPr>
        <w:t xml:space="preserve">‘With anonymous questionnaires, </w:t>
      </w:r>
      <w:r w:rsidRPr="0298C9E1" w:rsidR="2A6F142A">
        <w:rPr>
          <w:rFonts w:ascii="Aptos" w:hAnsi="Aptos" w:eastAsia="Aptos" w:cs="Aptos"/>
        </w:rPr>
        <w:t>respondents</w:t>
      </w:r>
      <w:r w:rsidRPr="0298C9E1" w:rsidR="28C70F53">
        <w:rPr>
          <w:rFonts w:ascii="Aptos" w:hAnsi="Aptos" w:eastAsia="Aptos" w:cs="Aptos"/>
        </w:rPr>
        <w:t xml:space="preserve"> are more likley to answer</w:t>
      </w:r>
      <w:r w:rsidRPr="0298C9E1" w:rsidR="5663548A">
        <w:rPr>
          <w:rFonts w:ascii="Aptos" w:hAnsi="Aptos" w:eastAsia="Aptos" w:cs="Aptos"/>
        </w:rPr>
        <w:t xml:space="preserve"> truthfully, as they </w:t>
      </w:r>
      <w:r w:rsidRPr="0298C9E1" w:rsidR="3AE73490">
        <w:rPr>
          <w:rFonts w:ascii="Aptos" w:hAnsi="Aptos" w:eastAsia="Aptos" w:cs="Aptos"/>
        </w:rPr>
        <w:t>don't</w:t>
      </w:r>
      <w:r w:rsidRPr="0298C9E1" w:rsidR="5663548A">
        <w:rPr>
          <w:rFonts w:ascii="Aptos" w:hAnsi="Aptos" w:eastAsia="Aptos" w:cs="Aptos"/>
        </w:rPr>
        <w:t xml:space="preserve"> feel judged’ (Weighing the Pros and cons of </w:t>
      </w:r>
      <w:r w:rsidRPr="0298C9E1" w:rsidR="3C9433D6">
        <w:rPr>
          <w:rFonts w:ascii="Aptos" w:hAnsi="Aptos" w:eastAsia="Aptos" w:cs="Aptos"/>
        </w:rPr>
        <w:t>Questionnaires in Research, Psychology town, 2024)</w:t>
      </w:r>
      <w:r w:rsidRPr="0298C9E1" w:rsidR="60D94C03">
        <w:rPr>
          <w:rFonts w:ascii="Aptos" w:hAnsi="Aptos" w:eastAsia="Aptos" w:cs="Aptos"/>
        </w:rPr>
        <w:t xml:space="preserve"> Limitations within the study will start when individuals in central Cardiff may not have time to answer a questionnaire they feel is irrelevant to them, and their personal lives and day plans. </w:t>
      </w:r>
      <w:r w:rsidRPr="0298C9E1" w:rsidR="171D522D">
        <w:rPr>
          <w:rFonts w:ascii="Aptos" w:hAnsi="Aptos" w:eastAsia="Aptos" w:cs="Aptos"/>
        </w:rPr>
        <w:t xml:space="preserve">‘The response rate to online questionnaires can be markedly lower than </w:t>
      </w:r>
      <w:r w:rsidRPr="0298C9E1" w:rsidR="53CC63C8">
        <w:rPr>
          <w:rFonts w:ascii="Aptos" w:hAnsi="Aptos" w:eastAsia="Aptos" w:cs="Aptos"/>
        </w:rPr>
        <w:t>traditional methods, making it essential to incentivize participants to achieve substantial data’ (</w:t>
      </w:r>
      <w:r w:rsidRPr="0298C9E1" w:rsidR="0A356B64">
        <w:rPr>
          <w:rFonts w:ascii="Aptos" w:hAnsi="Aptos" w:eastAsia="Aptos" w:cs="Aptos"/>
        </w:rPr>
        <w:t>Lindermann, 2023)</w:t>
      </w:r>
      <w:r w:rsidRPr="0298C9E1" w:rsidR="0A356B64">
        <w:rPr>
          <w:rFonts w:ascii="Aptos" w:hAnsi="Aptos" w:eastAsia="Aptos" w:cs="Aptos"/>
        </w:rPr>
        <w:t xml:space="preserve"> </w:t>
      </w:r>
      <w:r w:rsidRPr="0298C9E1" w:rsidR="60D94C03">
        <w:rPr>
          <w:rFonts w:ascii="Aptos" w:hAnsi="Aptos" w:eastAsia="Aptos" w:cs="Aptos"/>
        </w:rPr>
        <w:t>So, acces</w:t>
      </w:r>
      <w:r w:rsidRPr="0298C9E1" w:rsidR="4230B878">
        <w:rPr>
          <w:rFonts w:ascii="Aptos" w:hAnsi="Aptos" w:eastAsia="Aptos" w:cs="Aptos"/>
        </w:rPr>
        <w:t xml:space="preserve">s to participants may be quite limited. These challenges can easily be mitigated by the researcher expanding their </w:t>
      </w:r>
      <w:r w:rsidRPr="0298C9E1" w:rsidR="27CCE7A2">
        <w:rPr>
          <w:rFonts w:ascii="Aptos" w:hAnsi="Aptos" w:eastAsia="Aptos" w:cs="Aptos"/>
        </w:rPr>
        <w:t>repertoire and</w:t>
      </w:r>
      <w:r w:rsidRPr="0298C9E1" w:rsidR="4230B878">
        <w:rPr>
          <w:rFonts w:ascii="Aptos" w:hAnsi="Aptos" w:eastAsia="Aptos" w:cs="Aptos"/>
        </w:rPr>
        <w:t xml:space="preserve"> </w:t>
      </w:r>
      <w:r w:rsidRPr="0298C9E1" w:rsidR="379E87D0">
        <w:rPr>
          <w:rFonts w:ascii="Aptos" w:hAnsi="Aptos" w:eastAsia="Aptos" w:cs="Aptos"/>
        </w:rPr>
        <w:t>approaching</w:t>
      </w:r>
      <w:r w:rsidRPr="0298C9E1" w:rsidR="4230B878">
        <w:rPr>
          <w:rFonts w:ascii="Aptos" w:hAnsi="Aptos" w:eastAsia="Aptos" w:cs="Aptos"/>
        </w:rPr>
        <w:t xml:space="preserve"> individuals aro</w:t>
      </w:r>
      <w:r w:rsidRPr="0298C9E1" w:rsidR="1959610F">
        <w:rPr>
          <w:rFonts w:ascii="Aptos" w:hAnsi="Aptos" w:eastAsia="Aptos" w:cs="Aptos"/>
        </w:rPr>
        <w:t>und companies that align with sustainability goals and practices.</w:t>
      </w:r>
    </w:p>
    <w:p w:rsidR="0298C9E1" w:rsidP="0298C9E1" w:rsidRDefault="0298C9E1" w14:paraId="1B2DEB7A" w14:textId="6807B58F">
      <w:pPr>
        <w:jc w:val="center"/>
        <w:rPr>
          <w:rFonts w:ascii="Aptos" w:hAnsi="Aptos" w:eastAsia="Aptos" w:cs="Aptos"/>
          <w:i w:val="1"/>
          <w:iCs w:val="1"/>
          <w:sz w:val="19"/>
          <w:szCs w:val="19"/>
          <w:u w:val="single"/>
        </w:rPr>
      </w:pPr>
    </w:p>
    <w:p w:rsidR="5B2C13D3" w:rsidP="0298C9E1" w:rsidRDefault="5B2C13D3" w14:paraId="79343845" w14:textId="7CB6E6CA">
      <w:pPr>
        <w:jc w:val="center"/>
        <w:rPr>
          <w:rFonts w:ascii="Aptos" w:hAnsi="Aptos" w:eastAsia="Aptos" w:cs="Aptos"/>
          <w:i w:val="1"/>
          <w:iCs w:val="1"/>
          <w:sz w:val="19"/>
          <w:szCs w:val="19"/>
          <w:u w:val="single"/>
          <w:lang w:val="en-US"/>
        </w:rPr>
      </w:pPr>
      <w:r w:rsidRPr="0298C9E1" w:rsidR="5F351F3A">
        <w:rPr>
          <w:rFonts w:ascii="Aptos" w:hAnsi="Aptos" w:eastAsia="Aptos" w:cs="Aptos"/>
          <w:i w:val="1"/>
          <w:iCs w:val="1"/>
          <w:sz w:val="19"/>
          <w:szCs w:val="19"/>
          <w:u w:val="single"/>
        </w:rPr>
        <w:t>References</w:t>
      </w:r>
    </w:p>
    <w:p w:rsidR="7094D672" w:rsidP="0298C9E1" w:rsidRDefault="7094D672" w14:paraId="7136500E" w14:textId="6E463108">
      <w:pPr>
        <w:pStyle w:val="ListParagraph"/>
        <w:numPr>
          <w:ilvl w:val="0"/>
          <w:numId w:val="4"/>
        </w:numPr>
        <w:jc w:val="both"/>
        <w:rPr>
          <w:rFonts w:ascii="Calibri" w:hAnsi="Calibri" w:eastAsia="Calibri" w:cs="Calibri"/>
          <w:b w:val="0"/>
          <w:bCs w:val="0"/>
          <w:i w:val="0"/>
          <w:iCs w:val="0"/>
          <w:caps w:val="0"/>
          <w:smallCaps w:val="0"/>
          <w:color w:val="000000" w:themeColor="text1" w:themeTint="FF" w:themeShade="FF"/>
          <w:sz w:val="19"/>
          <w:szCs w:val="19"/>
        </w:rPr>
      </w:pPr>
      <w:r w:rsidRPr="0298C9E1" w:rsidR="7094D672">
        <w:rPr>
          <w:rFonts w:ascii="Calibri" w:hAnsi="Calibri" w:eastAsia="Calibri" w:cs="Calibri"/>
          <w:b w:val="0"/>
          <w:bCs w:val="0"/>
          <w:i w:val="1"/>
          <w:iCs w:val="1"/>
          <w:caps w:val="0"/>
          <w:smallCaps w:val="0"/>
          <w:color w:val="000000" w:themeColor="text1" w:themeTint="FF" w:themeShade="FF"/>
          <w:sz w:val="19"/>
          <w:szCs w:val="19"/>
        </w:rPr>
        <w:t xml:space="preserve">Article about Benefits </w:t>
      </w:r>
      <w:r w:rsidRPr="0298C9E1" w:rsidR="1FEF11DA">
        <w:rPr>
          <w:rFonts w:ascii="Calibri" w:hAnsi="Calibri" w:eastAsia="Calibri" w:cs="Calibri"/>
          <w:b w:val="0"/>
          <w:bCs w:val="0"/>
          <w:i w:val="1"/>
          <w:iCs w:val="1"/>
          <w:caps w:val="0"/>
          <w:smallCaps w:val="0"/>
          <w:color w:val="000000" w:themeColor="text1" w:themeTint="FF" w:themeShade="FF"/>
          <w:sz w:val="19"/>
          <w:szCs w:val="19"/>
        </w:rPr>
        <w:t>of</w:t>
      </w:r>
      <w:r w:rsidRPr="0298C9E1" w:rsidR="7094D672">
        <w:rPr>
          <w:rFonts w:ascii="Calibri" w:hAnsi="Calibri" w:eastAsia="Calibri" w:cs="Calibri"/>
          <w:b w:val="0"/>
          <w:bCs w:val="0"/>
          <w:i w:val="1"/>
          <w:iCs w:val="1"/>
          <w:caps w:val="0"/>
          <w:smallCaps w:val="0"/>
          <w:color w:val="000000" w:themeColor="text1" w:themeTint="FF" w:themeShade="FF"/>
          <w:sz w:val="19"/>
          <w:szCs w:val="19"/>
        </w:rPr>
        <w:t xml:space="preserve"> Using </w:t>
      </w:r>
      <w:r w:rsidRPr="0298C9E1" w:rsidR="418AFB81">
        <w:rPr>
          <w:rFonts w:ascii="Calibri" w:hAnsi="Calibri" w:eastAsia="Calibri" w:cs="Calibri"/>
          <w:b w:val="0"/>
          <w:bCs w:val="0"/>
          <w:i w:val="1"/>
          <w:iCs w:val="1"/>
          <w:caps w:val="0"/>
          <w:smallCaps w:val="0"/>
          <w:color w:val="000000" w:themeColor="text1" w:themeTint="FF" w:themeShade="FF"/>
          <w:sz w:val="19"/>
          <w:szCs w:val="19"/>
        </w:rPr>
        <w:t>a</w:t>
      </w:r>
      <w:r w:rsidRPr="0298C9E1" w:rsidR="7094D672">
        <w:rPr>
          <w:rFonts w:ascii="Calibri" w:hAnsi="Calibri" w:eastAsia="Calibri" w:cs="Calibri"/>
          <w:b w:val="0"/>
          <w:bCs w:val="0"/>
          <w:i w:val="1"/>
          <w:iCs w:val="1"/>
          <w:caps w:val="0"/>
          <w:smallCaps w:val="0"/>
          <w:color w:val="000000" w:themeColor="text1" w:themeTint="FF" w:themeShade="FF"/>
          <w:sz w:val="19"/>
          <w:szCs w:val="19"/>
        </w:rPr>
        <w:t xml:space="preserve"> Budget Timeline</w:t>
      </w:r>
      <w:r w:rsidRPr="0298C9E1" w:rsidR="7094D672">
        <w:rPr>
          <w:rFonts w:ascii="Calibri" w:hAnsi="Calibri" w:eastAsia="Calibri" w:cs="Calibri"/>
          <w:b w:val="0"/>
          <w:bCs w:val="0"/>
          <w:i w:val="0"/>
          <w:iCs w:val="0"/>
          <w:caps w:val="0"/>
          <w:smallCaps w:val="0"/>
          <w:color w:val="000000" w:themeColor="text1" w:themeTint="FF" w:themeShade="FF"/>
          <w:sz w:val="19"/>
          <w:szCs w:val="19"/>
        </w:rPr>
        <w:t xml:space="preserve"> (2020) </w:t>
      </w:r>
      <w:r w:rsidRPr="0298C9E1" w:rsidR="7094D672">
        <w:rPr>
          <w:rFonts w:ascii="Calibri" w:hAnsi="Calibri" w:eastAsia="Calibri" w:cs="Calibri"/>
          <w:b w:val="0"/>
          <w:bCs w:val="0"/>
          <w:i w:val="1"/>
          <w:iCs w:val="1"/>
          <w:caps w:val="0"/>
          <w:smallCaps w:val="0"/>
          <w:color w:val="000000" w:themeColor="text1" w:themeTint="FF" w:themeShade="FF"/>
          <w:sz w:val="19"/>
          <w:szCs w:val="19"/>
        </w:rPr>
        <w:t>Flyriver.com</w:t>
      </w:r>
      <w:r w:rsidRPr="0298C9E1" w:rsidR="7094D672">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bc9ddc7cf2944716">
        <w:r w:rsidRPr="0298C9E1" w:rsidR="7094D672">
          <w:rPr>
            <w:rStyle w:val="Hyperlink"/>
            <w:rFonts w:ascii="Calibri" w:hAnsi="Calibri" w:eastAsia="Calibri" w:cs="Calibri"/>
            <w:b w:val="0"/>
            <w:bCs w:val="0"/>
            <w:i w:val="0"/>
            <w:iCs w:val="0"/>
            <w:caps w:val="0"/>
            <w:smallCaps w:val="0"/>
            <w:sz w:val="19"/>
            <w:szCs w:val="19"/>
          </w:rPr>
          <w:t>https://www.flyriver.com/l/benefits-of-using-a-budget-timeline</w:t>
        </w:r>
      </w:hyperlink>
      <w:r w:rsidRPr="0298C9E1" w:rsidR="7094D672">
        <w:rPr>
          <w:rFonts w:ascii="Calibri" w:hAnsi="Calibri" w:eastAsia="Calibri" w:cs="Calibri"/>
          <w:b w:val="0"/>
          <w:bCs w:val="0"/>
          <w:i w:val="0"/>
          <w:iCs w:val="0"/>
          <w:caps w:val="0"/>
          <w:smallCaps w:val="0"/>
          <w:color w:val="000000" w:themeColor="text1" w:themeTint="FF" w:themeShade="FF"/>
          <w:sz w:val="19"/>
          <w:szCs w:val="19"/>
        </w:rPr>
        <w:t xml:space="preserve"> (Accessed: 17 November 2025).</w:t>
      </w:r>
    </w:p>
    <w:p w:rsidR="1CC622F7" w:rsidP="0298C9E1" w:rsidRDefault="1CC622F7" w14:paraId="350F92FF" w14:textId="6BD05B58">
      <w:pPr>
        <w:pStyle w:val="ListParagraph"/>
        <w:numPr>
          <w:ilvl w:val="0"/>
          <w:numId w:val="4"/>
        </w:numPr>
        <w:jc w:val="both"/>
        <w:rPr>
          <w:rFonts w:ascii="Calibri" w:hAnsi="Calibri" w:eastAsia="Calibri" w:cs="Calibri"/>
          <w:color w:val="000000" w:themeColor="text1"/>
          <w:sz w:val="19"/>
          <w:szCs w:val="19"/>
          <w:lang w:val="en-US"/>
        </w:rPr>
      </w:pPr>
      <w:r w:rsidRPr="0298C9E1" w:rsidR="17236EF5">
        <w:rPr>
          <w:rFonts w:ascii="Calibri" w:hAnsi="Calibri" w:eastAsia="Calibri" w:cs="Calibri"/>
          <w:color w:val="000000" w:themeColor="text1" w:themeTint="FF" w:themeShade="FF"/>
          <w:sz w:val="19"/>
          <w:szCs w:val="19"/>
        </w:rPr>
        <w:t xml:space="preserve">Booking.com (2024) </w:t>
      </w:r>
      <w:r w:rsidRPr="0298C9E1" w:rsidR="17236EF5">
        <w:rPr>
          <w:rFonts w:ascii="Calibri" w:hAnsi="Calibri" w:eastAsia="Calibri" w:cs="Calibri"/>
          <w:i w:val="1"/>
          <w:iCs w:val="1"/>
          <w:color w:val="000000" w:themeColor="text1" w:themeTint="FF" w:themeShade="FF"/>
          <w:sz w:val="19"/>
          <w:szCs w:val="19"/>
        </w:rPr>
        <w:t>Latest Booking.com Sustainable Travel Data Reveals Ongoing Challenges for Consumers &amp; Highlights a Heightened Opportunity for Cross-Industry Collaboration</w:t>
      </w:r>
      <w:r w:rsidRPr="0298C9E1" w:rsidR="17236EF5">
        <w:rPr>
          <w:rFonts w:ascii="Calibri" w:hAnsi="Calibri" w:eastAsia="Calibri" w:cs="Calibri"/>
          <w:color w:val="000000" w:themeColor="text1" w:themeTint="FF" w:themeShade="FF"/>
          <w:sz w:val="19"/>
          <w:szCs w:val="19"/>
        </w:rPr>
        <w:t xml:space="preserve">, </w:t>
      </w:r>
      <w:r w:rsidRPr="0298C9E1" w:rsidR="17236EF5">
        <w:rPr>
          <w:rFonts w:ascii="Calibri" w:hAnsi="Calibri" w:eastAsia="Calibri" w:cs="Calibri"/>
          <w:i w:val="1"/>
          <w:iCs w:val="1"/>
          <w:color w:val="000000" w:themeColor="text1" w:themeTint="FF" w:themeShade="FF"/>
          <w:sz w:val="19"/>
          <w:szCs w:val="19"/>
        </w:rPr>
        <w:t>Latest Booking.com Sustainable Travel Data Reveals Ongoing Challenges for Consumers &amp; Highlights a Heightened Opportunity for Cross-Industry Collaboration</w:t>
      </w:r>
      <w:r w:rsidRPr="0298C9E1" w:rsidR="17236EF5">
        <w:rPr>
          <w:rFonts w:ascii="Calibri" w:hAnsi="Calibri" w:eastAsia="Calibri" w:cs="Calibri"/>
          <w:color w:val="000000" w:themeColor="text1" w:themeTint="FF" w:themeShade="FF"/>
          <w:sz w:val="19"/>
          <w:szCs w:val="19"/>
        </w:rPr>
        <w:t xml:space="preserve">. Available at: </w:t>
      </w:r>
      <w:hyperlink r:id="Rca173d350bb241f0">
        <w:r w:rsidRPr="0298C9E1" w:rsidR="17236EF5">
          <w:rPr>
            <w:rStyle w:val="Hyperlink"/>
            <w:rFonts w:ascii="Calibri" w:hAnsi="Calibri" w:eastAsia="Calibri" w:cs="Calibri"/>
            <w:sz w:val="19"/>
            <w:szCs w:val="19"/>
          </w:rPr>
          <w:t>https://news.booking.com/latest-bookingcom-sustainable-travel-data-reveals-ongoing-challenges-for-consumers--highlights-a-heightened-opportunity-for-cross-industry-collaboration/</w:t>
        </w:r>
      </w:hyperlink>
      <w:r w:rsidRPr="0298C9E1" w:rsidR="17236EF5">
        <w:rPr>
          <w:rFonts w:ascii="Calibri" w:hAnsi="Calibri" w:eastAsia="Calibri" w:cs="Calibri"/>
          <w:color w:val="000000" w:themeColor="text1" w:themeTint="FF" w:themeShade="FF"/>
          <w:sz w:val="19"/>
          <w:szCs w:val="19"/>
        </w:rPr>
        <w:t>.</w:t>
      </w:r>
    </w:p>
    <w:p w:rsidR="34434744" w:rsidP="0298C9E1" w:rsidRDefault="34434744" w14:paraId="10769766" w14:textId="3FB10CBA">
      <w:pPr>
        <w:pStyle w:val="ListParagraph"/>
        <w:numPr>
          <w:ilvl w:val="0"/>
          <w:numId w:val="4"/>
        </w:numPr>
        <w:jc w:val="both"/>
        <w:rPr>
          <w:rFonts w:ascii="Calibri" w:hAnsi="Calibri" w:eastAsia="Calibri" w:cs="Calibri"/>
          <w:b w:val="0"/>
          <w:bCs w:val="0"/>
          <w:i w:val="0"/>
          <w:iCs w:val="0"/>
          <w:caps w:val="0"/>
          <w:smallCaps w:val="0"/>
          <w:noProof w:val="0"/>
          <w:color w:val="000000" w:themeColor="text1" w:themeTint="FF" w:themeShade="FF"/>
          <w:sz w:val="19"/>
          <w:szCs w:val="19"/>
          <w:lang w:val="en-US"/>
        </w:rPr>
      </w:pPr>
      <w:r w:rsidRPr="0298C9E1" w:rsidR="34434744">
        <w:rPr>
          <w:rFonts w:ascii="Calibri" w:hAnsi="Calibri" w:eastAsia="Calibri" w:cs="Calibri"/>
          <w:b w:val="0"/>
          <w:bCs w:val="0"/>
          <w:i w:val="1"/>
          <w:iCs w:val="1"/>
          <w:caps w:val="0"/>
          <w:smallCaps w:val="0"/>
          <w:color w:val="000000" w:themeColor="text1" w:themeTint="FF" w:themeShade="FF"/>
          <w:sz w:val="19"/>
          <w:szCs w:val="19"/>
        </w:rPr>
        <w:t>Designing questionnaires</w:t>
      </w:r>
      <w:r w:rsidRPr="0298C9E1" w:rsidR="34434744">
        <w:rPr>
          <w:rFonts w:ascii="Calibri" w:hAnsi="Calibri" w:eastAsia="Calibri" w:cs="Calibri"/>
          <w:b w:val="0"/>
          <w:bCs w:val="0"/>
          <w:i w:val="0"/>
          <w:iCs w:val="0"/>
          <w:caps w:val="0"/>
          <w:smallCaps w:val="0"/>
          <w:color w:val="000000" w:themeColor="text1" w:themeTint="FF" w:themeShade="FF"/>
          <w:sz w:val="19"/>
          <w:szCs w:val="19"/>
        </w:rPr>
        <w:t xml:space="preserve"> (no date) </w:t>
      </w:r>
      <w:r w:rsidRPr="0298C9E1" w:rsidR="34434744">
        <w:rPr>
          <w:rFonts w:ascii="Calibri" w:hAnsi="Calibri" w:eastAsia="Calibri" w:cs="Calibri"/>
          <w:b w:val="0"/>
          <w:bCs w:val="0"/>
          <w:i w:val="1"/>
          <w:iCs w:val="1"/>
          <w:caps w:val="0"/>
          <w:smallCaps w:val="0"/>
          <w:color w:val="000000" w:themeColor="text1" w:themeTint="FF" w:themeShade="FF"/>
          <w:sz w:val="19"/>
          <w:szCs w:val="19"/>
        </w:rPr>
        <w:t>NCVO</w:t>
      </w:r>
      <w:r w:rsidRPr="0298C9E1" w:rsidR="34434744">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26d1bbba0627455e">
        <w:r w:rsidRPr="0298C9E1" w:rsidR="34434744">
          <w:rPr>
            <w:rStyle w:val="Hyperlink"/>
            <w:rFonts w:ascii="Calibri" w:hAnsi="Calibri" w:eastAsia="Calibri" w:cs="Calibri"/>
            <w:b w:val="0"/>
            <w:bCs w:val="0"/>
            <w:i w:val="0"/>
            <w:iCs w:val="0"/>
            <w:caps w:val="0"/>
            <w:smallCaps w:val="0"/>
            <w:sz w:val="19"/>
            <w:szCs w:val="19"/>
          </w:rPr>
          <w:t>https://www.ncvo.org.uk/help-and-guidance/strategy-and-impact/impact-evaluation/planning-your-impact-and-evaluation/choosing-evaluation-methods/designing-questionnaires/</w:t>
        </w:r>
      </w:hyperlink>
      <w:r w:rsidRPr="0298C9E1" w:rsidR="34434744">
        <w:rPr>
          <w:rFonts w:ascii="Calibri" w:hAnsi="Calibri" w:eastAsia="Calibri" w:cs="Calibri"/>
          <w:b w:val="0"/>
          <w:bCs w:val="0"/>
          <w:i w:val="0"/>
          <w:iCs w:val="0"/>
          <w:caps w:val="0"/>
          <w:smallCaps w:val="0"/>
          <w:color w:val="000000" w:themeColor="text1" w:themeTint="FF" w:themeShade="FF"/>
          <w:sz w:val="19"/>
          <w:szCs w:val="19"/>
        </w:rPr>
        <w:t>.</w:t>
      </w:r>
    </w:p>
    <w:p w:rsidR="40951452" w:rsidP="0298C9E1" w:rsidRDefault="40951452" w14:paraId="45F11657" w14:textId="3DCD4379">
      <w:pPr>
        <w:pStyle w:val="ListParagraph"/>
        <w:numPr>
          <w:ilvl w:val="0"/>
          <w:numId w:val="4"/>
        </w:numPr>
        <w:jc w:val="both"/>
        <w:rPr>
          <w:rFonts w:ascii="Calibri" w:hAnsi="Calibri" w:eastAsia="Calibri" w:cs="Calibri"/>
          <w:b w:val="0"/>
          <w:bCs w:val="0"/>
          <w:i w:val="0"/>
          <w:iCs w:val="0"/>
          <w:caps w:val="0"/>
          <w:smallCaps w:val="0"/>
          <w:color w:val="000000" w:themeColor="text1" w:themeTint="FF" w:themeShade="FF"/>
          <w:sz w:val="19"/>
          <w:szCs w:val="19"/>
        </w:rPr>
      </w:pPr>
      <w:r w:rsidRPr="0298C9E1" w:rsidR="40951452">
        <w:rPr>
          <w:rFonts w:ascii="Calibri" w:hAnsi="Calibri" w:eastAsia="Calibri" w:cs="Calibri"/>
          <w:b w:val="0"/>
          <w:bCs w:val="0"/>
          <w:i w:val="0"/>
          <w:iCs w:val="0"/>
          <w:caps w:val="0"/>
          <w:smallCaps w:val="0"/>
          <w:color w:val="000000" w:themeColor="text1" w:themeTint="FF" w:themeShade="FF"/>
          <w:sz w:val="19"/>
          <w:szCs w:val="19"/>
        </w:rPr>
        <w:t>EcoCart</w:t>
      </w:r>
      <w:r w:rsidRPr="0298C9E1" w:rsidR="40951452">
        <w:rPr>
          <w:rFonts w:ascii="Calibri" w:hAnsi="Calibri" w:eastAsia="Calibri" w:cs="Calibri"/>
          <w:b w:val="0"/>
          <w:bCs w:val="0"/>
          <w:i w:val="0"/>
          <w:iCs w:val="0"/>
          <w:caps w:val="0"/>
          <w:smallCaps w:val="0"/>
          <w:color w:val="000000" w:themeColor="text1" w:themeTint="FF" w:themeShade="FF"/>
          <w:sz w:val="19"/>
          <w:szCs w:val="19"/>
        </w:rPr>
        <w:t xml:space="preserve"> (2024) </w:t>
      </w:r>
      <w:r w:rsidRPr="0298C9E1" w:rsidR="40951452">
        <w:rPr>
          <w:rFonts w:ascii="Calibri" w:hAnsi="Calibri" w:eastAsia="Calibri" w:cs="Calibri"/>
          <w:b w:val="0"/>
          <w:bCs w:val="0"/>
          <w:i w:val="1"/>
          <w:iCs w:val="1"/>
          <w:caps w:val="0"/>
          <w:smallCaps w:val="0"/>
          <w:color w:val="000000" w:themeColor="text1" w:themeTint="FF" w:themeShade="FF"/>
          <w:sz w:val="19"/>
          <w:szCs w:val="19"/>
        </w:rPr>
        <w:t xml:space="preserve">Enhance Your Tourism Marketing Strategies </w:t>
      </w:r>
      <w:r w:rsidRPr="0298C9E1" w:rsidR="034973FC">
        <w:rPr>
          <w:rFonts w:ascii="Calibri" w:hAnsi="Calibri" w:eastAsia="Calibri" w:cs="Calibri"/>
          <w:b w:val="0"/>
          <w:bCs w:val="0"/>
          <w:i w:val="1"/>
          <w:iCs w:val="1"/>
          <w:caps w:val="0"/>
          <w:smallCaps w:val="0"/>
          <w:color w:val="000000" w:themeColor="text1" w:themeTint="FF" w:themeShade="FF"/>
          <w:sz w:val="19"/>
          <w:szCs w:val="19"/>
        </w:rPr>
        <w:t>with</w:t>
      </w:r>
      <w:r w:rsidRPr="0298C9E1" w:rsidR="40951452">
        <w:rPr>
          <w:rFonts w:ascii="Calibri" w:hAnsi="Calibri" w:eastAsia="Calibri" w:cs="Calibri"/>
          <w:b w:val="0"/>
          <w:bCs w:val="0"/>
          <w:i w:val="1"/>
          <w:iCs w:val="1"/>
          <w:caps w:val="0"/>
          <w:smallCaps w:val="0"/>
          <w:color w:val="000000" w:themeColor="text1" w:themeTint="FF" w:themeShade="FF"/>
          <w:sz w:val="19"/>
          <w:szCs w:val="19"/>
        </w:rPr>
        <w:t xml:space="preserve"> Climate Contribution</w:t>
      </w:r>
      <w:r w:rsidRPr="0298C9E1" w:rsidR="40951452">
        <w:rPr>
          <w:rFonts w:ascii="Calibri" w:hAnsi="Calibri" w:eastAsia="Calibri" w:cs="Calibri"/>
          <w:b w:val="0"/>
          <w:bCs w:val="0"/>
          <w:i w:val="0"/>
          <w:iCs w:val="0"/>
          <w:caps w:val="0"/>
          <w:smallCaps w:val="0"/>
          <w:color w:val="000000" w:themeColor="text1" w:themeTint="FF" w:themeShade="FF"/>
          <w:sz w:val="19"/>
          <w:szCs w:val="19"/>
        </w:rPr>
        <w:t xml:space="preserve">, </w:t>
      </w:r>
      <w:r w:rsidRPr="0298C9E1" w:rsidR="40951452">
        <w:rPr>
          <w:rFonts w:ascii="Calibri" w:hAnsi="Calibri" w:eastAsia="Calibri" w:cs="Calibri"/>
          <w:b w:val="0"/>
          <w:bCs w:val="0"/>
          <w:i w:val="1"/>
          <w:iCs w:val="1"/>
          <w:caps w:val="0"/>
          <w:smallCaps w:val="0"/>
          <w:color w:val="000000" w:themeColor="text1" w:themeTint="FF" w:themeShade="FF"/>
          <w:sz w:val="19"/>
          <w:szCs w:val="19"/>
        </w:rPr>
        <w:t>EcoCart</w:t>
      </w:r>
      <w:r w:rsidRPr="0298C9E1" w:rsidR="40951452">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12562af929304903">
        <w:r w:rsidRPr="0298C9E1" w:rsidR="40951452">
          <w:rPr>
            <w:rStyle w:val="Hyperlink"/>
            <w:rFonts w:ascii="Calibri" w:hAnsi="Calibri" w:eastAsia="Calibri" w:cs="Calibri"/>
            <w:b w:val="0"/>
            <w:bCs w:val="0"/>
            <w:i w:val="0"/>
            <w:iCs w:val="0"/>
            <w:caps w:val="0"/>
            <w:smallCaps w:val="0"/>
            <w:sz w:val="19"/>
            <w:szCs w:val="19"/>
          </w:rPr>
          <w:t>https://ecocart.io/sustainable-tourism-marketing-strategies/</w:t>
        </w:r>
      </w:hyperlink>
      <w:r w:rsidRPr="0298C9E1" w:rsidR="40951452">
        <w:rPr>
          <w:rFonts w:ascii="Calibri" w:hAnsi="Calibri" w:eastAsia="Calibri" w:cs="Calibri"/>
          <w:b w:val="0"/>
          <w:bCs w:val="0"/>
          <w:i w:val="0"/>
          <w:iCs w:val="0"/>
          <w:caps w:val="0"/>
          <w:smallCaps w:val="0"/>
          <w:color w:val="000000" w:themeColor="text1" w:themeTint="FF" w:themeShade="FF"/>
          <w:sz w:val="19"/>
          <w:szCs w:val="19"/>
        </w:rPr>
        <w:t>.</w:t>
      </w:r>
    </w:p>
    <w:p w:rsidR="76891897" w:rsidP="0298C9E1" w:rsidRDefault="76891897" w14:paraId="656C0D4F" w14:textId="35FE380F">
      <w:pPr>
        <w:pStyle w:val="ListParagraph"/>
        <w:numPr>
          <w:ilvl w:val="0"/>
          <w:numId w:val="4"/>
        </w:numPr>
        <w:jc w:val="both"/>
        <w:rPr>
          <w:rFonts w:ascii="Calibri" w:hAnsi="Calibri" w:eastAsia="Calibri" w:cs="Calibri"/>
          <w:b w:val="0"/>
          <w:bCs w:val="0"/>
          <w:i w:val="0"/>
          <w:iCs w:val="0"/>
          <w:caps w:val="0"/>
          <w:smallCaps w:val="0"/>
          <w:color w:val="000000" w:themeColor="text1" w:themeTint="FF" w:themeShade="FF"/>
          <w:sz w:val="19"/>
          <w:szCs w:val="19"/>
        </w:rPr>
      </w:pPr>
      <w:r w:rsidRPr="0298C9E1" w:rsidR="76891897">
        <w:rPr>
          <w:rFonts w:ascii="Calibri" w:hAnsi="Calibri" w:eastAsia="Calibri" w:cs="Calibri"/>
          <w:b w:val="0"/>
          <w:bCs w:val="0"/>
          <w:i w:val="0"/>
          <w:iCs w:val="0"/>
          <w:caps w:val="0"/>
          <w:smallCaps w:val="0"/>
          <w:color w:val="000000" w:themeColor="text1" w:themeTint="FF" w:themeShade="FF"/>
          <w:sz w:val="19"/>
          <w:szCs w:val="19"/>
        </w:rPr>
        <w:t xml:space="preserve">Editor3 (2024) </w:t>
      </w:r>
      <w:r w:rsidRPr="0298C9E1" w:rsidR="76891897">
        <w:rPr>
          <w:rFonts w:ascii="Calibri" w:hAnsi="Calibri" w:eastAsia="Calibri" w:cs="Calibri"/>
          <w:b w:val="0"/>
          <w:bCs w:val="0"/>
          <w:i w:val="1"/>
          <w:iCs w:val="1"/>
          <w:caps w:val="0"/>
          <w:smallCaps w:val="0"/>
          <w:color w:val="000000" w:themeColor="text1" w:themeTint="FF" w:themeShade="FF"/>
          <w:sz w:val="19"/>
          <w:szCs w:val="19"/>
        </w:rPr>
        <w:t>The European Business Review</w:t>
      </w:r>
      <w:r w:rsidRPr="0298C9E1" w:rsidR="76891897">
        <w:rPr>
          <w:rFonts w:ascii="Calibri" w:hAnsi="Calibri" w:eastAsia="Calibri" w:cs="Calibri"/>
          <w:b w:val="0"/>
          <w:bCs w:val="0"/>
          <w:i w:val="0"/>
          <w:iCs w:val="0"/>
          <w:caps w:val="0"/>
          <w:smallCaps w:val="0"/>
          <w:color w:val="000000" w:themeColor="text1" w:themeTint="FF" w:themeShade="FF"/>
          <w:sz w:val="19"/>
          <w:szCs w:val="19"/>
        </w:rPr>
        <w:t xml:space="preserve">, </w:t>
      </w:r>
      <w:r w:rsidRPr="0298C9E1" w:rsidR="76891897">
        <w:rPr>
          <w:rFonts w:ascii="Calibri" w:hAnsi="Calibri" w:eastAsia="Calibri" w:cs="Calibri"/>
          <w:b w:val="0"/>
          <w:bCs w:val="0"/>
          <w:i w:val="1"/>
          <w:iCs w:val="1"/>
          <w:caps w:val="0"/>
          <w:smallCaps w:val="0"/>
          <w:color w:val="000000" w:themeColor="text1" w:themeTint="FF" w:themeShade="FF"/>
          <w:sz w:val="19"/>
          <w:szCs w:val="19"/>
        </w:rPr>
        <w:t>The European Business Review</w:t>
      </w:r>
      <w:r w:rsidRPr="0298C9E1" w:rsidR="76891897">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0fdedf801f9a415a">
        <w:r w:rsidRPr="0298C9E1" w:rsidR="76891897">
          <w:rPr>
            <w:rStyle w:val="Hyperlink"/>
            <w:rFonts w:ascii="Calibri" w:hAnsi="Calibri" w:eastAsia="Calibri" w:cs="Calibri"/>
            <w:b w:val="0"/>
            <w:bCs w:val="0"/>
            <w:i w:val="0"/>
            <w:iCs w:val="0"/>
            <w:caps w:val="0"/>
            <w:smallCaps w:val="0"/>
            <w:sz w:val="19"/>
            <w:szCs w:val="19"/>
          </w:rPr>
          <w:t>https://www.europeanbusinessreview.com/understanding-congestion-pricing-benefits-and-drawbacks/</w:t>
        </w:r>
      </w:hyperlink>
      <w:r w:rsidRPr="0298C9E1" w:rsidR="76891897">
        <w:rPr>
          <w:rFonts w:ascii="Calibri" w:hAnsi="Calibri" w:eastAsia="Calibri" w:cs="Calibri"/>
          <w:b w:val="0"/>
          <w:bCs w:val="0"/>
          <w:i w:val="0"/>
          <w:iCs w:val="0"/>
          <w:caps w:val="0"/>
          <w:smallCaps w:val="0"/>
          <w:color w:val="000000" w:themeColor="text1" w:themeTint="FF" w:themeShade="FF"/>
          <w:sz w:val="19"/>
          <w:szCs w:val="19"/>
        </w:rPr>
        <w:t>.</w:t>
      </w:r>
    </w:p>
    <w:p w:rsidR="080DAF9C" w:rsidP="0298C9E1" w:rsidRDefault="080DAF9C" w14:paraId="7E6AEBBD" w14:textId="34AE934E">
      <w:pPr>
        <w:pStyle w:val="ListParagraph"/>
        <w:numPr>
          <w:ilvl w:val="0"/>
          <w:numId w:val="4"/>
        </w:numPr>
        <w:jc w:val="both"/>
        <w:rPr>
          <w:rFonts w:ascii="Calibri" w:hAnsi="Calibri" w:eastAsia="Calibri" w:cs="Calibri"/>
          <w:b w:val="0"/>
          <w:bCs w:val="0"/>
          <w:i w:val="0"/>
          <w:iCs w:val="0"/>
          <w:caps w:val="0"/>
          <w:smallCaps w:val="0"/>
          <w:noProof w:val="0"/>
          <w:color w:val="000000" w:themeColor="text1" w:themeTint="FF" w:themeShade="FF"/>
          <w:sz w:val="19"/>
          <w:szCs w:val="19"/>
          <w:lang w:val="en-GB"/>
        </w:rPr>
      </w:pPr>
      <w:r w:rsidRPr="0298C9E1" w:rsidR="080DAF9C">
        <w:rPr>
          <w:rFonts w:ascii="Calibri" w:hAnsi="Calibri" w:eastAsia="Calibri" w:cs="Calibri"/>
          <w:b w:val="0"/>
          <w:bCs w:val="0"/>
          <w:i w:val="1"/>
          <w:iCs w:val="1"/>
          <w:caps w:val="0"/>
          <w:smallCaps w:val="0"/>
          <w:noProof w:val="0"/>
          <w:color w:val="000000" w:themeColor="text1" w:themeTint="FF" w:themeShade="FF"/>
          <w:sz w:val="19"/>
          <w:szCs w:val="19"/>
          <w:lang w:val="en-GB"/>
        </w:rPr>
        <w:t>30 Environmental Survey Questions: Types, Samples &amp; Best Practices</w:t>
      </w:r>
      <w:r w:rsidRPr="0298C9E1" w:rsidR="080DAF9C">
        <w:rPr>
          <w:rFonts w:ascii="Calibri" w:hAnsi="Calibri" w:eastAsia="Calibri" w:cs="Calibri"/>
          <w:b w:val="0"/>
          <w:bCs w:val="0"/>
          <w:i w:val="0"/>
          <w:iCs w:val="0"/>
          <w:caps w:val="0"/>
          <w:smallCaps w:val="0"/>
          <w:noProof w:val="0"/>
          <w:color w:val="000000" w:themeColor="text1" w:themeTint="FF" w:themeShade="FF"/>
          <w:sz w:val="19"/>
          <w:szCs w:val="19"/>
          <w:lang w:val="en-GB"/>
        </w:rPr>
        <w:t xml:space="preserve"> (2025) </w:t>
      </w:r>
      <w:r w:rsidRPr="0298C9E1" w:rsidR="080DAF9C">
        <w:rPr>
          <w:rFonts w:ascii="Calibri" w:hAnsi="Calibri" w:eastAsia="Calibri" w:cs="Calibri"/>
          <w:b w:val="0"/>
          <w:bCs w:val="0"/>
          <w:i w:val="1"/>
          <w:iCs w:val="1"/>
          <w:caps w:val="0"/>
          <w:smallCaps w:val="0"/>
          <w:noProof w:val="0"/>
          <w:color w:val="000000" w:themeColor="text1" w:themeTint="FF" w:themeShade="FF"/>
          <w:sz w:val="19"/>
          <w:szCs w:val="19"/>
          <w:lang w:val="en-GB"/>
        </w:rPr>
        <w:t>Heysurvey.io</w:t>
      </w:r>
      <w:r w:rsidRPr="0298C9E1" w:rsidR="080DAF9C">
        <w:rPr>
          <w:rFonts w:ascii="Calibri" w:hAnsi="Calibri" w:eastAsia="Calibri" w:cs="Calibri"/>
          <w:b w:val="0"/>
          <w:bCs w:val="0"/>
          <w:i w:val="0"/>
          <w:iCs w:val="0"/>
          <w:caps w:val="0"/>
          <w:smallCaps w:val="0"/>
          <w:noProof w:val="0"/>
          <w:color w:val="000000" w:themeColor="text1" w:themeTint="FF" w:themeShade="FF"/>
          <w:sz w:val="19"/>
          <w:szCs w:val="19"/>
          <w:lang w:val="en-GB"/>
        </w:rPr>
        <w:t xml:space="preserve">. Available at: </w:t>
      </w:r>
      <w:hyperlink r:id="R6e4031c8bf054453">
        <w:r w:rsidRPr="0298C9E1" w:rsidR="080DAF9C">
          <w:rPr>
            <w:rStyle w:val="Hyperlink"/>
            <w:rFonts w:ascii="Calibri" w:hAnsi="Calibri" w:eastAsia="Calibri" w:cs="Calibri"/>
            <w:b w:val="0"/>
            <w:bCs w:val="0"/>
            <w:i w:val="0"/>
            <w:iCs w:val="0"/>
            <w:caps w:val="0"/>
            <w:smallCaps w:val="0"/>
            <w:noProof w:val="0"/>
            <w:sz w:val="19"/>
            <w:szCs w:val="19"/>
            <w:lang w:val="en-GB"/>
          </w:rPr>
          <w:t>https://heysurvey.io/examples/environmental-survey-questions</w:t>
        </w:r>
      </w:hyperlink>
      <w:r w:rsidRPr="0298C9E1" w:rsidR="080DAF9C">
        <w:rPr>
          <w:rFonts w:ascii="Calibri" w:hAnsi="Calibri" w:eastAsia="Calibri" w:cs="Calibri"/>
          <w:b w:val="0"/>
          <w:bCs w:val="0"/>
          <w:i w:val="0"/>
          <w:iCs w:val="0"/>
          <w:caps w:val="0"/>
          <w:smallCaps w:val="0"/>
          <w:noProof w:val="0"/>
          <w:color w:val="000000" w:themeColor="text1" w:themeTint="FF" w:themeShade="FF"/>
          <w:sz w:val="19"/>
          <w:szCs w:val="19"/>
          <w:lang w:val="en-GB"/>
        </w:rPr>
        <w:t xml:space="preserve"> (Accessed: 17 November 2025).</w:t>
      </w:r>
    </w:p>
    <w:p w:rsidR="404BA9DA" w:rsidP="0298C9E1" w:rsidRDefault="404BA9DA" w14:paraId="361612E9" w14:textId="680DFD48">
      <w:pPr>
        <w:pStyle w:val="ListParagraph"/>
        <w:numPr>
          <w:ilvl w:val="0"/>
          <w:numId w:val="4"/>
        </w:numPr>
        <w:jc w:val="both"/>
        <w:rPr>
          <w:rFonts w:ascii="Calibri" w:hAnsi="Calibri" w:eastAsia="Calibri" w:cs="Calibri"/>
          <w:b w:val="0"/>
          <w:bCs w:val="0"/>
          <w:i w:val="0"/>
          <w:iCs w:val="0"/>
          <w:caps w:val="0"/>
          <w:smallCaps w:val="0"/>
          <w:noProof w:val="0"/>
          <w:color w:val="000000" w:themeColor="text1" w:themeTint="FF" w:themeShade="FF"/>
          <w:sz w:val="19"/>
          <w:szCs w:val="19"/>
          <w:lang w:val="en-GB"/>
        </w:rPr>
      </w:pPr>
      <w:r w:rsidRPr="0298C9E1" w:rsidR="404BA9DA">
        <w:rPr>
          <w:rFonts w:ascii="Calibri" w:hAnsi="Calibri" w:eastAsia="Calibri" w:cs="Calibri"/>
          <w:b w:val="0"/>
          <w:bCs w:val="0"/>
          <w:i w:val="1"/>
          <w:iCs w:val="1"/>
          <w:caps w:val="0"/>
          <w:smallCaps w:val="0"/>
          <w:color w:val="000000" w:themeColor="text1" w:themeTint="FF" w:themeShade="FF"/>
          <w:sz w:val="19"/>
          <w:szCs w:val="19"/>
        </w:rPr>
        <w:t>Evaluating Survey Research: Strengths and Limitations - Sociology Institute</w:t>
      </w:r>
      <w:r w:rsidRPr="0298C9E1" w:rsidR="404BA9DA">
        <w:rPr>
          <w:rFonts w:ascii="Calibri" w:hAnsi="Calibri" w:eastAsia="Calibri" w:cs="Calibri"/>
          <w:b w:val="0"/>
          <w:bCs w:val="0"/>
          <w:i w:val="0"/>
          <w:iCs w:val="0"/>
          <w:caps w:val="0"/>
          <w:smallCaps w:val="0"/>
          <w:color w:val="000000" w:themeColor="text1" w:themeTint="FF" w:themeShade="FF"/>
          <w:sz w:val="19"/>
          <w:szCs w:val="19"/>
        </w:rPr>
        <w:t xml:space="preserve"> (2023) </w:t>
      </w:r>
      <w:r w:rsidRPr="0298C9E1" w:rsidR="1BEF35D0">
        <w:rPr>
          <w:rFonts w:ascii="Calibri" w:hAnsi="Calibri" w:eastAsia="Calibri" w:cs="Calibri"/>
          <w:b w:val="0"/>
          <w:bCs w:val="0"/>
          <w:i w:val="1"/>
          <w:iCs w:val="1"/>
          <w:caps w:val="0"/>
          <w:smallCaps w:val="0"/>
          <w:color w:val="000000" w:themeColor="text1" w:themeTint="FF" w:themeShade="FF"/>
          <w:sz w:val="19"/>
          <w:szCs w:val="19"/>
        </w:rPr>
        <w:t>Sociology. Institute</w:t>
      </w:r>
      <w:r w:rsidRPr="0298C9E1" w:rsidR="404BA9DA">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0629c1c8094042b6">
        <w:r w:rsidRPr="0298C9E1" w:rsidR="404BA9DA">
          <w:rPr>
            <w:rStyle w:val="Hyperlink"/>
            <w:rFonts w:ascii="Calibri" w:hAnsi="Calibri" w:eastAsia="Calibri" w:cs="Calibri"/>
            <w:b w:val="0"/>
            <w:bCs w:val="0"/>
            <w:i w:val="0"/>
            <w:iCs w:val="0"/>
            <w:caps w:val="0"/>
            <w:smallCaps w:val="0"/>
            <w:sz w:val="19"/>
            <w:szCs w:val="19"/>
          </w:rPr>
          <w:t>https://sociology.institute/research-methodologies-methods/evaluating-survey-research-strengths-limitations/</w:t>
        </w:r>
      </w:hyperlink>
      <w:r w:rsidRPr="0298C9E1" w:rsidR="404BA9DA">
        <w:rPr>
          <w:rFonts w:ascii="Calibri" w:hAnsi="Calibri" w:eastAsia="Calibri" w:cs="Calibri"/>
          <w:b w:val="0"/>
          <w:bCs w:val="0"/>
          <w:i w:val="0"/>
          <w:iCs w:val="0"/>
          <w:caps w:val="0"/>
          <w:smallCaps w:val="0"/>
          <w:color w:val="000000" w:themeColor="text1" w:themeTint="FF" w:themeShade="FF"/>
          <w:sz w:val="19"/>
          <w:szCs w:val="19"/>
        </w:rPr>
        <w:t>.</w:t>
      </w:r>
    </w:p>
    <w:p w:rsidR="1ADA75EB" w:rsidP="0298C9E1" w:rsidRDefault="1ADA75EB" w14:paraId="151AEA6F" w14:textId="099CDF96">
      <w:pPr>
        <w:pStyle w:val="ListParagraph"/>
        <w:numPr>
          <w:ilvl w:val="0"/>
          <w:numId w:val="4"/>
        </w:numPr>
        <w:jc w:val="both"/>
        <w:rPr>
          <w:rFonts w:ascii="Calibri" w:hAnsi="Calibri" w:eastAsia="Calibri" w:cs="Calibri"/>
          <w:b w:val="0"/>
          <w:bCs w:val="0"/>
          <w:i w:val="0"/>
          <w:iCs w:val="0"/>
          <w:caps w:val="0"/>
          <w:smallCaps w:val="0"/>
          <w:noProof w:val="0"/>
          <w:color w:val="000000" w:themeColor="text1" w:themeTint="FF" w:themeShade="FF"/>
          <w:sz w:val="19"/>
          <w:szCs w:val="19"/>
          <w:lang w:val="en-GB"/>
        </w:rPr>
      </w:pPr>
      <w:r w:rsidRPr="0298C9E1" w:rsidR="1ADA75EB">
        <w:rPr>
          <w:rFonts w:ascii="Calibri" w:hAnsi="Calibri" w:eastAsia="Calibri" w:cs="Calibri"/>
          <w:b w:val="0"/>
          <w:bCs w:val="0"/>
          <w:i w:val="0"/>
          <w:iCs w:val="0"/>
          <w:caps w:val="0"/>
          <w:smallCaps w:val="0"/>
          <w:noProof w:val="0"/>
          <w:color w:val="000000" w:themeColor="text1" w:themeTint="FF" w:themeShade="FF"/>
          <w:sz w:val="19"/>
          <w:szCs w:val="19"/>
          <w:lang w:val="en-GB"/>
        </w:rPr>
        <w:t xml:space="preserve">Lindemann, N. (2023) ‘Advantages and Disadvantages of Questionnaires’, </w:t>
      </w:r>
      <w:r w:rsidRPr="0298C9E1" w:rsidR="1ADA75EB">
        <w:rPr>
          <w:rFonts w:ascii="Calibri" w:hAnsi="Calibri" w:eastAsia="Calibri" w:cs="Calibri"/>
          <w:b w:val="0"/>
          <w:bCs w:val="0"/>
          <w:i w:val="1"/>
          <w:iCs w:val="1"/>
          <w:caps w:val="0"/>
          <w:smallCaps w:val="0"/>
          <w:noProof w:val="0"/>
          <w:color w:val="000000" w:themeColor="text1" w:themeTint="FF" w:themeShade="FF"/>
          <w:sz w:val="19"/>
          <w:szCs w:val="19"/>
          <w:lang w:val="en-GB"/>
        </w:rPr>
        <w:t>Pointerpro</w:t>
      </w:r>
      <w:r w:rsidRPr="0298C9E1" w:rsidR="1ADA75EB">
        <w:rPr>
          <w:rFonts w:ascii="Calibri" w:hAnsi="Calibri" w:eastAsia="Calibri" w:cs="Calibri"/>
          <w:b w:val="0"/>
          <w:bCs w:val="0"/>
          <w:i w:val="0"/>
          <w:iCs w:val="0"/>
          <w:caps w:val="0"/>
          <w:smallCaps w:val="0"/>
          <w:noProof w:val="0"/>
          <w:color w:val="000000" w:themeColor="text1" w:themeTint="FF" w:themeShade="FF"/>
          <w:sz w:val="19"/>
          <w:szCs w:val="19"/>
          <w:lang w:val="en-GB"/>
        </w:rPr>
        <w:t xml:space="preserve">, 7 June. Available at: </w:t>
      </w:r>
      <w:hyperlink r:id="R3ae55b25556c441e">
        <w:r w:rsidRPr="0298C9E1" w:rsidR="1ADA75EB">
          <w:rPr>
            <w:rStyle w:val="Hyperlink"/>
            <w:rFonts w:ascii="Calibri" w:hAnsi="Calibri" w:eastAsia="Calibri" w:cs="Calibri"/>
            <w:b w:val="0"/>
            <w:bCs w:val="0"/>
            <w:i w:val="0"/>
            <w:iCs w:val="0"/>
            <w:caps w:val="0"/>
            <w:smallCaps w:val="0"/>
            <w:noProof w:val="0"/>
            <w:sz w:val="19"/>
            <w:szCs w:val="19"/>
            <w:lang w:val="en-GB"/>
          </w:rPr>
          <w:t>https://pointerpro.com/blog/questionnaire-pros-and-cons/</w:t>
        </w:r>
      </w:hyperlink>
      <w:r w:rsidRPr="0298C9E1" w:rsidR="1ADA75EB">
        <w:rPr>
          <w:rFonts w:ascii="Calibri" w:hAnsi="Calibri" w:eastAsia="Calibri" w:cs="Calibri"/>
          <w:b w:val="0"/>
          <w:bCs w:val="0"/>
          <w:i w:val="0"/>
          <w:iCs w:val="0"/>
          <w:caps w:val="0"/>
          <w:smallCaps w:val="0"/>
          <w:noProof w:val="0"/>
          <w:color w:val="000000" w:themeColor="text1" w:themeTint="FF" w:themeShade="FF"/>
          <w:sz w:val="19"/>
          <w:szCs w:val="19"/>
          <w:lang w:val="en-GB"/>
        </w:rPr>
        <w:t>.</w:t>
      </w:r>
    </w:p>
    <w:p w:rsidR="652EB86E" w:rsidP="0298C9E1" w:rsidRDefault="652EB86E" w14:paraId="0DDA91FB" w14:textId="02ACF4AD">
      <w:pPr>
        <w:pStyle w:val="ListParagraph"/>
        <w:numPr>
          <w:ilvl w:val="0"/>
          <w:numId w:val="4"/>
        </w:numPr>
        <w:jc w:val="both"/>
        <w:rPr>
          <w:rFonts w:ascii="Calibri" w:hAnsi="Calibri" w:eastAsia="Calibri" w:cs="Calibri"/>
          <w:b w:val="0"/>
          <w:bCs w:val="0"/>
          <w:i w:val="0"/>
          <w:iCs w:val="0"/>
          <w:caps w:val="0"/>
          <w:smallCaps w:val="0"/>
          <w:color w:val="000000" w:themeColor="text1" w:themeTint="FF" w:themeShade="FF"/>
          <w:sz w:val="19"/>
          <w:szCs w:val="19"/>
        </w:rPr>
      </w:pPr>
      <w:r w:rsidRPr="0298C9E1" w:rsidR="652EB86E">
        <w:rPr>
          <w:rFonts w:ascii="Calibri" w:hAnsi="Calibri" w:eastAsia="Calibri" w:cs="Calibri"/>
          <w:b w:val="0"/>
          <w:bCs w:val="0"/>
          <w:i w:val="1"/>
          <w:iCs w:val="1"/>
          <w:caps w:val="0"/>
          <w:smallCaps w:val="0"/>
          <w:color w:val="000000" w:themeColor="text1" w:themeTint="FF" w:themeShade="FF"/>
          <w:sz w:val="19"/>
          <w:szCs w:val="19"/>
        </w:rPr>
        <w:t>Major Transport Changes Coming to the UK in 2025</w:t>
      </w:r>
      <w:r w:rsidRPr="0298C9E1" w:rsidR="652EB86E">
        <w:rPr>
          <w:rFonts w:ascii="Calibri" w:hAnsi="Calibri" w:eastAsia="Calibri" w:cs="Calibri"/>
          <w:b w:val="0"/>
          <w:bCs w:val="0"/>
          <w:i w:val="0"/>
          <w:iCs w:val="0"/>
          <w:caps w:val="0"/>
          <w:smallCaps w:val="0"/>
          <w:color w:val="000000" w:themeColor="text1" w:themeTint="FF" w:themeShade="FF"/>
          <w:sz w:val="19"/>
          <w:szCs w:val="19"/>
        </w:rPr>
        <w:t xml:space="preserve"> (2025) </w:t>
      </w:r>
      <w:r w:rsidRPr="0298C9E1" w:rsidR="652EB86E">
        <w:rPr>
          <w:rFonts w:ascii="Calibri" w:hAnsi="Calibri" w:eastAsia="Calibri" w:cs="Calibri"/>
          <w:b w:val="0"/>
          <w:bCs w:val="0"/>
          <w:i w:val="1"/>
          <w:iCs w:val="1"/>
          <w:caps w:val="0"/>
          <w:smallCaps w:val="0"/>
          <w:color w:val="000000" w:themeColor="text1" w:themeTint="FF" w:themeShade="FF"/>
          <w:sz w:val="19"/>
          <w:szCs w:val="19"/>
        </w:rPr>
        <w:t>Murraymcintosh.com</w:t>
      </w:r>
      <w:r w:rsidRPr="0298C9E1" w:rsidR="652EB86E">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285b5c7418744832">
        <w:r w:rsidRPr="0298C9E1" w:rsidR="652EB86E">
          <w:rPr>
            <w:rStyle w:val="Hyperlink"/>
            <w:rFonts w:ascii="Calibri" w:hAnsi="Calibri" w:eastAsia="Calibri" w:cs="Calibri"/>
            <w:b w:val="0"/>
            <w:bCs w:val="0"/>
            <w:i w:val="0"/>
            <w:iCs w:val="0"/>
            <w:caps w:val="0"/>
            <w:smallCaps w:val="0"/>
            <w:sz w:val="19"/>
            <w:szCs w:val="19"/>
          </w:rPr>
          <w:t>https://www.murraymcintosh.com/policy/article/major-transport-changes-coming-to-the-uk-in-2025</w:t>
        </w:r>
      </w:hyperlink>
      <w:r w:rsidRPr="0298C9E1" w:rsidR="652EB86E">
        <w:rPr>
          <w:rFonts w:ascii="Calibri" w:hAnsi="Calibri" w:eastAsia="Calibri" w:cs="Calibri"/>
          <w:b w:val="0"/>
          <w:bCs w:val="0"/>
          <w:i w:val="0"/>
          <w:iCs w:val="0"/>
          <w:caps w:val="0"/>
          <w:smallCaps w:val="0"/>
          <w:color w:val="000000" w:themeColor="text1" w:themeTint="FF" w:themeShade="FF"/>
          <w:sz w:val="19"/>
          <w:szCs w:val="19"/>
        </w:rPr>
        <w:t>.</w:t>
      </w:r>
    </w:p>
    <w:p w:rsidR="55870394" w:rsidP="0298C9E1" w:rsidRDefault="55870394" w14:paraId="262F0684" w14:textId="2BD67DBB">
      <w:pPr>
        <w:pStyle w:val="ListParagraph"/>
        <w:numPr>
          <w:ilvl w:val="0"/>
          <w:numId w:val="4"/>
        </w:numPr>
        <w:jc w:val="both"/>
        <w:rPr>
          <w:rFonts w:ascii="Calibri" w:hAnsi="Calibri" w:eastAsia="Calibri" w:cs="Calibri"/>
          <w:color w:val="000000" w:themeColor="text1"/>
          <w:sz w:val="19"/>
          <w:szCs w:val="19"/>
          <w:lang w:val="en-US"/>
        </w:rPr>
      </w:pPr>
      <w:r w:rsidRPr="0298C9E1" w:rsidR="1D150418">
        <w:rPr>
          <w:rFonts w:ascii="Calibri" w:hAnsi="Calibri" w:eastAsia="Calibri" w:cs="Calibri"/>
          <w:color w:val="000000" w:themeColor="text1" w:themeTint="FF" w:themeShade="FF"/>
          <w:sz w:val="19"/>
          <w:szCs w:val="19"/>
        </w:rPr>
        <w:t xml:space="preserve">Nikolay Dankov (2025) </w:t>
      </w:r>
      <w:r w:rsidRPr="0298C9E1" w:rsidR="1D150418">
        <w:rPr>
          <w:rFonts w:ascii="Calibri" w:hAnsi="Calibri" w:eastAsia="Calibri" w:cs="Calibri"/>
          <w:i w:val="1"/>
          <w:iCs w:val="1"/>
          <w:color w:val="000000" w:themeColor="text1" w:themeTint="FF" w:themeShade="FF"/>
          <w:sz w:val="19"/>
          <w:szCs w:val="19"/>
        </w:rPr>
        <w:t>Exploring Cardiff Through Sustainable Travel Practices for Eco-Conscious Adventurers with ND Travel Cardiff</w:t>
      </w:r>
      <w:r w:rsidRPr="0298C9E1" w:rsidR="1D150418">
        <w:rPr>
          <w:rFonts w:ascii="Calibri" w:hAnsi="Calibri" w:eastAsia="Calibri" w:cs="Calibri"/>
          <w:color w:val="000000" w:themeColor="text1" w:themeTint="FF" w:themeShade="FF"/>
          <w:sz w:val="19"/>
          <w:szCs w:val="19"/>
        </w:rPr>
        <w:t xml:space="preserve">, </w:t>
      </w:r>
      <w:r w:rsidRPr="0298C9E1" w:rsidR="1D150418">
        <w:rPr>
          <w:rFonts w:ascii="Calibri" w:hAnsi="Calibri" w:eastAsia="Calibri" w:cs="Calibri"/>
          <w:i w:val="1"/>
          <w:iCs w:val="1"/>
          <w:color w:val="000000" w:themeColor="text1" w:themeTint="FF" w:themeShade="FF"/>
          <w:sz w:val="19"/>
          <w:szCs w:val="19"/>
        </w:rPr>
        <w:t>ND Travel Cardiff</w:t>
      </w:r>
      <w:r w:rsidRPr="0298C9E1" w:rsidR="1D150418">
        <w:rPr>
          <w:rFonts w:ascii="Calibri" w:hAnsi="Calibri" w:eastAsia="Calibri" w:cs="Calibri"/>
          <w:color w:val="000000" w:themeColor="text1" w:themeTint="FF" w:themeShade="FF"/>
          <w:sz w:val="19"/>
          <w:szCs w:val="19"/>
        </w:rPr>
        <w:t xml:space="preserve">. Available at: </w:t>
      </w:r>
      <w:hyperlink r:id="Rbcd7b1db2d3246da">
        <w:r w:rsidRPr="0298C9E1" w:rsidR="1D150418">
          <w:rPr>
            <w:rStyle w:val="Hyperlink"/>
            <w:rFonts w:ascii="Calibri" w:hAnsi="Calibri" w:eastAsia="Calibri" w:cs="Calibri"/>
            <w:sz w:val="19"/>
            <w:szCs w:val="19"/>
          </w:rPr>
          <w:t>https://www.ndtravelcardiff.com/post/exploring-cardiff-through-sustainable-travel-practices-for-eco-conscious-adventurers-with-nd-travel</w:t>
        </w:r>
      </w:hyperlink>
      <w:r w:rsidRPr="0298C9E1" w:rsidR="1D150418">
        <w:rPr>
          <w:rFonts w:ascii="Calibri" w:hAnsi="Calibri" w:eastAsia="Calibri" w:cs="Calibri"/>
          <w:color w:val="000000" w:themeColor="text1" w:themeTint="FF" w:themeShade="FF"/>
          <w:sz w:val="19"/>
          <w:szCs w:val="19"/>
        </w:rPr>
        <w:t xml:space="preserve"> (Accessed: 10 November 2025).</w:t>
      </w:r>
    </w:p>
    <w:p w:rsidR="0ACCB835" w:rsidP="0298C9E1" w:rsidRDefault="0ACCB835" w14:paraId="0DD1FB05" w14:textId="3FBFAC51">
      <w:pPr>
        <w:pStyle w:val="ListParagraph"/>
        <w:numPr>
          <w:ilvl w:val="0"/>
          <w:numId w:val="4"/>
        </w:numPr>
        <w:jc w:val="both"/>
        <w:rPr>
          <w:rFonts w:ascii="Calibri" w:hAnsi="Calibri" w:eastAsia="Calibri" w:cs="Calibri"/>
          <w:b w:val="0"/>
          <w:bCs w:val="0"/>
          <w:i w:val="0"/>
          <w:iCs w:val="0"/>
          <w:caps w:val="0"/>
          <w:smallCaps w:val="0"/>
          <w:noProof w:val="0"/>
          <w:color w:val="000000" w:themeColor="text1" w:themeTint="FF" w:themeShade="FF"/>
          <w:sz w:val="19"/>
          <w:szCs w:val="19"/>
          <w:lang w:val="en-US"/>
        </w:rPr>
      </w:pPr>
      <w:r w:rsidRPr="0298C9E1" w:rsidR="0ACCB835">
        <w:rPr>
          <w:rFonts w:ascii="Calibri" w:hAnsi="Calibri" w:eastAsia="Calibri" w:cs="Calibri"/>
          <w:b w:val="0"/>
          <w:bCs w:val="0"/>
          <w:i w:val="0"/>
          <w:iCs w:val="0"/>
          <w:caps w:val="0"/>
          <w:smallCaps w:val="0"/>
          <w:color w:val="000000" w:themeColor="text1" w:themeTint="FF" w:themeShade="FF"/>
          <w:sz w:val="19"/>
          <w:szCs w:val="19"/>
        </w:rPr>
        <w:t>Stevens, G. (2024)</w:t>
      </w:r>
      <w:r w:rsidRPr="0298C9E1" w:rsidR="6A88F609">
        <w:rPr>
          <w:rFonts w:ascii="Calibri" w:hAnsi="Calibri" w:eastAsia="Calibri" w:cs="Calibri"/>
          <w:b w:val="0"/>
          <w:bCs w:val="0"/>
          <w:i w:val="0"/>
          <w:iCs w:val="0"/>
          <w:caps w:val="0"/>
          <w:smallCaps w:val="0"/>
          <w:color w:val="000000" w:themeColor="text1" w:themeTint="FF" w:themeShade="FF"/>
          <w:sz w:val="19"/>
          <w:szCs w:val="19"/>
        </w:rPr>
        <w:t>. Collecting</w:t>
      </w:r>
      <w:r w:rsidRPr="0298C9E1" w:rsidR="0ACCB835">
        <w:rPr>
          <w:rFonts w:ascii="Calibri" w:hAnsi="Calibri" w:eastAsia="Calibri" w:cs="Calibri"/>
          <w:b w:val="0"/>
          <w:bCs w:val="0"/>
          <w:i w:val="1"/>
          <w:iCs w:val="1"/>
          <w:caps w:val="0"/>
          <w:smallCaps w:val="0"/>
          <w:color w:val="000000" w:themeColor="text1" w:themeTint="FF" w:themeShade="FF"/>
          <w:sz w:val="19"/>
          <w:szCs w:val="19"/>
        </w:rPr>
        <w:t xml:space="preserve"> Demographic Data in Social Research </w:t>
      </w:r>
      <w:r w:rsidRPr="0298C9E1" w:rsidR="11EA1E5C">
        <w:rPr>
          <w:rFonts w:ascii="Calibri" w:hAnsi="Calibri" w:eastAsia="Calibri" w:cs="Calibri"/>
          <w:b w:val="0"/>
          <w:bCs w:val="0"/>
          <w:i w:val="1"/>
          <w:iCs w:val="1"/>
          <w:caps w:val="0"/>
          <w:smallCaps w:val="0"/>
          <w:color w:val="000000" w:themeColor="text1" w:themeTint="FF" w:themeShade="FF"/>
          <w:sz w:val="19"/>
          <w:szCs w:val="19"/>
        </w:rPr>
        <w:t>|</w:t>
      </w:r>
      <w:r w:rsidRPr="0298C9E1" w:rsidR="0ACCB835">
        <w:rPr>
          <w:rFonts w:ascii="Calibri" w:hAnsi="Calibri" w:eastAsia="Calibri" w:cs="Calibri"/>
          <w:b w:val="0"/>
          <w:bCs w:val="0"/>
          <w:i w:val="0"/>
          <w:iCs w:val="0"/>
          <w:caps w:val="0"/>
          <w:smallCaps w:val="0"/>
          <w:color w:val="000000" w:themeColor="text1" w:themeTint="FF" w:themeShade="FF"/>
          <w:sz w:val="19"/>
          <w:szCs w:val="19"/>
        </w:rPr>
        <w:t xml:space="preserve"> </w:t>
      </w:r>
      <w:r w:rsidRPr="0298C9E1" w:rsidR="0ACCB835">
        <w:rPr>
          <w:rFonts w:ascii="Calibri" w:hAnsi="Calibri" w:eastAsia="Calibri" w:cs="Calibri"/>
          <w:b w:val="0"/>
          <w:bCs w:val="0"/>
          <w:i w:val="1"/>
          <w:iCs w:val="1"/>
          <w:caps w:val="0"/>
          <w:smallCaps w:val="0"/>
          <w:color w:val="000000" w:themeColor="text1" w:themeTint="FF" w:themeShade="FF"/>
          <w:sz w:val="19"/>
          <w:szCs w:val="19"/>
        </w:rPr>
        <w:t>Academic-writing.uk</w:t>
      </w:r>
      <w:r w:rsidRPr="0298C9E1" w:rsidR="0ACCB835">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1d0c5a38622e43d5">
        <w:r w:rsidRPr="0298C9E1" w:rsidR="0ACCB835">
          <w:rPr>
            <w:rStyle w:val="Hyperlink"/>
            <w:rFonts w:ascii="Calibri" w:hAnsi="Calibri" w:eastAsia="Calibri" w:cs="Calibri"/>
            <w:b w:val="0"/>
            <w:bCs w:val="0"/>
            <w:i w:val="0"/>
            <w:iCs w:val="0"/>
            <w:caps w:val="0"/>
            <w:smallCaps w:val="0"/>
            <w:sz w:val="19"/>
            <w:szCs w:val="19"/>
          </w:rPr>
          <w:t>https://academic-writing.uk/collecting-demographic-data-in-social-research/</w:t>
        </w:r>
      </w:hyperlink>
      <w:r w:rsidRPr="0298C9E1" w:rsidR="0ACCB835">
        <w:rPr>
          <w:rFonts w:ascii="Calibri" w:hAnsi="Calibri" w:eastAsia="Calibri" w:cs="Calibri"/>
          <w:b w:val="0"/>
          <w:bCs w:val="0"/>
          <w:i w:val="0"/>
          <w:iCs w:val="0"/>
          <w:caps w:val="0"/>
          <w:smallCaps w:val="0"/>
          <w:color w:val="000000" w:themeColor="text1" w:themeTint="FF" w:themeShade="FF"/>
          <w:sz w:val="19"/>
          <w:szCs w:val="19"/>
        </w:rPr>
        <w:t>.</w:t>
      </w:r>
    </w:p>
    <w:p w:rsidR="19075074" w:rsidP="0298C9E1" w:rsidRDefault="19075074" w14:paraId="76193B98" w14:textId="24743D36">
      <w:pPr>
        <w:pStyle w:val="ListParagraph"/>
        <w:numPr>
          <w:ilvl w:val="0"/>
          <w:numId w:val="4"/>
        </w:numPr>
        <w:jc w:val="both"/>
        <w:rPr>
          <w:rFonts w:ascii="Calibri" w:hAnsi="Calibri" w:eastAsia="Calibri" w:cs="Calibri"/>
          <w:b w:val="0"/>
          <w:bCs w:val="0"/>
          <w:i w:val="0"/>
          <w:iCs w:val="0"/>
          <w:caps w:val="0"/>
          <w:smallCaps w:val="0"/>
          <w:color w:val="000000" w:themeColor="text1" w:themeTint="FF" w:themeShade="FF"/>
          <w:sz w:val="19"/>
          <w:szCs w:val="19"/>
        </w:rPr>
      </w:pPr>
      <w:r w:rsidRPr="0298C9E1" w:rsidR="19075074">
        <w:rPr>
          <w:rFonts w:ascii="Calibri" w:hAnsi="Calibri" w:eastAsia="Calibri" w:cs="Calibri"/>
          <w:b w:val="0"/>
          <w:bCs w:val="0"/>
          <w:i w:val="1"/>
          <w:iCs w:val="1"/>
          <w:caps w:val="0"/>
          <w:smallCaps w:val="0"/>
          <w:color w:val="000000" w:themeColor="text1" w:themeTint="FF" w:themeShade="FF"/>
          <w:sz w:val="19"/>
          <w:szCs w:val="19"/>
        </w:rPr>
        <w:t xml:space="preserve">The Role of </w:t>
      </w:r>
      <w:r w:rsidRPr="0298C9E1" w:rsidR="48B7BFED">
        <w:rPr>
          <w:rFonts w:ascii="Calibri" w:hAnsi="Calibri" w:eastAsia="Calibri" w:cs="Calibri"/>
          <w:b w:val="0"/>
          <w:bCs w:val="0"/>
          <w:i w:val="1"/>
          <w:iCs w:val="1"/>
          <w:caps w:val="0"/>
          <w:smallCaps w:val="0"/>
          <w:color w:val="000000" w:themeColor="text1" w:themeTint="FF" w:themeShade="FF"/>
          <w:sz w:val="19"/>
          <w:szCs w:val="19"/>
        </w:rPr>
        <w:t>social media</w:t>
      </w:r>
      <w:r w:rsidRPr="0298C9E1" w:rsidR="19075074">
        <w:rPr>
          <w:rFonts w:ascii="Calibri" w:hAnsi="Calibri" w:eastAsia="Calibri" w:cs="Calibri"/>
          <w:b w:val="0"/>
          <w:bCs w:val="0"/>
          <w:i w:val="1"/>
          <w:iCs w:val="1"/>
          <w:caps w:val="0"/>
          <w:smallCaps w:val="0"/>
          <w:color w:val="000000" w:themeColor="text1" w:themeTint="FF" w:themeShade="FF"/>
          <w:sz w:val="19"/>
          <w:szCs w:val="19"/>
        </w:rPr>
        <w:t xml:space="preserve"> in Promoting Sustainable Practices: Strategies, Engagement Metrics, and Success Stories - </w:t>
      </w:r>
      <w:r w:rsidRPr="0298C9E1" w:rsidR="3829E2DD">
        <w:rPr>
          <w:rFonts w:ascii="Calibri" w:hAnsi="Calibri" w:eastAsia="Calibri" w:cs="Calibri"/>
          <w:b w:val="0"/>
          <w:bCs w:val="0"/>
          <w:i w:val="1"/>
          <w:iCs w:val="1"/>
          <w:caps w:val="0"/>
          <w:smallCaps w:val="0"/>
          <w:color w:val="000000" w:themeColor="text1" w:themeTint="FF" w:themeShade="FF"/>
          <w:sz w:val="19"/>
          <w:szCs w:val="19"/>
        </w:rPr>
        <w:t>Successful Operationsummit.com</w:t>
      </w:r>
      <w:r w:rsidRPr="0298C9E1" w:rsidR="19075074">
        <w:rPr>
          <w:rFonts w:ascii="Calibri" w:hAnsi="Calibri" w:eastAsia="Calibri" w:cs="Calibri"/>
          <w:b w:val="0"/>
          <w:bCs w:val="0"/>
          <w:i w:val="0"/>
          <w:iCs w:val="0"/>
          <w:caps w:val="0"/>
          <w:smallCaps w:val="0"/>
          <w:color w:val="000000" w:themeColor="text1" w:themeTint="FF" w:themeShade="FF"/>
          <w:sz w:val="19"/>
          <w:szCs w:val="19"/>
        </w:rPr>
        <w:t xml:space="preserve"> (2025) </w:t>
      </w:r>
      <w:r w:rsidRPr="0298C9E1" w:rsidR="19075074">
        <w:rPr>
          <w:rFonts w:ascii="Calibri" w:hAnsi="Calibri" w:eastAsia="Calibri" w:cs="Calibri"/>
          <w:b w:val="0"/>
          <w:bCs w:val="0"/>
          <w:i w:val="1"/>
          <w:iCs w:val="1"/>
          <w:caps w:val="0"/>
          <w:smallCaps w:val="0"/>
          <w:color w:val="000000" w:themeColor="text1" w:themeTint="FF" w:themeShade="FF"/>
          <w:sz w:val="19"/>
          <w:szCs w:val="19"/>
        </w:rPr>
        <w:t>WordPress</w:t>
      </w:r>
      <w:r w:rsidRPr="0298C9E1" w:rsidR="19075074">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b9206fbe735b4654">
        <w:r w:rsidRPr="0298C9E1" w:rsidR="19075074">
          <w:rPr>
            <w:rStyle w:val="Hyperlink"/>
            <w:rFonts w:ascii="Calibri" w:hAnsi="Calibri" w:eastAsia="Calibri" w:cs="Calibri"/>
            <w:b w:val="0"/>
            <w:bCs w:val="0"/>
            <w:i w:val="0"/>
            <w:iCs w:val="0"/>
            <w:caps w:val="0"/>
            <w:smallCaps w:val="0"/>
            <w:sz w:val="19"/>
            <w:szCs w:val="19"/>
          </w:rPr>
          <w:t>https://sustainableoperationssummit.com/the-role-of-social-media-in-promoting-sustainable-practices-strategies-engagement-metrics-and-success-stories/</w:t>
        </w:r>
      </w:hyperlink>
      <w:r w:rsidRPr="0298C9E1" w:rsidR="19075074">
        <w:rPr>
          <w:rFonts w:ascii="Calibri" w:hAnsi="Calibri" w:eastAsia="Calibri" w:cs="Calibri"/>
          <w:b w:val="0"/>
          <w:bCs w:val="0"/>
          <w:i w:val="0"/>
          <w:iCs w:val="0"/>
          <w:caps w:val="0"/>
          <w:smallCaps w:val="0"/>
          <w:color w:val="000000" w:themeColor="text1" w:themeTint="FF" w:themeShade="FF"/>
          <w:sz w:val="19"/>
          <w:szCs w:val="19"/>
        </w:rPr>
        <w:t>.</w:t>
      </w:r>
    </w:p>
    <w:p w:rsidR="35C9F684" w:rsidP="0298C9E1" w:rsidRDefault="35C9F684" w14:paraId="404D6819" w14:textId="20992DFB">
      <w:pPr>
        <w:pStyle w:val="ListParagraph"/>
        <w:numPr>
          <w:ilvl w:val="0"/>
          <w:numId w:val="4"/>
        </w:numPr>
        <w:jc w:val="both"/>
        <w:rPr>
          <w:rFonts w:ascii="Calibri" w:hAnsi="Calibri" w:eastAsia="Calibri" w:cs="Calibri"/>
          <w:color w:val="000000" w:themeColor="text1"/>
          <w:sz w:val="19"/>
          <w:szCs w:val="19"/>
          <w:lang w:val="en-US"/>
        </w:rPr>
      </w:pPr>
      <w:r w:rsidRPr="0298C9E1" w:rsidR="65EA6A88">
        <w:rPr>
          <w:rFonts w:ascii="Calibri" w:hAnsi="Calibri" w:eastAsia="Calibri" w:cs="Calibri"/>
          <w:i w:val="1"/>
          <w:iCs w:val="1"/>
          <w:color w:val="000000" w:themeColor="text1" w:themeTint="FF" w:themeShade="FF"/>
          <w:sz w:val="19"/>
          <w:szCs w:val="19"/>
        </w:rPr>
        <w:t>Transport and Strategic Planning commitments</w:t>
      </w:r>
      <w:r w:rsidRPr="0298C9E1" w:rsidR="65EA6A88">
        <w:rPr>
          <w:rFonts w:ascii="Calibri" w:hAnsi="Calibri" w:eastAsia="Calibri" w:cs="Calibri"/>
          <w:color w:val="000000" w:themeColor="text1" w:themeTint="FF" w:themeShade="FF"/>
          <w:sz w:val="19"/>
          <w:szCs w:val="19"/>
        </w:rPr>
        <w:t xml:space="preserve"> (2019) </w:t>
      </w:r>
      <w:r w:rsidRPr="0298C9E1" w:rsidR="65EA6A88">
        <w:rPr>
          <w:rFonts w:ascii="Calibri" w:hAnsi="Calibri" w:eastAsia="Calibri" w:cs="Calibri"/>
          <w:i w:val="1"/>
          <w:iCs w:val="1"/>
          <w:color w:val="000000" w:themeColor="text1" w:themeTint="FF" w:themeShade="FF"/>
          <w:sz w:val="19"/>
          <w:szCs w:val="19"/>
        </w:rPr>
        <w:t>Caerdydd.gov.uk</w:t>
      </w:r>
      <w:r w:rsidRPr="0298C9E1" w:rsidR="65EA6A88">
        <w:rPr>
          <w:rFonts w:ascii="Calibri" w:hAnsi="Calibri" w:eastAsia="Calibri" w:cs="Calibri"/>
          <w:color w:val="000000" w:themeColor="text1" w:themeTint="FF" w:themeShade="FF"/>
          <w:sz w:val="19"/>
          <w:szCs w:val="19"/>
        </w:rPr>
        <w:t xml:space="preserve">. Available at: </w:t>
      </w:r>
      <w:hyperlink r:id="R0bacf3e89a3544f9">
        <w:r w:rsidRPr="0298C9E1" w:rsidR="65EA6A88">
          <w:rPr>
            <w:rStyle w:val="Hyperlink"/>
            <w:rFonts w:ascii="Calibri" w:hAnsi="Calibri" w:eastAsia="Calibri" w:cs="Calibri"/>
            <w:sz w:val="19"/>
            <w:szCs w:val="19"/>
          </w:rPr>
          <w:t>https://www.caerdydd.gov.uk/ENG/Your-Council/Strategies-plans-and-policies/stronger-fairer-greener/transport-strategic-planning-commitments/Pages/default.aspx</w:t>
        </w:r>
      </w:hyperlink>
      <w:r w:rsidRPr="0298C9E1" w:rsidR="65EA6A88">
        <w:rPr>
          <w:rFonts w:ascii="Calibri" w:hAnsi="Calibri" w:eastAsia="Calibri" w:cs="Calibri"/>
          <w:color w:val="000000" w:themeColor="text1" w:themeTint="FF" w:themeShade="FF"/>
          <w:sz w:val="19"/>
          <w:szCs w:val="19"/>
        </w:rPr>
        <w:t>.</w:t>
      </w:r>
    </w:p>
    <w:p w:rsidR="0DA8AA2C" w:rsidP="0298C9E1" w:rsidRDefault="0DA8AA2C" w14:paraId="5B469263" w14:textId="090B1C31">
      <w:pPr>
        <w:pStyle w:val="ListParagraph"/>
        <w:numPr>
          <w:ilvl w:val="0"/>
          <w:numId w:val="4"/>
        </w:numPr>
        <w:jc w:val="both"/>
        <w:rPr>
          <w:rFonts w:ascii="Calibri" w:hAnsi="Calibri" w:eastAsia="Calibri" w:cs="Calibri"/>
          <w:b w:val="0"/>
          <w:bCs w:val="0"/>
          <w:i w:val="0"/>
          <w:iCs w:val="0"/>
          <w:caps w:val="0"/>
          <w:smallCaps w:val="0"/>
          <w:noProof w:val="0"/>
          <w:color w:val="000000" w:themeColor="text1" w:themeTint="FF" w:themeShade="FF"/>
          <w:sz w:val="19"/>
          <w:szCs w:val="19"/>
          <w:lang w:val="en-US"/>
        </w:rPr>
      </w:pPr>
      <w:r w:rsidRPr="0298C9E1" w:rsidR="0DA8AA2C">
        <w:rPr>
          <w:rFonts w:ascii="Calibri" w:hAnsi="Calibri" w:eastAsia="Calibri" w:cs="Calibri"/>
          <w:b w:val="0"/>
          <w:bCs w:val="0"/>
          <w:i w:val="1"/>
          <w:iCs w:val="1"/>
          <w:caps w:val="0"/>
          <w:smallCaps w:val="0"/>
          <w:color w:val="000000" w:themeColor="text1" w:themeTint="FF" w:themeShade="FF"/>
          <w:sz w:val="19"/>
          <w:szCs w:val="19"/>
        </w:rPr>
        <w:t>Transport (National Survey for Wales): April 2022 to March 2023 [HTML] | GOV.WALES</w:t>
      </w:r>
      <w:r w:rsidRPr="0298C9E1" w:rsidR="0DA8AA2C">
        <w:rPr>
          <w:rFonts w:ascii="Calibri" w:hAnsi="Calibri" w:eastAsia="Calibri" w:cs="Calibri"/>
          <w:b w:val="0"/>
          <w:bCs w:val="0"/>
          <w:i w:val="0"/>
          <w:iCs w:val="0"/>
          <w:caps w:val="0"/>
          <w:smallCaps w:val="0"/>
          <w:color w:val="000000" w:themeColor="text1" w:themeTint="FF" w:themeShade="FF"/>
          <w:sz w:val="19"/>
          <w:szCs w:val="19"/>
        </w:rPr>
        <w:t xml:space="preserve"> (2024) </w:t>
      </w:r>
      <w:r w:rsidRPr="0298C9E1" w:rsidR="0DA8AA2C">
        <w:rPr>
          <w:rFonts w:ascii="Calibri" w:hAnsi="Calibri" w:eastAsia="Calibri" w:cs="Calibri"/>
          <w:b w:val="0"/>
          <w:bCs w:val="0"/>
          <w:i w:val="1"/>
          <w:iCs w:val="1"/>
          <w:caps w:val="0"/>
          <w:smallCaps w:val="0"/>
          <w:color w:val="000000" w:themeColor="text1" w:themeTint="FF" w:themeShade="FF"/>
          <w:sz w:val="19"/>
          <w:szCs w:val="19"/>
        </w:rPr>
        <w:t>GOV.WALES</w:t>
      </w:r>
      <w:r w:rsidRPr="0298C9E1" w:rsidR="0DA8AA2C">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9c250b30685a42b1">
        <w:r w:rsidRPr="0298C9E1" w:rsidR="0DA8AA2C">
          <w:rPr>
            <w:rStyle w:val="Hyperlink"/>
            <w:rFonts w:ascii="Calibri" w:hAnsi="Calibri" w:eastAsia="Calibri" w:cs="Calibri"/>
            <w:b w:val="0"/>
            <w:bCs w:val="0"/>
            <w:i w:val="0"/>
            <w:iCs w:val="0"/>
            <w:caps w:val="0"/>
            <w:smallCaps w:val="0"/>
            <w:sz w:val="19"/>
            <w:szCs w:val="19"/>
          </w:rPr>
          <w:t>https://www.gov.wales/transport-national-survey-wales-april-2022-march-2023-html</w:t>
        </w:r>
      </w:hyperlink>
      <w:r w:rsidRPr="0298C9E1" w:rsidR="0DA8AA2C">
        <w:rPr>
          <w:rFonts w:ascii="Calibri" w:hAnsi="Calibri" w:eastAsia="Calibri" w:cs="Calibri"/>
          <w:b w:val="0"/>
          <w:bCs w:val="0"/>
          <w:i w:val="0"/>
          <w:iCs w:val="0"/>
          <w:caps w:val="0"/>
          <w:smallCaps w:val="0"/>
          <w:color w:val="000000" w:themeColor="text1" w:themeTint="FF" w:themeShade="FF"/>
          <w:sz w:val="19"/>
          <w:szCs w:val="19"/>
        </w:rPr>
        <w:t>.</w:t>
      </w:r>
    </w:p>
    <w:p w:rsidR="043BF6E6" w:rsidP="0298C9E1" w:rsidRDefault="043BF6E6" w14:paraId="023DA994" w14:textId="3DE594D1">
      <w:pPr>
        <w:pStyle w:val="ListParagraph"/>
        <w:numPr>
          <w:ilvl w:val="0"/>
          <w:numId w:val="4"/>
        </w:numPr>
        <w:jc w:val="both"/>
        <w:rPr>
          <w:rFonts w:ascii="Calibri" w:hAnsi="Calibri" w:eastAsia="Calibri" w:cs="Calibri"/>
          <w:b w:val="0"/>
          <w:bCs w:val="0"/>
          <w:i w:val="0"/>
          <w:iCs w:val="0"/>
          <w:caps w:val="0"/>
          <w:smallCaps w:val="0"/>
          <w:color w:val="000000" w:themeColor="text1" w:themeTint="FF" w:themeShade="FF"/>
          <w:sz w:val="19"/>
          <w:szCs w:val="19"/>
        </w:rPr>
      </w:pPr>
      <w:r w:rsidRPr="0298C9E1" w:rsidR="043BF6E6">
        <w:rPr>
          <w:rFonts w:ascii="Calibri" w:hAnsi="Calibri" w:eastAsia="Calibri" w:cs="Calibri"/>
          <w:b w:val="0"/>
          <w:bCs w:val="0"/>
          <w:i w:val="1"/>
          <w:iCs w:val="1"/>
          <w:caps w:val="0"/>
          <w:smallCaps w:val="0"/>
          <w:color w:val="000000" w:themeColor="text1" w:themeTint="FF" w:themeShade="FF"/>
          <w:sz w:val="19"/>
          <w:szCs w:val="19"/>
        </w:rPr>
        <w:t xml:space="preserve">£1 Travel </w:t>
      </w:r>
      <w:r w:rsidRPr="0298C9E1" w:rsidR="2A5EAE24">
        <w:rPr>
          <w:rFonts w:ascii="Calibri" w:hAnsi="Calibri" w:eastAsia="Calibri" w:cs="Calibri"/>
          <w:b w:val="0"/>
          <w:bCs w:val="0"/>
          <w:i w:val="1"/>
          <w:iCs w:val="1"/>
          <w:caps w:val="0"/>
          <w:smallCaps w:val="0"/>
          <w:color w:val="000000" w:themeColor="text1" w:themeTint="FF" w:themeShade="FF"/>
          <w:sz w:val="19"/>
          <w:szCs w:val="19"/>
        </w:rPr>
        <w:t>Pass</w:t>
      </w:r>
      <w:r w:rsidRPr="0298C9E1" w:rsidR="043BF6E6">
        <w:rPr>
          <w:rFonts w:ascii="Calibri" w:hAnsi="Calibri" w:eastAsia="Calibri" w:cs="Calibri"/>
          <w:b w:val="0"/>
          <w:bCs w:val="0"/>
          <w:i w:val="1"/>
          <w:iCs w:val="1"/>
          <w:caps w:val="0"/>
          <w:smallCaps w:val="0"/>
          <w:color w:val="000000" w:themeColor="text1" w:themeTint="FF" w:themeShade="FF"/>
          <w:sz w:val="19"/>
          <w:szCs w:val="19"/>
        </w:rPr>
        <w:t xml:space="preserve"> for Young People in Wales: Making travel easier and more affordable. | ''</w:t>
      </w:r>
      <w:r w:rsidRPr="0298C9E1" w:rsidR="043BF6E6">
        <w:rPr>
          <w:rFonts w:ascii="Calibri" w:hAnsi="Calibri" w:eastAsia="Calibri" w:cs="Calibri"/>
          <w:b w:val="0"/>
          <w:bCs w:val="0"/>
          <w:i w:val="0"/>
          <w:iCs w:val="0"/>
          <w:caps w:val="0"/>
          <w:smallCaps w:val="0"/>
          <w:color w:val="000000" w:themeColor="text1" w:themeTint="FF" w:themeShade="FF"/>
          <w:sz w:val="19"/>
          <w:szCs w:val="19"/>
        </w:rPr>
        <w:t xml:space="preserve"> (2025) </w:t>
      </w:r>
      <w:r w:rsidRPr="0298C9E1" w:rsidR="043BF6E6">
        <w:rPr>
          <w:rFonts w:ascii="Calibri" w:hAnsi="Calibri" w:eastAsia="Calibri" w:cs="Calibri"/>
          <w:b w:val="0"/>
          <w:bCs w:val="0"/>
          <w:i w:val="1"/>
          <w:iCs w:val="1"/>
          <w:caps w:val="0"/>
          <w:smallCaps w:val="0"/>
          <w:color w:val="000000" w:themeColor="text1" w:themeTint="FF" w:themeShade="FF"/>
          <w:sz w:val="19"/>
          <w:szCs w:val="19"/>
        </w:rPr>
        <w:t>Gov.wales</w:t>
      </w:r>
      <w:r w:rsidRPr="0298C9E1" w:rsidR="043BF6E6">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37f8c4eaf4b14c90">
        <w:r w:rsidRPr="0298C9E1" w:rsidR="043BF6E6">
          <w:rPr>
            <w:rStyle w:val="Hyperlink"/>
            <w:rFonts w:ascii="Calibri" w:hAnsi="Calibri" w:eastAsia="Calibri" w:cs="Calibri"/>
            <w:b w:val="0"/>
            <w:bCs w:val="0"/>
            <w:i w:val="0"/>
            <w:iCs w:val="0"/>
            <w:caps w:val="0"/>
            <w:smallCaps w:val="0"/>
            <w:sz w:val="19"/>
            <w:szCs w:val="19"/>
          </w:rPr>
          <w:t>https://www.climateaction.gov.wales/green-travel-choices/public-transport/travel-pass-for-young-people-in-wales/</w:t>
        </w:r>
      </w:hyperlink>
      <w:r w:rsidRPr="0298C9E1" w:rsidR="043BF6E6">
        <w:rPr>
          <w:rFonts w:ascii="Calibri" w:hAnsi="Calibri" w:eastAsia="Calibri" w:cs="Calibri"/>
          <w:b w:val="0"/>
          <w:bCs w:val="0"/>
          <w:i w:val="0"/>
          <w:iCs w:val="0"/>
          <w:caps w:val="0"/>
          <w:smallCaps w:val="0"/>
          <w:color w:val="000000" w:themeColor="text1" w:themeTint="FF" w:themeShade="FF"/>
          <w:sz w:val="19"/>
          <w:szCs w:val="19"/>
        </w:rPr>
        <w:t>.</w:t>
      </w:r>
    </w:p>
    <w:p w:rsidR="6D299A8D" w:rsidP="0298C9E1" w:rsidRDefault="6D299A8D" w14:paraId="0C260AAD" w14:textId="0588C66D">
      <w:pPr>
        <w:pStyle w:val="ListParagraph"/>
        <w:numPr>
          <w:ilvl w:val="0"/>
          <w:numId w:val="4"/>
        </w:numPr>
        <w:jc w:val="both"/>
        <w:rPr>
          <w:rFonts w:ascii="Calibri" w:hAnsi="Calibri" w:eastAsia="Calibri" w:cs="Calibri"/>
          <w:b w:val="0"/>
          <w:bCs w:val="0"/>
          <w:i w:val="0"/>
          <w:iCs w:val="0"/>
          <w:caps w:val="0"/>
          <w:smallCaps w:val="0"/>
          <w:color w:val="000000" w:themeColor="text1" w:themeTint="FF" w:themeShade="FF"/>
          <w:sz w:val="19"/>
          <w:szCs w:val="19"/>
        </w:rPr>
      </w:pPr>
      <w:r w:rsidRPr="0298C9E1" w:rsidR="6D299A8D">
        <w:rPr>
          <w:rFonts w:ascii="Calibri" w:hAnsi="Calibri" w:eastAsia="Calibri" w:cs="Calibri"/>
          <w:b w:val="0"/>
          <w:bCs w:val="0"/>
          <w:i w:val="0"/>
          <w:iCs w:val="0"/>
          <w:caps w:val="0"/>
          <w:smallCaps w:val="0"/>
          <w:color w:val="000000" w:themeColor="text1" w:themeTint="FF" w:themeShade="FF"/>
          <w:sz w:val="19"/>
          <w:szCs w:val="19"/>
        </w:rPr>
        <w:t xml:space="preserve">United Nations (2023) </w:t>
      </w:r>
      <w:r w:rsidRPr="0298C9E1" w:rsidR="6D299A8D">
        <w:rPr>
          <w:rFonts w:ascii="Calibri" w:hAnsi="Calibri" w:eastAsia="Calibri" w:cs="Calibri"/>
          <w:b w:val="0"/>
          <w:bCs w:val="0"/>
          <w:i w:val="1"/>
          <w:iCs w:val="1"/>
          <w:caps w:val="0"/>
          <w:smallCaps w:val="0"/>
          <w:color w:val="000000" w:themeColor="text1" w:themeTint="FF" w:themeShade="FF"/>
          <w:sz w:val="19"/>
          <w:szCs w:val="19"/>
        </w:rPr>
        <w:t xml:space="preserve">Sustainable </w:t>
      </w:r>
      <w:r w:rsidRPr="0298C9E1" w:rsidR="63EDFACF">
        <w:rPr>
          <w:rFonts w:ascii="Calibri" w:hAnsi="Calibri" w:eastAsia="Calibri" w:cs="Calibri"/>
          <w:b w:val="0"/>
          <w:bCs w:val="0"/>
          <w:i w:val="1"/>
          <w:iCs w:val="1"/>
          <w:caps w:val="0"/>
          <w:smallCaps w:val="0"/>
          <w:color w:val="000000" w:themeColor="text1" w:themeTint="FF" w:themeShade="FF"/>
          <w:sz w:val="19"/>
          <w:szCs w:val="19"/>
        </w:rPr>
        <w:t>Transport</w:t>
      </w:r>
      <w:r w:rsidRPr="0298C9E1" w:rsidR="6D299A8D">
        <w:rPr>
          <w:rFonts w:ascii="Calibri" w:hAnsi="Calibri" w:eastAsia="Calibri" w:cs="Calibri"/>
          <w:b w:val="0"/>
          <w:bCs w:val="0"/>
          <w:i w:val="1"/>
          <w:iCs w:val="1"/>
          <w:caps w:val="0"/>
          <w:smallCaps w:val="0"/>
          <w:color w:val="000000" w:themeColor="text1" w:themeTint="FF" w:themeShade="FF"/>
          <w:sz w:val="19"/>
          <w:szCs w:val="19"/>
        </w:rPr>
        <w:t xml:space="preserve"> | Department of Economic and Social Affairs</w:t>
      </w:r>
      <w:r w:rsidRPr="0298C9E1" w:rsidR="6D299A8D">
        <w:rPr>
          <w:rFonts w:ascii="Calibri" w:hAnsi="Calibri" w:eastAsia="Calibri" w:cs="Calibri"/>
          <w:b w:val="0"/>
          <w:bCs w:val="0"/>
          <w:i w:val="0"/>
          <w:iCs w:val="0"/>
          <w:caps w:val="0"/>
          <w:smallCaps w:val="0"/>
          <w:color w:val="000000" w:themeColor="text1" w:themeTint="FF" w:themeShade="FF"/>
          <w:sz w:val="19"/>
          <w:szCs w:val="19"/>
        </w:rPr>
        <w:t xml:space="preserve">, </w:t>
      </w:r>
      <w:r w:rsidRPr="0298C9E1" w:rsidR="6D299A8D">
        <w:rPr>
          <w:rFonts w:ascii="Calibri" w:hAnsi="Calibri" w:eastAsia="Calibri" w:cs="Calibri"/>
          <w:b w:val="0"/>
          <w:bCs w:val="0"/>
          <w:i w:val="1"/>
          <w:iCs w:val="1"/>
          <w:caps w:val="0"/>
          <w:smallCaps w:val="0"/>
          <w:color w:val="000000" w:themeColor="text1" w:themeTint="FF" w:themeShade="FF"/>
          <w:sz w:val="19"/>
          <w:szCs w:val="19"/>
        </w:rPr>
        <w:t>Sdgs.un.org</w:t>
      </w:r>
      <w:r w:rsidRPr="0298C9E1" w:rsidR="6D299A8D">
        <w:rPr>
          <w:rFonts w:ascii="Calibri" w:hAnsi="Calibri" w:eastAsia="Calibri" w:cs="Calibri"/>
          <w:b w:val="0"/>
          <w:bCs w:val="0"/>
          <w:i w:val="0"/>
          <w:iCs w:val="0"/>
          <w:caps w:val="0"/>
          <w:smallCaps w:val="0"/>
          <w:color w:val="000000" w:themeColor="text1" w:themeTint="FF" w:themeShade="FF"/>
          <w:sz w:val="19"/>
          <w:szCs w:val="19"/>
        </w:rPr>
        <w:t xml:space="preserve">. United </w:t>
      </w:r>
      <w:r w:rsidRPr="0298C9E1" w:rsidR="534DAF3A">
        <w:rPr>
          <w:rFonts w:ascii="Calibri" w:hAnsi="Calibri" w:eastAsia="Calibri" w:cs="Calibri"/>
          <w:b w:val="0"/>
          <w:bCs w:val="0"/>
          <w:i w:val="0"/>
          <w:iCs w:val="0"/>
          <w:caps w:val="0"/>
          <w:smallCaps w:val="0"/>
          <w:color w:val="000000" w:themeColor="text1" w:themeTint="FF" w:themeShade="FF"/>
          <w:sz w:val="19"/>
          <w:szCs w:val="19"/>
        </w:rPr>
        <w:t>Nations</w:t>
      </w:r>
      <w:r w:rsidRPr="0298C9E1" w:rsidR="6D299A8D">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3fd8d58f12e54ce2">
        <w:r w:rsidRPr="0298C9E1" w:rsidR="6D299A8D">
          <w:rPr>
            <w:rStyle w:val="Hyperlink"/>
            <w:rFonts w:ascii="Calibri" w:hAnsi="Calibri" w:eastAsia="Calibri" w:cs="Calibri"/>
            <w:b w:val="0"/>
            <w:bCs w:val="0"/>
            <w:i w:val="0"/>
            <w:iCs w:val="0"/>
            <w:caps w:val="0"/>
            <w:smallCaps w:val="0"/>
            <w:sz w:val="19"/>
            <w:szCs w:val="19"/>
          </w:rPr>
          <w:t>https://sdgs.un.org/topics/sustainable-transport</w:t>
        </w:r>
      </w:hyperlink>
      <w:r w:rsidRPr="0298C9E1" w:rsidR="6D299A8D">
        <w:rPr>
          <w:rFonts w:ascii="Calibri" w:hAnsi="Calibri" w:eastAsia="Calibri" w:cs="Calibri"/>
          <w:b w:val="0"/>
          <w:bCs w:val="0"/>
          <w:i w:val="0"/>
          <w:iCs w:val="0"/>
          <w:caps w:val="0"/>
          <w:smallCaps w:val="0"/>
          <w:color w:val="000000" w:themeColor="text1" w:themeTint="FF" w:themeShade="FF"/>
          <w:sz w:val="19"/>
          <w:szCs w:val="19"/>
        </w:rPr>
        <w:t>.</w:t>
      </w:r>
    </w:p>
    <w:p w:rsidR="35EB1745" w:rsidP="0298C9E1" w:rsidRDefault="35EB1745" w14:paraId="03D5DC7C" w14:textId="71DEC4DA">
      <w:pPr>
        <w:pStyle w:val="ListParagraph"/>
        <w:numPr>
          <w:ilvl w:val="0"/>
          <w:numId w:val="4"/>
        </w:numPr>
        <w:jc w:val="both"/>
        <w:rPr>
          <w:rFonts w:ascii="Calibri" w:hAnsi="Calibri" w:eastAsia="Calibri" w:cs="Calibri"/>
          <w:b w:val="0"/>
          <w:bCs w:val="0"/>
          <w:i w:val="0"/>
          <w:iCs w:val="0"/>
          <w:caps w:val="0"/>
          <w:smallCaps w:val="0"/>
          <w:noProof w:val="0"/>
          <w:color w:val="000000" w:themeColor="text1" w:themeTint="FF" w:themeShade="FF"/>
          <w:sz w:val="19"/>
          <w:szCs w:val="19"/>
          <w:lang w:val="en-GB"/>
        </w:rPr>
      </w:pPr>
      <w:r w:rsidRPr="0298C9E1" w:rsidR="35EB1745">
        <w:rPr>
          <w:rFonts w:ascii="Calibri" w:hAnsi="Calibri" w:eastAsia="Calibri" w:cs="Calibri"/>
          <w:b w:val="0"/>
          <w:bCs w:val="0"/>
          <w:i w:val="0"/>
          <w:iCs w:val="0"/>
          <w:caps w:val="0"/>
          <w:smallCaps w:val="0"/>
          <w:noProof w:val="0"/>
          <w:color w:val="000000" w:themeColor="text1" w:themeTint="FF" w:themeShade="FF"/>
          <w:sz w:val="19"/>
          <w:szCs w:val="19"/>
          <w:lang w:val="en-GB"/>
        </w:rPr>
        <w:t xml:space="preserve">Ullal, S.B. (2025) </w:t>
      </w:r>
      <w:r w:rsidRPr="0298C9E1" w:rsidR="35EB1745">
        <w:rPr>
          <w:rFonts w:ascii="Calibri" w:hAnsi="Calibri" w:eastAsia="Calibri" w:cs="Calibri"/>
          <w:b w:val="0"/>
          <w:bCs w:val="0"/>
          <w:i w:val="1"/>
          <w:iCs w:val="1"/>
          <w:caps w:val="0"/>
          <w:smallCaps w:val="0"/>
          <w:noProof w:val="0"/>
          <w:color w:val="000000" w:themeColor="text1" w:themeTint="FF" w:themeShade="FF"/>
          <w:sz w:val="19"/>
          <w:szCs w:val="19"/>
          <w:lang w:val="en-GB"/>
        </w:rPr>
        <w:t>How Gen Z is leading the charge for a sustainable future</w:t>
      </w:r>
      <w:r w:rsidRPr="0298C9E1" w:rsidR="35EB1745">
        <w:rPr>
          <w:rFonts w:ascii="Calibri" w:hAnsi="Calibri" w:eastAsia="Calibri" w:cs="Calibri"/>
          <w:b w:val="0"/>
          <w:bCs w:val="0"/>
          <w:i w:val="0"/>
          <w:iCs w:val="0"/>
          <w:caps w:val="0"/>
          <w:smallCaps w:val="0"/>
          <w:noProof w:val="0"/>
          <w:color w:val="000000" w:themeColor="text1" w:themeTint="FF" w:themeShade="FF"/>
          <w:sz w:val="19"/>
          <w:szCs w:val="19"/>
          <w:lang w:val="en-GB"/>
        </w:rPr>
        <w:t xml:space="preserve">, </w:t>
      </w:r>
      <w:r w:rsidRPr="0298C9E1" w:rsidR="35EB1745">
        <w:rPr>
          <w:rFonts w:ascii="Calibri" w:hAnsi="Calibri" w:eastAsia="Calibri" w:cs="Calibri"/>
          <w:b w:val="0"/>
          <w:bCs w:val="0"/>
          <w:i w:val="1"/>
          <w:iCs w:val="1"/>
          <w:caps w:val="0"/>
          <w:smallCaps w:val="0"/>
          <w:noProof w:val="0"/>
          <w:color w:val="000000" w:themeColor="text1" w:themeTint="FF" w:themeShade="FF"/>
          <w:sz w:val="19"/>
          <w:szCs w:val="19"/>
          <w:lang w:val="en-GB"/>
        </w:rPr>
        <w:t>PAC MAG</w:t>
      </w:r>
      <w:r w:rsidRPr="0298C9E1" w:rsidR="35EB1745">
        <w:rPr>
          <w:rFonts w:ascii="Calibri" w:hAnsi="Calibri" w:eastAsia="Calibri" w:cs="Calibri"/>
          <w:b w:val="0"/>
          <w:bCs w:val="0"/>
          <w:i w:val="0"/>
          <w:iCs w:val="0"/>
          <w:caps w:val="0"/>
          <w:smallCaps w:val="0"/>
          <w:noProof w:val="0"/>
          <w:color w:val="000000" w:themeColor="text1" w:themeTint="FF" w:themeShade="FF"/>
          <w:sz w:val="19"/>
          <w:szCs w:val="19"/>
          <w:lang w:val="en-GB"/>
        </w:rPr>
        <w:t xml:space="preserve">. Available at: </w:t>
      </w:r>
      <w:hyperlink r:id="R3393ba60cd724cd1">
        <w:r w:rsidRPr="0298C9E1" w:rsidR="35EB1745">
          <w:rPr>
            <w:rStyle w:val="Hyperlink"/>
            <w:rFonts w:ascii="Calibri" w:hAnsi="Calibri" w:eastAsia="Calibri" w:cs="Calibri"/>
            <w:b w:val="0"/>
            <w:bCs w:val="0"/>
            <w:i w:val="0"/>
            <w:iCs w:val="0"/>
            <w:caps w:val="0"/>
            <w:smallCaps w:val="0"/>
            <w:noProof w:val="0"/>
            <w:sz w:val="19"/>
            <w:szCs w:val="19"/>
            <w:lang w:val="en-GB"/>
          </w:rPr>
          <w:t>https://mccs-journalism.gold.ac.uk/wp/pacmag/how-gen-z-is-leading-the-charge-for-a-sustainable-future/</w:t>
        </w:r>
      </w:hyperlink>
      <w:r w:rsidRPr="0298C9E1" w:rsidR="35EB1745">
        <w:rPr>
          <w:rFonts w:ascii="Calibri" w:hAnsi="Calibri" w:eastAsia="Calibri" w:cs="Calibri"/>
          <w:b w:val="0"/>
          <w:bCs w:val="0"/>
          <w:i w:val="0"/>
          <w:iCs w:val="0"/>
          <w:caps w:val="0"/>
          <w:smallCaps w:val="0"/>
          <w:noProof w:val="0"/>
          <w:color w:val="000000" w:themeColor="text1" w:themeTint="FF" w:themeShade="FF"/>
          <w:sz w:val="19"/>
          <w:szCs w:val="19"/>
          <w:lang w:val="en-GB"/>
        </w:rPr>
        <w:t>.</w:t>
      </w:r>
    </w:p>
    <w:p w:rsidR="16F80E9D" w:rsidP="0298C9E1" w:rsidRDefault="16F80E9D" w14:paraId="13C055BE" w14:textId="64DB6596">
      <w:pPr>
        <w:pStyle w:val="ListParagraph"/>
        <w:numPr>
          <w:ilvl w:val="0"/>
          <w:numId w:val="4"/>
        </w:numPr>
        <w:jc w:val="both"/>
        <w:rPr>
          <w:rFonts w:ascii="Calibri" w:hAnsi="Calibri" w:eastAsia="Calibri" w:cs="Calibri"/>
          <w:b w:val="0"/>
          <w:bCs w:val="0"/>
          <w:i w:val="0"/>
          <w:iCs w:val="0"/>
          <w:caps w:val="0"/>
          <w:smallCaps w:val="0"/>
          <w:color w:val="000000" w:themeColor="text1" w:themeTint="FF" w:themeShade="FF"/>
          <w:sz w:val="19"/>
          <w:szCs w:val="19"/>
        </w:rPr>
      </w:pPr>
      <w:r w:rsidRPr="0298C9E1" w:rsidR="16F80E9D">
        <w:rPr>
          <w:rFonts w:ascii="Calibri" w:hAnsi="Calibri" w:eastAsia="Calibri" w:cs="Calibri"/>
          <w:b w:val="0"/>
          <w:bCs w:val="0"/>
          <w:i w:val="0"/>
          <w:iCs w:val="0"/>
          <w:caps w:val="0"/>
          <w:smallCaps w:val="0"/>
          <w:color w:val="000000" w:themeColor="text1" w:themeTint="FF" w:themeShade="FF"/>
          <w:sz w:val="19"/>
          <w:szCs w:val="19"/>
        </w:rPr>
        <w:t xml:space="preserve">Wadhwa, K. (2024) </w:t>
      </w:r>
      <w:r w:rsidRPr="0298C9E1" w:rsidR="16F80E9D">
        <w:rPr>
          <w:rFonts w:ascii="Calibri" w:hAnsi="Calibri" w:eastAsia="Calibri" w:cs="Calibri"/>
          <w:b w:val="0"/>
          <w:bCs w:val="0"/>
          <w:i w:val="1"/>
          <w:iCs w:val="1"/>
          <w:caps w:val="0"/>
          <w:smallCaps w:val="0"/>
          <w:color w:val="000000" w:themeColor="text1" w:themeTint="FF" w:themeShade="FF"/>
          <w:sz w:val="19"/>
          <w:szCs w:val="19"/>
        </w:rPr>
        <w:t>Kanika Wadhwa THE ROLE OF GANTT CHART IN PROJECT MANAGEMENT Technology and Communication 2024 ACKNOWLEDGEMENTS</w:t>
      </w:r>
      <w:r w:rsidRPr="0298C9E1" w:rsidR="16F80E9D">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7c3c11c57a48442d">
        <w:r w:rsidRPr="0298C9E1" w:rsidR="16F80E9D">
          <w:rPr>
            <w:rStyle w:val="Hyperlink"/>
            <w:rFonts w:ascii="Calibri" w:hAnsi="Calibri" w:eastAsia="Calibri" w:cs="Calibri"/>
            <w:b w:val="0"/>
            <w:bCs w:val="0"/>
            <w:i w:val="0"/>
            <w:iCs w:val="0"/>
            <w:caps w:val="0"/>
            <w:smallCaps w:val="0"/>
            <w:sz w:val="19"/>
            <w:szCs w:val="19"/>
          </w:rPr>
          <w:t>https://www.theseus.fi/bitstream/handle/10024/865913/Wadhwa_Kanika.pdf?sequence=2</w:t>
        </w:r>
      </w:hyperlink>
      <w:r w:rsidRPr="0298C9E1" w:rsidR="16F80E9D">
        <w:rPr>
          <w:rFonts w:ascii="Calibri" w:hAnsi="Calibri" w:eastAsia="Calibri" w:cs="Calibri"/>
          <w:b w:val="0"/>
          <w:bCs w:val="0"/>
          <w:i w:val="0"/>
          <w:iCs w:val="0"/>
          <w:caps w:val="0"/>
          <w:smallCaps w:val="0"/>
          <w:color w:val="000000" w:themeColor="text1" w:themeTint="FF" w:themeShade="FF"/>
          <w:sz w:val="19"/>
          <w:szCs w:val="19"/>
        </w:rPr>
        <w:t>.</w:t>
      </w:r>
    </w:p>
    <w:p w:rsidR="55441B63" w:rsidP="0298C9E1" w:rsidRDefault="55441B63" w14:paraId="380E6FC7" w14:textId="1CCF91C5">
      <w:pPr>
        <w:pStyle w:val="ListParagraph"/>
        <w:numPr>
          <w:ilvl w:val="0"/>
          <w:numId w:val="4"/>
        </w:numPr>
        <w:jc w:val="both"/>
        <w:rPr>
          <w:rFonts w:ascii="Calibri" w:hAnsi="Calibri" w:eastAsia="Calibri" w:cs="Calibri"/>
          <w:b w:val="0"/>
          <w:bCs w:val="0"/>
          <w:i w:val="0"/>
          <w:iCs w:val="0"/>
          <w:caps w:val="0"/>
          <w:smallCaps w:val="0"/>
          <w:noProof w:val="0"/>
          <w:color w:val="000000" w:themeColor="text1" w:themeTint="FF" w:themeShade="FF"/>
          <w:sz w:val="19"/>
          <w:szCs w:val="19"/>
          <w:lang w:val="en-GB"/>
        </w:rPr>
      </w:pPr>
      <w:r w:rsidRPr="0298C9E1" w:rsidR="55441B63">
        <w:rPr>
          <w:rFonts w:ascii="Calibri" w:hAnsi="Calibri" w:eastAsia="Calibri" w:cs="Calibri"/>
          <w:b w:val="0"/>
          <w:bCs w:val="0"/>
          <w:i w:val="1"/>
          <w:iCs w:val="1"/>
          <w:caps w:val="0"/>
          <w:smallCaps w:val="0"/>
          <w:noProof w:val="0"/>
          <w:color w:val="000000" w:themeColor="text1" w:themeTint="FF" w:themeShade="FF"/>
          <w:sz w:val="19"/>
          <w:szCs w:val="19"/>
          <w:lang w:val="en-GB"/>
        </w:rPr>
        <w:t>Weighing the Pros and Cons of Questionnaires in Research • Psychology Town</w:t>
      </w:r>
      <w:r w:rsidRPr="0298C9E1" w:rsidR="55441B63">
        <w:rPr>
          <w:rFonts w:ascii="Calibri" w:hAnsi="Calibri" w:eastAsia="Calibri" w:cs="Calibri"/>
          <w:b w:val="0"/>
          <w:bCs w:val="0"/>
          <w:i w:val="0"/>
          <w:iCs w:val="0"/>
          <w:caps w:val="0"/>
          <w:smallCaps w:val="0"/>
          <w:noProof w:val="0"/>
          <w:color w:val="000000" w:themeColor="text1" w:themeTint="FF" w:themeShade="FF"/>
          <w:sz w:val="19"/>
          <w:szCs w:val="19"/>
          <w:lang w:val="en-GB"/>
        </w:rPr>
        <w:t xml:space="preserve"> (2024) </w:t>
      </w:r>
      <w:r w:rsidRPr="0298C9E1" w:rsidR="55441B63">
        <w:rPr>
          <w:rFonts w:ascii="Calibri" w:hAnsi="Calibri" w:eastAsia="Calibri" w:cs="Calibri"/>
          <w:b w:val="0"/>
          <w:bCs w:val="0"/>
          <w:i w:val="1"/>
          <w:iCs w:val="1"/>
          <w:caps w:val="0"/>
          <w:smallCaps w:val="0"/>
          <w:noProof w:val="0"/>
          <w:color w:val="000000" w:themeColor="text1" w:themeTint="FF" w:themeShade="FF"/>
          <w:sz w:val="19"/>
          <w:szCs w:val="19"/>
          <w:lang w:val="en-GB"/>
        </w:rPr>
        <w:t>Psychology Town</w:t>
      </w:r>
      <w:r w:rsidRPr="0298C9E1" w:rsidR="55441B63">
        <w:rPr>
          <w:rFonts w:ascii="Calibri" w:hAnsi="Calibri" w:eastAsia="Calibri" w:cs="Calibri"/>
          <w:b w:val="0"/>
          <w:bCs w:val="0"/>
          <w:i w:val="0"/>
          <w:iCs w:val="0"/>
          <w:caps w:val="0"/>
          <w:smallCaps w:val="0"/>
          <w:noProof w:val="0"/>
          <w:color w:val="000000" w:themeColor="text1" w:themeTint="FF" w:themeShade="FF"/>
          <w:sz w:val="19"/>
          <w:szCs w:val="19"/>
          <w:lang w:val="en-GB"/>
        </w:rPr>
        <w:t xml:space="preserve">. Available at: </w:t>
      </w:r>
      <w:hyperlink r:id="R72d48c3d5e234ef4">
        <w:r w:rsidRPr="0298C9E1" w:rsidR="55441B63">
          <w:rPr>
            <w:rStyle w:val="Hyperlink"/>
            <w:rFonts w:ascii="Calibri" w:hAnsi="Calibri" w:eastAsia="Calibri" w:cs="Calibri"/>
            <w:b w:val="0"/>
            <w:bCs w:val="0"/>
            <w:i w:val="0"/>
            <w:iCs w:val="0"/>
            <w:caps w:val="0"/>
            <w:smallCaps w:val="0"/>
            <w:noProof w:val="0"/>
            <w:sz w:val="19"/>
            <w:szCs w:val="19"/>
            <w:lang w:val="en-GB"/>
          </w:rPr>
          <w:t>https://psychology.town/research-methods/pros-cons-questionnaires-research/</w:t>
        </w:r>
      </w:hyperlink>
      <w:r w:rsidRPr="0298C9E1" w:rsidR="55441B63">
        <w:rPr>
          <w:rFonts w:ascii="Calibri" w:hAnsi="Calibri" w:eastAsia="Calibri" w:cs="Calibri"/>
          <w:b w:val="0"/>
          <w:bCs w:val="0"/>
          <w:i w:val="0"/>
          <w:iCs w:val="0"/>
          <w:caps w:val="0"/>
          <w:smallCaps w:val="0"/>
          <w:noProof w:val="0"/>
          <w:color w:val="000000" w:themeColor="text1" w:themeTint="FF" w:themeShade="FF"/>
          <w:sz w:val="19"/>
          <w:szCs w:val="19"/>
          <w:lang w:val="en-GB"/>
        </w:rPr>
        <w:t>.</w:t>
      </w:r>
    </w:p>
    <w:p w:rsidR="318087E5" w:rsidP="0298C9E1" w:rsidRDefault="318087E5" w14:paraId="402C71F8" w14:textId="214D541E">
      <w:pPr>
        <w:pStyle w:val="ListParagraph"/>
        <w:numPr>
          <w:ilvl w:val="0"/>
          <w:numId w:val="4"/>
        </w:numPr>
        <w:jc w:val="both"/>
        <w:rPr>
          <w:rFonts w:ascii="Calibri" w:hAnsi="Calibri" w:eastAsia="Calibri" w:cs="Calibri"/>
          <w:b w:val="0"/>
          <w:bCs w:val="0"/>
          <w:i w:val="0"/>
          <w:iCs w:val="0"/>
          <w:caps w:val="0"/>
          <w:smallCaps w:val="0"/>
          <w:color w:val="000000" w:themeColor="text1" w:themeTint="FF" w:themeShade="FF"/>
          <w:sz w:val="19"/>
          <w:szCs w:val="19"/>
        </w:rPr>
      </w:pPr>
      <w:r w:rsidRPr="0298C9E1" w:rsidR="318087E5">
        <w:rPr>
          <w:rFonts w:ascii="Calibri" w:hAnsi="Calibri" w:eastAsia="Calibri" w:cs="Calibri"/>
          <w:b w:val="0"/>
          <w:bCs w:val="0"/>
          <w:i w:val="0"/>
          <w:iCs w:val="0"/>
          <w:caps w:val="0"/>
          <w:smallCaps w:val="0"/>
          <w:color w:val="000000" w:themeColor="text1" w:themeTint="FF" w:themeShade="FF"/>
          <w:sz w:val="19"/>
          <w:szCs w:val="19"/>
        </w:rPr>
        <w:t xml:space="preserve">Williams, T. (2021) </w:t>
      </w:r>
      <w:r w:rsidRPr="0298C9E1" w:rsidR="318087E5">
        <w:rPr>
          <w:rFonts w:ascii="Calibri" w:hAnsi="Calibri" w:eastAsia="Calibri" w:cs="Calibri"/>
          <w:b w:val="0"/>
          <w:bCs w:val="0"/>
          <w:i w:val="1"/>
          <w:iCs w:val="1"/>
          <w:caps w:val="0"/>
          <w:smallCaps w:val="0"/>
          <w:color w:val="000000" w:themeColor="text1" w:themeTint="FF" w:themeShade="FF"/>
          <w:sz w:val="19"/>
          <w:szCs w:val="19"/>
        </w:rPr>
        <w:t xml:space="preserve">Why is quantitative research </w:t>
      </w:r>
      <w:r w:rsidRPr="0298C9E1" w:rsidR="250A2568">
        <w:rPr>
          <w:rFonts w:ascii="Calibri" w:hAnsi="Calibri" w:eastAsia="Calibri" w:cs="Calibri"/>
          <w:b w:val="0"/>
          <w:bCs w:val="0"/>
          <w:i w:val="1"/>
          <w:iCs w:val="1"/>
          <w:caps w:val="0"/>
          <w:smallCaps w:val="0"/>
          <w:color w:val="000000" w:themeColor="text1" w:themeTint="FF" w:themeShade="FF"/>
          <w:sz w:val="19"/>
          <w:szCs w:val="19"/>
        </w:rPr>
        <w:t>important?</w:t>
      </w:r>
      <w:r w:rsidRPr="0298C9E1" w:rsidR="318087E5">
        <w:rPr>
          <w:rFonts w:ascii="Calibri" w:hAnsi="Calibri" w:eastAsia="Calibri" w:cs="Calibri"/>
          <w:b w:val="0"/>
          <w:bCs w:val="0"/>
          <w:i w:val="0"/>
          <w:iCs w:val="0"/>
          <w:caps w:val="0"/>
          <w:smallCaps w:val="0"/>
          <w:color w:val="000000" w:themeColor="text1" w:themeTint="FF" w:themeShade="FF"/>
          <w:sz w:val="19"/>
          <w:szCs w:val="19"/>
        </w:rPr>
        <w:t xml:space="preserve"> </w:t>
      </w:r>
      <w:r w:rsidRPr="0298C9E1" w:rsidR="318087E5">
        <w:rPr>
          <w:rFonts w:ascii="Calibri" w:hAnsi="Calibri" w:eastAsia="Calibri" w:cs="Calibri"/>
          <w:b w:val="0"/>
          <w:bCs w:val="0"/>
          <w:i w:val="1"/>
          <w:iCs w:val="1"/>
          <w:caps w:val="0"/>
          <w:smallCaps w:val="0"/>
          <w:color w:val="000000" w:themeColor="text1" w:themeTint="FF" w:themeShade="FF"/>
          <w:sz w:val="19"/>
          <w:szCs w:val="19"/>
        </w:rPr>
        <w:t>Grand Canyon University</w:t>
      </w:r>
      <w:r w:rsidRPr="0298C9E1" w:rsidR="318087E5">
        <w:rPr>
          <w:rFonts w:ascii="Calibri" w:hAnsi="Calibri" w:eastAsia="Calibri" w:cs="Calibri"/>
          <w:b w:val="0"/>
          <w:bCs w:val="0"/>
          <w:i w:val="0"/>
          <w:iCs w:val="0"/>
          <w:caps w:val="0"/>
          <w:smallCaps w:val="0"/>
          <w:color w:val="000000" w:themeColor="text1" w:themeTint="FF" w:themeShade="FF"/>
          <w:sz w:val="19"/>
          <w:szCs w:val="19"/>
        </w:rPr>
        <w:t xml:space="preserve">. Available at: </w:t>
      </w:r>
      <w:hyperlink r:id="R454b4ea53e494dba">
        <w:r w:rsidRPr="0298C9E1" w:rsidR="318087E5">
          <w:rPr>
            <w:rStyle w:val="Hyperlink"/>
            <w:rFonts w:ascii="Calibri" w:hAnsi="Calibri" w:eastAsia="Calibri" w:cs="Calibri"/>
            <w:b w:val="0"/>
            <w:bCs w:val="0"/>
            <w:i w:val="0"/>
            <w:iCs w:val="0"/>
            <w:caps w:val="0"/>
            <w:smallCaps w:val="0"/>
            <w:sz w:val="19"/>
            <w:szCs w:val="19"/>
          </w:rPr>
          <w:t>https://www.gcu.edu/blog/doctoral-journey/why-quantitative-research-important</w:t>
        </w:r>
      </w:hyperlink>
      <w:r w:rsidRPr="0298C9E1" w:rsidR="318087E5">
        <w:rPr>
          <w:rFonts w:ascii="Calibri" w:hAnsi="Calibri" w:eastAsia="Calibri" w:cs="Calibri"/>
          <w:b w:val="0"/>
          <w:bCs w:val="0"/>
          <w:i w:val="0"/>
          <w:iCs w:val="0"/>
          <w:caps w:val="0"/>
          <w:smallCaps w:val="0"/>
          <w:color w:val="000000" w:themeColor="text1" w:themeTint="FF" w:themeShade="FF"/>
          <w:sz w:val="19"/>
          <w:szCs w:val="19"/>
        </w:rPr>
        <w:t>.</w:t>
      </w:r>
    </w:p>
    <w:p w:rsidR="400703BF" w:rsidP="0298C9E1" w:rsidRDefault="400703BF" w14:paraId="7114F218" w14:textId="074C023B">
      <w:pPr>
        <w:pStyle w:val="Normal"/>
        <w:spacing w:before="240" w:after="240"/>
        <w:jc w:val="both"/>
        <w:rPr>
          <w:rFonts w:ascii="Calibri" w:hAnsi="Calibri" w:eastAsia="Calibri" w:cs="Calibri"/>
          <w:b w:val="0"/>
          <w:bCs w:val="0"/>
          <w:i w:val="0"/>
          <w:iCs w:val="0"/>
          <w:caps w:val="0"/>
          <w:smallCaps w:val="0"/>
          <w:color w:val="000000" w:themeColor="text1" w:themeTint="FF" w:themeShade="FF"/>
          <w:sz w:val="20"/>
          <w:szCs w:val="20"/>
        </w:rPr>
      </w:pPr>
    </w:p>
    <w:p w:rsidR="400703BF" w:rsidP="0298C9E1" w:rsidRDefault="400703BF" w14:paraId="00F1A117" w14:textId="16658852">
      <w:pPr>
        <w:pStyle w:val="Normal"/>
        <w:spacing w:before="240" w:after="240"/>
        <w:jc w:val="center"/>
        <w:rPr>
          <w:rFonts w:ascii="Calibri" w:hAnsi="Calibri" w:eastAsia="Calibri" w:cs="Calibri"/>
          <w:b w:val="0"/>
          <w:bCs w:val="0"/>
          <w:i w:val="0"/>
          <w:iCs w:val="0"/>
          <w:caps w:val="0"/>
          <w:smallCaps w:val="0"/>
          <w:color w:val="000000" w:themeColor="text1" w:themeTint="FF" w:themeShade="FF"/>
          <w:sz w:val="28"/>
          <w:szCs w:val="28"/>
          <w:u w:val="single"/>
        </w:rPr>
      </w:pPr>
    </w:p>
    <w:p w:rsidR="400703BF" w:rsidP="0298C9E1" w:rsidRDefault="400703BF" w14:paraId="5900C164" w14:textId="51FD473E">
      <w:pPr>
        <w:pStyle w:val="Normal"/>
        <w:spacing w:before="240" w:after="240"/>
        <w:jc w:val="center"/>
        <w:rPr>
          <w:rFonts w:ascii="Calibri" w:hAnsi="Calibri" w:eastAsia="Calibri" w:cs="Calibri"/>
          <w:b w:val="0"/>
          <w:bCs w:val="0"/>
          <w:i w:val="0"/>
          <w:iCs w:val="0"/>
          <w:caps w:val="0"/>
          <w:smallCaps w:val="0"/>
          <w:color w:val="000000" w:themeColor="text1" w:themeTint="FF" w:themeShade="FF"/>
          <w:sz w:val="28"/>
          <w:szCs w:val="28"/>
          <w:u w:val="single"/>
        </w:rPr>
      </w:pPr>
    </w:p>
    <w:p w:rsidR="400703BF" w:rsidP="0298C9E1" w:rsidRDefault="400703BF" w14:paraId="7883875A" w14:textId="4C687852">
      <w:pPr>
        <w:pStyle w:val="Normal"/>
        <w:spacing w:before="240" w:after="240"/>
        <w:jc w:val="center"/>
        <w:rPr>
          <w:rFonts w:ascii="Calibri" w:hAnsi="Calibri" w:eastAsia="Calibri" w:cs="Calibri"/>
          <w:b w:val="0"/>
          <w:bCs w:val="0"/>
          <w:i w:val="0"/>
          <w:iCs w:val="0"/>
          <w:caps w:val="0"/>
          <w:smallCaps w:val="0"/>
          <w:color w:val="000000" w:themeColor="text1" w:themeTint="FF" w:themeShade="FF"/>
          <w:sz w:val="28"/>
          <w:szCs w:val="28"/>
          <w:u w:val="single"/>
        </w:rPr>
      </w:pPr>
    </w:p>
    <w:p w:rsidR="400703BF" w:rsidP="0298C9E1" w:rsidRDefault="400703BF" w14:paraId="1EB8E05B" w14:textId="42140771">
      <w:pPr>
        <w:pStyle w:val="Normal"/>
        <w:spacing w:before="240" w:after="240"/>
        <w:jc w:val="center"/>
        <w:rPr>
          <w:rFonts w:ascii="Calibri" w:hAnsi="Calibri" w:eastAsia="Calibri" w:cs="Calibri"/>
          <w:b w:val="0"/>
          <w:bCs w:val="0"/>
          <w:i w:val="0"/>
          <w:iCs w:val="0"/>
          <w:caps w:val="0"/>
          <w:smallCaps w:val="0"/>
          <w:color w:val="000000" w:themeColor="text1" w:themeTint="FF" w:themeShade="FF"/>
          <w:sz w:val="28"/>
          <w:szCs w:val="28"/>
          <w:u w:val="single"/>
        </w:rPr>
      </w:pPr>
      <w:r w:rsidRPr="0298C9E1" w:rsidR="7777A948">
        <w:rPr>
          <w:rFonts w:ascii="Calibri" w:hAnsi="Calibri" w:eastAsia="Calibri" w:cs="Calibri"/>
          <w:b w:val="0"/>
          <w:bCs w:val="0"/>
          <w:i w:val="0"/>
          <w:iCs w:val="0"/>
          <w:caps w:val="0"/>
          <w:smallCaps w:val="0"/>
          <w:color w:val="000000" w:themeColor="text1" w:themeTint="FF" w:themeShade="FF"/>
          <w:sz w:val="28"/>
          <w:szCs w:val="28"/>
          <w:u w:val="single"/>
        </w:rPr>
        <w:t>Appendices</w:t>
      </w:r>
    </w:p>
    <w:p w:rsidR="400703BF" w:rsidP="0298C9E1" w:rsidRDefault="400703BF" w14:paraId="43D6EFDF" w14:textId="3A5051E5">
      <w:pPr>
        <w:pStyle w:val="Normal"/>
        <w:spacing w:before="240" w:after="240"/>
        <w:jc w:val="both"/>
        <w:rPr>
          <w:rFonts w:ascii="Calibri" w:hAnsi="Calibri" w:eastAsia="Calibri" w:cs="Calibri"/>
          <w:b w:val="0"/>
          <w:bCs w:val="0"/>
          <w:i w:val="0"/>
          <w:iCs w:val="0"/>
          <w:caps w:val="0"/>
          <w:smallCaps w:val="0"/>
          <w:color w:val="000000" w:themeColor="text1" w:themeTint="FF" w:themeShade="FF"/>
          <w:sz w:val="28"/>
          <w:szCs w:val="28"/>
          <w:u w:val="single"/>
        </w:rPr>
      </w:pPr>
      <w:r w:rsidRPr="0298C9E1" w:rsidR="7777A948">
        <w:rPr>
          <w:rFonts w:ascii="Calibri" w:hAnsi="Calibri" w:eastAsia="Calibri" w:cs="Calibri"/>
          <w:b w:val="0"/>
          <w:bCs w:val="0"/>
          <w:i w:val="0"/>
          <w:iCs w:val="0"/>
          <w:caps w:val="0"/>
          <w:smallCaps w:val="0"/>
          <w:color w:val="000000" w:themeColor="text1" w:themeTint="FF" w:themeShade="FF"/>
          <w:sz w:val="28"/>
          <w:szCs w:val="28"/>
          <w:u w:val="none"/>
        </w:rPr>
        <w:t xml:space="preserve">1.1 </w:t>
      </w:r>
      <w:r w:rsidRPr="0298C9E1" w:rsidR="35F1DDC8">
        <w:rPr>
          <w:rFonts w:ascii="Calibri" w:hAnsi="Calibri" w:eastAsia="Calibri" w:cs="Calibri"/>
          <w:b w:val="0"/>
          <w:bCs w:val="0"/>
          <w:i w:val="0"/>
          <w:iCs w:val="0"/>
          <w:caps w:val="0"/>
          <w:smallCaps w:val="0"/>
          <w:color w:val="000000" w:themeColor="text1" w:themeTint="FF" w:themeShade="FF"/>
          <w:sz w:val="28"/>
          <w:szCs w:val="28"/>
          <w:u w:val="none"/>
        </w:rPr>
        <w:t xml:space="preserve">- </w:t>
      </w:r>
      <w:r w:rsidRPr="0298C9E1" w:rsidR="35F1DDC8">
        <w:rPr>
          <w:rFonts w:ascii="Calibri" w:hAnsi="Calibri" w:eastAsia="Calibri" w:cs="Calibri"/>
          <w:b w:val="0"/>
          <w:bCs w:val="0"/>
          <w:i w:val="0"/>
          <w:iCs w:val="0"/>
          <w:caps w:val="0"/>
          <w:smallCaps w:val="0"/>
          <w:color w:val="000000" w:themeColor="text1" w:themeTint="FF" w:themeShade="FF"/>
          <w:sz w:val="28"/>
          <w:szCs w:val="28"/>
          <w:u w:val="single"/>
        </w:rPr>
        <w:t>Sustainable Development Goals.</w:t>
      </w:r>
    </w:p>
    <w:p w:rsidR="400703BF" w:rsidP="0298C9E1" w:rsidRDefault="400703BF" w14:paraId="43064117" w14:textId="79046E56">
      <w:pPr>
        <w:pStyle w:val="Normal"/>
        <w:spacing w:before="240" w:after="240"/>
        <w:jc w:val="both"/>
      </w:pPr>
      <w:r w:rsidR="7777A948">
        <w:drawing>
          <wp:inline wp14:editId="1488E1D3" wp14:anchorId="5CAFC5B3">
            <wp:extent cx="5112233" cy="4672012"/>
            <wp:effectExtent l="0" t="0" r="0" b="0"/>
            <wp:docPr id="14995864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9586472" name=""/>
                    <pic:cNvPicPr/>
                  </pic:nvPicPr>
                  <pic:blipFill>
                    <a:blip xmlns:r="http://schemas.openxmlformats.org/officeDocument/2006/relationships" r:embed="rId1098833209">
                      <a:extLst>
                        <a:ext uri="{28A0092B-C50C-407E-A947-70E740481C1C}">
                          <a14:useLocalDpi xmlns:a14="http://schemas.microsoft.com/office/drawing/2010/main"/>
                        </a:ext>
                      </a:extLst>
                    </a:blip>
                    <a:stretch>
                      <a:fillRect/>
                    </a:stretch>
                  </pic:blipFill>
                  <pic:spPr>
                    <a:xfrm rot="0">
                      <a:off x="0" y="0"/>
                      <a:ext cx="5112233" cy="4672012"/>
                    </a:xfrm>
                    <a:prstGeom prst="rect">
                      <a:avLst/>
                    </a:prstGeom>
                  </pic:spPr>
                </pic:pic>
              </a:graphicData>
            </a:graphic>
          </wp:inline>
        </w:drawing>
      </w:r>
    </w:p>
    <w:p w:rsidR="400703BF" w:rsidP="0298C9E1" w:rsidRDefault="400703BF" w14:paraId="2EDC875C" w14:textId="6E2F7DB8">
      <w:pPr>
        <w:pStyle w:val="Normal"/>
        <w:spacing w:before="240" w:after="240"/>
        <w:jc w:val="both"/>
        <w:rPr>
          <w:rFonts w:ascii="Calibri" w:hAnsi="Calibri" w:eastAsia="Calibri" w:cs="Calibri"/>
          <w:b w:val="0"/>
          <w:bCs w:val="0"/>
          <w:i w:val="0"/>
          <w:iCs w:val="0"/>
          <w:caps w:val="0"/>
          <w:smallCaps w:val="0"/>
          <w:color w:val="000000" w:themeColor="text1" w:themeTint="FF" w:themeShade="FF"/>
          <w:sz w:val="20"/>
          <w:szCs w:val="20"/>
        </w:rPr>
      </w:pPr>
    </w:p>
    <w:p w:rsidR="400703BF" w:rsidP="0298C9E1" w:rsidRDefault="400703BF" w14:paraId="39D8B438" w14:textId="3F2AA072">
      <w:pPr>
        <w:pStyle w:val="Normal"/>
        <w:spacing w:before="240" w:after="240"/>
        <w:jc w:val="both"/>
        <w:rPr>
          <w:rFonts w:ascii="Calibri" w:hAnsi="Calibri" w:eastAsia="Calibri" w:cs="Calibri"/>
          <w:b w:val="0"/>
          <w:bCs w:val="0"/>
          <w:i w:val="0"/>
          <w:iCs w:val="0"/>
          <w:caps w:val="0"/>
          <w:smallCaps w:val="0"/>
          <w:color w:val="000000" w:themeColor="text1" w:themeTint="FF" w:themeShade="FF"/>
          <w:sz w:val="28"/>
          <w:szCs w:val="28"/>
          <w:u w:val="single"/>
        </w:rPr>
      </w:pPr>
      <w:r w:rsidRPr="0298C9E1" w:rsidR="3B96CCC6">
        <w:rPr>
          <w:rFonts w:ascii="Calibri" w:hAnsi="Calibri" w:eastAsia="Calibri" w:cs="Calibri"/>
          <w:b w:val="0"/>
          <w:bCs w:val="0"/>
          <w:i w:val="0"/>
          <w:iCs w:val="0"/>
          <w:caps w:val="0"/>
          <w:smallCaps w:val="0"/>
          <w:color w:val="000000" w:themeColor="text1" w:themeTint="FF" w:themeShade="FF"/>
          <w:sz w:val="28"/>
          <w:szCs w:val="28"/>
        </w:rPr>
        <w:t xml:space="preserve">2.2 - </w:t>
      </w:r>
      <w:r w:rsidRPr="0298C9E1" w:rsidR="3B96CCC6">
        <w:rPr>
          <w:rFonts w:ascii="Calibri" w:hAnsi="Calibri" w:eastAsia="Calibri" w:cs="Calibri"/>
          <w:b w:val="0"/>
          <w:bCs w:val="0"/>
          <w:i w:val="0"/>
          <w:iCs w:val="0"/>
          <w:caps w:val="0"/>
          <w:smallCaps w:val="0"/>
          <w:color w:val="000000" w:themeColor="text1" w:themeTint="FF" w:themeShade="FF"/>
          <w:sz w:val="28"/>
          <w:szCs w:val="28"/>
          <w:u w:val="single"/>
        </w:rPr>
        <w:t xml:space="preserve">Gantt Chart of </w:t>
      </w:r>
      <w:r w:rsidRPr="0298C9E1" w:rsidR="15C9EF5A">
        <w:rPr>
          <w:rFonts w:ascii="Calibri" w:hAnsi="Calibri" w:eastAsia="Calibri" w:cs="Calibri"/>
          <w:b w:val="0"/>
          <w:bCs w:val="0"/>
          <w:i w:val="0"/>
          <w:iCs w:val="0"/>
          <w:caps w:val="0"/>
          <w:smallCaps w:val="0"/>
          <w:color w:val="000000" w:themeColor="text1" w:themeTint="FF" w:themeShade="FF"/>
          <w:sz w:val="28"/>
          <w:szCs w:val="28"/>
          <w:u w:val="single"/>
        </w:rPr>
        <w:t>Fieldwork Data collection.</w:t>
      </w:r>
    </w:p>
    <w:p w:rsidR="400703BF" w:rsidP="0298C9E1" w:rsidRDefault="400703BF" w14:paraId="21C8440B" w14:textId="6932A85E">
      <w:pPr>
        <w:pStyle w:val="Normal"/>
        <w:spacing w:before="240" w:after="240"/>
        <w:jc w:val="both"/>
      </w:pPr>
      <w:r w:rsidR="6CC7803B">
        <w:drawing>
          <wp:inline wp14:editId="75D8FA58" wp14:anchorId="51E46D1A">
            <wp:extent cx="6858000" cy="1647825"/>
            <wp:effectExtent l="0" t="0" r="0" b="0"/>
            <wp:docPr id="1988786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878686" name=""/>
                    <pic:cNvPicPr/>
                  </pic:nvPicPr>
                  <pic:blipFill>
                    <a:blip xmlns:r="http://schemas.openxmlformats.org/officeDocument/2006/relationships" r:embed="rId85703154">
                      <a:extLst>
                        <a:ext xmlns:a="http://schemas.openxmlformats.org/drawingml/2006/main" uri="{28A0092B-C50C-407E-A947-70E740481C1C}">
                          <a14:useLocalDpi xmlns:a14="http://schemas.microsoft.com/office/drawing/2010/main" val="0"/>
                        </a:ext>
                      </a:extLst>
                    </a:blip>
                    <a:stretch>
                      <a:fillRect/>
                    </a:stretch>
                  </pic:blipFill>
                  <pic:spPr>
                    <a:xfrm>
                      <a:off x="0" y="0"/>
                      <a:ext cx="6858000" cy="1647825"/>
                    </a:xfrm>
                    <a:prstGeom prst="rect">
                      <a:avLst/>
                    </a:prstGeom>
                  </pic:spPr>
                </pic:pic>
              </a:graphicData>
            </a:graphic>
          </wp:inline>
        </w:drawing>
      </w:r>
    </w:p>
    <w:p w:rsidR="400703BF" w:rsidP="0298C9E1" w:rsidRDefault="400703BF" w14:paraId="41B4C228" w14:textId="1BDBFEB6">
      <w:pPr>
        <w:pStyle w:val="Normal"/>
        <w:spacing w:before="240" w:after="240"/>
        <w:jc w:val="both"/>
        <w:rPr>
          <w:rFonts w:ascii="Calibri" w:hAnsi="Calibri" w:eastAsia="Calibri" w:cs="Calibri"/>
          <w:b w:val="0"/>
          <w:bCs w:val="0"/>
          <w:i w:val="0"/>
          <w:iCs w:val="0"/>
          <w:caps w:val="0"/>
          <w:smallCaps w:val="0"/>
          <w:color w:val="000000" w:themeColor="text1" w:themeTint="FF" w:themeShade="FF"/>
          <w:sz w:val="20"/>
          <w:szCs w:val="20"/>
        </w:rPr>
      </w:pPr>
    </w:p>
    <w:p w:rsidR="400703BF" w:rsidP="0298C9E1" w:rsidRDefault="400703BF" w14:paraId="5EC8E83C" w14:textId="6C58EC19">
      <w:pPr>
        <w:pStyle w:val="Normal"/>
        <w:spacing w:before="240" w:after="240"/>
        <w:jc w:val="both"/>
        <w:rPr>
          <w:rFonts w:ascii="Calibri" w:hAnsi="Calibri" w:eastAsia="Calibri" w:cs="Calibri"/>
          <w:b w:val="0"/>
          <w:bCs w:val="0"/>
          <w:i w:val="0"/>
          <w:iCs w:val="0"/>
          <w:caps w:val="0"/>
          <w:smallCaps w:val="0"/>
          <w:color w:val="000000" w:themeColor="text1" w:themeTint="FF" w:themeShade="FF"/>
          <w:sz w:val="20"/>
          <w:szCs w:val="20"/>
        </w:rPr>
      </w:pPr>
    </w:p>
    <w:p w:rsidR="400703BF" w:rsidP="0298C9E1" w:rsidRDefault="400703BF" w14:paraId="68FB9FD1" w14:textId="110B34CE">
      <w:pPr>
        <w:pStyle w:val="Normal"/>
        <w:spacing w:before="240" w:after="240"/>
        <w:jc w:val="both"/>
        <w:rPr>
          <w:rFonts w:ascii="Calibri" w:hAnsi="Calibri" w:eastAsia="Calibri" w:cs="Calibri"/>
          <w:b w:val="0"/>
          <w:bCs w:val="0"/>
          <w:i w:val="0"/>
          <w:iCs w:val="0"/>
          <w:caps w:val="0"/>
          <w:smallCaps w:val="0"/>
          <w:color w:val="000000" w:themeColor="text1"/>
          <w:sz w:val="20"/>
          <w:szCs w:val="20"/>
          <w:lang w:val="en-US"/>
        </w:rPr>
      </w:pPr>
    </w:p>
    <w:sectPr w:rsidR="400703BF">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9z/C3Z3pUSF02v" int2:id="Jq9YqMlw">
      <int2:state int2:type="spell" int2:value="Rejected"/>
    </int2:textHash>
    <int2:textHash int2:hashCode="LLnerE0goPDMDy" int2:id="lglmCddB">
      <int2:state int2:type="spell" int2:value="Rejected"/>
    </int2:textHash>
    <int2:textHash int2:hashCode="OrtZNwJC/JiGrS" int2:id="4m8u8Z2D">
      <int2:state int2:type="spell" int2:value="Rejected"/>
    </int2:textHash>
    <int2:textHash int2:hashCode="kByidkXaRxGvMx" int2:id="Oba68TYb">
      <int2:state int2:type="spell" int2:value="Rejected"/>
    </int2:textHash>
    <int2:textHash int2:hashCode="Y0UROiFW+KpmX2" int2:id="seMyfsie">
      <int2:state int2:type="spell" int2:value="Rejected"/>
    </int2:textHash>
    <int2:textHash int2:hashCode="YxUap2qjlkTDgX" int2:id="1GSm3nTn">
      <int2:state int2:type="spell" int2:value="Rejected"/>
    </int2:textHash>
    <int2:textHash int2:hashCode="+B8ONTkCFiKisS" int2:id="SQh2qfif">
      <int2:state int2:type="spell" int2:value="Rejected"/>
    </int2:textHash>
    <int2:bookmark int2:bookmarkName="_Int_nrFnbavD" int2:invalidationBookmarkName="" int2:hashCode="lQboX9s86kv/VJ" int2:id="qwPm8BN3">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2aa40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34560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3380e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d7a7e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B09860"/>
    <w:multiLevelType w:val="hybridMultilevel"/>
    <w:tmpl w:val="FFFFFFFF"/>
    <w:lvl w:ilvl="0" w:tplc="50C037B0">
      <w:start w:val="1"/>
      <w:numFmt w:val="bullet"/>
      <w:lvlText w:val=""/>
      <w:lvlJc w:val="left"/>
      <w:pPr>
        <w:ind w:left="720" w:hanging="360"/>
      </w:pPr>
      <w:rPr>
        <w:rFonts w:hint="default" w:ascii="Symbol" w:hAnsi="Symbol"/>
      </w:rPr>
    </w:lvl>
    <w:lvl w:ilvl="1" w:tplc="EC0C4276">
      <w:start w:val="1"/>
      <w:numFmt w:val="bullet"/>
      <w:lvlText w:val="o"/>
      <w:lvlJc w:val="left"/>
      <w:pPr>
        <w:ind w:left="1440" w:hanging="360"/>
      </w:pPr>
      <w:rPr>
        <w:rFonts w:hint="default" w:ascii="Courier New" w:hAnsi="Courier New"/>
      </w:rPr>
    </w:lvl>
    <w:lvl w:ilvl="2" w:tplc="23F0EF64">
      <w:start w:val="1"/>
      <w:numFmt w:val="bullet"/>
      <w:lvlText w:val=""/>
      <w:lvlJc w:val="left"/>
      <w:pPr>
        <w:ind w:left="2160" w:hanging="360"/>
      </w:pPr>
      <w:rPr>
        <w:rFonts w:hint="default" w:ascii="Wingdings" w:hAnsi="Wingdings"/>
      </w:rPr>
    </w:lvl>
    <w:lvl w:ilvl="3" w:tplc="67583C26">
      <w:start w:val="1"/>
      <w:numFmt w:val="bullet"/>
      <w:lvlText w:val=""/>
      <w:lvlJc w:val="left"/>
      <w:pPr>
        <w:ind w:left="2880" w:hanging="360"/>
      </w:pPr>
      <w:rPr>
        <w:rFonts w:hint="default" w:ascii="Symbol" w:hAnsi="Symbol"/>
      </w:rPr>
    </w:lvl>
    <w:lvl w:ilvl="4" w:tplc="04D832CA">
      <w:start w:val="1"/>
      <w:numFmt w:val="bullet"/>
      <w:lvlText w:val="o"/>
      <w:lvlJc w:val="left"/>
      <w:pPr>
        <w:ind w:left="3600" w:hanging="360"/>
      </w:pPr>
      <w:rPr>
        <w:rFonts w:hint="default" w:ascii="Courier New" w:hAnsi="Courier New"/>
      </w:rPr>
    </w:lvl>
    <w:lvl w:ilvl="5" w:tplc="B6DEE118">
      <w:start w:val="1"/>
      <w:numFmt w:val="bullet"/>
      <w:lvlText w:val=""/>
      <w:lvlJc w:val="left"/>
      <w:pPr>
        <w:ind w:left="4320" w:hanging="360"/>
      </w:pPr>
      <w:rPr>
        <w:rFonts w:hint="default" w:ascii="Wingdings" w:hAnsi="Wingdings"/>
      </w:rPr>
    </w:lvl>
    <w:lvl w:ilvl="6" w:tplc="F432EBCC">
      <w:start w:val="1"/>
      <w:numFmt w:val="bullet"/>
      <w:lvlText w:val=""/>
      <w:lvlJc w:val="left"/>
      <w:pPr>
        <w:ind w:left="5040" w:hanging="360"/>
      </w:pPr>
      <w:rPr>
        <w:rFonts w:hint="default" w:ascii="Symbol" w:hAnsi="Symbol"/>
      </w:rPr>
    </w:lvl>
    <w:lvl w:ilvl="7" w:tplc="9A0A0E1C">
      <w:start w:val="1"/>
      <w:numFmt w:val="bullet"/>
      <w:lvlText w:val="o"/>
      <w:lvlJc w:val="left"/>
      <w:pPr>
        <w:ind w:left="5760" w:hanging="360"/>
      </w:pPr>
      <w:rPr>
        <w:rFonts w:hint="default" w:ascii="Courier New" w:hAnsi="Courier New"/>
      </w:rPr>
    </w:lvl>
    <w:lvl w:ilvl="8" w:tplc="88523052">
      <w:start w:val="1"/>
      <w:numFmt w:val="bullet"/>
      <w:lvlText w:val=""/>
      <w:lvlJc w:val="left"/>
      <w:pPr>
        <w:ind w:left="6480" w:hanging="360"/>
      </w:pPr>
      <w:rPr>
        <w:rFonts w:hint="default" w:ascii="Wingdings" w:hAnsi="Wingdings"/>
      </w:rPr>
    </w:lvl>
  </w:abstractNum>
  <w:abstractNum w:abstractNumId="1" w15:restartNumberingAfterBreak="0">
    <w:nsid w:val="09D4AEE9"/>
    <w:multiLevelType w:val="hybridMultilevel"/>
    <w:tmpl w:val="FFFFFFFF"/>
    <w:lvl w:ilvl="0" w:tplc="A0D69C9C">
      <w:start w:val="1"/>
      <w:numFmt w:val="bullet"/>
      <w:lvlText w:val=""/>
      <w:lvlJc w:val="left"/>
      <w:pPr>
        <w:ind w:left="720" w:hanging="360"/>
      </w:pPr>
      <w:rPr>
        <w:rFonts w:hint="default" w:ascii="Symbol" w:hAnsi="Symbol"/>
      </w:rPr>
    </w:lvl>
    <w:lvl w:ilvl="1" w:tplc="94C6111C">
      <w:start w:val="1"/>
      <w:numFmt w:val="bullet"/>
      <w:lvlText w:val="o"/>
      <w:lvlJc w:val="left"/>
      <w:pPr>
        <w:ind w:left="1440" w:hanging="360"/>
      </w:pPr>
      <w:rPr>
        <w:rFonts w:hint="default" w:ascii="Courier New" w:hAnsi="Courier New"/>
      </w:rPr>
    </w:lvl>
    <w:lvl w:ilvl="2" w:tplc="D146153C">
      <w:start w:val="1"/>
      <w:numFmt w:val="bullet"/>
      <w:lvlText w:val=""/>
      <w:lvlJc w:val="left"/>
      <w:pPr>
        <w:ind w:left="2160" w:hanging="360"/>
      </w:pPr>
      <w:rPr>
        <w:rFonts w:hint="default" w:ascii="Wingdings" w:hAnsi="Wingdings"/>
      </w:rPr>
    </w:lvl>
    <w:lvl w:ilvl="3" w:tplc="0C0474CE">
      <w:start w:val="1"/>
      <w:numFmt w:val="bullet"/>
      <w:lvlText w:val=""/>
      <w:lvlJc w:val="left"/>
      <w:pPr>
        <w:ind w:left="2880" w:hanging="360"/>
      </w:pPr>
      <w:rPr>
        <w:rFonts w:hint="default" w:ascii="Symbol" w:hAnsi="Symbol"/>
      </w:rPr>
    </w:lvl>
    <w:lvl w:ilvl="4" w:tplc="9476EBDA">
      <w:start w:val="1"/>
      <w:numFmt w:val="bullet"/>
      <w:lvlText w:val="o"/>
      <w:lvlJc w:val="left"/>
      <w:pPr>
        <w:ind w:left="3600" w:hanging="360"/>
      </w:pPr>
      <w:rPr>
        <w:rFonts w:hint="default" w:ascii="Courier New" w:hAnsi="Courier New"/>
      </w:rPr>
    </w:lvl>
    <w:lvl w:ilvl="5" w:tplc="89086610">
      <w:start w:val="1"/>
      <w:numFmt w:val="bullet"/>
      <w:lvlText w:val=""/>
      <w:lvlJc w:val="left"/>
      <w:pPr>
        <w:ind w:left="4320" w:hanging="360"/>
      </w:pPr>
      <w:rPr>
        <w:rFonts w:hint="default" w:ascii="Wingdings" w:hAnsi="Wingdings"/>
      </w:rPr>
    </w:lvl>
    <w:lvl w:ilvl="6" w:tplc="F3A23246">
      <w:start w:val="1"/>
      <w:numFmt w:val="bullet"/>
      <w:lvlText w:val=""/>
      <w:lvlJc w:val="left"/>
      <w:pPr>
        <w:ind w:left="5040" w:hanging="360"/>
      </w:pPr>
      <w:rPr>
        <w:rFonts w:hint="default" w:ascii="Symbol" w:hAnsi="Symbol"/>
      </w:rPr>
    </w:lvl>
    <w:lvl w:ilvl="7" w:tplc="182A73FC">
      <w:start w:val="1"/>
      <w:numFmt w:val="bullet"/>
      <w:lvlText w:val="o"/>
      <w:lvlJc w:val="left"/>
      <w:pPr>
        <w:ind w:left="5760" w:hanging="360"/>
      </w:pPr>
      <w:rPr>
        <w:rFonts w:hint="default" w:ascii="Courier New" w:hAnsi="Courier New"/>
      </w:rPr>
    </w:lvl>
    <w:lvl w:ilvl="8" w:tplc="2FD2F0CE">
      <w:start w:val="1"/>
      <w:numFmt w:val="bullet"/>
      <w:lvlText w:val=""/>
      <w:lvlJc w:val="left"/>
      <w:pPr>
        <w:ind w:left="6480" w:hanging="360"/>
      </w:pPr>
      <w:rPr>
        <w:rFonts w:hint="default" w:ascii="Wingdings" w:hAnsi="Wingdings"/>
      </w:rPr>
    </w:lvl>
  </w:abstractNum>
  <w:abstractNum w:abstractNumId="2" w15:restartNumberingAfterBreak="0">
    <w:nsid w:val="17BB6C0B"/>
    <w:multiLevelType w:val="hybridMultilevel"/>
    <w:tmpl w:val="FFFFFFFF"/>
    <w:lvl w:ilvl="0" w:tplc="E9807966">
      <w:start w:val="1"/>
      <w:numFmt w:val="bullet"/>
      <w:lvlText w:val=""/>
      <w:lvlJc w:val="left"/>
      <w:pPr>
        <w:ind w:left="720" w:hanging="360"/>
      </w:pPr>
      <w:rPr>
        <w:rFonts w:hint="default" w:ascii="Symbol" w:hAnsi="Symbol"/>
      </w:rPr>
    </w:lvl>
    <w:lvl w:ilvl="1" w:tplc="A34C485C">
      <w:start w:val="1"/>
      <w:numFmt w:val="bullet"/>
      <w:lvlText w:val="o"/>
      <w:lvlJc w:val="left"/>
      <w:pPr>
        <w:ind w:left="1440" w:hanging="360"/>
      </w:pPr>
      <w:rPr>
        <w:rFonts w:hint="default" w:ascii="Courier New" w:hAnsi="Courier New"/>
      </w:rPr>
    </w:lvl>
    <w:lvl w:ilvl="2" w:tplc="6240A49A">
      <w:start w:val="1"/>
      <w:numFmt w:val="bullet"/>
      <w:lvlText w:val=""/>
      <w:lvlJc w:val="left"/>
      <w:pPr>
        <w:ind w:left="2160" w:hanging="360"/>
      </w:pPr>
      <w:rPr>
        <w:rFonts w:hint="default" w:ascii="Wingdings" w:hAnsi="Wingdings"/>
      </w:rPr>
    </w:lvl>
    <w:lvl w:ilvl="3" w:tplc="386E3C08">
      <w:start w:val="1"/>
      <w:numFmt w:val="bullet"/>
      <w:lvlText w:val=""/>
      <w:lvlJc w:val="left"/>
      <w:pPr>
        <w:ind w:left="2880" w:hanging="360"/>
      </w:pPr>
      <w:rPr>
        <w:rFonts w:hint="default" w:ascii="Symbol" w:hAnsi="Symbol"/>
      </w:rPr>
    </w:lvl>
    <w:lvl w:ilvl="4" w:tplc="57723302">
      <w:start w:val="1"/>
      <w:numFmt w:val="bullet"/>
      <w:lvlText w:val="o"/>
      <w:lvlJc w:val="left"/>
      <w:pPr>
        <w:ind w:left="3600" w:hanging="360"/>
      </w:pPr>
      <w:rPr>
        <w:rFonts w:hint="default" w:ascii="Courier New" w:hAnsi="Courier New"/>
      </w:rPr>
    </w:lvl>
    <w:lvl w:ilvl="5" w:tplc="2CB6C3A0">
      <w:start w:val="1"/>
      <w:numFmt w:val="bullet"/>
      <w:lvlText w:val=""/>
      <w:lvlJc w:val="left"/>
      <w:pPr>
        <w:ind w:left="4320" w:hanging="360"/>
      </w:pPr>
      <w:rPr>
        <w:rFonts w:hint="default" w:ascii="Wingdings" w:hAnsi="Wingdings"/>
      </w:rPr>
    </w:lvl>
    <w:lvl w:ilvl="6" w:tplc="483CA634">
      <w:start w:val="1"/>
      <w:numFmt w:val="bullet"/>
      <w:lvlText w:val=""/>
      <w:lvlJc w:val="left"/>
      <w:pPr>
        <w:ind w:left="5040" w:hanging="360"/>
      </w:pPr>
      <w:rPr>
        <w:rFonts w:hint="default" w:ascii="Symbol" w:hAnsi="Symbol"/>
      </w:rPr>
    </w:lvl>
    <w:lvl w:ilvl="7" w:tplc="A9D62022">
      <w:start w:val="1"/>
      <w:numFmt w:val="bullet"/>
      <w:lvlText w:val="o"/>
      <w:lvlJc w:val="left"/>
      <w:pPr>
        <w:ind w:left="5760" w:hanging="360"/>
      </w:pPr>
      <w:rPr>
        <w:rFonts w:hint="default" w:ascii="Courier New" w:hAnsi="Courier New"/>
      </w:rPr>
    </w:lvl>
    <w:lvl w:ilvl="8" w:tplc="F9A262FC">
      <w:start w:val="1"/>
      <w:numFmt w:val="bullet"/>
      <w:lvlText w:val=""/>
      <w:lvlJc w:val="left"/>
      <w:pPr>
        <w:ind w:left="6480" w:hanging="360"/>
      </w:pPr>
      <w:rPr>
        <w:rFonts w:hint="default" w:ascii="Wingdings" w:hAnsi="Wingdings"/>
      </w:rPr>
    </w:lvl>
  </w:abstractNum>
  <w:abstractNum w:abstractNumId="3" w15:restartNumberingAfterBreak="0">
    <w:nsid w:val="183C98BB"/>
    <w:multiLevelType w:val="hybridMultilevel"/>
    <w:tmpl w:val="FFFFFFFF"/>
    <w:lvl w:ilvl="0" w:tplc="8F6233DE">
      <w:start w:val="1"/>
      <w:numFmt w:val="decimal"/>
      <w:lvlText w:val="%1."/>
      <w:lvlJc w:val="left"/>
      <w:pPr>
        <w:ind w:left="720" w:hanging="360"/>
      </w:pPr>
    </w:lvl>
    <w:lvl w:ilvl="1" w:tplc="3CE6C7BE">
      <w:start w:val="1"/>
      <w:numFmt w:val="lowerLetter"/>
      <w:lvlText w:val="%2."/>
      <w:lvlJc w:val="left"/>
      <w:pPr>
        <w:ind w:left="1440" w:hanging="360"/>
      </w:pPr>
    </w:lvl>
    <w:lvl w:ilvl="2" w:tplc="3B00EE60">
      <w:start w:val="1"/>
      <w:numFmt w:val="lowerRoman"/>
      <w:lvlText w:val="%3."/>
      <w:lvlJc w:val="right"/>
      <w:pPr>
        <w:ind w:left="2160" w:hanging="180"/>
      </w:pPr>
    </w:lvl>
    <w:lvl w:ilvl="3" w:tplc="85D6CED8">
      <w:start w:val="1"/>
      <w:numFmt w:val="decimal"/>
      <w:lvlText w:val="%4."/>
      <w:lvlJc w:val="left"/>
      <w:pPr>
        <w:ind w:left="2880" w:hanging="360"/>
      </w:pPr>
    </w:lvl>
    <w:lvl w:ilvl="4" w:tplc="BF629F06">
      <w:start w:val="1"/>
      <w:numFmt w:val="lowerLetter"/>
      <w:lvlText w:val="%5."/>
      <w:lvlJc w:val="left"/>
      <w:pPr>
        <w:ind w:left="3600" w:hanging="360"/>
      </w:pPr>
    </w:lvl>
    <w:lvl w:ilvl="5" w:tplc="49FA7A10">
      <w:start w:val="1"/>
      <w:numFmt w:val="lowerRoman"/>
      <w:lvlText w:val="%6."/>
      <w:lvlJc w:val="right"/>
      <w:pPr>
        <w:ind w:left="4320" w:hanging="180"/>
      </w:pPr>
    </w:lvl>
    <w:lvl w:ilvl="6" w:tplc="368E72FC">
      <w:start w:val="1"/>
      <w:numFmt w:val="decimal"/>
      <w:lvlText w:val="%7."/>
      <w:lvlJc w:val="left"/>
      <w:pPr>
        <w:ind w:left="5040" w:hanging="360"/>
      </w:pPr>
    </w:lvl>
    <w:lvl w:ilvl="7" w:tplc="AE06BF10">
      <w:start w:val="1"/>
      <w:numFmt w:val="lowerLetter"/>
      <w:lvlText w:val="%8."/>
      <w:lvlJc w:val="left"/>
      <w:pPr>
        <w:ind w:left="5760" w:hanging="360"/>
      </w:pPr>
    </w:lvl>
    <w:lvl w:ilvl="8" w:tplc="50A4013C">
      <w:start w:val="1"/>
      <w:numFmt w:val="lowerRoman"/>
      <w:lvlText w:val="%9."/>
      <w:lvlJc w:val="right"/>
      <w:pPr>
        <w:ind w:left="6480" w:hanging="180"/>
      </w:pPr>
    </w:lvl>
  </w:abstractNum>
  <w:abstractNum w:abstractNumId="4" w15:restartNumberingAfterBreak="0">
    <w:nsid w:val="2E5B3FBF"/>
    <w:multiLevelType w:val="hybridMultilevel"/>
    <w:tmpl w:val="FFFFFFFF"/>
    <w:lvl w:ilvl="0" w:tplc="1BF4C82A">
      <w:start w:val="1"/>
      <w:numFmt w:val="bullet"/>
      <w:lvlText w:val=""/>
      <w:lvlJc w:val="left"/>
      <w:pPr>
        <w:ind w:left="720" w:hanging="360"/>
      </w:pPr>
      <w:rPr>
        <w:rFonts w:hint="default" w:ascii="Symbol" w:hAnsi="Symbol"/>
      </w:rPr>
    </w:lvl>
    <w:lvl w:ilvl="1" w:tplc="AB4AB2BC">
      <w:start w:val="1"/>
      <w:numFmt w:val="bullet"/>
      <w:lvlText w:val="o"/>
      <w:lvlJc w:val="left"/>
      <w:pPr>
        <w:ind w:left="1440" w:hanging="360"/>
      </w:pPr>
      <w:rPr>
        <w:rFonts w:hint="default" w:ascii="Courier New" w:hAnsi="Courier New"/>
      </w:rPr>
    </w:lvl>
    <w:lvl w:ilvl="2" w:tplc="8AEE77C4">
      <w:start w:val="1"/>
      <w:numFmt w:val="bullet"/>
      <w:lvlText w:val=""/>
      <w:lvlJc w:val="left"/>
      <w:pPr>
        <w:ind w:left="2160" w:hanging="360"/>
      </w:pPr>
      <w:rPr>
        <w:rFonts w:hint="default" w:ascii="Wingdings" w:hAnsi="Wingdings"/>
      </w:rPr>
    </w:lvl>
    <w:lvl w:ilvl="3" w:tplc="30AA7B06">
      <w:start w:val="1"/>
      <w:numFmt w:val="bullet"/>
      <w:lvlText w:val=""/>
      <w:lvlJc w:val="left"/>
      <w:pPr>
        <w:ind w:left="2880" w:hanging="360"/>
      </w:pPr>
      <w:rPr>
        <w:rFonts w:hint="default" w:ascii="Symbol" w:hAnsi="Symbol"/>
      </w:rPr>
    </w:lvl>
    <w:lvl w:ilvl="4" w:tplc="35986160">
      <w:start w:val="1"/>
      <w:numFmt w:val="bullet"/>
      <w:lvlText w:val="o"/>
      <w:lvlJc w:val="left"/>
      <w:pPr>
        <w:ind w:left="3600" w:hanging="360"/>
      </w:pPr>
      <w:rPr>
        <w:rFonts w:hint="default" w:ascii="Courier New" w:hAnsi="Courier New"/>
      </w:rPr>
    </w:lvl>
    <w:lvl w:ilvl="5" w:tplc="FACADCD6">
      <w:start w:val="1"/>
      <w:numFmt w:val="bullet"/>
      <w:lvlText w:val=""/>
      <w:lvlJc w:val="left"/>
      <w:pPr>
        <w:ind w:left="4320" w:hanging="360"/>
      </w:pPr>
      <w:rPr>
        <w:rFonts w:hint="default" w:ascii="Wingdings" w:hAnsi="Wingdings"/>
      </w:rPr>
    </w:lvl>
    <w:lvl w:ilvl="6" w:tplc="93968E30">
      <w:start w:val="1"/>
      <w:numFmt w:val="bullet"/>
      <w:lvlText w:val=""/>
      <w:lvlJc w:val="left"/>
      <w:pPr>
        <w:ind w:left="5040" w:hanging="360"/>
      </w:pPr>
      <w:rPr>
        <w:rFonts w:hint="default" w:ascii="Symbol" w:hAnsi="Symbol"/>
      </w:rPr>
    </w:lvl>
    <w:lvl w:ilvl="7" w:tplc="66D8D348">
      <w:start w:val="1"/>
      <w:numFmt w:val="bullet"/>
      <w:lvlText w:val="o"/>
      <w:lvlJc w:val="left"/>
      <w:pPr>
        <w:ind w:left="5760" w:hanging="360"/>
      </w:pPr>
      <w:rPr>
        <w:rFonts w:hint="default" w:ascii="Courier New" w:hAnsi="Courier New"/>
      </w:rPr>
    </w:lvl>
    <w:lvl w:ilvl="8" w:tplc="1696C3E4">
      <w:start w:val="1"/>
      <w:numFmt w:val="bullet"/>
      <w:lvlText w:val=""/>
      <w:lvlJc w:val="left"/>
      <w:pPr>
        <w:ind w:left="6480" w:hanging="360"/>
      </w:pPr>
      <w:rPr>
        <w:rFonts w:hint="default" w:ascii="Wingdings" w:hAnsi="Wingdings"/>
      </w:rPr>
    </w:lvl>
  </w:abstractNum>
  <w:abstractNum w:abstractNumId="5" w15:restartNumberingAfterBreak="0">
    <w:nsid w:val="30F3AE21"/>
    <w:multiLevelType w:val="hybridMultilevel"/>
    <w:tmpl w:val="FFFFFFFF"/>
    <w:lvl w:ilvl="0" w:tplc="A1721916">
      <w:start w:val="1"/>
      <w:numFmt w:val="bullet"/>
      <w:lvlText w:val=""/>
      <w:lvlJc w:val="left"/>
      <w:pPr>
        <w:ind w:left="720" w:hanging="360"/>
      </w:pPr>
      <w:rPr>
        <w:rFonts w:hint="default" w:ascii="Symbol" w:hAnsi="Symbol"/>
      </w:rPr>
    </w:lvl>
    <w:lvl w:ilvl="1" w:tplc="A59E4EF8">
      <w:start w:val="1"/>
      <w:numFmt w:val="bullet"/>
      <w:lvlText w:val="o"/>
      <w:lvlJc w:val="left"/>
      <w:pPr>
        <w:ind w:left="1440" w:hanging="360"/>
      </w:pPr>
      <w:rPr>
        <w:rFonts w:hint="default" w:ascii="Courier New" w:hAnsi="Courier New"/>
      </w:rPr>
    </w:lvl>
    <w:lvl w:ilvl="2" w:tplc="D19E46E6">
      <w:start w:val="1"/>
      <w:numFmt w:val="bullet"/>
      <w:lvlText w:val=""/>
      <w:lvlJc w:val="left"/>
      <w:pPr>
        <w:ind w:left="2160" w:hanging="360"/>
      </w:pPr>
      <w:rPr>
        <w:rFonts w:hint="default" w:ascii="Wingdings" w:hAnsi="Wingdings"/>
      </w:rPr>
    </w:lvl>
    <w:lvl w:ilvl="3" w:tplc="4836CE0E">
      <w:start w:val="1"/>
      <w:numFmt w:val="bullet"/>
      <w:lvlText w:val=""/>
      <w:lvlJc w:val="left"/>
      <w:pPr>
        <w:ind w:left="2880" w:hanging="360"/>
      </w:pPr>
      <w:rPr>
        <w:rFonts w:hint="default" w:ascii="Symbol" w:hAnsi="Symbol"/>
      </w:rPr>
    </w:lvl>
    <w:lvl w:ilvl="4" w:tplc="6A2EE820">
      <w:start w:val="1"/>
      <w:numFmt w:val="bullet"/>
      <w:lvlText w:val="o"/>
      <w:lvlJc w:val="left"/>
      <w:pPr>
        <w:ind w:left="3600" w:hanging="360"/>
      </w:pPr>
      <w:rPr>
        <w:rFonts w:hint="default" w:ascii="Courier New" w:hAnsi="Courier New"/>
      </w:rPr>
    </w:lvl>
    <w:lvl w:ilvl="5" w:tplc="98AA20CC">
      <w:start w:val="1"/>
      <w:numFmt w:val="bullet"/>
      <w:lvlText w:val=""/>
      <w:lvlJc w:val="left"/>
      <w:pPr>
        <w:ind w:left="4320" w:hanging="360"/>
      </w:pPr>
      <w:rPr>
        <w:rFonts w:hint="default" w:ascii="Wingdings" w:hAnsi="Wingdings"/>
      </w:rPr>
    </w:lvl>
    <w:lvl w:ilvl="6" w:tplc="B4FEEA2C">
      <w:start w:val="1"/>
      <w:numFmt w:val="bullet"/>
      <w:lvlText w:val=""/>
      <w:lvlJc w:val="left"/>
      <w:pPr>
        <w:ind w:left="5040" w:hanging="360"/>
      </w:pPr>
      <w:rPr>
        <w:rFonts w:hint="default" w:ascii="Symbol" w:hAnsi="Symbol"/>
      </w:rPr>
    </w:lvl>
    <w:lvl w:ilvl="7" w:tplc="54164C56">
      <w:start w:val="1"/>
      <w:numFmt w:val="bullet"/>
      <w:lvlText w:val="o"/>
      <w:lvlJc w:val="left"/>
      <w:pPr>
        <w:ind w:left="5760" w:hanging="360"/>
      </w:pPr>
      <w:rPr>
        <w:rFonts w:hint="default" w:ascii="Courier New" w:hAnsi="Courier New"/>
      </w:rPr>
    </w:lvl>
    <w:lvl w:ilvl="8" w:tplc="015A5AE8">
      <w:start w:val="1"/>
      <w:numFmt w:val="bullet"/>
      <w:lvlText w:val=""/>
      <w:lvlJc w:val="left"/>
      <w:pPr>
        <w:ind w:left="6480" w:hanging="360"/>
      </w:pPr>
      <w:rPr>
        <w:rFonts w:hint="default" w:ascii="Wingdings" w:hAnsi="Wingdings"/>
      </w:rPr>
    </w:lvl>
  </w:abstractNum>
  <w:abstractNum w:abstractNumId="6" w15:restartNumberingAfterBreak="0">
    <w:nsid w:val="315DD1AF"/>
    <w:multiLevelType w:val="hybridMultilevel"/>
    <w:tmpl w:val="FFFFFFFF"/>
    <w:lvl w:ilvl="0" w:tplc="98300F7A">
      <w:start w:val="1"/>
      <w:numFmt w:val="bullet"/>
      <w:lvlText w:val="-"/>
      <w:lvlJc w:val="left"/>
      <w:pPr>
        <w:ind w:left="720" w:hanging="360"/>
      </w:pPr>
      <w:rPr>
        <w:rFonts w:hint="default" w:ascii="Aptos" w:hAnsi="Aptos"/>
      </w:rPr>
    </w:lvl>
    <w:lvl w:ilvl="1" w:tplc="2AD6C42C">
      <w:start w:val="1"/>
      <w:numFmt w:val="bullet"/>
      <w:lvlText w:val="o"/>
      <w:lvlJc w:val="left"/>
      <w:pPr>
        <w:ind w:left="1440" w:hanging="360"/>
      </w:pPr>
      <w:rPr>
        <w:rFonts w:hint="default" w:ascii="Courier New" w:hAnsi="Courier New"/>
      </w:rPr>
    </w:lvl>
    <w:lvl w:ilvl="2" w:tplc="5568E326">
      <w:start w:val="1"/>
      <w:numFmt w:val="bullet"/>
      <w:lvlText w:val=""/>
      <w:lvlJc w:val="left"/>
      <w:pPr>
        <w:ind w:left="2160" w:hanging="360"/>
      </w:pPr>
      <w:rPr>
        <w:rFonts w:hint="default" w:ascii="Wingdings" w:hAnsi="Wingdings"/>
      </w:rPr>
    </w:lvl>
    <w:lvl w:ilvl="3" w:tplc="D40C639C">
      <w:start w:val="1"/>
      <w:numFmt w:val="bullet"/>
      <w:lvlText w:val=""/>
      <w:lvlJc w:val="left"/>
      <w:pPr>
        <w:ind w:left="2880" w:hanging="360"/>
      </w:pPr>
      <w:rPr>
        <w:rFonts w:hint="default" w:ascii="Symbol" w:hAnsi="Symbol"/>
      </w:rPr>
    </w:lvl>
    <w:lvl w:ilvl="4" w:tplc="B9708748">
      <w:start w:val="1"/>
      <w:numFmt w:val="bullet"/>
      <w:lvlText w:val="o"/>
      <w:lvlJc w:val="left"/>
      <w:pPr>
        <w:ind w:left="3600" w:hanging="360"/>
      </w:pPr>
      <w:rPr>
        <w:rFonts w:hint="default" w:ascii="Courier New" w:hAnsi="Courier New"/>
      </w:rPr>
    </w:lvl>
    <w:lvl w:ilvl="5" w:tplc="6CD233BE">
      <w:start w:val="1"/>
      <w:numFmt w:val="bullet"/>
      <w:lvlText w:val=""/>
      <w:lvlJc w:val="left"/>
      <w:pPr>
        <w:ind w:left="4320" w:hanging="360"/>
      </w:pPr>
      <w:rPr>
        <w:rFonts w:hint="default" w:ascii="Wingdings" w:hAnsi="Wingdings"/>
      </w:rPr>
    </w:lvl>
    <w:lvl w:ilvl="6" w:tplc="64C8DE4A">
      <w:start w:val="1"/>
      <w:numFmt w:val="bullet"/>
      <w:lvlText w:val=""/>
      <w:lvlJc w:val="left"/>
      <w:pPr>
        <w:ind w:left="5040" w:hanging="360"/>
      </w:pPr>
      <w:rPr>
        <w:rFonts w:hint="default" w:ascii="Symbol" w:hAnsi="Symbol"/>
      </w:rPr>
    </w:lvl>
    <w:lvl w:ilvl="7" w:tplc="68B8DA10">
      <w:start w:val="1"/>
      <w:numFmt w:val="bullet"/>
      <w:lvlText w:val="o"/>
      <w:lvlJc w:val="left"/>
      <w:pPr>
        <w:ind w:left="5760" w:hanging="360"/>
      </w:pPr>
      <w:rPr>
        <w:rFonts w:hint="default" w:ascii="Courier New" w:hAnsi="Courier New"/>
      </w:rPr>
    </w:lvl>
    <w:lvl w:ilvl="8" w:tplc="482AE4A0">
      <w:start w:val="1"/>
      <w:numFmt w:val="bullet"/>
      <w:lvlText w:val=""/>
      <w:lvlJc w:val="left"/>
      <w:pPr>
        <w:ind w:left="6480" w:hanging="360"/>
      </w:pPr>
      <w:rPr>
        <w:rFonts w:hint="default" w:ascii="Wingdings" w:hAnsi="Wingdings"/>
      </w:rPr>
    </w:lvl>
  </w:abstractNum>
  <w:abstractNum w:abstractNumId="7" w15:restartNumberingAfterBreak="0">
    <w:nsid w:val="3184C67D"/>
    <w:multiLevelType w:val="hybridMultilevel"/>
    <w:tmpl w:val="FFFFFFFF"/>
    <w:lvl w:ilvl="0" w:tplc="18B2C3F4">
      <w:start w:val="1"/>
      <w:numFmt w:val="decimal"/>
      <w:lvlText w:val="%1."/>
      <w:lvlJc w:val="left"/>
      <w:pPr>
        <w:ind w:left="720" w:hanging="360"/>
      </w:pPr>
    </w:lvl>
    <w:lvl w:ilvl="1" w:tplc="FAE6DB52">
      <w:start w:val="1"/>
      <w:numFmt w:val="lowerLetter"/>
      <w:lvlText w:val="%2."/>
      <w:lvlJc w:val="left"/>
      <w:pPr>
        <w:ind w:left="1440" w:hanging="360"/>
      </w:pPr>
    </w:lvl>
    <w:lvl w:ilvl="2" w:tplc="5E1CBC82">
      <w:start w:val="1"/>
      <w:numFmt w:val="lowerRoman"/>
      <w:lvlText w:val="%3."/>
      <w:lvlJc w:val="right"/>
      <w:pPr>
        <w:ind w:left="2160" w:hanging="180"/>
      </w:pPr>
    </w:lvl>
    <w:lvl w:ilvl="3" w:tplc="488CA42C">
      <w:start w:val="1"/>
      <w:numFmt w:val="decimal"/>
      <w:lvlText w:val="%4."/>
      <w:lvlJc w:val="left"/>
      <w:pPr>
        <w:ind w:left="2880" w:hanging="360"/>
      </w:pPr>
    </w:lvl>
    <w:lvl w:ilvl="4" w:tplc="BB4C0B0E">
      <w:start w:val="1"/>
      <w:numFmt w:val="lowerLetter"/>
      <w:lvlText w:val="%5."/>
      <w:lvlJc w:val="left"/>
      <w:pPr>
        <w:ind w:left="3600" w:hanging="360"/>
      </w:pPr>
    </w:lvl>
    <w:lvl w:ilvl="5" w:tplc="6E08C9AE">
      <w:start w:val="1"/>
      <w:numFmt w:val="lowerRoman"/>
      <w:lvlText w:val="%6."/>
      <w:lvlJc w:val="right"/>
      <w:pPr>
        <w:ind w:left="4320" w:hanging="180"/>
      </w:pPr>
    </w:lvl>
    <w:lvl w:ilvl="6" w:tplc="CF48B752">
      <w:start w:val="1"/>
      <w:numFmt w:val="decimal"/>
      <w:lvlText w:val="%7."/>
      <w:lvlJc w:val="left"/>
      <w:pPr>
        <w:ind w:left="5040" w:hanging="360"/>
      </w:pPr>
    </w:lvl>
    <w:lvl w:ilvl="7" w:tplc="5D921366">
      <w:start w:val="1"/>
      <w:numFmt w:val="lowerLetter"/>
      <w:lvlText w:val="%8."/>
      <w:lvlJc w:val="left"/>
      <w:pPr>
        <w:ind w:left="5760" w:hanging="360"/>
      </w:pPr>
    </w:lvl>
    <w:lvl w:ilvl="8" w:tplc="8F6C8C72">
      <w:start w:val="1"/>
      <w:numFmt w:val="lowerRoman"/>
      <w:lvlText w:val="%9."/>
      <w:lvlJc w:val="right"/>
      <w:pPr>
        <w:ind w:left="6480" w:hanging="180"/>
      </w:pPr>
    </w:lvl>
  </w:abstractNum>
  <w:abstractNum w:abstractNumId="8" w15:restartNumberingAfterBreak="0">
    <w:nsid w:val="6028F24D"/>
    <w:multiLevelType w:val="hybridMultilevel"/>
    <w:tmpl w:val="FFFFFFFF"/>
    <w:lvl w:ilvl="0" w:tplc="B0A2ED68">
      <w:start w:val="1"/>
      <w:numFmt w:val="bullet"/>
      <w:lvlText w:val="-"/>
      <w:lvlJc w:val="left"/>
      <w:pPr>
        <w:ind w:left="720" w:hanging="360"/>
      </w:pPr>
      <w:rPr>
        <w:rFonts w:hint="default" w:ascii="Aptos" w:hAnsi="Aptos"/>
      </w:rPr>
    </w:lvl>
    <w:lvl w:ilvl="1" w:tplc="6980DB44">
      <w:start w:val="1"/>
      <w:numFmt w:val="bullet"/>
      <w:lvlText w:val="o"/>
      <w:lvlJc w:val="left"/>
      <w:pPr>
        <w:ind w:left="1440" w:hanging="360"/>
      </w:pPr>
      <w:rPr>
        <w:rFonts w:hint="default" w:ascii="Courier New" w:hAnsi="Courier New"/>
      </w:rPr>
    </w:lvl>
    <w:lvl w:ilvl="2" w:tplc="3956E2A4">
      <w:start w:val="1"/>
      <w:numFmt w:val="bullet"/>
      <w:lvlText w:val=""/>
      <w:lvlJc w:val="left"/>
      <w:pPr>
        <w:ind w:left="2160" w:hanging="360"/>
      </w:pPr>
      <w:rPr>
        <w:rFonts w:hint="default" w:ascii="Wingdings" w:hAnsi="Wingdings"/>
      </w:rPr>
    </w:lvl>
    <w:lvl w:ilvl="3" w:tplc="45BEFB44">
      <w:start w:val="1"/>
      <w:numFmt w:val="bullet"/>
      <w:lvlText w:val=""/>
      <w:lvlJc w:val="left"/>
      <w:pPr>
        <w:ind w:left="2880" w:hanging="360"/>
      </w:pPr>
      <w:rPr>
        <w:rFonts w:hint="default" w:ascii="Symbol" w:hAnsi="Symbol"/>
      </w:rPr>
    </w:lvl>
    <w:lvl w:ilvl="4" w:tplc="195A0A78">
      <w:start w:val="1"/>
      <w:numFmt w:val="bullet"/>
      <w:lvlText w:val="o"/>
      <w:lvlJc w:val="left"/>
      <w:pPr>
        <w:ind w:left="3600" w:hanging="360"/>
      </w:pPr>
      <w:rPr>
        <w:rFonts w:hint="default" w:ascii="Courier New" w:hAnsi="Courier New"/>
      </w:rPr>
    </w:lvl>
    <w:lvl w:ilvl="5" w:tplc="F4A2A580">
      <w:start w:val="1"/>
      <w:numFmt w:val="bullet"/>
      <w:lvlText w:val=""/>
      <w:lvlJc w:val="left"/>
      <w:pPr>
        <w:ind w:left="4320" w:hanging="360"/>
      </w:pPr>
      <w:rPr>
        <w:rFonts w:hint="default" w:ascii="Wingdings" w:hAnsi="Wingdings"/>
      </w:rPr>
    </w:lvl>
    <w:lvl w:ilvl="6" w:tplc="9F3C4152">
      <w:start w:val="1"/>
      <w:numFmt w:val="bullet"/>
      <w:lvlText w:val=""/>
      <w:lvlJc w:val="left"/>
      <w:pPr>
        <w:ind w:left="5040" w:hanging="360"/>
      </w:pPr>
      <w:rPr>
        <w:rFonts w:hint="default" w:ascii="Symbol" w:hAnsi="Symbol"/>
      </w:rPr>
    </w:lvl>
    <w:lvl w:ilvl="7" w:tplc="77A0C0C8">
      <w:start w:val="1"/>
      <w:numFmt w:val="bullet"/>
      <w:lvlText w:val="o"/>
      <w:lvlJc w:val="left"/>
      <w:pPr>
        <w:ind w:left="5760" w:hanging="360"/>
      </w:pPr>
      <w:rPr>
        <w:rFonts w:hint="default" w:ascii="Courier New" w:hAnsi="Courier New"/>
      </w:rPr>
    </w:lvl>
    <w:lvl w:ilvl="8" w:tplc="603085CA">
      <w:start w:val="1"/>
      <w:numFmt w:val="bullet"/>
      <w:lvlText w:val=""/>
      <w:lvlJc w:val="left"/>
      <w:pPr>
        <w:ind w:left="6480" w:hanging="360"/>
      </w:pPr>
      <w:rPr>
        <w:rFonts w:hint="default" w:ascii="Wingdings" w:hAnsi="Wingdings"/>
      </w:rPr>
    </w:lvl>
  </w:abstractNum>
  <w:abstractNum w:abstractNumId="9" w15:restartNumberingAfterBreak="0">
    <w:nsid w:val="7C3AEC10"/>
    <w:multiLevelType w:val="hybridMultilevel"/>
    <w:tmpl w:val="FFFFFFFF"/>
    <w:lvl w:ilvl="0" w:tplc="FFFAD69A">
      <w:start w:val="1"/>
      <w:numFmt w:val="bullet"/>
      <w:lvlText w:val=""/>
      <w:lvlJc w:val="left"/>
      <w:pPr>
        <w:ind w:left="720" w:hanging="360"/>
      </w:pPr>
      <w:rPr>
        <w:rFonts w:hint="default" w:ascii="Symbol" w:hAnsi="Symbol"/>
      </w:rPr>
    </w:lvl>
    <w:lvl w:ilvl="1" w:tplc="5FCA2178">
      <w:start w:val="1"/>
      <w:numFmt w:val="bullet"/>
      <w:lvlText w:val="o"/>
      <w:lvlJc w:val="left"/>
      <w:pPr>
        <w:ind w:left="1440" w:hanging="360"/>
      </w:pPr>
      <w:rPr>
        <w:rFonts w:hint="default" w:ascii="Courier New" w:hAnsi="Courier New"/>
      </w:rPr>
    </w:lvl>
    <w:lvl w:ilvl="2" w:tplc="757A605A">
      <w:start w:val="1"/>
      <w:numFmt w:val="bullet"/>
      <w:lvlText w:val=""/>
      <w:lvlJc w:val="left"/>
      <w:pPr>
        <w:ind w:left="2160" w:hanging="360"/>
      </w:pPr>
      <w:rPr>
        <w:rFonts w:hint="default" w:ascii="Wingdings" w:hAnsi="Wingdings"/>
      </w:rPr>
    </w:lvl>
    <w:lvl w:ilvl="3" w:tplc="CF625812">
      <w:start w:val="1"/>
      <w:numFmt w:val="bullet"/>
      <w:lvlText w:val=""/>
      <w:lvlJc w:val="left"/>
      <w:pPr>
        <w:ind w:left="2880" w:hanging="360"/>
      </w:pPr>
      <w:rPr>
        <w:rFonts w:hint="default" w:ascii="Symbol" w:hAnsi="Symbol"/>
      </w:rPr>
    </w:lvl>
    <w:lvl w:ilvl="4" w:tplc="17C6691C">
      <w:start w:val="1"/>
      <w:numFmt w:val="bullet"/>
      <w:lvlText w:val="o"/>
      <w:lvlJc w:val="left"/>
      <w:pPr>
        <w:ind w:left="3600" w:hanging="360"/>
      </w:pPr>
      <w:rPr>
        <w:rFonts w:hint="default" w:ascii="Courier New" w:hAnsi="Courier New"/>
      </w:rPr>
    </w:lvl>
    <w:lvl w:ilvl="5" w:tplc="BEEE2DEC">
      <w:start w:val="1"/>
      <w:numFmt w:val="bullet"/>
      <w:lvlText w:val=""/>
      <w:lvlJc w:val="left"/>
      <w:pPr>
        <w:ind w:left="4320" w:hanging="360"/>
      </w:pPr>
      <w:rPr>
        <w:rFonts w:hint="default" w:ascii="Wingdings" w:hAnsi="Wingdings"/>
      </w:rPr>
    </w:lvl>
    <w:lvl w:ilvl="6" w:tplc="2306F22A">
      <w:start w:val="1"/>
      <w:numFmt w:val="bullet"/>
      <w:lvlText w:val=""/>
      <w:lvlJc w:val="left"/>
      <w:pPr>
        <w:ind w:left="5040" w:hanging="360"/>
      </w:pPr>
      <w:rPr>
        <w:rFonts w:hint="default" w:ascii="Symbol" w:hAnsi="Symbol"/>
      </w:rPr>
    </w:lvl>
    <w:lvl w:ilvl="7" w:tplc="CE484B7A">
      <w:start w:val="1"/>
      <w:numFmt w:val="bullet"/>
      <w:lvlText w:val="o"/>
      <w:lvlJc w:val="left"/>
      <w:pPr>
        <w:ind w:left="5760" w:hanging="360"/>
      </w:pPr>
      <w:rPr>
        <w:rFonts w:hint="default" w:ascii="Courier New" w:hAnsi="Courier New"/>
      </w:rPr>
    </w:lvl>
    <w:lvl w:ilvl="8" w:tplc="0DE2F12E">
      <w:start w:val="1"/>
      <w:numFmt w:val="bullet"/>
      <w:lvlText w:val=""/>
      <w:lvlJc w:val="left"/>
      <w:pPr>
        <w:ind w:left="6480" w:hanging="360"/>
      </w:pPr>
      <w:rPr>
        <w:rFonts w:hint="default" w:ascii="Wingdings" w:hAnsi="Wingdings"/>
      </w:rPr>
    </w:lvl>
  </w:abstractNum>
  <w:num w:numId="14">
    <w:abstractNumId w:val="13"/>
  </w:num>
  <w:num w:numId="13">
    <w:abstractNumId w:val="12"/>
  </w:num>
  <w:num w:numId="12">
    <w:abstractNumId w:val="11"/>
  </w:num>
  <w:num w:numId="11">
    <w:abstractNumId w:val="10"/>
  </w:num>
  <w:num w:numId="1" w16cid:durableId="1044713181">
    <w:abstractNumId w:val="7"/>
  </w:num>
  <w:num w:numId="2" w16cid:durableId="1105886324">
    <w:abstractNumId w:val="1"/>
  </w:num>
  <w:num w:numId="3" w16cid:durableId="1138448870">
    <w:abstractNumId w:val="2"/>
  </w:num>
  <w:num w:numId="4" w16cid:durableId="1327517013">
    <w:abstractNumId w:val="3"/>
  </w:num>
  <w:num w:numId="5" w16cid:durableId="1686399328">
    <w:abstractNumId w:val="6"/>
  </w:num>
  <w:num w:numId="6" w16cid:durableId="633415411">
    <w:abstractNumId w:val="8"/>
  </w:num>
  <w:num w:numId="7" w16cid:durableId="65610800">
    <w:abstractNumId w:val="5"/>
  </w:num>
  <w:num w:numId="8" w16cid:durableId="691417015">
    <w:abstractNumId w:val="9"/>
  </w:num>
  <w:num w:numId="9" w16cid:durableId="762921287">
    <w:abstractNumId w:val="0"/>
  </w:num>
  <w:num w:numId="10" w16cid:durableId="8807025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990635"/>
    <w:rsid w:val="00042135"/>
    <w:rsid w:val="00057ED8"/>
    <w:rsid w:val="00077E07"/>
    <w:rsid w:val="00091730"/>
    <w:rsid w:val="000A362D"/>
    <w:rsid w:val="000B18A4"/>
    <w:rsid w:val="000D1E99"/>
    <w:rsid w:val="000D6F24"/>
    <w:rsid w:val="000E774F"/>
    <w:rsid w:val="000F0A91"/>
    <w:rsid w:val="00136CE8"/>
    <w:rsid w:val="00175A04"/>
    <w:rsid w:val="001A4B1A"/>
    <w:rsid w:val="001D227B"/>
    <w:rsid w:val="001D31BF"/>
    <w:rsid w:val="001D6C74"/>
    <w:rsid w:val="00205F94"/>
    <w:rsid w:val="0022163D"/>
    <w:rsid w:val="00221E92"/>
    <w:rsid w:val="00247FF8"/>
    <w:rsid w:val="00281B7A"/>
    <w:rsid w:val="00285978"/>
    <w:rsid w:val="002D71C1"/>
    <w:rsid w:val="002E43AF"/>
    <w:rsid w:val="002EABB7"/>
    <w:rsid w:val="00306496"/>
    <w:rsid w:val="00314400"/>
    <w:rsid w:val="00326968"/>
    <w:rsid w:val="003417A1"/>
    <w:rsid w:val="003447A4"/>
    <w:rsid w:val="00347680"/>
    <w:rsid w:val="003570C4"/>
    <w:rsid w:val="00360F94"/>
    <w:rsid w:val="00385811"/>
    <w:rsid w:val="003912DA"/>
    <w:rsid w:val="003A7661"/>
    <w:rsid w:val="003D7AC0"/>
    <w:rsid w:val="003E3511"/>
    <w:rsid w:val="00402CF9"/>
    <w:rsid w:val="0041568E"/>
    <w:rsid w:val="00434D75"/>
    <w:rsid w:val="00437B2C"/>
    <w:rsid w:val="00444827"/>
    <w:rsid w:val="00465736"/>
    <w:rsid w:val="0046619D"/>
    <w:rsid w:val="004F3E2F"/>
    <w:rsid w:val="00517637"/>
    <w:rsid w:val="00526F0C"/>
    <w:rsid w:val="0054451A"/>
    <w:rsid w:val="005A0919"/>
    <w:rsid w:val="005A0C2C"/>
    <w:rsid w:val="005B535F"/>
    <w:rsid w:val="005D78B2"/>
    <w:rsid w:val="006405B7"/>
    <w:rsid w:val="00652387"/>
    <w:rsid w:val="006B436D"/>
    <w:rsid w:val="006C43A5"/>
    <w:rsid w:val="006D5D97"/>
    <w:rsid w:val="00701415"/>
    <w:rsid w:val="007307A1"/>
    <w:rsid w:val="007338EE"/>
    <w:rsid w:val="0075771C"/>
    <w:rsid w:val="0079577C"/>
    <w:rsid w:val="007974EA"/>
    <w:rsid w:val="007A59C7"/>
    <w:rsid w:val="007C1ABA"/>
    <w:rsid w:val="007C1EB1"/>
    <w:rsid w:val="007C6A83"/>
    <w:rsid w:val="00891C6F"/>
    <w:rsid w:val="008C08AB"/>
    <w:rsid w:val="008C7EA9"/>
    <w:rsid w:val="008E0EA3"/>
    <w:rsid w:val="008F093C"/>
    <w:rsid w:val="008F2B4A"/>
    <w:rsid w:val="00916975"/>
    <w:rsid w:val="00933120"/>
    <w:rsid w:val="0095064F"/>
    <w:rsid w:val="0095324C"/>
    <w:rsid w:val="00960225"/>
    <w:rsid w:val="009814C5"/>
    <w:rsid w:val="009A05D2"/>
    <w:rsid w:val="009A39BD"/>
    <w:rsid w:val="009D1563"/>
    <w:rsid w:val="009E135C"/>
    <w:rsid w:val="009E566F"/>
    <w:rsid w:val="00A10682"/>
    <w:rsid w:val="00A1424C"/>
    <w:rsid w:val="00A20765"/>
    <w:rsid w:val="00A87B2C"/>
    <w:rsid w:val="00A96C22"/>
    <w:rsid w:val="00AA38E5"/>
    <w:rsid w:val="00AB7D60"/>
    <w:rsid w:val="00B01A8B"/>
    <w:rsid w:val="00B27C3B"/>
    <w:rsid w:val="00B430F6"/>
    <w:rsid w:val="00B510F2"/>
    <w:rsid w:val="00B7461E"/>
    <w:rsid w:val="00BE089E"/>
    <w:rsid w:val="00C8264D"/>
    <w:rsid w:val="00CA635B"/>
    <w:rsid w:val="00CB00BB"/>
    <w:rsid w:val="00CBCE01"/>
    <w:rsid w:val="00CC3BDC"/>
    <w:rsid w:val="00CE68FC"/>
    <w:rsid w:val="00D23E8A"/>
    <w:rsid w:val="00D3400D"/>
    <w:rsid w:val="00D5144A"/>
    <w:rsid w:val="00D55077"/>
    <w:rsid w:val="00D649D0"/>
    <w:rsid w:val="00D71FDD"/>
    <w:rsid w:val="00D80A26"/>
    <w:rsid w:val="00D84A44"/>
    <w:rsid w:val="00DA2092"/>
    <w:rsid w:val="00DC3D72"/>
    <w:rsid w:val="00DC67FF"/>
    <w:rsid w:val="00DE4C1F"/>
    <w:rsid w:val="00DF48D4"/>
    <w:rsid w:val="00E05755"/>
    <w:rsid w:val="00E24F12"/>
    <w:rsid w:val="00E5015C"/>
    <w:rsid w:val="00E5575E"/>
    <w:rsid w:val="00E66F11"/>
    <w:rsid w:val="00E94883"/>
    <w:rsid w:val="00F26804"/>
    <w:rsid w:val="00F760C0"/>
    <w:rsid w:val="00F8636F"/>
    <w:rsid w:val="00FA7BDB"/>
    <w:rsid w:val="00FE020D"/>
    <w:rsid w:val="012E6EE0"/>
    <w:rsid w:val="01621097"/>
    <w:rsid w:val="018191C2"/>
    <w:rsid w:val="01A3025F"/>
    <w:rsid w:val="01BF9234"/>
    <w:rsid w:val="01CE97B8"/>
    <w:rsid w:val="023B08F2"/>
    <w:rsid w:val="02411D71"/>
    <w:rsid w:val="027EF48A"/>
    <w:rsid w:val="0298C9E1"/>
    <w:rsid w:val="02DC8844"/>
    <w:rsid w:val="02EF1A66"/>
    <w:rsid w:val="030F8984"/>
    <w:rsid w:val="034973FC"/>
    <w:rsid w:val="03BADADA"/>
    <w:rsid w:val="040D1D2B"/>
    <w:rsid w:val="043530C9"/>
    <w:rsid w:val="043BF6E6"/>
    <w:rsid w:val="04671205"/>
    <w:rsid w:val="04CAD962"/>
    <w:rsid w:val="04CAE1DA"/>
    <w:rsid w:val="04D27651"/>
    <w:rsid w:val="04D7526D"/>
    <w:rsid w:val="0507EF6F"/>
    <w:rsid w:val="05416FE7"/>
    <w:rsid w:val="055DBAAF"/>
    <w:rsid w:val="05707F58"/>
    <w:rsid w:val="05713234"/>
    <w:rsid w:val="0590100D"/>
    <w:rsid w:val="059D3B2A"/>
    <w:rsid w:val="05A09724"/>
    <w:rsid w:val="05B707D3"/>
    <w:rsid w:val="060585C4"/>
    <w:rsid w:val="066DDCA1"/>
    <w:rsid w:val="06A9DDAE"/>
    <w:rsid w:val="070328CF"/>
    <w:rsid w:val="0712BD60"/>
    <w:rsid w:val="0723E5C1"/>
    <w:rsid w:val="0764558D"/>
    <w:rsid w:val="07CDB67A"/>
    <w:rsid w:val="07FD0FAC"/>
    <w:rsid w:val="080DAF9C"/>
    <w:rsid w:val="0855B855"/>
    <w:rsid w:val="086A553A"/>
    <w:rsid w:val="08857B31"/>
    <w:rsid w:val="0889A94E"/>
    <w:rsid w:val="088EC1E1"/>
    <w:rsid w:val="089EB6EE"/>
    <w:rsid w:val="08E73774"/>
    <w:rsid w:val="08F5F28C"/>
    <w:rsid w:val="08FA46A2"/>
    <w:rsid w:val="090C95F7"/>
    <w:rsid w:val="091D4219"/>
    <w:rsid w:val="09239B68"/>
    <w:rsid w:val="093B932E"/>
    <w:rsid w:val="094ADC17"/>
    <w:rsid w:val="096C9849"/>
    <w:rsid w:val="098362D3"/>
    <w:rsid w:val="098D9B35"/>
    <w:rsid w:val="0990AC05"/>
    <w:rsid w:val="09C4A40C"/>
    <w:rsid w:val="09EF5007"/>
    <w:rsid w:val="09F90807"/>
    <w:rsid w:val="0A356B64"/>
    <w:rsid w:val="0AB7AA92"/>
    <w:rsid w:val="0ACCB835"/>
    <w:rsid w:val="0AF10F91"/>
    <w:rsid w:val="0BAF09EC"/>
    <w:rsid w:val="0BB2F652"/>
    <w:rsid w:val="0BBEFEDD"/>
    <w:rsid w:val="0BD4A3AA"/>
    <w:rsid w:val="0BDEBEE4"/>
    <w:rsid w:val="0BE45CCE"/>
    <w:rsid w:val="0C5B9BF5"/>
    <w:rsid w:val="0C800405"/>
    <w:rsid w:val="0C8AE5CC"/>
    <w:rsid w:val="0CB95882"/>
    <w:rsid w:val="0CBE4A97"/>
    <w:rsid w:val="0CCC4462"/>
    <w:rsid w:val="0D015F0F"/>
    <w:rsid w:val="0D083F23"/>
    <w:rsid w:val="0D126A22"/>
    <w:rsid w:val="0D1FE802"/>
    <w:rsid w:val="0DA8AA2C"/>
    <w:rsid w:val="0DA9F168"/>
    <w:rsid w:val="0DD0AC64"/>
    <w:rsid w:val="0DD79F6E"/>
    <w:rsid w:val="0DE77F21"/>
    <w:rsid w:val="0E0B0932"/>
    <w:rsid w:val="0E2FCB9D"/>
    <w:rsid w:val="0E431F7E"/>
    <w:rsid w:val="0E624281"/>
    <w:rsid w:val="0E7E95F8"/>
    <w:rsid w:val="0E922D33"/>
    <w:rsid w:val="0EC45E18"/>
    <w:rsid w:val="0F5037A3"/>
    <w:rsid w:val="0F970C11"/>
    <w:rsid w:val="0FF29C74"/>
    <w:rsid w:val="1000F183"/>
    <w:rsid w:val="101334BB"/>
    <w:rsid w:val="1020305B"/>
    <w:rsid w:val="102EB01B"/>
    <w:rsid w:val="107B5338"/>
    <w:rsid w:val="10C32DAE"/>
    <w:rsid w:val="10CD734C"/>
    <w:rsid w:val="10E13B88"/>
    <w:rsid w:val="1124EFB3"/>
    <w:rsid w:val="112FB317"/>
    <w:rsid w:val="1132217A"/>
    <w:rsid w:val="11467292"/>
    <w:rsid w:val="1157B61E"/>
    <w:rsid w:val="11AE2DD0"/>
    <w:rsid w:val="11C2F70C"/>
    <w:rsid w:val="11EA1E5C"/>
    <w:rsid w:val="11FDC392"/>
    <w:rsid w:val="120BE9C1"/>
    <w:rsid w:val="1232A1D0"/>
    <w:rsid w:val="1242453B"/>
    <w:rsid w:val="124F2D5F"/>
    <w:rsid w:val="125C53D7"/>
    <w:rsid w:val="12BE55E6"/>
    <w:rsid w:val="12DF18C0"/>
    <w:rsid w:val="12FAEE57"/>
    <w:rsid w:val="137BB297"/>
    <w:rsid w:val="13858BD9"/>
    <w:rsid w:val="140901B9"/>
    <w:rsid w:val="143459B8"/>
    <w:rsid w:val="14454586"/>
    <w:rsid w:val="1445D5C5"/>
    <w:rsid w:val="146B9ED7"/>
    <w:rsid w:val="147CA493"/>
    <w:rsid w:val="14975723"/>
    <w:rsid w:val="14A2AB53"/>
    <w:rsid w:val="14C505A6"/>
    <w:rsid w:val="14DD93F1"/>
    <w:rsid w:val="14EA01EB"/>
    <w:rsid w:val="14F13DC0"/>
    <w:rsid w:val="15431E7E"/>
    <w:rsid w:val="1545AE20"/>
    <w:rsid w:val="154E6B1D"/>
    <w:rsid w:val="15B17A24"/>
    <w:rsid w:val="15C9EF5A"/>
    <w:rsid w:val="15FA365D"/>
    <w:rsid w:val="1612743E"/>
    <w:rsid w:val="16415768"/>
    <w:rsid w:val="1674BA31"/>
    <w:rsid w:val="168932D3"/>
    <w:rsid w:val="16BA75DD"/>
    <w:rsid w:val="16D2892B"/>
    <w:rsid w:val="16F80E9D"/>
    <w:rsid w:val="171D522D"/>
    <w:rsid w:val="17236EF5"/>
    <w:rsid w:val="1746C669"/>
    <w:rsid w:val="175A4C29"/>
    <w:rsid w:val="1764F8EB"/>
    <w:rsid w:val="176E375A"/>
    <w:rsid w:val="178853B5"/>
    <w:rsid w:val="17C98524"/>
    <w:rsid w:val="17CB6F3E"/>
    <w:rsid w:val="17CD676C"/>
    <w:rsid w:val="18578A4A"/>
    <w:rsid w:val="18591EAE"/>
    <w:rsid w:val="18BF4F89"/>
    <w:rsid w:val="18D36F4E"/>
    <w:rsid w:val="18F8EB08"/>
    <w:rsid w:val="19075074"/>
    <w:rsid w:val="1934CE4C"/>
    <w:rsid w:val="1946A07A"/>
    <w:rsid w:val="1959610F"/>
    <w:rsid w:val="195C2F25"/>
    <w:rsid w:val="196AC7B9"/>
    <w:rsid w:val="19AF14D2"/>
    <w:rsid w:val="19E07707"/>
    <w:rsid w:val="1A4278F1"/>
    <w:rsid w:val="1A5C8966"/>
    <w:rsid w:val="1AB0AB59"/>
    <w:rsid w:val="1AC66746"/>
    <w:rsid w:val="1AC7EF5F"/>
    <w:rsid w:val="1AD9B076"/>
    <w:rsid w:val="1ADA75EB"/>
    <w:rsid w:val="1ADBB1FE"/>
    <w:rsid w:val="1B4639CC"/>
    <w:rsid w:val="1B70173F"/>
    <w:rsid w:val="1B9742C7"/>
    <w:rsid w:val="1B9762CD"/>
    <w:rsid w:val="1B9AA8F6"/>
    <w:rsid w:val="1BA72801"/>
    <w:rsid w:val="1BCDD06E"/>
    <w:rsid w:val="1BD24BEB"/>
    <w:rsid w:val="1BD78E03"/>
    <w:rsid w:val="1BD97CAA"/>
    <w:rsid w:val="1BDECA44"/>
    <w:rsid w:val="1BE1120D"/>
    <w:rsid w:val="1BEF35D0"/>
    <w:rsid w:val="1C4DCEDE"/>
    <w:rsid w:val="1C5D4BBE"/>
    <w:rsid w:val="1C6AE3D1"/>
    <w:rsid w:val="1C71CD73"/>
    <w:rsid w:val="1C8098B8"/>
    <w:rsid w:val="1CABFBC0"/>
    <w:rsid w:val="1CB35F9F"/>
    <w:rsid w:val="1CB9CD08"/>
    <w:rsid w:val="1CC622F7"/>
    <w:rsid w:val="1CEF5B79"/>
    <w:rsid w:val="1D150418"/>
    <w:rsid w:val="1D627CE7"/>
    <w:rsid w:val="1D8185F8"/>
    <w:rsid w:val="1D86782D"/>
    <w:rsid w:val="1DB47FCE"/>
    <w:rsid w:val="1DB49F15"/>
    <w:rsid w:val="1DD54CA4"/>
    <w:rsid w:val="1E51475C"/>
    <w:rsid w:val="1E8EB3EA"/>
    <w:rsid w:val="1EA37DA9"/>
    <w:rsid w:val="1ED662CD"/>
    <w:rsid w:val="1EE0AE25"/>
    <w:rsid w:val="1EE25A5B"/>
    <w:rsid w:val="1EE42BA3"/>
    <w:rsid w:val="1EF3365F"/>
    <w:rsid w:val="1EF5BAB0"/>
    <w:rsid w:val="1F2E7B24"/>
    <w:rsid w:val="1F2EAE78"/>
    <w:rsid w:val="1F5D037F"/>
    <w:rsid w:val="1F945257"/>
    <w:rsid w:val="1F98402E"/>
    <w:rsid w:val="1FDFA8CE"/>
    <w:rsid w:val="1FEF11DA"/>
    <w:rsid w:val="201A813A"/>
    <w:rsid w:val="2087F0A4"/>
    <w:rsid w:val="20BEBDAB"/>
    <w:rsid w:val="20C715AE"/>
    <w:rsid w:val="20E7DF49"/>
    <w:rsid w:val="2126E050"/>
    <w:rsid w:val="213AC899"/>
    <w:rsid w:val="218E6F8C"/>
    <w:rsid w:val="21C768B3"/>
    <w:rsid w:val="21CF60BB"/>
    <w:rsid w:val="21D91AE1"/>
    <w:rsid w:val="21DAE144"/>
    <w:rsid w:val="21F36DF0"/>
    <w:rsid w:val="220CF499"/>
    <w:rsid w:val="223988FE"/>
    <w:rsid w:val="226ABA9B"/>
    <w:rsid w:val="2270478A"/>
    <w:rsid w:val="2286E117"/>
    <w:rsid w:val="22D27DD7"/>
    <w:rsid w:val="22DA76E4"/>
    <w:rsid w:val="231033B6"/>
    <w:rsid w:val="232163E3"/>
    <w:rsid w:val="23246E33"/>
    <w:rsid w:val="2345357E"/>
    <w:rsid w:val="235599D2"/>
    <w:rsid w:val="236CAB82"/>
    <w:rsid w:val="23893435"/>
    <w:rsid w:val="239B6229"/>
    <w:rsid w:val="23A038C9"/>
    <w:rsid w:val="23AA94AF"/>
    <w:rsid w:val="23BE6613"/>
    <w:rsid w:val="23C182B6"/>
    <w:rsid w:val="23E50F1E"/>
    <w:rsid w:val="2414379B"/>
    <w:rsid w:val="24324BBE"/>
    <w:rsid w:val="2439C653"/>
    <w:rsid w:val="2444407E"/>
    <w:rsid w:val="244A5D03"/>
    <w:rsid w:val="24770477"/>
    <w:rsid w:val="24CF6C3C"/>
    <w:rsid w:val="24DCE7E8"/>
    <w:rsid w:val="24F0A1B3"/>
    <w:rsid w:val="250A2568"/>
    <w:rsid w:val="251C64EC"/>
    <w:rsid w:val="251DED11"/>
    <w:rsid w:val="2543639E"/>
    <w:rsid w:val="2548CF50"/>
    <w:rsid w:val="254A3538"/>
    <w:rsid w:val="257F6EDF"/>
    <w:rsid w:val="258CA174"/>
    <w:rsid w:val="25913C04"/>
    <w:rsid w:val="25B1F401"/>
    <w:rsid w:val="25B2C179"/>
    <w:rsid w:val="25C04E47"/>
    <w:rsid w:val="2611D041"/>
    <w:rsid w:val="263BDF2A"/>
    <w:rsid w:val="264013E1"/>
    <w:rsid w:val="26549A47"/>
    <w:rsid w:val="2679C6E1"/>
    <w:rsid w:val="26A24918"/>
    <w:rsid w:val="26C85963"/>
    <w:rsid w:val="26D5C217"/>
    <w:rsid w:val="26ECFBEA"/>
    <w:rsid w:val="270BA118"/>
    <w:rsid w:val="272EF7D9"/>
    <w:rsid w:val="274C2458"/>
    <w:rsid w:val="275BD59C"/>
    <w:rsid w:val="2760B5FE"/>
    <w:rsid w:val="27B4B17D"/>
    <w:rsid w:val="27B53557"/>
    <w:rsid w:val="27CCE7A2"/>
    <w:rsid w:val="27CFA4C5"/>
    <w:rsid w:val="27D967C9"/>
    <w:rsid w:val="27E83501"/>
    <w:rsid w:val="27FA42DC"/>
    <w:rsid w:val="2813538C"/>
    <w:rsid w:val="284442CD"/>
    <w:rsid w:val="284CB3DD"/>
    <w:rsid w:val="285D244C"/>
    <w:rsid w:val="286FE191"/>
    <w:rsid w:val="2891025D"/>
    <w:rsid w:val="28A1E8E2"/>
    <w:rsid w:val="28B4D26E"/>
    <w:rsid w:val="28BE1774"/>
    <w:rsid w:val="28C5F94E"/>
    <w:rsid w:val="28C70F53"/>
    <w:rsid w:val="290A2F90"/>
    <w:rsid w:val="29813E6B"/>
    <w:rsid w:val="2996D244"/>
    <w:rsid w:val="29F68A04"/>
    <w:rsid w:val="29F8B0E7"/>
    <w:rsid w:val="2A0BCE2F"/>
    <w:rsid w:val="2A2112A8"/>
    <w:rsid w:val="2A270C0C"/>
    <w:rsid w:val="2A5C868F"/>
    <w:rsid w:val="2A5EAE24"/>
    <w:rsid w:val="2A6F142A"/>
    <w:rsid w:val="2A718B1A"/>
    <w:rsid w:val="2A7ECDE0"/>
    <w:rsid w:val="2AA4017D"/>
    <w:rsid w:val="2AC4AD61"/>
    <w:rsid w:val="2AD21731"/>
    <w:rsid w:val="2AD83AED"/>
    <w:rsid w:val="2ADB31FF"/>
    <w:rsid w:val="2AEBE412"/>
    <w:rsid w:val="2B093A4D"/>
    <w:rsid w:val="2B7DCB74"/>
    <w:rsid w:val="2B94F69F"/>
    <w:rsid w:val="2BA0C748"/>
    <w:rsid w:val="2BE44FCD"/>
    <w:rsid w:val="2C0200C6"/>
    <w:rsid w:val="2C941528"/>
    <w:rsid w:val="2C9DD700"/>
    <w:rsid w:val="2CA909F2"/>
    <w:rsid w:val="2CB95D20"/>
    <w:rsid w:val="2CCE0740"/>
    <w:rsid w:val="2D594734"/>
    <w:rsid w:val="2D6AE81A"/>
    <w:rsid w:val="2DA0D821"/>
    <w:rsid w:val="2DA8024D"/>
    <w:rsid w:val="2DC117D0"/>
    <w:rsid w:val="2DDE9ED2"/>
    <w:rsid w:val="2DE5C3CD"/>
    <w:rsid w:val="2E1B7707"/>
    <w:rsid w:val="2E4FF626"/>
    <w:rsid w:val="2F31CF7B"/>
    <w:rsid w:val="2F567A83"/>
    <w:rsid w:val="2F59CB03"/>
    <w:rsid w:val="2F639E52"/>
    <w:rsid w:val="2F6FD6E8"/>
    <w:rsid w:val="2F93852C"/>
    <w:rsid w:val="2F9520F0"/>
    <w:rsid w:val="2FA6FD0F"/>
    <w:rsid w:val="2FD83308"/>
    <w:rsid w:val="2FFA47FA"/>
    <w:rsid w:val="2FFEA273"/>
    <w:rsid w:val="30221F8E"/>
    <w:rsid w:val="3089B6C0"/>
    <w:rsid w:val="30CBAF21"/>
    <w:rsid w:val="31015E32"/>
    <w:rsid w:val="311882C9"/>
    <w:rsid w:val="312247B6"/>
    <w:rsid w:val="312FCB0E"/>
    <w:rsid w:val="31545D64"/>
    <w:rsid w:val="318087E5"/>
    <w:rsid w:val="31824DC7"/>
    <w:rsid w:val="31B9BEFF"/>
    <w:rsid w:val="31BA166F"/>
    <w:rsid w:val="31CE4B51"/>
    <w:rsid w:val="31F16A12"/>
    <w:rsid w:val="320707D0"/>
    <w:rsid w:val="32141993"/>
    <w:rsid w:val="32275AC9"/>
    <w:rsid w:val="32278666"/>
    <w:rsid w:val="325E0822"/>
    <w:rsid w:val="32999EE3"/>
    <w:rsid w:val="32A353D8"/>
    <w:rsid w:val="32DDB424"/>
    <w:rsid w:val="330C557A"/>
    <w:rsid w:val="333E200B"/>
    <w:rsid w:val="3341FF91"/>
    <w:rsid w:val="334D174A"/>
    <w:rsid w:val="3374194F"/>
    <w:rsid w:val="337522B7"/>
    <w:rsid w:val="33B432F4"/>
    <w:rsid w:val="33C75345"/>
    <w:rsid w:val="340226A0"/>
    <w:rsid w:val="34434744"/>
    <w:rsid w:val="34AF05DD"/>
    <w:rsid w:val="34C3E981"/>
    <w:rsid w:val="34C5F3EA"/>
    <w:rsid w:val="35133C07"/>
    <w:rsid w:val="353CFBB4"/>
    <w:rsid w:val="353F8D7C"/>
    <w:rsid w:val="3558495F"/>
    <w:rsid w:val="355C3F05"/>
    <w:rsid w:val="35626BD6"/>
    <w:rsid w:val="359708A4"/>
    <w:rsid w:val="35A9770A"/>
    <w:rsid w:val="35C9F684"/>
    <w:rsid w:val="35D35E33"/>
    <w:rsid w:val="35D52777"/>
    <w:rsid w:val="35EB1745"/>
    <w:rsid w:val="35F1DDC8"/>
    <w:rsid w:val="35F59FA4"/>
    <w:rsid w:val="361FA61B"/>
    <w:rsid w:val="362AD077"/>
    <w:rsid w:val="369210DE"/>
    <w:rsid w:val="36D29685"/>
    <w:rsid w:val="36F5BD19"/>
    <w:rsid w:val="36F7820F"/>
    <w:rsid w:val="3743C75D"/>
    <w:rsid w:val="379E87D0"/>
    <w:rsid w:val="37A9B0AB"/>
    <w:rsid w:val="37EA8412"/>
    <w:rsid w:val="3829E2DD"/>
    <w:rsid w:val="382E904A"/>
    <w:rsid w:val="38503CD8"/>
    <w:rsid w:val="38611E33"/>
    <w:rsid w:val="3875F037"/>
    <w:rsid w:val="38C95E45"/>
    <w:rsid w:val="38E088AC"/>
    <w:rsid w:val="38E8D96D"/>
    <w:rsid w:val="39176B24"/>
    <w:rsid w:val="3920056F"/>
    <w:rsid w:val="394BBFF7"/>
    <w:rsid w:val="394DD8D8"/>
    <w:rsid w:val="39515743"/>
    <w:rsid w:val="3962CFE9"/>
    <w:rsid w:val="3979CB8F"/>
    <w:rsid w:val="39BF4297"/>
    <w:rsid w:val="39E3E135"/>
    <w:rsid w:val="3A5BA880"/>
    <w:rsid w:val="3A6046B1"/>
    <w:rsid w:val="3A938A6C"/>
    <w:rsid w:val="3ACC4918"/>
    <w:rsid w:val="3AE73490"/>
    <w:rsid w:val="3AF6D2BB"/>
    <w:rsid w:val="3B0F695A"/>
    <w:rsid w:val="3B60E856"/>
    <w:rsid w:val="3B7D240B"/>
    <w:rsid w:val="3B8C45F2"/>
    <w:rsid w:val="3B95737D"/>
    <w:rsid w:val="3B96CCC6"/>
    <w:rsid w:val="3BD98A73"/>
    <w:rsid w:val="3BDAB36C"/>
    <w:rsid w:val="3BE0C623"/>
    <w:rsid w:val="3C01432A"/>
    <w:rsid w:val="3C05BBD2"/>
    <w:rsid w:val="3C14D3A7"/>
    <w:rsid w:val="3C824AF5"/>
    <w:rsid w:val="3C896595"/>
    <w:rsid w:val="3C93F84D"/>
    <w:rsid w:val="3C9433D6"/>
    <w:rsid w:val="3CCF6315"/>
    <w:rsid w:val="3CD906D0"/>
    <w:rsid w:val="3CDC382A"/>
    <w:rsid w:val="3CF93124"/>
    <w:rsid w:val="3CFE6AC1"/>
    <w:rsid w:val="3D1142AF"/>
    <w:rsid w:val="3D64707F"/>
    <w:rsid w:val="3DA76F51"/>
    <w:rsid w:val="3DAFE175"/>
    <w:rsid w:val="3DF03C15"/>
    <w:rsid w:val="3E743751"/>
    <w:rsid w:val="3E97A77B"/>
    <w:rsid w:val="3EE03E25"/>
    <w:rsid w:val="3EFD95D0"/>
    <w:rsid w:val="3F11096B"/>
    <w:rsid w:val="3F17FC10"/>
    <w:rsid w:val="3F595726"/>
    <w:rsid w:val="3FC5650A"/>
    <w:rsid w:val="3FC78DD5"/>
    <w:rsid w:val="3FDF05FD"/>
    <w:rsid w:val="3FDF8128"/>
    <w:rsid w:val="400703BF"/>
    <w:rsid w:val="40097905"/>
    <w:rsid w:val="404BA9DA"/>
    <w:rsid w:val="404E562C"/>
    <w:rsid w:val="405DE773"/>
    <w:rsid w:val="4068A6AB"/>
    <w:rsid w:val="40951452"/>
    <w:rsid w:val="409A61A1"/>
    <w:rsid w:val="40D4036A"/>
    <w:rsid w:val="410BA290"/>
    <w:rsid w:val="41173F7A"/>
    <w:rsid w:val="412E0203"/>
    <w:rsid w:val="41340547"/>
    <w:rsid w:val="418AFB81"/>
    <w:rsid w:val="41BA3D2B"/>
    <w:rsid w:val="41C4F5CB"/>
    <w:rsid w:val="41D068E7"/>
    <w:rsid w:val="41F698BC"/>
    <w:rsid w:val="4230B878"/>
    <w:rsid w:val="429C9BB7"/>
    <w:rsid w:val="42E7F7B0"/>
    <w:rsid w:val="430823F3"/>
    <w:rsid w:val="4353A392"/>
    <w:rsid w:val="4365DC84"/>
    <w:rsid w:val="436F85E9"/>
    <w:rsid w:val="43890C12"/>
    <w:rsid w:val="43965674"/>
    <w:rsid w:val="440E079D"/>
    <w:rsid w:val="441FBC57"/>
    <w:rsid w:val="442D98E7"/>
    <w:rsid w:val="443134AF"/>
    <w:rsid w:val="443B8D80"/>
    <w:rsid w:val="4460A355"/>
    <w:rsid w:val="44A4043E"/>
    <w:rsid w:val="44CF06FB"/>
    <w:rsid w:val="44D024EC"/>
    <w:rsid w:val="44D9A11F"/>
    <w:rsid w:val="44E6ED35"/>
    <w:rsid w:val="44F028FB"/>
    <w:rsid w:val="4528317B"/>
    <w:rsid w:val="452A0914"/>
    <w:rsid w:val="4539F5F3"/>
    <w:rsid w:val="453C2F09"/>
    <w:rsid w:val="454FBCDA"/>
    <w:rsid w:val="45965D13"/>
    <w:rsid w:val="45BF3985"/>
    <w:rsid w:val="45E4219C"/>
    <w:rsid w:val="4636C2FE"/>
    <w:rsid w:val="468A33B3"/>
    <w:rsid w:val="46DD0966"/>
    <w:rsid w:val="46DFF646"/>
    <w:rsid w:val="47389A97"/>
    <w:rsid w:val="4739EE26"/>
    <w:rsid w:val="4790C210"/>
    <w:rsid w:val="47D830D1"/>
    <w:rsid w:val="47F0FCC0"/>
    <w:rsid w:val="47F70CA7"/>
    <w:rsid w:val="480E9A46"/>
    <w:rsid w:val="4843E26B"/>
    <w:rsid w:val="484B0AE0"/>
    <w:rsid w:val="4853C984"/>
    <w:rsid w:val="4890B334"/>
    <w:rsid w:val="48B7BFED"/>
    <w:rsid w:val="48B88BB3"/>
    <w:rsid w:val="48C2C858"/>
    <w:rsid w:val="48E9B21F"/>
    <w:rsid w:val="4901F2B8"/>
    <w:rsid w:val="49084048"/>
    <w:rsid w:val="494B9934"/>
    <w:rsid w:val="495C7C3B"/>
    <w:rsid w:val="495FEDB8"/>
    <w:rsid w:val="4970C26F"/>
    <w:rsid w:val="4999EF51"/>
    <w:rsid w:val="49D464D0"/>
    <w:rsid w:val="49E72526"/>
    <w:rsid w:val="4A0C0F71"/>
    <w:rsid w:val="4A13D7F6"/>
    <w:rsid w:val="4A2FF343"/>
    <w:rsid w:val="4A518955"/>
    <w:rsid w:val="4A71CC92"/>
    <w:rsid w:val="4A9BE22B"/>
    <w:rsid w:val="4AD20026"/>
    <w:rsid w:val="4ADE8815"/>
    <w:rsid w:val="4B0CD0F7"/>
    <w:rsid w:val="4B4AF0C1"/>
    <w:rsid w:val="4B75C04F"/>
    <w:rsid w:val="4BA19AA1"/>
    <w:rsid w:val="4BC49650"/>
    <w:rsid w:val="4C03D945"/>
    <w:rsid w:val="4C03F1EE"/>
    <w:rsid w:val="4C140AE3"/>
    <w:rsid w:val="4C1CC84C"/>
    <w:rsid w:val="4C1D0CBD"/>
    <w:rsid w:val="4C3125D9"/>
    <w:rsid w:val="4C56F035"/>
    <w:rsid w:val="4C8C287F"/>
    <w:rsid w:val="4CACF971"/>
    <w:rsid w:val="4CC359F1"/>
    <w:rsid w:val="4CCA9F95"/>
    <w:rsid w:val="4D12FC44"/>
    <w:rsid w:val="4E5AB047"/>
    <w:rsid w:val="4EC1DA2C"/>
    <w:rsid w:val="4EF6F76B"/>
    <w:rsid w:val="4F093D99"/>
    <w:rsid w:val="4F0EB502"/>
    <w:rsid w:val="4F14C25A"/>
    <w:rsid w:val="4F511E63"/>
    <w:rsid w:val="4F5DDE9D"/>
    <w:rsid w:val="4F6C8AAB"/>
    <w:rsid w:val="4F8B07C3"/>
    <w:rsid w:val="4FA363FD"/>
    <w:rsid w:val="4FA48742"/>
    <w:rsid w:val="4FCC6F1C"/>
    <w:rsid w:val="508E2B3F"/>
    <w:rsid w:val="50D5FD86"/>
    <w:rsid w:val="50E09D1F"/>
    <w:rsid w:val="50EDE688"/>
    <w:rsid w:val="51168392"/>
    <w:rsid w:val="517E30A9"/>
    <w:rsid w:val="51CD23AD"/>
    <w:rsid w:val="51DAA5ED"/>
    <w:rsid w:val="51DC6FB1"/>
    <w:rsid w:val="51E526EC"/>
    <w:rsid w:val="51E732C1"/>
    <w:rsid w:val="51E8DCF2"/>
    <w:rsid w:val="521BCEA1"/>
    <w:rsid w:val="5231F2F8"/>
    <w:rsid w:val="5236D7AC"/>
    <w:rsid w:val="5259AF31"/>
    <w:rsid w:val="526F8575"/>
    <w:rsid w:val="52CA0211"/>
    <w:rsid w:val="53089C0C"/>
    <w:rsid w:val="531B793C"/>
    <w:rsid w:val="531CA748"/>
    <w:rsid w:val="534DAF3A"/>
    <w:rsid w:val="53B45147"/>
    <w:rsid w:val="53CC63C8"/>
    <w:rsid w:val="53DE51EE"/>
    <w:rsid w:val="541783D9"/>
    <w:rsid w:val="541A4C97"/>
    <w:rsid w:val="54894963"/>
    <w:rsid w:val="5497E845"/>
    <w:rsid w:val="54D2DABF"/>
    <w:rsid w:val="55441B63"/>
    <w:rsid w:val="55870394"/>
    <w:rsid w:val="5589A3ED"/>
    <w:rsid w:val="55A0B1D6"/>
    <w:rsid w:val="55D119A5"/>
    <w:rsid w:val="55E543FE"/>
    <w:rsid w:val="55EA3DFE"/>
    <w:rsid w:val="560E5402"/>
    <w:rsid w:val="560F7BB4"/>
    <w:rsid w:val="5663548A"/>
    <w:rsid w:val="5674E962"/>
    <w:rsid w:val="56801D3F"/>
    <w:rsid w:val="568ADDBC"/>
    <w:rsid w:val="56A048E3"/>
    <w:rsid w:val="56A5B409"/>
    <w:rsid w:val="56A5F0A6"/>
    <w:rsid w:val="56AB43CB"/>
    <w:rsid w:val="56AED781"/>
    <w:rsid w:val="56DC983E"/>
    <w:rsid w:val="577BC31E"/>
    <w:rsid w:val="578D7379"/>
    <w:rsid w:val="578FC6C5"/>
    <w:rsid w:val="5795B575"/>
    <w:rsid w:val="579AF13B"/>
    <w:rsid w:val="57BE9DBA"/>
    <w:rsid w:val="57C672E0"/>
    <w:rsid w:val="57FA1A1A"/>
    <w:rsid w:val="580D4E47"/>
    <w:rsid w:val="58A18906"/>
    <w:rsid w:val="59064A63"/>
    <w:rsid w:val="5912EACB"/>
    <w:rsid w:val="59343AE9"/>
    <w:rsid w:val="59751846"/>
    <w:rsid w:val="599936A8"/>
    <w:rsid w:val="599A0B25"/>
    <w:rsid w:val="59C6E79C"/>
    <w:rsid w:val="59E7BE6C"/>
    <w:rsid w:val="5A110521"/>
    <w:rsid w:val="5A87A96F"/>
    <w:rsid w:val="5A8B3C18"/>
    <w:rsid w:val="5A9B332B"/>
    <w:rsid w:val="5AAEBC87"/>
    <w:rsid w:val="5ABC862E"/>
    <w:rsid w:val="5AF3AFCE"/>
    <w:rsid w:val="5B1D83D5"/>
    <w:rsid w:val="5B2C13D3"/>
    <w:rsid w:val="5B3FC8E2"/>
    <w:rsid w:val="5BA21E0A"/>
    <w:rsid w:val="5BB0072B"/>
    <w:rsid w:val="5C14BF61"/>
    <w:rsid w:val="5C1A03F4"/>
    <w:rsid w:val="5C262C5F"/>
    <w:rsid w:val="5C4F5BF5"/>
    <w:rsid w:val="5C831CDA"/>
    <w:rsid w:val="5CDE59A2"/>
    <w:rsid w:val="5CFF5439"/>
    <w:rsid w:val="5D05655E"/>
    <w:rsid w:val="5D360986"/>
    <w:rsid w:val="5D404C65"/>
    <w:rsid w:val="5D66150B"/>
    <w:rsid w:val="5DAC2121"/>
    <w:rsid w:val="5DC6325C"/>
    <w:rsid w:val="5DE7C65D"/>
    <w:rsid w:val="5E08B343"/>
    <w:rsid w:val="5E0D0184"/>
    <w:rsid w:val="5E2386F2"/>
    <w:rsid w:val="5E3F386F"/>
    <w:rsid w:val="5E7D6D3F"/>
    <w:rsid w:val="5E82A3B8"/>
    <w:rsid w:val="5EB3F740"/>
    <w:rsid w:val="5ED7736D"/>
    <w:rsid w:val="5EF5946F"/>
    <w:rsid w:val="5EFA7D14"/>
    <w:rsid w:val="5F326A57"/>
    <w:rsid w:val="5F351F3A"/>
    <w:rsid w:val="5F53BED6"/>
    <w:rsid w:val="5F620B56"/>
    <w:rsid w:val="5F8FCBB4"/>
    <w:rsid w:val="5F98B20B"/>
    <w:rsid w:val="5FA41C19"/>
    <w:rsid w:val="5FCBE5A4"/>
    <w:rsid w:val="5FEBDA8D"/>
    <w:rsid w:val="60146FAB"/>
    <w:rsid w:val="602AA8B3"/>
    <w:rsid w:val="60647C6D"/>
    <w:rsid w:val="60771F3A"/>
    <w:rsid w:val="60CE0137"/>
    <w:rsid w:val="60D94C03"/>
    <w:rsid w:val="60ED0CD3"/>
    <w:rsid w:val="60EEDC76"/>
    <w:rsid w:val="60FB7673"/>
    <w:rsid w:val="612A46F2"/>
    <w:rsid w:val="61488E2F"/>
    <w:rsid w:val="61958FB1"/>
    <w:rsid w:val="61D874B6"/>
    <w:rsid w:val="61D87C1C"/>
    <w:rsid w:val="62218773"/>
    <w:rsid w:val="6221EF9E"/>
    <w:rsid w:val="624F8208"/>
    <w:rsid w:val="6271DC5D"/>
    <w:rsid w:val="62AF50E0"/>
    <w:rsid w:val="62B0EB2F"/>
    <w:rsid w:val="62CF09CA"/>
    <w:rsid w:val="630A68C1"/>
    <w:rsid w:val="6331F108"/>
    <w:rsid w:val="6350EC53"/>
    <w:rsid w:val="63556EF4"/>
    <w:rsid w:val="636651F0"/>
    <w:rsid w:val="63AC7294"/>
    <w:rsid w:val="63AEE966"/>
    <w:rsid w:val="63E535E3"/>
    <w:rsid w:val="63EDFACF"/>
    <w:rsid w:val="64074548"/>
    <w:rsid w:val="64262DFF"/>
    <w:rsid w:val="6439B996"/>
    <w:rsid w:val="646A27FA"/>
    <w:rsid w:val="646E6DCC"/>
    <w:rsid w:val="64A03B78"/>
    <w:rsid w:val="64DB2995"/>
    <w:rsid w:val="652EB86E"/>
    <w:rsid w:val="653758F1"/>
    <w:rsid w:val="653F4EC1"/>
    <w:rsid w:val="65547B35"/>
    <w:rsid w:val="658527C7"/>
    <w:rsid w:val="65DE0CE0"/>
    <w:rsid w:val="65EA6A88"/>
    <w:rsid w:val="6621413A"/>
    <w:rsid w:val="6677D4CA"/>
    <w:rsid w:val="669322AB"/>
    <w:rsid w:val="66FE4E95"/>
    <w:rsid w:val="671A4F0F"/>
    <w:rsid w:val="67287534"/>
    <w:rsid w:val="673B2F3C"/>
    <w:rsid w:val="676A7E31"/>
    <w:rsid w:val="678AA8A6"/>
    <w:rsid w:val="67972342"/>
    <w:rsid w:val="67ACF8B9"/>
    <w:rsid w:val="67B08105"/>
    <w:rsid w:val="67DEDEF7"/>
    <w:rsid w:val="67ECE56D"/>
    <w:rsid w:val="67F8AE71"/>
    <w:rsid w:val="681A6FB1"/>
    <w:rsid w:val="6830310D"/>
    <w:rsid w:val="687F8A49"/>
    <w:rsid w:val="68810B2F"/>
    <w:rsid w:val="68990635"/>
    <w:rsid w:val="68A23CB4"/>
    <w:rsid w:val="68EEEF96"/>
    <w:rsid w:val="6907A1DC"/>
    <w:rsid w:val="6918D9B8"/>
    <w:rsid w:val="693443BF"/>
    <w:rsid w:val="69DE08EC"/>
    <w:rsid w:val="6A4F473F"/>
    <w:rsid w:val="6A88F609"/>
    <w:rsid w:val="6A97DE91"/>
    <w:rsid w:val="6AD36D46"/>
    <w:rsid w:val="6AF0DA3E"/>
    <w:rsid w:val="6B1516A5"/>
    <w:rsid w:val="6B3C7F3C"/>
    <w:rsid w:val="6B424881"/>
    <w:rsid w:val="6B47FA88"/>
    <w:rsid w:val="6B9014D4"/>
    <w:rsid w:val="6BF86AAB"/>
    <w:rsid w:val="6BFBC9AA"/>
    <w:rsid w:val="6C12430F"/>
    <w:rsid w:val="6C127CDE"/>
    <w:rsid w:val="6C26561A"/>
    <w:rsid w:val="6C69AD84"/>
    <w:rsid w:val="6CBFB3B1"/>
    <w:rsid w:val="6CC7803B"/>
    <w:rsid w:val="6D06D9E8"/>
    <w:rsid w:val="6D1DD0B3"/>
    <w:rsid w:val="6D299A8D"/>
    <w:rsid w:val="6DA2F1A4"/>
    <w:rsid w:val="6DD9A8F9"/>
    <w:rsid w:val="6DE1491F"/>
    <w:rsid w:val="6E2CEB74"/>
    <w:rsid w:val="6E7B741C"/>
    <w:rsid w:val="6E883988"/>
    <w:rsid w:val="6EAE7D3E"/>
    <w:rsid w:val="6EB04DF6"/>
    <w:rsid w:val="6ECFB39B"/>
    <w:rsid w:val="6EF05C59"/>
    <w:rsid w:val="6F020DC3"/>
    <w:rsid w:val="6F10F9C0"/>
    <w:rsid w:val="6F41036F"/>
    <w:rsid w:val="6F779045"/>
    <w:rsid w:val="6FE06F54"/>
    <w:rsid w:val="70324859"/>
    <w:rsid w:val="704FD4D9"/>
    <w:rsid w:val="7062CFC0"/>
    <w:rsid w:val="70802E88"/>
    <w:rsid w:val="7094D672"/>
    <w:rsid w:val="70E13375"/>
    <w:rsid w:val="70F156CD"/>
    <w:rsid w:val="7107EF26"/>
    <w:rsid w:val="710CC2BC"/>
    <w:rsid w:val="711553A1"/>
    <w:rsid w:val="714A7141"/>
    <w:rsid w:val="714B6041"/>
    <w:rsid w:val="71510A75"/>
    <w:rsid w:val="7157C415"/>
    <w:rsid w:val="71BE1D12"/>
    <w:rsid w:val="71C0F7CF"/>
    <w:rsid w:val="71E6520F"/>
    <w:rsid w:val="71F7DBF7"/>
    <w:rsid w:val="7216875D"/>
    <w:rsid w:val="725E688B"/>
    <w:rsid w:val="7261D10F"/>
    <w:rsid w:val="72D0BBE5"/>
    <w:rsid w:val="73193919"/>
    <w:rsid w:val="733AE122"/>
    <w:rsid w:val="733F4F4D"/>
    <w:rsid w:val="7343AC0D"/>
    <w:rsid w:val="7361CE79"/>
    <w:rsid w:val="737AFA76"/>
    <w:rsid w:val="73C84842"/>
    <w:rsid w:val="73F9BFA8"/>
    <w:rsid w:val="74044BA8"/>
    <w:rsid w:val="741DD870"/>
    <w:rsid w:val="749D2FA2"/>
    <w:rsid w:val="74B01A85"/>
    <w:rsid w:val="74BCA124"/>
    <w:rsid w:val="74D0D827"/>
    <w:rsid w:val="74EB5786"/>
    <w:rsid w:val="750E7158"/>
    <w:rsid w:val="75284CF9"/>
    <w:rsid w:val="753B072B"/>
    <w:rsid w:val="756EC6A4"/>
    <w:rsid w:val="7570D425"/>
    <w:rsid w:val="7586C895"/>
    <w:rsid w:val="75FAB8D8"/>
    <w:rsid w:val="7601511A"/>
    <w:rsid w:val="7614F948"/>
    <w:rsid w:val="76379D6C"/>
    <w:rsid w:val="764A330D"/>
    <w:rsid w:val="767D94A7"/>
    <w:rsid w:val="767DE314"/>
    <w:rsid w:val="76891897"/>
    <w:rsid w:val="76B84FCB"/>
    <w:rsid w:val="76C689A4"/>
    <w:rsid w:val="76C750E9"/>
    <w:rsid w:val="7717A4DF"/>
    <w:rsid w:val="771F3554"/>
    <w:rsid w:val="77252F0B"/>
    <w:rsid w:val="776251B6"/>
    <w:rsid w:val="7777A948"/>
    <w:rsid w:val="77CB821F"/>
    <w:rsid w:val="77F374EF"/>
    <w:rsid w:val="77F80F41"/>
    <w:rsid w:val="78E718B3"/>
    <w:rsid w:val="7905AEF3"/>
    <w:rsid w:val="792B7267"/>
    <w:rsid w:val="7967C214"/>
    <w:rsid w:val="7971C242"/>
    <w:rsid w:val="7972462E"/>
    <w:rsid w:val="798FEACA"/>
    <w:rsid w:val="799F0010"/>
    <w:rsid w:val="79DC30CB"/>
    <w:rsid w:val="79EB407C"/>
    <w:rsid w:val="79EDA472"/>
    <w:rsid w:val="79F30459"/>
    <w:rsid w:val="7A1ED115"/>
    <w:rsid w:val="7A23CE06"/>
    <w:rsid w:val="7A3CECA4"/>
    <w:rsid w:val="7A4EB373"/>
    <w:rsid w:val="7A7EA6D2"/>
    <w:rsid w:val="7AB2B3C2"/>
    <w:rsid w:val="7AD13E8D"/>
    <w:rsid w:val="7B2B02F0"/>
    <w:rsid w:val="7B6661AC"/>
    <w:rsid w:val="7B6D912D"/>
    <w:rsid w:val="7BE0D098"/>
    <w:rsid w:val="7C165FEF"/>
    <w:rsid w:val="7C352118"/>
    <w:rsid w:val="7C46FED2"/>
    <w:rsid w:val="7C894580"/>
    <w:rsid w:val="7C94A0F8"/>
    <w:rsid w:val="7CAA5126"/>
    <w:rsid w:val="7CE694DB"/>
    <w:rsid w:val="7D0208B7"/>
    <w:rsid w:val="7D3DF012"/>
    <w:rsid w:val="7D44919D"/>
    <w:rsid w:val="7D5D963C"/>
    <w:rsid w:val="7D6E01DC"/>
    <w:rsid w:val="7D738D1C"/>
    <w:rsid w:val="7D95623E"/>
    <w:rsid w:val="7DCE9113"/>
    <w:rsid w:val="7DD2AB1B"/>
    <w:rsid w:val="7DE1C3B6"/>
    <w:rsid w:val="7E073E2A"/>
    <w:rsid w:val="7E3EB984"/>
    <w:rsid w:val="7E4D632E"/>
    <w:rsid w:val="7E5C50B4"/>
    <w:rsid w:val="7EAF40CF"/>
    <w:rsid w:val="7ECF0493"/>
    <w:rsid w:val="7EE5879C"/>
    <w:rsid w:val="7F0354FD"/>
    <w:rsid w:val="7F051EF5"/>
    <w:rsid w:val="7F537202"/>
    <w:rsid w:val="7F5E05AD"/>
    <w:rsid w:val="7FA3A75C"/>
    <w:rsid w:val="7FD038B7"/>
    <w:rsid w:val="7FE29D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8990635"/>
  <w15:chartTrackingRefBased/>
  <w15:docId w15:val="{02AB8DE8-DE38-4C92-A4F4-1965EB208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7F5E05AD"/>
    <w:rPr>
      <w:noProof w:val="0"/>
      <w:lang w:val="en-GB"/>
    </w:rPr>
  </w:style>
  <w:style w:type="paragraph" w:styleId="Heading1">
    <w:uiPriority w:val="9"/>
    <w:name w:val="heading 1"/>
    <w:basedOn w:val="Normal"/>
    <w:next w:val="Normal"/>
    <w:link w:val="Heading1Char"/>
    <w:qFormat/>
    <w:rsid w:val="7F5E05AD"/>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7F5E05AD"/>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7F5E05AD"/>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7F5E05AD"/>
    <w:rPr>
      <w:rFonts w:eastAsia="ＭＳ ゴシック"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7F5E05AD"/>
    <w:rPr>
      <w:rFonts w:eastAsia="ＭＳ ゴシック"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7F5E05AD"/>
    <w:rPr>
      <w:rFonts w:eastAsia="ＭＳ ゴシック"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7F5E05AD"/>
    <w:rPr>
      <w:rFonts w:eastAsia="ＭＳ ゴシック"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7F5E05AD"/>
    <w:rPr>
      <w:rFonts w:eastAsia="ＭＳ ゴシック"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7F5E05AD"/>
    <w:rPr>
      <w:rFonts w:eastAsia="ＭＳ ゴシック"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F5E05AD"/>
    <w:rPr>
      <w:rFonts w:ascii="Aptos Display" w:hAnsi="Aptos Display" w:eastAsia="ＭＳ ゴシック" w:cs="Times New Roman"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F5E05AD"/>
    <w:rPr>
      <w:rFonts w:eastAsia="ＭＳ ゴシック" w:cs="Times New Roman"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F5E05A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F5E05A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F5E05AD"/>
    <w:pPr>
      <w:spacing/>
      <w:ind w:left="720"/>
      <w:contextualSpacing/>
    </w:pPr>
  </w:style>
  <w:style w:type="character" w:styleId="Hyperlink">
    <w:name w:val="Hyperlink"/>
    <w:basedOn w:val="DefaultParagraphFont"/>
    <w:uiPriority w:val="99"/>
    <w:unhideWhenUsed/>
    <w:rsid w:val="400703B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theme" Target="theme/theme1.xml" Id="rId14" /><Relationship Type="http://schemas.microsoft.com/office/2020/10/relationships/intelligence" Target="intelligence2.xml" Id="R8db337dfa533432a" /><Relationship Type="http://schemas.openxmlformats.org/officeDocument/2006/relationships/hyperlink" Target="https://www.flyriver.com/l/benefits-of-using-a-budget-timeline" TargetMode="External" Id="Rbc9ddc7cf2944716" /><Relationship Type="http://schemas.openxmlformats.org/officeDocument/2006/relationships/hyperlink" Target="https://news.booking.com/latest-bookingcom-sustainable-travel-data-reveals-ongoing-challenges-for-consumers--highlights-a-heightened-opportunity-for-cross-industry-collaboration/" TargetMode="External" Id="Rca173d350bb241f0" /><Relationship Type="http://schemas.openxmlformats.org/officeDocument/2006/relationships/hyperlink" Target="https://www.ncvo.org.uk/help-and-guidance/strategy-and-impact/impact-evaluation/planning-your-impact-and-evaluation/choosing-evaluation-methods/designing-questionnaires/" TargetMode="External" Id="R26d1bbba0627455e" /><Relationship Type="http://schemas.openxmlformats.org/officeDocument/2006/relationships/hyperlink" Target="https://ecocart.io/sustainable-tourism-marketing-strategies/" TargetMode="External" Id="R12562af929304903" /><Relationship Type="http://schemas.openxmlformats.org/officeDocument/2006/relationships/hyperlink" Target="https://www.europeanbusinessreview.com/understanding-congestion-pricing-benefits-and-drawbacks/" TargetMode="External" Id="R0fdedf801f9a415a" /><Relationship Type="http://schemas.openxmlformats.org/officeDocument/2006/relationships/hyperlink" Target="https://heysurvey.io/examples/environmental-survey-questions" TargetMode="External" Id="R6e4031c8bf054453" /><Relationship Type="http://schemas.openxmlformats.org/officeDocument/2006/relationships/hyperlink" Target="https://sociology.institute/research-methodologies-methods/evaluating-survey-research-strengths-limitations/" TargetMode="External" Id="R0629c1c8094042b6" /><Relationship Type="http://schemas.openxmlformats.org/officeDocument/2006/relationships/hyperlink" Target="https://pointerpro.com/blog/questionnaire-pros-and-cons/" TargetMode="External" Id="R3ae55b25556c441e" /><Relationship Type="http://schemas.openxmlformats.org/officeDocument/2006/relationships/hyperlink" Target="https://www.murraymcintosh.com/policy/article/major-transport-changes-coming-to-the-uk-in-2025" TargetMode="External" Id="R285b5c7418744832" /><Relationship Type="http://schemas.openxmlformats.org/officeDocument/2006/relationships/hyperlink" Target="https://www.ndtravelcardiff.com/post/exploring-cardiff-through-sustainable-travel-practices-for-eco-conscious-adventurers-with-nd-travel" TargetMode="External" Id="Rbcd7b1db2d3246da" /><Relationship Type="http://schemas.openxmlformats.org/officeDocument/2006/relationships/hyperlink" Target="https://academic-writing.uk/collecting-demographic-data-in-social-research/" TargetMode="External" Id="R1d0c5a38622e43d5" /><Relationship Type="http://schemas.openxmlformats.org/officeDocument/2006/relationships/hyperlink" Target="https://sustainableoperationssummit.com/the-role-of-social-media-in-promoting-sustainable-practices-strategies-engagement-metrics-and-success-stories/" TargetMode="External" Id="Rb9206fbe735b4654" /><Relationship Type="http://schemas.openxmlformats.org/officeDocument/2006/relationships/hyperlink" Target="https://www.caerdydd.gov.uk/ENG/Your-Council/Strategies-plans-and-policies/stronger-fairer-greener/transport-strategic-planning-commitments/Pages/default.aspx" TargetMode="External" Id="R0bacf3e89a3544f9" /><Relationship Type="http://schemas.openxmlformats.org/officeDocument/2006/relationships/hyperlink" Target="https://www.gov.wales/transport-national-survey-wales-april-2022-march-2023-html" TargetMode="External" Id="R9c250b30685a42b1" /><Relationship Type="http://schemas.openxmlformats.org/officeDocument/2006/relationships/hyperlink" Target="https://www.climateaction.gov.wales/green-travel-choices/public-transport/travel-pass-for-young-people-in-wales/" TargetMode="External" Id="R37f8c4eaf4b14c90" /><Relationship Type="http://schemas.openxmlformats.org/officeDocument/2006/relationships/hyperlink" Target="https://sdgs.un.org/topics/sustainable-transport" TargetMode="External" Id="R3fd8d58f12e54ce2" /><Relationship Type="http://schemas.openxmlformats.org/officeDocument/2006/relationships/hyperlink" Target="https://mccs-journalism.gold.ac.uk/wp/pacmag/how-gen-z-is-leading-the-charge-for-a-sustainable-future/" TargetMode="External" Id="R3393ba60cd724cd1" /><Relationship Type="http://schemas.openxmlformats.org/officeDocument/2006/relationships/hyperlink" Target="https://www.theseus.fi/bitstream/handle/10024/865913/Wadhwa_Kanika.pdf?sequence=2" TargetMode="External" Id="R7c3c11c57a48442d" /><Relationship Type="http://schemas.openxmlformats.org/officeDocument/2006/relationships/hyperlink" Target="https://psychology.town/research-methods/pros-cons-questionnaires-research/" TargetMode="External" Id="R72d48c3d5e234ef4" /><Relationship Type="http://schemas.openxmlformats.org/officeDocument/2006/relationships/hyperlink" Target="https://www.gcu.edu/blog/doctoral-journey/why-quantitative-research-important" TargetMode="External" Id="R454b4ea53e494dba" /><Relationship Type="http://schemas.openxmlformats.org/officeDocument/2006/relationships/image" Target="/media/image.png" Id="rId1098833209" /><Relationship Type="http://schemas.openxmlformats.org/officeDocument/2006/relationships/image" Target="/media/image2.png" Id="rId8570315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Dems Davies (2307860)</dc:creator>
  <keywords/>
  <dc:description/>
  <lastModifiedBy>Dems Davies (2307860)</lastModifiedBy>
  <revision>5</revision>
  <dcterms:created xsi:type="dcterms:W3CDTF">2025-10-18T23:59:00.0000000Z</dcterms:created>
  <dcterms:modified xsi:type="dcterms:W3CDTF">2025-11-17T20:26:38.6192934Z</dcterms:modified>
</coreProperties>
</file>