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4827512"/>
        <w:docPartObj>
          <w:docPartGallery w:val="Cover Pages"/>
          <w:docPartUnique/>
        </w:docPartObj>
      </w:sdtPr>
      <w:sdtEndPr>
        <w:rPr>
          <w:lang w:val="en-US"/>
        </w:rPr>
      </w:sdtEndPr>
      <w:sdtContent>
        <w:p w14:paraId="6346899C" w14:textId="17FBDF94" w:rsidR="007D2C12" w:rsidRDefault="00BF3E56">
          <w:pPr>
            <w:pStyle w:val="NoSpacing"/>
          </w:pPr>
          <w:r>
            <w:rPr>
              <w:noProof/>
            </w:rPr>
            <mc:AlternateContent>
              <mc:Choice Requires="wpg">
                <w:drawing>
                  <wp:anchor distT="0" distB="0" distL="114300" distR="114300" simplePos="0" relativeHeight="251659264" behindDoc="1" locked="0" layoutInCell="1" allowOverlap="1" wp14:anchorId="71E91D5D" wp14:editId="4FF8D47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675" cy="10148570"/>
                    <wp:effectExtent l="0" t="0" r="0" b="0"/>
                    <wp:wrapNone/>
                    <wp:docPr id="3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675" cy="10148570"/>
                              <a:chOff x="0" y="0"/>
                              <a:chExt cx="2194560" cy="9125712"/>
                            </a:xfrm>
                          </wpg:grpSpPr>
                          <wps:wsp>
                            <wps:cNvPr id="35"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16T00:00:00Z">
                                      <w:dateFormat w:val="M/d/yyyy"/>
                                      <w:lid w:val="en-US"/>
                                      <w:storeMappedDataAs w:val="dateTime"/>
                                      <w:calendar w:val="gregorian"/>
                                    </w:date>
                                  </w:sdtPr>
                                  <w:sdtContent>
                                    <w:p w14:paraId="17AF24FF" w14:textId="75011269" w:rsidR="007D2C12" w:rsidRDefault="007D2C12">
                                      <w:pPr>
                                        <w:pStyle w:val="NoSpacing"/>
                                        <w:jc w:val="right"/>
                                        <w:rPr>
                                          <w:color w:val="FFFFFF" w:themeColor="background1"/>
                                          <w:sz w:val="28"/>
                                          <w:szCs w:val="28"/>
                                        </w:rPr>
                                      </w:pPr>
                                      <w:r>
                                        <w:rPr>
                                          <w:color w:val="FFFFFF" w:themeColor="background1"/>
                                          <w:sz w:val="28"/>
                                          <w:szCs w:val="28"/>
                                          <w:lang w:val="en-US"/>
                                        </w:rPr>
                                        <w:t>16 December 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7" name="Group 5"/>
                            <wpg:cNvGrpSpPr/>
                            <wpg:grpSpPr>
                              <a:xfrm>
                                <a:off x="76200" y="4210050"/>
                                <a:ext cx="2057400" cy="4910328"/>
                                <a:chOff x="80645" y="4211812"/>
                                <a:chExt cx="1306273" cy="3121026"/>
                              </a:xfrm>
                            </wpg:grpSpPr>
                            <wpg:grpSp>
                              <wpg:cNvPr id="38" name="Group 6"/>
                              <wpg:cNvGrpSpPr>
                                <a:grpSpLocks noChangeAspect="1"/>
                              </wpg:cNvGrpSpPr>
                              <wpg:grpSpPr>
                                <a:xfrm>
                                  <a:off x="141062" y="4211812"/>
                                  <a:ext cx="1047750" cy="3121026"/>
                                  <a:chOff x="141062" y="4211812"/>
                                  <a:chExt cx="1047750" cy="3121026"/>
                                </a:xfrm>
                              </wpg:grpSpPr>
                              <wps:wsp>
                                <wps:cNvPr id="3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1" name="Group 7"/>
                              <wpg:cNvGrpSpPr>
                                <a:grpSpLocks noChangeAspect="1"/>
                              </wpg:cNvGrpSpPr>
                              <wpg:grpSpPr>
                                <a:xfrm>
                                  <a:off x="80645" y="4826972"/>
                                  <a:ext cx="1306273" cy="2505863"/>
                                  <a:chOff x="80645" y="4649964"/>
                                  <a:chExt cx="874712" cy="1677988"/>
                                </a:xfrm>
                              </wpg:grpSpPr>
                              <wps:wsp>
                                <wps:cNvPr id="5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1E91D5D" id="Group 2" o:spid="_x0000_s1026" style="position:absolute;margin-left:0;margin-top:0;width:195.25pt;height:799.1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16T00:00:00Z">
                                <w:dateFormat w:val="M/d/yyyy"/>
                                <w:lid w:val="en-US"/>
                                <w:storeMappedDataAs w:val="dateTime"/>
                                <w:calendar w:val="gregorian"/>
                              </w:date>
                            </w:sdtPr>
                            <w:sdtContent>
                              <w:p w14:paraId="17AF24FF" w14:textId="75011269" w:rsidR="007D2C12" w:rsidRDefault="007D2C12">
                                <w:pPr>
                                  <w:pStyle w:val="NoSpacing"/>
                                  <w:jc w:val="right"/>
                                  <w:rPr>
                                    <w:color w:val="FFFFFF" w:themeColor="background1"/>
                                    <w:sz w:val="28"/>
                                    <w:szCs w:val="28"/>
                                  </w:rPr>
                                </w:pPr>
                                <w:r>
                                  <w:rPr>
                                    <w:color w:val="FFFFFF" w:themeColor="background1"/>
                                    <w:sz w:val="28"/>
                                    <w:szCs w:val="28"/>
                                    <w:lang w:val="en-US"/>
                                  </w:rPr>
                                  <w:t>16 December 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3DD38B0" wp14:editId="018C165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611505"/>
                    <wp:effectExtent l="0" t="0" r="0" b="0"/>
                    <wp:wrapNone/>
                    <wp:docPr id="3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611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8207C" w14:textId="790E56D7" w:rsidR="007D2C12" w:rsidRDefault="007D2C1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A0635">
                                      <w:rPr>
                                        <w:color w:val="4472C4" w:themeColor="accent1"/>
                                        <w:sz w:val="26"/>
                                        <w:szCs w:val="26"/>
                                      </w:rPr>
                                      <w:t>Zara John- Nicholls</w:t>
                                    </w:r>
                                  </w:sdtContent>
                                </w:sdt>
                              </w:p>
                              <w:bookmarkStart w:id="0" w:name="_Toc121859289"/>
                              <w:bookmarkStart w:id="1" w:name="_Toc121859959"/>
                              <w:bookmarkStart w:id="2" w:name="_Toc121948944"/>
                              <w:p w14:paraId="6E531C4C" w14:textId="29F99983" w:rsidR="007D2C12" w:rsidRDefault="00BF3E56">
                                <w:pPr>
                                  <w:pStyle w:val="NoSpacing"/>
                                  <w:rPr>
                                    <w:color w:val="595959" w:themeColor="text1" w:themeTint="A6"/>
                                    <w:sz w:val="20"/>
                                    <w:szCs w:val="20"/>
                                  </w:rPr>
                                </w:pPr>
                                <w:sdt>
                                  <w:sdtPr>
                                    <w:rPr>
                                      <w:rStyle w:val="Heading1Char"/>
                                      <w:rFonts w:ascii="Cambria" w:eastAsia="Times New Roman" w:hAnsi="Cambria" w:cs="Times New Roman"/>
                                      <w:b/>
                                      <w:bCs/>
                                      <w:sz w:val="28"/>
                                      <w:szCs w:val="28"/>
                                      <w:lang w:val="en-US"/>
                                    </w:rPr>
                                    <w:alias w:val="Company"/>
                                    <w:tag w:val=""/>
                                    <w:id w:val="1558814826"/>
                                    <w:dataBinding w:prefixMappings="xmlns:ns0='http://schemas.openxmlformats.org/officeDocument/2006/extended-properties' " w:xpath="/ns0:Properties[1]/ns0:Company[1]" w:storeItemID="{6668398D-A668-4E3E-A5EB-62B293D839F1}"/>
                                    <w:text/>
                                  </w:sdtPr>
                                  <w:sdtContent>
                                    <w:r w:rsidR="0095088E">
                                      <w:rPr>
                                        <w:rStyle w:val="Heading1Char"/>
                                        <w:rFonts w:ascii="Cambria" w:eastAsia="Times New Roman" w:hAnsi="Cambria" w:cs="Times New Roman"/>
                                        <w:b/>
                                        <w:bCs/>
                                        <w:sz w:val="28"/>
                                        <w:szCs w:val="28"/>
                                        <w:lang w:val="en-US"/>
                                      </w:rPr>
                                      <w:t>Flow</w:t>
                                    </w:r>
                                  </w:sdtContent>
                                </w:sdt>
                                <w:r>
                                  <w:rPr>
                                    <w:rStyle w:val="Heading1Char"/>
                                    <w:rFonts w:ascii="Cambria" w:eastAsia="Times New Roman" w:hAnsi="Cambria" w:cs="Times New Roman"/>
                                    <w:b/>
                                    <w:bCs/>
                                    <w:sz w:val="28"/>
                                    <w:szCs w:val="28"/>
                                    <w:lang w:val="en-US"/>
                                  </w:rPr>
                                  <w:t xml:space="preserve"> Telecommunication Company</w:t>
                                </w:r>
                                <w:bookmarkEnd w:id="0"/>
                                <w:bookmarkEnd w:id="1"/>
                                <w:bookmarkEnd w:id="2"/>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3DD38B0" id="_x0000_t202" coordsize="21600,21600" o:spt="202" path="m,l,21600r21600,l21600,xe">
                    <v:stroke joinstyle="miter"/>
                    <v:path gradientshapeok="t" o:connecttype="rect"/>
                  </v:shapetype>
                  <v:shape id="Text Box 32" o:spid="_x0000_s1055" type="#_x0000_t202" style="position:absolute;margin-left:0;margin-top:0;width:267.9pt;height:48.1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" filled="f" stroked="f" strokeweight=".5pt">
                    <v:textbox style="mso-fit-shape-to-text:t" inset="0,0,0,0">
                      <w:txbxContent>
                        <w:p w14:paraId="5188207C" w14:textId="790E56D7" w:rsidR="007D2C12" w:rsidRDefault="007D2C1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A0635">
                                <w:rPr>
                                  <w:color w:val="4472C4" w:themeColor="accent1"/>
                                  <w:sz w:val="26"/>
                                  <w:szCs w:val="26"/>
                                </w:rPr>
                                <w:t>Zara John- Nicholls</w:t>
                              </w:r>
                            </w:sdtContent>
                          </w:sdt>
                        </w:p>
                        <w:bookmarkStart w:id="3" w:name="_Toc121859289"/>
                        <w:bookmarkStart w:id="4" w:name="_Toc121859959"/>
                        <w:bookmarkStart w:id="5" w:name="_Toc121948944"/>
                        <w:p w14:paraId="6E531C4C" w14:textId="29F99983" w:rsidR="007D2C12" w:rsidRDefault="00BF3E56">
                          <w:pPr>
                            <w:pStyle w:val="NoSpacing"/>
                            <w:rPr>
                              <w:color w:val="595959" w:themeColor="text1" w:themeTint="A6"/>
                              <w:sz w:val="20"/>
                              <w:szCs w:val="20"/>
                            </w:rPr>
                          </w:pPr>
                          <w:sdt>
                            <w:sdtPr>
                              <w:rPr>
                                <w:rStyle w:val="Heading1Char"/>
                                <w:rFonts w:ascii="Cambria" w:eastAsia="Times New Roman" w:hAnsi="Cambria" w:cs="Times New Roman"/>
                                <w:b/>
                                <w:bCs/>
                                <w:sz w:val="28"/>
                                <w:szCs w:val="28"/>
                                <w:lang w:val="en-US"/>
                              </w:rPr>
                              <w:alias w:val="Company"/>
                              <w:tag w:val=""/>
                              <w:id w:val="1558814826"/>
                              <w:dataBinding w:prefixMappings="xmlns:ns0='http://schemas.openxmlformats.org/officeDocument/2006/extended-properties' " w:xpath="/ns0:Properties[1]/ns0:Company[1]" w:storeItemID="{6668398D-A668-4E3E-A5EB-62B293D839F1}"/>
                              <w:text/>
                            </w:sdtPr>
                            <w:sdtContent>
                              <w:r w:rsidR="0095088E">
                                <w:rPr>
                                  <w:rStyle w:val="Heading1Char"/>
                                  <w:rFonts w:ascii="Cambria" w:eastAsia="Times New Roman" w:hAnsi="Cambria" w:cs="Times New Roman"/>
                                  <w:b/>
                                  <w:bCs/>
                                  <w:sz w:val="28"/>
                                  <w:szCs w:val="28"/>
                                  <w:lang w:val="en-US"/>
                                </w:rPr>
                                <w:t>Flow</w:t>
                              </w:r>
                            </w:sdtContent>
                          </w:sdt>
                          <w:r>
                            <w:rPr>
                              <w:rStyle w:val="Heading1Char"/>
                              <w:rFonts w:ascii="Cambria" w:eastAsia="Times New Roman" w:hAnsi="Cambria" w:cs="Times New Roman"/>
                              <w:b/>
                              <w:bCs/>
                              <w:sz w:val="28"/>
                              <w:szCs w:val="28"/>
                              <w:lang w:val="en-US"/>
                            </w:rPr>
                            <w:t xml:space="preserve"> Telecommunication Company</w:t>
                          </w:r>
                          <w:bookmarkEnd w:id="3"/>
                          <w:bookmarkEnd w:id="4"/>
                          <w:bookmarkEnd w:id="5"/>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514DC73" wp14:editId="57FE43A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1739265"/>
                    <wp:effectExtent l="0" t="0" r="0" b="0"/>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1739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08BF1" w14:textId="5905040E" w:rsidR="00BF3E56" w:rsidRPr="00C318E9" w:rsidRDefault="00C318E9" w:rsidP="00AA0635">
                                <w:pPr>
                                  <w:pStyle w:val="Heading2"/>
                                  <w:rPr>
                                    <w:rFonts w:ascii="Cambria" w:hAnsi="Cambria" w:cs="Times New Roman"/>
                                    <w:b/>
                                    <w:bCs/>
                                  </w:rPr>
                                </w:pPr>
                                <w:bookmarkStart w:id="6" w:name="_Toc121859290"/>
                                <w:bookmarkStart w:id="7" w:name="_Toc121859960"/>
                                <w:bookmarkStart w:id="8" w:name="_Toc121948945"/>
                                <w:r w:rsidRPr="00C318E9">
                                  <w:rPr>
                                    <w:rStyle w:val="Heading1Char"/>
                                    <w:rFonts w:ascii="Cambria" w:hAnsi="Cambria" w:cs="Times New Roman"/>
                                    <w:b/>
                                    <w:bCs/>
                                    <w:sz w:val="28"/>
                                    <w:szCs w:val="28"/>
                                    <w:lang w:val="en-US"/>
                                  </w:rPr>
                                  <w:t>Program:</w:t>
                                </w:r>
                                <w:r w:rsidRPr="00C318E9">
                                  <w:rPr>
                                    <w:rStyle w:val="Heading1Char"/>
                                    <w:rFonts w:ascii="Cambria" w:hAnsi="Cambria" w:cs="Times New Roman"/>
                                    <w:b/>
                                    <w:bCs/>
                                    <w:sz w:val="28"/>
                                    <w:szCs w:val="28"/>
                                    <w:lang w:val="en-US"/>
                                  </w:rPr>
                                  <w:tab/>
                                  <w:t xml:space="preserve">MBA                                                      Module: </w:t>
                                </w:r>
                                <w:r>
                                  <w:rPr>
                                    <w:rStyle w:val="Heading1Char"/>
                                    <w:rFonts w:ascii="Cambria" w:hAnsi="Cambria" w:cs="Times New Roman"/>
                                    <w:b/>
                                    <w:bCs/>
                                    <w:sz w:val="28"/>
                                    <w:szCs w:val="28"/>
                                    <w:lang w:val="en-US"/>
                                  </w:rPr>
                                  <w:t>Strategic Management</w:t>
                                </w:r>
                                <w:r w:rsidRPr="00C318E9">
                                  <w:rPr>
                                    <w:rStyle w:val="Heading1Char"/>
                                    <w:rFonts w:ascii="Cambria" w:hAnsi="Cambria" w:cs="Times New Roman"/>
                                    <w:b/>
                                    <w:bCs/>
                                    <w:sz w:val="28"/>
                                    <w:szCs w:val="28"/>
                                    <w:lang w:val="en-US"/>
                                  </w:rPr>
                                  <w:t xml:space="preserve">                       Module code: BMMB70</w:t>
                                </w:r>
                                <w:r>
                                  <w:rPr>
                                    <w:rStyle w:val="Heading1Char"/>
                                    <w:rFonts w:ascii="Cambria" w:hAnsi="Cambria" w:cs="Times New Roman"/>
                                    <w:b/>
                                    <w:bCs/>
                                    <w:sz w:val="28"/>
                                    <w:szCs w:val="28"/>
                                    <w:lang w:val="en-US"/>
                                  </w:rPr>
                                  <w:t>13</w:t>
                                </w:r>
                                <w:r w:rsidRPr="00C318E9">
                                  <w:rPr>
                                    <w:rStyle w:val="Heading1Char"/>
                                    <w:rFonts w:ascii="Cambria" w:hAnsi="Cambria" w:cs="Times New Roman"/>
                                    <w:b/>
                                    <w:bCs/>
                                    <w:sz w:val="28"/>
                                    <w:szCs w:val="28"/>
                                    <w:lang w:val="en-US"/>
                                  </w:rPr>
                                  <w:t xml:space="preserve">D                                   Lecturer: </w:t>
                                </w:r>
                                <w:r w:rsidRPr="00C318E9">
                                  <w:rPr>
                                    <w:rFonts w:ascii="Cambria" w:hAnsi="Cambria" w:cs="Times New Roman"/>
                                    <w:b/>
                                    <w:bCs/>
                                  </w:rPr>
                                  <w:t xml:space="preserve">Glenn </w:t>
                                </w:r>
                                <w:proofErr w:type="spellStart"/>
                                <w:r w:rsidRPr="00C318E9">
                                  <w:rPr>
                                    <w:rFonts w:ascii="Cambria" w:hAnsi="Cambria" w:cs="Times New Roman"/>
                                    <w:b/>
                                    <w:bCs/>
                                  </w:rPr>
                                  <w:t>Behenna</w:t>
                                </w:r>
                                <w:proofErr w:type="spellEnd"/>
                                <w:r w:rsidRPr="00C318E9">
                                  <w:rPr>
                                    <w:rFonts w:ascii="Cambria" w:hAnsi="Cambria" w:cs="Times New Roman"/>
                                    <w:b/>
                                    <w:bCs/>
                                  </w:rPr>
                                  <w:t xml:space="preserve"> </w:t>
                                </w:r>
                                <w:r>
                                  <w:rPr>
                                    <w:rFonts w:ascii="Cambria" w:hAnsi="Cambria" w:cs="Times New Roman"/>
                                    <w:b/>
                                    <w:bCs/>
                                    <w:lang w:val="en-US"/>
                                  </w:rPr>
                                  <w:t xml:space="preserve">          </w:t>
                                </w:r>
                                <w:r w:rsidRPr="00C318E9">
                                  <w:rPr>
                                    <w:rStyle w:val="Heading1Char"/>
                                    <w:rFonts w:ascii="Cambria" w:hAnsi="Cambria" w:cs="Times New Roman"/>
                                    <w:b/>
                                    <w:bCs/>
                                    <w:sz w:val="28"/>
                                    <w:szCs w:val="28"/>
                                    <w:lang w:val="en-US"/>
                                  </w:rPr>
                                  <w:t xml:space="preserve">Assignment Title: </w:t>
                                </w:r>
                                <w:r>
                                  <w:rPr>
                                    <w:rStyle w:val="Heading1Char"/>
                                    <w:rFonts w:ascii="Cambria" w:hAnsi="Cambria" w:cs="Times New Roman"/>
                                    <w:b/>
                                    <w:bCs/>
                                    <w:sz w:val="28"/>
                                    <w:szCs w:val="28"/>
                                    <w:lang w:val="en-US"/>
                                  </w:rPr>
                                  <w:t xml:space="preserve">Developing a New </w:t>
                                </w:r>
                                <w:r w:rsidR="002746D8">
                                  <w:rPr>
                                    <w:rStyle w:val="Heading1Char"/>
                                    <w:rFonts w:ascii="Cambria" w:hAnsi="Cambria" w:cs="Times New Roman"/>
                                    <w:b/>
                                    <w:bCs/>
                                    <w:sz w:val="28"/>
                                    <w:szCs w:val="28"/>
                                    <w:lang w:val="en-US"/>
                                  </w:rPr>
                                  <w:t>L</w:t>
                                </w:r>
                                <w:r>
                                  <w:rPr>
                                    <w:rStyle w:val="Heading1Char"/>
                                    <w:rFonts w:ascii="Cambria" w:hAnsi="Cambria" w:cs="Times New Roman"/>
                                    <w:b/>
                                    <w:bCs/>
                                    <w:sz w:val="28"/>
                                    <w:szCs w:val="28"/>
                                    <w:lang w:val="en-US"/>
                                  </w:rPr>
                                  <w:t xml:space="preserve">andscape for </w:t>
                                </w:r>
                                <w:r w:rsidR="002746D8">
                                  <w:rPr>
                                    <w:rStyle w:val="Heading1Char"/>
                                    <w:rFonts w:ascii="Cambria" w:hAnsi="Cambria" w:cs="Times New Roman"/>
                                    <w:b/>
                                    <w:bCs/>
                                    <w:sz w:val="28"/>
                                    <w:szCs w:val="28"/>
                                    <w:lang w:val="en-US"/>
                                  </w:rPr>
                                  <w:t>C</w:t>
                                </w:r>
                                <w:r>
                                  <w:rPr>
                                    <w:rStyle w:val="Heading1Char"/>
                                    <w:rFonts w:ascii="Cambria" w:hAnsi="Cambria" w:cs="Times New Roman"/>
                                    <w:b/>
                                    <w:bCs/>
                                    <w:sz w:val="28"/>
                                    <w:szCs w:val="28"/>
                                    <w:lang w:val="en-US"/>
                                  </w:rPr>
                                  <w:t>ustomer Care</w:t>
                                </w:r>
                                <w:r w:rsidRPr="00C318E9">
                                  <w:rPr>
                                    <w:rStyle w:val="Heading1Char"/>
                                    <w:rFonts w:ascii="Cambria" w:hAnsi="Cambria" w:cs="Times New Roman"/>
                                    <w:b/>
                                    <w:bCs/>
                                    <w:sz w:val="28"/>
                                    <w:szCs w:val="28"/>
                                    <w:lang w:val="en-US"/>
                                  </w:rPr>
                                  <w:t xml:space="preserve">                     </w:t>
                                </w:r>
                                <w:sdt>
                                  <w:sdtPr>
                                    <w:rPr>
                                      <w:rStyle w:val="Heading1Char"/>
                                      <w:rFonts w:ascii="Cambria" w:hAnsi="Cambria" w:cs="Times New Roman"/>
                                      <w:b/>
                                      <w:bCs/>
                                      <w:sz w:val="28"/>
                                      <w:szCs w:val="28"/>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bookmarkEnd w:id="6"/>
                                    <w:bookmarkEnd w:id="7"/>
                                    <w:bookmarkEnd w:id="8"/>
                                    <w:r w:rsidR="00BF3E56" w:rsidRPr="00BF3E56">
                                      <w:rPr>
                                        <w:rFonts w:ascii="Segoe UI" w:eastAsia="Times New Roman" w:hAnsi="Segoe UI" w:cs="Segoe UI"/>
                                        <w:b/>
                                        <w:bCs/>
                                        <w:color w:val="000000"/>
                                        <w:sz w:val="26"/>
                                        <w:szCs w:val="26"/>
                                        <w:shd w:val="clear" w:color="auto" w:fill="F1F1F1"/>
                                        <w:lang w:val="en-US"/>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514DC73" id="Text Box 1" o:spid="_x0000_s1056" type="#_x0000_t202" style="position:absolute;margin-left:0;margin-top:0;width:267.9pt;height:136.9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" filled="f" stroked="f" strokeweight=".5pt">
                    <v:textbox style="mso-fit-shape-to-text:t" inset="0,0,0,0">
                      <w:txbxContent>
                        <w:p w14:paraId="53008BF1" w14:textId="5905040E" w:rsidR="00BF3E56" w:rsidRPr="00C318E9" w:rsidRDefault="00C318E9" w:rsidP="00AA0635">
                          <w:pPr>
                            <w:pStyle w:val="Heading2"/>
                            <w:rPr>
                              <w:rFonts w:ascii="Cambria" w:hAnsi="Cambria" w:cs="Times New Roman"/>
                              <w:b/>
                              <w:bCs/>
                            </w:rPr>
                          </w:pPr>
                          <w:bookmarkStart w:id="9" w:name="_Toc121859290"/>
                          <w:bookmarkStart w:id="10" w:name="_Toc121859960"/>
                          <w:bookmarkStart w:id="11" w:name="_Toc121948945"/>
                          <w:r w:rsidRPr="00C318E9">
                            <w:rPr>
                              <w:rStyle w:val="Heading1Char"/>
                              <w:rFonts w:ascii="Cambria" w:hAnsi="Cambria" w:cs="Times New Roman"/>
                              <w:b/>
                              <w:bCs/>
                              <w:sz w:val="28"/>
                              <w:szCs w:val="28"/>
                              <w:lang w:val="en-US"/>
                            </w:rPr>
                            <w:t>Program:</w:t>
                          </w:r>
                          <w:r w:rsidRPr="00C318E9">
                            <w:rPr>
                              <w:rStyle w:val="Heading1Char"/>
                              <w:rFonts w:ascii="Cambria" w:hAnsi="Cambria" w:cs="Times New Roman"/>
                              <w:b/>
                              <w:bCs/>
                              <w:sz w:val="28"/>
                              <w:szCs w:val="28"/>
                              <w:lang w:val="en-US"/>
                            </w:rPr>
                            <w:tab/>
                            <w:t xml:space="preserve">MBA                                                      Module: </w:t>
                          </w:r>
                          <w:r>
                            <w:rPr>
                              <w:rStyle w:val="Heading1Char"/>
                              <w:rFonts w:ascii="Cambria" w:hAnsi="Cambria" w:cs="Times New Roman"/>
                              <w:b/>
                              <w:bCs/>
                              <w:sz w:val="28"/>
                              <w:szCs w:val="28"/>
                              <w:lang w:val="en-US"/>
                            </w:rPr>
                            <w:t>Strategic Management</w:t>
                          </w:r>
                          <w:r w:rsidRPr="00C318E9">
                            <w:rPr>
                              <w:rStyle w:val="Heading1Char"/>
                              <w:rFonts w:ascii="Cambria" w:hAnsi="Cambria" w:cs="Times New Roman"/>
                              <w:b/>
                              <w:bCs/>
                              <w:sz w:val="28"/>
                              <w:szCs w:val="28"/>
                              <w:lang w:val="en-US"/>
                            </w:rPr>
                            <w:t xml:space="preserve">                       Module code: BMMB70</w:t>
                          </w:r>
                          <w:r>
                            <w:rPr>
                              <w:rStyle w:val="Heading1Char"/>
                              <w:rFonts w:ascii="Cambria" w:hAnsi="Cambria" w:cs="Times New Roman"/>
                              <w:b/>
                              <w:bCs/>
                              <w:sz w:val="28"/>
                              <w:szCs w:val="28"/>
                              <w:lang w:val="en-US"/>
                            </w:rPr>
                            <w:t>13</w:t>
                          </w:r>
                          <w:r w:rsidRPr="00C318E9">
                            <w:rPr>
                              <w:rStyle w:val="Heading1Char"/>
                              <w:rFonts w:ascii="Cambria" w:hAnsi="Cambria" w:cs="Times New Roman"/>
                              <w:b/>
                              <w:bCs/>
                              <w:sz w:val="28"/>
                              <w:szCs w:val="28"/>
                              <w:lang w:val="en-US"/>
                            </w:rPr>
                            <w:t xml:space="preserve">D                                   Lecturer: </w:t>
                          </w:r>
                          <w:r w:rsidRPr="00C318E9">
                            <w:rPr>
                              <w:rFonts w:ascii="Cambria" w:hAnsi="Cambria" w:cs="Times New Roman"/>
                              <w:b/>
                              <w:bCs/>
                            </w:rPr>
                            <w:t xml:space="preserve">Glenn </w:t>
                          </w:r>
                          <w:proofErr w:type="spellStart"/>
                          <w:r w:rsidRPr="00C318E9">
                            <w:rPr>
                              <w:rFonts w:ascii="Cambria" w:hAnsi="Cambria" w:cs="Times New Roman"/>
                              <w:b/>
                              <w:bCs/>
                            </w:rPr>
                            <w:t>Behenna</w:t>
                          </w:r>
                          <w:proofErr w:type="spellEnd"/>
                          <w:r w:rsidRPr="00C318E9">
                            <w:rPr>
                              <w:rFonts w:ascii="Cambria" w:hAnsi="Cambria" w:cs="Times New Roman"/>
                              <w:b/>
                              <w:bCs/>
                            </w:rPr>
                            <w:t xml:space="preserve"> </w:t>
                          </w:r>
                          <w:r>
                            <w:rPr>
                              <w:rFonts w:ascii="Cambria" w:hAnsi="Cambria" w:cs="Times New Roman"/>
                              <w:b/>
                              <w:bCs/>
                              <w:lang w:val="en-US"/>
                            </w:rPr>
                            <w:t xml:space="preserve">          </w:t>
                          </w:r>
                          <w:r w:rsidRPr="00C318E9">
                            <w:rPr>
                              <w:rStyle w:val="Heading1Char"/>
                              <w:rFonts w:ascii="Cambria" w:hAnsi="Cambria" w:cs="Times New Roman"/>
                              <w:b/>
                              <w:bCs/>
                              <w:sz w:val="28"/>
                              <w:szCs w:val="28"/>
                              <w:lang w:val="en-US"/>
                            </w:rPr>
                            <w:t xml:space="preserve">Assignment Title: </w:t>
                          </w:r>
                          <w:r>
                            <w:rPr>
                              <w:rStyle w:val="Heading1Char"/>
                              <w:rFonts w:ascii="Cambria" w:hAnsi="Cambria" w:cs="Times New Roman"/>
                              <w:b/>
                              <w:bCs/>
                              <w:sz w:val="28"/>
                              <w:szCs w:val="28"/>
                              <w:lang w:val="en-US"/>
                            </w:rPr>
                            <w:t xml:space="preserve">Developing a New </w:t>
                          </w:r>
                          <w:r w:rsidR="002746D8">
                            <w:rPr>
                              <w:rStyle w:val="Heading1Char"/>
                              <w:rFonts w:ascii="Cambria" w:hAnsi="Cambria" w:cs="Times New Roman"/>
                              <w:b/>
                              <w:bCs/>
                              <w:sz w:val="28"/>
                              <w:szCs w:val="28"/>
                              <w:lang w:val="en-US"/>
                            </w:rPr>
                            <w:t>L</w:t>
                          </w:r>
                          <w:r>
                            <w:rPr>
                              <w:rStyle w:val="Heading1Char"/>
                              <w:rFonts w:ascii="Cambria" w:hAnsi="Cambria" w:cs="Times New Roman"/>
                              <w:b/>
                              <w:bCs/>
                              <w:sz w:val="28"/>
                              <w:szCs w:val="28"/>
                              <w:lang w:val="en-US"/>
                            </w:rPr>
                            <w:t xml:space="preserve">andscape for </w:t>
                          </w:r>
                          <w:r w:rsidR="002746D8">
                            <w:rPr>
                              <w:rStyle w:val="Heading1Char"/>
                              <w:rFonts w:ascii="Cambria" w:hAnsi="Cambria" w:cs="Times New Roman"/>
                              <w:b/>
                              <w:bCs/>
                              <w:sz w:val="28"/>
                              <w:szCs w:val="28"/>
                              <w:lang w:val="en-US"/>
                            </w:rPr>
                            <w:t>C</w:t>
                          </w:r>
                          <w:r>
                            <w:rPr>
                              <w:rStyle w:val="Heading1Char"/>
                              <w:rFonts w:ascii="Cambria" w:hAnsi="Cambria" w:cs="Times New Roman"/>
                              <w:b/>
                              <w:bCs/>
                              <w:sz w:val="28"/>
                              <w:szCs w:val="28"/>
                              <w:lang w:val="en-US"/>
                            </w:rPr>
                            <w:t>ustomer Care</w:t>
                          </w:r>
                          <w:r w:rsidRPr="00C318E9">
                            <w:rPr>
                              <w:rStyle w:val="Heading1Char"/>
                              <w:rFonts w:ascii="Cambria" w:hAnsi="Cambria" w:cs="Times New Roman"/>
                              <w:b/>
                              <w:bCs/>
                              <w:sz w:val="28"/>
                              <w:szCs w:val="28"/>
                              <w:lang w:val="en-US"/>
                            </w:rPr>
                            <w:t xml:space="preserve">                     </w:t>
                          </w:r>
                          <w:sdt>
                            <w:sdtPr>
                              <w:rPr>
                                <w:rStyle w:val="Heading1Char"/>
                                <w:rFonts w:ascii="Cambria" w:hAnsi="Cambria" w:cs="Times New Roman"/>
                                <w:b/>
                                <w:bCs/>
                                <w:sz w:val="28"/>
                                <w:szCs w:val="28"/>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bookmarkEnd w:id="9"/>
                              <w:bookmarkEnd w:id="10"/>
                              <w:bookmarkEnd w:id="11"/>
                              <w:r w:rsidR="00BF3E56" w:rsidRPr="00BF3E56">
                                <w:rPr>
                                  <w:rFonts w:ascii="Segoe UI" w:eastAsia="Times New Roman" w:hAnsi="Segoe UI" w:cs="Segoe UI"/>
                                  <w:b/>
                                  <w:bCs/>
                                  <w:color w:val="000000"/>
                                  <w:sz w:val="26"/>
                                  <w:szCs w:val="26"/>
                                  <w:shd w:val="clear" w:color="auto" w:fill="F1F1F1"/>
                                  <w:lang w:val="en-US"/>
                                </w:rPr>
                                <w:t xml:space="preserve"> </w:t>
                              </w:r>
                            </w:sdtContent>
                          </w:sdt>
                        </w:p>
                      </w:txbxContent>
                    </v:textbox>
                    <w10:wrap anchorx="page" anchory="page"/>
                  </v:shape>
                </w:pict>
              </mc:Fallback>
            </mc:AlternateContent>
          </w:r>
        </w:p>
        <w:p w14:paraId="3D3B2036" w14:textId="77777777" w:rsidR="00157476" w:rsidRDefault="00157476">
          <w:pPr>
            <w:rPr>
              <w:noProof/>
              <w:lang w:val="en-US"/>
            </w:rPr>
          </w:pPr>
        </w:p>
        <w:p w14:paraId="1184E754" w14:textId="77777777" w:rsidR="00157476" w:rsidRDefault="00157476">
          <w:pPr>
            <w:rPr>
              <w:noProof/>
              <w:lang w:val="en-US"/>
            </w:rPr>
          </w:pPr>
        </w:p>
        <w:p w14:paraId="6D3C6485" w14:textId="77777777" w:rsidR="00157476" w:rsidRDefault="00157476">
          <w:pPr>
            <w:rPr>
              <w:noProof/>
              <w:lang w:val="en-US"/>
            </w:rPr>
          </w:pPr>
        </w:p>
        <w:p w14:paraId="4E8D26CA" w14:textId="77777777" w:rsidR="00157476" w:rsidRDefault="00157476">
          <w:pPr>
            <w:rPr>
              <w:noProof/>
              <w:lang w:val="en-US"/>
            </w:rPr>
          </w:pPr>
        </w:p>
        <w:p w14:paraId="1FCF6C20" w14:textId="77777777" w:rsidR="00157476" w:rsidRDefault="00157476">
          <w:pPr>
            <w:rPr>
              <w:noProof/>
              <w:lang w:val="en-US"/>
            </w:rPr>
          </w:pPr>
        </w:p>
        <w:p w14:paraId="3E025665" w14:textId="77777777" w:rsidR="00157476" w:rsidRDefault="00157476">
          <w:pPr>
            <w:rPr>
              <w:noProof/>
              <w:lang w:val="en-US"/>
            </w:rPr>
          </w:pPr>
        </w:p>
        <w:p w14:paraId="310CADCD" w14:textId="77777777" w:rsidR="00157476" w:rsidRDefault="00157476">
          <w:pPr>
            <w:rPr>
              <w:noProof/>
              <w:lang w:val="en-US"/>
            </w:rPr>
          </w:pPr>
        </w:p>
        <w:p w14:paraId="614BC47E" w14:textId="77777777" w:rsidR="00157476" w:rsidRDefault="00157476">
          <w:pPr>
            <w:rPr>
              <w:noProof/>
              <w:lang w:val="en-US"/>
            </w:rPr>
          </w:pPr>
        </w:p>
        <w:p w14:paraId="40C2B07A" w14:textId="77777777" w:rsidR="00157476" w:rsidRDefault="00157476">
          <w:pPr>
            <w:rPr>
              <w:noProof/>
              <w:lang w:val="en-US"/>
            </w:rPr>
          </w:pPr>
        </w:p>
        <w:p w14:paraId="0915DFC3" w14:textId="05D0AF4C" w:rsidR="007D2C12" w:rsidRDefault="00157476">
          <w:pPr>
            <w:rPr>
              <w:lang w:val="en-US"/>
            </w:rPr>
          </w:pPr>
          <w:r>
            <w:rPr>
              <w:noProof/>
              <w:lang w:val="en-US"/>
            </w:rPr>
            <w:drawing>
              <wp:inline distT="0" distB="0" distL="0" distR="0" wp14:anchorId="47923D13" wp14:editId="714337F3">
                <wp:extent cx="6388735" cy="2772508"/>
                <wp:effectExtent l="0" t="0" r="0" b="889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5016" cy="2779573"/>
                        </a:xfrm>
                        <a:prstGeom prst="rect">
                          <a:avLst/>
                        </a:prstGeom>
                        <a:noFill/>
                      </pic:spPr>
                    </pic:pic>
                  </a:graphicData>
                </a:graphic>
              </wp:inline>
            </w:drawing>
          </w:r>
          <w:r>
            <w:rPr>
              <w:noProof/>
              <w:lang w:val="en-US"/>
            </w:rPr>
            <w:t xml:space="preserve">                                                                                                                </w:t>
          </w:r>
          <w:r>
            <w:rPr>
              <w:noProof/>
              <w:lang w:val="en-US"/>
            </w:rPr>
            <w:drawing>
              <wp:anchor distT="0" distB="0" distL="114300" distR="114300" simplePos="0" relativeHeight="251662336" behindDoc="1" locked="0" layoutInCell="1" allowOverlap="1" wp14:anchorId="081AC590" wp14:editId="6EB985C2">
                <wp:simplePos x="0" y="0"/>
                <wp:positionH relativeFrom="column">
                  <wp:posOffset>3223260</wp:posOffset>
                </wp:positionH>
                <wp:positionV relativeFrom="paragraph">
                  <wp:posOffset>2797810</wp:posOffset>
                </wp:positionV>
                <wp:extent cx="2433320" cy="1940560"/>
                <wp:effectExtent l="0" t="0" r="5080" b="2540"/>
                <wp:wrapTight wrapText="bothSides">
                  <wp:wrapPolygon edited="0">
                    <wp:start x="0" y="0"/>
                    <wp:lineTo x="0" y="21416"/>
                    <wp:lineTo x="21476" y="21416"/>
                    <wp:lineTo x="21476"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3320" cy="1940560"/>
                        </a:xfrm>
                        <a:prstGeom prst="rect">
                          <a:avLst/>
                        </a:prstGeom>
                        <a:noFill/>
                      </pic:spPr>
                    </pic:pic>
                  </a:graphicData>
                </a:graphic>
                <wp14:sizeRelH relativeFrom="page">
                  <wp14:pctWidth>0</wp14:pctWidth>
                </wp14:sizeRelH>
                <wp14:sizeRelV relativeFrom="page">
                  <wp14:pctHeight>0</wp14:pctHeight>
                </wp14:sizeRelV>
              </wp:anchor>
            </w:drawing>
          </w:r>
          <w:r w:rsidR="007D2C12">
            <w:rPr>
              <w:lang w:val="en-US"/>
            </w:rPr>
            <w:br w:type="page"/>
          </w:r>
          <w:r>
            <w:rPr>
              <w:lang w:val="en-US"/>
            </w:rPr>
            <w:lastRenderedPageBreak/>
            <w:t xml:space="preserve">  </w:t>
          </w:r>
        </w:p>
      </w:sdtContent>
    </w:sdt>
    <w:sdt>
      <w:sdtPr>
        <w:id w:val="-732237140"/>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3C8ED071" w14:textId="60564F51" w:rsidR="0037593C" w:rsidRDefault="0037593C">
          <w:pPr>
            <w:pStyle w:val="TOCHeading"/>
          </w:pPr>
          <w:r>
            <w:t>Table of Contents</w:t>
          </w:r>
        </w:p>
        <w:p w14:paraId="43C36CE1" w14:textId="5D98FCFB" w:rsidR="00E90851" w:rsidRDefault="0037593C">
          <w:pPr>
            <w:pStyle w:val="TOC1"/>
            <w:tabs>
              <w:tab w:val="right" w:leader="dot" w:pos="9016"/>
            </w:tabs>
            <w:rPr>
              <w:noProof/>
              <w:sz w:val="22"/>
              <w:szCs w:val="22"/>
              <w:lang w:val="en-VC" w:eastAsia="en-VC"/>
            </w:rPr>
          </w:pPr>
          <w:r>
            <w:fldChar w:fldCharType="begin"/>
          </w:r>
          <w:r>
            <w:instrText xml:space="preserve"> TOC \o "1-3" \h \z \u </w:instrText>
          </w:r>
          <w:r>
            <w:fldChar w:fldCharType="separate"/>
          </w:r>
          <w:hyperlink w:anchor="_Toc121948946" w:history="1">
            <w:r w:rsidR="00E90851" w:rsidRPr="000D03E4">
              <w:rPr>
                <w:rStyle w:val="Hyperlink"/>
                <w:rFonts w:ascii="Times New Roman" w:hAnsi="Times New Roman" w:cs="Times New Roman"/>
                <w:b/>
                <w:bCs/>
                <w:noProof/>
                <w:lang w:val="en-US"/>
              </w:rPr>
              <w:t>Background</w:t>
            </w:r>
            <w:r w:rsidR="00E90851">
              <w:rPr>
                <w:noProof/>
                <w:webHidden/>
              </w:rPr>
              <w:tab/>
            </w:r>
            <w:r w:rsidR="00E90851">
              <w:rPr>
                <w:noProof/>
                <w:webHidden/>
              </w:rPr>
              <w:fldChar w:fldCharType="begin"/>
            </w:r>
            <w:r w:rsidR="00E90851">
              <w:rPr>
                <w:noProof/>
                <w:webHidden/>
              </w:rPr>
              <w:instrText xml:space="preserve"> PAGEREF _Toc121948946 \h </w:instrText>
            </w:r>
            <w:r w:rsidR="00E90851">
              <w:rPr>
                <w:noProof/>
                <w:webHidden/>
              </w:rPr>
            </w:r>
            <w:r w:rsidR="00E90851">
              <w:rPr>
                <w:noProof/>
                <w:webHidden/>
              </w:rPr>
              <w:fldChar w:fldCharType="separate"/>
            </w:r>
            <w:r w:rsidR="00E90851">
              <w:rPr>
                <w:noProof/>
                <w:webHidden/>
              </w:rPr>
              <w:t>3</w:t>
            </w:r>
            <w:r w:rsidR="00E90851">
              <w:rPr>
                <w:noProof/>
                <w:webHidden/>
              </w:rPr>
              <w:fldChar w:fldCharType="end"/>
            </w:r>
          </w:hyperlink>
        </w:p>
        <w:p w14:paraId="3B34BEF8" w14:textId="36F02E48" w:rsidR="00E90851" w:rsidRDefault="00E90851">
          <w:pPr>
            <w:pStyle w:val="TOC1"/>
            <w:tabs>
              <w:tab w:val="right" w:leader="dot" w:pos="9016"/>
            </w:tabs>
            <w:rPr>
              <w:noProof/>
              <w:sz w:val="22"/>
              <w:szCs w:val="22"/>
              <w:lang w:val="en-VC" w:eastAsia="en-VC"/>
            </w:rPr>
          </w:pPr>
          <w:hyperlink w:anchor="_Toc121948947" w:history="1">
            <w:r w:rsidRPr="000D03E4">
              <w:rPr>
                <w:rStyle w:val="Hyperlink"/>
                <w:rFonts w:ascii="Times New Roman" w:hAnsi="Times New Roman" w:cs="Times New Roman"/>
                <w:b/>
                <w:bCs/>
                <w:noProof/>
                <w:lang w:val="en-US"/>
              </w:rPr>
              <w:t>Executive Summary</w:t>
            </w:r>
            <w:r>
              <w:rPr>
                <w:noProof/>
                <w:webHidden/>
              </w:rPr>
              <w:tab/>
            </w:r>
            <w:r>
              <w:rPr>
                <w:noProof/>
                <w:webHidden/>
              </w:rPr>
              <w:fldChar w:fldCharType="begin"/>
            </w:r>
            <w:r>
              <w:rPr>
                <w:noProof/>
                <w:webHidden/>
              </w:rPr>
              <w:instrText xml:space="preserve"> PAGEREF _Toc121948947 \h </w:instrText>
            </w:r>
            <w:r>
              <w:rPr>
                <w:noProof/>
                <w:webHidden/>
              </w:rPr>
            </w:r>
            <w:r>
              <w:rPr>
                <w:noProof/>
                <w:webHidden/>
              </w:rPr>
              <w:fldChar w:fldCharType="separate"/>
            </w:r>
            <w:r>
              <w:rPr>
                <w:noProof/>
                <w:webHidden/>
              </w:rPr>
              <w:t>4</w:t>
            </w:r>
            <w:r>
              <w:rPr>
                <w:noProof/>
                <w:webHidden/>
              </w:rPr>
              <w:fldChar w:fldCharType="end"/>
            </w:r>
          </w:hyperlink>
        </w:p>
        <w:p w14:paraId="718EF1A7" w14:textId="6E9637C1" w:rsidR="00E90851" w:rsidRDefault="00E90851">
          <w:pPr>
            <w:pStyle w:val="TOC1"/>
            <w:tabs>
              <w:tab w:val="right" w:leader="dot" w:pos="9016"/>
            </w:tabs>
            <w:rPr>
              <w:noProof/>
              <w:sz w:val="22"/>
              <w:szCs w:val="22"/>
              <w:lang w:val="en-VC" w:eastAsia="en-VC"/>
            </w:rPr>
          </w:pPr>
          <w:hyperlink w:anchor="_Toc121948948" w:history="1">
            <w:r w:rsidRPr="000D03E4">
              <w:rPr>
                <w:rStyle w:val="Hyperlink"/>
                <w:rFonts w:ascii="Times New Roman" w:hAnsi="Times New Roman" w:cs="Times New Roman"/>
                <w:b/>
                <w:bCs/>
                <w:noProof/>
                <w:lang w:val="en-US"/>
              </w:rPr>
              <w:t>Introduction</w:t>
            </w:r>
            <w:r>
              <w:rPr>
                <w:noProof/>
                <w:webHidden/>
              </w:rPr>
              <w:tab/>
            </w:r>
            <w:r>
              <w:rPr>
                <w:noProof/>
                <w:webHidden/>
              </w:rPr>
              <w:fldChar w:fldCharType="begin"/>
            </w:r>
            <w:r>
              <w:rPr>
                <w:noProof/>
                <w:webHidden/>
              </w:rPr>
              <w:instrText xml:space="preserve"> PAGEREF _Toc121948948 \h </w:instrText>
            </w:r>
            <w:r>
              <w:rPr>
                <w:noProof/>
                <w:webHidden/>
              </w:rPr>
            </w:r>
            <w:r>
              <w:rPr>
                <w:noProof/>
                <w:webHidden/>
              </w:rPr>
              <w:fldChar w:fldCharType="separate"/>
            </w:r>
            <w:r>
              <w:rPr>
                <w:noProof/>
                <w:webHidden/>
              </w:rPr>
              <w:t>4</w:t>
            </w:r>
            <w:r>
              <w:rPr>
                <w:noProof/>
                <w:webHidden/>
              </w:rPr>
              <w:fldChar w:fldCharType="end"/>
            </w:r>
          </w:hyperlink>
        </w:p>
        <w:p w14:paraId="13D99167" w14:textId="196426F7" w:rsidR="00E90851" w:rsidRDefault="00E90851">
          <w:pPr>
            <w:pStyle w:val="TOC1"/>
            <w:tabs>
              <w:tab w:val="right" w:leader="dot" w:pos="9016"/>
            </w:tabs>
            <w:rPr>
              <w:noProof/>
              <w:sz w:val="22"/>
              <w:szCs w:val="22"/>
              <w:lang w:val="en-VC" w:eastAsia="en-VC"/>
            </w:rPr>
          </w:pPr>
          <w:hyperlink w:anchor="_Toc121948949" w:history="1">
            <w:r w:rsidRPr="000D03E4">
              <w:rPr>
                <w:rStyle w:val="Hyperlink"/>
                <w:rFonts w:ascii="Times New Roman" w:hAnsi="Times New Roman" w:cs="Times New Roman"/>
                <w:noProof/>
                <w:lang w:val="en-US"/>
              </w:rPr>
              <w:t>Internal External Analyses</w:t>
            </w:r>
            <w:r>
              <w:rPr>
                <w:noProof/>
                <w:webHidden/>
              </w:rPr>
              <w:tab/>
            </w:r>
            <w:r>
              <w:rPr>
                <w:noProof/>
                <w:webHidden/>
              </w:rPr>
              <w:fldChar w:fldCharType="begin"/>
            </w:r>
            <w:r>
              <w:rPr>
                <w:noProof/>
                <w:webHidden/>
              </w:rPr>
              <w:instrText xml:space="preserve"> PAGEREF _Toc121948949 \h </w:instrText>
            </w:r>
            <w:r>
              <w:rPr>
                <w:noProof/>
                <w:webHidden/>
              </w:rPr>
            </w:r>
            <w:r>
              <w:rPr>
                <w:noProof/>
                <w:webHidden/>
              </w:rPr>
              <w:fldChar w:fldCharType="separate"/>
            </w:r>
            <w:r>
              <w:rPr>
                <w:noProof/>
                <w:webHidden/>
              </w:rPr>
              <w:t>7</w:t>
            </w:r>
            <w:r>
              <w:rPr>
                <w:noProof/>
                <w:webHidden/>
              </w:rPr>
              <w:fldChar w:fldCharType="end"/>
            </w:r>
          </w:hyperlink>
        </w:p>
        <w:p w14:paraId="1CABC81B" w14:textId="7D6F36D3" w:rsidR="00E90851" w:rsidRDefault="00E90851">
          <w:pPr>
            <w:pStyle w:val="TOC1"/>
            <w:tabs>
              <w:tab w:val="right" w:leader="dot" w:pos="9016"/>
            </w:tabs>
            <w:rPr>
              <w:noProof/>
              <w:sz w:val="22"/>
              <w:szCs w:val="22"/>
              <w:lang w:val="en-VC" w:eastAsia="en-VC"/>
            </w:rPr>
          </w:pPr>
          <w:hyperlink w:anchor="_Toc121948950" w:history="1">
            <w:r w:rsidRPr="000D03E4">
              <w:rPr>
                <w:rStyle w:val="Hyperlink"/>
                <w:rFonts w:ascii="Times New Roman" w:hAnsi="Times New Roman" w:cs="Times New Roman"/>
                <w:noProof/>
                <w:lang w:val="en-US"/>
              </w:rPr>
              <w:t>FLOW Strategic Management Tools</w:t>
            </w:r>
            <w:r>
              <w:rPr>
                <w:noProof/>
                <w:webHidden/>
              </w:rPr>
              <w:tab/>
            </w:r>
            <w:r>
              <w:rPr>
                <w:noProof/>
                <w:webHidden/>
              </w:rPr>
              <w:fldChar w:fldCharType="begin"/>
            </w:r>
            <w:r>
              <w:rPr>
                <w:noProof/>
                <w:webHidden/>
              </w:rPr>
              <w:instrText xml:space="preserve"> PAGEREF _Toc121948950 \h </w:instrText>
            </w:r>
            <w:r>
              <w:rPr>
                <w:noProof/>
                <w:webHidden/>
              </w:rPr>
            </w:r>
            <w:r>
              <w:rPr>
                <w:noProof/>
                <w:webHidden/>
              </w:rPr>
              <w:fldChar w:fldCharType="separate"/>
            </w:r>
            <w:r>
              <w:rPr>
                <w:noProof/>
                <w:webHidden/>
              </w:rPr>
              <w:t>7</w:t>
            </w:r>
            <w:r>
              <w:rPr>
                <w:noProof/>
                <w:webHidden/>
              </w:rPr>
              <w:fldChar w:fldCharType="end"/>
            </w:r>
          </w:hyperlink>
        </w:p>
        <w:p w14:paraId="05286351" w14:textId="58167C82" w:rsidR="00E90851" w:rsidRDefault="00E90851">
          <w:pPr>
            <w:pStyle w:val="TOC2"/>
            <w:tabs>
              <w:tab w:val="left" w:pos="660"/>
              <w:tab w:val="right" w:leader="dot" w:pos="9016"/>
            </w:tabs>
            <w:rPr>
              <w:noProof/>
              <w:sz w:val="22"/>
              <w:szCs w:val="22"/>
              <w:lang w:val="en-VC" w:eastAsia="en-VC"/>
            </w:rPr>
          </w:pPr>
          <w:hyperlink w:anchor="_Toc121948951" w:history="1">
            <w:r w:rsidRPr="000D03E4">
              <w:rPr>
                <w:rStyle w:val="Hyperlink"/>
                <w:rFonts w:ascii="Times New Roman" w:hAnsi="Times New Roman" w:cs="Times New Roman"/>
                <w:b/>
                <w:bCs/>
                <w:noProof/>
                <w:lang w:val="en-US"/>
              </w:rPr>
              <w:t>1.</w:t>
            </w:r>
            <w:r>
              <w:rPr>
                <w:noProof/>
                <w:sz w:val="22"/>
                <w:szCs w:val="22"/>
                <w:lang w:val="en-VC" w:eastAsia="en-VC"/>
              </w:rPr>
              <w:tab/>
            </w:r>
            <w:r w:rsidRPr="000D03E4">
              <w:rPr>
                <w:rStyle w:val="Hyperlink"/>
                <w:rFonts w:ascii="Times New Roman" w:hAnsi="Times New Roman" w:cs="Times New Roman"/>
                <w:b/>
                <w:bCs/>
                <w:noProof/>
                <w:lang w:val="en-US"/>
              </w:rPr>
              <w:t>Porters Five Force</w:t>
            </w:r>
            <w:r>
              <w:rPr>
                <w:noProof/>
                <w:webHidden/>
              </w:rPr>
              <w:tab/>
            </w:r>
            <w:r>
              <w:rPr>
                <w:noProof/>
                <w:webHidden/>
              </w:rPr>
              <w:fldChar w:fldCharType="begin"/>
            </w:r>
            <w:r>
              <w:rPr>
                <w:noProof/>
                <w:webHidden/>
              </w:rPr>
              <w:instrText xml:space="preserve"> PAGEREF _Toc121948951 \h </w:instrText>
            </w:r>
            <w:r>
              <w:rPr>
                <w:noProof/>
                <w:webHidden/>
              </w:rPr>
            </w:r>
            <w:r>
              <w:rPr>
                <w:noProof/>
                <w:webHidden/>
              </w:rPr>
              <w:fldChar w:fldCharType="separate"/>
            </w:r>
            <w:r>
              <w:rPr>
                <w:noProof/>
                <w:webHidden/>
              </w:rPr>
              <w:t>8</w:t>
            </w:r>
            <w:r>
              <w:rPr>
                <w:noProof/>
                <w:webHidden/>
              </w:rPr>
              <w:fldChar w:fldCharType="end"/>
            </w:r>
          </w:hyperlink>
        </w:p>
        <w:p w14:paraId="7976D40B" w14:textId="3C339296" w:rsidR="00E90851" w:rsidRDefault="00E90851">
          <w:pPr>
            <w:pStyle w:val="TOC3"/>
            <w:tabs>
              <w:tab w:val="right" w:leader="dot" w:pos="9016"/>
            </w:tabs>
            <w:rPr>
              <w:noProof/>
              <w:sz w:val="22"/>
              <w:szCs w:val="22"/>
              <w:lang w:val="en-VC" w:eastAsia="en-VC"/>
            </w:rPr>
          </w:pPr>
          <w:hyperlink w:anchor="_Toc121948952" w:history="1">
            <w:r w:rsidRPr="000D03E4">
              <w:rPr>
                <w:rStyle w:val="Hyperlink"/>
                <w:rFonts w:ascii="Times New Roman" w:hAnsi="Times New Roman" w:cs="Times New Roman"/>
                <w:noProof/>
                <w:lang w:val="en-VC"/>
              </w:rPr>
              <w:t>Force 1: Rivalry among the Existing Competitors</w:t>
            </w:r>
            <w:r>
              <w:rPr>
                <w:noProof/>
                <w:webHidden/>
              </w:rPr>
              <w:tab/>
            </w:r>
            <w:r>
              <w:rPr>
                <w:noProof/>
                <w:webHidden/>
              </w:rPr>
              <w:fldChar w:fldCharType="begin"/>
            </w:r>
            <w:r>
              <w:rPr>
                <w:noProof/>
                <w:webHidden/>
              </w:rPr>
              <w:instrText xml:space="preserve"> PAGEREF _Toc121948952 \h </w:instrText>
            </w:r>
            <w:r>
              <w:rPr>
                <w:noProof/>
                <w:webHidden/>
              </w:rPr>
            </w:r>
            <w:r>
              <w:rPr>
                <w:noProof/>
                <w:webHidden/>
              </w:rPr>
              <w:fldChar w:fldCharType="separate"/>
            </w:r>
            <w:r>
              <w:rPr>
                <w:noProof/>
                <w:webHidden/>
              </w:rPr>
              <w:t>9</w:t>
            </w:r>
            <w:r>
              <w:rPr>
                <w:noProof/>
                <w:webHidden/>
              </w:rPr>
              <w:fldChar w:fldCharType="end"/>
            </w:r>
          </w:hyperlink>
        </w:p>
        <w:p w14:paraId="5EB19DFC" w14:textId="3DFC405A" w:rsidR="00E90851" w:rsidRDefault="00E90851">
          <w:pPr>
            <w:pStyle w:val="TOC3"/>
            <w:tabs>
              <w:tab w:val="right" w:leader="dot" w:pos="9016"/>
            </w:tabs>
            <w:rPr>
              <w:noProof/>
              <w:sz w:val="22"/>
              <w:szCs w:val="22"/>
              <w:lang w:val="en-VC" w:eastAsia="en-VC"/>
            </w:rPr>
          </w:pPr>
          <w:hyperlink w:anchor="_Toc121948953" w:history="1">
            <w:r w:rsidRPr="000D03E4">
              <w:rPr>
                <w:rStyle w:val="Hyperlink"/>
                <w:rFonts w:ascii="Times New Roman" w:hAnsi="Times New Roman" w:cs="Times New Roman"/>
                <w:noProof/>
                <w:lang w:val="en-VC"/>
              </w:rPr>
              <w:t xml:space="preserve">How </w:t>
            </w:r>
            <w:r w:rsidRPr="000D03E4">
              <w:rPr>
                <w:rStyle w:val="Hyperlink"/>
                <w:rFonts w:ascii="Times New Roman" w:hAnsi="Times New Roman" w:cs="Times New Roman"/>
                <w:noProof/>
                <w:lang w:val="en-US"/>
              </w:rPr>
              <w:t>Flow Deal with</w:t>
            </w:r>
            <w:r w:rsidRPr="000D03E4">
              <w:rPr>
                <w:rStyle w:val="Hyperlink"/>
                <w:rFonts w:ascii="Times New Roman" w:hAnsi="Times New Roman" w:cs="Times New Roman"/>
                <w:noProof/>
                <w:lang w:val="en-VC"/>
              </w:rPr>
              <w:t xml:space="preserve"> Intense Rivalry among the Existing Competitors</w:t>
            </w:r>
            <w:r>
              <w:rPr>
                <w:noProof/>
                <w:webHidden/>
              </w:rPr>
              <w:tab/>
            </w:r>
            <w:r>
              <w:rPr>
                <w:noProof/>
                <w:webHidden/>
              </w:rPr>
              <w:fldChar w:fldCharType="begin"/>
            </w:r>
            <w:r>
              <w:rPr>
                <w:noProof/>
                <w:webHidden/>
              </w:rPr>
              <w:instrText xml:space="preserve"> PAGEREF _Toc121948953 \h </w:instrText>
            </w:r>
            <w:r>
              <w:rPr>
                <w:noProof/>
                <w:webHidden/>
              </w:rPr>
            </w:r>
            <w:r>
              <w:rPr>
                <w:noProof/>
                <w:webHidden/>
              </w:rPr>
              <w:fldChar w:fldCharType="separate"/>
            </w:r>
            <w:r>
              <w:rPr>
                <w:noProof/>
                <w:webHidden/>
              </w:rPr>
              <w:t>9</w:t>
            </w:r>
            <w:r>
              <w:rPr>
                <w:noProof/>
                <w:webHidden/>
              </w:rPr>
              <w:fldChar w:fldCharType="end"/>
            </w:r>
          </w:hyperlink>
        </w:p>
        <w:p w14:paraId="5F06AD47" w14:textId="02DFFCA0" w:rsidR="00E90851" w:rsidRDefault="00E90851">
          <w:pPr>
            <w:pStyle w:val="TOC2"/>
            <w:tabs>
              <w:tab w:val="right" w:leader="dot" w:pos="9016"/>
            </w:tabs>
            <w:rPr>
              <w:noProof/>
              <w:sz w:val="22"/>
              <w:szCs w:val="22"/>
              <w:lang w:val="en-VC" w:eastAsia="en-VC"/>
            </w:rPr>
          </w:pPr>
          <w:hyperlink w:anchor="_Toc121948954" w:history="1">
            <w:r w:rsidRPr="000D03E4">
              <w:rPr>
                <w:rStyle w:val="Hyperlink"/>
                <w:rFonts w:ascii="Times New Roman" w:hAnsi="Times New Roman" w:cs="Times New Roman"/>
                <w:noProof/>
                <w:lang w:val="en-US"/>
              </w:rPr>
              <w:t>Force 2:</w:t>
            </w:r>
            <w:r w:rsidRPr="000D03E4">
              <w:rPr>
                <w:rStyle w:val="Hyperlink"/>
                <w:rFonts w:ascii="Times New Roman" w:hAnsi="Times New Roman" w:cs="Times New Roman"/>
                <w:noProof/>
                <w:lang w:val="en-VC"/>
              </w:rPr>
              <w:t xml:space="preserve"> Threats of New Entrants</w:t>
            </w:r>
            <w:r>
              <w:rPr>
                <w:noProof/>
                <w:webHidden/>
              </w:rPr>
              <w:tab/>
            </w:r>
            <w:r>
              <w:rPr>
                <w:noProof/>
                <w:webHidden/>
              </w:rPr>
              <w:fldChar w:fldCharType="begin"/>
            </w:r>
            <w:r>
              <w:rPr>
                <w:noProof/>
                <w:webHidden/>
              </w:rPr>
              <w:instrText xml:space="preserve"> PAGEREF _Toc121948954 \h </w:instrText>
            </w:r>
            <w:r>
              <w:rPr>
                <w:noProof/>
                <w:webHidden/>
              </w:rPr>
            </w:r>
            <w:r>
              <w:rPr>
                <w:noProof/>
                <w:webHidden/>
              </w:rPr>
              <w:fldChar w:fldCharType="separate"/>
            </w:r>
            <w:r>
              <w:rPr>
                <w:noProof/>
                <w:webHidden/>
              </w:rPr>
              <w:t>9</w:t>
            </w:r>
            <w:r>
              <w:rPr>
                <w:noProof/>
                <w:webHidden/>
              </w:rPr>
              <w:fldChar w:fldCharType="end"/>
            </w:r>
          </w:hyperlink>
        </w:p>
        <w:p w14:paraId="0F0F558C" w14:textId="237BE9D2" w:rsidR="00E90851" w:rsidRDefault="00E90851">
          <w:pPr>
            <w:pStyle w:val="TOC3"/>
            <w:tabs>
              <w:tab w:val="right" w:leader="dot" w:pos="9016"/>
            </w:tabs>
            <w:rPr>
              <w:noProof/>
              <w:sz w:val="22"/>
              <w:szCs w:val="22"/>
              <w:lang w:val="en-VC" w:eastAsia="en-VC"/>
            </w:rPr>
          </w:pPr>
          <w:hyperlink w:anchor="_Toc121948956" w:history="1">
            <w:r w:rsidRPr="000D03E4">
              <w:rPr>
                <w:rStyle w:val="Hyperlink"/>
                <w:rFonts w:ascii="Times New Roman" w:hAnsi="Times New Roman" w:cs="Times New Roman"/>
                <w:noProof/>
                <w:lang w:val="en-VC"/>
              </w:rPr>
              <w:t xml:space="preserve">How </w:t>
            </w:r>
            <w:r w:rsidRPr="000D03E4">
              <w:rPr>
                <w:rStyle w:val="Hyperlink"/>
                <w:rFonts w:ascii="Times New Roman" w:hAnsi="Times New Roman" w:cs="Times New Roman"/>
                <w:noProof/>
                <w:lang w:val="en-US"/>
              </w:rPr>
              <w:t>FLOW</w:t>
            </w:r>
            <w:r w:rsidRPr="000D03E4">
              <w:rPr>
                <w:rStyle w:val="Hyperlink"/>
                <w:rFonts w:ascii="Times New Roman" w:hAnsi="Times New Roman" w:cs="Times New Roman"/>
                <w:noProof/>
                <w:lang w:val="en-VC"/>
              </w:rPr>
              <w:t xml:space="preserve"> </w:t>
            </w:r>
            <w:r w:rsidRPr="000D03E4">
              <w:rPr>
                <w:rStyle w:val="Hyperlink"/>
                <w:rFonts w:ascii="Times New Roman" w:hAnsi="Times New Roman" w:cs="Times New Roman"/>
                <w:noProof/>
                <w:lang w:val="en-US"/>
              </w:rPr>
              <w:t>Deals with</w:t>
            </w:r>
            <w:r w:rsidRPr="000D03E4">
              <w:rPr>
                <w:rStyle w:val="Hyperlink"/>
                <w:rFonts w:ascii="Times New Roman" w:hAnsi="Times New Roman" w:cs="Times New Roman"/>
                <w:noProof/>
                <w:lang w:val="en-VC"/>
              </w:rPr>
              <w:t xml:space="preserve"> Threats of New Entrants</w:t>
            </w:r>
            <w:r>
              <w:rPr>
                <w:noProof/>
                <w:webHidden/>
              </w:rPr>
              <w:tab/>
            </w:r>
            <w:r>
              <w:rPr>
                <w:noProof/>
                <w:webHidden/>
              </w:rPr>
              <w:fldChar w:fldCharType="begin"/>
            </w:r>
            <w:r>
              <w:rPr>
                <w:noProof/>
                <w:webHidden/>
              </w:rPr>
              <w:instrText xml:space="preserve"> PAGEREF _Toc121948956 \h </w:instrText>
            </w:r>
            <w:r>
              <w:rPr>
                <w:noProof/>
                <w:webHidden/>
              </w:rPr>
            </w:r>
            <w:r>
              <w:rPr>
                <w:noProof/>
                <w:webHidden/>
              </w:rPr>
              <w:fldChar w:fldCharType="separate"/>
            </w:r>
            <w:r>
              <w:rPr>
                <w:noProof/>
                <w:webHidden/>
              </w:rPr>
              <w:t>9</w:t>
            </w:r>
            <w:r>
              <w:rPr>
                <w:noProof/>
                <w:webHidden/>
              </w:rPr>
              <w:fldChar w:fldCharType="end"/>
            </w:r>
          </w:hyperlink>
        </w:p>
        <w:p w14:paraId="5A51A630" w14:textId="3B0C7F49" w:rsidR="00E90851" w:rsidRDefault="00E90851">
          <w:pPr>
            <w:pStyle w:val="TOC2"/>
            <w:tabs>
              <w:tab w:val="right" w:leader="dot" w:pos="9016"/>
            </w:tabs>
            <w:rPr>
              <w:noProof/>
              <w:sz w:val="22"/>
              <w:szCs w:val="22"/>
              <w:lang w:val="en-VC" w:eastAsia="en-VC"/>
            </w:rPr>
          </w:pPr>
          <w:hyperlink w:anchor="_Toc121948957" w:history="1">
            <w:r w:rsidRPr="000D03E4">
              <w:rPr>
                <w:rStyle w:val="Hyperlink"/>
                <w:rFonts w:ascii="Times New Roman" w:hAnsi="Times New Roman" w:cs="Times New Roman"/>
                <w:noProof/>
                <w:lang w:val="en-US"/>
              </w:rPr>
              <w:t>Force 3:</w:t>
            </w:r>
            <w:r w:rsidRPr="000D03E4">
              <w:rPr>
                <w:rStyle w:val="Hyperlink"/>
                <w:rFonts w:ascii="Times New Roman" w:eastAsia="Times New Roman" w:hAnsi="Times New Roman" w:cs="Times New Roman"/>
                <w:noProof/>
                <w:lang w:val="en-VC" w:eastAsia="en-VC"/>
              </w:rPr>
              <w:t xml:space="preserve"> </w:t>
            </w:r>
            <w:r w:rsidRPr="000D03E4">
              <w:rPr>
                <w:rStyle w:val="Hyperlink"/>
                <w:rFonts w:ascii="Times New Roman" w:hAnsi="Times New Roman" w:cs="Times New Roman"/>
                <w:noProof/>
                <w:lang w:val="en-VC"/>
              </w:rPr>
              <w:t>Bargaining Power of Suppliers</w:t>
            </w:r>
            <w:r>
              <w:rPr>
                <w:noProof/>
                <w:webHidden/>
              </w:rPr>
              <w:tab/>
            </w:r>
            <w:r>
              <w:rPr>
                <w:noProof/>
                <w:webHidden/>
              </w:rPr>
              <w:fldChar w:fldCharType="begin"/>
            </w:r>
            <w:r>
              <w:rPr>
                <w:noProof/>
                <w:webHidden/>
              </w:rPr>
              <w:instrText xml:space="preserve"> PAGEREF _Toc121948957 \h </w:instrText>
            </w:r>
            <w:r>
              <w:rPr>
                <w:noProof/>
                <w:webHidden/>
              </w:rPr>
            </w:r>
            <w:r>
              <w:rPr>
                <w:noProof/>
                <w:webHidden/>
              </w:rPr>
              <w:fldChar w:fldCharType="separate"/>
            </w:r>
            <w:r>
              <w:rPr>
                <w:noProof/>
                <w:webHidden/>
              </w:rPr>
              <w:t>10</w:t>
            </w:r>
            <w:r>
              <w:rPr>
                <w:noProof/>
                <w:webHidden/>
              </w:rPr>
              <w:fldChar w:fldCharType="end"/>
            </w:r>
          </w:hyperlink>
        </w:p>
        <w:p w14:paraId="09616079" w14:textId="5DB7323F" w:rsidR="00E90851" w:rsidRDefault="00E90851">
          <w:pPr>
            <w:pStyle w:val="TOC3"/>
            <w:tabs>
              <w:tab w:val="right" w:leader="dot" w:pos="9016"/>
            </w:tabs>
            <w:rPr>
              <w:noProof/>
              <w:sz w:val="22"/>
              <w:szCs w:val="22"/>
              <w:lang w:val="en-VC" w:eastAsia="en-VC"/>
            </w:rPr>
          </w:pPr>
          <w:hyperlink w:anchor="_Toc121948958" w:history="1">
            <w:r w:rsidRPr="000D03E4">
              <w:rPr>
                <w:rStyle w:val="Hyperlink"/>
                <w:rFonts w:ascii="Times New Roman" w:hAnsi="Times New Roman" w:cs="Times New Roman"/>
                <w:noProof/>
                <w:lang w:val="en-VC"/>
              </w:rPr>
              <w:t xml:space="preserve">How </w:t>
            </w:r>
            <w:r w:rsidRPr="000D03E4">
              <w:rPr>
                <w:rStyle w:val="Hyperlink"/>
                <w:rFonts w:ascii="Times New Roman" w:hAnsi="Times New Roman" w:cs="Times New Roman"/>
                <w:noProof/>
                <w:lang w:val="en-US"/>
              </w:rPr>
              <w:t>FLOW Company</w:t>
            </w:r>
            <w:r w:rsidRPr="000D03E4">
              <w:rPr>
                <w:rStyle w:val="Hyperlink"/>
                <w:rFonts w:ascii="Times New Roman" w:hAnsi="Times New Roman" w:cs="Times New Roman"/>
                <w:noProof/>
                <w:lang w:val="en-VC"/>
              </w:rPr>
              <w:t xml:space="preserve"> </w:t>
            </w:r>
            <w:r w:rsidRPr="000D03E4">
              <w:rPr>
                <w:rStyle w:val="Hyperlink"/>
                <w:rFonts w:ascii="Times New Roman" w:hAnsi="Times New Roman" w:cs="Times New Roman"/>
                <w:noProof/>
                <w:lang w:val="en-US"/>
              </w:rPr>
              <w:t>Deal with</w:t>
            </w:r>
            <w:r w:rsidRPr="000D03E4">
              <w:rPr>
                <w:rStyle w:val="Hyperlink"/>
                <w:rFonts w:ascii="Times New Roman" w:hAnsi="Times New Roman" w:cs="Times New Roman"/>
                <w:noProof/>
                <w:lang w:val="en-VC"/>
              </w:rPr>
              <w:t xml:space="preserve"> Bargaining Power of the Suppliers</w:t>
            </w:r>
            <w:r>
              <w:rPr>
                <w:noProof/>
                <w:webHidden/>
              </w:rPr>
              <w:tab/>
            </w:r>
            <w:r>
              <w:rPr>
                <w:noProof/>
                <w:webHidden/>
              </w:rPr>
              <w:fldChar w:fldCharType="begin"/>
            </w:r>
            <w:r>
              <w:rPr>
                <w:noProof/>
                <w:webHidden/>
              </w:rPr>
              <w:instrText xml:space="preserve"> PAGEREF _Toc121948958 \h </w:instrText>
            </w:r>
            <w:r>
              <w:rPr>
                <w:noProof/>
                <w:webHidden/>
              </w:rPr>
            </w:r>
            <w:r>
              <w:rPr>
                <w:noProof/>
                <w:webHidden/>
              </w:rPr>
              <w:fldChar w:fldCharType="separate"/>
            </w:r>
            <w:r>
              <w:rPr>
                <w:noProof/>
                <w:webHidden/>
              </w:rPr>
              <w:t>10</w:t>
            </w:r>
            <w:r>
              <w:rPr>
                <w:noProof/>
                <w:webHidden/>
              </w:rPr>
              <w:fldChar w:fldCharType="end"/>
            </w:r>
          </w:hyperlink>
        </w:p>
        <w:p w14:paraId="77BEBE0C" w14:textId="5A74287F" w:rsidR="00E90851" w:rsidRDefault="00E90851">
          <w:pPr>
            <w:pStyle w:val="TOC2"/>
            <w:tabs>
              <w:tab w:val="right" w:leader="dot" w:pos="9016"/>
            </w:tabs>
            <w:rPr>
              <w:noProof/>
              <w:sz w:val="22"/>
              <w:szCs w:val="22"/>
              <w:lang w:val="en-VC" w:eastAsia="en-VC"/>
            </w:rPr>
          </w:pPr>
          <w:hyperlink w:anchor="_Toc121948959" w:history="1">
            <w:r w:rsidRPr="000D03E4">
              <w:rPr>
                <w:rStyle w:val="Hyperlink"/>
                <w:rFonts w:ascii="Times New Roman" w:hAnsi="Times New Roman" w:cs="Times New Roman"/>
                <w:noProof/>
                <w:lang w:val="en-US"/>
              </w:rPr>
              <w:t xml:space="preserve">Force 4 </w:t>
            </w:r>
            <w:r w:rsidRPr="000D03E4">
              <w:rPr>
                <w:rStyle w:val="Hyperlink"/>
                <w:rFonts w:ascii="Times New Roman" w:hAnsi="Times New Roman" w:cs="Times New Roman"/>
                <w:noProof/>
                <w:lang w:val="en-VC"/>
              </w:rPr>
              <w:t>Bargaining Power of Buyers</w:t>
            </w:r>
            <w:r>
              <w:rPr>
                <w:noProof/>
                <w:webHidden/>
              </w:rPr>
              <w:tab/>
            </w:r>
            <w:r>
              <w:rPr>
                <w:noProof/>
                <w:webHidden/>
              </w:rPr>
              <w:fldChar w:fldCharType="begin"/>
            </w:r>
            <w:r>
              <w:rPr>
                <w:noProof/>
                <w:webHidden/>
              </w:rPr>
              <w:instrText xml:space="preserve"> PAGEREF _Toc121948959 \h </w:instrText>
            </w:r>
            <w:r>
              <w:rPr>
                <w:noProof/>
                <w:webHidden/>
              </w:rPr>
            </w:r>
            <w:r>
              <w:rPr>
                <w:noProof/>
                <w:webHidden/>
              </w:rPr>
              <w:fldChar w:fldCharType="separate"/>
            </w:r>
            <w:r>
              <w:rPr>
                <w:noProof/>
                <w:webHidden/>
              </w:rPr>
              <w:t>10</w:t>
            </w:r>
            <w:r>
              <w:rPr>
                <w:noProof/>
                <w:webHidden/>
              </w:rPr>
              <w:fldChar w:fldCharType="end"/>
            </w:r>
          </w:hyperlink>
        </w:p>
        <w:p w14:paraId="6B8DC61F" w14:textId="69029C22" w:rsidR="00E90851" w:rsidRDefault="00E90851">
          <w:pPr>
            <w:pStyle w:val="TOC3"/>
            <w:tabs>
              <w:tab w:val="right" w:leader="dot" w:pos="9016"/>
            </w:tabs>
            <w:rPr>
              <w:noProof/>
              <w:sz w:val="22"/>
              <w:szCs w:val="22"/>
              <w:lang w:val="en-VC" w:eastAsia="en-VC"/>
            </w:rPr>
          </w:pPr>
          <w:hyperlink w:anchor="_Toc121948960" w:history="1">
            <w:r w:rsidRPr="000D03E4">
              <w:rPr>
                <w:rStyle w:val="Hyperlink"/>
                <w:rFonts w:ascii="Times New Roman" w:hAnsi="Times New Roman" w:cs="Times New Roman"/>
                <w:noProof/>
                <w:lang w:val="en-VC"/>
              </w:rPr>
              <w:t xml:space="preserve">How </w:t>
            </w:r>
            <w:r w:rsidRPr="000D03E4">
              <w:rPr>
                <w:rStyle w:val="Hyperlink"/>
                <w:rFonts w:ascii="Times New Roman" w:hAnsi="Times New Roman" w:cs="Times New Roman"/>
                <w:noProof/>
                <w:lang w:val="en-US"/>
              </w:rPr>
              <w:t>FLOW Company deals with</w:t>
            </w:r>
            <w:r w:rsidRPr="000D03E4">
              <w:rPr>
                <w:rStyle w:val="Hyperlink"/>
                <w:rFonts w:ascii="Times New Roman" w:hAnsi="Times New Roman" w:cs="Times New Roman"/>
                <w:noProof/>
                <w:lang w:val="en-VC"/>
              </w:rPr>
              <w:t xml:space="preserve"> the Bargaining Power of Buyers</w:t>
            </w:r>
            <w:r>
              <w:rPr>
                <w:noProof/>
                <w:webHidden/>
              </w:rPr>
              <w:tab/>
            </w:r>
            <w:r>
              <w:rPr>
                <w:noProof/>
                <w:webHidden/>
              </w:rPr>
              <w:fldChar w:fldCharType="begin"/>
            </w:r>
            <w:r>
              <w:rPr>
                <w:noProof/>
                <w:webHidden/>
              </w:rPr>
              <w:instrText xml:space="preserve"> PAGEREF _Toc121948960 \h </w:instrText>
            </w:r>
            <w:r>
              <w:rPr>
                <w:noProof/>
                <w:webHidden/>
              </w:rPr>
            </w:r>
            <w:r>
              <w:rPr>
                <w:noProof/>
                <w:webHidden/>
              </w:rPr>
              <w:fldChar w:fldCharType="separate"/>
            </w:r>
            <w:r>
              <w:rPr>
                <w:noProof/>
                <w:webHidden/>
              </w:rPr>
              <w:t>10</w:t>
            </w:r>
            <w:r>
              <w:rPr>
                <w:noProof/>
                <w:webHidden/>
              </w:rPr>
              <w:fldChar w:fldCharType="end"/>
            </w:r>
          </w:hyperlink>
        </w:p>
        <w:p w14:paraId="38F68587" w14:textId="1561C91D" w:rsidR="00E90851" w:rsidRDefault="00E90851">
          <w:pPr>
            <w:pStyle w:val="TOC2"/>
            <w:tabs>
              <w:tab w:val="right" w:leader="dot" w:pos="9016"/>
            </w:tabs>
            <w:rPr>
              <w:noProof/>
              <w:sz w:val="22"/>
              <w:szCs w:val="22"/>
              <w:lang w:val="en-VC" w:eastAsia="en-VC"/>
            </w:rPr>
          </w:pPr>
          <w:hyperlink w:anchor="_Toc121948961" w:history="1">
            <w:r w:rsidRPr="000D03E4">
              <w:rPr>
                <w:rStyle w:val="Hyperlink"/>
                <w:rFonts w:ascii="Times New Roman" w:hAnsi="Times New Roman" w:cs="Times New Roman"/>
                <w:noProof/>
                <w:lang w:val="en-US"/>
              </w:rPr>
              <w:t xml:space="preserve">Force 5: </w:t>
            </w:r>
            <w:r w:rsidRPr="000D03E4">
              <w:rPr>
                <w:rStyle w:val="Hyperlink"/>
                <w:rFonts w:ascii="Times New Roman" w:hAnsi="Times New Roman" w:cs="Times New Roman"/>
                <w:noProof/>
                <w:lang w:val="en-VC"/>
              </w:rPr>
              <w:t>Threats of Substitute Products or Services</w:t>
            </w:r>
            <w:r>
              <w:rPr>
                <w:noProof/>
                <w:webHidden/>
              </w:rPr>
              <w:tab/>
            </w:r>
            <w:r>
              <w:rPr>
                <w:noProof/>
                <w:webHidden/>
              </w:rPr>
              <w:fldChar w:fldCharType="begin"/>
            </w:r>
            <w:r>
              <w:rPr>
                <w:noProof/>
                <w:webHidden/>
              </w:rPr>
              <w:instrText xml:space="preserve"> PAGEREF _Toc121948961 \h </w:instrText>
            </w:r>
            <w:r>
              <w:rPr>
                <w:noProof/>
                <w:webHidden/>
              </w:rPr>
            </w:r>
            <w:r>
              <w:rPr>
                <w:noProof/>
                <w:webHidden/>
              </w:rPr>
              <w:fldChar w:fldCharType="separate"/>
            </w:r>
            <w:r>
              <w:rPr>
                <w:noProof/>
                <w:webHidden/>
              </w:rPr>
              <w:t>11</w:t>
            </w:r>
            <w:r>
              <w:rPr>
                <w:noProof/>
                <w:webHidden/>
              </w:rPr>
              <w:fldChar w:fldCharType="end"/>
            </w:r>
          </w:hyperlink>
        </w:p>
        <w:p w14:paraId="646D6608" w14:textId="16E8F9F7" w:rsidR="00E90851" w:rsidRDefault="00E90851">
          <w:pPr>
            <w:pStyle w:val="TOC3"/>
            <w:tabs>
              <w:tab w:val="right" w:leader="dot" w:pos="9016"/>
            </w:tabs>
            <w:rPr>
              <w:noProof/>
              <w:sz w:val="22"/>
              <w:szCs w:val="22"/>
              <w:lang w:val="en-VC" w:eastAsia="en-VC"/>
            </w:rPr>
          </w:pPr>
          <w:hyperlink w:anchor="_Toc121948962" w:history="1">
            <w:r w:rsidRPr="000D03E4">
              <w:rPr>
                <w:rStyle w:val="Hyperlink"/>
                <w:rFonts w:ascii="Times New Roman" w:hAnsi="Times New Roman" w:cs="Times New Roman"/>
                <w:noProof/>
                <w:lang w:val="en-VC"/>
              </w:rPr>
              <w:t xml:space="preserve">How </w:t>
            </w:r>
            <w:r w:rsidRPr="000D03E4">
              <w:rPr>
                <w:rStyle w:val="Hyperlink"/>
                <w:rFonts w:ascii="Times New Roman" w:hAnsi="Times New Roman" w:cs="Times New Roman"/>
                <w:noProof/>
                <w:lang w:val="en-US"/>
              </w:rPr>
              <w:t>Flow deals with</w:t>
            </w:r>
            <w:r w:rsidRPr="000D03E4">
              <w:rPr>
                <w:rStyle w:val="Hyperlink"/>
                <w:rFonts w:ascii="Times New Roman" w:hAnsi="Times New Roman" w:cs="Times New Roman"/>
                <w:noProof/>
                <w:lang w:val="en-VC"/>
              </w:rPr>
              <w:t>e the Treat of Substitute Products / Services</w:t>
            </w:r>
            <w:r>
              <w:rPr>
                <w:noProof/>
                <w:webHidden/>
              </w:rPr>
              <w:tab/>
            </w:r>
            <w:r>
              <w:rPr>
                <w:noProof/>
                <w:webHidden/>
              </w:rPr>
              <w:fldChar w:fldCharType="begin"/>
            </w:r>
            <w:r>
              <w:rPr>
                <w:noProof/>
                <w:webHidden/>
              </w:rPr>
              <w:instrText xml:space="preserve"> PAGEREF _Toc121948962 \h </w:instrText>
            </w:r>
            <w:r>
              <w:rPr>
                <w:noProof/>
                <w:webHidden/>
              </w:rPr>
            </w:r>
            <w:r>
              <w:rPr>
                <w:noProof/>
                <w:webHidden/>
              </w:rPr>
              <w:fldChar w:fldCharType="separate"/>
            </w:r>
            <w:r>
              <w:rPr>
                <w:noProof/>
                <w:webHidden/>
              </w:rPr>
              <w:t>11</w:t>
            </w:r>
            <w:r>
              <w:rPr>
                <w:noProof/>
                <w:webHidden/>
              </w:rPr>
              <w:fldChar w:fldCharType="end"/>
            </w:r>
          </w:hyperlink>
        </w:p>
        <w:p w14:paraId="53F02084" w14:textId="1135B79F" w:rsidR="00E90851" w:rsidRDefault="00E90851">
          <w:pPr>
            <w:pStyle w:val="TOC3"/>
            <w:tabs>
              <w:tab w:val="right" w:leader="dot" w:pos="9016"/>
            </w:tabs>
            <w:rPr>
              <w:noProof/>
              <w:sz w:val="22"/>
              <w:szCs w:val="22"/>
              <w:lang w:val="en-VC" w:eastAsia="en-VC"/>
            </w:rPr>
          </w:pPr>
          <w:hyperlink w:anchor="_Toc121948963" w:history="1">
            <w:r w:rsidRPr="000D03E4">
              <w:rPr>
                <w:rStyle w:val="Hyperlink"/>
                <w:rFonts w:ascii="Times New Roman" w:hAnsi="Times New Roman" w:cs="Times New Roman"/>
                <w:noProof/>
                <w:lang w:val="en-VC"/>
              </w:rPr>
              <w:t xml:space="preserve">Implications of Porter Five Forces on </w:t>
            </w:r>
            <w:r w:rsidRPr="000D03E4">
              <w:rPr>
                <w:rStyle w:val="Hyperlink"/>
                <w:rFonts w:ascii="Times New Roman" w:hAnsi="Times New Roman" w:cs="Times New Roman"/>
                <w:noProof/>
                <w:lang w:val="en-US"/>
              </w:rPr>
              <w:t>Flow Company</w:t>
            </w:r>
            <w:r>
              <w:rPr>
                <w:noProof/>
                <w:webHidden/>
              </w:rPr>
              <w:tab/>
            </w:r>
            <w:r>
              <w:rPr>
                <w:noProof/>
                <w:webHidden/>
              </w:rPr>
              <w:fldChar w:fldCharType="begin"/>
            </w:r>
            <w:r>
              <w:rPr>
                <w:noProof/>
                <w:webHidden/>
              </w:rPr>
              <w:instrText xml:space="preserve"> PAGEREF _Toc121948963 \h </w:instrText>
            </w:r>
            <w:r>
              <w:rPr>
                <w:noProof/>
                <w:webHidden/>
              </w:rPr>
            </w:r>
            <w:r>
              <w:rPr>
                <w:noProof/>
                <w:webHidden/>
              </w:rPr>
              <w:fldChar w:fldCharType="separate"/>
            </w:r>
            <w:r>
              <w:rPr>
                <w:noProof/>
                <w:webHidden/>
              </w:rPr>
              <w:t>11</w:t>
            </w:r>
            <w:r>
              <w:rPr>
                <w:noProof/>
                <w:webHidden/>
              </w:rPr>
              <w:fldChar w:fldCharType="end"/>
            </w:r>
          </w:hyperlink>
        </w:p>
        <w:p w14:paraId="3E1C391A" w14:textId="48A9895A" w:rsidR="00E90851" w:rsidRDefault="00E90851">
          <w:pPr>
            <w:pStyle w:val="TOC2"/>
            <w:tabs>
              <w:tab w:val="left" w:pos="660"/>
              <w:tab w:val="right" w:leader="dot" w:pos="9016"/>
            </w:tabs>
            <w:rPr>
              <w:noProof/>
              <w:sz w:val="22"/>
              <w:szCs w:val="22"/>
              <w:lang w:val="en-VC" w:eastAsia="en-VC"/>
            </w:rPr>
          </w:pPr>
          <w:hyperlink w:anchor="_Toc121948964" w:history="1">
            <w:r w:rsidRPr="000D03E4">
              <w:rPr>
                <w:rStyle w:val="Hyperlink"/>
                <w:rFonts w:ascii="Times New Roman" w:hAnsi="Times New Roman" w:cs="Times New Roman"/>
                <w:b/>
                <w:bCs/>
                <w:noProof/>
                <w:lang w:val="en-US"/>
              </w:rPr>
              <w:t>2.</w:t>
            </w:r>
            <w:r>
              <w:rPr>
                <w:noProof/>
                <w:sz w:val="22"/>
                <w:szCs w:val="22"/>
                <w:lang w:val="en-VC" w:eastAsia="en-VC"/>
              </w:rPr>
              <w:tab/>
            </w:r>
            <w:r w:rsidRPr="000D03E4">
              <w:rPr>
                <w:rStyle w:val="Hyperlink"/>
                <w:rFonts w:ascii="Times New Roman" w:hAnsi="Times New Roman" w:cs="Times New Roman"/>
                <w:b/>
                <w:bCs/>
                <w:noProof/>
                <w:lang w:val="en-US"/>
              </w:rPr>
              <w:t>Porter’s Generic Strategies</w:t>
            </w:r>
            <w:r>
              <w:rPr>
                <w:noProof/>
                <w:webHidden/>
              </w:rPr>
              <w:tab/>
            </w:r>
            <w:r>
              <w:rPr>
                <w:noProof/>
                <w:webHidden/>
              </w:rPr>
              <w:fldChar w:fldCharType="begin"/>
            </w:r>
            <w:r>
              <w:rPr>
                <w:noProof/>
                <w:webHidden/>
              </w:rPr>
              <w:instrText xml:space="preserve"> PAGEREF _Toc121948964 \h </w:instrText>
            </w:r>
            <w:r>
              <w:rPr>
                <w:noProof/>
                <w:webHidden/>
              </w:rPr>
            </w:r>
            <w:r>
              <w:rPr>
                <w:noProof/>
                <w:webHidden/>
              </w:rPr>
              <w:fldChar w:fldCharType="separate"/>
            </w:r>
            <w:r>
              <w:rPr>
                <w:noProof/>
                <w:webHidden/>
              </w:rPr>
              <w:t>12</w:t>
            </w:r>
            <w:r>
              <w:rPr>
                <w:noProof/>
                <w:webHidden/>
              </w:rPr>
              <w:fldChar w:fldCharType="end"/>
            </w:r>
          </w:hyperlink>
        </w:p>
        <w:p w14:paraId="5BC7696B" w14:textId="4616E7CE" w:rsidR="00E90851" w:rsidRDefault="00E90851">
          <w:pPr>
            <w:pStyle w:val="TOC2"/>
            <w:tabs>
              <w:tab w:val="left" w:pos="660"/>
              <w:tab w:val="right" w:leader="dot" w:pos="9016"/>
            </w:tabs>
            <w:rPr>
              <w:noProof/>
              <w:sz w:val="22"/>
              <w:szCs w:val="22"/>
              <w:lang w:val="en-VC" w:eastAsia="en-VC"/>
            </w:rPr>
          </w:pPr>
          <w:hyperlink w:anchor="_Toc121948965" w:history="1">
            <w:r w:rsidRPr="000D03E4">
              <w:rPr>
                <w:rStyle w:val="Hyperlink"/>
                <w:rFonts w:ascii="Times New Roman" w:hAnsi="Times New Roman" w:cs="Times New Roman"/>
                <w:b/>
                <w:bCs/>
                <w:noProof/>
              </w:rPr>
              <w:t>3.</w:t>
            </w:r>
            <w:r>
              <w:rPr>
                <w:noProof/>
                <w:sz w:val="22"/>
                <w:szCs w:val="22"/>
                <w:lang w:val="en-VC" w:eastAsia="en-VC"/>
              </w:rPr>
              <w:tab/>
            </w:r>
            <w:r w:rsidRPr="000D03E4">
              <w:rPr>
                <w:rStyle w:val="Hyperlink"/>
                <w:rFonts w:ascii="Times New Roman" w:hAnsi="Times New Roman" w:cs="Times New Roman"/>
                <w:b/>
                <w:bCs/>
                <w:noProof/>
              </w:rPr>
              <w:t>Bowman’s Strategy Clock</w:t>
            </w:r>
            <w:r>
              <w:rPr>
                <w:noProof/>
                <w:webHidden/>
              </w:rPr>
              <w:tab/>
            </w:r>
            <w:r>
              <w:rPr>
                <w:noProof/>
                <w:webHidden/>
              </w:rPr>
              <w:fldChar w:fldCharType="begin"/>
            </w:r>
            <w:r>
              <w:rPr>
                <w:noProof/>
                <w:webHidden/>
              </w:rPr>
              <w:instrText xml:space="preserve"> PAGEREF _Toc121948965 \h </w:instrText>
            </w:r>
            <w:r>
              <w:rPr>
                <w:noProof/>
                <w:webHidden/>
              </w:rPr>
            </w:r>
            <w:r>
              <w:rPr>
                <w:noProof/>
                <w:webHidden/>
              </w:rPr>
              <w:fldChar w:fldCharType="separate"/>
            </w:r>
            <w:r>
              <w:rPr>
                <w:noProof/>
                <w:webHidden/>
              </w:rPr>
              <w:t>13</w:t>
            </w:r>
            <w:r>
              <w:rPr>
                <w:noProof/>
                <w:webHidden/>
              </w:rPr>
              <w:fldChar w:fldCharType="end"/>
            </w:r>
          </w:hyperlink>
        </w:p>
        <w:p w14:paraId="0C2418F2" w14:textId="464D28B8" w:rsidR="00E90851" w:rsidRDefault="00E90851">
          <w:pPr>
            <w:pStyle w:val="TOC3"/>
            <w:tabs>
              <w:tab w:val="right" w:leader="dot" w:pos="9016"/>
            </w:tabs>
            <w:rPr>
              <w:noProof/>
              <w:sz w:val="22"/>
              <w:szCs w:val="22"/>
              <w:lang w:val="en-VC" w:eastAsia="en-VC"/>
            </w:rPr>
          </w:pPr>
          <w:hyperlink w:anchor="_Toc121948966" w:history="1">
            <w:r w:rsidRPr="000D03E4">
              <w:rPr>
                <w:rStyle w:val="Hyperlink"/>
                <w:rFonts w:ascii="Times New Roman" w:hAnsi="Times New Roman" w:cs="Times New Roman"/>
                <w:noProof/>
                <w:lang w:val="en-US"/>
              </w:rPr>
              <w:t xml:space="preserve">Bowman Strategy Clock </w:t>
            </w:r>
            <w:r w:rsidRPr="000D03E4">
              <w:rPr>
                <w:rStyle w:val="Hyperlink"/>
                <w:rFonts w:ascii="Times New Roman" w:hAnsi="Times New Roman" w:cs="Times New Roman"/>
                <w:noProof/>
              </w:rPr>
              <w:t>eight different strategies:</w:t>
            </w:r>
            <w:r>
              <w:rPr>
                <w:noProof/>
                <w:webHidden/>
              </w:rPr>
              <w:tab/>
            </w:r>
            <w:r>
              <w:rPr>
                <w:noProof/>
                <w:webHidden/>
              </w:rPr>
              <w:fldChar w:fldCharType="begin"/>
            </w:r>
            <w:r>
              <w:rPr>
                <w:noProof/>
                <w:webHidden/>
              </w:rPr>
              <w:instrText xml:space="preserve"> PAGEREF _Toc121948966 \h </w:instrText>
            </w:r>
            <w:r>
              <w:rPr>
                <w:noProof/>
                <w:webHidden/>
              </w:rPr>
            </w:r>
            <w:r>
              <w:rPr>
                <w:noProof/>
                <w:webHidden/>
              </w:rPr>
              <w:fldChar w:fldCharType="separate"/>
            </w:r>
            <w:r>
              <w:rPr>
                <w:noProof/>
                <w:webHidden/>
              </w:rPr>
              <w:t>13</w:t>
            </w:r>
            <w:r>
              <w:rPr>
                <w:noProof/>
                <w:webHidden/>
              </w:rPr>
              <w:fldChar w:fldCharType="end"/>
            </w:r>
          </w:hyperlink>
        </w:p>
        <w:p w14:paraId="5FDDC50B" w14:textId="6FF504F8" w:rsidR="00E90851" w:rsidRDefault="00E90851">
          <w:pPr>
            <w:pStyle w:val="TOC2"/>
            <w:tabs>
              <w:tab w:val="right" w:leader="dot" w:pos="9016"/>
            </w:tabs>
            <w:rPr>
              <w:noProof/>
              <w:sz w:val="22"/>
              <w:szCs w:val="22"/>
              <w:lang w:val="en-VC" w:eastAsia="en-VC"/>
            </w:rPr>
          </w:pPr>
          <w:hyperlink w:anchor="_Toc121948967" w:history="1">
            <w:r w:rsidRPr="000D03E4">
              <w:rPr>
                <w:rStyle w:val="Hyperlink"/>
                <w:rFonts w:ascii="Times New Roman" w:hAnsi="Times New Roman" w:cs="Times New Roman"/>
                <w:b/>
                <w:bCs/>
                <w:noProof/>
                <w:lang w:val="en-US"/>
              </w:rPr>
              <w:t>4. Ansoff Matrix Strategy</w:t>
            </w:r>
            <w:r>
              <w:rPr>
                <w:noProof/>
                <w:webHidden/>
              </w:rPr>
              <w:tab/>
            </w:r>
            <w:r>
              <w:rPr>
                <w:noProof/>
                <w:webHidden/>
              </w:rPr>
              <w:fldChar w:fldCharType="begin"/>
            </w:r>
            <w:r>
              <w:rPr>
                <w:noProof/>
                <w:webHidden/>
              </w:rPr>
              <w:instrText xml:space="preserve"> PAGEREF _Toc121948967 \h </w:instrText>
            </w:r>
            <w:r>
              <w:rPr>
                <w:noProof/>
                <w:webHidden/>
              </w:rPr>
            </w:r>
            <w:r>
              <w:rPr>
                <w:noProof/>
                <w:webHidden/>
              </w:rPr>
              <w:fldChar w:fldCharType="separate"/>
            </w:r>
            <w:r>
              <w:rPr>
                <w:noProof/>
                <w:webHidden/>
              </w:rPr>
              <w:t>14</w:t>
            </w:r>
            <w:r>
              <w:rPr>
                <w:noProof/>
                <w:webHidden/>
              </w:rPr>
              <w:fldChar w:fldCharType="end"/>
            </w:r>
          </w:hyperlink>
        </w:p>
        <w:p w14:paraId="1279A0CB" w14:textId="7C50AE4E" w:rsidR="00E90851" w:rsidRDefault="00E90851">
          <w:pPr>
            <w:pStyle w:val="TOC2"/>
            <w:tabs>
              <w:tab w:val="right" w:leader="dot" w:pos="9016"/>
            </w:tabs>
            <w:rPr>
              <w:noProof/>
              <w:sz w:val="22"/>
              <w:szCs w:val="22"/>
              <w:lang w:val="en-VC" w:eastAsia="en-VC"/>
            </w:rPr>
          </w:pPr>
          <w:hyperlink w:anchor="_Toc121948969" w:history="1">
            <w:r w:rsidRPr="000D03E4">
              <w:rPr>
                <w:rStyle w:val="Hyperlink"/>
                <w:noProof/>
                <w:lang w:val="en-US"/>
              </w:rPr>
              <w:t>5.SWOT</w:t>
            </w:r>
            <w:r>
              <w:rPr>
                <w:noProof/>
                <w:webHidden/>
              </w:rPr>
              <w:tab/>
            </w:r>
            <w:r>
              <w:rPr>
                <w:noProof/>
                <w:webHidden/>
              </w:rPr>
              <w:fldChar w:fldCharType="begin"/>
            </w:r>
            <w:r>
              <w:rPr>
                <w:noProof/>
                <w:webHidden/>
              </w:rPr>
              <w:instrText xml:space="preserve"> PAGEREF _Toc121948969 \h </w:instrText>
            </w:r>
            <w:r>
              <w:rPr>
                <w:noProof/>
                <w:webHidden/>
              </w:rPr>
            </w:r>
            <w:r>
              <w:rPr>
                <w:noProof/>
                <w:webHidden/>
              </w:rPr>
              <w:fldChar w:fldCharType="separate"/>
            </w:r>
            <w:r>
              <w:rPr>
                <w:noProof/>
                <w:webHidden/>
              </w:rPr>
              <w:t>15</w:t>
            </w:r>
            <w:r>
              <w:rPr>
                <w:noProof/>
                <w:webHidden/>
              </w:rPr>
              <w:fldChar w:fldCharType="end"/>
            </w:r>
          </w:hyperlink>
        </w:p>
        <w:p w14:paraId="5F1A5327" w14:textId="443B8F5A" w:rsidR="00E90851" w:rsidRDefault="00E90851">
          <w:pPr>
            <w:pStyle w:val="TOC2"/>
            <w:tabs>
              <w:tab w:val="left" w:pos="660"/>
              <w:tab w:val="right" w:leader="dot" w:pos="9016"/>
            </w:tabs>
            <w:rPr>
              <w:noProof/>
              <w:sz w:val="22"/>
              <w:szCs w:val="22"/>
              <w:lang w:val="en-VC" w:eastAsia="en-VC"/>
            </w:rPr>
          </w:pPr>
          <w:hyperlink w:anchor="_Toc121948970" w:history="1">
            <w:r w:rsidRPr="000D03E4">
              <w:rPr>
                <w:rStyle w:val="Hyperlink"/>
                <w:rFonts w:ascii="Times New Roman" w:hAnsi="Times New Roman" w:cs="Times New Roman"/>
                <w:b/>
                <w:bCs/>
                <w:noProof/>
                <w:lang w:val="en-US"/>
              </w:rPr>
              <w:t>5.</w:t>
            </w:r>
            <w:r>
              <w:rPr>
                <w:noProof/>
                <w:sz w:val="22"/>
                <w:szCs w:val="22"/>
                <w:lang w:val="en-VC" w:eastAsia="en-VC"/>
              </w:rPr>
              <w:tab/>
            </w:r>
            <w:r w:rsidRPr="000D03E4">
              <w:rPr>
                <w:rStyle w:val="Hyperlink"/>
                <w:rFonts w:ascii="Times New Roman" w:hAnsi="Times New Roman" w:cs="Times New Roman"/>
                <w:b/>
                <w:bCs/>
                <w:noProof/>
                <w:lang w:val="en-US"/>
              </w:rPr>
              <w:t>PEST</w:t>
            </w:r>
            <w:r>
              <w:rPr>
                <w:noProof/>
                <w:webHidden/>
              </w:rPr>
              <w:tab/>
            </w:r>
            <w:r>
              <w:rPr>
                <w:noProof/>
                <w:webHidden/>
              </w:rPr>
              <w:fldChar w:fldCharType="begin"/>
            </w:r>
            <w:r>
              <w:rPr>
                <w:noProof/>
                <w:webHidden/>
              </w:rPr>
              <w:instrText xml:space="preserve"> PAGEREF _Toc121948970 \h </w:instrText>
            </w:r>
            <w:r>
              <w:rPr>
                <w:noProof/>
                <w:webHidden/>
              </w:rPr>
            </w:r>
            <w:r>
              <w:rPr>
                <w:noProof/>
                <w:webHidden/>
              </w:rPr>
              <w:fldChar w:fldCharType="separate"/>
            </w:r>
            <w:r>
              <w:rPr>
                <w:noProof/>
                <w:webHidden/>
              </w:rPr>
              <w:t>17</w:t>
            </w:r>
            <w:r>
              <w:rPr>
                <w:noProof/>
                <w:webHidden/>
              </w:rPr>
              <w:fldChar w:fldCharType="end"/>
            </w:r>
          </w:hyperlink>
        </w:p>
        <w:p w14:paraId="0FF4DCFB" w14:textId="576A38FB" w:rsidR="00E90851" w:rsidRDefault="00E90851">
          <w:pPr>
            <w:pStyle w:val="TOC1"/>
            <w:tabs>
              <w:tab w:val="right" w:leader="dot" w:pos="9016"/>
            </w:tabs>
            <w:rPr>
              <w:noProof/>
              <w:sz w:val="22"/>
              <w:szCs w:val="22"/>
              <w:lang w:val="en-VC" w:eastAsia="en-VC"/>
            </w:rPr>
          </w:pPr>
          <w:hyperlink w:anchor="_Toc121948971" w:history="1">
            <w:r w:rsidRPr="000D03E4">
              <w:rPr>
                <w:rStyle w:val="Hyperlink"/>
                <w:rFonts w:ascii="Times New Roman" w:hAnsi="Times New Roman" w:cs="Times New Roman"/>
                <w:b/>
                <w:bCs/>
                <w:noProof/>
                <w:lang w:val="en-US"/>
              </w:rPr>
              <w:t>Innovated Customer Care</w:t>
            </w:r>
            <w:r>
              <w:rPr>
                <w:noProof/>
                <w:webHidden/>
              </w:rPr>
              <w:tab/>
            </w:r>
            <w:r>
              <w:rPr>
                <w:noProof/>
                <w:webHidden/>
              </w:rPr>
              <w:fldChar w:fldCharType="begin"/>
            </w:r>
            <w:r>
              <w:rPr>
                <w:noProof/>
                <w:webHidden/>
              </w:rPr>
              <w:instrText xml:space="preserve"> PAGEREF _Toc121948971 \h </w:instrText>
            </w:r>
            <w:r>
              <w:rPr>
                <w:noProof/>
                <w:webHidden/>
              </w:rPr>
            </w:r>
            <w:r>
              <w:rPr>
                <w:noProof/>
                <w:webHidden/>
              </w:rPr>
              <w:fldChar w:fldCharType="separate"/>
            </w:r>
            <w:r>
              <w:rPr>
                <w:noProof/>
                <w:webHidden/>
              </w:rPr>
              <w:t>18</w:t>
            </w:r>
            <w:r>
              <w:rPr>
                <w:noProof/>
                <w:webHidden/>
              </w:rPr>
              <w:fldChar w:fldCharType="end"/>
            </w:r>
          </w:hyperlink>
        </w:p>
        <w:p w14:paraId="3FCE4C8B" w14:textId="4038FA68" w:rsidR="00E90851" w:rsidRDefault="00E90851">
          <w:pPr>
            <w:pStyle w:val="TOC3"/>
            <w:tabs>
              <w:tab w:val="right" w:leader="dot" w:pos="9016"/>
            </w:tabs>
            <w:rPr>
              <w:noProof/>
              <w:sz w:val="22"/>
              <w:szCs w:val="22"/>
              <w:lang w:val="en-VC" w:eastAsia="en-VC"/>
            </w:rPr>
          </w:pPr>
          <w:hyperlink w:anchor="_Toc121948972" w:history="1">
            <w:r w:rsidRPr="000D03E4">
              <w:rPr>
                <w:rStyle w:val="Hyperlink"/>
                <w:rFonts w:ascii="Times New Roman" w:eastAsia="Times New Roman" w:hAnsi="Times New Roman" w:cs="Times New Roman"/>
                <w:b/>
                <w:bCs/>
                <w:noProof/>
                <w:lang w:val="en-VC"/>
              </w:rPr>
              <w:t xml:space="preserve">Challenges </w:t>
            </w:r>
            <w:r w:rsidRPr="000D03E4">
              <w:rPr>
                <w:rStyle w:val="Hyperlink"/>
                <w:rFonts w:ascii="Times New Roman" w:eastAsia="Times New Roman" w:hAnsi="Times New Roman" w:cs="Times New Roman"/>
                <w:b/>
                <w:bCs/>
                <w:noProof/>
                <w:lang w:val="en-US"/>
              </w:rPr>
              <w:t>FLOW Company encounter</w:t>
            </w:r>
            <w:r w:rsidRPr="000D03E4">
              <w:rPr>
                <w:rStyle w:val="Hyperlink"/>
                <w:rFonts w:ascii="Times New Roman" w:eastAsia="Times New Roman" w:hAnsi="Times New Roman" w:cs="Times New Roman"/>
                <w:b/>
                <w:bCs/>
                <w:noProof/>
                <w:lang w:val="en-VC"/>
              </w:rPr>
              <w:t xml:space="preserve"> </w:t>
            </w:r>
            <w:r w:rsidRPr="000D03E4">
              <w:rPr>
                <w:rStyle w:val="Hyperlink"/>
                <w:rFonts w:ascii="Times New Roman" w:eastAsia="Times New Roman" w:hAnsi="Times New Roman" w:cs="Times New Roman"/>
                <w:b/>
                <w:bCs/>
                <w:noProof/>
                <w:lang w:val="en-US"/>
              </w:rPr>
              <w:t>t</w:t>
            </w:r>
            <w:r w:rsidRPr="000D03E4">
              <w:rPr>
                <w:rStyle w:val="Hyperlink"/>
                <w:rFonts w:ascii="Times New Roman" w:eastAsia="Times New Roman" w:hAnsi="Times New Roman" w:cs="Times New Roman"/>
                <w:b/>
                <w:bCs/>
                <w:noProof/>
                <w:lang w:val="en-VC"/>
              </w:rPr>
              <w:t xml:space="preserve">o </w:t>
            </w:r>
            <w:r w:rsidRPr="000D03E4">
              <w:rPr>
                <w:rStyle w:val="Hyperlink"/>
                <w:rFonts w:ascii="Times New Roman" w:eastAsia="Times New Roman" w:hAnsi="Times New Roman" w:cs="Times New Roman"/>
                <w:b/>
                <w:bCs/>
                <w:noProof/>
                <w:lang w:val="en-US"/>
              </w:rPr>
              <w:t>s</w:t>
            </w:r>
            <w:r w:rsidRPr="000D03E4">
              <w:rPr>
                <w:rStyle w:val="Hyperlink"/>
                <w:rFonts w:ascii="Times New Roman" w:eastAsia="Times New Roman" w:hAnsi="Times New Roman" w:cs="Times New Roman"/>
                <w:b/>
                <w:bCs/>
                <w:noProof/>
                <w:lang w:val="en-VC"/>
              </w:rPr>
              <w:t>survive</w:t>
            </w:r>
            <w:r>
              <w:rPr>
                <w:noProof/>
                <w:webHidden/>
              </w:rPr>
              <w:tab/>
            </w:r>
            <w:r>
              <w:rPr>
                <w:noProof/>
                <w:webHidden/>
              </w:rPr>
              <w:fldChar w:fldCharType="begin"/>
            </w:r>
            <w:r>
              <w:rPr>
                <w:noProof/>
                <w:webHidden/>
              </w:rPr>
              <w:instrText xml:space="preserve"> PAGEREF _Toc121948972 \h </w:instrText>
            </w:r>
            <w:r>
              <w:rPr>
                <w:noProof/>
                <w:webHidden/>
              </w:rPr>
            </w:r>
            <w:r>
              <w:rPr>
                <w:noProof/>
                <w:webHidden/>
              </w:rPr>
              <w:fldChar w:fldCharType="separate"/>
            </w:r>
            <w:r>
              <w:rPr>
                <w:noProof/>
                <w:webHidden/>
              </w:rPr>
              <w:t>19</w:t>
            </w:r>
            <w:r>
              <w:rPr>
                <w:noProof/>
                <w:webHidden/>
              </w:rPr>
              <w:fldChar w:fldCharType="end"/>
            </w:r>
          </w:hyperlink>
        </w:p>
        <w:p w14:paraId="685B55A6" w14:textId="3EF0E6B9" w:rsidR="00E90851" w:rsidRDefault="00E90851">
          <w:pPr>
            <w:pStyle w:val="TOC1"/>
            <w:tabs>
              <w:tab w:val="right" w:leader="dot" w:pos="9016"/>
            </w:tabs>
            <w:rPr>
              <w:noProof/>
              <w:sz w:val="22"/>
              <w:szCs w:val="22"/>
              <w:lang w:val="en-VC" w:eastAsia="en-VC"/>
            </w:rPr>
          </w:pPr>
          <w:hyperlink w:anchor="_Toc121948973" w:history="1">
            <w:r w:rsidRPr="000D03E4">
              <w:rPr>
                <w:rStyle w:val="Hyperlink"/>
                <w:rFonts w:ascii="Times New Roman" w:eastAsia="Times New Roman" w:hAnsi="Times New Roman" w:cs="Times New Roman"/>
                <w:b/>
                <w:bCs/>
                <w:noProof/>
                <w:lang w:val="en-IN" w:eastAsia="en-VC"/>
              </w:rPr>
              <w:t>Customer Service Delivery</w:t>
            </w:r>
            <w:r>
              <w:rPr>
                <w:noProof/>
                <w:webHidden/>
              </w:rPr>
              <w:tab/>
            </w:r>
            <w:r>
              <w:rPr>
                <w:noProof/>
                <w:webHidden/>
              </w:rPr>
              <w:fldChar w:fldCharType="begin"/>
            </w:r>
            <w:r>
              <w:rPr>
                <w:noProof/>
                <w:webHidden/>
              </w:rPr>
              <w:instrText xml:space="preserve"> PAGEREF _Toc121948973 \h </w:instrText>
            </w:r>
            <w:r>
              <w:rPr>
                <w:noProof/>
                <w:webHidden/>
              </w:rPr>
            </w:r>
            <w:r>
              <w:rPr>
                <w:noProof/>
                <w:webHidden/>
              </w:rPr>
              <w:fldChar w:fldCharType="separate"/>
            </w:r>
            <w:r>
              <w:rPr>
                <w:noProof/>
                <w:webHidden/>
              </w:rPr>
              <w:t>19</w:t>
            </w:r>
            <w:r>
              <w:rPr>
                <w:noProof/>
                <w:webHidden/>
              </w:rPr>
              <w:fldChar w:fldCharType="end"/>
            </w:r>
          </w:hyperlink>
        </w:p>
        <w:p w14:paraId="12F1A364" w14:textId="6B2F922A" w:rsidR="00E90851" w:rsidRDefault="00E90851">
          <w:pPr>
            <w:pStyle w:val="TOC2"/>
            <w:tabs>
              <w:tab w:val="right" w:leader="dot" w:pos="9016"/>
            </w:tabs>
            <w:rPr>
              <w:noProof/>
              <w:sz w:val="22"/>
              <w:szCs w:val="22"/>
              <w:lang w:val="en-VC" w:eastAsia="en-VC"/>
            </w:rPr>
          </w:pPr>
          <w:hyperlink w:anchor="_Toc121948974" w:history="1">
            <w:r w:rsidRPr="000D03E4">
              <w:rPr>
                <w:rStyle w:val="Hyperlink"/>
                <w:rFonts w:ascii="Times New Roman" w:eastAsia="Times New Roman" w:hAnsi="Times New Roman" w:cs="Times New Roman"/>
                <w:noProof/>
                <w:lang w:eastAsia="en-VC"/>
              </w:rPr>
              <w:t>Service Quality and Satisfaction</w:t>
            </w:r>
            <w:r>
              <w:rPr>
                <w:noProof/>
                <w:webHidden/>
              </w:rPr>
              <w:tab/>
            </w:r>
            <w:r>
              <w:rPr>
                <w:noProof/>
                <w:webHidden/>
              </w:rPr>
              <w:fldChar w:fldCharType="begin"/>
            </w:r>
            <w:r>
              <w:rPr>
                <w:noProof/>
                <w:webHidden/>
              </w:rPr>
              <w:instrText xml:space="preserve"> PAGEREF _Toc121948974 \h </w:instrText>
            </w:r>
            <w:r>
              <w:rPr>
                <w:noProof/>
                <w:webHidden/>
              </w:rPr>
            </w:r>
            <w:r>
              <w:rPr>
                <w:noProof/>
                <w:webHidden/>
              </w:rPr>
              <w:fldChar w:fldCharType="separate"/>
            </w:r>
            <w:r>
              <w:rPr>
                <w:noProof/>
                <w:webHidden/>
              </w:rPr>
              <w:t>20</w:t>
            </w:r>
            <w:r>
              <w:rPr>
                <w:noProof/>
                <w:webHidden/>
              </w:rPr>
              <w:fldChar w:fldCharType="end"/>
            </w:r>
          </w:hyperlink>
        </w:p>
        <w:p w14:paraId="5B15DDE3" w14:textId="7B7BD554" w:rsidR="00E90851" w:rsidRDefault="00E90851">
          <w:pPr>
            <w:pStyle w:val="TOC3"/>
            <w:tabs>
              <w:tab w:val="right" w:leader="dot" w:pos="9016"/>
            </w:tabs>
            <w:rPr>
              <w:noProof/>
              <w:sz w:val="22"/>
              <w:szCs w:val="22"/>
              <w:lang w:val="en-VC" w:eastAsia="en-VC"/>
            </w:rPr>
          </w:pPr>
          <w:hyperlink w:anchor="_Toc121948975" w:history="1">
            <w:r w:rsidRPr="000D03E4">
              <w:rPr>
                <w:rStyle w:val="Hyperlink"/>
                <w:rFonts w:ascii="Times New Roman" w:eastAsia="Times New Roman" w:hAnsi="Times New Roman" w:cs="Times New Roman"/>
                <w:noProof/>
                <w:lang w:val="en-VC" w:eastAsia="en-VC"/>
              </w:rPr>
              <w:t xml:space="preserve">Top benefits of improving your </w:t>
            </w:r>
            <w:r w:rsidRPr="000D03E4">
              <w:rPr>
                <w:rStyle w:val="Hyperlink"/>
                <w:rFonts w:ascii="Times New Roman" w:eastAsia="Times New Roman" w:hAnsi="Times New Roman" w:cs="Times New Roman"/>
                <w:noProof/>
                <w:lang w:val="en-US" w:eastAsia="en-VC"/>
              </w:rPr>
              <w:t>customer’s experience</w:t>
            </w:r>
            <w:r>
              <w:rPr>
                <w:noProof/>
                <w:webHidden/>
              </w:rPr>
              <w:tab/>
            </w:r>
            <w:r>
              <w:rPr>
                <w:noProof/>
                <w:webHidden/>
              </w:rPr>
              <w:fldChar w:fldCharType="begin"/>
            </w:r>
            <w:r>
              <w:rPr>
                <w:noProof/>
                <w:webHidden/>
              </w:rPr>
              <w:instrText xml:space="preserve"> PAGEREF _Toc121948975 \h </w:instrText>
            </w:r>
            <w:r>
              <w:rPr>
                <w:noProof/>
                <w:webHidden/>
              </w:rPr>
            </w:r>
            <w:r>
              <w:rPr>
                <w:noProof/>
                <w:webHidden/>
              </w:rPr>
              <w:fldChar w:fldCharType="separate"/>
            </w:r>
            <w:r>
              <w:rPr>
                <w:noProof/>
                <w:webHidden/>
              </w:rPr>
              <w:t>20</w:t>
            </w:r>
            <w:r>
              <w:rPr>
                <w:noProof/>
                <w:webHidden/>
              </w:rPr>
              <w:fldChar w:fldCharType="end"/>
            </w:r>
          </w:hyperlink>
        </w:p>
        <w:p w14:paraId="70EE2DE5" w14:textId="7C866A0D" w:rsidR="00E90851" w:rsidRDefault="00E90851">
          <w:pPr>
            <w:pStyle w:val="TOC1"/>
            <w:tabs>
              <w:tab w:val="right" w:leader="dot" w:pos="9016"/>
            </w:tabs>
            <w:rPr>
              <w:noProof/>
              <w:sz w:val="22"/>
              <w:szCs w:val="22"/>
              <w:lang w:val="en-VC" w:eastAsia="en-VC"/>
            </w:rPr>
          </w:pPr>
          <w:hyperlink w:anchor="_Toc121948976" w:history="1">
            <w:r w:rsidRPr="000D03E4">
              <w:rPr>
                <w:rStyle w:val="Hyperlink"/>
                <w:rFonts w:ascii="Times New Roman" w:eastAsia="Times New Roman" w:hAnsi="Times New Roman" w:cs="Times New Roman"/>
                <w:noProof/>
                <w:lang w:val="en-VC" w:eastAsia="en-VC"/>
              </w:rPr>
              <w:t xml:space="preserve">Strategies </w:t>
            </w:r>
            <w:r w:rsidRPr="000D03E4">
              <w:rPr>
                <w:rStyle w:val="Hyperlink"/>
                <w:rFonts w:ascii="Times New Roman" w:eastAsia="Times New Roman" w:hAnsi="Times New Roman" w:cs="Times New Roman"/>
                <w:noProof/>
                <w:lang w:val="en-US" w:eastAsia="en-VC"/>
              </w:rPr>
              <w:t>Flow use to</w:t>
            </w:r>
            <w:r w:rsidRPr="000D03E4">
              <w:rPr>
                <w:rStyle w:val="Hyperlink"/>
                <w:rFonts w:ascii="Times New Roman" w:eastAsia="Times New Roman" w:hAnsi="Times New Roman" w:cs="Times New Roman"/>
                <w:noProof/>
                <w:lang w:val="en-VC" w:eastAsia="en-VC"/>
              </w:rPr>
              <w:t xml:space="preserve"> Enhance Customer Experience</w:t>
            </w:r>
            <w:r>
              <w:rPr>
                <w:noProof/>
                <w:webHidden/>
              </w:rPr>
              <w:tab/>
            </w:r>
            <w:r>
              <w:rPr>
                <w:noProof/>
                <w:webHidden/>
              </w:rPr>
              <w:fldChar w:fldCharType="begin"/>
            </w:r>
            <w:r>
              <w:rPr>
                <w:noProof/>
                <w:webHidden/>
              </w:rPr>
              <w:instrText xml:space="preserve"> PAGEREF _Toc121948976 \h </w:instrText>
            </w:r>
            <w:r>
              <w:rPr>
                <w:noProof/>
                <w:webHidden/>
              </w:rPr>
            </w:r>
            <w:r>
              <w:rPr>
                <w:noProof/>
                <w:webHidden/>
              </w:rPr>
              <w:fldChar w:fldCharType="separate"/>
            </w:r>
            <w:r>
              <w:rPr>
                <w:noProof/>
                <w:webHidden/>
              </w:rPr>
              <w:t>21</w:t>
            </w:r>
            <w:r>
              <w:rPr>
                <w:noProof/>
                <w:webHidden/>
              </w:rPr>
              <w:fldChar w:fldCharType="end"/>
            </w:r>
          </w:hyperlink>
        </w:p>
        <w:p w14:paraId="491441C8" w14:textId="2BD6282D" w:rsidR="00E90851" w:rsidRDefault="00E90851">
          <w:pPr>
            <w:pStyle w:val="TOC1"/>
            <w:tabs>
              <w:tab w:val="right" w:leader="dot" w:pos="9016"/>
            </w:tabs>
            <w:rPr>
              <w:noProof/>
              <w:sz w:val="22"/>
              <w:szCs w:val="22"/>
              <w:lang w:val="en-VC" w:eastAsia="en-VC"/>
            </w:rPr>
          </w:pPr>
          <w:hyperlink w:anchor="_Toc121948979" w:history="1">
            <w:r w:rsidRPr="000D03E4">
              <w:rPr>
                <w:rStyle w:val="Hyperlink"/>
                <w:rFonts w:ascii="Times New Roman" w:eastAsia="Times New Roman" w:hAnsi="Times New Roman" w:cs="Times New Roman"/>
                <w:noProof/>
                <w:highlight w:val="white"/>
                <w:lang w:val="en-US" w:eastAsia="en-VC"/>
              </w:rPr>
              <w:t>Targeting using AI</w:t>
            </w:r>
            <w:r>
              <w:rPr>
                <w:noProof/>
                <w:webHidden/>
              </w:rPr>
              <w:tab/>
            </w:r>
            <w:r>
              <w:rPr>
                <w:noProof/>
                <w:webHidden/>
              </w:rPr>
              <w:fldChar w:fldCharType="begin"/>
            </w:r>
            <w:r>
              <w:rPr>
                <w:noProof/>
                <w:webHidden/>
              </w:rPr>
              <w:instrText xml:space="preserve"> PAGEREF _Toc121948979 \h </w:instrText>
            </w:r>
            <w:r>
              <w:rPr>
                <w:noProof/>
                <w:webHidden/>
              </w:rPr>
            </w:r>
            <w:r>
              <w:rPr>
                <w:noProof/>
                <w:webHidden/>
              </w:rPr>
              <w:fldChar w:fldCharType="separate"/>
            </w:r>
            <w:r>
              <w:rPr>
                <w:noProof/>
                <w:webHidden/>
              </w:rPr>
              <w:t>23</w:t>
            </w:r>
            <w:r>
              <w:rPr>
                <w:noProof/>
                <w:webHidden/>
              </w:rPr>
              <w:fldChar w:fldCharType="end"/>
            </w:r>
          </w:hyperlink>
        </w:p>
        <w:p w14:paraId="292C8381" w14:textId="73923DA4" w:rsidR="00E90851" w:rsidRDefault="00E90851">
          <w:pPr>
            <w:pStyle w:val="TOC1"/>
            <w:tabs>
              <w:tab w:val="right" w:leader="dot" w:pos="9016"/>
            </w:tabs>
            <w:rPr>
              <w:noProof/>
              <w:sz w:val="22"/>
              <w:szCs w:val="22"/>
              <w:lang w:val="en-VC" w:eastAsia="en-VC"/>
            </w:rPr>
          </w:pPr>
          <w:hyperlink w:anchor="_Toc121948980" w:history="1">
            <w:r w:rsidRPr="000D03E4">
              <w:rPr>
                <w:rStyle w:val="Hyperlink"/>
                <w:rFonts w:ascii="Times New Roman" w:hAnsi="Times New Roman" w:cs="Times New Roman"/>
                <w:noProof/>
                <w:lang w:val="en-US"/>
              </w:rPr>
              <w:t>Competitive advantages</w:t>
            </w:r>
            <w:r>
              <w:rPr>
                <w:noProof/>
                <w:webHidden/>
              </w:rPr>
              <w:tab/>
            </w:r>
            <w:r>
              <w:rPr>
                <w:noProof/>
                <w:webHidden/>
              </w:rPr>
              <w:fldChar w:fldCharType="begin"/>
            </w:r>
            <w:r>
              <w:rPr>
                <w:noProof/>
                <w:webHidden/>
              </w:rPr>
              <w:instrText xml:space="preserve"> PAGEREF _Toc121948980 \h </w:instrText>
            </w:r>
            <w:r>
              <w:rPr>
                <w:noProof/>
                <w:webHidden/>
              </w:rPr>
            </w:r>
            <w:r>
              <w:rPr>
                <w:noProof/>
                <w:webHidden/>
              </w:rPr>
              <w:fldChar w:fldCharType="separate"/>
            </w:r>
            <w:r>
              <w:rPr>
                <w:noProof/>
                <w:webHidden/>
              </w:rPr>
              <w:t>23</w:t>
            </w:r>
            <w:r>
              <w:rPr>
                <w:noProof/>
                <w:webHidden/>
              </w:rPr>
              <w:fldChar w:fldCharType="end"/>
            </w:r>
          </w:hyperlink>
        </w:p>
        <w:p w14:paraId="2BBDAA48" w14:textId="66F3D509" w:rsidR="00E90851" w:rsidRDefault="00E90851">
          <w:pPr>
            <w:pStyle w:val="TOC2"/>
            <w:tabs>
              <w:tab w:val="right" w:leader="dot" w:pos="9016"/>
            </w:tabs>
            <w:rPr>
              <w:noProof/>
              <w:sz w:val="22"/>
              <w:szCs w:val="22"/>
              <w:lang w:val="en-VC" w:eastAsia="en-VC"/>
            </w:rPr>
          </w:pPr>
          <w:hyperlink w:anchor="_Toc121948981" w:history="1">
            <w:r w:rsidRPr="000D03E4">
              <w:rPr>
                <w:rStyle w:val="Hyperlink"/>
                <w:rFonts w:ascii="Times New Roman" w:hAnsi="Times New Roman" w:cs="Times New Roman"/>
                <w:noProof/>
                <w:lang w:eastAsia="en-VC"/>
              </w:rPr>
              <w:t>competitive strategies</w:t>
            </w:r>
            <w:r>
              <w:rPr>
                <w:noProof/>
                <w:webHidden/>
              </w:rPr>
              <w:tab/>
            </w:r>
            <w:r>
              <w:rPr>
                <w:noProof/>
                <w:webHidden/>
              </w:rPr>
              <w:fldChar w:fldCharType="begin"/>
            </w:r>
            <w:r>
              <w:rPr>
                <w:noProof/>
                <w:webHidden/>
              </w:rPr>
              <w:instrText xml:space="preserve"> PAGEREF _Toc121948981 \h </w:instrText>
            </w:r>
            <w:r>
              <w:rPr>
                <w:noProof/>
                <w:webHidden/>
              </w:rPr>
            </w:r>
            <w:r>
              <w:rPr>
                <w:noProof/>
                <w:webHidden/>
              </w:rPr>
              <w:fldChar w:fldCharType="separate"/>
            </w:r>
            <w:r>
              <w:rPr>
                <w:noProof/>
                <w:webHidden/>
              </w:rPr>
              <w:t>24</w:t>
            </w:r>
            <w:r>
              <w:rPr>
                <w:noProof/>
                <w:webHidden/>
              </w:rPr>
              <w:fldChar w:fldCharType="end"/>
            </w:r>
          </w:hyperlink>
        </w:p>
        <w:p w14:paraId="263A4B66" w14:textId="336BB81F" w:rsidR="00E90851" w:rsidRDefault="00E90851">
          <w:pPr>
            <w:pStyle w:val="TOC1"/>
            <w:tabs>
              <w:tab w:val="right" w:leader="dot" w:pos="9016"/>
            </w:tabs>
            <w:rPr>
              <w:noProof/>
              <w:sz w:val="22"/>
              <w:szCs w:val="22"/>
              <w:lang w:val="en-VC" w:eastAsia="en-VC"/>
            </w:rPr>
          </w:pPr>
          <w:hyperlink w:anchor="_Toc121948982" w:history="1">
            <w:r w:rsidRPr="000D03E4">
              <w:rPr>
                <w:rStyle w:val="Hyperlink"/>
                <w:rFonts w:ascii="Times New Roman" w:hAnsi="Times New Roman" w:cs="Times New Roman"/>
                <w:noProof/>
                <w:lang w:val="en-US"/>
              </w:rPr>
              <w:t>Findings</w:t>
            </w:r>
            <w:r>
              <w:rPr>
                <w:noProof/>
                <w:webHidden/>
              </w:rPr>
              <w:tab/>
            </w:r>
            <w:r>
              <w:rPr>
                <w:noProof/>
                <w:webHidden/>
              </w:rPr>
              <w:fldChar w:fldCharType="begin"/>
            </w:r>
            <w:r>
              <w:rPr>
                <w:noProof/>
                <w:webHidden/>
              </w:rPr>
              <w:instrText xml:space="preserve"> PAGEREF _Toc121948982 \h </w:instrText>
            </w:r>
            <w:r>
              <w:rPr>
                <w:noProof/>
                <w:webHidden/>
              </w:rPr>
            </w:r>
            <w:r>
              <w:rPr>
                <w:noProof/>
                <w:webHidden/>
              </w:rPr>
              <w:fldChar w:fldCharType="separate"/>
            </w:r>
            <w:r>
              <w:rPr>
                <w:noProof/>
                <w:webHidden/>
              </w:rPr>
              <w:t>26</w:t>
            </w:r>
            <w:r>
              <w:rPr>
                <w:noProof/>
                <w:webHidden/>
              </w:rPr>
              <w:fldChar w:fldCharType="end"/>
            </w:r>
          </w:hyperlink>
        </w:p>
        <w:p w14:paraId="256B4739" w14:textId="0A69555A" w:rsidR="00E90851" w:rsidRDefault="00E90851">
          <w:pPr>
            <w:pStyle w:val="TOC1"/>
            <w:tabs>
              <w:tab w:val="right" w:leader="dot" w:pos="9016"/>
            </w:tabs>
            <w:rPr>
              <w:noProof/>
              <w:sz w:val="22"/>
              <w:szCs w:val="22"/>
              <w:lang w:val="en-VC" w:eastAsia="en-VC"/>
            </w:rPr>
          </w:pPr>
          <w:hyperlink w:anchor="_Toc121948983" w:history="1">
            <w:r w:rsidRPr="000D03E4">
              <w:rPr>
                <w:rStyle w:val="Hyperlink"/>
                <w:rFonts w:ascii="Times New Roman" w:hAnsi="Times New Roman" w:cs="Times New Roman"/>
                <w:b/>
                <w:bCs/>
                <w:noProof/>
                <w:lang w:val="en-US"/>
              </w:rPr>
              <w:t>Conclusion</w:t>
            </w:r>
            <w:r>
              <w:rPr>
                <w:noProof/>
                <w:webHidden/>
              </w:rPr>
              <w:tab/>
            </w:r>
            <w:r>
              <w:rPr>
                <w:noProof/>
                <w:webHidden/>
              </w:rPr>
              <w:fldChar w:fldCharType="begin"/>
            </w:r>
            <w:r>
              <w:rPr>
                <w:noProof/>
                <w:webHidden/>
              </w:rPr>
              <w:instrText xml:space="preserve"> PAGEREF _Toc121948983 \h </w:instrText>
            </w:r>
            <w:r>
              <w:rPr>
                <w:noProof/>
                <w:webHidden/>
              </w:rPr>
            </w:r>
            <w:r>
              <w:rPr>
                <w:noProof/>
                <w:webHidden/>
              </w:rPr>
              <w:fldChar w:fldCharType="separate"/>
            </w:r>
            <w:r>
              <w:rPr>
                <w:noProof/>
                <w:webHidden/>
              </w:rPr>
              <w:t>27</w:t>
            </w:r>
            <w:r>
              <w:rPr>
                <w:noProof/>
                <w:webHidden/>
              </w:rPr>
              <w:fldChar w:fldCharType="end"/>
            </w:r>
          </w:hyperlink>
        </w:p>
        <w:p w14:paraId="1F980DE8" w14:textId="3EC62846" w:rsidR="00E90851" w:rsidRDefault="00E90851">
          <w:pPr>
            <w:pStyle w:val="TOC1"/>
            <w:tabs>
              <w:tab w:val="right" w:leader="dot" w:pos="9016"/>
            </w:tabs>
            <w:rPr>
              <w:noProof/>
              <w:sz w:val="22"/>
              <w:szCs w:val="22"/>
              <w:lang w:val="en-VC" w:eastAsia="en-VC"/>
            </w:rPr>
          </w:pPr>
          <w:hyperlink w:anchor="_Toc121948984" w:history="1">
            <w:r w:rsidRPr="000D03E4">
              <w:rPr>
                <w:rStyle w:val="Hyperlink"/>
                <w:rFonts w:ascii="Times New Roman" w:hAnsi="Times New Roman" w:cs="Times New Roman"/>
                <w:b/>
                <w:bCs/>
                <w:noProof/>
                <w:lang w:val="en-US"/>
              </w:rPr>
              <w:t>Recommendations</w:t>
            </w:r>
            <w:r>
              <w:rPr>
                <w:noProof/>
                <w:webHidden/>
              </w:rPr>
              <w:tab/>
            </w:r>
            <w:r>
              <w:rPr>
                <w:noProof/>
                <w:webHidden/>
              </w:rPr>
              <w:fldChar w:fldCharType="begin"/>
            </w:r>
            <w:r>
              <w:rPr>
                <w:noProof/>
                <w:webHidden/>
              </w:rPr>
              <w:instrText xml:space="preserve"> PAGEREF _Toc121948984 \h </w:instrText>
            </w:r>
            <w:r>
              <w:rPr>
                <w:noProof/>
                <w:webHidden/>
              </w:rPr>
            </w:r>
            <w:r>
              <w:rPr>
                <w:noProof/>
                <w:webHidden/>
              </w:rPr>
              <w:fldChar w:fldCharType="separate"/>
            </w:r>
            <w:r>
              <w:rPr>
                <w:noProof/>
                <w:webHidden/>
              </w:rPr>
              <w:t>30</w:t>
            </w:r>
            <w:r>
              <w:rPr>
                <w:noProof/>
                <w:webHidden/>
              </w:rPr>
              <w:fldChar w:fldCharType="end"/>
            </w:r>
          </w:hyperlink>
        </w:p>
        <w:p w14:paraId="275A399A" w14:textId="5D0D64C0" w:rsidR="00E90851" w:rsidRDefault="00E90851">
          <w:pPr>
            <w:pStyle w:val="TOC1"/>
            <w:tabs>
              <w:tab w:val="right" w:leader="dot" w:pos="9016"/>
            </w:tabs>
            <w:rPr>
              <w:noProof/>
              <w:sz w:val="22"/>
              <w:szCs w:val="22"/>
              <w:lang w:val="en-VC" w:eastAsia="en-VC"/>
            </w:rPr>
          </w:pPr>
          <w:hyperlink w:anchor="_Toc121948985" w:history="1">
            <w:r w:rsidRPr="000D03E4">
              <w:rPr>
                <w:rStyle w:val="Hyperlink"/>
                <w:rFonts w:ascii="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_Toc121948985 \h </w:instrText>
            </w:r>
            <w:r>
              <w:rPr>
                <w:noProof/>
                <w:webHidden/>
              </w:rPr>
            </w:r>
            <w:r>
              <w:rPr>
                <w:noProof/>
                <w:webHidden/>
              </w:rPr>
              <w:fldChar w:fldCharType="separate"/>
            </w:r>
            <w:r>
              <w:rPr>
                <w:noProof/>
                <w:webHidden/>
              </w:rPr>
              <w:t>32</w:t>
            </w:r>
            <w:r>
              <w:rPr>
                <w:noProof/>
                <w:webHidden/>
              </w:rPr>
              <w:fldChar w:fldCharType="end"/>
            </w:r>
          </w:hyperlink>
        </w:p>
        <w:p w14:paraId="4DDF4F86" w14:textId="4B6084E3" w:rsidR="0037593C" w:rsidRDefault="0037593C">
          <w:r>
            <w:rPr>
              <w:b/>
              <w:bCs/>
              <w:noProof/>
            </w:rPr>
            <w:fldChar w:fldCharType="end"/>
          </w:r>
        </w:p>
      </w:sdtContent>
    </w:sdt>
    <w:p w14:paraId="555F1C31" w14:textId="07F007F0" w:rsidR="00D74DF3" w:rsidRDefault="00D74DF3" w:rsidP="0037593C">
      <w:pPr>
        <w:ind w:left="1417" w:right="1417"/>
        <w:rPr>
          <w:lang w:val="en-US"/>
        </w:rPr>
      </w:pPr>
    </w:p>
    <w:p w14:paraId="1E6D2CAD" w14:textId="67947F96" w:rsidR="0037593C" w:rsidRDefault="0037593C">
      <w:pPr>
        <w:rPr>
          <w:lang w:val="en-US"/>
        </w:rPr>
      </w:pPr>
    </w:p>
    <w:p w14:paraId="46EF9035" w14:textId="6F7C1E9D" w:rsidR="0037593C" w:rsidRDefault="0037593C">
      <w:pPr>
        <w:rPr>
          <w:lang w:val="en-US"/>
        </w:rPr>
      </w:pPr>
    </w:p>
    <w:p w14:paraId="07AF5351" w14:textId="6C1BFBA7" w:rsidR="0037593C" w:rsidRDefault="0037593C">
      <w:pPr>
        <w:rPr>
          <w:lang w:val="en-US"/>
        </w:rPr>
      </w:pPr>
    </w:p>
    <w:p w14:paraId="08921C79" w14:textId="685B0986" w:rsidR="0037593C" w:rsidRDefault="0037593C">
      <w:pPr>
        <w:rPr>
          <w:lang w:val="en-US"/>
        </w:rPr>
      </w:pPr>
    </w:p>
    <w:p w14:paraId="07894308" w14:textId="5777C3E1" w:rsidR="0037593C" w:rsidRDefault="0037593C">
      <w:pPr>
        <w:rPr>
          <w:lang w:val="en-US"/>
        </w:rPr>
      </w:pPr>
    </w:p>
    <w:p w14:paraId="28A26356" w14:textId="78C9907D" w:rsidR="0072249E" w:rsidRDefault="0072249E">
      <w:pPr>
        <w:rPr>
          <w:lang w:val="en-US"/>
        </w:rPr>
      </w:pPr>
    </w:p>
    <w:p w14:paraId="67B8F8BA" w14:textId="3E2AF85F" w:rsidR="0072249E" w:rsidRDefault="0072249E">
      <w:pPr>
        <w:rPr>
          <w:lang w:val="en-US"/>
        </w:rPr>
      </w:pPr>
    </w:p>
    <w:p w14:paraId="11873792" w14:textId="0B6B9477" w:rsidR="0072249E" w:rsidRDefault="0072249E">
      <w:pPr>
        <w:rPr>
          <w:lang w:val="en-US"/>
        </w:rPr>
      </w:pPr>
    </w:p>
    <w:p w14:paraId="392B4417" w14:textId="4BDFFC4C" w:rsidR="0072249E" w:rsidRDefault="0072249E">
      <w:pPr>
        <w:rPr>
          <w:lang w:val="en-US"/>
        </w:rPr>
      </w:pPr>
    </w:p>
    <w:p w14:paraId="6ADED68F" w14:textId="01DA1BD2" w:rsidR="0072249E" w:rsidRDefault="0072249E">
      <w:pPr>
        <w:rPr>
          <w:lang w:val="en-US"/>
        </w:rPr>
      </w:pPr>
    </w:p>
    <w:p w14:paraId="276A021C" w14:textId="28DFB635" w:rsidR="0072249E" w:rsidRDefault="0072249E">
      <w:pPr>
        <w:rPr>
          <w:lang w:val="en-US"/>
        </w:rPr>
      </w:pPr>
    </w:p>
    <w:p w14:paraId="295DC50E" w14:textId="0D5D6D9A" w:rsidR="0072249E" w:rsidRDefault="0072249E">
      <w:pPr>
        <w:rPr>
          <w:lang w:val="en-US"/>
        </w:rPr>
      </w:pPr>
    </w:p>
    <w:p w14:paraId="5442534F" w14:textId="0F82D78B" w:rsidR="0072249E" w:rsidRDefault="0072249E">
      <w:pPr>
        <w:rPr>
          <w:lang w:val="en-US"/>
        </w:rPr>
      </w:pPr>
    </w:p>
    <w:p w14:paraId="29939ACE" w14:textId="1EA6AA3A" w:rsidR="0072249E" w:rsidRDefault="0072249E">
      <w:pPr>
        <w:rPr>
          <w:lang w:val="en-US"/>
        </w:rPr>
      </w:pPr>
    </w:p>
    <w:p w14:paraId="7ADD414B" w14:textId="151ECC5D" w:rsidR="0072249E" w:rsidRDefault="0072249E">
      <w:pPr>
        <w:rPr>
          <w:lang w:val="en-US"/>
        </w:rPr>
      </w:pPr>
    </w:p>
    <w:p w14:paraId="5992D7D6" w14:textId="716F1497" w:rsidR="0072249E" w:rsidRDefault="0072249E">
      <w:pPr>
        <w:rPr>
          <w:lang w:val="en-US"/>
        </w:rPr>
      </w:pPr>
    </w:p>
    <w:p w14:paraId="4D75DB9E" w14:textId="3D77127E" w:rsidR="0072249E" w:rsidRDefault="0072249E">
      <w:pPr>
        <w:rPr>
          <w:lang w:val="en-US"/>
        </w:rPr>
      </w:pPr>
    </w:p>
    <w:p w14:paraId="1C0D3A4D" w14:textId="42825D3C" w:rsidR="0072249E" w:rsidRDefault="0072249E">
      <w:pPr>
        <w:rPr>
          <w:lang w:val="en-US"/>
        </w:rPr>
      </w:pPr>
    </w:p>
    <w:p w14:paraId="1E3FA8A8" w14:textId="0B35F10D" w:rsidR="0072249E" w:rsidRDefault="0072249E">
      <w:pPr>
        <w:rPr>
          <w:lang w:val="en-US"/>
        </w:rPr>
      </w:pPr>
    </w:p>
    <w:p w14:paraId="2F6D4628" w14:textId="0E293C7C" w:rsidR="0072249E" w:rsidRDefault="0072249E">
      <w:pPr>
        <w:rPr>
          <w:lang w:val="en-US"/>
        </w:rPr>
      </w:pPr>
    </w:p>
    <w:p w14:paraId="5F020D41" w14:textId="6CC356E5" w:rsidR="0072249E" w:rsidRDefault="0072249E">
      <w:pPr>
        <w:rPr>
          <w:lang w:val="en-US"/>
        </w:rPr>
      </w:pPr>
    </w:p>
    <w:p w14:paraId="1CE978B1" w14:textId="43C7EE8D" w:rsidR="0072249E" w:rsidRDefault="0072249E">
      <w:pPr>
        <w:rPr>
          <w:lang w:val="en-US"/>
        </w:rPr>
      </w:pPr>
    </w:p>
    <w:p w14:paraId="68175F4D" w14:textId="63B00322" w:rsidR="0072249E" w:rsidRDefault="0072249E">
      <w:pPr>
        <w:rPr>
          <w:lang w:val="en-US"/>
        </w:rPr>
      </w:pPr>
    </w:p>
    <w:p w14:paraId="72751A59" w14:textId="1180B0DC" w:rsidR="0072249E" w:rsidRDefault="0072249E">
      <w:pPr>
        <w:rPr>
          <w:lang w:val="en-US"/>
        </w:rPr>
      </w:pPr>
    </w:p>
    <w:p w14:paraId="110DAA63" w14:textId="544E4FDC" w:rsidR="0072249E" w:rsidRDefault="0072249E">
      <w:pPr>
        <w:rPr>
          <w:lang w:val="en-US"/>
        </w:rPr>
      </w:pPr>
    </w:p>
    <w:p w14:paraId="25DF3E0D" w14:textId="0DA1752D" w:rsidR="0072249E" w:rsidRPr="003B0CFD" w:rsidRDefault="0072249E" w:rsidP="003B0CFD">
      <w:pPr>
        <w:pStyle w:val="Heading1"/>
        <w:spacing w:line="600" w:lineRule="auto"/>
        <w:rPr>
          <w:rFonts w:ascii="Times New Roman" w:hAnsi="Times New Roman" w:cs="Times New Roman"/>
          <w:b/>
          <w:bCs/>
          <w:sz w:val="24"/>
          <w:szCs w:val="24"/>
          <w:lang w:val="en-US"/>
        </w:rPr>
      </w:pPr>
      <w:bookmarkStart w:id="12" w:name="_Toc107796835"/>
      <w:bookmarkStart w:id="13" w:name="_Hlk121591758"/>
      <w:bookmarkStart w:id="14" w:name="_Toc121948946"/>
      <w:r w:rsidRPr="0072249E">
        <w:rPr>
          <w:rFonts w:ascii="Times New Roman" w:hAnsi="Times New Roman" w:cs="Times New Roman"/>
          <w:b/>
          <w:bCs/>
          <w:sz w:val="24"/>
          <w:szCs w:val="24"/>
          <w:lang w:val="en-US"/>
        </w:rPr>
        <w:lastRenderedPageBreak/>
        <w:t>Background</w:t>
      </w:r>
      <w:bookmarkEnd w:id="14"/>
    </w:p>
    <w:p w14:paraId="4D9481E9" w14:textId="77777777" w:rsidR="00C77036" w:rsidRPr="00C77036" w:rsidRDefault="00C77036" w:rsidP="003B0CFD">
      <w:pPr>
        <w:spacing w:after="160" w:line="600" w:lineRule="auto"/>
        <w:rPr>
          <w:rFonts w:ascii="Times New Roman" w:eastAsiaTheme="minorHAnsi" w:hAnsi="Times New Roman" w:cs="Times New Roman"/>
          <w:sz w:val="24"/>
          <w:szCs w:val="24"/>
        </w:rPr>
      </w:pPr>
      <w:r w:rsidRPr="00C77036">
        <w:rPr>
          <w:rFonts w:ascii="Times New Roman" w:eastAsiaTheme="minorHAnsi" w:hAnsi="Times New Roman" w:cs="Times New Roman"/>
          <w:sz w:val="24"/>
          <w:szCs w:val="24"/>
        </w:rPr>
        <w:t>The Flow Telecommunications firm is the primary service provider in St. Vincent and the Grenadines, with its headquarters in Kingstown, the capital city, and four branches throughout the country. Regarding FLOW St. Vincent and the Grenadines, the company wants to provide the most comprehensive range of telecommunications services in the region. Services comprise a total transformation of service delivery, including the introduction of its new concept retail shop designed to offer customers a novel and enhanced experience with all the bells and whistles.</w:t>
      </w:r>
    </w:p>
    <w:p w14:paraId="5548B2DE" w14:textId="77777777" w:rsidR="00C77036" w:rsidRPr="00C77036" w:rsidRDefault="00C77036" w:rsidP="003B0CFD">
      <w:pPr>
        <w:spacing w:after="160" w:line="600" w:lineRule="auto"/>
        <w:rPr>
          <w:rFonts w:ascii="Times New Roman" w:eastAsiaTheme="minorHAnsi" w:hAnsi="Times New Roman" w:cs="Times New Roman"/>
          <w:sz w:val="24"/>
          <w:szCs w:val="24"/>
        </w:rPr>
      </w:pPr>
      <w:r w:rsidRPr="00C77036">
        <w:rPr>
          <w:rFonts w:ascii="Times New Roman" w:eastAsiaTheme="minorHAnsi" w:hAnsi="Times New Roman" w:cs="Times New Roman"/>
          <w:sz w:val="24"/>
          <w:szCs w:val="24"/>
        </w:rPr>
        <w:t>Flow is the dominant provider of telecommunications services in the majority of our Caribbean markets. Customers are and will always be its primary emphasis. The company's success begins and ends with its personnel. The company's customers have made it stronger, faster, and smarter, and it will continue to innovate in order to provide a breakthrough customer experience. The mission of Flow Company is to empower communities and promote growth by making technical resources available to all residents, so enabling them to achieve their goals and fulfil their full potential. The management and personnel are dedicated to client service. Customers and employees are our primary concern.</w:t>
      </w:r>
    </w:p>
    <w:p w14:paraId="0618F4C7" w14:textId="77777777" w:rsidR="00C77036" w:rsidRPr="0072249E" w:rsidRDefault="00C77036" w:rsidP="003B0CFD">
      <w:pPr>
        <w:spacing w:line="600" w:lineRule="auto"/>
        <w:rPr>
          <w:rFonts w:ascii="Times New Roman" w:hAnsi="Times New Roman" w:cs="Times New Roman"/>
          <w:sz w:val="24"/>
          <w:szCs w:val="24"/>
          <w:lang w:val="en-US"/>
        </w:rPr>
      </w:pPr>
    </w:p>
    <w:p w14:paraId="109E341A" w14:textId="6B6B7DB2" w:rsidR="0072249E" w:rsidRPr="003B0CFD" w:rsidRDefault="0072249E" w:rsidP="003B0CFD">
      <w:pPr>
        <w:pStyle w:val="Heading1"/>
        <w:spacing w:line="600" w:lineRule="auto"/>
        <w:rPr>
          <w:rFonts w:ascii="Times New Roman" w:hAnsi="Times New Roman" w:cs="Times New Roman"/>
          <w:b/>
          <w:bCs/>
          <w:sz w:val="24"/>
          <w:szCs w:val="24"/>
          <w:lang w:val="en-US"/>
        </w:rPr>
      </w:pPr>
      <w:bookmarkStart w:id="15" w:name="_Toc121948947"/>
      <w:r w:rsidRPr="003B0CFD">
        <w:rPr>
          <w:rFonts w:ascii="Times New Roman" w:hAnsi="Times New Roman" w:cs="Times New Roman"/>
          <w:b/>
          <w:bCs/>
          <w:sz w:val="24"/>
          <w:szCs w:val="24"/>
          <w:lang w:val="en-US"/>
        </w:rPr>
        <w:lastRenderedPageBreak/>
        <w:t>Executive Summary</w:t>
      </w:r>
      <w:bookmarkEnd w:id="12"/>
      <w:bookmarkEnd w:id="15"/>
    </w:p>
    <w:p w14:paraId="1E6E94D1" w14:textId="77777777" w:rsidR="00C77036" w:rsidRPr="00C77036" w:rsidRDefault="00C77036" w:rsidP="003B0CFD">
      <w:pPr>
        <w:spacing w:line="600" w:lineRule="auto"/>
        <w:rPr>
          <w:rFonts w:ascii="Times New Roman" w:hAnsi="Times New Roman" w:cs="Times New Roman"/>
          <w:sz w:val="24"/>
          <w:szCs w:val="24"/>
        </w:rPr>
      </w:pPr>
      <w:r w:rsidRPr="00C77036">
        <w:rPr>
          <w:rFonts w:ascii="Times New Roman" w:hAnsi="Times New Roman" w:cs="Times New Roman"/>
          <w:sz w:val="24"/>
          <w:szCs w:val="24"/>
        </w:rPr>
        <w:t xml:space="preserve">In 2020, the COVID-19 outbreak has significantly impacted numerous businesses, including the telecom industry. However, as stated in the introduction, this study focuses on the strategies of these three operators prior to the coronavirus outbreak. The pandemic will probably necessitate some modifications to the operator tactics and strategic management of Flow </w:t>
      </w:r>
      <w:proofErr w:type="spellStart"/>
      <w:r w:rsidRPr="00C77036">
        <w:rPr>
          <w:rFonts w:ascii="Times New Roman" w:hAnsi="Times New Roman" w:cs="Times New Roman"/>
          <w:sz w:val="24"/>
          <w:szCs w:val="24"/>
        </w:rPr>
        <w:t>Company.Therefore</w:t>
      </w:r>
      <w:proofErr w:type="spellEnd"/>
      <w:r w:rsidRPr="00C77036">
        <w:rPr>
          <w:rFonts w:ascii="Times New Roman" w:hAnsi="Times New Roman" w:cs="Times New Roman"/>
          <w:sz w:val="24"/>
          <w:szCs w:val="24"/>
        </w:rPr>
        <w:t>, FLOW should be aware of the challenging market conditions and have a solid plan in place in which the offered products and services, internal operations, and external communication all align with its strategic objectives. The classification of Flow's strategy is based on a review of its consumer and business client offerings and the most recent investment papers. Global telecommunication markets have been altered by modern communication technology.</w:t>
      </w:r>
    </w:p>
    <w:p w14:paraId="73DA3D5A" w14:textId="1D64105E" w:rsidR="0037593C" w:rsidRPr="003B0CFD" w:rsidRDefault="00EB2082" w:rsidP="003B0CFD">
      <w:pPr>
        <w:pStyle w:val="Heading1"/>
        <w:spacing w:line="600" w:lineRule="auto"/>
        <w:rPr>
          <w:rFonts w:ascii="Times New Roman" w:hAnsi="Times New Roman" w:cs="Times New Roman"/>
          <w:b/>
          <w:bCs/>
          <w:sz w:val="24"/>
          <w:szCs w:val="24"/>
          <w:lang w:val="en-US"/>
        </w:rPr>
      </w:pPr>
      <w:bookmarkStart w:id="16" w:name="_Toc121948948"/>
      <w:r w:rsidRPr="003B0CFD">
        <w:rPr>
          <w:rFonts w:ascii="Times New Roman" w:hAnsi="Times New Roman" w:cs="Times New Roman"/>
          <w:b/>
          <w:bCs/>
          <w:sz w:val="24"/>
          <w:szCs w:val="24"/>
          <w:lang w:val="en-US"/>
        </w:rPr>
        <w:t>Introduction</w:t>
      </w:r>
      <w:bookmarkEnd w:id="16"/>
    </w:p>
    <w:p w14:paraId="152756DF" w14:textId="77777777" w:rsidR="00C77036" w:rsidRPr="00C77036" w:rsidRDefault="00C77036" w:rsidP="003B0CFD">
      <w:pPr>
        <w:spacing w:line="600" w:lineRule="auto"/>
        <w:rPr>
          <w:rFonts w:ascii="Times New Roman" w:hAnsi="Times New Roman" w:cs="Times New Roman"/>
          <w:sz w:val="24"/>
          <w:szCs w:val="24"/>
        </w:rPr>
      </w:pPr>
      <w:r w:rsidRPr="00C77036">
        <w:rPr>
          <w:rFonts w:ascii="Times New Roman" w:hAnsi="Times New Roman" w:cs="Times New Roman"/>
          <w:sz w:val="24"/>
          <w:szCs w:val="24"/>
        </w:rPr>
        <w:t xml:space="preserve">Since the proclamation of the Covid 19 Pandemic two years ago, the business, customers, and workers of FLOW Telecommunication Company have been affected in some way by the eruption of La Soufriere Volcano and the subsequent floods. Given the aforementioned circumstances, Flow's senior management and board are justifiably concerned about the company's performance. They have determined that, in order to navigate the current and future turbulence, it is necessary to examine strategically new ways to deliver innovative customer care and to ensure future resilience and sustainable competitive advantage over its competitor Digicel. This </w:t>
      </w:r>
      <w:r w:rsidRPr="00C77036">
        <w:rPr>
          <w:rFonts w:ascii="Times New Roman" w:hAnsi="Times New Roman" w:cs="Times New Roman"/>
          <w:sz w:val="24"/>
          <w:szCs w:val="24"/>
          <w:lang w:val="en-US"/>
        </w:rPr>
        <w:t>report</w:t>
      </w:r>
      <w:r w:rsidRPr="00C77036">
        <w:rPr>
          <w:rFonts w:ascii="Times New Roman" w:hAnsi="Times New Roman" w:cs="Times New Roman"/>
          <w:sz w:val="24"/>
          <w:szCs w:val="24"/>
        </w:rPr>
        <w:t xml:space="preserve">demonstrates that difficulties related to quickly changing </w:t>
      </w:r>
      <w:r w:rsidRPr="00C77036">
        <w:rPr>
          <w:rFonts w:ascii="Times New Roman" w:hAnsi="Times New Roman" w:cs="Times New Roman"/>
          <w:sz w:val="24"/>
          <w:szCs w:val="24"/>
        </w:rPr>
        <w:lastRenderedPageBreak/>
        <w:t xml:space="preserve">technologies, frequent natural disasters, the Covid 19 Pandemic, etc. are not the primary or sole cause of a drop in customer Flow. Moreover, there was a consensus that these failures highlighted some of the intrinsic flaws in </w:t>
      </w:r>
      <w:proofErr w:type="spellStart"/>
      <w:r w:rsidRPr="00C77036">
        <w:rPr>
          <w:rFonts w:ascii="Times New Roman" w:hAnsi="Times New Roman" w:cs="Times New Roman"/>
          <w:sz w:val="24"/>
          <w:szCs w:val="24"/>
        </w:rPr>
        <w:t>FLOW's</w:t>
      </w:r>
      <w:proofErr w:type="spellEnd"/>
      <w:r w:rsidRPr="00C77036">
        <w:rPr>
          <w:rFonts w:ascii="Times New Roman" w:hAnsi="Times New Roman" w:cs="Times New Roman"/>
          <w:sz w:val="24"/>
          <w:szCs w:val="24"/>
        </w:rPr>
        <w:t xml:space="preserve"> operation. In addition, they revealed a lack of strategic management/thinking and action within the business, as well as an inability to adapt to a changing environment. </w:t>
      </w:r>
    </w:p>
    <w:p w14:paraId="021B810B" w14:textId="77777777" w:rsidR="00C77036" w:rsidRPr="003B0CFD" w:rsidRDefault="00C77036" w:rsidP="003B0CFD">
      <w:pPr>
        <w:spacing w:line="600" w:lineRule="auto"/>
        <w:rPr>
          <w:rFonts w:ascii="Times New Roman" w:hAnsi="Times New Roman" w:cs="Times New Roman"/>
          <w:sz w:val="24"/>
          <w:szCs w:val="24"/>
        </w:rPr>
      </w:pPr>
      <w:r w:rsidRPr="00C77036">
        <w:rPr>
          <w:rFonts w:ascii="Times New Roman" w:hAnsi="Times New Roman" w:cs="Times New Roman"/>
          <w:sz w:val="24"/>
          <w:szCs w:val="24"/>
        </w:rPr>
        <w:t>An internal and external strategy study and a strategic option for more individualised customer care would be conducted. A summary of the ramifications of my proposed technique on several Flow-related domains will be emphasised. Despite the fact that Flow has a strategic department, my evaluation revealed some deficiencies in Workforce Planning, Strategic Thinking, Embracing and Utilizing Technology for Customer Care, HR Analytics (people and data), training (re-skilling and up-skilling), Preparedness to Pivot, and customer care support software. Regarding Personalized Customer Care, in order for Flow to provide high-touch service to all customers, customer service can no longer be a separate department; rather, it must be integrated into every business unit that interacts with the customer, including sales, marketing, product design, and collections. There are multiple ways to increase client happiness. But it all boils down to optimising services and creating good experiences that will increase customer loyalty and ultimately, boost your revenue. Consequently, FLOW must focus the exceptional customer experience. In addition, an outline of a proposed plan of action for the future adoption of several strategic management tools in Flow will be presented to thieves.</w:t>
      </w:r>
      <w:bookmarkStart w:id="17" w:name="_Hlk121169297"/>
    </w:p>
    <w:p w14:paraId="164445FE" w14:textId="77777777" w:rsidR="00C77036" w:rsidRPr="003B0CFD" w:rsidRDefault="00914840" w:rsidP="003B0CFD">
      <w:pPr>
        <w:spacing w:line="600" w:lineRule="auto"/>
        <w:rPr>
          <w:rFonts w:ascii="Times New Roman" w:eastAsia="Calibri" w:hAnsi="Times New Roman" w:cs="Times New Roman"/>
          <w:b/>
          <w:bCs/>
          <w:color w:val="002060"/>
          <w:sz w:val="24"/>
          <w:szCs w:val="24"/>
          <w:lang w:val="en-US"/>
        </w:rPr>
      </w:pPr>
      <w:r w:rsidRPr="003B0CFD">
        <w:rPr>
          <w:rFonts w:ascii="Times New Roman" w:eastAsia="Calibri" w:hAnsi="Times New Roman" w:cs="Times New Roman"/>
          <w:b/>
          <w:bCs/>
          <w:color w:val="002060"/>
          <w:sz w:val="24"/>
          <w:szCs w:val="24"/>
          <w:lang w:val="en-US"/>
        </w:rPr>
        <w:lastRenderedPageBreak/>
        <w:t>Strategic Management</w:t>
      </w:r>
      <w:bookmarkEnd w:id="17"/>
    </w:p>
    <w:p w14:paraId="6B9D1319" w14:textId="061D52A3" w:rsidR="0012540B" w:rsidRPr="0012540B" w:rsidRDefault="000D6066" w:rsidP="003B0CFD">
      <w:pPr>
        <w:spacing w:line="600" w:lineRule="auto"/>
        <w:rPr>
          <w:rFonts w:ascii="Times New Roman" w:eastAsia="Calibri" w:hAnsi="Times New Roman" w:cs="Times New Roman"/>
          <w:color w:val="002060"/>
          <w:sz w:val="24"/>
          <w:szCs w:val="24"/>
          <w:lang w:val="en-US"/>
        </w:rPr>
      </w:pPr>
      <w:r w:rsidRPr="003B0CFD">
        <w:rPr>
          <w:rFonts w:ascii="Times New Roman" w:eastAsia="Calibri" w:hAnsi="Times New Roman" w:cs="Times New Roman"/>
          <w:sz w:val="24"/>
          <w:szCs w:val="24"/>
          <w:lang w:val="en-US"/>
        </w:rPr>
        <w:t>A</w:t>
      </w:r>
      <w:r w:rsidRPr="003B0CFD">
        <w:rPr>
          <w:rFonts w:ascii="Times New Roman" w:eastAsia="Calibri" w:hAnsi="Times New Roman" w:cs="Times New Roman"/>
          <w:sz w:val="24"/>
          <w:szCs w:val="24"/>
        </w:rPr>
        <w:t>n effective system of strategic management is one</w:t>
      </w:r>
      <w:r w:rsidRPr="003B0CFD">
        <w:rPr>
          <w:rFonts w:ascii="Times New Roman" w:eastAsia="Calibri" w:hAnsi="Times New Roman" w:cs="Times New Roman"/>
          <w:sz w:val="24"/>
          <w:szCs w:val="24"/>
          <w:lang w:val="en-US"/>
        </w:rPr>
        <w:t xml:space="preserve"> </w:t>
      </w:r>
      <w:r w:rsidRPr="003B0CFD">
        <w:rPr>
          <w:rFonts w:ascii="Times New Roman" w:eastAsia="Calibri" w:hAnsi="Times New Roman" w:cs="Times New Roman"/>
          <w:sz w:val="24"/>
          <w:szCs w:val="24"/>
        </w:rPr>
        <w:t xml:space="preserve">of the key factors for the success of </w:t>
      </w:r>
      <w:r w:rsidRPr="003B0CFD">
        <w:rPr>
          <w:rFonts w:ascii="Times New Roman" w:eastAsia="Calibri" w:hAnsi="Times New Roman" w:cs="Times New Roman"/>
          <w:sz w:val="24"/>
          <w:szCs w:val="24"/>
          <w:lang w:val="en-US"/>
        </w:rPr>
        <w:t xml:space="preserve">Flow </w:t>
      </w:r>
      <w:r w:rsidRPr="003B0CFD">
        <w:rPr>
          <w:rFonts w:ascii="Times New Roman" w:eastAsia="Calibri" w:hAnsi="Times New Roman" w:cs="Times New Roman"/>
          <w:sz w:val="24"/>
          <w:szCs w:val="24"/>
        </w:rPr>
        <w:t>companies, and to achieve its effectiveness</w:t>
      </w:r>
      <w:r w:rsidRPr="003B0CFD">
        <w:rPr>
          <w:rFonts w:ascii="Times New Roman" w:eastAsia="Calibri" w:hAnsi="Times New Roman" w:cs="Times New Roman"/>
          <w:sz w:val="24"/>
          <w:szCs w:val="24"/>
          <w:lang w:val="en-US"/>
        </w:rPr>
        <w:t>. F</w:t>
      </w:r>
      <w:r w:rsidR="00E63A48" w:rsidRPr="003B0CFD">
        <w:rPr>
          <w:rFonts w:ascii="Times New Roman" w:eastAsia="Calibri" w:hAnsi="Times New Roman" w:cs="Times New Roman"/>
          <w:sz w:val="24"/>
          <w:szCs w:val="24"/>
          <w:lang w:val="en-US"/>
        </w:rPr>
        <w:t>LOW</w:t>
      </w:r>
      <w:r w:rsidRPr="003B0CFD">
        <w:rPr>
          <w:rFonts w:ascii="Times New Roman" w:eastAsia="Calibri" w:hAnsi="Times New Roman" w:cs="Times New Roman"/>
          <w:sz w:val="24"/>
          <w:szCs w:val="24"/>
          <w:lang w:val="en-US"/>
        </w:rPr>
        <w:t xml:space="preserve"> Management team see t</w:t>
      </w:r>
      <w:r w:rsidRPr="003B0CFD">
        <w:rPr>
          <w:rFonts w:ascii="Times New Roman" w:eastAsia="Calibri" w:hAnsi="Times New Roman" w:cs="Times New Roman"/>
          <w:sz w:val="24"/>
          <w:szCs w:val="24"/>
        </w:rPr>
        <w:t>he need to form a competent innovation strategy that</w:t>
      </w:r>
      <w:r w:rsidRPr="003B0CFD">
        <w:rPr>
          <w:rFonts w:ascii="Times New Roman" w:eastAsia="Calibri" w:hAnsi="Times New Roman" w:cs="Times New Roman"/>
          <w:sz w:val="24"/>
          <w:szCs w:val="24"/>
          <w:lang w:val="en-US"/>
        </w:rPr>
        <w:t xml:space="preserve"> </w:t>
      </w:r>
      <w:r w:rsidRPr="003B0CFD">
        <w:rPr>
          <w:rFonts w:ascii="Times New Roman" w:eastAsia="Calibri" w:hAnsi="Times New Roman" w:cs="Times New Roman"/>
          <w:sz w:val="24"/>
          <w:szCs w:val="24"/>
        </w:rPr>
        <w:t>will take into account current technological innovations that</w:t>
      </w:r>
      <w:r w:rsidRPr="003B0CFD">
        <w:rPr>
          <w:rFonts w:ascii="Times New Roman" w:eastAsia="Calibri" w:hAnsi="Times New Roman" w:cs="Times New Roman"/>
          <w:sz w:val="24"/>
          <w:szCs w:val="24"/>
          <w:lang w:val="en-US"/>
        </w:rPr>
        <w:t xml:space="preserve"> </w:t>
      </w:r>
      <w:r w:rsidRPr="003B0CFD">
        <w:rPr>
          <w:rFonts w:ascii="Times New Roman" w:eastAsia="Calibri" w:hAnsi="Times New Roman" w:cs="Times New Roman"/>
          <w:sz w:val="24"/>
          <w:szCs w:val="24"/>
        </w:rPr>
        <w:t>are characteristic of the digital economy</w:t>
      </w:r>
      <w:r w:rsidR="006F330F" w:rsidRPr="003B0CFD">
        <w:rPr>
          <w:rFonts w:ascii="Times New Roman" w:eastAsia="Calibri" w:hAnsi="Times New Roman" w:cs="Times New Roman"/>
          <w:sz w:val="24"/>
          <w:szCs w:val="24"/>
          <w:lang w:val="en-US"/>
        </w:rPr>
        <w:t xml:space="preserve">. </w:t>
      </w:r>
      <w:r w:rsidR="0012540B" w:rsidRPr="0012540B">
        <w:rPr>
          <w:rFonts w:ascii="Times New Roman" w:eastAsia="Times New Roman" w:hAnsi="Times New Roman" w:cs="Times New Roman"/>
          <w:sz w:val="24"/>
          <w:szCs w:val="24"/>
          <w:lang w:val="en-VC" w:eastAsia="en-VC"/>
        </w:rPr>
        <w:t>According to Johnson and Scholes (2005), "strategy establishes an organization's long-term direction and scope, and they believe that it should establish how resources should be organized to satisfy markets and stakeholders.</w:t>
      </w:r>
      <w:r w:rsidR="008C440E" w:rsidRPr="003B0CFD">
        <w:rPr>
          <w:rFonts w:ascii="Times New Roman" w:hAnsi="Times New Roman" w:cs="Times New Roman"/>
          <w:sz w:val="24"/>
          <w:szCs w:val="24"/>
        </w:rPr>
        <w:t xml:space="preserve"> </w:t>
      </w:r>
      <w:bookmarkStart w:id="18" w:name="bbib9"/>
      <w:r w:rsidR="0062796C" w:rsidRPr="003B0CFD">
        <w:rPr>
          <w:rFonts w:ascii="Times New Roman" w:hAnsi="Times New Roman" w:cs="Times New Roman"/>
          <w:sz w:val="24"/>
          <w:szCs w:val="24"/>
        </w:rPr>
        <w:t xml:space="preserve"> </w:t>
      </w:r>
      <w:hyperlink r:id="rId11" w:anchor="bib9" w:history="1">
        <w:r w:rsidR="0062796C" w:rsidRPr="003B0CFD">
          <w:rPr>
            <w:rStyle w:val="Hyperlink"/>
            <w:rFonts w:ascii="Times New Roman" w:eastAsia="Times New Roman" w:hAnsi="Times New Roman" w:cs="Times New Roman"/>
            <w:color w:val="auto"/>
            <w:sz w:val="24"/>
            <w:szCs w:val="24"/>
            <w:u w:val="none"/>
            <w:lang w:eastAsia="en-VC"/>
          </w:rPr>
          <w:t>Chandler (1962)</w:t>
        </w:r>
      </w:hyperlink>
      <w:bookmarkEnd w:id="18"/>
      <w:r w:rsidR="0062796C" w:rsidRPr="003B0CFD">
        <w:rPr>
          <w:rFonts w:ascii="Times New Roman" w:eastAsia="Times New Roman" w:hAnsi="Times New Roman" w:cs="Times New Roman"/>
          <w:sz w:val="24"/>
          <w:szCs w:val="24"/>
          <w:lang w:eastAsia="en-VC"/>
        </w:rPr>
        <w:t xml:space="preserve"> explains business strategy as a tailor-made comprehensive plan that connects </w:t>
      </w:r>
      <w:r w:rsidR="00C11244" w:rsidRPr="003B0CFD">
        <w:rPr>
          <w:rFonts w:ascii="Times New Roman" w:eastAsia="Times New Roman" w:hAnsi="Times New Roman" w:cs="Times New Roman"/>
          <w:sz w:val="24"/>
          <w:szCs w:val="24"/>
          <w:lang w:val="en-US" w:eastAsia="en-VC"/>
        </w:rPr>
        <w:t xml:space="preserve">an </w:t>
      </w:r>
      <w:r w:rsidR="0062796C" w:rsidRPr="003B0CFD">
        <w:rPr>
          <w:rFonts w:ascii="Times New Roman" w:eastAsia="Times New Roman" w:hAnsi="Times New Roman" w:cs="Times New Roman"/>
          <w:sz w:val="24"/>
          <w:szCs w:val="24"/>
          <w:lang w:eastAsia="en-VC"/>
        </w:rPr>
        <w:t xml:space="preserve">organization's strengths and weaknesses to environmental opportunities and threats and helps the organization achieve its main goals. </w:t>
      </w:r>
      <w:r w:rsidR="00A0736B" w:rsidRPr="003B0CFD">
        <w:rPr>
          <w:rFonts w:ascii="Times New Roman" w:eastAsia="Times New Roman" w:hAnsi="Times New Roman" w:cs="Times New Roman"/>
          <w:sz w:val="24"/>
          <w:szCs w:val="24"/>
          <w:lang w:val="en-US" w:eastAsia="en-VC"/>
        </w:rPr>
        <w:t>I</w:t>
      </w:r>
      <w:r w:rsidR="008C440E" w:rsidRPr="003B0CFD">
        <w:rPr>
          <w:rFonts w:ascii="Times New Roman" w:eastAsia="Times New Roman" w:hAnsi="Times New Roman" w:cs="Times New Roman"/>
          <w:sz w:val="24"/>
          <w:szCs w:val="24"/>
          <w:lang w:eastAsia="en-VC"/>
        </w:rPr>
        <w:t>n business management, strategy development</w:t>
      </w:r>
      <w:r w:rsidR="008C440E" w:rsidRPr="003B0CFD">
        <w:rPr>
          <w:rFonts w:ascii="Times New Roman" w:eastAsia="Times New Roman" w:hAnsi="Times New Roman" w:cs="Times New Roman"/>
          <w:sz w:val="24"/>
          <w:szCs w:val="24"/>
          <w:lang w:val="en-US" w:eastAsia="en-VC"/>
        </w:rPr>
        <w:t xml:space="preserve"> </w:t>
      </w:r>
      <w:r w:rsidR="00C11244" w:rsidRPr="003B0CFD">
        <w:rPr>
          <w:rFonts w:ascii="Times New Roman" w:eastAsia="Times New Roman" w:hAnsi="Times New Roman" w:cs="Times New Roman"/>
          <w:sz w:val="24"/>
          <w:szCs w:val="24"/>
          <w:lang w:val="en-US" w:eastAsia="en-VC"/>
        </w:rPr>
        <w:t>is</w:t>
      </w:r>
      <w:r w:rsidR="008C440E" w:rsidRPr="003B0CFD">
        <w:rPr>
          <w:rFonts w:ascii="Times New Roman" w:eastAsia="Times New Roman" w:hAnsi="Times New Roman" w:cs="Times New Roman"/>
          <w:sz w:val="24"/>
          <w:szCs w:val="24"/>
          <w:lang w:eastAsia="en-VC"/>
        </w:rPr>
        <w:t xml:space="preserve"> the plan to achieve future goals</w:t>
      </w:r>
      <w:r w:rsidR="008C440E" w:rsidRPr="003B0CFD">
        <w:rPr>
          <w:rFonts w:ascii="Times New Roman" w:eastAsia="Times New Roman" w:hAnsi="Times New Roman" w:cs="Times New Roman"/>
          <w:sz w:val="24"/>
          <w:szCs w:val="24"/>
          <w:lang w:val="en-US" w:eastAsia="en-VC"/>
        </w:rPr>
        <w:t xml:space="preserve"> </w:t>
      </w:r>
      <w:r w:rsidR="008C440E" w:rsidRPr="003B0CFD">
        <w:rPr>
          <w:rFonts w:ascii="Times New Roman" w:eastAsia="Times New Roman" w:hAnsi="Times New Roman" w:cs="Times New Roman"/>
          <w:sz w:val="24"/>
          <w:szCs w:val="24"/>
          <w:lang w:eastAsia="en-VC"/>
        </w:rPr>
        <w:t>is one of the important duties of managers (</w:t>
      </w:r>
      <w:bookmarkStart w:id="19" w:name="bbib29"/>
      <w:r w:rsidR="008C440E" w:rsidRPr="003B0CFD">
        <w:rPr>
          <w:rFonts w:ascii="Times New Roman" w:eastAsia="Times New Roman" w:hAnsi="Times New Roman" w:cs="Times New Roman"/>
          <w:sz w:val="24"/>
          <w:szCs w:val="24"/>
          <w:lang w:eastAsia="en-VC"/>
        </w:rPr>
        <w:fldChar w:fldCharType="begin"/>
      </w:r>
      <w:r w:rsidR="008C440E" w:rsidRPr="003B0CFD">
        <w:rPr>
          <w:rFonts w:ascii="Times New Roman" w:eastAsia="Times New Roman" w:hAnsi="Times New Roman" w:cs="Times New Roman"/>
          <w:sz w:val="24"/>
          <w:szCs w:val="24"/>
          <w:lang w:eastAsia="en-VC"/>
        </w:rPr>
        <w:instrText xml:space="preserve"> HYPERLINK "https://www.sciencedirect.com/science/article/pii/S1029313221000993" \l "bib29" </w:instrText>
      </w:r>
      <w:r w:rsidR="008C440E" w:rsidRPr="003B0CFD">
        <w:rPr>
          <w:rFonts w:ascii="Times New Roman" w:eastAsia="Times New Roman" w:hAnsi="Times New Roman" w:cs="Times New Roman"/>
          <w:sz w:val="24"/>
          <w:szCs w:val="24"/>
          <w:lang w:eastAsia="en-VC"/>
        </w:rPr>
        <w:fldChar w:fldCharType="separate"/>
      </w:r>
      <w:r w:rsidR="008C440E" w:rsidRPr="003B0CFD">
        <w:rPr>
          <w:rStyle w:val="Hyperlink"/>
          <w:rFonts w:ascii="Times New Roman" w:eastAsia="Times New Roman" w:hAnsi="Times New Roman" w:cs="Times New Roman"/>
          <w:color w:val="auto"/>
          <w:sz w:val="24"/>
          <w:szCs w:val="24"/>
          <w:u w:val="none"/>
          <w:lang w:eastAsia="en-VC"/>
        </w:rPr>
        <w:t>Porter et al., 2001</w:t>
      </w:r>
      <w:r w:rsidR="008C440E" w:rsidRPr="003B0CFD">
        <w:rPr>
          <w:rFonts w:ascii="Times New Roman" w:eastAsia="Times New Roman" w:hAnsi="Times New Roman" w:cs="Times New Roman"/>
          <w:sz w:val="24"/>
          <w:szCs w:val="24"/>
          <w:lang w:val="en-VC" w:eastAsia="en-VC"/>
        </w:rPr>
        <w:fldChar w:fldCharType="end"/>
      </w:r>
      <w:bookmarkEnd w:id="19"/>
      <w:r w:rsidR="008C440E" w:rsidRPr="003B0CFD">
        <w:rPr>
          <w:rFonts w:ascii="Times New Roman" w:eastAsia="Times New Roman" w:hAnsi="Times New Roman" w:cs="Times New Roman"/>
          <w:sz w:val="24"/>
          <w:szCs w:val="24"/>
          <w:lang w:eastAsia="en-VC"/>
        </w:rPr>
        <w:t xml:space="preserve">). It is the basis of management </w:t>
      </w:r>
      <w:r w:rsidR="008C440E" w:rsidRPr="003B0CFD">
        <w:rPr>
          <w:rFonts w:ascii="Times New Roman" w:eastAsia="Times New Roman" w:hAnsi="Times New Roman" w:cs="Times New Roman"/>
          <w:sz w:val="24"/>
          <w:szCs w:val="24"/>
          <w:lang w:val="en-US" w:eastAsia="en-VC"/>
        </w:rPr>
        <w:t>decision-making</w:t>
      </w:r>
      <w:r w:rsidR="008C440E" w:rsidRPr="003B0CFD">
        <w:rPr>
          <w:rFonts w:ascii="Times New Roman" w:eastAsia="Times New Roman" w:hAnsi="Times New Roman" w:cs="Times New Roman"/>
          <w:sz w:val="24"/>
          <w:szCs w:val="24"/>
          <w:lang w:eastAsia="en-VC"/>
        </w:rPr>
        <w:t xml:space="preserve"> for the survival and improvement of </w:t>
      </w:r>
      <w:r w:rsidR="00EE4EAE">
        <w:rPr>
          <w:rFonts w:ascii="Times New Roman" w:eastAsia="Times New Roman" w:hAnsi="Times New Roman" w:cs="Times New Roman"/>
          <w:sz w:val="24"/>
          <w:szCs w:val="24"/>
          <w:lang w:val="en-US" w:eastAsia="en-VC"/>
        </w:rPr>
        <w:t xml:space="preserve">the </w:t>
      </w:r>
      <w:r w:rsidR="008C440E" w:rsidRPr="00EE4EAE">
        <w:rPr>
          <w:rFonts w:ascii="Times New Roman" w:eastAsia="Times New Roman" w:hAnsi="Times New Roman" w:cs="Times New Roman"/>
          <w:sz w:val="24"/>
          <w:szCs w:val="24"/>
          <w:lang w:eastAsia="en-VC"/>
        </w:rPr>
        <w:t xml:space="preserve">performance of </w:t>
      </w:r>
      <w:r w:rsidR="00E63A48" w:rsidRPr="00EE4EAE">
        <w:rPr>
          <w:rFonts w:ascii="Times New Roman" w:eastAsia="Times New Roman" w:hAnsi="Times New Roman" w:cs="Times New Roman"/>
          <w:sz w:val="24"/>
          <w:szCs w:val="24"/>
          <w:lang w:val="en-US" w:eastAsia="en-VC"/>
        </w:rPr>
        <w:t>the company</w:t>
      </w:r>
      <w:r w:rsidR="008C440E" w:rsidRPr="00EE4EAE">
        <w:rPr>
          <w:rFonts w:ascii="Times New Roman" w:eastAsia="Times New Roman" w:hAnsi="Times New Roman" w:cs="Times New Roman"/>
          <w:sz w:val="24"/>
          <w:szCs w:val="24"/>
          <w:lang w:eastAsia="en-VC"/>
        </w:rPr>
        <w:t xml:space="preserve">, </w:t>
      </w:r>
      <w:r w:rsidR="008C440E" w:rsidRPr="003B0CFD">
        <w:rPr>
          <w:rFonts w:ascii="Times New Roman" w:eastAsia="Times New Roman" w:hAnsi="Times New Roman" w:cs="Times New Roman"/>
          <w:sz w:val="24"/>
          <w:szCs w:val="24"/>
          <w:lang w:eastAsia="en-VC"/>
        </w:rPr>
        <w:t>which is focused on creating unique advantages that differentiate the organization from its competitors (</w:t>
      </w:r>
      <w:bookmarkStart w:id="20" w:name="bbib30"/>
      <w:r w:rsidR="008C440E" w:rsidRPr="003B0CFD">
        <w:rPr>
          <w:rFonts w:ascii="Times New Roman" w:eastAsia="Times New Roman" w:hAnsi="Times New Roman" w:cs="Times New Roman"/>
          <w:sz w:val="24"/>
          <w:szCs w:val="24"/>
          <w:lang w:eastAsia="en-VC"/>
        </w:rPr>
        <w:fldChar w:fldCharType="begin"/>
      </w:r>
      <w:r w:rsidR="008C440E" w:rsidRPr="003B0CFD">
        <w:rPr>
          <w:rFonts w:ascii="Times New Roman" w:eastAsia="Times New Roman" w:hAnsi="Times New Roman" w:cs="Times New Roman"/>
          <w:sz w:val="24"/>
          <w:szCs w:val="24"/>
          <w:lang w:eastAsia="en-VC"/>
        </w:rPr>
        <w:instrText xml:space="preserve"> HYPERLINK "https://www.sciencedirect.com/science/article/pii/S1029313221000993" \l "bib30" </w:instrText>
      </w:r>
      <w:r w:rsidR="008C440E" w:rsidRPr="003B0CFD">
        <w:rPr>
          <w:rFonts w:ascii="Times New Roman" w:eastAsia="Times New Roman" w:hAnsi="Times New Roman" w:cs="Times New Roman"/>
          <w:sz w:val="24"/>
          <w:szCs w:val="24"/>
          <w:lang w:eastAsia="en-VC"/>
        </w:rPr>
        <w:fldChar w:fldCharType="separate"/>
      </w:r>
      <w:r w:rsidR="008C440E" w:rsidRPr="003B0CFD">
        <w:rPr>
          <w:rStyle w:val="Hyperlink"/>
          <w:rFonts w:ascii="Times New Roman" w:eastAsia="Times New Roman" w:hAnsi="Times New Roman" w:cs="Times New Roman"/>
          <w:color w:val="auto"/>
          <w:sz w:val="24"/>
          <w:szCs w:val="24"/>
          <w:u w:val="none"/>
          <w:lang w:eastAsia="en-VC"/>
        </w:rPr>
        <w:t>Rader et al., 2014</w:t>
      </w:r>
      <w:r w:rsidR="008C440E" w:rsidRPr="003B0CFD">
        <w:rPr>
          <w:rFonts w:ascii="Times New Roman" w:eastAsia="Times New Roman" w:hAnsi="Times New Roman" w:cs="Times New Roman"/>
          <w:sz w:val="24"/>
          <w:szCs w:val="24"/>
          <w:lang w:val="en-VC" w:eastAsia="en-VC"/>
        </w:rPr>
        <w:fldChar w:fldCharType="end"/>
      </w:r>
      <w:bookmarkEnd w:id="20"/>
      <w:r w:rsidR="008C440E" w:rsidRPr="003B0CFD">
        <w:rPr>
          <w:rFonts w:ascii="Times New Roman" w:eastAsia="Times New Roman" w:hAnsi="Times New Roman" w:cs="Times New Roman"/>
          <w:sz w:val="24"/>
          <w:szCs w:val="24"/>
          <w:lang w:eastAsia="en-VC"/>
        </w:rPr>
        <w:t>).</w:t>
      </w:r>
      <w:r w:rsidR="00A0736B" w:rsidRPr="003B0CFD">
        <w:rPr>
          <w:rFonts w:ascii="Times New Roman" w:hAnsi="Times New Roman" w:cs="Times New Roman"/>
          <w:sz w:val="24"/>
          <w:szCs w:val="24"/>
        </w:rPr>
        <w:t xml:space="preserve"> </w:t>
      </w:r>
      <w:r w:rsidR="00A0736B" w:rsidRPr="003B0CFD">
        <w:rPr>
          <w:rFonts w:ascii="Times New Roman" w:eastAsia="Times New Roman" w:hAnsi="Times New Roman" w:cs="Times New Roman"/>
          <w:sz w:val="24"/>
          <w:szCs w:val="24"/>
          <w:lang w:eastAsia="en-VC"/>
        </w:rPr>
        <w:t xml:space="preserve">Strategic management </w:t>
      </w:r>
      <w:r w:rsidR="00E63A48" w:rsidRPr="003B0CFD">
        <w:rPr>
          <w:rFonts w:ascii="Times New Roman" w:eastAsia="Times New Roman" w:hAnsi="Times New Roman" w:cs="Times New Roman"/>
          <w:sz w:val="24"/>
          <w:szCs w:val="24"/>
          <w:lang w:val="en-US" w:eastAsia="en-VC"/>
        </w:rPr>
        <w:t>FLOW</w:t>
      </w:r>
      <w:r w:rsidR="00A0736B" w:rsidRPr="003B0CFD">
        <w:rPr>
          <w:rFonts w:ascii="Times New Roman" w:eastAsia="Times New Roman" w:hAnsi="Times New Roman" w:cs="Times New Roman"/>
          <w:sz w:val="24"/>
          <w:szCs w:val="24"/>
          <w:lang w:eastAsia="en-VC"/>
        </w:rPr>
        <w:t>. is the ongoing planning, monitoring, analysis, and assessment of all requirements that the business needs to meet in order to achieve its goals and objectives.</w:t>
      </w:r>
    </w:p>
    <w:p w14:paraId="0F2A5178" w14:textId="72D51CDB" w:rsidR="00495552" w:rsidRPr="003B0CFD" w:rsidRDefault="00495552" w:rsidP="003B0CFD">
      <w:pPr>
        <w:pStyle w:val="Heading1"/>
        <w:spacing w:line="600" w:lineRule="auto"/>
        <w:rPr>
          <w:rFonts w:ascii="Times New Roman" w:hAnsi="Times New Roman" w:cs="Times New Roman"/>
          <w:sz w:val="24"/>
          <w:szCs w:val="24"/>
          <w:lang w:val="en-US"/>
        </w:rPr>
      </w:pPr>
      <w:bookmarkStart w:id="21" w:name="_Toc121948949"/>
      <w:r w:rsidRPr="003B0CFD">
        <w:rPr>
          <w:rFonts w:ascii="Times New Roman" w:hAnsi="Times New Roman" w:cs="Times New Roman"/>
          <w:sz w:val="24"/>
          <w:szCs w:val="24"/>
          <w:lang w:val="en-US"/>
        </w:rPr>
        <w:lastRenderedPageBreak/>
        <w:t>Internal External Analyses</w:t>
      </w:r>
      <w:bookmarkEnd w:id="21"/>
    </w:p>
    <w:p w14:paraId="56C25D9E" w14:textId="52CCC65D" w:rsidR="00E63A48" w:rsidRPr="003B0CFD" w:rsidRDefault="00E63A48" w:rsidP="003B0CFD">
      <w:pPr>
        <w:spacing w:line="600" w:lineRule="auto"/>
        <w:rPr>
          <w:rFonts w:ascii="Times New Roman" w:hAnsi="Times New Roman" w:cs="Times New Roman"/>
          <w:sz w:val="24"/>
          <w:szCs w:val="24"/>
        </w:rPr>
      </w:pPr>
      <w:bookmarkStart w:id="22" w:name="_Hlk121256244"/>
      <w:r w:rsidRPr="003B0CFD">
        <w:rPr>
          <w:rFonts w:ascii="Times New Roman" w:hAnsi="Times New Roman" w:cs="Times New Roman"/>
          <w:sz w:val="24"/>
          <w:szCs w:val="24"/>
        </w:rPr>
        <w:t>Since business strategy requires understanding industry structure and competition principles, growing information technology, such as social media, changes industry structures and company competitiveness, introducing new business models and ways to business development.</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rPr>
        <w:t>Social media has created a new strategic landscape, which requires managers and leaders to reconsider their roles in business strategy formulation (Bianchi &amp; Andrews, 2015).</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rPr>
        <w:t>The positioning strategy will assist FLOW assess its internal structure and external surroundings to build a sustainable competitive advantage.</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rPr>
        <w:t>FLOW analyses its surroundings using Porter's Diamond, Generic Strategies, Five Forces, Swot, and PEST.</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rPr>
        <w:t xml:space="preserve">FLOW strategy includes business strategies, customised customer care, processes, structure, hiring </w:t>
      </w:r>
      <w:r w:rsidRPr="003B0CFD">
        <w:rPr>
          <w:rFonts w:ascii="Times New Roman" w:hAnsi="Times New Roman" w:cs="Times New Roman"/>
          <w:sz w:val="24"/>
          <w:szCs w:val="24"/>
          <w:lang w:val="en-US"/>
        </w:rPr>
        <w:t>practices</w:t>
      </w:r>
      <w:r w:rsidRPr="003B0CFD">
        <w:rPr>
          <w:rFonts w:ascii="Times New Roman" w:hAnsi="Times New Roman" w:cs="Times New Roman"/>
          <w:sz w:val="24"/>
          <w:szCs w:val="24"/>
        </w:rPr>
        <w:t>, and plans to help the organisation reach its goals.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rPr>
        <w:t>FLOW employs business-level approaches to get an edge over industry competitors by using core strengths in specific markets.</w:t>
      </w:r>
    </w:p>
    <w:p w14:paraId="70DEA10A" w14:textId="49E4F63C" w:rsidR="00E63A48" w:rsidRPr="003B0CFD" w:rsidRDefault="00E63A48" w:rsidP="003B0CFD">
      <w:pPr>
        <w:spacing w:line="600" w:lineRule="auto"/>
        <w:rPr>
          <w:rFonts w:ascii="Times New Roman" w:hAnsi="Times New Roman" w:cs="Times New Roman"/>
          <w:sz w:val="24"/>
          <w:szCs w:val="24"/>
        </w:rPr>
      </w:pPr>
      <w:r w:rsidRPr="003B0CFD">
        <w:rPr>
          <w:rFonts w:ascii="Times New Roman" w:hAnsi="Times New Roman" w:cs="Times New Roman"/>
          <w:sz w:val="24"/>
          <w:szCs w:val="24"/>
        </w:rPr>
        <w:t xml:space="preserve">Business strategies need </w:t>
      </w:r>
      <w:r w:rsidRPr="003B0CFD">
        <w:rPr>
          <w:rFonts w:ascii="Times New Roman" w:hAnsi="Times New Roman" w:cs="Times New Roman"/>
          <w:sz w:val="24"/>
          <w:szCs w:val="24"/>
          <w:lang w:val="en-US"/>
        </w:rPr>
        <w:t>to monitor</w:t>
      </w:r>
      <w:r w:rsidRPr="003B0CFD">
        <w:rPr>
          <w:rFonts w:ascii="Times New Roman" w:hAnsi="Times New Roman" w:cs="Times New Roman"/>
          <w:sz w:val="24"/>
          <w:szCs w:val="24"/>
        </w:rPr>
        <w:t xml:space="preserve"> customer needs and competition.</w:t>
      </w:r>
    </w:p>
    <w:p w14:paraId="4FDB7697" w14:textId="5543018C" w:rsidR="0089050B" w:rsidRPr="003B0CFD" w:rsidRDefault="00CA1B1C" w:rsidP="003B0CFD">
      <w:pPr>
        <w:pStyle w:val="Heading1"/>
        <w:spacing w:line="600" w:lineRule="auto"/>
        <w:rPr>
          <w:rFonts w:ascii="Times New Roman" w:hAnsi="Times New Roman" w:cs="Times New Roman"/>
          <w:sz w:val="24"/>
          <w:szCs w:val="24"/>
          <w:lang w:val="en-US"/>
        </w:rPr>
      </w:pPr>
      <w:bookmarkStart w:id="23" w:name="_Toc121948950"/>
      <w:bookmarkEnd w:id="22"/>
      <w:r w:rsidRPr="003B0CFD">
        <w:rPr>
          <w:rFonts w:ascii="Times New Roman" w:hAnsi="Times New Roman" w:cs="Times New Roman"/>
          <w:sz w:val="24"/>
          <w:szCs w:val="24"/>
          <w:lang w:val="en-US"/>
        </w:rPr>
        <w:t xml:space="preserve">FLOW </w:t>
      </w:r>
      <w:r w:rsidR="0089050B" w:rsidRPr="003B0CFD">
        <w:rPr>
          <w:rFonts w:ascii="Times New Roman" w:hAnsi="Times New Roman" w:cs="Times New Roman"/>
          <w:sz w:val="24"/>
          <w:szCs w:val="24"/>
          <w:lang w:val="en-US"/>
        </w:rPr>
        <w:t>Strategic Management Tools</w:t>
      </w:r>
      <w:bookmarkEnd w:id="23"/>
    </w:p>
    <w:p w14:paraId="0E8B8CBC" w14:textId="5BD98A1E" w:rsidR="00E90851" w:rsidRDefault="00E90851" w:rsidP="00E90851">
      <w:pPr>
        <w:spacing w:line="600" w:lineRule="auto"/>
        <w:rPr>
          <w:rFonts w:ascii="Times New Roman" w:hAnsi="Times New Roman" w:cs="Times New Roman"/>
          <w:sz w:val="24"/>
          <w:szCs w:val="24"/>
          <w:lang w:val="en-US"/>
        </w:rPr>
      </w:pPr>
      <w:proofErr w:type="spellStart"/>
      <w:r w:rsidRPr="00E90851">
        <w:rPr>
          <w:rFonts w:ascii="Times New Roman" w:hAnsi="Times New Roman" w:cs="Times New Roman"/>
          <w:sz w:val="24"/>
          <w:szCs w:val="24"/>
          <w:lang w:val="en-US"/>
        </w:rPr>
        <w:t>Globalisation</w:t>
      </w:r>
      <w:proofErr w:type="spellEnd"/>
      <w:r w:rsidRPr="00E90851">
        <w:rPr>
          <w:rFonts w:ascii="Times New Roman" w:hAnsi="Times New Roman" w:cs="Times New Roman"/>
          <w:sz w:val="24"/>
          <w:szCs w:val="24"/>
          <w:lang w:val="en-US"/>
        </w:rPr>
        <w:t xml:space="preserve"> has resulted in significant political, social, cultural, technological, and economic advances.</w:t>
      </w:r>
      <w:r>
        <w:rPr>
          <w:rFonts w:ascii="Times New Roman" w:hAnsi="Times New Roman" w:cs="Times New Roman"/>
          <w:sz w:val="24"/>
          <w:szCs w:val="24"/>
          <w:lang w:val="en-US"/>
        </w:rPr>
        <w:t xml:space="preserve"> </w:t>
      </w:r>
      <w:r w:rsidRPr="00E90851">
        <w:rPr>
          <w:rFonts w:ascii="Times New Roman" w:hAnsi="Times New Roman" w:cs="Times New Roman"/>
          <w:sz w:val="24"/>
          <w:szCs w:val="24"/>
          <w:lang w:val="en-US"/>
        </w:rPr>
        <w:t>Since the middle of the 1990s, the world's economy has undergone a substantial technological shift.</w:t>
      </w:r>
      <w:r>
        <w:rPr>
          <w:rFonts w:ascii="Times New Roman" w:hAnsi="Times New Roman" w:cs="Times New Roman"/>
          <w:sz w:val="24"/>
          <w:szCs w:val="24"/>
          <w:lang w:val="en-US"/>
        </w:rPr>
        <w:t xml:space="preserve"> </w:t>
      </w:r>
      <w:r w:rsidRPr="00E90851">
        <w:rPr>
          <w:rFonts w:ascii="Times New Roman" w:hAnsi="Times New Roman" w:cs="Times New Roman"/>
          <w:sz w:val="24"/>
          <w:szCs w:val="24"/>
          <w:lang w:val="en-US"/>
        </w:rPr>
        <w:t>The FLOW communication sector is propelled by digitalization.</w:t>
      </w:r>
      <w:r>
        <w:rPr>
          <w:rFonts w:ascii="Times New Roman" w:hAnsi="Times New Roman" w:cs="Times New Roman"/>
          <w:sz w:val="24"/>
          <w:szCs w:val="24"/>
          <w:lang w:val="en-US"/>
        </w:rPr>
        <w:t xml:space="preserve"> </w:t>
      </w:r>
      <w:r w:rsidRPr="00E90851">
        <w:rPr>
          <w:rFonts w:ascii="Times New Roman" w:hAnsi="Times New Roman" w:cs="Times New Roman"/>
          <w:sz w:val="24"/>
          <w:szCs w:val="24"/>
          <w:lang w:val="en-US"/>
        </w:rPr>
        <w:t>Technological developments and the introduction of new markets have increased FLOW's competitive pressure.</w:t>
      </w:r>
    </w:p>
    <w:p w14:paraId="6F01F87F" w14:textId="77777777" w:rsidR="00E90851" w:rsidRDefault="00E90851" w:rsidP="003B0CFD">
      <w:pPr>
        <w:spacing w:line="600" w:lineRule="auto"/>
        <w:rPr>
          <w:rFonts w:ascii="Times New Roman" w:hAnsi="Times New Roman" w:cs="Times New Roman"/>
          <w:sz w:val="24"/>
          <w:szCs w:val="24"/>
          <w:lang w:val="en-US"/>
        </w:rPr>
      </w:pPr>
    </w:p>
    <w:p w14:paraId="5237C36C" w14:textId="1AA2B4E2" w:rsidR="00425564" w:rsidRPr="003B0CFD" w:rsidRDefault="00425564"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The strategic management process defines the organization's strategies.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It is the method by which FLOW management select a set of tactics to help the company achieve its performance and QoS goals.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Strategic management is a continuous process comprised of three major phases: conceptualization, implementation, and assessment.</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 xml:space="preserve">FLOW </w:t>
      </w:r>
      <w:r w:rsidRPr="003B0CFD">
        <w:rPr>
          <w:rFonts w:ascii="Times New Roman" w:hAnsi="Times New Roman" w:cs="Times New Roman"/>
          <w:sz w:val="24"/>
          <w:szCs w:val="24"/>
          <w:lang w:val="en-US"/>
        </w:rPr>
        <w:t>utilizes</w:t>
      </w:r>
      <w:r w:rsidRPr="003B0CFD">
        <w:rPr>
          <w:rFonts w:ascii="Times New Roman" w:hAnsi="Times New Roman" w:cs="Times New Roman"/>
          <w:sz w:val="24"/>
          <w:szCs w:val="24"/>
          <w:lang w:val="en-US"/>
        </w:rPr>
        <w:t xml:space="preserve"> strategic analysis techniques as part of their strategic management process.</w:t>
      </w:r>
    </w:p>
    <w:p w14:paraId="571723DC" w14:textId="08C1B8C3" w:rsidR="00FB4EFD" w:rsidRPr="003B0CFD" w:rsidRDefault="00FB4EFD" w:rsidP="003B0CFD">
      <w:pPr>
        <w:pStyle w:val="Heading2"/>
        <w:numPr>
          <w:ilvl w:val="0"/>
          <w:numId w:val="29"/>
        </w:numPr>
        <w:spacing w:line="600" w:lineRule="auto"/>
        <w:rPr>
          <w:rFonts w:ascii="Times New Roman" w:hAnsi="Times New Roman" w:cs="Times New Roman"/>
          <w:b/>
          <w:bCs/>
          <w:sz w:val="24"/>
          <w:szCs w:val="24"/>
          <w:lang w:val="en-US"/>
        </w:rPr>
      </w:pPr>
      <w:bookmarkStart w:id="24" w:name="_Toc121948951"/>
      <w:r w:rsidRPr="003B0CFD">
        <w:rPr>
          <w:rFonts w:ascii="Times New Roman" w:hAnsi="Times New Roman" w:cs="Times New Roman"/>
          <w:b/>
          <w:bCs/>
          <w:sz w:val="24"/>
          <w:szCs w:val="24"/>
          <w:lang w:val="en-US"/>
        </w:rPr>
        <w:t>Porters Five Force</w:t>
      </w:r>
      <w:bookmarkEnd w:id="24"/>
    </w:p>
    <w:p w14:paraId="1E17A2E9" w14:textId="521A956D" w:rsidR="00425564" w:rsidRPr="003B0CFD" w:rsidRDefault="00425564"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Porter Five Forces Analysis is a strategic management tool used to </w:t>
      </w:r>
      <w:r w:rsidRPr="003B0CFD">
        <w:rPr>
          <w:rFonts w:ascii="Times New Roman" w:hAnsi="Times New Roman" w:cs="Times New Roman"/>
          <w:sz w:val="24"/>
          <w:szCs w:val="24"/>
          <w:lang w:val="en-US"/>
        </w:rPr>
        <w:t>analyze</w:t>
      </w:r>
      <w:r w:rsidRPr="003B0CFD">
        <w:rPr>
          <w:rFonts w:ascii="Times New Roman" w:hAnsi="Times New Roman" w:cs="Times New Roman"/>
          <w:sz w:val="24"/>
          <w:szCs w:val="24"/>
          <w:lang w:val="en-US"/>
        </w:rPr>
        <w:t xml:space="preserve"> FLOW Telecommunication Company's five competing forces and build a strategy to improve FLOW's competitive advantage and long-term profitability in the telecom market.</w:t>
      </w:r>
    </w:p>
    <w:p w14:paraId="0AD9D793" w14:textId="36642395" w:rsidR="00425564" w:rsidRPr="003B0CFD" w:rsidRDefault="00425564"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Five forces influence industrial competition.</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Buyer and supplier power increases entry and substitution threats and industry competition.</w:t>
      </w:r>
    </w:p>
    <w:p w14:paraId="2D3A5591" w14:textId="1EBEA3B2" w:rsidR="00425564" w:rsidRPr="003B0CFD" w:rsidRDefault="00425564" w:rsidP="003B0CFD">
      <w:pPr>
        <w:pStyle w:val="Caption"/>
        <w:keepNext/>
        <w:spacing w:line="600" w:lineRule="auto"/>
        <w:rPr>
          <w:rFonts w:ascii="Times New Roman" w:hAnsi="Times New Roman" w:cs="Times New Roman"/>
          <w:sz w:val="24"/>
          <w:szCs w:val="24"/>
        </w:rPr>
      </w:pPr>
      <w:r w:rsidRPr="003B0CFD">
        <w:rPr>
          <w:rFonts w:ascii="Times New Roman" w:hAnsi="Times New Roman" w:cs="Times New Roman"/>
          <w:sz w:val="24"/>
          <w:szCs w:val="24"/>
          <w:lang w:val="en-US"/>
        </w:rPr>
        <w:t>Figure 1. Porter' Five Forces</w:t>
      </w:r>
    </w:p>
    <w:p w14:paraId="09C9158E" w14:textId="060BAB92" w:rsidR="00FB4EFD" w:rsidRPr="003B0CFD" w:rsidRDefault="00CA1B1C" w:rsidP="003B0CFD">
      <w:pPr>
        <w:spacing w:line="600" w:lineRule="auto"/>
        <w:rPr>
          <w:rFonts w:ascii="Times New Roman" w:hAnsi="Times New Roman" w:cs="Times New Roman"/>
          <w:b/>
          <w:bCs/>
          <w:sz w:val="24"/>
          <w:szCs w:val="24"/>
        </w:rPr>
      </w:pPr>
      <w:r w:rsidRPr="003B0CFD">
        <w:rPr>
          <w:rFonts w:ascii="Times New Roman" w:hAnsi="Times New Roman" w:cs="Times New Roman"/>
          <w:b/>
          <w:bCs/>
          <w:sz w:val="24"/>
          <w:szCs w:val="24"/>
        </w:rPr>
        <w:drawing>
          <wp:inline distT="0" distB="0" distL="0" distR="0" wp14:anchorId="2B12ED61" wp14:editId="7A52B27A">
            <wp:extent cx="5145346"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60733" cy="2598548"/>
                    </a:xfrm>
                    <a:prstGeom prst="rect">
                      <a:avLst/>
                    </a:prstGeom>
                  </pic:spPr>
                </pic:pic>
              </a:graphicData>
            </a:graphic>
          </wp:inline>
        </w:drawing>
      </w:r>
    </w:p>
    <w:p w14:paraId="257CBCD3" w14:textId="4FEB1AFD" w:rsidR="00DB2315" w:rsidRPr="003B0CFD" w:rsidRDefault="00CA1B1C" w:rsidP="003B0CFD">
      <w:pPr>
        <w:pStyle w:val="Heading3"/>
        <w:spacing w:line="600" w:lineRule="auto"/>
        <w:rPr>
          <w:rFonts w:ascii="Times New Roman" w:hAnsi="Times New Roman" w:cs="Times New Roman"/>
          <w:color w:val="5B9BD5" w:themeColor="accent5"/>
          <w:sz w:val="24"/>
          <w:szCs w:val="24"/>
          <w:lang w:val="en-VC"/>
        </w:rPr>
      </w:pPr>
      <w:bookmarkStart w:id="25" w:name="_Toc121948952"/>
      <w:r w:rsidRPr="003B0CFD">
        <w:rPr>
          <w:rFonts w:ascii="Times New Roman" w:hAnsi="Times New Roman" w:cs="Times New Roman"/>
          <w:color w:val="5B9BD5" w:themeColor="accent5"/>
          <w:sz w:val="24"/>
          <w:szCs w:val="24"/>
          <w:lang w:val="en-VC"/>
        </w:rPr>
        <w:lastRenderedPageBreak/>
        <w:t xml:space="preserve">Force 1: Rivalry </w:t>
      </w:r>
      <w:r w:rsidR="00DB2315" w:rsidRPr="003B0CFD">
        <w:rPr>
          <w:rFonts w:ascii="Times New Roman" w:hAnsi="Times New Roman" w:cs="Times New Roman"/>
          <w:color w:val="5B9BD5" w:themeColor="accent5"/>
          <w:sz w:val="24"/>
          <w:szCs w:val="24"/>
          <w:lang w:val="en-VC"/>
        </w:rPr>
        <w:t>among the Existing Competitors</w:t>
      </w:r>
      <w:bookmarkEnd w:id="25"/>
      <w:r w:rsidR="00DB2315" w:rsidRPr="003B0CFD">
        <w:rPr>
          <w:rFonts w:ascii="Times New Roman" w:hAnsi="Times New Roman" w:cs="Times New Roman"/>
          <w:color w:val="5B9BD5" w:themeColor="accent5"/>
          <w:sz w:val="24"/>
          <w:szCs w:val="24"/>
          <w:lang w:val="en-VC"/>
        </w:rPr>
        <w:t xml:space="preserve"> </w:t>
      </w:r>
    </w:p>
    <w:p w14:paraId="1ABEFA4B" w14:textId="0E3AEBB6" w:rsidR="00CA1B1C" w:rsidRPr="003B0CFD" w:rsidRDefault="00CA1B1C" w:rsidP="003B0CFD">
      <w:pPr>
        <w:pStyle w:val="ListParagraph"/>
        <w:numPr>
          <w:ilvl w:val="0"/>
          <w:numId w:val="16"/>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High Exit Barriers</w:t>
      </w:r>
    </w:p>
    <w:p w14:paraId="08E757E1" w14:textId="05716CE7" w:rsidR="00CA1B1C" w:rsidRPr="003B0CFD" w:rsidRDefault="00CA1B1C" w:rsidP="003B0CFD">
      <w:pPr>
        <w:pStyle w:val="ListParagraph"/>
        <w:numPr>
          <w:ilvl w:val="0"/>
          <w:numId w:val="16"/>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xml:space="preserve">High Fixed Cost </w:t>
      </w:r>
    </w:p>
    <w:p w14:paraId="1AB23AFA" w14:textId="77777777" w:rsidR="00CA1B1C" w:rsidRPr="003B0CFD" w:rsidRDefault="00CA1B1C" w:rsidP="003B0CFD">
      <w:pPr>
        <w:pStyle w:val="ListParagraph"/>
        <w:numPr>
          <w:ilvl w:val="0"/>
          <w:numId w:val="16"/>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Very less time to gain advantage by an innovation</w:t>
      </w:r>
    </w:p>
    <w:p w14:paraId="127EB46B" w14:textId="4DB086D9" w:rsidR="00CA1B1C" w:rsidRPr="003B0CFD" w:rsidRDefault="00CA1B1C" w:rsidP="003B0CFD">
      <w:pPr>
        <w:pStyle w:val="ListParagraph"/>
        <w:numPr>
          <w:ilvl w:val="0"/>
          <w:numId w:val="16"/>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xml:space="preserve">Price wars </w:t>
      </w:r>
    </w:p>
    <w:p w14:paraId="64D85E7A" w14:textId="4FC6C7CA" w:rsidR="00565492" w:rsidRPr="003B0CFD" w:rsidRDefault="00565492" w:rsidP="003B0CFD">
      <w:pPr>
        <w:pStyle w:val="Heading3"/>
        <w:spacing w:line="600" w:lineRule="auto"/>
        <w:rPr>
          <w:rFonts w:ascii="Times New Roman" w:hAnsi="Times New Roman" w:cs="Times New Roman"/>
          <w:color w:val="5B9BD5" w:themeColor="accent5"/>
          <w:sz w:val="24"/>
          <w:szCs w:val="24"/>
          <w:lang w:val="en-VC"/>
        </w:rPr>
      </w:pPr>
      <w:bookmarkStart w:id="26" w:name="_Toc121948953"/>
      <w:r w:rsidRPr="003B0CFD">
        <w:rPr>
          <w:rFonts w:ascii="Times New Roman" w:hAnsi="Times New Roman" w:cs="Times New Roman"/>
          <w:color w:val="5B9BD5" w:themeColor="accent5"/>
          <w:sz w:val="24"/>
          <w:szCs w:val="24"/>
          <w:lang w:val="en-VC"/>
        </w:rPr>
        <w:t xml:space="preserve">How </w:t>
      </w:r>
      <w:r w:rsidRPr="003B0CFD">
        <w:rPr>
          <w:rFonts w:ascii="Times New Roman" w:hAnsi="Times New Roman" w:cs="Times New Roman"/>
          <w:color w:val="5B9BD5" w:themeColor="accent5"/>
          <w:sz w:val="24"/>
          <w:szCs w:val="24"/>
          <w:lang w:val="en-US"/>
        </w:rPr>
        <w:t>Flow Deal with</w:t>
      </w:r>
      <w:r w:rsidRPr="003B0CFD">
        <w:rPr>
          <w:rFonts w:ascii="Times New Roman" w:hAnsi="Times New Roman" w:cs="Times New Roman"/>
          <w:color w:val="5B9BD5" w:themeColor="accent5"/>
          <w:sz w:val="24"/>
          <w:szCs w:val="24"/>
          <w:lang w:val="en-VC"/>
        </w:rPr>
        <w:t xml:space="preserve"> Intense Rivalry among the Existing Competitors</w:t>
      </w:r>
      <w:bookmarkEnd w:id="26"/>
      <w:r w:rsidRPr="003B0CFD">
        <w:rPr>
          <w:rFonts w:ascii="Times New Roman" w:hAnsi="Times New Roman" w:cs="Times New Roman"/>
          <w:color w:val="5B9BD5" w:themeColor="accent5"/>
          <w:sz w:val="24"/>
          <w:szCs w:val="24"/>
          <w:lang w:val="en-VC"/>
        </w:rPr>
        <w:t xml:space="preserve"> </w:t>
      </w:r>
    </w:p>
    <w:p w14:paraId="583337D3" w14:textId="77777777" w:rsidR="00425564" w:rsidRPr="003B0CFD" w:rsidRDefault="00425564"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By creating a sustainable product and service distinction</w:t>
      </w:r>
    </w:p>
    <w:p w14:paraId="17EB6D5F" w14:textId="1D0CEAC5" w:rsidR="00425564" w:rsidRPr="003B0CFD" w:rsidRDefault="00425564"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By increasing its size to enhance its competitiveness</w:t>
      </w:r>
    </w:p>
    <w:p w14:paraId="24A53B50" w14:textId="21AB9D85" w:rsidR="007E5999" w:rsidRPr="003B0CFD" w:rsidRDefault="007E5999" w:rsidP="003B0CFD">
      <w:pPr>
        <w:pStyle w:val="Heading2"/>
        <w:spacing w:line="600" w:lineRule="auto"/>
        <w:rPr>
          <w:rFonts w:ascii="Times New Roman" w:eastAsiaTheme="minorEastAsia" w:hAnsi="Times New Roman" w:cs="Times New Roman"/>
          <w:sz w:val="24"/>
          <w:szCs w:val="24"/>
          <w:lang w:val="en-VC"/>
        </w:rPr>
      </w:pPr>
      <w:bookmarkStart w:id="27" w:name="_Toc121948954"/>
      <w:r w:rsidRPr="003B0CFD">
        <w:rPr>
          <w:rFonts w:ascii="Times New Roman" w:hAnsi="Times New Roman" w:cs="Times New Roman"/>
          <w:sz w:val="24"/>
          <w:szCs w:val="24"/>
          <w:lang w:val="en-US"/>
        </w:rPr>
        <w:t>Force 2:</w:t>
      </w:r>
      <w:r w:rsidRPr="003B0CFD">
        <w:rPr>
          <w:rFonts w:ascii="Times New Roman" w:eastAsiaTheme="minorEastAsia" w:hAnsi="Times New Roman" w:cs="Times New Roman"/>
          <w:sz w:val="24"/>
          <w:szCs w:val="24"/>
          <w:lang w:val="en-VC"/>
        </w:rPr>
        <w:t xml:space="preserve"> </w:t>
      </w:r>
      <w:r w:rsidRPr="003B0CFD">
        <w:rPr>
          <w:rFonts w:ascii="Times New Roman" w:eastAsiaTheme="minorEastAsia" w:hAnsi="Times New Roman" w:cs="Times New Roman"/>
          <w:sz w:val="24"/>
          <w:szCs w:val="24"/>
          <w:lang w:val="en-VC"/>
        </w:rPr>
        <w:t>Threats of New Entrants</w:t>
      </w:r>
      <w:bookmarkEnd w:id="27"/>
      <w:r w:rsidRPr="003B0CFD">
        <w:rPr>
          <w:rFonts w:ascii="Times New Roman" w:eastAsiaTheme="minorEastAsia" w:hAnsi="Times New Roman" w:cs="Times New Roman"/>
          <w:sz w:val="24"/>
          <w:szCs w:val="24"/>
          <w:lang w:val="en-VC"/>
        </w:rPr>
        <w:t xml:space="preserve"> </w:t>
      </w:r>
    </w:p>
    <w:p w14:paraId="7ABB9999" w14:textId="77777777" w:rsidR="00425564" w:rsidRPr="003B0CFD" w:rsidRDefault="00425564" w:rsidP="003B0CFD">
      <w:pPr>
        <w:pStyle w:val="Heading3"/>
        <w:spacing w:line="600" w:lineRule="auto"/>
        <w:rPr>
          <w:rFonts w:ascii="Times New Roman" w:eastAsiaTheme="minorEastAsia" w:hAnsi="Times New Roman" w:cs="Times New Roman"/>
          <w:color w:val="auto"/>
          <w:sz w:val="24"/>
          <w:szCs w:val="24"/>
          <w:lang w:val="en-US"/>
        </w:rPr>
      </w:pPr>
      <w:bookmarkStart w:id="28" w:name="_Toc121859970"/>
      <w:bookmarkStart w:id="29" w:name="_Toc121948955"/>
      <w:r w:rsidRPr="003B0CFD">
        <w:rPr>
          <w:rFonts w:ascii="Times New Roman" w:eastAsiaTheme="minorEastAsia" w:hAnsi="Times New Roman" w:cs="Times New Roman"/>
          <w:color w:val="auto"/>
          <w:sz w:val="24"/>
          <w:szCs w:val="24"/>
          <w:lang w:val="en-US"/>
        </w:rPr>
        <w:t>This can lead to innovation and pressure on FLOW through a lower pricing approach, cost reduction, and the introduction of new consumer value offerings.</w:t>
      </w:r>
      <w:bookmarkEnd w:id="28"/>
      <w:bookmarkEnd w:id="29"/>
    </w:p>
    <w:p w14:paraId="6591F6A5" w14:textId="6C22BE5C" w:rsidR="007E5999" w:rsidRPr="003B0CFD" w:rsidRDefault="007E5999" w:rsidP="003B0CFD">
      <w:pPr>
        <w:pStyle w:val="Heading3"/>
        <w:spacing w:line="600" w:lineRule="auto"/>
        <w:rPr>
          <w:rFonts w:ascii="Times New Roman" w:hAnsi="Times New Roman" w:cs="Times New Roman"/>
          <w:color w:val="5B9BD5" w:themeColor="accent5"/>
          <w:sz w:val="24"/>
          <w:szCs w:val="24"/>
          <w:lang w:val="en-VC"/>
        </w:rPr>
      </w:pPr>
      <w:bookmarkStart w:id="30" w:name="_Toc121948956"/>
      <w:r w:rsidRPr="003B0CFD">
        <w:rPr>
          <w:rFonts w:ascii="Times New Roman" w:hAnsi="Times New Roman" w:cs="Times New Roman"/>
          <w:color w:val="5B9BD5" w:themeColor="accent5"/>
          <w:sz w:val="24"/>
          <w:szCs w:val="24"/>
          <w:lang w:val="en-VC"/>
        </w:rPr>
        <w:t xml:space="preserve">How </w:t>
      </w:r>
      <w:r w:rsidR="005F178F" w:rsidRPr="003B0CFD">
        <w:rPr>
          <w:rFonts w:ascii="Times New Roman" w:hAnsi="Times New Roman" w:cs="Times New Roman"/>
          <w:color w:val="5B9BD5" w:themeColor="accent5"/>
          <w:sz w:val="24"/>
          <w:szCs w:val="24"/>
          <w:lang w:val="en-US"/>
        </w:rPr>
        <w:t>FLOW</w:t>
      </w:r>
      <w:r w:rsidRPr="003B0CFD">
        <w:rPr>
          <w:rFonts w:ascii="Times New Roman" w:hAnsi="Times New Roman" w:cs="Times New Roman"/>
          <w:color w:val="5B9BD5" w:themeColor="accent5"/>
          <w:sz w:val="24"/>
          <w:szCs w:val="24"/>
          <w:lang w:val="en-VC"/>
        </w:rPr>
        <w:t xml:space="preserve"> </w:t>
      </w:r>
      <w:r w:rsidR="005F178F" w:rsidRPr="003B0CFD">
        <w:rPr>
          <w:rFonts w:ascii="Times New Roman" w:hAnsi="Times New Roman" w:cs="Times New Roman"/>
          <w:color w:val="5B9BD5" w:themeColor="accent5"/>
          <w:sz w:val="24"/>
          <w:szCs w:val="24"/>
          <w:lang w:val="en-US"/>
        </w:rPr>
        <w:t>Deals with</w:t>
      </w:r>
      <w:r w:rsidRPr="003B0CFD">
        <w:rPr>
          <w:rFonts w:ascii="Times New Roman" w:hAnsi="Times New Roman" w:cs="Times New Roman"/>
          <w:color w:val="5B9BD5" w:themeColor="accent5"/>
          <w:sz w:val="24"/>
          <w:szCs w:val="24"/>
          <w:lang w:val="en-VC"/>
        </w:rPr>
        <w:t xml:space="preserve"> Threats of New Entrants</w:t>
      </w:r>
      <w:bookmarkEnd w:id="30"/>
      <w:r w:rsidRPr="003B0CFD">
        <w:rPr>
          <w:rFonts w:ascii="Times New Roman" w:hAnsi="Times New Roman" w:cs="Times New Roman"/>
          <w:color w:val="5B9BD5" w:themeColor="accent5"/>
          <w:sz w:val="24"/>
          <w:szCs w:val="24"/>
          <w:lang w:val="en-VC"/>
        </w:rPr>
        <w:t xml:space="preserve"> </w:t>
      </w:r>
    </w:p>
    <w:p w14:paraId="28C36217" w14:textId="6A96DEED" w:rsidR="00425564" w:rsidRPr="003B0CFD" w:rsidRDefault="00425564" w:rsidP="003B0CFD">
      <w:pPr>
        <w:pStyle w:val="ListParagraph"/>
        <w:numPr>
          <w:ilvl w:val="0"/>
          <w:numId w:val="35"/>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By developing innovative products and services.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VC"/>
        </w:rPr>
        <w:t xml:space="preserve">New goods not only bring in new customers, but also provide existing customers a reason to continue purchasing and utilising </w:t>
      </w:r>
      <w:proofErr w:type="spellStart"/>
      <w:r w:rsidRPr="003B0CFD">
        <w:rPr>
          <w:rFonts w:ascii="Times New Roman" w:hAnsi="Times New Roman" w:cs="Times New Roman"/>
          <w:sz w:val="24"/>
          <w:szCs w:val="24"/>
          <w:lang w:val="en-VC"/>
        </w:rPr>
        <w:t>FLOW's</w:t>
      </w:r>
      <w:proofErr w:type="spellEnd"/>
      <w:r w:rsidRPr="003B0CFD">
        <w:rPr>
          <w:rFonts w:ascii="Times New Roman" w:hAnsi="Times New Roman" w:cs="Times New Roman"/>
          <w:sz w:val="24"/>
          <w:szCs w:val="24"/>
          <w:lang w:val="en-VC"/>
        </w:rPr>
        <w:t xml:space="preserve"> products and services. </w:t>
      </w:r>
    </w:p>
    <w:p w14:paraId="0BEDC8BC" w14:textId="5986F073" w:rsidR="00425564" w:rsidRPr="003B0CFD" w:rsidRDefault="00425564" w:rsidP="003B0CFD">
      <w:pPr>
        <w:pStyle w:val="ListParagraph"/>
        <w:numPr>
          <w:ilvl w:val="0"/>
          <w:numId w:val="35"/>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xml:space="preserve"> By creating economies of scale to reduce the fixed cost per unit.</w:t>
      </w:r>
    </w:p>
    <w:p w14:paraId="4E13E875" w14:textId="77777777" w:rsidR="00425564" w:rsidRPr="003B0CFD" w:rsidRDefault="00425564" w:rsidP="003B0CFD">
      <w:pPr>
        <w:pStyle w:val="Heading2"/>
        <w:spacing w:line="600" w:lineRule="auto"/>
        <w:rPr>
          <w:rFonts w:ascii="Times New Roman" w:hAnsi="Times New Roman" w:cs="Times New Roman"/>
          <w:sz w:val="24"/>
          <w:szCs w:val="24"/>
          <w:lang w:val="en-US"/>
        </w:rPr>
      </w:pPr>
    </w:p>
    <w:p w14:paraId="49A1FF79" w14:textId="0A0071A1" w:rsidR="005F178F" w:rsidRPr="003B0CFD" w:rsidRDefault="005F178F" w:rsidP="003B0CFD">
      <w:pPr>
        <w:pStyle w:val="Heading2"/>
        <w:spacing w:line="600" w:lineRule="auto"/>
        <w:rPr>
          <w:rFonts w:ascii="Times New Roman" w:eastAsiaTheme="minorEastAsia" w:hAnsi="Times New Roman" w:cs="Times New Roman"/>
          <w:sz w:val="24"/>
          <w:szCs w:val="24"/>
          <w:lang w:val="en-VC"/>
        </w:rPr>
      </w:pPr>
      <w:bookmarkStart w:id="31" w:name="_Toc121948957"/>
      <w:r w:rsidRPr="003B0CFD">
        <w:rPr>
          <w:rFonts w:ascii="Times New Roman" w:hAnsi="Times New Roman" w:cs="Times New Roman"/>
          <w:sz w:val="24"/>
          <w:szCs w:val="24"/>
          <w:lang w:val="en-US"/>
        </w:rPr>
        <w:t>Force 3:</w:t>
      </w:r>
      <w:r w:rsidRPr="003B0CFD">
        <w:rPr>
          <w:rFonts w:ascii="Times New Roman" w:eastAsia="Times New Roman" w:hAnsi="Times New Roman" w:cs="Times New Roman"/>
          <w:sz w:val="24"/>
          <w:szCs w:val="24"/>
          <w:lang w:val="en-VC" w:eastAsia="en-VC"/>
        </w:rPr>
        <w:t xml:space="preserve"> </w:t>
      </w:r>
      <w:r w:rsidRPr="003B0CFD">
        <w:rPr>
          <w:rFonts w:ascii="Times New Roman" w:eastAsiaTheme="minorEastAsia" w:hAnsi="Times New Roman" w:cs="Times New Roman"/>
          <w:sz w:val="24"/>
          <w:szCs w:val="24"/>
          <w:lang w:val="en-VC"/>
        </w:rPr>
        <w:t>Bargaining Power of Suppliers</w:t>
      </w:r>
      <w:bookmarkEnd w:id="31"/>
      <w:r w:rsidRPr="003B0CFD">
        <w:rPr>
          <w:rFonts w:ascii="Times New Roman" w:eastAsiaTheme="minorEastAsia" w:hAnsi="Times New Roman" w:cs="Times New Roman"/>
          <w:sz w:val="24"/>
          <w:szCs w:val="24"/>
          <w:lang w:val="en-VC"/>
        </w:rPr>
        <w:t xml:space="preserve"> </w:t>
      </w:r>
    </w:p>
    <w:p w14:paraId="146C198C" w14:textId="6CB12D8E" w:rsidR="005B02ED" w:rsidRPr="003B0CFD" w:rsidRDefault="004242C7"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Manufacturers of telephone switching/switchboard equipment, fibre optic cables, network equipment, and billing software are the Suppliers in this business.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VC"/>
        </w:rPr>
        <w:t>Suppliers in a dominant position might reduce the profit margins FLOW can obtain on the market, hence decreasing the company's overall profitability.</w:t>
      </w:r>
    </w:p>
    <w:p w14:paraId="3728E08B" w14:textId="642D8D28" w:rsidR="005F178F" w:rsidRPr="003B0CFD" w:rsidRDefault="005F178F" w:rsidP="003B0CFD">
      <w:pPr>
        <w:pStyle w:val="Heading3"/>
        <w:spacing w:line="600" w:lineRule="auto"/>
        <w:rPr>
          <w:rFonts w:ascii="Times New Roman" w:hAnsi="Times New Roman" w:cs="Times New Roman"/>
          <w:color w:val="5B9BD5" w:themeColor="accent5"/>
          <w:sz w:val="24"/>
          <w:szCs w:val="24"/>
          <w:lang w:val="en-VC"/>
        </w:rPr>
      </w:pPr>
      <w:bookmarkStart w:id="32" w:name="_Toc121948958"/>
      <w:r w:rsidRPr="003B0CFD">
        <w:rPr>
          <w:rFonts w:ascii="Times New Roman" w:hAnsi="Times New Roman" w:cs="Times New Roman"/>
          <w:color w:val="5B9BD5" w:themeColor="accent5"/>
          <w:sz w:val="24"/>
          <w:szCs w:val="24"/>
          <w:lang w:val="en-VC"/>
        </w:rPr>
        <w:t xml:space="preserve">How </w:t>
      </w:r>
      <w:r w:rsidR="009374EC" w:rsidRPr="003B0CFD">
        <w:rPr>
          <w:rFonts w:ascii="Times New Roman" w:hAnsi="Times New Roman" w:cs="Times New Roman"/>
          <w:color w:val="5B9BD5" w:themeColor="accent5"/>
          <w:sz w:val="24"/>
          <w:szCs w:val="24"/>
          <w:lang w:val="en-US"/>
        </w:rPr>
        <w:t>FLOW Company</w:t>
      </w:r>
      <w:r w:rsidRPr="003B0CFD">
        <w:rPr>
          <w:rFonts w:ascii="Times New Roman" w:hAnsi="Times New Roman" w:cs="Times New Roman"/>
          <w:color w:val="5B9BD5" w:themeColor="accent5"/>
          <w:sz w:val="24"/>
          <w:szCs w:val="24"/>
          <w:lang w:val="en-VC"/>
        </w:rPr>
        <w:t xml:space="preserve"> </w:t>
      </w:r>
      <w:r w:rsidR="009374EC" w:rsidRPr="003B0CFD">
        <w:rPr>
          <w:rFonts w:ascii="Times New Roman" w:hAnsi="Times New Roman" w:cs="Times New Roman"/>
          <w:color w:val="5B9BD5" w:themeColor="accent5"/>
          <w:sz w:val="24"/>
          <w:szCs w:val="24"/>
          <w:lang w:val="en-US"/>
        </w:rPr>
        <w:t>Deal with</w:t>
      </w:r>
      <w:r w:rsidRPr="003B0CFD">
        <w:rPr>
          <w:rFonts w:ascii="Times New Roman" w:hAnsi="Times New Roman" w:cs="Times New Roman"/>
          <w:color w:val="5B9BD5" w:themeColor="accent5"/>
          <w:sz w:val="24"/>
          <w:szCs w:val="24"/>
          <w:lang w:val="en-VC"/>
        </w:rPr>
        <w:t xml:space="preserve"> Bargaining Power of the Suppliers</w:t>
      </w:r>
      <w:bookmarkEnd w:id="32"/>
      <w:r w:rsidRPr="003B0CFD">
        <w:rPr>
          <w:rFonts w:ascii="Times New Roman" w:hAnsi="Times New Roman" w:cs="Times New Roman"/>
          <w:color w:val="5B9BD5" w:themeColor="accent5"/>
          <w:sz w:val="24"/>
          <w:szCs w:val="24"/>
          <w:lang w:val="en-VC"/>
        </w:rPr>
        <w:t xml:space="preserve"> </w:t>
      </w:r>
    </w:p>
    <w:p w14:paraId="428D1903" w14:textId="35D42F45" w:rsidR="004242C7" w:rsidRPr="003B0CFD" w:rsidRDefault="004242C7"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By constructing an effective supply chain with diverse suppliers and cultivating loyal suppliers whose business depends on the organisation.</w:t>
      </w:r>
    </w:p>
    <w:p w14:paraId="486B2790" w14:textId="260D43EA" w:rsidR="00565492" w:rsidRPr="003B0CFD" w:rsidRDefault="00565492" w:rsidP="003B0CFD">
      <w:pPr>
        <w:pStyle w:val="Heading2"/>
        <w:spacing w:line="600" w:lineRule="auto"/>
        <w:rPr>
          <w:rFonts w:ascii="Times New Roman" w:eastAsiaTheme="minorEastAsia" w:hAnsi="Times New Roman" w:cs="Times New Roman"/>
          <w:sz w:val="24"/>
          <w:szCs w:val="24"/>
          <w:lang w:val="en-VC"/>
        </w:rPr>
      </w:pPr>
      <w:bookmarkStart w:id="33" w:name="_Toc121948959"/>
      <w:r w:rsidRPr="003B0CFD">
        <w:rPr>
          <w:rFonts w:ascii="Times New Roman" w:hAnsi="Times New Roman" w:cs="Times New Roman"/>
          <w:sz w:val="24"/>
          <w:szCs w:val="24"/>
          <w:lang w:val="en-US"/>
        </w:rPr>
        <w:t xml:space="preserve">Force 4 </w:t>
      </w:r>
      <w:r w:rsidRPr="003B0CFD">
        <w:rPr>
          <w:rFonts w:ascii="Times New Roman" w:eastAsiaTheme="minorEastAsia" w:hAnsi="Times New Roman" w:cs="Times New Roman"/>
          <w:sz w:val="24"/>
          <w:szCs w:val="24"/>
          <w:lang w:val="en-VC"/>
        </w:rPr>
        <w:t>Bargaining Power of Buyers</w:t>
      </w:r>
      <w:bookmarkEnd w:id="33"/>
      <w:r w:rsidRPr="003B0CFD">
        <w:rPr>
          <w:rFonts w:ascii="Times New Roman" w:eastAsiaTheme="minorEastAsia" w:hAnsi="Times New Roman" w:cs="Times New Roman"/>
          <w:sz w:val="24"/>
          <w:szCs w:val="24"/>
          <w:lang w:val="en-VC"/>
        </w:rPr>
        <w:t xml:space="preserve"> </w:t>
      </w:r>
    </w:p>
    <w:p w14:paraId="761C704A" w14:textId="042E2E11" w:rsidR="00EB533A" w:rsidRPr="003B0CFD" w:rsidRDefault="00EB533A"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Typically, FLOW buyers are a demanding group.</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VC"/>
        </w:rPr>
        <w:t>They wish to acquire the greatest available products for the least amount of money.</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VC"/>
        </w:rPr>
        <w:t xml:space="preserve">This put pressure on </w:t>
      </w:r>
      <w:proofErr w:type="spellStart"/>
      <w:r w:rsidRPr="003B0CFD">
        <w:rPr>
          <w:rFonts w:ascii="Times New Roman" w:hAnsi="Times New Roman" w:cs="Times New Roman"/>
          <w:sz w:val="24"/>
          <w:szCs w:val="24"/>
          <w:lang w:val="en-VC"/>
        </w:rPr>
        <w:t>FLOW's</w:t>
      </w:r>
      <w:proofErr w:type="spellEnd"/>
      <w:r w:rsidRPr="003B0CFD">
        <w:rPr>
          <w:rFonts w:ascii="Times New Roman" w:hAnsi="Times New Roman" w:cs="Times New Roman"/>
          <w:sz w:val="24"/>
          <w:szCs w:val="24"/>
          <w:lang w:val="en-VC"/>
        </w:rPr>
        <w:t xml:space="preserve"> long-term profitability.</w:t>
      </w:r>
    </w:p>
    <w:p w14:paraId="65F32380" w14:textId="1EFB02E8" w:rsidR="005B02ED" w:rsidRPr="003B0CFD" w:rsidRDefault="00EB533A"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xml:space="preserve">The smaller and more powerful </w:t>
      </w:r>
      <w:proofErr w:type="spellStart"/>
      <w:r w:rsidRPr="003B0CFD">
        <w:rPr>
          <w:rFonts w:ascii="Times New Roman" w:hAnsi="Times New Roman" w:cs="Times New Roman"/>
          <w:sz w:val="24"/>
          <w:szCs w:val="24"/>
          <w:lang w:val="en-VC"/>
        </w:rPr>
        <w:t>FLOW's</w:t>
      </w:r>
      <w:proofErr w:type="spellEnd"/>
      <w:r w:rsidRPr="003B0CFD">
        <w:rPr>
          <w:rFonts w:ascii="Times New Roman" w:hAnsi="Times New Roman" w:cs="Times New Roman"/>
          <w:sz w:val="24"/>
          <w:szCs w:val="24"/>
          <w:lang w:val="en-VC"/>
        </w:rPr>
        <w:t xml:space="preserve"> </w:t>
      </w:r>
      <w:r w:rsidR="00BD691D" w:rsidRPr="003B0CFD">
        <w:rPr>
          <w:rFonts w:ascii="Times New Roman" w:hAnsi="Times New Roman" w:cs="Times New Roman"/>
          <w:sz w:val="24"/>
          <w:szCs w:val="24"/>
          <w:lang w:val="en-US"/>
        </w:rPr>
        <w:t>customer</w:t>
      </w:r>
      <w:r w:rsidRPr="003B0CFD">
        <w:rPr>
          <w:rFonts w:ascii="Times New Roman" w:hAnsi="Times New Roman" w:cs="Times New Roman"/>
          <w:sz w:val="24"/>
          <w:szCs w:val="24"/>
          <w:lang w:val="en-VC"/>
        </w:rPr>
        <w:t xml:space="preserve"> base, the greater the consumers' bargaining strength and capacity to request rising discounts and offers.</w:t>
      </w:r>
    </w:p>
    <w:p w14:paraId="229ECCCF" w14:textId="19A80DE2" w:rsidR="00565492" w:rsidRPr="003B0CFD" w:rsidRDefault="00565492" w:rsidP="003B0CFD">
      <w:pPr>
        <w:pStyle w:val="Heading3"/>
        <w:spacing w:line="600" w:lineRule="auto"/>
        <w:rPr>
          <w:rFonts w:ascii="Times New Roman" w:hAnsi="Times New Roman" w:cs="Times New Roman"/>
          <w:color w:val="5B9BD5" w:themeColor="accent5"/>
          <w:sz w:val="24"/>
          <w:szCs w:val="24"/>
          <w:lang w:val="en-VC"/>
        </w:rPr>
      </w:pPr>
      <w:bookmarkStart w:id="34" w:name="_Toc121948960"/>
      <w:r w:rsidRPr="003B0CFD">
        <w:rPr>
          <w:rFonts w:ascii="Times New Roman" w:hAnsi="Times New Roman" w:cs="Times New Roman"/>
          <w:color w:val="5B9BD5" w:themeColor="accent5"/>
          <w:sz w:val="24"/>
          <w:szCs w:val="24"/>
          <w:lang w:val="en-VC"/>
        </w:rPr>
        <w:t xml:space="preserve">How </w:t>
      </w:r>
      <w:r w:rsidRPr="003B0CFD">
        <w:rPr>
          <w:rFonts w:ascii="Times New Roman" w:hAnsi="Times New Roman" w:cs="Times New Roman"/>
          <w:color w:val="5B9BD5" w:themeColor="accent5"/>
          <w:sz w:val="24"/>
          <w:szCs w:val="24"/>
          <w:lang w:val="en-US"/>
        </w:rPr>
        <w:t>FLOW Company deals with</w:t>
      </w:r>
      <w:r w:rsidRPr="003B0CFD">
        <w:rPr>
          <w:rFonts w:ascii="Times New Roman" w:hAnsi="Times New Roman" w:cs="Times New Roman"/>
          <w:color w:val="5B9BD5" w:themeColor="accent5"/>
          <w:sz w:val="24"/>
          <w:szCs w:val="24"/>
          <w:lang w:val="en-VC"/>
        </w:rPr>
        <w:t xml:space="preserve"> the Bargaining Power of Buyers</w:t>
      </w:r>
      <w:bookmarkEnd w:id="34"/>
      <w:r w:rsidRPr="003B0CFD">
        <w:rPr>
          <w:rFonts w:ascii="Times New Roman" w:hAnsi="Times New Roman" w:cs="Times New Roman"/>
          <w:color w:val="5B9BD5" w:themeColor="accent5"/>
          <w:sz w:val="24"/>
          <w:szCs w:val="24"/>
          <w:lang w:val="en-VC"/>
        </w:rPr>
        <w:t xml:space="preserve"> </w:t>
      </w:r>
    </w:p>
    <w:p w14:paraId="5193C5C8" w14:textId="77777777" w:rsidR="00B154DE" w:rsidRPr="003B0CFD" w:rsidRDefault="00B154DE"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By establishing a huge consumer base.</w:t>
      </w:r>
    </w:p>
    <w:p w14:paraId="129FE53F" w14:textId="3FC4C4A1" w:rsidR="00B154DE" w:rsidRPr="003B0CFD" w:rsidRDefault="00B154DE"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xml:space="preserve"> • By swiftly developing new products.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VC"/>
        </w:rPr>
        <w:t>Customers frequently seek discounts and promotions on known products; therefore, if FLOW continues to introduce new products, it can reduce the negotiating power of purchasers.</w:t>
      </w:r>
    </w:p>
    <w:p w14:paraId="5F294CB6" w14:textId="1B2A60FB" w:rsidR="00B154DE" w:rsidRPr="003B0CFD" w:rsidRDefault="00B154DE"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lastRenderedPageBreak/>
        <w:t>• New goods will also lower the number of FLOW customers that defect to a competitor (Digicel).</w:t>
      </w:r>
    </w:p>
    <w:p w14:paraId="3BB9E019" w14:textId="5B22BF13" w:rsidR="00565492" w:rsidRPr="003B0CFD" w:rsidRDefault="0073696B" w:rsidP="003B0CFD">
      <w:pPr>
        <w:pStyle w:val="Heading2"/>
        <w:spacing w:line="600" w:lineRule="auto"/>
        <w:rPr>
          <w:rFonts w:ascii="Times New Roman" w:hAnsi="Times New Roman" w:cs="Times New Roman"/>
          <w:sz w:val="24"/>
          <w:szCs w:val="24"/>
          <w:lang w:val="en-VC"/>
        </w:rPr>
      </w:pPr>
      <w:bookmarkStart w:id="35" w:name="_Toc121948961"/>
      <w:r w:rsidRPr="003B0CFD">
        <w:rPr>
          <w:rFonts w:ascii="Times New Roman" w:hAnsi="Times New Roman" w:cs="Times New Roman"/>
          <w:sz w:val="24"/>
          <w:szCs w:val="24"/>
          <w:lang w:val="en-US"/>
        </w:rPr>
        <w:t xml:space="preserve">Force 5: </w:t>
      </w:r>
      <w:r w:rsidR="00565492" w:rsidRPr="003B0CFD">
        <w:rPr>
          <w:rFonts w:ascii="Times New Roman" w:hAnsi="Times New Roman" w:cs="Times New Roman"/>
          <w:sz w:val="24"/>
          <w:szCs w:val="24"/>
          <w:lang w:val="en-VC"/>
        </w:rPr>
        <w:t>Threats of Substitute Products or Services</w:t>
      </w:r>
      <w:bookmarkEnd w:id="35"/>
      <w:r w:rsidR="00565492" w:rsidRPr="003B0CFD">
        <w:rPr>
          <w:rFonts w:ascii="Times New Roman" w:hAnsi="Times New Roman" w:cs="Times New Roman"/>
          <w:sz w:val="24"/>
          <w:szCs w:val="24"/>
          <w:lang w:val="en-VC"/>
        </w:rPr>
        <w:t xml:space="preserve"> </w:t>
      </w:r>
    </w:p>
    <w:p w14:paraId="5F0929F8" w14:textId="093B8327" w:rsidR="00BD691D" w:rsidRPr="003B0CFD" w:rsidRDefault="00BD691D"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xml:space="preserve">When a new product or service satisfies a comparable client need in a different manner, </w:t>
      </w:r>
      <w:proofErr w:type="spellStart"/>
      <w:r w:rsidRPr="003B0CFD">
        <w:rPr>
          <w:rFonts w:ascii="Times New Roman" w:hAnsi="Times New Roman" w:cs="Times New Roman"/>
          <w:sz w:val="24"/>
          <w:szCs w:val="24"/>
          <w:lang w:val="en-VC"/>
        </w:rPr>
        <w:t>FLOW's</w:t>
      </w:r>
      <w:proofErr w:type="spellEnd"/>
      <w:r w:rsidRPr="003B0CFD">
        <w:rPr>
          <w:rFonts w:ascii="Times New Roman" w:hAnsi="Times New Roman" w:cs="Times New Roman"/>
          <w:sz w:val="24"/>
          <w:szCs w:val="24"/>
          <w:lang w:val="en-VC"/>
        </w:rPr>
        <w:t xml:space="preserve"> profitability is negatively impacted.</w:t>
      </w:r>
    </w:p>
    <w:p w14:paraId="24B3D772" w14:textId="186A03D6" w:rsidR="00565492" w:rsidRPr="003B0CFD" w:rsidRDefault="00565492" w:rsidP="003B0CFD">
      <w:pPr>
        <w:pStyle w:val="Heading3"/>
        <w:spacing w:line="600" w:lineRule="auto"/>
        <w:rPr>
          <w:rFonts w:ascii="Times New Roman" w:hAnsi="Times New Roman" w:cs="Times New Roman"/>
          <w:color w:val="5B9BD5" w:themeColor="accent5"/>
          <w:sz w:val="24"/>
          <w:szCs w:val="24"/>
          <w:lang w:val="en-VC"/>
        </w:rPr>
      </w:pPr>
      <w:bookmarkStart w:id="36" w:name="_Toc121948962"/>
      <w:r w:rsidRPr="003B0CFD">
        <w:rPr>
          <w:rFonts w:ascii="Times New Roman" w:hAnsi="Times New Roman" w:cs="Times New Roman"/>
          <w:color w:val="5B9BD5" w:themeColor="accent5"/>
          <w:sz w:val="24"/>
          <w:szCs w:val="24"/>
          <w:lang w:val="en-VC"/>
        </w:rPr>
        <w:t xml:space="preserve">How </w:t>
      </w:r>
      <w:r w:rsidR="0073696B" w:rsidRPr="003B0CFD">
        <w:rPr>
          <w:rFonts w:ascii="Times New Roman" w:hAnsi="Times New Roman" w:cs="Times New Roman"/>
          <w:color w:val="5B9BD5" w:themeColor="accent5"/>
          <w:sz w:val="24"/>
          <w:szCs w:val="24"/>
          <w:lang w:val="en-US"/>
        </w:rPr>
        <w:t>Flow deals with</w:t>
      </w:r>
      <w:r w:rsidRPr="003B0CFD">
        <w:rPr>
          <w:rFonts w:ascii="Times New Roman" w:hAnsi="Times New Roman" w:cs="Times New Roman"/>
          <w:color w:val="5B9BD5" w:themeColor="accent5"/>
          <w:sz w:val="24"/>
          <w:szCs w:val="24"/>
          <w:lang w:val="en-VC"/>
        </w:rPr>
        <w:t>e the Treat of Substitute Products / Services</w:t>
      </w:r>
      <w:bookmarkEnd w:id="36"/>
      <w:r w:rsidRPr="003B0CFD">
        <w:rPr>
          <w:rFonts w:ascii="Times New Roman" w:hAnsi="Times New Roman" w:cs="Times New Roman"/>
          <w:color w:val="5B9BD5" w:themeColor="accent5"/>
          <w:sz w:val="24"/>
          <w:szCs w:val="24"/>
          <w:lang w:val="en-VC"/>
        </w:rPr>
        <w:t xml:space="preserve"> </w:t>
      </w:r>
    </w:p>
    <w:p w14:paraId="62B2323C" w14:textId="77777777" w:rsidR="00BD691D" w:rsidRPr="003B0CFD" w:rsidRDefault="00BD691D" w:rsidP="003B0CFD">
      <w:pPr>
        <w:pStyle w:val="ListParagraph"/>
        <w:numPr>
          <w:ilvl w:val="0"/>
          <w:numId w:val="36"/>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By placing a greater emphasis on service than on products.</w:t>
      </w:r>
    </w:p>
    <w:p w14:paraId="68B40E85" w14:textId="77777777" w:rsidR="00BD691D" w:rsidRPr="003B0CFD" w:rsidRDefault="00BD691D" w:rsidP="003B0CFD">
      <w:pPr>
        <w:pStyle w:val="ListParagraph"/>
        <w:numPr>
          <w:ilvl w:val="0"/>
          <w:numId w:val="36"/>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xml:space="preserve"> By recognising the underlying need of the consumer as opposed to what the customer is purchasing. </w:t>
      </w:r>
    </w:p>
    <w:p w14:paraId="3621D540" w14:textId="0E583348" w:rsidR="00BD691D" w:rsidRPr="003B0CFD" w:rsidRDefault="00BD691D" w:rsidP="003B0CFD">
      <w:pPr>
        <w:pStyle w:val="ListParagraph"/>
        <w:numPr>
          <w:ilvl w:val="0"/>
          <w:numId w:val="36"/>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xml:space="preserve"> By increasing the switching cost for the customer.</w:t>
      </w:r>
    </w:p>
    <w:p w14:paraId="4FA25456" w14:textId="6CC142DB" w:rsidR="00565492" w:rsidRPr="003B0CFD" w:rsidRDefault="00565492" w:rsidP="003B0CFD">
      <w:pPr>
        <w:pStyle w:val="Heading3"/>
        <w:spacing w:line="600" w:lineRule="auto"/>
        <w:rPr>
          <w:rFonts w:ascii="Times New Roman" w:hAnsi="Times New Roman" w:cs="Times New Roman"/>
          <w:color w:val="5B9BD5" w:themeColor="accent5"/>
          <w:sz w:val="24"/>
          <w:szCs w:val="24"/>
          <w:lang w:val="en-VC"/>
        </w:rPr>
      </w:pPr>
      <w:bookmarkStart w:id="37" w:name="_Toc121948963"/>
      <w:r w:rsidRPr="003B0CFD">
        <w:rPr>
          <w:rFonts w:ascii="Times New Roman" w:hAnsi="Times New Roman" w:cs="Times New Roman"/>
          <w:color w:val="5B9BD5" w:themeColor="accent5"/>
          <w:sz w:val="24"/>
          <w:szCs w:val="24"/>
          <w:lang w:val="en-VC"/>
        </w:rPr>
        <w:t xml:space="preserve">Implications of Porter Five Forces on </w:t>
      </w:r>
      <w:r w:rsidRPr="003B0CFD">
        <w:rPr>
          <w:rFonts w:ascii="Times New Roman" w:hAnsi="Times New Roman" w:cs="Times New Roman"/>
          <w:color w:val="5B9BD5" w:themeColor="accent5"/>
          <w:sz w:val="24"/>
          <w:szCs w:val="24"/>
          <w:lang w:val="en-US"/>
        </w:rPr>
        <w:t>Flow Company</w:t>
      </w:r>
      <w:bookmarkEnd w:id="37"/>
      <w:r w:rsidRPr="003B0CFD">
        <w:rPr>
          <w:rFonts w:ascii="Times New Roman" w:hAnsi="Times New Roman" w:cs="Times New Roman"/>
          <w:color w:val="5B9BD5" w:themeColor="accent5"/>
          <w:sz w:val="24"/>
          <w:szCs w:val="24"/>
          <w:lang w:val="en-VC"/>
        </w:rPr>
        <w:t xml:space="preserve"> </w:t>
      </w:r>
    </w:p>
    <w:p w14:paraId="40FB8742" w14:textId="6DD6D9AB" w:rsidR="00BD691D" w:rsidRPr="003B0CFD" w:rsidRDefault="00BD691D"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By investigating all five competitive forces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VC"/>
        </w:rPr>
        <w:t xml:space="preserve">Flow firm strategists can acquire a comprehensive understanding of the factors influencing the organization's profitability in the communications </w:t>
      </w:r>
      <w:proofErr w:type="spellStart"/>
      <w:proofErr w:type="gramStart"/>
      <w:r w:rsidRPr="003B0CFD">
        <w:rPr>
          <w:rFonts w:ascii="Times New Roman" w:hAnsi="Times New Roman" w:cs="Times New Roman"/>
          <w:sz w:val="24"/>
          <w:szCs w:val="24"/>
          <w:lang w:val="en-VC"/>
        </w:rPr>
        <w:t>industry.They</w:t>
      </w:r>
      <w:proofErr w:type="spellEnd"/>
      <w:proofErr w:type="gramEnd"/>
      <w:r w:rsidRPr="003B0CFD">
        <w:rPr>
          <w:rFonts w:ascii="Times New Roman" w:hAnsi="Times New Roman" w:cs="Times New Roman"/>
          <w:sz w:val="24"/>
          <w:szCs w:val="24"/>
          <w:lang w:val="en-VC"/>
        </w:rPr>
        <w:t xml:space="preserve"> can recognise game-changing trends early on and act rapidly to capitalise on emerging opportunities.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VC"/>
        </w:rPr>
        <w:t>By gaining a thorough understanding of the Porter Five Forces, flow management can mould these forces in their favour.</w:t>
      </w:r>
    </w:p>
    <w:p w14:paraId="4D2ECEE8" w14:textId="4099CEA5" w:rsidR="00D54156" w:rsidRPr="003B0CFD" w:rsidRDefault="00BD691D" w:rsidP="003B0CFD">
      <w:p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 However, applying this method may necessitate a substantial initial investment in advanced equipment, aggressive pricing, and start-up losses.</w:t>
      </w:r>
    </w:p>
    <w:p w14:paraId="5C718004" w14:textId="3F72AFCF" w:rsidR="00FB4EFD" w:rsidRPr="003B0CFD" w:rsidRDefault="00FB4EFD" w:rsidP="003B0CFD">
      <w:pPr>
        <w:pStyle w:val="Heading2"/>
        <w:numPr>
          <w:ilvl w:val="0"/>
          <w:numId w:val="29"/>
        </w:numPr>
        <w:spacing w:line="600" w:lineRule="auto"/>
        <w:rPr>
          <w:rFonts w:ascii="Times New Roman" w:hAnsi="Times New Roman" w:cs="Times New Roman"/>
          <w:b/>
          <w:bCs/>
          <w:sz w:val="24"/>
          <w:szCs w:val="24"/>
          <w:lang w:val="en-US"/>
        </w:rPr>
      </w:pPr>
      <w:bookmarkStart w:id="38" w:name="_Toc121948964"/>
      <w:r w:rsidRPr="003B0CFD">
        <w:rPr>
          <w:rFonts w:ascii="Times New Roman" w:hAnsi="Times New Roman" w:cs="Times New Roman"/>
          <w:b/>
          <w:bCs/>
          <w:sz w:val="24"/>
          <w:szCs w:val="24"/>
          <w:lang w:val="en-US"/>
        </w:rPr>
        <w:lastRenderedPageBreak/>
        <w:t>Porter’s Generic Strategies</w:t>
      </w:r>
      <w:bookmarkEnd w:id="38"/>
    </w:p>
    <w:p w14:paraId="2DCF7F60" w14:textId="49019E85" w:rsidR="00902A53" w:rsidRPr="003B0CFD" w:rsidRDefault="00902A5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This strategy was devised by Michael Porter, who </w:t>
      </w:r>
      <w:r w:rsidR="00C709B6" w:rsidRPr="003B0CFD">
        <w:rPr>
          <w:rFonts w:ascii="Times New Roman" w:hAnsi="Times New Roman" w:cs="Times New Roman"/>
          <w:sz w:val="24"/>
          <w:szCs w:val="24"/>
          <w:lang w:val="en-US"/>
        </w:rPr>
        <w:t>hypothesizes</w:t>
      </w:r>
      <w:r w:rsidRPr="003B0CFD">
        <w:rPr>
          <w:rFonts w:ascii="Times New Roman" w:hAnsi="Times New Roman" w:cs="Times New Roman"/>
          <w:sz w:val="24"/>
          <w:szCs w:val="24"/>
          <w:lang w:val="en-US"/>
        </w:rPr>
        <w:t xml:space="preserve"> that there are three potentially viable strategic approaches a business can take to beat its competitors in a given industry (overall cost leadership, differentiation, and focus).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Focus's strategy is Flow's main objective.</w:t>
      </w:r>
      <w:r w:rsidR="00C709B6"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The generic approach of concentration focuses on a certain customer group, product line section, or geographical market.</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The focus method is predicated on the notion that Flow can attain its limited strategic objective more effectively (differentiation) or efficiently (low cost).</w:t>
      </w:r>
      <w:r w:rsidR="00C709B6"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In its narrow aim, the approach of concentration can achieve distinctiveness, cost savings, or both.</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(Porter 1980.)</w:t>
      </w:r>
    </w:p>
    <w:p w14:paraId="5C5FB1DD" w14:textId="10EC37CB" w:rsidR="008D468D" w:rsidRPr="003B0CFD" w:rsidRDefault="00C709B6" w:rsidP="003B0CFD">
      <w:pPr>
        <w:pStyle w:val="Caption"/>
        <w:keepNext/>
        <w:spacing w:line="600" w:lineRule="auto"/>
        <w:rPr>
          <w:rFonts w:ascii="Times New Roman" w:hAnsi="Times New Roman" w:cs="Times New Roman"/>
          <w:b w:val="0"/>
          <w:bCs w:val="0"/>
          <w:sz w:val="24"/>
          <w:szCs w:val="24"/>
        </w:rPr>
      </w:pPr>
      <w:r w:rsidRPr="003B0CFD">
        <w:rPr>
          <w:rFonts w:ascii="Times New Roman" w:hAnsi="Times New Roman" w:cs="Times New Roman"/>
          <w:sz w:val="24"/>
          <w:szCs w:val="24"/>
          <w:lang w:val="en-US"/>
        </w:rPr>
        <w:drawing>
          <wp:anchor distT="0" distB="0" distL="114300" distR="114300" simplePos="0" relativeHeight="251663360" behindDoc="0" locked="0" layoutInCell="1" allowOverlap="1" wp14:anchorId="1E362732" wp14:editId="53AC6EA8">
            <wp:simplePos x="0" y="0"/>
            <wp:positionH relativeFrom="margin">
              <wp:align>left</wp:align>
            </wp:positionH>
            <wp:positionV relativeFrom="paragraph">
              <wp:posOffset>349885</wp:posOffset>
            </wp:positionV>
            <wp:extent cx="4450715" cy="2705100"/>
            <wp:effectExtent l="0" t="0" r="6985" b="0"/>
            <wp:wrapThrough wrapText="bothSides">
              <wp:wrapPolygon edited="0">
                <wp:start x="0" y="0"/>
                <wp:lineTo x="0" y="21448"/>
                <wp:lineTo x="21541" y="21448"/>
                <wp:lineTo x="21541" y="0"/>
                <wp:lineTo x="0" y="0"/>
              </wp:wrapPolygon>
            </wp:wrapThrough>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50715" cy="2705100"/>
                    </a:xfrm>
                    <a:prstGeom prst="rect">
                      <a:avLst/>
                    </a:prstGeom>
                  </pic:spPr>
                </pic:pic>
              </a:graphicData>
            </a:graphic>
            <wp14:sizeRelH relativeFrom="page">
              <wp14:pctWidth>0</wp14:pctWidth>
            </wp14:sizeRelH>
            <wp14:sizeRelV relativeFrom="page">
              <wp14:pctHeight>0</wp14:pctHeight>
            </wp14:sizeRelV>
          </wp:anchor>
        </w:drawing>
      </w:r>
      <w:r w:rsidR="008D468D" w:rsidRPr="003B0CFD">
        <w:rPr>
          <w:rFonts w:ascii="Times New Roman" w:hAnsi="Times New Roman" w:cs="Times New Roman"/>
          <w:b w:val="0"/>
          <w:bCs w:val="0"/>
          <w:sz w:val="24"/>
          <w:szCs w:val="24"/>
        </w:rPr>
        <w:t xml:space="preserve">Figure </w:t>
      </w:r>
      <w:r w:rsidR="008D468D" w:rsidRPr="003B0CFD">
        <w:rPr>
          <w:rFonts w:ascii="Times New Roman" w:hAnsi="Times New Roman" w:cs="Times New Roman"/>
          <w:b w:val="0"/>
          <w:bCs w:val="0"/>
          <w:sz w:val="24"/>
          <w:szCs w:val="24"/>
          <w:lang w:val="en-US"/>
        </w:rPr>
        <w:t>2 Porter's Generic Strategies</w:t>
      </w:r>
    </w:p>
    <w:p w14:paraId="57274057" w14:textId="067D532A" w:rsidR="00AB43D4" w:rsidRPr="003B0CFD" w:rsidRDefault="00AB43D4" w:rsidP="003B0CFD">
      <w:pPr>
        <w:spacing w:line="600" w:lineRule="auto"/>
        <w:rPr>
          <w:rStyle w:val="markedcontent"/>
          <w:rFonts w:ascii="Times New Roman" w:hAnsi="Times New Roman" w:cs="Times New Roman"/>
          <w:sz w:val="24"/>
          <w:szCs w:val="24"/>
        </w:rPr>
      </w:pPr>
    </w:p>
    <w:p w14:paraId="5CCD042F" w14:textId="17928E7C" w:rsidR="00AB43D4" w:rsidRPr="003B0CFD" w:rsidRDefault="00AB43D4" w:rsidP="003B0CFD">
      <w:pPr>
        <w:pStyle w:val="Heading2"/>
        <w:numPr>
          <w:ilvl w:val="0"/>
          <w:numId w:val="29"/>
        </w:numPr>
        <w:spacing w:line="600" w:lineRule="auto"/>
        <w:rPr>
          <w:rStyle w:val="markedcontent"/>
          <w:rFonts w:ascii="Times New Roman" w:hAnsi="Times New Roman" w:cs="Times New Roman"/>
          <w:b/>
          <w:bCs/>
          <w:sz w:val="24"/>
          <w:szCs w:val="24"/>
        </w:rPr>
      </w:pPr>
      <w:bookmarkStart w:id="39" w:name="_Toc121948965"/>
      <w:r w:rsidRPr="003B0CFD">
        <w:rPr>
          <w:rStyle w:val="markedcontent"/>
          <w:rFonts w:ascii="Times New Roman" w:hAnsi="Times New Roman" w:cs="Times New Roman"/>
          <w:b/>
          <w:bCs/>
          <w:sz w:val="24"/>
          <w:szCs w:val="24"/>
        </w:rPr>
        <w:lastRenderedPageBreak/>
        <w:t>Bowman’s Strategy Clock</w:t>
      </w:r>
      <w:bookmarkEnd w:id="39"/>
    </w:p>
    <w:p w14:paraId="2CA369A5" w14:textId="7846FF89" w:rsidR="00056E12" w:rsidRPr="003B0CFD" w:rsidRDefault="00056E12" w:rsidP="003B0CFD">
      <w:pPr>
        <w:pStyle w:val="Caption"/>
        <w:keepNext/>
        <w:spacing w:line="600" w:lineRule="auto"/>
        <w:rPr>
          <w:rFonts w:ascii="Times New Roman" w:hAnsi="Times New Roman" w:cs="Times New Roman"/>
          <w:sz w:val="24"/>
          <w:szCs w:val="24"/>
        </w:rPr>
      </w:pPr>
      <w:r w:rsidRPr="003B0CFD">
        <w:rPr>
          <w:rFonts w:ascii="Times New Roman" w:hAnsi="Times New Roman" w:cs="Times New Roman"/>
          <w:sz w:val="24"/>
          <w:szCs w:val="24"/>
          <w:lang w:val="en-US"/>
        </w:rPr>
        <w:t>Figure 3. Bowman's Strategy Clock</w:t>
      </w:r>
    </w:p>
    <w:p w14:paraId="79A7DAD6" w14:textId="4BE74E7F" w:rsidR="00AB43D4" w:rsidRPr="003B0CFD" w:rsidRDefault="00056E12"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w:t>
      </w:r>
      <w:r w:rsidR="00AB43D4" w:rsidRPr="003B0CFD">
        <w:rPr>
          <w:rFonts w:ascii="Times New Roman" w:hAnsi="Times New Roman" w:cs="Times New Roman"/>
          <w:sz w:val="24"/>
          <w:szCs w:val="24"/>
          <w:lang w:val="en-US"/>
        </w:rPr>
        <w:drawing>
          <wp:inline distT="0" distB="0" distL="0" distR="0" wp14:anchorId="1691D73B" wp14:editId="7D2CF356">
            <wp:extent cx="3517819" cy="2536102"/>
            <wp:effectExtent l="0" t="0" r="698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50936" cy="2559977"/>
                    </a:xfrm>
                    <a:prstGeom prst="rect">
                      <a:avLst/>
                    </a:prstGeom>
                  </pic:spPr>
                </pic:pic>
              </a:graphicData>
            </a:graphic>
          </wp:inline>
        </w:drawing>
      </w:r>
    </w:p>
    <w:p w14:paraId="79F79446" w14:textId="55181BFC" w:rsidR="00597F09" w:rsidRPr="003B0CFD" w:rsidRDefault="00597F09"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Bowman's Strategic Clock can be used to design Flow corporate product or service strategic positioning for market dominance.</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Price and value define the clock.</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In Bowman's Strategy Clock, cost and distinctiveness are competitive advantages like Porter's Three Generic Strategies.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 xml:space="preserve">Flow management </w:t>
      </w:r>
      <w:r w:rsidRPr="003B0CFD">
        <w:rPr>
          <w:rFonts w:ascii="Times New Roman" w:hAnsi="Times New Roman" w:cs="Times New Roman"/>
          <w:sz w:val="24"/>
          <w:szCs w:val="24"/>
          <w:lang w:val="en-US"/>
        </w:rPr>
        <w:t>prioritizes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personalized</w:t>
      </w:r>
      <w:r w:rsidRPr="003B0CFD">
        <w:rPr>
          <w:rFonts w:ascii="Times New Roman" w:hAnsi="Times New Roman" w:cs="Times New Roman"/>
          <w:sz w:val="24"/>
          <w:szCs w:val="24"/>
          <w:lang w:val="en-US"/>
        </w:rPr>
        <w:t xml:space="preserve"> customer service.</w:t>
      </w:r>
    </w:p>
    <w:p w14:paraId="3F4462A3" w14:textId="3388DFB8" w:rsidR="00AB43D4" w:rsidRPr="003B0CFD" w:rsidRDefault="00AB43D4" w:rsidP="003B0CFD">
      <w:pPr>
        <w:pStyle w:val="Heading3"/>
        <w:spacing w:line="600" w:lineRule="auto"/>
        <w:rPr>
          <w:rFonts w:ascii="Times New Roman" w:hAnsi="Times New Roman" w:cs="Times New Roman"/>
          <w:color w:val="5B9BD5" w:themeColor="accent5"/>
          <w:sz w:val="24"/>
          <w:szCs w:val="24"/>
          <w:lang w:val="en-US"/>
        </w:rPr>
      </w:pPr>
      <w:bookmarkStart w:id="40" w:name="_Toc121948966"/>
      <w:r w:rsidRPr="003B0CFD">
        <w:rPr>
          <w:rFonts w:ascii="Times New Roman" w:hAnsi="Times New Roman" w:cs="Times New Roman"/>
          <w:color w:val="5B9BD5" w:themeColor="accent5"/>
          <w:sz w:val="24"/>
          <w:szCs w:val="24"/>
          <w:lang w:val="en-US"/>
        </w:rPr>
        <w:t xml:space="preserve">Bowman Strategy Clock </w:t>
      </w:r>
      <w:r w:rsidRPr="003B0CFD">
        <w:rPr>
          <w:rFonts w:ascii="Times New Roman" w:hAnsi="Times New Roman" w:cs="Times New Roman"/>
          <w:color w:val="5B9BD5" w:themeColor="accent5"/>
          <w:sz w:val="24"/>
          <w:szCs w:val="24"/>
        </w:rPr>
        <w:t>eight different strategies:</w:t>
      </w:r>
      <w:bookmarkEnd w:id="40"/>
    </w:p>
    <w:p w14:paraId="0CBED05A" w14:textId="3C0AB698" w:rsidR="00597F09" w:rsidRPr="003B0CFD" w:rsidRDefault="00597F09"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lang w:val="en-US"/>
        </w:rPr>
        <w:t>1.</w:t>
      </w:r>
      <w:r w:rsidRPr="003B0CFD">
        <w:rPr>
          <w:rStyle w:val="markedcontent"/>
          <w:rFonts w:ascii="Times New Roman" w:hAnsi="Times New Roman" w:cs="Times New Roman"/>
          <w:sz w:val="24"/>
          <w:szCs w:val="24"/>
        </w:rPr>
        <w:t>Low prices with little value added: low prices with little value and no differentiator</w:t>
      </w:r>
    </w:p>
    <w:p w14:paraId="6629BFE6" w14:textId="77777777" w:rsidR="00597F09" w:rsidRPr="003B0CFD" w:rsidRDefault="00597F09"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rPr>
        <w:t>2. Low price: low pricing with minimal added value, sometimes known as "cost leaders"</w:t>
      </w:r>
    </w:p>
    <w:p w14:paraId="0DC87996" w14:textId="77777777" w:rsidR="00597F09" w:rsidRPr="003B0CFD" w:rsidRDefault="00597F09"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rPr>
        <w:t>3. Hybrid: low costs with some differentiation.</w:t>
      </w:r>
    </w:p>
    <w:p w14:paraId="4CD039D5" w14:textId="77777777" w:rsidR="00597F09" w:rsidRPr="003B0CFD" w:rsidRDefault="00597F09"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rPr>
        <w:t>4. Distinction: the greatest level of perceived added value</w:t>
      </w:r>
    </w:p>
    <w:p w14:paraId="2EEC563E" w14:textId="77777777" w:rsidR="00597F09" w:rsidRPr="003B0CFD" w:rsidRDefault="00597F09"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rPr>
        <w:t>5. Targeted differentiation: highest costs with strong perceived added value</w:t>
      </w:r>
    </w:p>
    <w:p w14:paraId="376BE864" w14:textId="77777777" w:rsidR="00597F09" w:rsidRPr="003B0CFD" w:rsidRDefault="00597F09"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rPr>
        <w:lastRenderedPageBreak/>
        <w:t>6. High risky margins: high pricing with a low perceived added value</w:t>
      </w:r>
    </w:p>
    <w:p w14:paraId="5A687B23" w14:textId="77777777" w:rsidR="00597F09" w:rsidRPr="003B0CFD" w:rsidRDefault="00597F09"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rPr>
        <w:t>7. Monopolistic pricing: high prices with no perceived added value</w:t>
      </w:r>
    </w:p>
    <w:p w14:paraId="5B8493F1" w14:textId="08C82E76" w:rsidR="00597F09" w:rsidRPr="003B0CFD" w:rsidRDefault="00597F09"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rPr>
        <w:t>8.Market share loss: mid-range or standard prices with limited perceived additional value</w:t>
      </w:r>
    </w:p>
    <w:p w14:paraId="25403DDA" w14:textId="669826A9" w:rsidR="004F4F01" w:rsidRPr="003B0CFD" w:rsidRDefault="004F4F01" w:rsidP="003B0CFD">
      <w:pPr>
        <w:pStyle w:val="Heading2"/>
        <w:spacing w:line="600" w:lineRule="auto"/>
        <w:rPr>
          <w:rStyle w:val="markedcontent"/>
          <w:rFonts w:ascii="Times New Roman" w:hAnsi="Times New Roman" w:cs="Times New Roman"/>
          <w:b/>
          <w:bCs/>
          <w:color w:val="auto"/>
          <w:sz w:val="24"/>
          <w:szCs w:val="24"/>
          <w:lang w:val="en-US"/>
        </w:rPr>
      </w:pPr>
      <w:bookmarkStart w:id="41" w:name="_Toc121948967"/>
      <w:r w:rsidRPr="003B0CFD">
        <w:rPr>
          <w:rFonts w:ascii="Times New Roman" w:hAnsi="Times New Roman" w:cs="Times New Roman"/>
          <w:b/>
          <w:bCs/>
          <w:color w:val="5B9BD5" w:themeColor="accent5"/>
          <w:sz w:val="24"/>
          <w:szCs w:val="24"/>
          <w:lang w:val="en-US"/>
        </w:rPr>
        <w:t>4.</w:t>
      </w:r>
      <w:r w:rsidR="00056E12" w:rsidRPr="003B0CFD">
        <w:rPr>
          <w:rFonts w:ascii="Times New Roman" w:hAnsi="Times New Roman" w:cs="Times New Roman"/>
          <w:b/>
          <w:bCs/>
          <w:color w:val="5B9BD5" w:themeColor="accent5"/>
          <w:sz w:val="24"/>
          <w:szCs w:val="24"/>
          <w:lang w:val="en-US"/>
        </w:rPr>
        <w:t xml:space="preserve"> </w:t>
      </w:r>
      <w:r w:rsidR="005331A7" w:rsidRPr="007052EC">
        <w:rPr>
          <w:rFonts w:ascii="Times New Roman" w:hAnsi="Times New Roman" w:cs="Times New Roman"/>
          <w:b/>
          <w:bCs/>
          <w:color w:val="5B9BD5" w:themeColor="accent5"/>
          <w:sz w:val="24"/>
          <w:szCs w:val="24"/>
          <w:lang w:val="en-US"/>
        </w:rPr>
        <w:t>Ansoff Matrix Strategy</w:t>
      </w:r>
      <w:bookmarkEnd w:id="41"/>
    </w:p>
    <w:p w14:paraId="09490B59" w14:textId="66A883A3" w:rsidR="00FB4EFD" w:rsidRPr="003B0CFD" w:rsidRDefault="004F4F01" w:rsidP="003B0CFD">
      <w:pPr>
        <w:spacing w:line="600" w:lineRule="auto"/>
        <w:rPr>
          <w:rFonts w:ascii="Times New Roman" w:hAnsi="Times New Roman" w:cs="Times New Roman"/>
          <w:b/>
          <w:bCs/>
          <w:sz w:val="24"/>
          <w:szCs w:val="24"/>
          <w:lang w:val="en-US"/>
        </w:rPr>
      </w:pPr>
      <w:r w:rsidRPr="003B0CFD">
        <w:rPr>
          <w:rStyle w:val="markedcontent"/>
          <w:rFonts w:ascii="Times New Roman" w:eastAsiaTheme="majorEastAsia" w:hAnsi="Times New Roman" w:cs="Times New Roman"/>
          <w:sz w:val="24"/>
          <w:szCs w:val="24"/>
          <w:lang w:val="en-US"/>
        </w:rPr>
        <w:t>The Ansoff Matrix is a growth strategy tool based on four directions</w:t>
      </w:r>
      <w:r w:rsidRPr="003B0CFD">
        <w:rPr>
          <w:rStyle w:val="markedcontent"/>
          <w:rFonts w:ascii="Times New Roman" w:eastAsiaTheme="majorEastAsia" w:hAnsi="Times New Roman" w:cs="Times New Roman"/>
          <w:sz w:val="24"/>
          <w:szCs w:val="24"/>
          <w:lang w:val="en-US"/>
        </w:rPr>
        <w:t xml:space="preserve"> </w:t>
      </w:r>
      <w:r w:rsidRPr="003B0CFD">
        <w:rPr>
          <w:rStyle w:val="markedcontent"/>
          <w:rFonts w:ascii="Times New Roman" w:hAnsi="Times New Roman" w:cs="Times New Roman"/>
          <w:sz w:val="24"/>
          <w:szCs w:val="24"/>
        </w:rPr>
        <w:t>(Johnson 2014)</w:t>
      </w:r>
      <w:r w:rsidRPr="003B0CFD">
        <w:rPr>
          <w:rStyle w:val="markedcontent"/>
          <w:rFonts w:ascii="Times New Roman" w:eastAsiaTheme="majorEastAsia" w:hAnsi="Times New Roman" w:cs="Times New Roman"/>
          <w:sz w:val="24"/>
          <w:szCs w:val="24"/>
          <w:lang w:val="en-US"/>
        </w:rPr>
        <w:t>.</w:t>
      </w:r>
    </w:p>
    <w:p w14:paraId="244DFB5C" w14:textId="13E8C098" w:rsidR="0050328B" w:rsidRPr="003B0CFD" w:rsidRDefault="0050328B" w:rsidP="003B0CFD">
      <w:pPr>
        <w:pStyle w:val="Caption"/>
        <w:keepNext/>
        <w:spacing w:line="600" w:lineRule="auto"/>
        <w:rPr>
          <w:rFonts w:ascii="Times New Roman" w:hAnsi="Times New Roman" w:cs="Times New Roman"/>
          <w:b w:val="0"/>
          <w:bCs w:val="0"/>
          <w:sz w:val="24"/>
          <w:szCs w:val="24"/>
        </w:rPr>
      </w:pPr>
      <w:r w:rsidRPr="003B0CFD">
        <w:rPr>
          <w:rFonts w:ascii="Times New Roman" w:hAnsi="Times New Roman" w:cs="Times New Roman"/>
          <w:b w:val="0"/>
          <w:bCs w:val="0"/>
          <w:sz w:val="24"/>
          <w:szCs w:val="24"/>
        </w:rPr>
        <w:t xml:space="preserve">Figure </w:t>
      </w:r>
      <w:r w:rsidR="00056E12" w:rsidRPr="003B0CFD">
        <w:rPr>
          <w:rFonts w:ascii="Times New Roman" w:hAnsi="Times New Roman" w:cs="Times New Roman"/>
          <w:b w:val="0"/>
          <w:bCs w:val="0"/>
          <w:sz w:val="24"/>
          <w:szCs w:val="24"/>
          <w:lang w:val="en-US"/>
        </w:rPr>
        <w:t>4</w:t>
      </w:r>
      <w:r w:rsidR="00865897" w:rsidRPr="003B0CFD">
        <w:rPr>
          <w:rFonts w:ascii="Times New Roman" w:hAnsi="Times New Roman" w:cs="Times New Roman"/>
          <w:b w:val="0"/>
          <w:bCs w:val="0"/>
          <w:sz w:val="24"/>
          <w:szCs w:val="24"/>
          <w:lang w:val="en-US"/>
        </w:rPr>
        <w:t xml:space="preserve">. </w:t>
      </w:r>
      <w:r w:rsidRPr="003B0CFD">
        <w:rPr>
          <w:rStyle w:val="markedcontent"/>
          <w:rFonts w:ascii="Times New Roman" w:hAnsi="Times New Roman" w:cs="Times New Roman"/>
          <w:b w:val="0"/>
          <w:bCs w:val="0"/>
          <w:sz w:val="24"/>
          <w:szCs w:val="24"/>
        </w:rPr>
        <w:t xml:space="preserve">Ansoff Matrix </w:t>
      </w:r>
      <w:r w:rsidR="004F4F01" w:rsidRPr="003B0CFD">
        <w:rPr>
          <w:rFonts w:ascii="Times New Roman" w:hAnsi="Times New Roman" w:cs="Times New Roman"/>
          <w:sz w:val="24"/>
          <w:szCs w:val="24"/>
          <w:lang w:val="en-US"/>
        </w:rPr>
        <w:drawing>
          <wp:inline distT="0" distB="0" distL="0" distR="0" wp14:anchorId="2EBED75A" wp14:editId="6A585BF4">
            <wp:extent cx="5082980" cy="3162574"/>
            <wp:effectExtent l="0" t="0" r="381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82980" cy="3162574"/>
                    </a:xfrm>
                    <a:prstGeom prst="rect">
                      <a:avLst/>
                    </a:prstGeom>
                  </pic:spPr>
                </pic:pic>
              </a:graphicData>
            </a:graphic>
          </wp:inline>
        </w:drawing>
      </w:r>
    </w:p>
    <w:p w14:paraId="0F4EEF0E" w14:textId="7697C801" w:rsidR="00FB4EFD" w:rsidRPr="003B0CFD" w:rsidRDefault="00FB4EFD" w:rsidP="003B0CFD">
      <w:pPr>
        <w:spacing w:line="600" w:lineRule="auto"/>
        <w:rPr>
          <w:rFonts w:ascii="Times New Roman" w:hAnsi="Times New Roman" w:cs="Times New Roman"/>
          <w:b/>
          <w:bCs/>
          <w:sz w:val="24"/>
          <w:szCs w:val="24"/>
          <w:lang w:val="en-US"/>
        </w:rPr>
      </w:pPr>
    </w:p>
    <w:p w14:paraId="548ACDA6" w14:textId="533A84E5" w:rsidR="00EE4EAE" w:rsidRDefault="00865897" w:rsidP="00EE4EAE">
      <w:pPr>
        <w:spacing w:line="600" w:lineRule="auto"/>
        <w:rPr>
          <w:rStyle w:val="markedcontent"/>
          <w:rFonts w:ascii="Times New Roman" w:hAnsi="Times New Roman" w:cs="Times New Roman"/>
          <w:sz w:val="24"/>
          <w:szCs w:val="24"/>
          <w:lang w:val="en-US"/>
        </w:rPr>
      </w:pPr>
      <w:bookmarkStart w:id="42" w:name="_Toc121859983"/>
      <w:bookmarkStart w:id="43" w:name="_Toc121948968"/>
      <w:r w:rsidRPr="003B0CFD">
        <w:rPr>
          <w:rStyle w:val="Heading3Char"/>
          <w:rFonts w:ascii="Times New Roman" w:hAnsi="Times New Roman" w:cs="Times New Roman"/>
          <w:color w:val="5B9BD5" w:themeColor="accent5"/>
          <w:sz w:val="24"/>
          <w:szCs w:val="24"/>
          <w:lang w:val="en-US"/>
        </w:rPr>
        <w:t>F</w:t>
      </w:r>
      <w:r w:rsidR="007A7F09" w:rsidRPr="003B0CFD">
        <w:rPr>
          <w:rStyle w:val="Heading3Char"/>
          <w:rFonts w:ascii="Times New Roman" w:hAnsi="Times New Roman" w:cs="Times New Roman"/>
          <w:color w:val="5B9BD5" w:themeColor="accent5"/>
          <w:sz w:val="24"/>
          <w:szCs w:val="24"/>
        </w:rPr>
        <w:t>our growth-focused approaches for the strategy include:</w:t>
      </w:r>
      <w:bookmarkEnd w:id="42"/>
      <w:bookmarkEnd w:id="43"/>
      <w:r w:rsidR="007A7F09" w:rsidRPr="003B0CFD">
        <w:rPr>
          <w:rFonts w:ascii="Times New Roman" w:hAnsi="Times New Roman" w:cs="Times New Roman"/>
          <w:sz w:val="24"/>
          <w:szCs w:val="24"/>
        </w:rPr>
        <w:br/>
      </w:r>
      <w:r w:rsidR="007A7F09" w:rsidRPr="003B0CFD">
        <w:rPr>
          <w:rStyle w:val="markedcontent"/>
          <w:rFonts w:ascii="Times New Roman" w:hAnsi="Times New Roman" w:cs="Times New Roman"/>
          <w:sz w:val="24"/>
          <w:szCs w:val="24"/>
        </w:rPr>
        <w:t xml:space="preserve">• Market Penetration: </w:t>
      </w:r>
      <w:r w:rsidR="007A7F09" w:rsidRPr="003B0CFD">
        <w:rPr>
          <w:rStyle w:val="markedcontent"/>
          <w:rFonts w:ascii="Times New Roman" w:hAnsi="Times New Roman" w:cs="Times New Roman"/>
          <w:sz w:val="24"/>
          <w:szCs w:val="24"/>
          <w:lang w:val="en-US"/>
        </w:rPr>
        <w:t>Flow</w:t>
      </w:r>
      <w:r w:rsidR="007A7F09" w:rsidRPr="003B0CFD">
        <w:rPr>
          <w:rStyle w:val="markedcontent"/>
          <w:rFonts w:ascii="Times New Roman" w:hAnsi="Times New Roman" w:cs="Times New Roman"/>
          <w:sz w:val="24"/>
          <w:szCs w:val="24"/>
        </w:rPr>
        <w:t xml:space="preserve"> </w:t>
      </w:r>
      <w:r w:rsidRPr="003B0CFD">
        <w:rPr>
          <w:rStyle w:val="markedcontent"/>
          <w:rFonts w:ascii="Times New Roman" w:hAnsi="Times New Roman" w:cs="Times New Roman"/>
          <w:sz w:val="24"/>
          <w:szCs w:val="24"/>
          <w:lang w:val="en-US"/>
        </w:rPr>
        <w:t>can</w:t>
      </w:r>
      <w:r w:rsidR="007A7F09" w:rsidRPr="003B0CFD">
        <w:rPr>
          <w:rStyle w:val="markedcontent"/>
          <w:rFonts w:ascii="Times New Roman" w:hAnsi="Times New Roman" w:cs="Times New Roman"/>
          <w:sz w:val="24"/>
          <w:szCs w:val="24"/>
        </w:rPr>
        <w:t xml:space="preserve"> </w:t>
      </w:r>
      <w:r w:rsidRPr="003B0CFD">
        <w:rPr>
          <w:rStyle w:val="markedcontent"/>
          <w:rFonts w:ascii="Times New Roman" w:hAnsi="Times New Roman" w:cs="Times New Roman"/>
          <w:sz w:val="24"/>
          <w:szCs w:val="24"/>
        </w:rPr>
        <w:t>achieve</w:t>
      </w:r>
      <w:r w:rsidR="007A7F09" w:rsidRPr="003B0CFD">
        <w:rPr>
          <w:rStyle w:val="markedcontent"/>
          <w:rFonts w:ascii="Times New Roman" w:hAnsi="Times New Roman" w:cs="Times New Roman"/>
          <w:sz w:val="24"/>
          <w:szCs w:val="24"/>
        </w:rPr>
        <w:t xml:space="preserve"> growth by increasing its</w:t>
      </w:r>
      <w:r w:rsidR="007A7F09" w:rsidRPr="003B0CFD">
        <w:rPr>
          <w:rStyle w:val="markedcontent"/>
          <w:rFonts w:ascii="Times New Roman" w:hAnsi="Times New Roman" w:cs="Times New Roman"/>
          <w:sz w:val="24"/>
          <w:szCs w:val="24"/>
          <w:lang w:val="en-US"/>
        </w:rPr>
        <w:t xml:space="preserve"> </w:t>
      </w:r>
      <w:r w:rsidR="007A7F09" w:rsidRPr="003B0CFD">
        <w:rPr>
          <w:rStyle w:val="markedcontent"/>
          <w:rFonts w:ascii="Times New Roman" w:hAnsi="Times New Roman" w:cs="Times New Roman"/>
          <w:sz w:val="24"/>
          <w:szCs w:val="24"/>
        </w:rPr>
        <w:t>market share of existing products or services in</w:t>
      </w:r>
      <w:r w:rsidRPr="003B0CFD">
        <w:rPr>
          <w:rStyle w:val="markedcontent"/>
          <w:rFonts w:ascii="Times New Roman" w:hAnsi="Times New Roman" w:cs="Times New Roman"/>
          <w:sz w:val="24"/>
          <w:szCs w:val="24"/>
          <w:lang w:val="en-US"/>
        </w:rPr>
        <w:t xml:space="preserve"> the</w:t>
      </w:r>
      <w:r w:rsidR="007A7F09" w:rsidRPr="003B0CFD">
        <w:rPr>
          <w:rStyle w:val="markedcontent"/>
          <w:rFonts w:ascii="Times New Roman" w:hAnsi="Times New Roman" w:cs="Times New Roman"/>
          <w:sz w:val="24"/>
          <w:szCs w:val="24"/>
        </w:rPr>
        <w:t xml:space="preserve"> existing market.</w:t>
      </w:r>
      <w:r w:rsidR="007A7F09" w:rsidRPr="003B0CFD">
        <w:rPr>
          <w:rFonts w:ascii="Times New Roman" w:hAnsi="Times New Roman" w:cs="Times New Roman"/>
          <w:sz w:val="24"/>
          <w:szCs w:val="24"/>
        </w:rPr>
        <w:br/>
      </w:r>
      <w:r w:rsidR="007A7F09" w:rsidRPr="003B0CFD">
        <w:rPr>
          <w:rStyle w:val="markedcontent"/>
          <w:rFonts w:ascii="Times New Roman" w:hAnsi="Times New Roman" w:cs="Times New Roman"/>
          <w:sz w:val="24"/>
          <w:szCs w:val="24"/>
        </w:rPr>
        <w:t xml:space="preserve">• Market development: </w:t>
      </w:r>
      <w:r w:rsidR="007A7F09" w:rsidRPr="003B0CFD">
        <w:rPr>
          <w:rStyle w:val="markedcontent"/>
          <w:rFonts w:ascii="Times New Roman" w:hAnsi="Times New Roman" w:cs="Times New Roman"/>
          <w:sz w:val="24"/>
          <w:szCs w:val="24"/>
          <w:lang w:val="en-US"/>
        </w:rPr>
        <w:t>Flow</w:t>
      </w:r>
      <w:r w:rsidR="007A7F09" w:rsidRPr="003B0CFD">
        <w:rPr>
          <w:rStyle w:val="markedcontent"/>
          <w:rFonts w:ascii="Times New Roman" w:hAnsi="Times New Roman" w:cs="Times New Roman"/>
          <w:sz w:val="24"/>
          <w:szCs w:val="24"/>
        </w:rPr>
        <w:t xml:space="preserve"> </w:t>
      </w:r>
      <w:r w:rsidRPr="003B0CFD">
        <w:rPr>
          <w:rStyle w:val="markedcontent"/>
          <w:rFonts w:ascii="Times New Roman" w:hAnsi="Times New Roman" w:cs="Times New Roman"/>
          <w:sz w:val="24"/>
          <w:szCs w:val="24"/>
          <w:lang w:val="en-US"/>
        </w:rPr>
        <w:t>can</w:t>
      </w:r>
      <w:r w:rsidR="007A7F09" w:rsidRPr="003B0CFD">
        <w:rPr>
          <w:rStyle w:val="markedcontent"/>
          <w:rFonts w:ascii="Times New Roman" w:hAnsi="Times New Roman" w:cs="Times New Roman"/>
          <w:sz w:val="24"/>
          <w:szCs w:val="24"/>
        </w:rPr>
        <w:t xml:space="preserve"> </w:t>
      </w:r>
      <w:r w:rsidRPr="003B0CFD">
        <w:rPr>
          <w:rStyle w:val="markedcontent"/>
          <w:rFonts w:ascii="Times New Roman" w:hAnsi="Times New Roman" w:cs="Times New Roman"/>
          <w:sz w:val="24"/>
          <w:szCs w:val="24"/>
        </w:rPr>
        <w:t>achieve</w:t>
      </w:r>
      <w:r w:rsidR="007A7F09" w:rsidRPr="003B0CFD">
        <w:rPr>
          <w:rStyle w:val="markedcontent"/>
          <w:rFonts w:ascii="Times New Roman" w:hAnsi="Times New Roman" w:cs="Times New Roman"/>
          <w:sz w:val="24"/>
          <w:szCs w:val="24"/>
        </w:rPr>
        <w:t xml:space="preserve"> growth by selling existing</w:t>
      </w:r>
      <w:r w:rsidR="007A7F09" w:rsidRPr="003B0CFD">
        <w:rPr>
          <w:rFonts w:ascii="Times New Roman" w:hAnsi="Times New Roman" w:cs="Times New Roman"/>
          <w:sz w:val="24"/>
          <w:szCs w:val="24"/>
        </w:rPr>
        <w:br/>
      </w:r>
      <w:r w:rsidR="007A7F09" w:rsidRPr="003B0CFD">
        <w:rPr>
          <w:rStyle w:val="markedcontent"/>
          <w:rFonts w:ascii="Times New Roman" w:hAnsi="Times New Roman" w:cs="Times New Roman"/>
          <w:sz w:val="24"/>
          <w:szCs w:val="24"/>
        </w:rPr>
        <w:lastRenderedPageBreak/>
        <w:t>products or services in new markets.</w:t>
      </w:r>
      <w:r w:rsidR="007A7F09" w:rsidRPr="003B0CFD">
        <w:rPr>
          <w:rFonts w:ascii="Times New Roman" w:hAnsi="Times New Roman" w:cs="Times New Roman"/>
          <w:sz w:val="24"/>
          <w:szCs w:val="24"/>
        </w:rPr>
        <w:br/>
      </w:r>
      <w:r w:rsidR="007A7F09" w:rsidRPr="003B0CFD">
        <w:rPr>
          <w:rStyle w:val="markedcontent"/>
          <w:rFonts w:ascii="Times New Roman" w:hAnsi="Times New Roman" w:cs="Times New Roman"/>
          <w:sz w:val="24"/>
          <w:szCs w:val="24"/>
        </w:rPr>
        <w:t xml:space="preserve">• Product Development: </w:t>
      </w:r>
      <w:r w:rsidR="007A7F09" w:rsidRPr="003B0CFD">
        <w:rPr>
          <w:rStyle w:val="markedcontent"/>
          <w:rFonts w:ascii="Times New Roman" w:hAnsi="Times New Roman" w:cs="Times New Roman"/>
          <w:sz w:val="24"/>
          <w:szCs w:val="24"/>
          <w:lang w:val="en-US"/>
        </w:rPr>
        <w:t>Flow</w:t>
      </w:r>
      <w:r w:rsidR="007A7F09" w:rsidRPr="003B0CFD">
        <w:rPr>
          <w:rStyle w:val="markedcontent"/>
          <w:rFonts w:ascii="Times New Roman" w:hAnsi="Times New Roman" w:cs="Times New Roman"/>
          <w:sz w:val="24"/>
          <w:szCs w:val="24"/>
        </w:rPr>
        <w:t xml:space="preserve"> </w:t>
      </w:r>
      <w:r w:rsidRPr="003B0CFD">
        <w:rPr>
          <w:rStyle w:val="markedcontent"/>
          <w:rFonts w:ascii="Times New Roman" w:hAnsi="Times New Roman" w:cs="Times New Roman"/>
          <w:sz w:val="24"/>
          <w:szCs w:val="24"/>
          <w:lang w:val="en-US"/>
        </w:rPr>
        <w:t>can achieve</w:t>
      </w:r>
      <w:r w:rsidR="007A7F09" w:rsidRPr="003B0CFD">
        <w:rPr>
          <w:rStyle w:val="markedcontent"/>
          <w:rFonts w:ascii="Times New Roman" w:hAnsi="Times New Roman" w:cs="Times New Roman"/>
          <w:sz w:val="24"/>
          <w:szCs w:val="24"/>
        </w:rPr>
        <w:t xml:space="preserve"> growth by selling new</w:t>
      </w:r>
      <w:r w:rsidR="007A7F09" w:rsidRPr="003B0CFD">
        <w:rPr>
          <w:rFonts w:ascii="Times New Roman" w:hAnsi="Times New Roman" w:cs="Times New Roman"/>
          <w:sz w:val="24"/>
          <w:szCs w:val="24"/>
        </w:rPr>
        <w:br/>
      </w:r>
      <w:r w:rsidR="007A7F09" w:rsidRPr="003B0CFD">
        <w:rPr>
          <w:rStyle w:val="markedcontent"/>
          <w:rFonts w:ascii="Times New Roman" w:hAnsi="Times New Roman" w:cs="Times New Roman"/>
          <w:sz w:val="24"/>
          <w:szCs w:val="24"/>
        </w:rPr>
        <w:t>products or services in existing market.</w:t>
      </w:r>
      <w:r w:rsidR="007A7F09" w:rsidRPr="003B0CFD">
        <w:rPr>
          <w:rFonts w:ascii="Times New Roman" w:hAnsi="Times New Roman" w:cs="Times New Roman"/>
          <w:sz w:val="24"/>
          <w:szCs w:val="24"/>
        </w:rPr>
        <w:br/>
      </w:r>
      <w:r w:rsidR="007A7F09" w:rsidRPr="003B0CFD">
        <w:rPr>
          <w:rStyle w:val="markedcontent"/>
          <w:rFonts w:ascii="Times New Roman" w:hAnsi="Times New Roman" w:cs="Times New Roman"/>
          <w:sz w:val="24"/>
          <w:szCs w:val="24"/>
        </w:rPr>
        <w:t xml:space="preserve">• Diversification: </w:t>
      </w:r>
      <w:r w:rsidR="007A7F09" w:rsidRPr="003B0CFD">
        <w:rPr>
          <w:rStyle w:val="markedcontent"/>
          <w:rFonts w:ascii="Times New Roman" w:hAnsi="Times New Roman" w:cs="Times New Roman"/>
          <w:sz w:val="24"/>
          <w:szCs w:val="24"/>
          <w:lang w:val="en-US"/>
        </w:rPr>
        <w:t>Flow</w:t>
      </w:r>
      <w:r w:rsidR="007A7F09" w:rsidRPr="003B0CFD">
        <w:rPr>
          <w:rStyle w:val="markedcontent"/>
          <w:rFonts w:ascii="Times New Roman" w:hAnsi="Times New Roman" w:cs="Times New Roman"/>
          <w:sz w:val="24"/>
          <w:szCs w:val="24"/>
        </w:rPr>
        <w:t xml:space="preserve"> </w:t>
      </w:r>
      <w:r w:rsidRPr="003B0CFD">
        <w:rPr>
          <w:rStyle w:val="markedcontent"/>
          <w:rFonts w:ascii="Times New Roman" w:hAnsi="Times New Roman" w:cs="Times New Roman"/>
          <w:sz w:val="24"/>
          <w:szCs w:val="24"/>
          <w:lang w:val="en-US"/>
        </w:rPr>
        <w:t>can achieve</w:t>
      </w:r>
      <w:r w:rsidR="007A7F09" w:rsidRPr="003B0CFD">
        <w:rPr>
          <w:rStyle w:val="markedcontent"/>
          <w:rFonts w:ascii="Times New Roman" w:hAnsi="Times New Roman" w:cs="Times New Roman"/>
          <w:sz w:val="24"/>
          <w:szCs w:val="24"/>
        </w:rPr>
        <w:t xml:space="preserve"> growth by selling new products or</w:t>
      </w:r>
      <w:r w:rsidR="007A7F09" w:rsidRPr="003B0CFD">
        <w:rPr>
          <w:rFonts w:ascii="Times New Roman" w:hAnsi="Times New Roman" w:cs="Times New Roman"/>
          <w:sz w:val="24"/>
          <w:szCs w:val="24"/>
        </w:rPr>
        <w:br/>
      </w:r>
      <w:r w:rsidR="007A7F09" w:rsidRPr="003B0CFD">
        <w:rPr>
          <w:rStyle w:val="markedcontent"/>
          <w:rFonts w:ascii="Times New Roman" w:hAnsi="Times New Roman" w:cs="Times New Roman"/>
          <w:sz w:val="24"/>
          <w:szCs w:val="24"/>
        </w:rPr>
        <w:t>services in existing markets. (Johnson 2014</w:t>
      </w:r>
      <w:r w:rsidR="00EE4EAE">
        <w:rPr>
          <w:rStyle w:val="markedcontent"/>
          <w:rFonts w:ascii="Times New Roman" w:hAnsi="Times New Roman" w:cs="Times New Roman"/>
          <w:sz w:val="24"/>
          <w:szCs w:val="24"/>
          <w:lang w:val="en-US"/>
        </w:rPr>
        <w:t>)</w:t>
      </w:r>
    </w:p>
    <w:p w14:paraId="52450C67" w14:textId="5F0D8FBF" w:rsidR="00FB4EFD" w:rsidRPr="00EE4EAE" w:rsidRDefault="00EE4EAE" w:rsidP="00EE4EAE">
      <w:pPr>
        <w:pStyle w:val="Heading2"/>
        <w:rPr>
          <w:lang w:val="en-US"/>
        </w:rPr>
      </w:pPr>
      <w:bookmarkStart w:id="44" w:name="_Toc121948969"/>
      <w:r>
        <w:rPr>
          <w:lang w:val="en-US"/>
        </w:rPr>
        <w:t>5.</w:t>
      </w:r>
      <w:r w:rsidR="00FB4EFD" w:rsidRPr="00EE4EAE">
        <w:rPr>
          <w:lang w:val="en-US"/>
        </w:rPr>
        <w:t>SWOT</w:t>
      </w:r>
      <w:bookmarkEnd w:id="44"/>
    </w:p>
    <w:p w14:paraId="504F1E20" w14:textId="0A789769" w:rsidR="00056E12" w:rsidRPr="003B0CFD" w:rsidRDefault="00056E12" w:rsidP="003B0CFD">
      <w:pPr>
        <w:pStyle w:val="Caption"/>
        <w:keepNext/>
        <w:spacing w:line="600" w:lineRule="auto"/>
        <w:rPr>
          <w:rFonts w:ascii="Times New Roman" w:hAnsi="Times New Roman" w:cs="Times New Roman"/>
          <w:b w:val="0"/>
          <w:bCs w:val="0"/>
          <w:sz w:val="24"/>
          <w:szCs w:val="24"/>
        </w:rPr>
      </w:pPr>
      <w:r w:rsidRPr="003B0CFD">
        <w:rPr>
          <w:rFonts w:ascii="Times New Roman" w:hAnsi="Times New Roman" w:cs="Times New Roman"/>
          <w:b w:val="0"/>
          <w:bCs w:val="0"/>
          <w:sz w:val="24"/>
          <w:szCs w:val="24"/>
        </w:rPr>
        <w:t>SWOT analysis is used in strategic management to develop and implement strategies to meet objectives and QoS.</w:t>
      </w:r>
      <w:r w:rsidRPr="003B0CFD">
        <w:rPr>
          <w:rFonts w:ascii="Times New Roman" w:hAnsi="Times New Roman" w:cs="Times New Roman"/>
          <w:b w:val="0"/>
          <w:bCs w:val="0"/>
          <w:sz w:val="24"/>
          <w:szCs w:val="24"/>
          <w:lang w:val="en-US"/>
        </w:rPr>
        <w:t xml:space="preserve"> </w:t>
      </w:r>
      <w:r w:rsidRPr="003B0CFD">
        <w:rPr>
          <w:rFonts w:ascii="Times New Roman" w:hAnsi="Times New Roman" w:cs="Times New Roman"/>
          <w:b w:val="0"/>
          <w:bCs w:val="0"/>
          <w:sz w:val="24"/>
          <w:szCs w:val="24"/>
        </w:rPr>
        <w:t>SWOT analysis helps businesses evaluate their strengths, weaknesses, opportunities, and threats.</w:t>
      </w:r>
    </w:p>
    <w:p w14:paraId="143276EA" w14:textId="7F0A2111" w:rsidR="0020654E" w:rsidRPr="00B0658A" w:rsidRDefault="0020654E" w:rsidP="003B0CFD">
      <w:pPr>
        <w:pStyle w:val="Caption"/>
        <w:keepNext/>
        <w:spacing w:line="600" w:lineRule="auto"/>
        <w:rPr>
          <w:rFonts w:ascii="Times New Roman" w:hAnsi="Times New Roman" w:cs="Times New Roman"/>
          <w:b w:val="0"/>
          <w:bCs w:val="0"/>
          <w:sz w:val="24"/>
          <w:szCs w:val="24"/>
          <w:lang w:val="en-VC"/>
        </w:rPr>
      </w:pPr>
      <w:r w:rsidRPr="003B0CFD">
        <w:rPr>
          <w:rFonts w:ascii="Times New Roman" w:hAnsi="Times New Roman" w:cs="Times New Roman"/>
          <w:b w:val="0"/>
          <w:bCs w:val="0"/>
          <w:sz w:val="24"/>
          <w:szCs w:val="24"/>
        </w:rPr>
        <w:t xml:space="preserve">Figure </w:t>
      </w:r>
      <w:r w:rsidR="00056E12" w:rsidRPr="003B0CFD">
        <w:rPr>
          <w:rFonts w:ascii="Times New Roman" w:hAnsi="Times New Roman" w:cs="Times New Roman"/>
          <w:b w:val="0"/>
          <w:bCs w:val="0"/>
          <w:sz w:val="24"/>
          <w:szCs w:val="24"/>
          <w:lang w:val="en-US"/>
        </w:rPr>
        <w:t>5.</w:t>
      </w:r>
      <w:r w:rsidRPr="003B0CFD">
        <w:rPr>
          <w:rFonts w:ascii="Times New Roman" w:hAnsi="Times New Roman" w:cs="Times New Roman"/>
          <w:b w:val="0"/>
          <w:bCs w:val="0"/>
          <w:sz w:val="24"/>
          <w:szCs w:val="24"/>
          <w:lang w:val="en-US"/>
        </w:rPr>
        <w:t xml:space="preserve"> </w:t>
      </w:r>
      <w:r w:rsidRPr="00B0658A">
        <w:rPr>
          <w:rFonts w:ascii="Times New Roman" w:hAnsi="Times New Roman" w:cs="Times New Roman"/>
          <w:b w:val="0"/>
          <w:bCs w:val="0"/>
          <w:sz w:val="24"/>
          <w:szCs w:val="24"/>
          <w:lang w:val="en-VC"/>
        </w:rPr>
        <w:t xml:space="preserve">SWOT analysis can help the management team in a business to discover: </w:t>
      </w:r>
    </w:p>
    <w:p w14:paraId="7F5C3442" w14:textId="77777777" w:rsidR="00EE4EAE" w:rsidRDefault="00A01699" w:rsidP="00EE4EAE">
      <w:pPr>
        <w:spacing w:line="600" w:lineRule="auto"/>
        <w:rPr>
          <w:rFonts w:ascii="Times New Roman" w:hAnsi="Times New Roman" w:cs="Times New Roman"/>
          <w:sz w:val="24"/>
          <w:szCs w:val="24"/>
          <w:lang w:val="en-US"/>
        </w:rPr>
      </w:pPr>
      <w:r w:rsidRPr="003B0CFD">
        <w:rPr>
          <w:rFonts w:ascii="Times New Roman" w:hAnsi="Times New Roman" w:cs="Times New Roman"/>
          <w:noProof/>
          <w:sz w:val="24"/>
          <w:szCs w:val="24"/>
          <w:lang w:val="en-VC"/>
        </w:rPr>
        <w:drawing>
          <wp:inline distT="0" distB="0" distL="0" distR="0" wp14:anchorId="0E8CCE19" wp14:editId="7CB24613">
            <wp:extent cx="5008880" cy="2524550"/>
            <wp:effectExtent l="57150" t="38100" r="58420" b="47625"/>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46A72BE" w14:textId="77777777" w:rsidR="00357437" w:rsidRDefault="00357437" w:rsidP="00EE4EAE">
      <w:pPr>
        <w:spacing w:line="600" w:lineRule="auto"/>
        <w:rPr>
          <w:rFonts w:ascii="Times New Roman" w:hAnsi="Times New Roman" w:cs="Times New Roman"/>
          <w:sz w:val="24"/>
          <w:szCs w:val="24"/>
          <w:lang w:val="en-US"/>
        </w:rPr>
      </w:pPr>
    </w:p>
    <w:p w14:paraId="05C9EB18" w14:textId="77777777" w:rsidR="00357437" w:rsidRDefault="00357437" w:rsidP="00EE4EAE">
      <w:pPr>
        <w:spacing w:line="600" w:lineRule="auto"/>
        <w:rPr>
          <w:rFonts w:ascii="Times New Roman" w:hAnsi="Times New Roman" w:cs="Times New Roman"/>
          <w:sz w:val="24"/>
          <w:szCs w:val="24"/>
          <w:lang w:val="en-US"/>
        </w:rPr>
      </w:pPr>
    </w:p>
    <w:p w14:paraId="4BC3EC31" w14:textId="77777777" w:rsidR="00357437" w:rsidRDefault="00357437" w:rsidP="00EE4EAE">
      <w:pPr>
        <w:spacing w:line="600" w:lineRule="auto"/>
        <w:rPr>
          <w:rFonts w:ascii="Times New Roman" w:hAnsi="Times New Roman" w:cs="Times New Roman"/>
          <w:sz w:val="24"/>
          <w:szCs w:val="24"/>
          <w:lang w:val="en-US"/>
        </w:rPr>
      </w:pPr>
    </w:p>
    <w:p w14:paraId="1ABC1B13" w14:textId="2E4C9A30" w:rsidR="00C318E9" w:rsidRPr="00EE4EAE" w:rsidRDefault="00C318E9" w:rsidP="00EE4EAE">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lastRenderedPageBreak/>
        <w:t xml:space="preserve">Figure </w:t>
      </w:r>
      <w:r w:rsidR="00056E12" w:rsidRPr="003B0CFD">
        <w:rPr>
          <w:rFonts w:ascii="Times New Roman" w:hAnsi="Times New Roman" w:cs="Times New Roman"/>
          <w:sz w:val="24"/>
          <w:szCs w:val="24"/>
          <w:lang w:val="en-US"/>
        </w:rPr>
        <w:t>6</w:t>
      </w:r>
      <w:r w:rsidRPr="003B0CFD">
        <w:rPr>
          <w:rFonts w:ascii="Times New Roman" w:hAnsi="Times New Roman" w:cs="Times New Roman"/>
          <w:sz w:val="24"/>
          <w:szCs w:val="24"/>
          <w:lang w:val="en-US"/>
        </w:rPr>
        <w:t xml:space="preserve"> FLOW SWOT</w:t>
      </w:r>
    </w:p>
    <w:tbl>
      <w:tblPr>
        <w:tblStyle w:val="TableGrid"/>
        <w:tblW w:w="9918" w:type="dxa"/>
        <w:tblLook w:val="04A0" w:firstRow="1" w:lastRow="0" w:firstColumn="1" w:lastColumn="0" w:noHBand="0" w:noVBand="1"/>
      </w:tblPr>
      <w:tblGrid>
        <w:gridCol w:w="2547"/>
        <w:gridCol w:w="2410"/>
        <w:gridCol w:w="2409"/>
        <w:gridCol w:w="2552"/>
      </w:tblGrid>
      <w:tr w:rsidR="00F9188C" w:rsidRPr="003B0CFD" w14:paraId="4BF949CF" w14:textId="77777777" w:rsidTr="00F9188C">
        <w:tc>
          <w:tcPr>
            <w:tcW w:w="2547" w:type="dxa"/>
          </w:tcPr>
          <w:p w14:paraId="363BA5D5" w14:textId="29326F8B" w:rsidR="00750CBB" w:rsidRPr="003B0CFD" w:rsidRDefault="00750CBB" w:rsidP="003B0CFD">
            <w:pPr>
              <w:spacing w:line="600" w:lineRule="auto"/>
              <w:rPr>
                <w:rFonts w:ascii="Times New Roman" w:hAnsi="Times New Roman" w:cs="Times New Roman"/>
                <w:b/>
                <w:bCs/>
                <w:sz w:val="24"/>
                <w:szCs w:val="24"/>
                <w:lang w:val="en-US"/>
              </w:rPr>
            </w:pPr>
            <w:r w:rsidRPr="003B0CFD">
              <w:rPr>
                <w:rFonts w:ascii="Times New Roman" w:hAnsi="Times New Roman" w:cs="Times New Roman"/>
                <w:b/>
                <w:bCs/>
                <w:sz w:val="24"/>
                <w:szCs w:val="24"/>
                <w:lang w:val="en-US"/>
              </w:rPr>
              <w:t>Strengths</w:t>
            </w:r>
          </w:p>
        </w:tc>
        <w:tc>
          <w:tcPr>
            <w:tcW w:w="2410" w:type="dxa"/>
          </w:tcPr>
          <w:p w14:paraId="29559E3E" w14:textId="211D2AB3" w:rsidR="00750CBB" w:rsidRPr="003B0CFD" w:rsidRDefault="00750CBB" w:rsidP="003B0CFD">
            <w:pPr>
              <w:spacing w:line="600" w:lineRule="auto"/>
              <w:rPr>
                <w:rFonts w:ascii="Times New Roman" w:hAnsi="Times New Roman" w:cs="Times New Roman"/>
                <w:b/>
                <w:bCs/>
                <w:sz w:val="24"/>
                <w:szCs w:val="24"/>
                <w:lang w:val="en-US"/>
              </w:rPr>
            </w:pPr>
            <w:r w:rsidRPr="003B0CFD">
              <w:rPr>
                <w:rFonts w:ascii="Times New Roman" w:hAnsi="Times New Roman" w:cs="Times New Roman"/>
                <w:b/>
                <w:bCs/>
                <w:sz w:val="24"/>
                <w:szCs w:val="24"/>
                <w:lang w:val="en-US"/>
              </w:rPr>
              <w:t>Weaknesses</w:t>
            </w:r>
          </w:p>
        </w:tc>
        <w:tc>
          <w:tcPr>
            <w:tcW w:w="2409" w:type="dxa"/>
          </w:tcPr>
          <w:p w14:paraId="54A47D66" w14:textId="5B49EC91" w:rsidR="00750CBB" w:rsidRPr="003B0CFD" w:rsidRDefault="00750CBB" w:rsidP="003B0CFD">
            <w:pPr>
              <w:spacing w:line="600" w:lineRule="auto"/>
              <w:rPr>
                <w:rFonts w:ascii="Times New Roman" w:hAnsi="Times New Roman" w:cs="Times New Roman"/>
                <w:b/>
                <w:bCs/>
                <w:sz w:val="24"/>
                <w:szCs w:val="24"/>
                <w:lang w:val="en-US"/>
              </w:rPr>
            </w:pPr>
            <w:r w:rsidRPr="003B0CFD">
              <w:rPr>
                <w:rFonts w:ascii="Times New Roman" w:hAnsi="Times New Roman" w:cs="Times New Roman"/>
                <w:b/>
                <w:bCs/>
                <w:sz w:val="24"/>
                <w:szCs w:val="24"/>
                <w:lang w:val="en-US"/>
              </w:rPr>
              <w:t>Opportunities</w:t>
            </w:r>
          </w:p>
        </w:tc>
        <w:tc>
          <w:tcPr>
            <w:tcW w:w="2552" w:type="dxa"/>
          </w:tcPr>
          <w:p w14:paraId="456B99D5" w14:textId="475A7DC9" w:rsidR="00750CBB" w:rsidRPr="003B0CFD" w:rsidRDefault="00A1120D" w:rsidP="003B0CFD">
            <w:pPr>
              <w:spacing w:line="600" w:lineRule="auto"/>
              <w:rPr>
                <w:rFonts w:ascii="Times New Roman" w:hAnsi="Times New Roman" w:cs="Times New Roman"/>
                <w:b/>
                <w:bCs/>
                <w:sz w:val="24"/>
                <w:szCs w:val="24"/>
                <w:lang w:val="en-US"/>
              </w:rPr>
            </w:pPr>
            <w:r w:rsidRPr="003B0CFD">
              <w:rPr>
                <w:rFonts w:ascii="Times New Roman" w:hAnsi="Times New Roman" w:cs="Times New Roman"/>
                <w:b/>
                <w:bCs/>
                <w:sz w:val="24"/>
                <w:szCs w:val="24"/>
                <w:lang w:val="en-US"/>
              </w:rPr>
              <w:t>Threats</w:t>
            </w:r>
          </w:p>
        </w:tc>
      </w:tr>
      <w:tr w:rsidR="00F9188C" w:rsidRPr="003B0CFD" w14:paraId="6C0A5E56" w14:textId="77777777" w:rsidTr="00F9188C">
        <w:tc>
          <w:tcPr>
            <w:tcW w:w="2547" w:type="dxa"/>
          </w:tcPr>
          <w:p w14:paraId="6E180F5B" w14:textId="77777777" w:rsidR="00A1120D" w:rsidRPr="00A1120D" w:rsidRDefault="00A1120D" w:rsidP="003B0CFD">
            <w:pPr>
              <w:numPr>
                <w:ilvl w:val="0"/>
                <w:numId w:val="11"/>
              </w:numPr>
              <w:spacing w:before="100" w:beforeAutospacing="1" w:after="100" w:afterAutospacing="1" w:line="600" w:lineRule="auto"/>
              <w:rPr>
                <w:rFonts w:ascii="Times New Roman" w:eastAsia="Times New Roman" w:hAnsi="Times New Roman" w:cs="Times New Roman"/>
                <w:sz w:val="24"/>
                <w:szCs w:val="24"/>
                <w:lang w:val="en-VC" w:eastAsia="en-VC"/>
              </w:rPr>
            </w:pPr>
            <w:r w:rsidRPr="00A1120D">
              <w:rPr>
                <w:rFonts w:ascii="Times New Roman" w:eastAsia="Times New Roman" w:hAnsi="Times New Roman" w:cs="Times New Roman"/>
                <w:sz w:val="24"/>
                <w:szCs w:val="24"/>
                <w:lang w:val="en-VC" w:eastAsia="en-VC"/>
              </w:rPr>
              <w:t>Customer Base</w:t>
            </w:r>
          </w:p>
          <w:p w14:paraId="2C11F631" w14:textId="77777777" w:rsidR="00A1120D" w:rsidRPr="00A1120D" w:rsidRDefault="00A1120D" w:rsidP="003B0CFD">
            <w:pPr>
              <w:numPr>
                <w:ilvl w:val="0"/>
                <w:numId w:val="11"/>
              </w:numPr>
              <w:spacing w:before="100" w:beforeAutospacing="1" w:after="100" w:afterAutospacing="1" w:line="600" w:lineRule="auto"/>
              <w:rPr>
                <w:rFonts w:ascii="Times New Roman" w:eastAsia="Times New Roman" w:hAnsi="Times New Roman" w:cs="Times New Roman"/>
                <w:sz w:val="24"/>
                <w:szCs w:val="24"/>
                <w:lang w:val="en-VC" w:eastAsia="en-VC"/>
              </w:rPr>
            </w:pPr>
            <w:r w:rsidRPr="00A1120D">
              <w:rPr>
                <w:rFonts w:ascii="Times New Roman" w:eastAsia="Times New Roman" w:hAnsi="Times New Roman" w:cs="Times New Roman"/>
                <w:sz w:val="24"/>
                <w:szCs w:val="24"/>
                <w:lang w:val="en-VC" w:eastAsia="en-VC"/>
              </w:rPr>
              <w:t>Great Deals</w:t>
            </w:r>
          </w:p>
          <w:p w14:paraId="481E9170" w14:textId="77777777" w:rsidR="00A1120D" w:rsidRPr="00A1120D" w:rsidRDefault="00A1120D" w:rsidP="003B0CFD">
            <w:pPr>
              <w:numPr>
                <w:ilvl w:val="0"/>
                <w:numId w:val="11"/>
              </w:numPr>
              <w:spacing w:before="100" w:beforeAutospacing="1" w:after="100" w:afterAutospacing="1" w:line="600" w:lineRule="auto"/>
              <w:rPr>
                <w:rFonts w:ascii="Times New Roman" w:eastAsia="Times New Roman" w:hAnsi="Times New Roman" w:cs="Times New Roman"/>
                <w:sz w:val="24"/>
                <w:szCs w:val="24"/>
                <w:lang w:val="en-VC" w:eastAsia="en-VC"/>
              </w:rPr>
            </w:pPr>
            <w:r w:rsidRPr="00A1120D">
              <w:rPr>
                <w:rFonts w:ascii="Times New Roman" w:eastAsia="Times New Roman" w:hAnsi="Times New Roman" w:cs="Times New Roman"/>
                <w:sz w:val="24"/>
                <w:szCs w:val="24"/>
                <w:lang w:val="en-VC" w:eastAsia="en-VC"/>
              </w:rPr>
              <w:t>Automation of Activities</w:t>
            </w:r>
          </w:p>
          <w:p w14:paraId="57BE5525" w14:textId="77777777" w:rsidR="00A1120D" w:rsidRPr="00A1120D" w:rsidRDefault="00A1120D" w:rsidP="003B0CFD">
            <w:pPr>
              <w:numPr>
                <w:ilvl w:val="0"/>
                <w:numId w:val="11"/>
              </w:numPr>
              <w:spacing w:before="100" w:beforeAutospacing="1" w:after="100" w:afterAutospacing="1" w:line="600" w:lineRule="auto"/>
              <w:rPr>
                <w:rFonts w:ascii="Times New Roman" w:eastAsia="Times New Roman" w:hAnsi="Times New Roman" w:cs="Times New Roman"/>
                <w:sz w:val="24"/>
                <w:szCs w:val="24"/>
                <w:lang w:val="en-VC" w:eastAsia="en-VC"/>
              </w:rPr>
            </w:pPr>
            <w:r w:rsidRPr="00A1120D">
              <w:rPr>
                <w:rFonts w:ascii="Times New Roman" w:eastAsia="Times New Roman" w:hAnsi="Times New Roman" w:cs="Times New Roman"/>
                <w:sz w:val="24"/>
                <w:szCs w:val="24"/>
                <w:lang w:val="en-VC" w:eastAsia="en-VC"/>
              </w:rPr>
              <w:t>High Level of Customer Satisfaction</w:t>
            </w:r>
          </w:p>
          <w:p w14:paraId="3BD55604" w14:textId="77777777" w:rsidR="00A1120D" w:rsidRPr="00A1120D" w:rsidRDefault="00A1120D" w:rsidP="003B0CFD">
            <w:pPr>
              <w:numPr>
                <w:ilvl w:val="0"/>
                <w:numId w:val="11"/>
              </w:numPr>
              <w:spacing w:before="100" w:beforeAutospacing="1" w:after="100" w:afterAutospacing="1" w:line="600" w:lineRule="auto"/>
              <w:rPr>
                <w:rFonts w:ascii="Times New Roman" w:eastAsia="Times New Roman" w:hAnsi="Times New Roman" w:cs="Times New Roman"/>
                <w:sz w:val="24"/>
                <w:szCs w:val="24"/>
                <w:lang w:val="en-VC" w:eastAsia="en-VC"/>
              </w:rPr>
            </w:pPr>
            <w:r w:rsidRPr="00A1120D">
              <w:rPr>
                <w:rFonts w:ascii="Times New Roman" w:eastAsia="Times New Roman" w:hAnsi="Times New Roman" w:cs="Times New Roman"/>
                <w:sz w:val="24"/>
                <w:szCs w:val="24"/>
                <w:lang w:val="en-VC" w:eastAsia="en-VC"/>
              </w:rPr>
              <w:t>Skilled Workforce</w:t>
            </w:r>
          </w:p>
          <w:p w14:paraId="0251AEAC" w14:textId="77777777" w:rsidR="00A1120D" w:rsidRPr="00A1120D" w:rsidRDefault="00A1120D" w:rsidP="003B0CFD">
            <w:pPr>
              <w:numPr>
                <w:ilvl w:val="0"/>
                <w:numId w:val="11"/>
              </w:numPr>
              <w:spacing w:before="100" w:beforeAutospacing="1" w:after="100" w:afterAutospacing="1" w:line="600" w:lineRule="auto"/>
              <w:rPr>
                <w:rFonts w:ascii="Times New Roman" w:eastAsia="Times New Roman" w:hAnsi="Times New Roman" w:cs="Times New Roman"/>
                <w:sz w:val="24"/>
                <w:szCs w:val="24"/>
                <w:lang w:val="en-VC" w:eastAsia="en-VC"/>
              </w:rPr>
            </w:pPr>
            <w:r w:rsidRPr="00A1120D">
              <w:rPr>
                <w:rFonts w:ascii="Times New Roman" w:eastAsia="Times New Roman" w:hAnsi="Times New Roman" w:cs="Times New Roman"/>
                <w:sz w:val="24"/>
                <w:szCs w:val="24"/>
                <w:lang w:val="en-VC" w:eastAsia="en-VC"/>
              </w:rPr>
              <w:t>Network Coverage</w:t>
            </w:r>
          </w:p>
          <w:p w14:paraId="35916457" w14:textId="77777777" w:rsidR="00750CBB" w:rsidRPr="003B0CFD" w:rsidRDefault="00750CBB" w:rsidP="003B0CFD">
            <w:pPr>
              <w:spacing w:before="100" w:beforeAutospacing="1" w:after="100" w:afterAutospacing="1" w:line="600" w:lineRule="auto"/>
              <w:ind w:left="720"/>
              <w:rPr>
                <w:rFonts w:ascii="Times New Roman" w:hAnsi="Times New Roman" w:cs="Times New Roman"/>
                <w:sz w:val="24"/>
                <w:szCs w:val="24"/>
                <w:lang w:val="en-US"/>
              </w:rPr>
            </w:pPr>
          </w:p>
        </w:tc>
        <w:tc>
          <w:tcPr>
            <w:tcW w:w="2410" w:type="dxa"/>
          </w:tcPr>
          <w:p w14:paraId="25FBF3DB" w14:textId="77777777" w:rsidR="00750CBB" w:rsidRPr="00750CBB" w:rsidRDefault="00750CBB" w:rsidP="003B0CFD">
            <w:pPr>
              <w:numPr>
                <w:ilvl w:val="0"/>
                <w:numId w:val="13"/>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High Prices for Small Plans</w:t>
            </w:r>
          </w:p>
          <w:p w14:paraId="4DC6D89F" w14:textId="77777777" w:rsidR="00750CBB" w:rsidRPr="00750CBB" w:rsidRDefault="00750CBB" w:rsidP="003B0CFD">
            <w:pPr>
              <w:numPr>
                <w:ilvl w:val="0"/>
                <w:numId w:val="13"/>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Competition with Brands Affecting the Market</w:t>
            </w:r>
          </w:p>
          <w:p w14:paraId="60713137" w14:textId="77777777" w:rsidR="00750CBB" w:rsidRPr="00750CBB" w:rsidRDefault="00750CBB" w:rsidP="003B0CFD">
            <w:pPr>
              <w:numPr>
                <w:ilvl w:val="0"/>
                <w:numId w:val="13"/>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Reliance in UK Market for Major Revenue</w:t>
            </w:r>
          </w:p>
          <w:p w14:paraId="7179E292" w14:textId="77777777" w:rsidR="00750CBB" w:rsidRPr="00750CBB" w:rsidRDefault="00750CBB" w:rsidP="003B0CFD">
            <w:pPr>
              <w:numPr>
                <w:ilvl w:val="0"/>
                <w:numId w:val="13"/>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Customer Service</w:t>
            </w:r>
          </w:p>
          <w:p w14:paraId="6BF5E1D7" w14:textId="77777777" w:rsidR="00750CBB" w:rsidRPr="003B0CFD" w:rsidRDefault="00750CBB" w:rsidP="003B0CFD">
            <w:pPr>
              <w:numPr>
                <w:ilvl w:val="0"/>
                <w:numId w:val="13"/>
              </w:numPr>
              <w:spacing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Limited International Presence</w:t>
            </w:r>
          </w:p>
          <w:p w14:paraId="25C324CA" w14:textId="77777777" w:rsidR="00750CBB" w:rsidRPr="003B0CFD" w:rsidRDefault="00750CBB" w:rsidP="003B0CFD">
            <w:pPr>
              <w:spacing w:line="600" w:lineRule="auto"/>
              <w:rPr>
                <w:rFonts w:ascii="Times New Roman" w:hAnsi="Times New Roman" w:cs="Times New Roman"/>
                <w:sz w:val="24"/>
                <w:szCs w:val="24"/>
                <w:lang w:val="en-US"/>
              </w:rPr>
            </w:pPr>
          </w:p>
        </w:tc>
        <w:tc>
          <w:tcPr>
            <w:tcW w:w="2409" w:type="dxa"/>
          </w:tcPr>
          <w:p w14:paraId="2E007F3E" w14:textId="77777777" w:rsidR="00A1120D" w:rsidRPr="00750CBB" w:rsidRDefault="00A1120D" w:rsidP="003B0CFD">
            <w:pPr>
              <w:numPr>
                <w:ilvl w:val="0"/>
                <w:numId w:val="14"/>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Internet Users</w:t>
            </w:r>
          </w:p>
          <w:p w14:paraId="641E4C28" w14:textId="77777777" w:rsidR="00A1120D" w:rsidRPr="00750CBB" w:rsidRDefault="00A1120D" w:rsidP="003B0CFD">
            <w:pPr>
              <w:numPr>
                <w:ilvl w:val="0"/>
                <w:numId w:val="14"/>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New Environmental Policies</w:t>
            </w:r>
          </w:p>
          <w:p w14:paraId="010E5F7B" w14:textId="77777777" w:rsidR="00A1120D" w:rsidRPr="003B0CFD" w:rsidRDefault="00A1120D" w:rsidP="003B0CFD">
            <w:pPr>
              <w:numPr>
                <w:ilvl w:val="0"/>
                <w:numId w:val="14"/>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Stable Free Cash Flow</w:t>
            </w:r>
          </w:p>
          <w:p w14:paraId="4A67224A" w14:textId="4C8ABA00" w:rsidR="00750CBB" w:rsidRPr="003B0CFD" w:rsidRDefault="00A1120D" w:rsidP="003B0CFD">
            <w:pPr>
              <w:numPr>
                <w:ilvl w:val="0"/>
                <w:numId w:val="14"/>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Customer Base</w:t>
            </w:r>
          </w:p>
        </w:tc>
        <w:tc>
          <w:tcPr>
            <w:tcW w:w="2552" w:type="dxa"/>
          </w:tcPr>
          <w:p w14:paraId="099B89A8" w14:textId="77777777" w:rsidR="00A1120D" w:rsidRPr="00750CBB" w:rsidRDefault="00A1120D" w:rsidP="003B0CFD">
            <w:pPr>
              <w:numPr>
                <w:ilvl w:val="0"/>
                <w:numId w:val="14"/>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New Entries</w:t>
            </w:r>
          </w:p>
          <w:p w14:paraId="2EFC9865" w14:textId="77777777" w:rsidR="00A1120D" w:rsidRPr="00750CBB" w:rsidRDefault="00A1120D" w:rsidP="003B0CFD">
            <w:pPr>
              <w:numPr>
                <w:ilvl w:val="0"/>
                <w:numId w:val="14"/>
              </w:numPr>
              <w:spacing w:after="120" w:line="600" w:lineRule="auto"/>
              <w:rPr>
                <w:rFonts w:ascii="Times New Roman" w:hAnsi="Times New Roman" w:cs="Times New Roman"/>
                <w:sz w:val="24"/>
                <w:szCs w:val="24"/>
                <w:lang w:val="en-VC"/>
              </w:rPr>
            </w:pPr>
            <w:r w:rsidRPr="00750CBB">
              <w:rPr>
                <w:rFonts w:ascii="Times New Roman" w:hAnsi="Times New Roman" w:cs="Times New Roman"/>
                <w:sz w:val="24"/>
                <w:szCs w:val="24"/>
                <w:lang w:val="en-VC"/>
              </w:rPr>
              <w:t>Technical Advancement</w:t>
            </w:r>
          </w:p>
          <w:p w14:paraId="2B6F3488" w14:textId="77777777" w:rsidR="00A1120D" w:rsidRPr="003B0CFD" w:rsidRDefault="00A1120D" w:rsidP="003B0CFD">
            <w:pPr>
              <w:numPr>
                <w:ilvl w:val="0"/>
                <w:numId w:val="14"/>
              </w:numPr>
              <w:spacing w:line="600" w:lineRule="auto"/>
              <w:rPr>
                <w:rFonts w:ascii="Times New Roman" w:hAnsi="Times New Roman" w:cs="Times New Roman"/>
                <w:sz w:val="24"/>
                <w:szCs w:val="24"/>
                <w:lang w:val="en-US"/>
              </w:rPr>
            </w:pPr>
            <w:r w:rsidRPr="00750CBB">
              <w:rPr>
                <w:rFonts w:ascii="Times New Roman" w:hAnsi="Times New Roman" w:cs="Times New Roman"/>
                <w:sz w:val="24"/>
                <w:szCs w:val="24"/>
                <w:lang w:val="en-VC"/>
              </w:rPr>
              <w:t>Challenging &amp; Competitive Market Conditions</w:t>
            </w:r>
          </w:p>
          <w:p w14:paraId="719B409B" w14:textId="77777777" w:rsidR="00750CBB" w:rsidRPr="003B0CFD" w:rsidRDefault="00750CBB" w:rsidP="003B0CFD">
            <w:pPr>
              <w:spacing w:line="600" w:lineRule="auto"/>
              <w:rPr>
                <w:rFonts w:ascii="Times New Roman" w:hAnsi="Times New Roman" w:cs="Times New Roman"/>
                <w:sz w:val="24"/>
                <w:szCs w:val="24"/>
                <w:lang w:val="en-US"/>
              </w:rPr>
            </w:pPr>
          </w:p>
        </w:tc>
      </w:tr>
    </w:tbl>
    <w:p w14:paraId="39A9315E" w14:textId="77777777" w:rsidR="00750CBB" w:rsidRPr="003B0CFD" w:rsidRDefault="00750CBB" w:rsidP="003B0CFD">
      <w:pPr>
        <w:spacing w:line="600" w:lineRule="auto"/>
        <w:rPr>
          <w:rFonts w:ascii="Times New Roman" w:hAnsi="Times New Roman" w:cs="Times New Roman"/>
          <w:sz w:val="24"/>
          <w:szCs w:val="24"/>
          <w:lang w:val="en-US"/>
        </w:rPr>
      </w:pPr>
    </w:p>
    <w:p w14:paraId="3DF9B8AA" w14:textId="1B8BDDEC" w:rsidR="00FB4EFD" w:rsidRPr="003B0CFD" w:rsidRDefault="00FB4EFD" w:rsidP="003B0CFD">
      <w:pPr>
        <w:pStyle w:val="Heading2"/>
        <w:numPr>
          <w:ilvl w:val="0"/>
          <w:numId w:val="38"/>
        </w:numPr>
        <w:spacing w:line="600" w:lineRule="auto"/>
        <w:rPr>
          <w:rFonts w:ascii="Times New Roman" w:hAnsi="Times New Roman" w:cs="Times New Roman"/>
          <w:b/>
          <w:bCs/>
          <w:sz w:val="24"/>
          <w:szCs w:val="24"/>
          <w:lang w:val="en-US"/>
        </w:rPr>
      </w:pPr>
      <w:bookmarkStart w:id="45" w:name="_Toc121948970"/>
      <w:r w:rsidRPr="003B0CFD">
        <w:rPr>
          <w:rFonts w:ascii="Times New Roman" w:hAnsi="Times New Roman" w:cs="Times New Roman"/>
          <w:b/>
          <w:bCs/>
          <w:sz w:val="24"/>
          <w:szCs w:val="24"/>
          <w:lang w:val="en-US"/>
        </w:rPr>
        <w:lastRenderedPageBreak/>
        <w:t>PEST</w:t>
      </w:r>
      <w:bookmarkEnd w:id="45"/>
      <w:r w:rsidRPr="003B0CFD">
        <w:rPr>
          <w:rFonts w:ascii="Times New Roman" w:hAnsi="Times New Roman" w:cs="Times New Roman"/>
          <w:b/>
          <w:bCs/>
          <w:sz w:val="24"/>
          <w:szCs w:val="24"/>
          <w:lang w:val="en-US"/>
        </w:rPr>
        <w:t xml:space="preserve"> </w:t>
      </w:r>
    </w:p>
    <w:p w14:paraId="5FCD6154" w14:textId="0AC23D84" w:rsidR="00056E12" w:rsidRPr="003B0CFD" w:rsidRDefault="00083BF4"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Telecommunication businesses' PEST analyses include political, economic, social, and technological factors (Barney, 1991).</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FLOW telecom's PEST analysis follows.</w:t>
      </w:r>
    </w:p>
    <w:p w14:paraId="4B4F036C" w14:textId="2526FC97" w:rsidR="005A7F86" w:rsidRPr="003B0CFD" w:rsidRDefault="005A7F86" w:rsidP="003B0CFD">
      <w:pPr>
        <w:numPr>
          <w:ilvl w:val="0"/>
          <w:numId w:val="25"/>
        </w:numPr>
        <w:spacing w:before="100" w:beforeAutospacing="1" w:after="100" w:afterAutospacing="1" w:line="600" w:lineRule="auto"/>
        <w:rPr>
          <w:rFonts w:ascii="Times New Roman" w:eastAsia="Times New Roman" w:hAnsi="Times New Roman" w:cs="Times New Roman"/>
          <w:sz w:val="24"/>
          <w:szCs w:val="24"/>
          <w:lang w:val="en-VC" w:eastAsia="en-VC"/>
        </w:rPr>
      </w:pPr>
      <w:r w:rsidRPr="005A7F86">
        <w:rPr>
          <w:rFonts w:ascii="Times New Roman" w:eastAsia="Times New Roman" w:hAnsi="Times New Roman" w:cs="Times New Roman"/>
          <w:b/>
          <w:bCs/>
          <w:sz w:val="24"/>
          <w:szCs w:val="24"/>
          <w:lang w:val="en-VC" w:eastAsia="en-VC"/>
        </w:rPr>
        <w:t>Political Factors</w:t>
      </w:r>
    </w:p>
    <w:p w14:paraId="63B4FEFA" w14:textId="0F27ED27" w:rsidR="00083BF4" w:rsidRPr="005A7F86" w:rsidRDefault="00083BF4" w:rsidP="003B0CFD">
      <w:pPr>
        <w:spacing w:before="100" w:beforeAutospacing="1" w:after="100" w:afterAutospacing="1" w:line="600" w:lineRule="auto"/>
        <w:ind w:left="360"/>
        <w:rPr>
          <w:rFonts w:ascii="Times New Roman" w:eastAsia="Times New Roman" w:hAnsi="Times New Roman" w:cs="Times New Roman"/>
          <w:sz w:val="24"/>
          <w:szCs w:val="24"/>
          <w:lang w:val="en-VC" w:eastAsia="en-VC"/>
        </w:rPr>
      </w:pPr>
      <w:r w:rsidRPr="003B0CFD">
        <w:rPr>
          <w:rFonts w:ascii="Times New Roman" w:eastAsia="Times New Roman" w:hAnsi="Times New Roman" w:cs="Times New Roman"/>
          <w:sz w:val="24"/>
          <w:szCs w:val="24"/>
          <w:lang w:val="en-VC" w:eastAsia="en-VC"/>
        </w:rPr>
        <w:t>The telecom sector's political forces are the ways in which the government interferes with industry operations and activities (</w:t>
      </w:r>
      <w:proofErr w:type="spellStart"/>
      <w:r w:rsidRPr="003B0CFD">
        <w:rPr>
          <w:rFonts w:ascii="Times New Roman" w:eastAsia="Times New Roman" w:hAnsi="Times New Roman" w:cs="Times New Roman"/>
          <w:sz w:val="24"/>
          <w:szCs w:val="24"/>
          <w:lang w:val="en-VC" w:eastAsia="en-VC"/>
        </w:rPr>
        <w:t>Kavassalis</w:t>
      </w:r>
      <w:proofErr w:type="spellEnd"/>
      <w:r w:rsidRPr="003B0CFD">
        <w:rPr>
          <w:rFonts w:ascii="Times New Roman" w:eastAsia="Times New Roman" w:hAnsi="Times New Roman" w:cs="Times New Roman"/>
          <w:sz w:val="24"/>
          <w:szCs w:val="24"/>
          <w:lang w:val="en-VC" w:eastAsia="en-VC"/>
        </w:rPr>
        <w:t>, 1996).</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VC" w:eastAsia="en-VC"/>
        </w:rPr>
        <w:t xml:space="preserve">The Flow </w:t>
      </w:r>
      <w:r w:rsidRPr="003B0CFD">
        <w:rPr>
          <w:rFonts w:ascii="Times New Roman" w:eastAsia="Times New Roman" w:hAnsi="Times New Roman" w:cs="Times New Roman"/>
          <w:sz w:val="24"/>
          <w:szCs w:val="24"/>
          <w:lang w:val="en-US" w:eastAsia="en-VC"/>
        </w:rPr>
        <w:t>company</w:t>
      </w:r>
      <w:r w:rsidRPr="003B0CFD">
        <w:rPr>
          <w:rFonts w:ascii="Times New Roman" w:eastAsia="Times New Roman" w:hAnsi="Times New Roman" w:cs="Times New Roman"/>
          <w:sz w:val="24"/>
          <w:szCs w:val="24"/>
          <w:lang w:val="en-VC" w:eastAsia="en-VC"/>
        </w:rPr>
        <w:t xml:space="preserve"> must follow several laws set by the SVG government on the tariffs and products it offers.</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VC" w:eastAsia="en-VC"/>
        </w:rPr>
        <w:t>All new and current technology and goods must adhere to a tight set of restrictions established by the SVG government.</w:t>
      </w:r>
    </w:p>
    <w:p w14:paraId="1D911604" w14:textId="018F099C" w:rsidR="0003663C" w:rsidRPr="003B0CFD" w:rsidRDefault="00CC3E25" w:rsidP="003B0CFD">
      <w:pPr>
        <w:pStyle w:val="ListParagraph"/>
        <w:numPr>
          <w:ilvl w:val="0"/>
          <w:numId w:val="32"/>
        </w:numPr>
        <w:spacing w:before="100" w:beforeAutospacing="1" w:after="100" w:afterAutospacing="1" w:line="600" w:lineRule="auto"/>
        <w:rPr>
          <w:rFonts w:ascii="Times New Roman" w:eastAsia="Times New Roman" w:hAnsi="Times New Roman" w:cs="Times New Roman"/>
          <w:sz w:val="24"/>
          <w:szCs w:val="24"/>
          <w:lang w:val="en-VC" w:eastAsia="en-VC"/>
        </w:rPr>
      </w:pPr>
      <w:r w:rsidRPr="003B0CFD">
        <w:rPr>
          <w:rFonts w:ascii="Times New Roman" w:eastAsia="Times New Roman" w:hAnsi="Times New Roman" w:cs="Times New Roman"/>
          <w:b/>
          <w:bCs/>
          <w:sz w:val="24"/>
          <w:szCs w:val="24"/>
          <w:lang w:val="en-VC" w:eastAsia="en-VC"/>
        </w:rPr>
        <w:t>Economic Factors</w:t>
      </w:r>
      <w:r w:rsidR="0003663C" w:rsidRPr="003B0CFD">
        <w:rPr>
          <w:rFonts w:ascii="Times New Roman" w:eastAsia="Times New Roman" w:hAnsi="Times New Roman" w:cs="Times New Roman"/>
          <w:b/>
          <w:bCs/>
          <w:sz w:val="24"/>
          <w:szCs w:val="24"/>
          <w:lang w:val="en-US" w:eastAsia="en-VC"/>
        </w:rPr>
        <w:t xml:space="preserve"> </w:t>
      </w:r>
    </w:p>
    <w:p w14:paraId="67705001" w14:textId="22F015B0" w:rsidR="00F43BF6" w:rsidRPr="003B0CFD" w:rsidRDefault="00F43BF6" w:rsidP="003B0CFD">
      <w:pPr>
        <w:spacing w:before="100" w:beforeAutospacing="1" w:after="100" w:afterAutospacing="1" w:line="600" w:lineRule="auto"/>
        <w:ind w:left="360"/>
        <w:rPr>
          <w:rFonts w:ascii="Times New Roman" w:eastAsia="Times New Roman" w:hAnsi="Times New Roman" w:cs="Times New Roman"/>
          <w:sz w:val="24"/>
          <w:szCs w:val="24"/>
          <w:lang w:val="en-VC" w:eastAsia="en-VC"/>
        </w:rPr>
      </w:pPr>
      <w:r w:rsidRPr="003B0CFD">
        <w:rPr>
          <w:rFonts w:ascii="Times New Roman" w:eastAsia="Times New Roman" w:hAnsi="Times New Roman" w:cs="Times New Roman"/>
          <w:sz w:val="24"/>
          <w:szCs w:val="24"/>
          <w:lang w:val="en-VC" w:eastAsia="en-VC"/>
        </w:rPr>
        <w:t>There is a need to provide superior amenities to customers at a lower price than competitors (Digicel).</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VC" w:eastAsia="en-VC"/>
        </w:rPr>
        <w:t>However, Flow had to boost pricing during the global recession.</w:t>
      </w:r>
    </w:p>
    <w:p w14:paraId="2991F781" w14:textId="77777777" w:rsidR="00EE4EAE" w:rsidRPr="00EE4EAE" w:rsidRDefault="00CC3E25" w:rsidP="00271718">
      <w:pPr>
        <w:pStyle w:val="ListParagraph"/>
        <w:numPr>
          <w:ilvl w:val="0"/>
          <w:numId w:val="31"/>
        </w:numPr>
        <w:spacing w:before="100" w:beforeAutospacing="1" w:after="100" w:afterAutospacing="1" w:line="600" w:lineRule="auto"/>
        <w:rPr>
          <w:rFonts w:ascii="Times New Roman" w:eastAsia="Times New Roman" w:hAnsi="Times New Roman" w:cs="Times New Roman"/>
          <w:sz w:val="24"/>
          <w:szCs w:val="24"/>
          <w:lang w:val="en-VC" w:eastAsia="en-VC"/>
        </w:rPr>
      </w:pPr>
      <w:r w:rsidRPr="00EE4EAE">
        <w:rPr>
          <w:rFonts w:ascii="Times New Roman" w:eastAsia="Times New Roman" w:hAnsi="Times New Roman" w:cs="Times New Roman"/>
          <w:b/>
          <w:bCs/>
          <w:sz w:val="24"/>
          <w:szCs w:val="24"/>
          <w:lang w:val="en-VC" w:eastAsia="en-VC"/>
        </w:rPr>
        <w:t>Social Factors</w:t>
      </w:r>
    </w:p>
    <w:p w14:paraId="2483844D" w14:textId="00B136DA" w:rsidR="0003663C" w:rsidRPr="00EE4EAE" w:rsidRDefault="00083BF4" w:rsidP="00EE4EAE">
      <w:pPr>
        <w:spacing w:before="100" w:beforeAutospacing="1" w:after="100" w:afterAutospacing="1" w:line="600" w:lineRule="auto"/>
        <w:rPr>
          <w:rFonts w:ascii="Times New Roman" w:eastAsia="Times New Roman" w:hAnsi="Times New Roman" w:cs="Times New Roman"/>
          <w:sz w:val="24"/>
          <w:szCs w:val="24"/>
          <w:lang w:val="en-VC" w:eastAsia="en-VC"/>
        </w:rPr>
      </w:pPr>
      <w:r w:rsidRPr="00EE4EAE">
        <w:rPr>
          <w:rFonts w:ascii="Times New Roman" w:eastAsia="Times New Roman" w:hAnsi="Times New Roman" w:cs="Times New Roman"/>
          <w:sz w:val="24"/>
          <w:szCs w:val="24"/>
          <w:lang w:val="en-VC" w:eastAsia="en-VC"/>
        </w:rPr>
        <w:t>Safety and effectiveness societal influences have influenced FLOW.</w:t>
      </w:r>
      <w:r w:rsidRPr="00EE4EAE">
        <w:rPr>
          <w:rFonts w:ascii="Times New Roman" w:eastAsia="Times New Roman" w:hAnsi="Times New Roman" w:cs="Times New Roman"/>
          <w:sz w:val="24"/>
          <w:szCs w:val="24"/>
          <w:lang w:val="en-US" w:eastAsia="en-VC"/>
        </w:rPr>
        <w:t xml:space="preserve"> </w:t>
      </w:r>
      <w:r w:rsidRPr="00EE4EAE">
        <w:rPr>
          <w:rFonts w:ascii="Times New Roman" w:eastAsia="Times New Roman" w:hAnsi="Times New Roman" w:cs="Times New Roman"/>
          <w:sz w:val="24"/>
          <w:szCs w:val="24"/>
          <w:lang w:val="en-VC" w:eastAsia="en-VC"/>
        </w:rPr>
        <w:t>Mobile phones with basic capabilities like message alerts, cameras, internet, and 3g, conference calls, and instant messaging are becoming more popular.</w:t>
      </w:r>
      <w:r w:rsidRPr="00EE4EAE">
        <w:rPr>
          <w:rFonts w:ascii="Times New Roman" w:eastAsia="Times New Roman" w:hAnsi="Times New Roman" w:cs="Times New Roman"/>
          <w:sz w:val="24"/>
          <w:szCs w:val="24"/>
          <w:lang w:val="en-US" w:eastAsia="en-VC"/>
        </w:rPr>
        <w:t xml:space="preserve"> </w:t>
      </w:r>
      <w:r w:rsidRPr="00EE4EAE">
        <w:rPr>
          <w:rFonts w:ascii="Times New Roman" w:eastAsia="Times New Roman" w:hAnsi="Times New Roman" w:cs="Times New Roman"/>
          <w:sz w:val="24"/>
          <w:szCs w:val="24"/>
          <w:lang w:val="en-VC" w:eastAsia="en-VC"/>
        </w:rPr>
        <w:t>Flow must consider cell phone safety and accessibility.</w:t>
      </w:r>
      <w:r w:rsidRPr="00EE4EAE">
        <w:rPr>
          <w:rFonts w:ascii="Times New Roman" w:eastAsia="Times New Roman" w:hAnsi="Times New Roman" w:cs="Times New Roman"/>
          <w:sz w:val="24"/>
          <w:szCs w:val="24"/>
          <w:lang w:val="en-US" w:eastAsia="en-VC"/>
        </w:rPr>
        <w:t xml:space="preserve"> </w:t>
      </w:r>
      <w:r w:rsidRPr="00EE4EAE">
        <w:rPr>
          <w:rFonts w:ascii="Times New Roman" w:eastAsia="Times New Roman" w:hAnsi="Times New Roman" w:cs="Times New Roman"/>
          <w:sz w:val="24"/>
          <w:szCs w:val="24"/>
          <w:lang w:val="en-VC" w:eastAsia="en-VC"/>
        </w:rPr>
        <w:t>FLOW management ensures that all firm operations are environmentally friendly.</w:t>
      </w:r>
    </w:p>
    <w:p w14:paraId="6D4228B1" w14:textId="3880BAD2" w:rsidR="00CC3E25" w:rsidRPr="003B0CFD" w:rsidRDefault="00CC3E25" w:rsidP="003B0CFD">
      <w:pPr>
        <w:pStyle w:val="ListParagraph"/>
        <w:numPr>
          <w:ilvl w:val="0"/>
          <w:numId w:val="31"/>
        </w:numPr>
        <w:spacing w:before="100" w:beforeAutospacing="1" w:after="100" w:afterAutospacing="1" w:line="600" w:lineRule="auto"/>
        <w:rPr>
          <w:rFonts w:ascii="Times New Roman" w:eastAsia="Times New Roman" w:hAnsi="Times New Roman" w:cs="Times New Roman"/>
          <w:sz w:val="24"/>
          <w:szCs w:val="24"/>
          <w:lang w:val="en-VC" w:eastAsia="en-VC"/>
        </w:rPr>
      </w:pPr>
      <w:r w:rsidRPr="003B0CFD">
        <w:rPr>
          <w:rFonts w:ascii="Times New Roman" w:eastAsia="Times New Roman" w:hAnsi="Times New Roman" w:cs="Times New Roman"/>
          <w:b/>
          <w:bCs/>
          <w:sz w:val="24"/>
          <w:szCs w:val="24"/>
          <w:lang w:val="en-VC" w:eastAsia="en-VC"/>
        </w:rPr>
        <w:lastRenderedPageBreak/>
        <w:t>Technological Factors</w:t>
      </w:r>
    </w:p>
    <w:p w14:paraId="3D8BCB7A" w14:textId="689E971A" w:rsidR="00F43BF6" w:rsidRPr="003B0CFD" w:rsidRDefault="00F43BF6" w:rsidP="003B0CFD">
      <w:pPr>
        <w:spacing w:before="100" w:beforeAutospacing="1" w:after="100" w:afterAutospacing="1" w:line="600" w:lineRule="auto"/>
        <w:rPr>
          <w:rFonts w:ascii="Times New Roman" w:eastAsia="Times New Roman" w:hAnsi="Times New Roman" w:cs="Times New Roman"/>
          <w:sz w:val="24"/>
          <w:szCs w:val="24"/>
          <w:lang w:val="en-VC" w:eastAsia="en-VC"/>
        </w:rPr>
      </w:pPr>
      <w:r w:rsidRPr="003B0CFD">
        <w:rPr>
          <w:rFonts w:ascii="Times New Roman" w:eastAsia="Times New Roman" w:hAnsi="Times New Roman" w:cs="Times New Roman"/>
          <w:sz w:val="24"/>
          <w:szCs w:val="24"/>
          <w:lang w:val="en-VC" w:eastAsia="en-VC"/>
        </w:rPr>
        <w:t>In the telecommunications industry, the rate of technical advancement is crucial.</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VC" w:eastAsia="en-VC"/>
        </w:rPr>
        <w:t>In a business environment that is constantly evolving, FLOW must ensure that its products and services are excellent and cutting-edge.</w:t>
      </w:r>
      <w:r w:rsidR="0077427F"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VC" w:eastAsia="en-VC"/>
        </w:rPr>
        <w:t>F</w:t>
      </w:r>
      <w:r w:rsidR="0077427F" w:rsidRPr="003B0CFD">
        <w:rPr>
          <w:rFonts w:ascii="Times New Roman" w:eastAsia="Times New Roman" w:hAnsi="Times New Roman" w:cs="Times New Roman"/>
          <w:sz w:val="24"/>
          <w:szCs w:val="24"/>
          <w:lang w:val="en-US" w:eastAsia="en-VC"/>
        </w:rPr>
        <w:t>LOW</w:t>
      </w:r>
      <w:r w:rsidRPr="003B0CFD">
        <w:rPr>
          <w:rFonts w:ascii="Times New Roman" w:eastAsia="Times New Roman" w:hAnsi="Times New Roman" w:cs="Times New Roman"/>
          <w:sz w:val="24"/>
          <w:szCs w:val="24"/>
          <w:lang w:val="en-VC" w:eastAsia="en-VC"/>
        </w:rPr>
        <w:t xml:space="preserve"> must ensure that it develops new models of communication devices and mobile phones at an accelerated rate.</w:t>
      </w:r>
      <w:r w:rsidR="0077427F"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VC" w:eastAsia="en-VC"/>
        </w:rPr>
        <w:t>There is a requirement for Flow to be current on the most recent techniques and c</w:t>
      </w:r>
      <w:r w:rsidR="0077427F" w:rsidRPr="003B0CFD">
        <w:rPr>
          <w:rFonts w:ascii="Times New Roman" w:eastAsia="Times New Roman" w:hAnsi="Times New Roman" w:cs="Times New Roman"/>
          <w:sz w:val="24"/>
          <w:szCs w:val="24"/>
          <w:lang w:val="en-US" w:eastAsia="en-VC"/>
        </w:rPr>
        <w:t>customer</w:t>
      </w:r>
      <w:r w:rsidRPr="003B0CFD">
        <w:rPr>
          <w:rFonts w:ascii="Times New Roman" w:eastAsia="Times New Roman" w:hAnsi="Times New Roman" w:cs="Times New Roman"/>
          <w:sz w:val="24"/>
          <w:szCs w:val="24"/>
          <w:lang w:val="en-VC" w:eastAsia="en-VC"/>
        </w:rPr>
        <w:t xml:space="preserve"> preferences.</w:t>
      </w:r>
    </w:p>
    <w:p w14:paraId="4B37A082" w14:textId="73BCAC71" w:rsidR="00495552" w:rsidRPr="003B0CFD" w:rsidRDefault="00495552" w:rsidP="003B0CFD">
      <w:pPr>
        <w:pStyle w:val="Heading1"/>
        <w:spacing w:line="600" w:lineRule="auto"/>
        <w:rPr>
          <w:rFonts w:ascii="Times New Roman" w:hAnsi="Times New Roman" w:cs="Times New Roman"/>
          <w:b/>
          <w:bCs/>
          <w:sz w:val="24"/>
          <w:szCs w:val="24"/>
          <w:lang w:val="en-US"/>
        </w:rPr>
      </w:pPr>
      <w:bookmarkStart w:id="46" w:name="_Toc121948971"/>
      <w:r w:rsidRPr="003B0CFD">
        <w:rPr>
          <w:rFonts w:ascii="Times New Roman" w:hAnsi="Times New Roman" w:cs="Times New Roman"/>
          <w:b/>
          <w:bCs/>
          <w:sz w:val="24"/>
          <w:szCs w:val="24"/>
          <w:lang w:val="en-US"/>
        </w:rPr>
        <w:t>Innovated Customer Care</w:t>
      </w:r>
      <w:bookmarkEnd w:id="46"/>
    </w:p>
    <w:p w14:paraId="34494E35" w14:textId="53A68431" w:rsidR="0077427F" w:rsidRPr="003B0CFD" w:rsidRDefault="0077427F"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Innovation has been crucial to economic development, attracting the attention of researchers and businesspeople.</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Payam et al. (2021) argue that innovation has become essential for the growth and success of any business due to the intensely competitive international corporate sector.</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Therefore, firms must be more efficient at rapidly producing and refining their products and delivering services that satisfy rapidly emerging client desires.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There is no doubt that innovation and technology improvements are FLOW company's primary source of sustainable growth and rapid expansion.</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Notable is the fact that the company's performance and growth have been enhanced by the introduction of a variety of innovative technologies and products.</w:t>
      </w:r>
    </w:p>
    <w:p w14:paraId="28305740" w14:textId="038ED2AD" w:rsidR="0077427F" w:rsidRPr="003B0CFD" w:rsidRDefault="0077427F"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The introduction of advanced telecom technology, such as LTE and CDMA, has a greater data transmission rate and bandwidth, resulting in the development of new revenue streams, such as VAS (value-added services) (</w:t>
      </w:r>
      <w:proofErr w:type="spellStart"/>
      <w:r w:rsidRPr="003B0CFD">
        <w:rPr>
          <w:rFonts w:ascii="Times New Roman" w:hAnsi="Times New Roman" w:cs="Times New Roman"/>
          <w:sz w:val="24"/>
          <w:szCs w:val="24"/>
          <w:lang w:val="en-US"/>
        </w:rPr>
        <w:t>Alkhazaali</w:t>
      </w:r>
      <w:proofErr w:type="spellEnd"/>
      <w:r w:rsidRPr="003B0CFD">
        <w:rPr>
          <w:rFonts w:ascii="Times New Roman" w:hAnsi="Times New Roman" w:cs="Times New Roman"/>
          <w:sz w:val="24"/>
          <w:szCs w:val="24"/>
          <w:lang w:val="en-US"/>
        </w:rPr>
        <w:t xml:space="preserve"> et al., 2017).</w:t>
      </w:r>
      <w:r w:rsidRPr="003B0CFD">
        <w:rPr>
          <w:rFonts w:ascii="Times New Roman" w:hAnsi="Times New Roman" w:cs="Times New Roman"/>
          <w:sz w:val="24"/>
          <w:szCs w:val="24"/>
        </w:rPr>
        <w:t xml:space="preserve"> </w:t>
      </w:r>
      <w:r w:rsidRPr="003B0CFD">
        <w:rPr>
          <w:rFonts w:ascii="Times New Roman" w:hAnsi="Times New Roman" w:cs="Times New Roman"/>
          <w:sz w:val="24"/>
          <w:szCs w:val="24"/>
          <w:lang w:val="en-US"/>
        </w:rPr>
        <w:t xml:space="preserve">By the time of the COVID-19- </w:t>
      </w:r>
      <w:r w:rsidRPr="003B0CFD">
        <w:rPr>
          <w:rFonts w:ascii="Times New Roman" w:hAnsi="Times New Roman" w:cs="Times New Roman"/>
          <w:sz w:val="24"/>
          <w:szCs w:val="24"/>
          <w:lang w:val="en-US"/>
        </w:rPr>
        <w:lastRenderedPageBreak/>
        <w:t>outbreak, the telecommunications industry was attempting to deal with a variety of disruptions and a faltering economy.</w:t>
      </w:r>
      <w:r w:rsidR="00585D22"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 xml:space="preserve">For instance, there have been customer-back disruptions in which digitally oriented companies like Netflix have established </w:t>
      </w:r>
      <w:r w:rsidR="00A9728C" w:rsidRPr="003B0CFD">
        <w:rPr>
          <w:rFonts w:ascii="Times New Roman" w:hAnsi="Times New Roman" w:cs="Times New Roman"/>
          <w:sz w:val="24"/>
          <w:szCs w:val="24"/>
          <w:lang w:val="en-US"/>
        </w:rPr>
        <w:t>a</w:t>
      </w:r>
      <w:r w:rsidRPr="003B0CFD">
        <w:rPr>
          <w:rFonts w:ascii="Times New Roman" w:hAnsi="Times New Roman" w:cs="Times New Roman"/>
          <w:sz w:val="24"/>
          <w:szCs w:val="24"/>
          <w:lang w:val="en-US"/>
        </w:rPr>
        <w:t xml:space="preserve"> unique norm for unified virtual experiences, prompting CEOs to reinvent their collaborative models (</w:t>
      </w:r>
      <w:proofErr w:type="spellStart"/>
      <w:r w:rsidRPr="003B0CFD">
        <w:rPr>
          <w:rFonts w:ascii="Times New Roman" w:hAnsi="Times New Roman" w:cs="Times New Roman"/>
          <w:sz w:val="24"/>
          <w:szCs w:val="24"/>
          <w:lang w:val="en-US"/>
        </w:rPr>
        <w:t>Cl</w:t>
      </w:r>
      <w:r w:rsidR="00EE4EAE">
        <w:rPr>
          <w:rFonts w:ascii="Times New Roman" w:hAnsi="Times New Roman" w:cs="Times New Roman"/>
          <w:sz w:val="24"/>
          <w:szCs w:val="24"/>
          <w:lang w:val="en-US"/>
        </w:rPr>
        <w:t>o</w:t>
      </w:r>
      <w:proofErr w:type="spellEnd"/>
      <w:r w:rsidRPr="003B0CFD">
        <w:rPr>
          <w:rFonts w:ascii="Times New Roman" w:hAnsi="Times New Roman" w:cs="Times New Roman"/>
          <w:sz w:val="24"/>
          <w:szCs w:val="24"/>
          <w:lang w:val="en-US"/>
        </w:rPr>
        <w:t xml:space="preserve"> et al., 2020).</w:t>
      </w:r>
      <w:r w:rsidR="00585D22"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The influence of contemporary technical advancements on FLOW's customer service delivery.</w:t>
      </w:r>
      <w:r w:rsidR="00585D22"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Thus, FLOW's Customer Satisfaction Management department determines the efficacy of its services and develops measures to boost customer satisfaction.</w:t>
      </w:r>
    </w:p>
    <w:p w14:paraId="3F49FDF5" w14:textId="5FBF1904" w:rsidR="00D62D0C" w:rsidRPr="003B0CFD" w:rsidRDefault="00D62D0C" w:rsidP="003B0CFD">
      <w:pPr>
        <w:pStyle w:val="Heading3"/>
        <w:spacing w:line="600" w:lineRule="auto"/>
        <w:rPr>
          <w:rFonts w:ascii="Times New Roman" w:eastAsia="Times New Roman" w:hAnsi="Times New Roman" w:cs="Times New Roman"/>
          <w:b/>
          <w:bCs/>
          <w:color w:val="4472C4" w:themeColor="accent1"/>
          <w:sz w:val="24"/>
          <w:szCs w:val="24"/>
          <w:lang w:val="en-VC"/>
        </w:rPr>
      </w:pPr>
      <w:bookmarkStart w:id="47" w:name="_Toc121948972"/>
      <w:r w:rsidRPr="003B0CFD">
        <w:rPr>
          <w:rFonts w:ascii="Times New Roman" w:eastAsia="Times New Roman" w:hAnsi="Times New Roman" w:cs="Times New Roman"/>
          <w:b/>
          <w:bCs/>
          <w:color w:val="4472C4" w:themeColor="accent1"/>
          <w:sz w:val="24"/>
          <w:szCs w:val="24"/>
          <w:lang w:val="en-VC"/>
        </w:rPr>
        <w:t xml:space="preserve">Challenges </w:t>
      </w:r>
      <w:r w:rsidR="008633E8" w:rsidRPr="003B0CFD">
        <w:rPr>
          <w:rFonts w:ascii="Times New Roman" w:eastAsia="Times New Roman" w:hAnsi="Times New Roman" w:cs="Times New Roman"/>
          <w:b/>
          <w:bCs/>
          <w:color w:val="4472C4" w:themeColor="accent1"/>
          <w:sz w:val="24"/>
          <w:szCs w:val="24"/>
          <w:lang w:val="en-US"/>
        </w:rPr>
        <w:t xml:space="preserve">FLOW </w:t>
      </w:r>
      <w:r w:rsidR="003D1399" w:rsidRPr="003B0CFD">
        <w:rPr>
          <w:rFonts w:ascii="Times New Roman" w:eastAsia="Times New Roman" w:hAnsi="Times New Roman" w:cs="Times New Roman"/>
          <w:b/>
          <w:bCs/>
          <w:color w:val="4472C4" w:themeColor="accent1"/>
          <w:sz w:val="24"/>
          <w:szCs w:val="24"/>
          <w:lang w:val="en-US"/>
        </w:rPr>
        <w:t xml:space="preserve">Company </w:t>
      </w:r>
      <w:r w:rsidR="002739E6" w:rsidRPr="003B0CFD">
        <w:rPr>
          <w:rFonts w:ascii="Times New Roman" w:eastAsia="Times New Roman" w:hAnsi="Times New Roman" w:cs="Times New Roman"/>
          <w:b/>
          <w:bCs/>
          <w:color w:val="4472C4" w:themeColor="accent1"/>
          <w:sz w:val="24"/>
          <w:szCs w:val="24"/>
          <w:lang w:val="en-US"/>
        </w:rPr>
        <w:t>encounter</w:t>
      </w:r>
      <w:r w:rsidRPr="003B0CFD">
        <w:rPr>
          <w:rFonts w:ascii="Times New Roman" w:eastAsia="Times New Roman" w:hAnsi="Times New Roman" w:cs="Times New Roman"/>
          <w:b/>
          <w:bCs/>
          <w:color w:val="4472C4" w:themeColor="accent1"/>
          <w:sz w:val="24"/>
          <w:szCs w:val="24"/>
          <w:lang w:val="en-VC"/>
        </w:rPr>
        <w:t xml:space="preserve"> </w:t>
      </w:r>
      <w:r w:rsidR="008633E8" w:rsidRPr="003B0CFD">
        <w:rPr>
          <w:rFonts w:ascii="Times New Roman" w:eastAsia="Times New Roman" w:hAnsi="Times New Roman" w:cs="Times New Roman"/>
          <w:b/>
          <w:bCs/>
          <w:color w:val="4472C4" w:themeColor="accent1"/>
          <w:sz w:val="24"/>
          <w:szCs w:val="24"/>
          <w:lang w:val="en-US"/>
        </w:rPr>
        <w:t>t</w:t>
      </w:r>
      <w:r w:rsidRPr="003B0CFD">
        <w:rPr>
          <w:rFonts w:ascii="Times New Roman" w:eastAsia="Times New Roman" w:hAnsi="Times New Roman" w:cs="Times New Roman"/>
          <w:b/>
          <w:bCs/>
          <w:color w:val="4472C4" w:themeColor="accent1"/>
          <w:sz w:val="24"/>
          <w:szCs w:val="24"/>
          <w:lang w:val="en-VC"/>
        </w:rPr>
        <w:t xml:space="preserve">o </w:t>
      </w:r>
      <w:r w:rsidR="00DE06E5" w:rsidRPr="003B0CFD">
        <w:rPr>
          <w:rFonts w:ascii="Times New Roman" w:eastAsia="Times New Roman" w:hAnsi="Times New Roman" w:cs="Times New Roman"/>
          <w:b/>
          <w:bCs/>
          <w:color w:val="4472C4" w:themeColor="accent1"/>
          <w:sz w:val="24"/>
          <w:szCs w:val="24"/>
          <w:lang w:val="en-US"/>
        </w:rPr>
        <w:t>s</w:t>
      </w:r>
      <w:r w:rsidR="00A9728C" w:rsidRPr="003B0CFD">
        <w:rPr>
          <w:rFonts w:ascii="Times New Roman" w:eastAsia="Times New Roman" w:hAnsi="Times New Roman" w:cs="Times New Roman"/>
          <w:b/>
          <w:bCs/>
          <w:color w:val="4472C4" w:themeColor="accent1"/>
          <w:sz w:val="24"/>
          <w:szCs w:val="24"/>
          <w:lang w:val="en-VC"/>
        </w:rPr>
        <w:t>survive</w:t>
      </w:r>
      <w:bookmarkEnd w:id="47"/>
      <w:r w:rsidRPr="003B0CFD">
        <w:rPr>
          <w:rFonts w:ascii="Times New Roman" w:eastAsia="Times New Roman" w:hAnsi="Times New Roman" w:cs="Times New Roman"/>
          <w:b/>
          <w:bCs/>
          <w:color w:val="4472C4" w:themeColor="accent1"/>
          <w:sz w:val="24"/>
          <w:szCs w:val="24"/>
          <w:lang w:val="en-VC"/>
        </w:rPr>
        <w:t> </w:t>
      </w:r>
    </w:p>
    <w:p w14:paraId="75258567" w14:textId="64026B7D" w:rsidR="00A9728C" w:rsidRPr="00EE4EAE" w:rsidRDefault="00A9728C" w:rsidP="002767B4">
      <w:pPr>
        <w:pStyle w:val="ListParagraph"/>
        <w:numPr>
          <w:ilvl w:val="0"/>
          <w:numId w:val="31"/>
        </w:numPr>
        <w:spacing w:line="600" w:lineRule="auto"/>
        <w:rPr>
          <w:rFonts w:ascii="Times New Roman" w:hAnsi="Times New Roman" w:cs="Times New Roman"/>
          <w:sz w:val="24"/>
          <w:szCs w:val="24"/>
          <w:lang w:val="en-VC"/>
        </w:rPr>
      </w:pPr>
      <w:r w:rsidRPr="00EE4EAE">
        <w:rPr>
          <w:rFonts w:ascii="Times New Roman" w:hAnsi="Times New Roman" w:cs="Times New Roman"/>
          <w:sz w:val="24"/>
          <w:szCs w:val="24"/>
          <w:lang w:val="en-VC"/>
        </w:rPr>
        <w:t>The difficulty of differentiating their customer experience in order to keep a competitive advantage.</w:t>
      </w:r>
    </w:p>
    <w:p w14:paraId="3B7BA9D8" w14:textId="77777777" w:rsidR="00A9728C" w:rsidRPr="003B0CFD" w:rsidRDefault="00A9728C" w:rsidP="003B0CFD">
      <w:pPr>
        <w:pStyle w:val="ListParagraph"/>
        <w:numPr>
          <w:ilvl w:val="0"/>
          <w:numId w:val="31"/>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The telecoms business has a high customer attrition rate.</w:t>
      </w:r>
    </w:p>
    <w:p w14:paraId="412FA8A9" w14:textId="453A4DD3" w:rsidR="00A9728C" w:rsidRPr="003B0CFD" w:rsidRDefault="00A9728C" w:rsidP="003B0CFD">
      <w:pPr>
        <w:pStyle w:val="ListParagraph"/>
        <w:numPr>
          <w:ilvl w:val="0"/>
          <w:numId w:val="31"/>
        </w:numPr>
        <w:spacing w:line="600" w:lineRule="auto"/>
        <w:rPr>
          <w:rFonts w:ascii="Times New Roman" w:hAnsi="Times New Roman" w:cs="Times New Roman"/>
          <w:sz w:val="24"/>
          <w:szCs w:val="24"/>
          <w:lang w:val="en-VC"/>
        </w:rPr>
      </w:pPr>
      <w:r w:rsidRPr="003B0CFD">
        <w:rPr>
          <w:rFonts w:ascii="Times New Roman" w:hAnsi="Times New Roman" w:cs="Times New Roman"/>
          <w:sz w:val="24"/>
          <w:szCs w:val="24"/>
          <w:lang w:val="en-VC"/>
        </w:rPr>
        <w:t>Customers have come to demand the same high-quality digital experience they receive in other industries.</w:t>
      </w:r>
    </w:p>
    <w:p w14:paraId="5D2B158A" w14:textId="384D0B81" w:rsidR="00060851" w:rsidRPr="003B0CFD" w:rsidRDefault="00060851" w:rsidP="003B0CFD">
      <w:pPr>
        <w:pStyle w:val="Heading1"/>
        <w:spacing w:line="600" w:lineRule="auto"/>
        <w:rPr>
          <w:rFonts w:ascii="Times New Roman" w:eastAsia="Times New Roman" w:hAnsi="Times New Roman" w:cs="Times New Roman"/>
          <w:b/>
          <w:bCs/>
          <w:sz w:val="24"/>
          <w:szCs w:val="24"/>
          <w:lang w:val="en-IN" w:eastAsia="en-VC"/>
        </w:rPr>
      </w:pPr>
      <w:bookmarkStart w:id="48" w:name="_Toc121948973"/>
      <w:r w:rsidRPr="003B0CFD">
        <w:rPr>
          <w:rFonts w:ascii="Times New Roman" w:eastAsia="Times New Roman" w:hAnsi="Times New Roman" w:cs="Times New Roman"/>
          <w:b/>
          <w:bCs/>
          <w:sz w:val="24"/>
          <w:szCs w:val="24"/>
          <w:lang w:val="en-IN" w:eastAsia="en-VC"/>
        </w:rPr>
        <w:t>Customer Service Delivery</w:t>
      </w:r>
      <w:bookmarkEnd w:id="48"/>
    </w:p>
    <w:p w14:paraId="799DB128" w14:textId="77777777" w:rsidR="00A9728C" w:rsidRPr="003B0CFD" w:rsidRDefault="00A9728C" w:rsidP="003B0CFD">
      <w:pPr>
        <w:spacing w:line="600" w:lineRule="auto"/>
        <w:rPr>
          <w:rFonts w:ascii="Times New Roman" w:hAnsi="Times New Roman" w:cs="Times New Roman"/>
          <w:sz w:val="24"/>
          <w:szCs w:val="24"/>
          <w:lang w:val="en-IN" w:eastAsia="en-VC"/>
        </w:rPr>
      </w:pPr>
      <w:r w:rsidRPr="003B0CFD">
        <w:rPr>
          <w:rFonts w:ascii="Times New Roman" w:hAnsi="Times New Roman" w:cs="Times New Roman"/>
          <w:sz w:val="24"/>
          <w:szCs w:val="24"/>
          <w:lang w:val="en-IN" w:eastAsia="en-VC"/>
        </w:rPr>
        <w:t>Customer service delivery refers to the distribution of a company's service to a customer.</w:t>
      </w:r>
    </w:p>
    <w:p w14:paraId="7EBF2502" w14:textId="3A9C9DFE" w:rsidR="00A9728C" w:rsidRPr="003B0CFD" w:rsidRDefault="00A9728C" w:rsidP="003B0CFD">
      <w:pPr>
        <w:spacing w:line="600" w:lineRule="auto"/>
        <w:rPr>
          <w:rFonts w:ascii="Times New Roman" w:hAnsi="Times New Roman" w:cs="Times New Roman"/>
          <w:sz w:val="24"/>
          <w:szCs w:val="24"/>
          <w:lang w:val="en-IN" w:eastAsia="en-VC"/>
        </w:rPr>
      </w:pPr>
      <w:r w:rsidRPr="003B0CFD">
        <w:rPr>
          <w:rFonts w:ascii="Times New Roman" w:hAnsi="Times New Roman" w:cs="Times New Roman"/>
          <w:sz w:val="24"/>
          <w:szCs w:val="24"/>
          <w:lang w:val="en-IN" w:eastAsia="en-VC"/>
        </w:rPr>
        <w:t>It includes all aspects of providing a service to a client, including initial collaboration, onboarding, setup, service ending, and follow-up provisions (Chi et al., 2020).CX is the sum of a customer's encounters with your brand that influence their future purchasing decisions and brand loyalty.</w:t>
      </w:r>
      <w:r w:rsidRPr="003B0CFD">
        <w:rPr>
          <w:rFonts w:ascii="Times New Roman" w:hAnsi="Times New Roman" w:cs="Times New Roman"/>
          <w:sz w:val="24"/>
          <w:szCs w:val="24"/>
          <w:lang w:val="en-IN" w:eastAsia="en-VC"/>
        </w:rPr>
        <w:t xml:space="preserve"> </w:t>
      </w:r>
      <w:r w:rsidRPr="003B0CFD">
        <w:rPr>
          <w:rFonts w:ascii="Times New Roman" w:hAnsi="Times New Roman" w:cs="Times New Roman"/>
          <w:sz w:val="24"/>
          <w:szCs w:val="24"/>
          <w:lang w:val="en-IN" w:eastAsia="en-VC"/>
        </w:rPr>
        <w:t xml:space="preserve">Customers of FLOW anticipate that the company will provide the greatest </w:t>
      </w:r>
      <w:r w:rsidRPr="003B0CFD">
        <w:rPr>
          <w:rFonts w:ascii="Times New Roman" w:hAnsi="Times New Roman" w:cs="Times New Roman"/>
          <w:sz w:val="24"/>
          <w:szCs w:val="24"/>
          <w:lang w:val="en-IN" w:eastAsia="en-VC"/>
        </w:rPr>
        <w:lastRenderedPageBreak/>
        <w:t>quality of digital interaction across different channels.</w:t>
      </w:r>
      <w:r w:rsidRPr="003B0CFD">
        <w:rPr>
          <w:rFonts w:ascii="Times New Roman" w:hAnsi="Times New Roman" w:cs="Times New Roman"/>
          <w:sz w:val="24"/>
          <w:szCs w:val="24"/>
          <w:lang w:val="en-IN" w:eastAsia="en-VC"/>
        </w:rPr>
        <w:t xml:space="preserve"> </w:t>
      </w:r>
      <w:r w:rsidRPr="003B0CFD">
        <w:rPr>
          <w:rFonts w:ascii="Times New Roman" w:hAnsi="Times New Roman" w:cs="Times New Roman"/>
          <w:sz w:val="24"/>
          <w:szCs w:val="24"/>
          <w:lang w:val="en-IN" w:eastAsia="en-VC"/>
        </w:rPr>
        <w:t>And on the other hand, the FLOW company has a significant opportunity to raise its revenue by enhancing the customer experience.</w:t>
      </w:r>
      <w:r w:rsidRPr="003B0CFD">
        <w:rPr>
          <w:rFonts w:ascii="Times New Roman" w:hAnsi="Times New Roman" w:cs="Times New Roman"/>
          <w:sz w:val="24"/>
          <w:szCs w:val="24"/>
          <w:lang w:val="en-IN" w:eastAsia="en-VC"/>
        </w:rPr>
        <w:t xml:space="preserve"> </w:t>
      </w:r>
      <w:r w:rsidRPr="003B0CFD">
        <w:rPr>
          <w:rFonts w:ascii="Times New Roman" w:hAnsi="Times New Roman" w:cs="Times New Roman"/>
          <w:sz w:val="24"/>
          <w:szCs w:val="24"/>
          <w:lang w:val="en-IN" w:eastAsia="en-VC"/>
        </w:rPr>
        <w:t>Artificial intelligence and other technologies have become a part of our daily lives and influence our expectations.</w:t>
      </w:r>
    </w:p>
    <w:p w14:paraId="491430E9" w14:textId="0B857251" w:rsidR="00984A76" w:rsidRPr="003B0CFD" w:rsidRDefault="00984A76" w:rsidP="003B0CFD">
      <w:pPr>
        <w:pStyle w:val="Heading2"/>
        <w:spacing w:line="600" w:lineRule="auto"/>
        <w:rPr>
          <w:rFonts w:ascii="Times New Roman" w:eastAsia="Times New Roman" w:hAnsi="Times New Roman" w:cs="Times New Roman"/>
          <w:sz w:val="24"/>
          <w:szCs w:val="24"/>
          <w:lang w:eastAsia="en-VC"/>
        </w:rPr>
      </w:pPr>
      <w:bookmarkStart w:id="49" w:name="_Toc121948974"/>
      <w:r w:rsidRPr="003B0CFD">
        <w:rPr>
          <w:rFonts w:ascii="Times New Roman" w:eastAsia="Times New Roman" w:hAnsi="Times New Roman" w:cs="Times New Roman"/>
          <w:sz w:val="24"/>
          <w:szCs w:val="24"/>
          <w:lang w:eastAsia="en-VC"/>
        </w:rPr>
        <w:t>Service Quality and Satisfaction</w:t>
      </w:r>
      <w:bookmarkEnd w:id="49"/>
    </w:p>
    <w:p w14:paraId="22262C5A" w14:textId="4F91471D" w:rsidR="006D422D" w:rsidRPr="003B0CFD" w:rsidRDefault="00A9728C" w:rsidP="003B0CFD">
      <w:pPr>
        <w:spacing w:after="160" w:line="600" w:lineRule="auto"/>
        <w:jc w:val="both"/>
        <w:rPr>
          <w:rFonts w:ascii="Times New Roman" w:eastAsia="Times New Roman" w:hAnsi="Times New Roman" w:cs="Times New Roman"/>
          <w:sz w:val="24"/>
          <w:szCs w:val="24"/>
          <w:lang w:val="en-US" w:eastAsia="en-VC"/>
        </w:rPr>
      </w:pPr>
      <w:r w:rsidRPr="003B0CFD">
        <w:rPr>
          <w:rFonts w:ascii="Times New Roman" w:eastAsia="Times New Roman" w:hAnsi="Times New Roman" w:cs="Times New Roman"/>
          <w:sz w:val="24"/>
          <w:szCs w:val="24"/>
          <w:lang w:val="en-US" w:eastAsia="en-VC"/>
        </w:rPr>
        <w:t xml:space="preserve">Companies must continually </w:t>
      </w:r>
      <w:proofErr w:type="spellStart"/>
      <w:r w:rsidRPr="003B0CFD">
        <w:rPr>
          <w:rFonts w:ascii="Times New Roman" w:eastAsia="Times New Roman" w:hAnsi="Times New Roman" w:cs="Times New Roman"/>
          <w:sz w:val="24"/>
          <w:szCs w:val="24"/>
          <w:lang w:val="en-US" w:eastAsia="en-VC"/>
        </w:rPr>
        <w:t>analyse</w:t>
      </w:r>
      <w:proofErr w:type="spellEnd"/>
      <w:r w:rsidRPr="003B0CFD">
        <w:rPr>
          <w:rFonts w:ascii="Times New Roman" w:eastAsia="Times New Roman" w:hAnsi="Times New Roman" w:cs="Times New Roman"/>
          <w:sz w:val="24"/>
          <w:szCs w:val="24"/>
          <w:lang w:val="en-US" w:eastAsia="en-VC"/>
        </w:rPr>
        <w:t xml:space="preserve"> client demands and expectations in order to meet this demand.</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US" w:eastAsia="en-VC"/>
        </w:rPr>
        <w:t>Initiatives such as service quality and other factors influence customer happiness.</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US" w:eastAsia="en-VC"/>
        </w:rPr>
        <w:t>The primary determinants of service quality are dependability, assurance, responsiveness, tangibles, and empathy, which define the level of client satisfaction at FLOW.</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US" w:eastAsia="en-VC"/>
        </w:rPr>
        <w:t>When making a purchase, people usually examine the product's quality.</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US" w:eastAsia="en-VC"/>
        </w:rPr>
        <w:t>On occasion, prior to making a purchase, the customer will compare the quality against the price.</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US" w:eastAsia="en-VC"/>
        </w:rPr>
        <w:t>Even for the sake of their security and the durability of the products, flow consumers desire perfection.</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US" w:eastAsia="en-VC"/>
        </w:rPr>
        <w:t>Generally, there is not a strong association between customer satisfaction and service quality.</w:t>
      </w:r>
      <w:r w:rsidRPr="003B0CFD">
        <w:rPr>
          <w:rFonts w:ascii="Times New Roman" w:eastAsia="Times New Roman" w:hAnsi="Times New Roman" w:cs="Times New Roman"/>
          <w:sz w:val="24"/>
          <w:szCs w:val="24"/>
          <w:lang w:val="en-US" w:eastAsia="en-VC"/>
        </w:rPr>
        <w:t xml:space="preserve"> </w:t>
      </w:r>
      <w:r w:rsidRPr="003B0CFD">
        <w:rPr>
          <w:rFonts w:ascii="Times New Roman" w:eastAsia="Times New Roman" w:hAnsi="Times New Roman" w:cs="Times New Roman"/>
          <w:sz w:val="24"/>
          <w:szCs w:val="24"/>
          <w:lang w:val="en-US" w:eastAsia="en-VC"/>
        </w:rPr>
        <w:t>Aslam et al. (2018) found a substantial association between customer satisfaction and service quality in their research.</w:t>
      </w:r>
      <w:r w:rsidR="006D422D" w:rsidRPr="003B0CFD">
        <w:rPr>
          <w:rFonts w:ascii="Times New Roman" w:hAnsi="Times New Roman" w:cs="Times New Roman"/>
          <w:sz w:val="24"/>
          <w:szCs w:val="24"/>
        </w:rPr>
        <w:t xml:space="preserve"> </w:t>
      </w:r>
      <w:r w:rsidR="006D422D" w:rsidRPr="003B0CFD">
        <w:rPr>
          <w:rFonts w:ascii="Times New Roman" w:eastAsia="Times New Roman" w:hAnsi="Times New Roman" w:cs="Times New Roman"/>
          <w:sz w:val="24"/>
          <w:szCs w:val="24"/>
          <w:lang w:val="en-US" w:eastAsia="en-VC"/>
        </w:rPr>
        <w:t>Every firm values customer experience.</w:t>
      </w:r>
      <w:r w:rsidR="006D422D" w:rsidRPr="003B0CFD">
        <w:rPr>
          <w:rFonts w:ascii="Times New Roman" w:eastAsia="Times New Roman" w:hAnsi="Times New Roman" w:cs="Times New Roman"/>
          <w:sz w:val="24"/>
          <w:szCs w:val="24"/>
          <w:lang w:val="en-US" w:eastAsia="en-VC"/>
        </w:rPr>
        <w:t xml:space="preserve"> </w:t>
      </w:r>
      <w:r w:rsidR="006D422D" w:rsidRPr="003B0CFD">
        <w:rPr>
          <w:rFonts w:ascii="Times New Roman" w:eastAsia="Times New Roman" w:hAnsi="Times New Roman" w:cs="Times New Roman"/>
          <w:sz w:val="24"/>
          <w:szCs w:val="24"/>
          <w:lang w:val="en-US" w:eastAsia="en-VC"/>
        </w:rPr>
        <w:t>Better experiences lead to recurring purchases, positive ratings, higher profitability, and fewer complaints and returns.</w:t>
      </w:r>
    </w:p>
    <w:p w14:paraId="6A0C3C6A" w14:textId="25DD9E84" w:rsidR="00565490" w:rsidRPr="003B0CFD" w:rsidRDefault="00565490" w:rsidP="003B0CFD">
      <w:pPr>
        <w:pStyle w:val="Heading3"/>
        <w:spacing w:line="600" w:lineRule="auto"/>
        <w:rPr>
          <w:rFonts w:ascii="Times New Roman" w:eastAsia="Times New Roman" w:hAnsi="Times New Roman" w:cs="Times New Roman"/>
          <w:color w:val="0070C0"/>
          <w:sz w:val="24"/>
          <w:szCs w:val="24"/>
          <w:lang w:val="en-VC" w:eastAsia="en-VC"/>
        </w:rPr>
      </w:pPr>
      <w:bookmarkStart w:id="50" w:name="_Toc121948975"/>
      <w:r w:rsidRPr="003B0CFD">
        <w:rPr>
          <w:rFonts w:ascii="Times New Roman" w:eastAsia="Times New Roman" w:hAnsi="Times New Roman" w:cs="Times New Roman"/>
          <w:color w:val="0070C0"/>
          <w:sz w:val="24"/>
          <w:szCs w:val="24"/>
          <w:lang w:val="en-VC" w:eastAsia="en-VC"/>
        </w:rPr>
        <w:t xml:space="preserve">Top benefits of improving your </w:t>
      </w:r>
      <w:r w:rsidR="00581B1F" w:rsidRPr="003B0CFD">
        <w:rPr>
          <w:rFonts w:ascii="Times New Roman" w:eastAsia="Times New Roman" w:hAnsi="Times New Roman" w:cs="Times New Roman"/>
          <w:color w:val="0070C0"/>
          <w:sz w:val="24"/>
          <w:szCs w:val="24"/>
          <w:lang w:val="en-US" w:eastAsia="en-VC"/>
        </w:rPr>
        <w:t>customer’s</w:t>
      </w:r>
      <w:r w:rsidR="00DE06E5" w:rsidRPr="003B0CFD">
        <w:rPr>
          <w:rFonts w:ascii="Times New Roman" w:eastAsia="Times New Roman" w:hAnsi="Times New Roman" w:cs="Times New Roman"/>
          <w:color w:val="0070C0"/>
          <w:sz w:val="24"/>
          <w:szCs w:val="24"/>
          <w:lang w:val="en-US" w:eastAsia="en-VC"/>
        </w:rPr>
        <w:t xml:space="preserve"> experience</w:t>
      </w:r>
      <w:bookmarkEnd w:id="50"/>
    </w:p>
    <w:p w14:paraId="7276A3C5" w14:textId="77777777" w:rsidR="00565490" w:rsidRPr="00565490" w:rsidRDefault="00565490" w:rsidP="003B0CFD">
      <w:pPr>
        <w:numPr>
          <w:ilvl w:val="0"/>
          <w:numId w:val="5"/>
        </w:numPr>
        <w:spacing w:after="160" w:line="600" w:lineRule="auto"/>
        <w:jc w:val="both"/>
        <w:rPr>
          <w:rFonts w:ascii="Times New Roman" w:eastAsia="Times New Roman" w:hAnsi="Times New Roman" w:cs="Times New Roman"/>
          <w:sz w:val="24"/>
          <w:szCs w:val="24"/>
          <w:lang w:val="en-VC" w:eastAsia="en-VC"/>
        </w:rPr>
      </w:pPr>
      <w:r w:rsidRPr="00565490">
        <w:rPr>
          <w:rFonts w:ascii="Times New Roman" w:eastAsia="Times New Roman" w:hAnsi="Times New Roman" w:cs="Times New Roman"/>
          <w:sz w:val="24"/>
          <w:szCs w:val="24"/>
          <w:lang w:val="en-VC" w:eastAsia="en-VC"/>
        </w:rPr>
        <w:t>More sales</w:t>
      </w:r>
    </w:p>
    <w:p w14:paraId="4C75A0AC" w14:textId="77777777" w:rsidR="00565490" w:rsidRPr="00565490" w:rsidRDefault="00565490" w:rsidP="003B0CFD">
      <w:pPr>
        <w:numPr>
          <w:ilvl w:val="0"/>
          <w:numId w:val="5"/>
        </w:numPr>
        <w:spacing w:after="160" w:line="600" w:lineRule="auto"/>
        <w:jc w:val="both"/>
        <w:rPr>
          <w:rFonts w:ascii="Times New Roman" w:eastAsia="Times New Roman" w:hAnsi="Times New Roman" w:cs="Times New Roman"/>
          <w:sz w:val="24"/>
          <w:szCs w:val="24"/>
          <w:lang w:val="en-VC" w:eastAsia="en-VC"/>
        </w:rPr>
      </w:pPr>
      <w:r w:rsidRPr="00565490">
        <w:rPr>
          <w:rFonts w:ascii="Times New Roman" w:eastAsia="Times New Roman" w:hAnsi="Times New Roman" w:cs="Times New Roman"/>
          <w:sz w:val="24"/>
          <w:szCs w:val="24"/>
          <w:lang w:val="en-VC" w:eastAsia="en-VC"/>
        </w:rPr>
        <w:t>Increased customer satisfaction</w:t>
      </w:r>
    </w:p>
    <w:p w14:paraId="57A1B3BC" w14:textId="77777777" w:rsidR="00565490" w:rsidRPr="00565490" w:rsidRDefault="00565490" w:rsidP="003B0CFD">
      <w:pPr>
        <w:numPr>
          <w:ilvl w:val="0"/>
          <w:numId w:val="5"/>
        </w:numPr>
        <w:spacing w:after="160" w:line="600" w:lineRule="auto"/>
        <w:jc w:val="both"/>
        <w:rPr>
          <w:rFonts w:ascii="Times New Roman" w:eastAsia="Times New Roman" w:hAnsi="Times New Roman" w:cs="Times New Roman"/>
          <w:sz w:val="24"/>
          <w:szCs w:val="24"/>
          <w:lang w:val="en-VC" w:eastAsia="en-VC"/>
        </w:rPr>
      </w:pPr>
      <w:r w:rsidRPr="00565490">
        <w:rPr>
          <w:rFonts w:ascii="Times New Roman" w:eastAsia="Times New Roman" w:hAnsi="Times New Roman" w:cs="Times New Roman"/>
          <w:sz w:val="24"/>
          <w:szCs w:val="24"/>
          <w:lang w:val="en-VC" w:eastAsia="en-VC"/>
        </w:rPr>
        <w:lastRenderedPageBreak/>
        <w:t>Increased customer loyalty</w:t>
      </w:r>
    </w:p>
    <w:p w14:paraId="7179178C" w14:textId="1ACCCEE0" w:rsidR="00565490" w:rsidRPr="003B0CFD" w:rsidRDefault="00565490" w:rsidP="003B0CFD">
      <w:pPr>
        <w:numPr>
          <w:ilvl w:val="0"/>
          <w:numId w:val="5"/>
        </w:numPr>
        <w:spacing w:after="160" w:line="600" w:lineRule="auto"/>
        <w:jc w:val="both"/>
        <w:rPr>
          <w:rFonts w:ascii="Times New Roman" w:eastAsia="Times New Roman" w:hAnsi="Times New Roman" w:cs="Times New Roman"/>
          <w:sz w:val="24"/>
          <w:szCs w:val="24"/>
          <w:lang w:val="en-VC" w:eastAsia="en-VC"/>
        </w:rPr>
      </w:pPr>
      <w:r w:rsidRPr="00565490">
        <w:rPr>
          <w:rFonts w:ascii="Times New Roman" w:eastAsia="Times New Roman" w:hAnsi="Times New Roman" w:cs="Times New Roman"/>
          <w:sz w:val="24"/>
          <w:szCs w:val="24"/>
          <w:lang w:val="en-VC" w:eastAsia="en-VC"/>
        </w:rPr>
        <w:t>Positive reviews and recommendations</w:t>
      </w:r>
    </w:p>
    <w:p w14:paraId="7AC1A790" w14:textId="56D6B158" w:rsidR="002739E6" w:rsidRPr="003B0CFD" w:rsidRDefault="002739E6" w:rsidP="003B0CFD">
      <w:pPr>
        <w:pStyle w:val="Heading1"/>
        <w:spacing w:line="600" w:lineRule="auto"/>
        <w:rPr>
          <w:rFonts w:ascii="Times New Roman" w:eastAsia="Times New Roman" w:hAnsi="Times New Roman" w:cs="Times New Roman"/>
          <w:sz w:val="24"/>
          <w:szCs w:val="24"/>
          <w:lang w:val="en-VC" w:eastAsia="en-VC"/>
        </w:rPr>
      </w:pPr>
      <w:bookmarkStart w:id="51" w:name="_Toc121948976"/>
      <w:r w:rsidRPr="003B0CFD">
        <w:rPr>
          <w:rFonts w:ascii="Times New Roman" w:eastAsia="Times New Roman" w:hAnsi="Times New Roman" w:cs="Times New Roman"/>
          <w:sz w:val="24"/>
          <w:szCs w:val="24"/>
          <w:lang w:val="en-VC" w:eastAsia="en-VC"/>
        </w:rPr>
        <w:t xml:space="preserve">Strategies </w:t>
      </w:r>
      <w:r w:rsidR="00824200" w:rsidRPr="003B0CFD">
        <w:rPr>
          <w:rFonts w:ascii="Times New Roman" w:eastAsia="Times New Roman" w:hAnsi="Times New Roman" w:cs="Times New Roman"/>
          <w:sz w:val="24"/>
          <w:szCs w:val="24"/>
          <w:lang w:val="en-US" w:eastAsia="en-VC"/>
        </w:rPr>
        <w:t>Flow use to</w:t>
      </w:r>
      <w:r w:rsidRPr="003B0CFD">
        <w:rPr>
          <w:rFonts w:ascii="Times New Roman" w:eastAsia="Times New Roman" w:hAnsi="Times New Roman" w:cs="Times New Roman"/>
          <w:sz w:val="24"/>
          <w:szCs w:val="24"/>
          <w:lang w:val="en-VC" w:eastAsia="en-VC"/>
        </w:rPr>
        <w:t xml:space="preserve"> Enhance Customer Experience</w:t>
      </w:r>
      <w:bookmarkEnd w:id="51"/>
    </w:p>
    <w:p w14:paraId="02710C21" w14:textId="77777777" w:rsidR="00581B1F" w:rsidRPr="003B0CFD" w:rsidRDefault="00581B1F" w:rsidP="003B0CFD">
      <w:pPr>
        <w:spacing w:after="160" w:line="600" w:lineRule="auto"/>
        <w:rPr>
          <w:rFonts w:ascii="Times New Roman" w:eastAsia="Times New Roman" w:hAnsi="Times New Roman" w:cs="Times New Roman"/>
          <w:sz w:val="24"/>
          <w:szCs w:val="24"/>
          <w:lang w:eastAsia="en-VC"/>
        </w:rPr>
      </w:pPr>
      <w:r w:rsidRPr="003B0CFD">
        <w:rPr>
          <w:rFonts w:ascii="Times New Roman" w:eastAsia="Times New Roman" w:hAnsi="Times New Roman" w:cs="Times New Roman"/>
          <w:sz w:val="24"/>
          <w:szCs w:val="24"/>
          <w:lang w:eastAsia="en-VC"/>
        </w:rPr>
        <w:t>New technologies facilitate a smooth consumer journey in the telecommunications industry by delivering a personalised experience and interactions across numerous channels.</w:t>
      </w:r>
    </w:p>
    <w:p w14:paraId="73FA99C7" w14:textId="0E8E4170" w:rsidR="002A3727" w:rsidRPr="003B0CFD" w:rsidRDefault="002A3727" w:rsidP="003B0CFD">
      <w:pPr>
        <w:spacing w:after="160" w:line="600" w:lineRule="auto"/>
        <w:rPr>
          <w:rFonts w:ascii="Times New Roman" w:eastAsia="Calibri" w:hAnsi="Times New Roman" w:cs="Times New Roman"/>
          <w:b/>
          <w:bCs/>
          <w:sz w:val="24"/>
          <w:szCs w:val="24"/>
          <w:lang w:val="en-VC" w:eastAsia="en-VC"/>
        </w:rPr>
      </w:pPr>
      <w:r w:rsidRPr="002A3727">
        <w:rPr>
          <w:rFonts w:ascii="Times New Roman" w:eastAsia="Calibri" w:hAnsi="Times New Roman" w:cs="Times New Roman"/>
          <w:b/>
          <w:bCs/>
          <w:sz w:val="24"/>
          <w:szCs w:val="24"/>
          <w:lang w:val="en-VC" w:eastAsia="en-VC"/>
        </w:rPr>
        <w:t xml:space="preserve"> 1</w:t>
      </w:r>
      <w:r w:rsidRPr="002A3727">
        <w:rPr>
          <w:rFonts w:ascii="Times New Roman" w:eastAsia="Calibri" w:hAnsi="Times New Roman" w:cs="Times New Roman"/>
          <w:sz w:val="24"/>
          <w:szCs w:val="24"/>
          <w:lang w:val="en-VC" w:eastAsia="en-VC"/>
        </w:rPr>
        <w:t xml:space="preserve">: </w:t>
      </w:r>
      <w:r w:rsidRPr="002A3727">
        <w:rPr>
          <w:rFonts w:ascii="Times New Roman" w:eastAsia="Calibri" w:hAnsi="Times New Roman" w:cs="Times New Roman"/>
          <w:b/>
          <w:bCs/>
          <w:sz w:val="24"/>
          <w:szCs w:val="24"/>
          <w:lang w:val="en-VC" w:eastAsia="en-VC"/>
        </w:rPr>
        <w:t>The Omnichannel Customer Experience</w:t>
      </w:r>
    </w:p>
    <w:p w14:paraId="1A4E2EC6" w14:textId="28AF1589" w:rsidR="002A3727" w:rsidRPr="003B0CFD" w:rsidRDefault="00581B1F" w:rsidP="003B0CFD">
      <w:pPr>
        <w:spacing w:after="160" w:line="600" w:lineRule="auto"/>
        <w:rPr>
          <w:rFonts w:ascii="Times New Roman" w:eastAsia="Calibri" w:hAnsi="Times New Roman" w:cs="Times New Roman"/>
          <w:b/>
          <w:bCs/>
          <w:sz w:val="24"/>
          <w:szCs w:val="24"/>
          <w:lang w:val="en-VC" w:eastAsia="en-VC"/>
        </w:rPr>
      </w:pPr>
      <w:r w:rsidRPr="003B0CFD">
        <w:rPr>
          <w:rFonts w:ascii="Times New Roman" w:eastAsia="Calibri" w:hAnsi="Times New Roman" w:cs="Times New Roman"/>
          <w:sz w:val="24"/>
          <w:szCs w:val="24"/>
          <w:lang w:val="en-US" w:eastAsia="en-VC"/>
        </w:rPr>
        <w:t xml:space="preserve">Customers can engage via their preferred channel while receiving a consistent experience. </w:t>
      </w:r>
      <w:r w:rsidR="002A3727" w:rsidRPr="003B0CFD">
        <w:rPr>
          <w:rFonts w:ascii="Times New Roman" w:eastAsia="Calibri" w:hAnsi="Times New Roman" w:cs="Times New Roman"/>
          <w:b/>
          <w:bCs/>
          <w:noProof/>
          <w:sz w:val="24"/>
          <w:szCs w:val="24"/>
          <w:lang w:val="en-VC" w:eastAsia="en-VC"/>
        </w:rPr>
        <w:drawing>
          <wp:inline distT="0" distB="0" distL="0" distR="0" wp14:anchorId="76D5D0D6" wp14:editId="0C8D99CA">
            <wp:extent cx="5486400" cy="3200400"/>
            <wp:effectExtent l="0" t="0" r="0" b="0"/>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3FC5FFB" w14:textId="52B33CF8" w:rsidR="00A21C4E" w:rsidRPr="00A21C4E" w:rsidRDefault="00A21C4E" w:rsidP="003B0CFD">
      <w:pPr>
        <w:spacing w:after="160" w:line="600" w:lineRule="auto"/>
        <w:rPr>
          <w:rFonts w:ascii="Times New Roman" w:eastAsia="Calibri" w:hAnsi="Times New Roman" w:cs="Times New Roman"/>
          <w:b/>
          <w:bCs/>
          <w:sz w:val="24"/>
          <w:szCs w:val="24"/>
          <w:lang w:val="en-VC" w:eastAsia="en-VC"/>
        </w:rPr>
      </w:pPr>
      <w:r w:rsidRPr="003B0CFD">
        <w:rPr>
          <w:rFonts w:ascii="Times New Roman" w:eastAsia="Calibri" w:hAnsi="Times New Roman" w:cs="Times New Roman"/>
          <w:b/>
          <w:bCs/>
          <w:sz w:val="24"/>
          <w:szCs w:val="24"/>
          <w:lang w:val="en-US" w:eastAsia="en-VC"/>
        </w:rPr>
        <w:t xml:space="preserve">2. </w:t>
      </w:r>
      <w:r w:rsidRPr="00A21C4E">
        <w:rPr>
          <w:rFonts w:ascii="Times New Roman" w:eastAsia="Calibri" w:hAnsi="Times New Roman" w:cs="Times New Roman"/>
          <w:b/>
          <w:bCs/>
          <w:sz w:val="24"/>
          <w:szCs w:val="24"/>
          <w:lang w:val="en-VC" w:eastAsia="en-VC"/>
        </w:rPr>
        <w:t>Understand Customer Expectations</w:t>
      </w:r>
    </w:p>
    <w:p w14:paraId="19FB53A9" w14:textId="77777777" w:rsidR="00581B1F" w:rsidRPr="003B0CFD" w:rsidRDefault="00581B1F" w:rsidP="003B0CFD">
      <w:pPr>
        <w:spacing w:after="160" w:line="600" w:lineRule="auto"/>
        <w:rPr>
          <w:rFonts w:ascii="Times New Roman" w:eastAsia="Calibri" w:hAnsi="Times New Roman" w:cs="Times New Roman"/>
          <w:sz w:val="24"/>
          <w:szCs w:val="24"/>
          <w:lang w:val="en-US" w:eastAsia="en-VC"/>
        </w:rPr>
      </w:pPr>
      <w:r w:rsidRPr="003B0CFD">
        <w:rPr>
          <w:rFonts w:ascii="Times New Roman" w:eastAsia="Calibri" w:hAnsi="Times New Roman" w:cs="Times New Roman"/>
          <w:sz w:val="24"/>
          <w:szCs w:val="24"/>
          <w:lang w:val="en-US" w:eastAsia="en-VC"/>
        </w:rPr>
        <w:t>Flow clients want 24/7 assistance, efficiency, fast problem response, and self-service.</w:t>
      </w:r>
    </w:p>
    <w:p w14:paraId="7DF3505F" w14:textId="77777777" w:rsidR="00581B1F" w:rsidRPr="003B0CFD" w:rsidRDefault="00B62738" w:rsidP="003B0CFD">
      <w:pPr>
        <w:spacing w:after="160" w:line="600" w:lineRule="auto"/>
        <w:rPr>
          <w:rFonts w:ascii="Times New Roman" w:eastAsia="Calibri" w:hAnsi="Times New Roman" w:cs="Times New Roman"/>
          <w:b/>
          <w:bCs/>
          <w:sz w:val="24"/>
          <w:szCs w:val="24"/>
          <w:lang w:val="en-US" w:eastAsia="en-VC"/>
        </w:rPr>
      </w:pPr>
      <w:r w:rsidRPr="003B0CFD">
        <w:rPr>
          <w:rFonts w:ascii="Times New Roman" w:eastAsia="Calibri" w:hAnsi="Times New Roman" w:cs="Times New Roman"/>
          <w:b/>
          <w:bCs/>
          <w:sz w:val="24"/>
          <w:szCs w:val="24"/>
          <w:lang w:val="en-US" w:eastAsia="en-VC"/>
        </w:rPr>
        <w:t>3.</w:t>
      </w:r>
      <w:r w:rsidRPr="00FF5C59">
        <w:rPr>
          <w:rFonts w:ascii="Times New Roman" w:eastAsia="Calibri" w:hAnsi="Times New Roman" w:cs="Times New Roman"/>
          <w:b/>
          <w:bCs/>
          <w:sz w:val="24"/>
          <w:szCs w:val="24"/>
          <w:lang w:val="en-VC" w:eastAsia="en-VC"/>
        </w:rPr>
        <w:t>Leverage AI-Powered</w:t>
      </w:r>
      <w:r w:rsidRPr="003B0CFD">
        <w:rPr>
          <w:rFonts w:ascii="Times New Roman" w:eastAsia="Calibri" w:hAnsi="Times New Roman" w:cs="Times New Roman"/>
          <w:b/>
          <w:bCs/>
          <w:sz w:val="24"/>
          <w:szCs w:val="24"/>
          <w:lang w:val="en-VC" w:eastAsia="en-VC"/>
        </w:rPr>
        <w:t xml:space="preserve"> Analytics and Data</w:t>
      </w:r>
      <w:r w:rsidRPr="003B0CFD">
        <w:rPr>
          <w:rFonts w:ascii="Times New Roman" w:eastAsia="Calibri" w:hAnsi="Times New Roman" w:cs="Times New Roman"/>
          <w:b/>
          <w:bCs/>
          <w:sz w:val="24"/>
          <w:szCs w:val="24"/>
          <w:lang w:val="en-US" w:eastAsia="en-VC"/>
        </w:rPr>
        <w:t xml:space="preserve">: </w:t>
      </w:r>
    </w:p>
    <w:p w14:paraId="59972630" w14:textId="77777777" w:rsidR="00581B1F" w:rsidRPr="003B0CFD" w:rsidRDefault="00581B1F" w:rsidP="003B0CFD">
      <w:pPr>
        <w:pStyle w:val="Heading3"/>
        <w:spacing w:line="600" w:lineRule="auto"/>
        <w:rPr>
          <w:rFonts w:ascii="Times New Roman" w:eastAsia="Calibri" w:hAnsi="Times New Roman" w:cs="Times New Roman"/>
          <w:color w:val="auto"/>
          <w:sz w:val="24"/>
          <w:szCs w:val="24"/>
          <w:lang w:val="en-US" w:eastAsia="en-VC"/>
        </w:rPr>
      </w:pPr>
      <w:bookmarkStart w:id="52" w:name="_Toc121859322"/>
      <w:bookmarkStart w:id="53" w:name="_Toc121859992"/>
      <w:bookmarkStart w:id="54" w:name="_Toc121948977"/>
      <w:r w:rsidRPr="003B0CFD">
        <w:rPr>
          <w:rFonts w:ascii="Times New Roman" w:eastAsia="Calibri" w:hAnsi="Times New Roman" w:cs="Times New Roman"/>
          <w:color w:val="auto"/>
          <w:sz w:val="24"/>
          <w:szCs w:val="24"/>
          <w:lang w:val="en-US" w:eastAsia="en-VC"/>
        </w:rPr>
        <w:lastRenderedPageBreak/>
        <w:t>Employees can easily access consumer data across platforms.</w:t>
      </w:r>
      <w:r w:rsidRPr="003B0CFD">
        <w:rPr>
          <w:rFonts w:ascii="Times New Roman" w:eastAsia="Calibri" w:hAnsi="Times New Roman" w:cs="Times New Roman"/>
          <w:color w:val="auto"/>
          <w:sz w:val="24"/>
          <w:szCs w:val="24"/>
          <w:lang w:val="en-US" w:eastAsia="en-VC"/>
        </w:rPr>
        <w:t xml:space="preserve"> </w:t>
      </w:r>
      <w:r w:rsidRPr="003B0CFD">
        <w:rPr>
          <w:rFonts w:ascii="Times New Roman" w:eastAsia="Calibri" w:hAnsi="Times New Roman" w:cs="Times New Roman"/>
          <w:color w:val="auto"/>
          <w:sz w:val="24"/>
          <w:szCs w:val="24"/>
          <w:lang w:val="en-US" w:eastAsia="en-VC"/>
        </w:rPr>
        <w:t>Chatbots will give Flow clients 24/7, rapid service.</w:t>
      </w:r>
      <w:r w:rsidRPr="003B0CFD">
        <w:rPr>
          <w:rFonts w:ascii="Times New Roman" w:eastAsia="Calibri" w:hAnsi="Times New Roman" w:cs="Times New Roman"/>
          <w:color w:val="auto"/>
          <w:sz w:val="24"/>
          <w:szCs w:val="24"/>
          <w:lang w:val="en-US" w:eastAsia="en-VC"/>
        </w:rPr>
        <w:t xml:space="preserve"> </w:t>
      </w:r>
      <w:r w:rsidRPr="003B0CFD">
        <w:rPr>
          <w:rFonts w:ascii="Times New Roman" w:eastAsia="Calibri" w:hAnsi="Times New Roman" w:cs="Times New Roman"/>
          <w:color w:val="auto"/>
          <w:sz w:val="24"/>
          <w:szCs w:val="24"/>
          <w:lang w:val="en-US" w:eastAsia="en-VC"/>
        </w:rPr>
        <w:t xml:space="preserve">Based on user </w:t>
      </w:r>
      <w:proofErr w:type="spellStart"/>
      <w:r w:rsidRPr="003B0CFD">
        <w:rPr>
          <w:rFonts w:ascii="Times New Roman" w:eastAsia="Calibri" w:hAnsi="Times New Roman" w:cs="Times New Roman"/>
          <w:color w:val="auto"/>
          <w:sz w:val="24"/>
          <w:szCs w:val="24"/>
          <w:lang w:val="en-US" w:eastAsia="en-VC"/>
        </w:rPr>
        <w:t>behaviour</w:t>
      </w:r>
      <w:proofErr w:type="spellEnd"/>
      <w:r w:rsidRPr="003B0CFD">
        <w:rPr>
          <w:rFonts w:ascii="Times New Roman" w:eastAsia="Calibri" w:hAnsi="Times New Roman" w:cs="Times New Roman"/>
          <w:color w:val="auto"/>
          <w:sz w:val="24"/>
          <w:szCs w:val="24"/>
          <w:lang w:val="en-US" w:eastAsia="en-VC"/>
        </w:rPr>
        <w:t>, a chatbot can anticipate challenges and provide proactive solutions to exceed expectations.</w:t>
      </w:r>
      <w:r w:rsidRPr="003B0CFD">
        <w:rPr>
          <w:rFonts w:ascii="Times New Roman" w:eastAsia="Calibri" w:hAnsi="Times New Roman" w:cs="Times New Roman"/>
          <w:color w:val="auto"/>
          <w:sz w:val="24"/>
          <w:szCs w:val="24"/>
          <w:lang w:val="en-US" w:eastAsia="en-VC"/>
        </w:rPr>
        <w:t xml:space="preserve"> </w:t>
      </w:r>
      <w:r w:rsidRPr="003B0CFD">
        <w:rPr>
          <w:rFonts w:ascii="Times New Roman" w:eastAsia="Calibri" w:hAnsi="Times New Roman" w:cs="Times New Roman"/>
          <w:color w:val="auto"/>
          <w:sz w:val="24"/>
          <w:szCs w:val="24"/>
          <w:lang w:val="en-US" w:eastAsia="en-VC"/>
        </w:rPr>
        <w:t xml:space="preserve">Chatbots can also provide better bargains, issue payment reminders, review subscriptions, and securely </w:t>
      </w:r>
      <w:proofErr w:type="spellStart"/>
      <w:r w:rsidRPr="003B0CFD">
        <w:rPr>
          <w:rFonts w:ascii="Times New Roman" w:eastAsia="Calibri" w:hAnsi="Times New Roman" w:cs="Times New Roman"/>
          <w:color w:val="auto"/>
          <w:sz w:val="24"/>
          <w:szCs w:val="24"/>
          <w:lang w:val="en-US" w:eastAsia="en-VC"/>
        </w:rPr>
        <w:t>personalise</w:t>
      </w:r>
      <w:proofErr w:type="spellEnd"/>
      <w:r w:rsidRPr="003B0CFD">
        <w:rPr>
          <w:rFonts w:ascii="Times New Roman" w:eastAsia="Calibri" w:hAnsi="Times New Roman" w:cs="Times New Roman"/>
          <w:color w:val="auto"/>
          <w:sz w:val="24"/>
          <w:szCs w:val="24"/>
          <w:lang w:val="en-US" w:eastAsia="en-VC"/>
        </w:rPr>
        <w:t xml:space="preserve"> experiences.</w:t>
      </w:r>
      <w:bookmarkEnd w:id="52"/>
      <w:bookmarkEnd w:id="53"/>
      <w:bookmarkEnd w:id="54"/>
    </w:p>
    <w:p w14:paraId="0B8075EA" w14:textId="6341F13F" w:rsidR="00581B1F" w:rsidRPr="003B0CFD" w:rsidRDefault="00581B1F" w:rsidP="003B0CFD">
      <w:pPr>
        <w:pStyle w:val="Heading3"/>
        <w:spacing w:line="600" w:lineRule="auto"/>
        <w:rPr>
          <w:rFonts w:ascii="Times New Roman" w:hAnsi="Times New Roman" w:cs="Times New Roman"/>
          <w:sz w:val="24"/>
          <w:szCs w:val="24"/>
          <w:lang w:val="en-US" w:eastAsia="en-VC"/>
        </w:rPr>
      </w:pPr>
      <w:bookmarkStart w:id="55" w:name="_Toc121859323"/>
      <w:bookmarkStart w:id="56" w:name="_Toc121859993"/>
      <w:bookmarkStart w:id="57" w:name="_Toc121948978"/>
      <w:r w:rsidRPr="003B0CFD">
        <w:rPr>
          <w:rFonts w:ascii="Times New Roman" w:eastAsia="Times New Roman" w:hAnsi="Times New Roman" w:cs="Times New Roman"/>
          <w:b/>
          <w:bCs/>
          <w:color w:val="auto"/>
          <w:sz w:val="24"/>
          <w:szCs w:val="24"/>
          <w:lang w:val="en-US" w:eastAsia="en-VC"/>
        </w:rPr>
        <w:t>4.</w:t>
      </w:r>
      <w:r w:rsidR="007D0DF2" w:rsidRPr="003B0CFD">
        <w:rPr>
          <w:rFonts w:ascii="Times New Roman" w:eastAsia="Times New Roman" w:hAnsi="Times New Roman" w:cs="Times New Roman"/>
          <w:b/>
          <w:bCs/>
          <w:color w:val="auto"/>
          <w:sz w:val="24"/>
          <w:szCs w:val="24"/>
          <w:lang w:val="en-VC" w:eastAsia="en-VC"/>
        </w:rPr>
        <w:t>Empower Customer Service Representatives</w:t>
      </w:r>
      <w:r w:rsidR="007D0DF2" w:rsidRPr="003B0CFD">
        <w:rPr>
          <w:rFonts w:ascii="Times New Roman" w:eastAsia="Times New Roman" w:hAnsi="Times New Roman" w:cs="Times New Roman"/>
          <w:b/>
          <w:bCs/>
          <w:color w:val="auto"/>
          <w:sz w:val="24"/>
          <w:szCs w:val="24"/>
          <w:lang w:val="en-US" w:eastAsia="en-VC"/>
        </w:rPr>
        <w:t xml:space="preserve">: </w:t>
      </w:r>
      <w:r w:rsidRPr="003B0CFD">
        <w:rPr>
          <w:rFonts w:ascii="Times New Roman" w:hAnsi="Times New Roman" w:cs="Times New Roman"/>
          <w:sz w:val="24"/>
          <w:szCs w:val="24"/>
          <w:lang w:val="en-US" w:eastAsia="en-VC"/>
        </w:rPr>
        <w:t>At Flow, AI and automation are</w:t>
      </w:r>
      <w:r w:rsidRPr="003B0CFD">
        <w:rPr>
          <w:rFonts w:ascii="Times New Roman" w:hAnsi="Times New Roman" w:cs="Times New Roman"/>
          <w:sz w:val="24"/>
          <w:szCs w:val="24"/>
          <w:lang w:val="en-US" w:eastAsia="en-VC"/>
        </w:rPr>
        <w:t xml:space="preserve"> </w:t>
      </w:r>
      <w:r w:rsidRPr="003B0CFD">
        <w:rPr>
          <w:rFonts w:ascii="Times New Roman" w:hAnsi="Times New Roman" w:cs="Times New Roman"/>
          <w:sz w:val="24"/>
          <w:szCs w:val="24"/>
          <w:lang w:val="en-US" w:eastAsia="en-VC"/>
        </w:rPr>
        <w:t>crucial tools for employees, but many customers prefer live support from a polite, helpful, and knowledgeable team.</w:t>
      </w:r>
      <w:bookmarkEnd w:id="55"/>
      <w:bookmarkEnd w:id="56"/>
      <w:bookmarkEnd w:id="57"/>
    </w:p>
    <w:p w14:paraId="30329240" w14:textId="28B5ED85" w:rsidR="00581B1F" w:rsidRDefault="007D0DF2" w:rsidP="003B0CFD">
      <w:pPr>
        <w:spacing w:line="600" w:lineRule="auto"/>
        <w:rPr>
          <w:rFonts w:ascii="Times New Roman" w:hAnsi="Times New Roman" w:cs="Times New Roman"/>
          <w:sz w:val="24"/>
          <w:szCs w:val="24"/>
          <w:lang w:val="en-US" w:eastAsia="en-VC"/>
        </w:rPr>
      </w:pPr>
      <w:r w:rsidRPr="007D0DF2">
        <w:rPr>
          <w:rFonts w:ascii="Times New Roman" w:hAnsi="Times New Roman" w:cs="Times New Roman"/>
          <w:b/>
          <w:bCs/>
          <w:sz w:val="24"/>
          <w:szCs w:val="24"/>
          <w:lang w:val="en-VC" w:eastAsia="en-VC"/>
        </w:rPr>
        <w:t>5</w:t>
      </w:r>
      <w:r w:rsidRPr="007D0DF2">
        <w:rPr>
          <w:rFonts w:ascii="Times New Roman" w:hAnsi="Times New Roman" w:cs="Times New Roman"/>
          <w:sz w:val="24"/>
          <w:szCs w:val="24"/>
          <w:lang w:val="en-VC" w:eastAsia="en-VC"/>
        </w:rPr>
        <w:t xml:space="preserve">: </w:t>
      </w:r>
      <w:r w:rsidRPr="007D0DF2">
        <w:rPr>
          <w:rFonts w:ascii="Times New Roman" w:hAnsi="Times New Roman" w:cs="Times New Roman"/>
          <w:b/>
          <w:bCs/>
          <w:sz w:val="24"/>
          <w:szCs w:val="24"/>
          <w:lang w:val="en-VC" w:eastAsia="en-VC"/>
        </w:rPr>
        <w:t>Personalize the Customer Service Experience</w:t>
      </w:r>
      <w:r w:rsidRPr="003B0CFD">
        <w:rPr>
          <w:rFonts w:ascii="Times New Roman" w:hAnsi="Times New Roman" w:cs="Times New Roman"/>
          <w:b/>
          <w:bCs/>
          <w:sz w:val="24"/>
          <w:szCs w:val="24"/>
          <w:lang w:val="en-US" w:eastAsia="en-VC"/>
        </w:rPr>
        <w:t xml:space="preserve">: </w:t>
      </w:r>
      <w:r w:rsidR="00581B1F" w:rsidRPr="003B0CFD">
        <w:rPr>
          <w:rFonts w:ascii="Times New Roman" w:hAnsi="Times New Roman" w:cs="Times New Roman"/>
          <w:sz w:val="24"/>
          <w:szCs w:val="24"/>
          <w:lang w:val="en-US" w:eastAsia="en-VC"/>
        </w:rPr>
        <w:t>Understanding customer preferences and tailoring encounters enhances customer experience.</w:t>
      </w:r>
      <w:r w:rsidR="00581B1F" w:rsidRPr="003B0CFD">
        <w:rPr>
          <w:rFonts w:ascii="Times New Roman" w:hAnsi="Times New Roman" w:cs="Times New Roman"/>
          <w:sz w:val="24"/>
          <w:szCs w:val="24"/>
          <w:lang w:val="en-US" w:eastAsia="en-VC"/>
        </w:rPr>
        <w:t xml:space="preserve"> </w:t>
      </w:r>
      <w:r w:rsidR="00581B1F" w:rsidRPr="003B0CFD">
        <w:rPr>
          <w:rFonts w:ascii="Times New Roman" w:hAnsi="Times New Roman" w:cs="Times New Roman"/>
          <w:sz w:val="24"/>
          <w:szCs w:val="24"/>
          <w:lang w:val="en-US" w:eastAsia="en-VC"/>
        </w:rPr>
        <w:t>Flow customers have dedicated customer service teams who stay on top of concerns.</w:t>
      </w:r>
    </w:p>
    <w:p w14:paraId="4A783F23" w14:textId="2CFCF0ED" w:rsidR="00FF5C59" w:rsidRPr="003B0CFD" w:rsidRDefault="00FF5C59" w:rsidP="00FF5C59">
      <w:pPr>
        <w:spacing w:line="600" w:lineRule="auto"/>
        <w:rPr>
          <w:rFonts w:ascii="Times New Roman" w:hAnsi="Times New Roman" w:cs="Times New Roman"/>
          <w:sz w:val="24"/>
          <w:szCs w:val="24"/>
          <w:lang w:val="en-US" w:eastAsia="en-VC"/>
        </w:rPr>
      </w:pPr>
      <w:r w:rsidRPr="00FF5C59">
        <w:rPr>
          <w:rFonts w:ascii="Times New Roman" w:hAnsi="Times New Roman" w:cs="Times New Roman"/>
          <w:sz w:val="24"/>
          <w:szCs w:val="24"/>
          <w:lang w:val="en-US" w:eastAsia="en-VC"/>
        </w:rPr>
        <w:t>Customers are the most valuable assets, thus enhancing and reinventing the customer journey is the focal point of the telecom agenda, which is essential for keeping competitive in an industry that is always evolving.</w:t>
      </w:r>
      <w:r>
        <w:rPr>
          <w:rFonts w:ascii="Times New Roman" w:hAnsi="Times New Roman" w:cs="Times New Roman"/>
          <w:sz w:val="24"/>
          <w:szCs w:val="24"/>
          <w:lang w:val="en-US" w:eastAsia="en-VC"/>
        </w:rPr>
        <w:t xml:space="preserve"> </w:t>
      </w:r>
      <w:r w:rsidRPr="00FF5C59">
        <w:rPr>
          <w:rFonts w:ascii="Times New Roman" w:hAnsi="Times New Roman" w:cs="Times New Roman"/>
          <w:sz w:val="24"/>
          <w:szCs w:val="24"/>
          <w:lang w:val="en-US" w:eastAsia="en-VC"/>
        </w:rPr>
        <w:t>Customer experience must be proactive, which entails demonstrating to customers that you are making substantial efforts and investing in exceeding their expectations.</w:t>
      </w:r>
      <w:r>
        <w:rPr>
          <w:rFonts w:ascii="Times New Roman" w:hAnsi="Times New Roman" w:cs="Times New Roman"/>
          <w:sz w:val="24"/>
          <w:szCs w:val="24"/>
          <w:lang w:val="en-US" w:eastAsia="en-VC"/>
        </w:rPr>
        <w:t xml:space="preserve"> </w:t>
      </w:r>
      <w:r w:rsidRPr="00FF5C59">
        <w:rPr>
          <w:rFonts w:ascii="Times New Roman" w:hAnsi="Times New Roman" w:cs="Times New Roman"/>
          <w:sz w:val="24"/>
          <w:szCs w:val="24"/>
          <w:lang w:val="en-US" w:eastAsia="en-VC"/>
        </w:rPr>
        <w:t xml:space="preserve">Increasing the value of digital customer service channels and enhancing interaction </w:t>
      </w:r>
      <w:r>
        <w:rPr>
          <w:rFonts w:ascii="Times New Roman" w:hAnsi="Times New Roman" w:cs="Times New Roman"/>
          <w:sz w:val="24"/>
          <w:szCs w:val="24"/>
          <w:lang w:val="en-US" w:eastAsia="en-VC"/>
        </w:rPr>
        <w:t>is</w:t>
      </w:r>
      <w:r w:rsidRPr="00FF5C59">
        <w:rPr>
          <w:rFonts w:ascii="Times New Roman" w:hAnsi="Times New Roman" w:cs="Times New Roman"/>
          <w:sz w:val="24"/>
          <w:szCs w:val="24"/>
          <w:lang w:val="en-US" w:eastAsia="en-VC"/>
        </w:rPr>
        <w:t xml:space="preserve"> crucial for FLOW client retention and loyalty over the long run.</w:t>
      </w:r>
      <w:r>
        <w:rPr>
          <w:rFonts w:ascii="Times New Roman" w:hAnsi="Times New Roman" w:cs="Times New Roman"/>
          <w:sz w:val="24"/>
          <w:szCs w:val="24"/>
          <w:lang w:val="en-US" w:eastAsia="en-VC"/>
        </w:rPr>
        <w:t xml:space="preserve"> </w:t>
      </w:r>
      <w:r w:rsidRPr="00FF5C59">
        <w:rPr>
          <w:rFonts w:ascii="Times New Roman" w:hAnsi="Times New Roman" w:cs="Times New Roman"/>
          <w:sz w:val="24"/>
          <w:szCs w:val="24"/>
          <w:lang w:val="en-US" w:eastAsia="en-VC"/>
        </w:rPr>
        <w:t>Ultimately, creating an amazing telecom customer journey satisfies the needs of customers and drives corporate expansion.</w:t>
      </w:r>
    </w:p>
    <w:p w14:paraId="0D7704BB" w14:textId="64579045" w:rsidR="001C421E" w:rsidRPr="003B0CFD" w:rsidRDefault="001C421E" w:rsidP="003B0CFD">
      <w:pPr>
        <w:pStyle w:val="Heading1"/>
        <w:spacing w:line="600" w:lineRule="auto"/>
        <w:rPr>
          <w:rFonts w:ascii="Times New Roman" w:eastAsia="Times New Roman" w:hAnsi="Times New Roman" w:cs="Times New Roman"/>
          <w:sz w:val="24"/>
          <w:szCs w:val="24"/>
          <w:highlight w:val="white"/>
          <w:lang w:val="en-US" w:eastAsia="en-VC"/>
        </w:rPr>
      </w:pPr>
      <w:bookmarkStart w:id="58" w:name="_19c6y18"/>
      <w:bookmarkStart w:id="59" w:name="_Toc121948979"/>
      <w:bookmarkEnd w:id="58"/>
      <w:r w:rsidRPr="003B0CFD">
        <w:rPr>
          <w:rFonts w:ascii="Times New Roman" w:eastAsia="Times New Roman" w:hAnsi="Times New Roman" w:cs="Times New Roman"/>
          <w:sz w:val="24"/>
          <w:szCs w:val="24"/>
          <w:highlight w:val="white"/>
          <w:lang w:val="en-US" w:eastAsia="en-VC"/>
        </w:rPr>
        <w:lastRenderedPageBreak/>
        <w:t>Targeting using AI</w:t>
      </w:r>
      <w:r w:rsidR="003C0C18" w:rsidRPr="003B0CFD">
        <w:rPr>
          <w:rStyle w:val="FootnoteReference"/>
          <w:rFonts w:ascii="Times New Roman" w:eastAsia="Times New Roman" w:hAnsi="Times New Roman" w:cs="Times New Roman"/>
          <w:color w:val="0070C0"/>
          <w:sz w:val="24"/>
          <w:szCs w:val="24"/>
          <w:highlight w:val="white"/>
          <w:lang w:val="en-US" w:eastAsia="en-VC"/>
        </w:rPr>
        <w:footnoteReference w:id="1"/>
      </w:r>
      <w:bookmarkEnd w:id="59"/>
    </w:p>
    <w:p w14:paraId="089C4906" w14:textId="480D1369" w:rsidR="00581B1F" w:rsidRPr="003B0CFD" w:rsidRDefault="00581B1F" w:rsidP="003B0CFD">
      <w:pPr>
        <w:spacing w:line="600" w:lineRule="auto"/>
        <w:jc w:val="both"/>
        <w:rPr>
          <w:rFonts w:ascii="Times New Roman" w:eastAsia="Times New Roman" w:hAnsi="Times New Roman" w:cs="Times New Roman"/>
          <w:color w:val="222222"/>
          <w:sz w:val="24"/>
          <w:szCs w:val="24"/>
          <w:lang w:val="en-US" w:eastAsia="en-VC"/>
        </w:rPr>
      </w:pPr>
      <w:r w:rsidRPr="003B0CFD">
        <w:rPr>
          <w:rFonts w:ascii="Times New Roman" w:eastAsia="Times New Roman" w:hAnsi="Times New Roman" w:cs="Times New Roman"/>
          <w:color w:val="222222"/>
          <w:sz w:val="24"/>
          <w:szCs w:val="24"/>
          <w:lang w:val="en-US" w:eastAsia="en-VC"/>
        </w:rPr>
        <w:t>Artificial intelligence lets robots learn and act intelligently.</w:t>
      </w:r>
      <w:r w:rsidRPr="003B0CFD">
        <w:rPr>
          <w:rFonts w:ascii="Times New Roman" w:eastAsia="Times New Roman" w:hAnsi="Times New Roman" w:cs="Times New Roman"/>
          <w:color w:val="222222"/>
          <w:sz w:val="24"/>
          <w:szCs w:val="24"/>
          <w:lang w:val="en-US" w:eastAsia="en-VC"/>
        </w:rPr>
        <w:t xml:space="preserve"> </w:t>
      </w:r>
      <w:r w:rsidRPr="003B0CFD">
        <w:rPr>
          <w:rFonts w:ascii="Times New Roman" w:eastAsia="Times New Roman" w:hAnsi="Times New Roman" w:cs="Times New Roman"/>
          <w:color w:val="222222"/>
          <w:sz w:val="24"/>
          <w:szCs w:val="24"/>
          <w:lang w:val="en-US" w:eastAsia="en-VC"/>
        </w:rPr>
        <w:t>It is a set of linked methodologies that can enhance traditional strategy, human intelligence, and analytics (Howard, 2019).</w:t>
      </w:r>
    </w:p>
    <w:p w14:paraId="10DA0C22" w14:textId="40EF615F" w:rsidR="001C421E" w:rsidRPr="003B0CFD" w:rsidRDefault="00581B1F" w:rsidP="003B0CFD">
      <w:pPr>
        <w:spacing w:line="600" w:lineRule="auto"/>
        <w:jc w:val="both"/>
        <w:rPr>
          <w:rFonts w:ascii="Times New Roman" w:eastAsia="Times New Roman" w:hAnsi="Times New Roman" w:cs="Times New Roman"/>
          <w:color w:val="222222"/>
          <w:sz w:val="24"/>
          <w:szCs w:val="24"/>
          <w:lang w:val="en-US" w:eastAsia="en-VC"/>
        </w:rPr>
      </w:pPr>
      <w:r w:rsidRPr="003B0CFD">
        <w:rPr>
          <w:rFonts w:ascii="Times New Roman" w:eastAsia="Times New Roman" w:hAnsi="Times New Roman" w:cs="Times New Roman"/>
          <w:color w:val="222222"/>
          <w:sz w:val="24"/>
          <w:szCs w:val="24"/>
          <w:lang w:val="en-US" w:eastAsia="en-VC"/>
        </w:rPr>
        <w:t>AI and technological data analytics apps enable data management (market, demographic, sales, customers, and trade data).</w:t>
      </w:r>
      <w:r w:rsidRPr="003B0CFD">
        <w:rPr>
          <w:rFonts w:ascii="Times New Roman" w:eastAsia="Times New Roman" w:hAnsi="Times New Roman" w:cs="Times New Roman"/>
          <w:color w:val="222222"/>
          <w:sz w:val="24"/>
          <w:szCs w:val="24"/>
          <w:lang w:val="en-US" w:eastAsia="en-VC"/>
        </w:rPr>
        <w:t xml:space="preserve"> </w:t>
      </w:r>
      <w:r w:rsidRPr="003B0CFD">
        <w:rPr>
          <w:rFonts w:ascii="Times New Roman" w:eastAsia="Times New Roman" w:hAnsi="Times New Roman" w:cs="Times New Roman"/>
          <w:color w:val="222222"/>
          <w:sz w:val="24"/>
          <w:szCs w:val="24"/>
          <w:lang w:val="en-US" w:eastAsia="en-VC"/>
        </w:rPr>
        <w:t>Nair &amp; Gupta (2021) found that AI customer service typically involves speech cooperation between customers and intelligent robots and real-time sentiment monitoring.</w:t>
      </w:r>
      <w:r w:rsidRPr="003B0CFD">
        <w:rPr>
          <w:rFonts w:ascii="Times New Roman" w:eastAsia="Times New Roman" w:hAnsi="Times New Roman" w:cs="Times New Roman"/>
          <w:color w:val="222222"/>
          <w:sz w:val="24"/>
          <w:szCs w:val="24"/>
          <w:lang w:val="en-US" w:eastAsia="en-VC"/>
        </w:rPr>
        <w:t xml:space="preserve"> </w:t>
      </w:r>
      <w:r w:rsidRPr="003B0CFD">
        <w:rPr>
          <w:rFonts w:ascii="Times New Roman" w:eastAsia="Times New Roman" w:hAnsi="Times New Roman" w:cs="Times New Roman"/>
          <w:color w:val="222222"/>
          <w:sz w:val="24"/>
          <w:szCs w:val="24"/>
          <w:lang w:val="en-US" w:eastAsia="en-VC"/>
        </w:rPr>
        <w:t xml:space="preserve">FLOW's marketing team can now better </w:t>
      </w:r>
      <w:proofErr w:type="spellStart"/>
      <w:r w:rsidRPr="003B0CFD">
        <w:rPr>
          <w:rFonts w:ascii="Times New Roman" w:eastAsia="Times New Roman" w:hAnsi="Times New Roman" w:cs="Times New Roman"/>
          <w:color w:val="222222"/>
          <w:sz w:val="24"/>
          <w:szCs w:val="24"/>
          <w:lang w:val="en-US" w:eastAsia="en-VC"/>
        </w:rPr>
        <w:t>analyse</w:t>
      </w:r>
      <w:proofErr w:type="spellEnd"/>
      <w:r w:rsidRPr="003B0CFD">
        <w:rPr>
          <w:rFonts w:ascii="Times New Roman" w:eastAsia="Times New Roman" w:hAnsi="Times New Roman" w:cs="Times New Roman"/>
          <w:color w:val="222222"/>
          <w:sz w:val="24"/>
          <w:szCs w:val="24"/>
          <w:lang w:val="en-US" w:eastAsia="en-VC"/>
        </w:rPr>
        <w:t xml:space="preserve"> clients, repeat customers, and prospects using AI software (Data Analytic).</w:t>
      </w:r>
      <w:r w:rsidRPr="003B0CFD">
        <w:rPr>
          <w:rFonts w:ascii="Times New Roman" w:eastAsia="Times New Roman" w:hAnsi="Times New Roman" w:cs="Times New Roman"/>
          <w:color w:val="222222"/>
          <w:sz w:val="24"/>
          <w:szCs w:val="24"/>
          <w:lang w:val="en-US" w:eastAsia="en-VC"/>
        </w:rPr>
        <w:t xml:space="preserve"> </w:t>
      </w:r>
      <w:r w:rsidRPr="003B0CFD">
        <w:rPr>
          <w:rFonts w:ascii="Times New Roman" w:eastAsia="Times New Roman" w:hAnsi="Times New Roman" w:cs="Times New Roman"/>
          <w:color w:val="222222"/>
          <w:sz w:val="24"/>
          <w:szCs w:val="24"/>
          <w:lang w:val="en-US" w:eastAsia="en-VC"/>
        </w:rPr>
        <w:t>Customer satisfaction can help Flow Company.</w:t>
      </w:r>
      <w:r w:rsidRPr="003B0CFD">
        <w:rPr>
          <w:rFonts w:ascii="Times New Roman" w:eastAsia="Times New Roman" w:hAnsi="Times New Roman" w:cs="Times New Roman"/>
          <w:color w:val="222222"/>
          <w:sz w:val="24"/>
          <w:szCs w:val="24"/>
          <w:lang w:val="en-US" w:eastAsia="en-VC"/>
        </w:rPr>
        <w:t xml:space="preserve"> </w:t>
      </w:r>
      <w:r w:rsidRPr="003B0CFD">
        <w:rPr>
          <w:rFonts w:ascii="Times New Roman" w:eastAsia="Times New Roman" w:hAnsi="Times New Roman" w:cs="Times New Roman"/>
          <w:color w:val="222222"/>
          <w:sz w:val="24"/>
          <w:szCs w:val="24"/>
          <w:lang w:val="en-US" w:eastAsia="en-VC"/>
        </w:rPr>
        <w:t>Digital transformation and increased competition are forcing FLOW to rethink their customer experience or lose their "captive" customers to disruptive start-ups that offer seamless service using AI-enabled chatbots and are more customer-centric.</w:t>
      </w:r>
    </w:p>
    <w:p w14:paraId="6E9CE891" w14:textId="1C5F51B5" w:rsidR="00495552" w:rsidRPr="003B0CFD" w:rsidRDefault="00495552" w:rsidP="003B0CFD">
      <w:pPr>
        <w:pStyle w:val="Heading1"/>
        <w:spacing w:line="600" w:lineRule="auto"/>
        <w:rPr>
          <w:rFonts w:ascii="Times New Roman" w:hAnsi="Times New Roman" w:cs="Times New Roman"/>
          <w:sz w:val="24"/>
          <w:szCs w:val="24"/>
          <w:lang w:val="en-US"/>
        </w:rPr>
      </w:pPr>
      <w:bookmarkStart w:id="60" w:name="_Toc121948980"/>
      <w:r w:rsidRPr="003B0CFD">
        <w:rPr>
          <w:rFonts w:ascii="Times New Roman" w:hAnsi="Times New Roman" w:cs="Times New Roman"/>
          <w:sz w:val="24"/>
          <w:szCs w:val="24"/>
          <w:lang w:val="en-US"/>
        </w:rPr>
        <w:t>Competitive advantages</w:t>
      </w:r>
      <w:bookmarkEnd w:id="60"/>
    </w:p>
    <w:p w14:paraId="046A4740" w14:textId="77777777" w:rsidR="00B40C8A" w:rsidRPr="003B0CFD" w:rsidRDefault="00367EEC" w:rsidP="003B0CFD">
      <w:pPr>
        <w:spacing w:line="600" w:lineRule="auto"/>
        <w:rPr>
          <w:rFonts w:ascii="Times New Roman" w:hAnsi="Times New Roman" w:cs="Times New Roman"/>
          <w:sz w:val="24"/>
          <w:szCs w:val="24"/>
          <w:lang w:val="en-US" w:eastAsia="en-VC"/>
        </w:rPr>
      </w:pPr>
      <w:r w:rsidRPr="003B0CFD">
        <w:rPr>
          <w:rFonts w:ascii="Times New Roman" w:hAnsi="Times New Roman" w:cs="Times New Roman"/>
          <w:sz w:val="24"/>
          <w:szCs w:val="24"/>
          <w:lang w:eastAsia="en-VC"/>
        </w:rPr>
        <w:br/>
      </w:r>
      <w:r w:rsidR="00B40C8A" w:rsidRPr="003B0CFD">
        <w:rPr>
          <w:rFonts w:ascii="Times New Roman" w:hAnsi="Times New Roman" w:cs="Times New Roman"/>
          <w:sz w:val="24"/>
          <w:szCs w:val="24"/>
          <w:lang w:val="en-US" w:eastAsia="en-VC"/>
        </w:rPr>
        <w:t>The telecom industry is expanding rapidly and getting increasingly competitive every day.</w:t>
      </w:r>
    </w:p>
    <w:p w14:paraId="3E905863" w14:textId="3BEAE599" w:rsidR="00B40C8A" w:rsidRPr="003B0CFD" w:rsidRDefault="00B40C8A" w:rsidP="003B0CFD">
      <w:pPr>
        <w:spacing w:line="600" w:lineRule="auto"/>
        <w:rPr>
          <w:rFonts w:ascii="Times New Roman" w:hAnsi="Times New Roman" w:cs="Times New Roman"/>
          <w:sz w:val="24"/>
          <w:szCs w:val="24"/>
          <w:lang w:val="en-US" w:eastAsia="en-VC"/>
        </w:rPr>
      </w:pPr>
      <w:r w:rsidRPr="003B0CFD">
        <w:rPr>
          <w:rFonts w:ascii="Times New Roman" w:hAnsi="Times New Roman" w:cs="Times New Roman"/>
          <w:sz w:val="24"/>
          <w:szCs w:val="24"/>
          <w:lang w:val="en-US" w:eastAsia="en-VC"/>
        </w:rPr>
        <w:t xml:space="preserve">Customer service has always been vital to Flow's competitive advantage in the </w:t>
      </w:r>
      <w:r w:rsidR="00EC77A9" w:rsidRPr="003B0CFD">
        <w:rPr>
          <w:rFonts w:ascii="Times New Roman" w:hAnsi="Times New Roman" w:cs="Times New Roman"/>
          <w:sz w:val="24"/>
          <w:szCs w:val="24"/>
          <w:lang w:val="en-US" w:eastAsia="en-VC"/>
        </w:rPr>
        <w:t>t</w:t>
      </w:r>
      <w:r w:rsidRPr="003B0CFD">
        <w:rPr>
          <w:rFonts w:ascii="Times New Roman" w:hAnsi="Times New Roman" w:cs="Times New Roman"/>
          <w:sz w:val="24"/>
          <w:szCs w:val="24"/>
          <w:lang w:val="en-US" w:eastAsia="en-VC"/>
        </w:rPr>
        <w:t>elecommunications market.</w:t>
      </w:r>
      <w:r w:rsidR="00EC77A9" w:rsidRPr="003B0CFD">
        <w:rPr>
          <w:rFonts w:ascii="Times New Roman" w:hAnsi="Times New Roman" w:cs="Times New Roman"/>
          <w:sz w:val="24"/>
          <w:szCs w:val="24"/>
          <w:lang w:val="en-US" w:eastAsia="en-VC"/>
        </w:rPr>
        <w:t xml:space="preserve"> </w:t>
      </w:r>
      <w:r w:rsidRPr="003B0CFD">
        <w:rPr>
          <w:rFonts w:ascii="Times New Roman" w:hAnsi="Times New Roman" w:cs="Times New Roman"/>
          <w:sz w:val="24"/>
          <w:szCs w:val="24"/>
          <w:lang w:val="en-US" w:eastAsia="en-VC"/>
        </w:rPr>
        <w:t xml:space="preserve">Management team also introduces more creative ideas, products, and </w:t>
      </w:r>
      <w:r w:rsidR="00EC77A9" w:rsidRPr="003B0CFD">
        <w:rPr>
          <w:rFonts w:ascii="Times New Roman" w:hAnsi="Times New Roman" w:cs="Times New Roman"/>
          <w:sz w:val="24"/>
          <w:szCs w:val="24"/>
          <w:lang w:val="en-US" w:eastAsia="en-VC"/>
        </w:rPr>
        <w:t xml:space="preserve">customer </w:t>
      </w:r>
      <w:r w:rsidRPr="003B0CFD">
        <w:rPr>
          <w:rFonts w:ascii="Times New Roman" w:hAnsi="Times New Roman" w:cs="Times New Roman"/>
          <w:sz w:val="24"/>
          <w:szCs w:val="24"/>
          <w:lang w:val="en-US" w:eastAsia="en-VC"/>
        </w:rPr>
        <w:t>services in order to attract new customers and retain the trust of existing customers through more enticing market strategies.</w:t>
      </w:r>
      <w:r w:rsidR="00EC77A9" w:rsidRPr="003B0CFD">
        <w:rPr>
          <w:rFonts w:ascii="Times New Roman" w:hAnsi="Times New Roman" w:cs="Times New Roman"/>
          <w:sz w:val="24"/>
          <w:szCs w:val="24"/>
          <w:lang w:val="en-US" w:eastAsia="en-VC"/>
        </w:rPr>
        <w:t xml:space="preserve"> </w:t>
      </w:r>
      <w:r w:rsidRPr="003B0CFD">
        <w:rPr>
          <w:rFonts w:ascii="Times New Roman" w:hAnsi="Times New Roman" w:cs="Times New Roman"/>
          <w:sz w:val="24"/>
          <w:szCs w:val="24"/>
          <w:lang w:val="en-US" w:eastAsia="en-VC"/>
        </w:rPr>
        <w:t xml:space="preserve">Today, long-term loyalty is contingent on </w:t>
      </w:r>
      <w:r w:rsidRPr="003B0CFD">
        <w:rPr>
          <w:rFonts w:ascii="Times New Roman" w:hAnsi="Times New Roman" w:cs="Times New Roman"/>
          <w:sz w:val="24"/>
          <w:szCs w:val="24"/>
          <w:lang w:val="en-US" w:eastAsia="en-VC"/>
        </w:rPr>
        <w:lastRenderedPageBreak/>
        <w:t>service quality and customer happiness.</w:t>
      </w:r>
      <w:r w:rsidR="00EC77A9" w:rsidRPr="003B0CFD">
        <w:rPr>
          <w:rFonts w:ascii="Times New Roman" w:hAnsi="Times New Roman" w:cs="Times New Roman"/>
          <w:sz w:val="24"/>
          <w:szCs w:val="24"/>
          <w:lang w:val="en-US" w:eastAsia="en-VC"/>
        </w:rPr>
        <w:t xml:space="preserve"> </w:t>
      </w:r>
      <w:r w:rsidRPr="003B0CFD">
        <w:rPr>
          <w:rFonts w:ascii="Times New Roman" w:hAnsi="Times New Roman" w:cs="Times New Roman"/>
          <w:sz w:val="24"/>
          <w:szCs w:val="24"/>
          <w:lang w:val="en-US" w:eastAsia="en-VC"/>
        </w:rPr>
        <w:t>Salih et al. (2020) contend that mobile technology has developed from 3G to 4G to 5G, with higher data transmission rates and bandwidths.</w:t>
      </w:r>
      <w:r w:rsidR="00EC77A9" w:rsidRPr="003B0CFD">
        <w:rPr>
          <w:rFonts w:ascii="Times New Roman" w:hAnsi="Times New Roman" w:cs="Times New Roman"/>
          <w:sz w:val="24"/>
          <w:szCs w:val="24"/>
          <w:lang w:val="en-US" w:eastAsia="en-VC"/>
        </w:rPr>
        <w:t xml:space="preserve"> </w:t>
      </w:r>
      <w:r w:rsidRPr="003B0CFD">
        <w:rPr>
          <w:rFonts w:ascii="Times New Roman" w:hAnsi="Times New Roman" w:cs="Times New Roman"/>
          <w:sz w:val="24"/>
          <w:szCs w:val="24"/>
          <w:lang w:val="en-US" w:eastAsia="en-VC"/>
        </w:rPr>
        <w:t>The telecommunications industry has contemplated a significant transition from conventional voice and text messages to the incorporation of proficient media and web services.</w:t>
      </w:r>
    </w:p>
    <w:p w14:paraId="794F3797" w14:textId="797ABFEF" w:rsidR="00367EEC" w:rsidRPr="003B0CFD" w:rsidRDefault="00B40C8A" w:rsidP="003B0CFD">
      <w:pPr>
        <w:spacing w:line="600" w:lineRule="auto"/>
        <w:rPr>
          <w:rFonts w:ascii="Times New Roman" w:hAnsi="Times New Roman" w:cs="Times New Roman"/>
          <w:sz w:val="24"/>
          <w:szCs w:val="24"/>
          <w:lang w:val="en-US" w:eastAsia="en-VC"/>
        </w:rPr>
      </w:pPr>
      <w:r w:rsidRPr="003B0CFD">
        <w:rPr>
          <w:rFonts w:ascii="Times New Roman" w:hAnsi="Times New Roman" w:cs="Times New Roman"/>
          <w:sz w:val="24"/>
          <w:szCs w:val="24"/>
          <w:lang w:val="en-US" w:eastAsia="en-VC"/>
        </w:rPr>
        <w:t>These innovative advances helped telecom companies increase their sales volume by creating fresh revenue streams, such as B2B services and VAS (Martens et al., 2020).</w:t>
      </w:r>
      <w:r w:rsidR="00EC77A9" w:rsidRPr="003B0CFD">
        <w:rPr>
          <w:rFonts w:ascii="Times New Roman" w:hAnsi="Times New Roman" w:cs="Times New Roman"/>
          <w:sz w:val="24"/>
          <w:szCs w:val="24"/>
        </w:rPr>
        <w:t xml:space="preserve"> </w:t>
      </w:r>
      <w:r w:rsidR="00EC77A9" w:rsidRPr="003B0CFD">
        <w:rPr>
          <w:rFonts w:ascii="Times New Roman" w:hAnsi="Times New Roman" w:cs="Times New Roman"/>
          <w:sz w:val="24"/>
          <w:szCs w:val="24"/>
          <w:lang w:val="en-US" w:eastAsia="en-VC"/>
        </w:rPr>
        <w:t>Flow employs business-level strategies to get a competitive advantage over industry rivals.</w:t>
      </w:r>
      <w:r w:rsidR="00EC77A9" w:rsidRPr="003B0CFD">
        <w:rPr>
          <w:rFonts w:ascii="Times New Roman" w:hAnsi="Times New Roman" w:cs="Times New Roman"/>
          <w:sz w:val="24"/>
          <w:szCs w:val="24"/>
          <w:lang w:val="en-US" w:eastAsia="en-VC"/>
        </w:rPr>
        <w:t xml:space="preserve"> </w:t>
      </w:r>
      <w:r w:rsidR="00EC77A9" w:rsidRPr="003B0CFD">
        <w:rPr>
          <w:rFonts w:ascii="Times New Roman" w:hAnsi="Times New Roman" w:cs="Times New Roman"/>
          <w:sz w:val="24"/>
          <w:szCs w:val="24"/>
          <w:lang w:val="en-US" w:eastAsia="en-VC"/>
        </w:rPr>
        <w:t>Business-level strategies necessitate regular monitoring of client needs and prospective competition incursions.</w:t>
      </w:r>
      <w:r w:rsidR="00EC77A9" w:rsidRPr="003B0CFD">
        <w:rPr>
          <w:rFonts w:ascii="Times New Roman" w:hAnsi="Times New Roman" w:cs="Times New Roman"/>
          <w:sz w:val="24"/>
          <w:szCs w:val="24"/>
          <w:lang w:val="en-US" w:eastAsia="en-VC"/>
        </w:rPr>
        <w:t xml:space="preserve"> </w:t>
      </w:r>
      <w:r w:rsidR="00EC77A9" w:rsidRPr="003B0CFD">
        <w:rPr>
          <w:rFonts w:ascii="Times New Roman" w:hAnsi="Times New Roman" w:cs="Times New Roman"/>
          <w:sz w:val="24"/>
          <w:szCs w:val="24"/>
          <w:lang w:val="en-US" w:eastAsia="en-VC"/>
        </w:rPr>
        <w:t>To balance the effects of competition and price pressure on traditional services, TLC operators (the Telco) have adopted a strategy based on developing innovative services and applications (e.g., Mobile Broadband, IPTV/Web TV, Technology, Online Advertising, Digital Home, etc.). It is now necessary for the Flow Management team to identify the competitive strategies for the market in order to compete with all players.</w:t>
      </w:r>
      <w:r w:rsidR="00EC77A9" w:rsidRPr="003B0CFD">
        <w:rPr>
          <w:rFonts w:ascii="Times New Roman" w:hAnsi="Times New Roman" w:cs="Times New Roman"/>
          <w:sz w:val="24"/>
          <w:szCs w:val="24"/>
          <w:lang w:val="en-US" w:eastAsia="en-VC"/>
        </w:rPr>
        <w:t xml:space="preserve"> </w:t>
      </w:r>
      <w:r w:rsidR="00EC77A9" w:rsidRPr="003B0CFD">
        <w:rPr>
          <w:rFonts w:ascii="Times New Roman" w:hAnsi="Times New Roman" w:cs="Times New Roman"/>
          <w:sz w:val="24"/>
          <w:szCs w:val="24"/>
          <w:lang w:val="en-US" w:eastAsia="en-VC"/>
        </w:rPr>
        <w:t>Among the strategies that Flow is presently working and will develop in the future is one for the local market.</w:t>
      </w:r>
    </w:p>
    <w:p w14:paraId="5B0C3FA4" w14:textId="10858DB8" w:rsidR="002C2807" w:rsidRPr="003B0CFD" w:rsidRDefault="002C2807" w:rsidP="003B0CFD">
      <w:pPr>
        <w:pStyle w:val="Heading2"/>
        <w:spacing w:line="600" w:lineRule="auto"/>
        <w:rPr>
          <w:rFonts w:ascii="Times New Roman" w:hAnsi="Times New Roman" w:cs="Times New Roman"/>
          <w:sz w:val="24"/>
          <w:szCs w:val="24"/>
          <w:lang w:eastAsia="en-VC"/>
        </w:rPr>
      </w:pPr>
      <w:bookmarkStart w:id="61" w:name="_Toc121948981"/>
      <w:r w:rsidRPr="003B0CFD">
        <w:rPr>
          <w:rFonts w:ascii="Times New Roman" w:hAnsi="Times New Roman" w:cs="Times New Roman"/>
          <w:sz w:val="24"/>
          <w:szCs w:val="24"/>
          <w:lang w:eastAsia="en-VC"/>
        </w:rPr>
        <w:t>competitive strategies</w:t>
      </w:r>
      <w:bookmarkEnd w:id="61"/>
    </w:p>
    <w:p w14:paraId="7BE44AFB" w14:textId="2981DD40" w:rsidR="00001B73" w:rsidRPr="003B0CFD" w:rsidRDefault="00001B73" w:rsidP="003B0CFD">
      <w:pPr>
        <w:pStyle w:val="ListParagraph"/>
        <w:numPr>
          <w:ilvl w:val="0"/>
          <w:numId w:val="39"/>
        </w:num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t>Unlike in the past, when the corporation had a monopoly in the market, the company is now giving the most affordable rates with all-inclusive packages.</w:t>
      </w:r>
    </w:p>
    <w:p w14:paraId="1E4596C0" w14:textId="77777777" w:rsidR="00001B73" w:rsidRPr="003B0CFD" w:rsidRDefault="00001B73" w:rsidP="003B0CFD">
      <w:p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t xml:space="preserve">• Promoting innovative items with complimentary supplementary services (such as smartphones with free internet for two months); </w:t>
      </w:r>
    </w:p>
    <w:p w14:paraId="001D85AF" w14:textId="7611A721" w:rsidR="00001B73" w:rsidRPr="003B0CFD" w:rsidRDefault="00001B73" w:rsidP="003B0CFD">
      <w:p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lastRenderedPageBreak/>
        <w:t>• Enhancing customer service</w:t>
      </w:r>
    </w:p>
    <w:p w14:paraId="5D04474A" w14:textId="77777777" w:rsidR="00001B73" w:rsidRPr="003B0CFD" w:rsidRDefault="00001B73" w:rsidP="003B0CFD">
      <w:p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t>• Segmenting the quality to promote diverse products on the area in order to fulfil the diverse client needs</w:t>
      </w:r>
    </w:p>
    <w:p w14:paraId="2EC4A9E1" w14:textId="77777777" w:rsidR="00001B73" w:rsidRPr="003B0CFD" w:rsidRDefault="00001B73" w:rsidP="003B0CFD">
      <w:p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t>• Simplifying rates by deleting those with separate bands (peak and off-peak) based on hours and days of the week, as well as those based on the distinction between weekdays and holidays.</w:t>
      </w:r>
    </w:p>
    <w:p w14:paraId="63516DFD" w14:textId="77777777" w:rsidR="00001B73" w:rsidRPr="003B0CFD" w:rsidRDefault="00001B73" w:rsidP="003B0CFD">
      <w:p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t>• Accomplishing improved billing transparency for the user.</w:t>
      </w:r>
    </w:p>
    <w:p w14:paraId="75329289" w14:textId="77777777" w:rsidR="00001B73" w:rsidRPr="003B0CFD" w:rsidRDefault="00001B73" w:rsidP="003B0CFD">
      <w:p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t>• Introducing a new operational business model to maintain the value of the Internet connection while simultaneously enhancing cash flow through the construction of an all-IP network capable of supporting new services and ensuring the greatest performance on fixed and mobile networks at lower prices.</w:t>
      </w:r>
    </w:p>
    <w:p w14:paraId="355C7812" w14:textId="77777777" w:rsidR="00001B73" w:rsidRPr="003B0CFD" w:rsidRDefault="00001B73" w:rsidP="003B0CFD">
      <w:p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t>• Developing new market segments that will ensure growth over the medium term, such as mobile advertising, mobile content (such as social networking), mobile payment, location-based services, etc.</w:t>
      </w:r>
    </w:p>
    <w:p w14:paraId="71650747" w14:textId="77777777" w:rsidR="00001B73" w:rsidRPr="003B0CFD" w:rsidRDefault="00001B73" w:rsidP="003B0CFD">
      <w:pPr>
        <w:spacing w:line="600" w:lineRule="auto"/>
        <w:rPr>
          <w:rFonts w:ascii="Times New Roman" w:hAnsi="Times New Roman" w:cs="Times New Roman"/>
          <w:sz w:val="24"/>
          <w:szCs w:val="24"/>
          <w:lang w:eastAsia="en-VC"/>
        </w:rPr>
      </w:pPr>
      <w:r w:rsidRPr="003B0CFD">
        <w:rPr>
          <w:rFonts w:ascii="Times New Roman" w:hAnsi="Times New Roman" w:cs="Times New Roman"/>
          <w:sz w:val="24"/>
          <w:szCs w:val="24"/>
          <w:lang w:eastAsia="en-VC"/>
        </w:rPr>
        <w:t>• Achieving continual service quality improvement with an eye toward customer happiness and customer loyalty.</w:t>
      </w:r>
    </w:p>
    <w:p w14:paraId="4BD52195" w14:textId="77777777" w:rsidR="00001B73" w:rsidRPr="003B0CFD" w:rsidRDefault="00001B73" w:rsidP="003B0CFD">
      <w:pPr>
        <w:spacing w:line="600" w:lineRule="auto"/>
        <w:rPr>
          <w:rFonts w:ascii="Times New Roman" w:hAnsi="Times New Roman" w:cs="Times New Roman"/>
          <w:sz w:val="24"/>
          <w:szCs w:val="24"/>
          <w:lang w:eastAsia="en-VC"/>
        </w:rPr>
      </w:pPr>
    </w:p>
    <w:p w14:paraId="346E5A61" w14:textId="794C512B" w:rsidR="00001B73" w:rsidRPr="003B0CFD" w:rsidRDefault="00001B73" w:rsidP="003B0CFD">
      <w:pPr>
        <w:spacing w:line="600" w:lineRule="auto"/>
        <w:rPr>
          <w:rFonts w:ascii="Times New Roman" w:hAnsi="Times New Roman" w:cs="Times New Roman"/>
          <w:sz w:val="24"/>
          <w:szCs w:val="24"/>
          <w:lang w:val="en-US" w:eastAsia="en-VC"/>
        </w:rPr>
      </w:pPr>
      <w:r w:rsidRPr="003B0CFD">
        <w:rPr>
          <w:rFonts w:ascii="Times New Roman" w:hAnsi="Times New Roman" w:cs="Times New Roman"/>
          <w:sz w:val="24"/>
          <w:szCs w:val="24"/>
          <w:lang w:eastAsia="en-VC"/>
        </w:rPr>
        <w:lastRenderedPageBreak/>
        <w:t>• Developing new collaborations with the leading IT companies and operating selectively in expanding vertical sectors (e-health, e-government, finance, security/monitoring, and automotive)</w:t>
      </w:r>
      <w:r w:rsidRPr="003B0CFD">
        <w:rPr>
          <w:rFonts w:ascii="Times New Roman" w:hAnsi="Times New Roman" w:cs="Times New Roman"/>
          <w:sz w:val="24"/>
          <w:szCs w:val="24"/>
          <w:lang w:val="en-US" w:eastAsia="en-VC"/>
        </w:rPr>
        <w:t>.</w:t>
      </w:r>
    </w:p>
    <w:p w14:paraId="7A0194F7" w14:textId="7FD2D4EE" w:rsidR="00B236CF" w:rsidRPr="003B0CFD" w:rsidRDefault="00B236CF" w:rsidP="003B0CFD">
      <w:pPr>
        <w:pStyle w:val="ListParagraph"/>
        <w:numPr>
          <w:ilvl w:val="0"/>
          <w:numId w:val="6"/>
        </w:numPr>
        <w:spacing w:line="600" w:lineRule="auto"/>
        <w:rPr>
          <w:rFonts w:ascii="Times New Roman" w:hAnsi="Times New Roman" w:cs="Times New Roman"/>
          <w:sz w:val="24"/>
          <w:szCs w:val="24"/>
          <w:lang w:val="en-US" w:eastAsia="en-VC"/>
        </w:rPr>
      </w:pPr>
      <w:r w:rsidRPr="003B0CFD">
        <w:rPr>
          <w:rFonts w:ascii="Times New Roman" w:hAnsi="Times New Roman" w:cs="Times New Roman"/>
          <w:sz w:val="24"/>
          <w:szCs w:val="24"/>
          <w:lang w:val="en-US" w:eastAsia="en-VC"/>
        </w:rPr>
        <w:t>D</w:t>
      </w:r>
      <w:proofErr w:type="spellStart"/>
      <w:r w:rsidRPr="003B0CFD">
        <w:rPr>
          <w:rFonts w:ascii="Times New Roman" w:hAnsi="Times New Roman" w:cs="Times New Roman"/>
          <w:sz w:val="24"/>
          <w:szCs w:val="24"/>
          <w:lang w:eastAsia="en-VC"/>
        </w:rPr>
        <w:t>eveloping</w:t>
      </w:r>
      <w:proofErr w:type="spellEnd"/>
      <w:r w:rsidRPr="003B0CFD">
        <w:rPr>
          <w:rFonts w:ascii="Times New Roman" w:hAnsi="Times New Roman" w:cs="Times New Roman"/>
          <w:sz w:val="24"/>
          <w:szCs w:val="24"/>
          <w:lang w:eastAsia="en-VC"/>
        </w:rPr>
        <w:t xml:space="preserve"> new partnerships with Top IT players and operating selectively in emerging vertical</w:t>
      </w:r>
      <w:r w:rsidR="002C2807" w:rsidRPr="003B0CFD">
        <w:rPr>
          <w:rFonts w:ascii="Times New Roman" w:hAnsi="Times New Roman" w:cs="Times New Roman"/>
          <w:sz w:val="24"/>
          <w:szCs w:val="24"/>
          <w:lang w:val="en-US" w:eastAsia="en-VC"/>
        </w:rPr>
        <w:t xml:space="preserve"> </w:t>
      </w:r>
      <w:r w:rsidRPr="003B0CFD">
        <w:rPr>
          <w:rFonts w:ascii="Times New Roman" w:hAnsi="Times New Roman" w:cs="Times New Roman"/>
          <w:sz w:val="24"/>
          <w:szCs w:val="24"/>
          <w:lang w:eastAsia="en-VC"/>
        </w:rPr>
        <w:t>markets (e-health, e-government, finance, security/monitoring, automotive)</w:t>
      </w:r>
      <w:r w:rsidR="00001B73" w:rsidRPr="003B0CFD">
        <w:rPr>
          <w:rFonts w:ascii="Times New Roman" w:hAnsi="Times New Roman" w:cs="Times New Roman"/>
          <w:sz w:val="24"/>
          <w:szCs w:val="24"/>
          <w:lang w:val="en-US" w:eastAsia="en-VC"/>
        </w:rPr>
        <w:t>.</w:t>
      </w:r>
    </w:p>
    <w:p w14:paraId="6023B767" w14:textId="77777777" w:rsidR="001616BC" w:rsidRPr="003B0CFD" w:rsidRDefault="001616BC" w:rsidP="003B0CFD">
      <w:pPr>
        <w:pStyle w:val="Heading1"/>
        <w:spacing w:line="600" w:lineRule="auto"/>
        <w:rPr>
          <w:rFonts w:ascii="Times New Roman" w:hAnsi="Times New Roman" w:cs="Times New Roman"/>
          <w:b/>
          <w:bCs/>
          <w:sz w:val="24"/>
          <w:szCs w:val="24"/>
          <w:lang w:val="en-US" w:eastAsia="en-VC"/>
        </w:rPr>
      </w:pPr>
      <w:bookmarkStart w:id="62" w:name="_Toc121948982"/>
      <w:r w:rsidRPr="003B0CFD">
        <w:rPr>
          <w:rFonts w:ascii="Times New Roman" w:hAnsi="Times New Roman" w:cs="Times New Roman"/>
          <w:sz w:val="24"/>
          <w:szCs w:val="24"/>
          <w:lang w:val="en-US"/>
        </w:rPr>
        <w:t>Findings</w:t>
      </w:r>
      <w:bookmarkEnd w:id="62"/>
    </w:p>
    <w:p w14:paraId="6C725489" w14:textId="1DC66B2C" w:rsidR="008D7B8C" w:rsidRPr="003B0CFD" w:rsidRDefault="008D7B8C" w:rsidP="003B0CFD">
      <w:pPr>
        <w:spacing w:after="160" w:line="600" w:lineRule="auto"/>
        <w:rPr>
          <w:rFonts w:ascii="Times New Roman" w:eastAsia="Calibri" w:hAnsi="Times New Roman" w:cs="Times New Roman"/>
          <w:sz w:val="24"/>
          <w:szCs w:val="24"/>
          <w:lang w:val="en-US" w:eastAsia="en-VC"/>
        </w:rPr>
      </w:pPr>
      <w:r w:rsidRPr="003B0CFD">
        <w:rPr>
          <w:rFonts w:ascii="Times New Roman" w:eastAsia="Calibri" w:hAnsi="Times New Roman" w:cs="Times New Roman"/>
          <w:sz w:val="24"/>
          <w:szCs w:val="24"/>
          <w:lang w:val="en-US" w:eastAsia="en-VC"/>
        </w:rPr>
        <w:t>FLOW c</w:t>
      </w:r>
      <w:r w:rsidRPr="003B0CFD">
        <w:rPr>
          <w:rFonts w:ascii="Times New Roman" w:eastAsia="Calibri" w:hAnsi="Times New Roman" w:cs="Times New Roman"/>
          <w:sz w:val="24"/>
          <w:szCs w:val="24"/>
          <w:lang w:val="en-US" w:eastAsia="en-VC"/>
        </w:rPr>
        <w:t>ustomers are the most valuable assets, thus enhancing and reinventing the customer journey is the focal point of the telecom agenda, which is essential for keeping relevant and competitive in an industry that is always evolving.</w:t>
      </w:r>
      <w:r w:rsidRPr="003B0CFD">
        <w:rPr>
          <w:rFonts w:ascii="Times New Roman" w:eastAsia="Calibri" w:hAnsi="Times New Roman" w:cs="Times New Roman"/>
          <w:sz w:val="24"/>
          <w:szCs w:val="24"/>
          <w:lang w:val="en-US" w:eastAsia="en-VC"/>
        </w:rPr>
        <w:t xml:space="preserve"> </w:t>
      </w:r>
      <w:r w:rsidRPr="003B0CFD">
        <w:rPr>
          <w:rFonts w:ascii="Times New Roman" w:eastAsia="Calibri" w:hAnsi="Times New Roman" w:cs="Times New Roman"/>
          <w:sz w:val="24"/>
          <w:szCs w:val="24"/>
          <w:lang w:val="en-US" w:eastAsia="en-VC"/>
        </w:rPr>
        <w:t xml:space="preserve">Customer experience must be proactive, which entails demonstrating to customers that you are making substantial efforts and investing in exceeding their </w:t>
      </w:r>
      <w:r w:rsidR="00FF5C59" w:rsidRPr="003B0CFD">
        <w:rPr>
          <w:rFonts w:ascii="Times New Roman" w:eastAsia="Calibri" w:hAnsi="Times New Roman" w:cs="Times New Roman"/>
          <w:sz w:val="24"/>
          <w:szCs w:val="24"/>
          <w:lang w:val="en-US" w:eastAsia="en-VC"/>
        </w:rPr>
        <w:t>expectations. Increasing</w:t>
      </w:r>
      <w:r w:rsidRPr="003B0CFD">
        <w:rPr>
          <w:rFonts w:ascii="Times New Roman" w:eastAsia="Calibri" w:hAnsi="Times New Roman" w:cs="Times New Roman"/>
          <w:sz w:val="24"/>
          <w:szCs w:val="24"/>
          <w:lang w:val="en-US" w:eastAsia="en-VC"/>
        </w:rPr>
        <w:t xml:space="preserve"> the value of digital customer service channels and enhancing interaction </w:t>
      </w:r>
      <w:r w:rsidR="00FF5C59">
        <w:rPr>
          <w:rFonts w:ascii="Times New Roman" w:eastAsia="Calibri" w:hAnsi="Times New Roman" w:cs="Times New Roman"/>
          <w:sz w:val="24"/>
          <w:szCs w:val="24"/>
          <w:lang w:val="en-US" w:eastAsia="en-VC"/>
        </w:rPr>
        <w:t>is</w:t>
      </w:r>
      <w:r w:rsidRPr="003B0CFD">
        <w:rPr>
          <w:rFonts w:ascii="Times New Roman" w:eastAsia="Calibri" w:hAnsi="Times New Roman" w:cs="Times New Roman"/>
          <w:sz w:val="24"/>
          <w:szCs w:val="24"/>
          <w:lang w:val="en-US" w:eastAsia="en-VC"/>
        </w:rPr>
        <w:t xml:space="preserve"> crucial for FLOW client retention and loyalty over the long run.</w:t>
      </w:r>
      <w:r w:rsidRPr="003B0CFD">
        <w:rPr>
          <w:rFonts w:ascii="Times New Roman" w:eastAsia="Calibri" w:hAnsi="Times New Roman" w:cs="Times New Roman"/>
          <w:sz w:val="24"/>
          <w:szCs w:val="24"/>
          <w:lang w:val="en-US" w:eastAsia="en-VC"/>
        </w:rPr>
        <w:t xml:space="preserve"> </w:t>
      </w:r>
      <w:r w:rsidRPr="003B0CFD">
        <w:rPr>
          <w:rFonts w:ascii="Times New Roman" w:eastAsia="Calibri" w:hAnsi="Times New Roman" w:cs="Times New Roman"/>
          <w:sz w:val="24"/>
          <w:szCs w:val="24"/>
          <w:lang w:val="en-US" w:eastAsia="en-VC"/>
        </w:rPr>
        <w:t>Ultimately, creating an amazing telecom customer journey satisfies the needs of customers and drives corporate expansion.</w:t>
      </w:r>
    </w:p>
    <w:p w14:paraId="365B0B38" w14:textId="492D8BA5" w:rsidR="00093792" w:rsidRPr="003B0CFD" w:rsidRDefault="008D7B8C" w:rsidP="003B0CFD">
      <w:pPr>
        <w:spacing w:after="160" w:line="600" w:lineRule="auto"/>
        <w:rPr>
          <w:rFonts w:ascii="Times New Roman" w:eastAsia="Calibri" w:hAnsi="Times New Roman" w:cs="Times New Roman"/>
          <w:sz w:val="24"/>
          <w:szCs w:val="24"/>
          <w:lang w:val="en-US" w:eastAsia="en-VC"/>
        </w:rPr>
      </w:pPr>
      <w:r w:rsidRPr="003B0CFD">
        <w:rPr>
          <w:rFonts w:ascii="Times New Roman" w:eastAsia="Calibri" w:hAnsi="Times New Roman" w:cs="Times New Roman"/>
          <w:sz w:val="24"/>
          <w:szCs w:val="24"/>
          <w:lang w:val="en-US" w:eastAsia="en-VC"/>
        </w:rPr>
        <w:t xml:space="preserve">FLOW must </w:t>
      </w:r>
      <w:proofErr w:type="spellStart"/>
      <w:r w:rsidRPr="003B0CFD">
        <w:rPr>
          <w:rFonts w:ascii="Times New Roman" w:eastAsia="Calibri" w:hAnsi="Times New Roman" w:cs="Times New Roman"/>
          <w:sz w:val="24"/>
          <w:szCs w:val="24"/>
          <w:lang w:val="en-US" w:eastAsia="en-VC"/>
        </w:rPr>
        <w:t>utilise</w:t>
      </w:r>
      <w:proofErr w:type="spellEnd"/>
      <w:r w:rsidRPr="003B0CFD">
        <w:rPr>
          <w:rFonts w:ascii="Times New Roman" w:eastAsia="Calibri" w:hAnsi="Times New Roman" w:cs="Times New Roman"/>
          <w:sz w:val="24"/>
          <w:szCs w:val="24"/>
          <w:lang w:val="en-US" w:eastAsia="en-VC"/>
        </w:rPr>
        <w:t xml:space="preserve"> IoT because this software assesses customer activity and predicts their </w:t>
      </w:r>
      <w:proofErr w:type="spellStart"/>
      <w:r w:rsidRPr="003B0CFD">
        <w:rPr>
          <w:rFonts w:ascii="Times New Roman" w:eastAsia="Calibri" w:hAnsi="Times New Roman" w:cs="Times New Roman"/>
          <w:sz w:val="24"/>
          <w:szCs w:val="24"/>
          <w:lang w:val="en-US" w:eastAsia="en-VC"/>
        </w:rPr>
        <w:t>behaviour</w:t>
      </w:r>
      <w:proofErr w:type="spellEnd"/>
      <w:r w:rsidRPr="003B0CFD">
        <w:rPr>
          <w:rFonts w:ascii="Times New Roman" w:eastAsia="Calibri" w:hAnsi="Times New Roman" w:cs="Times New Roman"/>
          <w:sz w:val="24"/>
          <w:szCs w:val="24"/>
          <w:lang w:val="en-US" w:eastAsia="en-VC"/>
        </w:rPr>
        <w:t xml:space="preserve"> patterns in a methodical manner.</w:t>
      </w:r>
      <w:r w:rsidRPr="003B0CFD">
        <w:rPr>
          <w:rFonts w:ascii="Times New Roman" w:eastAsia="Calibri" w:hAnsi="Times New Roman" w:cs="Times New Roman"/>
          <w:sz w:val="24"/>
          <w:szCs w:val="24"/>
          <w:lang w:val="en-US" w:eastAsia="en-VC"/>
        </w:rPr>
        <w:t xml:space="preserve"> </w:t>
      </w:r>
      <w:r w:rsidRPr="003B0CFD">
        <w:rPr>
          <w:rFonts w:ascii="Times New Roman" w:eastAsia="Calibri" w:hAnsi="Times New Roman" w:cs="Times New Roman"/>
          <w:sz w:val="24"/>
          <w:szCs w:val="24"/>
          <w:lang w:val="en-US" w:eastAsia="en-VC"/>
        </w:rPr>
        <w:t xml:space="preserve">It is accomplished by discovering or building a model that evaluates data from the past, identifying innovative data sources, correlating those data with the past, and implementing relevant algorithms that may aid in capturing pertinent </w:t>
      </w:r>
      <w:r w:rsidRPr="003B0CFD">
        <w:rPr>
          <w:rFonts w:ascii="Times New Roman" w:eastAsia="Calibri" w:hAnsi="Times New Roman" w:cs="Times New Roman"/>
          <w:sz w:val="24"/>
          <w:szCs w:val="24"/>
          <w:lang w:val="en-US" w:eastAsia="en-VC"/>
        </w:rPr>
        <w:lastRenderedPageBreak/>
        <w:t>data and forecasting future events (</w:t>
      </w:r>
      <w:proofErr w:type="spellStart"/>
      <w:r w:rsidRPr="003B0CFD">
        <w:rPr>
          <w:rFonts w:ascii="Times New Roman" w:eastAsia="Calibri" w:hAnsi="Times New Roman" w:cs="Times New Roman"/>
          <w:sz w:val="24"/>
          <w:szCs w:val="24"/>
          <w:lang w:val="en-US" w:eastAsia="en-VC"/>
        </w:rPr>
        <w:t>Farrokhi</w:t>
      </w:r>
      <w:proofErr w:type="spellEnd"/>
      <w:r w:rsidRPr="003B0CFD">
        <w:rPr>
          <w:rFonts w:ascii="Times New Roman" w:eastAsia="Calibri" w:hAnsi="Times New Roman" w:cs="Times New Roman"/>
          <w:sz w:val="24"/>
          <w:szCs w:val="24"/>
          <w:lang w:val="en-US" w:eastAsia="en-VC"/>
        </w:rPr>
        <w:t xml:space="preserve"> et al., 2021).Tyagi et al. (2019) found that with the help of innovative IoT data sources, it could be simple for telecommunication companies to predict properly, enhance client satisfaction, and guarantee that they devise more targeted campaigns.</w:t>
      </w:r>
      <w:r w:rsidRPr="003B0CFD">
        <w:rPr>
          <w:rFonts w:ascii="Times New Roman" w:eastAsia="Calibri" w:hAnsi="Times New Roman" w:cs="Times New Roman"/>
          <w:sz w:val="24"/>
          <w:szCs w:val="24"/>
          <w:lang w:val="en-US" w:eastAsia="en-VC"/>
        </w:rPr>
        <w:t xml:space="preserve"> </w:t>
      </w:r>
      <w:r w:rsidRPr="003B0CFD">
        <w:rPr>
          <w:rFonts w:ascii="Times New Roman" w:eastAsia="Calibri" w:hAnsi="Times New Roman" w:cs="Times New Roman"/>
          <w:sz w:val="24"/>
          <w:szCs w:val="24"/>
          <w:lang w:val="en-US" w:eastAsia="en-VC"/>
        </w:rPr>
        <w:t>Human agents will remain for the foreseeable future, but technology will enable Flow firm to deploy their employees more precisely and effectively in pursuit of customization.</w:t>
      </w:r>
      <w:r w:rsidRPr="003B0CFD">
        <w:rPr>
          <w:rFonts w:ascii="Times New Roman" w:eastAsia="Calibri" w:hAnsi="Times New Roman" w:cs="Times New Roman"/>
          <w:sz w:val="24"/>
          <w:szCs w:val="24"/>
          <w:lang w:val="en-US" w:eastAsia="en-VC"/>
        </w:rPr>
        <w:t xml:space="preserve"> </w:t>
      </w:r>
      <w:r w:rsidRPr="003B0CFD">
        <w:rPr>
          <w:rFonts w:ascii="Times New Roman" w:eastAsia="Calibri" w:hAnsi="Times New Roman" w:cs="Times New Roman"/>
          <w:sz w:val="24"/>
          <w:szCs w:val="24"/>
          <w:lang w:val="en-US" w:eastAsia="en-VC"/>
        </w:rPr>
        <w:t>The 'care of one' will be backed by advanced analytics, AI, real-time natural language processing, and other sentiment and emotion detection techniques.</w:t>
      </w:r>
      <w:r w:rsidRPr="003B0CFD">
        <w:rPr>
          <w:rFonts w:ascii="Times New Roman" w:eastAsia="Calibri" w:hAnsi="Times New Roman" w:cs="Times New Roman"/>
          <w:sz w:val="24"/>
          <w:szCs w:val="24"/>
          <w:lang w:val="en-US" w:eastAsia="en-VC"/>
        </w:rPr>
        <w:t xml:space="preserve"> </w:t>
      </w:r>
      <w:r w:rsidRPr="003B0CFD">
        <w:rPr>
          <w:rFonts w:ascii="Times New Roman" w:eastAsia="Calibri" w:hAnsi="Times New Roman" w:cs="Times New Roman"/>
          <w:sz w:val="24"/>
          <w:szCs w:val="24"/>
          <w:lang w:val="en-US" w:eastAsia="en-VC"/>
        </w:rPr>
        <w:t>In addition, robotic automation of back-office chores will enable agents to devote more time to high-value assignments.</w:t>
      </w:r>
    </w:p>
    <w:p w14:paraId="295B0990" w14:textId="77777777" w:rsidR="00EA7F63" w:rsidRPr="003B0CFD" w:rsidRDefault="00EA7F63" w:rsidP="003B0CFD">
      <w:pPr>
        <w:pStyle w:val="Heading1"/>
        <w:spacing w:line="600" w:lineRule="auto"/>
        <w:rPr>
          <w:rFonts w:ascii="Times New Roman" w:hAnsi="Times New Roman" w:cs="Times New Roman"/>
          <w:b/>
          <w:bCs/>
          <w:sz w:val="24"/>
          <w:szCs w:val="24"/>
          <w:lang w:val="en-US"/>
        </w:rPr>
      </w:pPr>
      <w:bookmarkStart w:id="63" w:name="_Toc121948983"/>
      <w:r w:rsidRPr="003B0CFD">
        <w:rPr>
          <w:rFonts w:ascii="Times New Roman" w:hAnsi="Times New Roman" w:cs="Times New Roman"/>
          <w:b/>
          <w:bCs/>
          <w:sz w:val="24"/>
          <w:szCs w:val="24"/>
          <w:lang w:val="en-US"/>
        </w:rPr>
        <w:t>Conclusion</w:t>
      </w:r>
      <w:bookmarkEnd w:id="63"/>
    </w:p>
    <w:p w14:paraId="248AA165" w14:textId="77777777" w:rsidR="00EA7F63" w:rsidRPr="003B0CFD" w:rsidRDefault="00EA7F63" w:rsidP="003B0CFD">
      <w:pPr>
        <w:spacing w:line="600" w:lineRule="auto"/>
        <w:rPr>
          <w:rFonts w:ascii="Times New Roman" w:hAnsi="Times New Roman" w:cs="Times New Roman"/>
          <w:sz w:val="24"/>
          <w:szCs w:val="24"/>
          <w:lang w:val="en-US"/>
        </w:rPr>
      </w:pPr>
    </w:p>
    <w:p w14:paraId="755E6F7D" w14:textId="77777777" w:rsidR="00EA7F63" w:rsidRPr="003B0CFD" w:rsidRDefault="00EA7F6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As the business environment evolves, Flow corporation will have to continually evaluate its success tactics. The strategic management process supports Flow in assessing its existing state, formulating plans, implementing them, and evaluating their success. Because it is hard to forecast the future, I believe that Flow requires special techniques. Even without complete foresight, the corporation must be prepared to deal with the uncertain happenings that comprise the business environment. A strategic plan will also assist with long-term improvements as opposed to day-to-day operations, addressing the potential of future innovations or new products, new production techniques, or new markets. The design of a </w:t>
      </w:r>
      <w:r w:rsidRPr="003B0CFD">
        <w:rPr>
          <w:rFonts w:ascii="Times New Roman" w:hAnsi="Times New Roman" w:cs="Times New Roman"/>
          <w:sz w:val="24"/>
          <w:szCs w:val="24"/>
          <w:lang w:val="en-US"/>
        </w:rPr>
        <w:lastRenderedPageBreak/>
        <w:t xml:space="preserve">strategy plan takes customer and competitor </w:t>
      </w:r>
      <w:proofErr w:type="spellStart"/>
      <w:r w:rsidRPr="003B0CFD">
        <w:rPr>
          <w:rFonts w:ascii="Times New Roman" w:hAnsi="Times New Roman" w:cs="Times New Roman"/>
          <w:sz w:val="24"/>
          <w:szCs w:val="24"/>
          <w:lang w:val="en-US"/>
        </w:rPr>
        <w:t>behaviour</w:t>
      </w:r>
      <w:proofErr w:type="spellEnd"/>
      <w:r w:rsidRPr="003B0CFD">
        <w:rPr>
          <w:rFonts w:ascii="Times New Roman" w:hAnsi="Times New Roman" w:cs="Times New Roman"/>
          <w:sz w:val="24"/>
          <w:szCs w:val="24"/>
          <w:lang w:val="en-US"/>
        </w:rPr>
        <w:t xml:space="preserve"> into account. Employee management practices can predict employee </w:t>
      </w:r>
      <w:proofErr w:type="spellStart"/>
      <w:r w:rsidRPr="003B0CFD">
        <w:rPr>
          <w:rFonts w:ascii="Times New Roman" w:hAnsi="Times New Roman" w:cs="Times New Roman"/>
          <w:sz w:val="24"/>
          <w:szCs w:val="24"/>
          <w:lang w:val="en-US"/>
        </w:rPr>
        <w:t>behaviour</w:t>
      </w:r>
      <w:proofErr w:type="spellEnd"/>
      <w:r w:rsidRPr="003B0CFD">
        <w:rPr>
          <w:rFonts w:ascii="Times New Roman" w:hAnsi="Times New Roman" w:cs="Times New Roman"/>
          <w:sz w:val="24"/>
          <w:szCs w:val="24"/>
          <w:lang w:val="en-US"/>
        </w:rPr>
        <w:t>. This report will examine the extent to which the FLOW Company's technical innovation advancements have improved customer service delivery by:</w:t>
      </w:r>
    </w:p>
    <w:p w14:paraId="42E7F968" w14:textId="1B858F22" w:rsidR="00EA7F63" w:rsidRPr="003B0CFD" w:rsidRDefault="00EA7F6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 Analyze the major technological innovations </w:t>
      </w:r>
      <w:r w:rsidR="003B0CFD" w:rsidRPr="003B0CFD">
        <w:rPr>
          <w:rFonts w:ascii="Times New Roman" w:hAnsi="Times New Roman" w:cs="Times New Roman"/>
          <w:sz w:val="24"/>
          <w:szCs w:val="24"/>
          <w:lang w:val="en-US"/>
        </w:rPr>
        <w:t>utilized</w:t>
      </w:r>
      <w:r w:rsidRPr="003B0CFD">
        <w:rPr>
          <w:rFonts w:ascii="Times New Roman" w:hAnsi="Times New Roman" w:cs="Times New Roman"/>
          <w:sz w:val="24"/>
          <w:szCs w:val="24"/>
          <w:lang w:val="en-US"/>
        </w:rPr>
        <w:t xml:space="preserve"> by FLOW SVG customers.</w:t>
      </w:r>
    </w:p>
    <w:p w14:paraId="5857F34E" w14:textId="77777777" w:rsidR="00EA7F63" w:rsidRPr="003B0CFD" w:rsidRDefault="00EA7F6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Determine the level of consumer satisfaction with the services offered by FLOW.</w:t>
      </w:r>
    </w:p>
    <w:p w14:paraId="411DE016" w14:textId="77777777" w:rsidR="00EA7F63" w:rsidRPr="003B0CFD" w:rsidRDefault="00EA7F6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Suggesting that FLOW SVG modify its business model to make use of innovative technologies to enhance customer service.</w:t>
      </w:r>
    </w:p>
    <w:p w14:paraId="322A8349" w14:textId="77777777" w:rsidR="00EA7F63" w:rsidRPr="003B0CFD" w:rsidRDefault="00EA7F6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Flow management must understand how to achieve customer happiness, which will aid in retaining customers. In addition, FLOW's management must have an understanding of how technological advancements can improve customer service delivery, a crucial success factor in a competitive business environment. Therefore, the company can acquire superior technologies to enhance consumer interactions. It is essential that FLOW management as a whole prioritize innovation through the application of technology in order to increase customer satisfaction through the delivery of dependable and efficient services. Even during a severe global recession such as the present one, the telecoms sector is unquestionably among the most dynamic and chaotic. As a result, in the contemporary worldwide setting, the firm decision-making process is </w:t>
      </w:r>
      <w:proofErr w:type="spellStart"/>
      <w:r w:rsidRPr="003B0CFD">
        <w:rPr>
          <w:rFonts w:ascii="Times New Roman" w:hAnsi="Times New Roman" w:cs="Times New Roman"/>
          <w:sz w:val="24"/>
          <w:szCs w:val="24"/>
          <w:lang w:val="en-US"/>
        </w:rPr>
        <w:t>characterised</w:t>
      </w:r>
      <w:proofErr w:type="spellEnd"/>
      <w:r w:rsidRPr="003B0CFD">
        <w:rPr>
          <w:rFonts w:ascii="Times New Roman" w:hAnsi="Times New Roman" w:cs="Times New Roman"/>
          <w:sz w:val="24"/>
          <w:szCs w:val="24"/>
          <w:lang w:val="en-US"/>
        </w:rPr>
        <w:t xml:space="preserve"> by complexity, conciseness, probability, and regularity, which are required to produce customer value (Porter, 1993).</w:t>
      </w:r>
      <w:r w:rsidRPr="003B0CFD">
        <w:rPr>
          <w:rFonts w:ascii="Times New Roman" w:hAnsi="Times New Roman" w:cs="Times New Roman"/>
          <w:sz w:val="24"/>
          <w:szCs w:val="24"/>
        </w:rPr>
        <w:t xml:space="preserve"> </w:t>
      </w:r>
      <w:r w:rsidRPr="003B0CFD">
        <w:rPr>
          <w:rFonts w:ascii="Times New Roman" w:hAnsi="Times New Roman" w:cs="Times New Roman"/>
          <w:sz w:val="24"/>
          <w:szCs w:val="24"/>
          <w:lang w:val="en-US"/>
        </w:rPr>
        <w:t xml:space="preserve">Therefore, it is apparent that the actual sources of competitive advantage should be sought, now more than </w:t>
      </w:r>
      <w:r w:rsidRPr="003B0CFD">
        <w:rPr>
          <w:rFonts w:ascii="Times New Roman" w:hAnsi="Times New Roman" w:cs="Times New Roman"/>
          <w:sz w:val="24"/>
          <w:szCs w:val="24"/>
          <w:lang w:val="en-US"/>
        </w:rPr>
        <w:lastRenderedPageBreak/>
        <w:t xml:space="preserve">ever, in the management's ability to consolidate technology and productivity through the development of skills that enable each </w:t>
      </w:r>
      <w:proofErr w:type="spellStart"/>
      <w:r w:rsidRPr="003B0CFD">
        <w:rPr>
          <w:rFonts w:ascii="Times New Roman" w:hAnsi="Times New Roman" w:cs="Times New Roman"/>
          <w:sz w:val="24"/>
          <w:szCs w:val="24"/>
          <w:lang w:val="en-US"/>
        </w:rPr>
        <w:t>organisation</w:t>
      </w:r>
      <w:proofErr w:type="spellEnd"/>
      <w:r w:rsidRPr="003B0CFD">
        <w:rPr>
          <w:rFonts w:ascii="Times New Roman" w:hAnsi="Times New Roman" w:cs="Times New Roman"/>
          <w:sz w:val="24"/>
          <w:szCs w:val="24"/>
          <w:lang w:val="en-US"/>
        </w:rPr>
        <w:t xml:space="preserve"> to quickly adapt to the numerous market opportunities (Hamel and Prahalad, 1990).</w:t>
      </w:r>
    </w:p>
    <w:p w14:paraId="63FC99DD" w14:textId="77777777" w:rsidR="00EA7F63" w:rsidRPr="003B0CFD" w:rsidRDefault="00EA7F6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To implement strategies and achieve the outlined strategic objectives, it is evident that, in a competitive environment that is far more dynamic and turbulent than in the past, FLOW management must develop a flexible and efficient </w:t>
      </w:r>
      <w:proofErr w:type="spellStart"/>
      <w:r w:rsidRPr="003B0CFD">
        <w:rPr>
          <w:rFonts w:ascii="Times New Roman" w:hAnsi="Times New Roman" w:cs="Times New Roman"/>
          <w:sz w:val="24"/>
          <w:szCs w:val="24"/>
          <w:lang w:val="en-US"/>
        </w:rPr>
        <w:t>organisational</w:t>
      </w:r>
      <w:proofErr w:type="spellEnd"/>
      <w:r w:rsidRPr="003B0CFD">
        <w:rPr>
          <w:rFonts w:ascii="Times New Roman" w:hAnsi="Times New Roman" w:cs="Times New Roman"/>
          <w:sz w:val="24"/>
          <w:szCs w:val="24"/>
          <w:lang w:val="en-US"/>
        </w:rPr>
        <w:t xml:space="preserve"> structure that, operating according to a logic based on processes, enables the quality of the product and service offered to be maintained with an eye toward customer satisfaction. Specifically, the home market operation. The company will serve three primary markets: the Customer Market, the Business Market, and the Top Client market, as well as providing a networked IT service.</w:t>
      </w:r>
      <w:r w:rsidRPr="003B0CFD">
        <w:rPr>
          <w:rFonts w:ascii="Times New Roman" w:hAnsi="Times New Roman" w:cs="Times New Roman"/>
          <w:sz w:val="24"/>
          <w:szCs w:val="24"/>
        </w:rPr>
        <w:t xml:space="preserve"> </w:t>
      </w:r>
      <w:r w:rsidRPr="003B0CFD">
        <w:rPr>
          <w:rFonts w:ascii="Times New Roman" w:hAnsi="Times New Roman" w:cs="Times New Roman"/>
          <w:sz w:val="24"/>
          <w:szCs w:val="24"/>
          <w:lang w:val="en-US"/>
        </w:rPr>
        <w:t>FLOW will be more consumer-centric than in the past in order to orient all corporate activities toward the customer. Diverse consumer segments will subsequently be provided with convergent products and services designed to defend Telecom Italia's market share, improve service quality, and foster brand loyalty.</w:t>
      </w:r>
    </w:p>
    <w:p w14:paraId="6CA7AA32" w14:textId="77777777" w:rsidR="00EA7F63" w:rsidRPr="003B0CFD" w:rsidRDefault="00EA7F6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The COVID-19 epidemic enhanced enterprises' and consumers' use of digital media.</w:t>
      </w:r>
    </w:p>
    <w:p w14:paraId="7739241E" w14:textId="77777777" w:rsidR="00EA7F63" w:rsidRPr="003B0CFD" w:rsidRDefault="00EA7F63"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During the pandemic, when more people were working from home and required help at all hours, the FLOW's high performance became an even more crucial element. FLOW business welcomes the increasing trends of intelligent automation, self-service, and other AI-powered products and will remain competitive in every client interaction. Customers want to know </w:t>
      </w:r>
      <w:r w:rsidRPr="003B0CFD">
        <w:rPr>
          <w:rFonts w:ascii="Times New Roman" w:hAnsi="Times New Roman" w:cs="Times New Roman"/>
          <w:sz w:val="24"/>
          <w:szCs w:val="24"/>
          <w:lang w:val="en-US"/>
        </w:rPr>
        <w:lastRenderedPageBreak/>
        <w:t>they will receive consistent service across all channels, including live chat, chatbot, virtual support, and others.</w:t>
      </w:r>
    </w:p>
    <w:p w14:paraId="27B2E769" w14:textId="1B80FE81" w:rsidR="00914840" w:rsidRPr="003B0CFD" w:rsidRDefault="00495552" w:rsidP="003B0CFD">
      <w:pPr>
        <w:pStyle w:val="Heading1"/>
        <w:spacing w:line="600" w:lineRule="auto"/>
        <w:rPr>
          <w:rFonts w:ascii="Times New Roman" w:hAnsi="Times New Roman" w:cs="Times New Roman"/>
          <w:b/>
          <w:bCs/>
          <w:sz w:val="24"/>
          <w:szCs w:val="24"/>
          <w:lang w:val="en-US"/>
        </w:rPr>
      </w:pPr>
      <w:bookmarkStart w:id="64" w:name="_Toc121948984"/>
      <w:r w:rsidRPr="003B0CFD">
        <w:rPr>
          <w:rFonts w:ascii="Times New Roman" w:hAnsi="Times New Roman" w:cs="Times New Roman"/>
          <w:b/>
          <w:bCs/>
          <w:sz w:val="24"/>
          <w:szCs w:val="24"/>
          <w:lang w:val="en-US"/>
        </w:rPr>
        <w:t>Recommendations</w:t>
      </w:r>
      <w:bookmarkEnd w:id="64"/>
    </w:p>
    <w:p w14:paraId="77206D5B" w14:textId="77777777"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The loyalty of modern consumers is no longer based on brands, products, or costs.</w:t>
      </w:r>
    </w:p>
    <w:p w14:paraId="32102C9A" w14:textId="77777777"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Their loyalty is contingent upon the quality of service they receive, their impression of a company, and their level of contentment.</w:t>
      </w:r>
    </w:p>
    <w:p w14:paraId="318BE331" w14:textId="77777777"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To thrive and compete in a highly competitive environment, Flow Company must make significant efforts to satisfy its consumers.</w:t>
      </w:r>
    </w:p>
    <w:p w14:paraId="7A0B1A4F" w14:textId="77777777"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1. Recognize Customer Expectations</w:t>
      </w:r>
    </w:p>
    <w:p w14:paraId="16FD42AF" w14:textId="77777777"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2. Increase Customer Engagement</w:t>
      </w:r>
    </w:p>
    <w:p w14:paraId="080A0053" w14:textId="3F70AA4E"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3. Deliver Omni-Channel Engagement</w:t>
      </w:r>
    </w:p>
    <w:p w14:paraId="5FABF0A9" w14:textId="77777777"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 4. Accelerate Digital Transformation</w:t>
      </w:r>
    </w:p>
    <w:p w14:paraId="75291BE3" w14:textId="77777777"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5.</w:t>
      </w:r>
      <w:r w:rsidRPr="003B0CFD">
        <w:rPr>
          <w:rFonts w:ascii="Times New Roman" w:hAnsi="Times New Roman" w:cs="Times New Roman"/>
          <w:sz w:val="24"/>
          <w:szCs w:val="24"/>
          <w:lang w:val="en-US"/>
        </w:rPr>
        <w:t>Enhanced asset usage</w:t>
      </w:r>
    </w:p>
    <w:p w14:paraId="0613D90A" w14:textId="604254A4"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6.E</w:t>
      </w:r>
      <w:r w:rsidRPr="003B0CFD">
        <w:rPr>
          <w:rFonts w:ascii="Times New Roman" w:hAnsi="Times New Roman" w:cs="Times New Roman"/>
          <w:sz w:val="24"/>
          <w:szCs w:val="24"/>
          <w:lang w:val="en-US"/>
        </w:rPr>
        <w:t>mbedded communications</w:t>
      </w:r>
    </w:p>
    <w:p w14:paraId="3EB04FEA" w14:textId="0B339D0E"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7. artistic talent</w:t>
      </w:r>
    </w:p>
    <w:p w14:paraId="11A25419" w14:textId="4C3333F8" w:rsidR="00F82EA5" w:rsidRPr="003B0CFD" w:rsidRDefault="00F82EA5"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8. </w:t>
      </w:r>
      <w:r w:rsidRPr="003B0CFD">
        <w:rPr>
          <w:rFonts w:ascii="Times New Roman" w:hAnsi="Times New Roman" w:cs="Times New Roman"/>
          <w:sz w:val="24"/>
          <w:szCs w:val="24"/>
          <w:lang w:val="en-US"/>
        </w:rPr>
        <w:t>Utilize the Potential of Big Data and Analytics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 xml:space="preserve">Regularly, Flow must evaluate the effectiveness of its strategies and tactics by </w:t>
      </w:r>
      <w:proofErr w:type="spellStart"/>
      <w:r w:rsidRPr="003B0CFD">
        <w:rPr>
          <w:rFonts w:ascii="Times New Roman" w:hAnsi="Times New Roman" w:cs="Times New Roman"/>
          <w:sz w:val="24"/>
          <w:szCs w:val="24"/>
          <w:lang w:val="en-US"/>
        </w:rPr>
        <w:t>analysing</w:t>
      </w:r>
      <w:proofErr w:type="spellEnd"/>
      <w:r w:rsidRPr="003B0CFD">
        <w:rPr>
          <w:rFonts w:ascii="Times New Roman" w:hAnsi="Times New Roman" w:cs="Times New Roman"/>
          <w:sz w:val="24"/>
          <w:szCs w:val="24"/>
          <w:lang w:val="en-US"/>
        </w:rPr>
        <w:t xml:space="preserve"> data relating to customer service agent talks.</w:t>
      </w:r>
      <w:bookmarkStart w:id="65" w:name="_Hlk121576070"/>
    </w:p>
    <w:p w14:paraId="5969026A" w14:textId="77777777" w:rsidR="00B2189C" w:rsidRPr="003B0CFD" w:rsidRDefault="00B2189C"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lastRenderedPageBreak/>
        <w:t xml:space="preserve">9. </w:t>
      </w:r>
      <w:r w:rsidRPr="003B0CFD">
        <w:rPr>
          <w:rFonts w:ascii="Times New Roman" w:hAnsi="Times New Roman" w:cs="Times New Roman"/>
          <w:sz w:val="24"/>
          <w:szCs w:val="24"/>
          <w:lang w:val="en-US"/>
        </w:rPr>
        <w:t>Individualize the Engagement,</w:t>
      </w:r>
      <w:r w:rsidRPr="003B0CFD">
        <w:rPr>
          <w:rFonts w:ascii="Times New Roman" w:hAnsi="Times New Roman" w:cs="Times New Roman"/>
          <w:sz w:val="24"/>
          <w:szCs w:val="24"/>
          <w:lang w:val="en-US"/>
        </w:rPr>
        <w:t xml:space="preserve"> </w:t>
      </w:r>
      <w:proofErr w:type="gramStart"/>
      <w:r w:rsidRPr="003B0CFD">
        <w:rPr>
          <w:rFonts w:ascii="Times New Roman" w:hAnsi="Times New Roman" w:cs="Times New Roman"/>
          <w:sz w:val="24"/>
          <w:szCs w:val="24"/>
          <w:lang w:val="en-US"/>
        </w:rPr>
        <w:t>Based</w:t>
      </w:r>
      <w:proofErr w:type="gramEnd"/>
      <w:r w:rsidRPr="003B0CFD">
        <w:rPr>
          <w:rFonts w:ascii="Times New Roman" w:hAnsi="Times New Roman" w:cs="Times New Roman"/>
          <w:sz w:val="24"/>
          <w:szCs w:val="24"/>
          <w:lang w:val="en-US"/>
        </w:rPr>
        <w:t xml:space="preserve"> on previous contacts via email, social media, chat, text, or phone, Flow should combine human and artificial intelligence to create </w:t>
      </w:r>
      <w:proofErr w:type="spellStart"/>
      <w:r w:rsidRPr="003B0CFD">
        <w:rPr>
          <w:rFonts w:ascii="Times New Roman" w:hAnsi="Times New Roman" w:cs="Times New Roman"/>
          <w:sz w:val="24"/>
          <w:szCs w:val="24"/>
          <w:lang w:val="en-US"/>
        </w:rPr>
        <w:t>personalised</w:t>
      </w:r>
      <w:proofErr w:type="spellEnd"/>
      <w:r w:rsidRPr="003B0CFD">
        <w:rPr>
          <w:rFonts w:ascii="Times New Roman" w:hAnsi="Times New Roman" w:cs="Times New Roman"/>
          <w:sz w:val="24"/>
          <w:szCs w:val="24"/>
          <w:lang w:val="en-US"/>
        </w:rPr>
        <w:t xml:space="preserve"> experiences to each consumer.</w:t>
      </w:r>
    </w:p>
    <w:p w14:paraId="635D9738" w14:textId="65F0ADA2" w:rsidR="00F82EA5" w:rsidRPr="003B0CFD" w:rsidRDefault="00B2189C" w:rsidP="003B0CFD">
      <w:pPr>
        <w:spacing w:line="600" w:lineRule="auto"/>
        <w:rPr>
          <w:rFonts w:ascii="Times New Roman" w:hAnsi="Times New Roman" w:cs="Times New Roman"/>
          <w:sz w:val="24"/>
          <w:szCs w:val="24"/>
          <w:lang w:val="en-US"/>
        </w:rPr>
      </w:pPr>
      <w:r w:rsidRPr="003B0CFD">
        <w:rPr>
          <w:rFonts w:ascii="Times New Roman" w:hAnsi="Times New Roman" w:cs="Times New Roman"/>
          <w:sz w:val="24"/>
          <w:szCs w:val="24"/>
          <w:lang w:val="en-US"/>
        </w:rPr>
        <w:t xml:space="preserve">10. </w:t>
      </w:r>
      <w:r w:rsidRPr="003B0CFD">
        <w:rPr>
          <w:rFonts w:ascii="Times New Roman" w:hAnsi="Times New Roman" w:cs="Times New Roman"/>
          <w:sz w:val="24"/>
          <w:szCs w:val="24"/>
          <w:lang w:val="en-US"/>
        </w:rPr>
        <w:t xml:space="preserve"> Communicate with Dissatisfied Customers Proactivity is usually a good method for pleasing customers.</w:t>
      </w:r>
      <w:r w:rsidRPr="003B0CFD">
        <w:rPr>
          <w:rFonts w:ascii="Times New Roman" w:hAnsi="Times New Roman" w:cs="Times New Roman"/>
          <w:sz w:val="24"/>
          <w:szCs w:val="24"/>
          <w:lang w:val="en-US"/>
        </w:rPr>
        <w:t xml:space="preserve"> </w:t>
      </w:r>
      <w:r w:rsidRPr="003B0CFD">
        <w:rPr>
          <w:rFonts w:ascii="Times New Roman" w:hAnsi="Times New Roman" w:cs="Times New Roman"/>
          <w:sz w:val="24"/>
          <w:szCs w:val="24"/>
          <w:lang w:val="en-US"/>
        </w:rPr>
        <w:t>Flow will be able to keep track of client issues and notify them in advance without waiting for them to contact customer care thanks to proactive customer service.</w:t>
      </w:r>
    </w:p>
    <w:p w14:paraId="2A05E4B3" w14:textId="3EC76E23" w:rsidR="00B2189C" w:rsidRPr="003B0CFD" w:rsidRDefault="00B2189C"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lang w:val="en-US"/>
        </w:rPr>
        <w:t>11.</w:t>
      </w:r>
      <w:r w:rsidRPr="003B0CFD">
        <w:rPr>
          <w:rStyle w:val="markedcontent"/>
          <w:rFonts w:ascii="Times New Roman" w:hAnsi="Times New Roman" w:cs="Times New Roman"/>
          <w:sz w:val="24"/>
          <w:szCs w:val="24"/>
        </w:rPr>
        <w:t xml:space="preserve">A lengthy history in the industry or a rare combination of competencies from different </w:t>
      </w:r>
      <w:proofErr w:type="spellStart"/>
      <w:proofErr w:type="gramStart"/>
      <w:r w:rsidRPr="003B0CFD">
        <w:rPr>
          <w:rStyle w:val="markedcontent"/>
          <w:rFonts w:ascii="Times New Roman" w:hAnsi="Times New Roman" w:cs="Times New Roman"/>
          <w:sz w:val="24"/>
          <w:szCs w:val="24"/>
        </w:rPr>
        <w:t>businesses.Flow</w:t>
      </w:r>
      <w:proofErr w:type="spellEnd"/>
      <w:proofErr w:type="gramEnd"/>
      <w:r w:rsidRPr="003B0CFD">
        <w:rPr>
          <w:rStyle w:val="markedcontent"/>
          <w:rFonts w:ascii="Times New Roman" w:hAnsi="Times New Roman" w:cs="Times New Roman"/>
          <w:sz w:val="24"/>
          <w:szCs w:val="24"/>
        </w:rPr>
        <w:t xml:space="preserve"> must hire personnel who make the organisation smarter, like as analysts and AI specialists.</w:t>
      </w:r>
    </w:p>
    <w:p w14:paraId="3F237FD1" w14:textId="67AA6027" w:rsidR="00B2189C" w:rsidRPr="003B0CFD" w:rsidRDefault="00B2189C"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lang w:val="en-US"/>
        </w:rPr>
        <w:t xml:space="preserve">12. </w:t>
      </w:r>
      <w:r w:rsidRPr="003B0CFD">
        <w:rPr>
          <w:rStyle w:val="markedcontent"/>
          <w:rFonts w:ascii="Times New Roman" w:hAnsi="Times New Roman" w:cs="Times New Roman"/>
          <w:sz w:val="24"/>
          <w:szCs w:val="24"/>
        </w:rPr>
        <w:t>Continue to maintain a 'lean and efficient' Flow staff</w:t>
      </w:r>
    </w:p>
    <w:p w14:paraId="3F59CD19" w14:textId="569FBB85" w:rsidR="00B2189C" w:rsidRPr="003B0CFD" w:rsidRDefault="00B2189C"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lang w:val="en-US"/>
        </w:rPr>
        <w:t xml:space="preserve">13. </w:t>
      </w:r>
      <w:r w:rsidRPr="003B0CFD">
        <w:rPr>
          <w:rStyle w:val="markedcontent"/>
          <w:rFonts w:ascii="Times New Roman" w:hAnsi="Times New Roman" w:cs="Times New Roman"/>
          <w:sz w:val="24"/>
          <w:szCs w:val="24"/>
        </w:rPr>
        <w:t>Utilizing digital platforms for customer processes, network operation, and mobile network sharing partnerships to increase operational efficiency.</w:t>
      </w:r>
    </w:p>
    <w:p w14:paraId="5D41FE1C" w14:textId="3648FBF4" w:rsidR="00B2189C" w:rsidRDefault="00B2189C" w:rsidP="003B0CFD">
      <w:pPr>
        <w:spacing w:line="600" w:lineRule="auto"/>
        <w:rPr>
          <w:rStyle w:val="markedcontent"/>
          <w:rFonts w:ascii="Times New Roman" w:hAnsi="Times New Roman" w:cs="Times New Roman"/>
          <w:sz w:val="24"/>
          <w:szCs w:val="24"/>
        </w:rPr>
      </w:pPr>
      <w:r w:rsidRPr="003B0CFD">
        <w:rPr>
          <w:rStyle w:val="markedcontent"/>
          <w:rFonts w:ascii="Times New Roman" w:hAnsi="Times New Roman" w:cs="Times New Roman"/>
          <w:sz w:val="24"/>
          <w:szCs w:val="24"/>
          <w:lang w:val="en-US"/>
        </w:rPr>
        <w:t xml:space="preserve">14. </w:t>
      </w:r>
      <w:r w:rsidRPr="003B0CFD">
        <w:rPr>
          <w:rStyle w:val="markedcontent"/>
          <w:rFonts w:ascii="Times New Roman" w:hAnsi="Times New Roman" w:cs="Times New Roman"/>
          <w:sz w:val="24"/>
          <w:szCs w:val="24"/>
        </w:rPr>
        <w:t>Being a convergent operator [offering both landline and mobile products and services].</w:t>
      </w:r>
    </w:p>
    <w:p w14:paraId="28F6858D" w14:textId="5B2850F6" w:rsidR="00357437" w:rsidRDefault="00357437" w:rsidP="003B0CFD">
      <w:pPr>
        <w:spacing w:line="600" w:lineRule="auto"/>
        <w:rPr>
          <w:rStyle w:val="markedcontent"/>
          <w:rFonts w:ascii="Times New Roman" w:hAnsi="Times New Roman" w:cs="Times New Roman"/>
          <w:sz w:val="24"/>
          <w:szCs w:val="24"/>
        </w:rPr>
      </w:pPr>
    </w:p>
    <w:p w14:paraId="34B6DAC3" w14:textId="32DD4C8F" w:rsidR="00357437" w:rsidRDefault="00357437" w:rsidP="003B0CFD">
      <w:pPr>
        <w:spacing w:line="600" w:lineRule="auto"/>
        <w:rPr>
          <w:rStyle w:val="markedcontent"/>
          <w:rFonts w:ascii="Times New Roman" w:hAnsi="Times New Roman" w:cs="Times New Roman"/>
          <w:sz w:val="24"/>
          <w:szCs w:val="24"/>
        </w:rPr>
      </w:pPr>
    </w:p>
    <w:p w14:paraId="6ECED746" w14:textId="77777777" w:rsidR="00357437" w:rsidRPr="003B0CFD" w:rsidRDefault="00357437" w:rsidP="003B0CFD">
      <w:pPr>
        <w:spacing w:line="600" w:lineRule="auto"/>
        <w:rPr>
          <w:rStyle w:val="markedcontent"/>
          <w:rFonts w:ascii="Times New Roman" w:hAnsi="Times New Roman" w:cs="Times New Roman"/>
          <w:sz w:val="24"/>
          <w:szCs w:val="24"/>
        </w:rPr>
      </w:pPr>
    </w:p>
    <w:p w14:paraId="79124BE3" w14:textId="11D4F34E" w:rsidR="0037593C" w:rsidRPr="003B0CFD" w:rsidRDefault="00DF2EEC" w:rsidP="003B0CFD">
      <w:pPr>
        <w:pStyle w:val="Heading1"/>
        <w:spacing w:line="600" w:lineRule="auto"/>
        <w:rPr>
          <w:rFonts w:ascii="Times New Roman" w:hAnsi="Times New Roman" w:cs="Times New Roman"/>
          <w:b/>
          <w:bCs/>
          <w:sz w:val="24"/>
          <w:szCs w:val="24"/>
          <w:lang w:val="en-US"/>
        </w:rPr>
      </w:pPr>
      <w:bookmarkStart w:id="66" w:name="_Toc121948985"/>
      <w:bookmarkEnd w:id="65"/>
      <w:r w:rsidRPr="003B0CFD">
        <w:rPr>
          <w:rFonts w:ascii="Times New Roman" w:hAnsi="Times New Roman" w:cs="Times New Roman"/>
          <w:b/>
          <w:bCs/>
          <w:sz w:val="24"/>
          <w:szCs w:val="24"/>
          <w:lang w:val="en-US"/>
        </w:rPr>
        <w:lastRenderedPageBreak/>
        <w:t>References</w:t>
      </w:r>
      <w:bookmarkEnd w:id="66"/>
    </w:p>
    <w:p w14:paraId="2B0808A9" w14:textId="77777777" w:rsidR="00A060DB" w:rsidRPr="003B0CFD" w:rsidRDefault="00A060DB" w:rsidP="003B0CFD">
      <w:pPr>
        <w:spacing w:line="600" w:lineRule="auto"/>
        <w:rPr>
          <w:rFonts w:ascii="Times New Roman" w:hAnsi="Times New Roman" w:cs="Times New Roman"/>
          <w:sz w:val="24"/>
          <w:szCs w:val="24"/>
        </w:rPr>
      </w:pPr>
    </w:p>
    <w:p w14:paraId="6BAF861C" w14:textId="77777777" w:rsidR="00F1614D" w:rsidRPr="00F1614D" w:rsidRDefault="005331A7" w:rsidP="003B0CFD">
      <w:pPr>
        <w:numPr>
          <w:ilvl w:val="0"/>
          <w:numId w:val="4"/>
        </w:numPr>
        <w:spacing w:after="160" w:line="600" w:lineRule="auto"/>
        <w:contextualSpacing/>
        <w:rPr>
          <w:rFonts w:ascii="Times New Roman" w:hAnsi="Times New Roman" w:cs="Times New Roman"/>
          <w:sz w:val="24"/>
          <w:szCs w:val="24"/>
          <w:lang w:val="en-US"/>
        </w:rPr>
      </w:pPr>
      <w:r w:rsidRPr="00F1614D">
        <w:rPr>
          <w:rFonts w:ascii="Times New Roman" w:hAnsi="Times New Roman" w:cs="Times New Roman"/>
          <w:sz w:val="24"/>
          <w:szCs w:val="24"/>
        </w:rPr>
        <w:t xml:space="preserve">A.D. </w:t>
      </w:r>
      <w:r w:rsidRPr="00F1614D">
        <w:rPr>
          <w:rFonts w:ascii="Times New Roman" w:hAnsi="Times New Roman" w:cs="Times New Roman"/>
          <w:sz w:val="24"/>
          <w:szCs w:val="24"/>
        </w:rPr>
        <w:t>Chandler</w:t>
      </w:r>
      <w:r w:rsidR="00F1614D" w:rsidRPr="00F1614D">
        <w:rPr>
          <w:rFonts w:ascii="Times New Roman" w:hAnsi="Times New Roman" w:cs="Times New Roman"/>
          <w:sz w:val="24"/>
          <w:szCs w:val="24"/>
          <w:lang w:val="en-US"/>
        </w:rPr>
        <w:t xml:space="preserve"> </w:t>
      </w:r>
      <w:r w:rsidR="00F1614D" w:rsidRPr="00F1614D">
        <w:rPr>
          <w:rFonts w:ascii="Times New Roman" w:hAnsi="Times New Roman" w:cs="Times New Roman"/>
          <w:sz w:val="24"/>
          <w:szCs w:val="24"/>
        </w:rPr>
        <w:t>Strategy and structure: Chapters in the history of the industrial empire</w:t>
      </w:r>
      <w:r w:rsidR="00F1614D" w:rsidRPr="00F1614D">
        <w:rPr>
          <w:rFonts w:ascii="Times New Roman" w:hAnsi="Times New Roman" w:cs="Times New Roman"/>
          <w:b/>
          <w:bCs/>
          <w:sz w:val="24"/>
          <w:szCs w:val="24"/>
          <w:lang w:val="en-US"/>
        </w:rPr>
        <w:t xml:space="preserve"> </w:t>
      </w:r>
      <w:r w:rsidR="00F1614D" w:rsidRPr="00F1614D">
        <w:rPr>
          <w:rFonts w:ascii="Times New Roman" w:hAnsi="Times New Roman" w:cs="Times New Roman"/>
          <w:sz w:val="24"/>
          <w:szCs w:val="24"/>
        </w:rPr>
        <w:t>MIT Press, Cambridge, MA (1962)</w:t>
      </w:r>
      <w:r w:rsidR="00F1614D" w:rsidRPr="00F1614D">
        <w:rPr>
          <w:rFonts w:ascii="Times New Roman" w:hAnsi="Times New Roman" w:cs="Times New Roman"/>
          <w:sz w:val="24"/>
          <w:szCs w:val="24"/>
          <w:lang w:val="en-US"/>
        </w:rPr>
        <w:t xml:space="preserve"> </w:t>
      </w:r>
      <w:r w:rsidR="00F1614D" w:rsidRPr="00F1614D">
        <w:rPr>
          <w:rFonts w:ascii="Times New Roman" w:hAnsi="Times New Roman" w:cs="Times New Roman"/>
          <w:sz w:val="24"/>
          <w:szCs w:val="24"/>
        </w:rPr>
        <w:t xml:space="preserve">Google </w:t>
      </w:r>
      <w:r w:rsidR="00F1614D" w:rsidRPr="00F1614D">
        <w:rPr>
          <w:rFonts w:ascii="Times New Roman" w:hAnsi="Times New Roman" w:cs="Times New Roman"/>
          <w:sz w:val="24"/>
          <w:szCs w:val="24"/>
          <w:lang w:val="en-US"/>
        </w:rPr>
        <w:t>scholar.</w:t>
      </w:r>
    </w:p>
    <w:p w14:paraId="47B8D895"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IN"/>
        </w:rPr>
      </w:pPr>
      <w:proofErr w:type="spellStart"/>
      <w:r w:rsidRPr="00F1614D">
        <w:rPr>
          <w:rFonts w:ascii="Times New Roman" w:hAnsi="Times New Roman" w:cs="Times New Roman"/>
          <w:sz w:val="24"/>
          <w:szCs w:val="24"/>
          <w:lang w:val="en-IN"/>
        </w:rPr>
        <w:t>Alkhazaali</w:t>
      </w:r>
      <w:proofErr w:type="spellEnd"/>
      <w:r w:rsidRPr="00F1614D">
        <w:rPr>
          <w:rFonts w:ascii="Times New Roman" w:hAnsi="Times New Roman" w:cs="Times New Roman"/>
          <w:sz w:val="24"/>
          <w:szCs w:val="24"/>
          <w:lang w:val="en-IN"/>
        </w:rPr>
        <w:t xml:space="preserve">, N., </w:t>
      </w:r>
      <w:proofErr w:type="spellStart"/>
      <w:r w:rsidRPr="00F1614D">
        <w:rPr>
          <w:rFonts w:ascii="Times New Roman" w:hAnsi="Times New Roman" w:cs="Times New Roman"/>
          <w:sz w:val="24"/>
          <w:szCs w:val="24"/>
          <w:lang w:val="en-IN"/>
        </w:rPr>
        <w:t>Aljiznawi</w:t>
      </w:r>
      <w:proofErr w:type="spellEnd"/>
      <w:r w:rsidRPr="00F1614D">
        <w:rPr>
          <w:rFonts w:ascii="Times New Roman" w:hAnsi="Times New Roman" w:cs="Times New Roman"/>
          <w:sz w:val="24"/>
          <w:szCs w:val="24"/>
          <w:lang w:val="en-IN"/>
        </w:rPr>
        <w:t xml:space="preserve">, R., Jabbar, S. and </w:t>
      </w:r>
      <w:proofErr w:type="spellStart"/>
      <w:r w:rsidRPr="00F1614D">
        <w:rPr>
          <w:rFonts w:ascii="Times New Roman" w:hAnsi="Times New Roman" w:cs="Times New Roman"/>
          <w:sz w:val="24"/>
          <w:szCs w:val="24"/>
          <w:lang w:val="en-IN"/>
        </w:rPr>
        <w:t>Kadhim</w:t>
      </w:r>
      <w:proofErr w:type="spellEnd"/>
      <w:r w:rsidRPr="00F1614D">
        <w:rPr>
          <w:rFonts w:ascii="Times New Roman" w:hAnsi="Times New Roman" w:cs="Times New Roman"/>
          <w:sz w:val="24"/>
          <w:szCs w:val="24"/>
          <w:lang w:val="en-IN"/>
        </w:rPr>
        <w:t>, D. (2017). Mobile Communication through 5G Technology (Challenges and Requirements). International Journal of Communications, Network and System Sciences, </w:t>
      </w:r>
      <w:r w:rsidRPr="00F1614D">
        <w:rPr>
          <w:rFonts w:ascii="Times New Roman" w:hAnsi="Times New Roman" w:cs="Times New Roman"/>
          <w:b/>
          <w:sz w:val="24"/>
          <w:szCs w:val="24"/>
          <w:lang w:val="en-IN"/>
        </w:rPr>
        <w:t>10</w:t>
      </w:r>
      <w:r w:rsidRPr="00F1614D">
        <w:rPr>
          <w:rFonts w:ascii="Times New Roman" w:hAnsi="Times New Roman" w:cs="Times New Roman"/>
          <w:sz w:val="24"/>
          <w:szCs w:val="24"/>
          <w:lang w:val="en-IN"/>
        </w:rPr>
        <w:t>, 202-207. http://doi</w:t>
      </w:r>
      <w:hyperlink r:id="rId26" w:history="1">
        <w:r w:rsidRPr="00F1614D">
          <w:rPr>
            <w:rFonts w:ascii="Times New Roman" w:hAnsi="Times New Roman" w:cs="Times New Roman"/>
            <w:sz w:val="24"/>
            <w:szCs w:val="24"/>
            <w:lang w:val="en-IN"/>
          </w:rPr>
          <w:t>10.4236/ijcns.2017.105B020</w:t>
        </w:r>
      </w:hyperlink>
      <w:r w:rsidRPr="00F1614D">
        <w:rPr>
          <w:rFonts w:ascii="Times New Roman" w:hAnsi="Times New Roman" w:cs="Times New Roman"/>
          <w:sz w:val="24"/>
          <w:szCs w:val="24"/>
          <w:lang w:val="en-IN"/>
        </w:rPr>
        <w:t>.</w:t>
      </w:r>
    </w:p>
    <w:p w14:paraId="1959A213"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IN"/>
        </w:rPr>
      </w:pPr>
      <w:r w:rsidRPr="00F1614D">
        <w:rPr>
          <w:rFonts w:ascii="Times New Roman" w:hAnsi="Times New Roman" w:cs="Times New Roman"/>
          <w:sz w:val="24"/>
          <w:szCs w:val="24"/>
          <w:lang w:val="en-IN"/>
        </w:rPr>
        <w:t xml:space="preserve">Aslam, W., </w:t>
      </w:r>
      <w:proofErr w:type="spellStart"/>
      <w:r w:rsidRPr="00F1614D">
        <w:rPr>
          <w:rFonts w:ascii="Times New Roman" w:hAnsi="Times New Roman" w:cs="Times New Roman"/>
          <w:sz w:val="24"/>
          <w:szCs w:val="24"/>
          <w:lang w:val="en-IN"/>
        </w:rPr>
        <w:t>Arif</w:t>
      </w:r>
      <w:proofErr w:type="spellEnd"/>
      <w:r w:rsidRPr="00F1614D">
        <w:rPr>
          <w:rFonts w:ascii="Times New Roman" w:hAnsi="Times New Roman" w:cs="Times New Roman"/>
          <w:sz w:val="24"/>
          <w:szCs w:val="24"/>
          <w:lang w:val="en-IN"/>
        </w:rPr>
        <w:t xml:space="preserve">, I., Farhat, K., &amp; Khursheed, M. (2018). The role of customer trust, service quality and value dimensions in determining satisfaction and loyalty: an empirical study of mobile telecommunication industry in Pakistan., 30(2), 177–194. </w:t>
      </w:r>
      <w:hyperlink r:id="rId27" w:history="1">
        <w:r w:rsidRPr="00F1614D">
          <w:rPr>
            <w:rFonts w:ascii="Times New Roman" w:hAnsi="Times New Roman" w:cs="Times New Roman"/>
            <w:sz w:val="24"/>
            <w:szCs w:val="24"/>
            <w:lang w:val="en-IN"/>
          </w:rPr>
          <w:t>https://doi.org/10.22598/mt/2018.30.2.177</w:t>
        </w:r>
      </w:hyperlink>
      <w:r w:rsidRPr="00F1614D">
        <w:rPr>
          <w:rFonts w:ascii="Times New Roman" w:hAnsi="Times New Roman" w:cs="Times New Roman"/>
          <w:sz w:val="24"/>
          <w:szCs w:val="24"/>
          <w:lang w:val="en-US"/>
        </w:rPr>
        <w:t>.</w:t>
      </w:r>
    </w:p>
    <w:p w14:paraId="1EAB737E"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IN"/>
        </w:rPr>
      </w:pPr>
      <w:r w:rsidRPr="00F1614D">
        <w:rPr>
          <w:rFonts w:ascii="Times New Roman" w:hAnsi="Times New Roman" w:cs="Times New Roman"/>
          <w:sz w:val="24"/>
          <w:szCs w:val="24"/>
        </w:rPr>
        <w:t>Armstrong, M. (1997) Competition in Telecommunications, Oxford Review of Economic Policy, Vol. 13, No. 1, pp. 64-82.</w:t>
      </w:r>
    </w:p>
    <w:p w14:paraId="327A7247"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US"/>
        </w:rPr>
      </w:pPr>
      <w:r w:rsidRPr="00F1614D">
        <w:rPr>
          <w:rFonts w:ascii="Times New Roman" w:eastAsiaTheme="minorHAnsi" w:hAnsi="Times New Roman" w:cs="Times New Roman"/>
          <w:sz w:val="24"/>
          <w:szCs w:val="24"/>
        </w:rPr>
        <w:t>Barney, J. (1991) Firm Resources and Sustained Competitive Advantage, Journal of Management, Vol. 17, No. 1, pp. 99–120.</w:t>
      </w:r>
    </w:p>
    <w:p w14:paraId="1E7EEEE7" w14:textId="77777777" w:rsidR="00F1614D" w:rsidRPr="00F1614D" w:rsidRDefault="005331A7" w:rsidP="003B0CFD">
      <w:pPr>
        <w:numPr>
          <w:ilvl w:val="0"/>
          <w:numId w:val="4"/>
        </w:numPr>
        <w:spacing w:after="160" w:line="600" w:lineRule="auto"/>
        <w:contextualSpacing/>
        <w:rPr>
          <w:rFonts w:ascii="Times New Roman" w:hAnsi="Times New Roman" w:cs="Times New Roman"/>
          <w:sz w:val="24"/>
          <w:szCs w:val="24"/>
          <w:lang w:val="en-US"/>
        </w:rPr>
      </w:pPr>
      <w:r w:rsidRPr="00F1614D">
        <w:rPr>
          <w:rFonts w:ascii="Times New Roman" w:eastAsia="Times New Roman" w:hAnsi="Times New Roman" w:cs="Times New Roman"/>
          <w:sz w:val="24"/>
          <w:szCs w:val="24"/>
          <w:lang w:val="en-VC" w:eastAsia="en-VC"/>
        </w:rPr>
        <w:t>C. Bianchi, L. Andrews</w:t>
      </w:r>
      <w:r w:rsidRPr="00F1614D">
        <w:rPr>
          <w:rFonts w:ascii="Times New Roman" w:eastAsia="Times New Roman" w:hAnsi="Times New Roman" w:cs="Times New Roman"/>
          <w:sz w:val="24"/>
          <w:szCs w:val="24"/>
          <w:lang w:val="en-US" w:eastAsia="en-VC"/>
        </w:rPr>
        <w:t xml:space="preserve"> </w:t>
      </w:r>
      <w:r w:rsidRPr="00F1614D">
        <w:rPr>
          <w:rFonts w:ascii="Times New Roman" w:eastAsia="Times New Roman" w:hAnsi="Times New Roman" w:cs="Times New Roman"/>
          <w:sz w:val="24"/>
          <w:szCs w:val="24"/>
          <w:lang w:val="en-VC" w:eastAsia="en-VC"/>
        </w:rPr>
        <w:t>Investigating marketing managers' perspectives on social media in Chile</w:t>
      </w:r>
      <w:r w:rsidRPr="00F1614D">
        <w:rPr>
          <w:rFonts w:ascii="Times New Roman" w:eastAsia="Times New Roman" w:hAnsi="Times New Roman" w:cs="Times New Roman"/>
          <w:sz w:val="24"/>
          <w:szCs w:val="24"/>
          <w:lang w:val="en-US" w:eastAsia="en-VC"/>
        </w:rPr>
        <w:t xml:space="preserve"> </w:t>
      </w:r>
      <w:r w:rsidRPr="00F1614D">
        <w:rPr>
          <w:rFonts w:ascii="Times New Roman" w:eastAsia="Times New Roman" w:hAnsi="Times New Roman" w:cs="Times New Roman"/>
          <w:sz w:val="24"/>
          <w:szCs w:val="24"/>
          <w:lang w:val="en-VC" w:eastAsia="en-VC"/>
        </w:rPr>
        <w:t>Journal of Business Research, 68 (12) (2015), pp. 2552-2559</w:t>
      </w:r>
      <w:r w:rsidR="00F1614D" w:rsidRPr="00F1614D">
        <w:rPr>
          <w:rFonts w:ascii="Times New Roman" w:eastAsia="Times New Roman" w:hAnsi="Times New Roman" w:cs="Times New Roman"/>
          <w:sz w:val="24"/>
          <w:szCs w:val="24"/>
          <w:lang w:val="en-US" w:eastAsia="en-VC"/>
        </w:rPr>
        <w:t>.</w:t>
      </w:r>
    </w:p>
    <w:p w14:paraId="069FD6FC"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IN"/>
        </w:rPr>
      </w:pPr>
      <w:r w:rsidRPr="00F1614D">
        <w:rPr>
          <w:rFonts w:ascii="Times New Roman" w:hAnsi="Times New Roman" w:cs="Times New Roman"/>
          <w:sz w:val="24"/>
          <w:szCs w:val="24"/>
          <w:lang w:val="en-IN"/>
        </w:rPr>
        <w:lastRenderedPageBreak/>
        <w:t xml:space="preserve">Chi, O. H., Denton, G., &amp; </w:t>
      </w:r>
      <w:proofErr w:type="spellStart"/>
      <w:r w:rsidRPr="00F1614D">
        <w:rPr>
          <w:rFonts w:ascii="Times New Roman" w:hAnsi="Times New Roman" w:cs="Times New Roman"/>
          <w:sz w:val="24"/>
          <w:szCs w:val="24"/>
          <w:lang w:val="en-IN"/>
        </w:rPr>
        <w:t>Gursoy</w:t>
      </w:r>
      <w:proofErr w:type="spellEnd"/>
      <w:r w:rsidRPr="00F1614D">
        <w:rPr>
          <w:rFonts w:ascii="Times New Roman" w:hAnsi="Times New Roman" w:cs="Times New Roman"/>
          <w:sz w:val="24"/>
          <w:szCs w:val="24"/>
          <w:lang w:val="en-IN"/>
        </w:rPr>
        <w:t xml:space="preserve">, D. (2020). Artificially intelligent device </w:t>
      </w:r>
      <w:proofErr w:type="gramStart"/>
      <w:r w:rsidRPr="00F1614D">
        <w:rPr>
          <w:rFonts w:ascii="Times New Roman" w:hAnsi="Times New Roman" w:cs="Times New Roman"/>
          <w:sz w:val="24"/>
          <w:szCs w:val="24"/>
          <w:lang w:val="en-IN"/>
        </w:rPr>
        <w:t>use</w:t>
      </w:r>
      <w:proofErr w:type="gramEnd"/>
      <w:r w:rsidRPr="00F1614D">
        <w:rPr>
          <w:rFonts w:ascii="Times New Roman" w:hAnsi="Times New Roman" w:cs="Times New Roman"/>
          <w:sz w:val="24"/>
          <w:szCs w:val="24"/>
          <w:lang w:val="en-IN"/>
        </w:rPr>
        <w:t xml:space="preserve"> in service delivery: a systematic review, synthesis, and research agenda. Journal of Hospitality Marketing &amp; Management, 29(7), 757-786. </w:t>
      </w:r>
      <w:hyperlink r:id="rId28" w:history="1">
        <w:r w:rsidRPr="00F1614D">
          <w:rPr>
            <w:rFonts w:ascii="Times New Roman" w:hAnsi="Times New Roman" w:cs="Times New Roman"/>
            <w:sz w:val="24"/>
            <w:szCs w:val="24"/>
            <w:lang w:val="en-IN"/>
          </w:rPr>
          <w:t>https://doi.org/10.1080/19368623.2020.1721394</w:t>
        </w:r>
      </w:hyperlink>
      <w:r w:rsidRPr="00F1614D">
        <w:rPr>
          <w:rFonts w:ascii="Times New Roman" w:hAnsi="Times New Roman" w:cs="Times New Roman"/>
          <w:sz w:val="24"/>
          <w:szCs w:val="24"/>
          <w:lang w:val="en-IN"/>
        </w:rPr>
        <w:t xml:space="preserve"> </w:t>
      </w:r>
    </w:p>
    <w:p w14:paraId="3D072477" w14:textId="77777777" w:rsidR="007041D7" w:rsidRPr="00F1614D" w:rsidRDefault="005331A7" w:rsidP="003B0CFD">
      <w:pPr>
        <w:spacing w:after="160" w:line="600" w:lineRule="auto"/>
        <w:contextualSpacing/>
        <w:rPr>
          <w:rFonts w:ascii="Times New Roman" w:hAnsi="Times New Roman" w:cs="Times New Roman"/>
          <w:sz w:val="24"/>
          <w:szCs w:val="24"/>
          <w:lang w:val="en-US"/>
        </w:rPr>
      </w:pPr>
    </w:p>
    <w:p w14:paraId="560EB56E"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US"/>
        </w:rPr>
      </w:pPr>
      <w:proofErr w:type="spellStart"/>
      <w:r w:rsidRPr="00F1614D">
        <w:rPr>
          <w:rFonts w:ascii="Times New Roman" w:eastAsia="Times New Roman" w:hAnsi="Times New Roman" w:cs="Times New Roman"/>
          <w:sz w:val="24"/>
          <w:szCs w:val="24"/>
          <w:highlight w:val="white"/>
        </w:rPr>
        <w:t>Clò</w:t>
      </w:r>
      <w:proofErr w:type="spellEnd"/>
      <w:r w:rsidRPr="00F1614D">
        <w:rPr>
          <w:rFonts w:ascii="Times New Roman" w:eastAsia="Times New Roman" w:hAnsi="Times New Roman" w:cs="Times New Roman"/>
          <w:sz w:val="24"/>
          <w:szCs w:val="24"/>
          <w:highlight w:val="white"/>
        </w:rPr>
        <w:t xml:space="preserve">, S., Florio, M., &amp; </w:t>
      </w:r>
      <w:proofErr w:type="spellStart"/>
      <w:r w:rsidRPr="00F1614D">
        <w:rPr>
          <w:rFonts w:ascii="Times New Roman" w:eastAsia="Times New Roman" w:hAnsi="Times New Roman" w:cs="Times New Roman"/>
          <w:sz w:val="24"/>
          <w:szCs w:val="24"/>
          <w:highlight w:val="white"/>
        </w:rPr>
        <w:t>Rentocchini</w:t>
      </w:r>
      <w:proofErr w:type="spellEnd"/>
      <w:r w:rsidRPr="00F1614D">
        <w:rPr>
          <w:rFonts w:ascii="Times New Roman" w:eastAsia="Times New Roman" w:hAnsi="Times New Roman" w:cs="Times New Roman"/>
          <w:sz w:val="24"/>
          <w:szCs w:val="24"/>
          <w:highlight w:val="white"/>
        </w:rPr>
        <w:t>, F. (2020). Firm ownership, quality of government and innovation: Evidence from patenting in the telecommunication industry. Research Policy, 49(5), 103960.</w:t>
      </w:r>
      <w:r w:rsidRPr="00F1614D">
        <w:rPr>
          <w:rFonts w:ascii="Times New Roman" w:eastAsia="Times New Roman" w:hAnsi="Times New Roman" w:cs="Times New Roman"/>
          <w:sz w:val="24"/>
          <w:szCs w:val="24"/>
        </w:rPr>
        <w:t xml:space="preserve"> </w:t>
      </w:r>
      <w:hyperlink r:id="rId29" w:history="1">
        <w:r w:rsidRPr="00F1614D">
          <w:rPr>
            <w:rFonts w:ascii="Times New Roman" w:eastAsia="Times New Roman" w:hAnsi="Times New Roman" w:cs="Times New Roman"/>
            <w:sz w:val="24"/>
            <w:szCs w:val="24"/>
            <w:highlight w:val="white"/>
          </w:rPr>
          <w:t>https://doi.org/10.1016/j.respol.2020.103960</w:t>
        </w:r>
      </w:hyperlink>
      <w:r w:rsidRPr="00F1614D">
        <w:rPr>
          <w:rFonts w:ascii="Times New Roman" w:eastAsia="Cambria" w:hAnsi="Times New Roman" w:cs="Times New Roman"/>
          <w:sz w:val="24"/>
          <w:szCs w:val="24"/>
          <w:lang w:val="en-US"/>
        </w:rPr>
        <w:t>.</w:t>
      </w:r>
    </w:p>
    <w:p w14:paraId="0D5332C0"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US"/>
        </w:rPr>
      </w:pPr>
      <w:proofErr w:type="spellStart"/>
      <w:r w:rsidRPr="00F1614D">
        <w:rPr>
          <w:rFonts w:ascii="Times New Roman" w:hAnsi="Times New Roman" w:cs="Times New Roman"/>
          <w:sz w:val="24"/>
          <w:szCs w:val="24"/>
        </w:rPr>
        <w:t>Farrokhi</w:t>
      </w:r>
      <w:proofErr w:type="spellEnd"/>
      <w:r w:rsidRPr="00F1614D">
        <w:rPr>
          <w:rFonts w:ascii="Times New Roman" w:hAnsi="Times New Roman" w:cs="Times New Roman"/>
          <w:sz w:val="24"/>
          <w:szCs w:val="24"/>
        </w:rPr>
        <w:t xml:space="preserve">, A., </w:t>
      </w:r>
      <w:proofErr w:type="spellStart"/>
      <w:r w:rsidRPr="00F1614D">
        <w:rPr>
          <w:rFonts w:ascii="Times New Roman" w:hAnsi="Times New Roman" w:cs="Times New Roman"/>
          <w:sz w:val="24"/>
          <w:szCs w:val="24"/>
        </w:rPr>
        <w:t>Farahbakhsh</w:t>
      </w:r>
      <w:proofErr w:type="spellEnd"/>
      <w:r w:rsidRPr="00F1614D">
        <w:rPr>
          <w:rFonts w:ascii="Times New Roman" w:hAnsi="Times New Roman" w:cs="Times New Roman"/>
          <w:sz w:val="24"/>
          <w:szCs w:val="24"/>
        </w:rPr>
        <w:t xml:space="preserve">, R., Rezazadeh, J., &amp; Minerva, R. (2021). Application of Internet of Things and artificial intelligence for smart fitness: A survey. Computer Networks, p. 189, 107859. </w:t>
      </w:r>
      <w:hyperlink r:id="rId30" w:history="1">
        <w:r w:rsidRPr="00F1614D">
          <w:rPr>
            <w:rFonts w:ascii="Times New Roman" w:hAnsi="Times New Roman" w:cs="Times New Roman"/>
            <w:sz w:val="24"/>
            <w:szCs w:val="24"/>
          </w:rPr>
          <w:t>https://doi.org/10.1016/j.comnet.2021.107859</w:t>
        </w:r>
      </w:hyperlink>
      <w:r w:rsidRPr="00F1614D">
        <w:rPr>
          <w:rFonts w:ascii="Times New Roman" w:hAnsi="Times New Roman" w:cs="Times New Roman"/>
          <w:sz w:val="24"/>
          <w:szCs w:val="24"/>
          <w:lang w:val="en-US"/>
        </w:rPr>
        <w:t>.</w:t>
      </w:r>
    </w:p>
    <w:p w14:paraId="5472160C" w14:textId="178E22E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IN"/>
        </w:rPr>
      </w:pPr>
      <w:r w:rsidRPr="00F1614D">
        <w:rPr>
          <w:rFonts w:ascii="Times New Roman" w:hAnsi="Times New Roman" w:cs="Times New Roman"/>
          <w:sz w:val="24"/>
          <w:szCs w:val="24"/>
          <w:lang w:val="en-IN"/>
        </w:rPr>
        <w:t xml:space="preserve">Hajar, M. A., Ibrahim, D. N., </w:t>
      </w:r>
      <w:proofErr w:type="spellStart"/>
      <w:r w:rsidRPr="00F1614D">
        <w:rPr>
          <w:rFonts w:ascii="Times New Roman" w:hAnsi="Times New Roman" w:cs="Times New Roman"/>
          <w:sz w:val="24"/>
          <w:szCs w:val="24"/>
          <w:lang w:val="en-IN"/>
        </w:rPr>
        <w:t>Darun</w:t>
      </w:r>
      <w:proofErr w:type="spellEnd"/>
      <w:r w:rsidRPr="00F1614D">
        <w:rPr>
          <w:rFonts w:ascii="Times New Roman" w:hAnsi="Times New Roman" w:cs="Times New Roman"/>
          <w:sz w:val="24"/>
          <w:szCs w:val="24"/>
          <w:lang w:val="en-IN"/>
        </w:rPr>
        <w:t>, M. R., &amp; Al-</w:t>
      </w:r>
      <w:proofErr w:type="spellStart"/>
      <w:r w:rsidRPr="00F1614D">
        <w:rPr>
          <w:rFonts w:ascii="Times New Roman" w:hAnsi="Times New Roman" w:cs="Times New Roman"/>
          <w:sz w:val="24"/>
          <w:szCs w:val="24"/>
          <w:lang w:val="en-IN"/>
        </w:rPr>
        <w:t>Sharafi</w:t>
      </w:r>
      <w:proofErr w:type="spellEnd"/>
      <w:r w:rsidRPr="00F1614D">
        <w:rPr>
          <w:rFonts w:ascii="Times New Roman" w:hAnsi="Times New Roman" w:cs="Times New Roman"/>
          <w:sz w:val="24"/>
          <w:szCs w:val="24"/>
          <w:lang w:val="en-IN"/>
        </w:rPr>
        <w:t xml:space="preserve">, M. A. (2020). Value innovation activities in the wireless telecommunications service sector: A case study of the Malaysian market. Journal of Global Business Insights, 5(1), 57-72. </w:t>
      </w:r>
      <w:hyperlink r:id="rId31" w:history="1">
        <w:r w:rsidRPr="00F1614D">
          <w:rPr>
            <w:rFonts w:ascii="Times New Roman" w:hAnsi="Times New Roman" w:cs="Times New Roman"/>
            <w:sz w:val="24"/>
            <w:szCs w:val="24"/>
            <w:lang w:val="en-IN"/>
          </w:rPr>
          <w:t>https://www.doi.org/10.5038/2640-6489.5.1.1125</w:t>
        </w:r>
      </w:hyperlink>
      <w:r w:rsidRPr="00F1614D">
        <w:rPr>
          <w:rFonts w:ascii="Times New Roman" w:hAnsi="Times New Roman" w:cs="Times New Roman"/>
          <w:sz w:val="24"/>
          <w:szCs w:val="24"/>
          <w:lang w:val="en-IN"/>
        </w:rPr>
        <w:t xml:space="preserve"> </w:t>
      </w:r>
    </w:p>
    <w:p w14:paraId="37C4B13D" w14:textId="77777777" w:rsidR="00F1614D" w:rsidRPr="00F1614D" w:rsidRDefault="005331A7" w:rsidP="003B0CFD">
      <w:pPr>
        <w:numPr>
          <w:ilvl w:val="0"/>
          <w:numId w:val="4"/>
        </w:numPr>
        <w:spacing w:after="160" w:line="600" w:lineRule="auto"/>
        <w:contextualSpacing/>
        <w:rPr>
          <w:rFonts w:ascii="Times New Roman" w:hAnsi="Times New Roman" w:cs="Times New Roman"/>
          <w:sz w:val="24"/>
          <w:szCs w:val="24"/>
          <w:lang w:val="en-US"/>
        </w:rPr>
      </w:pPr>
      <w:proofErr w:type="spellStart"/>
      <w:proofErr w:type="gramStart"/>
      <w:r w:rsidRPr="00F1614D">
        <w:rPr>
          <w:rFonts w:ascii="Times New Roman" w:hAnsi="Times New Roman" w:cs="Times New Roman"/>
          <w:sz w:val="24"/>
          <w:szCs w:val="24"/>
          <w:lang w:val="en-US"/>
        </w:rPr>
        <w:t>Hamel,G</w:t>
      </w:r>
      <w:proofErr w:type="spellEnd"/>
      <w:r w:rsidRPr="00F1614D">
        <w:rPr>
          <w:rFonts w:ascii="Times New Roman" w:hAnsi="Times New Roman" w:cs="Times New Roman"/>
          <w:sz w:val="24"/>
          <w:szCs w:val="24"/>
          <w:lang w:val="en-US"/>
        </w:rPr>
        <w:t>.</w:t>
      </w:r>
      <w:proofErr w:type="gramEnd"/>
      <w:r w:rsidRPr="00F1614D">
        <w:rPr>
          <w:rFonts w:ascii="Times New Roman" w:hAnsi="Times New Roman" w:cs="Times New Roman"/>
          <w:sz w:val="24"/>
          <w:szCs w:val="24"/>
          <w:lang w:val="en-US"/>
        </w:rPr>
        <w:t xml:space="preserve"> and Prahalad</w:t>
      </w:r>
      <w:r w:rsidRPr="00F1614D">
        <w:rPr>
          <w:rFonts w:ascii="Times New Roman" w:hAnsi="Times New Roman" w:cs="Times New Roman"/>
          <w:sz w:val="24"/>
          <w:szCs w:val="24"/>
          <w:lang w:val="en-US"/>
        </w:rPr>
        <w:t xml:space="preserve">, </w:t>
      </w:r>
      <w:proofErr w:type="spellStart"/>
      <w:r w:rsidRPr="00F1614D">
        <w:rPr>
          <w:rFonts w:ascii="Times New Roman" w:hAnsi="Times New Roman" w:cs="Times New Roman"/>
          <w:sz w:val="24"/>
          <w:szCs w:val="24"/>
          <w:lang w:val="en-US"/>
        </w:rPr>
        <w:t>C.k</w:t>
      </w:r>
      <w:proofErr w:type="spellEnd"/>
      <w:r w:rsidRPr="00F1614D">
        <w:rPr>
          <w:rFonts w:ascii="Times New Roman" w:hAnsi="Times New Roman" w:cs="Times New Roman"/>
          <w:sz w:val="24"/>
          <w:szCs w:val="24"/>
          <w:lang w:val="en-US"/>
        </w:rPr>
        <w:t>. (1990)</w:t>
      </w:r>
      <w:r w:rsidRPr="00F1614D">
        <w:rPr>
          <w:rFonts w:ascii="Times New Roman" w:hAnsi="Times New Roman" w:cs="Times New Roman"/>
          <w:sz w:val="24"/>
          <w:szCs w:val="24"/>
          <w:lang w:val="en-US"/>
        </w:rPr>
        <w:t xml:space="preserve">. </w:t>
      </w:r>
      <w:r w:rsidRPr="00F1614D">
        <w:rPr>
          <w:rFonts w:ascii="Times New Roman" w:hAnsi="Times New Roman" w:cs="Times New Roman"/>
          <w:sz w:val="24"/>
          <w:szCs w:val="24"/>
          <w:lang w:val="en-US"/>
        </w:rPr>
        <w:t xml:space="preserve">“The </w:t>
      </w:r>
      <w:r w:rsidRPr="00F1614D">
        <w:rPr>
          <w:rFonts w:ascii="Times New Roman" w:hAnsi="Times New Roman" w:cs="Times New Roman"/>
          <w:sz w:val="24"/>
          <w:szCs w:val="24"/>
          <w:lang w:val="en-US"/>
        </w:rPr>
        <w:t xml:space="preserve">Core Competence </w:t>
      </w:r>
      <w:r w:rsidR="00F1614D" w:rsidRPr="00F1614D">
        <w:rPr>
          <w:rFonts w:ascii="Times New Roman" w:hAnsi="Times New Roman" w:cs="Times New Roman"/>
          <w:sz w:val="24"/>
          <w:szCs w:val="24"/>
          <w:lang w:val="en-US"/>
        </w:rPr>
        <w:t>of</w:t>
      </w:r>
      <w:r w:rsidRPr="00F1614D">
        <w:rPr>
          <w:rFonts w:ascii="Times New Roman" w:hAnsi="Times New Roman" w:cs="Times New Roman"/>
          <w:sz w:val="24"/>
          <w:szCs w:val="24"/>
          <w:lang w:val="en-US"/>
        </w:rPr>
        <w:t xml:space="preserve"> </w:t>
      </w:r>
      <w:r w:rsidRPr="00F1614D">
        <w:rPr>
          <w:rFonts w:ascii="Times New Roman" w:hAnsi="Times New Roman" w:cs="Times New Roman"/>
          <w:sz w:val="24"/>
          <w:szCs w:val="24"/>
          <w:lang w:val="en-US"/>
        </w:rPr>
        <w:t>the Corporation</w:t>
      </w:r>
      <w:r w:rsidRPr="00F1614D">
        <w:rPr>
          <w:rFonts w:ascii="Times New Roman" w:hAnsi="Times New Roman" w:cs="Times New Roman"/>
          <w:sz w:val="24"/>
          <w:szCs w:val="24"/>
          <w:lang w:val="en-US"/>
        </w:rPr>
        <w:t>”, Harvard busi</w:t>
      </w:r>
      <w:r w:rsidRPr="00F1614D">
        <w:rPr>
          <w:rFonts w:ascii="Times New Roman" w:hAnsi="Times New Roman" w:cs="Times New Roman"/>
          <w:sz w:val="24"/>
          <w:szCs w:val="24"/>
          <w:lang w:val="en-US"/>
        </w:rPr>
        <w:t>ness Review, no</w:t>
      </w:r>
      <w:r w:rsidRPr="00F1614D">
        <w:rPr>
          <w:rFonts w:ascii="Times New Roman" w:hAnsi="Times New Roman" w:cs="Times New Roman"/>
          <w:sz w:val="24"/>
          <w:szCs w:val="24"/>
          <w:lang w:val="en-US"/>
        </w:rPr>
        <w:t>.3.</w:t>
      </w:r>
    </w:p>
    <w:p w14:paraId="0FD033B3"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US"/>
        </w:rPr>
      </w:pPr>
      <w:proofErr w:type="spellStart"/>
      <w:r w:rsidRPr="00F1614D">
        <w:rPr>
          <w:rFonts w:ascii="Times New Roman" w:hAnsi="Times New Roman" w:cs="Times New Roman"/>
          <w:sz w:val="24"/>
          <w:szCs w:val="24"/>
        </w:rPr>
        <w:lastRenderedPageBreak/>
        <w:t>Hitt</w:t>
      </w:r>
      <w:proofErr w:type="spellEnd"/>
      <w:r w:rsidRPr="00F1614D">
        <w:rPr>
          <w:rFonts w:ascii="Times New Roman" w:hAnsi="Times New Roman" w:cs="Times New Roman"/>
          <w:sz w:val="24"/>
          <w:szCs w:val="24"/>
        </w:rPr>
        <w:t>, M. A., Ireland, R. D. &amp;</w:t>
      </w:r>
      <w:proofErr w:type="spellStart"/>
      <w:r w:rsidRPr="00F1614D">
        <w:rPr>
          <w:rFonts w:ascii="Times New Roman" w:hAnsi="Times New Roman" w:cs="Times New Roman"/>
          <w:sz w:val="24"/>
          <w:szCs w:val="24"/>
        </w:rPr>
        <w:t>Hoskisson</w:t>
      </w:r>
      <w:proofErr w:type="spellEnd"/>
      <w:r w:rsidRPr="00F1614D">
        <w:rPr>
          <w:rFonts w:ascii="Times New Roman" w:hAnsi="Times New Roman" w:cs="Times New Roman"/>
          <w:sz w:val="24"/>
          <w:szCs w:val="24"/>
        </w:rPr>
        <w:t>, R. E. (2009</w:t>
      </w:r>
      <w:proofErr w:type="gramStart"/>
      <w:r w:rsidRPr="00F1614D">
        <w:rPr>
          <w:rFonts w:ascii="Times New Roman" w:hAnsi="Times New Roman" w:cs="Times New Roman"/>
          <w:sz w:val="24"/>
          <w:szCs w:val="24"/>
        </w:rPr>
        <w:t>).Strategic</w:t>
      </w:r>
      <w:proofErr w:type="gramEnd"/>
      <w:r w:rsidRPr="00F1614D">
        <w:rPr>
          <w:rFonts w:ascii="Times New Roman" w:hAnsi="Times New Roman" w:cs="Times New Roman"/>
          <w:sz w:val="24"/>
          <w:szCs w:val="24"/>
        </w:rPr>
        <w:t xml:space="preserve"> management:</w:t>
      </w:r>
      <w:r w:rsidRPr="00F1614D">
        <w:rPr>
          <w:rFonts w:ascii="Times New Roman" w:hAnsi="Times New Roman" w:cs="Times New Roman"/>
          <w:sz w:val="24"/>
          <w:szCs w:val="24"/>
        </w:rPr>
        <w:br/>
        <w:t>Competitiveness and globalization: Concepts and cases (8th Ed.). Boston,</w:t>
      </w:r>
      <w:r w:rsidRPr="00F1614D">
        <w:rPr>
          <w:rFonts w:ascii="Times New Roman" w:hAnsi="Times New Roman" w:cs="Times New Roman"/>
          <w:sz w:val="24"/>
          <w:szCs w:val="24"/>
        </w:rPr>
        <w:br/>
        <w:t>Massachusetts: Cengage Learning, Inc.</w:t>
      </w:r>
    </w:p>
    <w:p w14:paraId="415C18E4" w14:textId="77777777" w:rsidR="00F1614D" w:rsidRPr="00F1614D" w:rsidRDefault="00F1614D" w:rsidP="003B0CFD">
      <w:pPr>
        <w:numPr>
          <w:ilvl w:val="0"/>
          <w:numId w:val="4"/>
        </w:numPr>
        <w:spacing w:after="160" w:line="600" w:lineRule="auto"/>
        <w:contextualSpacing/>
        <w:rPr>
          <w:rFonts w:ascii="Times New Roman" w:hAnsi="Times New Roman" w:cs="Times New Roman"/>
          <w:sz w:val="24"/>
          <w:szCs w:val="24"/>
          <w:lang w:val="en-US"/>
        </w:rPr>
      </w:pPr>
      <w:r w:rsidRPr="00F1614D">
        <w:rPr>
          <w:rFonts w:ascii="Times New Roman" w:eastAsia="Times New Roman" w:hAnsi="Times New Roman" w:cs="Times New Roman"/>
          <w:sz w:val="24"/>
          <w:szCs w:val="24"/>
          <w:highlight w:val="white"/>
        </w:rPr>
        <w:t>Howard, J. (2019). Artificial intelligence: Implications for the future of work. American Journal of Industrial Medicine, 62(11), 917–926.</w:t>
      </w:r>
      <w:r w:rsidRPr="00F1614D">
        <w:rPr>
          <w:rFonts w:ascii="Times New Roman" w:eastAsia="Times New Roman" w:hAnsi="Times New Roman" w:cs="Times New Roman"/>
          <w:sz w:val="24"/>
          <w:szCs w:val="24"/>
        </w:rPr>
        <w:t xml:space="preserve"> </w:t>
      </w:r>
      <w:hyperlink r:id="rId32" w:history="1">
        <w:r w:rsidRPr="00F1614D">
          <w:rPr>
            <w:rFonts w:ascii="Times New Roman" w:eastAsia="Times New Roman" w:hAnsi="Times New Roman" w:cs="Times New Roman"/>
            <w:sz w:val="24"/>
            <w:szCs w:val="24"/>
            <w:highlight w:val="white"/>
          </w:rPr>
          <w:t>https://doi.org/10.1002/ajim.23037</w:t>
        </w:r>
      </w:hyperlink>
      <w:r w:rsidRPr="00F1614D">
        <w:rPr>
          <w:rFonts w:ascii="Times New Roman" w:eastAsia="Cambria" w:hAnsi="Times New Roman" w:cs="Times New Roman"/>
          <w:sz w:val="24"/>
          <w:szCs w:val="24"/>
          <w:lang w:val="en-US"/>
        </w:rPr>
        <w:t>.</w:t>
      </w:r>
    </w:p>
    <w:p w14:paraId="0533CBE2" w14:textId="6BE3644B" w:rsidR="007041D7" w:rsidRPr="00F1614D" w:rsidRDefault="00F1614D" w:rsidP="003B0CFD">
      <w:pPr>
        <w:numPr>
          <w:ilvl w:val="0"/>
          <w:numId w:val="4"/>
        </w:numPr>
        <w:spacing w:after="160" w:line="600" w:lineRule="auto"/>
        <w:contextualSpacing/>
        <w:rPr>
          <w:rFonts w:ascii="Times New Roman" w:hAnsi="Times New Roman" w:cs="Times New Roman"/>
          <w:sz w:val="24"/>
          <w:szCs w:val="24"/>
          <w:lang w:val="en-US"/>
        </w:rPr>
      </w:pPr>
      <w:r w:rsidRPr="00F1614D">
        <w:rPr>
          <w:rFonts w:ascii="Times New Roman" w:eastAsiaTheme="minorHAnsi" w:hAnsi="Times New Roman" w:cs="Times New Roman"/>
          <w:sz w:val="24"/>
          <w:szCs w:val="24"/>
        </w:rPr>
        <w:t xml:space="preserve">Johnson G., Whittington R., Scholes K., Angwin D., </w:t>
      </w:r>
      <w:proofErr w:type="spellStart"/>
      <w:r w:rsidRPr="00F1614D">
        <w:rPr>
          <w:rFonts w:ascii="Times New Roman" w:eastAsiaTheme="minorHAnsi" w:hAnsi="Times New Roman" w:cs="Times New Roman"/>
          <w:sz w:val="24"/>
          <w:szCs w:val="24"/>
        </w:rPr>
        <w:t>Regner</w:t>
      </w:r>
      <w:proofErr w:type="spellEnd"/>
      <w:r w:rsidRPr="00F1614D">
        <w:rPr>
          <w:rFonts w:ascii="Times New Roman" w:eastAsiaTheme="minorHAnsi" w:hAnsi="Times New Roman" w:cs="Times New Roman"/>
          <w:sz w:val="24"/>
          <w:szCs w:val="24"/>
        </w:rPr>
        <w:t xml:space="preserve"> P. 2014. London: Pearson.</w:t>
      </w:r>
      <w:r w:rsidRPr="003B0CFD">
        <w:rPr>
          <w:rFonts w:ascii="Times New Roman" w:eastAsiaTheme="minorHAnsi" w:hAnsi="Times New Roman" w:cs="Times New Roman"/>
          <w:sz w:val="24"/>
          <w:szCs w:val="24"/>
          <w:lang w:val="en-US"/>
        </w:rPr>
        <w:t xml:space="preserve"> </w:t>
      </w:r>
      <w:r w:rsidRPr="00F1614D">
        <w:rPr>
          <w:rFonts w:ascii="Times New Roman" w:eastAsiaTheme="minorHAnsi" w:hAnsi="Times New Roman" w:cs="Times New Roman"/>
          <w:sz w:val="24"/>
          <w:szCs w:val="24"/>
        </w:rPr>
        <w:t>Fundamentals of Strategy 2014.</w:t>
      </w:r>
    </w:p>
    <w:p w14:paraId="2F21438B" w14:textId="77777777" w:rsidR="00F1614D" w:rsidRPr="00F1614D" w:rsidRDefault="005331A7"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r w:rsidRPr="00F1614D">
        <w:rPr>
          <w:rFonts w:ascii="Times New Roman" w:eastAsia="Times New Roman" w:hAnsi="Times New Roman" w:cs="Times New Roman"/>
          <w:sz w:val="24"/>
          <w:szCs w:val="24"/>
          <w:lang w:eastAsia="en-VC"/>
        </w:rPr>
        <w:t xml:space="preserve">Johnson, G. and Scholes, K. (2005), </w:t>
      </w:r>
      <w:r w:rsidRPr="00F1614D">
        <w:rPr>
          <w:rFonts w:ascii="Times New Roman" w:eastAsia="Times New Roman" w:hAnsi="Times New Roman" w:cs="Times New Roman"/>
          <w:sz w:val="24"/>
          <w:szCs w:val="24"/>
          <w:lang w:eastAsia="en-VC"/>
        </w:rPr>
        <w:t>Exploring Corporate Strategy (7th edition), Prentice Hall. Porter, Michael (1985), Competitive Advantage: Creating and Sustaining Superior Performance Barney, Jay (1991), Firm Resources and Sustained Competitive advantage</w:t>
      </w:r>
      <w:r w:rsidRPr="00F1614D">
        <w:rPr>
          <w:rFonts w:ascii="Times New Roman" w:hAnsi="Times New Roman" w:cs="Times New Roman"/>
          <w:sz w:val="24"/>
          <w:szCs w:val="24"/>
        </w:rPr>
        <w:t>,</w:t>
      </w:r>
      <w:r w:rsidR="00F1614D" w:rsidRPr="00F1614D">
        <w:rPr>
          <w:rFonts w:ascii="Times New Roman" w:hAnsi="Times New Roman" w:cs="Times New Roman"/>
          <w:sz w:val="24"/>
          <w:szCs w:val="24"/>
          <w:lang w:val="en-US"/>
        </w:rPr>
        <w:t xml:space="preserve"> </w:t>
      </w:r>
      <w:hyperlink r:id="rId33" w:history="1">
        <w:r w:rsidR="00F1614D" w:rsidRPr="00F1614D">
          <w:rPr>
            <w:rFonts w:ascii="Times New Roman" w:hAnsi="Times New Roman" w:cs="Times New Roman"/>
            <w:sz w:val="24"/>
            <w:szCs w:val="24"/>
            <w:lang w:val="en-US"/>
          </w:rPr>
          <w:t>h</w:t>
        </w:r>
        <w:r w:rsidRPr="00F1614D">
          <w:rPr>
            <w:rFonts w:ascii="Times New Roman" w:hAnsi="Times New Roman" w:cs="Times New Roman"/>
            <w:sz w:val="24"/>
            <w:szCs w:val="24"/>
          </w:rPr>
          <w:t>ttps://journals.sagepub.com/doi/abs/10.1177/014920639101700108</w:t>
        </w:r>
      </w:hyperlink>
      <w:r w:rsidR="00F1614D" w:rsidRPr="00F1614D">
        <w:rPr>
          <w:rFonts w:ascii="Times New Roman" w:hAnsi="Times New Roman" w:cs="Times New Roman"/>
          <w:sz w:val="24"/>
          <w:szCs w:val="24"/>
          <w:lang w:val="en-US"/>
        </w:rPr>
        <w:t>.</w:t>
      </w:r>
    </w:p>
    <w:p w14:paraId="2A28E5F1" w14:textId="77777777" w:rsidR="00F1614D" w:rsidRPr="00F1614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proofErr w:type="spellStart"/>
      <w:r w:rsidRPr="00F1614D">
        <w:rPr>
          <w:rFonts w:ascii="Times New Roman" w:eastAsia="Times New Roman" w:hAnsi="Times New Roman" w:cs="Times New Roman"/>
          <w:sz w:val="24"/>
          <w:szCs w:val="24"/>
          <w:lang w:eastAsia="en-VC"/>
        </w:rPr>
        <w:t>Karagiannopoulos</w:t>
      </w:r>
      <w:proofErr w:type="spellEnd"/>
      <w:r w:rsidRPr="00F1614D">
        <w:rPr>
          <w:rFonts w:ascii="Times New Roman" w:eastAsia="Times New Roman" w:hAnsi="Times New Roman" w:cs="Times New Roman"/>
          <w:sz w:val="24"/>
          <w:szCs w:val="24"/>
          <w:lang w:eastAsia="en-VC"/>
        </w:rPr>
        <w:t xml:space="preserve">, G. D., Georgopoulos, N., &amp; </w:t>
      </w:r>
      <w:proofErr w:type="spellStart"/>
      <w:proofErr w:type="gramStart"/>
      <w:r w:rsidRPr="00F1614D">
        <w:rPr>
          <w:rFonts w:ascii="Times New Roman" w:eastAsia="Times New Roman" w:hAnsi="Times New Roman" w:cs="Times New Roman"/>
          <w:sz w:val="24"/>
          <w:szCs w:val="24"/>
          <w:lang w:eastAsia="en-VC"/>
        </w:rPr>
        <w:t>Nikolopoulos,K</w:t>
      </w:r>
      <w:proofErr w:type="spellEnd"/>
      <w:r w:rsidRPr="00F1614D">
        <w:rPr>
          <w:rFonts w:ascii="Times New Roman" w:eastAsia="Times New Roman" w:hAnsi="Times New Roman" w:cs="Times New Roman"/>
          <w:sz w:val="24"/>
          <w:szCs w:val="24"/>
          <w:lang w:eastAsia="en-VC"/>
        </w:rPr>
        <w:t>.</w:t>
      </w:r>
      <w:proofErr w:type="gramEnd"/>
      <w:r w:rsidRPr="00F1614D">
        <w:rPr>
          <w:rFonts w:ascii="Times New Roman" w:eastAsia="Times New Roman" w:hAnsi="Times New Roman" w:cs="Times New Roman"/>
          <w:sz w:val="24"/>
          <w:szCs w:val="24"/>
          <w:lang w:eastAsia="en-VC"/>
        </w:rPr>
        <w:t xml:space="preserve"> (2005). Fathoming Porter's five forces model in the </w:t>
      </w:r>
      <w:proofErr w:type="spellStart"/>
      <w:r w:rsidRPr="00F1614D">
        <w:rPr>
          <w:rFonts w:ascii="Times New Roman" w:eastAsia="Times New Roman" w:hAnsi="Times New Roman" w:cs="Times New Roman"/>
          <w:sz w:val="24"/>
          <w:szCs w:val="24"/>
          <w:lang w:eastAsia="en-VC"/>
        </w:rPr>
        <w:t>internetera</w:t>
      </w:r>
      <w:proofErr w:type="spellEnd"/>
      <w:r w:rsidRPr="00F1614D">
        <w:rPr>
          <w:rFonts w:ascii="Times New Roman" w:eastAsia="Times New Roman" w:hAnsi="Times New Roman" w:cs="Times New Roman"/>
          <w:sz w:val="24"/>
          <w:szCs w:val="24"/>
          <w:lang w:eastAsia="en-VC"/>
        </w:rPr>
        <w:t>. info, 7(6), 66-76.</w:t>
      </w:r>
    </w:p>
    <w:p w14:paraId="64E4EB35" w14:textId="7B5B05D5" w:rsidR="007041D7" w:rsidRPr="00F1614D" w:rsidRDefault="00F1614D" w:rsidP="003B0CFD">
      <w:pPr>
        <w:numPr>
          <w:ilvl w:val="0"/>
          <w:numId w:val="3"/>
        </w:numPr>
        <w:spacing w:after="160" w:line="600" w:lineRule="auto"/>
        <w:contextualSpacing/>
        <w:rPr>
          <w:rFonts w:ascii="Times New Roman" w:eastAsia="Times New Roman" w:hAnsi="Times New Roman" w:cs="Times New Roman"/>
          <w:sz w:val="24"/>
          <w:szCs w:val="24"/>
          <w:highlight w:val="white"/>
          <w:lang w:val="en-IN" w:eastAsia="en-VC"/>
        </w:rPr>
      </w:pPr>
      <w:proofErr w:type="spellStart"/>
      <w:r w:rsidRPr="00F1614D">
        <w:rPr>
          <w:rFonts w:ascii="Times New Roman" w:eastAsia="Times New Roman" w:hAnsi="Times New Roman" w:cs="Times New Roman"/>
          <w:sz w:val="24"/>
          <w:szCs w:val="24"/>
          <w:highlight w:val="white"/>
          <w:lang w:val="en-IN" w:eastAsia="en-VC"/>
        </w:rPr>
        <w:t>Mihardjo</w:t>
      </w:r>
      <w:proofErr w:type="spellEnd"/>
      <w:r w:rsidRPr="00F1614D">
        <w:rPr>
          <w:rFonts w:ascii="Times New Roman" w:eastAsia="Times New Roman" w:hAnsi="Times New Roman" w:cs="Times New Roman"/>
          <w:sz w:val="24"/>
          <w:szCs w:val="24"/>
          <w:highlight w:val="white"/>
          <w:lang w:val="en-IN" w:eastAsia="en-VC"/>
        </w:rPr>
        <w:t xml:space="preserve">, L., </w:t>
      </w:r>
      <w:proofErr w:type="spellStart"/>
      <w:r w:rsidRPr="00F1614D">
        <w:rPr>
          <w:rFonts w:ascii="Times New Roman" w:eastAsia="Times New Roman" w:hAnsi="Times New Roman" w:cs="Times New Roman"/>
          <w:sz w:val="24"/>
          <w:szCs w:val="24"/>
          <w:highlight w:val="white"/>
          <w:lang w:val="en-IN" w:eastAsia="en-VC"/>
        </w:rPr>
        <w:t>Sasmoko</w:t>
      </w:r>
      <w:proofErr w:type="spellEnd"/>
      <w:r w:rsidRPr="00F1614D">
        <w:rPr>
          <w:rFonts w:ascii="Times New Roman" w:eastAsia="Times New Roman" w:hAnsi="Times New Roman" w:cs="Times New Roman"/>
          <w:sz w:val="24"/>
          <w:szCs w:val="24"/>
          <w:highlight w:val="white"/>
          <w:lang w:val="en-IN" w:eastAsia="en-VC"/>
        </w:rPr>
        <w:t xml:space="preserve">, S., </w:t>
      </w:r>
      <w:proofErr w:type="spellStart"/>
      <w:r w:rsidRPr="00F1614D">
        <w:rPr>
          <w:rFonts w:ascii="Times New Roman" w:eastAsia="Times New Roman" w:hAnsi="Times New Roman" w:cs="Times New Roman"/>
          <w:sz w:val="24"/>
          <w:szCs w:val="24"/>
          <w:highlight w:val="white"/>
          <w:lang w:val="en-IN" w:eastAsia="en-VC"/>
        </w:rPr>
        <w:t>Alamsjah</w:t>
      </w:r>
      <w:proofErr w:type="spellEnd"/>
      <w:r w:rsidRPr="00F1614D">
        <w:rPr>
          <w:rFonts w:ascii="Times New Roman" w:eastAsia="Times New Roman" w:hAnsi="Times New Roman" w:cs="Times New Roman"/>
          <w:sz w:val="24"/>
          <w:szCs w:val="24"/>
          <w:highlight w:val="white"/>
          <w:lang w:val="en-IN" w:eastAsia="en-VC"/>
        </w:rPr>
        <w:t xml:space="preserve">, F., &amp; </w:t>
      </w:r>
      <w:proofErr w:type="spellStart"/>
      <w:r w:rsidRPr="00F1614D">
        <w:rPr>
          <w:rFonts w:ascii="Times New Roman" w:eastAsia="Times New Roman" w:hAnsi="Times New Roman" w:cs="Times New Roman"/>
          <w:sz w:val="24"/>
          <w:szCs w:val="24"/>
          <w:highlight w:val="white"/>
          <w:lang w:val="en-IN" w:eastAsia="en-VC"/>
        </w:rPr>
        <w:t>Elidjen</w:t>
      </w:r>
      <w:proofErr w:type="spellEnd"/>
      <w:r w:rsidRPr="00F1614D">
        <w:rPr>
          <w:rFonts w:ascii="Times New Roman" w:eastAsia="Times New Roman" w:hAnsi="Times New Roman" w:cs="Times New Roman"/>
          <w:sz w:val="24"/>
          <w:szCs w:val="24"/>
          <w:highlight w:val="white"/>
          <w:lang w:val="en-IN" w:eastAsia="en-VC"/>
        </w:rPr>
        <w:t>, E. (2019). Digital leadership role in developing business model innovation and customer experience orientation in industry 4.0. Management Science Letters, 9(11), 1749-1762.</w:t>
      </w:r>
      <w:r w:rsidRPr="00F1614D">
        <w:rPr>
          <w:rFonts w:ascii="Times New Roman" w:eastAsia="Times New Roman" w:hAnsi="Times New Roman" w:cs="Times New Roman"/>
          <w:sz w:val="24"/>
          <w:szCs w:val="24"/>
          <w:lang w:val="en-IN" w:eastAsia="en-VC"/>
        </w:rPr>
        <w:t xml:space="preserve"> </w:t>
      </w:r>
      <w:hyperlink r:id="rId34" w:history="1">
        <w:r w:rsidRPr="00F1614D">
          <w:rPr>
            <w:rFonts w:ascii="Times New Roman" w:eastAsia="Times New Roman" w:hAnsi="Times New Roman" w:cs="Times New Roman"/>
            <w:sz w:val="24"/>
            <w:szCs w:val="24"/>
            <w:highlight w:val="white"/>
            <w:lang w:val="en-IN" w:eastAsia="en-VC"/>
          </w:rPr>
          <w:t>http://dx.doi.org/10.5267/j.msl.2019.6.015</w:t>
        </w:r>
      </w:hyperlink>
      <w:r w:rsidRPr="00F1614D">
        <w:rPr>
          <w:rFonts w:ascii="Times New Roman" w:eastAsia="Times New Roman" w:hAnsi="Times New Roman" w:cs="Times New Roman"/>
          <w:sz w:val="24"/>
          <w:szCs w:val="24"/>
          <w:highlight w:val="white"/>
          <w:lang w:val="en-IN" w:eastAsia="en-VC"/>
        </w:rPr>
        <w:t xml:space="preserve"> </w:t>
      </w:r>
    </w:p>
    <w:p w14:paraId="3D204179" w14:textId="77777777" w:rsidR="00F1614D" w:rsidRPr="00F1614D" w:rsidRDefault="00F1614D" w:rsidP="003B0CFD">
      <w:pPr>
        <w:spacing w:line="600" w:lineRule="auto"/>
        <w:ind w:left="720"/>
        <w:rPr>
          <w:rFonts w:ascii="Times New Roman" w:hAnsi="Times New Roman" w:cs="Times New Roman"/>
          <w:sz w:val="24"/>
          <w:szCs w:val="24"/>
          <w:lang w:val="en-US"/>
        </w:rPr>
      </w:pPr>
    </w:p>
    <w:p w14:paraId="197C840B" w14:textId="77777777" w:rsidR="00F1614D" w:rsidRPr="00F1614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r w:rsidRPr="00F1614D">
        <w:rPr>
          <w:rFonts w:ascii="Times New Roman" w:eastAsia="Times New Roman" w:hAnsi="Times New Roman" w:cs="Times New Roman"/>
          <w:sz w:val="24"/>
          <w:szCs w:val="24"/>
          <w:lang w:val="en-US" w:eastAsia="en-VC"/>
        </w:rPr>
        <w:lastRenderedPageBreak/>
        <w:t>M</w:t>
      </w:r>
      <w:r w:rsidRPr="00F1614D">
        <w:rPr>
          <w:rFonts w:ascii="Times New Roman" w:eastAsia="Times New Roman" w:hAnsi="Times New Roman" w:cs="Times New Roman"/>
          <w:sz w:val="24"/>
          <w:szCs w:val="24"/>
          <w:lang w:eastAsia="en-VC"/>
        </w:rPr>
        <w:t xml:space="preserve">iolo Vitali, P. (1993). </w:t>
      </w:r>
      <w:proofErr w:type="gramStart"/>
      <w:r w:rsidRPr="00F1614D">
        <w:rPr>
          <w:rFonts w:ascii="Times New Roman" w:eastAsia="Times New Roman" w:hAnsi="Times New Roman" w:cs="Times New Roman"/>
          <w:sz w:val="24"/>
          <w:szCs w:val="24"/>
          <w:lang w:val="en-US" w:eastAsia="en-VC"/>
        </w:rPr>
        <w:t>“ The</w:t>
      </w:r>
      <w:proofErr w:type="gramEnd"/>
      <w:r w:rsidRPr="00F1614D">
        <w:rPr>
          <w:rFonts w:ascii="Times New Roman" w:eastAsia="Times New Roman" w:hAnsi="Times New Roman" w:cs="Times New Roman"/>
          <w:sz w:val="24"/>
          <w:szCs w:val="24"/>
          <w:lang w:val="en-US" w:eastAsia="en-VC"/>
        </w:rPr>
        <w:t xml:space="preserve"> Corporate Decision- Marking System”, </w:t>
      </w:r>
      <w:proofErr w:type="spellStart"/>
      <w:r w:rsidRPr="00F1614D">
        <w:rPr>
          <w:rFonts w:ascii="Times New Roman" w:eastAsia="Times New Roman" w:hAnsi="Times New Roman" w:cs="Times New Roman"/>
          <w:sz w:val="24"/>
          <w:szCs w:val="24"/>
          <w:lang w:val="en-US" w:eastAsia="en-VC"/>
        </w:rPr>
        <w:t>Giappichelli</w:t>
      </w:r>
      <w:proofErr w:type="spellEnd"/>
      <w:r w:rsidRPr="00F1614D">
        <w:rPr>
          <w:rFonts w:ascii="Times New Roman" w:eastAsia="Times New Roman" w:hAnsi="Times New Roman" w:cs="Times New Roman"/>
          <w:sz w:val="24"/>
          <w:szCs w:val="24"/>
          <w:lang w:val="en-US" w:eastAsia="en-VC"/>
        </w:rPr>
        <w:t xml:space="preserve"> </w:t>
      </w:r>
      <w:proofErr w:type="spellStart"/>
      <w:r w:rsidRPr="00F1614D">
        <w:rPr>
          <w:rFonts w:ascii="Times New Roman" w:eastAsia="Times New Roman" w:hAnsi="Times New Roman" w:cs="Times New Roman"/>
          <w:sz w:val="24"/>
          <w:szCs w:val="24"/>
          <w:lang w:val="en-US" w:eastAsia="en-VC"/>
        </w:rPr>
        <w:t>Editore</w:t>
      </w:r>
      <w:proofErr w:type="spellEnd"/>
      <w:r w:rsidRPr="00F1614D">
        <w:rPr>
          <w:rFonts w:ascii="Times New Roman" w:eastAsia="Times New Roman" w:hAnsi="Times New Roman" w:cs="Times New Roman"/>
          <w:sz w:val="24"/>
          <w:szCs w:val="24"/>
          <w:lang w:val="en-US" w:eastAsia="en-VC"/>
        </w:rPr>
        <w:t xml:space="preserve"> Turin.</w:t>
      </w:r>
    </w:p>
    <w:p w14:paraId="58E25F9A" w14:textId="77777777" w:rsidR="00F1614D" w:rsidRPr="00F1614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hyperlink r:id="rId35" w:history="1">
        <w:r w:rsidRPr="00F1614D">
          <w:rPr>
            <w:rFonts w:ascii="Times New Roman" w:eastAsia="Times New Roman" w:hAnsi="Times New Roman" w:cs="Times New Roman"/>
            <w:sz w:val="24"/>
            <w:szCs w:val="24"/>
            <w:highlight w:val="white"/>
          </w:rPr>
          <w:t>Moghavvemi, S.</w:t>
        </w:r>
      </w:hyperlink>
      <w:r w:rsidRPr="00F1614D">
        <w:rPr>
          <w:rFonts w:ascii="Times New Roman" w:eastAsia="Times New Roman" w:hAnsi="Times New Roman" w:cs="Times New Roman"/>
          <w:sz w:val="24"/>
          <w:szCs w:val="24"/>
          <w:highlight w:val="white"/>
        </w:rPr>
        <w:t>, </w:t>
      </w:r>
      <w:hyperlink r:id="rId36" w:history="1">
        <w:r w:rsidRPr="00F1614D">
          <w:rPr>
            <w:rFonts w:ascii="Times New Roman" w:eastAsia="Times New Roman" w:hAnsi="Times New Roman" w:cs="Times New Roman"/>
            <w:sz w:val="24"/>
            <w:szCs w:val="24"/>
            <w:highlight w:val="white"/>
          </w:rPr>
          <w:t>Lee, S.T.</w:t>
        </w:r>
      </w:hyperlink>
      <w:r w:rsidRPr="00F1614D">
        <w:rPr>
          <w:rFonts w:ascii="Times New Roman" w:eastAsia="Times New Roman" w:hAnsi="Times New Roman" w:cs="Times New Roman"/>
          <w:sz w:val="24"/>
          <w:szCs w:val="24"/>
          <w:highlight w:val="white"/>
        </w:rPr>
        <w:t> &amp;  </w:t>
      </w:r>
      <w:hyperlink r:id="rId37" w:history="1">
        <w:r w:rsidRPr="00F1614D">
          <w:rPr>
            <w:rFonts w:ascii="Times New Roman" w:eastAsia="Times New Roman" w:hAnsi="Times New Roman" w:cs="Times New Roman"/>
            <w:sz w:val="24"/>
            <w:szCs w:val="24"/>
            <w:highlight w:val="white"/>
          </w:rPr>
          <w:t>Lee., S.P.</w:t>
        </w:r>
      </w:hyperlink>
      <w:r w:rsidRPr="00F1614D">
        <w:rPr>
          <w:rFonts w:ascii="Times New Roman" w:eastAsia="Times New Roman" w:hAnsi="Times New Roman" w:cs="Times New Roman"/>
          <w:sz w:val="24"/>
          <w:szCs w:val="24"/>
          <w:highlight w:val="white"/>
        </w:rPr>
        <w:t xml:space="preserve"> (2018), "Perceived overall service quality and customer satisfaction: A comparative analysis between local and foreign banks in Malaysia," </w:t>
      </w:r>
      <w:hyperlink r:id="rId38" w:history="1">
        <w:r w:rsidRPr="00F1614D">
          <w:rPr>
            <w:rFonts w:ascii="Times New Roman" w:eastAsia="Times New Roman" w:hAnsi="Times New Roman" w:cs="Times New Roman"/>
            <w:sz w:val="24"/>
            <w:szCs w:val="24"/>
            <w:highlight w:val="white"/>
          </w:rPr>
          <w:t>International Journal of Bank Marketing</w:t>
        </w:r>
      </w:hyperlink>
      <w:r w:rsidRPr="00F1614D">
        <w:rPr>
          <w:rFonts w:ascii="Times New Roman" w:eastAsia="Times New Roman" w:hAnsi="Times New Roman" w:cs="Times New Roman"/>
          <w:sz w:val="24"/>
          <w:szCs w:val="24"/>
          <w:highlight w:val="white"/>
        </w:rPr>
        <w:t>, Vol. 36 No. 5, pp. 908-930. </w:t>
      </w:r>
      <w:hyperlink r:id="rId39" w:history="1">
        <w:r w:rsidRPr="00F1614D">
          <w:rPr>
            <w:rFonts w:ascii="Times New Roman" w:eastAsia="Times New Roman" w:hAnsi="Times New Roman" w:cs="Times New Roman"/>
            <w:sz w:val="24"/>
            <w:szCs w:val="24"/>
            <w:highlight w:val="white"/>
          </w:rPr>
          <w:t>https://doi-org.library.open.uwi.edu/10.1108/IJBM-06-2017-0114</w:t>
        </w:r>
      </w:hyperlink>
      <w:r w:rsidRPr="00F1614D">
        <w:rPr>
          <w:rFonts w:ascii="Times New Roman" w:eastAsia="Cambria" w:hAnsi="Times New Roman" w:cs="Times New Roman"/>
          <w:sz w:val="24"/>
          <w:szCs w:val="24"/>
          <w:lang w:val="en-US"/>
        </w:rPr>
        <w:t>.</w:t>
      </w:r>
    </w:p>
    <w:p w14:paraId="1B8CCF6C" w14:textId="0346CBD9" w:rsidR="00F1614D" w:rsidRPr="003B0CF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r w:rsidRPr="00F1614D">
        <w:rPr>
          <w:rFonts w:ascii="Times New Roman" w:eastAsia="Times New Roman" w:hAnsi="Times New Roman" w:cs="Times New Roman"/>
          <w:sz w:val="24"/>
          <w:szCs w:val="24"/>
          <w:lang w:val="en-IN" w:eastAsia="en-VC"/>
        </w:rPr>
        <w:t xml:space="preserve">Martens, B., De Streel, A., </w:t>
      </w:r>
      <w:proofErr w:type="spellStart"/>
      <w:r w:rsidRPr="00F1614D">
        <w:rPr>
          <w:rFonts w:ascii="Times New Roman" w:eastAsia="Times New Roman" w:hAnsi="Times New Roman" w:cs="Times New Roman"/>
          <w:sz w:val="24"/>
          <w:szCs w:val="24"/>
          <w:lang w:val="en-IN" w:eastAsia="en-VC"/>
        </w:rPr>
        <w:t>Graef</w:t>
      </w:r>
      <w:proofErr w:type="spellEnd"/>
      <w:r w:rsidRPr="00F1614D">
        <w:rPr>
          <w:rFonts w:ascii="Times New Roman" w:eastAsia="Times New Roman" w:hAnsi="Times New Roman" w:cs="Times New Roman"/>
          <w:sz w:val="24"/>
          <w:szCs w:val="24"/>
          <w:lang w:val="en-IN" w:eastAsia="en-VC"/>
        </w:rPr>
        <w:t xml:space="preserve">, I., </w:t>
      </w:r>
      <w:proofErr w:type="spellStart"/>
      <w:r w:rsidRPr="00F1614D">
        <w:rPr>
          <w:rFonts w:ascii="Times New Roman" w:eastAsia="Times New Roman" w:hAnsi="Times New Roman" w:cs="Times New Roman"/>
          <w:sz w:val="24"/>
          <w:szCs w:val="24"/>
          <w:lang w:val="en-IN" w:eastAsia="en-VC"/>
        </w:rPr>
        <w:t>Tombal</w:t>
      </w:r>
      <w:proofErr w:type="spellEnd"/>
      <w:r w:rsidRPr="00F1614D">
        <w:rPr>
          <w:rFonts w:ascii="Times New Roman" w:eastAsia="Times New Roman" w:hAnsi="Times New Roman" w:cs="Times New Roman"/>
          <w:sz w:val="24"/>
          <w:szCs w:val="24"/>
          <w:lang w:val="en-IN" w:eastAsia="en-VC"/>
        </w:rPr>
        <w:t xml:space="preserve">, T., &amp; </w:t>
      </w:r>
      <w:proofErr w:type="spellStart"/>
      <w:r w:rsidRPr="00F1614D">
        <w:rPr>
          <w:rFonts w:ascii="Times New Roman" w:eastAsia="Times New Roman" w:hAnsi="Times New Roman" w:cs="Times New Roman"/>
          <w:sz w:val="24"/>
          <w:szCs w:val="24"/>
          <w:lang w:val="en-IN" w:eastAsia="en-VC"/>
        </w:rPr>
        <w:t>Duch</w:t>
      </w:r>
      <w:proofErr w:type="spellEnd"/>
      <w:r w:rsidRPr="00F1614D">
        <w:rPr>
          <w:rFonts w:ascii="Times New Roman" w:eastAsia="Times New Roman" w:hAnsi="Times New Roman" w:cs="Times New Roman"/>
          <w:sz w:val="24"/>
          <w:szCs w:val="24"/>
          <w:lang w:val="en-IN" w:eastAsia="en-VC"/>
        </w:rPr>
        <w:t xml:space="preserve">-Brown, N. (2020). Business-to-Business data sharing: An economic and legal analysis. EU Science Hub. </w:t>
      </w:r>
      <w:hyperlink r:id="rId40" w:history="1">
        <w:r w:rsidRPr="00F1614D">
          <w:rPr>
            <w:rFonts w:ascii="Times New Roman" w:eastAsia="Times New Roman" w:hAnsi="Times New Roman" w:cs="Times New Roman"/>
            <w:sz w:val="24"/>
            <w:szCs w:val="24"/>
            <w:lang w:val="en-IN" w:eastAsia="en-VC"/>
          </w:rPr>
          <w:t>https://ssrn.com/abstract=3658100</w:t>
        </w:r>
      </w:hyperlink>
      <w:r w:rsidRPr="00F1614D">
        <w:rPr>
          <w:rFonts w:ascii="Times New Roman" w:eastAsia="Times New Roman" w:hAnsi="Times New Roman" w:cs="Times New Roman"/>
          <w:sz w:val="24"/>
          <w:szCs w:val="24"/>
          <w:lang w:val="en-IN" w:eastAsia="en-VC"/>
        </w:rPr>
        <w:t xml:space="preserve"> </w:t>
      </w:r>
    </w:p>
    <w:p w14:paraId="4E06E314" w14:textId="77777777" w:rsidR="00F1614D" w:rsidRPr="00F1614D" w:rsidRDefault="00F1614D" w:rsidP="003B0CFD">
      <w:pPr>
        <w:spacing w:before="240" w:after="240" w:line="600" w:lineRule="auto"/>
        <w:ind w:left="720"/>
        <w:contextualSpacing/>
        <w:rPr>
          <w:rFonts w:ascii="Times New Roman" w:eastAsia="Times New Roman" w:hAnsi="Times New Roman" w:cs="Times New Roman"/>
          <w:sz w:val="24"/>
          <w:szCs w:val="24"/>
          <w:lang w:val="en-IN" w:eastAsia="en-VC"/>
        </w:rPr>
      </w:pPr>
    </w:p>
    <w:p w14:paraId="03FE181D" w14:textId="77777777" w:rsidR="00F1614D" w:rsidRPr="00F1614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r w:rsidRPr="00F1614D">
        <w:rPr>
          <w:rFonts w:ascii="Times New Roman" w:eastAsia="Times New Roman" w:hAnsi="Times New Roman" w:cs="Times New Roman"/>
          <w:sz w:val="24"/>
          <w:szCs w:val="24"/>
          <w:lang w:val="en-IN" w:eastAsia="en-VC"/>
        </w:rPr>
        <w:t xml:space="preserve">Nair, K., &amp; Gupta, R. (2021). Application of AI technology in a modern digital marketing environment. World Journal of Entrepreneurship, Management, and Sustainable Development. </w:t>
      </w:r>
      <w:hyperlink r:id="rId41" w:history="1">
        <w:r w:rsidRPr="00F1614D">
          <w:rPr>
            <w:rFonts w:ascii="Times New Roman" w:eastAsia="Times New Roman" w:hAnsi="Times New Roman" w:cs="Times New Roman"/>
            <w:sz w:val="24"/>
            <w:szCs w:val="24"/>
            <w:lang w:val="en-IN" w:eastAsia="en-VC"/>
          </w:rPr>
          <w:t>https://doi.org/10.1108/WJEMSD-08-2020-0099</w:t>
        </w:r>
      </w:hyperlink>
      <w:r w:rsidRPr="00F1614D">
        <w:rPr>
          <w:rFonts w:ascii="Times New Roman" w:eastAsia="Times New Roman" w:hAnsi="Times New Roman" w:cs="Times New Roman"/>
          <w:sz w:val="24"/>
          <w:szCs w:val="24"/>
          <w:lang w:val="en-IN" w:eastAsia="en-VC"/>
        </w:rPr>
        <w:t xml:space="preserve"> </w:t>
      </w:r>
    </w:p>
    <w:p w14:paraId="45EFB4A7" w14:textId="77777777" w:rsidR="00F1614D" w:rsidRPr="00F1614D" w:rsidRDefault="00F1614D" w:rsidP="003B0CFD">
      <w:pPr>
        <w:spacing w:before="240" w:after="240" w:line="600" w:lineRule="auto"/>
        <w:ind w:left="360"/>
        <w:contextualSpacing/>
        <w:rPr>
          <w:rFonts w:ascii="Times New Roman" w:eastAsia="Times New Roman" w:hAnsi="Times New Roman" w:cs="Times New Roman"/>
          <w:sz w:val="24"/>
          <w:szCs w:val="24"/>
          <w:lang w:val="en-IN" w:eastAsia="en-VC"/>
        </w:rPr>
      </w:pPr>
    </w:p>
    <w:p w14:paraId="17F23347" w14:textId="77777777" w:rsidR="00F1614D" w:rsidRPr="00F1614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proofErr w:type="spellStart"/>
      <w:r w:rsidRPr="00F1614D">
        <w:rPr>
          <w:rFonts w:ascii="Times New Roman" w:eastAsia="Times New Roman" w:hAnsi="Times New Roman" w:cs="Times New Roman"/>
          <w:sz w:val="24"/>
          <w:szCs w:val="24"/>
          <w:lang w:val="en-IN" w:eastAsia="en-VC"/>
        </w:rPr>
        <w:t>Panchiwala</w:t>
      </w:r>
      <w:proofErr w:type="spellEnd"/>
      <w:r w:rsidRPr="00F1614D">
        <w:rPr>
          <w:rFonts w:ascii="Times New Roman" w:eastAsia="Times New Roman" w:hAnsi="Times New Roman" w:cs="Times New Roman"/>
          <w:sz w:val="24"/>
          <w:szCs w:val="24"/>
          <w:lang w:val="en-IN" w:eastAsia="en-VC"/>
        </w:rPr>
        <w:t xml:space="preserve">, S., &amp; Shah, M. (2020). A comprehensive study on critical security issues and challenges of the IoT world. Journal of Data, Information, and Management, 2(4), 257-278. </w:t>
      </w:r>
      <w:hyperlink r:id="rId42" w:history="1">
        <w:r w:rsidRPr="00F1614D">
          <w:rPr>
            <w:rFonts w:ascii="Times New Roman" w:eastAsia="Times New Roman" w:hAnsi="Times New Roman" w:cs="Times New Roman"/>
            <w:sz w:val="24"/>
            <w:szCs w:val="24"/>
            <w:lang w:val="en-IN" w:eastAsia="en-VC"/>
          </w:rPr>
          <w:t>https://doi.org/10.1007/s42488-020-00030-2</w:t>
        </w:r>
      </w:hyperlink>
      <w:r w:rsidRPr="00F1614D">
        <w:rPr>
          <w:rFonts w:ascii="Times New Roman" w:eastAsia="Times New Roman" w:hAnsi="Times New Roman" w:cs="Times New Roman"/>
          <w:sz w:val="24"/>
          <w:szCs w:val="24"/>
          <w:lang w:val="en-IN" w:eastAsia="en-VC"/>
        </w:rPr>
        <w:t xml:space="preserve"> </w:t>
      </w:r>
    </w:p>
    <w:p w14:paraId="41A5DEA5" w14:textId="77777777" w:rsidR="00F1614D" w:rsidRPr="00F1614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p>
    <w:p w14:paraId="135B2E18" w14:textId="77777777" w:rsidR="00F1614D" w:rsidRPr="00F1614D" w:rsidRDefault="005331A7"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r w:rsidRPr="00F1614D">
        <w:rPr>
          <w:rFonts w:ascii="Times New Roman" w:eastAsia="Times New Roman" w:hAnsi="Times New Roman" w:cs="Times New Roman"/>
          <w:sz w:val="24"/>
          <w:szCs w:val="24"/>
          <w:lang w:val="en-IN" w:eastAsia="en-VC"/>
        </w:rPr>
        <w:t xml:space="preserve">Payam, H., </w:t>
      </w:r>
      <w:proofErr w:type="spellStart"/>
      <w:r w:rsidRPr="00F1614D">
        <w:rPr>
          <w:rFonts w:ascii="Times New Roman" w:eastAsia="Times New Roman" w:hAnsi="Times New Roman" w:cs="Times New Roman"/>
          <w:sz w:val="24"/>
          <w:szCs w:val="24"/>
          <w:lang w:val="en-IN" w:eastAsia="en-VC"/>
        </w:rPr>
        <w:t>Parastou</w:t>
      </w:r>
      <w:proofErr w:type="spellEnd"/>
      <w:r w:rsidRPr="00F1614D">
        <w:rPr>
          <w:rFonts w:ascii="Times New Roman" w:eastAsia="Times New Roman" w:hAnsi="Times New Roman" w:cs="Times New Roman"/>
          <w:sz w:val="24"/>
          <w:szCs w:val="24"/>
          <w:lang w:val="en-IN" w:eastAsia="en-VC"/>
        </w:rPr>
        <w:t xml:space="preserve">, H., </w:t>
      </w:r>
      <w:proofErr w:type="spellStart"/>
      <w:r w:rsidRPr="00F1614D">
        <w:rPr>
          <w:rFonts w:ascii="Times New Roman" w:eastAsia="Times New Roman" w:hAnsi="Times New Roman" w:cs="Times New Roman"/>
          <w:sz w:val="24"/>
          <w:szCs w:val="24"/>
          <w:lang w:val="en-IN" w:eastAsia="en-VC"/>
        </w:rPr>
        <w:t>Morteza</w:t>
      </w:r>
      <w:proofErr w:type="spellEnd"/>
      <w:r w:rsidRPr="00F1614D">
        <w:rPr>
          <w:rFonts w:ascii="Times New Roman" w:eastAsia="Times New Roman" w:hAnsi="Times New Roman" w:cs="Times New Roman"/>
          <w:sz w:val="24"/>
          <w:szCs w:val="24"/>
          <w:lang w:val="en-IN" w:eastAsia="en-VC"/>
        </w:rPr>
        <w:t xml:space="preserve">, A., &amp; Amir, A. (2021). Business model innovation is driven by the internet of things technology in internet service providers' business </w:t>
      </w:r>
      <w:r w:rsidRPr="00F1614D">
        <w:rPr>
          <w:rFonts w:ascii="Times New Roman" w:eastAsia="Times New Roman" w:hAnsi="Times New Roman" w:cs="Times New Roman"/>
          <w:sz w:val="24"/>
          <w:szCs w:val="24"/>
          <w:lang w:val="en-IN" w:eastAsia="en-VC"/>
        </w:rPr>
        <w:lastRenderedPageBreak/>
        <w:t>context.</w:t>
      </w:r>
      <w:r w:rsidRPr="00F1614D">
        <w:rPr>
          <w:rFonts w:ascii="Times New Roman" w:eastAsia="Times New Roman" w:hAnsi="Times New Roman" w:cs="Times New Roman"/>
          <w:sz w:val="24"/>
          <w:szCs w:val="24"/>
          <w:lang w:val="en-IN" w:eastAsia="en-VC"/>
        </w:rPr>
        <w:t> Information Systems and eBusiness Management, 19</w:t>
      </w:r>
      <w:r w:rsidRPr="00F1614D">
        <w:rPr>
          <w:rFonts w:ascii="Times New Roman" w:eastAsia="Times New Roman" w:hAnsi="Times New Roman" w:cs="Times New Roman"/>
          <w:sz w:val="24"/>
          <w:szCs w:val="24"/>
          <w:lang w:val="en-IN" w:eastAsia="en-VC"/>
        </w:rPr>
        <w:t>(4), 1175-1243</w:t>
      </w:r>
      <w:r w:rsidRPr="00F1614D">
        <w:rPr>
          <w:rFonts w:ascii="Times New Roman" w:eastAsia="Times New Roman" w:hAnsi="Times New Roman" w:cs="Times New Roman"/>
          <w:sz w:val="24"/>
          <w:szCs w:val="24"/>
          <w:lang w:val="en-IN" w:eastAsia="en-VC"/>
        </w:rPr>
        <w:t xml:space="preserve">. </w:t>
      </w:r>
      <w:hyperlink r:id="rId43" w:history="1">
        <w:r w:rsidRPr="00F1614D">
          <w:rPr>
            <w:rFonts w:ascii="Times New Roman" w:eastAsia="Times New Roman" w:hAnsi="Times New Roman" w:cs="Times New Roman"/>
            <w:sz w:val="24"/>
            <w:szCs w:val="24"/>
            <w:lang w:val="en-IN" w:eastAsia="en-VC"/>
          </w:rPr>
          <w:t>https://doi.o</w:t>
        </w:r>
        <w:r w:rsidRPr="00F1614D">
          <w:rPr>
            <w:rFonts w:ascii="Times New Roman" w:eastAsia="Times New Roman" w:hAnsi="Times New Roman" w:cs="Times New Roman"/>
            <w:sz w:val="24"/>
            <w:szCs w:val="24"/>
            <w:lang w:val="en-IN" w:eastAsia="en-VC"/>
          </w:rPr>
          <w:t>rg/10.1007/s10257-021-00537-0</w:t>
        </w:r>
      </w:hyperlink>
      <w:r w:rsidR="00F1614D" w:rsidRPr="00F1614D">
        <w:rPr>
          <w:rFonts w:ascii="Times New Roman" w:eastAsia="Times New Roman" w:hAnsi="Times New Roman" w:cs="Times New Roman"/>
          <w:sz w:val="24"/>
          <w:szCs w:val="24"/>
          <w:lang w:val="en-IN" w:eastAsia="en-VC"/>
        </w:rPr>
        <w:t>.</w:t>
      </w:r>
    </w:p>
    <w:p w14:paraId="2C041381" w14:textId="77777777" w:rsidR="00F1614D" w:rsidRPr="00F1614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r w:rsidRPr="00F1614D">
        <w:rPr>
          <w:rFonts w:ascii="Times New Roman" w:eastAsia="Times New Roman" w:hAnsi="Times New Roman" w:cs="Times New Roman"/>
          <w:sz w:val="24"/>
          <w:szCs w:val="24"/>
          <w:lang w:val="en-US" w:eastAsia="en-VC"/>
        </w:rPr>
        <w:t>Porter, M. (1993) “Competition in Global Industry” HBS Press, London</w:t>
      </w:r>
    </w:p>
    <w:p w14:paraId="336D0BF6" w14:textId="77777777" w:rsidR="00F1614D" w:rsidRPr="00F1614D" w:rsidRDefault="00F1614D" w:rsidP="003B0CFD">
      <w:pPr>
        <w:numPr>
          <w:ilvl w:val="0"/>
          <w:numId w:val="3"/>
        </w:numPr>
        <w:spacing w:before="240" w:after="240" w:line="600" w:lineRule="auto"/>
        <w:contextualSpacing/>
        <w:rPr>
          <w:rFonts w:ascii="Times New Roman" w:eastAsia="Times New Roman" w:hAnsi="Times New Roman" w:cs="Times New Roman"/>
          <w:sz w:val="24"/>
          <w:szCs w:val="24"/>
          <w:lang w:val="en-IN" w:eastAsia="en-VC"/>
        </w:rPr>
      </w:pPr>
      <w:r w:rsidRPr="00F1614D">
        <w:rPr>
          <w:rFonts w:ascii="Times New Roman" w:eastAsia="Times New Roman" w:hAnsi="Times New Roman" w:cs="Times New Roman"/>
          <w:sz w:val="24"/>
          <w:szCs w:val="24"/>
          <w:lang w:eastAsia="en-VC"/>
        </w:rPr>
        <w:t>Porter, M.E. (2008). The five competitive forces that shape strategy.</w:t>
      </w:r>
      <w:r w:rsidRPr="00F1614D">
        <w:rPr>
          <w:rFonts w:ascii="Times New Roman" w:eastAsia="Times New Roman" w:hAnsi="Times New Roman" w:cs="Times New Roman"/>
          <w:sz w:val="24"/>
          <w:szCs w:val="24"/>
          <w:lang w:eastAsia="en-VC"/>
        </w:rPr>
        <w:br/>
        <w:t>Harvard Business Review. 86-104</w:t>
      </w:r>
    </w:p>
    <w:p w14:paraId="7970BCDF" w14:textId="77777777" w:rsidR="007041D7" w:rsidRPr="00F1614D" w:rsidRDefault="005331A7" w:rsidP="003B0CFD">
      <w:pPr>
        <w:numPr>
          <w:ilvl w:val="0"/>
          <w:numId w:val="3"/>
        </w:numPr>
        <w:spacing w:after="160" w:line="600" w:lineRule="auto"/>
        <w:contextualSpacing/>
        <w:rPr>
          <w:rFonts w:ascii="Times New Roman" w:hAnsi="Times New Roman" w:cs="Times New Roman"/>
          <w:sz w:val="24"/>
          <w:szCs w:val="24"/>
        </w:rPr>
      </w:pPr>
      <w:r w:rsidRPr="00F1614D">
        <w:rPr>
          <w:rFonts w:ascii="Times New Roman" w:hAnsi="Times New Roman" w:cs="Times New Roman"/>
          <w:sz w:val="24"/>
          <w:szCs w:val="24"/>
        </w:rPr>
        <w:t>Porter et al., 2001</w:t>
      </w:r>
      <w:r w:rsidR="00F1614D" w:rsidRPr="00F1614D">
        <w:rPr>
          <w:rFonts w:ascii="Times New Roman" w:hAnsi="Times New Roman" w:cs="Times New Roman"/>
          <w:sz w:val="24"/>
          <w:szCs w:val="24"/>
          <w:lang w:val="en-US"/>
        </w:rPr>
        <w:t xml:space="preserve"> </w:t>
      </w:r>
      <w:r w:rsidRPr="00F1614D">
        <w:rPr>
          <w:rFonts w:ascii="Times New Roman" w:hAnsi="Times New Roman" w:cs="Times New Roman"/>
          <w:sz w:val="24"/>
          <w:szCs w:val="24"/>
        </w:rPr>
        <w:t xml:space="preserve">M.E. Porter, Michael, </w:t>
      </w:r>
      <w:proofErr w:type="spellStart"/>
      <w:r w:rsidRPr="00F1614D">
        <w:rPr>
          <w:rFonts w:ascii="Times New Roman" w:hAnsi="Times New Roman" w:cs="Times New Roman"/>
          <w:sz w:val="24"/>
          <w:szCs w:val="24"/>
        </w:rPr>
        <w:t>i</w:t>
      </w:r>
      <w:proofErr w:type="spellEnd"/>
      <w:r w:rsidRPr="00F1614D">
        <w:rPr>
          <w:rFonts w:ascii="Times New Roman" w:hAnsi="Times New Roman" w:cs="Times New Roman"/>
          <w:sz w:val="24"/>
          <w:szCs w:val="24"/>
        </w:rPr>
        <w:t>. Gibbs</w:t>
      </w:r>
      <w:r w:rsidR="00F1614D" w:rsidRPr="00F1614D">
        <w:rPr>
          <w:rFonts w:ascii="Times New Roman" w:hAnsi="Times New Roman" w:cs="Times New Roman"/>
          <w:sz w:val="24"/>
          <w:szCs w:val="24"/>
          <w:lang w:val="en-US"/>
        </w:rPr>
        <w:t xml:space="preserve"> </w:t>
      </w:r>
      <w:r w:rsidRPr="00F1614D">
        <w:rPr>
          <w:rFonts w:ascii="Times New Roman" w:hAnsi="Times New Roman" w:cs="Times New Roman"/>
          <w:b/>
          <w:bCs/>
          <w:sz w:val="24"/>
          <w:szCs w:val="24"/>
        </w:rPr>
        <w:t>Strategy and the internet</w:t>
      </w:r>
      <w:r w:rsidR="00F1614D" w:rsidRPr="00F1614D">
        <w:rPr>
          <w:rFonts w:ascii="Times New Roman" w:hAnsi="Times New Roman" w:cs="Times New Roman"/>
          <w:b/>
          <w:bCs/>
          <w:sz w:val="24"/>
          <w:szCs w:val="24"/>
          <w:lang w:val="en-US"/>
        </w:rPr>
        <w:t xml:space="preserve"> </w:t>
      </w:r>
      <w:r w:rsidRPr="00F1614D">
        <w:rPr>
          <w:rFonts w:ascii="Times New Roman" w:hAnsi="Times New Roman" w:cs="Times New Roman"/>
          <w:sz w:val="24"/>
          <w:szCs w:val="24"/>
        </w:rPr>
        <w:t>(2001)</w:t>
      </w:r>
    </w:p>
    <w:p w14:paraId="750AB56A" w14:textId="77777777" w:rsidR="007041D7" w:rsidRPr="00F1614D" w:rsidRDefault="005331A7" w:rsidP="003B0CFD">
      <w:pPr>
        <w:numPr>
          <w:ilvl w:val="0"/>
          <w:numId w:val="3"/>
        </w:numPr>
        <w:spacing w:after="160" w:line="600" w:lineRule="auto"/>
        <w:contextualSpacing/>
        <w:rPr>
          <w:rFonts w:ascii="Times New Roman" w:hAnsi="Times New Roman" w:cs="Times New Roman"/>
          <w:sz w:val="24"/>
          <w:szCs w:val="24"/>
        </w:rPr>
      </w:pPr>
      <w:hyperlink r:id="rId44" w:anchor="bbib30" w:history="1">
        <w:r w:rsidRPr="00F1614D">
          <w:rPr>
            <w:rFonts w:ascii="Times New Roman" w:hAnsi="Times New Roman" w:cs="Times New Roman"/>
            <w:sz w:val="24"/>
            <w:szCs w:val="24"/>
          </w:rPr>
          <w:t>Rader et al., 2014</w:t>
        </w:r>
      </w:hyperlink>
      <w:r w:rsidRPr="00F1614D">
        <w:rPr>
          <w:rFonts w:ascii="Times New Roman" w:hAnsi="Times New Roman" w:cs="Times New Roman"/>
          <w:sz w:val="24"/>
          <w:szCs w:val="24"/>
          <w:lang w:val="en-US"/>
        </w:rPr>
        <w:t xml:space="preserve"> </w:t>
      </w:r>
      <w:r w:rsidRPr="00F1614D">
        <w:rPr>
          <w:rFonts w:ascii="Times New Roman" w:hAnsi="Times New Roman" w:cs="Times New Roman"/>
          <w:sz w:val="24"/>
          <w:szCs w:val="24"/>
        </w:rPr>
        <w:t xml:space="preserve">C.S. Rader, Z. Subhan, C.D. Lanier, R. </w:t>
      </w:r>
      <w:proofErr w:type="spellStart"/>
      <w:r w:rsidRPr="00F1614D">
        <w:rPr>
          <w:rFonts w:ascii="Times New Roman" w:hAnsi="Times New Roman" w:cs="Times New Roman"/>
          <w:sz w:val="24"/>
          <w:szCs w:val="24"/>
        </w:rPr>
        <w:t>Brooksbank</w:t>
      </w:r>
      <w:proofErr w:type="spellEnd"/>
      <w:r w:rsidRPr="00F1614D">
        <w:rPr>
          <w:rFonts w:ascii="Times New Roman" w:hAnsi="Times New Roman" w:cs="Times New Roman"/>
          <w:sz w:val="24"/>
          <w:szCs w:val="24"/>
        </w:rPr>
        <w:t xml:space="preserve">, S. </w:t>
      </w:r>
      <w:proofErr w:type="spellStart"/>
      <w:r w:rsidRPr="00F1614D">
        <w:rPr>
          <w:rFonts w:ascii="Times New Roman" w:hAnsi="Times New Roman" w:cs="Times New Roman"/>
          <w:sz w:val="24"/>
          <w:szCs w:val="24"/>
        </w:rPr>
        <w:t>Yankah</w:t>
      </w:r>
      <w:proofErr w:type="spellEnd"/>
      <w:r w:rsidRPr="00F1614D">
        <w:rPr>
          <w:rFonts w:ascii="Times New Roman" w:hAnsi="Times New Roman" w:cs="Times New Roman"/>
          <w:sz w:val="24"/>
          <w:szCs w:val="24"/>
        </w:rPr>
        <w:t>, K. Spears</w:t>
      </w:r>
    </w:p>
    <w:p w14:paraId="36DE8DD5" w14:textId="77777777" w:rsidR="00F1614D" w:rsidRPr="00F1614D" w:rsidRDefault="00F1614D" w:rsidP="003B0CFD">
      <w:pPr>
        <w:spacing w:line="600" w:lineRule="auto"/>
        <w:ind w:left="720"/>
        <w:rPr>
          <w:rFonts w:ascii="Times New Roman" w:hAnsi="Times New Roman" w:cs="Times New Roman"/>
          <w:sz w:val="24"/>
          <w:szCs w:val="24"/>
        </w:rPr>
      </w:pPr>
      <w:proofErr w:type="spellStart"/>
      <w:r w:rsidRPr="00F1614D">
        <w:rPr>
          <w:rFonts w:ascii="Times New Roman" w:hAnsi="Times New Roman" w:cs="Times New Roman"/>
          <w:b/>
          <w:bCs/>
          <w:sz w:val="24"/>
          <w:szCs w:val="24"/>
        </w:rPr>
        <w:t>CyberRx</w:t>
      </w:r>
      <w:proofErr w:type="spellEnd"/>
      <w:r w:rsidRPr="00F1614D">
        <w:rPr>
          <w:rFonts w:ascii="Times New Roman" w:hAnsi="Times New Roman" w:cs="Times New Roman"/>
          <w:b/>
          <w:bCs/>
          <w:sz w:val="24"/>
          <w:szCs w:val="24"/>
        </w:rPr>
        <w:t>: Emerging social media marketing strategy for pharmaceuticals</w:t>
      </w:r>
    </w:p>
    <w:p w14:paraId="12F3F4A1" w14:textId="77777777" w:rsidR="00F1614D" w:rsidRPr="00F1614D" w:rsidRDefault="00F1614D" w:rsidP="003B0CFD">
      <w:pPr>
        <w:spacing w:line="600" w:lineRule="auto"/>
        <w:ind w:left="720"/>
        <w:rPr>
          <w:rFonts w:ascii="Times New Roman" w:hAnsi="Times New Roman" w:cs="Times New Roman"/>
          <w:sz w:val="24"/>
          <w:szCs w:val="24"/>
          <w:lang w:val="en-US"/>
        </w:rPr>
      </w:pPr>
      <w:r w:rsidRPr="00F1614D">
        <w:rPr>
          <w:rFonts w:ascii="Times New Roman" w:hAnsi="Times New Roman" w:cs="Times New Roman"/>
          <w:sz w:val="24"/>
          <w:szCs w:val="24"/>
        </w:rPr>
        <w:t>International Journal of Pharmaceutical and Healthcare Marketing (2014)</w:t>
      </w:r>
      <w:r w:rsidRPr="00F1614D">
        <w:rPr>
          <w:rFonts w:ascii="Times New Roman" w:hAnsi="Times New Roman" w:cs="Times New Roman"/>
          <w:sz w:val="24"/>
          <w:szCs w:val="24"/>
          <w:lang w:val="en-US"/>
        </w:rPr>
        <w:t>.</w:t>
      </w:r>
    </w:p>
    <w:p w14:paraId="33FC8C92" w14:textId="77777777" w:rsidR="00F1614D" w:rsidRPr="00F1614D" w:rsidRDefault="00F1614D" w:rsidP="003B0CFD">
      <w:pPr>
        <w:numPr>
          <w:ilvl w:val="0"/>
          <w:numId w:val="3"/>
        </w:numPr>
        <w:spacing w:after="160" w:line="600" w:lineRule="auto"/>
        <w:contextualSpacing/>
        <w:rPr>
          <w:rFonts w:ascii="Times New Roman" w:eastAsia="Times New Roman" w:hAnsi="Times New Roman" w:cs="Times New Roman"/>
          <w:sz w:val="24"/>
          <w:szCs w:val="24"/>
          <w:highlight w:val="white"/>
          <w:lang w:val="en-IN" w:eastAsia="en-VC"/>
        </w:rPr>
      </w:pPr>
      <w:r w:rsidRPr="00F1614D">
        <w:rPr>
          <w:rFonts w:ascii="Times New Roman" w:eastAsia="Times New Roman" w:hAnsi="Times New Roman" w:cs="Times New Roman"/>
          <w:sz w:val="24"/>
          <w:szCs w:val="24"/>
          <w:highlight w:val="white"/>
          <w:lang w:val="en-IN" w:eastAsia="en-VC"/>
        </w:rPr>
        <w:t xml:space="preserve">Salih, A. A., </w:t>
      </w:r>
      <w:proofErr w:type="spellStart"/>
      <w:r w:rsidRPr="00F1614D">
        <w:rPr>
          <w:rFonts w:ascii="Times New Roman" w:eastAsia="Times New Roman" w:hAnsi="Times New Roman" w:cs="Times New Roman"/>
          <w:sz w:val="24"/>
          <w:szCs w:val="24"/>
          <w:highlight w:val="white"/>
          <w:lang w:val="en-IN" w:eastAsia="en-VC"/>
        </w:rPr>
        <w:t>Zeebaree</w:t>
      </w:r>
      <w:proofErr w:type="spellEnd"/>
      <w:r w:rsidRPr="00F1614D">
        <w:rPr>
          <w:rFonts w:ascii="Times New Roman" w:eastAsia="Times New Roman" w:hAnsi="Times New Roman" w:cs="Times New Roman"/>
          <w:sz w:val="24"/>
          <w:szCs w:val="24"/>
          <w:highlight w:val="white"/>
          <w:lang w:val="en-IN" w:eastAsia="en-VC"/>
        </w:rPr>
        <w:t xml:space="preserve">, S. R., </w:t>
      </w:r>
      <w:proofErr w:type="spellStart"/>
      <w:r w:rsidRPr="00F1614D">
        <w:rPr>
          <w:rFonts w:ascii="Times New Roman" w:eastAsia="Times New Roman" w:hAnsi="Times New Roman" w:cs="Times New Roman"/>
          <w:sz w:val="24"/>
          <w:szCs w:val="24"/>
          <w:highlight w:val="white"/>
          <w:lang w:val="en-IN" w:eastAsia="en-VC"/>
        </w:rPr>
        <w:t>Abdulraheem</w:t>
      </w:r>
      <w:proofErr w:type="spellEnd"/>
      <w:r w:rsidRPr="00F1614D">
        <w:rPr>
          <w:rFonts w:ascii="Times New Roman" w:eastAsia="Times New Roman" w:hAnsi="Times New Roman" w:cs="Times New Roman"/>
          <w:sz w:val="24"/>
          <w:szCs w:val="24"/>
          <w:highlight w:val="white"/>
          <w:lang w:val="en-IN" w:eastAsia="en-VC"/>
        </w:rPr>
        <w:t xml:space="preserve">, A. S., </w:t>
      </w:r>
      <w:proofErr w:type="spellStart"/>
      <w:r w:rsidRPr="00F1614D">
        <w:rPr>
          <w:rFonts w:ascii="Times New Roman" w:eastAsia="Times New Roman" w:hAnsi="Times New Roman" w:cs="Times New Roman"/>
          <w:sz w:val="24"/>
          <w:szCs w:val="24"/>
          <w:highlight w:val="white"/>
          <w:lang w:val="en-IN" w:eastAsia="en-VC"/>
        </w:rPr>
        <w:t>Zebari</w:t>
      </w:r>
      <w:proofErr w:type="spellEnd"/>
      <w:r w:rsidRPr="00F1614D">
        <w:rPr>
          <w:rFonts w:ascii="Times New Roman" w:eastAsia="Times New Roman" w:hAnsi="Times New Roman" w:cs="Times New Roman"/>
          <w:sz w:val="24"/>
          <w:szCs w:val="24"/>
          <w:highlight w:val="white"/>
          <w:lang w:val="en-IN" w:eastAsia="en-VC"/>
        </w:rPr>
        <w:t xml:space="preserve">, R. R., </w:t>
      </w:r>
      <w:proofErr w:type="spellStart"/>
      <w:r w:rsidRPr="00F1614D">
        <w:rPr>
          <w:rFonts w:ascii="Times New Roman" w:eastAsia="Times New Roman" w:hAnsi="Times New Roman" w:cs="Times New Roman"/>
          <w:sz w:val="24"/>
          <w:szCs w:val="24"/>
          <w:highlight w:val="white"/>
          <w:lang w:val="en-IN" w:eastAsia="en-VC"/>
        </w:rPr>
        <w:t>Sadeeq</w:t>
      </w:r>
      <w:proofErr w:type="spellEnd"/>
      <w:r w:rsidRPr="00F1614D">
        <w:rPr>
          <w:rFonts w:ascii="Times New Roman" w:eastAsia="Times New Roman" w:hAnsi="Times New Roman" w:cs="Times New Roman"/>
          <w:sz w:val="24"/>
          <w:szCs w:val="24"/>
          <w:highlight w:val="white"/>
          <w:lang w:val="en-IN" w:eastAsia="en-VC"/>
        </w:rPr>
        <w:t>, M. A., &amp; Ahmed, O. M. (2020). Evolution of mobile wireless communication to 5G revolution. Technology Reports of Kansai University, 62(5), 2139-2151.</w:t>
      </w:r>
      <w:r w:rsidRPr="00F1614D">
        <w:rPr>
          <w:rFonts w:ascii="Times New Roman" w:eastAsia="Calibri" w:hAnsi="Times New Roman" w:cs="Times New Roman"/>
          <w:sz w:val="24"/>
          <w:szCs w:val="24"/>
          <w:lang w:val="en-IN" w:eastAsia="en-VC"/>
        </w:rPr>
        <w:t xml:space="preserve"> </w:t>
      </w:r>
      <w:hyperlink r:id="rId45" w:history="1">
        <w:r w:rsidRPr="00F1614D">
          <w:rPr>
            <w:rFonts w:ascii="Times New Roman" w:eastAsia="Times New Roman" w:hAnsi="Times New Roman" w:cs="Times New Roman"/>
            <w:sz w:val="24"/>
            <w:szCs w:val="24"/>
            <w:highlight w:val="white"/>
            <w:lang w:val="en-IN" w:eastAsia="en-VC"/>
          </w:rPr>
          <w:t>https://www.researchgate.net/profile/Mohammed-Msadeeq/publication/342549960_Evolution_of_Mobile_Wireless_Communication_to_5G_Revolution/links/5efb403c299bf18816f39184/Evolution-of-Mobile-Wireless-Communication-to-5G-Revolution.pdf</w:t>
        </w:r>
      </w:hyperlink>
      <w:r w:rsidRPr="00F1614D">
        <w:rPr>
          <w:rFonts w:ascii="Times New Roman" w:eastAsia="Calibri" w:hAnsi="Times New Roman" w:cs="Times New Roman"/>
          <w:sz w:val="24"/>
          <w:szCs w:val="24"/>
          <w:lang w:val="en-IN" w:eastAsia="en-VC"/>
        </w:rPr>
        <w:t>.</w:t>
      </w:r>
    </w:p>
    <w:p w14:paraId="7AA98CD6" w14:textId="77777777" w:rsidR="00F1614D" w:rsidRPr="00F1614D" w:rsidRDefault="00F1614D" w:rsidP="003B0CFD">
      <w:pPr>
        <w:numPr>
          <w:ilvl w:val="0"/>
          <w:numId w:val="3"/>
        </w:numPr>
        <w:spacing w:after="160" w:line="600" w:lineRule="auto"/>
        <w:contextualSpacing/>
        <w:rPr>
          <w:rFonts w:ascii="Times New Roman" w:eastAsia="Times New Roman" w:hAnsi="Times New Roman" w:cs="Times New Roman"/>
          <w:sz w:val="24"/>
          <w:szCs w:val="24"/>
          <w:highlight w:val="white"/>
          <w:lang w:val="en-IN" w:eastAsia="en-VC"/>
        </w:rPr>
      </w:pPr>
      <w:r w:rsidRPr="00F1614D">
        <w:rPr>
          <w:rFonts w:ascii="Times New Roman" w:eastAsia="Times New Roman" w:hAnsi="Times New Roman" w:cs="Times New Roman"/>
          <w:sz w:val="24"/>
          <w:szCs w:val="24"/>
          <w:highlight w:val="white"/>
          <w:lang w:eastAsia="en-VC"/>
        </w:rPr>
        <w:t>Scalera, F. (2011b). Managerial Strategies to Combat the Automotive Industry Crisis: the Context of Fiat</w:t>
      </w:r>
      <w:r w:rsidRPr="00F1614D">
        <w:rPr>
          <w:rFonts w:ascii="Times New Roman" w:eastAsia="Times New Roman" w:hAnsi="Times New Roman" w:cs="Times New Roman"/>
          <w:sz w:val="24"/>
          <w:szCs w:val="24"/>
          <w:highlight w:val="white"/>
          <w:lang w:eastAsia="en-VC"/>
        </w:rPr>
        <w:br/>
        <w:t xml:space="preserve">Automobiles </w:t>
      </w:r>
      <w:proofErr w:type="spellStart"/>
      <w:proofErr w:type="gramStart"/>
      <w:r w:rsidRPr="00F1614D">
        <w:rPr>
          <w:rFonts w:ascii="Times New Roman" w:eastAsia="Times New Roman" w:hAnsi="Times New Roman" w:cs="Times New Roman"/>
          <w:sz w:val="24"/>
          <w:szCs w:val="24"/>
          <w:highlight w:val="white"/>
          <w:lang w:eastAsia="en-VC"/>
        </w:rPr>
        <w:t>Srbija</w:t>
      </w:r>
      <w:proofErr w:type="spellEnd"/>
      <w:r w:rsidRPr="00F1614D">
        <w:rPr>
          <w:rFonts w:ascii="Times New Roman" w:eastAsia="Times New Roman" w:hAnsi="Times New Roman" w:cs="Times New Roman"/>
          <w:sz w:val="24"/>
          <w:szCs w:val="24"/>
          <w:highlight w:val="white"/>
          <w:lang w:eastAsia="en-VC"/>
        </w:rPr>
        <w:t xml:space="preserve"> ,</w:t>
      </w:r>
      <w:proofErr w:type="gramEnd"/>
      <w:r w:rsidRPr="00F1614D">
        <w:rPr>
          <w:rFonts w:ascii="Times New Roman" w:eastAsia="Times New Roman" w:hAnsi="Times New Roman" w:cs="Times New Roman"/>
          <w:sz w:val="24"/>
          <w:szCs w:val="24"/>
          <w:highlight w:val="white"/>
          <w:lang w:eastAsia="en-VC"/>
        </w:rPr>
        <w:t xml:space="preserve"> International Journal of Economics and Research, Vol. 2, No. 4, </w:t>
      </w:r>
      <w:r w:rsidRPr="00F1614D">
        <w:rPr>
          <w:rFonts w:ascii="Times New Roman" w:eastAsia="Times New Roman" w:hAnsi="Times New Roman" w:cs="Times New Roman"/>
          <w:sz w:val="24"/>
          <w:szCs w:val="24"/>
          <w:highlight w:val="white"/>
          <w:lang w:eastAsia="en-VC"/>
        </w:rPr>
        <w:lastRenderedPageBreak/>
        <w:t>153-161. On-</w:t>
      </w:r>
      <w:r w:rsidRPr="00F1614D">
        <w:rPr>
          <w:rFonts w:ascii="Times New Roman" w:eastAsia="Times New Roman" w:hAnsi="Times New Roman" w:cs="Times New Roman"/>
          <w:sz w:val="24"/>
          <w:szCs w:val="24"/>
          <w:highlight w:val="white"/>
          <w:lang w:eastAsia="en-VC"/>
        </w:rPr>
        <w:br/>
        <w:t>line ISSN: 2229-6158.</w:t>
      </w:r>
    </w:p>
    <w:p w14:paraId="558CD8BD" w14:textId="77777777" w:rsidR="00F1614D" w:rsidRPr="00F1614D" w:rsidRDefault="00F1614D" w:rsidP="003B0CFD">
      <w:pPr>
        <w:spacing w:line="600" w:lineRule="auto"/>
        <w:rPr>
          <w:rFonts w:ascii="Times New Roman" w:hAnsi="Times New Roman" w:cs="Times New Roman"/>
          <w:sz w:val="24"/>
          <w:szCs w:val="24"/>
          <w:lang w:val="en-US"/>
        </w:rPr>
      </w:pPr>
    </w:p>
    <w:p w14:paraId="1763B330" w14:textId="77777777" w:rsidR="00F1614D" w:rsidRPr="00F1614D" w:rsidRDefault="00F1614D" w:rsidP="003B0CFD">
      <w:pPr>
        <w:numPr>
          <w:ilvl w:val="0"/>
          <w:numId w:val="3"/>
        </w:numPr>
        <w:spacing w:after="160" w:line="600" w:lineRule="auto"/>
        <w:contextualSpacing/>
        <w:rPr>
          <w:rFonts w:ascii="Times New Roman" w:eastAsia="Times New Roman" w:hAnsi="Times New Roman" w:cs="Times New Roman"/>
          <w:sz w:val="24"/>
          <w:szCs w:val="24"/>
          <w:highlight w:val="white"/>
          <w:lang w:val="en-IN" w:eastAsia="en-VC"/>
        </w:rPr>
      </w:pPr>
      <w:r w:rsidRPr="00F1614D">
        <w:rPr>
          <w:rFonts w:ascii="Times New Roman" w:eastAsia="Times New Roman" w:hAnsi="Times New Roman" w:cs="Times New Roman"/>
          <w:sz w:val="24"/>
          <w:szCs w:val="24"/>
          <w:highlight w:val="white"/>
          <w:lang w:val="en-IN" w:eastAsia="en-VC"/>
        </w:rPr>
        <w:t xml:space="preserve">Shim, J. P., Avital, M., Dennis, A. R., Rossi, M., </w:t>
      </w:r>
      <w:proofErr w:type="spellStart"/>
      <w:r w:rsidRPr="00F1614D">
        <w:rPr>
          <w:rFonts w:ascii="Times New Roman" w:eastAsia="Times New Roman" w:hAnsi="Times New Roman" w:cs="Times New Roman"/>
          <w:sz w:val="24"/>
          <w:szCs w:val="24"/>
          <w:highlight w:val="white"/>
          <w:lang w:val="en-IN" w:eastAsia="en-VC"/>
        </w:rPr>
        <w:t>Sørensen</w:t>
      </w:r>
      <w:proofErr w:type="spellEnd"/>
      <w:r w:rsidRPr="00F1614D">
        <w:rPr>
          <w:rFonts w:ascii="Times New Roman" w:eastAsia="Times New Roman" w:hAnsi="Times New Roman" w:cs="Times New Roman"/>
          <w:sz w:val="24"/>
          <w:szCs w:val="24"/>
          <w:highlight w:val="white"/>
          <w:lang w:val="en-IN" w:eastAsia="en-VC"/>
        </w:rPr>
        <w:t>, C., &amp; French, A. (2019). The transformative effect of the internet of things on business and society. Communications of the Association for Information Systems, 44(1), 5.</w:t>
      </w:r>
      <w:r w:rsidRPr="00F1614D">
        <w:rPr>
          <w:rFonts w:ascii="Times New Roman" w:eastAsia="Times New Roman" w:hAnsi="Times New Roman" w:cs="Times New Roman"/>
          <w:sz w:val="24"/>
          <w:szCs w:val="24"/>
          <w:lang w:val="en-IN" w:eastAsia="en-VC"/>
        </w:rPr>
        <w:t xml:space="preserve"> </w:t>
      </w:r>
      <w:hyperlink r:id="rId46" w:history="1">
        <w:r w:rsidRPr="00F1614D">
          <w:rPr>
            <w:rFonts w:ascii="Times New Roman" w:eastAsia="Times New Roman" w:hAnsi="Times New Roman" w:cs="Times New Roman"/>
            <w:sz w:val="24"/>
            <w:szCs w:val="24"/>
            <w:highlight w:val="white"/>
            <w:lang w:val="en-IN" w:eastAsia="en-VC"/>
          </w:rPr>
          <w:t>https://doi.org/10.17705/1CAIS.04405</w:t>
        </w:r>
      </w:hyperlink>
      <w:r w:rsidRPr="00F1614D">
        <w:rPr>
          <w:rFonts w:ascii="Times New Roman" w:eastAsia="Times New Roman" w:hAnsi="Times New Roman" w:cs="Times New Roman"/>
          <w:sz w:val="24"/>
          <w:szCs w:val="24"/>
          <w:highlight w:val="white"/>
          <w:lang w:val="en-IN" w:eastAsia="en-VC"/>
        </w:rPr>
        <w:t xml:space="preserve"> </w:t>
      </w:r>
    </w:p>
    <w:p w14:paraId="6CEC47F1" w14:textId="77777777" w:rsidR="00F1614D" w:rsidRPr="00F1614D" w:rsidRDefault="00F1614D" w:rsidP="003B0CFD">
      <w:pPr>
        <w:spacing w:line="600" w:lineRule="auto"/>
        <w:ind w:left="720"/>
        <w:rPr>
          <w:rFonts w:ascii="Times New Roman" w:hAnsi="Times New Roman" w:cs="Times New Roman"/>
          <w:sz w:val="24"/>
          <w:szCs w:val="24"/>
          <w:lang w:val="en-US"/>
        </w:rPr>
      </w:pPr>
    </w:p>
    <w:p w14:paraId="3F90D9D8" w14:textId="77777777" w:rsidR="00F1614D" w:rsidRPr="00F1614D" w:rsidRDefault="00F1614D" w:rsidP="003B0CFD">
      <w:pPr>
        <w:numPr>
          <w:ilvl w:val="0"/>
          <w:numId w:val="3"/>
        </w:numPr>
        <w:spacing w:after="160" w:line="600" w:lineRule="auto"/>
        <w:contextualSpacing/>
        <w:rPr>
          <w:rFonts w:ascii="Times New Roman" w:eastAsia="Times New Roman" w:hAnsi="Times New Roman" w:cs="Times New Roman"/>
          <w:color w:val="222222"/>
          <w:sz w:val="24"/>
          <w:szCs w:val="24"/>
          <w:highlight w:val="white"/>
        </w:rPr>
      </w:pPr>
      <w:r w:rsidRPr="00F1614D">
        <w:rPr>
          <w:rFonts w:ascii="Times New Roman" w:eastAsia="Times New Roman" w:hAnsi="Times New Roman" w:cs="Times New Roman"/>
          <w:sz w:val="24"/>
          <w:szCs w:val="24"/>
          <w:highlight w:val="white"/>
        </w:rPr>
        <w:t xml:space="preserve">Tyagi, A. K., Sharma, S., </w:t>
      </w:r>
      <w:proofErr w:type="spellStart"/>
      <w:r w:rsidRPr="00F1614D">
        <w:rPr>
          <w:rFonts w:ascii="Times New Roman" w:eastAsia="Times New Roman" w:hAnsi="Times New Roman" w:cs="Times New Roman"/>
          <w:sz w:val="24"/>
          <w:szCs w:val="24"/>
          <w:highlight w:val="white"/>
        </w:rPr>
        <w:t>Anuradh</w:t>
      </w:r>
      <w:proofErr w:type="spellEnd"/>
      <w:r w:rsidRPr="00F1614D">
        <w:rPr>
          <w:rFonts w:ascii="Times New Roman" w:eastAsia="Times New Roman" w:hAnsi="Times New Roman" w:cs="Times New Roman"/>
          <w:sz w:val="24"/>
          <w:szCs w:val="24"/>
          <w:highlight w:val="white"/>
        </w:rPr>
        <w:t xml:space="preserve">, N., &amp; </w:t>
      </w:r>
      <w:proofErr w:type="spellStart"/>
      <w:r w:rsidRPr="00F1614D">
        <w:rPr>
          <w:rFonts w:ascii="Times New Roman" w:eastAsia="Times New Roman" w:hAnsi="Times New Roman" w:cs="Times New Roman"/>
          <w:sz w:val="24"/>
          <w:szCs w:val="24"/>
          <w:highlight w:val="white"/>
        </w:rPr>
        <w:t>Sreenath</w:t>
      </w:r>
      <w:proofErr w:type="spellEnd"/>
      <w:r w:rsidRPr="00F1614D">
        <w:rPr>
          <w:rFonts w:ascii="Times New Roman" w:eastAsia="Times New Roman" w:hAnsi="Times New Roman" w:cs="Times New Roman"/>
          <w:sz w:val="24"/>
          <w:szCs w:val="24"/>
          <w:highlight w:val="white"/>
        </w:rPr>
        <w:t>, N. (2019, March). How will a User Look at the Connections of Internet of Things Devices? A Smarter Look of Smarter Environment. In Proceedings of 2nd International Conference on Advanced Computing and Software Engineering (ICACSE).</w:t>
      </w:r>
      <w:r w:rsidRPr="00F1614D">
        <w:rPr>
          <w:rFonts w:ascii="Times New Roman" w:eastAsia="Times New Roman" w:hAnsi="Times New Roman" w:cs="Times New Roman"/>
          <w:sz w:val="24"/>
          <w:szCs w:val="24"/>
        </w:rPr>
        <w:t xml:space="preserve"> </w:t>
      </w:r>
      <w:hyperlink r:id="rId47" w:history="1">
        <w:r w:rsidRPr="00F1614D">
          <w:rPr>
            <w:rFonts w:ascii="Times New Roman" w:eastAsia="Times New Roman" w:hAnsi="Times New Roman" w:cs="Times New Roman"/>
            <w:sz w:val="24"/>
            <w:szCs w:val="24"/>
            <w:highlight w:val="white"/>
          </w:rPr>
          <w:t>https://dx.doi.org/10.2139/ssrn.3350282</w:t>
        </w:r>
      </w:hyperlink>
      <w:r w:rsidRPr="00F1614D">
        <w:rPr>
          <w:rFonts w:ascii="Times New Roman" w:eastAsia="Times New Roman" w:hAnsi="Times New Roman" w:cs="Times New Roman"/>
          <w:color w:val="222222"/>
          <w:sz w:val="24"/>
          <w:szCs w:val="24"/>
          <w:highlight w:val="white"/>
        </w:rPr>
        <w:t xml:space="preserve"> </w:t>
      </w:r>
    </w:p>
    <w:p w14:paraId="3186A68B" w14:textId="77777777" w:rsidR="00DF2EEC" w:rsidRPr="003B0CFD" w:rsidRDefault="00DF2EEC" w:rsidP="003B0CFD">
      <w:pPr>
        <w:spacing w:line="600" w:lineRule="auto"/>
        <w:rPr>
          <w:rFonts w:ascii="Times New Roman" w:hAnsi="Times New Roman" w:cs="Times New Roman"/>
          <w:sz w:val="24"/>
          <w:szCs w:val="24"/>
          <w:lang w:val="en-US"/>
        </w:rPr>
      </w:pPr>
    </w:p>
    <w:p w14:paraId="7A49F78E" w14:textId="02AAEF3C" w:rsidR="0037593C" w:rsidRPr="003B0CFD" w:rsidRDefault="0037593C" w:rsidP="003B0CFD">
      <w:pPr>
        <w:spacing w:line="600" w:lineRule="auto"/>
        <w:rPr>
          <w:rFonts w:ascii="Times New Roman" w:hAnsi="Times New Roman" w:cs="Times New Roman"/>
          <w:sz w:val="24"/>
          <w:szCs w:val="24"/>
          <w:lang w:val="en-US"/>
        </w:rPr>
      </w:pPr>
    </w:p>
    <w:p w14:paraId="72A892F5" w14:textId="481AA9C1" w:rsidR="0037593C" w:rsidRPr="003B0CFD" w:rsidRDefault="0037593C" w:rsidP="003B0CFD">
      <w:pPr>
        <w:spacing w:line="600" w:lineRule="auto"/>
        <w:rPr>
          <w:rFonts w:ascii="Times New Roman" w:hAnsi="Times New Roman" w:cs="Times New Roman"/>
          <w:sz w:val="24"/>
          <w:szCs w:val="24"/>
          <w:lang w:val="en-US"/>
        </w:rPr>
      </w:pPr>
    </w:p>
    <w:p w14:paraId="41EF3F7C" w14:textId="126340E1" w:rsidR="0037593C" w:rsidRPr="003B0CFD" w:rsidRDefault="0037593C" w:rsidP="003B0CFD">
      <w:pPr>
        <w:spacing w:line="600" w:lineRule="auto"/>
        <w:rPr>
          <w:rFonts w:ascii="Times New Roman" w:hAnsi="Times New Roman" w:cs="Times New Roman"/>
          <w:sz w:val="24"/>
          <w:szCs w:val="24"/>
          <w:lang w:val="en-US"/>
        </w:rPr>
      </w:pPr>
    </w:p>
    <w:bookmarkEnd w:id="13"/>
    <w:p w14:paraId="3D66A59C" w14:textId="25EC1EED" w:rsidR="0037593C" w:rsidRPr="003B0CFD" w:rsidRDefault="0037593C" w:rsidP="003B0CFD">
      <w:pPr>
        <w:spacing w:line="600" w:lineRule="auto"/>
        <w:rPr>
          <w:rFonts w:ascii="Times New Roman" w:hAnsi="Times New Roman" w:cs="Times New Roman"/>
          <w:sz w:val="24"/>
          <w:szCs w:val="24"/>
          <w:lang w:val="en-US"/>
        </w:rPr>
      </w:pPr>
    </w:p>
    <w:p w14:paraId="6E6B27FC" w14:textId="77777777" w:rsidR="0037593C" w:rsidRPr="003B0CFD" w:rsidRDefault="0037593C" w:rsidP="003B0CFD">
      <w:pPr>
        <w:spacing w:line="600" w:lineRule="auto"/>
        <w:rPr>
          <w:rFonts w:ascii="Times New Roman" w:hAnsi="Times New Roman" w:cs="Times New Roman"/>
          <w:sz w:val="24"/>
          <w:szCs w:val="24"/>
          <w:lang w:val="en-US"/>
        </w:rPr>
      </w:pPr>
    </w:p>
    <w:sectPr w:rsidR="0037593C" w:rsidRPr="003B0CFD" w:rsidSect="0037593C">
      <w:headerReference w:type="default" r:id="rId48"/>
      <w:footerReference w:type="default" r:id="rId49"/>
      <w:headerReference w:type="first" r:id="rId50"/>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DD494" w14:textId="77777777" w:rsidR="005331A7" w:rsidRDefault="005331A7" w:rsidP="0037593C">
      <w:pPr>
        <w:spacing w:after="0" w:line="240" w:lineRule="auto"/>
      </w:pPr>
      <w:r>
        <w:separator/>
      </w:r>
    </w:p>
  </w:endnote>
  <w:endnote w:type="continuationSeparator" w:id="0">
    <w:p w14:paraId="3E271DB9" w14:textId="77777777" w:rsidR="005331A7" w:rsidRDefault="005331A7" w:rsidP="00375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7733242"/>
      <w:docPartObj>
        <w:docPartGallery w:val="Page Numbers (Bottom of Page)"/>
        <w:docPartUnique/>
      </w:docPartObj>
    </w:sdtPr>
    <w:sdtContent>
      <w:p w14:paraId="065C1946" w14:textId="5DD158B7" w:rsidR="0037593C" w:rsidRDefault="0037593C">
        <w:pPr>
          <w:pStyle w:val="Footer"/>
        </w:pPr>
        <w:r>
          <w:rPr>
            <w:noProof/>
          </w:rPr>
          <mc:AlternateContent>
            <mc:Choice Requires="wps">
              <w:drawing>
                <wp:anchor distT="0" distB="0" distL="114300" distR="114300" simplePos="0" relativeHeight="251660288" behindDoc="0" locked="0" layoutInCell="1" allowOverlap="1" wp14:anchorId="0F012A47" wp14:editId="42B558DF">
                  <wp:simplePos x="0" y="0"/>
                  <wp:positionH relativeFrom="margin">
                    <wp:align>center</wp:align>
                  </wp:positionH>
                  <wp:positionV relativeFrom="bottomMargin">
                    <wp:align>center</wp:align>
                  </wp:positionV>
                  <wp:extent cx="551815" cy="238760"/>
                  <wp:effectExtent l="19050" t="19050" r="19685" b="18415"/>
                  <wp:wrapNone/>
                  <wp:docPr id="64" name="Double Bracket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5C082B5" w14:textId="77777777" w:rsidR="0037593C" w:rsidRDefault="0037593C">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F012A4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4" o:spid="_x0000_s105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iWfOQIAAGw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" filled="t" strokecolor="gray" strokeweight="2.25pt">
                  <v:textbox inset=",0,,0">
                    <w:txbxContent>
                      <w:p w14:paraId="65C082B5" w14:textId="77777777" w:rsidR="0037593C" w:rsidRDefault="0037593C">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ABFA8EE" wp14:editId="434037FF">
                  <wp:simplePos x="0" y="0"/>
                  <wp:positionH relativeFrom="margin">
                    <wp:align>center</wp:align>
                  </wp:positionH>
                  <wp:positionV relativeFrom="bottomMargin">
                    <wp:align>center</wp:align>
                  </wp:positionV>
                  <wp:extent cx="5518150" cy="0"/>
                  <wp:effectExtent l="9525" t="9525" r="6350" b="9525"/>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7B724F2" id="_x0000_t32" coordsize="21600,21600" o:spt="32" o:oned="t" path="m,l21600,21600e" filled="f">
                  <v:path arrowok="t" fillok="f" o:connecttype="none"/>
                  <o:lock v:ext="edit" shapetype="t"/>
                </v:shapetype>
                <v:shape id="Straight Arrow Connector 6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585A5" w14:textId="77777777" w:rsidR="005331A7" w:rsidRDefault="005331A7" w:rsidP="0037593C">
      <w:pPr>
        <w:spacing w:after="0" w:line="240" w:lineRule="auto"/>
      </w:pPr>
      <w:r>
        <w:separator/>
      </w:r>
    </w:p>
  </w:footnote>
  <w:footnote w:type="continuationSeparator" w:id="0">
    <w:p w14:paraId="68222F49" w14:textId="77777777" w:rsidR="005331A7" w:rsidRDefault="005331A7" w:rsidP="0037593C">
      <w:pPr>
        <w:spacing w:after="0" w:line="240" w:lineRule="auto"/>
      </w:pPr>
      <w:r>
        <w:continuationSeparator/>
      </w:r>
    </w:p>
  </w:footnote>
  <w:footnote w:id="1">
    <w:p w14:paraId="0E469C68" w14:textId="77777777" w:rsidR="003C0C18" w:rsidRPr="001C421E" w:rsidRDefault="003C0C18" w:rsidP="003C0C18">
      <w:pPr>
        <w:pStyle w:val="FootnoteText"/>
        <w:rPr>
          <w:lang w:val="en-US"/>
        </w:rPr>
      </w:pPr>
      <w:r>
        <w:rPr>
          <w:rStyle w:val="FootnoteReference"/>
        </w:rPr>
        <w:footnoteRef/>
      </w:r>
      <w:r>
        <w:t xml:space="preserve"> </w:t>
      </w:r>
      <w:r>
        <w:rPr>
          <w:lang w:val="en-US"/>
        </w:rPr>
        <w:t>Artificial intelligence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aps/>
        <w:color w:val="2F5496" w:themeColor="accent1" w:themeShade="BF"/>
        <w:sz w:val="22"/>
        <w:szCs w:val="22"/>
      </w:rPr>
      <w:alias w:val="Title"/>
      <w:tag w:val=""/>
      <w:id w:val="2101754777"/>
      <w:dataBinding w:prefixMappings="xmlns:ns0='http://purl.org/dc/elements/1.1/' xmlns:ns1='http://schemas.openxmlformats.org/package/2006/metadata/core-properties' " w:xpath="/ns1:coreProperties[1]/ns0:title[1]" w:storeItemID="{6C3C8BC8-F283-45AE-878A-BAB7291924A1}"/>
      <w:text/>
    </w:sdtPr>
    <w:sdtContent>
      <w:p w14:paraId="53B899BE" w14:textId="77777777" w:rsidR="000E5AB8" w:rsidRPr="00357437" w:rsidRDefault="000E5AB8" w:rsidP="000E5AB8">
        <w:pPr>
          <w:pStyle w:val="Header"/>
          <w:jc w:val="center"/>
          <w:rPr>
            <w:rFonts w:ascii="Times New Roman" w:hAnsi="Times New Roman" w:cs="Times New Roman"/>
            <w:caps/>
            <w:color w:val="5B9BD5" w:themeColor="accent5"/>
            <w:sz w:val="22"/>
            <w:szCs w:val="22"/>
          </w:rPr>
        </w:pPr>
        <w:r w:rsidRPr="00357437">
          <w:rPr>
            <w:rFonts w:ascii="Times New Roman" w:hAnsi="Times New Roman" w:cs="Times New Roman"/>
            <w:caps/>
            <w:color w:val="2F5496" w:themeColor="accent1" w:themeShade="BF"/>
            <w:sz w:val="22"/>
            <w:szCs w:val="22"/>
            <w:lang w:val="en-US"/>
          </w:rPr>
          <w:t xml:space="preserve">ST. Vincent &amp; the Grenadines FLOW Telecommunication Company Strategic MANAGEMENT: </w:t>
        </w:r>
        <w:r w:rsidRPr="00357437">
          <w:rPr>
            <w:rFonts w:ascii="Times New Roman" w:hAnsi="Times New Roman" w:cs="Times New Roman"/>
            <w:caps/>
            <w:color w:val="2F5496" w:themeColor="accent1" w:themeShade="BF"/>
            <w:sz w:val="22"/>
            <w:szCs w:val="22"/>
          </w:rPr>
          <w:t>Developing a new landscape for customer care</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0868C" w14:textId="207F807F" w:rsidR="00AA0635" w:rsidRDefault="00AA0635">
    <w:pPr>
      <w:pStyle w:val="Header"/>
    </w:pPr>
    <w:r>
      <w:rPr>
        <w:noProof/>
      </w:rPr>
      <mc:AlternateContent>
        <mc:Choice Requires="wps">
          <w:drawing>
            <wp:anchor distT="0" distB="0" distL="118745" distR="118745" simplePos="0" relativeHeight="251662336" behindDoc="1" locked="0" layoutInCell="1" allowOverlap="0" wp14:anchorId="56714C78" wp14:editId="538F8A9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734C930" w14:textId="3EC5EC94" w:rsidR="00AA0635" w:rsidRDefault="00C318E9">
                              <w:pPr>
                                <w:pStyle w:val="Header"/>
                                <w:jc w:val="center"/>
                                <w:rPr>
                                  <w:caps/>
                                  <w:color w:val="FFFFFF" w:themeColor="background1"/>
                                </w:rPr>
                              </w:pPr>
                              <w:r>
                                <w:rPr>
                                  <w:caps/>
                                  <w:color w:val="FFFFFF" w:themeColor="background1"/>
                                  <w:lang w:val="en-US"/>
                                </w:rPr>
                                <w:t xml:space="preserve">ST. Vincent &amp; the Grenadines </w:t>
                              </w:r>
                              <w:r w:rsidR="00AA0635">
                                <w:rPr>
                                  <w:caps/>
                                  <w:color w:val="FFFFFF" w:themeColor="background1"/>
                                  <w:lang w:val="en-US"/>
                                </w:rPr>
                                <w:t xml:space="preserve">FLOW Telecommunication Company Strategic MANAGEMENT: </w:t>
                              </w:r>
                              <w:r w:rsidR="00AA0635">
                                <w:rPr>
                                  <w:caps/>
                                  <w:color w:val="FFFFFF" w:themeColor="background1"/>
                                </w:rPr>
                                <w:t>Developing a new landscape for customer care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6714C78" id="Rectangle 197" o:spid="_x0000_s1058" style="position:absolute;margin-left:0;margin-top:0;width:468.5pt;height:21.3pt;z-index:-251654144;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734C930" w14:textId="3EC5EC94" w:rsidR="00AA0635" w:rsidRDefault="00C318E9">
                        <w:pPr>
                          <w:pStyle w:val="Header"/>
                          <w:jc w:val="center"/>
                          <w:rPr>
                            <w:caps/>
                            <w:color w:val="FFFFFF" w:themeColor="background1"/>
                          </w:rPr>
                        </w:pPr>
                        <w:r>
                          <w:rPr>
                            <w:caps/>
                            <w:color w:val="FFFFFF" w:themeColor="background1"/>
                            <w:lang w:val="en-US"/>
                          </w:rPr>
                          <w:t xml:space="preserve">ST. Vincent &amp; the Grenadines </w:t>
                        </w:r>
                        <w:r w:rsidR="00AA0635">
                          <w:rPr>
                            <w:caps/>
                            <w:color w:val="FFFFFF" w:themeColor="background1"/>
                            <w:lang w:val="en-US"/>
                          </w:rPr>
                          <w:t xml:space="preserve">FLOW Telecommunication Company Strategic MANAGEMENT: </w:t>
                        </w:r>
                        <w:r w:rsidR="00AA0635">
                          <w:rPr>
                            <w:caps/>
                            <w:color w:val="FFFFFF" w:themeColor="background1"/>
                          </w:rPr>
                          <w:t>Developing a new landscape for customer care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54D4"/>
    <w:multiLevelType w:val="hybridMultilevel"/>
    <w:tmpl w:val="1F54423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3DD60EC"/>
    <w:multiLevelType w:val="hybridMultilevel"/>
    <w:tmpl w:val="208ADA4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3EB7549"/>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60C82"/>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B1B23"/>
    <w:multiLevelType w:val="hybridMultilevel"/>
    <w:tmpl w:val="ABA8EF3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69F285B"/>
    <w:multiLevelType w:val="hybridMultilevel"/>
    <w:tmpl w:val="E364F43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0D3E37C8"/>
    <w:multiLevelType w:val="multilevel"/>
    <w:tmpl w:val="6D48BD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DF46C4C"/>
    <w:multiLevelType w:val="multilevel"/>
    <w:tmpl w:val="E0B29D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E8079F5"/>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30A85"/>
    <w:multiLevelType w:val="hybridMultilevel"/>
    <w:tmpl w:val="959AE3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13CD49F6"/>
    <w:multiLevelType w:val="hybridMultilevel"/>
    <w:tmpl w:val="ED740E02"/>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1" w15:restartNumberingAfterBreak="0">
    <w:nsid w:val="149540F6"/>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72369"/>
    <w:multiLevelType w:val="hybridMultilevel"/>
    <w:tmpl w:val="62C6A2EC"/>
    <w:lvl w:ilvl="0" w:tplc="BA40C054">
      <w:start w:val="1"/>
      <w:numFmt w:val="bullet"/>
      <w:lvlText w:val="•"/>
      <w:lvlJc w:val="left"/>
      <w:pPr>
        <w:tabs>
          <w:tab w:val="num" w:pos="720"/>
        </w:tabs>
        <w:ind w:left="720" w:hanging="360"/>
      </w:pPr>
      <w:rPr>
        <w:rFonts w:ascii="Times New Roman" w:hAnsi="Times New Roman" w:hint="default"/>
      </w:rPr>
    </w:lvl>
    <w:lvl w:ilvl="1" w:tplc="D71CE5A2" w:tentative="1">
      <w:start w:val="1"/>
      <w:numFmt w:val="bullet"/>
      <w:lvlText w:val="•"/>
      <w:lvlJc w:val="left"/>
      <w:pPr>
        <w:tabs>
          <w:tab w:val="num" w:pos="1440"/>
        </w:tabs>
        <w:ind w:left="1440" w:hanging="360"/>
      </w:pPr>
      <w:rPr>
        <w:rFonts w:ascii="Times New Roman" w:hAnsi="Times New Roman" w:hint="default"/>
      </w:rPr>
    </w:lvl>
    <w:lvl w:ilvl="2" w:tplc="108419F8" w:tentative="1">
      <w:start w:val="1"/>
      <w:numFmt w:val="bullet"/>
      <w:lvlText w:val="•"/>
      <w:lvlJc w:val="left"/>
      <w:pPr>
        <w:tabs>
          <w:tab w:val="num" w:pos="2160"/>
        </w:tabs>
        <w:ind w:left="2160" w:hanging="360"/>
      </w:pPr>
      <w:rPr>
        <w:rFonts w:ascii="Times New Roman" w:hAnsi="Times New Roman" w:hint="default"/>
      </w:rPr>
    </w:lvl>
    <w:lvl w:ilvl="3" w:tplc="AE9C3266" w:tentative="1">
      <w:start w:val="1"/>
      <w:numFmt w:val="bullet"/>
      <w:lvlText w:val="•"/>
      <w:lvlJc w:val="left"/>
      <w:pPr>
        <w:tabs>
          <w:tab w:val="num" w:pos="2880"/>
        </w:tabs>
        <w:ind w:left="2880" w:hanging="360"/>
      </w:pPr>
      <w:rPr>
        <w:rFonts w:ascii="Times New Roman" w:hAnsi="Times New Roman" w:hint="default"/>
      </w:rPr>
    </w:lvl>
    <w:lvl w:ilvl="4" w:tplc="FE78D37C" w:tentative="1">
      <w:start w:val="1"/>
      <w:numFmt w:val="bullet"/>
      <w:lvlText w:val="•"/>
      <w:lvlJc w:val="left"/>
      <w:pPr>
        <w:tabs>
          <w:tab w:val="num" w:pos="3600"/>
        </w:tabs>
        <w:ind w:left="3600" w:hanging="360"/>
      </w:pPr>
      <w:rPr>
        <w:rFonts w:ascii="Times New Roman" w:hAnsi="Times New Roman" w:hint="default"/>
      </w:rPr>
    </w:lvl>
    <w:lvl w:ilvl="5" w:tplc="E95E4E40" w:tentative="1">
      <w:start w:val="1"/>
      <w:numFmt w:val="bullet"/>
      <w:lvlText w:val="•"/>
      <w:lvlJc w:val="left"/>
      <w:pPr>
        <w:tabs>
          <w:tab w:val="num" w:pos="4320"/>
        </w:tabs>
        <w:ind w:left="4320" w:hanging="360"/>
      </w:pPr>
      <w:rPr>
        <w:rFonts w:ascii="Times New Roman" w:hAnsi="Times New Roman" w:hint="default"/>
      </w:rPr>
    </w:lvl>
    <w:lvl w:ilvl="6" w:tplc="3CD65A2E" w:tentative="1">
      <w:start w:val="1"/>
      <w:numFmt w:val="bullet"/>
      <w:lvlText w:val="•"/>
      <w:lvlJc w:val="left"/>
      <w:pPr>
        <w:tabs>
          <w:tab w:val="num" w:pos="5040"/>
        </w:tabs>
        <w:ind w:left="5040" w:hanging="360"/>
      </w:pPr>
      <w:rPr>
        <w:rFonts w:ascii="Times New Roman" w:hAnsi="Times New Roman" w:hint="default"/>
      </w:rPr>
    </w:lvl>
    <w:lvl w:ilvl="7" w:tplc="0CC8BD9E" w:tentative="1">
      <w:start w:val="1"/>
      <w:numFmt w:val="bullet"/>
      <w:lvlText w:val="•"/>
      <w:lvlJc w:val="left"/>
      <w:pPr>
        <w:tabs>
          <w:tab w:val="num" w:pos="5760"/>
        </w:tabs>
        <w:ind w:left="5760" w:hanging="360"/>
      </w:pPr>
      <w:rPr>
        <w:rFonts w:ascii="Times New Roman" w:hAnsi="Times New Roman" w:hint="default"/>
      </w:rPr>
    </w:lvl>
    <w:lvl w:ilvl="8" w:tplc="C77ED0AA"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1043F06"/>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E164F3"/>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032E95"/>
    <w:multiLevelType w:val="hybridMultilevel"/>
    <w:tmpl w:val="71A07AB0"/>
    <w:lvl w:ilvl="0" w:tplc="D99A6BAE">
      <w:start w:val="5"/>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6" w15:restartNumberingAfterBreak="0">
    <w:nsid w:val="29433C33"/>
    <w:multiLevelType w:val="hybridMultilevel"/>
    <w:tmpl w:val="840AD76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29E447ED"/>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0F6791"/>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8564E0"/>
    <w:multiLevelType w:val="hybridMultilevel"/>
    <w:tmpl w:val="3EEA02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32952FA0"/>
    <w:multiLevelType w:val="hybridMultilevel"/>
    <w:tmpl w:val="B6DCAAFA"/>
    <w:lvl w:ilvl="0" w:tplc="20000001">
      <w:start w:val="1"/>
      <w:numFmt w:val="bullet"/>
      <w:lvlText w:val=""/>
      <w:lvlJc w:val="left"/>
      <w:pPr>
        <w:ind w:left="1203" w:hanging="360"/>
      </w:pPr>
      <w:rPr>
        <w:rFonts w:ascii="Symbol" w:hAnsi="Symbol" w:hint="default"/>
      </w:rPr>
    </w:lvl>
    <w:lvl w:ilvl="1" w:tplc="20000003" w:tentative="1">
      <w:start w:val="1"/>
      <w:numFmt w:val="bullet"/>
      <w:lvlText w:val="o"/>
      <w:lvlJc w:val="left"/>
      <w:pPr>
        <w:ind w:left="1923" w:hanging="360"/>
      </w:pPr>
      <w:rPr>
        <w:rFonts w:ascii="Courier New" w:hAnsi="Courier New" w:cs="Courier New" w:hint="default"/>
      </w:rPr>
    </w:lvl>
    <w:lvl w:ilvl="2" w:tplc="20000005" w:tentative="1">
      <w:start w:val="1"/>
      <w:numFmt w:val="bullet"/>
      <w:lvlText w:val=""/>
      <w:lvlJc w:val="left"/>
      <w:pPr>
        <w:ind w:left="2643" w:hanging="360"/>
      </w:pPr>
      <w:rPr>
        <w:rFonts w:ascii="Wingdings" w:hAnsi="Wingdings" w:hint="default"/>
      </w:rPr>
    </w:lvl>
    <w:lvl w:ilvl="3" w:tplc="20000001" w:tentative="1">
      <w:start w:val="1"/>
      <w:numFmt w:val="bullet"/>
      <w:lvlText w:val=""/>
      <w:lvlJc w:val="left"/>
      <w:pPr>
        <w:ind w:left="3363" w:hanging="360"/>
      </w:pPr>
      <w:rPr>
        <w:rFonts w:ascii="Symbol" w:hAnsi="Symbol" w:hint="default"/>
      </w:rPr>
    </w:lvl>
    <w:lvl w:ilvl="4" w:tplc="20000003" w:tentative="1">
      <w:start w:val="1"/>
      <w:numFmt w:val="bullet"/>
      <w:lvlText w:val="o"/>
      <w:lvlJc w:val="left"/>
      <w:pPr>
        <w:ind w:left="4083" w:hanging="360"/>
      </w:pPr>
      <w:rPr>
        <w:rFonts w:ascii="Courier New" w:hAnsi="Courier New" w:cs="Courier New" w:hint="default"/>
      </w:rPr>
    </w:lvl>
    <w:lvl w:ilvl="5" w:tplc="20000005" w:tentative="1">
      <w:start w:val="1"/>
      <w:numFmt w:val="bullet"/>
      <w:lvlText w:val=""/>
      <w:lvlJc w:val="left"/>
      <w:pPr>
        <w:ind w:left="4803" w:hanging="360"/>
      </w:pPr>
      <w:rPr>
        <w:rFonts w:ascii="Wingdings" w:hAnsi="Wingdings" w:hint="default"/>
      </w:rPr>
    </w:lvl>
    <w:lvl w:ilvl="6" w:tplc="20000001" w:tentative="1">
      <w:start w:val="1"/>
      <w:numFmt w:val="bullet"/>
      <w:lvlText w:val=""/>
      <w:lvlJc w:val="left"/>
      <w:pPr>
        <w:ind w:left="5523" w:hanging="360"/>
      </w:pPr>
      <w:rPr>
        <w:rFonts w:ascii="Symbol" w:hAnsi="Symbol" w:hint="default"/>
      </w:rPr>
    </w:lvl>
    <w:lvl w:ilvl="7" w:tplc="20000003" w:tentative="1">
      <w:start w:val="1"/>
      <w:numFmt w:val="bullet"/>
      <w:lvlText w:val="o"/>
      <w:lvlJc w:val="left"/>
      <w:pPr>
        <w:ind w:left="6243" w:hanging="360"/>
      </w:pPr>
      <w:rPr>
        <w:rFonts w:ascii="Courier New" w:hAnsi="Courier New" w:cs="Courier New" w:hint="default"/>
      </w:rPr>
    </w:lvl>
    <w:lvl w:ilvl="8" w:tplc="20000005" w:tentative="1">
      <w:start w:val="1"/>
      <w:numFmt w:val="bullet"/>
      <w:lvlText w:val=""/>
      <w:lvlJc w:val="left"/>
      <w:pPr>
        <w:ind w:left="6963" w:hanging="360"/>
      </w:pPr>
      <w:rPr>
        <w:rFonts w:ascii="Wingdings" w:hAnsi="Wingdings" w:hint="default"/>
      </w:rPr>
    </w:lvl>
  </w:abstractNum>
  <w:abstractNum w:abstractNumId="21" w15:restartNumberingAfterBreak="0">
    <w:nsid w:val="37516489"/>
    <w:multiLevelType w:val="hybridMultilevel"/>
    <w:tmpl w:val="5A7CB80E"/>
    <w:lvl w:ilvl="0" w:tplc="20000001">
      <w:start w:val="1"/>
      <w:numFmt w:val="bullet"/>
      <w:lvlText w:val=""/>
      <w:lvlJc w:val="left"/>
      <w:pPr>
        <w:ind w:left="1144" w:hanging="360"/>
      </w:pPr>
      <w:rPr>
        <w:rFonts w:ascii="Symbol" w:hAnsi="Symbol" w:hint="default"/>
      </w:rPr>
    </w:lvl>
    <w:lvl w:ilvl="1" w:tplc="20000003" w:tentative="1">
      <w:start w:val="1"/>
      <w:numFmt w:val="bullet"/>
      <w:lvlText w:val="o"/>
      <w:lvlJc w:val="left"/>
      <w:pPr>
        <w:ind w:left="1864" w:hanging="360"/>
      </w:pPr>
      <w:rPr>
        <w:rFonts w:ascii="Courier New" w:hAnsi="Courier New" w:cs="Courier New" w:hint="default"/>
      </w:rPr>
    </w:lvl>
    <w:lvl w:ilvl="2" w:tplc="20000005" w:tentative="1">
      <w:start w:val="1"/>
      <w:numFmt w:val="bullet"/>
      <w:lvlText w:val=""/>
      <w:lvlJc w:val="left"/>
      <w:pPr>
        <w:ind w:left="2584" w:hanging="360"/>
      </w:pPr>
      <w:rPr>
        <w:rFonts w:ascii="Wingdings" w:hAnsi="Wingdings" w:hint="default"/>
      </w:rPr>
    </w:lvl>
    <w:lvl w:ilvl="3" w:tplc="20000001" w:tentative="1">
      <w:start w:val="1"/>
      <w:numFmt w:val="bullet"/>
      <w:lvlText w:val=""/>
      <w:lvlJc w:val="left"/>
      <w:pPr>
        <w:ind w:left="3304" w:hanging="360"/>
      </w:pPr>
      <w:rPr>
        <w:rFonts w:ascii="Symbol" w:hAnsi="Symbol" w:hint="default"/>
      </w:rPr>
    </w:lvl>
    <w:lvl w:ilvl="4" w:tplc="20000003" w:tentative="1">
      <w:start w:val="1"/>
      <w:numFmt w:val="bullet"/>
      <w:lvlText w:val="o"/>
      <w:lvlJc w:val="left"/>
      <w:pPr>
        <w:ind w:left="4024" w:hanging="360"/>
      </w:pPr>
      <w:rPr>
        <w:rFonts w:ascii="Courier New" w:hAnsi="Courier New" w:cs="Courier New" w:hint="default"/>
      </w:rPr>
    </w:lvl>
    <w:lvl w:ilvl="5" w:tplc="20000005" w:tentative="1">
      <w:start w:val="1"/>
      <w:numFmt w:val="bullet"/>
      <w:lvlText w:val=""/>
      <w:lvlJc w:val="left"/>
      <w:pPr>
        <w:ind w:left="4744" w:hanging="360"/>
      </w:pPr>
      <w:rPr>
        <w:rFonts w:ascii="Wingdings" w:hAnsi="Wingdings" w:hint="default"/>
      </w:rPr>
    </w:lvl>
    <w:lvl w:ilvl="6" w:tplc="20000001" w:tentative="1">
      <w:start w:val="1"/>
      <w:numFmt w:val="bullet"/>
      <w:lvlText w:val=""/>
      <w:lvlJc w:val="left"/>
      <w:pPr>
        <w:ind w:left="5464" w:hanging="360"/>
      </w:pPr>
      <w:rPr>
        <w:rFonts w:ascii="Symbol" w:hAnsi="Symbol" w:hint="default"/>
      </w:rPr>
    </w:lvl>
    <w:lvl w:ilvl="7" w:tplc="20000003" w:tentative="1">
      <w:start w:val="1"/>
      <w:numFmt w:val="bullet"/>
      <w:lvlText w:val="o"/>
      <w:lvlJc w:val="left"/>
      <w:pPr>
        <w:ind w:left="6184" w:hanging="360"/>
      </w:pPr>
      <w:rPr>
        <w:rFonts w:ascii="Courier New" w:hAnsi="Courier New" w:cs="Courier New" w:hint="default"/>
      </w:rPr>
    </w:lvl>
    <w:lvl w:ilvl="8" w:tplc="20000005" w:tentative="1">
      <w:start w:val="1"/>
      <w:numFmt w:val="bullet"/>
      <w:lvlText w:val=""/>
      <w:lvlJc w:val="left"/>
      <w:pPr>
        <w:ind w:left="6904" w:hanging="360"/>
      </w:pPr>
      <w:rPr>
        <w:rFonts w:ascii="Wingdings" w:hAnsi="Wingdings" w:hint="default"/>
      </w:rPr>
    </w:lvl>
  </w:abstractNum>
  <w:abstractNum w:abstractNumId="22" w15:restartNumberingAfterBreak="0">
    <w:nsid w:val="3EE402F5"/>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0B2C21"/>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FE1692"/>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8C5276"/>
    <w:multiLevelType w:val="multilevel"/>
    <w:tmpl w:val="57EC49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7A7B73"/>
    <w:multiLevelType w:val="hybridMultilevel"/>
    <w:tmpl w:val="829067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4E0F5441"/>
    <w:multiLevelType w:val="hybridMultilevel"/>
    <w:tmpl w:val="36D4C96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4E6415DE"/>
    <w:multiLevelType w:val="hybridMultilevel"/>
    <w:tmpl w:val="AA10B60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4F0257B8"/>
    <w:multiLevelType w:val="hybridMultilevel"/>
    <w:tmpl w:val="D61C7896"/>
    <w:lvl w:ilvl="0" w:tplc="2000000F">
      <w:start w:val="1"/>
      <w:numFmt w:val="decimal"/>
      <w:lvlText w:val="%1."/>
      <w:lvlJc w:val="left"/>
      <w:pPr>
        <w:ind w:left="501" w:hanging="360"/>
      </w:pPr>
    </w:lvl>
    <w:lvl w:ilvl="1" w:tplc="20000019" w:tentative="1">
      <w:start w:val="1"/>
      <w:numFmt w:val="lowerLetter"/>
      <w:lvlText w:val="%2."/>
      <w:lvlJc w:val="left"/>
      <w:pPr>
        <w:ind w:left="1221" w:hanging="360"/>
      </w:pPr>
    </w:lvl>
    <w:lvl w:ilvl="2" w:tplc="2000001B" w:tentative="1">
      <w:start w:val="1"/>
      <w:numFmt w:val="lowerRoman"/>
      <w:lvlText w:val="%3."/>
      <w:lvlJc w:val="right"/>
      <w:pPr>
        <w:ind w:left="1941" w:hanging="180"/>
      </w:pPr>
    </w:lvl>
    <w:lvl w:ilvl="3" w:tplc="2000000F" w:tentative="1">
      <w:start w:val="1"/>
      <w:numFmt w:val="decimal"/>
      <w:lvlText w:val="%4."/>
      <w:lvlJc w:val="left"/>
      <w:pPr>
        <w:ind w:left="2661" w:hanging="360"/>
      </w:pPr>
    </w:lvl>
    <w:lvl w:ilvl="4" w:tplc="20000019" w:tentative="1">
      <w:start w:val="1"/>
      <w:numFmt w:val="lowerLetter"/>
      <w:lvlText w:val="%5."/>
      <w:lvlJc w:val="left"/>
      <w:pPr>
        <w:ind w:left="3381" w:hanging="360"/>
      </w:pPr>
    </w:lvl>
    <w:lvl w:ilvl="5" w:tplc="2000001B" w:tentative="1">
      <w:start w:val="1"/>
      <w:numFmt w:val="lowerRoman"/>
      <w:lvlText w:val="%6."/>
      <w:lvlJc w:val="right"/>
      <w:pPr>
        <w:ind w:left="4101" w:hanging="180"/>
      </w:pPr>
    </w:lvl>
    <w:lvl w:ilvl="6" w:tplc="2000000F" w:tentative="1">
      <w:start w:val="1"/>
      <w:numFmt w:val="decimal"/>
      <w:lvlText w:val="%7."/>
      <w:lvlJc w:val="left"/>
      <w:pPr>
        <w:ind w:left="4821" w:hanging="360"/>
      </w:pPr>
    </w:lvl>
    <w:lvl w:ilvl="7" w:tplc="20000019" w:tentative="1">
      <w:start w:val="1"/>
      <w:numFmt w:val="lowerLetter"/>
      <w:lvlText w:val="%8."/>
      <w:lvlJc w:val="left"/>
      <w:pPr>
        <w:ind w:left="5541" w:hanging="360"/>
      </w:pPr>
    </w:lvl>
    <w:lvl w:ilvl="8" w:tplc="2000001B" w:tentative="1">
      <w:start w:val="1"/>
      <w:numFmt w:val="lowerRoman"/>
      <w:lvlText w:val="%9."/>
      <w:lvlJc w:val="right"/>
      <w:pPr>
        <w:ind w:left="6261" w:hanging="180"/>
      </w:pPr>
    </w:lvl>
  </w:abstractNum>
  <w:abstractNum w:abstractNumId="30" w15:restartNumberingAfterBreak="0">
    <w:nsid w:val="50F6381A"/>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971721"/>
    <w:multiLevelType w:val="hybridMultilevel"/>
    <w:tmpl w:val="47E6A4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5BAC2498"/>
    <w:multiLevelType w:val="hybridMultilevel"/>
    <w:tmpl w:val="98F20B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5CDE7493"/>
    <w:multiLevelType w:val="hybridMultilevel"/>
    <w:tmpl w:val="5A9EE02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C6B0216"/>
    <w:multiLevelType w:val="hybridMultilevel"/>
    <w:tmpl w:val="D61C7896"/>
    <w:lvl w:ilvl="0" w:tplc="2000000F">
      <w:start w:val="1"/>
      <w:numFmt w:val="decimal"/>
      <w:lvlText w:val="%1."/>
      <w:lvlJc w:val="left"/>
      <w:pPr>
        <w:ind w:left="501" w:hanging="360"/>
      </w:pPr>
    </w:lvl>
    <w:lvl w:ilvl="1" w:tplc="20000019" w:tentative="1">
      <w:start w:val="1"/>
      <w:numFmt w:val="lowerLetter"/>
      <w:lvlText w:val="%2."/>
      <w:lvlJc w:val="left"/>
      <w:pPr>
        <w:ind w:left="1221" w:hanging="360"/>
      </w:pPr>
    </w:lvl>
    <w:lvl w:ilvl="2" w:tplc="2000001B" w:tentative="1">
      <w:start w:val="1"/>
      <w:numFmt w:val="lowerRoman"/>
      <w:lvlText w:val="%3."/>
      <w:lvlJc w:val="right"/>
      <w:pPr>
        <w:ind w:left="1941" w:hanging="180"/>
      </w:pPr>
    </w:lvl>
    <w:lvl w:ilvl="3" w:tplc="2000000F" w:tentative="1">
      <w:start w:val="1"/>
      <w:numFmt w:val="decimal"/>
      <w:lvlText w:val="%4."/>
      <w:lvlJc w:val="left"/>
      <w:pPr>
        <w:ind w:left="2661" w:hanging="360"/>
      </w:pPr>
    </w:lvl>
    <w:lvl w:ilvl="4" w:tplc="20000019" w:tentative="1">
      <w:start w:val="1"/>
      <w:numFmt w:val="lowerLetter"/>
      <w:lvlText w:val="%5."/>
      <w:lvlJc w:val="left"/>
      <w:pPr>
        <w:ind w:left="3381" w:hanging="360"/>
      </w:pPr>
    </w:lvl>
    <w:lvl w:ilvl="5" w:tplc="2000001B" w:tentative="1">
      <w:start w:val="1"/>
      <w:numFmt w:val="lowerRoman"/>
      <w:lvlText w:val="%6."/>
      <w:lvlJc w:val="right"/>
      <w:pPr>
        <w:ind w:left="4101" w:hanging="180"/>
      </w:pPr>
    </w:lvl>
    <w:lvl w:ilvl="6" w:tplc="2000000F" w:tentative="1">
      <w:start w:val="1"/>
      <w:numFmt w:val="decimal"/>
      <w:lvlText w:val="%7."/>
      <w:lvlJc w:val="left"/>
      <w:pPr>
        <w:ind w:left="4821" w:hanging="360"/>
      </w:pPr>
    </w:lvl>
    <w:lvl w:ilvl="7" w:tplc="20000019" w:tentative="1">
      <w:start w:val="1"/>
      <w:numFmt w:val="lowerLetter"/>
      <w:lvlText w:val="%8."/>
      <w:lvlJc w:val="left"/>
      <w:pPr>
        <w:ind w:left="5541" w:hanging="360"/>
      </w:pPr>
    </w:lvl>
    <w:lvl w:ilvl="8" w:tplc="2000001B" w:tentative="1">
      <w:start w:val="1"/>
      <w:numFmt w:val="lowerRoman"/>
      <w:lvlText w:val="%9."/>
      <w:lvlJc w:val="right"/>
      <w:pPr>
        <w:ind w:left="6261" w:hanging="180"/>
      </w:pPr>
    </w:lvl>
  </w:abstractNum>
  <w:abstractNum w:abstractNumId="35" w15:restartNumberingAfterBreak="0">
    <w:nsid w:val="6F124343"/>
    <w:multiLevelType w:val="hybridMultilevel"/>
    <w:tmpl w:val="4316099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6" w15:restartNumberingAfterBreak="0">
    <w:nsid w:val="6F13029D"/>
    <w:multiLevelType w:val="hybridMultilevel"/>
    <w:tmpl w:val="245682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71F17253"/>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4D3A98"/>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3D7BFD"/>
    <w:multiLevelType w:val="multilevel"/>
    <w:tmpl w:val="090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lvlOverride w:ilvl="0"/>
    <w:lvlOverride w:ilvl="1"/>
    <w:lvlOverride w:ilvl="2"/>
    <w:lvlOverride w:ilvl="3"/>
    <w:lvlOverride w:ilvl="4"/>
    <w:lvlOverride w:ilvl="5"/>
    <w:lvlOverride w:ilvl="6"/>
    <w:lvlOverride w:ilvl="7"/>
    <w:lvlOverride w:ilvl="8"/>
  </w:num>
  <w:num w:numId="2">
    <w:abstractNumId w:val="7"/>
    <w:lvlOverride w:ilvl="0"/>
    <w:lvlOverride w:ilvl="1"/>
    <w:lvlOverride w:ilvl="2"/>
    <w:lvlOverride w:ilvl="3"/>
    <w:lvlOverride w:ilvl="4"/>
    <w:lvlOverride w:ilvl="5"/>
    <w:lvlOverride w:ilvl="6"/>
    <w:lvlOverride w:ilvl="7"/>
    <w:lvlOverride w:ilvl="8"/>
  </w:num>
  <w:num w:numId="3">
    <w:abstractNumId w:val="31"/>
  </w:num>
  <w:num w:numId="4">
    <w:abstractNumId w:val="10"/>
  </w:num>
  <w:num w:numId="5">
    <w:abstractNumId w:val="13"/>
  </w:num>
  <w:num w:numId="6">
    <w:abstractNumId w:val="36"/>
  </w:num>
  <w:num w:numId="7">
    <w:abstractNumId w:val="1"/>
  </w:num>
  <w:num w:numId="8">
    <w:abstractNumId w:val="0"/>
  </w:num>
  <w:num w:numId="9">
    <w:abstractNumId w:val="24"/>
  </w:num>
  <w:num w:numId="10">
    <w:abstractNumId w:val="12"/>
  </w:num>
  <w:num w:numId="11">
    <w:abstractNumId w:val="30"/>
  </w:num>
  <w:num w:numId="12">
    <w:abstractNumId w:val="2"/>
  </w:num>
  <w:num w:numId="13">
    <w:abstractNumId w:val="17"/>
  </w:num>
  <w:num w:numId="14">
    <w:abstractNumId w:val="3"/>
  </w:num>
  <w:num w:numId="15">
    <w:abstractNumId w:val="8"/>
  </w:num>
  <w:num w:numId="16">
    <w:abstractNumId w:val="5"/>
  </w:num>
  <w:num w:numId="17">
    <w:abstractNumId w:val="22"/>
  </w:num>
  <w:num w:numId="18">
    <w:abstractNumId w:val="37"/>
  </w:num>
  <w:num w:numId="19">
    <w:abstractNumId w:val="39"/>
  </w:num>
  <w:num w:numId="20">
    <w:abstractNumId w:val="25"/>
  </w:num>
  <w:num w:numId="21">
    <w:abstractNumId w:val="23"/>
  </w:num>
  <w:num w:numId="22">
    <w:abstractNumId w:val="32"/>
  </w:num>
  <w:num w:numId="23">
    <w:abstractNumId w:val="27"/>
  </w:num>
  <w:num w:numId="24">
    <w:abstractNumId w:val="29"/>
  </w:num>
  <w:num w:numId="25">
    <w:abstractNumId w:val="18"/>
  </w:num>
  <w:num w:numId="26">
    <w:abstractNumId w:val="11"/>
  </w:num>
  <w:num w:numId="27">
    <w:abstractNumId w:val="38"/>
  </w:num>
  <w:num w:numId="28">
    <w:abstractNumId w:val="14"/>
  </w:num>
  <w:num w:numId="29">
    <w:abstractNumId w:val="33"/>
  </w:num>
  <w:num w:numId="30">
    <w:abstractNumId w:val="21"/>
  </w:num>
  <w:num w:numId="31">
    <w:abstractNumId w:val="28"/>
  </w:num>
  <w:num w:numId="32">
    <w:abstractNumId w:val="19"/>
  </w:num>
  <w:num w:numId="33">
    <w:abstractNumId w:val="35"/>
  </w:num>
  <w:num w:numId="34">
    <w:abstractNumId w:val="20"/>
  </w:num>
  <w:num w:numId="35">
    <w:abstractNumId w:val="4"/>
  </w:num>
  <w:num w:numId="36">
    <w:abstractNumId w:val="26"/>
  </w:num>
  <w:num w:numId="37">
    <w:abstractNumId w:val="16"/>
  </w:num>
  <w:num w:numId="38">
    <w:abstractNumId w:val="15"/>
  </w:num>
  <w:num w:numId="39">
    <w:abstractNumId w:val="9"/>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C12"/>
    <w:rsid w:val="00001B73"/>
    <w:rsid w:val="00021C29"/>
    <w:rsid w:val="0003663C"/>
    <w:rsid w:val="00044D69"/>
    <w:rsid w:val="00056E12"/>
    <w:rsid w:val="00060851"/>
    <w:rsid w:val="00083BF4"/>
    <w:rsid w:val="00093792"/>
    <w:rsid w:val="000B4089"/>
    <w:rsid w:val="000D6066"/>
    <w:rsid w:val="000E5AB8"/>
    <w:rsid w:val="00103477"/>
    <w:rsid w:val="00122C67"/>
    <w:rsid w:val="0012540B"/>
    <w:rsid w:val="00127D52"/>
    <w:rsid w:val="00147658"/>
    <w:rsid w:val="00156D46"/>
    <w:rsid w:val="00157476"/>
    <w:rsid w:val="00160161"/>
    <w:rsid w:val="001616BC"/>
    <w:rsid w:val="001740C6"/>
    <w:rsid w:val="00174A25"/>
    <w:rsid w:val="00193A58"/>
    <w:rsid w:val="001A311B"/>
    <w:rsid w:val="001A6036"/>
    <w:rsid w:val="001C421E"/>
    <w:rsid w:val="001E0271"/>
    <w:rsid w:val="001F1DC3"/>
    <w:rsid w:val="002064F6"/>
    <w:rsid w:val="0020654E"/>
    <w:rsid w:val="00215946"/>
    <w:rsid w:val="00241FFA"/>
    <w:rsid w:val="002739E6"/>
    <w:rsid w:val="002746D8"/>
    <w:rsid w:val="0028002C"/>
    <w:rsid w:val="002A3727"/>
    <w:rsid w:val="002C27F5"/>
    <w:rsid w:val="002C2807"/>
    <w:rsid w:val="002C5E32"/>
    <w:rsid w:val="002D2DE0"/>
    <w:rsid w:val="002D474D"/>
    <w:rsid w:val="002E60E5"/>
    <w:rsid w:val="002F17E8"/>
    <w:rsid w:val="002F79ED"/>
    <w:rsid w:val="003226C3"/>
    <w:rsid w:val="00356891"/>
    <w:rsid w:val="00357437"/>
    <w:rsid w:val="00367EEC"/>
    <w:rsid w:val="0037593C"/>
    <w:rsid w:val="003A110D"/>
    <w:rsid w:val="003B0642"/>
    <w:rsid w:val="003B0C68"/>
    <w:rsid w:val="003B0CFD"/>
    <w:rsid w:val="003B7933"/>
    <w:rsid w:val="003B7990"/>
    <w:rsid w:val="003C0C18"/>
    <w:rsid w:val="003D1399"/>
    <w:rsid w:val="003D19A6"/>
    <w:rsid w:val="0040273C"/>
    <w:rsid w:val="004242C7"/>
    <w:rsid w:val="00425564"/>
    <w:rsid w:val="00442DEA"/>
    <w:rsid w:val="0044463B"/>
    <w:rsid w:val="00495552"/>
    <w:rsid w:val="004A769C"/>
    <w:rsid w:val="004B188F"/>
    <w:rsid w:val="004F4F01"/>
    <w:rsid w:val="0050328B"/>
    <w:rsid w:val="00523985"/>
    <w:rsid w:val="005331A7"/>
    <w:rsid w:val="00544B2E"/>
    <w:rsid w:val="0055254A"/>
    <w:rsid w:val="005529DB"/>
    <w:rsid w:val="00565490"/>
    <w:rsid w:val="00565492"/>
    <w:rsid w:val="00581B1F"/>
    <w:rsid w:val="00585D22"/>
    <w:rsid w:val="00597DF3"/>
    <w:rsid w:val="00597F09"/>
    <w:rsid w:val="005A7F86"/>
    <w:rsid w:val="005B02ED"/>
    <w:rsid w:val="005C7DC4"/>
    <w:rsid w:val="005F178F"/>
    <w:rsid w:val="00624746"/>
    <w:rsid w:val="0062796C"/>
    <w:rsid w:val="00663EF7"/>
    <w:rsid w:val="006712DF"/>
    <w:rsid w:val="00674405"/>
    <w:rsid w:val="006914C2"/>
    <w:rsid w:val="006D0BE1"/>
    <w:rsid w:val="006D422D"/>
    <w:rsid w:val="006F330F"/>
    <w:rsid w:val="006F74D6"/>
    <w:rsid w:val="00701764"/>
    <w:rsid w:val="0072249E"/>
    <w:rsid w:val="0073696B"/>
    <w:rsid w:val="00736EF4"/>
    <w:rsid w:val="0073714B"/>
    <w:rsid w:val="007454C7"/>
    <w:rsid w:val="00750072"/>
    <w:rsid w:val="00750CBB"/>
    <w:rsid w:val="0077427F"/>
    <w:rsid w:val="00784DE4"/>
    <w:rsid w:val="007A2EB1"/>
    <w:rsid w:val="007A7F09"/>
    <w:rsid w:val="007D0DF2"/>
    <w:rsid w:val="007D2C12"/>
    <w:rsid w:val="007E215D"/>
    <w:rsid w:val="007E5999"/>
    <w:rsid w:val="008238A2"/>
    <w:rsid w:val="00824200"/>
    <w:rsid w:val="008633E8"/>
    <w:rsid w:val="00865897"/>
    <w:rsid w:val="0087730A"/>
    <w:rsid w:val="0089050B"/>
    <w:rsid w:val="008C440E"/>
    <w:rsid w:val="008D468D"/>
    <w:rsid w:val="008D7B8C"/>
    <w:rsid w:val="008E2E3C"/>
    <w:rsid w:val="00900508"/>
    <w:rsid w:val="00901BF0"/>
    <w:rsid w:val="00902A53"/>
    <w:rsid w:val="00912B5F"/>
    <w:rsid w:val="00914840"/>
    <w:rsid w:val="009374EC"/>
    <w:rsid w:val="0095088E"/>
    <w:rsid w:val="009527C9"/>
    <w:rsid w:val="00957EF0"/>
    <w:rsid w:val="00984A76"/>
    <w:rsid w:val="009B43E4"/>
    <w:rsid w:val="009C27DE"/>
    <w:rsid w:val="00A01699"/>
    <w:rsid w:val="00A060DB"/>
    <w:rsid w:val="00A0736B"/>
    <w:rsid w:val="00A1120D"/>
    <w:rsid w:val="00A21C4E"/>
    <w:rsid w:val="00A509C5"/>
    <w:rsid w:val="00A83D6A"/>
    <w:rsid w:val="00A9728C"/>
    <w:rsid w:val="00AA0635"/>
    <w:rsid w:val="00AB43D4"/>
    <w:rsid w:val="00AE671D"/>
    <w:rsid w:val="00AF005D"/>
    <w:rsid w:val="00B007BC"/>
    <w:rsid w:val="00B0658A"/>
    <w:rsid w:val="00B154DE"/>
    <w:rsid w:val="00B2189C"/>
    <w:rsid w:val="00B236CF"/>
    <w:rsid w:val="00B40C8A"/>
    <w:rsid w:val="00B62738"/>
    <w:rsid w:val="00B63E77"/>
    <w:rsid w:val="00B7253D"/>
    <w:rsid w:val="00B8314A"/>
    <w:rsid w:val="00BC55E0"/>
    <w:rsid w:val="00BD691D"/>
    <w:rsid w:val="00BE1FFC"/>
    <w:rsid w:val="00BE2A84"/>
    <w:rsid w:val="00BF26B2"/>
    <w:rsid w:val="00BF306B"/>
    <w:rsid w:val="00BF3E56"/>
    <w:rsid w:val="00C11244"/>
    <w:rsid w:val="00C318E9"/>
    <w:rsid w:val="00C67C5C"/>
    <w:rsid w:val="00C709B6"/>
    <w:rsid w:val="00C77036"/>
    <w:rsid w:val="00C83512"/>
    <w:rsid w:val="00CA06B9"/>
    <w:rsid w:val="00CA1B1C"/>
    <w:rsid w:val="00CC3E25"/>
    <w:rsid w:val="00D210D0"/>
    <w:rsid w:val="00D54156"/>
    <w:rsid w:val="00D62D0C"/>
    <w:rsid w:val="00D74DF3"/>
    <w:rsid w:val="00D761E2"/>
    <w:rsid w:val="00D83E5E"/>
    <w:rsid w:val="00D97137"/>
    <w:rsid w:val="00DB1BDD"/>
    <w:rsid w:val="00DB2315"/>
    <w:rsid w:val="00DE06E5"/>
    <w:rsid w:val="00DF2EEC"/>
    <w:rsid w:val="00E32F34"/>
    <w:rsid w:val="00E356CA"/>
    <w:rsid w:val="00E61888"/>
    <w:rsid w:val="00E63A48"/>
    <w:rsid w:val="00E66799"/>
    <w:rsid w:val="00E90851"/>
    <w:rsid w:val="00EA244F"/>
    <w:rsid w:val="00EA53D2"/>
    <w:rsid w:val="00EA7F63"/>
    <w:rsid w:val="00EB2082"/>
    <w:rsid w:val="00EB36FA"/>
    <w:rsid w:val="00EB533A"/>
    <w:rsid w:val="00EC77A9"/>
    <w:rsid w:val="00EE3146"/>
    <w:rsid w:val="00EE4EAE"/>
    <w:rsid w:val="00EF08C7"/>
    <w:rsid w:val="00F06880"/>
    <w:rsid w:val="00F1614D"/>
    <w:rsid w:val="00F43BF6"/>
    <w:rsid w:val="00F44EAD"/>
    <w:rsid w:val="00F549DB"/>
    <w:rsid w:val="00F81FD9"/>
    <w:rsid w:val="00F82EA5"/>
    <w:rsid w:val="00F9188C"/>
    <w:rsid w:val="00F97CB3"/>
    <w:rsid w:val="00FB4EFD"/>
    <w:rsid w:val="00FC57BC"/>
    <w:rsid w:val="00FD3D92"/>
    <w:rsid w:val="00FD5879"/>
    <w:rsid w:val="00FE0D6A"/>
    <w:rsid w:val="00FE2353"/>
    <w:rsid w:val="00FE237F"/>
    <w:rsid w:val="00FF5474"/>
    <w:rsid w:val="00FF5C59"/>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6CE5C"/>
  <w15:chartTrackingRefBased/>
  <w15:docId w15:val="{8B14DA02-BF0D-4853-B5E3-D3ABAA091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VC"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C12"/>
  </w:style>
  <w:style w:type="paragraph" w:styleId="Heading1">
    <w:name w:val="heading 1"/>
    <w:basedOn w:val="Normal"/>
    <w:next w:val="Normal"/>
    <w:link w:val="Heading1Char"/>
    <w:uiPriority w:val="9"/>
    <w:qFormat/>
    <w:rsid w:val="007D2C12"/>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7D2C12"/>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7D2C1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7D2C12"/>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7D2C12"/>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7D2C12"/>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7D2C12"/>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7D2C1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7D2C1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C12"/>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7D2C12"/>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7D2C12"/>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7D2C12"/>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7D2C12"/>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7D2C12"/>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7D2C12"/>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7D2C12"/>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7D2C12"/>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7D2C12"/>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7D2C12"/>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7D2C12"/>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7D2C1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7D2C12"/>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7D2C12"/>
    <w:rPr>
      <w:b/>
      <w:bCs/>
    </w:rPr>
  </w:style>
  <w:style w:type="character" w:styleId="Emphasis">
    <w:name w:val="Emphasis"/>
    <w:basedOn w:val="DefaultParagraphFont"/>
    <w:uiPriority w:val="20"/>
    <w:qFormat/>
    <w:rsid w:val="007D2C12"/>
    <w:rPr>
      <w:i/>
      <w:iCs/>
    </w:rPr>
  </w:style>
  <w:style w:type="paragraph" w:styleId="NoSpacing">
    <w:name w:val="No Spacing"/>
    <w:link w:val="NoSpacingChar"/>
    <w:uiPriority w:val="1"/>
    <w:qFormat/>
    <w:rsid w:val="007D2C12"/>
    <w:pPr>
      <w:spacing w:after="0" w:line="240" w:lineRule="auto"/>
    </w:pPr>
  </w:style>
  <w:style w:type="paragraph" w:styleId="Quote">
    <w:name w:val="Quote"/>
    <w:basedOn w:val="Normal"/>
    <w:next w:val="Normal"/>
    <w:link w:val="QuoteChar"/>
    <w:uiPriority w:val="29"/>
    <w:qFormat/>
    <w:rsid w:val="007D2C12"/>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7D2C12"/>
    <w:rPr>
      <w:i/>
      <w:iCs/>
    </w:rPr>
  </w:style>
  <w:style w:type="paragraph" w:styleId="IntenseQuote">
    <w:name w:val="Intense Quote"/>
    <w:basedOn w:val="Normal"/>
    <w:next w:val="Normal"/>
    <w:link w:val="IntenseQuoteChar"/>
    <w:uiPriority w:val="30"/>
    <w:qFormat/>
    <w:rsid w:val="007D2C12"/>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D2C1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D2C12"/>
    <w:rPr>
      <w:i/>
      <w:iCs/>
      <w:color w:val="595959" w:themeColor="text1" w:themeTint="A6"/>
    </w:rPr>
  </w:style>
  <w:style w:type="character" w:styleId="IntenseEmphasis">
    <w:name w:val="Intense Emphasis"/>
    <w:basedOn w:val="DefaultParagraphFont"/>
    <w:uiPriority w:val="21"/>
    <w:qFormat/>
    <w:rsid w:val="007D2C12"/>
    <w:rPr>
      <w:b/>
      <w:bCs/>
      <w:i/>
      <w:iCs/>
    </w:rPr>
  </w:style>
  <w:style w:type="character" w:styleId="SubtleReference">
    <w:name w:val="Subtle Reference"/>
    <w:basedOn w:val="DefaultParagraphFont"/>
    <w:uiPriority w:val="31"/>
    <w:qFormat/>
    <w:rsid w:val="007D2C12"/>
    <w:rPr>
      <w:smallCaps/>
      <w:color w:val="404040" w:themeColor="text1" w:themeTint="BF"/>
    </w:rPr>
  </w:style>
  <w:style w:type="character" w:styleId="IntenseReference">
    <w:name w:val="Intense Reference"/>
    <w:basedOn w:val="DefaultParagraphFont"/>
    <w:uiPriority w:val="32"/>
    <w:qFormat/>
    <w:rsid w:val="007D2C12"/>
    <w:rPr>
      <w:b/>
      <w:bCs/>
      <w:smallCaps/>
      <w:u w:val="single"/>
    </w:rPr>
  </w:style>
  <w:style w:type="character" w:styleId="BookTitle">
    <w:name w:val="Book Title"/>
    <w:basedOn w:val="DefaultParagraphFont"/>
    <w:uiPriority w:val="33"/>
    <w:qFormat/>
    <w:rsid w:val="007D2C12"/>
    <w:rPr>
      <w:b/>
      <w:bCs/>
      <w:smallCaps/>
    </w:rPr>
  </w:style>
  <w:style w:type="paragraph" w:styleId="TOCHeading">
    <w:name w:val="TOC Heading"/>
    <w:basedOn w:val="Heading1"/>
    <w:next w:val="Normal"/>
    <w:uiPriority w:val="39"/>
    <w:unhideWhenUsed/>
    <w:qFormat/>
    <w:rsid w:val="007D2C12"/>
    <w:pPr>
      <w:outlineLvl w:val="9"/>
    </w:pPr>
  </w:style>
  <w:style w:type="character" w:customStyle="1" w:styleId="NoSpacingChar">
    <w:name w:val="No Spacing Char"/>
    <w:basedOn w:val="DefaultParagraphFont"/>
    <w:link w:val="NoSpacing"/>
    <w:uiPriority w:val="1"/>
    <w:rsid w:val="007D2C12"/>
  </w:style>
  <w:style w:type="paragraph" w:styleId="TOC1">
    <w:name w:val="toc 1"/>
    <w:basedOn w:val="Normal"/>
    <w:next w:val="Normal"/>
    <w:autoRedefine/>
    <w:uiPriority w:val="39"/>
    <w:unhideWhenUsed/>
    <w:rsid w:val="0037593C"/>
    <w:pPr>
      <w:spacing w:after="100"/>
    </w:pPr>
  </w:style>
  <w:style w:type="paragraph" w:styleId="TOC2">
    <w:name w:val="toc 2"/>
    <w:basedOn w:val="Normal"/>
    <w:next w:val="Normal"/>
    <w:autoRedefine/>
    <w:uiPriority w:val="39"/>
    <w:unhideWhenUsed/>
    <w:rsid w:val="0037593C"/>
    <w:pPr>
      <w:spacing w:after="100"/>
      <w:ind w:left="210"/>
    </w:pPr>
  </w:style>
  <w:style w:type="character" w:styleId="Hyperlink">
    <w:name w:val="Hyperlink"/>
    <w:basedOn w:val="DefaultParagraphFont"/>
    <w:uiPriority w:val="99"/>
    <w:unhideWhenUsed/>
    <w:rsid w:val="0037593C"/>
    <w:rPr>
      <w:color w:val="0563C1" w:themeColor="hyperlink"/>
      <w:u w:val="single"/>
    </w:rPr>
  </w:style>
  <w:style w:type="paragraph" w:styleId="Header">
    <w:name w:val="header"/>
    <w:basedOn w:val="Normal"/>
    <w:link w:val="HeaderChar"/>
    <w:uiPriority w:val="99"/>
    <w:unhideWhenUsed/>
    <w:rsid w:val="003759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93C"/>
  </w:style>
  <w:style w:type="paragraph" w:styleId="Footer">
    <w:name w:val="footer"/>
    <w:basedOn w:val="Normal"/>
    <w:link w:val="FooterChar"/>
    <w:uiPriority w:val="99"/>
    <w:unhideWhenUsed/>
    <w:rsid w:val="003759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93C"/>
  </w:style>
  <w:style w:type="paragraph" w:styleId="FootnoteText">
    <w:name w:val="footnote text"/>
    <w:basedOn w:val="Normal"/>
    <w:link w:val="FootnoteTextChar"/>
    <w:uiPriority w:val="99"/>
    <w:semiHidden/>
    <w:unhideWhenUsed/>
    <w:rsid w:val="001C42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421E"/>
    <w:rPr>
      <w:sz w:val="20"/>
      <w:szCs w:val="20"/>
    </w:rPr>
  </w:style>
  <w:style w:type="character" w:styleId="FootnoteReference">
    <w:name w:val="footnote reference"/>
    <w:basedOn w:val="DefaultParagraphFont"/>
    <w:uiPriority w:val="99"/>
    <w:semiHidden/>
    <w:unhideWhenUsed/>
    <w:rsid w:val="001C421E"/>
    <w:rPr>
      <w:vertAlign w:val="superscript"/>
    </w:rPr>
  </w:style>
  <w:style w:type="character" w:styleId="UnresolvedMention">
    <w:name w:val="Unresolved Mention"/>
    <w:basedOn w:val="DefaultParagraphFont"/>
    <w:uiPriority w:val="99"/>
    <w:semiHidden/>
    <w:unhideWhenUsed/>
    <w:rsid w:val="0012540B"/>
    <w:rPr>
      <w:color w:val="605E5C"/>
      <w:shd w:val="clear" w:color="auto" w:fill="E1DFDD"/>
    </w:rPr>
  </w:style>
  <w:style w:type="paragraph" w:styleId="ListParagraph">
    <w:name w:val="List Paragraph"/>
    <w:basedOn w:val="Normal"/>
    <w:uiPriority w:val="34"/>
    <w:qFormat/>
    <w:rsid w:val="00156D46"/>
    <w:pPr>
      <w:ind w:left="720"/>
      <w:contextualSpacing/>
    </w:pPr>
  </w:style>
  <w:style w:type="paragraph" w:styleId="NormalWeb">
    <w:name w:val="Normal (Web)"/>
    <w:basedOn w:val="Normal"/>
    <w:uiPriority w:val="99"/>
    <w:semiHidden/>
    <w:unhideWhenUsed/>
    <w:rsid w:val="002C5E32"/>
    <w:rPr>
      <w:rFonts w:ascii="Times New Roman" w:hAnsi="Times New Roman" w:cs="Times New Roman"/>
      <w:sz w:val="24"/>
      <w:szCs w:val="24"/>
    </w:rPr>
  </w:style>
  <w:style w:type="table" w:styleId="TableGrid">
    <w:name w:val="Table Grid"/>
    <w:basedOn w:val="TableNormal"/>
    <w:uiPriority w:val="39"/>
    <w:rsid w:val="00750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a"/>
    <w:basedOn w:val="DefaultParagraphFont"/>
    <w:rsid w:val="005F178F"/>
  </w:style>
  <w:style w:type="character" w:customStyle="1" w:styleId="markedcontent">
    <w:name w:val="markedcontent"/>
    <w:basedOn w:val="DefaultParagraphFont"/>
    <w:rsid w:val="00F549DB"/>
  </w:style>
  <w:style w:type="paragraph" w:styleId="TOC3">
    <w:name w:val="toc 3"/>
    <w:basedOn w:val="Normal"/>
    <w:next w:val="Normal"/>
    <w:autoRedefine/>
    <w:uiPriority w:val="39"/>
    <w:unhideWhenUsed/>
    <w:rsid w:val="000E5AB8"/>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0829">
      <w:bodyDiv w:val="1"/>
      <w:marLeft w:val="0"/>
      <w:marRight w:val="0"/>
      <w:marTop w:val="0"/>
      <w:marBottom w:val="0"/>
      <w:divBdr>
        <w:top w:val="none" w:sz="0" w:space="0" w:color="auto"/>
        <w:left w:val="none" w:sz="0" w:space="0" w:color="auto"/>
        <w:bottom w:val="none" w:sz="0" w:space="0" w:color="auto"/>
        <w:right w:val="none" w:sz="0" w:space="0" w:color="auto"/>
      </w:divBdr>
    </w:div>
    <w:div w:id="23018338">
      <w:bodyDiv w:val="1"/>
      <w:marLeft w:val="0"/>
      <w:marRight w:val="0"/>
      <w:marTop w:val="0"/>
      <w:marBottom w:val="0"/>
      <w:divBdr>
        <w:top w:val="none" w:sz="0" w:space="0" w:color="auto"/>
        <w:left w:val="none" w:sz="0" w:space="0" w:color="auto"/>
        <w:bottom w:val="none" w:sz="0" w:space="0" w:color="auto"/>
        <w:right w:val="none" w:sz="0" w:space="0" w:color="auto"/>
      </w:divBdr>
    </w:div>
    <w:div w:id="61299214">
      <w:bodyDiv w:val="1"/>
      <w:marLeft w:val="0"/>
      <w:marRight w:val="0"/>
      <w:marTop w:val="0"/>
      <w:marBottom w:val="0"/>
      <w:divBdr>
        <w:top w:val="none" w:sz="0" w:space="0" w:color="auto"/>
        <w:left w:val="none" w:sz="0" w:space="0" w:color="auto"/>
        <w:bottom w:val="none" w:sz="0" w:space="0" w:color="auto"/>
        <w:right w:val="none" w:sz="0" w:space="0" w:color="auto"/>
      </w:divBdr>
    </w:div>
    <w:div w:id="79956037">
      <w:bodyDiv w:val="1"/>
      <w:marLeft w:val="0"/>
      <w:marRight w:val="0"/>
      <w:marTop w:val="0"/>
      <w:marBottom w:val="0"/>
      <w:divBdr>
        <w:top w:val="none" w:sz="0" w:space="0" w:color="auto"/>
        <w:left w:val="none" w:sz="0" w:space="0" w:color="auto"/>
        <w:bottom w:val="none" w:sz="0" w:space="0" w:color="auto"/>
        <w:right w:val="none" w:sz="0" w:space="0" w:color="auto"/>
      </w:divBdr>
    </w:div>
    <w:div w:id="84109042">
      <w:bodyDiv w:val="1"/>
      <w:marLeft w:val="0"/>
      <w:marRight w:val="0"/>
      <w:marTop w:val="0"/>
      <w:marBottom w:val="0"/>
      <w:divBdr>
        <w:top w:val="none" w:sz="0" w:space="0" w:color="auto"/>
        <w:left w:val="none" w:sz="0" w:space="0" w:color="auto"/>
        <w:bottom w:val="none" w:sz="0" w:space="0" w:color="auto"/>
        <w:right w:val="none" w:sz="0" w:space="0" w:color="auto"/>
      </w:divBdr>
    </w:div>
    <w:div w:id="91240822">
      <w:bodyDiv w:val="1"/>
      <w:marLeft w:val="0"/>
      <w:marRight w:val="0"/>
      <w:marTop w:val="0"/>
      <w:marBottom w:val="0"/>
      <w:divBdr>
        <w:top w:val="none" w:sz="0" w:space="0" w:color="auto"/>
        <w:left w:val="none" w:sz="0" w:space="0" w:color="auto"/>
        <w:bottom w:val="none" w:sz="0" w:space="0" w:color="auto"/>
        <w:right w:val="none" w:sz="0" w:space="0" w:color="auto"/>
      </w:divBdr>
    </w:div>
    <w:div w:id="143937984">
      <w:bodyDiv w:val="1"/>
      <w:marLeft w:val="0"/>
      <w:marRight w:val="0"/>
      <w:marTop w:val="0"/>
      <w:marBottom w:val="0"/>
      <w:divBdr>
        <w:top w:val="none" w:sz="0" w:space="0" w:color="auto"/>
        <w:left w:val="none" w:sz="0" w:space="0" w:color="auto"/>
        <w:bottom w:val="none" w:sz="0" w:space="0" w:color="auto"/>
        <w:right w:val="none" w:sz="0" w:space="0" w:color="auto"/>
      </w:divBdr>
      <w:divsChild>
        <w:div w:id="1093816437">
          <w:marLeft w:val="0"/>
          <w:marRight w:val="0"/>
          <w:marTop w:val="0"/>
          <w:marBottom w:val="0"/>
          <w:divBdr>
            <w:top w:val="none" w:sz="0" w:space="0" w:color="auto"/>
            <w:left w:val="none" w:sz="0" w:space="0" w:color="auto"/>
            <w:bottom w:val="none" w:sz="0" w:space="0" w:color="auto"/>
            <w:right w:val="none" w:sz="0" w:space="0" w:color="auto"/>
          </w:divBdr>
          <w:divsChild>
            <w:div w:id="343091538">
              <w:marLeft w:val="0"/>
              <w:marRight w:val="0"/>
              <w:marTop w:val="0"/>
              <w:marBottom w:val="0"/>
              <w:divBdr>
                <w:top w:val="none" w:sz="0" w:space="0" w:color="auto"/>
                <w:left w:val="none" w:sz="0" w:space="0" w:color="auto"/>
                <w:bottom w:val="none" w:sz="0" w:space="0" w:color="auto"/>
                <w:right w:val="none" w:sz="0" w:space="0" w:color="auto"/>
              </w:divBdr>
            </w:div>
          </w:divsChild>
        </w:div>
        <w:div w:id="1064329787">
          <w:marLeft w:val="0"/>
          <w:marRight w:val="0"/>
          <w:marTop w:val="0"/>
          <w:marBottom w:val="0"/>
          <w:divBdr>
            <w:top w:val="none" w:sz="0" w:space="0" w:color="auto"/>
            <w:left w:val="none" w:sz="0" w:space="0" w:color="auto"/>
            <w:bottom w:val="none" w:sz="0" w:space="0" w:color="auto"/>
            <w:right w:val="none" w:sz="0" w:space="0" w:color="auto"/>
          </w:divBdr>
        </w:div>
      </w:divsChild>
    </w:div>
    <w:div w:id="277566502">
      <w:bodyDiv w:val="1"/>
      <w:marLeft w:val="0"/>
      <w:marRight w:val="0"/>
      <w:marTop w:val="0"/>
      <w:marBottom w:val="0"/>
      <w:divBdr>
        <w:top w:val="none" w:sz="0" w:space="0" w:color="auto"/>
        <w:left w:val="none" w:sz="0" w:space="0" w:color="auto"/>
        <w:bottom w:val="none" w:sz="0" w:space="0" w:color="auto"/>
        <w:right w:val="none" w:sz="0" w:space="0" w:color="auto"/>
      </w:divBdr>
    </w:div>
    <w:div w:id="290553189">
      <w:bodyDiv w:val="1"/>
      <w:marLeft w:val="0"/>
      <w:marRight w:val="0"/>
      <w:marTop w:val="0"/>
      <w:marBottom w:val="0"/>
      <w:divBdr>
        <w:top w:val="none" w:sz="0" w:space="0" w:color="auto"/>
        <w:left w:val="none" w:sz="0" w:space="0" w:color="auto"/>
        <w:bottom w:val="none" w:sz="0" w:space="0" w:color="auto"/>
        <w:right w:val="none" w:sz="0" w:space="0" w:color="auto"/>
      </w:divBdr>
    </w:div>
    <w:div w:id="295912610">
      <w:bodyDiv w:val="1"/>
      <w:marLeft w:val="0"/>
      <w:marRight w:val="0"/>
      <w:marTop w:val="0"/>
      <w:marBottom w:val="0"/>
      <w:divBdr>
        <w:top w:val="none" w:sz="0" w:space="0" w:color="auto"/>
        <w:left w:val="none" w:sz="0" w:space="0" w:color="auto"/>
        <w:bottom w:val="none" w:sz="0" w:space="0" w:color="auto"/>
        <w:right w:val="none" w:sz="0" w:space="0" w:color="auto"/>
      </w:divBdr>
    </w:div>
    <w:div w:id="298458854">
      <w:bodyDiv w:val="1"/>
      <w:marLeft w:val="0"/>
      <w:marRight w:val="0"/>
      <w:marTop w:val="0"/>
      <w:marBottom w:val="0"/>
      <w:divBdr>
        <w:top w:val="none" w:sz="0" w:space="0" w:color="auto"/>
        <w:left w:val="none" w:sz="0" w:space="0" w:color="auto"/>
        <w:bottom w:val="none" w:sz="0" w:space="0" w:color="auto"/>
        <w:right w:val="none" w:sz="0" w:space="0" w:color="auto"/>
      </w:divBdr>
    </w:div>
    <w:div w:id="325279448">
      <w:bodyDiv w:val="1"/>
      <w:marLeft w:val="0"/>
      <w:marRight w:val="0"/>
      <w:marTop w:val="0"/>
      <w:marBottom w:val="0"/>
      <w:divBdr>
        <w:top w:val="none" w:sz="0" w:space="0" w:color="auto"/>
        <w:left w:val="none" w:sz="0" w:space="0" w:color="auto"/>
        <w:bottom w:val="none" w:sz="0" w:space="0" w:color="auto"/>
        <w:right w:val="none" w:sz="0" w:space="0" w:color="auto"/>
      </w:divBdr>
    </w:div>
    <w:div w:id="325592001">
      <w:bodyDiv w:val="1"/>
      <w:marLeft w:val="0"/>
      <w:marRight w:val="0"/>
      <w:marTop w:val="0"/>
      <w:marBottom w:val="0"/>
      <w:divBdr>
        <w:top w:val="none" w:sz="0" w:space="0" w:color="auto"/>
        <w:left w:val="none" w:sz="0" w:space="0" w:color="auto"/>
        <w:bottom w:val="none" w:sz="0" w:space="0" w:color="auto"/>
        <w:right w:val="none" w:sz="0" w:space="0" w:color="auto"/>
      </w:divBdr>
      <w:divsChild>
        <w:div w:id="90705615">
          <w:marLeft w:val="0"/>
          <w:marRight w:val="0"/>
          <w:marTop w:val="0"/>
          <w:marBottom w:val="0"/>
          <w:divBdr>
            <w:top w:val="none" w:sz="0" w:space="0" w:color="auto"/>
            <w:left w:val="none" w:sz="0" w:space="0" w:color="auto"/>
            <w:bottom w:val="none" w:sz="0" w:space="0" w:color="auto"/>
            <w:right w:val="none" w:sz="0" w:space="0" w:color="auto"/>
          </w:divBdr>
          <w:divsChild>
            <w:div w:id="792358393">
              <w:marLeft w:val="0"/>
              <w:marRight w:val="0"/>
              <w:marTop w:val="0"/>
              <w:marBottom w:val="0"/>
              <w:divBdr>
                <w:top w:val="none" w:sz="0" w:space="0" w:color="auto"/>
                <w:left w:val="none" w:sz="0" w:space="0" w:color="auto"/>
                <w:bottom w:val="none" w:sz="0" w:space="0" w:color="auto"/>
                <w:right w:val="none" w:sz="0" w:space="0" w:color="auto"/>
              </w:divBdr>
              <w:divsChild>
                <w:div w:id="479075107">
                  <w:marLeft w:val="0"/>
                  <w:marRight w:val="0"/>
                  <w:marTop w:val="0"/>
                  <w:marBottom w:val="0"/>
                  <w:divBdr>
                    <w:top w:val="none" w:sz="0" w:space="0" w:color="auto"/>
                    <w:left w:val="none" w:sz="0" w:space="0" w:color="auto"/>
                    <w:bottom w:val="none" w:sz="0" w:space="0" w:color="auto"/>
                    <w:right w:val="none" w:sz="0" w:space="0" w:color="auto"/>
                  </w:divBdr>
                  <w:divsChild>
                    <w:div w:id="699091423">
                      <w:marLeft w:val="0"/>
                      <w:marRight w:val="0"/>
                      <w:marTop w:val="0"/>
                      <w:marBottom w:val="0"/>
                      <w:divBdr>
                        <w:top w:val="none" w:sz="0" w:space="0" w:color="auto"/>
                        <w:left w:val="none" w:sz="0" w:space="0" w:color="auto"/>
                        <w:bottom w:val="none" w:sz="0" w:space="0" w:color="auto"/>
                        <w:right w:val="none" w:sz="0" w:space="0" w:color="auto"/>
                      </w:divBdr>
                      <w:divsChild>
                        <w:div w:id="447437698">
                          <w:marLeft w:val="0"/>
                          <w:marRight w:val="0"/>
                          <w:marTop w:val="0"/>
                          <w:marBottom w:val="0"/>
                          <w:divBdr>
                            <w:top w:val="none" w:sz="0" w:space="0" w:color="auto"/>
                            <w:left w:val="none" w:sz="0" w:space="0" w:color="auto"/>
                            <w:bottom w:val="none" w:sz="0" w:space="0" w:color="auto"/>
                            <w:right w:val="none" w:sz="0" w:space="0" w:color="auto"/>
                          </w:divBdr>
                        </w:div>
                        <w:div w:id="453990193">
                          <w:marLeft w:val="0"/>
                          <w:marRight w:val="0"/>
                          <w:marTop w:val="0"/>
                          <w:marBottom w:val="0"/>
                          <w:divBdr>
                            <w:top w:val="none" w:sz="0" w:space="0" w:color="auto"/>
                            <w:left w:val="none" w:sz="0" w:space="0" w:color="auto"/>
                            <w:bottom w:val="none" w:sz="0" w:space="0" w:color="auto"/>
                            <w:right w:val="none" w:sz="0" w:space="0" w:color="auto"/>
                          </w:divBdr>
                        </w:div>
                        <w:div w:id="78527609">
                          <w:marLeft w:val="0"/>
                          <w:marRight w:val="0"/>
                          <w:marTop w:val="0"/>
                          <w:marBottom w:val="0"/>
                          <w:divBdr>
                            <w:top w:val="none" w:sz="0" w:space="0" w:color="auto"/>
                            <w:left w:val="none" w:sz="0" w:space="0" w:color="auto"/>
                            <w:bottom w:val="none" w:sz="0" w:space="0" w:color="auto"/>
                            <w:right w:val="none" w:sz="0" w:space="0" w:color="auto"/>
                          </w:divBdr>
                        </w:div>
                        <w:div w:id="35668482">
                          <w:marLeft w:val="0"/>
                          <w:marRight w:val="0"/>
                          <w:marTop w:val="0"/>
                          <w:marBottom w:val="0"/>
                          <w:divBdr>
                            <w:top w:val="none" w:sz="0" w:space="0" w:color="auto"/>
                            <w:left w:val="none" w:sz="0" w:space="0" w:color="auto"/>
                            <w:bottom w:val="none" w:sz="0" w:space="0" w:color="auto"/>
                            <w:right w:val="none" w:sz="0" w:space="0" w:color="auto"/>
                          </w:divBdr>
                        </w:div>
                        <w:div w:id="1522623675">
                          <w:marLeft w:val="0"/>
                          <w:marRight w:val="0"/>
                          <w:marTop w:val="0"/>
                          <w:marBottom w:val="0"/>
                          <w:divBdr>
                            <w:top w:val="none" w:sz="0" w:space="0" w:color="auto"/>
                            <w:left w:val="none" w:sz="0" w:space="0" w:color="auto"/>
                            <w:bottom w:val="none" w:sz="0" w:space="0" w:color="auto"/>
                            <w:right w:val="none" w:sz="0" w:space="0" w:color="auto"/>
                          </w:divBdr>
                        </w:div>
                        <w:div w:id="2899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719095">
          <w:marLeft w:val="0"/>
          <w:marRight w:val="0"/>
          <w:marTop w:val="0"/>
          <w:marBottom w:val="0"/>
          <w:divBdr>
            <w:top w:val="none" w:sz="0" w:space="0" w:color="auto"/>
            <w:left w:val="none" w:sz="0" w:space="0" w:color="auto"/>
            <w:bottom w:val="none" w:sz="0" w:space="0" w:color="auto"/>
            <w:right w:val="none" w:sz="0" w:space="0" w:color="auto"/>
          </w:divBdr>
          <w:divsChild>
            <w:div w:id="820271119">
              <w:marLeft w:val="0"/>
              <w:marRight w:val="0"/>
              <w:marTop w:val="0"/>
              <w:marBottom w:val="0"/>
              <w:divBdr>
                <w:top w:val="none" w:sz="0" w:space="0" w:color="auto"/>
                <w:left w:val="none" w:sz="0" w:space="0" w:color="auto"/>
                <w:bottom w:val="none" w:sz="0" w:space="0" w:color="auto"/>
                <w:right w:val="none" w:sz="0" w:space="0" w:color="auto"/>
              </w:divBdr>
              <w:divsChild>
                <w:div w:id="120807308">
                  <w:marLeft w:val="0"/>
                  <w:marRight w:val="0"/>
                  <w:marTop w:val="0"/>
                  <w:marBottom w:val="0"/>
                  <w:divBdr>
                    <w:top w:val="none" w:sz="0" w:space="0" w:color="auto"/>
                    <w:left w:val="none" w:sz="0" w:space="0" w:color="auto"/>
                    <w:bottom w:val="none" w:sz="0" w:space="0" w:color="auto"/>
                    <w:right w:val="none" w:sz="0" w:space="0" w:color="auto"/>
                  </w:divBdr>
                  <w:divsChild>
                    <w:div w:id="1145124758">
                      <w:marLeft w:val="0"/>
                      <w:marRight w:val="0"/>
                      <w:marTop w:val="0"/>
                      <w:marBottom w:val="0"/>
                      <w:divBdr>
                        <w:top w:val="none" w:sz="0" w:space="0" w:color="auto"/>
                        <w:left w:val="none" w:sz="0" w:space="0" w:color="auto"/>
                        <w:bottom w:val="none" w:sz="0" w:space="0" w:color="auto"/>
                        <w:right w:val="none" w:sz="0" w:space="0" w:color="auto"/>
                      </w:divBdr>
                      <w:divsChild>
                        <w:div w:id="701442149">
                          <w:marLeft w:val="0"/>
                          <w:marRight w:val="0"/>
                          <w:marTop w:val="0"/>
                          <w:marBottom w:val="0"/>
                          <w:divBdr>
                            <w:top w:val="none" w:sz="0" w:space="0" w:color="auto"/>
                            <w:left w:val="none" w:sz="0" w:space="0" w:color="auto"/>
                            <w:bottom w:val="none" w:sz="0" w:space="0" w:color="auto"/>
                            <w:right w:val="none" w:sz="0" w:space="0" w:color="auto"/>
                          </w:divBdr>
                        </w:div>
                        <w:div w:id="817264805">
                          <w:marLeft w:val="0"/>
                          <w:marRight w:val="0"/>
                          <w:marTop w:val="0"/>
                          <w:marBottom w:val="0"/>
                          <w:divBdr>
                            <w:top w:val="none" w:sz="0" w:space="0" w:color="auto"/>
                            <w:left w:val="none" w:sz="0" w:space="0" w:color="auto"/>
                            <w:bottom w:val="none" w:sz="0" w:space="0" w:color="auto"/>
                            <w:right w:val="none" w:sz="0" w:space="0" w:color="auto"/>
                          </w:divBdr>
                        </w:div>
                        <w:div w:id="2131320808">
                          <w:marLeft w:val="0"/>
                          <w:marRight w:val="0"/>
                          <w:marTop w:val="0"/>
                          <w:marBottom w:val="0"/>
                          <w:divBdr>
                            <w:top w:val="none" w:sz="0" w:space="0" w:color="auto"/>
                            <w:left w:val="none" w:sz="0" w:space="0" w:color="auto"/>
                            <w:bottom w:val="none" w:sz="0" w:space="0" w:color="auto"/>
                            <w:right w:val="none" w:sz="0" w:space="0" w:color="auto"/>
                          </w:divBdr>
                        </w:div>
                        <w:div w:id="2036036024">
                          <w:marLeft w:val="0"/>
                          <w:marRight w:val="0"/>
                          <w:marTop w:val="0"/>
                          <w:marBottom w:val="0"/>
                          <w:divBdr>
                            <w:top w:val="none" w:sz="0" w:space="0" w:color="auto"/>
                            <w:left w:val="none" w:sz="0" w:space="0" w:color="auto"/>
                            <w:bottom w:val="none" w:sz="0" w:space="0" w:color="auto"/>
                            <w:right w:val="none" w:sz="0" w:space="0" w:color="auto"/>
                          </w:divBdr>
                        </w:div>
                        <w:div w:id="148971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296408">
      <w:bodyDiv w:val="1"/>
      <w:marLeft w:val="0"/>
      <w:marRight w:val="0"/>
      <w:marTop w:val="0"/>
      <w:marBottom w:val="0"/>
      <w:divBdr>
        <w:top w:val="none" w:sz="0" w:space="0" w:color="auto"/>
        <w:left w:val="none" w:sz="0" w:space="0" w:color="auto"/>
        <w:bottom w:val="none" w:sz="0" w:space="0" w:color="auto"/>
        <w:right w:val="none" w:sz="0" w:space="0" w:color="auto"/>
      </w:divBdr>
    </w:div>
    <w:div w:id="603928241">
      <w:bodyDiv w:val="1"/>
      <w:marLeft w:val="0"/>
      <w:marRight w:val="0"/>
      <w:marTop w:val="0"/>
      <w:marBottom w:val="0"/>
      <w:divBdr>
        <w:top w:val="none" w:sz="0" w:space="0" w:color="auto"/>
        <w:left w:val="none" w:sz="0" w:space="0" w:color="auto"/>
        <w:bottom w:val="none" w:sz="0" w:space="0" w:color="auto"/>
        <w:right w:val="none" w:sz="0" w:space="0" w:color="auto"/>
      </w:divBdr>
    </w:div>
    <w:div w:id="686713914">
      <w:bodyDiv w:val="1"/>
      <w:marLeft w:val="0"/>
      <w:marRight w:val="0"/>
      <w:marTop w:val="0"/>
      <w:marBottom w:val="0"/>
      <w:divBdr>
        <w:top w:val="none" w:sz="0" w:space="0" w:color="auto"/>
        <w:left w:val="none" w:sz="0" w:space="0" w:color="auto"/>
        <w:bottom w:val="none" w:sz="0" w:space="0" w:color="auto"/>
        <w:right w:val="none" w:sz="0" w:space="0" w:color="auto"/>
      </w:divBdr>
    </w:div>
    <w:div w:id="783380294">
      <w:bodyDiv w:val="1"/>
      <w:marLeft w:val="0"/>
      <w:marRight w:val="0"/>
      <w:marTop w:val="0"/>
      <w:marBottom w:val="0"/>
      <w:divBdr>
        <w:top w:val="none" w:sz="0" w:space="0" w:color="auto"/>
        <w:left w:val="none" w:sz="0" w:space="0" w:color="auto"/>
        <w:bottom w:val="none" w:sz="0" w:space="0" w:color="auto"/>
        <w:right w:val="none" w:sz="0" w:space="0" w:color="auto"/>
      </w:divBdr>
    </w:div>
    <w:div w:id="822695572">
      <w:bodyDiv w:val="1"/>
      <w:marLeft w:val="0"/>
      <w:marRight w:val="0"/>
      <w:marTop w:val="0"/>
      <w:marBottom w:val="0"/>
      <w:divBdr>
        <w:top w:val="none" w:sz="0" w:space="0" w:color="auto"/>
        <w:left w:val="none" w:sz="0" w:space="0" w:color="auto"/>
        <w:bottom w:val="none" w:sz="0" w:space="0" w:color="auto"/>
        <w:right w:val="none" w:sz="0" w:space="0" w:color="auto"/>
      </w:divBdr>
      <w:divsChild>
        <w:div w:id="1562789971">
          <w:marLeft w:val="0"/>
          <w:marRight w:val="0"/>
          <w:marTop w:val="0"/>
          <w:marBottom w:val="0"/>
          <w:divBdr>
            <w:top w:val="none" w:sz="0" w:space="0" w:color="auto"/>
            <w:left w:val="none" w:sz="0" w:space="0" w:color="auto"/>
            <w:bottom w:val="none" w:sz="0" w:space="0" w:color="auto"/>
            <w:right w:val="none" w:sz="0" w:space="0" w:color="auto"/>
          </w:divBdr>
          <w:divsChild>
            <w:div w:id="1738014986">
              <w:marLeft w:val="0"/>
              <w:marRight w:val="0"/>
              <w:marTop w:val="0"/>
              <w:marBottom w:val="0"/>
              <w:divBdr>
                <w:top w:val="none" w:sz="0" w:space="0" w:color="auto"/>
                <w:left w:val="none" w:sz="0" w:space="0" w:color="auto"/>
                <w:bottom w:val="none" w:sz="0" w:space="0" w:color="auto"/>
                <w:right w:val="none" w:sz="0" w:space="0" w:color="auto"/>
              </w:divBdr>
              <w:divsChild>
                <w:div w:id="1342509603">
                  <w:marLeft w:val="0"/>
                  <w:marRight w:val="0"/>
                  <w:marTop w:val="0"/>
                  <w:marBottom w:val="0"/>
                  <w:divBdr>
                    <w:top w:val="none" w:sz="0" w:space="0" w:color="auto"/>
                    <w:left w:val="none" w:sz="0" w:space="0" w:color="auto"/>
                    <w:bottom w:val="none" w:sz="0" w:space="0" w:color="auto"/>
                    <w:right w:val="none" w:sz="0" w:space="0" w:color="auto"/>
                  </w:divBdr>
                  <w:divsChild>
                    <w:div w:id="1542324680">
                      <w:marLeft w:val="0"/>
                      <w:marRight w:val="0"/>
                      <w:marTop w:val="0"/>
                      <w:marBottom w:val="0"/>
                      <w:divBdr>
                        <w:top w:val="none" w:sz="0" w:space="0" w:color="auto"/>
                        <w:left w:val="none" w:sz="0" w:space="0" w:color="auto"/>
                        <w:bottom w:val="none" w:sz="0" w:space="0" w:color="auto"/>
                        <w:right w:val="none" w:sz="0" w:space="0" w:color="auto"/>
                      </w:divBdr>
                      <w:divsChild>
                        <w:div w:id="1995453396">
                          <w:marLeft w:val="0"/>
                          <w:marRight w:val="0"/>
                          <w:marTop w:val="0"/>
                          <w:marBottom w:val="0"/>
                          <w:divBdr>
                            <w:top w:val="none" w:sz="0" w:space="0" w:color="auto"/>
                            <w:left w:val="none" w:sz="0" w:space="0" w:color="auto"/>
                            <w:bottom w:val="none" w:sz="0" w:space="0" w:color="auto"/>
                            <w:right w:val="none" w:sz="0" w:space="0" w:color="auto"/>
                          </w:divBdr>
                        </w:div>
                        <w:div w:id="1830437514">
                          <w:marLeft w:val="0"/>
                          <w:marRight w:val="0"/>
                          <w:marTop w:val="0"/>
                          <w:marBottom w:val="0"/>
                          <w:divBdr>
                            <w:top w:val="none" w:sz="0" w:space="0" w:color="auto"/>
                            <w:left w:val="none" w:sz="0" w:space="0" w:color="auto"/>
                            <w:bottom w:val="none" w:sz="0" w:space="0" w:color="auto"/>
                            <w:right w:val="none" w:sz="0" w:space="0" w:color="auto"/>
                          </w:divBdr>
                        </w:div>
                        <w:div w:id="871966675">
                          <w:marLeft w:val="0"/>
                          <w:marRight w:val="0"/>
                          <w:marTop w:val="0"/>
                          <w:marBottom w:val="0"/>
                          <w:divBdr>
                            <w:top w:val="none" w:sz="0" w:space="0" w:color="auto"/>
                            <w:left w:val="none" w:sz="0" w:space="0" w:color="auto"/>
                            <w:bottom w:val="none" w:sz="0" w:space="0" w:color="auto"/>
                            <w:right w:val="none" w:sz="0" w:space="0" w:color="auto"/>
                          </w:divBdr>
                        </w:div>
                        <w:div w:id="1843817818">
                          <w:marLeft w:val="0"/>
                          <w:marRight w:val="0"/>
                          <w:marTop w:val="0"/>
                          <w:marBottom w:val="0"/>
                          <w:divBdr>
                            <w:top w:val="none" w:sz="0" w:space="0" w:color="auto"/>
                            <w:left w:val="none" w:sz="0" w:space="0" w:color="auto"/>
                            <w:bottom w:val="none" w:sz="0" w:space="0" w:color="auto"/>
                            <w:right w:val="none" w:sz="0" w:space="0" w:color="auto"/>
                          </w:divBdr>
                        </w:div>
                        <w:div w:id="1082873810">
                          <w:marLeft w:val="0"/>
                          <w:marRight w:val="0"/>
                          <w:marTop w:val="0"/>
                          <w:marBottom w:val="0"/>
                          <w:divBdr>
                            <w:top w:val="none" w:sz="0" w:space="0" w:color="auto"/>
                            <w:left w:val="none" w:sz="0" w:space="0" w:color="auto"/>
                            <w:bottom w:val="none" w:sz="0" w:space="0" w:color="auto"/>
                            <w:right w:val="none" w:sz="0" w:space="0" w:color="auto"/>
                          </w:divBdr>
                        </w:div>
                        <w:div w:id="101950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592339">
          <w:marLeft w:val="0"/>
          <w:marRight w:val="0"/>
          <w:marTop w:val="0"/>
          <w:marBottom w:val="0"/>
          <w:divBdr>
            <w:top w:val="none" w:sz="0" w:space="0" w:color="auto"/>
            <w:left w:val="none" w:sz="0" w:space="0" w:color="auto"/>
            <w:bottom w:val="none" w:sz="0" w:space="0" w:color="auto"/>
            <w:right w:val="none" w:sz="0" w:space="0" w:color="auto"/>
          </w:divBdr>
          <w:divsChild>
            <w:div w:id="1715303606">
              <w:marLeft w:val="0"/>
              <w:marRight w:val="0"/>
              <w:marTop w:val="0"/>
              <w:marBottom w:val="0"/>
              <w:divBdr>
                <w:top w:val="none" w:sz="0" w:space="0" w:color="auto"/>
                <w:left w:val="none" w:sz="0" w:space="0" w:color="auto"/>
                <w:bottom w:val="none" w:sz="0" w:space="0" w:color="auto"/>
                <w:right w:val="none" w:sz="0" w:space="0" w:color="auto"/>
              </w:divBdr>
              <w:divsChild>
                <w:div w:id="824590803">
                  <w:marLeft w:val="0"/>
                  <w:marRight w:val="0"/>
                  <w:marTop w:val="0"/>
                  <w:marBottom w:val="0"/>
                  <w:divBdr>
                    <w:top w:val="none" w:sz="0" w:space="0" w:color="auto"/>
                    <w:left w:val="none" w:sz="0" w:space="0" w:color="auto"/>
                    <w:bottom w:val="none" w:sz="0" w:space="0" w:color="auto"/>
                    <w:right w:val="none" w:sz="0" w:space="0" w:color="auto"/>
                  </w:divBdr>
                  <w:divsChild>
                    <w:div w:id="1479758722">
                      <w:marLeft w:val="0"/>
                      <w:marRight w:val="0"/>
                      <w:marTop w:val="0"/>
                      <w:marBottom w:val="0"/>
                      <w:divBdr>
                        <w:top w:val="none" w:sz="0" w:space="0" w:color="auto"/>
                        <w:left w:val="none" w:sz="0" w:space="0" w:color="auto"/>
                        <w:bottom w:val="none" w:sz="0" w:space="0" w:color="auto"/>
                        <w:right w:val="none" w:sz="0" w:space="0" w:color="auto"/>
                      </w:divBdr>
                      <w:divsChild>
                        <w:div w:id="1038166411">
                          <w:marLeft w:val="0"/>
                          <w:marRight w:val="0"/>
                          <w:marTop w:val="0"/>
                          <w:marBottom w:val="0"/>
                          <w:divBdr>
                            <w:top w:val="none" w:sz="0" w:space="0" w:color="auto"/>
                            <w:left w:val="none" w:sz="0" w:space="0" w:color="auto"/>
                            <w:bottom w:val="none" w:sz="0" w:space="0" w:color="auto"/>
                            <w:right w:val="none" w:sz="0" w:space="0" w:color="auto"/>
                          </w:divBdr>
                        </w:div>
                        <w:div w:id="1601259560">
                          <w:marLeft w:val="0"/>
                          <w:marRight w:val="0"/>
                          <w:marTop w:val="0"/>
                          <w:marBottom w:val="0"/>
                          <w:divBdr>
                            <w:top w:val="none" w:sz="0" w:space="0" w:color="auto"/>
                            <w:left w:val="none" w:sz="0" w:space="0" w:color="auto"/>
                            <w:bottom w:val="none" w:sz="0" w:space="0" w:color="auto"/>
                            <w:right w:val="none" w:sz="0" w:space="0" w:color="auto"/>
                          </w:divBdr>
                        </w:div>
                        <w:div w:id="958685457">
                          <w:marLeft w:val="0"/>
                          <w:marRight w:val="0"/>
                          <w:marTop w:val="0"/>
                          <w:marBottom w:val="0"/>
                          <w:divBdr>
                            <w:top w:val="none" w:sz="0" w:space="0" w:color="auto"/>
                            <w:left w:val="none" w:sz="0" w:space="0" w:color="auto"/>
                            <w:bottom w:val="none" w:sz="0" w:space="0" w:color="auto"/>
                            <w:right w:val="none" w:sz="0" w:space="0" w:color="auto"/>
                          </w:divBdr>
                        </w:div>
                        <w:div w:id="1608733919">
                          <w:marLeft w:val="0"/>
                          <w:marRight w:val="0"/>
                          <w:marTop w:val="0"/>
                          <w:marBottom w:val="0"/>
                          <w:divBdr>
                            <w:top w:val="none" w:sz="0" w:space="0" w:color="auto"/>
                            <w:left w:val="none" w:sz="0" w:space="0" w:color="auto"/>
                            <w:bottom w:val="none" w:sz="0" w:space="0" w:color="auto"/>
                            <w:right w:val="none" w:sz="0" w:space="0" w:color="auto"/>
                          </w:divBdr>
                        </w:div>
                        <w:div w:id="20298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748439">
      <w:bodyDiv w:val="1"/>
      <w:marLeft w:val="0"/>
      <w:marRight w:val="0"/>
      <w:marTop w:val="0"/>
      <w:marBottom w:val="0"/>
      <w:divBdr>
        <w:top w:val="none" w:sz="0" w:space="0" w:color="auto"/>
        <w:left w:val="none" w:sz="0" w:space="0" w:color="auto"/>
        <w:bottom w:val="none" w:sz="0" w:space="0" w:color="auto"/>
        <w:right w:val="none" w:sz="0" w:space="0" w:color="auto"/>
      </w:divBdr>
    </w:div>
    <w:div w:id="895776483">
      <w:bodyDiv w:val="1"/>
      <w:marLeft w:val="0"/>
      <w:marRight w:val="0"/>
      <w:marTop w:val="0"/>
      <w:marBottom w:val="0"/>
      <w:divBdr>
        <w:top w:val="none" w:sz="0" w:space="0" w:color="auto"/>
        <w:left w:val="none" w:sz="0" w:space="0" w:color="auto"/>
        <w:bottom w:val="none" w:sz="0" w:space="0" w:color="auto"/>
        <w:right w:val="none" w:sz="0" w:space="0" w:color="auto"/>
      </w:divBdr>
    </w:div>
    <w:div w:id="906065668">
      <w:bodyDiv w:val="1"/>
      <w:marLeft w:val="0"/>
      <w:marRight w:val="0"/>
      <w:marTop w:val="0"/>
      <w:marBottom w:val="0"/>
      <w:divBdr>
        <w:top w:val="none" w:sz="0" w:space="0" w:color="auto"/>
        <w:left w:val="none" w:sz="0" w:space="0" w:color="auto"/>
        <w:bottom w:val="none" w:sz="0" w:space="0" w:color="auto"/>
        <w:right w:val="none" w:sz="0" w:space="0" w:color="auto"/>
      </w:divBdr>
      <w:divsChild>
        <w:div w:id="1823155320">
          <w:marLeft w:val="0"/>
          <w:marRight w:val="0"/>
          <w:marTop w:val="0"/>
          <w:marBottom w:val="0"/>
          <w:divBdr>
            <w:top w:val="none" w:sz="0" w:space="0" w:color="auto"/>
            <w:left w:val="none" w:sz="0" w:space="0" w:color="auto"/>
            <w:bottom w:val="none" w:sz="0" w:space="0" w:color="auto"/>
            <w:right w:val="none" w:sz="0" w:space="0" w:color="auto"/>
          </w:divBdr>
        </w:div>
        <w:div w:id="672298420">
          <w:marLeft w:val="0"/>
          <w:marRight w:val="0"/>
          <w:marTop w:val="0"/>
          <w:marBottom w:val="0"/>
          <w:divBdr>
            <w:top w:val="none" w:sz="0" w:space="0" w:color="auto"/>
            <w:left w:val="none" w:sz="0" w:space="0" w:color="auto"/>
            <w:bottom w:val="none" w:sz="0" w:space="0" w:color="auto"/>
            <w:right w:val="none" w:sz="0" w:space="0" w:color="auto"/>
          </w:divBdr>
        </w:div>
      </w:divsChild>
    </w:div>
    <w:div w:id="914389743">
      <w:bodyDiv w:val="1"/>
      <w:marLeft w:val="0"/>
      <w:marRight w:val="0"/>
      <w:marTop w:val="0"/>
      <w:marBottom w:val="0"/>
      <w:divBdr>
        <w:top w:val="none" w:sz="0" w:space="0" w:color="auto"/>
        <w:left w:val="none" w:sz="0" w:space="0" w:color="auto"/>
        <w:bottom w:val="none" w:sz="0" w:space="0" w:color="auto"/>
        <w:right w:val="none" w:sz="0" w:space="0" w:color="auto"/>
      </w:divBdr>
      <w:divsChild>
        <w:div w:id="1125926200">
          <w:marLeft w:val="0"/>
          <w:marRight w:val="0"/>
          <w:marTop w:val="0"/>
          <w:marBottom w:val="0"/>
          <w:divBdr>
            <w:top w:val="none" w:sz="0" w:space="0" w:color="auto"/>
            <w:left w:val="none" w:sz="0" w:space="0" w:color="auto"/>
            <w:bottom w:val="none" w:sz="0" w:space="0" w:color="auto"/>
            <w:right w:val="none" w:sz="0" w:space="0" w:color="auto"/>
          </w:divBdr>
        </w:div>
        <w:div w:id="598149428">
          <w:marLeft w:val="0"/>
          <w:marRight w:val="0"/>
          <w:marTop w:val="0"/>
          <w:marBottom w:val="0"/>
          <w:divBdr>
            <w:top w:val="none" w:sz="0" w:space="0" w:color="auto"/>
            <w:left w:val="none" w:sz="0" w:space="0" w:color="auto"/>
            <w:bottom w:val="none" w:sz="0" w:space="0" w:color="auto"/>
            <w:right w:val="none" w:sz="0" w:space="0" w:color="auto"/>
          </w:divBdr>
        </w:div>
        <w:div w:id="655837928">
          <w:marLeft w:val="0"/>
          <w:marRight w:val="0"/>
          <w:marTop w:val="0"/>
          <w:marBottom w:val="0"/>
          <w:divBdr>
            <w:top w:val="none" w:sz="0" w:space="0" w:color="auto"/>
            <w:left w:val="none" w:sz="0" w:space="0" w:color="auto"/>
            <w:bottom w:val="none" w:sz="0" w:space="0" w:color="auto"/>
            <w:right w:val="none" w:sz="0" w:space="0" w:color="auto"/>
          </w:divBdr>
        </w:div>
        <w:div w:id="1087651734">
          <w:marLeft w:val="0"/>
          <w:marRight w:val="0"/>
          <w:marTop w:val="0"/>
          <w:marBottom w:val="0"/>
          <w:divBdr>
            <w:top w:val="none" w:sz="0" w:space="0" w:color="auto"/>
            <w:left w:val="none" w:sz="0" w:space="0" w:color="auto"/>
            <w:bottom w:val="none" w:sz="0" w:space="0" w:color="auto"/>
            <w:right w:val="none" w:sz="0" w:space="0" w:color="auto"/>
          </w:divBdr>
        </w:div>
        <w:div w:id="2005014621">
          <w:marLeft w:val="0"/>
          <w:marRight w:val="0"/>
          <w:marTop w:val="0"/>
          <w:marBottom w:val="0"/>
          <w:divBdr>
            <w:top w:val="none" w:sz="0" w:space="0" w:color="auto"/>
            <w:left w:val="none" w:sz="0" w:space="0" w:color="auto"/>
            <w:bottom w:val="none" w:sz="0" w:space="0" w:color="auto"/>
            <w:right w:val="none" w:sz="0" w:space="0" w:color="auto"/>
          </w:divBdr>
        </w:div>
      </w:divsChild>
    </w:div>
    <w:div w:id="947005198">
      <w:bodyDiv w:val="1"/>
      <w:marLeft w:val="0"/>
      <w:marRight w:val="0"/>
      <w:marTop w:val="0"/>
      <w:marBottom w:val="0"/>
      <w:divBdr>
        <w:top w:val="none" w:sz="0" w:space="0" w:color="auto"/>
        <w:left w:val="none" w:sz="0" w:space="0" w:color="auto"/>
        <w:bottom w:val="none" w:sz="0" w:space="0" w:color="auto"/>
        <w:right w:val="none" w:sz="0" w:space="0" w:color="auto"/>
      </w:divBdr>
      <w:divsChild>
        <w:div w:id="1972010424">
          <w:marLeft w:val="547"/>
          <w:marRight w:val="0"/>
          <w:marTop w:val="0"/>
          <w:marBottom w:val="0"/>
          <w:divBdr>
            <w:top w:val="none" w:sz="0" w:space="0" w:color="auto"/>
            <w:left w:val="none" w:sz="0" w:space="0" w:color="auto"/>
            <w:bottom w:val="none" w:sz="0" w:space="0" w:color="auto"/>
            <w:right w:val="none" w:sz="0" w:space="0" w:color="auto"/>
          </w:divBdr>
        </w:div>
      </w:divsChild>
    </w:div>
    <w:div w:id="957025773">
      <w:bodyDiv w:val="1"/>
      <w:marLeft w:val="0"/>
      <w:marRight w:val="0"/>
      <w:marTop w:val="0"/>
      <w:marBottom w:val="0"/>
      <w:divBdr>
        <w:top w:val="none" w:sz="0" w:space="0" w:color="auto"/>
        <w:left w:val="none" w:sz="0" w:space="0" w:color="auto"/>
        <w:bottom w:val="none" w:sz="0" w:space="0" w:color="auto"/>
        <w:right w:val="none" w:sz="0" w:space="0" w:color="auto"/>
      </w:divBdr>
    </w:div>
    <w:div w:id="964503041">
      <w:bodyDiv w:val="1"/>
      <w:marLeft w:val="0"/>
      <w:marRight w:val="0"/>
      <w:marTop w:val="0"/>
      <w:marBottom w:val="0"/>
      <w:divBdr>
        <w:top w:val="none" w:sz="0" w:space="0" w:color="auto"/>
        <w:left w:val="none" w:sz="0" w:space="0" w:color="auto"/>
        <w:bottom w:val="none" w:sz="0" w:space="0" w:color="auto"/>
        <w:right w:val="none" w:sz="0" w:space="0" w:color="auto"/>
      </w:divBdr>
      <w:divsChild>
        <w:div w:id="1351684068">
          <w:marLeft w:val="0"/>
          <w:marRight w:val="0"/>
          <w:marTop w:val="0"/>
          <w:marBottom w:val="0"/>
          <w:divBdr>
            <w:top w:val="none" w:sz="0" w:space="0" w:color="auto"/>
            <w:left w:val="none" w:sz="0" w:space="0" w:color="auto"/>
            <w:bottom w:val="none" w:sz="0" w:space="0" w:color="auto"/>
            <w:right w:val="none" w:sz="0" w:space="0" w:color="auto"/>
          </w:divBdr>
          <w:divsChild>
            <w:div w:id="241724384">
              <w:marLeft w:val="0"/>
              <w:marRight w:val="0"/>
              <w:marTop w:val="0"/>
              <w:marBottom w:val="0"/>
              <w:divBdr>
                <w:top w:val="none" w:sz="0" w:space="0" w:color="auto"/>
                <w:left w:val="none" w:sz="0" w:space="0" w:color="auto"/>
                <w:bottom w:val="none" w:sz="0" w:space="0" w:color="auto"/>
                <w:right w:val="none" w:sz="0" w:space="0" w:color="auto"/>
              </w:divBdr>
            </w:div>
            <w:div w:id="394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027136">
      <w:bodyDiv w:val="1"/>
      <w:marLeft w:val="0"/>
      <w:marRight w:val="0"/>
      <w:marTop w:val="0"/>
      <w:marBottom w:val="0"/>
      <w:divBdr>
        <w:top w:val="none" w:sz="0" w:space="0" w:color="auto"/>
        <w:left w:val="none" w:sz="0" w:space="0" w:color="auto"/>
        <w:bottom w:val="none" w:sz="0" w:space="0" w:color="auto"/>
        <w:right w:val="none" w:sz="0" w:space="0" w:color="auto"/>
      </w:divBdr>
      <w:divsChild>
        <w:div w:id="476650265">
          <w:marLeft w:val="0"/>
          <w:marRight w:val="0"/>
          <w:marTop w:val="0"/>
          <w:marBottom w:val="0"/>
          <w:divBdr>
            <w:top w:val="none" w:sz="0" w:space="0" w:color="auto"/>
            <w:left w:val="none" w:sz="0" w:space="0" w:color="auto"/>
            <w:bottom w:val="none" w:sz="0" w:space="0" w:color="auto"/>
            <w:right w:val="none" w:sz="0" w:space="0" w:color="auto"/>
          </w:divBdr>
          <w:divsChild>
            <w:div w:id="1346514598">
              <w:marLeft w:val="0"/>
              <w:marRight w:val="0"/>
              <w:marTop w:val="0"/>
              <w:marBottom w:val="0"/>
              <w:divBdr>
                <w:top w:val="none" w:sz="0" w:space="0" w:color="auto"/>
                <w:left w:val="none" w:sz="0" w:space="0" w:color="auto"/>
                <w:bottom w:val="none" w:sz="0" w:space="0" w:color="auto"/>
                <w:right w:val="none" w:sz="0" w:space="0" w:color="auto"/>
              </w:divBdr>
            </w:div>
          </w:divsChild>
        </w:div>
        <w:div w:id="657465628">
          <w:marLeft w:val="0"/>
          <w:marRight w:val="0"/>
          <w:marTop w:val="0"/>
          <w:marBottom w:val="0"/>
          <w:divBdr>
            <w:top w:val="none" w:sz="0" w:space="0" w:color="auto"/>
            <w:left w:val="none" w:sz="0" w:space="0" w:color="auto"/>
            <w:bottom w:val="none" w:sz="0" w:space="0" w:color="auto"/>
            <w:right w:val="none" w:sz="0" w:space="0" w:color="auto"/>
          </w:divBdr>
        </w:div>
      </w:divsChild>
    </w:div>
    <w:div w:id="1073508280">
      <w:bodyDiv w:val="1"/>
      <w:marLeft w:val="0"/>
      <w:marRight w:val="0"/>
      <w:marTop w:val="0"/>
      <w:marBottom w:val="0"/>
      <w:divBdr>
        <w:top w:val="none" w:sz="0" w:space="0" w:color="auto"/>
        <w:left w:val="none" w:sz="0" w:space="0" w:color="auto"/>
        <w:bottom w:val="none" w:sz="0" w:space="0" w:color="auto"/>
        <w:right w:val="none" w:sz="0" w:space="0" w:color="auto"/>
      </w:divBdr>
      <w:divsChild>
        <w:div w:id="1351907184">
          <w:marLeft w:val="0"/>
          <w:marRight w:val="0"/>
          <w:marTop w:val="0"/>
          <w:marBottom w:val="0"/>
          <w:divBdr>
            <w:top w:val="none" w:sz="0" w:space="0" w:color="auto"/>
            <w:left w:val="none" w:sz="0" w:space="0" w:color="auto"/>
            <w:bottom w:val="none" w:sz="0" w:space="0" w:color="auto"/>
            <w:right w:val="none" w:sz="0" w:space="0" w:color="auto"/>
          </w:divBdr>
          <w:divsChild>
            <w:div w:id="56130174">
              <w:marLeft w:val="0"/>
              <w:marRight w:val="0"/>
              <w:marTop w:val="0"/>
              <w:marBottom w:val="0"/>
              <w:divBdr>
                <w:top w:val="none" w:sz="0" w:space="0" w:color="auto"/>
                <w:left w:val="none" w:sz="0" w:space="0" w:color="auto"/>
                <w:bottom w:val="none" w:sz="0" w:space="0" w:color="auto"/>
                <w:right w:val="none" w:sz="0" w:space="0" w:color="auto"/>
              </w:divBdr>
            </w:div>
          </w:divsChild>
        </w:div>
        <w:div w:id="524443459">
          <w:marLeft w:val="0"/>
          <w:marRight w:val="0"/>
          <w:marTop w:val="0"/>
          <w:marBottom w:val="0"/>
          <w:divBdr>
            <w:top w:val="none" w:sz="0" w:space="0" w:color="auto"/>
            <w:left w:val="none" w:sz="0" w:space="0" w:color="auto"/>
            <w:bottom w:val="none" w:sz="0" w:space="0" w:color="auto"/>
            <w:right w:val="none" w:sz="0" w:space="0" w:color="auto"/>
          </w:divBdr>
        </w:div>
      </w:divsChild>
    </w:div>
    <w:div w:id="1084834937">
      <w:bodyDiv w:val="1"/>
      <w:marLeft w:val="0"/>
      <w:marRight w:val="0"/>
      <w:marTop w:val="0"/>
      <w:marBottom w:val="0"/>
      <w:divBdr>
        <w:top w:val="none" w:sz="0" w:space="0" w:color="auto"/>
        <w:left w:val="none" w:sz="0" w:space="0" w:color="auto"/>
        <w:bottom w:val="none" w:sz="0" w:space="0" w:color="auto"/>
        <w:right w:val="none" w:sz="0" w:space="0" w:color="auto"/>
      </w:divBdr>
      <w:divsChild>
        <w:div w:id="203372057">
          <w:marLeft w:val="0"/>
          <w:marRight w:val="0"/>
          <w:marTop w:val="0"/>
          <w:marBottom w:val="0"/>
          <w:divBdr>
            <w:top w:val="none" w:sz="0" w:space="0" w:color="auto"/>
            <w:left w:val="none" w:sz="0" w:space="0" w:color="auto"/>
            <w:bottom w:val="none" w:sz="0" w:space="0" w:color="auto"/>
            <w:right w:val="none" w:sz="0" w:space="0" w:color="auto"/>
          </w:divBdr>
          <w:divsChild>
            <w:div w:id="1171488250">
              <w:marLeft w:val="0"/>
              <w:marRight w:val="0"/>
              <w:marTop w:val="0"/>
              <w:marBottom w:val="0"/>
              <w:divBdr>
                <w:top w:val="none" w:sz="0" w:space="0" w:color="auto"/>
                <w:left w:val="none" w:sz="0" w:space="0" w:color="auto"/>
                <w:bottom w:val="none" w:sz="0" w:space="0" w:color="auto"/>
                <w:right w:val="none" w:sz="0" w:space="0" w:color="auto"/>
              </w:divBdr>
            </w:div>
          </w:divsChild>
        </w:div>
        <w:div w:id="81922483">
          <w:marLeft w:val="0"/>
          <w:marRight w:val="0"/>
          <w:marTop w:val="0"/>
          <w:marBottom w:val="0"/>
          <w:divBdr>
            <w:top w:val="none" w:sz="0" w:space="0" w:color="auto"/>
            <w:left w:val="none" w:sz="0" w:space="0" w:color="auto"/>
            <w:bottom w:val="none" w:sz="0" w:space="0" w:color="auto"/>
            <w:right w:val="none" w:sz="0" w:space="0" w:color="auto"/>
          </w:divBdr>
        </w:div>
        <w:div w:id="409548065">
          <w:marLeft w:val="0"/>
          <w:marRight w:val="0"/>
          <w:marTop w:val="0"/>
          <w:marBottom w:val="0"/>
          <w:divBdr>
            <w:top w:val="none" w:sz="0" w:space="0" w:color="auto"/>
            <w:left w:val="none" w:sz="0" w:space="0" w:color="auto"/>
            <w:bottom w:val="none" w:sz="0" w:space="0" w:color="auto"/>
            <w:right w:val="none" w:sz="0" w:space="0" w:color="auto"/>
          </w:divBdr>
        </w:div>
      </w:divsChild>
    </w:div>
    <w:div w:id="1103111825">
      <w:bodyDiv w:val="1"/>
      <w:marLeft w:val="0"/>
      <w:marRight w:val="0"/>
      <w:marTop w:val="0"/>
      <w:marBottom w:val="0"/>
      <w:divBdr>
        <w:top w:val="none" w:sz="0" w:space="0" w:color="auto"/>
        <w:left w:val="none" w:sz="0" w:space="0" w:color="auto"/>
        <w:bottom w:val="none" w:sz="0" w:space="0" w:color="auto"/>
        <w:right w:val="none" w:sz="0" w:space="0" w:color="auto"/>
      </w:divBdr>
      <w:divsChild>
        <w:div w:id="1229850856">
          <w:marLeft w:val="0"/>
          <w:marRight w:val="0"/>
          <w:marTop w:val="0"/>
          <w:marBottom w:val="0"/>
          <w:divBdr>
            <w:top w:val="none" w:sz="0" w:space="0" w:color="auto"/>
            <w:left w:val="none" w:sz="0" w:space="0" w:color="auto"/>
            <w:bottom w:val="none" w:sz="0" w:space="0" w:color="auto"/>
            <w:right w:val="none" w:sz="0" w:space="0" w:color="auto"/>
          </w:divBdr>
          <w:divsChild>
            <w:div w:id="194583291">
              <w:marLeft w:val="0"/>
              <w:marRight w:val="0"/>
              <w:marTop w:val="0"/>
              <w:marBottom w:val="0"/>
              <w:divBdr>
                <w:top w:val="none" w:sz="0" w:space="0" w:color="auto"/>
                <w:left w:val="none" w:sz="0" w:space="0" w:color="auto"/>
                <w:bottom w:val="none" w:sz="0" w:space="0" w:color="auto"/>
                <w:right w:val="none" w:sz="0" w:space="0" w:color="auto"/>
              </w:divBdr>
            </w:div>
            <w:div w:id="80728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924084">
      <w:bodyDiv w:val="1"/>
      <w:marLeft w:val="0"/>
      <w:marRight w:val="0"/>
      <w:marTop w:val="0"/>
      <w:marBottom w:val="0"/>
      <w:divBdr>
        <w:top w:val="none" w:sz="0" w:space="0" w:color="auto"/>
        <w:left w:val="none" w:sz="0" w:space="0" w:color="auto"/>
        <w:bottom w:val="none" w:sz="0" w:space="0" w:color="auto"/>
        <w:right w:val="none" w:sz="0" w:space="0" w:color="auto"/>
      </w:divBdr>
    </w:div>
    <w:div w:id="1298684319">
      <w:bodyDiv w:val="1"/>
      <w:marLeft w:val="0"/>
      <w:marRight w:val="0"/>
      <w:marTop w:val="0"/>
      <w:marBottom w:val="0"/>
      <w:divBdr>
        <w:top w:val="none" w:sz="0" w:space="0" w:color="auto"/>
        <w:left w:val="none" w:sz="0" w:space="0" w:color="auto"/>
        <w:bottom w:val="none" w:sz="0" w:space="0" w:color="auto"/>
        <w:right w:val="none" w:sz="0" w:space="0" w:color="auto"/>
      </w:divBdr>
    </w:div>
    <w:div w:id="1443303225">
      <w:bodyDiv w:val="1"/>
      <w:marLeft w:val="0"/>
      <w:marRight w:val="0"/>
      <w:marTop w:val="0"/>
      <w:marBottom w:val="0"/>
      <w:divBdr>
        <w:top w:val="none" w:sz="0" w:space="0" w:color="auto"/>
        <w:left w:val="none" w:sz="0" w:space="0" w:color="auto"/>
        <w:bottom w:val="none" w:sz="0" w:space="0" w:color="auto"/>
        <w:right w:val="none" w:sz="0" w:space="0" w:color="auto"/>
      </w:divBdr>
    </w:div>
    <w:div w:id="1468206021">
      <w:bodyDiv w:val="1"/>
      <w:marLeft w:val="0"/>
      <w:marRight w:val="0"/>
      <w:marTop w:val="0"/>
      <w:marBottom w:val="0"/>
      <w:divBdr>
        <w:top w:val="none" w:sz="0" w:space="0" w:color="auto"/>
        <w:left w:val="none" w:sz="0" w:space="0" w:color="auto"/>
        <w:bottom w:val="none" w:sz="0" w:space="0" w:color="auto"/>
        <w:right w:val="none" w:sz="0" w:space="0" w:color="auto"/>
      </w:divBdr>
    </w:div>
    <w:div w:id="1482189409">
      <w:bodyDiv w:val="1"/>
      <w:marLeft w:val="0"/>
      <w:marRight w:val="0"/>
      <w:marTop w:val="0"/>
      <w:marBottom w:val="0"/>
      <w:divBdr>
        <w:top w:val="none" w:sz="0" w:space="0" w:color="auto"/>
        <w:left w:val="none" w:sz="0" w:space="0" w:color="auto"/>
        <w:bottom w:val="none" w:sz="0" w:space="0" w:color="auto"/>
        <w:right w:val="none" w:sz="0" w:space="0" w:color="auto"/>
      </w:divBdr>
      <w:divsChild>
        <w:div w:id="1315330592">
          <w:marLeft w:val="0"/>
          <w:marRight w:val="0"/>
          <w:marTop w:val="0"/>
          <w:marBottom w:val="0"/>
          <w:divBdr>
            <w:top w:val="none" w:sz="0" w:space="0" w:color="auto"/>
            <w:left w:val="none" w:sz="0" w:space="0" w:color="auto"/>
            <w:bottom w:val="none" w:sz="0" w:space="0" w:color="auto"/>
            <w:right w:val="none" w:sz="0" w:space="0" w:color="auto"/>
          </w:divBdr>
          <w:divsChild>
            <w:div w:id="1234436989">
              <w:marLeft w:val="0"/>
              <w:marRight w:val="0"/>
              <w:marTop w:val="0"/>
              <w:marBottom w:val="0"/>
              <w:divBdr>
                <w:top w:val="none" w:sz="0" w:space="0" w:color="auto"/>
                <w:left w:val="none" w:sz="0" w:space="0" w:color="auto"/>
                <w:bottom w:val="none" w:sz="0" w:space="0" w:color="auto"/>
                <w:right w:val="none" w:sz="0" w:space="0" w:color="auto"/>
              </w:divBdr>
            </w:div>
          </w:divsChild>
        </w:div>
        <w:div w:id="357390949">
          <w:marLeft w:val="0"/>
          <w:marRight w:val="0"/>
          <w:marTop w:val="0"/>
          <w:marBottom w:val="0"/>
          <w:divBdr>
            <w:top w:val="none" w:sz="0" w:space="0" w:color="auto"/>
            <w:left w:val="none" w:sz="0" w:space="0" w:color="auto"/>
            <w:bottom w:val="none" w:sz="0" w:space="0" w:color="auto"/>
            <w:right w:val="none" w:sz="0" w:space="0" w:color="auto"/>
          </w:divBdr>
        </w:div>
        <w:div w:id="2087875858">
          <w:marLeft w:val="0"/>
          <w:marRight w:val="0"/>
          <w:marTop w:val="0"/>
          <w:marBottom w:val="0"/>
          <w:divBdr>
            <w:top w:val="none" w:sz="0" w:space="0" w:color="auto"/>
            <w:left w:val="none" w:sz="0" w:space="0" w:color="auto"/>
            <w:bottom w:val="none" w:sz="0" w:space="0" w:color="auto"/>
            <w:right w:val="none" w:sz="0" w:space="0" w:color="auto"/>
          </w:divBdr>
        </w:div>
      </w:divsChild>
    </w:div>
    <w:div w:id="1520311731">
      <w:bodyDiv w:val="1"/>
      <w:marLeft w:val="0"/>
      <w:marRight w:val="0"/>
      <w:marTop w:val="0"/>
      <w:marBottom w:val="0"/>
      <w:divBdr>
        <w:top w:val="none" w:sz="0" w:space="0" w:color="auto"/>
        <w:left w:val="none" w:sz="0" w:space="0" w:color="auto"/>
        <w:bottom w:val="none" w:sz="0" w:space="0" w:color="auto"/>
        <w:right w:val="none" w:sz="0" w:space="0" w:color="auto"/>
      </w:divBdr>
    </w:div>
    <w:div w:id="1552839203">
      <w:bodyDiv w:val="1"/>
      <w:marLeft w:val="0"/>
      <w:marRight w:val="0"/>
      <w:marTop w:val="0"/>
      <w:marBottom w:val="0"/>
      <w:divBdr>
        <w:top w:val="none" w:sz="0" w:space="0" w:color="auto"/>
        <w:left w:val="none" w:sz="0" w:space="0" w:color="auto"/>
        <w:bottom w:val="none" w:sz="0" w:space="0" w:color="auto"/>
        <w:right w:val="none" w:sz="0" w:space="0" w:color="auto"/>
      </w:divBdr>
    </w:div>
    <w:div w:id="1602684283">
      <w:bodyDiv w:val="1"/>
      <w:marLeft w:val="0"/>
      <w:marRight w:val="0"/>
      <w:marTop w:val="0"/>
      <w:marBottom w:val="0"/>
      <w:divBdr>
        <w:top w:val="none" w:sz="0" w:space="0" w:color="auto"/>
        <w:left w:val="none" w:sz="0" w:space="0" w:color="auto"/>
        <w:bottom w:val="none" w:sz="0" w:space="0" w:color="auto"/>
        <w:right w:val="none" w:sz="0" w:space="0" w:color="auto"/>
      </w:divBdr>
    </w:div>
    <w:div w:id="1620529692">
      <w:bodyDiv w:val="1"/>
      <w:marLeft w:val="0"/>
      <w:marRight w:val="0"/>
      <w:marTop w:val="0"/>
      <w:marBottom w:val="0"/>
      <w:divBdr>
        <w:top w:val="none" w:sz="0" w:space="0" w:color="auto"/>
        <w:left w:val="none" w:sz="0" w:space="0" w:color="auto"/>
        <w:bottom w:val="none" w:sz="0" w:space="0" w:color="auto"/>
        <w:right w:val="none" w:sz="0" w:space="0" w:color="auto"/>
      </w:divBdr>
    </w:div>
    <w:div w:id="1753119942">
      <w:bodyDiv w:val="1"/>
      <w:marLeft w:val="0"/>
      <w:marRight w:val="0"/>
      <w:marTop w:val="0"/>
      <w:marBottom w:val="0"/>
      <w:divBdr>
        <w:top w:val="none" w:sz="0" w:space="0" w:color="auto"/>
        <w:left w:val="none" w:sz="0" w:space="0" w:color="auto"/>
        <w:bottom w:val="none" w:sz="0" w:space="0" w:color="auto"/>
        <w:right w:val="none" w:sz="0" w:space="0" w:color="auto"/>
      </w:divBdr>
    </w:div>
    <w:div w:id="1795558859">
      <w:bodyDiv w:val="1"/>
      <w:marLeft w:val="0"/>
      <w:marRight w:val="0"/>
      <w:marTop w:val="0"/>
      <w:marBottom w:val="0"/>
      <w:divBdr>
        <w:top w:val="none" w:sz="0" w:space="0" w:color="auto"/>
        <w:left w:val="none" w:sz="0" w:space="0" w:color="auto"/>
        <w:bottom w:val="none" w:sz="0" w:space="0" w:color="auto"/>
        <w:right w:val="none" w:sz="0" w:space="0" w:color="auto"/>
      </w:divBdr>
    </w:div>
    <w:div w:id="1841116262">
      <w:bodyDiv w:val="1"/>
      <w:marLeft w:val="0"/>
      <w:marRight w:val="0"/>
      <w:marTop w:val="0"/>
      <w:marBottom w:val="0"/>
      <w:divBdr>
        <w:top w:val="none" w:sz="0" w:space="0" w:color="auto"/>
        <w:left w:val="none" w:sz="0" w:space="0" w:color="auto"/>
        <w:bottom w:val="none" w:sz="0" w:space="0" w:color="auto"/>
        <w:right w:val="none" w:sz="0" w:space="0" w:color="auto"/>
      </w:divBdr>
    </w:div>
    <w:div w:id="1851941868">
      <w:bodyDiv w:val="1"/>
      <w:marLeft w:val="0"/>
      <w:marRight w:val="0"/>
      <w:marTop w:val="0"/>
      <w:marBottom w:val="0"/>
      <w:divBdr>
        <w:top w:val="none" w:sz="0" w:space="0" w:color="auto"/>
        <w:left w:val="none" w:sz="0" w:space="0" w:color="auto"/>
        <w:bottom w:val="none" w:sz="0" w:space="0" w:color="auto"/>
        <w:right w:val="none" w:sz="0" w:space="0" w:color="auto"/>
      </w:divBdr>
    </w:div>
    <w:div w:id="1908765257">
      <w:bodyDiv w:val="1"/>
      <w:marLeft w:val="0"/>
      <w:marRight w:val="0"/>
      <w:marTop w:val="0"/>
      <w:marBottom w:val="0"/>
      <w:divBdr>
        <w:top w:val="none" w:sz="0" w:space="0" w:color="auto"/>
        <w:left w:val="none" w:sz="0" w:space="0" w:color="auto"/>
        <w:bottom w:val="none" w:sz="0" w:space="0" w:color="auto"/>
        <w:right w:val="none" w:sz="0" w:space="0" w:color="auto"/>
      </w:divBdr>
    </w:div>
    <w:div w:id="1951859063">
      <w:bodyDiv w:val="1"/>
      <w:marLeft w:val="0"/>
      <w:marRight w:val="0"/>
      <w:marTop w:val="0"/>
      <w:marBottom w:val="0"/>
      <w:divBdr>
        <w:top w:val="none" w:sz="0" w:space="0" w:color="auto"/>
        <w:left w:val="none" w:sz="0" w:space="0" w:color="auto"/>
        <w:bottom w:val="none" w:sz="0" w:space="0" w:color="auto"/>
        <w:right w:val="none" w:sz="0" w:space="0" w:color="auto"/>
      </w:divBdr>
    </w:div>
    <w:div w:id="1985960996">
      <w:bodyDiv w:val="1"/>
      <w:marLeft w:val="0"/>
      <w:marRight w:val="0"/>
      <w:marTop w:val="0"/>
      <w:marBottom w:val="0"/>
      <w:divBdr>
        <w:top w:val="none" w:sz="0" w:space="0" w:color="auto"/>
        <w:left w:val="none" w:sz="0" w:space="0" w:color="auto"/>
        <w:bottom w:val="none" w:sz="0" w:space="0" w:color="auto"/>
        <w:right w:val="none" w:sz="0" w:space="0" w:color="auto"/>
      </w:divBdr>
    </w:div>
    <w:div w:id="2016373371">
      <w:bodyDiv w:val="1"/>
      <w:marLeft w:val="0"/>
      <w:marRight w:val="0"/>
      <w:marTop w:val="0"/>
      <w:marBottom w:val="0"/>
      <w:divBdr>
        <w:top w:val="none" w:sz="0" w:space="0" w:color="auto"/>
        <w:left w:val="none" w:sz="0" w:space="0" w:color="auto"/>
        <w:bottom w:val="none" w:sz="0" w:space="0" w:color="auto"/>
        <w:right w:val="none" w:sz="0" w:space="0" w:color="auto"/>
      </w:divBdr>
    </w:div>
    <w:div w:id="2036728966">
      <w:bodyDiv w:val="1"/>
      <w:marLeft w:val="0"/>
      <w:marRight w:val="0"/>
      <w:marTop w:val="0"/>
      <w:marBottom w:val="0"/>
      <w:divBdr>
        <w:top w:val="none" w:sz="0" w:space="0" w:color="auto"/>
        <w:left w:val="none" w:sz="0" w:space="0" w:color="auto"/>
        <w:bottom w:val="none" w:sz="0" w:space="0" w:color="auto"/>
        <w:right w:val="none" w:sz="0" w:space="0" w:color="auto"/>
      </w:divBdr>
    </w:div>
    <w:div w:id="2117627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diagramQuickStyle" Target="diagrams/quickStyle1.xml"/><Relationship Id="rId26" Type="http://schemas.openxmlformats.org/officeDocument/2006/relationships/hyperlink" Target="https://doi.org/10.4236/ijcns.2017.105B020" TargetMode="External"/><Relationship Id="rId39" Type="http://schemas.openxmlformats.org/officeDocument/2006/relationships/hyperlink" Target="https://doi-org.library.open.uwi.edu/10.1108/IJBM-06-2017-0114" TargetMode="External"/><Relationship Id="rId21" Type="http://schemas.openxmlformats.org/officeDocument/2006/relationships/diagramData" Target="diagrams/data2.xml"/><Relationship Id="rId34" Type="http://schemas.openxmlformats.org/officeDocument/2006/relationships/hyperlink" Target="http://dx.doi.org/10.5267/j.msl.2019.6.015" TargetMode="External"/><Relationship Id="rId42" Type="http://schemas.openxmlformats.org/officeDocument/2006/relationships/hyperlink" Target="https://doi.org/10.1007/s42488-020-00030-2" TargetMode="External"/><Relationship Id="rId47" Type="http://schemas.openxmlformats.org/officeDocument/2006/relationships/hyperlink" Target="https://dx.doi.org/10.2139/ssrn.3350282" TargetMode="External"/><Relationship Id="rId50"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hyperlink" Target="https://doi.org/10.1016/j.respol.2020.103960" TargetMode="External"/><Relationship Id="rId11" Type="http://schemas.openxmlformats.org/officeDocument/2006/relationships/hyperlink" Target="https://www.sciencedirect.com/science/article/pii/S1029313221000993" TargetMode="External"/><Relationship Id="rId24" Type="http://schemas.openxmlformats.org/officeDocument/2006/relationships/diagramColors" Target="diagrams/colors2.xml"/><Relationship Id="rId32" Type="http://schemas.openxmlformats.org/officeDocument/2006/relationships/hyperlink" Target="https://doi.org/10.1002/ajim.23037" TargetMode="External"/><Relationship Id="rId37" Type="http://schemas.openxmlformats.org/officeDocument/2006/relationships/hyperlink" Target="https://www-emerald-com.library.open.uwi.edu/insight/search?q=Siew%20Peng%20Lee" TargetMode="External"/><Relationship Id="rId40" Type="http://schemas.openxmlformats.org/officeDocument/2006/relationships/hyperlink" Target="https://ssrn.com/abstract=3658100" TargetMode="External"/><Relationship Id="rId45" Type="http://schemas.openxmlformats.org/officeDocument/2006/relationships/hyperlink" Target="https://www.researchgate.net/profile/Mohammed-Msadeeq/publication/342549960_Evolution_of_Mobile_Wireless_Communication_to_5G_Revolution/links/5efb403c299bf18816f39184/Evolution-of-Mobile-Wireless-Communication-to-5G-Revolution.pdf"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diagramQuickStyle" Target="diagrams/quickStyle2.xml"/><Relationship Id="rId28" Type="http://schemas.openxmlformats.org/officeDocument/2006/relationships/hyperlink" Target="https://doi.org/10.1080/19368623.2020.1721394" TargetMode="External"/><Relationship Id="rId36" Type="http://schemas.openxmlformats.org/officeDocument/2006/relationships/hyperlink" Target="https://www-emerald-com.library.open.uwi.edu/insight/search?q=Su%20Teng%20Lee" TargetMode="External"/><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hyperlink" Target="https://www.doi.org/10.5038/2640-6489.5.1.1125" TargetMode="External"/><Relationship Id="rId44" Type="http://schemas.openxmlformats.org/officeDocument/2006/relationships/hyperlink" Target="https://www.sciencedirect.com/science/article/pii/S1029313221000993"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diagramLayout" Target="diagrams/layout2.xml"/><Relationship Id="rId27" Type="http://schemas.openxmlformats.org/officeDocument/2006/relationships/hyperlink" Target="https://doi.org/10.22598/mt/2018.30.2.177" TargetMode="External"/><Relationship Id="rId30" Type="http://schemas.openxmlformats.org/officeDocument/2006/relationships/hyperlink" Target="https://doi.org/10.1016/j.comnet.2021.107859" TargetMode="External"/><Relationship Id="rId35" Type="http://schemas.openxmlformats.org/officeDocument/2006/relationships/hyperlink" Target="https://www-emerald-com.library.open.uwi.edu/insight/search?q=Sedigheh%20Moghavvemi" TargetMode="External"/><Relationship Id="rId43" Type="http://schemas.openxmlformats.org/officeDocument/2006/relationships/hyperlink" Target="https://doi.org/10.1007/s10257-021-00537-0" TargetMode="External"/><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hyperlink" Target="https://journals.sagepub.com/doi/abs/10.1177/014920639101700108" TargetMode="External"/><Relationship Id="rId38" Type="http://schemas.openxmlformats.org/officeDocument/2006/relationships/hyperlink" Target="https://www-emerald-com.library.open.uwi.edu/insight/publication/issn/0265-2323" TargetMode="External"/><Relationship Id="rId46" Type="http://schemas.openxmlformats.org/officeDocument/2006/relationships/hyperlink" Target="https://doi.org/10.17705/1CAIS.04405" TargetMode="External"/><Relationship Id="rId20" Type="http://schemas.microsoft.com/office/2007/relationships/diagramDrawing" Target="diagrams/drawing1.xml"/><Relationship Id="rId41" Type="http://schemas.openxmlformats.org/officeDocument/2006/relationships/hyperlink" Target="https://doi.org/10.1108/WJEMSD-08-2020-0099"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D1A17A-764C-4BAA-BCE0-2B903EA28BEA}" type="doc">
      <dgm:prSet loTypeId="urn:microsoft.com/office/officeart/2005/8/layout/vList5" loCatId="list" qsTypeId="urn:microsoft.com/office/officeart/2005/8/quickstyle/3d2" qsCatId="3D" csTypeId="urn:microsoft.com/office/officeart/2005/8/colors/accent1_2" csCatId="accent1" phldr="1"/>
      <dgm:spPr/>
      <dgm:t>
        <a:bodyPr/>
        <a:lstStyle/>
        <a:p>
          <a:endParaRPr lang="en-VC"/>
        </a:p>
      </dgm:t>
    </dgm:pt>
    <dgm:pt modelId="{6D62481D-0070-4B3F-900B-3B6BAEEECC35}">
      <dgm:prSet phldrT="[Text]"/>
      <dgm:spPr/>
      <dgm:t>
        <a:bodyPr/>
        <a:lstStyle/>
        <a:p>
          <a:r>
            <a:rPr lang="en-US"/>
            <a:t>Strenghts</a:t>
          </a:r>
          <a:endParaRPr lang="en-VC"/>
        </a:p>
      </dgm:t>
    </dgm:pt>
    <dgm:pt modelId="{A4F3F1AA-D7E3-44BA-91B6-F7EE844AD82F}" type="parTrans" cxnId="{E896E550-04FC-49A0-8C03-6AE0DD9BB800}">
      <dgm:prSet/>
      <dgm:spPr/>
      <dgm:t>
        <a:bodyPr/>
        <a:lstStyle/>
        <a:p>
          <a:endParaRPr lang="en-VC"/>
        </a:p>
      </dgm:t>
    </dgm:pt>
    <dgm:pt modelId="{CB673C9C-E9DC-4A7A-A198-EBFDFDDE21C3}" type="sibTrans" cxnId="{E896E550-04FC-49A0-8C03-6AE0DD9BB800}">
      <dgm:prSet/>
      <dgm:spPr/>
      <dgm:t>
        <a:bodyPr/>
        <a:lstStyle/>
        <a:p>
          <a:endParaRPr lang="en-VC"/>
        </a:p>
      </dgm:t>
    </dgm:pt>
    <dgm:pt modelId="{DD4E40B4-4415-42F7-9ACB-8E7679FED331}">
      <dgm:prSet phldrT="[Text]"/>
      <dgm:spPr/>
      <dgm:t>
        <a:bodyPr/>
        <a:lstStyle/>
        <a:p>
          <a:r>
            <a:rPr lang="en-US"/>
            <a:t>What does Flow do better tha their competitors?</a:t>
          </a:r>
          <a:endParaRPr lang="en-VC"/>
        </a:p>
      </dgm:t>
    </dgm:pt>
    <dgm:pt modelId="{2BBAD08A-3E58-40E2-ABFC-75BD6500B85E}" type="parTrans" cxnId="{B7FCF0F6-A4D8-4C52-90E1-B435887E1A29}">
      <dgm:prSet/>
      <dgm:spPr/>
      <dgm:t>
        <a:bodyPr/>
        <a:lstStyle/>
        <a:p>
          <a:endParaRPr lang="en-VC"/>
        </a:p>
      </dgm:t>
    </dgm:pt>
    <dgm:pt modelId="{4FA1C5FD-3E64-455C-BBD9-C7B450001699}" type="sibTrans" cxnId="{B7FCF0F6-A4D8-4C52-90E1-B435887E1A29}">
      <dgm:prSet/>
      <dgm:spPr/>
      <dgm:t>
        <a:bodyPr/>
        <a:lstStyle/>
        <a:p>
          <a:endParaRPr lang="en-VC"/>
        </a:p>
      </dgm:t>
    </dgm:pt>
    <dgm:pt modelId="{358ED805-F653-428E-9430-2EE8BD0A07B7}">
      <dgm:prSet phldrT="[Text]"/>
      <dgm:spPr/>
      <dgm:t>
        <a:bodyPr/>
        <a:lstStyle/>
        <a:p>
          <a:r>
            <a:rPr lang="en-US"/>
            <a:t>Weaknesses</a:t>
          </a:r>
          <a:endParaRPr lang="en-VC"/>
        </a:p>
      </dgm:t>
    </dgm:pt>
    <dgm:pt modelId="{CF9E490E-6B25-4C8A-8AD1-051D47A9CD94}" type="parTrans" cxnId="{7E12FF99-063D-4983-A87B-74F1FC754BC1}">
      <dgm:prSet/>
      <dgm:spPr/>
      <dgm:t>
        <a:bodyPr/>
        <a:lstStyle/>
        <a:p>
          <a:endParaRPr lang="en-VC"/>
        </a:p>
      </dgm:t>
    </dgm:pt>
    <dgm:pt modelId="{0E91891C-0305-4A1A-939A-ACB1DD49D6BB}" type="sibTrans" cxnId="{7E12FF99-063D-4983-A87B-74F1FC754BC1}">
      <dgm:prSet/>
      <dgm:spPr/>
      <dgm:t>
        <a:bodyPr/>
        <a:lstStyle/>
        <a:p>
          <a:endParaRPr lang="en-VC"/>
        </a:p>
      </dgm:t>
    </dgm:pt>
    <dgm:pt modelId="{638F22B3-F674-4CE5-93AB-A56182210783}">
      <dgm:prSet phldrT="[Text]"/>
      <dgm:spPr/>
      <dgm:t>
        <a:bodyPr/>
        <a:lstStyle/>
        <a:p>
          <a:r>
            <a:rPr lang="en-US"/>
            <a:t>What does FLOW need to improve upon?</a:t>
          </a:r>
          <a:endParaRPr lang="en-VC"/>
        </a:p>
      </dgm:t>
    </dgm:pt>
    <dgm:pt modelId="{79ECD1D0-AC4C-4F49-B066-735B15E564BE}" type="parTrans" cxnId="{0BA4C522-168F-49A6-8ADB-487621596E88}">
      <dgm:prSet/>
      <dgm:spPr/>
      <dgm:t>
        <a:bodyPr/>
        <a:lstStyle/>
        <a:p>
          <a:endParaRPr lang="en-VC"/>
        </a:p>
      </dgm:t>
    </dgm:pt>
    <dgm:pt modelId="{040DCDA1-E66E-4A20-83E6-008661781633}" type="sibTrans" cxnId="{0BA4C522-168F-49A6-8ADB-487621596E88}">
      <dgm:prSet/>
      <dgm:spPr/>
      <dgm:t>
        <a:bodyPr/>
        <a:lstStyle/>
        <a:p>
          <a:endParaRPr lang="en-VC"/>
        </a:p>
      </dgm:t>
    </dgm:pt>
    <dgm:pt modelId="{6E9D9004-45DF-4465-958D-A9B291045661}">
      <dgm:prSet phldrT="[Text]"/>
      <dgm:spPr/>
      <dgm:t>
        <a:bodyPr/>
        <a:lstStyle/>
        <a:p>
          <a:r>
            <a:rPr lang="en-US"/>
            <a:t>Opportunities</a:t>
          </a:r>
          <a:endParaRPr lang="en-VC"/>
        </a:p>
      </dgm:t>
    </dgm:pt>
    <dgm:pt modelId="{4CB31D2A-6D80-4E84-9C42-8DC6A3E94206}" type="parTrans" cxnId="{816A0EFC-5796-4DC7-AF25-BE336C6969C4}">
      <dgm:prSet/>
      <dgm:spPr/>
      <dgm:t>
        <a:bodyPr/>
        <a:lstStyle/>
        <a:p>
          <a:endParaRPr lang="en-VC"/>
        </a:p>
      </dgm:t>
    </dgm:pt>
    <dgm:pt modelId="{C41A6205-848F-4144-AD86-E23981806E66}" type="sibTrans" cxnId="{816A0EFC-5796-4DC7-AF25-BE336C6969C4}">
      <dgm:prSet/>
      <dgm:spPr/>
      <dgm:t>
        <a:bodyPr/>
        <a:lstStyle/>
        <a:p>
          <a:endParaRPr lang="en-VC"/>
        </a:p>
      </dgm:t>
    </dgm:pt>
    <dgm:pt modelId="{87165627-955D-417C-8949-1FFC9B36B084}">
      <dgm:prSet phldrT="[Text]"/>
      <dgm:spPr/>
      <dgm:t>
        <a:bodyPr/>
        <a:lstStyle/>
        <a:p>
          <a:r>
            <a:rPr lang="en-US"/>
            <a:t>What market trends could lead to increase sales?</a:t>
          </a:r>
          <a:endParaRPr lang="en-VC"/>
        </a:p>
      </dgm:t>
    </dgm:pt>
    <dgm:pt modelId="{298BA2BE-568B-4592-8FAF-55975125A726}" type="parTrans" cxnId="{17B36A1F-1A6F-41A4-BB15-D5085BA86548}">
      <dgm:prSet/>
      <dgm:spPr/>
      <dgm:t>
        <a:bodyPr/>
        <a:lstStyle/>
        <a:p>
          <a:endParaRPr lang="en-VC"/>
        </a:p>
      </dgm:t>
    </dgm:pt>
    <dgm:pt modelId="{32F77484-C9C8-4971-A4E6-7DA440505A26}" type="sibTrans" cxnId="{17B36A1F-1A6F-41A4-BB15-D5085BA86548}">
      <dgm:prSet/>
      <dgm:spPr/>
      <dgm:t>
        <a:bodyPr/>
        <a:lstStyle/>
        <a:p>
          <a:endParaRPr lang="en-VC"/>
        </a:p>
      </dgm:t>
    </dgm:pt>
    <dgm:pt modelId="{7E8AF8C5-72BA-4C07-B5A3-49AE1762065A}">
      <dgm:prSet/>
      <dgm:spPr/>
      <dgm:t>
        <a:bodyPr/>
        <a:lstStyle/>
        <a:p>
          <a:r>
            <a:rPr lang="en-US"/>
            <a:t>Threats</a:t>
          </a:r>
          <a:endParaRPr lang="en-VC"/>
        </a:p>
      </dgm:t>
    </dgm:pt>
    <dgm:pt modelId="{08DCBDAA-E821-4BC6-A5B8-BF262E9972F8}" type="parTrans" cxnId="{D12EA2FD-1041-427B-9170-810EEDC97DC5}">
      <dgm:prSet/>
      <dgm:spPr/>
      <dgm:t>
        <a:bodyPr/>
        <a:lstStyle/>
        <a:p>
          <a:endParaRPr lang="en-VC"/>
        </a:p>
      </dgm:t>
    </dgm:pt>
    <dgm:pt modelId="{1FBDC9A4-9BB2-4841-83E6-79750960C85F}" type="sibTrans" cxnId="{D12EA2FD-1041-427B-9170-810EEDC97DC5}">
      <dgm:prSet/>
      <dgm:spPr/>
      <dgm:t>
        <a:bodyPr/>
        <a:lstStyle/>
        <a:p>
          <a:endParaRPr lang="en-VC"/>
        </a:p>
      </dgm:t>
    </dgm:pt>
    <dgm:pt modelId="{442B97FE-8145-4020-8758-FC8CA0D1960A}">
      <dgm:prSet phldrT="[Text]"/>
      <dgm:spPr/>
      <dgm:t>
        <a:bodyPr/>
        <a:lstStyle/>
        <a:p>
          <a:r>
            <a:rPr lang="en-US">
              <a:solidFill>
                <a:sysClr val="windowText" lastClr="000000"/>
              </a:solidFill>
            </a:rPr>
            <a:t>What market trends could lead to increase sales?</a:t>
          </a:r>
          <a:endParaRPr lang="en-VC">
            <a:solidFill>
              <a:sysClr val="windowText" lastClr="000000"/>
            </a:solidFill>
          </a:endParaRPr>
        </a:p>
      </dgm:t>
    </dgm:pt>
    <dgm:pt modelId="{62ED12B1-068E-45FA-989E-623F2F20CE55}" type="parTrans" cxnId="{2943202F-CF05-442D-91C4-C7B02E3B2A1D}">
      <dgm:prSet/>
      <dgm:spPr/>
      <dgm:t>
        <a:bodyPr/>
        <a:lstStyle/>
        <a:p>
          <a:endParaRPr lang="en-VC"/>
        </a:p>
      </dgm:t>
    </dgm:pt>
    <dgm:pt modelId="{CB5298DC-9ED1-4077-B996-E0B82E728B0E}" type="sibTrans" cxnId="{2943202F-CF05-442D-91C4-C7B02E3B2A1D}">
      <dgm:prSet/>
      <dgm:spPr/>
      <dgm:t>
        <a:bodyPr/>
        <a:lstStyle/>
        <a:p>
          <a:endParaRPr lang="en-VC"/>
        </a:p>
      </dgm:t>
    </dgm:pt>
    <dgm:pt modelId="{BCE6F99E-7D09-4629-B1A6-723A1C8612A5}">
      <dgm:prSet/>
      <dgm:spPr/>
      <dgm:t>
        <a:bodyPr/>
        <a:lstStyle/>
        <a:p>
          <a:endParaRPr lang="en-VC"/>
        </a:p>
      </dgm:t>
    </dgm:pt>
    <dgm:pt modelId="{C1D5F310-E194-41A3-91AF-E3AF10DEF817}" type="sibTrans" cxnId="{1F55F26A-742C-4583-A16C-AB23DBBA69F5}">
      <dgm:prSet/>
      <dgm:spPr/>
      <dgm:t>
        <a:bodyPr/>
        <a:lstStyle/>
        <a:p>
          <a:endParaRPr lang="en-VC"/>
        </a:p>
      </dgm:t>
    </dgm:pt>
    <dgm:pt modelId="{3F2D768C-84F8-41A7-9A5D-D2574C62F6BC}" type="parTrans" cxnId="{1F55F26A-742C-4583-A16C-AB23DBBA69F5}">
      <dgm:prSet/>
      <dgm:spPr/>
      <dgm:t>
        <a:bodyPr/>
        <a:lstStyle/>
        <a:p>
          <a:endParaRPr lang="en-VC"/>
        </a:p>
      </dgm:t>
    </dgm:pt>
    <dgm:pt modelId="{BF7618E6-0B77-4257-8589-9789172EDB15}" type="pres">
      <dgm:prSet presAssocID="{B4D1A17A-764C-4BAA-BCE0-2B903EA28BEA}" presName="Name0" presStyleCnt="0">
        <dgm:presLayoutVars>
          <dgm:dir/>
          <dgm:animLvl val="lvl"/>
          <dgm:resizeHandles val="exact"/>
        </dgm:presLayoutVars>
      </dgm:prSet>
      <dgm:spPr/>
    </dgm:pt>
    <dgm:pt modelId="{90DED60C-DA7E-48D0-8EED-6D0F6C2E61C8}" type="pres">
      <dgm:prSet presAssocID="{6D62481D-0070-4B3F-900B-3B6BAEEECC35}" presName="linNode" presStyleCnt="0"/>
      <dgm:spPr/>
    </dgm:pt>
    <dgm:pt modelId="{06E5DC1E-A2C7-4E2D-936A-80E21D6F8207}" type="pres">
      <dgm:prSet presAssocID="{6D62481D-0070-4B3F-900B-3B6BAEEECC35}" presName="parentText" presStyleLbl="node1" presStyleIdx="0" presStyleCnt="5">
        <dgm:presLayoutVars>
          <dgm:chMax val="1"/>
          <dgm:bulletEnabled val="1"/>
        </dgm:presLayoutVars>
      </dgm:prSet>
      <dgm:spPr/>
    </dgm:pt>
    <dgm:pt modelId="{7FB0007E-A80C-41A8-9E1C-5304AA9D58D4}" type="pres">
      <dgm:prSet presAssocID="{6D62481D-0070-4B3F-900B-3B6BAEEECC35}" presName="descendantText" presStyleLbl="alignAccFollowNode1" presStyleIdx="0" presStyleCnt="4">
        <dgm:presLayoutVars>
          <dgm:bulletEnabled val="1"/>
        </dgm:presLayoutVars>
      </dgm:prSet>
      <dgm:spPr/>
    </dgm:pt>
    <dgm:pt modelId="{CEBE8EED-73E1-4A7C-8D3E-593F1788D6B3}" type="pres">
      <dgm:prSet presAssocID="{CB673C9C-E9DC-4A7A-A198-EBFDFDDE21C3}" presName="sp" presStyleCnt="0"/>
      <dgm:spPr/>
    </dgm:pt>
    <dgm:pt modelId="{4F374D6F-4C9F-47A3-923C-AF77335B0DA1}" type="pres">
      <dgm:prSet presAssocID="{358ED805-F653-428E-9430-2EE8BD0A07B7}" presName="linNode" presStyleCnt="0"/>
      <dgm:spPr/>
    </dgm:pt>
    <dgm:pt modelId="{AE941ECF-DE41-4FCE-8A28-E290CBA0DC0C}" type="pres">
      <dgm:prSet presAssocID="{358ED805-F653-428E-9430-2EE8BD0A07B7}" presName="parentText" presStyleLbl="node1" presStyleIdx="1" presStyleCnt="5" custLinFactNeighborX="668" custLinFactNeighborY="761">
        <dgm:presLayoutVars>
          <dgm:chMax val="1"/>
          <dgm:bulletEnabled val="1"/>
        </dgm:presLayoutVars>
      </dgm:prSet>
      <dgm:spPr/>
    </dgm:pt>
    <dgm:pt modelId="{061DED82-A591-4792-9F0B-DCDFE14B0836}" type="pres">
      <dgm:prSet presAssocID="{358ED805-F653-428E-9430-2EE8BD0A07B7}" presName="descendantText" presStyleLbl="alignAccFollowNode1" presStyleIdx="1" presStyleCnt="4">
        <dgm:presLayoutVars>
          <dgm:bulletEnabled val="1"/>
        </dgm:presLayoutVars>
      </dgm:prSet>
      <dgm:spPr/>
    </dgm:pt>
    <dgm:pt modelId="{D45A4465-C346-47E1-B9B2-30D7B6B8A773}" type="pres">
      <dgm:prSet presAssocID="{0E91891C-0305-4A1A-939A-ACB1DD49D6BB}" presName="sp" presStyleCnt="0"/>
      <dgm:spPr/>
    </dgm:pt>
    <dgm:pt modelId="{B1C7C2BD-DC0D-498D-A3E0-B35F5D49ACC8}" type="pres">
      <dgm:prSet presAssocID="{6E9D9004-45DF-4465-958D-A9B291045661}" presName="linNode" presStyleCnt="0"/>
      <dgm:spPr/>
    </dgm:pt>
    <dgm:pt modelId="{16B08006-F27D-4469-8526-14964CE7CE1B}" type="pres">
      <dgm:prSet presAssocID="{6E9D9004-45DF-4465-958D-A9B291045661}" presName="parentText" presStyleLbl="node1" presStyleIdx="2" presStyleCnt="5">
        <dgm:presLayoutVars>
          <dgm:chMax val="1"/>
          <dgm:bulletEnabled val="1"/>
        </dgm:presLayoutVars>
      </dgm:prSet>
      <dgm:spPr/>
    </dgm:pt>
    <dgm:pt modelId="{AB135C7A-5ED9-483A-9805-6EF978015261}" type="pres">
      <dgm:prSet presAssocID="{6E9D9004-45DF-4465-958D-A9B291045661}" presName="descendantText" presStyleLbl="alignAccFollowNode1" presStyleIdx="2" presStyleCnt="4" custLinFactNeighborX="594" custLinFactNeighborY="-3804">
        <dgm:presLayoutVars>
          <dgm:bulletEnabled val="1"/>
        </dgm:presLayoutVars>
      </dgm:prSet>
      <dgm:spPr/>
    </dgm:pt>
    <dgm:pt modelId="{6BCB7D40-7331-457A-8832-398E20D4EFB9}" type="pres">
      <dgm:prSet presAssocID="{C41A6205-848F-4144-AD86-E23981806E66}" presName="sp" presStyleCnt="0"/>
      <dgm:spPr/>
    </dgm:pt>
    <dgm:pt modelId="{10338A52-AE6B-4D4D-880F-BD7F5420C3BC}" type="pres">
      <dgm:prSet presAssocID="{7E8AF8C5-72BA-4C07-B5A3-49AE1762065A}" presName="linNode" presStyleCnt="0"/>
      <dgm:spPr/>
    </dgm:pt>
    <dgm:pt modelId="{87F59DA9-647E-49AB-8AB3-F22ACC039D69}" type="pres">
      <dgm:prSet presAssocID="{7E8AF8C5-72BA-4C07-B5A3-49AE1762065A}" presName="parentText" presStyleLbl="node1" presStyleIdx="3" presStyleCnt="5" custLinFactNeighborX="594">
        <dgm:presLayoutVars>
          <dgm:chMax val="1"/>
          <dgm:bulletEnabled val="1"/>
        </dgm:presLayoutVars>
      </dgm:prSet>
      <dgm:spPr/>
    </dgm:pt>
    <dgm:pt modelId="{DA3D0E99-28EC-418D-A756-ED357CF82B93}" type="pres">
      <dgm:prSet presAssocID="{1FBDC9A4-9BB2-4841-83E6-79750960C85F}" presName="sp" presStyleCnt="0"/>
      <dgm:spPr/>
    </dgm:pt>
    <dgm:pt modelId="{8CA9CB4E-48E4-4029-96AF-BA4DCDA095CF}" type="pres">
      <dgm:prSet presAssocID="{BCE6F99E-7D09-4629-B1A6-723A1C8612A5}" presName="linNode" presStyleCnt="0"/>
      <dgm:spPr/>
    </dgm:pt>
    <dgm:pt modelId="{32C91DB1-AA62-43AD-95AF-400224DF9508}" type="pres">
      <dgm:prSet presAssocID="{BCE6F99E-7D09-4629-B1A6-723A1C8612A5}" presName="parentText" presStyleLbl="node1" presStyleIdx="4" presStyleCnt="5">
        <dgm:presLayoutVars>
          <dgm:chMax val="1"/>
          <dgm:bulletEnabled val="1"/>
        </dgm:presLayoutVars>
      </dgm:prSet>
      <dgm:spPr/>
    </dgm:pt>
    <dgm:pt modelId="{421F6DC1-1E77-40CB-8BB3-BF639123BADD}" type="pres">
      <dgm:prSet presAssocID="{BCE6F99E-7D09-4629-B1A6-723A1C8612A5}" presName="descendantText" presStyleLbl="alignAccFollowNode1" presStyleIdx="3" presStyleCnt="4" custScaleY="112015" custLinFactY="-23711" custLinFactNeighborX="5491" custLinFactNeighborY="-100000">
        <dgm:presLayoutVars>
          <dgm:bulletEnabled val="1"/>
        </dgm:presLayoutVars>
      </dgm:prSet>
      <dgm:spPr/>
    </dgm:pt>
  </dgm:ptLst>
  <dgm:cxnLst>
    <dgm:cxn modelId="{17B36A1F-1A6F-41A4-BB15-D5085BA86548}" srcId="{6E9D9004-45DF-4465-958D-A9B291045661}" destId="{87165627-955D-417C-8949-1FFC9B36B084}" srcOrd="0" destOrd="0" parTransId="{298BA2BE-568B-4592-8FAF-55975125A726}" sibTransId="{32F77484-C9C8-4971-A4E6-7DA440505A26}"/>
    <dgm:cxn modelId="{0BA4C522-168F-49A6-8ADB-487621596E88}" srcId="{358ED805-F653-428E-9430-2EE8BD0A07B7}" destId="{638F22B3-F674-4CE5-93AB-A56182210783}" srcOrd="0" destOrd="0" parTransId="{79ECD1D0-AC4C-4F49-B066-735B15E564BE}" sibTransId="{040DCDA1-E66E-4A20-83E6-008661781633}"/>
    <dgm:cxn modelId="{2943202F-CF05-442D-91C4-C7B02E3B2A1D}" srcId="{BCE6F99E-7D09-4629-B1A6-723A1C8612A5}" destId="{442B97FE-8145-4020-8758-FC8CA0D1960A}" srcOrd="0" destOrd="0" parTransId="{62ED12B1-068E-45FA-989E-623F2F20CE55}" sibTransId="{CB5298DC-9ED1-4077-B996-E0B82E728B0E}"/>
    <dgm:cxn modelId="{6C107F45-BCAE-4208-AB13-5460BDEF18B8}" type="presOf" srcId="{6E9D9004-45DF-4465-958D-A9B291045661}" destId="{16B08006-F27D-4469-8526-14964CE7CE1B}" srcOrd="0" destOrd="0" presId="urn:microsoft.com/office/officeart/2005/8/layout/vList5"/>
    <dgm:cxn modelId="{1F55F26A-742C-4583-A16C-AB23DBBA69F5}" srcId="{B4D1A17A-764C-4BAA-BCE0-2B903EA28BEA}" destId="{BCE6F99E-7D09-4629-B1A6-723A1C8612A5}" srcOrd="4" destOrd="0" parTransId="{3F2D768C-84F8-41A7-9A5D-D2574C62F6BC}" sibTransId="{C1D5F310-E194-41A3-91AF-E3AF10DEF817}"/>
    <dgm:cxn modelId="{BBA27B6F-C59A-41E0-9EC4-1F76C6B9E70A}" type="presOf" srcId="{638F22B3-F674-4CE5-93AB-A56182210783}" destId="{061DED82-A591-4792-9F0B-DCDFE14B0836}" srcOrd="0" destOrd="0" presId="urn:microsoft.com/office/officeart/2005/8/layout/vList5"/>
    <dgm:cxn modelId="{E896E550-04FC-49A0-8C03-6AE0DD9BB800}" srcId="{B4D1A17A-764C-4BAA-BCE0-2B903EA28BEA}" destId="{6D62481D-0070-4B3F-900B-3B6BAEEECC35}" srcOrd="0" destOrd="0" parTransId="{A4F3F1AA-D7E3-44BA-91B6-F7EE844AD82F}" sibTransId="{CB673C9C-E9DC-4A7A-A198-EBFDFDDE21C3}"/>
    <dgm:cxn modelId="{BD6E5172-9693-4CCC-962B-D6CC2086888A}" type="presOf" srcId="{DD4E40B4-4415-42F7-9ACB-8E7679FED331}" destId="{7FB0007E-A80C-41A8-9E1C-5304AA9D58D4}" srcOrd="0" destOrd="0" presId="urn:microsoft.com/office/officeart/2005/8/layout/vList5"/>
    <dgm:cxn modelId="{0665C556-8812-43A8-844D-E366921631E9}" type="presOf" srcId="{7E8AF8C5-72BA-4C07-B5A3-49AE1762065A}" destId="{87F59DA9-647E-49AB-8AB3-F22ACC039D69}" srcOrd="0" destOrd="0" presId="urn:microsoft.com/office/officeart/2005/8/layout/vList5"/>
    <dgm:cxn modelId="{A2F94083-F4A4-4570-8684-4A3B551CBA73}" type="presOf" srcId="{BCE6F99E-7D09-4629-B1A6-723A1C8612A5}" destId="{32C91DB1-AA62-43AD-95AF-400224DF9508}" srcOrd="0" destOrd="0" presId="urn:microsoft.com/office/officeart/2005/8/layout/vList5"/>
    <dgm:cxn modelId="{7E12FF99-063D-4983-A87B-74F1FC754BC1}" srcId="{B4D1A17A-764C-4BAA-BCE0-2B903EA28BEA}" destId="{358ED805-F653-428E-9430-2EE8BD0A07B7}" srcOrd="1" destOrd="0" parTransId="{CF9E490E-6B25-4C8A-8AD1-051D47A9CD94}" sibTransId="{0E91891C-0305-4A1A-939A-ACB1DD49D6BB}"/>
    <dgm:cxn modelId="{D4A84C9B-D0DC-477D-8802-A5237DDF2028}" type="presOf" srcId="{358ED805-F653-428E-9430-2EE8BD0A07B7}" destId="{AE941ECF-DE41-4FCE-8A28-E290CBA0DC0C}" srcOrd="0" destOrd="0" presId="urn:microsoft.com/office/officeart/2005/8/layout/vList5"/>
    <dgm:cxn modelId="{2C4559D4-D180-46EC-8D87-6D8B4DDEAD67}" type="presOf" srcId="{87165627-955D-417C-8949-1FFC9B36B084}" destId="{AB135C7A-5ED9-483A-9805-6EF978015261}" srcOrd="0" destOrd="0" presId="urn:microsoft.com/office/officeart/2005/8/layout/vList5"/>
    <dgm:cxn modelId="{0BA7EEDE-A027-4EF2-B15E-CED899ADACDE}" type="presOf" srcId="{6D62481D-0070-4B3F-900B-3B6BAEEECC35}" destId="{06E5DC1E-A2C7-4E2D-936A-80E21D6F8207}" srcOrd="0" destOrd="0" presId="urn:microsoft.com/office/officeart/2005/8/layout/vList5"/>
    <dgm:cxn modelId="{BD980EE7-23CF-4C91-9C60-9B09523CFC10}" type="presOf" srcId="{442B97FE-8145-4020-8758-FC8CA0D1960A}" destId="{421F6DC1-1E77-40CB-8BB3-BF639123BADD}" srcOrd="0" destOrd="0" presId="urn:microsoft.com/office/officeart/2005/8/layout/vList5"/>
    <dgm:cxn modelId="{B7FCF0F6-A4D8-4C52-90E1-B435887E1A29}" srcId="{6D62481D-0070-4B3F-900B-3B6BAEEECC35}" destId="{DD4E40B4-4415-42F7-9ACB-8E7679FED331}" srcOrd="0" destOrd="0" parTransId="{2BBAD08A-3E58-40E2-ABFC-75BD6500B85E}" sibTransId="{4FA1C5FD-3E64-455C-BBD9-C7B450001699}"/>
    <dgm:cxn modelId="{95A0BBF9-1AD8-4B3F-B6D0-3475607C4380}" type="presOf" srcId="{B4D1A17A-764C-4BAA-BCE0-2B903EA28BEA}" destId="{BF7618E6-0B77-4257-8589-9789172EDB15}" srcOrd="0" destOrd="0" presId="urn:microsoft.com/office/officeart/2005/8/layout/vList5"/>
    <dgm:cxn modelId="{816A0EFC-5796-4DC7-AF25-BE336C6969C4}" srcId="{B4D1A17A-764C-4BAA-BCE0-2B903EA28BEA}" destId="{6E9D9004-45DF-4465-958D-A9B291045661}" srcOrd="2" destOrd="0" parTransId="{4CB31D2A-6D80-4E84-9C42-8DC6A3E94206}" sibTransId="{C41A6205-848F-4144-AD86-E23981806E66}"/>
    <dgm:cxn modelId="{D12EA2FD-1041-427B-9170-810EEDC97DC5}" srcId="{B4D1A17A-764C-4BAA-BCE0-2B903EA28BEA}" destId="{7E8AF8C5-72BA-4C07-B5A3-49AE1762065A}" srcOrd="3" destOrd="0" parTransId="{08DCBDAA-E821-4BC6-A5B8-BF262E9972F8}" sibTransId="{1FBDC9A4-9BB2-4841-83E6-79750960C85F}"/>
    <dgm:cxn modelId="{A01C586A-1A21-42DC-A842-639494C3CEDE}" type="presParOf" srcId="{BF7618E6-0B77-4257-8589-9789172EDB15}" destId="{90DED60C-DA7E-48D0-8EED-6D0F6C2E61C8}" srcOrd="0" destOrd="0" presId="urn:microsoft.com/office/officeart/2005/8/layout/vList5"/>
    <dgm:cxn modelId="{8A10DC1E-FBB9-41D7-8F01-272471147A2E}" type="presParOf" srcId="{90DED60C-DA7E-48D0-8EED-6D0F6C2E61C8}" destId="{06E5DC1E-A2C7-4E2D-936A-80E21D6F8207}" srcOrd="0" destOrd="0" presId="urn:microsoft.com/office/officeart/2005/8/layout/vList5"/>
    <dgm:cxn modelId="{8B1ADBD7-17D4-4AEB-B5E4-C1BA225A5222}" type="presParOf" srcId="{90DED60C-DA7E-48D0-8EED-6D0F6C2E61C8}" destId="{7FB0007E-A80C-41A8-9E1C-5304AA9D58D4}" srcOrd="1" destOrd="0" presId="urn:microsoft.com/office/officeart/2005/8/layout/vList5"/>
    <dgm:cxn modelId="{8118136A-E788-47B5-9A72-5099B9B8945A}" type="presParOf" srcId="{BF7618E6-0B77-4257-8589-9789172EDB15}" destId="{CEBE8EED-73E1-4A7C-8D3E-593F1788D6B3}" srcOrd="1" destOrd="0" presId="urn:microsoft.com/office/officeart/2005/8/layout/vList5"/>
    <dgm:cxn modelId="{682E8EAD-9F32-4924-91B9-87333B04FD08}" type="presParOf" srcId="{BF7618E6-0B77-4257-8589-9789172EDB15}" destId="{4F374D6F-4C9F-47A3-923C-AF77335B0DA1}" srcOrd="2" destOrd="0" presId="urn:microsoft.com/office/officeart/2005/8/layout/vList5"/>
    <dgm:cxn modelId="{34395205-AB36-4EBC-B17B-BC95243B6E5F}" type="presParOf" srcId="{4F374D6F-4C9F-47A3-923C-AF77335B0DA1}" destId="{AE941ECF-DE41-4FCE-8A28-E290CBA0DC0C}" srcOrd="0" destOrd="0" presId="urn:microsoft.com/office/officeart/2005/8/layout/vList5"/>
    <dgm:cxn modelId="{192E5343-ED4E-4F90-84DB-11DA3B376F0B}" type="presParOf" srcId="{4F374D6F-4C9F-47A3-923C-AF77335B0DA1}" destId="{061DED82-A591-4792-9F0B-DCDFE14B0836}" srcOrd="1" destOrd="0" presId="urn:microsoft.com/office/officeart/2005/8/layout/vList5"/>
    <dgm:cxn modelId="{1BFB1329-2C73-47B8-946B-C2DB0C86AA00}" type="presParOf" srcId="{BF7618E6-0B77-4257-8589-9789172EDB15}" destId="{D45A4465-C346-47E1-B9B2-30D7B6B8A773}" srcOrd="3" destOrd="0" presId="urn:microsoft.com/office/officeart/2005/8/layout/vList5"/>
    <dgm:cxn modelId="{326C7470-273D-4968-BD0E-031C77C8F5D9}" type="presParOf" srcId="{BF7618E6-0B77-4257-8589-9789172EDB15}" destId="{B1C7C2BD-DC0D-498D-A3E0-B35F5D49ACC8}" srcOrd="4" destOrd="0" presId="urn:microsoft.com/office/officeart/2005/8/layout/vList5"/>
    <dgm:cxn modelId="{1C30BA5B-CC38-4D07-B0D5-620309808A6A}" type="presParOf" srcId="{B1C7C2BD-DC0D-498D-A3E0-B35F5D49ACC8}" destId="{16B08006-F27D-4469-8526-14964CE7CE1B}" srcOrd="0" destOrd="0" presId="urn:microsoft.com/office/officeart/2005/8/layout/vList5"/>
    <dgm:cxn modelId="{7C750877-4EB6-4AC7-9F7A-330CD6A666C0}" type="presParOf" srcId="{B1C7C2BD-DC0D-498D-A3E0-B35F5D49ACC8}" destId="{AB135C7A-5ED9-483A-9805-6EF978015261}" srcOrd="1" destOrd="0" presId="urn:microsoft.com/office/officeart/2005/8/layout/vList5"/>
    <dgm:cxn modelId="{17131CDD-B289-4424-8797-6830E63C344E}" type="presParOf" srcId="{BF7618E6-0B77-4257-8589-9789172EDB15}" destId="{6BCB7D40-7331-457A-8832-398E20D4EFB9}" srcOrd="5" destOrd="0" presId="urn:microsoft.com/office/officeart/2005/8/layout/vList5"/>
    <dgm:cxn modelId="{DCCEB515-87CD-48D3-9AFA-CAB8BFE34195}" type="presParOf" srcId="{BF7618E6-0B77-4257-8589-9789172EDB15}" destId="{10338A52-AE6B-4D4D-880F-BD7F5420C3BC}" srcOrd="6" destOrd="0" presId="urn:microsoft.com/office/officeart/2005/8/layout/vList5"/>
    <dgm:cxn modelId="{800333C5-7378-4405-B1B5-8B7634BE6863}" type="presParOf" srcId="{10338A52-AE6B-4D4D-880F-BD7F5420C3BC}" destId="{87F59DA9-647E-49AB-8AB3-F22ACC039D69}" srcOrd="0" destOrd="0" presId="urn:microsoft.com/office/officeart/2005/8/layout/vList5"/>
    <dgm:cxn modelId="{809AF732-AC37-4432-9388-6653323FC0C9}" type="presParOf" srcId="{BF7618E6-0B77-4257-8589-9789172EDB15}" destId="{DA3D0E99-28EC-418D-A756-ED357CF82B93}" srcOrd="7" destOrd="0" presId="urn:microsoft.com/office/officeart/2005/8/layout/vList5"/>
    <dgm:cxn modelId="{932633EE-DEDD-4749-AE1D-CEA4774B5C1D}" type="presParOf" srcId="{BF7618E6-0B77-4257-8589-9789172EDB15}" destId="{8CA9CB4E-48E4-4029-96AF-BA4DCDA095CF}" srcOrd="8" destOrd="0" presId="urn:microsoft.com/office/officeart/2005/8/layout/vList5"/>
    <dgm:cxn modelId="{1D1C8CC0-CFD5-4265-96EB-10F70A6E4F64}" type="presParOf" srcId="{8CA9CB4E-48E4-4029-96AF-BA4DCDA095CF}" destId="{32C91DB1-AA62-43AD-95AF-400224DF9508}" srcOrd="0" destOrd="0" presId="urn:microsoft.com/office/officeart/2005/8/layout/vList5"/>
    <dgm:cxn modelId="{F98FD8FC-7536-4ED6-9B94-938FCA7DDFDD}" type="presParOf" srcId="{8CA9CB4E-48E4-4029-96AF-BA4DCDA095CF}" destId="{421F6DC1-1E77-40CB-8BB3-BF639123BADD}" srcOrd="1" destOrd="0" presId="urn:microsoft.com/office/officeart/2005/8/layout/vList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265C0C4-5A96-411E-8B2D-FFCC89A4BC43}"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VC"/>
        </a:p>
      </dgm:t>
    </dgm:pt>
    <dgm:pt modelId="{880B27EC-8A3A-4B82-AE31-06A1D0C02A7D}">
      <dgm:prSet phldrT="[Text]"/>
      <dgm:spPr/>
      <dgm:t>
        <a:bodyPr/>
        <a:lstStyle/>
        <a:p>
          <a:r>
            <a:rPr lang="en-US"/>
            <a:t>Communication Channels</a:t>
          </a:r>
          <a:endParaRPr lang="en-VC"/>
        </a:p>
      </dgm:t>
    </dgm:pt>
    <dgm:pt modelId="{2CB8D0E7-025D-4D3D-B003-A1D2F7931B3A}" type="parTrans" cxnId="{A3F6D75C-5A3D-4EDD-87CF-2501E57C1CC7}">
      <dgm:prSet/>
      <dgm:spPr/>
      <dgm:t>
        <a:bodyPr/>
        <a:lstStyle/>
        <a:p>
          <a:endParaRPr lang="en-VC"/>
        </a:p>
      </dgm:t>
    </dgm:pt>
    <dgm:pt modelId="{2A621287-CF11-4637-9BF8-9FEDE13E1CCE}" type="sibTrans" cxnId="{A3F6D75C-5A3D-4EDD-87CF-2501E57C1CC7}">
      <dgm:prSet/>
      <dgm:spPr/>
      <dgm:t>
        <a:bodyPr/>
        <a:lstStyle/>
        <a:p>
          <a:endParaRPr lang="en-VC"/>
        </a:p>
      </dgm:t>
    </dgm:pt>
    <dgm:pt modelId="{3C0D4C1A-4F7C-469A-BEBA-03B6C6D1576F}">
      <dgm:prSet phldrT="[Text]"/>
      <dgm:spPr/>
      <dgm:t>
        <a:bodyPr/>
        <a:lstStyle/>
        <a:p>
          <a:r>
            <a:rPr lang="en-US"/>
            <a:t>Voice </a:t>
          </a:r>
          <a:endParaRPr lang="en-VC"/>
        </a:p>
      </dgm:t>
    </dgm:pt>
    <dgm:pt modelId="{DA72EA57-8A1C-4038-97F3-4DEF850D1A30}" type="parTrans" cxnId="{38FE3C27-B05D-42F7-A8A1-C5F9F74E8981}">
      <dgm:prSet/>
      <dgm:spPr/>
      <dgm:t>
        <a:bodyPr/>
        <a:lstStyle/>
        <a:p>
          <a:endParaRPr lang="en-VC"/>
        </a:p>
      </dgm:t>
    </dgm:pt>
    <dgm:pt modelId="{52507319-528A-4758-955B-B2C8EC876FB0}" type="sibTrans" cxnId="{38FE3C27-B05D-42F7-A8A1-C5F9F74E8981}">
      <dgm:prSet/>
      <dgm:spPr/>
      <dgm:t>
        <a:bodyPr/>
        <a:lstStyle/>
        <a:p>
          <a:endParaRPr lang="en-VC"/>
        </a:p>
      </dgm:t>
    </dgm:pt>
    <dgm:pt modelId="{02C2ECCB-D0BB-4151-9C7D-5FBA8EF2A323}">
      <dgm:prSet phldrT="[Text]"/>
      <dgm:spPr/>
      <dgm:t>
        <a:bodyPr/>
        <a:lstStyle/>
        <a:p>
          <a:r>
            <a:rPr lang="en-US"/>
            <a:t>Chat</a:t>
          </a:r>
          <a:endParaRPr lang="en-VC"/>
        </a:p>
      </dgm:t>
    </dgm:pt>
    <dgm:pt modelId="{E83EB535-D69A-4382-A12A-67B31DA4E781}" type="parTrans" cxnId="{DDB9C535-7CD1-41F2-8021-8CD9ADA902D5}">
      <dgm:prSet/>
      <dgm:spPr/>
      <dgm:t>
        <a:bodyPr/>
        <a:lstStyle/>
        <a:p>
          <a:endParaRPr lang="en-VC"/>
        </a:p>
      </dgm:t>
    </dgm:pt>
    <dgm:pt modelId="{DB616929-5705-4415-AF51-6A8AB9EA1FE2}" type="sibTrans" cxnId="{DDB9C535-7CD1-41F2-8021-8CD9ADA902D5}">
      <dgm:prSet/>
      <dgm:spPr/>
      <dgm:t>
        <a:bodyPr/>
        <a:lstStyle/>
        <a:p>
          <a:endParaRPr lang="en-VC"/>
        </a:p>
      </dgm:t>
    </dgm:pt>
    <dgm:pt modelId="{62C6CC09-FFA0-4A7C-9B1A-36BB7933FAB6}">
      <dgm:prSet phldrT="[Text]"/>
      <dgm:spPr/>
      <dgm:t>
        <a:bodyPr/>
        <a:lstStyle/>
        <a:p>
          <a:r>
            <a:rPr lang="en-US"/>
            <a:t>Email</a:t>
          </a:r>
          <a:endParaRPr lang="en-VC"/>
        </a:p>
      </dgm:t>
    </dgm:pt>
    <dgm:pt modelId="{2732FA56-B53A-4274-A4CA-F9F6EBC384A7}" type="parTrans" cxnId="{41610EB7-E713-4773-9E5D-F0991FCAE084}">
      <dgm:prSet/>
      <dgm:spPr/>
      <dgm:t>
        <a:bodyPr/>
        <a:lstStyle/>
        <a:p>
          <a:endParaRPr lang="en-VC"/>
        </a:p>
      </dgm:t>
    </dgm:pt>
    <dgm:pt modelId="{8FB8DACF-8F53-4067-A924-A72682B0A476}" type="sibTrans" cxnId="{41610EB7-E713-4773-9E5D-F0991FCAE084}">
      <dgm:prSet/>
      <dgm:spPr/>
      <dgm:t>
        <a:bodyPr/>
        <a:lstStyle/>
        <a:p>
          <a:endParaRPr lang="en-VC"/>
        </a:p>
      </dgm:t>
    </dgm:pt>
    <dgm:pt modelId="{294B9828-0DED-40B7-943C-576FADEE935D}">
      <dgm:prSet phldrT="[Text]"/>
      <dgm:spPr/>
      <dgm:t>
        <a:bodyPr/>
        <a:lstStyle/>
        <a:p>
          <a:r>
            <a:rPr lang="en-US"/>
            <a:t>Web</a:t>
          </a:r>
          <a:endParaRPr lang="en-VC"/>
        </a:p>
      </dgm:t>
    </dgm:pt>
    <dgm:pt modelId="{61BA7A0B-ED83-4579-A0C1-222DD47D4E04}" type="parTrans" cxnId="{935CEF74-2F42-4757-B174-6C53C9ACA829}">
      <dgm:prSet/>
      <dgm:spPr/>
      <dgm:t>
        <a:bodyPr/>
        <a:lstStyle/>
        <a:p>
          <a:endParaRPr lang="en-VC"/>
        </a:p>
      </dgm:t>
    </dgm:pt>
    <dgm:pt modelId="{D8AFA396-1FB8-4B88-A0CE-03271C844E71}" type="sibTrans" cxnId="{935CEF74-2F42-4757-B174-6C53C9ACA829}">
      <dgm:prSet/>
      <dgm:spPr/>
      <dgm:t>
        <a:bodyPr/>
        <a:lstStyle/>
        <a:p>
          <a:endParaRPr lang="en-VC"/>
        </a:p>
      </dgm:t>
    </dgm:pt>
    <dgm:pt modelId="{3722C950-2F96-4963-B925-AC25F95F5C08}">
      <dgm:prSet/>
      <dgm:spPr/>
      <dgm:t>
        <a:bodyPr/>
        <a:lstStyle/>
        <a:p>
          <a:r>
            <a:rPr lang="en-US"/>
            <a:t>Video</a:t>
          </a:r>
          <a:endParaRPr lang="en-VC"/>
        </a:p>
      </dgm:t>
    </dgm:pt>
    <dgm:pt modelId="{9E718657-8890-430E-9A06-50BBBCEA1B0E}" type="parTrans" cxnId="{44BA8B5C-AF9C-492F-8400-185D66446C50}">
      <dgm:prSet/>
      <dgm:spPr/>
      <dgm:t>
        <a:bodyPr/>
        <a:lstStyle/>
        <a:p>
          <a:endParaRPr lang="en-VC"/>
        </a:p>
      </dgm:t>
    </dgm:pt>
    <dgm:pt modelId="{8DF976FD-36E8-4E8B-9DBA-0D4D8DE4EAAA}" type="sibTrans" cxnId="{44BA8B5C-AF9C-492F-8400-185D66446C50}">
      <dgm:prSet/>
      <dgm:spPr/>
      <dgm:t>
        <a:bodyPr/>
        <a:lstStyle/>
        <a:p>
          <a:endParaRPr lang="en-VC"/>
        </a:p>
      </dgm:t>
    </dgm:pt>
    <dgm:pt modelId="{EB060B54-DBF3-4550-9BD9-67373E0E0572}">
      <dgm:prSet/>
      <dgm:spPr/>
      <dgm:t>
        <a:bodyPr/>
        <a:lstStyle/>
        <a:p>
          <a:r>
            <a:rPr lang="en-US"/>
            <a:t>Messaging</a:t>
          </a:r>
          <a:endParaRPr lang="en-VC"/>
        </a:p>
      </dgm:t>
    </dgm:pt>
    <dgm:pt modelId="{6FE1ED04-23BA-4E19-89D0-BA5470DE95EA}" type="parTrans" cxnId="{9FB5697B-C9EB-4233-8711-27CDBC5DB2E0}">
      <dgm:prSet/>
      <dgm:spPr/>
      <dgm:t>
        <a:bodyPr/>
        <a:lstStyle/>
        <a:p>
          <a:endParaRPr lang="en-VC"/>
        </a:p>
      </dgm:t>
    </dgm:pt>
    <dgm:pt modelId="{BEF5A3F6-2585-4AF8-BAA5-525F5579FD17}" type="sibTrans" cxnId="{9FB5697B-C9EB-4233-8711-27CDBC5DB2E0}">
      <dgm:prSet/>
      <dgm:spPr/>
      <dgm:t>
        <a:bodyPr/>
        <a:lstStyle/>
        <a:p>
          <a:endParaRPr lang="en-VC"/>
        </a:p>
      </dgm:t>
    </dgm:pt>
    <dgm:pt modelId="{2D942366-3C97-4A32-ACEF-33DFB1607128}">
      <dgm:prSet/>
      <dgm:spPr/>
      <dgm:t>
        <a:bodyPr/>
        <a:lstStyle/>
        <a:p>
          <a:r>
            <a:rPr lang="en-US"/>
            <a:t>Social Media</a:t>
          </a:r>
          <a:endParaRPr lang="en-VC"/>
        </a:p>
      </dgm:t>
    </dgm:pt>
    <dgm:pt modelId="{6626AF47-CDD5-4A77-98E9-767F015BB6F3}" type="parTrans" cxnId="{E33EBD79-B9F2-407F-B168-8D3953819FF1}">
      <dgm:prSet/>
      <dgm:spPr/>
      <dgm:t>
        <a:bodyPr/>
        <a:lstStyle/>
        <a:p>
          <a:endParaRPr lang="en-VC"/>
        </a:p>
      </dgm:t>
    </dgm:pt>
    <dgm:pt modelId="{8A1B4E93-5C6C-4653-B0AA-B1773F4CEA60}" type="sibTrans" cxnId="{E33EBD79-B9F2-407F-B168-8D3953819FF1}">
      <dgm:prSet/>
      <dgm:spPr/>
      <dgm:t>
        <a:bodyPr/>
        <a:lstStyle/>
        <a:p>
          <a:endParaRPr lang="en-VC"/>
        </a:p>
      </dgm:t>
    </dgm:pt>
    <dgm:pt modelId="{FD0FDF91-0579-416C-B0A3-64F168C98035}" type="pres">
      <dgm:prSet presAssocID="{8265C0C4-5A96-411E-8B2D-FFCC89A4BC43}" presName="composite" presStyleCnt="0">
        <dgm:presLayoutVars>
          <dgm:chMax val="1"/>
          <dgm:dir/>
          <dgm:resizeHandles val="exact"/>
        </dgm:presLayoutVars>
      </dgm:prSet>
      <dgm:spPr/>
    </dgm:pt>
    <dgm:pt modelId="{2BD8F898-5ECF-47FB-83BA-4BB2A4A0FAAA}" type="pres">
      <dgm:prSet presAssocID="{8265C0C4-5A96-411E-8B2D-FFCC89A4BC43}" presName="radial" presStyleCnt="0">
        <dgm:presLayoutVars>
          <dgm:animLvl val="ctr"/>
        </dgm:presLayoutVars>
      </dgm:prSet>
      <dgm:spPr/>
    </dgm:pt>
    <dgm:pt modelId="{38E61981-290B-436E-9E11-21405CBF209E}" type="pres">
      <dgm:prSet presAssocID="{880B27EC-8A3A-4B82-AE31-06A1D0C02A7D}" presName="centerShape" presStyleLbl="vennNode1" presStyleIdx="0" presStyleCnt="8"/>
      <dgm:spPr/>
    </dgm:pt>
    <dgm:pt modelId="{B646C7A3-596D-4540-B493-7D581E532C07}" type="pres">
      <dgm:prSet presAssocID="{3C0D4C1A-4F7C-469A-BEBA-03B6C6D1576F}" presName="node" presStyleLbl="vennNode1" presStyleIdx="1" presStyleCnt="8">
        <dgm:presLayoutVars>
          <dgm:bulletEnabled val="1"/>
        </dgm:presLayoutVars>
      </dgm:prSet>
      <dgm:spPr/>
    </dgm:pt>
    <dgm:pt modelId="{9C9C35B7-F01D-4D5F-A6B9-AB99D7C53CC1}" type="pres">
      <dgm:prSet presAssocID="{02C2ECCB-D0BB-4151-9C7D-5FBA8EF2A323}" presName="node" presStyleLbl="vennNode1" presStyleIdx="2" presStyleCnt="8">
        <dgm:presLayoutVars>
          <dgm:bulletEnabled val="1"/>
        </dgm:presLayoutVars>
      </dgm:prSet>
      <dgm:spPr/>
    </dgm:pt>
    <dgm:pt modelId="{954A0161-A854-4627-A517-D8CF0BBF881E}" type="pres">
      <dgm:prSet presAssocID="{EB060B54-DBF3-4550-9BD9-67373E0E0572}" presName="node" presStyleLbl="vennNode1" presStyleIdx="3" presStyleCnt="8">
        <dgm:presLayoutVars>
          <dgm:bulletEnabled val="1"/>
        </dgm:presLayoutVars>
      </dgm:prSet>
      <dgm:spPr/>
    </dgm:pt>
    <dgm:pt modelId="{3378D9C7-0D4D-437D-A936-AA4E15D7AE6E}" type="pres">
      <dgm:prSet presAssocID="{2D942366-3C97-4A32-ACEF-33DFB1607128}" presName="node" presStyleLbl="vennNode1" presStyleIdx="4" presStyleCnt="8">
        <dgm:presLayoutVars>
          <dgm:bulletEnabled val="1"/>
        </dgm:presLayoutVars>
      </dgm:prSet>
      <dgm:spPr/>
    </dgm:pt>
    <dgm:pt modelId="{86B19D61-B33B-4979-A0E5-5A7E82CB1F98}" type="pres">
      <dgm:prSet presAssocID="{3722C950-2F96-4963-B925-AC25F95F5C08}" presName="node" presStyleLbl="vennNode1" presStyleIdx="5" presStyleCnt="8">
        <dgm:presLayoutVars>
          <dgm:bulletEnabled val="1"/>
        </dgm:presLayoutVars>
      </dgm:prSet>
      <dgm:spPr/>
    </dgm:pt>
    <dgm:pt modelId="{F8E866A0-7AAA-4174-A1A0-0EFE3CEF03FB}" type="pres">
      <dgm:prSet presAssocID="{62C6CC09-FFA0-4A7C-9B1A-36BB7933FAB6}" presName="node" presStyleLbl="vennNode1" presStyleIdx="6" presStyleCnt="8">
        <dgm:presLayoutVars>
          <dgm:bulletEnabled val="1"/>
        </dgm:presLayoutVars>
      </dgm:prSet>
      <dgm:spPr/>
    </dgm:pt>
    <dgm:pt modelId="{63BC5308-BEA6-48B2-B867-4318B7A72543}" type="pres">
      <dgm:prSet presAssocID="{294B9828-0DED-40B7-943C-576FADEE935D}" presName="node" presStyleLbl="vennNode1" presStyleIdx="7" presStyleCnt="8">
        <dgm:presLayoutVars>
          <dgm:bulletEnabled val="1"/>
        </dgm:presLayoutVars>
      </dgm:prSet>
      <dgm:spPr/>
    </dgm:pt>
  </dgm:ptLst>
  <dgm:cxnLst>
    <dgm:cxn modelId="{062AC209-4763-40B3-935A-0F1579B5CAD6}" type="presOf" srcId="{62C6CC09-FFA0-4A7C-9B1A-36BB7933FAB6}" destId="{F8E866A0-7AAA-4174-A1A0-0EFE3CEF03FB}" srcOrd="0" destOrd="0" presId="urn:microsoft.com/office/officeart/2005/8/layout/radial3"/>
    <dgm:cxn modelId="{ED83D50C-E632-407B-870D-678029EEFE2A}" type="presOf" srcId="{02C2ECCB-D0BB-4151-9C7D-5FBA8EF2A323}" destId="{9C9C35B7-F01D-4D5F-A6B9-AB99D7C53CC1}" srcOrd="0" destOrd="0" presId="urn:microsoft.com/office/officeart/2005/8/layout/radial3"/>
    <dgm:cxn modelId="{7BA7C419-78E5-481F-B5F9-0542E9B2E0ED}" type="presOf" srcId="{2D942366-3C97-4A32-ACEF-33DFB1607128}" destId="{3378D9C7-0D4D-437D-A936-AA4E15D7AE6E}" srcOrd="0" destOrd="0" presId="urn:microsoft.com/office/officeart/2005/8/layout/radial3"/>
    <dgm:cxn modelId="{38FE3C27-B05D-42F7-A8A1-C5F9F74E8981}" srcId="{880B27EC-8A3A-4B82-AE31-06A1D0C02A7D}" destId="{3C0D4C1A-4F7C-469A-BEBA-03B6C6D1576F}" srcOrd="0" destOrd="0" parTransId="{DA72EA57-8A1C-4038-97F3-4DEF850D1A30}" sibTransId="{52507319-528A-4758-955B-B2C8EC876FB0}"/>
    <dgm:cxn modelId="{DDB9C535-7CD1-41F2-8021-8CD9ADA902D5}" srcId="{880B27EC-8A3A-4B82-AE31-06A1D0C02A7D}" destId="{02C2ECCB-D0BB-4151-9C7D-5FBA8EF2A323}" srcOrd="1" destOrd="0" parTransId="{E83EB535-D69A-4382-A12A-67B31DA4E781}" sibTransId="{DB616929-5705-4415-AF51-6A8AB9EA1FE2}"/>
    <dgm:cxn modelId="{44BA8B5C-AF9C-492F-8400-185D66446C50}" srcId="{880B27EC-8A3A-4B82-AE31-06A1D0C02A7D}" destId="{3722C950-2F96-4963-B925-AC25F95F5C08}" srcOrd="4" destOrd="0" parTransId="{9E718657-8890-430E-9A06-50BBBCEA1B0E}" sibTransId="{8DF976FD-36E8-4E8B-9DBA-0D4D8DE4EAAA}"/>
    <dgm:cxn modelId="{A3F6D75C-5A3D-4EDD-87CF-2501E57C1CC7}" srcId="{8265C0C4-5A96-411E-8B2D-FFCC89A4BC43}" destId="{880B27EC-8A3A-4B82-AE31-06A1D0C02A7D}" srcOrd="0" destOrd="0" parTransId="{2CB8D0E7-025D-4D3D-B003-A1D2F7931B3A}" sibTransId="{2A621287-CF11-4637-9BF8-9FEDE13E1CCE}"/>
    <dgm:cxn modelId="{2721765D-0C93-41B2-809B-36C94BACC855}" type="presOf" srcId="{880B27EC-8A3A-4B82-AE31-06A1D0C02A7D}" destId="{38E61981-290B-436E-9E11-21405CBF209E}" srcOrd="0" destOrd="0" presId="urn:microsoft.com/office/officeart/2005/8/layout/radial3"/>
    <dgm:cxn modelId="{B1902842-D73E-4AD8-8900-3BA9644A063F}" type="presOf" srcId="{3C0D4C1A-4F7C-469A-BEBA-03B6C6D1576F}" destId="{B646C7A3-596D-4540-B493-7D581E532C07}" srcOrd="0" destOrd="0" presId="urn:microsoft.com/office/officeart/2005/8/layout/radial3"/>
    <dgm:cxn modelId="{935CEF74-2F42-4757-B174-6C53C9ACA829}" srcId="{880B27EC-8A3A-4B82-AE31-06A1D0C02A7D}" destId="{294B9828-0DED-40B7-943C-576FADEE935D}" srcOrd="6" destOrd="0" parTransId="{61BA7A0B-ED83-4579-A0C1-222DD47D4E04}" sibTransId="{D8AFA396-1FB8-4B88-A0CE-03271C844E71}"/>
    <dgm:cxn modelId="{E33EBD79-B9F2-407F-B168-8D3953819FF1}" srcId="{880B27EC-8A3A-4B82-AE31-06A1D0C02A7D}" destId="{2D942366-3C97-4A32-ACEF-33DFB1607128}" srcOrd="3" destOrd="0" parTransId="{6626AF47-CDD5-4A77-98E9-767F015BB6F3}" sibTransId="{8A1B4E93-5C6C-4653-B0AA-B1773F4CEA60}"/>
    <dgm:cxn modelId="{9FB5697B-C9EB-4233-8711-27CDBC5DB2E0}" srcId="{880B27EC-8A3A-4B82-AE31-06A1D0C02A7D}" destId="{EB060B54-DBF3-4550-9BD9-67373E0E0572}" srcOrd="2" destOrd="0" parTransId="{6FE1ED04-23BA-4E19-89D0-BA5470DE95EA}" sibTransId="{BEF5A3F6-2585-4AF8-BAA5-525F5579FD17}"/>
    <dgm:cxn modelId="{41610EB7-E713-4773-9E5D-F0991FCAE084}" srcId="{880B27EC-8A3A-4B82-AE31-06A1D0C02A7D}" destId="{62C6CC09-FFA0-4A7C-9B1A-36BB7933FAB6}" srcOrd="5" destOrd="0" parTransId="{2732FA56-B53A-4274-A4CA-F9F6EBC384A7}" sibTransId="{8FB8DACF-8F53-4067-A924-A72682B0A476}"/>
    <dgm:cxn modelId="{31640BC1-A8ED-49E0-8062-C1E5F0809E44}" type="presOf" srcId="{EB060B54-DBF3-4550-9BD9-67373E0E0572}" destId="{954A0161-A854-4627-A517-D8CF0BBF881E}" srcOrd="0" destOrd="0" presId="urn:microsoft.com/office/officeart/2005/8/layout/radial3"/>
    <dgm:cxn modelId="{AF5012C7-D80F-43E7-B7E6-8BB79AC06C31}" type="presOf" srcId="{3722C950-2F96-4963-B925-AC25F95F5C08}" destId="{86B19D61-B33B-4979-A0E5-5A7E82CB1F98}" srcOrd="0" destOrd="0" presId="urn:microsoft.com/office/officeart/2005/8/layout/radial3"/>
    <dgm:cxn modelId="{18BAEECC-6190-48AD-B721-CBA8E99DEE06}" type="presOf" srcId="{8265C0C4-5A96-411E-8B2D-FFCC89A4BC43}" destId="{FD0FDF91-0579-416C-B0A3-64F168C98035}" srcOrd="0" destOrd="0" presId="urn:microsoft.com/office/officeart/2005/8/layout/radial3"/>
    <dgm:cxn modelId="{B050A1E9-0A5C-471B-A58D-9D7D4A0258AA}" type="presOf" srcId="{294B9828-0DED-40B7-943C-576FADEE935D}" destId="{63BC5308-BEA6-48B2-B867-4318B7A72543}" srcOrd="0" destOrd="0" presId="urn:microsoft.com/office/officeart/2005/8/layout/radial3"/>
    <dgm:cxn modelId="{BCD57A1E-483A-493B-B8B4-7B34D4B90182}" type="presParOf" srcId="{FD0FDF91-0579-416C-B0A3-64F168C98035}" destId="{2BD8F898-5ECF-47FB-83BA-4BB2A4A0FAAA}" srcOrd="0" destOrd="0" presId="urn:microsoft.com/office/officeart/2005/8/layout/radial3"/>
    <dgm:cxn modelId="{B26FC2CC-5364-4974-BFE4-EF0949D505DE}" type="presParOf" srcId="{2BD8F898-5ECF-47FB-83BA-4BB2A4A0FAAA}" destId="{38E61981-290B-436E-9E11-21405CBF209E}" srcOrd="0" destOrd="0" presId="urn:microsoft.com/office/officeart/2005/8/layout/radial3"/>
    <dgm:cxn modelId="{3FB8B393-9713-46CD-9CFB-2A56082E6613}" type="presParOf" srcId="{2BD8F898-5ECF-47FB-83BA-4BB2A4A0FAAA}" destId="{B646C7A3-596D-4540-B493-7D581E532C07}" srcOrd="1" destOrd="0" presId="urn:microsoft.com/office/officeart/2005/8/layout/radial3"/>
    <dgm:cxn modelId="{5E3C41FD-DB5B-4A4D-A889-6B24F0F4404A}" type="presParOf" srcId="{2BD8F898-5ECF-47FB-83BA-4BB2A4A0FAAA}" destId="{9C9C35B7-F01D-4D5F-A6B9-AB99D7C53CC1}" srcOrd="2" destOrd="0" presId="urn:microsoft.com/office/officeart/2005/8/layout/radial3"/>
    <dgm:cxn modelId="{AC9FFEEB-58BC-4E6F-B5C5-31E64FE02DFB}" type="presParOf" srcId="{2BD8F898-5ECF-47FB-83BA-4BB2A4A0FAAA}" destId="{954A0161-A854-4627-A517-D8CF0BBF881E}" srcOrd="3" destOrd="0" presId="urn:microsoft.com/office/officeart/2005/8/layout/radial3"/>
    <dgm:cxn modelId="{5A7DBFAA-659F-466E-A652-ACF7A9D2D521}" type="presParOf" srcId="{2BD8F898-5ECF-47FB-83BA-4BB2A4A0FAAA}" destId="{3378D9C7-0D4D-437D-A936-AA4E15D7AE6E}" srcOrd="4" destOrd="0" presId="urn:microsoft.com/office/officeart/2005/8/layout/radial3"/>
    <dgm:cxn modelId="{18887AD7-DE71-411E-873D-A1C9E078204A}" type="presParOf" srcId="{2BD8F898-5ECF-47FB-83BA-4BB2A4A0FAAA}" destId="{86B19D61-B33B-4979-A0E5-5A7E82CB1F98}" srcOrd="5" destOrd="0" presId="urn:microsoft.com/office/officeart/2005/8/layout/radial3"/>
    <dgm:cxn modelId="{9DDF8751-7191-45AC-B415-4532889414EF}" type="presParOf" srcId="{2BD8F898-5ECF-47FB-83BA-4BB2A4A0FAAA}" destId="{F8E866A0-7AAA-4174-A1A0-0EFE3CEF03FB}" srcOrd="6" destOrd="0" presId="urn:microsoft.com/office/officeart/2005/8/layout/radial3"/>
    <dgm:cxn modelId="{CB042300-CAD0-4977-9065-DD4A5D129496}" type="presParOf" srcId="{2BD8F898-5ECF-47FB-83BA-4BB2A4A0FAAA}" destId="{63BC5308-BEA6-48B2-B867-4318B7A72543}" srcOrd="7" destOrd="0" presId="urn:microsoft.com/office/officeart/2005/8/layout/radial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B0007E-A80C-41A8-9E1C-5304AA9D58D4}">
      <dsp:nvSpPr>
        <dsp:cNvPr id="0" name=""/>
        <dsp:cNvSpPr/>
      </dsp:nvSpPr>
      <dsp:spPr>
        <a:xfrm rot="5400000">
          <a:off x="3212012" y="-1359200"/>
          <a:ext cx="388050" cy="3205683"/>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US" sz="1100" kern="1200"/>
            <a:t>What does Flow do better tha their competitors?</a:t>
          </a:r>
          <a:endParaRPr lang="en-VC" sz="1100" kern="1200"/>
        </a:p>
      </dsp:txBody>
      <dsp:txXfrm rot="-5400000">
        <a:off x="1803196" y="68559"/>
        <a:ext cx="3186740" cy="350164"/>
      </dsp:txXfrm>
    </dsp:sp>
    <dsp:sp modelId="{06E5DC1E-A2C7-4E2D-936A-80E21D6F8207}">
      <dsp:nvSpPr>
        <dsp:cNvPr id="0" name=""/>
        <dsp:cNvSpPr/>
      </dsp:nvSpPr>
      <dsp:spPr>
        <a:xfrm>
          <a:off x="0" y="1109"/>
          <a:ext cx="1803196" cy="48506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US" sz="2000" kern="1200"/>
            <a:t>Strenghts</a:t>
          </a:r>
          <a:endParaRPr lang="en-VC" sz="2000" kern="1200"/>
        </a:p>
      </dsp:txBody>
      <dsp:txXfrm>
        <a:off x="23679" y="24788"/>
        <a:ext cx="1755838" cy="437705"/>
      </dsp:txXfrm>
    </dsp:sp>
    <dsp:sp modelId="{061DED82-A591-4792-9F0B-DCDFE14B0836}">
      <dsp:nvSpPr>
        <dsp:cNvPr id="0" name=""/>
        <dsp:cNvSpPr/>
      </dsp:nvSpPr>
      <dsp:spPr>
        <a:xfrm rot="5400000">
          <a:off x="3212012" y="-849883"/>
          <a:ext cx="388050" cy="3205683"/>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US" sz="1100" kern="1200"/>
            <a:t>What does FLOW need to improve upon?</a:t>
          </a:r>
          <a:endParaRPr lang="en-VC" sz="1100" kern="1200"/>
        </a:p>
      </dsp:txBody>
      <dsp:txXfrm rot="-5400000">
        <a:off x="1803196" y="577876"/>
        <a:ext cx="3186740" cy="350164"/>
      </dsp:txXfrm>
    </dsp:sp>
    <dsp:sp modelId="{AE941ECF-DE41-4FCE-8A28-E290CBA0DC0C}">
      <dsp:nvSpPr>
        <dsp:cNvPr id="0" name=""/>
        <dsp:cNvSpPr/>
      </dsp:nvSpPr>
      <dsp:spPr>
        <a:xfrm>
          <a:off x="21413" y="514117"/>
          <a:ext cx="1803196" cy="48506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US" sz="2000" kern="1200"/>
            <a:t>Weaknesses</a:t>
          </a:r>
          <a:endParaRPr lang="en-VC" sz="2000" kern="1200"/>
        </a:p>
      </dsp:txBody>
      <dsp:txXfrm>
        <a:off x="45092" y="537796"/>
        <a:ext cx="1755838" cy="437705"/>
      </dsp:txXfrm>
    </dsp:sp>
    <dsp:sp modelId="{AB135C7A-5ED9-483A-9805-6EF978015261}">
      <dsp:nvSpPr>
        <dsp:cNvPr id="0" name=""/>
        <dsp:cNvSpPr/>
      </dsp:nvSpPr>
      <dsp:spPr>
        <a:xfrm rot="5400000">
          <a:off x="3212012" y="-355328"/>
          <a:ext cx="388050" cy="3205683"/>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US" sz="1100" kern="1200"/>
            <a:t>What market trends could lead to increase sales?</a:t>
          </a:r>
          <a:endParaRPr lang="en-VC" sz="1100" kern="1200"/>
        </a:p>
      </dsp:txBody>
      <dsp:txXfrm rot="-5400000">
        <a:off x="1803196" y="1072431"/>
        <a:ext cx="3186740" cy="350164"/>
      </dsp:txXfrm>
    </dsp:sp>
    <dsp:sp modelId="{16B08006-F27D-4469-8526-14964CE7CE1B}">
      <dsp:nvSpPr>
        <dsp:cNvPr id="0" name=""/>
        <dsp:cNvSpPr/>
      </dsp:nvSpPr>
      <dsp:spPr>
        <a:xfrm>
          <a:off x="0" y="1019743"/>
          <a:ext cx="1803196" cy="48506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US" sz="2000" kern="1200"/>
            <a:t>Opportunities</a:t>
          </a:r>
          <a:endParaRPr lang="en-VC" sz="2000" kern="1200"/>
        </a:p>
      </dsp:txBody>
      <dsp:txXfrm>
        <a:off x="23679" y="1043422"/>
        <a:ext cx="1755838" cy="437705"/>
      </dsp:txXfrm>
    </dsp:sp>
    <dsp:sp modelId="{87F59DA9-647E-49AB-8AB3-F22ACC039D69}">
      <dsp:nvSpPr>
        <dsp:cNvPr id="0" name=""/>
        <dsp:cNvSpPr/>
      </dsp:nvSpPr>
      <dsp:spPr>
        <a:xfrm>
          <a:off x="10710" y="1529060"/>
          <a:ext cx="1803196" cy="48506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US" sz="2000" kern="1200"/>
            <a:t>Threats</a:t>
          </a:r>
          <a:endParaRPr lang="en-VC" sz="2000" kern="1200"/>
        </a:p>
      </dsp:txBody>
      <dsp:txXfrm>
        <a:off x="34389" y="1552739"/>
        <a:ext cx="1755838" cy="437705"/>
      </dsp:txXfrm>
    </dsp:sp>
    <dsp:sp modelId="{421F6DC1-1E77-40CB-8BB3-BF639123BADD}">
      <dsp:nvSpPr>
        <dsp:cNvPr id="0" name=""/>
        <dsp:cNvSpPr/>
      </dsp:nvSpPr>
      <dsp:spPr>
        <a:xfrm rot="5400000">
          <a:off x="3188700" y="198005"/>
          <a:ext cx="434675" cy="3205683"/>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solidFill>
            </a:rPr>
            <a:t>What market trends could lead to increase sales?</a:t>
          </a:r>
          <a:endParaRPr lang="en-VC" sz="1100" kern="1200">
            <a:solidFill>
              <a:sysClr val="windowText" lastClr="000000"/>
            </a:solidFill>
          </a:endParaRPr>
        </a:p>
      </dsp:txBody>
      <dsp:txXfrm rot="-5400000">
        <a:off x="1803197" y="1604728"/>
        <a:ext cx="3184464" cy="392237"/>
      </dsp:txXfrm>
    </dsp:sp>
    <dsp:sp modelId="{32C91DB1-AA62-43AD-95AF-400224DF9508}">
      <dsp:nvSpPr>
        <dsp:cNvPr id="0" name=""/>
        <dsp:cNvSpPr/>
      </dsp:nvSpPr>
      <dsp:spPr>
        <a:xfrm>
          <a:off x="0" y="2038376"/>
          <a:ext cx="1803196" cy="48506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endParaRPr lang="en-VC" sz="2000" kern="1200"/>
        </a:p>
      </dsp:txBody>
      <dsp:txXfrm>
        <a:off x="23679" y="2062055"/>
        <a:ext cx="1755838" cy="4377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E61981-290B-436E-9E11-21405CBF209E}">
      <dsp:nvSpPr>
        <dsp:cNvPr id="0" name=""/>
        <dsp:cNvSpPr/>
      </dsp:nvSpPr>
      <dsp:spPr>
        <a:xfrm>
          <a:off x="1839962" y="755246"/>
          <a:ext cx="1806475" cy="180647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Communication Channels</a:t>
          </a:r>
          <a:endParaRPr lang="en-VC" sz="1500" kern="1200"/>
        </a:p>
      </dsp:txBody>
      <dsp:txXfrm>
        <a:off x="2104514" y="1019798"/>
        <a:ext cx="1277371" cy="1277371"/>
      </dsp:txXfrm>
    </dsp:sp>
    <dsp:sp modelId="{B646C7A3-596D-4540-B493-7D581E532C07}">
      <dsp:nvSpPr>
        <dsp:cNvPr id="0" name=""/>
        <dsp:cNvSpPr/>
      </dsp:nvSpPr>
      <dsp:spPr>
        <a:xfrm>
          <a:off x="2291581" y="29770"/>
          <a:ext cx="903237" cy="90323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Voice </a:t>
          </a:r>
          <a:endParaRPr lang="en-VC" sz="1100" kern="1200"/>
        </a:p>
      </dsp:txBody>
      <dsp:txXfrm>
        <a:off x="2423857" y="162046"/>
        <a:ext cx="638685" cy="638685"/>
      </dsp:txXfrm>
    </dsp:sp>
    <dsp:sp modelId="{9C9C35B7-F01D-4D5F-A6B9-AB99D7C53CC1}">
      <dsp:nvSpPr>
        <dsp:cNvPr id="0" name=""/>
        <dsp:cNvSpPr/>
      </dsp:nvSpPr>
      <dsp:spPr>
        <a:xfrm>
          <a:off x="3211870" y="472958"/>
          <a:ext cx="903237" cy="90323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Chat</a:t>
          </a:r>
          <a:endParaRPr lang="en-VC" sz="1100" kern="1200"/>
        </a:p>
      </dsp:txBody>
      <dsp:txXfrm>
        <a:off x="3344146" y="605234"/>
        <a:ext cx="638685" cy="638685"/>
      </dsp:txXfrm>
    </dsp:sp>
    <dsp:sp modelId="{954A0161-A854-4627-A517-D8CF0BBF881E}">
      <dsp:nvSpPr>
        <dsp:cNvPr id="0" name=""/>
        <dsp:cNvSpPr/>
      </dsp:nvSpPr>
      <dsp:spPr>
        <a:xfrm>
          <a:off x="3439163" y="1468793"/>
          <a:ext cx="903237" cy="90323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Messaging</a:t>
          </a:r>
          <a:endParaRPr lang="en-VC" sz="1100" kern="1200"/>
        </a:p>
      </dsp:txBody>
      <dsp:txXfrm>
        <a:off x="3571439" y="1601069"/>
        <a:ext cx="638685" cy="638685"/>
      </dsp:txXfrm>
    </dsp:sp>
    <dsp:sp modelId="{3378D9C7-0D4D-437D-A936-AA4E15D7AE6E}">
      <dsp:nvSpPr>
        <dsp:cNvPr id="0" name=""/>
        <dsp:cNvSpPr/>
      </dsp:nvSpPr>
      <dsp:spPr>
        <a:xfrm>
          <a:off x="2802303" y="2267391"/>
          <a:ext cx="903237" cy="90323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Social Media</a:t>
          </a:r>
          <a:endParaRPr lang="en-VC" sz="1100" kern="1200"/>
        </a:p>
      </dsp:txBody>
      <dsp:txXfrm>
        <a:off x="2934579" y="2399667"/>
        <a:ext cx="638685" cy="638685"/>
      </dsp:txXfrm>
    </dsp:sp>
    <dsp:sp modelId="{86B19D61-B33B-4979-A0E5-5A7E82CB1F98}">
      <dsp:nvSpPr>
        <dsp:cNvPr id="0" name=""/>
        <dsp:cNvSpPr/>
      </dsp:nvSpPr>
      <dsp:spPr>
        <a:xfrm>
          <a:off x="1780858" y="2267391"/>
          <a:ext cx="903237" cy="90323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Video</a:t>
          </a:r>
          <a:endParaRPr lang="en-VC" sz="1100" kern="1200"/>
        </a:p>
      </dsp:txBody>
      <dsp:txXfrm>
        <a:off x="1913134" y="2399667"/>
        <a:ext cx="638685" cy="638685"/>
      </dsp:txXfrm>
    </dsp:sp>
    <dsp:sp modelId="{F8E866A0-7AAA-4174-A1A0-0EFE3CEF03FB}">
      <dsp:nvSpPr>
        <dsp:cNvPr id="0" name=""/>
        <dsp:cNvSpPr/>
      </dsp:nvSpPr>
      <dsp:spPr>
        <a:xfrm>
          <a:off x="1143998" y="1468793"/>
          <a:ext cx="903237" cy="90323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Email</a:t>
          </a:r>
          <a:endParaRPr lang="en-VC" sz="1100" kern="1200"/>
        </a:p>
      </dsp:txBody>
      <dsp:txXfrm>
        <a:off x="1276274" y="1601069"/>
        <a:ext cx="638685" cy="638685"/>
      </dsp:txXfrm>
    </dsp:sp>
    <dsp:sp modelId="{63BC5308-BEA6-48B2-B867-4318B7A72543}">
      <dsp:nvSpPr>
        <dsp:cNvPr id="0" name=""/>
        <dsp:cNvSpPr/>
      </dsp:nvSpPr>
      <dsp:spPr>
        <a:xfrm>
          <a:off x="1371291" y="472958"/>
          <a:ext cx="903237" cy="90323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Web</a:t>
          </a:r>
          <a:endParaRPr lang="en-VC" sz="1100" kern="1200"/>
        </a:p>
      </dsp:txBody>
      <dsp:txXfrm>
        <a:off x="1503567" y="605234"/>
        <a:ext cx="638685" cy="638685"/>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 December 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26DD14-69CA-4AB2-91DD-9B6848C5C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38</Pages>
  <Words>6922</Words>
  <Characters>39459</Characters>
  <Application>Microsoft Office Word</Application>
  <DocSecurity>0</DocSecurity>
  <Lines>857</Lines>
  <Paragraphs>371</Paragraphs>
  <ScaleCrop>false</ScaleCrop>
  <HeadingPairs>
    <vt:vector size="2" baseType="variant">
      <vt:variant>
        <vt:lpstr>Title</vt:lpstr>
      </vt:variant>
      <vt:variant>
        <vt:i4>1</vt:i4>
      </vt:variant>
    </vt:vector>
  </HeadingPairs>
  <TitlesOfParts>
    <vt:vector size="1" baseType="lpstr">
      <vt:lpstr>ST. Vincent &amp; the Grenadines FLOW Telecommunication Company Strategic MANAGEMENT: Developing a new landscape for customer care</vt:lpstr>
    </vt:vector>
  </TitlesOfParts>
  <Company>Flow</Company>
  <LinksUpToDate>false</LinksUpToDate>
  <CharactersWithSpaces>46010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Vincent &amp; the Grenadines FLOW Telecommunication Company Strategic MANAGEMENT: Developing a new landscape for customer care</dc:title>
  <dc:subject>Company: Flow</dc:subject>
  <dc:creator>Zara John- Nicholls</dc:creator>
  <cp:keywords/>
  <dc:description/>
  <cp:lastModifiedBy>Zara Mc Coy</cp:lastModifiedBy>
  <cp:revision>4</cp:revision>
  <dcterms:created xsi:type="dcterms:W3CDTF">2022-12-14T01:41:00Z</dcterms:created>
  <dcterms:modified xsi:type="dcterms:W3CDTF">2022-12-15T02:23:00Z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4014847d-cb53-4d23-97b0-db71518348c5</vt:lpwstr>
  </property>
</Properties>
</file>