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BAFE1" w14:textId="77777777" w:rsidR="005F78F8" w:rsidRDefault="005F78F8" w:rsidP="005F78F8">
      <w:pPr>
        <w:pStyle w:val="Title"/>
      </w:pPr>
    </w:p>
    <w:p w14:paraId="276136F1" w14:textId="1D1E00A6" w:rsidR="005F78F8" w:rsidRDefault="005F78F8" w:rsidP="005F78F8">
      <w:pPr>
        <w:pStyle w:val="Title"/>
      </w:pPr>
      <w:r>
        <w:t>Leading, Managing &amp; Developing People</w:t>
      </w:r>
    </w:p>
    <w:p w14:paraId="57858521" w14:textId="77777777" w:rsidR="005F78F8" w:rsidRDefault="005F78F8" w:rsidP="005F78F8">
      <w:pPr>
        <w:pStyle w:val="ContactInfo"/>
      </w:pPr>
    </w:p>
    <w:p w14:paraId="38512B11" w14:textId="6917A37B" w:rsidR="005F78F8" w:rsidRPr="005F78F8" w:rsidRDefault="005F78F8" w:rsidP="005F78F8">
      <w:pPr>
        <w:pStyle w:val="Heading1"/>
        <w:jc w:val="center"/>
      </w:pPr>
      <w:r w:rsidRPr="005F78F8">
        <w:t>Julie Folland (1707453)</w:t>
      </w:r>
    </w:p>
    <w:p w14:paraId="65C423D1" w14:textId="46279277" w:rsidR="00294995" w:rsidRDefault="005F78F8" w:rsidP="00294995">
      <w:pPr>
        <w:pStyle w:val="Heading1"/>
        <w:jc w:val="center"/>
      </w:pPr>
      <w:r w:rsidRPr="005F78F8">
        <w:t>19</w:t>
      </w:r>
      <w:r w:rsidRPr="005F78F8">
        <w:rPr>
          <w:vertAlign w:val="superscript"/>
        </w:rPr>
        <w:t>th</w:t>
      </w:r>
      <w:r w:rsidRPr="005F78F8">
        <w:t xml:space="preserve"> </w:t>
      </w:r>
      <w:proofErr w:type="gramStart"/>
      <w:r w:rsidRPr="005F78F8">
        <w:t>May,</w:t>
      </w:r>
      <w:proofErr w:type="gramEnd"/>
      <w:r w:rsidRPr="005F78F8">
        <w:t xml:space="preserve"> 202</w:t>
      </w:r>
      <w:r w:rsidR="00294995">
        <w:t>0</w:t>
      </w:r>
    </w:p>
    <w:p w14:paraId="772AB459" w14:textId="406E454A" w:rsidR="00294995" w:rsidRDefault="00294995" w:rsidP="00294995"/>
    <w:p w14:paraId="616502EB" w14:textId="7B2DE5CE" w:rsidR="00294995" w:rsidRDefault="00294995" w:rsidP="00294995"/>
    <w:p w14:paraId="2AD61A61" w14:textId="72BECF88" w:rsidR="00294995" w:rsidRDefault="00294995" w:rsidP="00294995"/>
    <w:p w14:paraId="1D2C7B83" w14:textId="4E8B01AB" w:rsidR="00294995" w:rsidRDefault="00294995" w:rsidP="00294995"/>
    <w:p w14:paraId="45CBD5FC" w14:textId="37DD0EB9" w:rsidR="00294995" w:rsidRDefault="00294995" w:rsidP="00294995"/>
    <w:p w14:paraId="368A9172" w14:textId="77777777" w:rsidR="00294995" w:rsidRDefault="00294995" w:rsidP="00294995"/>
    <w:p w14:paraId="32D0D7BD" w14:textId="77777777" w:rsidR="00294995" w:rsidRDefault="00294995" w:rsidP="00294995">
      <w:pPr>
        <w:pStyle w:val="Heading2"/>
      </w:pPr>
    </w:p>
    <w:p w14:paraId="1128E401" w14:textId="77777777" w:rsidR="00294995" w:rsidRDefault="00294995" w:rsidP="00294995">
      <w:pPr>
        <w:pStyle w:val="Heading2"/>
      </w:pPr>
    </w:p>
    <w:p w14:paraId="20037A2C" w14:textId="77777777" w:rsidR="00294995" w:rsidRDefault="00294995" w:rsidP="00294995">
      <w:pPr>
        <w:pStyle w:val="Heading2"/>
      </w:pPr>
    </w:p>
    <w:p w14:paraId="098AF879" w14:textId="77777777" w:rsidR="00294995" w:rsidRDefault="00294995" w:rsidP="00294995">
      <w:pPr>
        <w:pStyle w:val="Heading2"/>
      </w:pPr>
    </w:p>
    <w:p w14:paraId="2709D9AC" w14:textId="77777777" w:rsidR="00294995" w:rsidRDefault="00294995" w:rsidP="00294995">
      <w:pPr>
        <w:pStyle w:val="Heading2"/>
      </w:pPr>
    </w:p>
    <w:p w14:paraId="0408E2E7" w14:textId="77777777" w:rsidR="00294995" w:rsidRDefault="00294995" w:rsidP="00294995">
      <w:pPr>
        <w:pStyle w:val="Heading2"/>
      </w:pPr>
    </w:p>
    <w:p w14:paraId="5703ABEF" w14:textId="77777777" w:rsidR="00294995" w:rsidRDefault="00294995" w:rsidP="00294995">
      <w:pPr>
        <w:pStyle w:val="Heading2"/>
      </w:pPr>
    </w:p>
    <w:p w14:paraId="537AB60C" w14:textId="77777777" w:rsidR="00294995" w:rsidRDefault="00294995" w:rsidP="00294995">
      <w:pPr>
        <w:pStyle w:val="Heading2"/>
      </w:pPr>
    </w:p>
    <w:p w14:paraId="0A2EE54A" w14:textId="77777777" w:rsidR="00294995" w:rsidRDefault="00294995" w:rsidP="00294995">
      <w:pPr>
        <w:pStyle w:val="Heading2"/>
      </w:pPr>
    </w:p>
    <w:p w14:paraId="7313D04C" w14:textId="77777777" w:rsidR="00294995" w:rsidRDefault="00294995" w:rsidP="00294995">
      <w:pPr>
        <w:pStyle w:val="Heading2"/>
      </w:pPr>
    </w:p>
    <w:p w14:paraId="3DACFABD" w14:textId="77777777" w:rsidR="00294995" w:rsidRDefault="00294995" w:rsidP="00294995">
      <w:pPr>
        <w:pStyle w:val="Heading2"/>
      </w:pPr>
    </w:p>
    <w:p w14:paraId="3E44178F" w14:textId="77777777" w:rsidR="00294995" w:rsidRDefault="00294995" w:rsidP="00294995">
      <w:pPr>
        <w:pStyle w:val="Heading2"/>
      </w:pPr>
    </w:p>
    <w:p w14:paraId="3C1C16F8" w14:textId="301C06F8" w:rsidR="00294995" w:rsidRDefault="00294995" w:rsidP="00294995">
      <w:pPr>
        <w:pStyle w:val="Heading2"/>
      </w:pPr>
      <w:r>
        <w:t>Word count: 4472 (excluding title page and references)</w:t>
      </w:r>
    </w:p>
    <w:p w14:paraId="7E37DEE0" w14:textId="77777777" w:rsidR="00294995" w:rsidRPr="00294995" w:rsidRDefault="00294995" w:rsidP="00294995"/>
    <w:p w14:paraId="02C390D6" w14:textId="50718929" w:rsidR="00294995" w:rsidRPr="00294995" w:rsidRDefault="00294995" w:rsidP="00294995">
      <w:pPr>
        <w:pStyle w:val="Heading2"/>
      </w:pPr>
      <w:r>
        <w:t>References: 64</w:t>
      </w:r>
    </w:p>
    <w:p w14:paraId="6E3B4A8D" w14:textId="77777777" w:rsidR="005F78F8" w:rsidRDefault="005F78F8" w:rsidP="00294995">
      <w:pPr>
        <w:pStyle w:val="Heading2"/>
        <w:rPr>
          <w:sz w:val="24"/>
          <w:szCs w:val="24"/>
        </w:rPr>
      </w:pPr>
    </w:p>
    <w:p w14:paraId="73A7F243" w14:textId="77777777" w:rsidR="005F78F8" w:rsidRDefault="005F78F8" w:rsidP="005F78F8">
      <w:pPr>
        <w:rPr>
          <w:sz w:val="24"/>
          <w:szCs w:val="24"/>
        </w:rPr>
      </w:pPr>
    </w:p>
    <w:p w14:paraId="53BF81F7" w14:textId="77777777" w:rsidR="005F78F8" w:rsidRPr="00976084" w:rsidRDefault="005F78F8" w:rsidP="005F78F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976084">
        <w:rPr>
          <w:rFonts w:ascii="Arial" w:hAnsi="Arial" w:cs="Arial"/>
          <w:sz w:val="24"/>
          <w:szCs w:val="24"/>
          <w:u w:val="single"/>
        </w:rPr>
        <w:lastRenderedPageBreak/>
        <w:t>Section 1</w:t>
      </w:r>
    </w:p>
    <w:p w14:paraId="74E9CCA0" w14:textId="0926F811" w:rsidR="005F78F8" w:rsidRDefault="005F78F8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Q1.</w:t>
      </w:r>
    </w:p>
    <w:p w14:paraId="1C315DF1" w14:textId="5891DF7E" w:rsidR="00101F7C" w:rsidRDefault="005E1B68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Quinn (1980 </w:t>
      </w:r>
      <w:r w:rsidR="00431A1A">
        <w:rPr>
          <w:rFonts w:ascii="Arial" w:hAnsi="Arial" w:cs="Arial"/>
          <w:sz w:val="24"/>
          <w:szCs w:val="24"/>
        </w:rPr>
        <w:t>cited Farnham, 2005</w:t>
      </w:r>
      <w:r w:rsidR="00C47E28">
        <w:rPr>
          <w:rFonts w:ascii="Arial" w:hAnsi="Arial" w:cs="Arial"/>
          <w:sz w:val="24"/>
          <w:szCs w:val="24"/>
        </w:rPr>
        <w:t>, p.214</w:t>
      </w:r>
      <w:r w:rsidR="00431A1A">
        <w:rPr>
          <w:rFonts w:ascii="Arial" w:hAnsi="Arial" w:cs="Arial"/>
          <w:sz w:val="24"/>
          <w:szCs w:val="24"/>
        </w:rPr>
        <w:t>)</w:t>
      </w:r>
      <w:r w:rsidR="002F6F5C">
        <w:rPr>
          <w:rFonts w:ascii="Arial" w:hAnsi="Arial" w:cs="Arial"/>
          <w:sz w:val="24"/>
          <w:szCs w:val="24"/>
        </w:rPr>
        <w:t xml:space="preserve"> </w:t>
      </w:r>
      <w:r w:rsidR="00331468">
        <w:rPr>
          <w:rFonts w:ascii="Arial" w:hAnsi="Arial" w:cs="Arial"/>
          <w:sz w:val="24"/>
          <w:szCs w:val="24"/>
        </w:rPr>
        <w:t xml:space="preserve">defines strategy as </w:t>
      </w:r>
      <w:r w:rsidR="004A5D4A">
        <w:rPr>
          <w:rFonts w:ascii="Arial" w:hAnsi="Arial" w:cs="Arial"/>
          <w:sz w:val="24"/>
          <w:szCs w:val="24"/>
        </w:rPr>
        <w:t xml:space="preserve">a </w:t>
      </w:r>
      <w:r w:rsidR="00D062F4">
        <w:rPr>
          <w:rFonts w:ascii="Arial" w:hAnsi="Arial" w:cs="Arial"/>
          <w:sz w:val="24"/>
          <w:szCs w:val="24"/>
        </w:rPr>
        <w:t>‘</w:t>
      </w:r>
      <w:r w:rsidR="004A5D4A">
        <w:rPr>
          <w:rFonts w:ascii="Arial" w:hAnsi="Arial" w:cs="Arial"/>
          <w:sz w:val="24"/>
          <w:szCs w:val="24"/>
        </w:rPr>
        <w:t xml:space="preserve">plan </w:t>
      </w:r>
      <w:r w:rsidR="00D062F4">
        <w:rPr>
          <w:rFonts w:ascii="Arial" w:hAnsi="Arial" w:cs="Arial"/>
          <w:sz w:val="24"/>
          <w:szCs w:val="24"/>
        </w:rPr>
        <w:t xml:space="preserve">that integrates </w:t>
      </w:r>
      <w:r w:rsidR="00AF3EB5">
        <w:rPr>
          <w:rFonts w:ascii="Arial" w:hAnsi="Arial" w:cs="Arial"/>
          <w:sz w:val="24"/>
          <w:szCs w:val="24"/>
        </w:rPr>
        <w:t xml:space="preserve">the organisation’s major goals, </w:t>
      </w:r>
      <w:r w:rsidR="00D062F4">
        <w:rPr>
          <w:rFonts w:ascii="Arial" w:hAnsi="Arial" w:cs="Arial"/>
          <w:sz w:val="24"/>
          <w:szCs w:val="24"/>
        </w:rPr>
        <w:t>policies and actions</w:t>
      </w:r>
      <w:r w:rsidR="00EE10F5">
        <w:rPr>
          <w:rFonts w:ascii="Arial" w:hAnsi="Arial" w:cs="Arial"/>
          <w:sz w:val="24"/>
          <w:szCs w:val="24"/>
        </w:rPr>
        <w:t xml:space="preserve"> into a coherent whole</w:t>
      </w:r>
      <w:r w:rsidR="000831A9">
        <w:rPr>
          <w:rFonts w:ascii="Arial" w:hAnsi="Arial" w:cs="Arial"/>
          <w:sz w:val="24"/>
          <w:szCs w:val="24"/>
        </w:rPr>
        <w:t xml:space="preserve">’ </w:t>
      </w:r>
      <w:r w:rsidR="001E1502">
        <w:rPr>
          <w:rFonts w:ascii="Arial" w:hAnsi="Arial" w:cs="Arial"/>
          <w:sz w:val="24"/>
          <w:szCs w:val="24"/>
        </w:rPr>
        <w:t xml:space="preserve">whilst Mullins (2005) </w:t>
      </w:r>
      <w:r w:rsidR="0024600C">
        <w:rPr>
          <w:rFonts w:ascii="Arial" w:hAnsi="Arial" w:cs="Arial"/>
          <w:sz w:val="24"/>
          <w:szCs w:val="24"/>
        </w:rPr>
        <w:t>de</w:t>
      </w:r>
      <w:r w:rsidR="00820215">
        <w:rPr>
          <w:rFonts w:ascii="Arial" w:hAnsi="Arial" w:cs="Arial"/>
          <w:sz w:val="24"/>
          <w:szCs w:val="24"/>
        </w:rPr>
        <w:t xml:space="preserve">fines </w:t>
      </w:r>
      <w:r w:rsidR="0024600C">
        <w:rPr>
          <w:rFonts w:ascii="Arial" w:hAnsi="Arial" w:cs="Arial"/>
          <w:sz w:val="24"/>
          <w:szCs w:val="24"/>
        </w:rPr>
        <w:t xml:space="preserve">it as </w:t>
      </w:r>
      <w:r w:rsidR="00B13EC2">
        <w:rPr>
          <w:rFonts w:ascii="Arial" w:hAnsi="Arial" w:cs="Arial"/>
          <w:sz w:val="24"/>
          <w:szCs w:val="24"/>
        </w:rPr>
        <w:t>‘</w:t>
      </w:r>
      <w:r w:rsidR="0024600C">
        <w:rPr>
          <w:rFonts w:ascii="Arial" w:hAnsi="Arial" w:cs="Arial"/>
          <w:sz w:val="24"/>
          <w:szCs w:val="24"/>
        </w:rPr>
        <w:t>an organisation’s sense of purpose</w:t>
      </w:r>
      <w:r w:rsidR="00B13EC2">
        <w:rPr>
          <w:rFonts w:ascii="Arial" w:hAnsi="Arial" w:cs="Arial"/>
          <w:sz w:val="24"/>
          <w:szCs w:val="24"/>
        </w:rPr>
        <w:t>, and plans and actions for its implementation</w:t>
      </w:r>
      <w:r w:rsidR="00374A44">
        <w:rPr>
          <w:rFonts w:ascii="Arial" w:hAnsi="Arial" w:cs="Arial"/>
          <w:sz w:val="24"/>
          <w:szCs w:val="24"/>
        </w:rPr>
        <w:t>’</w:t>
      </w:r>
      <w:r w:rsidR="00B13EC2">
        <w:rPr>
          <w:rFonts w:ascii="Arial" w:hAnsi="Arial" w:cs="Arial"/>
          <w:sz w:val="24"/>
          <w:szCs w:val="24"/>
        </w:rPr>
        <w:t xml:space="preserve">.  </w:t>
      </w:r>
      <w:r w:rsidR="00101F7C">
        <w:rPr>
          <w:rFonts w:ascii="Arial" w:hAnsi="Arial" w:cs="Arial"/>
          <w:sz w:val="24"/>
          <w:szCs w:val="24"/>
        </w:rPr>
        <w:t xml:space="preserve">Strategy provides </w:t>
      </w:r>
      <w:r w:rsidR="004713A9">
        <w:rPr>
          <w:rFonts w:ascii="Arial" w:hAnsi="Arial" w:cs="Arial"/>
          <w:sz w:val="24"/>
          <w:szCs w:val="24"/>
        </w:rPr>
        <w:t xml:space="preserve">lucidity and </w:t>
      </w:r>
      <w:r w:rsidR="00E626DE">
        <w:rPr>
          <w:rFonts w:ascii="Arial" w:hAnsi="Arial" w:cs="Arial"/>
          <w:sz w:val="24"/>
          <w:szCs w:val="24"/>
        </w:rPr>
        <w:t xml:space="preserve">a focal point for collective action and decision making, relying on plans and sets of options to </w:t>
      </w:r>
      <w:r w:rsidR="005B20CC">
        <w:rPr>
          <w:rFonts w:ascii="Arial" w:hAnsi="Arial" w:cs="Arial"/>
          <w:sz w:val="24"/>
          <w:szCs w:val="24"/>
        </w:rPr>
        <w:t>organise people</w:t>
      </w:r>
      <w:r w:rsidR="006A1420">
        <w:rPr>
          <w:rFonts w:ascii="Arial" w:hAnsi="Arial" w:cs="Arial"/>
          <w:sz w:val="24"/>
          <w:szCs w:val="24"/>
        </w:rPr>
        <w:t>,</w:t>
      </w:r>
      <w:r w:rsidR="005B20CC">
        <w:rPr>
          <w:rFonts w:ascii="Arial" w:hAnsi="Arial" w:cs="Arial"/>
          <w:sz w:val="24"/>
          <w:szCs w:val="24"/>
        </w:rPr>
        <w:t xml:space="preserve"> </w:t>
      </w:r>
      <w:r w:rsidR="009345DB">
        <w:rPr>
          <w:rFonts w:ascii="Arial" w:hAnsi="Arial" w:cs="Arial"/>
          <w:sz w:val="24"/>
          <w:szCs w:val="24"/>
        </w:rPr>
        <w:t>enforced by rewards for achieving goals</w:t>
      </w:r>
      <w:r w:rsidR="008E6784">
        <w:rPr>
          <w:rFonts w:ascii="Arial" w:hAnsi="Arial" w:cs="Arial"/>
          <w:sz w:val="24"/>
          <w:szCs w:val="24"/>
        </w:rPr>
        <w:t>,</w:t>
      </w:r>
      <w:r w:rsidR="009345DB">
        <w:rPr>
          <w:rFonts w:ascii="Arial" w:hAnsi="Arial" w:cs="Arial"/>
          <w:sz w:val="24"/>
          <w:szCs w:val="24"/>
        </w:rPr>
        <w:t xml:space="preserve"> </w:t>
      </w:r>
      <w:r w:rsidR="006A1420">
        <w:rPr>
          <w:rFonts w:ascii="Arial" w:hAnsi="Arial" w:cs="Arial"/>
          <w:sz w:val="24"/>
          <w:szCs w:val="24"/>
        </w:rPr>
        <w:t xml:space="preserve">or </w:t>
      </w:r>
      <w:r w:rsidR="00244073">
        <w:rPr>
          <w:rFonts w:ascii="Arial" w:hAnsi="Arial" w:cs="Arial"/>
          <w:sz w:val="24"/>
          <w:szCs w:val="24"/>
        </w:rPr>
        <w:t xml:space="preserve">consequences for </w:t>
      </w:r>
      <w:r w:rsidR="00FE03B8">
        <w:rPr>
          <w:rFonts w:ascii="Arial" w:hAnsi="Arial" w:cs="Arial"/>
          <w:sz w:val="24"/>
          <w:szCs w:val="24"/>
        </w:rPr>
        <w:t>failure to do so</w:t>
      </w:r>
      <w:r w:rsidR="00B90F0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05140441"/>
          <w:citation/>
        </w:sdtPr>
        <w:sdtEndPr/>
        <w:sdtContent>
          <w:r w:rsidR="00B81F97">
            <w:rPr>
              <w:rFonts w:ascii="Arial" w:hAnsi="Arial" w:cs="Arial"/>
              <w:sz w:val="24"/>
              <w:szCs w:val="24"/>
            </w:rPr>
            <w:fldChar w:fldCharType="begin"/>
          </w:r>
          <w:r w:rsidR="00B81F97">
            <w:rPr>
              <w:rFonts w:ascii="Arial" w:hAnsi="Arial" w:cs="Arial"/>
              <w:sz w:val="24"/>
              <w:szCs w:val="24"/>
            </w:rPr>
            <w:instrText xml:space="preserve"> CITATION Gro18 \l 2057 </w:instrText>
          </w:r>
          <w:r w:rsidR="00B81F97">
            <w:rPr>
              <w:rFonts w:ascii="Arial" w:hAnsi="Arial" w:cs="Arial"/>
              <w:sz w:val="24"/>
              <w:szCs w:val="24"/>
            </w:rPr>
            <w:fldChar w:fldCharType="separate"/>
          </w:r>
          <w:r w:rsidR="00B81F97" w:rsidRPr="00B81F97">
            <w:rPr>
              <w:rFonts w:ascii="Arial" w:hAnsi="Arial" w:cs="Arial"/>
              <w:noProof/>
              <w:sz w:val="24"/>
              <w:szCs w:val="24"/>
            </w:rPr>
            <w:t>(Groysberg, et al., 2018)</w:t>
          </w:r>
          <w:r w:rsidR="00B81F9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A1420">
        <w:rPr>
          <w:rFonts w:ascii="Arial" w:hAnsi="Arial" w:cs="Arial"/>
          <w:sz w:val="24"/>
          <w:szCs w:val="24"/>
        </w:rPr>
        <w:t xml:space="preserve">.  </w:t>
      </w:r>
    </w:p>
    <w:p w14:paraId="0BB5D54E" w14:textId="49D8C545" w:rsidR="00BF5FCD" w:rsidRDefault="00BF5FCD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Culture</w:t>
      </w:r>
      <w:r w:rsidR="00907DD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meanwhile, can be described as the shared values, belief systems, attitudes and set of assumptions </w:t>
      </w:r>
      <w:r w:rsidR="00AE1ED2">
        <w:rPr>
          <w:rFonts w:ascii="Arial" w:hAnsi="Arial" w:cs="Arial"/>
          <w:sz w:val="24"/>
          <w:szCs w:val="24"/>
        </w:rPr>
        <w:t xml:space="preserve">shared by people in </w:t>
      </w:r>
      <w:r w:rsidR="006148E6">
        <w:rPr>
          <w:rFonts w:ascii="Arial" w:hAnsi="Arial" w:cs="Arial"/>
          <w:sz w:val="24"/>
          <w:szCs w:val="24"/>
        </w:rPr>
        <w:t xml:space="preserve">the </w:t>
      </w:r>
      <w:r w:rsidR="00AE1ED2">
        <w:rPr>
          <w:rFonts w:ascii="Arial" w:hAnsi="Arial" w:cs="Arial"/>
          <w:sz w:val="24"/>
          <w:szCs w:val="24"/>
        </w:rPr>
        <w:t>workplace</w:t>
      </w:r>
      <w:r w:rsidR="00A72466">
        <w:rPr>
          <w:rFonts w:ascii="Arial" w:hAnsi="Arial" w:cs="Arial"/>
          <w:sz w:val="24"/>
          <w:szCs w:val="24"/>
        </w:rPr>
        <w:t>,</w:t>
      </w:r>
      <w:r w:rsidR="00812EAC">
        <w:rPr>
          <w:rFonts w:ascii="Arial" w:hAnsi="Arial" w:cs="Arial"/>
          <w:sz w:val="24"/>
          <w:szCs w:val="24"/>
        </w:rPr>
        <w:t xml:space="preserve"> with the leadership and strategic organisational </w:t>
      </w:r>
      <w:r w:rsidR="00A72466">
        <w:rPr>
          <w:rFonts w:ascii="Arial" w:hAnsi="Arial" w:cs="Arial"/>
          <w:sz w:val="24"/>
          <w:szCs w:val="24"/>
        </w:rPr>
        <w:t xml:space="preserve">direction and management having a huge influence on </w:t>
      </w:r>
      <w:r w:rsidR="00294FBD">
        <w:rPr>
          <w:rFonts w:ascii="Arial" w:hAnsi="Arial" w:cs="Arial"/>
          <w:sz w:val="24"/>
          <w:szCs w:val="24"/>
        </w:rPr>
        <w:t xml:space="preserve">it </w:t>
      </w:r>
      <w:r w:rsidR="00DE0DF9">
        <w:rPr>
          <w:rFonts w:ascii="Arial" w:hAnsi="Arial" w:cs="Arial"/>
          <w:sz w:val="24"/>
          <w:szCs w:val="24"/>
        </w:rPr>
        <w:t>(Agarwal, 2018)</w:t>
      </w:r>
      <w:r w:rsidR="00A90846">
        <w:rPr>
          <w:rFonts w:ascii="Arial" w:hAnsi="Arial" w:cs="Arial"/>
          <w:sz w:val="24"/>
          <w:szCs w:val="24"/>
        </w:rPr>
        <w:t>.</w:t>
      </w:r>
    </w:p>
    <w:p w14:paraId="1C14CC8C" w14:textId="5F97833F" w:rsidR="00BC6332" w:rsidRDefault="00584817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culture of an organisation</w:t>
      </w:r>
      <w:r w:rsidR="00A3227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shapes attitudes and behaviours, defines what is encouraged, discouraged, accepted or rejected and</w:t>
      </w:r>
      <w:r w:rsidR="00845983">
        <w:rPr>
          <w:rFonts w:ascii="Arial" w:hAnsi="Arial" w:cs="Arial"/>
          <w:sz w:val="24"/>
          <w:szCs w:val="24"/>
        </w:rPr>
        <w:t xml:space="preserve"> when</w:t>
      </w:r>
      <w:r>
        <w:rPr>
          <w:rFonts w:ascii="Arial" w:hAnsi="Arial" w:cs="Arial"/>
          <w:sz w:val="24"/>
          <w:szCs w:val="24"/>
        </w:rPr>
        <w:t xml:space="preserve"> </w:t>
      </w:r>
      <w:r w:rsidR="00CC69AD">
        <w:rPr>
          <w:rFonts w:ascii="Arial" w:hAnsi="Arial" w:cs="Arial"/>
          <w:sz w:val="24"/>
          <w:szCs w:val="24"/>
        </w:rPr>
        <w:t>align</w:t>
      </w:r>
      <w:r w:rsidR="00845983">
        <w:rPr>
          <w:rFonts w:ascii="Arial" w:hAnsi="Arial" w:cs="Arial"/>
          <w:sz w:val="24"/>
          <w:szCs w:val="24"/>
        </w:rPr>
        <w:t>ed</w:t>
      </w:r>
      <w:r w:rsidR="00CC69AD">
        <w:rPr>
          <w:rFonts w:ascii="Arial" w:hAnsi="Arial" w:cs="Arial"/>
          <w:sz w:val="24"/>
          <w:szCs w:val="24"/>
        </w:rPr>
        <w:t xml:space="preserve"> with personal values, drives and needs</w:t>
      </w:r>
      <w:r w:rsidR="00A32275">
        <w:rPr>
          <w:rFonts w:ascii="Arial" w:hAnsi="Arial" w:cs="Arial"/>
          <w:sz w:val="24"/>
          <w:szCs w:val="24"/>
        </w:rPr>
        <w:t>,</w:t>
      </w:r>
      <w:r w:rsidR="00845983">
        <w:rPr>
          <w:rFonts w:ascii="Arial" w:hAnsi="Arial" w:cs="Arial"/>
          <w:sz w:val="24"/>
          <w:szCs w:val="24"/>
        </w:rPr>
        <w:t xml:space="preserve"> can </w:t>
      </w:r>
      <w:r w:rsidR="008C7774">
        <w:rPr>
          <w:rFonts w:ascii="Arial" w:hAnsi="Arial" w:cs="Arial"/>
          <w:sz w:val="24"/>
          <w:szCs w:val="24"/>
        </w:rPr>
        <w:t xml:space="preserve">cultivate an organisation’s ability to thrive.  Culture can </w:t>
      </w:r>
      <w:r w:rsidR="002D17D3">
        <w:rPr>
          <w:rFonts w:ascii="Arial" w:hAnsi="Arial" w:cs="Arial"/>
          <w:sz w:val="24"/>
          <w:szCs w:val="24"/>
        </w:rPr>
        <w:t>evolve flexibly and autonomously in r</w:t>
      </w:r>
      <w:r w:rsidR="00D269BD">
        <w:rPr>
          <w:rFonts w:ascii="Arial" w:hAnsi="Arial" w:cs="Arial"/>
          <w:sz w:val="24"/>
          <w:szCs w:val="24"/>
        </w:rPr>
        <w:t xml:space="preserve">esponse to </w:t>
      </w:r>
      <w:r w:rsidR="0058470F">
        <w:rPr>
          <w:rFonts w:ascii="Arial" w:hAnsi="Arial" w:cs="Arial"/>
          <w:sz w:val="24"/>
          <w:szCs w:val="24"/>
        </w:rPr>
        <w:t xml:space="preserve">the organisation’s changes in opportunities and demands, </w:t>
      </w:r>
      <w:r w:rsidR="009323EF">
        <w:rPr>
          <w:rFonts w:ascii="Arial" w:hAnsi="Arial" w:cs="Arial"/>
          <w:sz w:val="24"/>
          <w:szCs w:val="24"/>
        </w:rPr>
        <w:t xml:space="preserve">and blend the aims of leaders with the knowledge and experience of </w:t>
      </w:r>
      <w:r w:rsidR="004B22AF">
        <w:rPr>
          <w:rFonts w:ascii="Arial" w:hAnsi="Arial" w:cs="Arial"/>
          <w:sz w:val="24"/>
          <w:szCs w:val="24"/>
        </w:rPr>
        <w:t xml:space="preserve">its’ employees </w:t>
      </w:r>
      <w:sdt>
        <w:sdtPr>
          <w:rPr>
            <w:rFonts w:ascii="Arial" w:hAnsi="Arial" w:cs="Arial"/>
            <w:sz w:val="24"/>
            <w:szCs w:val="24"/>
          </w:rPr>
          <w:id w:val="-1338765530"/>
          <w:citation/>
        </w:sdtPr>
        <w:sdtEndPr/>
        <w:sdtContent>
          <w:r w:rsidR="004B22AF">
            <w:rPr>
              <w:rFonts w:ascii="Arial" w:hAnsi="Arial" w:cs="Arial"/>
              <w:sz w:val="24"/>
              <w:szCs w:val="24"/>
            </w:rPr>
            <w:fldChar w:fldCharType="begin"/>
          </w:r>
          <w:r w:rsidR="004B22AF">
            <w:rPr>
              <w:rFonts w:ascii="Arial" w:hAnsi="Arial" w:cs="Arial"/>
              <w:sz w:val="24"/>
              <w:szCs w:val="24"/>
            </w:rPr>
            <w:instrText xml:space="preserve"> CITATION Gro18 \l 2057 </w:instrText>
          </w:r>
          <w:r w:rsidR="004B22AF">
            <w:rPr>
              <w:rFonts w:ascii="Arial" w:hAnsi="Arial" w:cs="Arial"/>
              <w:sz w:val="24"/>
              <w:szCs w:val="24"/>
            </w:rPr>
            <w:fldChar w:fldCharType="separate"/>
          </w:r>
          <w:r w:rsidR="004B22AF" w:rsidRPr="004B22AF">
            <w:rPr>
              <w:rFonts w:ascii="Arial" w:hAnsi="Arial" w:cs="Arial"/>
              <w:noProof/>
              <w:sz w:val="24"/>
              <w:szCs w:val="24"/>
            </w:rPr>
            <w:t>(Groysberg, et al., 2018)</w:t>
          </w:r>
          <w:r w:rsidR="004B22A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22AF">
        <w:rPr>
          <w:rFonts w:ascii="Arial" w:hAnsi="Arial" w:cs="Arial"/>
          <w:sz w:val="24"/>
          <w:szCs w:val="24"/>
        </w:rPr>
        <w:t>.</w:t>
      </w:r>
    </w:p>
    <w:p w14:paraId="0F7E8F92" w14:textId="77037912" w:rsidR="0003415B" w:rsidRDefault="00A90846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Engel (2018) believes the organisation’s culture is the secret </w:t>
      </w:r>
      <w:r w:rsidR="00E11B9B">
        <w:rPr>
          <w:rFonts w:ascii="Arial" w:hAnsi="Arial" w:cs="Arial"/>
          <w:sz w:val="24"/>
          <w:szCs w:val="24"/>
        </w:rPr>
        <w:t>factor for keeping employees motivated and their customers happy</w:t>
      </w:r>
      <w:r w:rsidR="005E4487">
        <w:rPr>
          <w:rFonts w:ascii="Arial" w:hAnsi="Arial" w:cs="Arial"/>
          <w:sz w:val="24"/>
          <w:szCs w:val="24"/>
        </w:rPr>
        <w:t xml:space="preserve"> </w:t>
      </w:r>
      <w:r w:rsidR="00000837">
        <w:rPr>
          <w:rFonts w:ascii="Arial" w:hAnsi="Arial" w:cs="Arial"/>
          <w:sz w:val="24"/>
          <w:szCs w:val="24"/>
        </w:rPr>
        <w:t xml:space="preserve">with </w:t>
      </w:r>
      <w:r w:rsidR="00F95F9D">
        <w:rPr>
          <w:rFonts w:ascii="Arial" w:hAnsi="Arial" w:cs="Arial"/>
          <w:sz w:val="24"/>
          <w:szCs w:val="24"/>
        </w:rPr>
        <w:t xml:space="preserve">the </w:t>
      </w:r>
      <w:r w:rsidR="00000837">
        <w:rPr>
          <w:rFonts w:ascii="Arial" w:hAnsi="Arial" w:cs="Arial"/>
          <w:sz w:val="24"/>
          <w:szCs w:val="24"/>
        </w:rPr>
        <w:t>leadership displaying a mix of humility</w:t>
      </w:r>
      <w:r w:rsidR="00D55D92">
        <w:rPr>
          <w:rFonts w:ascii="Arial" w:hAnsi="Arial" w:cs="Arial"/>
          <w:sz w:val="24"/>
          <w:szCs w:val="24"/>
        </w:rPr>
        <w:t xml:space="preserve">, </w:t>
      </w:r>
      <w:r w:rsidR="00000837">
        <w:rPr>
          <w:rFonts w:ascii="Arial" w:hAnsi="Arial" w:cs="Arial"/>
          <w:sz w:val="24"/>
          <w:szCs w:val="24"/>
        </w:rPr>
        <w:t xml:space="preserve">confidence and </w:t>
      </w:r>
      <w:r w:rsidR="00D55D92">
        <w:rPr>
          <w:rFonts w:ascii="Arial" w:hAnsi="Arial" w:cs="Arial"/>
          <w:sz w:val="24"/>
          <w:szCs w:val="24"/>
        </w:rPr>
        <w:t>integrity</w:t>
      </w:r>
      <w:r w:rsidR="00772795">
        <w:rPr>
          <w:rFonts w:ascii="Arial" w:hAnsi="Arial" w:cs="Arial"/>
          <w:sz w:val="24"/>
          <w:szCs w:val="24"/>
        </w:rPr>
        <w:t>,</w:t>
      </w:r>
      <w:r w:rsidR="00D3615C">
        <w:rPr>
          <w:rFonts w:ascii="Arial" w:hAnsi="Arial" w:cs="Arial"/>
          <w:sz w:val="24"/>
          <w:szCs w:val="24"/>
        </w:rPr>
        <w:t xml:space="preserve"> and</w:t>
      </w:r>
      <w:r w:rsidR="00772795">
        <w:rPr>
          <w:rFonts w:ascii="Arial" w:hAnsi="Arial" w:cs="Arial"/>
          <w:sz w:val="24"/>
          <w:szCs w:val="24"/>
        </w:rPr>
        <w:t xml:space="preserve"> having a culture statement</w:t>
      </w:r>
      <w:r w:rsidR="002B6F76">
        <w:rPr>
          <w:rFonts w:ascii="Arial" w:hAnsi="Arial" w:cs="Arial"/>
          <w:sz w:val="24"/>
          <w:szCs w:val="24"/>
        </w:rPr>
        <w:t>, with</w:t>
      </w:r>
      <w:r w:rsidR="00772795">
        <w:rPr>
          <w:rFonts w:ascii="Arial" w:hAnsi="Arial" w:cs="Arial"/>
          <w:sz w:val="24"/>
          <w:szCs w:val="24"/>
        </w:rPr>
        <w:t xml:space="preserve"> </w:t>
      </w:r>
      <w:r w:rsidR="009A1D1C">
        <w:rPr>
          <w:rFonts w:ascii="Arial" w:hAnsi="Arial" w:cs="Arial"/>
          <w:sz w:val="24"/>
          <w:szCs w:val="24"/>
        </w:rPr>
        <w:t xml:space="preserve">everyone in the organisation, from leadership down, </w:t>
      </w:r>
      <w:r w:rsidR="006B412A">
        <w:rPr>
          <w:rFonts w:ascii="Arial" w:hAnsi="Arial" w:cs="Arial"/>
          <w:sz w:val="24"/>
          <w:szCs w:val="24"/>
        </w:rPr>
        <w:t>adhering to</w:t>
      </w:r>
      <w:r w:rsidR="00D3615C">
        <w:rPr>
          <w:rFonts w:ascii="Arial" w:hAnsi="Arial" w:cs="Arial"/>
          <w:sz w:val="24"/>
          <w:szCs w:val="24"/>
        </w:rPr>
        <w:t xml:space="preserve"> the</w:t>
      </w:r>
      <w:r w:rsidR="006B412A">
        <w:rPr>
          <w:rFonts w:ascii="Arial" w:hAnsi="Arial" w:cs="Arial"/>
          <w:sz w:val="24"/>
          <w:szCs w:val="24"/>
        </w:rPr>
        <w:t xml:space="preserve"> principles within it</w:t>
      </w:r>
      <w:r w:rsidR="0003415B">
        <w:rPr>
          <w:rFonts w:ascii="Arial" w:hAnsi="Arial" w:cs="Arial"/>
          <w:sz w:val="24"/>
          <w:szCs w:val="24"/>
        </w:rPr>
        <w:t>.</w:t>
      </w:r>
    </w:p>
    <w:p w14:paraId="22F30A22" w14:textId="522342E3" w:rsidR="00D628C0" w:rsidRDefault="00BD4D73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Barton (</w:t>
      </w:r>
      <w:r w:rsidR="00E066F5">
        <w:rPr>
          <w:rFonts w:ascii="Arial" w:hAnsi="Arial" w:cs="Arial"/>
          <w:sz w:val="24"/>
          <w:szCs w:val="24"/>
        </w:rPr>
        <w:t xml:space="preserve">cited in </w:t>
      </w:r>
      <w:r w:rsidR="0003415B">
        <w:rPr>
          <w:rFonts w:ascii="Arial" w:hAnsi="Arial" w:cs="Arial"/>
          <w:sz w:val="24"/>
          <w:szCs w:val="24"/>
        </w:rPr>
        <w:t xml:space="preserve">Mautner, 2019) believes success relies not on good strategy </w:t>
      </w:r>
      <w:r w:rsidR="00F229DA">
        <w:rPr>
          <w:rFonts w:ascii="Arial" w:hAnsi="Arial" w:cs="Arial"/>
          <w:sz w:val="24"/>
          <w:szCs w:val="24"/>
        </w:rPr>
        <w:t xml:space="preserve">alone, but </w:t>
      </w:r>
      <w:r w:rsidR="00485FD0">
        <w:rPr>
          <w:rFonts w:ascii="Arial" w:hAnsi="Arial" w:cs="Arial"/>
          <w:sz w:val="24"/>
          <w:szCs w:val="24"/>
        </w:rPr>
        <w:t>culture drives how well</w:t>
      </w:r>
      <w:r w:rsidR="00F229DA">
        <w:rPr>
          <w:rFonts w:ascii="Arial" w:hAnsi="Arial" w:cs="Arial"/>
          <w:sz w:val="24"/>
          <w:szCs w:val="24"/>
        </w:rPr>
        <w:t xml:space="preserve"> employees deliver th</w:t>
      </w:r>
      <w:r w:rsidR="00AF24CE">
        <w:rPr>
          <w:rFonts w:ascii="Arial" w:hAnsi="Arial" w:cs="Arial"/>
          <w:sz w:val="24"/>
          <w:szCs w:val="24"/>
        </w:rPr>
        <w:t>at</w:t>
      </w:r>
      <w:r w:rsidR="00F229DA">
        <w:rPr>
          <w:rFonts w:ascii="Arial" w:hAnsi="Arial" w:cs="Arial"/>
          <w:sz w:val="24"/>
          <w:szCs w:val="24"/>
        </w:rPr>
        <w:t xml:space="preserve"> strategy</w:t>
      </w:r>
      <w:r w:rsidR="008E65ED">
        <w:rPr>
          <w:rFonts w:ascii="Arial" w:hAnsi="Arial" w:cs="Arial"/>
          <w:sz w:val="24"/>
          <w:szCs w:val="24"/>
        </w:rPr>
        <w:t xml:space="preserve"> </w:t>
      </w:r>
      <w:r w:rsidR="006B3489">
        <w:rPr>
          <w:rFonts w:ascii="Arial" w:hAnsi="Arial" w:cs="Arial"/>
          <w:sz w:val="24"/>
          <w:szCs w:val="24"/>
        </w:rPr>
        <w:t>and is</w:t>
      </w:r>
      <w:r w:rsidR="008E65ED">
        <w:rPr>
          <w:rFonts w:ascii="Arial" w:hAnsi="Arial" w:cs="Arial"/>
          <w:sz w:val="24"/>
          <w:szCs w:val="24"/>
        </w:rPr>
        <w:t xml:space="preserve"> able to retain top </w:t>
      </w:r>
      <w:r w:rsidR="008E65ED">
        <w:rPr>
          <w:rFonts w:ascii="Arial" w:hAnsi="Arial" w:cs="Arial"/>
          <w:sz w:val="24"/>
          <w:szCs w:val="24"/>
        </w:rPr>
        <w:lastRenderedPageBreak/>
        <w:t xml:space="preserve">talent, </w:t>
      </w:r>
      <w:r w:rsidR="00CE6459">
        <w:rPr>
          <w:rFonts w:ascii="Arial" w:hAnsi="Arial" w:cs="Arial"/>
          <w:sz w:val="24"/>
          <w:szCs w:val="24"/>
        </w:rPr>
        <w:t xml:space="preserve">stay relevant, be innovative, create shareholder wealth and develop a </w:t>
      </w:r>
      <w:r w:rsidR="00CC6022">
        <w:rPr>
          <w:rFonts w:ascii="Arial" w:hAnsi="Arial" w:cs="Arial"/>
          <w:sz w:val="24"/>
          <w:szCs w:val="24"/>
        </w:rPr>
        <w:t>highly rated workplace</w:t>
      </w:r>
      <w:r w:rsidR="00580998">
        <w:rPr>
          <w:rFonts w:ascii="Arial" w:hAnsi="Arial" w:cs="Arial"/>
          <w:sz w:val="24"/>
          <w:szCs w:val="24"/>
        </w:rPr>
        <w:t>.</w:t>
      </w:r>
      <w:r w:rsidR="00AF24CE">
        <w:rPr>
          <w:rFonts w:ascii="Arial" w:hAnsi="Arial" w:cs="Arial"/>
          <w:sz w:val="24"/>
          <w:szCs w:val="24"/>
        </w:rPr>
        <w:t xml:space="preserve">  </w:t>
      </w:r>
      <w:r w:rsidR="00390D8F">
        <w:rPr>
          <w:rFonts w:ascii="Arial" w:hAnsi="Arial" w:cs="Arial"/>
          <w:sz w:val="24"/>
          <w:szCs w:val="24"/>
        </w:rPr>
        <w:t>Mautner</w:t>
      </w:r>
      <w:r w:rsidR="00223F2B">
        <w:rPr>
          <w:rFonts w:ascii="Arial" w:hAnsi="Arial" w:cs="Arial"/>
          <w:sz w:val="24"/>
          <w:szCs w:val="24"/>
        </w:rPr>
        <w:t xml:space="preserve"> (2019)</w:t>
      </w:r>
      <w:r w:rsidR="00390D8F">
        <w:rPr>
          <w:rFonts w:ascii="Arial" w:hAnsi="Arial" w:cs="Arial"/>
          <w:sz w:val="24"/>
          <w:szCs w:val="24"/>
        </w:rPr>
        <w:t xml:space="preserve"> believes that </w:t>
      </w:r>
      <w:r w:rsidR="00811505">
        <w:rPr>
          <w:rFonts w:ascii="Arial" w:hAnsi="Arial" w:cs="Arial"/>
          <w:sz w:val="24"/>
          <w:szCs w:val="24"/>
        </w:rPr>
        <w:t xml:space="preserve">only by developing an organisation culture </w:t>
      </w:r>
      <w:r w:rsidR="00500AE3">
        <w:rPr>
          <w:rFonts w:ascii="Arial" w:hAnsi="Arial" w:cs="Arial"/>
          <w:sz w:val="24"/>
          <w:szCs w:val="24"/>
        </w:rPr>
        <w:t>which</w:t>
      </w:r>
      <w:r w:rsidR="00811505">
        <w:rPr>
          <w:rFonts w:ascii="Arial" w:hAnsi="Arial" w:cs="Arial"/>
          <w:sz w:val="24"/>
          <w:szCs w:val="24"/>
        </w:rPr>
        <w:t xml:space="preserve"> employees take </w:t>
      </w:r>
      <w:r w:rsidR="00322B52">
        <w:rPr>
          <w:rFonts w:ascii="Arial" w:hAnsi="Arial" w:cs="Arial"/>
          <w:sz w:val="24"/>
          <w:szCs w:val="24"/>
        </w:rPr>
        <w:t>responsibility for delivering on an intelligent strategy, is the company able to</w:t>
      </w:r>
      <w:r w:rsidR="004036BA">
        <w:rPr>
          <w:rFonts w:ascii="Arial" w:hAnsi="Arial" w:cs="Arial"/>
          <w:sz w:val="24"/>
          <w:szCs w:val="24"/>
        </w:rPr>
        <w:t xml:space="preserve"> noticeably change its </w:t>
      </w:r>
      <w:r w:rsidR="00F9161B">
        <w:rPr>
          <w:rFonts w:ascii="Arial" w:hAnsi="Arial" w:cs="Arial"/>
          <w:sz w:val="24"/>
          <w:szCs w:val="24"/>
        </w:rPr>
        <w:t>results</w:t>
      </w:r>
      <w:r w:rsidR="006A596F">
        <w:rPr>
          <w:rFonts w:ascii="Arial" w:hAnsi="Arial" w:cs="Arial"/>
          <w:sz w:val="24"/>
          <w:szCs w:val="24"/>
        </w:rPr>
        <w:t xml:space="preserve"> and leaders</w:t>
      </w:r>
      <w:r w:rsidR="00CF7DC2">
        <w:rPr>
          <w:rFonts w:ascii="Arial" w:hAnsi="Arial" w:cs="Arial"/>
          <w:sz w:val="24"/>
          <w:szCs w:val="24"/>
        </w:rPr>
        <w:t xml:space="preserve">. </w:t>
      </w:r>
      <w:r w:rsidR="006C049B">
        <w:rPr>
          <w:rFonts w:ascii="Arial" w:hAnsi="Arial" w:cs="Arial"/>
          <w:sz w:val="24"/>
          <w:szCs w:val="24"/>
        </w:rPr>
        <w:t xml:space="preserve"> </w:t>
      </w:r>
      <w:r w:rsidR="009D346C">
        <w:rPr>
          <w:rFonts w:ascii="Arial" w:hAnsi="Arial" w:cs="Arial"/>
          <w:sz w:val="24"/>
          <w:szCs w:val="24"/>
        </w:rPr>
        <w:t xml:space="preserve">Not </w:t>
      </w:r>
      <w:proofErr w:type="gramStart"/>
      <w:r w:rsidR="009D346C">
        <w:rPr>
          <w:rFonts w:ascii="Arial" w:hAnsi="Arial" w:cs="Arial"/>
          <w:sz w:val="24"/>
          <w:szCs w:val="24"/>
        </w:rPr>
        <w:t>having an understanding of</w:t>
      </w:r>
      <w:proofErr w:type="gramEnd"/>
      <w:r w:rsidR="009D346C">
        <w:rPr>
          <w:rFonts w:ascii="Arial" w:hAnsi="Arial" w:cs="Arial"/>
          <w:sz w:val="24"/>
          <w:szCs w:val="24"/>
        </w:rPr>
        <w:t xml:space="preserve"> the power and dynamics of culture</w:t>
      </w:r>
      <w:r w:rsidR="006D421B">
        <w:rPr>
          <w:rFonts w:ascii="Arial" w:hAnsi="Arial" w:cs="Arial"/>
          <w:sz w:val="24"/>
          <w:szCs w:val="24"/>
        </w:rPr>
        <w:t xml:space="preserve"> and a</w:t>
      </w:r>
      <w:r w:rsidR="006C049B">
        <w:rPr>
          <w:rFonts w:ascii="Arial" w:hAnsi="Arial" w:cs="Arial"/>
          <w:sz w:val="24"/>
          <w:szCs w:val="24"/>
        </w:rPr>
        <w:t>llowing the culture to decline</w:t>
      </w:r>
      <w:r w:rsidR="00606FB8">
        <w:rPr>
          <w:rFonts w:ascii="Arial" w:hAnsi="Arial" w:cs="Arial"/>
          <w:sz w:val="24"/>
          <w:szCs w:val="24"/>
        </w:rPr>
        <w:t>, putting strategy first</w:t>
      </w:r>
      <w:r w:rsidR="006C049B">
        <w:rPr>
          <w:rFonts w:ascii="Arial" w:hAnsi="Arial" w:cs="Arial"/>
          <w:sz w:val="24"/>
          <w:szCs w:val="24"/>
        </w:rPr>
        <w:t xml:space="preserve"> </w:t>
      </w:r>
      <w:r w:rsidR="006733B4">
        <w:rPr>
          <w:rFonts w:ascii="Arial" w:hAnsi="Arial" w:cs="Arial"/>
          <w:sz w:val="24"/>
          <w:szCs w:val="24"/>
        </w:rPr>
        <w:t xml:space="preserve">and </w:t>
      </w:r>
      <w:r w:rsidR="00364C8F">
        <w:rPr>
          <w:rFonts w:ascii="Arial" w:hAnsi="Arial" w:cs="Arial"/>
          <w:sz w:val="24"/>
          <w:szCs w:val="24"/>
        </w:rPr>
        <w:t>becoming</w:t>
      </w:r>
      <w:r w:rsidR="006733B4">
        <w:rPr>
          <w:rFonts w:ascii="Arial" w:hAnsi="Arial" w:cs="Arial"/>
          <w:sz w:val="24"/>
          <w:szCs w:val="24"/>
        </w:rPr>
        <w:t xml:space="preserve"> a secondary concern for the organisation </w:t>
      </w:r>
      <w:r w:rsidR="006331D7">
        <w:rPr>
          <w:rFonts w:ascii="Arial" w:hAnsi="Arial" w:cs="Arial"/>
          <w:sz w:val="24"/>
          <w:szCs w:val="24"/>
        </w:rPr>
        <w:t>leads to</w:t>
      </w:r>
      <w:r w:rsidR="008B26F2">
        <w:rPr>
          <w:rFonts w:ascii="Arial" w:hAnsi="Arial" w:cs="Arial"/>
          <w:sz w:val="24"/>
          <w:szCs w:val="24"/>
        </w:rPr>
        <w:t xml:space="preserve"> </w:t>
      </w:r>
      <w:r w:rsidR="006331D7">
        <w:rPr>
          <w:rFonts w:ascii="Arial" w:hAnsi="Arial" w:cs="Arial"/>
          <w:sz w:val="24"/>
          <w:szCs w:val="24"/>
        </w:rPr>
        <w:t>failure of effective implementation of the</w:t>
      </w:r>
      <w:r w:rsidR="00691DB7">
        <w:rPr>
          <w:rFonts w:ascii="Arial" w:hAnsi="Arial" w:cs="Arial"/>
          <w:sz w:val="24"/>
          <w:szCs w:val="24"/>
        </w:rPr>
        <w:t xml:space="preserve"> organisation’s</w:t>
      </w:r>
      <w:r w:rsidR="006331D7">
        <w:rPr>
          <w:rFonts w:ascii="Arial" w:hAnsi="Arial" w:cs="Arial"/>
          <w:sz w:val="24"/>
          <w:szCs w:val="24"/>
        </w:rPr>
        <w:t xml:space="preserve"> stra</w:t>
      </w:r>
      <w:r w:rsidR="009D346C">
        <w:rPr>
          <w:rFonts w:ascii="Arial" w:hAnsi="Arial" w:cs="Arial"/>
          <w:sz w:val="24"/>
          <w:szCs w:val="24"/>
        </w:rPr>
        <w:t>t</w:t>
      </w:r>
      <w:r w:rsidR="006331D7">
        <w:rPr>
          <w:rFonts w:ascii="Arial" w:hAnsi="Arial" w:cs="Arial"/>
          <w:sz w:val="24"/>
          <w:szCs w:val="24"/>
        </w:rPr>
        <w:t>egy</w:t>
      </w:r>
      <w:r w:rsidR="006E0F27">
        <w:rPr>
          <w:rFonts w:ascii="Arial" w:hAnsi="Arial" w:cs="Arial"/>
          <w:sz w:val="24"/>
          <w:szCs w:val="24"/>
        </w:rPr>
        <w:t>.</w:t>
      </w:r>
    </w:p>
    <w:p w14:paraId="53F67F42" w14:textId="6DCCE553" w:rsidR="00951318" w:rsidRDefault="00490AFC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Craig (2018) believes t</w:t>
      </w:r>
      <w:r w:rsidR="00C45E14">
        <w:rPr>
          <w:rFonts w:ascii="Arial" w:hAnsi="Arial" w:cs="Arial"/>
          <w:sz w:val="24"/>
          <w:szCs w:val="24"/>
        </w:rPr>
        <w:t xml:space="preserve">he success of today’s organisations relies on </w:t>
      </w:r>
      <w:r w:rsidR="00383D82">
        <w:rPr>
          <w:rFonts w:ascii="Arial" w:hAnsi="Arial" w:cs="Arial"/>
          <w:sz w:val="24"/>
          <w:szCs w:val="24"/>
        </w:rPr>
        <w:t>exponential leadership</w:t>
      </w:r>
      <w:r w:rsidR="002F60E2">
        <w:rPr>
          <w:rFonts w:ascii="Arial" w:hAnsi="Arial" w:cs="Arial"/>
          <w:sz w:val="24"/>
          <w:szCs w:val="24"/>
        </w:rPr>
        <w:t xml:space="preserve">, </w:t>
      </w:r>
      <w:r w:rsidR="009E050A">
        <w:rPr>
          <w:rFonts w:ascii="Arial" w:hAnsi="Arial" w:cs="Arial"/>
          <w:sz w:val="24"/>
          <w:szCs w:val="24"/>
        </w:rPr>
        <w:t>aligning culture with strategy</w:t>
      </w:r>
      <w:r w:rsidR="00691DB7">
        <w:rPr>
          <w:rFonts w:ascii="Arial" w:hAnsi="Arial" w:cs="Arial"/>
          <w:sz w:val="24"/>
          <w:szCs w:val="24"/>
        </w:rPr>
        <w:t>,</w:t>
      </w:r>
      <w:r w:rsidR="002F60E2">
        <w:rPr>
          <w:rFonts w:ascii="Arial" w:hAnsi="Arial" w:cs="Arial"/>
          <w:sz w:val="24"/>
          <w:szCs w:val="24"/>
        </w:rPr>
        <w:t xml:space="preserve"> </w:t>
      </w:r>
      <w:r w:rsidR="008F3F93">
        <w:rPr>
          <w:rFonts w:ascii="Arial" w:hAnsi="Arial" w:cs="Arial"/>
          <w:sz w:val="24"/>
          <w:szCs w:val="24"/>
        </w:rPr>
        <w:t>incorporating ope</w:t>
      </w:r>
      <w:r w:rsidR="009304DC">
        <w:rPr>
          <w:rFonts w:ascii="Arial" w:hAnsi="Arial" w:cs="Arial"/>
          <w:sz w:val="24"/>
          <w:szCs w:val="24"/>
        </w:rPr>
        <w:t>nness, engagement, continuous learning, creative problem solving</w:t>
      </w:r>
      <w:r w:rsidR="006A32A9">
        <w:rPr>
          <w:rFonts w:ascii="Arial" w:hAnsi="Arial" w:cs="Arial"/>
          <w:sz w:val="24"/>
          <w:szCs w:val="24"/>
        </w:rPr>
        <w:t>, participative decision making, support and collaboration, power sharing, tolerance for conflicts and risk (</w:t>
      </w:r>
      <w:proofErr w:type="spellStart"/>
      <w:r w:rsidR="00B7753C">
        <w:rPr>
          <w:rFonts w:ascii="Arial" w:hAnsi="Arial" w:cs="Arial"/>
          <w:sz w:val="24"/>
          <w:szCs w:val="24"/>
        </w:rPr>
        <w:t>Ke</w:t>
      </w:r>
      <w:proofErr w:type="spellEnd"/>
      <w:r w:rsidR="00B7753C">
        <w:rPr>
          <w:rFonts w:ascii="Arial" w:hAnsi="Arial" w:cs="Arial"/>
          <w:sz w:val="24"/>
          <w:szCs w:val="24"/>
        </w:rPr>
        <w:t xml:space="preserve"> and Wei, 2008), </w:t>
      </w:r>
      <w:r w:rsidR="009304DC">
        <w:rPr>
          <w:rFonts w:ascii="Arial" w:hAnsi="Arial" w:cs="Arial"/>
          <w:sz w:val="24"/>
          <w:szCs w:val="24"/>
        </w:rPr>
        <w:t>and having a growth ethos</w:t>
      </w:r>
      <w:r w:rsidR="00AF3A73">
        <w:rPr>
          <w:rFonts w:ascii="Arial" w:hAnsi="Arial" w:cs="Arial"/>
          <w:sz w:val="24"/>
          <w:szCs w:val="24"/>
        </w:rPr>
        <w:t>,</w:t>
      </w:r>
      <w:r w:rsidR="009304DC">
        <w:rPr>
          <w:rFonts w:ascii="Arial" w:hAnsi="Arial" w:cs="Arial"/>
          <w:sz w:val="24"/>
          <w:szCs w:val="24"/>
        </w:rPr>
        <w:t xml:space="preserve"> </w:t>
      </w:r>
      <w:r w:rsidR="00891C94">
        <w:rPr>
          <w:rFonts w:ascii="Arial" w:hAnsi="Arial" w:cs="Arial"/>
          <w:sz w:val="24"/>
          <w:szCs w:val="24"/>
        </w:rPr>
        <w:t>with</w:t>
      </w:r>
      <w:r w:rsidR="002F60E2">
        <w:rPr>
          <w:rFonts w:ascii="Arial" w:hAnsi="Arial" w:cs="Arial"/>
          <w:sz w:val="24"/>
          <w:szCs w:val="24"/>
        </w:rPr>
        <w:t xml:space="preserve"> culture </w:t>
      </w:r>
      <w:r w:rsidR="00A972C3">
        <w:rPr>
          <w:rFonts w:ascii="Arial" w:hAnsi="Arial" w:cs="Arial"/>
          <w:sz w:val="24"/>
          <w:szCs w:val="24"/>
        </w:rPr>
        <w:t>flowing t</w:t>
      </w:r>
      <w:r w:rsidR="00891C94">
        <w:rPr>
          <w:rFonts w:ascii="Arial" w:hAnsi="Arial" w:cs="Arial"/>
          <w:sz w:val="24"/>
          <w:szCs w:val="24"/>
        </w:rPr>
        <w:t>hr</w:t>
      </w:r>
      <w:r w:rsidR="00A972C3">
        <w:rPr>
          <w:rFonts w:ascii="Arial" w:hAnsi="Arial" w:cs="Arial"/>
          <w:sz w:val="24"/>
          <w:szCs w:val="24"/>
        </w:rPr>
        <w:t xml:space="preserve">ough </w:t>
      </w:r>
      <w:r w:rsidR="00AA3781">
        <w:rPr>
          <w:rFonts w:ascii="Arial" w:hAnsi="Arial" w:cs="Arial"/>
          <w:sz w:val="24"/>
          <w:szCs w:val="24"/>
        </w:rPr>
        <w:t>every policy and business strategy</w:t>
      </w:r>
      <w:r w:rsidR="00BE1EE0">
        <w:rPr>
          <w:rFonts w:ascii="Arial" w:hAnsi="Arial" w:cs="Arial"/>
          <w:sz w:val="24"/>
          <w:szCs w:val="24"/>
        </w:rPr>
        <w:t xml:space="preserve">, </w:t>
      </w:r>
      <w:r w:rsidR="00AF3A73">
        <w:rPr>
          <w:rFonts w:ascii="Arial" w:hAnsi="Arial" w:cs="Arial"/>
          <w:sz w:val="24"/>
          <w:szCs w:val="24"/>
        </w:rPr>
        <w:t>affecting</w:t>
      </w:r>
      <w:r w:rsidR="00BE1EE0">
        <w:rPr>
          <w:rFonts w:ascii="Arial" w:hAnsi="Arial" w:cs="Arial"/>
          <w:sz w:val="24"/>
          <w:szCs w:val="24"/>
        </w:rPr>
        <w:t xml:space="preserve"> employee satisfaction, </w:t>
      </w:r>
      <w:r w:rsidR="0076049F">
        <w:rPr>
          <w:rFonts w:ascii="Arial" w:hAnsi="Arial" w:cs="Arial"/>
          <w:sz w:val="24"/>
          <w:szCs w:val="24"/>
        </w:rPr>
        <w:t>customer satisfaction and the</w:t>
      </w:r>
      <w:r w:rsidR="00AF3A73">
        <w:rPr>
          <w:rFonts w:ascii="Arial" w:hAnsi="Arial" w:cs="Arial"/>
          <w:sz w:val="24"/>
          <w:szCs w:val="24"/>
        </w:rPr>
        <w:t xml:space="preserve"> </w:t>
      </w:r>
      <w:r w:rsidR="0076049F">
        <w:rPr>
          <w:rFonts w:ascii="Arial" w:hAnsi="Arial" w:cs="Arial"/>
          <w:sz w:val="24"/>
          <w:szCs w:val="24"/>
        </w:rPr>
        <w:t>organisation’s reputation.</w:t>
      </w:r>
      <w:r w:rsidR="00651F23">
        <w:rPr>
          <w:rFonts w:ascii="Arial" w:hAnsi="Arial" w:cs="Arial"/>
          <w:sz w:val="24"/>
          <w:szCs w:val="24"/>
        </w:rPr>
        <w:t xml:space="preserve">  </w:t>
      </w:r>
    </w:p>
    <w:p w14:paraId="54083E13" w14:textId="0B067E07" w:rsidR="00E51851" w:rsidRDefault="001F79AF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Seppala and Cameron (2015)</w:t>
      </w:r>
      <w:r w:rsidR="00243E80">
        <w:rPr>
          <w:rFonts w:ascii="Arial" w:hAnsi="Arial" w:cs="Arial"/>
          <w:sz w:val="24"/>
          <w:szCs w:val="24"/>
        </w:rPr>
        <w:t xml:space="preserve"> believe</w:t>
      </w:r>
      <w:r w:rsidR="00070940">
        <w:rPr>
          <w:rFonts w:ascii="Arial" w:hAnsi="Arial" w:cs="Arial"/>
          <w:sz w:val="24"/>
          <w:szCs w:val="24"/>
        </w:rPr>
        <w:t xml:space="preserve"> that</w:t>
      </w:r>
      <w:r w:rsidR="00243E80">
        <w:rPr>
          <w:rFonts w:ascii="Arial" w:hAnsi="Arial" w:cs="Arial"/>
          <w:sz w:val="24"/>
          <w:szCs w:val="24"/>
        </w:rPr>
        <w:t xml:space="preserve"> a</w:t>
      </w:r>
      <w:r w:rsidR="00460B78">
        <w:rPr>
          <w:rFonts w:ascii="Arial" w:hAnsi="Arial" w:cs="Arial"/>
          <w:sz w:val="24"/>
          <w:szCs w:val="24"/>
        </w:rPr>
        <w:t xml:space="preserve"> negative</w:t>
      </w:r>
      <w:r w:rsidR="00191AB4">
        <w:rPr>
          <w:rFonts w:ascii="Arial" w:hAnsi="Arial" w:cs="Arial"/>
          <w:sz w:val="24"/>
          <w:szCs w:val="24"/>
        </w:rPr>
        <w:t xml:space="preserve"> organisation culture </w:t>
      </w:r>
      <w:r w:rsidR="00070940">
        <w:rPr>
          <w:rFonts w:ascii="Arial" w:hAnsi="Arial" w:cs="Arial"/>
          <w:sz w:val="24"/>
          <w:szCs w:val="24"/>
        </w:rPr>
        <w:t>can be harmful to productivity</w:t>
      </w:r>
      <w:r w:rsidR="007336BB">
        <w:rPr>
          <w:rFonts w:ascii="Arial" w:hAnsi="Arial" w:cs="Arial"/>
          <w:sz w:val="24"/>
          <w:szCs w:val="24"/>
        </w:rPr>
        <w:t>,</w:t>
      </w:r>
      <w:r w:rsidR="00CF50B0">
        <w:rPr>
          <w:rFonts w:ascii="Arial" w:hAnsi="Arial" w:cs="Arial"/>
          <w:sz w:val="24"/>
          <w:szCs w:val="24"/>
        </w:rPr>
        <w:t xml:space="preserve"> </w:t>
      </w:r>
      <w:r w:rsidR="00FA121F">
        <w:rPr>
          <w:rFonts w:ascii="Arial" w:hAnsi="Arial" w:cs="Arial"/>
          <w:sz w:val="24"/>
          <w:szCs w:val="24"/>
        </w:rPr>
        <w:t>leads</w:t>
      </w:r>
      <w:r w:rsidR="00CF50B0">
        <w:rPr>
          <w:rFonts w:ascii="Arial" w:hAnsi="Arial" w:cs="Arial"/>
          <w:sz w:val="24"/>
          <w:szCs w:val="24"/>
        </w:rPr>
        <w:t xml:space="preserve"> to </w:t>
      </w:r>
      <w:r w:rsidR="00EE42EB">
        <w:rPr>
          <w:rFonts w:ascii="Arial" w:hAnsi="Arial" w:cs="Arial"/>
          <w:sz w:val="24"/>
          <w:szCs w:val="24"/>
        </w:rPr>
        <w:t>lack of loyalty</w:t>
      </w:r>
      <w:r w:rsidR="0039420D">
        <w:rPr>
          <w:rFonts w:ascii="Arial" w:hAnsi="Arial" w:cs="Arial"/>
          <w:sz w:val="24"/>
          <w:szCs w:val="24"/>
        </w:rPr>
        <w:t xml:space="preserve"> and </w:t>
      </w:r>
      <w:r w:rsidR="00CF50B0">
        <w:rPr>
          <w:rFonts w:ascii="Arial" w:hAnsi="Arial" w:cs="Arial"/>
          <w:sz w:val="24"/>
          <w:szCs w:val="24"/>
        </w:rPr>
        <w:t>disengagement</w:t>
      </w:r>
      <w:r w:rsidR="00AF3A73">
        <w:rPr>
          <w:rFonts w:ascii="Arial" w:hAnsi="Arial" w:cs="Arial"/>
          <w:sz w:val="24"/>
          <w:szCs w:val="24"/>
        </w:rPr>
        <w:t xml:space="preserve">, </w:t>
      </w:r>
      <w:r w:rsidR="008226FB">
        <w:rPr>
          <w:rFonts w:ascii="Arial" w:hAnsi="Arial" w:cs="Arial"/>
          <w:sz w:val="24"/>
          <w:szCs w:val="24"/>
        </w:rPr>
        <w:t xml:space="preserve">has </w:t>
      </w:r>
      <w:r w:rsidR="006C1A09">
        <w:rPr>
          <w:rFonts w:ascii="Arial" w:hAnsi="Arial" w:cs="Arial"/>
          <w:sz w:val="24"/>
          <w:szCs w:val="24"/>
        </w:rPr>
        <w:t>lower productivity,</w:t>
      </w:r>
      <w:r w:rsidR="008226FB">
        <w:rPr>
          <w:rFonts w:ascii="Arial" w:hAnsi="Arial" w:cs="Arial"/>
          <w:sz w:val="24"/>
          <w:szCs w:val="24"/>
        </w:rPr>
        <w:t xml:space="preserve"> </w:t>
      </w:r>
      <w:r w:rsidR="006C1A09">
        <w:rPr>
          <w:rFonts w:ascii="Arial" w:hAnsi="Arial" w:cs="Arial"/>
          <w:sz w:val="24"/>
          <w:szCs w:val="24"/>
        </w:rPr>
        <w:t>profitability, job growth</w:t>
      </w:r>
      <w:r w:rsidR="008226FB">
        <w:rPr>
          <w:rFonts w:ascii="Arial" w:hAnsi="Arial" w:cs="Arial"/>
          <w:sz w:val="24"/>
          <w:szCs w:val="24"/>
        </w:rPr>
        <w:t xml:space="preserve"> and </w:t>
      </w:r>
      <w:r w:rsidR="00B0086F">
        <w:rPr>
          <w:rFonts w:ascii="Arial" w:hAnsi="Arial" w:cs="Arial"/>
          <w:sz w:val="24"/>
          <w:szCs w:val="24"/>
        </w:rPr>
        <w:t>share prices and high</w:t>
      </w:r>
      <w:r w:rsidR="00F65C7C">
        <w:rPr>
          <w:rFonts w:ascii="Arial" w:hAnsi="Arial" w:cs="Arial"/>
          <w:sz w:val="24"/>
          <w:szCs w:val="24"/>
        </w:rPr>
        <w:t>er</w:t>
      </w:r>
      <w:r w:rsidR="00B0086F">
        <w:rPr>
          <w:rFonts w:ascii="Arial" w:hAnsi="Arial" w:cs="Arial"/>
          <w:sz w:val="24"/>
          <w:szCs w:val="24"/>
        </w:rPr>
        <w:t xml:space="preserve"> turnover rates</w:t>
      </w:r>
      <w:r>
        <w:rPr>
          <w:rFonts w:ascii="Arial" w:hAnsi="Arial" w:cs="Arial"/>
          <w:sz w:val="24"/>
          <w:szCs w:val="24"/>
        </w:rPr>
        <w:t>.</w:t>
      </w:r>
    </w:p>
    <w:p w14:paraId="4193CEE0" w14:textId="4B9455D1" w:rsidR="005A6CC0" w:rsidRDefault="0092063B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 has a pivotal </w:t>
      </w:r>
      <w:proofErr w:type="spellStart"/>
      <w:r>
        <w:rPr>
          <w:rFonts w:ascii="Arial" w:hAnsi="Arial" w:cs="Arial"/>
          <w:sz w:val="24"/>
          <w:szCs w:val="24"/>
        </w:rPr>
        <w:t>tole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r w:rsidR="00571291">
        <w:rPr>
          <w:rFonts w:ascii="Arial" w:hAnsi="Arial" w:cs="Arial"/>
          <w:sz w:val="24"/>
          <w:szCs w:val="24"/>
        </w:rPr>
        <w:t>creating and maintaining a strong culture, starting with recruitment</w:t>
      </w:r>
      <w:r w:rsidR="005F6A66">
        <w:rPr>
          <w:rFonts w:ascii="Arial" w:hAnsi="Arial" w:cs="Arial"/>
          <w:sz w:val="24"/>
          <w:szCs w:val="24"/>
        </w:rPr>
        <w:t xml:space="preserve"> and selection </w:t>
      </w:r>
      <w:r w:rsidR="005A6CC0">
        <w:rPr>
          <w:rFonts w:ascii="Arial" w:hAnsi="Arial" w:cs="Arial"/>
          <w:sz w:val="24"/>
          <w:szCs w:val="24"/>
        </w:rPr>
        <w:t>(Society for Human Resource Management, 2017</w:t>
      </w:r>
      <w:r w:rsidR="00B37347">
        <w:rPr>
          <w:rFonts w:ascii="Arial" w:hAnsi="Arial" w:cs="Arial"/>
          <w:sz w:val="24"/>
          <w:szCs w:val="24"/>
        </w:rPr>
        <w:t>a</w:t>
      </w:r>
      <w:r w:rsidR="005A6CC0">
        <w:rPr>
          <w:rFonts w:ascii="Arial" w:hAnsi="Arial" w:cs="Arial"/>
          <w:sz w:val="24"/>
          <w:szCs w:val="24"/>
        </w:rPr>
        <w:t>)</w:t>
      </w:r>
      <w:r w:rsidR="00E95435">
        <w:rPr>
          <w:rFonts w:ascii="Arial" w:hAnsi="Arial" w:cs="Arial"/>
          <w:sz w:val="24"/>
          <w:szCs w:val="24"/>
        </w:rPr>
        <w:t>.</w:t>
      </w:r>
    </w:p>
    <w:p w14:paraId="55B25415" w14:textId="04D434AB" w:rsidR="001D2156" w:rsidRDefault="00477685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Formal </w:t>
      </w:r>
      <w:r w:rsidR="00281C68">
        <w:rPr>
          <w:rFonts w:ascii="Arial" w:hAnsi="Arial" w:cs="Arial"/>
          <w:sz w:val="24"/>
          <w:szCs w:val="24"/>
        </w:rPr>
        <w:t>HR systems such as</w:t>
      </w:r>
      <w:r w:rsidR="00996FFC">
        <w:rPr>
          <w:rFonts w:ascii="Arial" w:hAnsi="Arial" w:cs="Arial"/>
          <w:sz w:val="24"/>
          <w:szCs w:val="24"/>
        </w:rPr>
        <w:t xml:space="preserve"> induction</w:t>
      </w:r>
      <w:r w:rsidR="0008653C">
        <w:rPr>
          <w:rFonts w:ascii="Arial" w:hAnsi="Arial" w:cs="Arial"/>
          <w:sz w:val="24"/>
          <w:szCs w:val="24"/>
        </w:rPr>
        <w:t xml:space="preserve"> and </w:t>
      </w:r>
      <w:r w:rsidR="00D91238">
        <w:rPr>
          <w:rFonts w:ascii="Arial" w:hAnsi="Arial" w:cs="Arial"/>
          <w:sz w:val="24"/>
          <w:szCs w:val="24"/>
        </w:rPr>
        <w:t>training</w:t>
      </w:r>
      <w:r w:rsidR="007F7893">
        <w:rPr>
          <w:rFonts w:ascii="Arial" w:hAnsi="Arial" w:cs="Arial"/>
          <w:sz w:val="24"/>
          <w:szCs w:val="24"/>
        </w:rPr>
        <w:t xml:space="preserve"> programmes </w:t>
      </w:r>
      <w:r w:rsidR="00D91238">
        <w:rPr>
          <w:rFonts w:ascii="Arial" w:hAnsi="Arial" w:cs="Arial"/>
          <w:sz w:val="24"/>
          <w:szCs w:val="24"/>
        </w:rPr>
        <w:t>and</w:t>
      </w:r>
      <w:r w:rsidR="00281C68">
        <w:rPr>
          <w:rFonts w:ascii="Arial" w:hAnsi="Arial" w:cs="Arial"/>
          <w:sz w:val="24"/>
          <w:szCs w:val="24"/>
        </w:rPr>
        <w:t xml:space="preserve"> performance management</w:t>
      </w:r>
      <w:r w:rsidR="00687D0C">
        <w:rPr>
          <w:rFonts w:ascii="Arial" w:hAnsi="Arial" w:cs="Arial"/>
          <w:sz w:val="24"/>
          <w:szCs w:val="24"/>
        </w:rPr>
        <w:t xml:space="preserve">, </w:t>
      </w:r>
      <w:r w:rsidR="00BD7C9F">
        <w:rPr>
          <w:rFonts w:ascii="Arial" w:hAnsi="Arial" w:cs="Arial"/>
          <w:sz w:val="24"/>
          <w:szCs w:val="24"/>
        </w:rPr>
        <w:t>outlin</w:t>
      </w:r>
      <w:r w:rsidR="00FB6E99">
        <w:rPr>
          <w:rFonts w:ascii="Arial" w:hAnsi="Arial" w:cs="Arial"/>
          <w:sz w:val="24"/>
          <w:szCs w:val="24"/>
        </w:rPr>
        <w:t>e and reinforce</w:t>
      </w:r>
      <w:r w:rsidR="00687D0C">
        <w:rPr>
          <w:rFonts w:ascii="Arial" w:hAnsi="Arial" w:cs="Arial"/>
          <w:sz w:val="24"/>
          <w:szCs w:val="24"/>
        </w:rPr>
        <w:t xml:space="preserve"> the organisation’s core</w:t>
      </w:r>
      <w:r w:rsidR="00D73938">
        <w:rPr>
          <w:rFonts w:ascii="Arial" w:hAnsi="Arial" w:cs="Arial"/>
          <w:sz w:val="24"/>
          <w:szCs w:val="24"/>
        </w:rPr>
        <w:t xml:space="preserve"> values,</w:t>
      </w:r>
      <w:r w:rsidR="00687D0C">
        <w:rPr>
          <w:rFonts w:ascii="Arial" w:hAnsi="Arial" w:cs="Arial"/>
          <w:sz w:val="24"/>
          <w:szCs w:val="24"/>
        </w:rPr>
        <w:t xml:space="preserve"> </w:t>
      </w:r>
      <w:r w:rsidR="0079171B">
        <w:rPr>
          <w:rFonts w:ascii="Arial" w:hAnsi="Arial" w:cs="Arial"/>
          <w:sz w:val="24"/>
          <w:szCs w:val="24"/>
        </w:rPr>
        <w:t xml:space="preserve">however </w:t>
      </w:r>
      <w:r w:rsidR="00C23FDF">
        <w:rPr>
          <w:rFonts w:ascii="Arial" w:hAnsi="Arial" w:cs="Arial"/>
          <w:sz w:val="24"/>
          <w:szCs w:val="24"/>
        </w:rPr>
        <w:t xml:space="preserve">policies and procedures </w:t>
      </w:r>
      <w:r w:rsidR="000919FE">
        <w:rPr>
          <w:rFonts w:ascii="Arial" w:hAnsi="Arial" w:cs="Arial"/>
          <w:sz w:val="24"/>
          <w:szCs w:val="24"/>
        </w:rPr>
        <w:t>are limited in their effectiveness if used in isolation</w:t>
      </w:r>
      <w:r w:rsidR="0008653C">
        <w:rPr>
          <w:rFonts w:ascii="Arial" w:hAnsi="Arial" w:cs="Arial"/>
          <w:sz w:val="24"/>
          <w:szCs w:val="24"/>
        </w:rPr>
        <w:t xml:space="preserve"> and are not</w:t>
      </w:r>
      <w:r w:rsidR="004B115F">
        <w:rPr>
          <w:rFonts w:ascii="Arial" w:hAnsi="Arial" w:cs="Arial"/>
          <w:sz w:val="24"/>
          <w:szCs w:val="24"/>
        </w:rPr>
        <w:t xml:space="preserve"> enough o</w:t>
      </w:r>
      <w:r w:rsidR="005454B9">
        <w:rPr>
          <w:rFonts w:ascii="Arial" w:hAnsi="Arial" w:cs="Arial"/>
          <w:sz w:val="24"/>
          <w:szCs w:val="24"/>
        </w:rPr>
        <w:t>n</w:t>
      </w:r>
      <w:r w:rsidR="004B115F">
        <w:rPr>
          <w:rFonts w:ascii="Arial" w:hAnsi="Arial" w:cs="Arial"/>
          <w:sz w:val="24"/>
          <w:szCs w:val="24"/>
        </w:rPr>
        <w:t xml:space="preserve"> their own to make progress</w:t>
      </w:r>
      <w:r w:rsidR="000919FE">
        <w:rPr>
          <w:rFonts w:ascii="Arial" w:hAnsi="Arial" w:cs="Arial"/>
          <w:sz w:val="24"/>
          <w:szCs w:val="24"/>
        </w:rPr>
        <w:t>.</w:t>
      </w:r>
      <w:r w:rsidR="0075799E">
        <w:rPr>
          <w:rFonts w:ascii="Arial" w:hAnsi="Arial" w:cs="Arial"/>
          <w:sz w:val="24"/>
          <w:szCs w:val="24"/>
        </w:rPr>
        <w:t xml:space="preserve">  Diversity and inclusion indicate that organisations </w:t>
      </w:r>
      <w:r w:rsidR="00E45B39">
        <w:rPr>
          <w:rFonts w:ascii="Arial" w:hAnsi="Arial" w:cs="Arial"/>
          <w:sz w:val="24"/>
          <w:szCs w:val="24"/>
        </w:rPr>
        <w:t>fail</w:t>
      </w:r>
      <w:r w:rsidR="0015425C">
        <w:rPr>
          <w:rFonts w:ascii="Arial" w:hAnsi="Arial" w:cs="Arial"/>
          <w:sz w:val="24"/>
          <w:szCs w:val="24"/>
        </w:rPr>
        <w:t>ing</w:t>
      </w:r>
      <w:r w:rsidR="00E45B39">
        <w:rPr>
          <w:rFonts w:ascii="Arial" w:hAnsi="Arial" w:cs="Arial"/>
          <w:sz w:val="24"/>
          <w:szCs w:val="24"/>
        </w:rPr>
        <w:t xml:space="preserve"> to value difference or enabl</w:t>
      </w:r>
      <w:r w:rsidR="0015425C">
        <w:rPr>
          <w:rFonts w:ascii="Arial" w:hAnsi="Arial" w:cs="Arial"/>
          <w:sz w:val="24"/>
          <w:szCs w:val="24"/>
        </w:rPr>
        <w:t>ing only</w:t>
      </w:r>
      <w:r w:rsidR="00E45B39">
        <w:rPr>
          <w:rFonts w:ascii="Arial" w:hAnsi="Arial" w:cs="Arial"/>
          <w:sz w:val="24"/>
          <w:szCs w:val="24"/>
        </w:rPr>
        <w:t xml:space="preserve"> some groups of employees to progress, are unlikely to </w:t>
      </w:r>
      <w:r w:rsidR="003E2832">
        <w:rPr>
          <w:rFonts w:ascii="Arial" w:hAnsi="Arial" w:cs="Arial"/>
          <w:sz w:val="24"/>
          <w:szCs w:val="24"/>
        </w:rPr>
        <w:t>see positive changes to culture</w:t>
      </w:r>
      <w:r w:rsidR="00AF0328">
        <w:rPr>
          <w:rFonts w:ascii="Arial" w:hAnsi="Arial" w:cs="Arial"/>
          <w:sz w:val="24"/>
          <w:szCs w:val="24"/>
        </w:rPr>
        <w:t>.</w:t>
      </w:r>
      <w:r w:rsidR="006076DF">
        <w:rPr>
          <w:rFonts w:ascii="Arial" w:hAnsi="Arial" w:cs="Arial"/>
          <w:sz w:val="24"/>
          <w:szCs w:val="24"/>
        </w:rPr>
        <w:t xml:space="preserve"> </w:t>
      </w:r>
      <w:r w:rsidR="00245285">
        <w:rPr>
          <w:rFonts w:ascii="Arial" w:hAnsi="Arial" w:cs="Arial"/>
          <w:sz w:val="24"/>
          <w:szCs w:val="24"/>
        </w:rPr>
        <w:t xml:space="preserve"> Culture </w:t>
      </w:r>
      <w:r w:rsidR="00570C61">
        <w:rPr>
          <w:rFonts w:ascii="Arial" w:hAnsi="Arial" w:cs="Arial"/>
          <w:sz w:val="24"/>
          <w:szCs w:val="24"/>
        </w:rPr>
        <w:t xml:space="preserve">allows </w:t>
      </w:r>
      <w:r w:rsidR="00570C61">
        <w:rPr>
          <w:rFonts w:ascii="Arial" w:hAnsi="Arial" w:cs="Arial"/>
          <w:sz w:val="24"/>
          <w:szCs w:val="24"/>
        </w:rPr>
        <w:lastRenderedPageBreak/>
        <w:t xml:space="preserve">employees to understand the organisation, </w:t>
      </w:r>
      <w:proofErr w:type="gramStart"/>
      <w:r w:rsidR="00570C61">
        <w:rPr>
          <w:rFonts w:ascii="Arial" w:hAnsi="Arial" w:cs="Arial"/>
          <w:sz w:val="24"/>
          <w:szCs w:val="24"/>
        </w:rPr>
        <w:t>have the ability to</w:t>
      </w:r>
      <w:proofErr w:type="gramEnd"/>
      <w:r w:rsidR="00570C61">
        <w:rPr>
          <w:rFonts w:ascii="Arial" w:hAnsi="Arial" w:cs="Arial"/>
          <w:sz w:val="24"/>
          <w:szCs w:val="24"/>
        </w:rPr>
        <w:t xml:space="preserve"> voice their view</w:t>
      </w:r>
      <w:r w:rsidR="00951F17">
        <w:rPr>
          <w:rFonts w:ascii="Arial" w:hAnsi="Arial" w:cs="Arial"/>
          <w:sz w:val="24"/>
          <w:szCs w:val="24"/>
        </w:rPr>
        <w:t>s and develop connections and common purpose</w:t>
      </w:r>
      <w:r w:rsidR="00E35448">
        <w:rPr>
          <w:rFonts w:ascii="Arial" w:hAnsi="Arial" w:cs="Arial"/>
          <w:sz w:val="24"/>
          <w:szCs w:val="24"/>
        </w:rPr>
        <w:t xml:space="preserve"> </w:t>
      </w:r>
      <w:r w:rsidR="00F941CD">
        <w:rPr>
          <w:rFonts w:ascii="Arial" w:hAnsi="Arial" w:cs="Arial"/>
          <w:sz w:val="24"/>
          <w:szCs w:val="24"/>
        </w:rPr>
        <w:t>(CIPD</w:t>
      </w:r>
      <w:r w:rsidR="00616B78">
        <w:rPr>
          <w:rFonts w:ascii="Arial" w:hAnsi="Arial" w:cs="Arial"/>
          <w:sz w:val="24"/>
          <w:szCs w:val="24"/>
        </w:rPr>
        <w:t>, 2019</w:t>
      </w:r>
      <w:r w:rsidR="00A02BFF">
        <w:rPr>
          <w:rFonts w:ascii="Arial" w:hAnsi="Arial" w:cs="Arial"/>
          <w:sz w:val="24"/>
          <w:szCs w:val="24"/>
        </w:rPr>
        <w:t>a</w:t>
      </w:r>
      <w:r w:rsidR="00616B78">
        <w:rPr>
          <w:rFonts w:ascii="Arial" w:hAnsi="Arial" w:cs="Arial"/>
          <w:sz w:val="24"/>
          <w:szCs w:val="24"/>
        </w:rPr>
        <w:t>).</w:t>
      </w:r>
      <w:r w:rsidR="001D2156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88323F">
        <w:rPr>
          <w:rFonts w:ascii="Arial" w:hAnsi="Arial" w:cs="Arial"/>
          <w:sz w:val="24"/>
          <w:szCs w:val="24"/>
        </w:rPr>
        <w:t>P</w:t>
      </w:r>
      <w:r w:rsidR="00502B30">
        <w:rPr>
          <w:rFonts w:ascii="Arial" w:hAnsi="Arial" w:cs="Arial"/>
          <w:sz w:val="24"/>
          <w:szCs w:val="24"/>
        </w:rPr>
        <w:t>rice</w:t>
      </w:r>
      <w:r w:rsidR="007D4F21">
        <w:rPr>
          <w:rFonts w:ascii="Arial" w:hAnsi="Arial" w:cs="Arial"/>
          <w:sz w:val="24"/>
          <w:szCs w:val="24"/>
        </w:rPr>
        <w:t>waterhouse</w:t>
      </w:r>
      <w:proofErr w:type="spellEnd"/>
      <w:r w:rsidR="007D4F21">
        <w:rPr>
          <w:rFonts w:ascii="Arial" w:hAnsi="Arial" w:cs="Arial"/>
          <w:sz w:val="24"/>
          <w:szCs w:val="24"/>
        </w:rPr>
        <w:t xml:space="preserve"> Coopers</w:t>
      </w:r>
      <w:r w:rsidR="0088323F">
        <w:rPr>
          <w:rFonts w:ascii="Arial" w:hAnsi="Arial" w:cs="Arial"/>
          <w:sz w:val="24"/>
          <w:szCs w:val="24"/>
        </w:rPr>
        <w:t xml:space="preserve"> (2019) </w:t>
      </w:r>
      <w:r w:rsidR="00383004">
        <w:rPr>
          <w:rFonts w:ascii="Arial" w:hAnsi="Arial" w:cs="Arial"/>
          <w:sz w:val="24"/>
          <w:szCs w:val="24"/>
        </w:rPr>
        <w:t xml:space="preserve">state </w:t>
      </w:r>
      <w:r w:rsidR="004943F5">
        <w:rPr>
          <w:rFonts w:ascii="Arial" w:hAnsi="Arial" w:cs="Arial"/>
          <w:sz w:val="24"/>
          <w:szCs w:val="24"/>
        </w:rPr>
        <w:t>th</w:t>
      </w:r>
      <w:r w:rsidR="00EA2E63">
        <w:rPr>
          <w:rFonts w:ascii="Arial" w:hAnsi="Arial" w:cs="Arial"/>
          <w:sz w:val="24"/>
          <w:szCs w:val="24"/>
        </w:rPr>
        <w:t>e</w:t>
      </w:r>
      <w:r w:rsidR="004943F5">
        <w:rPr>
          <w:rFonts w:ascii="Arial" w:hAnsi="Arial" w:cs="Arial"/>
          <w:sz w:val="24"/>
          <w:szCs w:val="24"/>
        </w:rPr>
        <w:t xml:space="preserve"> organisation’s culture must evolve over the next five years </w:t>
      </w:r>
      <w:proofErr w:type="gramStart"/>
      <w:r w:rsidR="004943F5">
        <w:rPr>
          <w:rFonts w:ascii="Arial" w:hAnsi="Arial" w:cs="Arial"/>
          <w:sz w:val="24"/>
          <w:szCs w:val="24"/>
        </w:rPr>
        <w:t>in order for</w:t>
      </w:r>
      <w:proofErr w:type="gramEnd"/>
      <w:r w:rsidR="004943F5">
        <w:rPr>
          <w:rFonts w:ascii="Arial" w:hAnsi="Arial" w:cs="Arial"/>
          <w:sz w:val="24"/>
          <w:szCs w:val="24"/>
        </w:rPr>
        <w:t xml:space="preserve"> </w:t>
      </w:r>
      <w:r w:rsidR="00C173B6">
        <w:rPr>
          <w:rFonts w:ascii="Arial" w:hAnsi="Arial" w:cs="Arial"/>
          <w:sz w:val="24"/>
          <w:szCs w:val="24"/>
        </w:rPr>
        <w:t>it</w:t>
      </w:r>
      <w:r w:rsidR="004943F5">
        <w:rPr>
          <w:rFonts w:ascii="Arial" w:hAnsi="Arial" w:cs="Arial"/>
          <w:sz w:val="24"/>
          <w:szCs w:val="24"/>
        </w:rPr>
        <w:t xml:space="preserve"> to succeed, grow and retain the best people</w:t>
      </w:r>
      <w:r w:rsidR="00502B30">
        <w:rPr>
          <w:rFonts w:ascii="Arial" w:hAnsi="Arial" w:cs="Arial"/>
          <w:sz w:val="24"/>
          <w:szCs w:val="24"/>
        </w:rPr>
        <w:t>.</w:t>
      </w:r>
    </w:p>
    <w:p w14:paraId="3C9A4AA1" w14:textId="74AEC417" w:rsidR="00851387" w:rsidRDefault="00EA2E63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Fernandez, (2017) believes that </w:t>
      </w:r>
      <w:r w:rsidR="00030E84">
        <w:rPr>
          <w:rFonts w:ascii="Arial" w:hAnsi="Arial" w:cs="Arial"/>
          <w:sz w:val="24"/>
          <w:szCs w:val="24"/>
        </w:rPr>
        <w:t>s</w:t>
      </w:r>
      <w:r w:rsidR="00C00915">
        <w:rPr>
          <w:rFonts w:ascii="Arial" w:hAnsi="Arial" w:cs="Arial"/>
          <w:sz w:val="24"/>
          <w:szCs w:val="24"/>
        </w:rPr>
        <w:t>trategy must go hand in hand with company culture and be mutually reinforcing</w:t>
      </w:r>
      <w:r w:rsidR="00300275">
        <w:rPr>
          <w:rFonts w:ascii="Arial" w:hAnsi="Arial" w:cs="Arial"/>
          <w:sz w:val="24"/>
          <w:szCs w:val="24"/>
        </w:rPr>
        <w:t>.</w:t>
      </w:r>
    </w:p>
    <w:p w14:paraId="3A31943C" w14:textId="111529FC" w:rsidR="00383004" w:rsidRDefault="00383004" w:rsidP="00C13348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769F5E9" w14:textId="016C5AB9" w:rsidR="00F63495" w:rsidRPr="009E68B3" w:rsidRDefault="006254EB" w:rsidP="009E68B3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Q2.</w:t>
      </w:r>
    </w:p>
    <w:p w14:paraId="4AD87270" w14:textId="2FCE24E3" w:rsidR="00850BFA" w:rsidRDefault="00FE793A" w:rsidP="00850BFA">
      <w:pPr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Analysing why people leave organisations </w:t>
      </w:r>
      <w:r w:rsidR="000F0F19">
        <w:rPr>
          <w:rFonts w:ascii="Arial" w:hAnsi="Arial" w:cs="Arial"/>
          <w:sz w:val="24"/>
          <w:szCs w:val="24"/>
        </w:rPr>
        <w:t xml:space="preserve">can be categorised </w:t>
      </w:r>
      <w:r w:rsidR="003C2032">
        <w:rPr>
          <w:rFonts w:ascii="Arial" w:hAnsi="Arial" w:cs="Arial"/>
          <w:sz w:val="24"/>
          <w:szCs w:val="24"/>
        </w:rPr>
        <w:t xml:space="preserve">into ‘push’ and ‘pull’ factors, </w:t>
      </w:r>
      <w:r w:rsidR="00257144">
        <w:rPr>
          <w:rFonts w:ascii="Arial" w:hAnsi="Arial" w:cs="Arial"/>
          <w:sz w:val="24"/>
          <w:szCs w:val="24"/>
        </w:rPr>
        <w:t>that is the employer pushing employees out</w:t>
      </w:r>
      <w:r w:rsidR="000C756D">
        <w:rPr>
          <w:rFonts w:ascii="Arial" w:hAnsi="Arial" w:cs="Arial"/>
          <w:sz w:val="24"/>
          <w:szCs w:val="24"/>
        </w:rPr>
        <w:t>,</w:t>
      </w:r>
      <w:r w:rsidR="00257144">
        <w:rPr>
          <w:rFonts w:ascii="Arial" w:hAnsi="Arial" w:cs="Arial"/>
          <w:sz w:val="24"/>
          <w:szCs w:val="24"/>
        </w:rPr>
        <w:t xml:space="preserve"> and </w:t>
      </w:r>
      <w:r w:rsidR="00D60916">
        <w:rPr>
          <w:rFonts w:ascii="Arial" w:hAnsi="Arial" w:cs="Arial"/>
          <w:sz w:val="24"/>
          <w:szCs w:val="24"/>
        </w:rPr>
        <w:t xml:space="preserve">factors that </w:t>
      </w:r>
      <w:r w:rsidR="006E5AD6">
        <w:rPr>
          <w:rFonts w:ascii="Arial" w:hAnsi="Arial" w:cs="Arial"/>
          <w:sz w:val="24"/>
          <w:szCs w:val="24"/>
        </w:rPr>
        <w:t>coax</w:t>
      </w:r>
      <w:r w:rsidR="00D60916">
        <w:rPr>
          <w:rFonts w:ascii="Arial" w:hAnsi="Arial" w:cs="Arial"/>
          <w:sz w:val="24"/>
          <w:szCs w:val="24"/>
        </w:rPr>
        <w:t xml:space="preserve"> people away</w:t>
      </w:r>
      <w:r w:rsidR="00827978">
        <w:rPr>
          <w:rFonts w:ascii="Arial" w:hAnsi="Arial" w:cs="Arial"/>
          <w:sz w:val="24"/>
          <w:szCs w:val="24"/>
        </w:rPr>
        <w:t xml:space="preserve"> (Taylor, </w:t>
      </w:r>
      <w:r w:rsidR="004F4B8A">
        <w:rPr>
          <w:rFonts w:ascii="Arial" w:hAnsi="Arial" w:cs="Arial"/>
          <w:sz w:val="24"/>
          <w:szCs w:val="24"/>
        </w:rPr>
        <w:t>2014</w:t>
      </w:r>
      <w:r w:rsidR="00827978">
        <w:rPr>
          <w:rFonts w:ascii="Arial" w:hAnsi="Arial" w:cs="Arial"/>
          <w:sz w:val="24"/>
          <w:szCs w:val="24"/>
        </w:rPr>
        <w:t>)</w:t>
      </w:r>
      <w:r w:rsidR="007C0D73">
        <w:rPr>
          <w:rFonts w:ascii="Arial" w:hAnsi="Arial" w:cs="Arial"/>
          <w:sz w:val="24"/>
          <w:szCs w:val="24"/>
        </w:rPr>
        <w:t xml:space="preserve">.  </w:t>
      </w:r>
      <w:r w:rsidR="004D17EA">
        <w:rPr>
          <w:rFonts w:ascii="Arial" w:hAnsi="Arial" w:cs="Arial"/>
          <w:sz w:val="24"/>
          <w:szCs w:val="24"/>
        </w:rPr>
        <w:t xml:space="preserve">Some leaving reasons can </w:t>
      </w:r>
      <w:r w:rsidR="00625C14">
        <w:rPr>
          <w:rFonts w:ascii="Arial" w:hAnsi="Arial" w:cs="Arial"/>
          <w:sz w:val="24"/>
          <w:szCs w:val="24"/>
        </w:rPr>
        <w:t xml:space="preserve">be construed </w:t>
      </w:r>
      <w:r w:rsidR="004D17EA">
        <w:rPr>
          <w:rFonts w:ascii="Arial" w:hAnsi="Arial" w:cs="Arial"/>
          <w:sz w:val="24"/>
          <w:szCs w:val="24"/>
        </w:rPr>
        <w:t xml:space="preserve">unavoidable, </w:t>
      </w:r>
      <w:r w:rsidR="00102A42">
        <w:rPr>
          <w:rFonts w:ascii="Arial" w:hAnsi="Arial" w:cs="Arial"/>
          <w:sz w:val="24"/>
          <w:szCs w:val="24"/>
        </w:rPr>
        <w:t>for example</w:t>
      </w:r>
      <w:r w:rsidR="004D17EA">
        <w:rPr>
          <w:rFonts w:ascii="Arial" w:hAnsi="Arial" w:cs="Arial"/>
          <w:sz w:val="24"/>
          <w:szCs w:val="24"/>
        </w:rPr>
        <w:t xml:space="preserve"> retirement, </w:t>
      </w:r>
      <w:r w:rsidR="00762DC3">
        <w:rPr>
          <w:rFonts w:ascii="Arial" w:hAnsi="Arial" w:cs="Arial"/>
          <w:sz w:val="24"/>
          <w:szCs w:val="24"/>
        </w:rPr>
        <w:t xml:space="preserve">however </w:t>
      </w:r>
      <w:r w:rsidR="00E00FB5">
        <w:rPr>
          <w:rFonts w:ascii="Arial" w:hAnsi="Arial" w:cs="Arial"/>
          <w:sz w:val="24"/>
          <w:szCs w:val="24"/>
        </w:rPr>
        <w:t xml:space="preserve">turnover can be </w:t>
      </w:r>
      <w:r w:rsidR="0011569A">
        <w:rPr>
          <w:rFonts w:ascii="Arial" w:hAnsi="Arial" w:cs="Arial"/>
          <w:sz w:val="24"/>
          <w:szCs w:val="24"/>
        </w:rPr>
        <w:t>controlled</w:t>
      </w:r>
      <w:r w:rsidR="00E00FB5">
        <w:rPr>
          <w:rFonts w:ascii="Arial" w:hAnsi="Arial" w:cs="Arial"/>
          <w:sz w:val="24"/>
          <w:szCs w:val="24"/>
        </w:rPr>
        <w:t xml:space="preserve"> </w:t>
      </w:r>
      <w:r w:rsidR="00A3148D">
        <w:rPr>
          <w:rFonts w:ascii="Arial" w:hAnsi="Arial" w:cs="Arial"/>
          <w:sz w:val="24"/>
          <w:szCs w:val="24"/>
        </w:rPr>
        <w:t>by</w:t>
      </w:r>
      <w:r w:rsidR="00E00FB5">
        <w:rPr>
          <w:rFonts w:ascii="Arial" w:hAnsi="Arial" w:cs="Arial"/>
          <w:sz w:val="24"/>
          <w:szCs w:val="24"/>
        </w:rPr>
        <w:t xml:space="preserve"> the organisation</w:t>
      </w:r>
      <w:r w:rsidR="00286CF9">
        <w:rPr>
          <w:rFonts w:ascii="Arial" w:hAnsi="Arial" w:cs="Arial"/>
          <w:sz w:val="24"/>
          <w:szCs w:val="24"/>
        </w:rPr>
        <w:t xml:space="preserve">.  </w:t>
      </w:r>
      <w:r w:rsidR="008B7DCA">
        <w:rPr>
          <w:rFonts w:ascii="Arial" w:hAnsi="Arial" w:cs="Arial"/>
          <w:sz w:val="24"/>
          <w:szCs w:val="24"/>
        </w:rPr>
        <w:t xml:space="preserve">(Thomas, 2019).  </w:t>
      </w:r>
    </w:p>
    <w:p w14:paraId="6C73E6DE" w14:textId="21CAD6BB" w:rsidR="00E7512D" w:rsidRDefault="003A3F56" w:rsidP="00850BFA">
      <w:pPr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Historically, </w:t>
      </w:r>
      <w:r w:rsidR="00EB3728">
        <w:rPr>
          <w:rFonts w:ascii="Arial" w:hAnsi="Arial" w:cs="Arial"/>
          <w:sz w:val="24"/>
          <w:szCs w:val="24"/>
        </w:rPr>
        <w:t xml:space="preserve">push </w:t>
      </w:r>
      <w:r w:rsidR="00553164">
        <w:rPr>
          <w:rFonts w:ascii="Arial" w:hAnsi="Arial" w:cs="Arial"/>
          <w:sz w:val="24"/>
          <w:szCs w:val="24"/>
        </w:rPr>
        <w:t xml:space="preserve">and pull </w:t>
      </w:r>
      <w:r w:rsidR="00EB3728">
        <w:rPr>
          <w:rFonts w:ascii="Arial" w:hAnsi="Arial" w:cs="Arial"/>
          <w:sz w:val="24"/>
          <w:szCs w:val="24"/>
        </w:rPr>
        <w:t xml:space="preserve">factors included </w:t>
      </w:r>
      <w:r w:rsidR="006D57A5">
        <w:rPr>
          <w:rFonts w:ascii="Arial" w:hAnsi="Arial" w:cs="Arial"/>
          <w:sz w:val="24"/>
          <w:szCs w:val="24"/>
        </w:rPr>
        <w:t>limited opportunities, lack of senior role models, excessive workload</w:t>
      </w:r>
      <w:r w:rsidR="001B1DDC">
        <w:rPr>
          <w:rFonts w:ascii="Arial" w:hAnsi="Arial" w:cs="Arial"/>
          <w:sz w:val="24"/>
          <w:szCs w:val="24"/>
        </w:rPr>
        <w:t xml:space="preserve">, </w:t>
      </w:r>
      <w:r w:rsidR="002E2651">
        <w:rPr>
          <w:rFonts w:ascii="Arial" w:hAnsi="Arial" w:cs="Arial"/>
          <w:sz w:val="24"/>
          <w:szCs w:val="24"/>
        </w:rPr>
        <w:t>non-competitive rewards and recognition</w:t>
      </w:r>
      <w:r w:rsidR="003D5505">
        <w:rPr>
          <w:rFonts w:ascii="Arial" w:hAnsi="Arial" w:cs="Arial"/>
          <w:sz w:val="24"/>
          <w:szCs w:val="24"/>
        </w:rPr>
        <w:t>,</w:t>
      </w:r>
      <w:r w:rsidR="002E2651">
        <w:rPr>
          <w:rFonts w:ascii="Arial" w:hAnsi="Arial" w:cs="Arial"/>
          <w:sz w:val="24"/>
          <w:szCs w:val="24"/>
        </w:rPr>
        <w:t xml:space="preserve"> lack of </w:t>
      </w:r>
      <w:r w:rsidR="00553164">
        <w:rPr>
          <w:rFonts w:ascii="Arial" w:hAnsi="Arial" w:cs="Arial"/>
          <w:sz w:val="24"/>
          <w:szCs w:val="24"/>
        </w:rPr>
        <w:t>flexibility, higher salary, more decision-making</w:t>
      </w:r>
      <w:r w:rsidR="001E5779">
        <w:rPr>
          <w:rFonts w:ascii="Arial" w:hAnsi="Arial" w:cs="Arial"/>
          <w:sz w:val="24"/>
          <w:szCs w:val="24"/>
        </w:rPr>
        <w:t xml:space="preserve"> </w:t>
      </w:r>
      <w:r w:rsidR="00336CFF">
        <w:rPr>
          <w:rFonts w:ascii="Arial" w:hAnsi="Arial" w:cs="Arial"/>
          <w:sz w:val="24"/>
          <w:szCs w:val="24"/>
        </w:rPr>
        <w:t>powers</w:t>
      </w:r>
      <w:r w:rsidR="0016624E">
        <w:rPr>
          <w:rFonts w:ascii="Arial" w:hAnsi="Arial" w:cs="Arial"/>
          <w:sz w:val="24"/>
          <w:szCs w:val="24"/>
        </w:rPr>
        <w:t>,</w:t>
      </w:r>
      <w:r w:rsidR="00336CFF">
        <w:rPr>
          <w:rFonts w:ascii="Arial" w:hAnsi="Arial" w:cs="Arial"/>
          <w:sz w:val="24"/>
          <w:szCs w:val="24"/>
        </w:rPr>
        <w:t xml:space="preserve"> caring responsibilities, opportunities to develop new skills, and promotion and career development opportunities </w:t>
      </w:r>
      <w:sdt>
        <w:sdtPr>
          <w:rPr>
            <w:rFonts w:ascii="Arial" w:hAnsi="Arial" w:cs="Arial"/>
            <w:sz w:val="24"/>
            <w:szCs w:val="24"/>
          </w:rPr>
          <w:id w:val="454763805"/>
          <w:citation/>
        </w:sdtPr>
        <w:sdtEndPr/>
        <w:sdtContent>
          <w:r w:rsidR="00336CFF">
            <w:rPr>
              <w:rFonts w:ascii="Arial" w:hAnsi="Arial" w:cs="Arial"/>
              <w:sz w:val="24"/>
              <w:szCs w:val="24"/>
            </w:rPr>
            <w:fldChar w:fldCharType="begin"/>
          </w:r>
          <w:r w:rsidR="00336CFF">
            <w:rPr>
              <w:rFonts w:ascii="Arial" w:hAnsi="Arial" w:cs="Arial"/>
              <w:sz w:val="24"/>
              <w:szCs w:val="24"/>
            </w:rPr>
            <w:instrText xml:space="preserve"> CITATION Moo16 \l 2057 </w:instrText>
          </w:r>
          <w:r w:rsidR="00336CFF">
            <w:rPr>
              <w:rFonts w:ascii="Arial" w:hAnsi="Arial" w:cs="Arial"/>
              <w:sz w:val="24"/>
              <w:szCs w:val="24"/>
            </w:rPr>
            <w:fldChar w:fldCharType="separate"/>
          </w:r>
          <w:r w:rsidR="00336CFF" w:rsidRPr="00762911">
            <w:rPr>
              <w:rFonts w:ascii="Arial" w:hAnsi="Arial" w:cs="Arial"/>
              <w:noProof/>
              <w:sz w:val="24"/>
              <w:szCs w:val="24"/>
            </w:rPr>
            <w:t>(Moore, 2016)</w:t>
          </w:r>
          <w:r w:rsidR="00336CF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36CFF">
        <w:rPr>
          <w:rFonts w:ascii="Arial" w:hAnsi="Arial" w:cs="Arial"/>
          <w:sz w:val="24"/>
          <w:szCs w:val="24"/>
        </w:rPr>
        <w:t>.</w:t>
      </w:r>
    </w:p>
    <w:p w14:paraId="2EAD9E96" w14:textId="4AD28923" w:rsidR="00A9297D" w:rsidRDefault="004C28DA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Retention can</w:t>
      </w:r>
      <w:r w:rsidR="007A5D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be improved by g</w:t>
      </w:r>
      <w:r w:rsidR="00D47A34">
        <w:rPr>
          <w:rFonts w:ascii="Arial" w:hAnsi="Arial" w:cs="Arial"/>
          <w:sz w:val="24"/>
          <w:szCs w:val="24"/>
        </w:rPr>
        <w:t xml:space="preserve">iving employees a voice </w:t>
      </w:r>
      <w:r w:rsidR="00FC7A78">
        <w:rPr>
          <w:rFonts w:ascii="Arial" w:hAnsi="Arial" w:cs="Arial"/>
          <w:sz w:val="24"/>
          <w:szCs w:val="24"/>
        </w:rPr>
        <w:t>to enable</w:t>
      </w:r>
      <w:r w:rsidR="00D47A34">
        <w:rPr>
          <w:rFonts w:ascii="Arial" w:hAnsi="Arial" w:cs="Arial"/>
          <w:sz w:val="24"/>
          <w:szCs w:val="24"/>
        </w:rPr>
        <w:t xml:space="preserve"> them to communicate their views and </w:t>
      </w:r>
      <w:r w:rsidR="00891218">
        <w:rPr>
          <w:rFonts w:ascii="Arial" w:hAnsi="Arial" w:cs="Arial"/>
          <w:sz w:val="24"/>
          <w:szCs w:val="24"/>
        </w:rPr>
        <w:t>influence matters that affect them at work</w:t>
      </w:r>
      <w:r w:rsidR="001A5530">
        <w:rPr>
          <w:rFonts w:ascii="Arial" w:hAnsi="Arial" w:cs="Arial"/>
          <w:sz w:val="24"/>
          <w:szCs w:val="24"/>
        </w:rPr>
        <w:t xml:space="preserve">, </w:t>
      </w:r>
      <w:r w:rsidR="00741D3F">
        <w:rPr>
          <w:rFonts w:ascii="Arial" w:hAnsi="Arial" w:cs="Arial"/>
          <w:sz w:val="24"/>
          <w:szCs w:val="24"/>
        </w:rPr>
        <w:t>receive</w:t>
      </w:r>
      <w:r w:rsidR="001A5530">
        <w:rPr>
          <w:rFonts w:ascii="Arial" w:hAnsi="Arial" w:cs="Arial"/>
          <w:sz w:val="24"/>
          <w:szCs w:val="24"/>
        </w:rPr>
        <w:t xml:space="preserve"> regular appraisals, </w:t>
      </w:r>
      <w:r w:rsidR="00741D3F">
        <w:rPr>
          <w:rFonts w:ascii="Arial" w:hAnsi="Arial" w:cs="Arial"/>
          <w:sz w:val="24"/>
          <w:szCs w:val="24"/>
        </w:rPr>
        <w:t xml:space="preserve">complete </w:t>
      </w:r>
      <w:r w:rsidR="001A5530">
        <w:rPr>
          <w:rFonts w:ascii="Arial" w:hAnsi="Arial" w:cs="Arial"/>
          <w:sz w:val="24"/>
          <w:szCs w:val="24"/>
        </w:rPr>
        <w:t>attitude surveys</w:t>
      </w:r>
      <w:r w:rsidR="0097004A">
        <w:rPr>
          <w:rFonts w:ascii="Arial" w:hAnsi="Arial" w:cs="Arial"/>
          <w:sz w:val="24"/>
          <w:szCs w:val="24"/>
        </w:rPr>
        <w:t xml:space="preserve"> and</w:t>
      </w:r>
      <w:r w:rsidR="0072693E">
        <w:rPr>
          <w:rFonts w:ascii="Arial" w:hAnsi="Arial" w:cs="Arial"/>
          <w:sz w:val="24"/>
          <w:szCs w:val="24"/>
        </w:rPr>
        <w:t xml:space="preserve"> have</w:t>
      </w:r>
      <w:r w:rsidR="0097004A">
        <w:rPr>
          <w:rFonts w:ascii="Arial" w:hAnsi="Arial" w:cs="Arial"/>
          <w:sz w:val="24"/>
          <w:szCs w:val="24"/>
        </w:rPr>
        <w:t xml:space="preserve"> grievance processes</w:t>
      </w:r>
      <w:r w:rsidR="0072693E">
        <w:rPr>
          <w:rFonts w:ascii="Arial" w:hAnsi="Arial" w:cs="Arial"/>
          <w:sz w:val="24"/>
          <w:szCs w:val="24"/>
        </w:rPr>
        <w:t xml:space="preserve"> in place</w:t>
      </w:r>
      <w:r w:rsidR="00EB1263">
        <w:rPr>
          <w:rFonts w:ascii="Arial" w:hAnsi="Arial" w:cs="Arial"/>
          <w:sz w:val="24"/>
          <w:szCs w:val="24"/>
        </w:rPr>
        <w:t xml:space="preserve">.  It helps build open and trusting relationships </w:t>
      </w:r>
      <w:r w:rsidR="00411F0A">
        <w:rPr>
          <w:rFonts w:ascii="Arial" w:hAnsi="Arial" w:cs="Arial"/>
          <w:sz w:val="24"/>
          <w:szCs w:val="24"/>
        </w:rPr>
        <w:t>contributing</w:t>
      </w:r>
      <w:r w:rsidR="007D233A">
        <w:rPr>
          <w:rFonts w:ascii="Arial" w:hAnsi="Arial" w:cs="Arial"/>
          <w:sz w:val="24"/>
          <w:szCs w:val="24"/>
        </w:rPr>
        <w:t xml:space="preserve"> to </w:t>
      </w:r>
      <w:r w:rsidR="0097004A">
        <w:rPr>
          <w:rFonts w:ascii="Arial" w:hAnsi="Arial" w:cs="Arial"/>
          <w:sz w:val="24"/>
          <w:szCs w:val="24"/>
        </w:rPr>
        <w:t>innovation, productivity</w:t>
      </w:r>
      <w:r w:rsidR="005079DC">
        <w:rPr>
          <w:rFonts w:ascii="Arial" w:hAnsi="Arial" w:cs="Arial"/>
          <w:sz w:val="24"/>
          <w:szCs w:val="24"/>
        </w:rPr>
        <w:t>,</w:t>
      </w:r>
      <w:r w:rsidR="0097004A">
        <w:rPr>
          <w:rFonts w:ascii="Arial" w:hAnsi="Arial" w:cs="Arial"/>
          <w:sz w:val="24"/>
          <w:szCs w:val="24"/>
        </w:rPr>
        <w:t xml:space="preserve"> </w:t>
      </w:r>
      <w:r w:rsidR="007D233A">
        <w:rPr>
          <w:rFonts w:ascii="Arial" w:hAnsi="Arial" w:cs="Arial"/>
          <w:sz w:val="24"/>
          <w:szCs w:val="24"/>
        </w:rPr>
        <w:t>organisational success</w:t>
      </w:r>
      <w:r w:rsidR="00FF495A">
        <w:rPr>
          <w:rFonts w:ascii="Arial" w:hAnsi="Arial" w:cs="Arial"/>
          <w:sz w:val="24"/>
          <w:szCs w:val="24"/>
        </w:rPr>
        <w:t>, increased job satisfaction</w:t>
      </w:r>
      <w:r w:rsidR="00CE4AE4">
        <w:rPr>
          <w:rFonts w:ascii="Arial" w:hAnsi="Arial" w:cs="Arial"/>
          <w:sz w:val="24"/>
          <w:szCs w:val="24"/>
        </w:rPr>
        <w:t xml:space="preserve"> </w:t>
      </w:r>
      <w:r w:rsidR="00145D4F">
        <w:rPr>
          <w:rFonts w:ascii="Arial" w:hAnsi="Arial" w:cs="Arial"/>
          <w:sz w:val="24"/>
          <w:szCs w:val="24"/>
        </w:rPr>
        <w:t xml:space="preserve">and improved development opportunities.  Failure to provide </w:t>
      </w:r>
      <w:r w:rsidR="009B3406">
        <w:rPr>
          <w:rFonts w:ascii="Arial" w:hAnsi="Arial" w:cs="Arial"/>
          <w:sz w:val="24"/>
          <w:szCs w:val="24"/>
        </w:rPr>
        <w:t>employees with a voice can increase dissatisfaction</w:t>
      </w:r>
      <w:r w:rsidR="00933F49">
        <w:rPr>
          <w:rFonts w:ascii="Arial" w:hAnsi="Arial" w:cs="Arial"/>
          <w:sz w:val="24"/>
          <w:szCs w:val="24"/>
        </w:rPr>
        <w:t xml:space="preserve">, </w:t>
      </w:r>
      <w:r w:rsidR="00C61E5B">
        <w:rPr>
          <w:rFonts w:ascii="Arial" w:hAnsi="Arial" w:cs="Arial"/>
          <w:sz w:val="24"/>
          <w:szCs w:val="24"/>
        </w:rPr>
        <w:t>promote</w:t>
      </w:r>
      <w:r w:rsidR="00933F49">
        <w:rPr>
          <w:rFonts w:ascii="Arial" w:hAnsi="Arial" w:cs="Arial"/>
          <w:sz w:val="24"/>
          <w:szCs w:val="24"/>
        </w:rPr>
        <w:t xml:space="preserve"> conflict and increase absenteeism</w:t>
      </w:r>
      <w:r w:rsidR="009A0017">
        <w:rPr>
          <w:rFonts w:ascii="Arial" w:hAnsi="Arial" w:cs="Arial"/>
          <w:sz w:val="24"/>
          <w:szCs w:val="24"/>
        </w:rPr>
        <w:t xml:space="preserve"> </w:t>
      </w:r>
      <w:r w:rsidR="004E6984">
        <w:rPr>
          <w:rFonts w:ascii="Arial" w:hAnsi="Arial" w:cs="Arial"/>
          <w:sz w:val="24"/>
          <w:szCs w:val="24"/>
        </w:rPr>
        <w:t>(CIPD, 2020</w:t>
      </w:r>
      <w:r w:rsidR="008379E8">
        <w:rPr>
          <w:rFonts w:ascii="Arial" w:hAnsi="Arial" w:cs="Arial"/>
          <w:sz w:val="24"/>
          <w:szCs w:val="24"/>
        </w:rPr>
        <w:t>a</w:t>
      </w:r>
      <w:r w:rsidR="004E6984">
        <w:rPr>
          <w:rFonts w:ascii="Arial" w:hAnsi="Arial" w:cs="Arial"/>
          <w:sz w:val="24"/>
          <w:szCs w:val="24"/>
        </w:rPr>
        <w:t>).</w:t>
      </w:r>
    </w:p>
    <w:p w14:paraId="7B114DFC" w14:textId="58C5C0BA" w:rsidR="008D6513" w:rsidRDefault="008D6513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Flexible working can lead </w:t>
      </w:r>
      <w:r w:rsidR="00940203">
        <w:rPr>
          <w:rFonts w:ascii="Arial" w:hAnsi="Arial" w:cs="Arial"/>
          <w:sz w:val="24"/>
          <w:szCs w:val="24"/>
        </w:rPr>
        <w:t>to improved retention rates</w:t>
      </w:r>
      <w:r>
        <w:rPr>
          <w:rFonts w:ascii="Arial" w:hAnsi="Arial" w:cs="Arial"/>
          <w:sz w:val="24"/>
          <w:szCs w:val="24"/>
        </w:rPr>
        <w:t>, savings on office space</w:t>
      </w:r>
      <w:r w:rsidR="00105F1E">
        <w:rPr>
          <w:rFonts w:ascii="Arial" w:hAnsi="Arial" w:cs="Arial"/>
          <w:sz w:val="24"/>
          <w:szCs w:val="24"/>
        </w:rPr>
        <w:t>,</w:t>
      </w:r>
      <w:r w:rsidR="004C393D">
        <w:rPr>
          <w:rFonts w:ascii="Arial" w:hAnsi="Arial" w:cs="Arial"/>
          <w:sz w:val="24"/>
          <w:szCs w:val="24"/>
        </w:rPr>
        <w:t xml:space="preserve"> </w:t>
      </w:r>
      <w:r w:rsidR="005436FF">
        <w:rPr>
          <w:rFonts w:ascii="Arial" w:hAnsi="Arial" w:cs="Arial"/>
          <w:sz w:val="24"/>
          <w:szCs w:val="24"/>
        </w:rPr>
        <w:t xml:space="preserve">flexible working hours and times </w:t>
      </w:r>
      <w:r w:rsidR="004C393D">
        <w:rPr>
          <w:rFonts w:ascii="Arial" w:hAnsi="Arial" w:cs="Arial"/>
          <w:sz w:val="24"/>
          <w:szCs w:val="24"/>
        </w:rPr>
        <w:t>allow</w:t>
      </w:r>
      <w:r w:rsidR="005436FF">
        <w:rPr>
          <w:rFonts w:ascii="Arial" w:hAnsi="Arial" w:cs="Arial"/>
          <w:sz w:val="24"/>
          <w:szCs w:val="24"/>
        </w:rPr>
        <w:t>ing</w:t>
      </w:r>
      <w:r w:rsidR="004C393D">
        <w:rPr>
          <w:rFonts w:ascii="Arial" w:hAnsi="Arial" w:cs="Arial"/>
          <w:sz w:val="24"/>
          <w:szCs w:val="24"/>
        </w:rPr>
        <w:t xml:space="preserve"> a better match between business resources and demand, for example 24/7</w:t>
      </w:r>
      <w:r w:rsidR="00444AFC">
        <w:rPr>
          <w:rFonts w:ascii="Arial" w:hAnsi="Arial" w:cs="Arial"/>
          <w:sz w:val="24"/>
          <w:szCs w:val="24"/>
        </w:rPr>
        <w:t xml:space="preserve"> </w:t>
      </w:r>
      <w:r w:rsidR="003A0AC4">
        <w:rPr>
          <w:rFonts w:ascii="Arial" w:hAnsi="Arial" w:cs="Arial"/>
          <w:sz w:val="24"/>
          <w:szCs w:val="24"/>
        </w:rPr>
        <w:t>customer service</w:t>
      </w:r>
      <w:r w:rsidR="00444AFC">
        <w:rPr>
          <w:rFonts w:ascii="Arial" w:hAnsi="Arial" w:cs="Arial"/>
          <w:sz w:val="24"/>
          <w:szCs w:val="24"/>
        </w:rPr>
        <w:t xml:space="preserve">, </w:t>
      </w:r>
      <w:r w:rsidR="008857F9">
        <w:rPr>
          <w:rFonts w:ascii="Arial" w:hAnsi="Arial" w:cs="Arial"/>
          <w:sz w:val="24"/>
          <w:szCs w:val="24"/>
        </w:rPr>
        <w:t>gig-working</w:t>
      </w:r>
      <w:r w:rsidR="00677927">
        <w:rPr>
          <w:rFonts w:ascii="Arial" w:hAnsi="Arial" w:cs="Arial"/>
          <w:sz w:val="24"/>
          <w:szCs w:val="24"/>
        </w:rPr>
        <w:t>, part-time working</w:t>
      </w:r>
      <w:r w:rsidR="00AB6FA6">
        <w:rPr>
          <w:rFonts w:ascii="Arial" w:hAnsi="Arial" w:cs="Arial"/>
          <w:sz w:val="24"/>
          <w:szCs w:val="24"/>
        </w:rPr>
        <w:t>,</w:t>
      </w:r>
      <w:r w:rsidR="00677927">
        <w:rPr>
          <w:rFonts w:ascii="Arial" w:hAnsi="Arial" w:cs="Arial"/>
          <w:sz w:val="24"/>
          <w:szCs w:val="24"/>
        </w:rPr>
        <w:t xml:space="preserve"> and alternative shift patterns which can increase efficiency.  </w:t>
      </w:r>
      <w:r w:rsidR="0038622C">
        <w:rPr>
          <w:rFonts w:ascii="Arial" w:hAnsi="Arial" w:cs="Arial"/>
          <w:sz w:val="24"/>
          <w:szCs w:val="24"/>
        </w:rPr>
        <w:t>Research shows f</w:t>
      </w:r>
      <w:r w:rsidR="00677927">
        <w:rPr>
          <w:rFonts w:ascii="Arial" w:hAnsi="Arial" w:cs="Arial"/>
          <w:sz w:val="24"/>
          <w:szCs w:val="24"/>
        </w:rPr>
        <w:t xml:space="preserve">lexible working </w:t>
      </w:r>
      <w:r w:rsidR="00663A81">
        <w:rPr>
          <w:rFonts w:ascii="Arial" w:hAnsi="Arial" w:cs="Arial"/>
          <w:sz w:val="24"/>
          <w:szCs w:val="24"/>
        </w:rPr>
        <w:t>improves employee job satisfaction and wellbeing</w:t>
      </w:r>
      <w:r w:rsidR="0038622C">
        <w:rPr>
          <w:rFonts w:ascii="Arial" w:hAnsi="Arial" w:cs="Arial"/>
          <w:sz w:val="24"/>
          <w:szCs w:val="24"/>
        </w:rPr>
        <w:t xml:space="preserve">, </w:t>
      </w:r>
      <w:r w:rsidR="006358FE">
        <w:rPr>
          <w:rFonts w:ascii="Arial" w:hAnsi="Arial" w:cs="Arial"/>
          <w:sz w:val="24"/>
          <w:szCs w:val="24"/>
        </w:rPr>
        <w:t xml:space="preserve">improves commitment </w:t>
      </w:r>
      <w:r w:rsidR="00105F1E">
        <w:rPr>
          <w:rFonts w:ascii="Arial" w:hAnsi="Arial" w:cs="Arial"/>
          <w:sz w:val="24"/>
          <w:szCs w:val="24"/>
        </w:rPr>
        <w:t>resulting in</w:t>
      </w:r>
      <w:r w:rsidR="00C66DEB">
        <w:rPr>
          <w:rFonts w:ascii="Arial" w:hAnsi="Arial" w:cs="Arial"/>
          <w:sz w:val="24"/>
          <w:szCs w:val="24"/>
        </w:rPr>
        <w:t xml:space="preserve"> </w:t>
      </w:r>
      <w:r w:rsidR="006358FE">
        <w:rPr>
          <w:rFonts w:ascii="Arial" w:hAnsi="Arial" w:cs="Arial"/>
          <w:sz w:val="24"/>
          <w:szCs w:val="24"/>
        </w:rPr>
        <w:t>increase</w:t>
      </w:r>
      <w:r w:rsidR="00C66DEB">
        <w:rPr>
          <w:rFonts w:ascii="Arial" w:hAnsi="Arial" w:cs="Arial"/>
          <w:sz w:val="24"/>
          <w:szCs w:val="24"/>
        </w:rPr>
        <w:t>d</w:t>
      </w:r>
      <w:r w:rsidR="006358FE">
        <w:rPr>
          <w:rFonts w:ascii="Arial" w:hAnsi="Arial" w:cs="Arial"/>
          <w:sz w:val="24"/>
          <w:szCs w:val="24"/>
        </w:rPr>
        <w:t xml:space="preserve"> discretionary effort, reduces absence rates</w:t>
      </w:r>
      <w:r w:rsidR="000724D5">
        <w:rPr>
          <w:rFonts w:ascii="Arial" w:hAnsi="Arial" w:cs="Arial"/>
          <w:sz w:val="24"/>
          <w:szCs w:val="24"/>
        </w:rPr>
        <w:t xml:space="preserve"> and supports mental health and stress.  In addition, flexible working attracts new recruits, especially as </w:t>
      </w:r>
      <w:r w:rsidR="00264E2D">
        <w:rPr>
          <w:rFonts w:ascii="Arial" w:hAnsi="Arial" w:cs="Arial"/>
          <w:sz w:val="24"/>
          <w:szCs w:val="24"/>
        </w:rPr>
        <w:t>employee expectations change in relation to their jobs, careers and work-life balance</w:t>
      </w:r>
      <w:r w:rsidR="004778C4">
        <w:rPr>
          <w:rFonts w:ascii="Arial" w:hAnsi="Arial" w:cs="Arial"/>
          <w:sz w:val="24"/>
          <w:szCs w:val="24"/>
        </w:rPr>
        <w:t xml:space="preserve">, and facilitates demographic changes </w:t>
      </w:r>
      <w:r w:rsidR="00C65631">
        <w:rPr>
          <w:rFonts w:ascii="Arial" w:hAnsi="Arial" w:cs="Arial"/>
          <w:sz w:val="24"/>
          <w:szCs w:val="24"/>
        </w:rPr>
        <w:t xml:space="preserve">affecting </w:t>
      </w:r>
      <w:r w:rsidR="00B064EA">
        <w:rPr>
          <w:rFonts w:ascii="Arial" w:hAnsi="Arial" w:cs="Arial"/>
          <w:sz w:val="24"/>
          <w:szCs w:val="24"/>
        </w:rPr>
        <w:t>work-life balance with</w:t>
      </w:r>
      <w:r w:rsidR="00C65631">
        <w:rPr>
          <w:rFonts w:ascii="Arial" w:hAnsi="Arial" w:cs="Arial"/>
          <w:sz w:val="24"/>
          <w:szCs w:val="24"/>
        </w:rPr>
        <w:t xml:space="preserve"> other responsibilities, such as caring.</w:t>
      </w:r>
      <w:r w:rsidR="00AB6FA6">
        <w:rPr>
          <w:rFonts w:ascii="Arial" w:hAnsi="Arial" w:cs="Arial"/>
          <w:sz w:val="24"/>
          <w:szCs w:val="24"/>
        </w:rPr>
        <w:t xml:space="preserve">  Employers, however</w:t>
      </w:r>
      <w:r w:rsidR="00E306A8">
        <w:rPr>
          <w:rFonts w:ascii="Arial" w:hAnsi="Arial" w:cs="Arial"/>
          <w:sz w:val="24"/>
          <w:szCs w:val="24"/>
        </w:rPr>
        <w:t>,</w:t>
      </w:r>
      <w:r w:rsidR="00AB6FA6">
        <w:rPr>
          <w:rFonts w:ascii="Arial" w:hAnsi="Arial" w:cs="Arial"/>
          <w:sz w:val="24"/>
          <w:szCs w:val="24"/>
        </w:rPr>
        <w:t xml:space="preserve"> need to monitor workload ensuring it is manageable within the employee’s working hours</w:t>
      </w:r>
      <w:r w:rsidR="00E306A8">
        <w:rPr>
          <w:rFonts w:ascii="Arial" w:hAnsi="Arial" w:cs="Arial"/>
          <w:sz w:val="24"/>
          <w:szCs w:val="24"/>
        </w:rPr>
        <w:t xml:space="preserve"> </w:t>
      </w:r>
      <w:r w:rsidR="005762BA">
        <w:rPr>
          <w:rFonts w:ascii="Arial" w:hAnsi="Arial" w:cs="Arial"/>
          <w:sz w:val="24"/>
          <w:szCs w:val="24"/>
        </w:rPr>
        <w:t>(CIPD, 2020b)</w:t>
      </w:r>
      <w:r w:rsidR="00AB6FA6">
        <w:rPr>
          <w:rFonts w:ascii="Arial" w:hAnsi="Arial" w:cs="Arial"/>
          <w:sz w:val="24"/>
          <w:szCs w:val="24"/>
        </w:rPr>
        <w:t>.</w:t>
      </w:r>
    </w:p>
    <w:p w14:paraId="5363C9FF" w14:textId="2E50D482" w:rsidR="001E6D4A" w:rsidRDefault="003B4212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Today’s </w:t>
      </w:r>
      <w:r w:rsidR="0091095B">
        <w:rPr>
          <w:rFonts w:ascii="Arial" w:hAnsi="Arial" w:cs="Arial"/>
          <w:sz w:val="24"/>
          <w:szCs w:val="24"/>
        </w:rPr>
        <w:t>economy require</w:t>
      </w:r>
      <w:r w:rsidR="00CE006B">
        <w:rPr>
          <w:rFonts w:ascii="Arial" w:hAnsi="Arial" w:cs="Arial"/>
          <w:sz w:val="24"/>
          <w:szCs w:val="24"/>
        </w:rPr>
        <w:t>s</w:t>
      </w:r>
      <w:r w:rsidR="0091095B">
        <w:rPr>
          <w:rFonts w:ascii="Arial" w:hAnsi="Arial" w:cs="Arial"/>
          <w:sz w:val="24"/>
          <w:szCs w:val="24"/>
        </w:rPr>
        <w:t xml:space="preserve"> an engaged, resilient and innovative workforce and e</w:t>
      </w:r>
      <w:r w:rsidR="00E840CF">
        <w:rPr>
          <w:rFonts w:ascii="Arial" w:hAnsi="Arial" w:cs="Arial"/>
          <w:sz w:val="24"/>
          <w:szCs w:val="24"/>
        </w:rPr>
        <w:t>mployers with a progressive approach to mental health in the workplace</w:t>
      </w:r>
      <w:r w:rsidR="00E43FCF">
        <w:rPr>
          <w:rFonts w:ascii="Arial" w:hAnsi="Arial" w:cs="Arial"/>
          <w:sz w:val="24"/>
          <w:szCs w:val="24"/>
        </w:rPr>
        <w:t xml:space="preserve"> and</w:t>
      </w:r>
      <w:r w:rsidR="00D52993">
        <w:rPr>
          <w:rFonts w:ascii="Arial" w:hAnsi="Arial" w:cs="Arial"/>
          <w:sz w:val="24"/>
          <w:szCs w:val="24"/>
        </w:rPr>
        <w:t xml:space="preserve"> </w:t>
      </w:r>
      <w:r w:rsidR="00E43FCF">
        <w:rPr>
          <w:rFonts w:ascii="Arial" w:hAnsi="Arial" w:cs="Arial"/>
          <w:sz w:val="24"/>
          <w:szCs w:val="24"/>
        </w:rPr>
        <w:t>recognise a shift in where and how people work</w:t>
      </w:r>
      <w:r w:rsidR="005B5175">
        <w:rPr>
          <w:rFonts w:ascii="Arial" w:hAnsi="Arial" w:cs="Arial"/>
          <w:sz w:val="24"/>
          <w:szCs w:val="24"/>
        </w:rPr>
        <w:t>,</w:t>
      </w:r>
      <w:r w:rsidR="00E840CF">
        <w:rPr>
          <w:rFonts w:ascii="Arial" w:hAnsi="Arial" w:cs="Arial"/>
          <w:sz w:val="24"/>
          <w:szCs w:val="24"/>
        </w:rPr>
        <w:t xml:space="preserve"> </w:t>
      </w:r>
      <w:r w:rsidR="00E43FCF">
        <w:rPr>
          <w:rFonts w:ascii="Arial" w:hAnsi="Arial" w:cs="Arial"/>
          <w:sz w:val="24"/>
          <w:szCs w:val="24"/>
        </w:rPr>
        <w:t>will change the business landscape over the next decade</w:t>
      </w:r>
      <w:r w:rsidR="00516E8B">
        <w:rPr>
          <w:rFonts w:ascii="Arial" w:hAnsi="Arial" w:cs="Arial"/>
          <w:sz w:val="24"/>
          <w:szCs w:val="24"/>
        </w:rPr>
        <w:t>,</w:t>
      </w:r>
      <w:r w:rsidR="002C5EAF">
        <w:rPr>
          <w:rFonts w:ascii="Arial" w:hAnsi="Arial" w:cs="Arial"/>
          <w:sz w:val="24"/>
          <w:szCs w:val="24"/>
        </w:rPr>
        <w:t xml:space="preserve"> benefit</w:t>
      </w:r>
      <w:r w:rsidR="00516E8B">
        <w:rPr>
          <w:rFonts w:ascii="Arial" w:hAnsi="Arial" w:cs="Arial"/>
          <w:sz w:val="24"/>
          <w:szCs w:val="24"/>
        </w:rPr>
        <w:t>ting</w:t>
      </w:r>
      <w:r w:rsidR="002C5EAF">
        <w:rPr>
          <w:rFonts w:ascii="Arial" w:hAnsi="Arial" w:cs="Arial"/>
          <w:sz w:val="24"/>
          <w:szCs w:val="24"/>
        </w:rPr>
        <w:t xml:space="preserve"> from increased productivity that comes with investment in employee health.  These organisations are prioritising mental health </w:t>
      </w:r>
      <w:r w:rsidR="0007773A">
        <w:rPr>
          <w:rFonts w:ascii="Arial" w:hAnsi="Arial" w:cs="Arial"/>
          <w:sz w:val="24"/>
          <w:szCs w:val="24"/>
        </w:rPr>
        <w:t>at all levels throughout</w:t>
      </w:r>
      <w:r w:rsidR="002C5EAF">
        <w:rPr>
          <w:rFonts w:ascii="Arial" w:hAnsi="Arial" w:cs="Arial"/>
          <w:sz w:val="24"/>
          <w:szCs w:val="24"/>
        </w:rPr>
        <w:t xml:space="preserve"> the workplac</w:t>
      </w:r>
      <w:r w:rsidR="007E20DB">
        <w:rPr>
          <w:rFonts w:ascii="Arial" w:hAnsi="Arial" w:cs="Arial"/>
          <w:sz w:val="24"/>
          <w:szCs w:val="24"/>
        </w:rPr>
        <w:t>e and believe it is a critical element of employee well</w:t>
      </w:r>
      <w:r w:rsidR="00F865F6">
        <w:rPr>
          <w:rFonts w:ascii="Arial" w:hAnsi="Arial" w:cs="Arial"/>
          <w:sz w:val="24"/>
          <w:szCs w:val="24"/>
        </w:rPr>
        <w:t>-being (</w:t>
      </w:r>
      <w:proofErr w:type="spellStart"/>
      <w:r w:rsidR="00F865F6">
        <w:rPr>
          <w:rFonts w:ascii="Arial" w:hAnsi="Arial" w:cs="Arial"/>
          <w:sz w:val="24"/>
          <w:szCs w:val="24"/>
        </w:rPr>
        <w:t>Staglin</w:t>
      </w:r>
      <w:proofErr w:type="spellEnd"/>
      <w:r w:rsidR="00F865F6">
        <w:rPr>
          <w:rFonts w:ascii="Arial" w:hAnsi="Arial" w:cs="Arial"/>
          <w:sz w:val="24"/>
          <w:szCs w:val="24"/>
        </w:rPr>
        <w:t>, 2019).</w:t>
      </w:r>
      <w:r w:rsidR="006D7E3A">
        <w:rPr>
          <w:rFonts w:ascii="Arial" w:hAnsi="Arial" w:cs="Arial"/>
          <w:sz w:val="24"/>
          <w:szCs w:val="24"/>
        </w:rPr>
        <w:t xml:space="preserve">  Presenteeism can be damaging for individuals and organisations </w:t>
      </w:r>
      <w:r w:rsidR="00A34CC1">
        <w:rPr>
          <w:rFonts w:ascii="Arial" w:hAnsi="Arial" w:cs="Arial"/>
          <w:sz w:val="24"/>
          <w:szCs w:val="24"/>
        </w:rPr>
        <w:t>resulting in</w:t>
      </w:r>
      <w:r w:rsidR="006D7E3A">
        <w:rPr>
          <w:rFonts w:ascii="Arial" w:hAnsi="Arial" w:cs="Arial"/>
          <w:sz w:val="24"/>
          <w:szCs w:val="24"/>
        </w:rPr>
        <w:t xml:space="preserve"> increased levels of stress</w:t>
      </w:r>
      <w:r w:rsidR="00991A55">
        <w:rPr>
          <w:rFonts w:ascii="Arial" w:hAnsi="Arial" w:cs="Arial"/>
          <w:sz w:val="24"/>
          <w:szCs w:val="24"/>
        </w:rPr>
        <w:t xml:space="preserve">, </w:t>
      </w:r>
      <w:r w:rsidR="006D7E3A">
        <w:rPr>
          <w:rFonts w:ascii="Arial" w:hAnsi="Arial" w:cs="Arial"/>
          <w:sz w:val="24"/>
          <w:szCs w:val="24"/>
        </w:rPr>
        <w:t>lead</w:t>
      </w:r>
      <w:r w:rsidR="00991A55">
        <w:rPr>
          <w:rFonts w:ascii="Arial" w:hAnsi="Arial" w:cs="Arial"/>
          <w:sz w:val="24"/>
          <w:szCs w:val="24"/>
        </w:rPr>
        <w:t>ing</w:t>
      </w:r>
      <w:r w:rsidR="006D7E3A">
        <w:rPr>
          <w:rFonts w:ascii="Arial" w:hAnsi="Arial" w:cs="Arial"/>
          <w:sz w:val="24"/>
          <w:szCs w:val="24"/>
        </w:rPr>
        <w:t xml:space="preserve"> to increased risks and accidents, resulting </w:t>
      </w:r>
      <w:r w:rsidR="00483C99">
        <w:rPr>
          <w:rFonts w:ascii="Arial" w:hAnsi="Arial" w:cs="Arial"/>
          <w:sz w:val="24"/>
          <w:szCs w:val="24"/>
        </w:rPr>
        <w:t xml:space="preserve">in </w:t>
      </w:r>
      <w:r w:rsidR="006D7E3A">
        <w:rPr>
          <w:rFonts w:ascii="Arial" w:hAnsi="Arial" w:cs="Arial"/>
          <w:sz w:val="24"/>
          <w:szCs w:val="24"/>
        </w:rPr>
        <w:t xml:space="preserve">reduced productivity (Personnel Today, 2020).  </w:t>
      </w:r>
    </w:p>
    <w:p w14:paraId="166D76D5" w14:textId="6EB46273" w:rsidR="00E840CF" w:rsidRDefault="003C236F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Fairness</w:t>
      </w:r>
      <w:r w:rsidR="008F7B00">
        <w:rPr>
          <w:rFonts w:ascii="Arial" w:hAnsi="Arial" w:cs="Arial"/>
          <w:sz w:val="24"/>
          <w:szCs w:val="24"/>
        </w:rPr>
        <w:t xml:space="preserve"> and equitable treatment</w:t>
      </w:r>
      <w:r>
        <w:rPr>
          <w:rFonts w:ascii="Arial" w:hAnsi="Arial" w:cs="Arial"/>
          <w:sz w:val="24"/>
          <w:szCs w:val="24"/>
        </w:rPr>
        <w:t xml:space="preserve"> </w:t>
      </w:r>
      <w:r w:rsidR="0067208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lso</w:t>
      </w:r>
      <w:r w:rsidR="00662A17">
        <w:rPr>
          <w:rFonts w:ascii="Arial" w:hAnsi="Arial" w:cs="Arial"/>
          <w:sz w:val="24"/>
          <w:szCs w:val="24"/>
        </w:rPr>
        <w:t xml:space="preserve"> factor in employee retention.  </w:t>
      </w:r>
      <w:r w:rsidR="00230F9F">
        <w:rPr>
          <w:rFonts w:ascii="Arial" w:hAnsi="Arial" w:cs="Arial"/>
          <w:sz w:val="24"/>
          <w:szCs w:val="24"/>
        </w:rPr>
        <w:t xml:space="preserve">Perceived fairness, or unfairness, is often attributed to why employees leave organisations.  </w:t>
      </w:r>
      <w:r w:rsidR="006D1D73">
        <w:rPr>
          <w:rFonts w:ascii="Arial" w:hAnsi="Arial" w:cs="Arial"/>
          <w:sz w:val="24"/>
          <w:szCs w:val="24"/>
        </w:rPr>
        <w:t xml:space="preserve">The perception of fairness determines if an employee makes discretionary effort to </w:t>
      </w:r>
      <w:r w:rsidR="00483C99">
        <w:rPr>
          <w:rFonts w:ascii="Arial" w:hAnsi="Arial" w:cs="Arial"/>
          <w:sz w:val="24"/>
          <w:szCs w:val="24"/>
        </w:rPr>
        <w:t>r</w:t>
      </w:r>
      <w:r w:rsidR="006D1D73">
        <w:rPr>
          <w:rFonts w:ascii="Arial" w:hAnsi="Arial" w:cs="Arial"/>
          <w:sz w:val="24"/>
          <w:szCs w:val="24"/>
        </w:rPr>
        <w:t>each organisational goals or objectives</w:t>
      </w:r>
      <w:r w:rsidR="00AC3440">
        <w:rPr>
          <w:rFonts w:ascii="Arial" w:hAnsi="Arial" w:cs="Arial"/>
          <w:sz w:val="24"/>
          <w:szCs w:val="24"/>
        </w:rPr>
        <w:t xml:space="preserve">, </w:t>
      </w:r>
      <w:r w:rsidR="00483C99">
        <w:rPr>
          <w:rFonts w:ascii="Arial" w:hAnsi="Arial" w:cs="Arial"/>
          <w:sz w:val="24"/>
          <w:szCs w:val="24"/>
        </w:rPr>
        <w:t xml:space="preserve">and </w:t>
      </w:r>
      <w:r w:rsidR="00AC3440">
        <w:rPr>
          <w:rFonts w:ascii="Arial" w:hAnsi="Arial" w:cs="Arial"/>
          <w:sz w:val="24"/>
          <w:szCs w:val="24"/>
        </w:rPr>
        <w:t xml:space="preserve">is a core driver of engagement and </w:t>
      </w:r>
      <w:r w:rsidR="00AC3440">
        <w:rPr>
          <w:rFonts w:ascii="Arial" w:hAnsi="Arial" w:cs="Arial"/>
          <w:sz w:val="24"/>
          <w:szCs w:val="24"/>
        </w:rPr>
        <w:lastRenderedPageBreak/>
        <w:t xml:space="preserve">performance, whilst perceived unfair treatment </w:t>
      </w:r>
      <w:r w:rsidR="003B715D">
        <w:rPr>
          <w:rFonts w:ascii="Arial" w:hAnsi="Arial" w:cs="Arial"/>
          <w:sz w:val="24"/>
          <w:szCs w:val="24"/>
        </w:rPr>
        <w:t>damages the organisation and have serious consequences (</w:t>
      </w:r>
      <w:proofErr w:type="spellStart"/>
      <w:r w:rsidR="004146DB">
        <w:rPr>
          <w:rFonts w:ascii="Arial" w:hAnsi="Arial" w:cs="Arial"/>
          <w:sz w:val="24"/>
          <w:szCs w:val="24"/>
        </w:rPr>
        <w:t>Ceplenski</w:t>
      </w:r>
      <w:proofErr w:type="spellEnd"/>
      <w:r w:rsidR="004146DB">
        <w:rPr>
          <w:rFonts w:ascii="Arial" w:hAnsi="Arial" w:cs="Arial"/>
          <w:sz w:val="24"/>
          <w:szCs w:val="24"/>
        </w:rPr>
        <w:t>, 2013).</w:t>
      </w:r>
    </w:p>
    <w:p w14:paraId="32AC93D3" w14:textId="59D4CF21" w:rsidR="00C17A77" w:rsidRDefault="00C17A77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rapid advancements in </w:t>
      </w:r>
      <w:r w:rsidR="00FF2928">
        <w:rPr>
          <w:rFonts w:ascii="Arial" w:hAnsi="Arial" w:cs="Arial"/>
          <w:sz w:val="24"/>
          <w:szCs w:val="24"/>
        </w:rPr>
        <w:t xml:space="preserve">Artificial Intelligence (AI), robotics and other smart automation </w:t>
      </w:r>
      <w:r w:rsidR="001F6B1F">
        <w:rPr>
          <w:rFonts w:ascii="Arial" w:hAnsi="Arial" w:cs="Arial"/>
          <w:sz w:val="24"/>
          <w:szCs w:val="24"/>
        </w:rPr>
        <w:t>will</w:t>
      </w:r>
      <w:r w:rsidR="00FF2928">
        <w:rPr>
          <w:rFonts w:ascii="Arial" w:hAnsi="Arial" w:cs="Arial"/>
          <w:sz w:val="24"/>
          <w:szCs w:val="24"/>
        </w:rPr>
        <w:t xml:space="preserve"> potentially bring economic benefits</w:t>
      </w:r>
      <w:r w:rsidR="001F6B1F">
        <w:rPr>
          <w:rFonts w:ascii="Arial" w:hAnsi="Arial" w:cs="Arial"/>
          <w:sz w:val="24"/>
          <w:szCs w:val="24"/>
        </w:rPr>
        <w:t xml:space="preserve">, </w:t>
      </w:r>
      <w:r w:rsidR="00FF2928">
        <w:rPr>
          <w:rFonts w:ascii="Arial" w:hAnsi="Arial" w:cs="Arial"/>
          <w:sz w:val="24"/>
          <w:szCs w:val="24"/>
        </w:rPr>
        <w:t xml:space="preserve">boosting productivity and </w:t>
      </w:r>
      <w:r w:rsidR="00974D2E">
        <w:rPr>
          <w:rFonts w:ascii="Arial" w:hAnsi="Arial" w:cs="Arial"/>
          <w:sz w:val="24"/>
          <w:szCs w:val="24"/>
        </w:rPr>
        <w:t>produc</w:t>
      </w:r>
      <w:r w:rsidR="00644253">
        <w:rPr>
          <w:rFonts w:ascii="Arial" w:hAnsi="Arial" w:cs="Arial"/>
          <w:sz w:val="24"/>
          <w:szCs w:val="24"/>
        </w:rPr>
        <w:t>ing</w:t>
      </w:r>
      <w:r w:rsidR="00FF2928">
        <w:rPr>
          <w:rFonts w:ascii="Arial" w:hAnsi="Arial" w:cs="Arial"/>
          <w:sz w:val="24"/>
          <w:szCs w:val="24"/>
        </w:rPr>
        <w:t xml:space="preserve"> new and </w:t>
      </w:r>
      <w:r w:rsidR="00420CB8">
        <w:rPr>
          <w:rFonts w:ascii="Arial" w:hAnsi="Arial" w:cs="Arial"/>
          <w:sz w:val="24"/>
          <w:szCs w:val="24"/>
        </w:rPr>
        <w:t>improved</w:t>
      </w:r>
      <w:r w:rsidR="00FF2928">
        <w:rPr>
          <w:rFonts w:ascii="Arial" w:hAnsi="Arial" w:cs="Arial"/>
          <w:sz w:val="24"/>
          <w:szCs w:val="24"/>
        </w:rPr>
        <w:t xml:space="preserve"> products and services (Hawksworth, Berriman and Goel, 2018).</w:t>
      </w:r>
      <w:r w:rsidR="00644253">
        <w:rPr>
          <w:rFonts w:ascii="Arial" w:hAnsi="Arial" w:cs="Arial"/>
          <w:sz w:val="24"/>
          <w:szCs w:val="24"/>
        </w:rPr>
        <w:t xml:space="preserve">  </w:t>
      </w:r>
      <w:r w:rsidR="00710DD4">
        <w:rPr>
          <w:rFonts w:ascii="Arial" w:hAnsi="Arial" w:cs="Arial"/>
          <w:sz w:val="24"/>
          <w:szCs w:val="24"/>
        </w:rPr>
        <w:t>T</w:t>
      </w:r>
      <w:r w:rsidR="00FF2928">
        <w:rPr>
          <w:rFonts w:ascii="Arial" w:hAnsi="Arial" w:cs="Arial"/>
          <w:sz w:val="24"/>
          <w:szCs w:val="24"/>
        </w:rPr>
        <w:t xml:space="preserve">hese </w:t>
      </w:r>
      <w:r w:rsidR="00710DD4">
        <w:rPr>
          <w:rFonts w:ascii="Arial" w:hAnsi="Arial" w:cs="Arial"/>
          <w:sz w:val="24"/>
          <w:szCs w:val="24"/>
        </w:rPr>
        <w:t>developments</w:t>
      </w:r>
      <w:r w:rsidR="00D572C9">
        <w:rPr>
          <w:rFonts w:ascii="Arial" w:hAnsi="Arial" w:cs="Arial"/>
          <w:sz w:val="24"/>
          <w:szCs w:val="24"/>
        </w:rPr>
        <w:t xml:space="preserve"> </w:t>
      </w:r>
      <w:r w:rsidR="00FF2928">
        <w:rPr>
          <w:rFonts w:ascii="Arial" w:hAnsi="Arial" w:cs="Arial"/>
          <w:sz w:val="24"/>
          <w:szCs w:val="24"/>
        </w:rPr>
        <w:t>have led to a view that many jobs will be at risk.  CIPD research</w:t>
      </w:r>
      <w:r w:rsidR="00710DD4">
        <w:rPr>
          <w:rFonts w:ascii="Arial" w:hAnsi="Arial" w:cs="Arial"/>
          <w:sz w:val="24"/>
          <w:szCs w:val="24"/>
        </w:rPr>
        <w:t xml:space="preserve"> identified</w:t>
      </w:r>
      <w:r w:rsidR="00FF2928">
        <w:rPr>
          <w:rFonts w:ascii="Arial" w:hAnsi="Arial" w:cs="Arial"/>
          <w:sz w:val="24"/>
          <w:szCs w:val="24"/>
        </w:rPr>
        <w:t xml:space="preserve"> that whilst there are risks, there will be as many opportunities to </w:t>
      </w:r>
      <w:r w:rsidR="00E2615A">
        <w:rPr>
          <w:rFonts w:ascii="Arial" w:hAnsi="Arial" w:cs="Arial"/>
          <w:sz w:val="24"/>
          <w:szCs w:val="24"/>
        </w:rPr>
        <w:t>re-design</w:t>
      </w:r>
      <w:r w:rsidR="00FF2928">
        <w:rPr>
          <w:rFonts w:ascii="Arial" w:hAnsi="Arial" w:cs="Arial"/>
          <w:sz w:val="24"/>
          <w:szCs w:val="24"/>
        </w:rPr>
        <w:t xml:space="preserve"> jobs, </w:t>
      </w:r>
      <w:r w:rsidR="0000004C">
        <w:rPr>
          <w:rFonts w:ascii="Arial" w:hAnsi="Arial" w:cs="Arial"/>
          <w:sz w:val="24"/>
          <w:szCs w:val="24"/>
        </w:rPr>
        <w:t>having a major effect on</w:t>
      </w:r>
      <w:r w:rsidR="00FF2928">
        <w:rPr>
          <w:rFonts w:ascii="Arial" w:hAnsi="Arial" w:cs="Arial"/>
          <w:sz w:val="24"/>
          <w:szCs w:val="24"/>
        </w:rPr>
        <w:t xml:space="preserve"> </w:t>
      </w:r>
      <w:r w:rsidR="000A5550">
        <w:rPr>
          <w:rFonts w:ascii="Arial" w:hAnsi="Arial" w:cs="Arial"/>
          <w:sz w:val="24"/>
          <w:szCs w:val="24"/>
        </w:rPr>
        <w:t>workplace culture, collaboration, recognition</w:t>
      </w:r>
      <w:r w:rsidR="004B5ADC">
        <w:rPr>
          <w:rFonts w:ascii="Arial" w:hAnsi="Arial" w:cs="Arial"/>
          <w:sz w:val="24"/>
          <w:szCs w:val="24"/>
        </w:rPr>
        <w:t>,</w:t>
      </w:r>
      <w:r w:rsidR="000A5550">
        <w:rPr>
          <w:rFonts w:ascii="Arial" w:hAnsi="Arial" w:cs="Arial"/>
          <w:sz w:val="24"/>
          <w:szCs w:val="24"/>
        </w:rPr>
        <w:t xml:space="preserve"> rewards</w:t>
      </w:r>
      <w:r w:rsidR="004B5ADC">
        <w:rPr>
          <w:rFonts w:ascii="Arial" w:hAnsi="Arial" w:cs="Arial"/>
          <w:sz w:val="24"/>
          <w:szCs w:val="24"/>
        </w:rPr>
        <w:t xml:space="preserve"> and developing learning cultures</w:t>
      </w:r>
      <w:r w:rsidR="00833B18">
        <w:rPr>
          <w:rFonts w:ascii="Arial" w:hAnsi="Arial" w:cs="Arial"/>
          <w:sz w:val="24"/>
          <w:szCs w:val="24"/>
        </w:rPr>
        <w:t>, as well as dive</w:t>
      </w:r>
      <w:r w:rsidR="000A5550">
        <w:rPr>
          <w:rFonts w:ascii="Arial" w:hAnsi="Arial" w:cs="Arial"/>
          <w:sz w:val="24"/>
          <w:szCs w:val="24"/>
        </w:rPr>
        <w:t>rsity and inclusion</w:t>
      </w:r>
      <w:r w:rsidR="00FF2928">
        <w:rPr>
          <w:rFonts w:ascii="Arial" w:hAnsi="Arial" w:cs="Arial"/>
          <w:sz w:val="24"/>
          <w:szCs w:val="24"/>
        </w:rPr>
        <w:t xml:space="preserve"> (CIPD, 2019</w:t>
      </w:r>
      <w:r w:rsidR="009252C6">
        <w:rPr>
          <w:rFonts w:ascii="Arial" w:hAnsi="Arial" w:cs="Arial"/>
          <w:sz w:val="24"/>
          <w:szCs w:val="24"/>
        </w:rPr>
        <w:t>b</w:t>
      </w:r>
      <w:r w:rsidR="00FF2928">
        <w:rPr>
          <w:rFonts w:ascii="Arial" w:hAnsi="Arial" w:cs="Arial"/>
          <w:sz w:val="24"/>
          <w:szCs w:val="24"/>
        </w:rPr>
        <w:t>).</w:t>
      </w:r>
      <w:r w:rsidR="0054004C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The organisations that will </w:t>
      </w:r>
      <w:r w:rsidR="00440A8B">
        <w:rPr>
          <w:rFonts w:ascii="Arial" w:hAnsi="Arial" w:cs="Arial"/>
          <w:sz w:val="24"/>
          <w:szCs w:val="24"/>
        </w:rPr>
        <w:t>prosper will be</w:t>
      </w:r>
      <w:r>
        <w:rPr>
          <w:rFonts w:ascii="Arial" w:hAnsi="Arial" w:cs="Arial"/>
          <w:sz w:val="24"/>
          <w:szCs w:val="24"/>
        </w:rPr>
        <w:t xml:space="preserve"> those able to identify, recruit and retain the skills needed to </w:t>
      </w:r>
      <w:r w:rsidR="002D3495">
        <w:rPr>
          <w:rFonts w:ascii="Arial" w:hAnsi="Arial" w:cs="Arial"/>
          <w:sz w:val="24"/>
          <w:szCs w:val="24"/>
        </w:rPr>
        <w:t xml:space="preserve">compete in a rapidly changing environment, </w:t>
      </w:r>
      <w:r>
        <w:rPr>
          <w:rFonts w:ascii="Arial" w:hAnsi="Arial" w:cs="Arial"/>
          <w:sz w:val="24"/>
          <w:szCs w:val="24"/>
        </w:rPr>
        <w:t>ensur</w:t>
      </w:r>
      <w:r w:rsidR="002D3495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 xml:space="preserve">they have the agility and speed to adapt to changing market conditions and opportunities.  (Bannerman, 2019). </w:t>
      </w:r>
    </w:p>
    <w:p w14:paraId="2385A5E1" w14:textId="3CB74AFC" w:rsidR="00273679" w:rsidRDefault="000124D5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face of climate change, more employees value </w:t>
      </w:r>
      <w:r w:rsidR="00381F48">
        <w:rPr>
          <w:rFonts w:ascii="Arial" w:hAnsi="Arial" w:cs="Arial"/>
          <w:sz w:val="24"/>
          <w:szCs w:val="24"/>
        </w:rPr>
        <w:t xml:space="preserve">environmentally </w:t>
      </w:r>
      <w:r>
        <w:rPr>
          <w:rFonts w:ascii="Arial" w:hAnsi="Arial" w:cs="Arial"/>
          <w:sz w:val="24"/>
          <w:szCs w:val="24"/>
        </w:rPr>
        <w:t>sustainab</w:t>
      </w:r>
      <w:r w:rsidR="0013294A">
        <w:rPr>
          <w:rFonts w:ascii="Arial" w:hAnsi="Arial" w:cs="Arial"/>
          <w:sz w:val="24"/>
          <w:szCs w:val="24"/>
        </w:rPr>
        <w:t>le</w:t>
      </w:r>
      <w:r w:rsidR="005A3E13">
        <w:rPr>
          <w:rFonts w:ascii="Arial" w:hAnsi="Arial" w:cs="Arial"/>
          <w:sz w:val="24"/>
          <w:szCs w:val="24"/>
        </w:rPr>
        <w:t xml:space="preserve"> </w:t>
      </w:r>
      <w:r w:rsidR="0013294A">
        <w:rPr>
          <w:rFonts w:ascii="Arial" w:hAnsi="Arial" w:cs="Arial"/>
          <w:sz w:val="24"/>
          <w:szCs w:val="24"/>
        </w:rPr>
        <w:t>business practice</w:t>
      </w:r>
      <w:r w:rsidR="001F5078">
        <w:rPr>
          <w:rFonts w:ascii="Arial" w:hAnsi="Arial" w:cs="Arial"/>
          <w:sz w:val="24"/>
          <w:szCs w:val="24"/>
        </w:rPr>
        <w:t>s</w:t>
      </w:r>
      <w:r w:rsidR="0013294A">
        <w:rPr>
          <w:rFonts w:ascii="Arial" w:hAnsi="Arial" w:cs="Arial"/>
          <w:sz w:val="24"/>
          <w:szCs w:val="24"/>
        </w:rPr>
        <w:t xml:space="preserve">, </w:t>
      </w:r>
      <w:r w:rsidR="005A3E13">
        <w:rPr>
          <w:rFonts w:ascii="Arial" w:hAnsi="Arial" w:cs="Arial"/>
          <w:sz w:val="24"/>
          <w:szCs w:val="24"/>
        </w:rPr>
        <w:t>allow</w:t>
      </w:r>
      <w:r w:rsidR="001F5078">
        <w:rPr>
          <w:rFonts w:ascii="Arial" w:hAnsi="Arial" w:cs="Arial"/>
          <w:sz w:val="24"/>
          <w:szCs w:val="24"/>
        </w:rPr>
        <w:t xml:space="preserve">ing </w:t>
      </w:r>
      <w:r w:rsidR="005A3E13">
        <w:rPr>
          <w:rFonts w:ascii="Arial" w:hAnsi="Arial" w:cs="Arial"/>
          <w:sz w:val="24"/>
          <w:szCs w:val="24"/>
        </w:rPr>
        <w:t xml:space="preserve">employers to reduce expenses, </w:t>
      </w:r>
      <w:r w:rsidR="00AE58B8">
        <w:rPr>
          <w:rFonts w:ascii="Arial" w:hAnsi="Arial" w:cs="Arial"/>
          <w:sz w:val="24"/>
          <w:szCs w:val="24"/>
        </w:rPr>
        <w:t>improve</w:t>
      </w:r>
      <w:r w:rsidR="005A3E13">
        <w:rPr>
          <w:rFonts w:ascii="Arial" w:hAnsi="Arial" w:cs="Arial"/>
          <w:sz w:val="24"/>
          <w:szCs w:val="24"/>
        </w:rPr>
        <w:t xml:space="preserve"> employee</w:t>
      </w:r>
      <w:r w:rsidR="00AE58B8">
        <w:rPr>
          <w:rFonts w:ascii="Arial" w:hAnsi="Arial" w:cs="Arial"/>
          <w:sz w:val="24"/>
          <w:szCs w:val="24"/>
        </w:rPr>
        <w:t xml:space="preserve"> engagement </w:t>
      </w:r>
      <w:r w:rsidR="005A3E13">
        <w:rPr>
          <w:rFonts w:ascii="Arial" w:hAnsi="Arial" w:cs="Arial"/>
          <w:sz w:val="24"/>
          <w:szCs w:val="24"/>
        </w:rPr>
        <w:t>and retain staff</w:t>
      </w:r>
      <w:r w:rsidR="00381F4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F49D8">
        <w:rPr>
          <w:rFonts w:ascii="Arial" w:hAnsi="Arial" w:cs="Arial"/>
          <w:sz w:val="24"/>
          <w:szCs w:val="24"/>
        </w:rPr>
        <w:t xml:space="preserve"> </w:t>
      </w:r>
      <w:r w:rsidR="00AA03D3">
        <w:rPr>
          <w:rFonts w:ascii="Arial" w:hAnsi="Arial" w:cs="Arial"/>
          <w:sz w:val="24"/>
          <w:szCs w:val="24"/>
        </w:rPr>
        <w:t>Many</w:t>
      </w:r>
      <w:r w:rsidR="004F0FE8">
        <w:rPr>
          <w:rFonts w:ascii="Arial" w:hAnsi="Arial" w:cs="Arial"/>
          <w:sz w:val="24"/>
          <w:szCs w:val="24"/>
        </w:rPr>
        <w:t xml:space="preserve"> employees believe </w:t>
      </w:r>
      <w:r w:rsidR="009F49D8">
        <w:rPr>
          <w:rFonts w:ascii="Arial" w:hAnsi="Arial" w:cs="Arial"/>
          <w:sz w:val="24"/>
          <w:szCs w:val="24"/>
        </w:rPr>
        <w:t xml:space="preserve">ignoring sustainability in the workplace is as bad as ignoring diversity and inclusion </w:t>
      </w:r>
      <w:r w:rsidR="004F0FE8">
        <w:rPr>
          <w:rFonts w:ascii="Arial" w:hAnsi="Arial" w:cs="Arial"/>
          <w:sz w:val="24"/>
          <w:szCs w:val="24"/>
        </w:rPr>
        <w:t>and would look for new jobs if the</w:t>
      </w:r>
      <w:r w:rsidR="00F92340">
        <w:rPr>
          <w:rFonts w:ascii="Arial" w:hAnsi="Arial" w:cs="Arial"/>
          <w:sz w:val="24"/>
          <w:szCs w:val="24"/>
        </w:rPr>
        <w:t xml:space="preserve">ir employer did not engage in </w:t>
      </w:r>
      <w:r w:rsidR="007F5BA8">
        <w:rPr>
          <w:rFonts w:ascii="Arial" w:hAnsi="Arial" w:cs="Arial"/>
          <w:sz w:val="24"/>
          <w:szCs w:val="24"/>
        </w:rPr>
        <w:t>sustainable</w:t>
      </w:r>
      <w:r w:rsidR="00F92340">
        <w:rPr>
          <w:rFonts w:ascii="Arial" w:hAnsi="Arial" w:cs="Arial"/>
          <w:sz w:val="24"/>
          <w:szCs w:val="24"/>
        </w:rPr>
        <w:t xml:space="preserve"> practice</w:t>
      </w:r>
      <w:r w:rsidR="008B5CE9">
        <w:rPr>
          <w:rFonts w:ascii="Arial" w:hAnsi="Arial" w:cs="Arial"/>
          <w:sz w:val="24"/>
          <w:szCs w:val="24"/>
        </w:rPr>
        <w:t>s</w:t>
      </w:r>
      <w:r w:rsidR="00F92340">
        <w:rPr>
          <w:rFonts w:ascii="Arial" w:hAnsi="Arial" w:cs="Arial"/>
          <w:sz w:val="24"/>
          <w:szCs w:val="24"/>
        </w:rPr>
        <w:t xml:space="preserve"> </w:t>
      </w:r>
      <w:r w:rsidR="006307D0">
        <w:rPr>
          <w:rFonts w:ascii="Arial" w:hAnsi="Arial" w:cs="Arial"/>
          <w:sz w:val="24"/>
          <w:szCs w:val="24"/>
        </w:rPr>
        <w:t>(Johnson, 2019)</w:t>
      </w:r>
      <w:r w:rsidR="008B5CE9">
        <w:rPr>
          <w:rFonts w:ascii="Arial" w:hAnsi="Arial" w:cs="Arial"/>
          <w:sz w:val="24"/>
          <w:szCs w:val="24"/>
        </w:rPr>
        <w:t>.</w:t>
      </w:r>
    </w:p>
    <w:p w14:paraId="5EC4768B" w14:textId="320499E6" w:rsidR="008B5CE9" w:rsidRDefault="008B5CE9" w:rsidP="0053560D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D3D1902" w14:textId="34EB7522" w:rsidR="008B5CE9" w:rsidRDefault="008B5CE9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Q3.</w:t>
      </w:r>
    </w:p>
    <w:p w14:paraId="2B840954" w14:textId="68C195B1" w:rsidR="00F13EC8" w:rsidRDefault="00803A0A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Storey (1995) defines Human Resource Management as </w:t>
      </w:r>
      <w:r w:rsidR="00AF3EA4">
        <w:rPr>
          <w:rFonts w:ascii="Arial" w:hAnsi="Arial" w:cs="Arial"/>
          <w:sz w:val="24"/>
          <w:szCs w:val="24"/>
        </w:rPr>
        <w:t xml:space="preserve">‘a distinctive approach to employment management which seeks to achieve competitive advantage through the strategic </w:t>
      </w:r>
      <w:r w:rsidR="00180306">
        <w:rPr>
          <w:rFonts w:ascii="Arial" w:hAnsi="Arial" w:cs="Arial"/>
          <w:sz w:val="24"/>
          <w:szCs w:val="24"/>
        </w:rPr>
        <w:t>development of a highly committed and capable workforce, using an integrated array of cultural</w:t>
      </w:r>
      <w:r w:rsidR="00EF3866">
        <w:rPr>
          <w:rFonts w:ascii="Arial" w:hAnsi="Arial" w:cs="Arial"/>
          <w:sz w:val="24"/>
          <w:szCs w:val="24"/>
        </w:rPr>
        <w:t>, structural and personnel techniques’</w:t>
      </w:r>
    </w:p>
    <w:p w14:paraId="3AFC1182" w14:textId="0437167D" w:rsidR="00327E0E" w:rsidRDefault="00997E4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HR’s role includes being part of the processes that </w:t>
      </w:r>
      <w:r w:rsidR="00327A45">
        <w:rPr>
          <w:rFonts w:ascii="Arial" w:hAnsi="Arial" w:cs="Arial"/>
          <w:sz w:val="24"/>
          <w:szCs w:val="24"/>
        </w:rPr>
        <w:t xml:space="preserve">lead towards achieving </w:t>
      </w:r>
      <w:r w:rsidR="00327E0E">
        <w:rPr>
          <w:rFonts w:ascii="Arial" w:hAnsi="Arial" w:cs="Arial"/>
          <w:sz w:val="24"/>
          <w:szCs w:val="24"/>
        </w:rPr>
        <w:t xml:space="preserve">its </w:t>
      </w:r>
      <w:r w:rsidR="00327A45">
        <w:rPr>
          <w:rFonts w:ascii="Arial" w:hAnsi="Arial" w:cs="Arial"/>
          <w:sz w:val="24"/>
          <w:szCs w:val="24"/>
        </w:rPr>
        <w:t>targets</w:t>
      </w:r>
      <w:r w:rsidR="00B21FDB">
        <w:rPr>
          <w:rFonts w:ascii="Arial" w:hAnsi="Arial" w:cs="Arial"/>
          <w:sz w:val="24"/>
          <w:szCs w:val="24"/>
        </w:rPr>
        <w:t>, moving</w:t>
      </w:r>
      <w:r w:rsidR="00766AC5">
        <w:rPr>
          <w:rFonts w:ascii="Arial" w:hAnsi="Arial" w:cs="Arial"/>
          <w:sz w:val="24"/>
          <w:szCs w:val="24"/>
        </w:rPr>
        <w:t xml:space="preserve"> from a traditional role into a strategic one</w:t>
      </w:r>
      <w:r w:rsidR="00166751">
        <w:rPr>
          <w:rFonts w:ascii="Arial" w:hAnsi="Arial" w:cs="Arial"/>
          <w:sz w:val="24"/>
          <w:szCs w:val="24"/>
        </w:rPr>
        <w:t xml:space="preserve">, </w:t>
      </w:r>
      <w:r w:rsidR="00AA4DE0">
        <w:rPr>
          <w:rFonts w:ascii="Arial" w:hAnsi="Arial" w:cs="Arial"/>
          <w:sz w:val="24"/>
          <w:szCs w:val="24"/>
        </w:rPr>
        <w:t>adding</w:t>
      </w:r>
      <w:r w:rsidR="00166751">
        <w:rPr>
          <w:rFonts w:ascii="Arial" w:hAnsi="Arial" w:cs="Arial"/>
          <w:sz w:val="24"/>
          <w:szCs w:val="24"/>
        </w:rPr>
        <w:t xml:space="preserve"> value to the organisation</w:t>
      </w:r>
      <w:r w:rsidR="00C9329A">
        <w:rPr>
          <w:rFonts w:ascii="Arial" w:hAnsi="Arial" w:cs="Arial"/>
          <w:sz w:val="24"/>
          <w:szCs w:val="24"/>
        </w:rPr>
        <w:t xml:space="preserve"> to </w:t>
      </w:r>
      <w:r w:rsidR="00FB63DD">
        <w:rPr>
          <w:rFonts w:ascii="Arial" w:hAnsi="Arial" w:cs="Arial"/>
          <w:sz w:val="24"/>
          <w:szCs w:val="24"/>
        </w:rPr>
        <w:t>increas</w:t>
      </w:r>
      <w:r w:rsidR="00C9329A">
        <w:rPr>
          <w:rFonts w:ascii="Arial" w:hAnsi="Arial" w:cs="Arial"/>
          <w:sz w:val="24"/>
          <w:szCs w:val="24"/>
        </w:rPr>
        <w:t>e</w:t>
      </w:r>
      <w:r w:rsidR="00FB63DD">
        <w:rPr>
          <w:rFonts w:ascii="Arial" w:hAnsi="Arial" w:cs="Arial"/>
          <w:sz w:val="24"/>
          <w:szCs w:val="24"/>
        </w:rPr>
        <w:t xml:space="preserve"> productivity</w:t>
      </w:r>
      <w:r w:rsidR="00E65926">
        <w:rPr>
          <w:rFonts w:ascii="Arial" w:hAnsi="Arial" w:cs="Arial"/>
          <w:sz w:val="24"/>
          <w:szCs w:val="24"/>
        </w:rPr>
        <w:t xml:space="preserve"> and success (</w:t>
      </w:r>
      <w:proofErr w:type="spellStart"/>
      <w:r w:rsidR="00D61994">
        <w:rPr>
          <w:rFonts w:ascii="Arial" w:hAnsi="Arial" w:cs="Arial"/>
          <w:sz w:val="24"/>
          <w:szCs w:val="24"/>
        </w:rPr>
        <w:t>Sondi</w:t>
      </w:r>
      <w:proofErr w:type="spellEnd"/>
      <w:r w:rsidR="00D61994">
        <w:rPr>
          <w:rFonts w:ascii="Arial" w:hAnsi="Arial" w:cs="Arial"/>
          <w:sz w:val="24"/>
          <w:szCs w:val="24"/>
        </w:rPr>
        <w:t>, 2018).</w:t>
      </w:r>
    </w:p>
    <w:p w14:paraId="372768FF" w14:textId="2601CEBC" w:rsidR="006F62F6" w:rsidRDefault="002F6A4D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 world moves deeper into the Fourth Industrial Revolution, HR is resp</w:t>
      </w:r>
      <w:r w:rsidR="00D24F59">
        <w:rPr>
          <w:rFonts w:ascii="Arial" w:hAnsi="Arial" w:cs="Arial"/>
          <w:sz w:val="24"/>
          <w:szCs w:val="24"/>
        </w:rPr>
        <w:t>onding to the changes reflecting the function as a crucial business driver and being able to prepare the workforce by fostering a culture of re-skilling upskilling, and lifelong learning</w:t>
      </w:r>
      <w:r w:rsidR="00DE7F6E">
        <w:rPr>
          <w:rFonts w:ascii="Arial" w:hAnsi="Arial" w:cs="Arial"/>
          <w:sz w:val="24"/>
          <w:szCs w:val="24"/>
        </w:rPr>
        <w:t xml:space="preserve"> (World Economic Forum, 201</w:t>
      </w:r>
      <w:r w:rsidR="005D1ECE">
        <w:rPr>
          <w:rFonts w:ascii="Arial" w:hAnsi="Arial" w:cs="Arial"/>
          <w:sz w:val="24"/>
          <w:szCs w:val="24"/>
        </w:rPr>
        <w:t>9)</w:t>
      </w:r>
      <w:r w:rsidR="00D24F59">
        <w:rPr>
          <w:rFonts w:ascii="Arial" w:hAnsi="Arial" w:cs="Arial"/>
          <w:sz w:val="24"/>
          <w:szCs w:val="24"/>
        </w:rPr>
        <w:t>.  The f</w:t>
      </w:r>
      <w:r w:rsidR="00DC1603">
        <w:rPr>
          <w:rFonts w:ascii="Arial" w:hAnsi="Arial" w:cs="Arial"/>
          <w:sz w:val="24"/>
          <w:szCs w:val="24"/>
        </w:rPr>
        <w:t>our</w:t>
      </w:r>
      <w:r w:rsidR="00221859">
        <w:rPr>
          <w:rFonts w:ascii="Arial" w:hAnsi="Arial" w:cs="Arial"/>
          <w:sz w:val="24"/>
          <w:szCs w:val="24"/>
        </w:rPr>
        <w:t xml:space="preserve"> key</w:t>
      </w:r>
      <w:r w:rsidR="00DC1603">
        <w:rPr>
          <w:rFonts w:ascii="Arial" w:hAnsi="Arial" w:cs="Arial"/>
          <w:sz w:val="24"/>
          <w:szCs w:val="24"/>
        </w:rPr>
        <w:t xml:space="preserve"> areas</w:t>
      </w:r>
      <w:r w:rsidR="00BD5747">
        <w:rPr>
          <w:rFonts w:ascii="Arial" w:hAnsi="Arial" w:cs="Arial"/>
          <w:sz w:val="24"/>
          <w:szCs w:val="24"/>
        </w:rPr>
        <w:t xml:space="preserve"> </w:t>
      </w:r>
      <w:r w:rsidR="00D24F59">
        <w:rPr>
          <w:rFonts w:ascii="Arial" w:hAnsi="Arial" w:cs="Arial"/>
          <w:sz w:val="24"/>
          <w:szCs w:val="24"/>
        </w:rPr>
        <w:t xml:space="preserve">below </w:t>
      </w:r>
      <w:r w:rsidR="00A51AD0">
        <w:rPr>
          <w:rFonts w:ascii="Arial" w:hAnsi="Arial" w:cs="Arial"/>
          <w:sz w:val="24"/>
          <w:szCs w:val="24"/>
        </w:rPr>
        <w:t>define</w:t>
      </w:r>
      <w:r w:rsidR="005D1ECE">
        <w:rPr>
          <w:rFonts w:ascii="Arial" w:hAnsi="Arial" w:cs="Arial"/>
          <w:sz w:val="24"/>
          <w:szCs w:val="24"/>
        </w:rPr>
        <w:t xml:space="preserve"> </w:t>
      </w:r>
      <w:r w:rsidR="00A51AD0">
        <w:rPr>
          <w:rFonts w:ascii="Arial" w:hAnsi="Arial" w:cs="Arial"/>
          <w:sz w:val="24"/>
          <w:szCs w:val="24"/>
        </w:rPr>
        <w:t>how HRM affect</w:t>
      </w:r>
      <w:r w:rsidR="00DA0F6B">
        <w:rPr>
          <w:rFonts w:ascii="Arial" w:hAnsi="Arial" w:cs="Arial"/>
          <w:sz w:val="24"/>
          <w:szCs w:val="24"/>
        </w:rPr>
        <w:t>s</w:t>
      </w:r>
      <w:r w:rsidR="00A51AD0">
        <w:rPr>
          <w:rFonts w:ascii="Arial" w:hAnsi="Arial" w:cs="Arial"/>
          <w:sz w:val="24"/>
          <w:szCs w:val="24"/>
        </w:rPr>
        <w:t xml:space="preserve"> the organisation’s culture.</w:t>
      </w:r>
    </w:p>
    <w:p w14:paraId="15811021" w14:textId="77BCBC1A" w:rsidR="004F0840" w:rsidRPr="004F0840" w:rsidRDefault="004F0840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4F0840">
        <w:rPr>
          <w:rFonts w:ascii="Arial" w:hAnsi="Arial" w:cs="Arial"/>
          <w:sz w:val="24"/>
          <w:szCs w:val="24"/>
          <w:u w:val="single"/>
        </w:rPr>
        <w:t>Recruitment &amp; Retention</w:t>
      </w:r>
      <w:r w:rsidR="00AA3863">
        <w:rPr>
          <w:rFonts w:ascii="Arial" w:hAnsi="Arial" w:cs="Arial"/>
          <w:sz w:val="24"/>
          <w:szCs w:val="24"/>
          <w:u w:val="single"/>
        </w:rPr>
        <w:t xml:space="preserve"> of Millen</w:t>
      </w:r>
      <w:r w:rsidR="00E115F4">
        <w:rPr>
          <w:rFonts w:ascii="Arial" w:hAnsi="Arial" w:cs="Arial"/>
          <w:sz w:val="24"/>
          <w:szCs w:val="24"/>
          <w:u w:val="single"/>
        </w:rPr>
        <w:t>n</w:t>
      </w:r>
      <w:r w:rsidR="00AA3863">
        <w:rPr>
          <w:rFonts w:ascii="Arial" w:hAnsi="Arial" w:cs="Arial"/>
          <w:sz w:val="24"/>
          <w:szCs w:val="24"/>
          <w:u w:val="single"/>
        </w:rPr>
        <w:t>ials</w:t>
      </w:r>
      <w:r w:rsidRPr="004F0840">
        <w:rPr>
          <w:rFonts w:ascii="Arial" w:hAnsi="Arial" w:cs="Arial"/>
          <w:sz w:val="24"/>
          <w:szCs w:val="24"/>
          <w:u w:val="single"/>
        </w:rPr>
        <w:t>:</w:t>
      </w:r>
    </w:p>
    <w:p w14:paraId="0DD52D52" w14:textId="73228E49" w:rsidR="000C2AD6" w:rsidRDefault="00F2441B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technological advancements</w:t>
      </w:r>
      <w:r w:rsidR="00A328F2">
        <w:rPr>
          <w:rFonts w:ascii="Arial" w:hAnsi="Arial" w:cs="Arial"/>
          <w:sz w:val="24"/>
          <w:szCs w:val="24"/>
        </w:rPr>
        <w:t>, traditional approache</w:t>
      </w:r>
      <w:r>
        <w:rPr>
          <w:rFonts w:ascii="Arial" w:hAnsi="Arial" w:cs="Arial"/>
          <w:sz w:val="24"/>
          <w:szCs w:val="24"/>
        </w:rPr>
        <w:t>s</w:t>
      </w:r>
      <w:r w:rsidR="00A328F2">
        <w:rPr>
          <w:rFonts w:ascii="Arial" w:hAnsi="Arial" w:cs="Arial"/>
          <w:sz w:val="24"/>
          <w:szCs w:val="24"/>
        </w:rPr>
        <w:t xml:space="preserve"> to </w:t>
      </w:r>
      <w:r w:rsidR="00B343DF">
        <w:rPr>
          <w:rFonts w:ascii="Arial" w:hAnsi="Arial" w:cs="Arial"/>
          <w:sz w:val="24"/>
          <w:szCs w:val="24"/>
        </w:rPr>
        <w:t>filling vacancies will give way to more systematic and decentralised approaches to matching talent to work and work to talent</w:t>
      </w:r>
      <w:r w:rsidR="00B95859">
        <w:rPr>
          <w:rFonts w:ascii="Arial" w:hAnsi="Arial" w:cs="Arial"/>
          <w:sz w:val="24"/>
          <w:szCs w:val="24"/>
        </w:rPr>
        <w:t xml:space="preserve"> (Mercer, 2020).</w:t>
      </w:r>
    </w:p>
    <w:p w14:paraId="4E8A2F47" w14:textId="4F476AB6" w:rsidR="00453A1F" w:rsidRPr="00986A92" w:rsidRDefault="00D42B20" w:rsidP="00986A9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</w:t>
      </w:r>
      <w:r w:rsidR="00BA7BEE">
        <w:rPr>
          <w:rFonts w:ascii="Arial" w:hAnsi="Arial" w:cs="Arial"/>
          <w:sz w:val="24"/>
          <w:szCs w:val="24"/>
        </w:rPr>
        <w:t xml:space="preserve"> to </w:t>
      </w:r>
      <w:r w:rsidR="000C2AD6">
        <w:rPr>
          <w:rFonts w:ascii="Arial" w:hAnsi="Arial" w:cs="Arial"/>
          <w:sz w:val="24"/>
          <w:szCs w:val="24"/>
        </w:rPr>
        <w:t>attract and retain millennials in the workplace</w:t>
      </w:r>
      <w:r>
        <w:rPr>
          <w:rFonts w:ascii="Arial" w:hAnsi="Arial" w:cs="Arial"/>
          <w:sz w:val="24"/>
          <w:szCs w:val="24"/>
        </w:rPr>
        <w:t xml:space="preserve">, </w:t>
      </w:r>
      <w:r w:rsidR="00197B15">
        <w:rPr>
          <w:rFonts w:ascii="Arial" w:hAnsi="Arial" w:cs="Arial"/>
          <w:sz w:val="24"/>
          <w:szCs w:val="24"/>
        </w:rPr>
        <w:t xml:space="preserve">organisations need to re-think how to advertise posts, </w:t>
      </w:r>
      <w:r w:rsidR="00F14992">
        <w:rPr>
          <w:rFonts w:ascii="Arial" w:hAnsi="Arial" w:cs="Arial"/>
          <w:sz w:val="24"/>
          <w:szCs w:val="24"/>
        </w:rPr>
        <w:t xml:space="preserve">change the way </w:t>
      </w:r>
      <w:r>
        <w:rPr>
          <w:rFonts w:ascii="Arial" w:hAnsi="Arial" w:cs="Arial"/>
          <w:sz w:val="24"/>
          <w:szCs w:val="24"/>
        </w:rPr>
        <w:t xml:space="preserve">they </w:t>
      </w:r>
      <w:r w:rsidR="00F14992">
        <w:rPr>
          <w:rFonts w:ascii="Arial" w:hAnsi="Arial" w:cs="Arial"/>
          <w:sz w:val="24"/>
          <w:szCs w:val="24"/>
        </w:rPr>
        <w:t xml:space="preserve">engage and </w:t>
      </w:r>
      <w:r w:rsidR="00C708E4">
        <w:rPr>
          <w:rFonts w:ascii="Arial" w:hAnsi="Arial" w:cs="Arial"/>
          <w:sz w:val="24"/>
          <w:szCs w:val="24"/>
        </w:rPr>
        <w:t xml:space="preserve">communicate with </w:t>
      </w:r>
      <w:r w:rsidR="003F7DE7">
        <w:rPr>
          <w:rFonts w:ascii="Arial" w:hAnsi="Arial" w:cs="Arial"/>
          <w:sz w:val="24"/>
          <w:szCs w:val="24"/>
        </w:rPr>
        <w:t>them,</w:t>
      </w:r>
      <w:r w:rsidR="00255929">
        <w:rPr>
          <w:rFonts w:ascii="Arial" w:hAnsi="Arial" w:cs="Arial"/>
          <w:sz w:val="24"/>
          <w:szCs w:val="24"/>
        </w:rPr>
        <w:t xml:space="preserve"> understand where </w:t>
      </w:r>
      <w:r w:rsidR="00AE0205">
        <w:rPr>
          <w:rFonts w:ascii="Arial" w:hAnsi="Arial" w:cs="Arial"/>
          <w:sz w:val="24"/>
          <w:szCs w:val="24"/>
        </w:rPr>
        <w:t>they</w:t>
      </w:r>
      <w:r w:rsidR="002046A7">
        <w:rPr>
          <w:rFonts w:ascii="Arial" w:hAnsi="Arial" w:cs="Arial"/>
          <w:sz w:val="24"/>
          <w:szCs w:val="24"/>
        </w:rPr>
        <w:t xml:space="preserve"> are in life</w:t>
      </w:r>
      <w:r w:rsidR="007E2047">
        <w:rPr>
          <w:rFonts w:ascii="Arial" w:hAnsi="Arial" w:cs="Arial"/>
          <w:sz w:val="24"/>
          <w:szCs w:val="24"/>
        </w:rPr>
        <w:t>, what their needs are and what drives them</w:t>
      </w:r>
      <w:r w:rsidR="004A70A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A70AC">
        <w:rPr>
          <w:rFonts w:ascii="Arial" w:hAnsi="Arial" w:cs="Arial"/>
          <w:sz w:val="24"/>
          <w:szCs w:val="24"/>
        </w:rPr>
        <w:t>Klipfel</w:t>
      </w:r>
      <w:proofErr w:type="spellEnd"/>
      <w:r w:rsidR="004A70AC">
        <w:rPr>
          <w:rFonts w:ascii="Arial" w:hAnsi="Arial" w:cs="Arial"/>
          <w:sz w:val="24"/>
          <w:szCs w:val="24"/>
        </w:rPr>
        <w:t>, 2018)</w:t>
      </w:r>
      <w:r w:rsidR="00B94DFE">
        <w:rPr>
          <w:rFonts w:ascii="Arial" w:hAnsi="Arial" w:cs="Arial"/>
          <w:sz w:val="24"/>
          <w:szCs w:val="24"/>
        </w:rPr>
        <w:t xml:space="preserve">.  </w:t>
      </w:r>
      <w:r w:rsidR="006C7EA8">
        <w:rPr>
          <w:rFonts w:ascii="Arial" w:hAnsi="Arial" w:cs="Arial"/>
          <w:sz w:val="24"/>
          <w:szCs w:val="24"/>
        </w:rPr>
        <w:t xml:space="preserve">Research shows millennials are more engaged and empowered when they believe their employer embeds </w:t>
      </w:r>
      <w:r w:rsidR="00D03F97">
        <w:rPr>
          <w:rFonts w:ascii="Arial" w:hAnsi="Arial" w:cs="Arial"/>
          <w:sz w:val="24"/>
          <w:szCs w:val="24"/>
        </w:rPr>
        <w:t xml:space="preserve">diversity and inclusion within </w:t>
      </w:r>
      <w:r w:rsidR="00AE0205">
        <w:rPr>
          <w:rFonts w:ascii="Arial" w:hAnsi="Arial" w:cs="Arial"/>
          <w:sz w:val="24"/>
          <w:szCs w:val="24"/>
        </w:rPr>
        <w:t xml:space="preserve">its culture, </w:t>
      </w:r>
      <w:r w:rsidR="005926A5">
        <w:rPr>
          <w:rFonts w:ascii="Arial" w:hAnsi="Arial" w:cs="Arial"/>
          <w:sz w:val="24"/>
          <w:szCs w:val="24"/>
        </w:rPr>
        <w:t xml:space="preserve">ensuring </w:t>
      </w:r>
      <w:r w:rsidR="00616B5B">
        <w:rPr>
          <w:rFonts w:ascii="Arial" w:hAnsi="Arial" w:cs="Arial"/>
          <w:sz w:val="24"/>
          <w:szCs w:val="24"/>
        </w:rPr>
        <w:t xml:space="preserve">organisations stay ahead of competitors </w:t>
      </w:r>
      <w:r w:rsidR="00B22064">
        <w:rPr>
          <w:rFonts w:ascii="Arial" w:hAnsi="Arial" w:cs="Arial"/>
          <w:sz w:val="24"/>
          <w:szCs w:val="24"/>
        </w:rPr>
        <w:t>(ibid)</w:t>
      </w:r>
      <w:r w:rsidR="00616B5B">
        <w:rPr>
          <w:rFonts w:ascii="Arial" w:hAnsi="Arial" w:cs="Arial"/>
          <w:sz w:val="24"/>
          <w:szCs w:val="24"/>
        </w:rPr>
        <w:t>.</w:t>
      </w:r>
      <w:r w:rsidR="00B22064">
        <w:rPr>
          <w:rFonts w:ascii="Arial" w:hAnsi="Arial" w:cs="Arial"/>
          <w:sz w:val="24"/>
          <w:szCs w:val="24"/>
        </w:rPr>
        <w:t xml:space="preserve">  Millennials view work as part of their identity and consider themselves</w:t>
      </w:r>
      <w:r w:rsidR="00F003D0">
        <w:rPr>
          <w:rFonts w:ascii="Arial" w:hAnsi="Arial" w:cs="Arial"/>
          <w:sz w:val="24"/>
          <w:szCs w:val="24"/>
        </w:rPr>
        <w:t xml:space="preserve"> life-long learners</w:t>
      </w:r>
      <w:r w:rsidR="00680BAD">
        <w:rPr>
          <w:rFonts w:ascii="Arial" w:hAnsi="Arial" w:cs="Arial"/>
          <w:sz w:val="24"/>
          <w:szCs w:val="24"/>
        </w:rPr>
        <w:t xml:space="preserve">, </w:t>
      </w:r>
      <w:r w:rsidR="009E334A">
        <w:rPr>
          <w:rFonts w:ascii="Arial" w:hAnsi="Arial" w:cs="Arial"/>
          <w:sz w:val="24"/>
          <w:szCs w:val="24"/>
        </w:rPr>
        <w:t xml:space="preserve">looking for </w:t>
      </w:r>
      <w:r w:rsidR="00680BAD">
        <w:rPr>
          <w:rFonts w:ascii="Arial" w:hAnsi="Arial" w:cs="Arial"/>
          <w:sz w:val="24"/>
          <w:szCs w:val="24"/>
        </w:rPr>
        <w:t>opportunities to lear</w:t>
      </w:r>
      <w:r w:rsidR="00DF6801">
        <w:rPr>
          <w:rFonts w:ascii="Arial" w:hAnsi="Arial" w:cs="Arial"/>
          <w:sz w:val="24"/>
          <w:szCs w:val="24"/>
        </w:rPr>
        <w:t>n a</w:t>
      </w:r>
      <w:r w:rsidR="00680BAD">
        <w:rPr>
          <w:rFonts w:ascii="Arial" w:hAnsi="Arial" w:cs="Arial"/>
          <w:sz w:val="24"/>
          <w:szCs w:val="24"/>
        </w:rPr>
        <w:t xml:space="preserve">nd grow in </w:t>
      </w:r>
      <w:r w:rsidR="007E0D17">
        <w:rPr>
          <w:rFonts w:ascii="Arial" w:hAnsi="Arial" w:cs="Arial"/>
          <w:sz w:val="24"/>
          <w:szCs w:val="24"/>
        </w:rPr>
        <w:t xml:space="preserve">their careers.  </w:t>
      </w:r>
      <w:r w:rsidR="00E1620E">
        <w:rPr>
          <w:rFonts w:ascii="Arial" w:hAnsi="Arial" w:cs="Arial"/>
          <w:sz w:val="24"/>
          <w:szCs w:val="24"/>
        </w:rPr>
        <w:t>S</w:t>
      </w:r>
      <w:r w:rsidR="00401346">
        <w:rPr>
          <w:rFonts w:ascii="Arial" w:hAnsi="Arial" w:cs="Arial"/>
          <w:sz w:val="24"/>
          <w:szCs w:val="24"/>
        </w:rPr>
        <w:t>how</w:t>
      </w:r>
      <w:r w:rsidR="00AE108F">
        <w:rPr>
          <w:rFonts w:ascii="Arial" w:hAnsi="Arial" w:cs="Arial"/>
          <w:sz w:val="24"/>
          <w:szCs w:val="24"/>
        </w:rPr>
        <w:t xml:space="preserve">ing </w:t>
      </w:r>
      <w:r w:rsidR="00401346">
        <w:rPr>
          <w:rFonts w:ascii="Arial" w:hAnsi="Arial" w:cs="Arial"/>
          <w:sz w:val="24"/>
          <w:szCs w:val="24"/>
        </w:rPr>
        <w:t xml:space="preserve">the organisation </w:t>
      </w:r>
      <w:proofErr w:type="gramStart"/>
      <w:r w:rsidR="00401346">
        <w:rPr>
          <w:rFonts w:ascii="Arial" w:hAnsi="Arial" w:cs="Arial"/>
          <w:sz w:val="24"/>
          <w:szCs w:val="24"/>
        </w:rPr>
        <w:t>values</w:t>
      </w:r>
      <w:proofErr w:type="gramEnd"/>
      <w:r w:rsidR="00401346">
        <w:rPr>
          <w:rFonts w:ascii="Arial" w:hAnsi="Arial" w:cs="Arial"/>
          <w:sz w:val="24"/>
          <w:szCs w:val="24"/>
        </w:rPr>
        <w:t xml:space="preserve"> them enough to invest in them</w:t>
      </w:r>
      <w:r w:rsidR="00E1620E">
        <w:rPr>
          <w:rFonts w:ascii="Arial" w:hAnsi="Arial" w:cs="Arial"/>
          <w:sz w:val="24"/>
          <w:szCs w:val="24"/>
        </w:rPr>
        <w:t xml:space="preserve"> and </w:t>
      </w:r>
      <w:r w:rsidR="00986A92">
        <w:rPr>
          <w:rFonts w:ascii="Arial" w:hAnsi="Arial" w:cs="Arial"/>
          <w:sz w:val="24"/>
          <w:szCs w:val="24"/>
        </w:rPr>
        <w:t>offering regular feedback,</w:t>
      </w:r>
      <w:r w:rsidR="00AE108F">
        <w:rPr>
          <w:rFonts w:ascii="Arial" w:hAnsi="Arial" w:cs="Arial"/>
          <w:sz w:val="24"/>
          <w:szCs w:val="24"/>
        </w:rPr>
        <w:t xml:space="preserve"> fosters loyalty towards the organisation</w:t>
      </w:r>
      <w:r w:rsidR="00244D23">
        <w:rPr>
          <w:rFonts w:ascii="Arial" w:hAnsi="Arial" w:cs="Arial"/>
          <w:sz w:val="24"/>
          <w:szCs w:val="24"/>
        </w:rPr>
        <w:t>.</w:t>
      </w:r>
    </w:p>
    <w:p w14:paraId="39DC59A2" w14:textId="0F947B2C" w:rsidR="00B705DF" w:rsidRDefault="00B705DF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705DF">
        <w:rPr>
          <w:rFonts w:ascii="Arial" w:hAnsi="Arial" w:cs="Arial"/>
          <w:sz w:val="24"/>
          <w:szCs w:val="24"/>
          <w:u w:val="single"/>
        </w:rPr>
        <w:t>Building a change-ready culture:</w:t>
      </w:r>
    </w:p>
    <w:p w14:paraId="5325F359" w14:textId="048D270D" w:rsidR="00F3639F" w:rsidRDefault="00790725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respond to </w:t>
      </w:r>
      <w:r w:rsidR="00F3639F">
        <w:rPr>
          <w:rFonts w:ascii="Arial" w:hAnsi="Arial" w:cs="Arial"/>
          <w:sz w:val="24"/>
          <w:szCs w:val="24"/>
        </w:rPr>
        <w:t xml:space="preserve">the speed </w:t>
      </w:r>
      <w:r w:rsidR="001F1B4C">
        <w:rPr>
          <w:rFonts w:ascii="Arial" w:hAnsi="Arial" w:cs="Arial"/>
          <w:sz w:val="24"/>
          <w:szCs w:val="24"/>
        </w:rPr>
        <w:t>the world of</w:t>
      </w:r>
      <w:r w:rsidR="00F3639F">
        <w:rPr>
          <w:rFonts w:ascii="Arial" w:hAnsi="Arial" w:cs="Arial"/>
          <w:sz w:val="24"/>
          <w:szCs w:val="24"/>
        </w:rPr>
        <w:t xml:space="preserve"> work is changing, organisations</w:t>
      </w:r>
      <w:r w:rsidR="00B809D3">
        <w:rPr>
          <w:rFonts w:ascii="Arial" w:hAnsi="Arial" w:cs="Arial"/>
          <w:sz w:val="24"/>
          <w:szCs w:val="24"/>
        </w:rPr>
        <w:t xml:space="preserve"> need to be able to </w:t>
      </w:r>
      <w:r w:rsidR="00132F76">
        <w:rPr>
          <w:rFonts w:ascii="Arial" w:hAnsi="Arial" w:cs="Arial"/>
          <w:sz w:val="24"/>
          <w:szCs w:val="24"/>
        </w:rPr>
        <w:t>change from being reactive in decision making and mak</w:t>
      </w:r>
      <w:r w:rsidR="000C408B">
        <w:rPr>
          <w:rFonts w:ascii="Arial" w:hAnsi="Arial" w:cs="Arial"/>
          <w:sz w:val="24"/>
          <w:szCs w:val="24"/>
        </w:rPr>
        <w:t>ing</w:t>
      </w:r>
      <w:r w:rsidR="00132F76">
        <w:rPr>
          <w:rFonts w:ascii="Arial" w:hAnsi="Arial" w:cs="Arial"/>
          <w:sz w:val="24"/>
          <w:szCs w:val="24"/>
        </w:rPr>
        <w:t xml:space="preserve"> decisions not </w:t>
      </w:r>
      <w:r w:rsidR="00132F76">
        <w:rPr>
          <w:rFonts w:ascii="Arial" w:hAnsi="Arial" w:cs="Arial"/>
          <w:sz w:val="24"/>
          <w:szCs w:val="24"/>
        </w:rPr>
        <w:lastRenderedPageBreak/>
        <w:t xml:space="preserve">aligned with the </w:t>
      </w:r>
      <w:r w:rsidR="00976635">
        <w:rPr>
          <w:rFonts w:ascii="Arial" w:hAnsi="Arial" w:cs="Arial"/>
          <w:sz w:val="24"/>
          <w:szCs w:val="24"/>
        </w:rPr>
        <w:t>organisation’s strategy, to becom</w:t>
      </w:r>
      <w:r w:rsidR="000C408B">
        <w:rPr>
          <w:rFonts w:ascii="Arial" w:hAnsi="Arial" w:cs="Arial"/>
          <w:sz w:val="24"/>
          <w:szCs w:val="24"/>
        </w:rPr>
        <w:t>ing</w:t>
      </w:r>
      <w:r w:rsidR="00976635">
        <w:rPr>
          <w:rFonts w:ascii="Arial" w:hAnsi="Arial" w:cs="Arial"/>
          <w:sz w:val="24"/>
          <w:szCs w:val="24"/>
        </w:rPr>
        <w:t xml:space="preserve"> proactive in preparing for the future</w:t>
      </w:r>
      <w:r w:rsidR="00A823B5">
        <w:rPr>
          <w:rFonts w:ascii="Arial" w:hAnsi="Arial" w:cs="Arial"/>
          <w:sz w:val="24"/>
          <w:szCs w:val="24"/>
        </w:rPr>
        <w:t>(Chavez, 2019)</w:t>
      </w:r>
      <w:r w:rsidR="001E2855">
        <w:rPr>
          <w:rFonts w:ascii="Arial" w:hAnsi="Arial" w:cs="Arial"/>
          <w:sz w:val="24"/>
          <w:szCs w:val="24"/>
        </w:rPr>
        <w:t>.</w:t>
      </w:r>
      <w:r w:rsidR="00877938">
        <w:rPr>
          <w:rFonts w:ascii="Arial" w:hAnsi="Arial" w:cs="Arial"/>
          <w:sz w:val="24"/>
          <w:szCs w:val="24"/>
        </w:rPr>
        <w:t xml:space="preserve">  Organisations need to communicate change openly and honestly with employees</w:t>
      </w:r>
      <w:r w:rsidR="008D213C">
        <w:rPr>
          <w:rFonts w:ascii="Arial" w:hAnsi="Arial" w:cs="Arial"/>
          <w:sz w:val="24"/>
          <w:szCs w:val="24"/>
        </w:rPr>
        <w:t xml:space="preserve"> and encourage feedback.</w:t>
      </w:r>
      <w:r w:rsidR="006F145D">
        <w:rPr>
          <w:rFonts w:ascii="Arial" w:hAnsi="Arial" w:cs="Arial"/>
          <w:sz w:val="24"/>
          <w:szCs w:val="24"/>
        </w:rPr>
        <w:t xml:space="preserve"> Organisations need to shift from the mindset that doing something wrong is a failure</w:t>
      </w:r>
      <w:r w:rsidR="00C96FD1">
        <w:rPr>
          <w:rFonts w:ascii="Arial" w:hAnsi="Arial" w:cs="Arial"/>
          <w:sz w:val="24"/>
          <w:szCs w:val="24"/>
        </w:rPr>
        <w:t xml:space="preserve"> and </w:t>
      </w:r>
      <w:r w:rsidR="00DF7BBC">
        <w:rPr>
          <w:rFonts w:ascii="Arial" w:hAnsi="Arial" w:cs="Arial"/>
          <w:sz w:val="24"/>
          <w:szCs w:val="24"/>
        </w:rPr>
        <w:t>they can take</w:t>
      </w:r>
      <w:r w:rsidR="006658CB">
        <w:rPr>
          <w:rFonts w:ascii="Arial" w:hAnsi="Arial" w:cs="Arial"/>
          <w:sz w:val="24"/>
          <w:szCs w:val="24"/>
        </w:rPr>
        <w:t xml:space="preserve"> risks </w:t>
      </w:r>
      <w:r w:rsidR="0038396E">
        <w:rPr>
          <w:rFonts w:ascii="Arial" w:hAnsi="Arial" w:cs="Arial"/>
          <w:sz w:val="24"/>
          <w:szCs w:val="24"/>
        </w:rPr>
        <w:t xml:space="preserve">without fear of failure. </w:t>
      </w:r>
      <w:r w:rsidR="00E863BB">
        <w:rPr>
          <w:rFonts w:ascii="Arial" w:hAnsi="Arial" w:cs="Arial"/>
          <w:sz w:val="24"/>
          <w:szCs w:val="24"/>
        </w:rPr>
        <w:t xml:space="preserve">Embedding change management into </w:t>
      </w:r>
      <w:r w:rsidR="00911EEA">
        <w:rPr>
          <w:rFonts w:ascii="Arial" w:hAnsi="Arial" w:cs="Arial"/>
          <w:sz w:val="24"/>
          <w:szCs w:val="24"/>
        </w:rPr>
        <w:t xml:space="preserve">all projects </w:t>
      </w:r>
      <w:r w:rsidR="00D66CBC">
        <w:rPr>
          <w:rFonts w:ascii="Arial" w:hAnsi="Arial" w:cs="Arial"/>
          <w:sz w:val="24"/>
          <w:szCs w:val="24"/>
        </w:rPr>
        <w:t xml:space="preserve">creates a norm for employees </w:t>
      </w:r>
      <w:r w:rsidR="00553100">
        <w:rPr>
          <w:rFonts w:ascii="Arial" w:hAnsi="Arial" w:cs="Arial"/>
          <w:sz w:val="24"/>
          <w:szCs w:val="24"/>
        </w:rPr>
        <w:t xml:space="preserve">to expect change </w:t>
      </w:r>
      <w:r w:rsidR="00A72E7D">
        <w:rPr>
          <w:rFonts w:ascii="Arial" w:hAnsi="Arial" w:cs="Arial"/>
          <w:sz w:val="24"/>
          <w:szCs w:val="24"/>
        </w:rPr>
        <w:t xml:space="preserve">so that </w:t>
      </w:r>
      <w:r w:rsidR="002264AA">
        <w:rPr>
          <w:rFonts w:ascii="Arial" w:hAnsi="Arial" w:cs="Arial"/>
          <w:sz w:val="24"/>
          <w:szCs w:val="24"/>
        </w:rPr>
        <w:t xml:space="preserve">it becomes less fearful and helps them understand </w:t>
      </w:r>
      <w:r w:rsidR="006C5EB9">
        <w:rPr>
          <w:rFonts w:ascii="Arial" w:hAnsi="Arial" w:cs="Arial"/>
          <w:sz w:val="24"/>
          <w:szCs w:val="24"/>
        </w:rPr>
        <w:t>what it means for them</w:t>
      </w:r>
      <w:r w:rsidR="008F3E45">
        <w:rPr>
          <w:rFonts w:ascii="Arial" w:hAnsi="Arial" w:cs="Arial"/>
          <w:sz w:val="24"/>
          <w:szCs w:val="24"/>
        </w:rPr>
        <w:t>.</w:t>
      </w:r>
    </w:p>
    <w:p w14:paraId="51CCE159" w14:textId="2AEBD4C6" w:rsidR="00B63CEE" w:rsidRDefault="00B63CEE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21A86">
        <w:rPr>
          <w:rFonts w:ascii="Arial" w:hAnsi="Arial" w:cs="Arial"/>
          <w:sz w:val="24"/>
          <w:szCs w:val="24"/>
          <w:u w:val="single"/>
        </w:rPr>
        <w:t>Performance management:</w:t>
      </w:r>
    </w:p>
    <w:p w14:paraId="344E832D" w14:textId="0F69F41D" w:rsidR="00B21A86" w:rsidRDefault="00B21A86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Organisations are increasingly understanding their performance management systems are outdated and can </w:t>
      </w:r>
      <w:r w:rsidR="00742442" w:rsidRPr="00F32BEE">
        <w:rPr>
          <w:rFonts w:ascii="Arial" w:hAnsi="Arial" w:cs="Arial"/>
          <w:color w:val="16181A"/>
          <w:sz w:val="24"/>
          <w:szCs w:val="24"/>
          <w:shd w:val="clear" w:color="auto" w:fill="FFFFFF"/>
        </w:rPr>
        <w:t>decrease employee engagement and motivation</w:t>
      </w:r>
      <w:r w:rsidRPr="00F32BEE">
        <w:rPr>
          <w:rFonts w:ascii="Arial" w:hAnsi="Arial" w:cs="Arial"/>
          <w:sz w:val="24"/>
          <w:szCs w:val="24"/>
        </w:rPr>
        <w:t xml:space="preserve">.  </w:t>
      </w:r>
    </w:p>
    <w:p w14:paraId="1A902A08" w14:textId="364A4F75" w:rsidR="00BB0DD9" w:rsidRDefault="00145D80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Focusing on the development of employees and the alignment of the organisation’s objectives</w:t>
      </w:r>
      <w:r w:rsidR="00C66BAB">
        <w:rPr>
          <w:rFonts w:ascii="Arial" w:hAnsi="Arial" w:cs="Arial"/>
          <w:sz w:val="24"/>
          <w:szCs w:val="24"/>
        </w:rPr>
        <w:t>, managers can create a work environment that enables both employee and employer to thrive</w:t>
      </w:r>
      <w:r w:rsidR="00BB0DD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B0DD9">
        <w:rPr>
          <w:rFonts w:ascii="Arial" w:hAnsi="Arial" w:cs="Arial"/>
          <w:sz w:val="24"/>
          <w:szCs w:val="24"/>
        </w:rPr>
        <w:t>Valamis</w:t>
      </w:r>
      <w:proofErr w:type="spellEnd"/>
      <w:r w:rsidR="00BB0DD9">
        <w:rPr>
          <w:rFonts w:ascii="Arial" w:hAnsi="Arial" w:cs="Arial"/>
          <w:sz w:val="24"/>
          <w:szCs w:val="24"/>
        </w:rPr>
        <w:t>, 2020)</w:t>
      </w:r>
      <w:r w:rsidR="00C66BAB">
        <w:rPr>
          <w:rFonts w:ascii="Arial" w:hAnsi="Arial" w:cs="Arial"/>
          <w:sz w:val="24"/>
          <w:szCs w:val="24"/>
        </w:rPr>
        <w:t>.</w:t>
      </w:r>
      <w:r w:rsidR="00D84443">
        <w:rPr>
          <w:rFonts w:ascii="Arial" w:hAnsi="Arial" w:cs="Arial"/>
          <w:sz w:val="24"/>
          <w:szCs w:val="24"/>
        </w:rPr>
        <w:t xml:space="preserve">  </w:t>
      </w:r>
    </w:p>
    <w:p w14:paraId="48C7C034" w14:textId="42A64E7D" w:rsidR="002071D4" w:rsidRDefault="00F212D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In </w:t>
      </w:r>
      <w:r w:rsidR="00EA4B21">
        <w:rPr>
          <w:rFonts w:ascii="Arial" w:hAnsi="Arial" w:cs="Arial"/>
          <w:sz w:val="24"/>
          <w:szCs w:val="24"/>
        </w:rPr>
        <w:t>order for</w:t>
      </w:r>
      <w:proofErr w:type="gramEnd"/>
      <w:r w:rsidR="00EA4B21">
        <w:rPr>
          <w:rFonts w:ascii="Arial" w:hAnsi="Arial" w:cs="Arial"/>
          <w:sz w:val="24"/>
          <w:szCs w:val="24"/>
        </w:rPr>
        <w:t xml:space="preserve"> performance management to become more dynamic and </w:t>
      </w:r>
      <w:r w:rsidR="002B4E77">
        <w:rPr>
          <w:rFonts w:ascii="Arial" w:hAnsi="Arial" w:cs="Arial"/>
          <w:sz w:val="24"/>
          <w:szCs w:val="24"/>
        </w:rPr>
        <w:t>involved process with better outcomes, managers need to consistently work to develop employees, establish clear goals and offer</w:t>
      </w:r>
      <w:r w:rsidR="00B1476F">
        <w:rPr>
          <w:rFonts w:ascii="Arial" w:hAnsi="Arial" w:cs="Arial"/>
          <w:sz w:val="24"/>
          <w:szCs w:val="24"/>
        </w:rPr>
        <w:t xml:space="preserve"> </w:t>
      </w:r>
      <w:r w:rsidR="00E45657">
        <w:rPr>
          <w:rFonts w:ascii="Arial" w:hAnsi="Arial" w:cs="Arial"/>
          <w:sz w:val="24"/>
          <w:szCs w:val="24"/>
        </w:rPr>
        <w:t>frequent performance assessments</w:t>
      </w:r>
      <w:r w:rsidR="00B1476F">
        <w:rPr>
          <w:rFonts w:ascii="Arial" w:hAnsi="Arial" w:cs="Arial"/>
          <w:sz w:val="24"/>
          <w:szCs w:val="24"/>
        </w:rPr>
        <w:t xml:space="preserve"> and </w:t>
      </w:r>
      <w:r w:rsidR="002B4E77">
        <w:rPr>
          <w:rFonts w:ascii="Arial" w:hAnsi="Arial" w:cs="Arial"/>
          <w:sz w:val="24"/>
          <w:szCs w:val="24"/>
        </w:rPr>
        <w:t>consistent feedback</w:t>
      </w:r>
      <w:r w:rsidR="00B1476F">
        <w:rPr>
          <w:rFonts w:ascii="Arial" w:hAnsi="Arial" w:cs="Arial"/>
          <w:sz w:val="24"/>
          <w:szCs w:val="24"/>
        </w:rPr>
        <w:t xml:space="preserve"> </w:t>
      </w:r>
      <w:r w:rsidR="002B4E77">
        <w:rPr>
          <w:rFonts w:ascii="Arial" w:hAnsi="Arial" w:cs="Arial"/>
          <w:sz w:val="24"/>
          <w:szCs w:val="24"/>
        </w:rPr>
        <w:t>throughout the year.</w:t>
      </w:r>
      <w:r w:rsidR="0091000F">
        <w:rPr>
          <w:rFonts w:ascii="Arial" w:hAnsi="Arial" w:cs="Arial"/>
          <w:sz w:val="24"/>
          <w:szCs w:val="24"/>
        </w:rPr>
        <w:t xml:space="preserve">  For HR, performance management is important for induction, employee development</w:t>
      </w:r>
      <w:r w:rsidR="00174B9D">
        <w:rPr>
          <w:rFonts w:ascii="Arial" w:hAnsi="Arial" w:cs="Arial"/>
          <w:sz w:val="24"/>
          <w:szCs w:val="24"/>
        </w:rPr>
        <w:t xml:space="preserve"> and retention, as well </w:t>
      </w:r>
      <w:r w:rsidR="001915B0">
        <w:rPr>
          <w:rFonts w:ascii="Arial" w:hAnsi="Arial" w:cs="Arial"/>
          <w:sz w:val="24"/>
          <w:szCs w:val="24"/>
        </w:rPr>
        <w:t xml:space="preserve">as </w:t>
      </w:r>
      <w:r w:rsidR="00174B9D">
        <w:rPr>
          <w:rFonts w:ascii="Arial" w:hAnsi="Arial" w:cs="Arial"/>
          <w:sz w:val="24"/>
          <w:szCs w:val="24"/>
        </w:rPr>
        <w:t>review</w:t>
      </w:r>
      <w:r w:rsidR="001915B0">
        <w:rPr>
          <w:rFonts w:ascii="Arial" w:hAnsi="Arial" w:cs="Arial"/>
          <w:sz w:val="24"/>
          <w:szCs w:val="24"/>
        </w:rPr>
        <w:t>ing</w:t>
      </w:r>
      <w:r w:rsidR="00174B9D">
        <w:rPr>
          <w:rFonts w:ascii="Arial" w:hAnsi="Arial" w:cs="Arial"/>
          <w:sz w:val="24"/>
          <w:szCs w:val="24"/>
        </w:rPr>
        <w:t xml:space="preserve"> performance</w:t>
      </w:r>
      <w:r w:rsidR="00BB0DD9">
        <w:rPr>
          <w:rFonts w:ascii="Arial" w:hAnsi="Arial" w:cs="Arial"/>
          <w:sz w:val="24"/>
          <w:szCs w:val="24"/>
        </w:rPr>
        <w:t xml:space="preserve"> (ibid)</w:t>
      </w:r>
      <w:r w:rsidR="00174B9D">
        <w:rPr>
          <w:rFonts w:ascii="Arial" w:hAnsi="Arial" w:cs="Arial"/>
          <w:sz w:val="24"/>
          <w:szCs w:val="24"/>
        </w:rPr>
        <w:t xml:space="preserve">. </w:t>
      </w:r>
    </w:p>
    <w:p w14:paraId="0EF9395B" w14:textId="7AE0A66E" w:rsidR="002071D4" w:rsidRPr="00B1476F" w:rsidRDefault="00E76EE3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1476F">
        <w:rPr>
          <w:rFonts w:ascii="Arial" w:hAnsi="Arial" w:cs="Arial"/>
          <w:sz w:val="24"/>
          <w:szCs w:val="24"/>
          <w:u w:val="single"/>
        </w:rPr>
        <w:t>Learning, Training &amp; Development</w:t>
      </w:r>
    </w:p>
    <w:p w14:paraId="328C22E7" w14:textId="23E40D15" w:rsidR="007F679A" w:rsidRDefault="007F679A" w:rsidP="007F679A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jobs are re-defined and talent flow increases, new online approaches to employee learning, training and development will become necessary </w:t>
      </w:r>
      <w:proofErr w:type="gramStart"/>
      <w:r>
        <w:rPr>
          <w:rFonts w:ascii="Arial" w:hAnsi="Arial" w:cs="Arial"/>
          <w:sz w:val="24"/>
          <w:szCs w:val="24"/>
        </w:rPr>
        <w:t>ensur</w:t>
      </w:r>
      <w:r w:rsidR="00815684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 </w:t>
      </w:r>
      <w:r w:rsidR="00C5616B">
        <w:rPr>
          <w:rFonts w:ascii="Arial" w:hAnsi="Arial" w:cs="Arial"/>
          <w:sz w:val="24"/>
          <w:szCs w:val="24"/>
        </w:rPr>
        <w:t>essential</w:t>
      </w:r>
      <w:proofErr w:type="gramEnd"/>
      <w:r w:rsidR="00C5616B">
        <w:rPr>
          <w:rFonts w:ascii="Arial" w:hAnsi="Arial" w:cs="Arial"/>
          <w:sz w:val="24"/>
          <w:szCs w:val="24"/>
        </w:rPr>
        <w:t xml:space="preserve"> hard and soft skills remain current</w:t>
      </w:r>
      <w:r w:rsidR="00B95859">
        <w:rPr>
          <w:rFonts w:ascii="Arial" w:hAnsi="Arial" w:cs="Arial"/>
          <w:sz w:val="24"/>
          <w:szCs w:val="24"/>
        </w:rPr>
        <w:t xml:space="preserve"> (Mercer, 2020).</w:t>
      </w:r>
    </w:p>
    <w:p w14:paraId="56B54614" w14:textId="278D81A4" w:rsidR="00D63881" w:rsidRDefault="00D63881" w:rsidP="007F679A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Embedding new styles of learning and development </w:t>
      </w:r>
      <w:r w:rsidR="00FD6CB2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a substantial impact on the organisation, for example ‘Social Learning’, using online platforms to share material, </w:t>
      </w:r>
      <w:r>
        <w:rPr>
          <w:rFonts w:ascii="Arial" w:hAnsi="Arial" w:cs="Arial"/>
          <w:sz w:val="24"/>
          <w:szCs w:val="24"/>
        </w:rPr>
        <w:lastRenderedPageBreak/>
        <w:t>ideas and practice, ‘MOOCS’ which are free-open access courses, ‘Gamification’, applying game theories to everyday situations in order to build competence in a safe environment and ‘knowledge management and content curation’ which allows teams to meet together at the end of a project to review how they’ve worked and ‘lessons learned’.</w:t>
      </w:r>
    </w:p>
    <w:p w14:paraId="07F08E34" w14:textId="594549FB" w:rsidR="007F679A" w:rsidRDefault="004F196C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Human Resource Management often fails due to breakdowns in communication, lack of leadership, no strategic plan behind the idea, passive management, and lack of motivation and personal ownership (</w:t>
      </w:r>
      <w:proofErr w:type="spellStart"/>
      <w:r>
        <w:rPr>
          <w:rFonts w:ascii="Arial" w:hAnsi="Arial" w:cs="Arial"/>
          <w:sz w:val="24"/>
          <w:szCs w:val="24"/>
        </w:rPr>
        <w:t>Krow</w:t>
      </w:r>
      <w:proofErr w:type="spellEnd"/>
      <w:r>
        <w:rPr>
          <w:rFonts w:ascii="Arial" w:hAnsi="Arial" w:cs="Arial"/>
          <w:sz w:val="24"/>
          <w:szCs w:val="24"/>
        </w:rPr>
        <w:t>, 2020).</w:t>
      </w:r>
    </w:p>
    <w:p w14:paraId="60B51D63" w14:textId="58F1C27D" w:rsidR="004F196C" w:rsidRDefault="004F196C" w:rsidP="00C13348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DBF274D" w14:textId="0C29F83A" w:rsidR="00473542" w:rsidRDefault="0047354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Q1a.</w:t>
      </w:r>
    </w:p>
    <w:p w14:paraId="49A94465" w14:textId="58F98B3D" w:rsidR="006E435B" w:rsidRDefault="000D0756" w:rsidP="006E435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Kruse (2012) </w:t>
      </w:r>
      <w:r w:rsidR="00132526">
        <w:rPr>
          <w:rFonts w:ascii="Arial" w:hAnsi="Arial" w:cs="Arial"/>
          <w:sz w:val="24"/>
          <w:szCs w:val="24"/>
        </w:rPr>
        <w:t xml:space="preserve">defines employee engagement as </w:t>
      </w:r>
      <w:r w:rsidR="007C7FC4">
        <w:rPr>
          <w:rFonts w:ascii="Arial" w:hAnsi="Arial" w:cs="Arial"/>
          <w:sz w:val="24"/>
          <w:szCs w:val="24"/>
        </w:rPr>
        <w:t>‘the emotional commitment the employee has to the organisations and it</w:t>
      </w:r>
      <w:r w:rsidR="005C3B30">
        <w:rPr>
          <w:rFonts w:ascii="Arial" w:hAnsi="Arial" w:cs="Arial"/>
          <w:sz w:val="24"/>
          <w:szCs w:val="24"/>
        </w:rPr>
        <w:t>s</w:t>
      </w:r>
      <w:r w:rsidR="007C7FC4">
        <w:rPr>
          <w:rFonts w:ascii="Arial" w:hAnsi="Arial" w:cs="Arial"/>
          <w:sz w:val="24"/>
          <w:szCs w:val="24"/>
        </w:rPr>
        <w:t xml:space="preserve"> goals’.  </w:t>
      </w:r>
      <w:r w:rsidR="00845938">
        <w:rPr>
          <w:rFonts w:ascii="Arial" w:hAnsi="Arial" w:cs="Arial"/>
          <w:sz w:val="24"/>
          <w:szCs w:val="24"/>
        </w:rPr>
        <w:t xml:space="preserve">This commitment means engaged employees </w:t>
      </w:r>
      <w:r w:rsidR="004C75E6">
        <w:rPr>
          <w:rFonts w:ascii="Arial" w:hAnsi="Arial" w:cs="Arial"/>
          <w:sz w:val="24"/>
          <w:szCs w:val="24"/>
        </w:rPr>
        <w:t>genuinely care about their work and the organisation</w:t>
      </w:r>
      <w:r w:rsidR="00A24A67">
        <w:rPr>
          <w:rFonts w:ascii="Arial" w:hAnsi="Arial" w:cs="Arial"/>
          <w:sz w:val="24"/>
          <w:szCs w:val="24"/>
        </w:rPr>
        <w:t xml:space="preserve">, and don’t just work for a salary or a promotion, but on behalf of the organisation’s goals.  Kruse believes that when employees are </w:t>
      </w:r>
      <w:proofErr w:type="gramStart"/>
      <w:r w:rsidR="00A24A67">
        <w:rPr>
          <w:rFonts w:ascii="Arial" w:hAnsi="Arial" w:cs="Arial"/>
          <w:sz w:val="24"/>
          <w:szCs w:val="24"/>
        </w:rPr>
        <w:t>engaged</w:t>
      </w:r>
      <w:proofErr w:type="gramEnd"/>
      <w:r w:rsidR="004C75E6">
        <w:rPr>
          <w:rFonts w:ascii="Arial" w:hAnsi="Arial" w:cs="Arial"/>
          <w:sz w:val="24"/>
          <w:szCs w:val="24"/>
        </w:rPr>
        <w:t xml:space="preserve"> </w:t>
      </w:r>
      <w:r w:rsidR="00A24A67">
        <w:rPr>
          <w:rFonts w:ascii="Arial" w:hAnsi="Arial" w:cs="Arial"/>
          <w:sz w:val="24"/>
          <w:szCs w:val="24"/>
        </w:rPr>
        <w:t>they use discretionary effort (Kruse, 2012).</w:t>
      </w:r>
    </w:p>
    <w:p w14:paraId="23156045" w14:textId="7FDB3072" w:rsidR="00132526" w:rsidRDefault="00132526" w:rsidP="0013252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David MacLeod</w:t>
      </w:r>
      <w:r w:rsidR="00A24A67">
        <w:rPr>
          <w:rFonts w:ascii="Arial" w:hAnsi="Arial" w:cs="Arial"/>
          <w:sz w:val="24"/>
          <w:szCs w:val="24"/>
        </w:rPr>
        <w:t xml:space="preserve"> believes there are </w:t>
      </w:r>
      <w:r>
        <w:rPr>
          <w:rFonts w:ascii="Arial" w:hAnsi="Arial" w:cs="Arial"/>
          <w:sz w:val="24"/>
          <w:szCs w:val="24"/>
        </w:rPr>
        <w:t>four enablers of employee engagement includ</w:t>
      </w:r>
      <w:r w:rsidR="00A24A67">
        <w:rPr>
          <w:rFonts w:ascii="Arial" w:hAnsi="Arial" w:cs="Arial"/>
          <w:sz w:val="24"/>
          <w:szCs w:val="24"/>
        </w:rPr>
        <w:t>ing:</w:t>
      </w:r>
    </w:p>
    <w:p w14:paraId="16DE7223" w14:textId="77777777" w:rsidR="0007163C" w:rsidRDefault="0007163C" w:rsidP="0013252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F52B42E" w14:textId="77777777" w:rsidR="005E15CB" w:rsidRDefault="00A24A67" w:rsidP="005E15CB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 w:rsidRPr="006E435B">
        <w:rPr>
          <w:rFonts w:ascii="Arial" w:hAnsi="Arial" w:cs="Arial"/>
          <w:sz w:val="24"/>
          <w:szCs w:val="24"/>
          <w:u w:val="single"/>
        </w:rPr>
        <w:t>Strategic Narrativ</w:t>
      </w:r>
      <w:r w:rsidR="005E15CB">
        <w:rPr>
          <w:rFonts w:ascii="Arial" w:hAnsi="Arial" w:cs="Arial"/>
          <w:sz w:val="24"/>
          <w:szCs w:val="24"/>
          <w:u w:val="single"/>
        </w:rPr>
        <w:t>e</w:t>
      </w:r>
    </w:p>
    <w:p w14:paraId="59623A57" w14:textId="087F20FD" w:rsidR="00A858F2" w:rsidRPr="005E15CB" w:rsidRDefault="005E15CB" w:rsidP="005E15CB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5E15CB">
        <w:rPr>
          <w:rFonts w:ascii="Arial" w:hAnsi="Arial" w:cs="Arial"/>
          <w:sz w:val="24"/>
          <w:szCs w:val="24"/>
        </w:rPr>
        <w:t>D</w:t>
      </w:r>
      <w:r w:rsidR="00A858F2" w:rsidRPr="005E15CB">
        <w:rPr>
          <w:rFonts w:ascii="Arial" w:hAnsi="Arial" w:cs="Arial"/>
          <w:sz w:val="24"/>
          <w:szCs w:val="24"/>
        </w:rPr>
        <w:t xml:space="preserve">etermines where the organisation is, where it has been and where it is going.  The organisation </w:t>
      </w:r>
      <w:r w:rsidR="006661FB" w:rsidRPr="005E15CB">
        <w:rPr>
          <w:rFonts w:ascii="Arial" w:hAnsi="Arial" w:cs="Arial"/>
          <w:sz w:val="24"/>
          <w:szCs w:val="24"/>
        </w:rPr>
        <w:t>typically has this planned in some form</w:t>
      </w:r>
      <w:r w:rsidR="0098412B" w:rsidRPr="005E15CB">
        <w:rPr>
          <w:rFonts w:ascii="Arial" w:hAnsi="Arial" w:cs="Arial"/>
          <w:sz w:val="24"/>
          <w:szCs w:val="24"/>
        </w:rPr>
        <w:t>,</w:t>
      </w:r>
      <w:r w:rsidR="006661FB" w:rsidRPr="005E15CB">
        <w:rPr>
          <w:rFonts w:ascii="Arial" w:hAnsi="Arial" w:cs="Arial"/>
          <w:sz w:val="24"/>
          <w:szCs w:val="24"/>
        </w:rPr>
        <w:t xml:space="preserve"> </w:t>
      </w:r>
      <w:r w:rsidR="00C04F16">
        <w:rPr>
          <w:rFonts w:ascii="Arial" w:hAnsi="Arial" w:cs="Arial"/>
          <w:sz w:val="24"/>
          <w:szCs w:val="24"/>
        </w:rPr>
        <w:t>however,</w:t>
      </w:r>
      <w:r w:rsidR="006661FB" w:rsidRPr="005E15CB">
        <w:rPr>
          <w:rFonts w:ascii="Arial" w:hAnsi="Arial" w:cs="Arial"/>
          <w:sz w:val="24"/>
          <w:szCs w:val="24"/>
        </w:rPr>
        <w:t xml:space="preserve"> does not mean</w:t>
      </w:r>
      <w:r w:rsidR="00C04F16">
        <w:rPr>
          <w:rFonts w:ascii="Arial" w:hAnsi="Arial" w:cs="Arial"/>
          <w:sz w:val="24"/>
          <w:szCs w:val="24"/>
        </w:rPr>
        <w:t xml:space="preserve"> </w:t>
      </w:r>
      <w:r w:rsidR="006661FB" w:rsidRPr="005E15CB">
        <w:rPr>
          <w:rFonts w:ascii="Arial" w:hAnsi="Arial" w:cs="Arial"/>
          <w:sz w:val="24"/>
          <w:szCs w:val="24"/>
        </w:rPr>
        <w:t xml:space="preserve">it has been shared with </w:t>
      </w:r>
      <w:r w:rsidR="008C1A1D" w:rsidRPr="005E15CB">
        <w:rPr>
          <w:rFonts w:ascii="Arial" w:hAnsi="Arial" w:cs="Arial"/>
          <w:sz w:val="24"/>
          <w:szCs w:val="24"/>
        </w:rPr>
        <w:t>employees.</w:t>
      </w:r>
      <w:r w:rsidR="003A709B" w:rsidRPr="005E15CB">
        <w:rPr>
          <w:rFonts w:ascii="Arial" w:hAnsi="Arial" w:cs="Arial"/>
          <w:sz w:val="24"/>
          <w:szCs w:val="24"/>
        </w:rPr>
        <w:t xml:space="preserve">  MacLeod believes that if the organisation’s plans are communicated clearly to its employees</w:t>
      </w:r>
      <w:r w:rsidR="00080459" w:rsidRPr="005E15CB">
        <w:rPr>
          <w:rFonts w:ascii="Arial" w:hAnsi="Arial" w:cs="Arial"/>
          <w:sz w:val="24"/>
          <w:szCs w:val="24"/>
        </w:rPr>
        <w:t xml:space="preserve">, </w:t>
      </w:r>
      <w:r w:rsidR="003A709B" w:rsidRPr="005E15CB">
        <w:rPr>
          <w:rFonts w:ascii="Arial" w:hAnsi="Arial" w:cs="Arial"/>
          <w:sz w:val="24"/>
          <w:szCs w:val="24"/>
        </w:rPr>
        <w:t xml:space="preserve">it allows them to </w:t>
      </w:r>
      <w:r w:rsidR="00B62638" w:rsidRPr="005E15CB">
        <w:rPr>
          <w:rFonts w:ascii="Arial" w:hAnsi="Arial" w:cs="Arial"/>
          <w:sz w:val="24"/>
          <w:szCs w:val="24"/>
        </w:rPr>
        <w:t>see how their work fits in with the organisation’s objectives</w:t>
      </w:r>
      <w:r w:rsidR="00C91C06" w:rsidRPr="005E15CB">
        <w:rPr>
          <w:rFonts w:ascii="Arial" w:hAnsi="Arial" w:cs="Arial"/>
          <w:sz w:val="24"/>
          <w:szCs w:val="24"/>
        </w:rPr>
        <w:t>.</w:t>
      </w:r>
      <w:r w:rsidR="00B62638" w:rsidRPr="005E15CB">
        <w:rPr>
          <w:rFonts w:ascii="Arial" w:hAnsi="Arial" w:cs="Arial"/>
          <w:sz w:val="24"/>
          <w:szCs w:val="24"/>
        </w:rPr>
        <w:t xml:space="preserve"> </w:t>
      </w:r>
      <w:r w:rsidR="0098412B" w:rsidRPr="005E15CB">
        <w:rPr>
          <w:rFonts w:ascii="Arial" w:hAnsi="Arial" w:cs="Arial"/>
          <w:sz w:val="24"/>
          <w:szCs w:val="24"/>
        </w:rPr>
        <w:t xml:space="preserve">MacLeod also believes in order to gain </w:t>
      </w:r>
      <w:r w:rsidR="00E0635D">
        <w:rPr>
          <w:rFonts w:ascii="Arial" w:hAnsi="Arial" w:cs="Arial"/>
          <w:sz w:val="24"/>
          <w:szCs w:val="24"/>
        </w:rPr>
        <w:t xml:space="preserve">employees’ </w:t>
      </w:r>
      <w:r w:rsidR="0098412B" w:rsidRPr="005E15CB">
        <w:rPr>
          <w:rFonts w:ascii="Arial" w:hAnsi="Arial" w:cs="Arial"/>
          <w:sz w:val="24"/>
          <w:szCs w:val="24"/>
        </w:rPr>
        <w:t xml:space="preserve">commitment, the </w:t>
      </w:r>
      <w:r w:rsidR="00D26FC4" w:rsidRPr="005E15CB">
        <w:rPr>
          <w:rFonts w:ascii="Arial" w:hAnsi="Arial" w:cs="Arial"/>
          <w:sz w:val="24"/>
          <w:szCs w:val="24"/>
        </w:rPr>
        <w:t xml:space="preserve">narrative should be repeated </w:t>
      </w:r>
      <w:r w:rsidR="00E0635D">
        <w:rPr>
          <w:rFonts w:ascii="Arial" w:hAnsi="Arial" w:cs="Arial"/>
          <w:sz w:val="24"/>
          <w:szCs w:val="24"/>
        </w:rPr>
        <w:t>over</w:t>
      </w:r>
      <w:r w:rsidR="00D26FC4" w:rsidRPr="005E15CB">
        <w:rPr>
          <w:rFonts w:ascii="Arial" w:hAnsi="Arial" w:cs="Arial"/>
          <w:sz w:val="24"/>
          <w:szCs w:val="24"/>
        </w:rPr>
        <w:t xml:space="preserve"> to give employees a sense of ownership </w:t>
      </w:r>
      <w:r w:rsidR="00C91C06" w:rsidRPr="005E15CB">
        <w:rPr>
          <w:rFonts w:ascii="Arial" w:hAnsi="Arial" w:cs="Arial"/>
          <w:sz w:val="24"/>
          <w:szCs w:val="24"/>
        </w:rPr>
        <w:t>(</w:t>
      </w:r>
      <w:r w:rsidR="004D728E" w:rsidRPr="005E15CB">
        <w:rPr>
          <w:rFonts w:ascii="Arial" w:hAnsi="Arial" w:cs="Arial"/>
          <w:sz w:val="24"/>
          <w:szCs w:val="24"/>
        </w:rPr>
        <w:t xml:space="preserve">MacLeod </w:t>
      </w:r>
      <w:r w:rsidR="009676F4" w:rsidRPr="005E15CB">
        <w:rPr>
          <w:rFonts w:ascii="Arial" w:hAnsi="Arial" w:cs="Arial"/>
          <w:sz w:val="24"/>
          <w:szCs w:val="24"/>
        </w:rPr>
        <w:t>and</w:t>
      </w:r>
      <w:r w:rsidR="00145B00" w:rsidRPr="005E15CB">
        <w:rPr>
          <w:rFonts w:ascii="Arial" w:hAnsi="Arial" w:cs="Arial"/>
          <w:sz w:val="24"/>
          <w:szCs w:val="24"/>
        </w:rPr>
        <w:t xml:space="preserve"> Clarke</w:t>
      </w:r>
      <w:r w:rsidR="009676F4" w:rsidRPr="005E15CB">
        <w:rPr>
          <w:rFonts w:ascii="Arial" w:hAnsi="Arial" w:cs="Arial"/>
          <w:sz w:val="24"/>
          <w:szCs w:val="24"/>
        </w:rPr>
        <w:t xml:space="preserve">, </w:t>
      </w:r>
      <w:r w:rsidR="004D728E" w:rsidRPr="005E15CB">
        <w:rPr>
          <w:rFonts w:ascii="Arial" w:hAnsi="Arial" w:cs="Arial"/>
          <w:sz w:val="24"/>
          <w:szCs w:val="24"/>
        </w:rPr>
        <w:t xml:space="preserve">cited </w:t>
      </w:r>
      <w:r w:rsidR="00C91C06" w:rsidRPr="005E15CB">
        <w:rPr>
          <w:rFonts w:ascii="Arial" w:hAnsi="Arial" w:cs="Arial"/>
          <w:sz w:val="24"/>
          <w:szCs w:val="24"/>
        </w:rPr>
        <w:t>Chamberlain, 2012).</w:t>
      </w:r>
    </w:p>
    <w:p w14:paraId="1ADB58A5" w14:textId="68956D7D" w:rsidR="002B41D9" w:rsidRDefault="000E0E9E" w:rsidP="002B41D9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Engaging Managers</w:t>
      </w:r>
    </w:p>
    <w:p w14:paraId="479637EA" w14:textId="333E1EE0" w:rsidR="004D728E" w:rsidRDefault="00D50718" w:rsidP="004D728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Defined as</w:t>
      </w:r>
      <w:r w:rsidR="004D728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managers</w:t>
      </w:r>
      <w:r w:rsidR="00A2370A">
        <w:rPr>
          <w:rFonts w:ascii="Arial" w:hAnsi="Arial" w:cs="Arial"/>
          <w:sz w:val="24"/>
          <w:szCs w:val="24"/>
        </w:rPr>
        <w:t xml:space="preserve"> who offer clarity, appreciation of employees’ effort</w:t>
      </w:r>
      <w:r w:rsidR="00A541C2">
        <w:rPr>
          <w:rFonts w:ascii="Arial" w:hAnsi="Arial" w:cs="Arial"/>
          <w:sz w:val="24"/>
          <w:szCs w:val="24"/>
        </w:rPr>
        <w:t>,</w:t>
      </w:r>
      <w:r w:rsidR="00A2370A">
        <w:rPr>
          <w:rFonts w:ascii="Arial" w:hAnsi="Arial" w:cs="Arial"/>
          <w:sz w:val="24"/>
          <w:szCs w:val="24"/>
        </w:rPr>
        <w:t xml:space="preserve"> treat their people as individual</w:t>
      </w:r>
      <w:r w:rsidR="00A541C2">
        <w:rPr>
          <w:rFonts w:ascii="Arial" w:hAnsi="Arial" w:cs="Arial"/>
          <w:sz w:val="24"/>
          <w:szCs w:val="24"/>
        </w:rPr>
        <w:t>s,</w:t>
      </w:r>
      <w:r w:rsidR="00A2370A">
        <w:rPr>
          <w:rFonts w:ascii="Arial" w:hAnsi="Arial" w:cs="Arial"/>
          <w:sz w:val="24"/>
          <w:szCs w:val="24"/>
        </w:rPr>
        <w:t xml:space="preserve"> ensure</w:t>
      </w:r>
      <w:r w:rsidR="00A541C2">
        <w:rPr>
          <w:rFonts w:ascii="Arial" w:hAnsi="Arial" w:cs="Arial"/>
          <w:sz w:val="24"/>
          <w:szCs w:val="24"/>
        </w:rPr>
        <w:t xml:space="preserve">s </w:t>
      </w:r>
      <w:r w:rsidR="00A2370A">
        <w:rPr>
          <w:rFonts w:ascii="Arial" w:hAnsi="Arial" w:cs="Arial"/>
          <w:sz w:val="24"/>
          <w:szCs w:val="24"/>
        </w:rPr>
        <w:t>work is organised efficiently and effectively so that employers feel valued, and equipped and supported</w:t>
      </w:r>
      <w:r w:rsidR="00FA294A">
        <w:rPr>
          <w:rFonts w:ascii="Arial" w:hAnsi="Arial" w:cs="Arial"/>
          <w:sz w:val="24"/>
          <w:szCs w:val="24"/>
        </w:rPr>
        <w:t xml:space="preserve">, </w:t>
      </w:r>
      <w:r w:rsidR="00066FE5">
        <w:rPr>
          <w:rFonts w:ascii="Arial" w:hAnsi="Arial" w:cs="Arial"/>
          <w:sz w:val="24"/>
          <w:szCs w:val="24"/>
        </w:rPr>
        <w:t>facilitate</w:t>
      </w:r>
      <w:r w:rsidR="00FA294A">
        <w:rPr>
          <w:rFonts w:ascii="Arial" w:hAnsi="Arial" w:cs="Arial"/>
          <w:sz w:val="24"/>
          <w:szCs w:val="24"/>
        </w:rPr>
        <w:t>s</w:t>
      </w:r>
      <w:r w:rsidR="00066FE5">
        <w:rPr>
          <w:rFonts w:ascii="Arial" w:hAnsi="Arial" w:cs="Arial"/>
          <w:sz w:val="24"/>
          <w:szCs w:val="24"/>
        </w:rPr>
        <w:t xml:space="preserve"> </w:t>
      </w:r>
      <w:r w:rsidR="009170A1">
        <w:rPr>
          <w:rFonts w:ascii="Arial" w:hAnsi="Arial" w:cs="Arial"/>
          <w:sz w:val="24"/>
          <w:szCs w:val="24"/>
        </w:rPr>
        <w:t>and empower</w:t>
      </w:r>
      <w:r w:rsidR="00FA294A">
        <w:rPr>
          <w:rFonts w:ascii="Arial" w:hAnsi="Arial" w:cs="Arial"/>
          <w:sz w:val="24"/>
          <w:szCs w:val="24"/>
        </w:rPr>
        <w:t>s</w:t>
      </w:r>
      <w:r w:rsidR="009170A1">
        <w:rPr>
          <w:rFonts w:ascii="Arial" w:hAnsi="Arial" w:cs="Arial"/>
          <w:sz w:val="24"/>
          <w:szCs w:val="24"/>
        </w:rPr>
        <w:t xml:space="preserve"> rather than control or restric</w:t>
      </w:r>
      <w:r w:rsidR="00F52B14">
        <w:rPr>
          <w:rFonts w:ascii="Arial" w:hAnsi="Arial" w:cs="Arial"/>
          <w:sz w:val="24"/>
          <w:szCs w:val="24"/>
        </w:rPr>
        <w:t>t</w:t>
      </w:r>
      <w:r w:rsidR="009170A1">
        <w:rPr>
          <w:rFonts w:ascii="Arial" w:hAnsi="Arial" w:cs="Arial"/>
          <w:sz w:val="24"/>
          <w:szCs w:val="24"/>
        </w:rPr>
        <w:t>, and treat</w:t>
      </w:r>
      <w:r w:rsidR="00F52B14">
        <w:rPr>
          <w:rFonts w:ascii="Arial" w:hAnsi="Arial" w:cs="Arial"/>
          <w:sz w:val="24"/>
          <w:szCs w:val="24"/>
        </w:rPr>
        <w:t>s</w:t>
      </w:r>
      <w:r w:rsidR="009170A1">
        <w:rPr>
          <w:rFonts w:ascii="Arial" w:hAnsi="Arial" w:cs="Arial"/>
          <w:sz w:val="24"/>
          <w:szCs w:val="24"/>
        </w:rPr>
        <w:t xml:space="preserve"> </w:t>
      </w:r>
      <w:r w:rsidR="00F474A3">
        <w:rPr>
          <w:rFonts w:ascii="Arial" w:hAnsi="Arial" w:cs="Arial"/>
          <w:sz w:val="24"/>
          <w:szCs w:val="24"/>
        </w:rPr>
        <w:t>employees</w:t>
      </w:r>
      <w:r w:rsidR="009170A1">
        <w:rPr>
          <w:rFonts w:ascii="Arial" w:hAnsi="Arial" w:cs="Arial"/>
          <w:sz w:val="24"/>
          <w:szCs w:val="24"/>
        </w:rPr>
        <w:t xml:space="preserve"> as individuals, with fairness and respect and </w:t>
      </w:r>
      <w:r w:rsidR="00C343D2">
        <w:rPr>
          <w:rFonts w:ascii="Arial" w:hAnsi="Arial" w:cs="Arial"/>
          <w:sz w:val="24"/>
          <w:szCs w:val="24"/>
        </w:rPr>
        <w:t>concerned</w:t>
      </w:r>
      <w:r w:rsidR="009170A1">
        <w:rPr>
          <w:rFonts w:ascii="Arial" w:hAnsi="Arial" w:cs="Arial"/>
          <w:sz w:val="24"/>
          <w:szCs w:val="24"/>
        </w:rPr>
        <w:t xml:space="preserve"> </w:t>
      </w:r>
      <w:r w:rsidR="00145B00">
        <w:rPr>
          <w:rFonts w:ascii="Arial" w:hAnsi="Arial" w:cs="Arial"/>
          <w:sz w:val="24"/>
          <w:szCs w:val="24"/>
        </w:rPr>
        <w:t>for the</w:t>
      </w:r>
      <w:r w:rsidR="00F474A3">
        <w:rPr>
          <w:rFonts w:ascii="Arial" w:hAnsi="Arial" w:cs="Arial"/>
          <w:sz w:val="24"/>
          <w:szCs w:val="24"/>
        </w:rPr>
        <w:t>ir</w:t>
      </w:r>
      <w:r w:rsidR="00145B00">
        <w:rPr>
          <w:rFonts w:ascii="Arial" w:hAnsi="Arial" w:cs="Arial"/>
          <w:sz w:val="24"/>
          <w:szCs w:val="24"/>
        </w:rPr>
        <w:t xml:space="preserve"> wellbeing’</w:t>
      </w:r>
      <w:r w:rsidR="00A2370A">
        <w:rPr>
          <w:rFonts w:ascii="Arial" w:hAnsi="Arial" w:cs="Arial"/>
          <w:sz w:val="24"/>
          <w:szCs w:val="24"/>
        </w:rPr>
        <w:t xml:space="preserve"> (MacLeod</w:t>
      </w:r>
      <w:r w:rsidR="00145B00">
        <w:rPr>
          <w:rFonts w:ascii="Arial" w:hAnsi="Arial" w:cs="Arial"/>
          <w:sz w:val="24"/>
          <w:szCs w:val="24"/>
        </w:rPr>
        <w:t xml:space="preserve"> </w:t>
      </w:r>
      <w:r w:rsidR="009676F4">
        <w:rPr>
          <w:rFonts w:ascii="Arial" w:hAnsi="Arial" w:cs="Arial"/>
          <w:sz w:val="24"/>
          <w:szCs w:val="24"/>
        </w:rPr>
        <w:t>and</w:t>
      </w:r>
      <w:r w:rsidR="00145B00">
        <w:rPr>
          <w:rFonts w:ascii="Arial" w:hAnsi="Arial" w:cs="Arial"/>
          <w:sz w:val="24"/>
          <w:szCs w:val="24"/>
        </w:rPr>
        <w:t xml:space="preserve"> Clarke</w:t>
      </w:r>
      <w:r w:rsidR="00A2370A">
        <w:rPr>
          <w:rFonts w:ascii="Arial" w:hAnsi="Arial" w:cs="Arial"/>
          <w:sz w:val="24"/>
          <w:szCs w:val="24"/>
        </w:rPr>
        <w:t xml:space="preserve">, cited </w:t>
      </w:r>
      <w:proofErr w:type="spellStart"/>
      <w:r w:rsidR="009A29B9">
        <w:rPr>
          <w:rFonts w:ascii="Arial" w:hAnsi="Arial" w:cs="Arial"/>
          <w:sz w:val="24"/>
          <w:szCs w:val="24"/>
        </w:rPr>
        <w:t>Dromey</w:t>
      </w:r>
      <w:proofErr w:type="spellEnd"/>
      <w:r w:rsidR="009A29B9">
        <w:rPr>
          <w:rFonts w:ascii="Arial" w:hAnsi="Arial" w:cs="Arial"/>
          <w:sz w:val="24"/>
          <w:szCs w:val="24"/>
        </w:rPr>
        <w:t>, 2014).</w:t>
      </w:r>
      <w:r w:rsidR="009676F4">
        <w:rPr>
          <w:rFonts w:ascii="Arial" w:hAnsi="Arial" w:cs="Arial"/>
          <w:sz w:val="24"/>
          <w:szCs w:val="24"/>
        </w:rPr>
        <w:t xml:space="preserve">  </w:t>
      </w:r>
      <w:r w:rsidR="00E27978">
        <w:rPr>
          <w:rFonts w:ascii="Arial" w:hAnsi="Arial" w:cs="Arial"/>
          <w:sz w:val="24"/>
          <w:szCs w:val="24"/>
        </w:rPr>
        <w:t>E</w:t>
      </w:r>
      <w:r w:rsidR="00417BE5">
        <w:rPr>
          <w:rFonts w:ascii="Arial" w:hAnsi="Arial" w:cs="Arial"/>
          <w:sz w:val="24"/>
          <w:szCs w:val="24"/>
        </w:rPr>
        <w:t>mphasis</w:t>
      </w:r>
      <w:r w:rsidR="00C343D2">
        <w:rPr>
          <w:rFonts w:ascii="Arial" w:hAnsi="Arial" w:cs="Arial"/>
          <w:sz w:val="24"/>
          <w:szCs w:val="24"/>
        </w:rPr>
        <w:t xml:space="preserve"> </w:t>
      </w:r>
      <w:r w:rsidR="00E27978">
        <w:rPr>
          <w:rFonts w:ascii="Arial" w:hAnsi="Arial" w:cs="Arial"/>
          <w:sz w:val="24"/>
          <w:szCs w:val="24"/>
        </w:rPr>
        <w:t xml:space="preserve">is on </w:t>
      </w:r>
      <w:r w:rsidR="00417BE5">
        <w:rPr>
          <w:rFonts w:ascii="Arial" w:hAnsi="Arial" w:cs="Arial"/>
          <w:sz w:val="24"/>
          <w:szCs w:val="24"/>
        </w:rPr>
        <w:t xml:space="preserve">the importance of the relationship with the line manager </w:t>
      </w:r>
      <w:r w:rsidR="00E27978">
        <w:rPr>
          <w:rFonts w:ascii="Arial" w:hAnsi="Arial" w:cs="Arial"/>
          <w:sz w:val="24"/>
          <w:szCs w:val="24"/>
        </w:rPr>
        <w:t>being</w:t>
      </w:r>
      <w:r w:rsidR="00417BE5">
        <w:rPr>
          <w:rFonts w:ascii="Arial" w:hAnsi="Arial" w:cs="Arial"/>
          <w:sz w:val="24"/>
          <w:szCs w:val="24"/>
        </w:rPr>
        <w:t xml:space="preserve"> the most important  believing ‘people join organisations, but leave managers’</w:t>
      </w:r>
      <w:r w:rsidR="00CC627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9113057"/>
          <w:citation/>
        </w:sdtPr>
        <w:sdtEndPr/>
        <w:sdtContent>
          <w:r w:rsidR="00CC627C">
            <w:rPr>
              <w:rFonts w:ascii="Arial" w:hAnsi="Arial" w:cs="Arial"/>
              <w:sz w:val="24"/>
              <w:szCs w:val="24"/>
            </w:rPr>
            <w:fldChar w:fldCharType="begin"/>
          </w:r>
          <w:r w:rsidR="00CC627C">
            <w:rPr>
              <w:rFonts w:ascii="Arial" w:hAnsi="Arial" w:cs="Arial"/>
              <w:sz w:val="24"/>
              <w:szCs w:val="24"/>
            </w:rPr>
            <w:instrText xml:space="preserve"> CITATION Dro14 \l 2057 </w:instrText>
          </w:r>
          <w:r w:rsidR="00CC627C">
            <w:rPr>
              <w:rFonts w:ascii="Arial" w:hAnsi="Arial" w:cs="Arial"/>
              <w:sz w:val="24"/>
              <w:szCs w:val="24"/>
            </w:rPr>
            <w:fldChar w:fldCharType="separate"/>
          </w:r>
          <w:r w:rsidR="00CC627C" w:rsidRPr="00CC627C">
            <w:rPr>
              <w:rFonts w:ascii="Arial" w:hAnsi="Arial" w:cs="Arial"/>
              <w:noProof/>
              <w:sz w:val="24"/>
              <w:szCs w:val="24"/>
            </w:rPr>
            <w:t>(Dromey, 2014)</w:t>
          </w:r>
          <w:r w:rsidR="00CC627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C627C">
        <w:rPr>
          <w:rFonts w:ascii="Arial" w:hAnsi="Arial" w:cs="Arial"/>
          <w:sz w:val="24"/>
          <w:szCs w:val="24"/>
        </w:rPr>
        <w:t>.</w:t>
      </w:r>
      <w:r w:rsidR="00F35DCB">
        <w:rPr>
          <w:rFonts w:ascii="Arial" w:hAnsi="Arial" w:cs="Arial"/>
          <w:sz w:val="24"/>
          <w:szCs w:val="24"/>
        </w:rPr>
        <w:t xml:space="preserve">  This definition covers a range of behaviours, approaches and actions focussed on supporting and engaging employees</w:t>
      </w:r>
      <w:r w:rsidR="00E16A09">
        <w:rPr>
          <w:rFonts w:ascii="Arial" w:hAnsi="Arial" w:cs="Arial"/>
          <w:sz w:val="24"/>
          <w:szCs w:val="24"/>
        </w:rPr>
        <w:t xml:space="preserve">, whilst getting the most out of them </w:t>
      </w:r>
      <w:r w:rsidR="009F4544">
        <w:rPr>
          <w:rFonts w:ascii="Arial" w:hAnsi="Arial" w:cs="Arial"/>
          <w:sz w:val="24"/>
          <w:szCs w:val="24"/>
        </w:rPr>
        <w:t>and</w:t>
      </w:r>
      <w:r w:rsidR="00E16A09">
        <w:rPr>
          <w:rFonts w:ascii="Arial" w:hAnsi="Arial" w:cs="Arial"/>
          <w:sz w:val="24"/>
          <w:szCs w:val="24"/>
        </w:rPr>
        <w:t xml:space="preserve"> promoting wellbeing.</w:t>
      </w:r>
    </w:p>
    <w:p w14:paraId="4BE2F618" w14:textId="77777777" w:rsidR="0007163C" w:rsidRPr="004D728E" w:rsidRDefault="0007163C" w:rsidP="004D728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785A0AA" w14:textId="07A1508C" w:rsidR="0007163C" w:rsidRDefault="0007163C" w:rsidP="0007163C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Employee Voice</w:t>
      </w:r>
    </w:p>
    <w:p w14:paraId="529BC9F3" w14:textId="4F5E9241" w:rsidR="0007163C" w:rsidRPr="00BA4773" w:rsidRDefault="00BA4773" w:rsidP="0007163C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Clarke </w:t>
      </w:r>
      <w:r w:rsidR="00212FA4">
        <w:rPr>
          <w:rFonts w:ascii="Arial" w:hAnsi="Arial" w:cs="Arial"/>
          <w:sz w:val="24"/>
          <w:szCs w:val="24"/>
        </w:rPr>
        <w:t xml:space="preserve">(cited </w:t>
      </w:r>
      <w:proofErr w:type="spellStart"/>
      <w:r w:rsidR="00A62B3E">
        <w:rPr>
          <w:rFonts w:ascii="Arial" w:hAnsi="Arial" w:cs="Arial"/>
          <w:sz w:val="24"/>
          <w:szCs w:val="24"/>
        </w:rPr>
        <w:t>Xpert</w:t>
      </w:r>
      <w:proofErr w:type="spellEnd"/>
      <w:r w:rsidR="00A62B3E">
        <w:rPr>
          <w:rFonts w:ascii="Arial" w:hAnsi="Arial" w:cs="Arial"/>
          <w:sz w:val="24"/>
          <w:szCs w:val="24"/>
        </w:rPr>
        <w:t xml:space="preserve"> HR, n.d.)</w:t>
      </w:r>
      <w:r w:rsidR="00B23A29">
        <w:rPr>
          <w:rFonts w:ascii="Arial" w:hAnsi="Arial" w:cs="Arial"/>
          <w:sz w:val="24"/>
          <w:szCs w:val="24"/>
        </w:rPr>
        <w:t xml:space="preserve"> states ‘communicatio</w:t>
      </w:r>
      <w:r w:rsidR="000A3F0E">
        <w:rPr>
          <w:rFonts w:ascii="Arial" w:hAnsi="Arial" w:cs="Arial"/>
          <w:sz w:val="24"/>
          <w:szCs w:val="24"/>
        </w:rPr>
        <w:t>n</w:t>
      </w:r>
      <w:r w:rsidR="00B23A29">
        <w:rPr>
          <w:rFonts w:ascii="Arial" w:hAnsi="Arial" w:cs="Arial"/>
          <w:sz w:val="24"/>
          <w:szCs w:val="24"/>
        </w:rPr>
        <w:t>s are very important but what matters is</w:t>
      </w:r>
      <w:r w:rsidR="000A3F0E">
        <w:rPr>
          <w:rFonts w:ascii="Arial" w:hAnsi="Arial" w:cs="Arial"/>
          <w:sz w:val="24"/>
          <w:szCs w:val="24"/>
        </w:rPr>
        <w:t xml:space="preserve"> listening’</w:t>
      </w:r>
      <w:r w:rsidR="00B23A29">
        <w:rPr>
          <w:rFonts w:ascii="Arial" w:hAnsi="Arial" w:cs="Arial"/>
          <w:sz w:val="24"/>
          <w:szCs w:val="24"/>
        </w:rPr>
        <w:t>.  L</w:t>
      </w:r>
      <w:r w:rsidR="00AA6D6D">
        <w:rPr>
          <w:rFonts w:ascii="Arial" w:hAnsi="Arial" w:cs="Arial"/>
          <w:sz w:val="24"/>
          <w:szCs w:val="24"/>
        </w:rPr>
        <w:t>istening is a</w:t>
      </w:r>
      <w:r w:rsidR="00BC6BE3">
        <w:rPr>
          <w:rFonts w:ascii="Arial" w:hAnsi="Arial" w:cs="Arial"/>
          <w:sz w:val="24"/>
          <w:szCs w:val="24"/>
        </w:rPr>
        <w:t xml:space="preserve"> fundamental part of giving employees a voice, </w:t>
      </w:r>
      <w:r w:rsidR="000E13F9">
        <w:rPr>
          <w:rFonts w:ascii="Arial" w:hAnsi="Arial" w:cs="Arial"/>
          <w:sz w:val="24"/>
          <w:szCs w:val="24"/>
        </w:rPr>
        <w:t>however surveys</w:t>
      </w:r>
      <w:r w:rsidR="00C668F4">
        <w:rPr>
          <w:rFonts w:ascii="Arial" w:hAnsi="Arial" w:cs="Arial"/>
          <w:sz w:val="24"/>
          <w:szCs w:val="24"/>
        </w:rPr>
        <w:t xml:space="preserve"> only say what</w:t>
      </w:r>
      <w:r w:rsidR="000B066E">
        <w:rPr>
          <w:rFonts w:ascii="Arial" w:hAnsi="Arial" w:cs="Arial"/>
          <w:sz w:val="24"/>
          <w:szCs w:val="24"/>
        </w:rPr>
        <w:t xml:space="preserve"> people are feeling at a certain point in time</w:t>
      </w:r>
      <w:r w:rsidR="00C668F4">
        <w:rPr>
          <w:rFonts w:ascii="Arial" w:hAnsi="Arial" w:cs="Arial"/>
          <w:sz w:val="24"/>
          <w:szCs w:val="24"/>
        </w:rPr>
        <w:t>, and not</w:t>
      </w:r>
      <w:r w:rsidR="000B066E">
        <w:rPr>
          <w:rFonts w:ascii="Arial" w:hAnsi="Arial" w:cs="Arial"/>
          <w:sz w:val="24"/>
          <w:szCs w:val="24"/>
        </w:rPr>
        <w:t xml:space="preserve"> the important thing</w:t>
      </w:r>
      <w:r w:rsidR="00C668F4">
        <w:rPr>
          <w:rFonts w:ascii="Arial" w:hAnsi="Arial" w:cs="Arial"/>
          <w:sz w:val="24"/>
          <w:szCs w:val="24"/>
        </w:rPr>
        <w:t xml:space="preserve"> which is </w:t>
      </w:r>
      <w:r w:rsidR="000B066E">
        <w:rPr>
          <w:rFonts w:ascii="Arial" w:hAnsi="Arial" w:cs="Arial"/>
          <w:sz w:val="24"/>
          <w:szCs w:val="24"/>
        </w:rPr>
        <w:t xml:space="preserve">why they feel like </w:t>
      </w:r>
      <w:r w:rsidR="00462F42">
        <w:rPr>
          <w:rFonts w:ascii="Arial" w:hAnsi="Arial" w:cs="Arial"/>
          <w:sz w:val="24"/>
          <w:szCs w:val="24"/>
        </w:rPr>
        <w:t>it</w:t>
      </w:r>
      <w:r w:rsidR="000B066E">
        <w:rPr>
          <w:rFonts w:ascii="Arial" w:hAnsi="Arial" w:cs="Arial"/>
          <w:sz w:val="24"/>
          <w:szCs w:val="24"/>
        </w:rPr>
        <w:t xml:space="preserve">’ </w:t>
      </w:r>
      <w:sdt>
        <w:sdtPr>
          <w:rPr>
            <w:rFonts w:ascii="Arial" w:hAnsi="Arial" w:cs="Arial"/>
            <w:sz w:val="24"/>
            <w:szCs w:val="24"/>
          </w:rPr>
          <w:id w:val="1007250918"/>
          <w:citation/>
        </w:sdtPr>
        <w:sdtEndPr/>
        <w:sdtContent>
          <w:r w:rsidR="000B066E">
            <w:rPr>
              <w:rFonts w:ascii="Arial" w:hAnsi="Arial" w:cs="Arial"/>
              <w:sz w:val="24"/>
              <w:szCs w:val="24"/>
            </w:rPr>
            <w:fldChar w:fldCharType="begin"/>
          </w:r>
          <w:r w:rsidR="000B066E">
            <w:rPr>
              <w:rFonts w:ascii="Arial" w:hAnsi="Arial" w:cs="Arial"/>
              <w:sz w:val="24"/>
              <w:szCs w:val="24"/>
            </w:rPr>
            <w:instrText xml:space="preserve"> CITATION Xpend \l 2057 </w:instrText>
          </w:r>
          <w:r w:rsidR="000B066E">
            <w:rPr>
              <w:rFonts w:ascii="Arial" w:hAnsi="Arial" w:cs="Arial"/>
              <w:sz w:val="24"/>
              <w:szCs w:val="24"/>
            </w:rPr>
            <w:fldChar w:fldCharType="separate"/>
          </w:r>
          <w:r w:rsidR="000B066E" w:rsidRPr="000B066E">
            <w:rPr>
              <w:rFonts w:ascii="Arial" w:hAnsi="Arial" w:cs="Arial"/>
              <w:noProof/>
              <w:sz w:val="24"/>
              <w:szCs w:val="24"/>
            </w:rPr>
            <w:t>(Xpert HR, n.d.)</w:t>
          </w:r>
          <w:r w:rsidR="000B06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50944">
        <w:rPr>
          <w:rFonts w:ascii="Arial" w:hAnsi="Arial" w:cs="Arial"/>
          <w:sz w:val="24"/>
          <w:szCs w:val="24"/>
        </w:rPr>
        <w:t>.   Employees have insights into why and where things go wrong, therefore employee voice is crucial</w:t>
      </w:r>
      <w:r w:rsidR="0020096C">
        <w:rPr>
          <w:rFonts w:ascii="Arial" w:hAnsi="Arial" w:cs="Arial"/>
          <w:sz w:val="24"/>
          <w:szCs w:val="24"/>
        </w:rPr>
        <w:t xml:space="preserve">.  Clarke notes </w:t>
      </w:r>
      <w:r w:rsidR="00AB03F0">
        <w:rPr>
          <w:rFonts w:ascii="Arial" w:hAnsi="Arial" w:cs="Arial"/>
          <w:sz w:val="24"/>
          <w:szCs w:val="24"/>
        </w:rPr>
        <w:t>‘</w:t>
      </w:r>
      <w:r w:rsidR="00DE2268">
        <w:rPr>
          <w:rFonts w:ascii="Arial" w:hAnsi="Arial" w:cs="Arial"/>
          <w:sz w:val="24"/>
          <w:szCs w:val="24"/>
        </w:rPr>
        <w:t>someone knew before the event that something was going to go wrong, the problem being that they either didn’t speak up or they weren’t listened to</w:t>
      </w:r>
      <w:r w:rsidR="008445DB">
        <w:rPr>
          <w:rFonts w:ascii="Arial" w:hAnsi="Arial" w:cs="Arial"/>
          <w:sz w:val="24"/>
          <w:szCs w:val="24"/>
        </w:rPr>
        <w:t>’.</w:t>
      </w:r>
      <w:r w:rsidR="00DE2268">
        <w:rPr>
          <w:rFonts w:ascii="Arial" w:hAnsi="Arial" w:cs="Arial"/>
          <w:sz w:val="24"/>
          <w:szCs w:val="24"/>
        </w:rPr>
        <w:t xml:space="preserve">  If employees </w:t>
      </w:r>
      <w:r w:rsidR="008445DB">
        <w:rPr>
          <w:rFonts w:ascii="Arial" w:hAnsi="Arial" w:cs="Arial"/>
          <w:sz w:val="24"/>
          <w:szCs w:val="24"/>
        </w:rPr>
        <w:t>are</w:t>
      </w:r>
      <w:r w:rsidR="00DE2268">
        <w:rPr>
          <w:rFonts w:ascii="Arial" w:hAnsi="Arial" w:cs="Arial"/>
          <w:sz w:val="24"/>
          <w:szCs w:val="24"/>
        </w:rPr>
        <w:t xml:space="preserve"> listen</w:t>
      </w:r>
      <w:r w:rsidR="008445DB">
        <w:rPr>
          <w:rFonts w:ascii="Arial" w:hAnsi="Arial" w:cs="Arial"/>
          <w:sz w:val="24"/>
          <w:szCs w:val="24"/>
        </w:rPr>
        <w:t>ed to</w:t>
      </w:r>
      <w:r w:rsidR="00DE2268">
        <w:rPr>
          <w:rFonts w:ascii="Arial" w:hAnsi="Arial" w:cs="Arial"/>
          <w:sz w:val="24"/>
          <w:szCs w:val="24"/>
        </w:rPr>
        <w:t xml:space="preserve">, they are more likely to point out problems before they </w:t>
      </w:r>
      <w:r w:rsidR="0073698C">
        <w:rPr>
          <w:rFonts w:ascii="Arial" w:hAnsi="Arial" w:cs="Arial"/>
          <w:sz w:val="24"/>
          <w:szCs w:val="24"/>
        </w:rPr>
        <w:t>become a disaster.</w:t>
      </w:r>
      <w:r w:rsidR="00353A09">
        <w:rPr>
          <w:rFonts w:ascii="Arial" w:hAnsi="Arial" w:cs="Arial"/>
          <w:sz w:val="24"/>
          <w:szCs w:val="24"/>
        </w:rPr>
        <w:t xml:space="preserve">  Employees who do feel able to speak up without re</w:t>
      </w:r>
      <w:r w:rsidR="00F32BA7">
        <w:rPr>
          <w:rFonts w:ascii="Arial" w:hAnsi="Arial" w:cs="Arial"/>
          <w:sz w:val="24"/>
          <w:szCs w:val="24"/>
        </w:rPr>
        <w:t xml:space="preserve">tribution, will share the good </w:t>
      </w:r>
      <w:r w:rsidR="005E598F">
        <w:rPr>
          <w:rFonts w:ascii="Arial" w:hAnsi="Arial" w:cs="Arial"/>
          <w:sz w:val="24"/>
          <w:szCs w:val="24"/>
        </w:rPr>
        <w:t>and</w:t>
      </w:r>
      <w:r w:rsidR="00F32BA7">
        <w:rPr>
          <w:rFonts w:ascii="Arial" w:hAnsi="Arial" w:cs="Arial"/>
          <w:sz w:val="24"/>
          <w:szCs w:val="24"/>
        </w:rPr>
        <w:t xml:space="preserve"> the bad</w:t>
      </w:r>
      <w:r w:rsidR="00516FD3">
        <w:rPr>
          <w:rFonts w:ascii="Arial" w:hAnsi="Arial" w:cs="Arial"/>
          <w:sz w:val="24"/>
          <w:szCs w:val="24"/>
        </w:rPr>
        <w:t xml:space="preserve">, </w:t>
      </w:r>
      <w:r w:rsidR="00F32BA7">
        <w:rPr>
          <w:rFonts w:ascii="Arial" w:hAnsi="Arial" w:cs="Arial"/>
          <w:sz w:val="24"/>
          <w:szCs w:val="24"/>
        </w:rPr>
        <w:t>share ideas</w:t>
      </w:r>
      <w:r w:rsidR="00516FD3">
        <w:rPr>
          <w:rFonts w:ascii="Arial" w:hAnsi="Arial" w:cs="Arial"/>
          <w:sz w:val="24"/>
          <w:szCs w:val="24"/>
        </w:rPr>
        <w:t>,</w:t>
      </w:r>
      <w:r w:rsidR="00F32BA7">
        <w:rPr>
          <w:rFonts w:ascii="Arial" w:hAnsi="Arial" w:cs="Arial"/>
          <w:sz w:val="24"/>
          <w:szCs w:val="24"/>
        </w:rPr>
        <w:t xml:space="preserve"> </w:t>
      </w:r>
      <w:r w:rsidR="000A54DD">
        <w:rPr>
          <w:rFonts w:ascii="Arial" w:hAnsi="Arial" w:cs="Arial"/>
          <w:sz w:val="24"/>
          <w:szCs w:val="24"/>
        </w:rPr>
        <w:t xml:space="preserve">and if listened to, increases their engagement at work </w:t>
      </w:r>
      <w:sdt>
        <w:sdtPr>
          <w:rPr>
            <w:rFonts w:ascii="Arial" w:hAnsi="Arial" w:cs="Arial"/>
            <w:sz w:val="24"/>
            <w:szCs w:val="24"/>
          </w:rPr>
          <w:id w:val="267206257"/>
          <w:citation/>
        </w:sdtPr>
        <w:sdtEndPr/>
        <w:sdtContent>
          <w:r w:rsidR="000A54DD">
            <w:rPr>
              <w:rFonts w:ascii="Arial" w:hAnsi="Arial" w:cs="Arial"/>
              <w:sz w:val="24"/>
              <w:szCs w:val="24"/>
            </w:rPr>
            <w:fldChar w:fldCharType="begin"/>
          </w:r>
          <w:r w:rsidR="000A54DD">
            <w:rPr>
              <w:rFonts w:ascii="Arial" w:hAnsi="Arial" w:cs="Arial"/>
              <w:sz w:val="24"/>
              <w:szCs w:val="24"/>
            </w:rPr>
            <w:instrText xml:space="preserve"> CITATION Xpend \l 2057 </w:instrText>
          </w:r>
          <w:r w:rsidR="000A54DD">
            <w:rPr>
              <w:rFonts w:ascii="Arial" w:hAnsi="Arial" w:cs="Arial"/>
              <w:sz w:val="24"/>
              <w:szCs w:val="24"/>
            </w:rPr>
            <w:fldChar w:fldCharType="separate"/>
          </w:r>
          <w:r w:rsidR="000A54DD" w:rsidRPr="000A54DD">
            <w:rPr>
              <w:rFonts w:ascii="Arial" w:hAnsi="Arial" w:cs="Arial"/>
              <w:noProof/>
              <w:sz w:val="24"/>
              <w:szCs w:val="24"/>
            </w:rPr>
            <w:t>(Xpert HR, n.d.)</w:t>
          </w:r>
          <w:r w:rsidR="000A54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A54DD">
        <w:rPr>
          <w:rFonts w:ascii="Arial" w:hAnsi="Arial" w:cs="Arial"/>
          <w:sz w:val="24"/>
          <w:szCs w:val="24"/>
        </w:rPr>
        <w:t>.</w:t>
      </w:r>
    </w:p>
    <w:p w14:paraId="192B53F6" w14:textId="6F99C754" w:rsidR="00BA4773" w:rsidRDefault="00BA4773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</w:p>
    <w:p w14:paraId="5C60CFA1" w14:textId="4A4697C1" w:rsidR="00400C0D" w:rsidRDefault="00400C0D" w:rsidP="00400C0D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Integrity</w:t>
      </w:r>
    </w:p>
    <w:p w14:paraId="1138A7C6" w14:textId="3013A7B2" w:rsidR="00575692" w:rsidRDefault="008D2952" w:rsidP="0057569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theme noted </w:t>
      </w:r>
      <w:r w:rsidR="00516FD3">
        <w:rPr>
          <w:rFonts w:ascii="Arial" w:hAnsi="Arial" w:cs="Arial"/>
          <w:sz w:val="24"/>
          <w:szCs w:val="24"/>
        </w:rPr>
        <w:t xml:space="preserve">by </w:t>
      </w:r>
      <w:r w:rsidR="00575692">
        <w:rPr>
          <w:rFonts w:ascii="Arial" w:hAnsi="Arial" w:cs="Arial"/>
          <w:sz w:val="24"/>
          <w:szCs w:val="24"/>
        </w:rPr>
        <w:t>MacLeod and Clarke</w:t>
      </w:r>
      <w:r w:rsidR="00CA7274">
        <w:rPr>
          <w:rFonts w:ascii="Arial" w:hAnsi="Arial" w:cs="Arial"/>
          <w:sz w:val="24"/>
          <w:szCs w:val="24"/>
        </w:rPr>
        <w:t xml:space="preserve"> (cited Engage for Success, 2019) </w:t>
      </w:r>
      <w:r>
        <w:rPr>
          <w:rFonts w:ascii="Arial" w:hAnsi="Arial" w:cs="Arial"/>
          <w:sz w:val="24"/>
          <w:szCs w:val="24"/>
        </w:rPr>
        <w:t>within</w:t>
      </w:r>
      <w:r w:rsidR="00CA7274">
        <w:rPr>
          <w:rFonts w:ascii="Arial" w:hAnsi="Arial" w:cs="Arial"/>
          <w:sz w:val="24"/>
          <w:szCs w:val="24"/>
        </w:rPr>
        <w:t xml:space="preserve"> organisations with high levels of employee engagement and performance </w:t>
      </w:r>
      <w:r>
        <w:rPr>
          <w:rFonts w:ascii="Arial" w:hAnsi="Arial" w:cs="Arial"/>
          <w:sz w:val="24"/>
          <w:szCs w:val="24"/>
        </w:rPr>
        <w:t>was organisation integrity</w:t>
      </w:r>
      <w:r w:rsidR="00FB5FFC">
        <w:rPr>
          <w:rFonts w:ascii="Arial" w:hAnsi="Arial" w:cs="Arial"/>
          <w:sz w:val="24"/>
          <w:szCs w:val="24"/>
        </w:rPr>
        <w:t xml:space="preserve">, meaning the values on the wall are reflected in everyday behaviours, there is no </w:t>
      </w:r>
      <w:r w:rsidR="005A6360">
        <w:rPr>
          <w:rFonts w:ascii="Arial" w:hAnsi="Arial" w:cs="Arial"/>
          <w:sz w:val="24"/>
          <w:szCs w:val="24"/>
        </w:rPr>
        <w:t>‘</w:t>
      </w:r>
      <w:r w:rsidR="00FB5FFC">
        <w:rPr>
          <w:rFonts w:ascii="Arial" w:hAnsi="Arial" w:cs="Arial"/>
          <w:sz w:val="24"/>
          <w:szCs w:val="24"/>
        </w:rPr>
        <w:t>say-do</w:t>
      </w:r>
      <w:r w:rsidR="005A6360">
        <w:rPr>
          <w:rFonts w:ascii="Arial" w:hAnsi="Arial" w:cs="Arial"/>
          <w:sz w:val="24"/>
          <w:szCs w:val="24"/>
        </w:rPr>
        <w:t xml:space="preserve"> gap’, and promises made are kept, or an explanation given if not (Engage for Success, 2019).</w:t>
      </w:r>
      <w:r>
        <w:rPr>
          <w:rFonts w:ascii="Arial" w:hAnsi="Arial" w:cs="Arial"/>
          <w:sz w:val="24"/>
          <w:szCs w:val="24"/>
        </w:rPr>
        <w:t xml:space="preserve"> </w:t>
      </w:r>
      <w:r w:rsidR="005A6360">
        <w:rPr>
          <w:rFonts w:ascii="Arial" w:hAnsi="Arial" w:cs="Arial"/>
          <w:sz w:val="24"/>
          <w:szCs w:val="24"/>
        </w:rPr>
        <w:t xml:space="preserve"> MacLeod and Clarke believe trust is</w:t>
      </w:r>
      <w:r w:rsidR="00A328BB">
        <w:rPr>
          <w:rFonts w:ascii="Arial" w:hAnsi="Arial" w:cs="Arial"/>
          <w:sz w:val="24"/>
          <w:szCs w:val="24"/>
        </w:rPr>
        <w:t xml:space="preserve"> fundamental to high engagement and high performance but takes time</w:t>
      </w:r>
      <w:r w:rsidR="00962066">
        <w:rPr>
          <w:rFonts w:ascii="Arial" w:hAnsi="Arial" w:cs="Arial"/>
          <w:sz w:val="24"/>
          <w:szCs w:val="24"/>
        </w:rPr>
        <w:t xml:space="preserve"> to build up </w:t>
      </w:r>
      <w:r w:rsidR="00A328BB">
        <w:rPr>
          <w:rFonts w:ascii="Arial" w:hAnsi="Arial" w:cs="Arial"/>
          <w:sz w:val="24"/>
          <w:szCs w:val="24"/>
        </w:rPr>
        <w:t>and is not eas</w:t>
      </w:r>
      <w:r w:rsidR="003261A7">
        <w:rPr>
          <w:rFonts w:ascii="Arial" w:hAnsi="Arial" w:cs="Arial"/>
          <w:sz w:val="24"/>
          <w:szCs w:val="24"/>
        </w:rPr>
        <w:t xml:space="preserve">y.  Integrity </w:t>
      </w:r>
      <w:proofErr w:type="gramStart"/>
      <w:r w:rsidR="003261A7">
        <w:rPr>
          <w:rFonts w:ascii="Arial" w:hAnsi="Arial" w:cs="Arial"/>
          <w:sz w:val="24"/>
          <w:szCs w:val="24"/>
        </w:rPr>
        <w:t>has to</w:t>
      </w:r>
      <w:proofErr w:type="gramEnd"/>
      <w:r w:rsidR="003261A7">
        <w:rPr>
          <w:rFonts w:ascii="Arial" w:hAnsi="Arial" w:cs="Arial"/>
          <w:sz w:val="24"/>
          <w:szCs w:val="24"/>
        </w:rPr>
        <w:t xml:space="preserve"> be role modelled throughout the organisation and enforced by holding managers to account</w:t>
      </w:r>
      <w:r w:rsidR="009E1F73">
        <w:rPr>
          <w:rFonts w:ascii="Arial" w:hAnsi="Arial" w:cs="Arial"/>
          <w:sz w:val="24"/>
          <w:szCs w:val="24"/>
        </w:rPr>
        <w:t>.  It needs to be reinforced within recognition and reward schemes</w:t>
      </w:r>
      <w:r w:rsidR="000F5100">
        <w:rPr>
          <w:rFonts w:ascii="Arial" w:hAnsi="Arial" w:cs="Arial"/>
          <w:sz w:val="24"/>
          <w:szCs w:val="24"/>
        </w:rPr>
        <w:t xml:space="preserve">, </w:t>
      </w:r>
      <w:r w:rsidR="009E1F73">
        <w:rPr>
          <w:rFonts w:ascii="Arial" w:hAnsi="Arial" w:cs="Arial"/>
          <w:sz w:val="24"/>
          <w:szCs w:val="24"/>
        </w:rPr>
        <w:t>can be lost through error of judgement</w:t>
      </w:r>
      <w:r w:rsidR="000F5100">
        <w:rPr>
          <w:rFonts w:ascii="Arial" w:hAnsi="Arial" w:cs="Arial"/>
          <w:sz w:val="24"/>
          <w:szCs w:val="24"/>
        </w:rPr>
        <w:t>, and redeemed by an acknowledgement and an apology.</w:t>
      </w:r>
    </w:p>
    <w:p w14:paraId="7B0EB807" w14:textId="3BEA1B8A" w:rsidR="00A26C37" w:rsidRDefault="00A26C37" w:rsidP="00A26C3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Faragher (2019) believes the biggest factor in engagement is poor management.  Research from two universities state that whilst competent leaders are associated with better performance, a single bad boss can undo performance (Faragher, 2019).</w:t>
      </w:r>
    </w:p>
    <w:p w14:paraId="6B45247F" w14:textId="1DBE90EB" w:rsidR="00E271CE" w:rsidRPr="00400C0D" w:rsidRDefault="00E271CE" w:rsidP="00A26C3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Sharp (2019) believes </w:t>
      </w:r>
      <w:r w:rsidR="00E35C5D">
        <w:rPr>
          <w:rFonts w:ascii="Arial" w:hAnsi="Arial" w:cs="Arial"/>
          <w:sz w:val="24"/>
          <w:szCs w:val="24"/>
        </w:rPr>
        <w:t xml:space="preserve">the concept of employee engagement in today’s working climate is </w:t>
      </w:r>
      <w:r w:rsidR="0017547B">
        <w:rPr>
          <w:rFonts w:ascii="Arial" w:hAnsi="Arial" w:cs="Arial"/>
          <w:sz w:val="24"/>
          <w:szCs w:val="24"/>
        </w:rPr>
        <w:t xml:space="preserve">getting more crucial </w:t>
      </w:r>
      <w:r w:rsidR="003C1CB4">
        <w:rPr>
          <w:rFonts w:ascii="Arial" w:hAnsi="Arial" w:cs="Arial"/>
          <w:sz w:val="24"/>
          <w:szCs w:val="24"/>
        </w:rPr>
        <w:t xml:space="preserve">in relation to corporate scandals, </w:t>
      </w:r>
      <w:r w:rsidR="002E2392">
        <w:rPr>
          <w:rFonts w:ascii="Arial" w:hAnsi="Arial" w:cs="Arial"/>
          <w:sz w:val="24"/>
          <w:szCs w:val="24"/>
        </w:rPr>
        <w:t>sexual harassment and Brexit</w:t>
      </w:r>
      <w:r w:rsidR="009B4F8A">
        <w:rPr>
          <w:rFonts w:ascii="Arial" w:hAnsi="Arial" w:cs="Arial"/>
          <w:sz w:val="24"/>
          <w:szCs w:val="24"/>
        </w:rPr>
        <w:t xml:space="preserve">, whilst </w:t>
      </w:r>
      <w:r w:rsidR="00E97643">
        <w:rPr>
          <w:rFonts w:ascii="Arial" w:hAnsi="Arial" w:cs="Arial"/>
          <w:sz w:val="24"/>
          <w:szCs w:val="24"/>
        </w:rPr>
        <w:t xml:space="preserve">the </w:t>
      </w:r>
      <w:r w:rsidR="009B4F8A">
        <w:rPr>
          <w:rFonts w:ascii="Arial" w:hAnsi="Arial" w:cs="Arial"/>
          <w:sz w:val="24"/>
          <w:szCs w:val="24"/>
        </w:rPr>
        <w:t>Taylor</w:t>
      </w:r>
      <w:r w:rsidR="00E97643">
        <w:rPr>
          <w:rFonts w:ascii="Arial" w:hAnsi="Arial" w:cs="Arial"/>
          <w:sz w:val="24"/>
          <w:szCs w:val="24"/>
        </w:rPr>
        <w:t xml:space="preserve"> review 2017</w:t>
      </w:r>
      <w:r w:rsidR="00706347">
        <w:rPr>
          <w:rFonts w:ascii="Arial" w:hAnsi="Arial" w:cs="Arial"/>
          <w:sz w:val="24"/>
          <w:szCs w:val="24"/>
        </w:rPr>
        <w:t xml:space="preserve"> </w:t>
      </w:r>
      <w:r w:rsidR="00FB4BD1">
        <w:rPr>
          <w:rFonts w:ascii="Arial" w:hAnsi="Arial" w:cs="Arial"/>
          <w:sz w:val="24"/>
          <w:szCs w:val="24"/>
        </w:rPr>
        <w:t>states</w:t>
      </w:r>
      <w:r w:rsidR="00706347">
        <w:rPr>
          <w:rFonts w:ascii="Arial" w:hAnsi="Arial" w:cs="Arial"/>
          <w:sz w:val="24"/>
          <w:szCs w:val="24"/>
        </w:rPr>
        <w:t xml:space="preserve"> that having a tight labour market has enabled </w:t>
      </w:r>
      <w:r w:rsidR="00FB4BD1">
        <w:rPr>
          <w:rFonts w:ascii="Arial" w:hAnsi="Arial" w:cs="Arial"/>
          <w:sz w:val="24"/>
          <w:szCs w:val="24"/>
        </w:rPr>
        <w:t xml:space="preserve">people </w:t>
      </w:r>
      <w:r w:rsidR="00706347">
        <w:rPr>
          <w:rFonts w:ascii="Arial" w:hAnsi="Arial" w:cs="Arial"/>
          <w:sz w:val="24"/>
          <w:szCs w:val="24"/>
        </w:rPr>
        <w:t>think more about the quality of work</w:t>
      </w:r>
      <w:r w:rsidR="004D5E4C">
        <w:rPr>
          <w:rFonts w:ascii="Arial" w:hAnsi="Arial" w:cs="Arial"/>
          <w:sz w:val="24"/>
          <w:szCs w:val="24"/>
        </w:rPr>
        <w:t xml:space="preserve"> (</w:t>
      </w:r>
      <w:r w:rsidR="00706347">
        <w:rPr>
          <w:rFonts w:ascii="Arial" w:hAnsi="Arial" w:cs="Arial"/>
          <w:sz w:val="24"/>
          <w:szCs w:val="24"/>
        </w:rPr>
        <w:t xml:space="preserve">Taylor, </w:t>
      </w:r>
      <w:r w:rsidR="00E97643">
        <w:rPr>
          <w:rFonts w:ascii="Arial" w:hAnsi="Arial" w:cs="Arial"/>
          <w:sz w:val="24"/>
          <w:szCs w:val="24"/>
        </w:rPr>
        <w:t>cited Hurley, 2020)</w:t>
      </w:r>
      <w:r w:rsidR="00706347">
        <w:rPr>
          <w:rFonts w:ascii="Arial" w:hAnsi="Arial" w:cs="Arial"/>
          <w:sz w:val="24"/>
          <w:szCs w:val="24"/>
        </w:rPr>
        <w:t>.</w:t>
      </w:r>
    </w:p>
    <w:p w14:paraId="137D0D09" w14:textId="26875342" w:rsidR="00400C0D" w:rsidRDefault="00152D3A" w:rsidP="00400C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Briner (2014) </w:t>
      </w:r>
      <w:r w:rsidR="001B6715">
        <w:rPr>
          <w:rFonts w:ascii="Arial" w:hAnsi="Arial" w:cs="Arial"/>
          <w:sz w:val="24"/>
          <w:szCs w:val="24"/>
        </w:rPr>
        <w:t xml:space="preserve">and Guest (2009 cited Armstrong, 2010) </w:t>
      </w:r>
      <w:r w:rsidR="002C30AC">
        <w:rPr>
          <w:rFonts w:ascii="Arial" w:hAnsi="Arial" w:cs="Arial"/>
          <w:sz w:val="24"/>
          <w:szCs w:val="24"/>
        </w:rPr>
        <w:t>argue</w:t>
      </w:r>
      <w:r w:rsidR="001B6715">
        <w:rPr>
          <w:rFonts w:ascii="Arial" w:hAnsi="Arial" w:cs="Arial"/>
          <w:sz w:val="24"/>
          <w:szCs w:val="24"/>
        </w:rPr>
        <w:t xml:space="preserve"> </w:t>
      </w:r>
      <w:r w:rsidR="00477399">
        <w:rPr>
          <w:rFonts w:ascii="Arial" w:hAnsi="Arial" w:cs="Arial"/>
          <w:sz w:val="24"/>
          <w:szCs w:val="24"/>
        </w:rPr>
        <w:t xml:space="preserve">however </w:t>
      </w:r>
      <w:r w:rsidR="002C30AC">
        <w:rPr>
          <w:rFonts w:ascii="Arial" w:hAnsi="Arial" w:cs="Arial"/>
          <w:sz w:val="24"/>
          <w:szCs w:val="24"/>
        </w:rPr>
        <w:t xml:space="preserve">that employee engagement needs to be clearly defined </w:t>
      </w:r>
      <w:r w:rsidR="00F327BF">
        <w:rPr>
          <w:rFonts w:ascii="Arial" w:hAnsi="Arial" w:cs="Arial"/>
          <w:sz w:val="24"/>
          <w:szCs w:val="24"/>
        </w:rPr>
        <w:t>as nobody agrees what it is</w:t>
      </w:r>
      <w:r w:rsidR="00F7188B">
        <w:rPr>
          <w:rFonts w:ascii="Arial" w:hAnsi="Arial" w:cs="Arial"/>
          <w:sz w:val="24"/>
          <w:szCs w:val="24"/>
        </w:rPr>
        <w:t>.  Without a</w:t>
      </w:r>
      <w:r w:rsidR="005214F3">
        <w:rPr>
          <w:rFonts w:ascii="Arial" w:hAnsi="Arial" w:cs="Arial"/>
          <w:sz w:val="24"/>
          <w:szCs w:val="24"/>
        </w:rPr>
        <w:t xml:space="preserve">n agreed definition, engagement cannot be </w:t>
      </w:r>
      <w:r w:rsidR="00E72CE7">
        <w:rPr>
          <w:rFonts w:ascii="Arial" w:hAnsi="Arial" w:cs="Arial"/>
          <w:sz w:val="24"/>
          <w:szCs w:val="24"/>
        </w:rPr>
        <w:t xml:space="preserve">measured as different people class it as different things. </w:t>
      </w:r>
      <w:r w:rsidR="00164CF3">
        <w:rPr>
          <w:rFonts w:ascii="Arial" w:hAnsi="Arial" w:cs="Arial"/>
          <w:sz w:val="24"/>
          <w:szCs w:val="24"/>
        </w:rPr>
        <w:t xml:space="preserve">Briner (2014) </w:t>
      </w:r>
      <w:r w:rsidR="008E1706">
        <w:rPr>
          <w:rFonts w:ascii="Arial" w:hAnsi="Arial" w:cs="Arial"/>
          <w:sz w:val="24"/>
          <w:szCs w:val="24"/>
        </w:rPr>
        <w:t xml:space="preserve">also claims there is no good quality evidence with which to answer the most important questions about engagement, </w:t>
      </w:r>
      <w:r w:rsidR="008954BC">
        <w:rPr>
          <w:rFonts w:ascii="Arial" w:hAnsi="Arial" w:cs="Arial"/>
          <w:sz w:val="24"/>
          <w:szCs w:val="24"/>
        </w:rPr>
        <w:t>if increases in engagement cause</w:t>
      </w:r>
      <w:r w:rsidR="00E147A9">
        <w:rPr>
          <w:rFonts w:ascii="Arial" w:hAnsi="Arial" w:cs="Arial"/>
          <w:sz w:val="24"/>
          <w:szCs w:val="24"/>
        </w:rPr>
        <w:t xml:space="preserve"> </w:t>
      </w:r>
      <w:r w:rsidR="008954BC">
        <w:rPr>
          <w:rFonts w:ascii="Arial" w:hAnsi="Arial" w:cs="Arial"/>
          <w:sz w:val="24"/>
          <w:szCs w:val="24"/>
        </w:rPr>
        <w:t xml:space="preserve">increase in performance, </w:t>
      </w:r>
      <w:r w:rsidR="00E147A9">
        <w:rPr>
          <w:rFonts w:ascii="Arial" w:hAnsi="Arial" w:cs="Arial"/>
          <w:sz w:val="24"/>
          <w:szCs w:val="24"/>
        </w:rPr>
        <w:t xml:space="preserve">or if engagement intervention cause </w:t>
      </w:r>
      <w:r w:rsidR="00D76959">
        <w:rPr>
          <w:rFonts w:ascii="Arial" w:hAnsi="Arial" w:cs="Arial"/>
          <w:sz w:val="24"/>
          <w:szCs w:val="24"/>
        </w:rPr>
        <w:lastRenderedPageBreak/>
        <w:t>increases in engagement leading to increased performance</w:t>
      </w:r>
      <w:r w:rsidR="007442FB">
        <w:rPr>
          <w:rFonts w:ascii="Arial" w:hAnsi="Arial" w:cs="Arial"/>
          <w:sz w:val="24"/>
          <w:szCs w:val="24"/>
        </w:rPr>
        <w:t xml:space="preserve">, and also </w:t>
      </w:r>
      <w:r w:rsidR="007428A5">
        <w:rPr>
          <w:rFonts w:ascii="Arial" w:hAnsi="Arial" w:cs="Arial"/>
          <w:sz w:val="24"/>
          <w:szCs w:val="24"/>
        </w:rPr>
        <w:t xml:space="preserve">questions if employee engagement </w:t>
      </w:r>
      <w:r w:rsidR="005E662F">
        <w:rPr>
          <w:rFonts w:ascii="Arial" w:hAnsi="Arial" w:cs="Arial"/>
          <w:sz w:val="24"/>
          <w:szCs w:val="24"/>
        </w:rPr>
        <w:t xml:space="preserve">should be taken seriously. </w:t>
      </w:r>
    </w:p>
    <w:p w14:paraId="7980C70A" w14:textId="77777777" w:rsidR="00400C0D" w:rsidRDefault="00400C0D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</w:p>
    <w:p w14:paraId="03BFCC4F" w14:textId="1927C3EF" w:rsidR="00BA4773" w:rsidRDefault="00387970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Section 2</w:t>
      </w:r>
    </w:p>
    <w:p w14:paraId="1ED541F4" w14:textId="478AD422" w:rsidR="0050542F" w:rsidRPr="009764CE" w:rsidRDefault="00387970" w:rsidP="009764C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CF7201">
        <w:rPr>
          <w:rFonts w:ascii="Arial" w:hAnsi="Arial" w:cs="Arial"/>
          <w:sz w:val="24"/>
          <w:szCs w:val="24"/>
        </w:rPr>
        <w:t>2.1</w:t>
      </w:r>
      <w:r w:rsidR="008A65AB">
        <w:rPr>
          <w:rFonts w:ascii="Arial" w:hAnsi="Arial" w:cs="Arial"/>
          <w:sz w:val="24"/>
          <w:szCs w:val="24"/>
        </w:rPr>
        <w:t>a</w:t>
      </w:r>
      <w:r w:rsidR="00582D73">
        <w:rPr>
          <w:rFonts w:ascii="Arial" w:hAnsi="Arial" w:cs="Arial"/>
          <w:sz w:val="24"/>
          <w:szCs w:val="24"/>
        </w:rPr>
        <w:t>.</w:t>
      </w:r>
    </w:p>
    <w:p w14:paraId="0878F018" w14:textId="59F90DBD" w:rsidR="00BA3FB9" w:rsidRDefault="00BA3FB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Ulrich Business Mode</w:t>
      </w:r>
      <w:r w:rsidR="005350C0">
        <w:rPr>
          <w:rFonts w:ascii="Arial" w:hAnsi="Arial" w:cs="Arial"/>
          <w:sz w:val="24"/>
          <w:szCs w:val="24"/>
        </w:rPr>
        <w:t>l</w:t>
      </w:r>
      <w:r w:rsidR="00922C32">
        <w:rPr>
          <w:rFonts w:ascii="Arial" w:hAnsi="Arial" w:cs="Arial"/>
          <w:sz w:val="24"/>
          <w:szCs w:val="24"/>
        </w:rPr>
        <w:t xml:space="preserve"> organise</w:t>
      </w:r>
      <w:r w:rsidR="005350C0">
        <w:rPr>
          <w:rFonts w:ascii="Arial" w:hAnsi="Arial" w:cs="Arial"/>
          <w:sz w:val="24"/>
          <w:szCs w:val="24"/>
        </w:rPr>
        <w:t>s</w:t>
      </w:r>
      <w:r w:rsidR="00922C32">
        <w:rPr>
          <w:rFonts w:ascii="Arial" w:hAnsi="Arial" w:cs="Arial"/>
          <w:sz w:val="24"/>
          <w:szCs w:val="24"/>
        </w:rPr>
        <w:t xml:space="preserve"> HR</w:t>
      </w:r>
      <w:r w:rsidR="0050542F">
        <w:rPr>
          <w:rFonts w:ascii="Arial" w:hAnsi="Arial" w:cs="Arial"/>
          <w:sz w:val="24"/>
          <w:szCs w:val="24"/>
        </w:rPr>
        <w:t xml:space="preserve"> into four functions, </w:t>
      </w:r>
      <w:r w:rsidR="00922C32">
        <w:rPr>
          <w:rFonts w:ascii="Arial" w:hAnsi="Arial" w:cs="Arial"/>
          <w:sz w:val="24"/>
          <w:szCs w:val="24"/>
        </w:rPr>
        <w:t>Strategic Partner, Change Agent, Administrative Expert and Employee Champion</w:t>
      </w:r>
      <w:r w:rsidR="003F0BE0">
        <w:rPr>
          <w:rFonts w:ascii="Arial" w:hAnsi="Arial" w:cs="Arial"/>
          <w:sz w:val="24"/>
          <w:szCs w:val="24"/>
        </w:rPr>
        <w:t xml:space="preserve">, </w:t>
      </w:r>
      <w:r w:rsidR="009233BE">
        <w:rPr>
          <w:rFonts w:ascii="Arial" w:hAnsi="Arial" w:cs="Arial"/>
          <w:sz w:val="24"/>
          <w:szCs w:val="24"/>
        </w:rPr>
        <w:t>and</w:t>
      </w:r>
      <w:r w:rsidR="00C03AEA">
        <w:rPr>
          <w:rFonts w:ascii="Arial" w:hAnsi="Arial" w:cs="Arial"/>
          <w:sz w:val="24"/>
          <w:szCs w:val="24"/>
        </w:rPr>
        <w:t xml:space="preserve"> </w:t>
      </w:r>
      <w:r w:rsidR="00EE42DC">
        <w:rPr>
          <w:rFonts w:ascii="Arial" w:hAnsi="Arial" w:cs="Arial"/>
          <w:sz w:val="24"/>
          <w:szCs w:val="24"/>
        </w:rPr>
        <w:t>is s</w:t>
      </w:r>
      <w:r w:rsidR="003F0BE0">
        <w:rPr>
          <w:rFonts w:ascii="Arial" w:hAnsi="Arial" w:cs="Arial"/>
          <w:sz w:val="24"/>
          <w:szCs w:val="24"/>
        </w:rPr>
        <w:t xml:space="preserve">till used today </w:t>
      </w:r>
      <w:r w:rsidR="009233BE">
        <w:rPr>
          <w:rFonts w:ascii="Arial" w:hAnsi="Arial" w:cs="Arial"/>
          <w:sz w:val="24"/>
          <w:szCs w:val="24"/>
        </w:rPr>
        <w:t>to</w:t>
      </w:r>
      <w:r w:rsidR="00EE42DC">
        <w:rPr>
          <w:rFonts w:ascii="Arial" w:hAnsi="Arial" w:cs="Arial"/>
          <w:sz w:val="24"/>
          <w:szCs w:val="24"/>
        </w:rPr>
        <w:t xml:space="preserve"> mobilise the</w:t>
      </w:r>
      <w:r w:rsidR="009D7B4E">
        <w:rPr>
          <w:rFonts w:ascii="Arial" w:hAnsi="Arial" w:cs="Arial"/>
          <w:sz w:val="24"/>
          <w:szCs w:val="24"/>
        </w:rPr>
        <w:t xml:space="preserve"> </w:t>
      </w:r>
      <w:r w:rsidR="00595886">
        <w:rPr>
          <w:rFonts w:ascii="Arial" w:hAnsi="Arial" w:cs="Arial"/>
          <w:sz w:val="24"/>
          <w:szCs w:val="24"/>
        </w:rPr>
        <w:t>different element</w:t>
      </w:r>
      <w:r w:rsidR="007A515D">
        <w:rPr>
          <w:rFonts w:ascii="Arial" w:hAnsi="Arial" w:cs="Arial"/>
          <w:sz w:val="24"/>
          <w:szCs w:val="24"/>
        </w:rPr>
        <w:t>s</w:t>
      </w:r>
      <w:r w:rsidR="00595886">
        <w:rPr>
          <w:rFonts w:ascii="Arial" w:hAnsi="Arial" w:cs="Arial"/>
          <w:sz w:val="24"/>
          <w:szCs w:val="24"/>
        </w:rPr>
        <w:t xml:space="preserve"> of the </w:t>
      </w:r>
      <w:r w:rsidR="007A515D">
        <w:rPr>
          <w:rFonts w:ascii="Arial" w:hAnsi="Arial" w:cs="Arial"/>
          <w:sz w:val="24"/>
          <w:szCs w:val="24"/>
        </w:rPr>
        <w:t>HR function</w:t>
      </w:r>
      <w:r w:rsidR="00595886">
        <w:rPr>
          <w:rFonts w:ascii="Arial" w:hAnsi="Arial" w:cs="Arial"/>
          <w:sz w:val="24"/>
          <w:szCs w:val="24"/>
        </w:rPr>
        <w:t>.</w:t>
      </w:r>
      <w:r w:rsidR="00C51305">
        <w:rPr>
          <w:rFonts w:ascii="Arial" w:hAnsi="Arial" w:cs="Arial"/>
          <w:sz w:val="24"/>
          <w:szCs w:val="24"/>
        </w:rPr>
        <w:t xml:space="preserve">  The model c</w:t>
      </w:r>
      <w:r w:rsidR="009469D6">
        <w:rPr>
          <w:rFonts w:ascii="Arial" w:hAnsi="Arial" w:cs="Arial"/>
          <w:sz w:val="24"/>
          <w:szCs w:val="24"/>
        </w:rPr>
        <w:t>reate</w:t>
      </w:r>
      <w:r w:rsidR="007A515D">
        <w:rPr>
          <w:rFonts w:ascii="Arial" w:hAnsi="Arial" w:cs="Arial"/>
          <w:sz w:val="24"/>
          <w:szCs w:val="24"/>
        </w:rPr>
        <w:t>s</w:t>
      </w:r>
      <w:r w:rsidR="009469D6">
        <w:rPr>
          <w:rFonts w:ascii="Arial" w:hAnsi="Arial" w:cs="Arial"/>
          <w:sz w:val="24"/>
          <w:szCs w:val="24"/>
        </w:rPr>
        <w:t xml:space="preserve"> a unified structure delivering value, defines a clear </w:t>
      </w:r>
      <w:r w:rsidR="00E67662">
        <w:rPr>
          <w:rFonts w:ascii="Arial" w:hAnsi="Arial" w:cs="Arial"/>
          <w:sz w:val="24"/>
          <w:szCs w:val="24"/>
        </w:rPr>
        <w:t xml:space="preserve">HR </w:t>
      </w:r>
      <w:r w:rsidR="009469D6" w:rsidRPr="00E67662">
        <w:rPr>
          <w:rFonts w:ascii="Arial" w:hAnsi="Arial" w:cs="Arial"/>
          <w:sz w:val="24"/>
          <w:szCs w:val="24"/>
        </w:rPr>
        <w:t>role</w:t>
      </w:r>
      <w:r w:rsidR="009469D6">
        <w:rPr>
          <w:rFonts w:ascii="Arial" w:hAnsi="Arial" w:cs="Arial"/>
          <w:sz w:val="24"/>
          <w:szCs w:val="24"/>
        </w:rPr>
        <w:t>, create</w:t>
      </w:r>
      <w:r w:rsidR="00C27ADD">
        <w:rPr>
          <w:rFonts w:ascii="Arial" w:hAnsi="Arial" w:cs="Arial"/>
          <w:sz w:val="24"/>
          <w:szCs w:val="24"/>
        </w:rPr>
        <w:t>s</w:t>
      </w:r>
      <w:r w:rsidR="009469D6">
        <w:rPr>
          <w:rFonts w:ascii="Arial" w:hAnsi="Arial" w:cs="Arial"/>
          <w:sz w:val="24"/>
          <w:szCs w:val="24"/>
        </w:rPr>
        <w:t xml:space="preserve"> a competitive edge for the </w:t>
      </w:r>
      <w:r w:rsidR="00C27ADD">
        <w:rPr>
          <w:rFonts w:ascii="Arial" w:hAnsi="Arial" w:cs="Arial"/>
          <w:sz w:val="24"/>
          <w:szCs w:val="24"/>
        </w:rPr>
        <w:t>organisation</w:t>
      </w:r>
      <w:r w:rsidR="00375FE0">
        <w:rPr>
          <w:rFonts w:ascii="Arial" w:hAnsi="Arial" w:cs="Arial"/>
          <w:sz w:val="24"/>
          <w:szCs w:val="24"/>
        </w:rPr>
        <w:t xml:space="preserve"> and measure</w:t>
      </w:r>
      <w:r w:rsidR="00C27ADD">
        <w:rPr>
          <w:rFonts w:ascii="Arial" w:hAnsi="Arial" w:cs="Arial"/>
          <w:sz w:val="24"/>
          <w:szCs w:val="24"/>
        </w:rPr>
        <w:t>s</w:t>
      </w:r>
      <w:r w:rsidR="00375FE0">
        <w:rPr>
          <w:rFonts w:ascii="Arial" w:hAnsi="Arial" w:cs="Arial"/>
          <w:sz w:val="24"/>
          <w:szCs w:val="24"/>
        </w:rPr>
        <w:t xml:space="preserve"> performance </w:t>
      </w:r>
      <w:r w:rsidR="006C0957">
        <w:rPr>
          <w:rFonts w:ascii="Arial" w:hAnsi="Arial" w:cs="Arial"/>
          <w:sz w:val="24"/>
          <w:szCs w:val="24"/>
        </w:rPr>
        <w:t>(</w:t>
      </w:r>
      <w:proofErr w:type="spellStart"/>
      <w:r w:rsidR="006C0957">
        <w:rPr>
          <w:rFonts w:ascii="Arial" w:hAnsi="Arial" w:cs="Arial"/>
          <w:sz w:val="24"/>
          <w:szCs w:val="24"/>
        </w:rPr>
        <w:t>Shingall</w:t>
      </w:r>
      <w:proofErr w:type="spellEnd"/>
      <w:r w:rsidR="006C0957">
        <w:rPr>
          <w:rFonts w:ascii="Arial" w:hAnsi="Arial" w:cs="Arial"/>
          <w:sz w:val="24"/>
          <w:szCs w:val="24"/>
        </w:rPr>
        <w:t>, 2020)</w:t>
      </w:r>
      <w:r w:rsidR="008C4351">
        <w:rPr>
          <w:rFonts w:ascii="Arial" w:hAnsi="Arial" w:cs="Arial"/>
          <w:sz w:val="24"/>
          <w:szCs w:val="24"/>
        </w:rPr>
        <w:t xml:space="preserve">. </w:t>
      </w:r>
    </w:p>
    <w:p w14:paraId="321C6302" w14:textId="7865ACCB" w:rsidR="004A0028" w:rsidRDefault="004A002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Cook (2019) however</w:t>
      </w:r>
      <w:r w:rsidR="00E17E5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believes that</w:t>
      </w:r>
      <w:r w:rsidR="008030B6">
        <w:rPr>
          <w:rFonts w:ascii="Arial" w:hAnsi="Arial" w:cs="Arial"/>
          <w:sz w:val="24"/>
          <w:szCs w:val="24"/>
        </w:rPr>
        <w:t xml:space="preserve"> the model </w:t>
      </w:r>
      <w:r>
        <w:rPr>
          <w:rFonts w:ascii="Arial" w:hAnsi="Arial" w:cs="Arial"/>
          <w:sz w:val="24"/>
          <w:szCs w:val="24"/>
        </w:rPr>
        <w:t>would have serious consequences for some aspects of HR.  Whilst previous models had enabled a HR Generalist role, th</w:t>
      </w:r>
      <w:r w:rsidR="006D3660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model does not incorporate industrial or employment relations, </w:t>
      </w:r>
      <w:r w:rsidR="00B90CC0">
        <w:rPr>
          <w:rFonts w:ascii="Arial" w:hAnsi="Arial" w:cs="Arial"/>
          <w:sz w:val="24"/>
          <w:szCs w:val="24"/>
        </w:rPr>
        <w:t xml:space="preserve">vital </w:t>
      </w:r>
      <w:r w:rsidR="00D30392">
        <w:rPr>
          <w:rFonts w:ascii="Arial" w:hAnsi="Arial" w:cs="Arial"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 xml:space="preserve"> neede</w:t>
      </w:r>
      <w:r w:rsidR="006D3660">
        <w:rPr>
          <w:rFonts w:ascii="Arial" w:hAnsi="Arial" w:cs="Arial"/>
          <w:sz w:val="24"/>
          <w:szCs w:val="24"/>
        </w:rPr>
        <w:t xml:space="preserve">d </w:t>
      </w:r>
      <w:r>
        <w:rPr>
          <w:rFonts w:ascii="Arial" w:hAnsi="Arial" w:cs="Arial"/>
          <w:sz w:val="24"/>
          <w:szCs w:val="24"/>
        </w:rPr>
        <w:t>to climb the HR career ladder</w:t>
      </w:r>
      <w:r w:rsidR="00C409EA">
        <w:rPr>
          <w:rFonts w:ascii="Arial" w:hAnsi="Arial" w:cs="Arial"/>
          <w:sz w:val="24"/>
          <w:szCs w:val="24"/>
        </w:rPr>
        <w:t xml:space="preserve"> with o</w:t>
      </w:r>
      <w:r>
        <w:rPr>
          <w:rFonts w:ascii="Arial" w:hAnsi="Arial" w:cs="Arial"/>
          <w:sz w:val="24"/>
          <w:szCs w:val="24"/>
        </w:rPr>
        <w:t xml:space="preserve">rganisations </w:t>
      </w:r>
      <w:r w:rsidR="00C409EA">
        <w:rPr>
          <w:rFonts w:ascii="Arial" w:hAnsi="Arial" w:cs="Arial"/>
          <w:sz w:val="24"/>
          <w:szCs w:val="24"/>
        </w:rPr>
        <w:t>having difficulty</w:t>
      </w:r>
      <w:r>
        <w:rPr>
          <w:rFonts w:ascii="Arial" w:hAnsi="Arial" w:cs="Arial"/>
          <w:sz w:val="24"/>
          <w:szCs w:val="24"/>
        </w:rPr>
        <w:t xml:space="preserve"> recruit</w:t>
      </w:r>
      <w:r w:rsidR="00C409EA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 xml:space="preserve">people with these skills from </w:t>
      </w:r>
      <w:r w:rsidR="00D30392">
        <w:rPr>
          <w:rFonts w:ascii="Arial" w:hAnsi="Arial" w:cs="Arial"/>
          <w:sz w:val="24"/>
          <w:szCs w:val="24"/>
        </w:rPr>
        <w:t>a shrinking</w:t>
      </w:r>
      <w:r>
        <w:rPr>
          <w:rFonts w:ascii="Arial" w:hAnsi="Arial" w:cs="Arial"/>
          <w:sz w:val="24"/>
          <w:szCs w:val="24"/>
        </w:rPr>
        <w:t xml:space="preserve"> labour pool (Cook, 2019).</w:t>
      </w:r>
    </w:p>
    <w:p w14:paraId="7597C821" w14:textId="2D063625" w:rsidR="00111A70" w:rsidRDefault="00111A70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the model</w:t>
      </w:r>
      <w:r w:rsidR="003D1F0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retaining its merits, Cook believes the model is no longer fit-for-purpose (ibid).</w:t>
      </w:r>
    </w:p>
    <w:p w14:paraId="5F408BA0" w14:textId="29717E59" w:rsidR="00967946" w:rsidRDefault="00967946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Pritchard (cited Frith 2017) suggests the implementation of the model doesn’t always present opportunities for Business Partners</w:t>
      </w:r>
      <w:r w:rsidR="008D3386">
        <w:rPr>
          <w:rFonts w:ascii="Arial" w:hAnsi="Arial" w:cs="Arial"/>
          <w:sz w:val="24"/>
          <w:szCs w:val="24"/>
        </w:rPr>
        <w:t xml:space="preserve"> to</w:t>
      </w:r>
      <w:r>
        <w:rPr>
          <w:rFonts w:ascii="Arial" w:hAnsi="Arial" w:cs="Arial"/>
          <w:sz w:val="24"/>
          <w:szCs w:val="24"/>
        </w:rPr>
        <w:t xml:space="preserve"> add value, although this </w:t>
      </w:r>
      <w:r w:rsidR="008D3386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depend</w:t>
      </w:r>
      <w:r w:rsidR="008D338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nt on their capability and work context. </w:t>
      </w:r>
    </w:p>
    <w:p w14:paraId="47BEC539" w14:textId="766F8D55" w:rsidR="00967946" w:rsidRDefault="00A649E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Deloitte</w:t>
      </w:r>
      <w:r w:rsidR="00537DEA">
        <w:rPr>
          <w:rFonts w:ascii="Arial" w:hAnsi="Arial" w:cs="Arial"/>
          <w:sz w:val="24"/>
          <w:szCs w:val="24"/>
        </w:rPr>
        <w:t xml:space="preserve"> (cited Roper, 2016)</w:t>
      </w:r>
      <w:r>
        <w:rPr>
          <w:rFonts w:ascii="Arial" w:hAnsi="Arial" w:cs="Arial"/>
          <w:sz w:val="24"/>
          <w:szCs w:val="24"/>
        </w:rPr>
        <w:t xml:space="preserve"> ha</w:t>
      </w:r>
      <w:r w:rsidR="00537DE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adopted the model </w:t>
      </w:r>
      <w:r w:rsidR="00294CC1">
        <w:rPr>
          <w:rFonts w:ascii="Arial" w:hAnsi="Arial" w:cs="Arial"/>
          <w:sz w:val="24"/>
          <w:szCs w:val="24"/>
        </w:rPr>
        <w:t>several times</w:t>
      </w:r>
      <w:r>
        <w:rPr>
          <w:rFonts w:ascii="Arial" w:hAnsi="Arial" w:cs="Arial"/>
          <w:sz w:val="24"/>
          <w:szCs w:val="24"/>
        </w:rPr>
        <w:t xml:space="preserve"> over the last two decades</w:t>
      </w:r>
      <w:r w:rsidR="001F24AB">
        <w:rPr>
          <w:rFonts w:ascii="Arial" w:hAnsi="Arial" w:cs="Arial"/>
          <w:sz w:val="24"/>
          <w:szCs w:val="24"/>
        </w:rPr>
        <w:t xml:space="preserve"> and believe the model is </w:t>
      </w:r>
      <w:r w:rsidR="00294CC1">
        <w:rPr>
          <w:rFonts w:ascii="Arial" w:hAnsi="Arial" w:cs="Arial"/>
          <w:sz w:val="24"/>
          <w:szCs w:val="24"/>
        </w:rPr>
        <w:t>still</w:t>
      </w:r>
      <w:r w:rsidR="001F24AB">
        <w:rPr>
          <w:rFonts w:ascii="Arial" w:hAnsi="Arial" w:cs="Arial"/>
          <w:sz w:val="24"/>
          <w:szCs w:val="24"/>
        </w:rPr>
        <w:t xml:space="preserve"> alive, whilst a global CSR director</w:t>
      </w:r>
      <w:r w:rsidR="00294CC1">
        <w:rPr>
          <w:rFonts w:ascii="Arial" w:hAnsi="Arial" w:cs="Arial"/>
          <w:sz w:val="24"/>
          <w:szCs w:val="24"/>
        </w:rPr>
        <w:t xml:space="preserve">, </w:t>
      </w:r>
      <w:r w:rsidR="001F24AB">
        <w:rPr>
          <w:rFonts w:ascii="Arial" w:hAnsi="Arial" w:cs="Arial"/>
          <w:sz w:val="24"/>
          <w:szCs w:val="24"/>
        </w:rPr>
        <w:t>new to the model</w:t>
      </w:r>
      <w:r w:rsidR="00294CC1">
        <w:rPr>
          <w:rFonts w:ascii="Arial" w:hAnsi="Arial" w:cs="Arial"/>
          <w:sz w:val="24"/>
          <w:szCs w:val="24"/>
        </w:rPr>
        <w:t>,</w:t>
      </w:r>
      <w:r w:rsidR="001F24AB">
        <w:rPr>
          <w:rFonts w:ascii="Arial" w:hAnsi="Arial" w:cs="Arial"/>
          <w:sz w:val="24"/>
          <w:szCs w:val="24"/>
        </w:rPr>
        <w:t xml:space="preserve"> recognises HR has improved since its’ introduction, </w:t>
      </w:r>
      <w:r w:rsidR="008D2E0A">
        <w:rPr>
          <w:rFonts w:ascii="Arial" w:hAnsi="Arial" w:cs="Arial"/>
          <w:sz w:val="24"/>
          <w:szCs w:val="24"/>
        </w:rPr>
        <w:t xml:space="preserve">however </w:t>
      </w:r>
      <w:r w:rsidR="001F24AB">
        <w:rPr>
          <w:rFonts w:ascii="Arial" w:hAnsi="Arial" w:cs="Arial"/>
          <w:sz w:val="24"/>
          <w:szCs w:val="24"/>
        </w:rPr>
        <w:t>Business Partners can obstruct strategic change as they are overwhelmed by day-to day requirements (Roper, 2016).</w:t>
      </w:r>
      <w:r w:rsidR="00652910">
        <w:rPr>
          <w:rFonts w:ascii="Arial" w:hAnsi="Arial" w:cs="Arial"/>
          <w:sz w:val="24"/>
          <w:szCs w:val="24"/>
        </w:rPr>
        <w:t xml:space="preserve"> </w:t>
      </w:r>
    </w:p>
    <w:p w14:paraId="616D0588" w14:textId="77777777" w:rsidR="00983DD8" w:rsidRDefault="00983DD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Other models of HRM include:</w:t>
      </w:r>
    </w:p>
    <w:p w14:paraId="23E88832" w14:textId="193F8927" w:rsidR="00983DD8" w:rsidRDefault="00983DD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Standard Causal Model of HRM – derived from similar models</w:t>
      </w:r>
      <w:r w:rsidR="00186442">
        <w:rPr>
          <w:rFonts w:ascii="Arial" w:hAnsi="Arial" w:cs="Arial"/>
          <w:sz w:val="24"/>
          <w:szCs w:val="24"/>
        </w:rPr>
        <w:t xml:space="preserve">, </w:t>
      </w:r>
      <w:r w:rsidR="00651D16">
        <w:rPr>
          <w:rFonts w:ascii="Arial" w:hAnsi="Arial" w:cs="Arial"/>
          <w:sz w:val="24"/>
          <w:szCs w:val="24"/>
        </w:rPr>
        <w:t>shows a causal chain starting with business strategy</w:t>
      </w:r>
      <w:r>
        <w:rPr>
          <w:rFonts w:ascii="Arial" w:hAnsi="Arial" w:cs="Arial"/>
          <w:sz w:val="24"/>
          <w:szCs w:val="24"/>
        </w:rPr>
        <w:t xml:space="preserve"> </w:t>
      </w:r>
      <w:r w:rsidR="00651D16">
        <w:rPr>
          <w:rFonts w:ascii="Arial" w:hAnsi="Arial" w:cs="Arial"/>
          <w:sz w:val="24"/>
          <w:szCs w:val="24"/>
        </w:rPr>
        <w:t xml:space="preserve">and ending through HR Processes with </w:t>
      </w:r>
      <w:r w:rsidR="00CA4698">
        <w:rPr>
          <w:rFonts w:ascii="Arial" w:hAnsi="Arial" w:cs="Arial"/>
          <w:sz w:val="24"/>
          <w:szCs w:val="24"/>
        </w:rPr>
        <w:t>(</w:t>
      </w:r>
      <w:r w:rsidR="00651D16">
        <w:rPr>
          <w:rFonts w:ascii="Arial" w:hAnsi="Arial" w:cs="Arial"/>
          <w:sz w:val="24"/>
          <w:szCs w:val="24"/>
        </w:rPr>
        <w:t>improved</w:t>
      </w:r>
      <w:r w:rsidR="00CA4698">
        <w:rPr>
          <w:rFonts w:ascii="Arial" w:hAnsi="Arial" w:cs="Arial"/>
          <w:sz w:val="24"/>
          <w:szCs w:val="24"/>
        </w:rPr>
        <w:t>)</w:t>
      </w:r>
      <w:r w:rsidR="00651D16">
        <w:rPr>
          <w:rFonts w:ascii="Arial" w:hAnsi="Arial" w:cs="Arial"/>
          <w:sz w:val="24"/>
          <w:szCs w:val="24"/>
        </w:rPr>
        <w:t xml:space="preserve"> financial performance </w:t>
      </w:r>
      <w:sdt>
        <w:sdtPr>
          <w:rPr>
            <w:rFonts w:ascii="Arial" w:hAnsi="Arial" w:cs="Arial"/>
            <w:sz w:val="24"/>
            <w:szCs w:val="24"/>
          </w:rPr>
          <w:id w:val="-76523225"/>
          <w:citation/>
        </w:sdtPr>
        <w:sdtEndPr/>
        <w:sdtContent>
          <w:r w:rsidR="0008311B">
            <w:rPr>
              <w:rFonts w:ascii="Arial" w:hAnsi="Arial" w:cs="Arial"/>
              <w:sz w:val="24"/>
              <w:szCs w:val="24"/>
            </w:rPr>
            <w:fldChar w:fldCharType="begin"/>
          </w:r>
          <w:r w:rsidR="0008311B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08311B">
            <w:rPr>
              <w:rFonts w:ascii="Arial" w:hAnsi="Arial" w:cs="Arial"/>
              <w:sz w:val="24"/>
              <w:szCs w:val="24"/>
            </w:rPr>
            <w:fldChar w:fldCharType="separate"/>
          </w:r>
          <w:r w:rsidR="0008311B" w:rsidRPr="0008311B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08311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979C622" w14:textId="6AF680EF" w:rsidR="00D25AA4" w:rsidRDefault="00D25AA4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8-box model by Paul </w:t>
      </w:r>
      <w:proofErr w:type="spellStart"/>
      <w:r>
        <w:rPr>
          <w:rFonts w:ascii="Arial" w:hAnsi="Arial" w:cs="Arial"/>
          <w:sz w:val="24"/>
          <w:szCs w:val="24"/>
        </w:rPr>
        <w:t>Boselie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AA155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AA1552">
        <w:rPr>
          <w:rFonts w:ascii="Arial" w:hAnsi="Arial" w:cs="Arial"/>
          <w:sz w:val="24"/>
          <w:szCs w:val="24"/>
        </w:rPr>
        <w:t xml:space="preserve">shows different external and internal factors influencing </w:t>
      </w:r>
      <w:r w:rsidR="00CA4698">
        <w:rPr>
          <w:rFonts w:ascii="Arial" w:hAnsi="Arial" w:cs="Arial"/>
          <w:sz w:val="24"/>
          <w:szCs w:val="24"/>
        </w:rPr>
        <w:t>HR’s</w:t>
      </w:r>
      <w:r w:rsidR="00AA1552">
        <w:rPr>
          <w:rFonts w:ascii="Arial" w:hAnsi="Arial" w:cs="Arial"/>
          <w:sz w:val="24"/>
          <w:szCs w:val="24"/>
        </w:rPr>
        <w:t xml:space="preserve"> effectiveness </w:t>
      </w:r>
      <w:sdt>
        <w:sdtPr>
          <w:rPr>
            <w:rFonts w:ascii="Arial" w:hAnsi="Arial" w:cs="Arial"/>
            <w:sz w:val="24"/>
            <w:szCs w:val="24"/>
          </w:rPr>
          <w:id w:val="-1713652655"/>
          <w:citation/>
        </w:sdtPr>
        <w:sdtEndPr/>
        <w:sdtContent>
          <w:r w:rsidR="00652910">
            <w:rPr>
              <w:rFonts w:ascii="Arial" w:hAnsi="Arial" w:cs="Arial"/>
              <w:sz w:val="24"/>
              <w:szCs w:val="24"/>
            </w:rPr>
            <w:fldChar w:fldCharType="begin"/>
          </w:r>
          <w:r w:rsidR="00652910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52910">
            <w:rPr>
              <w:rFonts w:ascii="Arial" w:hAnsi="Arial" w:cs="Arial"/>
              <w:sz w:val="24"/>
              <w:szCs w:val="24"/>
            </w:rPr>
            <w:fldChar w:fldCharType="separate"/>
          </w:r>
          <w:r w:rsidR="00652910" w:rsidRPr="00652910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529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A1552">
        <w:rPr>
          <w:rFonts w:ascii="Arial" w:hAnsi="Arial" w:cs="Arial"/>
          <w:sz w:val="24"/>
          <w:szCs w:val="24"/>
        </w:rPr>
        <w:t>.</w:t>
      </w:r>
    </w:p>
    <w:p w14:paraId="04C0EA96" w14:textId="46DD21C6" w:rsidR="0064655F" w:rsidRDefault="0064655F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HR value chain –</w:t>
      </w:r>
      <w:r w:rsidR="00F24BBA">
        <w:rPr>
          <w:rFonts w:ascii="Arial" w:hAnsi="Arial" w:cs="Arial"/>
          <w:sz w:val="24"/>
          <w:szCs w:val="24"/>
        </w:rPr>
        <w:t xml:space="preserve"> </w:t>
      </w:r>
      <w:r w:rsidR="005B2D51">
        <w:rPr>
          <w:rFonts w:ascii="Arial" w:hAnsi="Arial" w:cs="Arial"/>
          <w:sz w:val="24"/>
          <w:szCs w:val="24"/>
        </w:rPr>
        <w:t xml:space="preserve">divided </w:t>
      </w:r>
      <w:r w:rsidR="002E4A92">
        <w:rPr>
          <w:rFonts w:ascii="Arial" w:hAnsi="Arial" w:cs="Arial"/>
          <w:sz w:val="24"/>
          <w:szCs w:val="24"/>
        </w:rPr>
        <w:t>into two categories: HRM activities and HRM outcomes</w:t>
      </w:r>
      <w:r w:rsidR="00F24BBA">
        <w:rPr>
          <w:rFonts w:ascii="Arial" w:hAnsi="Arial" w:cs="Arial"/>
          <w:sz w:val="24"/>
          <w:szCs w:val="24"/>
        </w:rPr>
        <w:t xml:space="preserve"> and measures everything HR does</w:t>
      </w:r>
      <w:r w:rsidR="002E4A92">
        <w:rPr>
          <w:rFonts w:ascii="Arial" w:hAnsi="Arial" w:cs="Arial"/>
          <w:sz w:val="24"/>
          <w:szCs w:val="24"/>
        </w:rPr>
        <w:t>.</w:t>
      </w:r>
      <w:r w:rsidR="00105AC7">
        <w:rPr>
          <w:rFonts w:ascii="Arial" w:hAnsi="Arial" w:cs="Arial"/>
          <w:sz w:val="24"/>
          <w:szCs w:val="24"/>
        </w:rPr>
        <w:t xml:space="preserve"> </w:t>
      </w:r>
      <w:r w:rsidR="006871A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27531025"/>
          <w:citation/>
        </w:sdtPr>
        <w:sdtEndPr/>
        <w:sdtContent>
          <w:r w:rsidR="006871A2">
            <w:rPr>
              <w:rFonts w:ascii="Arial" w:hAnsi="Arial" w:cs="Arial"/>
              <w:sz w:val="24"/>
              <w:szCs w:val="24"/>
            </w:rPr>
            <w:fldChar w:fldCharType="begin"/>
          </w:r>
          <w:r w:rsidR="006871A2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871A2">
            <w:rPr>
              <w:rFonts w:ascii="Arial" w:hAnsi="Arial" w:cs="Arial"/>
              <w:sz w:val="24"/>
              <w:szCs w:val="24"/>
            </w:rPr>
            <w:fldChar w:fldCharType="separate"/>
          </w:r>
          <w:r w:rsidR="006871A2" w:rsidRPr="006871A2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871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D915D9E" w14:textId="0DDF6CE6" w:rsidR="00C06889" w:rsidRDefault="00C0688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HR Value Chain Advanced </w:t>
      </w:r>
      <w:r w:rsidR="008F095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8F0951">
        <w:rPr>
          <w:rFonts w:ascii="Arial" w:hAnsi="Arial" w:cs="Arial"/>
          <w:sz w:val="24"/>
          <w:szCs w:val="24"/>
        </w:rPr>
        <w:t>similar to the value chain</w:t>
      </w:r>
      <w:r w:rsidR="00F61D0A">
        <w:rPr>
          <w:rFonts w:ascii="Arial" w:hAnsi="Arial" w:cs="Arial"/>
          <w:sz w:val="24"/>
          <w:szCs w:val="24"/>
        </w:rPr>
        <w:t xml:space="preserve"> </w:t>
      </w:r>
      <w:r w:rsidR="00F24BBA">
        <w:rPr>
          <w:rFonts w:ascii="Arial" w:hAnsi="Arial" w:cs="Arial"/>
          <w:sz w:val="24"/>
          <w:szCs w:val="24"/>
        </w:rPr>
        <w:t>with</w:t>
      </w:r>
      <w:r w:rsidR="00F61D0A">
        <w:rPr>
          <w:rFonts w:ascii="Arial" w:hAnsi="Arial" w:cs="Arial"/>
          <w:sz w:val="24"/>
          <w:szCs w:val="24"/>
        </w:rPr>
        <w:t xml:space="preserve"> two key differences</w:t>
      </w:r>
      <w:r w:rsidR="00851D45">
        <w:rPr>
          <w:rFonts w:ascii="Arial" w:hAnsi="Arial" w:cs="Arial"/>
          <w:sz w:val="24"/>
          <w:szCs w:val="24"/>
        </w:rPr>
        <w:t xml:space="preserve">, </w:t>
      </w:r>
      <w:r w:rsidR="00D31089">
        <w:rPr>
          <w:rFonts w:ascii="Arial" w:hAnsi="Arial" w:cs="Arial"/>
          <w:sz w:val="24"/>
          <w:szCs w:val="24"/>
        </w:rPr>
        <w:t>one</w:t>
      </w:r>
      <w:r w:rsidR="001B02C3">
        <w:rPr>
          <w:rFonts w:ascii="Arial" w:hAnsi="Arial" w:cs="Arial"/>
          <w:sz w:val="24"/>
          <w:szCs w:val="24"/>
        </w:rPr>
        <w:t xml:space="preserve">, </w:t>
      </w:r>
      <w:r w:rsidR="00003A35">
        <w:rPr>
          <w:rFonts w:ascii="Arial" w:hAnsi="Arial" w:cs="Arial"/>
          <w:sz w:val="24"/>
          <w:szCs w:val="24"/>
        </w:rPr>
        <w:t xml:space="preserve">using </w:t>
      </w:r>
      <w:r w:rsidR="00851D45">
        <w:rPr>
          <w:rFonts w:ascii="Arial" w:hAnsi="Arial" w:cs="Arial"/>
          <w:sz w:val="24"/>
          <w:szCs w:val="24"/>
        </w:rPr>
        <w:t>the balanced scorecard</w:t>
      </w:r>
      <w:r w:rsidR="00447F37">
        <w:rPr>
          <w:rFonts w:ascii="Arial" w:hAnsi="Arial" w:cs="Arial"/>
          <w:sz w:val="24"/>
          <w:szCs w:val="24"/>
        </w:rPr>
        <w:t>,</w:t>
      </w:r>
      <w:r w:rsidR="00AA5EA6">
        <w:rPr>
          <w:rFonts w:ascii="Arial" w:hAnsi="Arial" w:cs="Arial"/>
          <w:sz w:val="24"/>
          <w:szCs w:val="24"/>
        </w:rPr>
        <w:t xml:space="preserve"> </w:t>
      </w:r>
      <w:r w:rsidR="001B02C3">
        <w:rPr>
          <w:rFonts w:ascii="Arial" w:hAnsi="Arial" w:cs="Arial"/>
          <w:sz w:val="24"/>
          <w:szCs w:val="24"/>
        </w:rPr>
        <w:t xml:space="preserve">and two, using </w:t>
      </w:r>
      <w:r w:rsidR="00B75B78">
        <w:rPr>
          <w:rFonts w:ascii="Arial" w:hAnsi="Arial" w:cs="Arial"/>
          <w:sz w:val="24"/>
          <w:szCs w:val="24"/>
        </w:rPr>
        <w:t>HR enablers, key for what HR is doing</w:t>
      </w:r>
      <w:r w:rsidR="00531120">
        <w:rPr>
          <w:rFonts w:ascii="Arial" w:hAnsi="Arial" w:cs="Arial"/>
          <w:sz w:val="24"/>
          <w:szCs w:val="24"/>
        </w:rPr>
        <w:t xml:space="preserve"> in the business </w:t>
      </w:r>
      <w:sdt>
        <w:sdtPr>
          <w:rPr>
            <w:rFonts w:ascii="Arial" w:hAnsi="Arial" w:cs="Arial"/>
            <w:sz w:val="24"/>
            <w:szCs w:val="24"/>
          </w:rPr>
          <w:id w:val="530002991"/>
          <w:citation/>
        </w:sdtPr>
        <w:sdtEndPr/>
        <w:sdtContent>
          <w:r w:rsidR="00AD0791">
            <w:rPr>
              <w:rFonts w:ascii="Arial" w:hAnsi="Arial" w:cs="Arial"/>
              <w:sz w:val="24"/>
              <w:szCs w:val="24"/>
            </w:rPr>
            <w:fldChar w:fldCharType="begin"/>
          </w:r>
          <w:r w:rsidR="00AD0791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AD0791">
            <w:rPr>
              <w:rFonts w:ascii="Arial" w:hAnsi="Arial" w:cs="Arial"/>
              <w:sz w:val="24"/>
              <w:szCs w:val="24"/>
            </w:rPr>
            <w:fldChar w:fldCharType="separate"/>
          </w:r>
          <w:r w:rsidR="00AD0791" w:rsidRPr="00AD0791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AD079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A3B5E">
        <w:rPr>
          <w:rFonts w:ascii="Arial" w:hAnsi="Arial" w:cs="Arial"/>
          <w:sz w:val="24"/>
          <w:szCs w:val="24"/>
        </w:rPr>
        <w:t>.</w:t>
      </w:r>
    </w:p>
    <w:p w14:paraId="311C9867" w14:textId="6996CDCD" w:rsidR="006763CD" w:rsidRDefault="006763CD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Harvard Framework for HRM – comprising of six components, stakeholder interest, situational factors, HRM policies, HRM outcomes and long-term consequenc</w:t>
      </w:r>
      <w:r w:rsidR="009F3140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s</w:t>
      </w:r>
      <w:r w:rsidR="009F3140">
        <w:rPr>
          <w:rFonts w:ascii="Arial" w:hAnsi="Arial" w:cs="Arial"/>
          <w:sz w:val="24"/>
          <w:szCs w:val="24"/>
        </w:rPr>
        <w:t>, this model takes a more holistic approach to HR including different levels of outcomes</w:t>
      </w:r>
      <w:r w:rsidR="0065291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04380881"/>
          <w:citation/>
        </w:sdtPr>
        <w:sdtEndPr/>
        <w:sdtContent>
          <w:r w:rsidR="00652910">
            <w:rPr>
              <w:rFonts w:ascii="Arial" w:hAnsi="Arial" w:cs="Arial"/>
              <w:sz w:val="24"/>
              <w:szCs w:val="24"/>
            </w:rPr>
            <w:fldChar w:fldCharType="begin"/>
          </w:r>
          <w:r w:rsidR="00652910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52910">
            <w:rPr>
              <w:rFonts w:ascii="Arial" w:hAnsi="Arial" w:cs="Arial"/>
              <w:sz w:val="24"/>
              <w:szCs w:val="24"/>
            </w:rPr>
            <w:fldChar w:fldCharType="separate"/>
          </w:r>
          <w:r w:rsidR="00652910" w:rsidRPr="00652910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529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F3140">
        <w:rPr>
          <w:rFonts w:ascii="Arial" w:hAnsi="Arial" w:cs="Arial"/>
          <w:sz w:val="24"/>
          <w:szCs w:val="24"/>
        </w:rPr>
        <w:t>.</w:t>
      </w:r>
    </w:p>
    <w:p w14:paraId="015F95F4" w14:textId="4D10C076" w:rsidR="00F52576" w:rsidRDefault="00866004" w:rsidP="00F525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0164F1">
        <w:rPr>
          <w:rFonts w:ascii="Arial" w:hAnsi="Arial" w:cs="Arial"/>
          <w:sz w:val="24"/>
          <w:szCs w:val="24"/>
        </w:rPr>
        <w:t>ard model of HRM</w:t>
      </w:r>
      <w:r w:rsidR="00A70A35">
        <w:rPr>
          <w:rFonts w:ascii="Arial" w:hAnsi="Arial" w:cs="Arial"/>
          <w:sz w:val="24"/>
          <w:szCs w:val="24"/>
        </w:rPr>
        <w:t xml:space="preserve"> </w:t>
      </w:r>
      <w:r w:rsidR="00DD69C4">
        <w:rPr>
          <w:rFonts w:ascii="Arial" w:hAnsi="Arial" w:cs="Arial"/>
          <w:sz w:val="24"/>
          <w:szCs w:val="24"/>
        </w:rPr>
        <w:t xml:space="preserve">- </w:t>
      </w:r>
      <w:r w:rsidR="00CF2DFC">
        <w:rPr>
          <w:rFonts w:ascii="Arial" w:hAnsi="Arial" w:cs="Arial"/>
          <w:sz w:val="24"/>
          <w:szCs w:val="24"/>
        </w:rPr>
        <w:t>focus</w:t>
      </w:r>
      <w:r w:rsidR="00DD69C4">
        <w:rPr>
          <w:rFonts w:ascii="Arial" w:hAnsi="Arial" w:cs="Arial"/>
          <w:sz w:val="24"/>
          <w:szCs w:val="24"/>
        </w:rPr>
        <w:t>ing</w:t>
      </w:r>
      <w:r w:rsidR="00A70A35">
        <w:rPr>
          <w:rFonts w:ascii="Arial" w:hAnsi="Arial" w:cs="Arial"/>
          <w:sz w:val="24"/>
          <w:szCs w:val="24"/>
        </w:rPr>
        <w:t xml:space="preserve"> on</w:t>
      </w:r>
      <w:r w:rsidR="00CF2DFC">
        <w:rPr>
          <w:rFonts w:ascii="Arial" w:hAnsi="Arial" w:cs="Arial"/>
          <w:sz w:val="24"/>
          <w:szCs w:val="24"/>
        </w:rPr>
        <w:t xml:space="preserve"> </w:t>
      </w:r>
      <w:r w:rsidR="000E16E2">
        <w:rPr>
          <w:rFonts w:ascii="Arial" w:hAnsi="Arial" w:cs="Arial"/>
          <w:sz w:val="24"/>
          <w:szCs w:val="24"/>
        </w:rPr>
        <w:t xml:space="preserve">identifying workforce needs to recruit and manage as </w:t>
      </w:r>
      <w:r w:rsidR="00DD69C4">
        <w:rPr>
          <w:rFonts w:ascii="Arial" w:hAnsi="Arial" w:cs="Arial"/>
          <w:sz w:val="24"/>
          <w:szCs w:val="24"/>
        </w:rPr>
        <w:t>required, t</w:t>
      </w:r>
      <w:r w:rsidR="00F52576">
        <w:rPr>
          <w:rFonts w:ascii="Arial" w:hAnsi="Arial" w:cs="Arial"/>
          <w:sz w:val="24"/>
          <w:szCs w:val="24"/>
        </w:rPr>
        <w:t>his model incorporates a high control, low trust culture,</w:t>
      </w:r>
      <w:r w:rsidR="004265F7">
        <w:rPr>
          <w:rFonts w:ascii="Arial" w:hAnsi="Arial" w:cs="Arial"/>
          <w:sz w:val="24"/>
          <w:szCs w:val="24"/>
        </w:rPr>
        <w:t xml:space="preserve"> little to no employee empowerment,</w:t>
      </w:r>
      <w:r w:rsidR="00F52576">
        <w:rPr>
          <w:rFonts w:ascii="Arial" w:hAnsi="Arial" w:cs="Arial"/>
          <w:sz w:val="24"/>
          <w:szCs w:val="24"/>
        </w:rPr>
        <w:t xml:space="preserve"> more rules and regulations, communicates from the top down</w:t>
      </w:r>
      <w:r w:rsidR="00BD2514">
        <w:rPr>
          <w:rFonts w:ascii="Arial" w:hAnsi="Arial" w:cs="Arial"/>
          <w:sz w:val="24"/>
          <w:szCs w:val="24"/>
        </w:rPr>
        <w:t xml:space="preserve"> </w:t>
      </w:r>
      <w:r w:rsidR="00F52576">
        <w:rPr>
          <w:rFonts w:ascii="Arial" w:hAnsi="Arial" w:cs="Arial"/>
          <w:sz w:val="24"/>
          <w:szCs w:val="24"/>
        </w:rPr>
        <w:t>and target driven</w:t>
      </w:r>
      <w:r w:rsidR="00C83136">
        <w:rPr>
          <w:rFonts w:ascii="Arial" w:hAnsi="Arial" w:cs="Arial"/>
          <w:sz w:val="24"/>
          <w:szCs w:val="24"/>
        </w:rPr>
        <w:t xml:space="preserve"> </w:t>
      </w:r>
      <w:r w:rsidR="00F41AF1">
        <w:rPr>
          <w:rFonts w:ascii="Arial" w:hAnsi="Arial" w:cs="Arial"/>
          <w:sz w:val="24"/>
          <w:szCs w:val="24"/>
        </w:rPr>
        <w:t xml:space="preserve">(Bright HR, </w:t>
      </w:r>
      <w:r w:rsidR="007C65E8">
        <w:rPr>
          <w:rFonts w:ascii="Arial" w:hAnsi="Arial" w:cs="Arial"/>
          <w:sz w:val="24"/>
          <w:szCs w:val="24"/>
        </w:rPr>
        <w:t>n.d.)</w:t>
      </w:r>
    </w:p>
    <w:p w14:paraId="4102D9EF" w14:textId="33CB1BBB" w:rsidR="004E7C3A" w:rsidRPr="00264E87" w:rsidRDefault="00A16DF1" w:rsidP="00264E8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Soft model</w:t>
      </w:r>
      <w:r w:rsidR="00C2356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of HRM </w:t>
      </w:r>
      <w:r w:rsidR="00963EC9">
        <w:rPr>
          <w:rFonts w:ascii="Arial" w:hAnsi="Arial" w:cs="Arial"/>
          <w:sz w:val="24"/>
          <w:szCs w:val="24"/>
        </w:rPr>
        <w:t>-</w:t>
      </w:r>
      <w:r w:rsidR="00A4425A">
        <w:rPr>
          <w:rFonts w:ascii="Arial" w:hAnsi="Arial" w:cs="Arial"/>
          <w:sz w:val="24"/>
          <w:szCs w:val="24"/>
        </w:rPr>
        <w:t xml:space="preserve"> </w:t>
      </w:r>
      <w:r w:rsidR="00513681">
        <w:rPr>
          <w:rFonts w:ascii="Arial" w:hAnsi="Arial" w:cs="Arial"/>
          <w:sz w:val="24"/>
          <w:szCs w:val="24"/>
        </w:rPr>
        <w:t>treat</w:t>
      </w:r>
      <w:r w:rsidR="000E41D4">
        <w:rPr>
          <w:rFonts w:ascii="Arial" w:hAnsi="Arial" w:cs="Arial"/>
          <w:sz w:val="24"/>
          <w:szCs w:val="24"/>
        </w:rPr>
        <w:t>s</w:t>
      </w:r>
      <w:r w:rsidR="00513681">
        <w:rPr>
          <w:rFonts w:ascii="Arial" w:hAnsi="Arial" w:cs="Arial"/>
          <w:sz w:val="24"/>
          <w:szCs w:val="24"/>
        </w:rPr>
        <w:t xml:space="preserve"> employees as </w:t>
      </w:r>
      <w:r w:rsidR="00EF5687">
        <w:rPr>
          <w:rFonts w:ascii="Arial" w:hAnsi="Arial" w:cs="Arial"/>
          <w:sz w:val="24"/>
          <w:szCs w:val="24"/>
        </w:rPr>
        <w:t>central to</w:t>
      </w:r>
      <w:r w:rsidR="000E41D4">
        <w:rPr>
          <w:rFonts w:ascii="Arial" w:hAnsi="Arial" w:cs="Arial"/>
          <w:sz w:val="24"/>
          <w:szCs w:val="24"/>
        </w:rPr>
        <w:t xml:space="preserve"> the business</w:t>
      </w:r>
      <w:r w:rsidR="00F8107E">
        <w:rPr>
          <w:rFonts w:ascii="Arial" w:hAnsi="Arial" w:cs="Arial"/>
          <w:sz w:val="24"/>
          <w:szCs w:val="24"/>
        </w:rPr>
        <w:t xml:space="preserve">.  The organisation is progressive, </w:t>
      </w:r>
      <w:r w:rsidR="00A4425A">
        <w:rPr>
          <w:rFonts w:ascii="Arial" w:hAnsi="Arial" w:cs="Arial"/>
          <w:sz w:val="24"/>
          <w:szCs w:val="24"/>
        </w:rPr>
        <w:t>focus</w:t>
      </w:r>
      <w:r w:rsidR="00EB55C6">
        <w:rPr>
          <w:rFonts w:ascii="Arial" w:hAnsi="Arial" w:cs="Arial"/>
          <w:sz w:val="24"/>
          <w:szCs w:val="24"/>
        </w:rPr>
        <w:t>ses</w:t>
      </w:r>
      <w:r w:rsidR="00A4425A">
        <w:rPr>
          <w:rFonts w:ascii="Arial" w:hAnsi="Arial" w:cs="Arial"/>
          <w:sz w:val="24"/>
          <w:szCs w:val="24"/>
        </w:rPr>
        <w:t xml:space="preserve"> on</w:t>
      </w:r>
      <w:r w:rsidR="00EB55C6">
        <w:rPr>
          <w:rFonts w:ascii="Arial" w:hAnsi="Arial" w:cs="Arial"/>
          <w:sz w:val="24"/>
          <w:szCs w:val="24"/>
        </w:rPr>
        <w:t xml:space="preserve"> </w:t>
      </w:r>
      <w:r w:rsidR="00DB554C">
        <w:rPr>
          <w:rFonts w:ascii="Arial" w:hAnsi="Arial" w:cs="Arial"/>
          <w:sz w:val="24"/>
          <w:szCs w:val="24"/>
        </w:rPr>
        <w:t xml:space="preserve">employee </w:t>
      </w:r>
      <w:r w:rsidR="00EB55C6">
        <w:rPr>
          <w:rFonts w:ascii="Arial" w:hAnsi="Arial" w:cs="Arial"/>
          <w:sz w:val="24"/>
          <w:szCs w:val="24"/>
        </w:rPr>
        <w:t xml:space="preserve">rewards and motivation, </w:t>
      </w:r>
      <w:r w:rsidR="00436407">
        <w:rPr>
          <w:rFonts w:ascii="Arial" w:hAnsi="Arial" w:cs="Arial"/>
          <w:sz w:val="24"/>
          <w:szCs w:val="24"/>
        </w:rPr>
        <w:t>h</w:t>
      </w:r>
      <w:r w:rsidR="00655FDD" w:rsidRPr="00EB55C6">
        <w:rPr>
          <w:rFonts w:ascii="Arial" w:hAnsi="Arial" w:cs="Arial"/>
          <w:sz w:val="24"/>
          <w:szCs w:val="24"/>
        </w:rPr>
        <w:t>igh trust,</w:t>
      </w:r>
      <w:r w:rsidR="00A45A06">
        <w:rPr>
          <w:rFonts w:ascii="Arial" w:hAnsi="Arial" w:cs="Arial"/>
          <w:sz w:val="24"/>
          <w:szCs w:val="24"/>
        </w:rPr>
        <w:t xml:space="preserve"> has </w:t>
      </w:r>
      <w:r w:rsidR="00655FDD" w:rsidRPr="00EB55C6">
        <w:rPr>
          <w:rFonts w:ascii="Arial" w:hAnsi="Arial" w:cs="Arial"/>
          <w:sz w:val="24"/>
          <w:szCs w:val="24"/>
        </w:rPr>
        <w:t>less rules and regulations</w:t>
      </w:r>
      <w:r w:rsidR="001E35F1">
        <w:rPr>
          <w:rFonts w:ascii="Arial" w:hAnsi="Arial" w:cs="Arial"/>
          <w:sz w:val="24"/>
          <w:szCs w:val="24"/>
        </w:rPr>
        <w:t xml:space="preserve">, </w:t>
      </w:r>
      <w:r w:rsidR="00655FDD" w:rsidRPr="00EB55C6">
        <w:rPr>
          <w:rFonts w:ascii="Arial" w:hAnsi="Arial" w:cs="Arial"/>
          <w:sz w:val="24"/>
          <w:szCs w:val="24"/>
        </w:rPr>
        <w:t>bottom up communication</w:t>
      </w:r>
      <w:r w:rsidR="001E35F1">
        <w:rPr>
          <w:rFonts w:ascii="Arial" w:hAnsi="Arial" w:cs="Arial"/>
          <w:sz w:val="24"/>
          <w:szCs w:val="24"/>
        </w:rPr>
        <w:t xml:space="preserve"> and e</w:t>
      </w:r>
      <w:r w:rsidR="00264E87">
        <w:rPr>
          <w:rFonts w:ascii="Arial" w:hAnsi="Arial" w:cs="Arial"/>
          <w:sz w:val="24"/>
          <w:szCs w:val="24"/>
        </w:rPr>
        <w:t xml:space="preserve">mployee empowerment </w:t>
      </w:r>
      <w:r w:rsidR="002A7361">
        <w:rPr>
          <w:rFonts w:ascii="Arial" w:hAnsi="Arial" w:cs="Arial"/>
          <w:sz w:val="24"/>
          <w:szCs w:val="24"/>
        </w:rPr>
        <w:t>(ibid)</w:t>
      </w:r>
      <w:r w:rsidR="00264E87">
        <w:rPr>
          <w:rFonts w:ascii="Arial" w:hAnsi="Arial" w:cs="Arial"/>
          <w:sz w:val="24"/>
          <w:szCs w:val="24"/>
        </w:rPr>
        <w:t>.</w:t>
      </w:r>
    </w:p>
    <w:p w14:paraId="43A675BA" w14:textId="77777777" w:rsidR="004E7C3A" w:rsidRDefault="004E7C3A" w:rsidP="00BA3FB9">
      <w:pPr>
        <w:spacing w:after="200" w:line="276" w:lineRule="auto"/>
        <w:rPr>
          <w:szCs w:val="24"/>
        </w:rPr>
      </w:pPr>
    </w:p>
    <w:p w14:paraId="542560A6" w14:textId="00AF8996" w:rsidR="004E7C3A" w:rsidRDefault="004E7C3A" w:rsidP="00BA3FB9">
      <w:pPr>
        <w:spacing w:after="200" w:line="276" w:lineRule="auto"/>
        <w:rPr>
          <w:szCs w:val="24"/>
        </w:rPr>
      </w:pPr>
    </w:p>
    <w:p w14:paraId="693DE926" w14:textId="77777777" w:rsidR="00CC492E" w:rsidRDefault="00CC492E" w:rsidP="00BA3FB9">
      <w:pPr>
        <w:spacing w:after="200" w:line="276" w:lineRule="auto"/>
        <w:rPr>
          <w:szCs w:val="24"/>
        </w:rPr>
      </w:pPr>
    </w:p>
    <w:p w14:paraId="5B2DE884" w14:textId="77777777" w:rsidR="004E7C3A" w:rsidRPr="00BA3FB9" w:rsidRDefault="004E7C3A" w:rsidP="00BA3FB9">
      <w:pPr>
        <w:spacing w:after="200" w:line="276" w:lineRule="auto"/>
        <w:rPr>
          <w:szCs w:val="24"/>
        </w:rPr>
      </w:pPr>
    </w:p>
    <w:p w14:paraId="4AB95385" w14:textId="57DC61CC" w:rsidR="008A65AB" w:rsidRPr="00387970" w:rsidRDefault="009F45AE" w:rsidP="0007163C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Q2.2a</w:t>
      </w:r>
      <w:r w:rsidR="00582D73">
        <w:rPr>
          <w:rFonts w:ascii="Arial" w:hAnsi="Arial" w:cs="Arial"/>
          <w:sz w:val="24"/>
          <w:szCs w:val="24"/>
        </w:rPr>
        <w:t>.</w:t>
      </w:r>
    </w:p>
    <w:p w14:paraId="12E5954D" w14:textId="2B6CC5BA" w:rsidR="009F42FB" w:rsidRDefault="009F42FB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Capitalism is an economic system 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where private entities own 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>four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factors of production</w:t>
      </w:r>
      <w:r w:rsidR="005C161D">
        <w:rPr>
          <w:rFonts w:ascii="Arial" w:hAnsi="Arial" w:cs="Arial"/>
          <w:color w:val="222222"/>
          <w:sz w:val="24"/>
          <w:szCs w:val="24"/>
          <w:shd w:val="clear" w:color="auto" w:fill="FFFFFF"/>
        </w:rPr>
        <w:t>: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>entrepreneurship, capital goods, natural resources and labour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>, t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he owners of 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 exercise control through companies</w:t>
      </w:r>
      <w:r w:rsidR="008464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own their labour</w:t>
      </w:r>
      <w:r w:rsidR="00337B6F">
        <w:rPr>
          <w:rFonts w:ascii="Arial" w:hAnsi="Arial" w:cs="Arial"/>
          <w:color w:val="222222"/>
          <w:sz w:val="24"/>
          <w:szCs w:val="24"/>
          <w:shd w:val="clear" w:color="auto" w:fill="FFFFFF"/>
        </w:rPr>
        <w:t>.  Capitalists derive income from their ownership, giving them the ability to operate their companies efficiently</w:t>
      </w:r>
      <w:r w:rsidR="003F640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846403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</w:t>
      </w:r>
      <w:r w:rsidR="003F6409">
        <w:rPr>
          <w:rFonts w:ascii="Arial" w:hAnsi="Arial" w:cs="Arial"/>
          <w:color w:val="222222"/>
          <w:sz w:val="24"/>
          <w:szCs w:val="24"/>
          <w:shd w:val="clear" w:color="auto" w:fill="FFFFFF"/>
        </w:rPr>
        <w:t>ing</w:t>
      </w:r>
      <w:r w:rsidR="00337B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them with an incentive to maximise profit</w:t>
      </w:r>
      <w:r w:rsidR="000030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5238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(Amadeo, </w:t>
      </w:r>
      <w:r w:rsidR="001D56FE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2020).</w:t>
      </w:r>
    </w:p>
    <w:p w14:paraId="1C3B5A92" w14:textId="65F8F331" w:rsidR="001D56FE" w:rsidRDefault="001D56FE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Capitalism does not provide for those who lack competitive skills</w:t>
      </w:r>
      <w:r w:rsidR="00DD34E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nor promote equality of opportunity.  </w:t>
      </w:r>
      <w:r w:rsidR="004471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Capitalists </w:t>
      </w:r>
      <w:r w:rsidR="00394D43">
        <w:rPr>
          <w:rFonts w:ascii="Arial" w:hAnsi="Arial" w:cs="Arial"/>
          <w:color w:val="222222"/>
          <w:sz w:val="24"/>
          <w:szCs w:val="24"/>
          <w:shd w:val="clear" w:color="auto" w:fill="FFFFFF"/>
        </w:rPr>
        <w:t>have less competitive threats and can use their power to create barriers to entry.  In the longer term, inequality limits diversity and the innovation it creates</w:t>
      </w:r>
      <w:r w:rsidR="00A80590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ignores external factors such as pollution and climate change.  </w:t>
      </w:r>
      <w:r w:rsidR="00AE1170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roducts </w:t>
      </w:r>
      <w:r w:rsidR="00AE117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become 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>cheaper and more accessible, however over time, it deplete</w:t>
      </w:r>
      <w:r w:rsidR="0050160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 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natural resources, </w:t>
      </w:r>
      <w:r w:rsidR="004878CE">
        <w:rPr>
          <w:rFonts w:ascii="Arial" w:hAnsi="Arial" w:cs="Arial"/>
          <w:color w:val="222222"/>
          <w:sz w:val="24"/>
          <w:szCs w:val="24"/>
          <w:shd w:val="clear" w:color="auto" w:fill="FFFFFF"/>
        </w:rPr>
        <w:t>reduces quality of life in affected areas and increases costs for everyone (ibid).</w:t>
      </w:r>
      <w:r w:rsidR="00A805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</w:p>
    <w:p w14:paraId="262D32AF" w14:textId="721CB666" w:rsidR="007E480D" w:rsidRDefault="007E480D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Whilst capitalism stimulates vast productivity rates, it biases productivity towards more consumption ensuring the production process is not impeded. </w:t>
      </w:r>
      <w:r w:rsidR="0050160E">
        <w:rPr>
          <w:rFonts w:ascii="Arial" w:hAnsi="Arial" w:cs="Arial"/>
          <w:color w:val="222222"/>
          <w:sz w:val="24"/>
          <w:szCs w:val="24"/>
          <w:shd w:val="clear" w:color="auto" w:fill="FFFFFF"/>
        </w:rPr>
        <w:t>M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ass consumption, or consumerism</w:t>
      </w:r>
      <w:r w:rsidR="003F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is embedded 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the beliefs of capitalism as an economic state.  Higher consumption leads to higher production, higher sales </w:t>
      </w:r>
      <w:r w:rsidR="005D0F77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higher profits </w:t>
      </w:r>
      <w:r w:rsidR="007721F3"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largely re-invested into the sustainability of the business-unit.  This leads to a </w:t>
      </w:r>
      <w:r w:rsidR="000E163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predicament of maintaining a capitalist system that meets necessary growth rates to remain stable, while simultaneously </w:t>
      </w:r>
      <w:r w:rsidR="007C61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containing the environmental hazards that threaten the planet </w:t>
      </w:r>
      <w:r w:rsidR="008F7097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F7097">
        <w:rPr>
          <w:rFonts w:ascii="Arial" w:hAnsi="Arial" w:cs="Arial"/>
          <w:color w:val="222222"/>
          <w:sz w:val="24"/>
          <w:szCs w:val="24"/>
          <w:shd w:val="clear" w:color="auto" w:fill="FFFFFF"/>
        </w:rPr>
        <w:t>Movahed</w:t>
      </w:r>
      <w:proofErr w:type="spellEnd"/>
      <w:r w:rsidR="008F7097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2016).</w:t>
      </w:r>
    </w:p>
    <w:p w14:paraId="246EB99D" w14:textId="236E933F" w:rsidR="00BF3287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>Sustainable capitalism, however</w:t>
      </w:r>
      <w:r w:rsidR="003D2902">
        <w:rPr>
          <w:rFonts w:ascii="Arial" w:hAnsi="Arial" w:cs="Arial"/>
          <w:color w:val="222222"/>
          <w:sz w:val="26"/>
          <w:szCs w:val="26"/>
          <w:shd w:val="clear" w:color="auto" w:fill="FFFFFF"/>
        </w:rPr>
        <w:t>,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  <w:r w:rsidR="00566D3E">
        <w:rPr>
          <w:rFonts w:ascii="Arial" w:hAnsi="Arial" w:cs="Arial"/>
          <w:color w:val="222222"/>
          <w:sz w:val="26"/>
          <w:szCs w:val="26"/>
          <w:shd w:val="clear" w:color="auto" w:fill="FFFFFF"/>
        </w:rPr>
        <w:t>has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be</w:t>
      </w:r>
      <w:r w:rsidR="002A6840">
        <w:rPr>
          <w:rFonts w:ascii="Arial" w:hAnsi="Arial" w:cs="Arial"/>
          <w:color w:val="222222"/>
          <w:sz w:val="26"/>
          <w:szCs w:val="26"/>
          <w:shd w:val="clear" w:color="auto" w:fill="FFFFFF"/>
        </w:rPr>
        <w:t>en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recognised </w:t>
      </w:r>
      <w:r w:rsidR="002A6840">
        <w:rPr>
          <w:rFonts w:ascii="Arial" w:hAnsi="Arial" w:cs="Arial"/>
          <w:color w:val="222222"/>
          <w:sz w:val="26"/>
          <w:szCs w:val="26"/>
          <w:shd w:val="clear" w:color="auto" w:fill="FFFFFF"/>
        </w:rPr>
        <w:t>more</w:t>
      </w:r>
      <w:r w:rsidR="00566D3E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recently</w:t>
      </w:r>
      <w:r w:rsidR="00C54112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although the concept is not new.  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t>Th</w:t>
      </w:r>
      <w:r w:rsidR="003F356F">
        <w:rPr>
          <w:rFonts w:ascii="Arial" w:hAnsi="Arial" w:cs="Arial"/>
          <w:color w:val="222222"/>
          <w:sz w:val="26"/>
          <w:szCs w:val="26"/>
          <w:shd w:val="clear" w:color="auto" w:fill="FFFFFF"/>
        </w:rPr>
        <w:t>e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strategy </w:t>
      </w:r>
      <w:r w:rsidR="00C86D06">
        <w:rPr>
          <w:rFonts w:ascii="Arial" w:hAnsi="Arial" w:cs="Arial"/>
          <w:color w:val="222222"/>
          <w:sz w:val="26"/>
          <w:szCs w:val="26"/>
          <w:shd w:val="clear" w:color="auto" w:fill="FFFFFF"/>
        </w:rPr>
        <w:t>‘the responsibility of business is to increase its profit, placing shareholder value as the sole measure of success’</w:t>
      </w:r>
      <w:r w:rsidR="00F77659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lastRenderedPageBreak/>
        <w:t xml:space="preserve">no longer </w:t>
      </w:r>
      <w:r w:rsidR="001D60BC">
        <w:rPr>
          <w:rFonts w:ascii="Arial" w:hAnsi="Arial" w:cs="Arial"/>
          <w:color w:val="222222"/>
          <w:sz w:val="26"/>
          <w:szCs w:val="26"/>
          <w:shd w:val="clear" w:color="auto" w:fill="FFFFFF"/>
        </w:rPr>
        <w:t>work</w:t>
      </w:r>
      <w:r w:rsidR="00F77659">
        <w:rPr>
          <w:rFonts w:ascii="Arial" w:hAnsi="Arial" w:cs="Arial"/>
          <w:color w:val="222222"/>
          <w:sz w:val="26"/>
          <w:szCs w:val="26"/>
          <w:shd w:val="clear" w:color="auto" w:fill="FFFFFF"/>
        </w:rPr>
        <w:t>s</w:t>
      </w:r>
      <w:r w:rsidR="00207515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and the inequality it has created is unsustainable</w:t>
      </w:r>
      <w:r w:rsidR="00BD68A6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(</w:t>
      </w:r>
      <w:proofErr w:type="spellStart"/>
      <w:r w:rsidR="00BD68A6">
        <w:rPr>
          <w:rFonts w:ascii="Arial" w:hAnsi="Arial" w:cs="Arial"/>
          <w:color w:val="222222"/>
          <w:sz w:val="26"/>
          <w:szCs w:val="26"/>
          <w:shd w:val="clear" w:color="auto" w:fill="FFFFFF"/>
        </w:rPr>
        <w:t>Gatenby</w:t>
      </w:r>
      <w:proofErr w:type="spellEnd"/>
      <w:r w:rsidR="00BD68A6">
        <w:rPr>
          <w:rFonts w:ascii="Arial" w:hAnsi="Arial" w:cs="Arial"/>
          <w:color w:val="222222"/>
          <w:sz w:val="26"/>
          <w:szCs w:val="26"/>
          <w:shd w:val="clear" w:color="auto" w:fill="FFFFFF"/>
        </w:rPr>
        <w:t>, 2020)</w:t>
      </w:r>
      <w:r w:rsidR="00207515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.  </w:t>
      </w:r>
    </w:p>
    <w:p w14:paraId="5A682506" w14:textId="152625AF" w:rsidR="002302B6" w:rsidRPr="00230F05" w:rsidRDefault="002302B6" w:rsidP="006E435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profit only </w:t>
      </w:r>
      <w:r w:rsidR="008E1207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model of capitalism is increasingly being rejected </w:t>
      </w:r>
      <w:r w:rsidR="0064037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by</w:t>
      </w:r>
      <w:r w:rsidR="008E1207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today’s workforce and tomorrow’s leaders, 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who want to work for organisations </w:t>
      </w:r>
      <w:r w:rsidR="0064037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who 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share their values and have a positive impact.</w:t>
      </w:r>
      <w:r w:rsidR="00E457F6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Additionally, consumers increasingly want to buy from </w:t>
      </w:r>
      <w:r w:rsidR="00775885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companies that share positive ethos.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895288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Investors are more focused on the environment</w:t>
      </w:r>
      <w:r w:rsidR="009C692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</w:t>
      </w:r>
      <w:r w:rsidR="00895288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social governance agenda </w:t>
      </w:r>
      <w:r w:rsidR="0013582E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organisations unable to demonstrate this progress are falling out of favour (ibid).</w:t>
      </w:r>
    </w:p>
    <w:p w14:paraId="77B40642" w14:textId="121C44D4" w:rsidR="00EC552B" w:rsidRPr="00230F05" w:rsidRDefault="00EC552B" w:rsidP="00E1228E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Social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nterprises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Organisations (SEO’s) 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are busines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se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 making a positive contribution to the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community</w:t>
      </w:r>
      <w:r w:rsidR="00DA6A7A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. A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 with traditional businesses they aim to make a profit</w:t>
      </w:r>
      <w:r w:rsidR="00C92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66D02">
        <w:rPr>
          <w:rFonts w:ascii="Arial" w:hAnsi="Arial" w:cs="Arial"/>
          <w:color w:val="222222"/>
          <w:sz w:val="24"/>
          <w:szCs w:val="24"/>
          <w:shd w:val="clear" w:color="auto" w:fill="FFFFFF"/>
        </w:rPr>
        <w:t>but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either re-invest or 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donate </w:t>
      </w:r>
      <w:r w:rsidR="00207E19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it to the local community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 create positive social change.  </w:t>
      </w:r>
      <w:r w:rsidR="00C44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SEO’s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create employment and </w:t>
      </w:r>
      <w:proofErr w:type="gramStart"/>
      <w:r w:rsidR="00FE616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opportunities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proofErr w:type="gramEnd"/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transform the communities they work in and mak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S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ustainable Development Goals a reality.  </w:t>
      </w:r>
      <w:r w:rsidR="00C44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SEO’s in the UK 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are thriving, outperforming their mainstream SME counterparts in </w:t>
      </w:r>
      <w:r w:rsidR="00886D89">
        <w:rPr>
          <w:rFonts w:ascii="Arial" w:hAnsi="Arial" w:cs="Arial"/>
          <w:color w:val="333333"/>
          <w:sz w:val="24"/>
          <w:szCs w:val="24"/>
          <w:shd w:val="clear" w:color="auto" w:fill="FFFFFF"/>
        </w:rPr>
        <w:t>most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area</w:t>
      </w:r>
      <w:r w:rsidR="00886D89">
        <w:rPr>
          <w:rFonts w:ascii="Arial" w:hAnsi="Arial" w:cs="Arial"/>
          <w:color w:val="333333"/>
          <w:sz w:val="24"/>
          <w:szCs w:val="24"/>
          <w:shd w:val="clear" w:color="auto" w:fill="FFFFFF"/>
        </w:rPr>
        <w:t>s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business: turnover</w:t>
      </w:r>
      <w:r w:rsidR="00C66DD1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workforce growth, job creation, innovation, business optimism, and start-up rates. They are also taking on the challenges posed by the triple threat of economic stagnation, social division and climate emergency.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Well known </w:t>
      </w:r>
      <w:r w:rsidR="00661D96">
        <w:rPr>
          <w:rFonts w:ascii="Arial" w:hAnsi="Arial" w:cs="Arial"/>
          <w:color w:val="222222"/>
          <w:sz w:val="24"/>
          <w:szCs w:val="24"/>
          <w:shd w:val="clear" w:color="auto" w:fill="FFFFFF"/>
        </w:rPr>
        <w:t>SEO’s</w:t>
      </w:r>
      <w:r w:rsidR="00747BD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include The Big Issue, Divine Chocolate and the Eden Project, however there are over 100,00 enterprises</w:t>
      </w:r>
      <w:r w:rsidR="007C5C3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throughout the UK contributing to the economy</w:t>
      </w:r>
      <w:r w:rsidR="00B933C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(Social Enterprise UK, </w:t>
      </w:r>
      <w:r w:rsidR="001B7213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2020)</w:t>
      </w:r>
      <w:r w:rsidR="007C5C3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5AD2D33" w14:textId="3F6A3492" w:rsidR="00EC552B" w:rsidRDefault="00B933CD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</w:p>
    <w:p w14:paraId="315CC686" w14:textId="4F38DB78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53486DCC" w14:textId="7C3436A7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7A2193C9" w14:textId="77777777" w:rsidR="00A873FD" w:rsidRDefault="00A873FD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1E040F5D" w14:textId="77777777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12053181" w14:textId="753D9DD1" w:rsidR="005E594D" w:rsidRDefault="005E594D" w:rsidP="006E435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Q2.3a</w:t>
      </w:r>
      <w:r w:rsidR="00582D73">
        <w:rPr>
          <w:rFonts w:ascii="Arial" w:hAnsi="Arial" w:cs="Arial"/>
          <w:sz w:val="24"/>
          <w:szCs w:val="24"/>
        </w:rPr>
        <w:t>.</w:t>
      </w:r>
    </w:p>
    <w:p w14:paraId="6F11CFAB" w14:textId="5BF6DCEA" w:rsidR="007563A7" w:rsidRDefault="00C94284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Groysberg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Sli</w:t>
      </w:r>
      <w:r w:rsidR="00EB443E">
        <w:rPr>
          <w:rFonts w:ascii="Arial" w:hAnsi="Arial" w:cs="Arial"/>
          <w:sz w:val="24"/>
          <w:szCs w:val="24"/>
        </w:rPr>
        <w:t>nd</w:t>
      </w:r>
      <w:proofErr w:type="spellEnd"/>
      <w:r w:rsidR="00EB443E">
        <w:rPr>
          <w:rFonts w:ascii="Arial" w:hAnsi="Arial" w:cs="Arial"/>
          <w:sz w:val="24"/>
          <w:szCs w:val="24"/>
        </w:rPr>
        <w:t xml:space="preserve">, (2012), </w:t>
      </w:r>
      <w:r w:rsidR="00C15CD6">
        <w:rPr>
          <w:rFonts w:ascii="Arial" w:hAnsi="Arial" w:cs="Arial"/>
          <w:sz w:val="24"/>
          <w:szCs w:val="24"/>
        </w:rPr>
        <w:t xml:space="preserve">command-and-control management </w:t>
      </w:r>
      <w:r w:rsidR="00EB443E">
        <w:rPr>
          <w:rFonts w:ascii="Arial" w:hAnsi="Arial" w:cs="Arial"/>
          <w:sz w:val="24"/>
          <w:szCs w:val="24"/>
        </w:rPr>
        <w:t xml:space="preserve">has become less viable </w:t>
      </w:r>
      <w:r w:rsidR="001C5B91">
        <w:rPr>
          <w:rFonts w:ascii="Arial" w:hAnsi="Arial" w:cs="Arial"/>
          <w:sz w:val="24"/>
          <w:szCs w:val="24"/>
        </w:rPr>
        <w:t>recently</w:t>
      </w:r>
      <w:r w:rsidR="006B5313">
        <w:rPr>
          <w:rFonts w:ascii="Arial" w:hAnsi="Arial" w:cs="Arial"/>
          <w:sz w:val="24"/>
          <w:szCs w:val="24"/>
        </w:rPr>
        <w:t xml:space="preserve"> </w:t>
      </w:r>
      <w:r w:rsidR="00295B46">
        <w:rPr>
          <w:rFonts w:ascii="Arial" w:hAnsi="Arial" w:cs="Arial"/>
          <w:sz w:val="24"/>
          <w:szCs w:val="24"/>
        </w:rPr>
        <w:t>due to</w:t>
      </w:r>
      <w:r w:rsidR="006B5313">
        <w:rPr>
          <w:rFonts w:ascii="Arial" w:hAnsi="Arial" w:cs="Arial"/>
          <w:sz w:val="24"/>
          <w:szCs w:val="24"/>
        </w:rPr>
        <w:t xml:space="preserve"> globalisation, new technologies, and changes in how organisations create value and interact with customers, </w:t>
      </w:r>
      <w:r w:rsidR="00911FA0">
        <w:rPr>
          <w:rFonts w:ascii="Arial" w:hAnsi="Arial" w:cs="Arial"/>
          <w:sz w:val="24"/>
          <w:szCs w:val="24"/>
        </w:rPr>
        <w:t>drastically reduc</w:t>
      </w:r>
      <w:r w:rsidR="00871AE4">
        <w:rPr>
          <w:rFonts w:ascii="Arial" w:hAnsi="Arial" w:cs="Arial"/>
          <w:sz w:val="24"/>
          <w:szCs w:val="24"/>
        </w:rPr>
        <w:t>ing</w:t>
      </w:r>
      <w:r w:rsidR="00911FA0">
        <w:rPr>
          <w:rFonts w:ascii="Arial" w:hAnsi="Arial" w:cs="Arial"/>
          <w:sz w:val="24"/>
          <w:szCs w:val="24"/>
        </w:rPr>
        <w:t xml:space="preserve"> the efficacy </w:t>
      </w:r>
      <w:r w:rsidR="00871AE4">
        <w:rPr>
          <w:rFonts w:ascii="Arial" w:hAnsi="Arial" w:cs="Arial"/>
          <w:sz w:val="24"/>
          <w:szCs w:val="24"/>
        </w:rPr>
        <w:t>of a top-down</w:t>
      </w:r>
      <w:r w:rsidR="000D370A">
        <w:rPr>
          <w:rFonts w:ascii="Arial" w:hAnsi="Arial" w:cs="Arial"/>
          <w:sz w:val="24"/>
          <w:szCs w:val="24"/>
        </w:rPr>
        <w:t xml:space="preserve"> leadership</w:t>
      </w:r>
      <w:r w:rsidR="00E30406">
        <w:rPr>
          <w:rFonts w:ascii="Arial" w:hAnsi="Arial" w:cs="Arial"/>
          <w:sz w:val="24"/>
          <w:szCs w:val="24"/>
        </w:rPr>
        <w:t xml:space="preserve"> model</w:t>
      </w:r>
      <w:r w:rsidR="000D370A">
        <w:rPr>
          <w:rFonts w:ascii="Arial" w:hAnsi="Arial" w:cs="Arial"/>
          <w:sz w:val="24"/>
          <w:szCs w:val="24"/>
        </w:rPr>
        <w:t>.</w:t>
      </w:r>
      <w:r w:rsidR="008623B6">
        <w:rPr>
          <w:rFonts w:ascii="Arial" w:hAnsi="Arial" w:cs="Arial"/>
          <w:sz w:val="24"/>
          <w:szCs w:val="24"/>
        </w:rPr>
        <w:t xml:space="preserve"> T</w:t>
      </w:r>
      <w:r w:rsidR="001E2406">
        <w:rPr>
          <w:rFonts w:ascii="Arial" w:hAnsi="Arial" w:cs="Arial"/>
          <w:sz w:val="24"/>
          <w:szCs w:val="24"/>
        </w:rPr>
        <w:t xml:space="preserve">hat style of leadership </w:t>
      </w:r>
      <w:r w:rsidR="00BE2269">
        <w:rPr>
          <w:rFonts w:ascii="Arial" w:hAnsi="Arial" w:cs="Arial"/>
          <w:sz w:val="24"/>
          <w:szCs w:val="24"/>
        </w:rPr>
        <w:t>will be replaced depend</w:t>
      </w:r>
      <w:r w:rsidR="00E4373A">
        <w:rPr>
          <w:rFonts w:ascii="Arial" w:hAnsi="Arial" w:cs="Arial"/>
          <w:sz w:val="24"/>
          <w:szCs w:val="24"/>
        </w:rPr>
        <w:t>ing</w:t>
      </w:r>
      <w:r w:rsidR="00BE2269">
        <w:rPr>
          <w:rFonts w:ascii="Arial" w:hAnsi="Arial" w:cs="Arial"/>
          <w:sz w:val="24"/>
          <w:szCs w:val="24"/>
        </w:rPr>
        <w:t xml:space="preserve"> on how leaders manage communication</w:t>
      </w:r>
      <w:r w:rsidR="00BA09E3">
        <w:rPr>
          <w:rFonts w:ascii="Arial" w:hAnsi="Arial" w:cs="Arial"/>
          <w:sz w:val="24"/>
          <w:szCs w:val="24"/>
        </w:rPr>
        <w:t>,</w:t>
      </w:r>
      <w:r w:rsidR="00BE2269">
        <w:rPr>
          <w:rFonts w:ascii="Arial" w:hAnsi="Arial" w:cs="Arial"/>
          <w:sz w:val="24"/>
          <w:szCs w:val="24"/>
        </w:rPr>
        <w:t xml:space="preserve"> </w:t>
      </w:r>
      <w:r w:rsidR="00B61E6E">
        <w:rPr>
          <w:rFonts w:ascii="Arial" w:hAnsi="Arial" w:cs="Arial"/>
          <w:sz w:val="24"/>
          <w:szCs w:val="24"/>
        </w:rPr>
        <w:t>to, from, and amongst employees.  Traditional corporate communication must give way to more dynamic and s</w:t>
      </w:r>
      <w:r w:rsidR="00743907">
        <w:rPr>
          <w:rFonts w:ascii="Arial" w:hAnsi="Arial" w:cs="Arial"/>
          <w:sz w:val="24"/>
          <w:szCs w:val="24"/>
        </w:rPr>
        <w:t>ophisticated process</w:t>
      </w:r>
      <w:r w:rsidR="00E4373A">
        <w:rPr>
          <w:rFonts w:ascii="Arial" w:hAnsi="Arial" w:cs="Arial"/>
          <w:sz w:val="24"/>
          <w:szCs w:val="24"/>
        </w:rPr>
        <w:t xml:space="preserve">es </w:t>
      </w:r>
      <w:r w:rsidR="00743907">
        <w:rPr>
          <w:rFonts w:ascii="Arial" w:hAnsi="Arial" w:cs="Arial"/>
          <w:sz w:val="24"/>
          <w:szCs w:val="24"/>
        </w:rPr>
        <w:t>(</w:t>
      </w:r>
      <w:proofErr w:type="spellStart"/>
      <w:r w:rsidR="00743907">
        <w:rPr>
          <w:rFonts w:ascii="Arial" w:hAnsi="Arial" w:cs="Arial"/>
          <w:sz w:val="24"/>
          <w:szCs w:val="24"/>
        </w:rPr>
        <w:t>Groysberg</w:t>
      </w:r>
      <w:proofErr w:type="spellEnd"/>
      <w:r w:rsidR="0074390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43907">
        <w:rPr>
          <w:rFonts w:ascii="Arial" w:hAnsi="Arial" w:cs="Arial"/>
          <w:sz w:val="24"/>
          <w:szCs w:val="24"/>
        </w:rPr>
        <w:t>Slind</w:t>
      </w:r>
      <w:proofErr w:type="spellEnd"/>
      <w:r w:rsidR="00743907">
        <w:rPr>
          <w:rFonts w:ascii="Arial" w:hAnsi="Arial" w:cs="Arial"/>
          <w:sz w:val="24"/>
          <w:szCs w:val="24"/>
        </w:rPr>
        <w:t>, 2012).</w:t>
      </w:r>
    </w:p>
    <w:p w14:paraId="008A5F13" w14:textId="5A8F190C" w:rsidR="007563A7" w:rsidRDefault="007563A7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Sloane (2009) </w:t>
      </w:r>
      <w:r w:rsidR="002150F1">
        <w:rPr>
          <w:rFonts w:ascii="Arial" w:hAnsi="Arial" w:cs="Arial"/>
          <w:sz w:val="24"/>
          <w:szCs w:val="24"/>
        </w:rPr>
        <w:t>believes there are many ways to lead, with the same leader adopting different styles in different circumstances</w:t>
      </w:r>
      <w:r w:rsidR="00D478B1">
        <w:rPr>
          <w:rFonts w:ascii="Arial" w:hAnsi="Arial" w:cs="Arial"/>
          <w:sz w:val="24"/>
          <w:szCs w:val="24"/>
        </w:rPr>
        <w:t>.</w:t>
      </w:r>
      <w:r w:rsidR="00744A28">
        <w:rPr>
          <w:rFonts w:ascii="Arial" w:hAnsi="Arial" w:cs="Arial"/>
          <w:sz w:val="24"/>
          <w:szCs w:val="24"/>
        </w:rPr>
        <w:t xml:space="preserve">  </w:t>
      </w:r>
      <w:r w:rsidR="00D478B1">
        <w:rPr>
          <w:rFonts w:ascii="Arial" w:hAnsi="Arial" w:cs="Arial"/>
          <w:sz w:val="24"/>
          <w:szCs w:val="24"/>
        </w:rPr>
        <w:t xml:space="preserve">Sloane (2009) compares two extremes of leadership style, command and control and the innovative leader.  The command and control leader is </w:t>
      </w:r>
      <w:r w:rsidR="00BB1898">
        <w:rPr>
          <w:rFonts w:ascii="Arial" w:hAnsi="Arial" w:cs="Arial"/>
          <w:sz w:val="24"/>
          <w:szCs w:val="24"/>
        </w:rPr>
        <w:t>target-driven, authoritative and decisive</w:t>
      </w:r>
      <w:r w:rsidR="00DF78DD">
        <w:rPr>
          <w:rFonts w:ascii="Arial" w:hAnsi="Arial" w:cs="Arial"/>
          <w:sz w:val="24"/>
          <w:szCs w:val="24"/>
        </w:rPr>
        <w:t>, suited to a structured regime with clear task</w:t>
      </w:r>
      <w:r w:rsidR="00764CDD">
        <w:rPr>
          <w:rFonts w:ascii="Arial" w:hAnsi="Arial" w:cs="Arial"/>
          <w:sz w:val="24"/>
          <w:szCs w:val="24"/>
        </w:rPr>
        <w:t xml:space="preserve">s </w:t>
      </w:r>
      <w:r w:rsidR="00CA294D">
        <w:rPr>
          <w:rFonts w:ascii="Arial" w:hAnsi="Arial" w:cs="Arial"/>
          <w:sz w:val="24"/>
          <w:szCs w:val="24"/>
        </w:rPr>
        <w:t>and is suitable for improving efficiency in a well-defined environment</w:t>
      </w:r>
      <w:r w:rsidR="00371593">
        <w:rPr>
          <w:rFonts w:ascii="Arial" w:hAnsi="Arial" w:cs="Arial"/>
          <w:sz w:val="24"/>
          <w:szCs w:val="24"/>
        </w:rPr>
        <w:t xml:space="preserve"> whilst the innovative leader is better suited to an ambiguous or fluid situation, is more focussed on creativity, innovations and helping the team find new ways </w:t>
      </w:r>
      <w:r w:rsidR="00196417">
        <w:rPr>
          <w:rFonts w:ascii="Arial" w:hAnsi="Arial" w:cs="Arial"/>
          <w:sz w:val="24"/>
          <w:szCs w:val="24"/>
        </w:rPr>
        <w:t xml:space="preserve">to move </w:t>
      </w:r>
      <w:r w:rsidR="00371593">
        <w:rPr>
          <w:rFonts w:ascii="Arial" w:hAnsi="Arial" w:cs="Arial"/>
          <w:sz w:val="24"/>
          <w:szCs w:val="24"/>
        </w:rPr>
        <w:t>forward</w:t>
      </w:r>
      <w:r w:rsidR="00196417">
        <w:rPr>
          <w:rFonts w:ascii="Arial" w:hAnsi="Arial" w:cs="Arial"/>
          <w:sz w:val="24"/>
          <w:szCs w:val="24"/>
        </w:rPr>
        <w:t xml:space="preserve">.  </w:t>
      </w:r>
      <w:r w:rsidR="00917842">
        <w:rPr>
          <w:rFonts w:ascii="Arial" w:hAnsi="Arial" w:cs="Arial"/>
          <w:sz w:val="24"/>
          <w:szCs w:val="24"/>
        </w:rPr>
        <w:t xml:space="preserve">There may be times when the leader needs to take command but </w:t>
      </w:r>
      <w:r w:rsidR="00D41179">
        <w:rPr>
          <w:rFonts w:ascii="Arial" w:hAnsi="Arial" w:cs="Arial"/>
          <w:sz w:val="24"/>
          <w:szCs w:val="24"/>
        </w:rPr>
        <w:t>also</w:t>
      </w:r>
      <w:r w:rsidR="00917842">
        <w:rPr>
          <w:rFonts w:ascii="Arial" w:hAnsi="Arial" w:cs="Arial"/>
          <w:sz w:val="24"/>
          <w:szCs w:val="24"/>
        </w:rPr>
        <w:t xml:space="preserve"> when </w:t>
      </w:r>
      <w:r w:rsidR="00D41179">
        <w:rPr>
          <w:rFonts w:ascii="Arial" w:hAnsi="Arial" w:cs="Arial"/>
          <w:sz w:val="24"/>
          <w:szCs w:val="24"/>
        </w:rPr>
        <w:t>they</w:t>
      </w:r>
      <w:r w:rsidR="00917842">
        <w:rPr>
          <w:rFonts w:ascii="Arial" w:hAnsi="Arial" w:cs="Arial"/>
          <w:sz w:val="24"/>
          <w:szCs w:val="24"/>
        </w:rPr>
        <w:t xml:space="preserve"> need to empower, specifically in turbulent times</w:t>
      </w:r>
      <w:r w:rsidR="00D41179">
        <w:rPr>
          <w:rFonts w:ascii="Arial" w:hAnsi="Arial" w:cs="Arial"/>
          <w:sz w:val="24"/>
          <w:szCs w:val="24"/>
        </w:rPr>
        <w:t>.  L</w:t>
      </w:r>
      <w:r w:rsidR="00917842">
        <w:rPr>
          <w:rFonts w:ascii="Arial" w:hAnsi="Arial" w:cs="Arial"/>
          <w:sz w:val="24"/>
          <w:szCs w:val="24"/>
        </w:rPr>
        <w:t>eaders must inspire and delegate</w:t>
      </w:r>
      <w:r w:rsidR="00092D49">
        <w:rPr>
          <w:rFonts w:ascii="Arial" w:hAnsi="Arial" w:cs="Arial"/>
          <w:sz w:val="24"/>
          <w:szCs w:val="24"/>
        </w:rPr>
        <w:t xml:space="preserve"> and i</w:t>
      </w:r>
      <w:r w:rsidR="00917842">
        <w:rPr>
          <w:rFonts w:ascii="Arial" w:hAnsi="Arial" w:cs="Arial"/>
          <w:sz w:val="24"/>
          <w:szCs w:val="24"/>
        </w:rPr>
        <w:t>n today’s fast moving and complex situations, need to supplement conventional approaches with more innovative leader skills (Sloane, 2009).</w:t>
      </w:r>
    </w:p>
    <w:p w14:paraId="2BC2CED2" w14:textId="70CE73D7" w:rsidR="000E0A65" w:rsidRDefault="00743907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(2019) believes </w:t>
      </w:r>
      <w:r w:rsidR="00C45E51">
        <w:rPr>
          <w:rFonts w:ascii="Arial" w:hAnsi="Arial" w:cs="Arial"/>
          <w:sz w:val="24"/>
          <w:szCs w:val="24"/>
        </w:rPr>
        <w:t xml:space="preserve">that we need to think of a new definition of leadership, </w:t>
      </w:r>
      <w:r w:rsidR="00F53A87">
        <w:rPr>
          <w:rFonts w:ascii="Arial" w:hAnsi="Arial" w:cs="Arial"/>
          <w:sz w:val="24"/>
          <w:szCs w:val="24"/>
        </w:rPr>
        <w:t>with</w:t>
      </w:r>
      <w:r w:rsidR="00C45E51">
        <w:rPr>
          <w:rFonts w:ascii="Arial" w:hAnsi="Arial" w:cs="Arial"/>
          <w:sz w:val="24"/>
          <w:szCs w:val="24"/>
        </w:rPr>
        <w:t xml:space="preserve"> a new set of attributes for the new working environment</w:t>
      </w:r>
      <w:r w:rsidR="00C14451">
        <w:rPr>
          <w:rFonts w:ascii="Arial" w:hAnsi="Arial" w:cs="Arial"/>
          <w:sz w:val="24"/>
          <w:szCs w:val="24"/>
        </w:rPr>
        <w:t>.  L</w:t>
      </w:r>
      <w:r w:rsidR="00944DA5">
        <w:rPr>
          <w:rFonts w:ascii="Arial" w:hAnsi="Arial" w:cs="Arial"/>
          <w:sz w:val="24"/>
          <w:szCs w:val="24"/>
        </w:rPr>
        <w:t>eaders need to be humble, increasingly due to being enablers of</w:t>
      </w:r>
      <w:r w:rsidR="00C14451">
        <w:rPr>
          <w:rFonts w:ascii="Arial" w:hAnsi="Arial" w:cs="Arial"/>
          <w:sz w:val="24"/>
          <w:szCs w:val="24"/>
        </w:rPr>
        <w:t xml:space="preserve">, and not in charge of, </w:t>
      </w:r>
      <w:r w:rsidR="00944DA5">
        <w:rPr>
          <w:rFonts w:ascii="Arial" w:hAnsi="Arial" w:cs="Arial"/>
          <w:sz w:val="24"/>
          <w:szCs w:val="24"/>
        </w:rPr>
        <w:t>other</w:t>
      </w:r>
      <w:r w:rsidR="00115C83">
        <w:rPr>
          <w:rFonts w:ascii="Arial" w:hAnsi="Arial" w:cs="Arial"/>
          <w:sz w:val="24"/>
          <w:szCs w:val="24"/>
        </w:rPr>
        <w:t>s requir</w:t>
      </w:r>
      <w:r w:rsidR="00C14451">
        <w:rPr>
          <w:rFonts w:ascii="Arial" w:hAnsi="Arial" w:cs="Arial"/>
          <w:sz w:val="24"/>
          <w:szCs w:val="24"/>
        </w:rPr>
        <w:t>ing</w:t>
      </w:r>
      <w:r w:rsidR="00115C83">
        <w:rPr>
          <w:rFonts w:ascii="Arial" w:hAnsi="Arial" w:cs="Arial"/>
          <w:sz w:val="24"/>
          <w:szCs w:val="24"/>
        </w:rPr>
        <w:t xml:space="preserve"> a different mind-set.  In a world of reskilling, a leader needs to </w:t>
      </w:r>
      <w:r w:rsidR="00C14451">
        <w:rPr>
          <w:rFonts w:ascii="Arial" w:hAnsi="Arial" w:cs="Arial"/>
          <w:sz w:val="24"/>
          <w:szCs w:val="24"/>
        </w:rPr>
        <w:t>be able to</w:t>
      </w:r>
      <w:r w:rsidR="00C70E20">
        <w:rPr>
          <w:rFonts w:ascii="Arial" w:hAnsi="Arial" w:cs="Arial"/>
          <w:sz w:val="24"/>
          <w:szCs w:val="24"/>
        </w:rPr>
        <w:t xml:space="preserve"> empower</w:t>
      </w:r>
      <w:r w:rsidR="00C14451">
        <w:rPr>
          <w:rFonts w:ascii="Arial" w:hAnsi="Arial" w:cs="Arial"/>
          <w:sz w:val="24"/>
          <w:szCs w:val="24"/>
        </w:rPr>
        <w:t xml:space="preserve"> </w:t>
      </w:r>
      <w:r w:rsidR="00C70E20">
        <w:rPr>
          <w:rFonts w:ascii="Arial" w:hAnsi="Arial" w:cs="Arial"/>
          <w:sz w:val="24"/>
          <w:szCs w:val="24"/>
        </w:rPr>
        <w:t>employees to do thing on their own</w:t>
      </w:r>
      <w:r w:rsidR="00585132">
        <w:rPr>
          <w:rFonts w:ascii="Arial" w:hAnsi="Arial" w:cs="Arial"/>
          <w:sz w:val="24"/>
          <w:szCs w:val="24"/>
        </w:rPr>
        <w:t xml:space="preserve"> (Welsh, 2019)</w:t>
      </w:r>
      <w:r w:rsidR="002C1513">
        <w:rPr>
          <w:rFonts w:ascii="Arial" w:hAnsi="Arial" w:cs="Arial"/>
          <w:sz w:val="24"/>
          <w:szCs w:val="24"/>
        </w:rPr>
        <w:t>.</w:t>
      </w:r>
    </w:p>
    <w:p w14:paraId="7D2E33BC" w14:textId="012E3C22" w:rsidR="003754AC" w:rsidRDefault="002C1513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Gronn</w:t>
      </w:r>
      <w:proofErr w:type="spellEnd"/>
      <w:r>
        <w:rPr>
          <w:rFonts w:ascii="Arial" w:hAnsi="Arial" w:cs="Arial"/>
          <w:sz w:val="24"/>
          <w:szCs w:val="24"/>
        </w:rPr>
        <w:t xml:space="preserve"> (2000 cited </w:t>
      </w:r>
      <w:r w:rsidR="00121B9D">
        <w:rPr>
          <w:rFonts w:ascii="Arial" w:hAnsi="Arial" w:cs="Arial"/>
          <w:sz w:val="24"/>
          <w:szCs w:val="24"/>
        </w:rPr>
        <w:t xml:space="preserve">Bolden, 2011) </w:t>
      </w:r>
      <w:r w:rsidR="00303F4D">
        <w:rPr>
          <w:rFonts w:ascii="Arial" w:hAnsi="Arial" w:cs="Arial"/>
          <w:sz w:val="24"/>
          <w:szCs w:val="24"/>
        </w:rPr>
        <w:t>outlined a new concept</w:t>
      </w:r>
      <w:r w:rsidR="00F92B92">
        <w:rPr>
          <w:rFonts w:ascii="Arial" w:hAnsi="Arial" w:cs="Arial"/>
          <w:sz w:val="24"/>
          <w:szCs w:val="24"/>
        </w:rPr>
        <w:t>,</w:t>
      </w:r>
      <w:r w:rsidR="00303F4D">
        <w:rPr>
          <w:rFonts w:ascii="Arial" w:hAnsi="Arial" w:cs="Arial"/>
          <w:sz w:val="24"/>
          <w:szCs w:val="24"/>
        </w:rPr>
        <w:t xml:space="preserve"> ‘distributed leadership</w:t>
      </w:r>
      <w:r w:rsidR="00F92B92">
        <w:rPr>
          <w:rFonts w:ascii="Arial" w:hAnsi="Arial" w:cs="Arial"/>
          <w:sz w:val="24"/>
          <w:szCs w:val="24"/>
        </w:rPr>
        <w:t>’</w:t>
      </w:r>
      <w:r w:rsidR="00303F4D">
        <w:rPr>
          <w:rFonts w:ascii="Arial" w:hAnsi="Arial" w:cs="Arial"/>
          <w:sz w:val="24"/>
          <w:szCs w:val="24"/>
        </w:rPr>
        <w:t xml:space="preserve"> (DL) as a possible solution to the </w:t>
      </w:r>
      <w:r w:rsidR="004C134C">
        <w:rPr>
          <w:rFonts w:ascii="Arial" w:hAnsi="Arial" w:cs="Arial"/>
          <w:sz w:val="24"/>
          <w:szCs w:val="24"/>
        </w:rPr>
        <w:t>tendency for leadership to be divided into two camps, those who consider it an individual agency (e.g. Bass, 1985), and those w</w:t>
      </w:r>
      <w:r w:rsidR="00F307B2">
        <w:rPr>
          <w:rFonts w:ascii="Arial" w:hAnsi="Arial" w:cs="Arial"/>
          <w:sz w:val="24"/>
          <w:szCs w:val="24"/>
        </w:rPr>
        <w:t xml:space="preserve">ho believe it is the result of systems design and role structures (e.g. </w:t>
      </w:r>
      <w:proofErr w:type="spellStart"/>
      <w:r w:rsidR="00F307B2">
        <w:rPr>
          <w:rFonts w:ascii="Arial" w:hAnsi="Arial" w:cs="Arial"/>
          <w:sz w:val="24"/>
          <w:szCs w:val="24"/>
        </w:rPr>
        <w:t>Jaques</w:t>
      </w:r>
      <w:proofErr w:type="spellEnd"/>
      <w:r w:rsidR="00F307B2">
        <w:rPr>
          <w:rFonts w:ascii="Arial" w:hAnsi="Arial" w:cs="Arial"/>
          <w:sz w:val="24"/>
          <w:szCs w:val="24"/>
        </w:rPr>
        <w:t>, 1989)</w:t>
      </w:r>
      <w:r w:rsidR="004F56D3">
        <w:rPr>
          <w:rFonts w:ascii="Arial" w:hAnsi="Arial" w:cs="Arial"/>
          <w:sz w:val="24"/>
          <w:szCs w:val="24"/>
        </w:rPr>
        <w:t>.  The</w:t>
      </w:r>
      <w:r w:rsidR="00726F46">
        <w:rPr>
          <w:rFonts w:ascii="Arial" w:hAnsi="Arial" w:cs="Arial"/>
          <w:sz w:val="24"/>
          <w:szCs w:val="24"/>
        </w:rPr>
        <w:t xml:space="preserve"> concept of DL </w:t>
      </w:r>
      <w:r w:rsidR="00564A82">
        <w:rPr>
          <w:rFonts w:ascii="Arial" w:hAnsi="Arial" w:cs="Arial"/>
          <w:sz w:val="24"/>
          <w:szCs w:val="24"/>
        </w:rPr>
        <w:t>has become a popular ‘post-heroic’ (</w:t>
      </w:r>
      <w:proofErr w:type="spellStart"/>
      <w:r w:rsidR="00564A82">
        <w:rPr>
          <w:rFonts w:ascii="Arial" w:hAnsi="Arial" w:cs="Arial"/>
          <w:sz w:val="24"/>
          <w:szCs w:val="24"/>
        </w:rPr>
        <w:t>Badaracco</w:t>
      </w:r>
      <w:proofErr w:type="spellEnd"/>
      <w:r w:rsidR="00564A82">
        <w:rPr>
          <w:rFonts w:ascii="Arial" w:hAnsi="Arial" w:cs="Arial"/>
          <w:sz w:val="24"/>
          <w:szCs w:val="24"/>
        </w:rPr>
        <w:t>, 2001) representation of leadership</w:t>
      </w:r>
      <w:r w:rsidR="00125BCF">
        <w:rPr>
          <w:rFonts w:ascii="Arial" w:hAnsi="Arial" w:cs="Arial"/>
          <w:sz w:val="24"/>
          <w:szCs w:val="24"/>
        </w:rPr>
        <w:t>,</w:t>
      </w:r>
      <w:r w:rsidR="00564A82">
        <w:rPr>
          <w:rFonts w:ascii="Arial" w:hAnsi="Arial" w:cs="Arial"/>
          <w:sz w:val="24"/>
          <w:szCs w:val="24"/>
        </w:rPr>
        <w:t xml:space="preserve"> encouraging a shift in focus from the attributes and behaviours of individual </w:t>
      </w:r>
      <w:r w:rsidR="004E67F8">
        <w:rPr>
          <w:rFonts w:ascii="Arial" w:hAnsi="Arial" w:cs="Arial"/>
          <w:sz w:val="24"/>
          <w:szCs w:val="24"/>
        </w:rPr>
        <w:t xml:space="preserve">‘leaders’ to a systemic </w:t>
      </w:r>
      <w:r w:rsidR="00A972C7">
        <w:rPr>
          <w:rFonts w:ascii="Arial" w:hAnsi="Arial" w:cs="Arial"/>
          <w:sz w:val="24"/>
          <w:szCs w:val="24"/>
        </w:rPr>
        <w:t>prospect</w:t>
      </w:r>
      <w:r w:rsidR="00D868D2">
        <w:rPr>
          <w:rFonts w:ascii="Arial" w:hAnsi="Arial" w:cs="Arial"/>
          <w:sz w:val="24"/>
          <w:szCs w:val="24"/>
        </w:rPr>
        <w:t>s</w:t>
      </w:r>
      <w:r w:rsidR="00A972C7">
        <w:rPr>
          <w:rFonts w:ascii="Arial" w:hAnsi="Arial" w:cs="Arial"/>
          <w:sz w:val="24"/>
          <w:szCs w:val="24"/>
        </w:rPr>
        <w:t xml:space="preserve">, </w:t>
      </w:r>
      <w:r w:rsidR="00125BCF">
        <w:rPr>
          <w:rFonts w:ascii="Arial" w:hAnsi="Arial" w:cs="Arial"/>
          <w:sz w:val="24"/>
          <w:szCs w:val="24"/>
        </w:rPr>
        <w:t>seen</w:t>
      </w:r>
      <w:r w:rsidR="00A972C7">
        <w:rPr>
          <w:rFonts w:ascii="Arial" w:hAnsi="Arial" w:cs="Arial"/>
          <w:sz w:val="24"/>
          <w:szCs w:val="24"/>
        </w:rPr>
        <w:t xml:space="preserve"> as a collective social process emerging from the interactions of numerous actors (</w:t>
      </w:r>
      <w:proofErr w:type="spellStart"/>
      <w:r w:rsidR="00A972C7">
        <w:rPr>
          <w:rFonts w:ascii="Arial" w:hAnsi="Arial" w:cs="Arial"/>
          <w:sz w:val="24"/>
          <w:szCs w:val="24"/>
        </w:rPr>
        <w:t>Uhl</w:t>
      </w:r>
      <w:proofErr w:type="spellEnd"/>
      <w:r w:rsidR="00A972C7">
        <w:rPr>
          <w:rFonts w:ascii="Arial" w:hAnsi="Arial" w:cs="Arial"/>
          <w:sz w:val="24"/>
          <w:szCs w:val="24"/>
        </w:rPr>
        <w:t xml:space="preserve">-Bien, 2006).  </w:t>
      </w:r>
      <w:r w:rsidR="00BA4EA3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BA4EA3">
        <w:rPr>
          <w:rFonts w:ascii="Arial" w:hAnsi="Arial" w:cs="Arial"/>
          <w:sz w:val="24"/>
          <w:szCs w:val="24"/>
        </w:rPr>
        <w:t>Gronn</w:t>
      </w:r>
      <w:proofErr w:type="spellEnd"/>
      <w:r w:rsidR="00BA4EA3">
        <w:rPr>
          <w:rFonts w:ascii="Arial" w:hAnsi="Arial" w:cs="Arial"/>
          <w:sz w:val="24"/>
          <w:szCs w:val="24"/>
        </w:rPr>
        <w:t xml:space="preserve"> (2002) DL </w:t>
      </w:r>
      <w:r w:rsidR="00C62FCB">
        <w:rPr>
          <w:rFonts w:ascii="Arial" w:hAnsi="Arial" w:cs="Arial"/>
          <w:sz w:val="24"/>
          <w:szCs w:val="24"/>
        </w:rPr>
        <w:t>offer</w:t>
      </w:r>
      <w:r w:rsidR="00D868D2">
        <w:rPr>
          <w:rFonts w:ascii="Arial" w:hAnsi="Arial" w:cs="Arial"/>
          <w:sz w:val="24"/>
          <w:szCs w:val="24"/>
        </w:rPr>
        <w:t>s</w:t>
      </w:r>
      <w:r w:rsidR="00C62FCB">
        <w:rPr>
          <w:rFonts w:ascii="Arial" w:hAnsi="Arial" w:cs="Arial"/>
          <w:sz w:val="24"/>
          <w:szCs w:val="24"/>
        </w:rPr>
        <w:t xml:space="preserve"> </w:t>
      </w:r>
      <w:r w:rsidR="006153A5">
        <w:rPr>
          <w:rFonts w:ascii="Arial" w:hAnsi="Arial" w:cs="Arial"/>
          <w:sz w:val="24"/>
          <w:szCs w:val="24"/>
        </w:rPr>
        <w:t xml:space="preserve">the potential to be </w:t>
      </w:r>
      <w:proofErr w:type="gramStart"/>
      <w:r w:rsidR="006153A5">
        <w:rPr>
          <w:rFonts w:ascii="Arial" w:hAnsi="Arial" w:cs="Arial"/>
          <w:sz w:val="24"/>
          <w:szCs w:val="24"/>
        </w:rPr>
        <w:t>a  ‘</w:t>
      </w:r>
      <w:proofErr w:type="gramEnd"/>
      <w:r w:rsidR="006153A5">
        <w:rPr>
          <w:rFonts w:ascii="Arial" w:hAnsi="Arial" w:cs="Arial"/>
          <w:sz w:val="24"/>
          <w:szCs w:val="24"/>
        </w:rPr>
        <w:t>unit of analysis’ through which leadership can be understood</w:t>
      </w:r>
      <w:r w:rsidR="007E7A88">
        <w:rPr>
          <w:rFonts w:ascii="Arial" w:hAnsi="Arial" w:cs="Arial"/>
          <w:sz w:val="24"/>
          <w:szCs w:val="24"/>
        </w:rPr>
        <w:t xml:space="preserve"> in a</w:t>
      </w:r>
      <w:r w:rsidR="00D868D2">
        <w:rPr>
          <w:rFonts w:ascii="Arial" w:hAnsi="Arial" w:cs="Arial"/>
          <w:sz w:val="24"/>
          <w:szCs w:val="24"/>
        </w:rPr>
        <w:t xml:space="preserve"> </w:t>
      </w:r>
      <w:r w:rsidR="007E7A88">
        <w:rPr>
          <w:rFonts w:ascii="Arial" w:hAnsi="Arial" w:cs="Arial"/>
          <w:sz w:val="24"/>
          <w:szCs w:val="24"/>
        </w:rPr>
        <w:t xml:space="preserve">holistic way </w:t>
      </w:r>
      <w:r w:rsidR="00F829FE">
        <w:rPr>
          <w:rFonts w:ascii="Arial" w:hAnsi="Arial" w:cs="Arial"/>
          <w:sz w:val="24"/>
          <w:szCs w:val="24"/>
        </w:rPr>
        <w:t>(</w:t>
      </w:r>
      <w:r w:rsidR="007E7A88">
        <w:rPr>
          <w:rFonts w:ascii="Arial" w:hAnsi="Arial" w:cs="Arial"/>
          <w:sz w:val="24"/>
          <w:szCs w:val="24"/>
        </w:rPr>
        <w:t>Bolden, 2011)</w:t>
      </w:r>
      <w:r w:rsidR="003754AC">
        <w:rPr>
          <w:rFonts w:ascii="Arial" w:hAnsi="Arial" w:cs="Arial"/>
          <w:sz w:val="24"/>
          <w:szCs w:val="24"/>
        </w:rPr>
        <w:t>.</w:t>
      </w:r>
    </w:p>
    <w:p w14:paraId="77628A87" w14:textId="530C638D" w:rsidR="00E871A4" w:rsidRPr="003754AC" w:rsidRDefault="003754AC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Grier (2019) </w:t>
      </w:r>
      <w:r w:rsidR="00951FBD">
        <w:rPr>
          <w:rFonts w:ascii="Arial" w:hAnsi="Arial" w:cs="Arial"/>
          <w:sz w:val="24"/>
          <w:szCs w:val="24"/>
        </w:rPr>
        <w:t xml:space="preserve">believes that in uncertain times, leaders </w:t>
      </w:r>
      <w:r w:rsidR="007D2F01">
        <w:rPr>
          <w:rFonts w:ascii="Arial" w:hAnsi="Arial" w:cs="Arial"/>
          <w:sz w:val="24"/>
          <w:szCs w:val="24"/>
        </w:rPr>
        <w:t>need to take steps to move forward</w:t>
      </w:r>
      <w:r w:rsidR="000C44C6">
        <w:rPr>
          <w:rFonts w:ascii="Arial" w:hAnsi="Arial" w:cs="Arial"/>
          <w:sz w:val="24"/>
          <w:szCs w:val="24"/>
        </w:rPr>
        <w:t xml:space="preserve"> to protect critical assets and plan for the long-term</w:t>
      </w:r>
      <w:r w:rsidR="00B659B9">
        <w:rPr>
          <w:rFonts w:ascii="Arial" w:hAnsi="Arial" w:cs="Arial"/>
          <w:sz w:val="24"/>
          <w:szCs w:val="24"/>
        </w:rPr>
        <w:t xml:space="preserve">.  </w:t>
      </w:r>
      <w:r w:rsidR="00BE2E9B">
        <w:rPr>
          <w:rFonts w:ascii="Arial" w:hAnsi="Arial" w:cs="Arial"/>
          <w:sz w:val="24"/>
          <w:szCs w:val="24"/>
        </w:rPr>
        <w:t>S</w:t>
      </w:r>
      <w:r w:rsidR="00B659B9">
        <w:rPr>
          <w:rFonts w:ascii="Arial" w:hAnsi="Arial" w:cs="Arial"/>
          <w:sz w:val="24"/>
          <w:szCs w:val="24"/>
        </w:rPr>
        <w:t>trategies include being agile and building resilience, prioritising employees and acting decisively.</w:t>
      </w:r>
      <w:r w:rsidR="00E258B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8C599E">
        <w:rPr>
          <w:rFonts w:ascii="Arial" w:hAnsi="Arial" w:cs="Arial"/>
          <w:sz w:val="24"/>
          <w:szCs w:val="24"/>
        </w:rPr>
        <w:t>Renjen</w:t>
      </w:r>
      <w:proofErr w:type="spellEnd"/>
      <w:r w:rsidR="008C599E">
        <w:rPr>
          <w:rFonts w:ascii="Arial" w:hAnsi="Arial" w:cs="Arial"/>
          <w:sz w:val="24"/>
          <w:szCs w:val="24"/>
        </w:rPr>
        <w:t xml:space="preserve"> (</w:t>
      </w:r>
      <w:r w:rsidR="00E258BA">
        <w:rPr>
          <w:rFonts w:ascii="Arial" w:hAnsi="Arial" w:cs="Arial"/>
          <w:sz w:val="24"/>
          <w:szCs w:val="24"/>
        </w:rPr>
        <w:t>2020</w:t>
      </w:r>
      <w:r w:rsidR="008C599E">
        <w:rPr>
          <w:rFonts w:ascii="Arial" w:hAnsi="Arial" w:cs="Arial"/>
          <w:sz w:val="24"/>
          <w:szCs w:val="24"/>
        </w:rPr>
        <w:t>)</w:t>
      </w:r>
      <w:r w:rsidR="00E258BA">
        <w:rPr>
          <w:rFonts w:ascii="Arial" w:hAnsi="Arial" w:cs="Arial"/>
          <w:sz w:val="24"/>
          <w:szCs w:val="24"/>
        </w:rPr>
        <w:t xml:space="preserve"> also </w:t>
      </w:r>
      <w:r w:rsidR="00D24CFD">
        <w:rPr>
          <w:rFonts w:ascii="Arial" w:hAnsi="Arial" w:cs="Arial"/>
          <w:sz w:val="24"/>
          <w:szCs w:val="24"/>
        </w:rPr>
        <w:t xml:space="preserve">believes that resilient leaders </w:t>
      </w:r>
      <w:r w:rsidR="00DE522F">
        <w:rPr>
          <w:rFonts w:ascii="Arial" w:hAnsi="Arial" w:cs="Arial"/>
          <w:sz w:val="24"/>
          <w:szCs w:val="24"/>
        </w:rPr>
        <w:t xml:space="preserve">are needed to </w:t>
      </w:r>
      <w:r w:rsidR="00D24CFD">
        <w:rPr>
          <w:rFonts w:ascii="Arial" w:hAnsi="Arial" w:cs="Arial"/>
          <w:sz w:val="24"/>
          <w:szCs w:val="24"/>
        </w:rPr>
        <w:t>shift organisations</w:t>
      </w:r>
      <w:r w:rsidR="00BE2E9B">
        <w:rPr>
          <w:rFonts w:ascii="Arial" w:hAnsi="Arial" w:cs="Arial"/>
          <w:sz w:val="24"/>
          <w:szCs w:val="24"/>
        </w:rPr>
        <w:t>’</w:t>
      </w:r>
      <w:r w:rsidR="00D24CFD">
        <w:rPr>
          <w:rFonts w:ascii="Arial" w:hAnsi="Arial" w:cs="Arial"/>
          <w:sz w:val="24"/>
          <w:szCs w:val="24"/>
        </w:rPr>
        <w:t xml:space="preserve"> mindset</w:t>
      </w:r>
      <w:r w:rsidR="00BE2E9B">
        <w:rPr>
          <w:rFonts w:ascii="Arial" w:hAnsi="Arial" w:cs="Arial"/>
          <w:sz w:val="24"/>
          <w:szCs w:val="24"/>
        </w:rPr>
        <w:t>s</w:t>
      </w:r>
      <w:r w:rsidR="00D24CFD">
        <w:rPr>
          <w:rFonts w:ascii="Arial" w:hAnsi="Arial" w:cs="Arial"/>
          <w:sz w:val="24"/>
          <w:szCs w:val="24"/>
        </w:rPr>
        <w:t xml:space="preserve">, navigate uncertainties, and invest in building trust in order to </w:t>
      </w:r>
      <w:r w:rsidR="0064054C">
        <w:rPr>
          <w:rFonts w:ascii="Arial" w:hAnsi="Arial" w:cs="Arial"/>
          <w:sz w:val="24"/>
          <w:szCs w:val="24"/>
        </w:rPr>
        <w:t>r</w:t>
      </w:r>
      <w:r w:rsidR="007A664C">
        <w:rPr>
          <w:rFonts w:ascii="Arial" w:hAnsi="Arial" w:cs="Arial"/>
          <w:sz w:val="24"/>
          <w:szCs w:val="24"/>
        </w:rPr>
        <w:t xml:space="preserve">ecover from </w:t>
      </w:r>
      <w:r w:rsidR="00C60675">
        <w:rPr>
          <w:rFonts w:ascii="Arial" w:hAnsi="Arial" w:cs="Arial"/>
          <w:sz w:val="24"/>
          <w:szCs w:val="24"/>
        </w:rPr>
        <w:t>upheavals such as the</w:t>
      </w:r>
      <w:r w:rsidR="007A664C">
        <w:rPr>
          <w:rFonts w:ascii="Arial" w:hAnsi="Arial" w:cs="Arial"/>
          <w:sz w:val="24"/>
          <w:szCs w:val="24"/>
        </w:rPr>
        <w:t xml:space="preserve"> COVID-19 pandemic</w:t>
      </w:r>
      <w:r w:rsidR="00D21C4F">
        <w:rPr>
          <w:rFonts w:ascii="Arial" w:hAnsi="Arial" w:cs="Arial"/>
          <w:sz w:val="24"/>
          <w:szCs w:val="24"/>
        </w:rPr>
        <w:t>.</w:t>
      </w:r>
    </w:p>
    <w:p w14:paraId="32E3EA55" w14:textId="77777777" w:rsidR="00743907" w:rsidRDefault="00743907" w:rsidP="006E435B">
      <w:pPr>
        <w:spacing w:after="0" w:line="480" w:lineRule="auto"/>
        <w:rPr>
          <w:rFonts w:ascii="Lava Std" w:hAnsi="Lava Std"/>
          <w:color w:val="282828"/>
          <w:spacing w:val="-3"/>
          <w:sz w:val="29"/>
          <w:szCs w:val="29"/>
          <w:shd w:val="clear" w:color="auto" w:fill="FFFFFF"/>
        </w:rPr>
      </w:pPr>
    </w:p>
    <w:p w14:paraId="67A6E2D9" w14:textId="1D576466" w:rsidR="00644CE2" w:rsidRPr="00A67E6D" w:rsidRDefault="00FA2F93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582D73">
        <w:rPr>
          <w:rFonts w:ascii="Arial" w:hAnsi="Arial" w:cs="Arial"/>
          <w:sz w:val="24"/>
          <w:szCs w:val="24"/>
        </w:rPr>
        <w:t>2.4b.</w:t>
      </w:r>
    </w:p>
    <w:p w14:paraId="5C7D0446" w14:textId="71841E0C" w:rsidR="000E07B9" w:rsidRDefault="007F7B5B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In</w:t>
      </w:r>
      <w:r w:rsidR="009C11F3">
        <w:rPr>
          <w:rFonts w:ascii="Arial" w:hAnsi="Arial" w:cs="Arial"/>
          <w:sz w:val="24"/>
          <w:szCs w:val="24"/>
        </w:rPr>
        <w:t xml:space="preserve"> order </w:t>
      </w:r>
      <w:r w:rsidR="001070DC">
        <w:rPr>
          <w:rFonts w:ascii="Arial" w:hAnsi="Arial" w:cs="Arial"/>
          <w:sz w:val="24"/>
          <w:szCs w:val="24"/>
        </w:rPr>
        <w:t>for</w:t>
      </w:r>
      <w:proofErr w:type="gramEnd"/>
      <w:r w:rsidR="001070DC">
        <w:rPr>
          <w:rFonts w:ascii="Arial" w:hAnsi="Arial" w:cs="Arial"/>
          <w:sz w:val="24"/>
          <w:szCs w:val="24"/>
        </w:rPr>
        <w:t xml:space="preserve"> organisational structures to be able to</w:t>
      </w:r>
      <w:r w:rsidR="009C11F3">
        <w:rPr>
          <w:rFonts w:ascii="Arial" w:hAnsi="Arial" w:cs="Arial"/>
          <w:sz w:val="24"/>
          <w:szCs w:val="24"/>
        </w:rPr>
        <w:t xml:space="preserve"> increase </w:t>
      </w:r>
      <w:r w:rsidR="004F5FB3">
        <w:rPr>
          <w:rFonts w:ascii="Arial" w:hAnsi="Arial" w:cs="Arial"/>
          <w:sz w:val="24"/>
          <w:szCs w:val="24"/>
        </w:rPr>
        <w:t>plasticity in a fluctuating market and unpredictable and competitive business environment</w:t>
      </w:r>
      <w:r w:rsidR="00AA15E6">
        <w:rPr>
          <w:rFonts w:ascii="Arial" w:hAnsi="Arial" w:cs="Arial"/>
          <w:sz w:val="24"/>
          <w:szCs w:val="24"/>
        </w:rPr>
        <w:t>, Atkinson</w:t>
      </w:r>
      <w:r w:rsidR="00085309">
        <w:rPr>
          <w:rFonts w:ascii="Arial" w:hAnsi="Arial" w:cs="Arial"/>
          <w:sz w:val="24"/>
          <w:szCs w:val="24"/>
        </w:rPr>
        <w:t xml:space="preserve"> </w:t>
      </w:r>
      <w:r w:rsidR="00E5404D">
        <w:rPr>
          <w:rFonts w:ascii="Arial" w:hAnsi="Arial" w:cs="Arial"/>
          <w:sz w:val="24"/>
          <w:szCs w:val="24"/>
        </w:rPr>
        <w:t>created the</w:t>
      </w:r>
      <w:r w:rsidR="00E6788B">
        <w:rPr>
          <w:rFonts w:ascii="Arial" w:hAnsi="Arial" w:cs="Arial"/>
          <w:sz w:val="24"/>
          <w:szCs w:val="24"/>
        </w:rPr>
        <w:t xml:space="preserve"> Flexible Firm Model</w:t>
      </w:r>
      <w:r w:rsidR="00235241">
        <w:rPr>
          <w:rFonts w:ascii="Arial" w:hAnsi="Arial" w:cs="Arial"/>
          <w:sz w:val="24"/>
          <w:szCs w:val="24"/>
        </w:rPr>
        <w:t>.</w:t>
      </w:r>
      <w:r w:rsidR="000E07B9">
        <w:rPr>
          <w:rFonts w:ascii="Arial" w:hAnsi="Arial" w:cs="Arial"/>
          <w:sz w:val="24"/>
          <w:szCs w:val="24"/>
        </w:rPr>
        <w:t xml:space="preserve">  The belief was that this model is</w:t>
      </w:r>
      <w:r w:rsidR="004C3834">
        <w:rPr>
          <w:rFonts w:ascii="Arial" w:hAnsi="Arial" w:cs="Arial"/>
          <w:sz w:val="24"/>
          <w:szCs w:val="24"/>
        </w:rPr>
        <w:t xml:space="preserve"> </w:t>
      </w:r>
      <w:r w:rsidR="0031703E">
        <w:rPr>
          <w:rFonts w:ascii="Arial" w:hAnsi="Arial" w:cs="Arial"/>
          <w:sz w:val="24"/>
          <w:szCs w:val="24"/>
        </w:rPr>
        <w:t xml:space="preserve">proactive and decisive, rather than reactionary </w:t>
      </w:r>
      <w:r w:rsidR="004C3834">
        <w:rPr>
          <w:rFonts w:ascii="Arial" w:hAnsi="Arial" w:cs="Arial"/>
          <w:sz w:val="24"/>
          <w:szCs w:val="24"/>
        </w:rPr>
        <w:t>in terms of change</w:t>
      </w:r>
      <w:r w:rsidR="00DB6D0F">
        <w:rPr>
          <w:rFonts w:ascii="Arial" w:hAnsi="Arial" w:cs="Arial"/>
          <w:sz w:val="24"/>
          <w:szCs w:val="24"/>
        </w:rPr>
        <w:t xml:space="preserve"> and is the difference between successful flexible working organisations </w:t>
      </w:r>
      <w:r w:rsidR="00561CC3">
        <w:rPr>
          <w:rFonts w:ascii="Arial" w:hAnsi="Arial" w:cs="Arial"/>
          <w:sz w:val="24"/>
          <w:szCs w:val="24"/>
        </w:rPr>
        <w:t xml:space="preserve">in competitive markets, </w:t>
      </w:r>
      <w:r w:rsidR="00E41AFE">
        <w:rPr>
          <w:rFonts w:ascii="Arial" w:hAnsi="Arial" w:cs="Arial"/>
          <w:sz w:val="24"/>
          <w:szCs w:val="24"/>
        </w:rPr>
        <w:t>and dysfunctional one</w:t>
      </w:r>
      <w:r w:rsidR="006E42C2">
        <w:rPr>
          <w:rFonts w:ascii="Arial" w:hAnsi="Arial" w:cs="Arial"/>
          <w:sz w:val="24"/>
          <w:szCs w:val="24"/>
        </w:rPr>
        <w:t>s.</w:t>
      </w:r>
      <w:r w:rsidR="004E6A34">
        <w:rPr>
          <w:rFonts w:ascii="Arial" w:hAnsi="Arial" w:cs="Arial"/>
          <w:sz w:val="24"/>
          <w:szCs w:val="24"/>
        </w:rPr>
        <w:t xml:space="preserve"> (Business Balls 2019). </w:t>
      </w:r>
    </w:p>
    <w:p w14:paraId="04FF3DCF" w14:textId="42B39830" w:rsidR="00D21FF4" w:rsidRDefault="00D21FF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CIPD (2020</w:t>
      </w:r>
      <w:r w:rsidR="00300D3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) defines flexible working as a type of working </w:t>
      </w:r>
      <w:r w:rsidR="008A7FD1">
        <w:rPr>
          <w:rFonts w:ascii="Arial" w:hAnsi="Arial" w:cs="Arial"/>
          <w:sz w:val="24"/>
          <w:szCs w:val="24"/>
        </w:rPr>
        <w:t xml:space="preserve">giving </w:t>
      </w:r>
      <w:r>
        <w:rPr>
          <w:rFonts w:ascii="Arial" w:hAnsi="Arial" w:cs="Arial"/>
          <w:sz w:val="24"/>
          <w:szCs w:val="24"/>
        </w:rPr>
        <w:t xml:space="preserve">a degree of flexibility on how long, where, when and at what times employees work.   Flexible working practices </w:t>
      </w:r>
      <w:r w:rsidR="001E6953">
        <w:rPr>
          <w:rFonts w:ascii="Arial" w:hAnsi="Arial" w:cs="Arial"/>
          <w:sz w:val="24"/>
          <w:szCs w:val="24"/>
        </w:rPr>
        <w:t>include part-time working, term-time working, job- sharing</w:t>
      </w:r>
      <w:r w:rsidR="00CC612A">
        <w:rPr>
          <w:rFonts w:ascii="Arial" w:hAnsi="Arial" w:cs="Arial"/>
          <w:sz w:val="24"/>
          <w:szCs w:val="24"/>
        </w:rPr>
        <w:t>, flexi time, compressed hours, annualised hours</w:t>
      </w:r>
      <w:r w:rsidR="005C6970">
        <w:rPr>
          <w:rFonts w:ascii="Arial" w:hAnsi="Arial" w:cs="Arial"/>
          <w:sz w:val="24"/>
          <w:szCs w:val="24"/>
        </w:rPr>
        <w:t xml:space="preserve">, </w:t>
      </w:r>
      <w:r w:rsidR="00CC612A">
        <w:rPr>
          <w:rFonts w:ascii="Arial" w:hAnsi="Arial" w:cs="Arial"/>
          <w:sz w:val="24"/>
          <w:szCs w:val="24"/>
        </w:rPr>
        <w:t>working from home</w:t>
      </w:r>
      <w:r w:rsidR="005C6970">
        <w:rPr>
          <w:rFonts w:ascii="Arial" w:hAnsi="Arial" w:cs="Arial"/>
          <w:sz w:val="24"/>
          <w:szCs w:val="24"/>
        </w:rPr>
        <w:t>, mobile working/teleworking, career breaks, zero-hour contracts</w:t>
      </w:r>
      <w:r w:rsidR="006129BF">
        <w:rPr>
          <w:rFonts w:ascii="Arial" w:hAnsi="Arial" w:cs="Arial"/>
          <w:sz w:val="24"/>
          <w:szCs w:val="24"/>
        </w:rPr>
        <w:t>, self-rostering, shift-swapping or taking time off for training</w:t>
      </w:r>
      <w:r w:rsidR="001046B4">
        <w:rPr>
          <w:rFonts w:ascii="Arial" w:hAnsi="Arial" w:cs="Arial"/>
          <w:sz w:val="24"/>
          <w:szCs w:val="24"/>
        </w:rPr>
        <w:t xml:space="preserve">, and provides a better work-life balance for those who </w:t>
      </w:r>
      <w:r w:rsidR="00FE1CA7">
        <w:rPr>
          <w:rFonts w:ascii="Arial" w:hAnsi="Arial" w:cs="Arial"/>
          <w:sz w:val="24"/>
          <w:szCs w:val="24"/>
        </w:rPr>
        <w:t>want to work flexibly</w:t>
      </w:r>
      <w:r w:rsidR="00C11468">
        <w:rPr>
          <w:rFonts w:ascii="Arial" w:hAnsi="Arial" w:cs="Arial"/>
          <w:sz w:val="24"/>
          <w:szCs w:val="24"/>
        </w:rPr>
        <w:t>.</w:t>
      </w:r>
    </w:p>
    <w:p w14:paraId="1074289D" w14:textId="642EF7D7" w:rsidR="00E529EE" w:rsidRDefault="00E529E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(2019) </w:t>
      </w:r>
      <w:r w:rsidR="00CD6538">
        <w:rPr>
          <w:rFonts w:ascii="Arial" w:hAnsi="Arial" w:cs="Arial"/>
          <w:sz w:val="24"/>
          <w:szCs w:val="24"/>
        </w:rPr>
        <w:t xml:space="preserve">believes working </w:t>
      </w:r>
      <w:r w:rsidR="00313DC0">
        <w:rPr>
          <w:rFonts w:ascii="Arial" w:hAnsi="Arial" w:cs="Arial"/>
          <w:sz w:val="24"/>
          <w:szCs w:val="24"/>
        </w:rPr>
        <w:t xml:space="preserve">a shorter </w:t>
      </w:r>
      <w:r w:rsidR="00CD6538">
        <w:rPr>
          <w:rFonts w:ascii="Arial" w:hAnsi="Arial" w:cs="Arial"/>
          <w:sz w:val="24"/>
          <w:szCs w:val="24"/>
        </w:rPr>
        <w:t>week</w:t>
      </w:r>
      <w:r w:rsidR="00823DD1">
        <w:rPr>
          <w:rFonts w:ascii="Arial" w:hAnsi="Arial" w:cs="Arial"/>
          <w:sz w:val="24"/>
          <w:szCs w:val="24"/>
        </w:rPr>
        <w:t>, although radical, is also potentially powerful</w:t>
      </w:r>
      <w:r w:rsidR="0009609C">
        <w:rPr>
          <w:rFonts w:ascii="Arial" w:hAnsi="Arial" w:cs="Arial"/>
          <w:sz w:val="24"/>
          <w:szCs w:val="24"/>
        </w:rPr>
        <w:t xml:space="preserve"> at</w:t>
      </w:r>
      <w:r w:rsidR="00823DD1">
        <w:rPr>
          <w:rFonts w:ascii="Arial" w:hAnsi="Arial" w:cs="Arial"/>
          <w:sz w:val="24"/>
          <w:szCs w:val="24"/>
        </w:rPr>
        <w:t xml:space="preserve"> enabling </w:t>
      </w:r>
      <w:r w:rsidR="00423AFE">
        <w:rPr>
          <w:rFonts w:ascii="Arial" w:hAnsi="Arial" w:cs="Arial"/>
          <w:sz w:val="24"/>
          <w:szCs w:val="24"/>
        </w:rPr>
        <w:t xml:space="preserve">better work-life balance, </w:t>
      </w:r>
      <w:r w:rsidR="002E20AF">
        <w:rPr>
          <w:rFonts w:ascii="Arial" w:hAnsi="Arial" w:cs="Arial"/>
          <w:sz w:val="24"/>
          <w:szCs w:val="24"/>
        </w:rPr>
        <w:t>improved well-being,</w:t>
      </w:r>
      <w:r w:rsidR="00FB2208">
        <w:rPr>
          <w:rFonts w:ascii="Arial" w:hAnsi="Arial" w:cs="Arial"/>
          <w:sz w:val="24"/>
          <w:szCs w:val="24"/>
        </w:rPr>
        <w:t xml:space="preserve"> and</w:t>
      </w:r>
      <w:r w:rsidR="002E20AF">
        <w:rPr>
          <w:rFonts w:ascii="Arial" w:hAnsi="Arial" w:cs="Arial"/>
          <w:sz w:val="24"/>
          <w:szCs w:val="24"/>
        </w:rPr>
        <w:t xml:space="preserve"> being able to participate in other</w:t>
      </w:r>
      <w:r w:rsidR="0009609C">
        <w:rPr>
          <w:rFonts w:ascii="Arial" w:hAnsi="Arial" w:cs="Arial"/>
          <w:sz w:val="24"/>
          <w:szCs w:val="24"/>
        </w:rPr>
        <w:t xml:space="preserve"> non-work</w:t>
      </w:r>
      <w:r w:rsidR="002E20AF">
        <w:rPr>
          <w:rFonts w:ascii="Arial" w:hAnsi="Arial" w:cs="Arial"/>
          <w:sz w:val="24"/>
          <w:szCs w:val="24"/>
        </w:rPr>
        <w:t xml:space="preserve"> activities</w:t>
      </w:r>
      <w:r w:rsidR="00407BBB">
        <w:rPr>
          <w:rFonts w:ascii="Arial" w:hAnsi="Arial" w:cs="Arial"/>
          <w:sz w:val="24"/>
          <w:szCs w:val="24"/>
        </w:rPr>
        <w:t xml:space="preserve">.  A shorter working week </w:t>
      </w:r>
      <w:r w:rsidR="00CE3999">
        <w:rPr>
          <w:rFonts w:ascii="Arial" w:hAnsi="Arial" w:cs="Arial"/>
          <w:sz w:val="24"/>
          <w:szCs w:val="24"/>
        </w:rPr>
        <w:t xml:space="preserve">has the potential to address other issues such as pay inequality and </w:t>
      </w:r>
      <w:r w:rsidR="00A63803">
        <w:rPr>
          <w:rFonts w:ascii="Arial" w:hAnsi="Arial" w:cs="Arial"/>
          <w:sz w:val="24"/>
          <w:szCs w:val="24"/>
        </w:rPr>
        <w:t>productivity.</w:t>
      </w:r>
      <w:r w:rsidR="005B592C">
        <w:rPr>
          <w:rFonts w:ascii="Arial" w:hAnsi="Arial" w:cs="Arial"/>
          <w:sz w:val="24"/>
          <w:szCs w:val="24"/>
        </w:rPr>
        <w:t xml:space="preserve"> There may however be trade</w:t>
      </w:r>
      <w:r w:rsidR="009D73B5">
        <w:rPr>
          <w:rFonts w:ascii="Arial" w:hAnsi="Arial" w:cs="Arial"/>
          <w:sz w:val="24"/>
          <w:szCs w:val="24"/>
        </w:rPr>
        <w:t>-</w:t>
      </w:r>
      <w:r w:rsidR="005B592C">
        <w:rPr>
          <w:rFonts w:ascii="Arial" w:hAnsi="Arial" w:cs="Arial"/>
          <w:sz w:val="24"/>
          <w:szCs w:val="24"/>
        </w:rPr>
        <w:t xml:space="preserve">offs </w:t>
      </w:r>
      <w:r w:rsidR="009D73B5">
        <w:rPr>
          <w:rFonts w:ascii="Arial" w:hAnsi="Arial" w:cs="Arial"/>
          <w:sz w:val="24"/>
          <w:szCs w:val="24"/>
        </w:rPr>
        <w:t xml:space="preserve">to be made, for example, for one employee </w:t>
      </w:r>
      <w:r w:rsidR="00534A25">
        <w:rPr>
          <w:rFonts w:ascii="Arial" w:hAnsi="Arial" w:cs="Arial"/>
          <w:sz w:val="24"/>
          <w:szCs w:val="24"/>
        </w:rPr>
        <w:t>a four</w:t>
      </w:r>
      <w:r w:rsidR="00564976">
        <w:rPr>
          <w:rFonts w:ascii="Arial" w:hAnsi="Arial" w:cs="Arial"/>
          <w:sz w:val="24"/>
          <w:szCs w:val="24"/>
        </w:rPr>
        <w:t>-</w:t>
      </w:r>
      <w:r w:rsidR="00534A25">
        <w:rPr>
          <w:rFonts w:ascii="Arial" w:hAnsi="Arial" w:cs="Arial"/>
          <w:sz w:val="24"/>
          <w:szCs w:val="24"/>
        </w:rPr>
        <w:t xml:space="preserve">day week with less flexibility over start and finish times would be reasonable, however </w:t>
      </w:r>
      <w:r w:rsidR="00CE13FB">
        <w:rPr>
          <w:rFonts w:ascii="Arial" w:hAnsi="Arial" w:cs="Arial"/>
          <w:sz w:val="24"/>
          <w:szCs w:val="24"/>
        </w:rPr>
        <w:t>for others, a flexible five</w:t>
      </w:r>
      <w:r w:rsidR="00E200DA">
        <w:rPr>
          <w:rFonts w:ascii="Arial" w:hAnsi="Arial" w:cs="Arial"/>
          <w:sz w:val="24"/>
          <w:szCs w:val="24"/>
        </w:rPr>
        <w:t>-</w:t>
      </w:r>
      <w:r w:rsidR="00CE13FB">
        <w:rPr>
          <w:rFonts w:ascii="Arial" w:hAnsi="Arial" w:cs="Arial"/>
          <w:sz w:val="24"/>
          <w:szCs w:val="24"/>
        </w:rPr>
        <w:t>day week is more manageable (Green, 2019).</w:t>
      </w:r>
    </w:p>
    <w:p w14:paraId="4D3A3939" w14:textId="18679D5F" w:rsidR="00E200DA" w:rsidRDefault="00E200DA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Finland has considered the idea of introducing a four-day week</w:t>
      </w:r>
      <w:r w:rsidR="00925FB6">
        <w:rPr>
          <w:rFonts w:ascii="Arial" w:hAnsi="Arial" w:cs="Arial"/>
          <w:sz w:val="24"/>
          <w:szCs w:val="24"/>
        </w:rPr>
        <w:t xml:space="preserve">, </w:t>
      </w:r>
      <w:r w:rsidR="00C27353">
        <w:rPr>
          <w:rFonts w:ascii="Arial" w:hAnsi="Arial" w:cs="Arial"/>
          <w:sz w:val="24"/>
          <w:szCs w:val="24"/>
        </w:rPr>
        <w:t xml:space="preserve">believing a shorter working week boosts productivity </w:t>
      </w:r>
      <w:r w:rsidR="00985F63">
        <w:rPr>
          <w:rFonts w:ascii="Arial" w:hAnsi="Arial" w:cs="Arial"/>
          <w:sz w:val="24"/>
          <w:szCs w:val="24"/>
        </w:rPr>
        <w:t>and cuts carbon emissions.</w:t>
      </w:r>
      <w:r w:rsidR="00F707E9">
        <w:rPr>
          <w:rFonts w:ascii="Arial" w:hAnsi="Arial" w:cs="Arial"/>
          <w:sz w:val="24"/>
          <w:szCs w:val="24"/>
        </w:rPr>
        <w:t xml:space="preserve">  Organisations are worried however that a shorter working week will create </w:t>
      </w:r>
      <w:r w:rsidR="00510408">
        <w:rPr>
          <w:rFonts w:ascii="Arial" w:hAnsi="Arial" w:cs="Arial"/>
          <w:sz w:val="24"/>
          <w:szCs w:val="24"/>
        </w:rPr>
        <w:t>staffing challenges and make it harder to serve customers (Spicer, 2020).</w:t>
      </w:r>
    </w:p>
    <w:p w14:paraId="5A0D0D24" w14:textId="01292066" w:rsidR="003A5D3C" w:rsidRDefault="00025DE0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33D92">
        <w:rPr>
          <w:rFonts w:ascii="Arial" w:hAnsi="Arial" w:cs="Arial"/>
          <w:sz w:val="24"/>
          <w:szCs w:val="24"/>
        </w:rPr>
        <w:t>he COVID-19 pandemic</w:t>
      </w:r>
      <w:r>
        <w:rPr>
          <w:rFonts w:ascii="Arial" w:hAnsi="Arial" w:cs="Arial"/>
          <w:sz w:val="24"/>
          <w:szCs w:val="24"/>
        </w:rPr>
        <w:t xml:space="preserve"> has led to organisations adopting flexible working practices such as remote</w:t>
      </w:r>
      <w:r w:rsidR="002E2E73">
        <w:rPr>
          <w:rFonts w:ascii="Arial" w:hAnsi="Arial" w:cs="Arial"/>
          <w:sz w:val="24"/>
          <w:szCs w:val="24"/>
        </w:rPr>
        <w:t>/home</w:t>
      </w:r>
      <w:r>
        <w:rPr>
          <w:rFonts w:ascii="Arial" w:hAnsi="Arial" w:cs="Arial"/>
          <w:sz w:val="24"/>
          <w:szCs w:val="24"/>
        </w:rPr>
        <w:t xml:space="preserve"> working at an unprecedented rate</w:t>
      </w:r>
      <w:r w:rsidR="0038651C">
        <w:rPr>
          <w:rFonts w:ascii="Arial" w:hAnsi="Arial" w:cs="Arial"/>
          <w:sz w:val="24"/>
          <w:szCs w:val="24"/>
        </w:rPr>
        <w:t xml:space="preserve"> due to the social distancing </w:t>
      </w:r>
      <w:r w:rsidR="002934F8">
        <w:rPr>
          <w:rFonts w:ascii="Arial" w:hAnsi="Arial" w:cs="Arial"/>
          <w:sz w:val="24"/>
          <w:szCs w:val="24"/>
        </w:rPr>
        <w:t xml:space="preserve">and self-isolating </w:t>
      </w:r>
      <w:r w:rsidR="0038651C">
        <w:rPr>
          <w:rFonts w:ascii="Arial" w:hAnsi="Arial" w:cs="Arial"/>
          <w:sz w:val="24"/>
          <w:szCs w:val="24"/>
        </w:rPr>
        <w:t xml:space="preserve">measures </w:t>
      </w:r>
      <w:r w:rsidR="002934F8">
        <w:rPr>
          <w:rFonts w:ascii="Arial" w:hAnsi="Arial" w:cs="Arial"/>
          <w:sz w:val="24"/>
          <w:szCs w:val="24"/>
        </w:rPr>
        <w:t xml:space="preserve">and </w:t>
      </w:r>
      <w:r w:rsidR="0038651C">
        <w:rPr>
          <w:rFonts w:ascii="Arial" w:hAnsi="Arial" w:cs="Arial"/>
          <w:sz w:val="24"/>
          <w:szCs w:val="24"/>
        </w:rPr>
        <w:t xml:space="preserve">put into place by the Government.  </w:t>
      </w:r>
      <w:r w:rsidR="00346875">
        <w:rPr>
          <w:rFonts w:ascii="Arial" w:hAnsi="Arial" w:cs="Arial"/>
          <w:sz w:val="24"/>
          <w:szCs w:val="24"/>
        </w:rPr>
        <w:t>These practices protect the workforce whilst providing business continuity</w:t>
      </w:r>
      <w:r w:rsidR="002E2E73">
        <w:rPr>
          <w:rFonts w:ascii="Arial" w:hAnsi="Arial" w:cs="Arial"/>
          <w:sz w:val="24"/>
          <w:szCs w:val="24"/>
        </w:rPr>
        <w:t xml:space="preserve">.  Homeworking </w:t>
      </w:r>
      <w:r w:rsidR="00814DFF">
        <w:rPr>
          <w:rFonts w:ascii="Arial" w:hAnsi="Arial" w:cs="Arial"/>
          <w:sz w:val="24"/>
          <w:szCs w:val="24"/>
        </w:rPr>
        <w:t>allows employees to have the flexibility of working outside the traditional 9 -5 days</w:t>
      </w:r>
      <w:r w:rsidR="00BF127F">
        <w:rPr>
          <w:rFonts w:ascii="Arial" w:hAnsi="Arial" w:cs="Arial"/>
          <w:sz w:val="24"/>
          <w:szCs w:val="24"/>
        </w:rPr>
        <w:t xml:space="preserve"> an</w:t>
      </w:r>
      <w:r w:rsidR="00F91573">
        <w:rPr>
          <w:rFonts w:ascii="Arial" w:hAnsi="Arial" w:cs="Arial"/>
          <w:sz w:val="24"/>
          <w:szCs w:val="24"/>
        </w:rPr>
        <w:t>d</w:t>
      </w:r>
      <w:r w:rsidR="00BF127F">
        <w:rPr>
          <w:rFonts w:ascii="Arial" w:hAnsi="Arial" w:cs="Arial"/>
          <w:sz w:val="24"/>
          <w:szCs w:val="24"/>
        </w:rPr>
        <w:t xml:space="preserve"> assists with caring responsibilities.</w:t>
      </w:r>
      <w:r w:rsidR="00F91573">
        <w:rPr>
          <w:rFonts w:ascii="Arial" w:hAnsi="Arial" w:cs="Arial"/>
          <w:sz w:val="24"/>
          <w:szCs w:val="24"/>
        </w:rPr>
        <w:t xml:space="preserve">  Homeworking</w:t>
      </w:r>
      <w:r w:rsidR="007478CE">
        <w:rPr>
          <w:rFonts w:ascii="Arial" w:hAnsi="Arial" w:cs="Arial"/>
          <w:sz w:val="24"/>
          <w:szCs w:val="24"/>
        </w:rPr>
        <w:t xml:space="preserve"> </w:t>
      </w:r>
      <w:r w:rsidR="00F91573">
        <w:rPr>
          <w:rFonts w:ascii="Arial" w:hAnsi="Arial" w:cs="Arial"/>
          <w:sz w:val="24"/>
          <w:szCs w:val="24"/>
        </w:rPr>
        <w:t xml:space="preserve">is also a good way of </w:t>
      </w:r>
      <w:r w:rsidR="005B5AB7">
        <w:rPr>
          <w:rFonts w:ascii="Arial" w:hAnsi="Arial" w:cs="Arial"/>
          <w:sz w:val="24"/>
          <w:szCs w:val="24"/>
        </w:rPr>
        <w:t xml:space="preserve">both attracting and retaining talent in the organisation </w:t>
      </w:r>
      <w:r w:rsidR="002B6C07">
        <w:rPr>
          <w:rFonts w:ascii="Arial" w:hAnsi="Arial" w:cs="Arial"/>
          <w:sz w:val="24"/>
          <w:szCs w:val="24"/>
        </w:rPr>
        <w:t>(CIPD, 2020e)</w:t>
      </w:r>
      <w:r w:rsidR="00B03ABB">
        <w:rPr>
          <w:rFonts w:ascii="Arial" w:hAnsi="Arial" w:cs="Arial"/>
          <w:sz w:val="24"/>
          <w:szCs w:val="24"/>
        </w:rPr>
        <w:t>.</w:t>
      </w:r>
    </w:p>
    <w:p w14:paraId="1DA047BF" w14:textId="382D95B9" w:rsidR="00C82262" w:rsidRDefault="00B03ABB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Baska</w:t>
      </w:r>
      <w:proofErr w:type="spellEnd"/>
      <w:r>
        <w:rPr>
          <w:rFonts w:ascii="Arial" w:hAnsi="Arial" w:cs="Arial"/>
          <w:sz w:val="24"/>
          <w:szCs w:val="24"/>
        </w:rPr>
        <w:t xml:space="preserve"> (2020) however reports that two in five working parents feel compelled to put in extra hours at home</w:t>
      </w:r>
      <w:r w:rsidR="00C515B3">
        <w:rPr>
          <w:rFonts w:ascii="Arial" w:hAnsi="Arial" w:cs="Arial"/>
          <w:sz w:val="24"/>
          <w:szCs w:val="24"/>
        </w:rPr>
        <w:t xml:space="preserve">, </w:t>
      </w:r>
      <w:r w:rsidR="0070189C">
        <w:rPr>
          <w:rFonts w:ascii="Arial" w:hAnsi="Arial" w:cs="Arial"/>
          <w:sz w:val="24"/>
          <w:szCs w:val="24"/>
        </w:rPr>
        <w:t xml:space="preserve">some </w:t>
      </w:r>
      <w:r w:rsidR="005D6B51">
        <w:rPr>
          <w:rFonts w:ascii="Arial" w:hAnsi="Arial" w:cs="Arial"/>
          <w:sz w:val="24"/>
          <w:szCs w:val="24"/>
        </w:rPr>
        <w:t xml:space="preserve">felt that their workload had increased, and </w:t>
      </w:r>
      <w:r w:rsidR="00C515B3">
        <w:rPr>
          <w:rFonts w:ascii="Arial" w:hAnsi="Arial" w:cs="Arial"/>
          <w:sz w:val="24"/>
          <w:szCs w:val="24"/>
        </w:rPr>
        <w:t>the ‘always-on’ culture undermin</w:t>
      </w:r>
      <w:r w:rsidR="0070189C">
        <w:rPr>
          <w:rFonts w:ascii="Arial" w:hAnsi="Arial" w:cs="Arial"/>
          <w:sz w:val="24"/>
          <w:szCs w:val="24"/>
        </w:rPr>
        <w:t xml:space="preserve">es </w:t>
      </w:r>
      <w:r w:rsidR="00C515B3">
        <w:rPr>
          <w:rFonts w:ascii="Arial" w:hAnsi="Arial" w:cs="Arial"/>
          <w:sz w:val="24"/>
          <w:szCs w:val="24"/>
        </w:rPr>
        <w:t xml:space="preserve">the </w:t>
      </w:r>
      <w:r w:rsidR="005D6B51">
        <w:rPr>
          <w:rFonts w:ascii="Arial" w:hAnsi="Arial" w:cs="Arial"/>
          <w:sz w:val="24"/>
          <w:szCs w:val="24"/>
        </w:rPr>
        <w:t>ability to achieve work-life balance</w:t>
      </w:r>
      <w:r w:rsidR="002E2471">
        <w:rPr>
          <w:rFonts w:ascii="Arial" w:hAnsi="Arial" w:cs="Arial"/>
          <w:sz w:val="24"/>
          <w:szCs w:val="24"/>
        </w:rPr>
        <w:t xml:space="preserve">.  Other factors include a blurring of boundaries between </w:t>
      </w:r>
      <w:r w:rsidR="003C25AE">
        <w:rPr>
          <w:rFonts w:ascii="Arial" w:hAnsi="Arial" w:cs="Arial"/>
          <w:sz w:val="24"/>
          <w:szCs w:val="24"/>
        </w:rPr>
        <w:t xml:space="preserve">work and home, increased stress, and </w:t>
      </w:r>
      <w:r w:rsidR="00944B2F">
        <w:rPr>
          <w:rFonts w:ascii="Arial" w:hAnsi="Arial" w:cs="Arial"/>
          <w:sz w:val="24"/>
          <w:szCs w:val="24"/>
        </w:rPr>
        <w:t xml:space="preserve">a </w:t>
      </w:r>
      <w:r w:rsidR="00A54DB6">
        <w:rPr>
          <w:rFonts w:ascii="Arial" w:hAnsi="Arial" w:cs="Arial"/>
          <w:sz w:val="24"/>
          <w:szCs w:val="24"/>
        </w:rPr>
        <w:t>contribut</w:t>
      </w:r>
      <w:r w:rsidR="00944B2F">
        <w:rPr>
          <w:rFonts w:ascii="Arial" w:hAnsi="Arial" w:cs="Arial"/>
          <w:sz w:val="24"/>
          <w:szCs w:val="24"/>
        </w:rPr>
        <w:t>ion</w:t>
      </w:r>
      <w:r w:rsidR="00A54DB6">
        <w:rPr>
          <w:rFonts w:ascii="Arial" w:hAnsi="Arial" w:cs="Arial"/>
          <w:sz w:val="24"/>
          <w:szCs w:val="24"/>
        </w:rPr>
        <w:t xml:space="preserve"> </w:t>
      </w:r>
      <w:r w:rsidR="004719B8">
        <w:rPr>
          <w:rFonts w:ascii="Arial" w:hAnsi="Arial" w:cs="Arial"/>
          <w:sz w:val="24"/>
          <w:szCs w:val="24"/>
        </w:rPr>
        <w:t xml:space="preserve">to disputes with </w:t>
      </w:r>
      <w:r w:rsidR="00944B2F">
        <w:rPr>
          <w:rFonts w:ascii="Arial" w:hAnsi="Arial" w:cs="Arial"/>
          <w:sz w:val="24"/>
          <w:szCs w:val="24"/>
        </w:rPr>
        <w:t>partners</w:t>
      </w:r>
      <w:r w:rsidR="004719B8">
        <w:rPr>
          <w:rFonts w:ascii="Arial" w:hAnsi="Arial" w:cs="Arial"/>
          <w:sz w:val="24"/>
          <w:szCs w:val="24"/>
        </w:rPr>
        <w:t xml:space="preserve"> and arguments with their children (</w:t>
      </w:r>
      <w:proofErr w:type="spellStart"/>
      <w:r w:rsidR="004719B8">
        <w:rPr>
          <w:rFonts w:ascii="Arial" w:hAnsi="Arial" w:cs="Arial"/>
          <w:sz w:val="24"/>
          <w:szCs w:val="24"/>
        </w:rPr>
        <w:t>Baska</w:t>
      </w:r>
      <w:proofErr w:type="spellEnd"/>
      <w:r w:rsidR="004719B8">
        <w:rPr>
          <w:rFonts w:ascii="Arial" w:hAnsi="Arial" w:cs="Arial"/>
          <w:sz w:val="24"/>
          <w:szCs w:val="24"/>
        </w:rPr>
        <w:t>, 2020).</w:t>
      </w:r>
      <w:r w:rsidR="007A6694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7A6694">
        <w:rPr>
          <w:rFonts w:ascii="Arial" w:hAnsi="Arial" w:cs="Arial"/>
          <w:sz w:val="24"/>
          <w:szCs w:val="24"/>
        </w:rPr>
        <w:t>Dr.</w:t>
      </w:r>
      <w:proofErr w:type="spellEnd"/>
      <w:r w:rsidR="007A6694">
        <w:rPr>
          <w:rFonts w:ascii="Arial" w:hAnsi="Arial" w:cs="Arial"/>
          <w:sz w:val="24"/>
          <w:szCs w:val="24"/>
        </w:rPr>
        <w:t xml:space="preserve"> Jill Miller, </w:t>
      </w:r>
      <w:r w:rsidR="001A3742">
        <w:rPr>
          <w:rFonts w:ascii="Arial" w:hAnsi="Arial" w:cs="Arial"/>
          <w:sz w:val="24"/>
          <w:szCs w:val="24"/>
        </w:rPr>
        <w:t xml:space="preserve">Senior Diversity and Inclusion Adviser at the CIPD told People Management that </w:t>
      </w:r>
      <w:r w:rsidR="00D07BBB">
        <w:rPr>
          <w:rFonts w:ascii="Arial" w:hAnsi="Arial" w:cs="Arial"/>
          <w:sz w:val="24"/>
          <w:szCs w:val="24"/>
        </w:rPr>
        <w:t xml:space="preserve">employers need to look closely at job design to ensure employees are given a reasonable </w:t>
      </w:r>
      <w:r w:rsidR="00924DCB">
        <w:rPr>
          <w:rFonts w:ascii="Arial" w:hAnsi="Arial" w:cs="Arial"/>
          <w:sz w:val="24"/>
          <w:szCs w:val="24"/>
        </w:rPr>
        <w:t>workload for their allocated working hours (ibid).</w:t>
      </w:r>
    </w:p>
    <w:p w14:paraId="64646C7D" w14:textId="614A245F" w:rsidR="0038294E" w:rsidRDefault="0038294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has also been a rise recently in </w:t>
      </w:r>
      <w:r w:rsidR="003744AC">
        <w:rPr>
          <w:rFonts w:ascii="Arial" w:hAnsi="Arial" w:cs="Arial"/>
          <w:sz w:val="24"/>
          <w:szCs w:val="24"/>
        </w:rPr>
        <w:t>the ‘gig’ economy, which can be defined as ‘a labour market characterise</w:t>
      </w:r>
      <w:r w:rsidR="00564976">
        <w:rPr>
          <w:rFonts w:ascii="Arial" w:hAnsi="Arial" w:cs="Arial"/>
          <w:sz w:val="24"/>
          <w:szCs w:val="24"/>
        </w:rPr>
        <w:t>d</w:t>
      </w:r>
      <w:r w:rsidR="003744AC">
        <w:rPr>
          <w:rFonts w:ascii="Arial" w:hAnsi="Arial" w:cs="Arial"/>
          <w:sz w:val="24"/>
          <w:szCs w:val="24"/>
        </w:rPr>
        <w:t xml:space="preserve"> by the prevalence of short-term contracts or freelance work as opposed to permanent jobs’</w:t>
      </w:r>
      <w:r w:rsidR="00B56DA1">
        <w:rPr>
          <w:rFonts w:ascii="Arial" w:hAnsi="Arial" w:cs="Arial"/>
          <w:sz w:val="24"/>
          <w:szCs w:val="24"/>
        </w:rPr>
        <w:t xml:space="preserve">, </w:t>
      </w:r>
      <w:r w:rsidR="007A0F71">
        <w:rPr>
          <w:rFonts w:ascii="Arial" w:hAnsi="Arial" w:cs="Arial"/>
          <w:sz w:val="24"/>
          <w:szCs w:val="24"/>
        </w:rPr>
        <w:t xml:space="preserve">and piecemeal work, </w:t>
      </w:r>
      <w:r w:rsidR="00B56DA1">
        <w:rPr>
          <w:rFonts w:ascii="Arial" w:hAnsi="Arial" w:cs="Arial"/>
          <w:sz w:val="24"/>
          <w:szCs w:val="24"/>
        </w:rPr>
        <w:t>again offering flexibility</w:t>
      </w:r>
      <w:r w:rsidR="003744AC">
        <w:rPr>
          <w:rFonts w:ascii="Arial" w:hAnsi="Arial" w:cs="Arial"/>
          <w:sz w:val="24"/>
          <w:szCs w:val="24"/>
        </w:rPr>
        <w:t xml:space="preserve"> </w:t>
      </w:r>
      <w:r w:rsidR="005A5DC1">
        <w:rPr>
          <w:rFonts w:ascii="Arial" w:hAnsi="Arial" w:cs="Arial"/>
          <w:sz w:val="24"/>
          <w:szCs w:val="24"/>
        </w:rPr>
        <w:t xml:space="preserve">to workers </w:t>
      </w:r>
      <w:r w:rsidR="00EF1247">
        <w:rPr>
          <w:rFonts w:ascii="Arial" w:hAnsi="Arial" w:cs="Arial"/>
          <w:sz w:val="24"/>
          <w:szCs w:val="24"/>
        </w:rPr>
        <w:t>(Wilson, 2017)</w:t>
      </w:r>
      <w:r w:rsidR="00B56DA1">
        <w:rPr>
          <w:rFonts w:ascii="Arial" w:hAnsi="Arial" w:cs="Arial"/>
          <w:sz w:val="24"/>
          <w:szCs w:val="24"/>
        </w:rPr>
        <w:t>.</w:t>
      </w:r>
    </w:p>
    <w:p w14:paraId="7462354A" w14:textId="76A33D7C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F7AA392" w14:textId="4EE21D09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380CBFE" w14:textId="0F1EB46E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27FC9BAE" w14:textId="20ED3323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6CF7FC9" w14:textId="21661318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3F747B9" w14:textId="20877367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762FF2D" w14:textId="7BE42322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A24BB9F" w14:textId="6E3EAEBB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5C23264" w14:textId="36142D46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F19B584" w14:textId="58554FAF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BDED865" w14:textId="0F208325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D53DDDB" w14:textId="45731C56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10D405A" w14:textId="758371C4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sdt>
      <w:sdtPr>
        <w:id w:val="214369291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5191858" w14:textId="220F4C01" w:rsidR="007E03C6" w:rsidRDefault="007E03C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98B1331" w14:textId="77777777" w:rsidR="007E03C6" w:rsidRDefault="007E03C6" w:rsidP="007E03C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Amadeo, K., 2020. </w:t>
              </w:r>
              <w:r>
                <w:rPr>
                  <w:i/>
                  <w:iCs/>
                  <w:noProof/>
                </w:rPr>
                <w:t xml:space="preserve">Capitalism, Its Characteristics, with Pros and Cons.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https://www.thebalance.com/capitalism-characteristics-examples-pros-cons-3305588</w:t>
              </w:r>
              <w:r>
                <w:rPr>
                  <w:noProof/>
                </w:rPr>
                <w:br/>
                <w:t>[Accessed 21 May 2020].</w:t>
              </w:r>
            </w:p>
            <w:p w14:paraId="376BE3AB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Armstrong, M., 2010. </w:t>
              </w:r>
              <w:r>
                <w:rPr>
                  <w:i/>
                  <w:iCs/>
                  <w:noProof/>
                </w:rPr>
                <w:t xml:space="preserve">Armstrong's Essential Human Resource Management Practice. </w:t>
              </w:r>
              <w:r>
                <w:rPr>
                  <w:noProof/>
                </w:rPr>
                <w:t>1st ed. London: Kogan Page.</w:t>
              </w:r>
            </w:p>
            <w:p w14:paraId="4109D8A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Bannerman, E., 2019. </w:t>
              </w:r>
              <w:r>
                <w:rPr>
                  <w:i/>
                  <w:iCs/>
                  <w:noProof/>
                </w:rPr>
                <w:t xml:space="preserve">Organisations need to prepare for the new hybrid workforce.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https://www.capita.com/news/organisations-need-prepare-new-hybrid-workforce</w:t>
              </w:r>
              <w:r>
                <w:rPr>
                  <w:noProof/>
                </w:rPr>
                <w:br/>
                <w:t>[Accessed 19 May 2020].</w:t>
              </w:r>
            </w:p>
            <w:p w14:paraId="31CA88F1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Baska, M., 2020. </w:t>
              </w:r>
              <w:r>
                <w:rPr>
                  <w:i/>
                  <w:iCs/>
                  <w:noProof/>
                </w:rPr>
                <w:t xml:space="preserve">Two in five working parents feel compelled to put in extra hours at home.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https://www.peoplemanagement.co.uk/news/articles/two-in-five-working-parent-feel-compelled-to-work-extra-hours-at-home?fbclid=IwAR1n4wr-pPQsv1bSsLb-g5RBmTTKGT69U1sYXotn8WF3tahuw-6tOIlbJqg</w:t>
              </w:r>
              <w:r>
                <w:rPr>
                  <w:noProof/>
                </w:rPr>
                <w:br/>
                <w:t>[Accessed 20 May 2020].</w:t>
              </w:r>
            </w:p>
            <w:p w14:paraId="41F45773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Bolden, R., 2011. Distributed Leadership in Organizations:. </w:t>
              </w:r>
              <w:r>
                <w:rPr>
                  <w:i/>
                  <w:iCs/>
                  <w:noProof/>
                </w:rPr>
                <w:t xml:space="preserve">International Journal of Management Reviews, </w:t>
              </w:r>
              <w:r>
                <w:rPr>
                  <w:noProof/>
                </w:rPr>
                <w:t>Volume 13, pp. 251-269.</w:t>
              </w:r>
            </w:p>
            <w:p w14:paraId="55CB9EB5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Briner, R., 2014. What is employee engagement and does it matter?: An evidence-based approach. </w:t>
              </w:r>
              <w:r>
                <w:rPr>
                  <w:i/>
                  <w:iCs/>
                  <w:noProof/>
                </w:rPr>
                <w:t>The Future of Engagement: Thought Piece Collection.</w:t>
              </w:r>
            </w:p>
            <w:p w14:paraId="7F946DFA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Business Balls, 2019. </w:t>
              </w:r>
              <w:r>
                <w:rPr>
                  <w:i/>
                  <w:iCs/>
                  <w:noProof/>
                </w:rPr>
                <w:t xml:space="preserve">Flexible-Firm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https://www.businessballs.com/organisational-culture/flexible-firm-model/</w:t>
              </w:r>
              <w:r>
                <w:rPr>
                  <w:noProof/>
                </w:rPr>
                <w:br/>
                <w:t>[Accessed 21 May 2020].</w:t>
              </w:r>
            </w:p>
            <w:p w14:paraId="7C4C030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Ceplenski, C., 2013. </w:t>
              </w:r>
              <w:r>
                <w:rPr>
                  <w:i/>
                  <w:iCs/>
                  <w:noProof/>
                </w:rPr>
                <w:t xml:space="preserve">Employee Rewards: The Importance of Perceived Fairness.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https://hrdailyadvisor.blr.com/2013/06/29/employee-rewards-the-importance-of-perceived-fairness/</w:t>
              </w:r>
              <w:r>
                <w:rPr>
                  <w:noProof/>
                </w:rPr>
                <w:br/>
                <w:t>[Accessed 19 May 2020].</w:t>
              </w:r>
            </w:p>
            <w:p w14:paraId="0B1E3E61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Chamberlain, L., 2012. </w:t>
              </w:r>
              <w:r>
                <w:rPr>
                  <w:i/>
                  <w:iCs/>
                  <w:noProof/>
                </w:rPr>
                <w:t xml:space="preserve">Four key enablers to employee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https://www.personneltoday.com/hr/four-key-enablers-to-employee-engagement/</w:t>
              </w:r>
              <w:r>
                <w:rPr>
                  <w:noProof/>
                </w:rPr>
                <w:br/>
                <w:t>[Accessed 20 May 2020].</w:t>
              </w:r>
            </w:p>
            <w:p w14:paraId="224BC052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Chavez, C., 2019. </w:t>
              </w:r>
              <w:r>
                <w:rPr>
                  <w:i/>
                  <w:iCs/>
                  <w:noProof/>
                </w:rPr>
                <w:t xml:space="preserve">4 Ways to Start Building A Change-Ready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https://blogs.perficient.com/2019/03/05/start-building-change-ready-culture/</w:t>
              </w:r>
              <w:r>
                <w:rPr>
                  <w:noProof/>
                </w:rPr>
                <w:br/>
                <w:t>[Accessed 20 May 2020].</w:t>
              </w:r>
            </w:p>
            <w:p w14:paraId="4F1DBC4A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2019a. </w:t>
              </w:r>
              <w:r>
                <w:rPr>
                  <w:i/>
                  <w:iCs/>
                  <w:noProof/>
                </w:rPr>
                <w:t xml:space="preserve">Organisational culture and cultural change.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https://www.cipd.co.uk/knowledge/culture/working-environment/organisation-culture-change</w:t>
              </w:r>
              <w:r>
                <w:rPr>
                  <w:noProof/>
                </w:rPr>
                <w:br/>
                <w:t>[Accessed 19 May 2020].</w:t>
              </w:r>
            </w:p>
            <w:p w14:paraId="42CD4D0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2019b. </w:t>
              </w:r>
              <w:r>
                <w:rPr>
                  <w:i/>
                  <w:iCs/>
                  <w:noProof/>
                </w:rPr>
                <w:t xml:space="preserve">Artificial intelligence and automation in the workplace.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https://www.cipd.co.uk/knowledge/work/technology/emerging-future-work-factsheet</w:t>
              </w:r>
              <w:r>
                <w:rPr>
                  <w:noProof/>
                </w:rPr>
                <w:br/>
                <w:t>[Accessed 19 May 2020].</w:t>
              </w:r>
            </w:p>
            <w:p w14:paraId="5911FAA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2020a. </w:t>
              </w:r>
              <w:r>
                <w:rPr>
                  <w:i/>
                  <w:iCs/>
                  <w:noProof/>
                </w:rPr>
                <w:t xml:space="preserve">Employee voice.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https://www.cipd.co.uk/knowledge/fundamentals/relations/communication/voice-</w:t>
              </w:r>
              <w:r>
                <w:rPr>
                  <w:noProof/>
                  <w:u w:val="single"/>
                </w:rPr>
                <w:lastRenderedPageBreak/>
                <w:t>factsheet#53773</w:t>
              </w:r>
              <w:r>
                <w:rPr>
                  <w:noProof/>
                </w:rPr>
                <w:br/>
                <w:t>[Accessed 19 May 2020].</w:t>
              </w:r>
            </w:p>
            <w:p w14:paraId="21CAFB4B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2020b. </w:t>
              </w:r>
              <w:r>
                <w:rPr>
                  <w:i/>
                  <w:iCs/>
                  <w:noProof/>
                </w:rPr>
                <w:t xml:space="preserve">Flexible working practices.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https://www.cipd.co.uk/knowledge/fundamentals/relations/flexible-working/factsheet#6657</w:t>
              </w:r>
              <w:r>
                <w:rPr>
                  <w:noProof/>
                </w:rPr>
                <w:br/>
                <w:t>[Accessed 19 May 2020].</w:t>
              </w:r>
            </w:p>
            <w:p w14:paraId="03173F6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2020c. </w:t>
              </w:r>
              <w:r>
                <w:rPr>
                  <w:i/>
                  <w:iCs/>
                  <w:noProof/>
                </w:rPr>
                <w:t xml:space="preserve">Learning methods.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https://www.cipd.co.uk/knowledge/fundamentals/people/development/learning-methods-factsheet</w:t>
              </w:r>
              <w:r>
                <w:rPr>
                  <w:noProof/>
                </w:rPr>
                <w:br/>
                <w:t>[Accessed 20 May 2020].</w:t>
              </w:r>
            </w:p>
            <w:p w14:paraId="2DE8B72D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2020d. </w:t>
              </w:r>
              <w:r>
                <w:rPr>
                  <w:i/>
                  <w:iCs/>
                  <w:noProof/>
                </w:rPr>
                <w:t xml:space="preserve">Flexible working practices.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https://www.cipd.co.uk/knowledge/fundamentals/relations/flexible-working/factsheet</w:t>
              </w:r>
              <w:r>
                <w:rPr>
                  <w:noProof/>
                </w:rPr>
                <w:br/>
                <w:t>[Accessed 21 May 2020].</w:t>
              </w:r>
            </w:p>
            <w:p w14:paraId="53C801E1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How to manage working from home.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https://www.cipd.co.uk/Images/cipd-hr-inform-home-working-guide_tcm18-74193.pdf</w:t>
              </w:r>
              <w:r>
                <w:rPr>
                  <w:noProof/>
                </w:rPr>
                <w:br/>
                <w:t>[Accessed 21 May 2020].</w:t>
              </w:r>
            </w:p>
            <w:p w14:paraId="3AFCFEFD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Cook, A., 2019. </w:t>
              </w:r>
              <w:r>
                <w:rPr>
                  <w:i/>
                  <w:iCs/>
                  <w:noProof/>
                </w:rPr>
                <w:t xml:space="preserve">Where next for the Ulrich model?.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https://www.hrmagazine.co.uk/article-details/where-next-for-the-ulrich-model</w:t>
              </w:r>
              <w:r>
                <w:rPr>
                  <w:noProof/>
                </w:rPr>
                <w:br/>
                <w:t>[Accessed 20 May 2020].</w:t>
              </w:r>
            </w:p>
            <w:p w14:paraId="16CEF91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COOPERS, P., 2018. </w:t>
              </w:r>
              <w:r>
                <w:rPr>
                  <w:i/>
                  <w:iCs/>
                  <w:noProof/>
                </w:rPr>
                <w:t xml:space="preserve">Where organizational culture is headed.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https://www.strategyand.pwc.com/gx/en/insights/global-culture-survey.html</w:t>
              </w:r>
              <w:r>
                <w:rPr>
                  <w:noProof/>
                </w:rPr>
                <w:br/>
                <w:t>[Accessed 19 May 2020].</w:t>
              </w:r>
            </w:p>
            <w:p w14:paraId="1D37B922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Craig, W., 2018. </w:t>
              </w:r>
              <w:r>
                <w:rPr>
                  <w:i/>
                  <w:iCs/>
                  <w:noProof/>
                </w:rPr>
                <w:t xml:space="preserve">What Happens When You Align Culture With Strategy.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https://www.forbes.com/sites/williamcraig/2018/05/29/what-happens-when-you-align-culture-with-strategy/#7b19a92a37f2</w:t>
              </w:r>
              <w:r>
                <w:rPr>
                  <w:noProof/>
                </w:rPr>
                <w:br/>
                <w:t>[Accessed 19 May 2020].</w:t>
              </w:r>
            </w:p>
            <w:p w14:paraId="7DC620E5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Digital HR tech.com, 2019. </w:t>
              </w:r>
              <w:r>
                <w:rPr>
                  <w:i/>
                  <w:iCs/>
                  <w:noProof/>
                </w:rPr>
                <w:t xml:space="preserve">5 Human Resources Models Every HR Practitioner Should Know.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https://www.digitalhrtech.com/human-resources-models/</w:t>
              </w:r>
              <w:r>
                <w:rPr>
                  <w:noProof/>
                </w:rPr>
                <w:br/>
                <w:t>[Accessed 20 May 2020].</w:t>
              </w:r>
            </w:p>
            <w:p w14:paraId="34E8DF56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Dr. Agarwal, P., 2018. </w:t>
              </w:r>
              <w:r>
                <w:rPr>
                  <w:i/>
                  <w:iCs/>
                  <w:noProof/>
                </w:rPr>
                <w:t xml:space="preserve">How To Create A Positive Workplace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https://www.forbes.com/sites/pragyaagarwaleurope/2018/08/29/how-to-create-a-positive-work-place-culture/#76dc04c44272</w:t>
              </w:r>
              <w:r>
                <w:rPr>
                  <w:noProof/>
                </w:rPr>
                <w:br/>
                <w:t>[Accessed 19 May 2020].</w:t>
              </w:r>
            </w:p>
            <w:p w14:paraId="64CCC0A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Dromey, J., 2014. </w:t>
              </w:r>
              <w:r>
                <w:rPr>
                  <w:i/>
                  <w:iCs/>
                  <w:noProof/>
                </w:rPr>
                <w:t xml:space="preserve">MacLeod and Clarke’s Concept of Employee Engagement: An Analysis based on the Workplace Employment Relations Study.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https://archive.acas.org.uk/media/4029/MacLeod-and-Clarkes-Concept-of-Employee-Engagement-An-Analysis-based-on-the-Workplace-Employment-Relations-Study/pdf/08140-MacLeod-Clarkes-Concept-of-Employee-Engagement.pdf</w:t>
              </w:r>
              <w:r>
                <w:rPr>
                  <w:noProof/>
                </w:rPr>
                <w:br/>
                <w:t>[Accessed 20 May 2020].</w:t>
              </w:r>
            </w:p>
            <w:p w14:paraId="1E08B645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Engel, J. M., 2018. </w:t>
              </w:r>
              <w:r>
                <w:rPr>
                  <w:i/>
                  <w:iCs/>
                  <w:noProof/>
                </w:rPr>
                <w:t xml:space="preserve">Why Does Culture 'Eat Strategy For Breakfast'?.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https://www.forbes.com/sites/forbescoachescouncil/2018/11/20/why-does-culture-</w:t>
              </w:r>
              <w:r>
                <w:rPr>
                  <w:noProof/>
                  <w:u w:val="single"/>
                </w:rPr>
                <w:lastRenderedPageBreak/>
                <w:t>eat-strategy-for-breakfast/#2ede05ec1e09</w:t>
              </w:r>
              <w:r>
                <w:rPr>
                  <w:noProof/>
                </w:rPr>
                <w:br/>
                <w:t>[Accessed 19 May 2020].</w:t>
              </w:r>
            </w:p>
            <w:p w14:paraId="4F452D7D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Faragher , J., 2019. </w:t>
              </w:r>
              <w:r>
                <w:rPr>
                  <w:i/>
                  <w:iCs/>
                  <w:noProof/>
                </w:rPr>
                <w:t xml:space="preserve">Poor management biggest factor in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bookmarkStart w:id="0" w:name="_GoBack"/>
              <w:bookmarkEnd w:id="0"/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https://www.personneltoday.com/hr/poor-management-biggest-factor-in-engagement/</w:t>
              </w:r>
              <w:r>
                <w:rPr>
                  <w:noProof/>
                </w:rPr>
                <w:br/>
                <w:t>[Accessed 20 May 2020].</w:t>
              </w:r>
            </w:p>
            <w:p w14:paraId="2BEEE5A2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Farnham, D., 2005. </w:t>
              </w:r>
              <w:r>
                <w:rPr>
                  <w:i/>
                  <w:iCs/>
                  <w:noProof/>
                </w:rPr>
                <w:t xml:space="preserve">Managing in a Strategic Business Context. </w:t>
              </w:r>
              <w:r>
                <w:rPr>
                  <w:noProof/>
                </w:rPr>
                <w:t>1st ed. London: CIPD.</w:t>
              </w:r>
            </w:p>
            <w:p w14:paraId="06EC4DC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Frith, B., 2017. </w:t>
              </w:r>
              <w:r>
                <w:rPr>
                  <w:i/>
                  <w:iCs/>
                  <w:noProof/>
                </w:rPr>
                <w:t xml:space="preserve">HR business partner models fail to add strategic value, study says.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https://www.hrmagazine.co.uk/article-details/hr-business-partner-models-fail-to-add-strategic-value-study-says</w:t>
              </w:r>
              <w:r>
                <w:rPr>
                  <w:noProof/>
                </w:rPr>
                <w:br/>
                <w:t>[Accessed 20 May 2020].</w:t>
              </w:r>
            </w:p>
            <w:p w14:paraId="32714BB3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Gatenby, L., 2020. </w:t>
              </w:r>
              <w:r>
                <w:rPr>
                  <w:i/>
                  <w:iCs/>
                  <w:noProof/>
                </w:rPr>
                <w:t xml:space="preserve">Sustainable capitalism: business as a force for positive change.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https://www.hrzone.com/perform/business/sustainable-capitalism-business-as-a-force-for-positive-change</w:t>
              </w:r>
              <w:r>
                <w:rPr>
                  <w:noProof/>
                </w:rPr>
                <w:br/>
                <w:t>[Accessed 21 May 2020].</w:t>
              </w:r>
            </w:p>
            <w:p w14:paraId="3F71DB88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Green, M., 2019. </w:t>
              </w:r>
              <w:r>
                <w:rPr>
                  <w:i/>
                  <w:iCs/>
                  <w:noProof/>
                </w:rPr>
                <w:t xml:space="preserve">Can the four-day week solve work–life balance?.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https://www.cipd.co.uk/news-views/changing-work-views/future-work/thought-pieces/four-day-week</w:t>
              </w:r>
              <w:r>
                <w:rPr>
                  <w:noProof/>
                </w:rPr>
                <w:br/>
                <w:t>[Accessed 20 May 2020].</w:t>
              </w:r>
            </w:p>
            <w:p w14:paraId="0DFFD184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Grier, K., 2019. </w:t>
              </w:r>
              <w:r>
                <w:rPr>
                  <w:i/>
                  <w:iCs/>
                  <w:noProof/>
                </w:rPr>
                <w:t xml:space="preserve">Three tips for leadership in uncertain times.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https://www.weforum.org/agenda/2019/01/three-tips-for-leadership-in-uncertain-times/</w:t>
              </w:r>
              <w:r>
                <w:rPr>
                  <w:noProof/>
                </w:rPr>
                <w:br/>
                <w:t>[Accessed 21 May 2020].</w:t>
              </w:r>
            </w:p>
            <w:p w14:paraId="2A157804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Groysberg, B., Lee, J., Price, J. &amp; Cheng, J. Y.-J., 2018. </w:t>
              </w:r>
              <w:r>
                <w:rPr>
                  <w:i/>
                  <w:iCs/>
                  <w:noProof/>
                </w:rPr>
                <w:t xml:space="preserve">The Leader’s Guide to Corporate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https://hbr.org/2018/01/the-culture-factor</w:t>
              </w:r>
              <w:r>
                <w:rPr>
                  <w:noProof/>
                </w:rPr>
                <w:br/>
                <w:t>[Accessed 19 May 2020].</w:t>
              </w:r>
            </w:p>
            <w:p w14:paraId="14A9FAB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Groysberg, B. &amp; Slind, M., 2012. </w:t>
              </w:r>
              <w:r>
                <w:rPr>
                  <w:i/>
                  <w:iCs/>
                  <w:noProof/>
                </w:rPr>
                <w:t xml:space="preserve">Leadership Is a Conversation.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https://hbr.org/2012/06/leadership-is-a-conversation</w:t>
              </w:r>
              <w:r>
                <w:rPr>
                  <w:noProof/>
                </w:rPr>
                <w:br/>
                <w:t>[Accessed 21 May 2020].</w:t>
              </w:r>
            </w:p>
            <w:p w14:paraId="5804CA7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Hawksworth , J., Berriman , R. &amp; Goel, S., 2018. </w:t>
              </w:r>
              <w:r>
                <w:rPr>
                  <w:i/>
                  <w:iCs/>
                  <w:noProof/>
                </w:rPr>
                <w:t xml:space="preserve">Will robots really steal our jobs?.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https://www.pwc.co.uk/economic-services/assets/international-impact-of-automation-feb-2018.pdf</w:t>
              </w:r>
              <w:r>
                <w:rPr>
                  <w:noProof/>
                </w:rPr>
                <w:br/>
                <w:t>[Accessed 19 May 2020].</w:t>
              </w:r>
            </w:p>
            <w:p w14:paraId="4AD95FE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HR, B., n.d.. </w:t>
              </w:r>
              <w:r>
                <w:rPr>
                  <w:i/>
                  <w:iCs/>
                  <w:noProof/>
                </w:rPr>
                <w:t xml:space="preserve">Hard and soft HRM.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https://www.brighthr.com/articles/hris/hard-and-soft-hrm/</w:t>
              </w:r>
              <w:r>
                <w:rPr>
                  <w:noProof/>
                </w:rPr>
                <w:br/>
                <w:t>[Accessed 20 May 2020].</w:t>
              </w:r>
            </w:p>
            <w:p w14:paraId="1041CF42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Hurley, N., 2020. </w:t>
              </w:r>
              <w:r>
                <w:rPr>
                  <w:i/>
                  <w:iCs/>
                  <w:noProof/>
                </w:rPr>
                <w:t xml:space="preserve">Will there be a rise in staff requests to consult?.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https://www.peoplemanagement.co.uk/experts/legal/will-there-be-a-rise-in-staff-requests-to-consult</w:t>
              </w:r>
              <w:r>
                <w:rPr>
                  <w:noProof/>
                </w:rPr>
                <w:br/>
                <w:t>[Accessed 20 May 2020].</w:t>
              </w:r>
            </w:p>
            <w:p w14:paraId="47B8C761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Johnston, K., 2019. </w:t>
              </w:r>
              <w:r>
                <w:rPr>
                  <w:i/>
                  <w:iCs/>
                  <w:noProof/>
                </w:rPr>
                <w:t xml:space="preserve">Sustainable Retention: How Going Green Keeps Your Employees Around Longer.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https://www.recruiter.com/i/sustainable-retention-how-going-green-keeps-your-employees-around-longer/</w:t>
              </w:r>
              <w:r>
                <w:rPr>
                  <w:noProof/>
                </w:rPr>
                <w:br/>
                <w:t>[Accessed 20 May 2020].</w:t>
              </w:r>
            </w:p>
            <w:p w14:paraId="16C5BB1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Ke, W. &amp; Wei, K. K., 2007. Organizational culture and leadership in ERP implementation. </w:t>
              </w:r>
              <w:r>
                <w:rPr>
                  <w:i/>
                  <w:iCs/>
                  <w:noProof/>
                </w:rPr>
                <w:t xml:space="preserve">Decision Support Systems, </w:t>
              </w:r>
              <w:r>
                <w:rPr>
                  <w:noProof/>
                </w:rPr>
                <w:t>45(2), pp. 208-218.</w:t>
              </w:r>
            </w:p>
            <w:p w14:paraId="3AA8306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Klipfel, M., 2018. </w:t>
              </w:r>
              <w:r>
                <w:rPr>
                  <w:i/>
                  <w:iCs/>
                  <w:noProof/>
                </w:rPr>
                <w:t xml:space="preserve">Three Ways HR Can Begin Optimizing Millennial Talent.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https://www.forbes.com/sites/forbeshumanresourcescouncil/2018/11/28/three-ways-hr-can-begin-optimizing-millennial-talent/#32ef0c282c88</w:t>
              </w:r>
              <w:r>
                <w:rPr>
                  <w:noProof/>
                </w:rPr>
                <w:br/>
                <w:t>[Accessed 20 May 2020].</w:t>
              </w:r>
            </w:p>
            <w:p w14:paraId="6156F78D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Krow, E., 2020. </w:t>
              </w:r>
              <w:r>
                <w:rPr>
                  <w:i/>
                  <w:iCs/>
                  <w:noProof/>
                </w:rPr>
                <w:t xml:space="preserve">The 5 Top Reasons HR Strategic Plans Fail.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https://edkrow.com/the-5-top-reasons-hr-strategic-plans-fail/</w:t>
              </w:r>
              <w:r>
                <w:rPr>
                  <w:noProof/>
                </w:rPr>
                <w:br/>
                <w:t>[Accessed 20 May 2020].</w:t>
              </w:r>
            </w:p>
            <w:p w14:paraId="6063C545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Kruse, K., 2012. </w:t>
              </w:r>
              <w:r>
                <w:rPr>
                  <w:i/>
                  <w:iCs/>
                  <w:noProof/>
                </w:rPr>
                <w:t xml:space="preserve">What Is Employee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https://www.forbes.com/sites/kevinkruse/2012/06/22/employee-engagement-what-and-why/#24b736fb7f37</w:t>
              </w:r>
              <w:r>
                <w:rPr>
                  <w:noProof/>
                </w:rPr>
                <w:br/>
                <w:t>[Accessed 20 May 2020].</w:t>
              </w:r>
            </w:p>
            <w:p w14:paraId="6E93DB3B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Management, S. f. H. R., 2017. </w:t>
              </w:r>
              <w:r>
                <w:rPr>
                  <w:i/>
                  <w:iCs/>
                  <w:noProof/>
                </w:rPr>
                <w:t xml:space="preserve">Understanding and Developing Organizational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https://www.shrm.org/resourcesandtools/tools-and-samples/toolkits/pages/understandinganddevelopingorganizationalculture.aspx</w:t>
              </w:r>
              <w:r>
                <w:rPr>
                  <w:noProof/>
                </w:rPr>
                <w:br/>
                <w:t>[Accessed 20 May 2020].</w:t>
              </w:r>
            </w:p>
            <w:p w14:paraId="394E473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Mautner, A., 2019. </w:t>
              </w:r>
              <w:r>
                <w:rPr>
                  <w:i/>
                  <w:iCs/>
                  <w:noProof/>
                </w:rPr>
                <w:t xml:space="preserve">What Sets High Performance Company Cultures Apart?.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https://www.partnersinleadership.com/insights-publications/what-sets-high-performance-company-cultures-apart/</w:t>
              </w:r>
              <w:r>
                <w:rPr>
                  <w:noProof/>
                </w:rPr>
                <w:br/>
                <w:t>[Accessed 19 May 2020].</w:t>
              </w:r>
            </w:p>
            <w:p w14:paraId="0B0FE314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Mercer, 2020. </w:t>
              </w:r>
              <w:r>
                <w:rPr>
                  <w:i/>
                  <w:iCs/>
                  <w:noProof/>
                </w:rPr>
                <w:t xml:space="preserve">The Future of HR.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https://www.mercer.com/content/dam/mercer/attachments/north-america/us/the-future-of-hr-mercer.pdf</w:t>
              </w:r>
              <w:r>
                <w:rPr>
                  <w:noProof/>
                </w:rPr>
                <w:br/>
                <w:t>[Accessed 19 May 2020].</w:t>
              </w:r>
            </w:p>
            <w:p w14:paraId="7B8729AA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Moore, V., 2016. </w:t>
              </w:r>
              <w:r>
                <w:rPr>
                  <w:i/>
                  <w:iCs/>
                  <w:noProof/>
                </w:rPr>
                <w:t xml:space="preserve">Push–pull factors in employment.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https://app.croneri.co.uk/feature-articles/push-pull-factors-employment</w:t>
              </w:r>
              <w:r>
                <w:rPr>
                  <w:noProof/>
                </w:rPr>
                <w:br/>
                <w:t>[Accessed 19 May 2020].</w:t>
              </w:r>
            </w:p>
            <w:p w14:paraId="0B564FD4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Movahed, M., 2016. </w:t>
              </w:r>
              <w:r>
                <w:rPr>
                  <w:i/>
                  <w:iCs/>
                  <w:noProof/>
                </w:rPr>
                <w:t xml:space="preserve">Does capitalism have to be bad for the environment?.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https://www.weforum.org/agenda/2016/02/does-capitalism-have-to-be-bad-for-the-environment/</w:t>
              </w:r>
              <w:r>
                <w:rPr>
                  <w:noProof/>
                </w:rPr>
                <w:br/>
                <w:t>[Accessed 20 May 2020].</w:t>
              </w:r>
            </w:p>
            <w:p w14:paraId="09412F3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Mullins, L. J., 2005. </w:t>
              </w:r>
              <w:r>
                <w:rPr>
                  <w:i/>
                  <w:iCs/>
                  <w:noProof/>
                </w:rPr>
                <w:t xml:space="preserve">Management and Organisational Behaviour. </w:t>
              </w:r>
              <w:r>
                <w:rPr>
                  <w:noProof/>
                </w:rPr>
                <w:t>7th ed. Essex: Financial Times Pitman Publishing.</w:t>
              </w:r>
            </w:p>
            <w:p w14:paraId="24BE0BFB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Personnel Today, 2020. </w:t>
              </w:r>
              <w:r>
                <w:rPr>
                  <w:i/>
                  <w:iCs/>
                  <w:noProof/>
                </w:rPr>
                <w:t xml:space="preserve">All present and correct? Getting on top of ‘presenteeism’ and ‘leavism’.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https://www.personneltoday.com/hr/all-present-and-correct-getting-on-top-of-</w:t>
              </w:r>
              <w:r>
                <w:rPr>
                  <w:noProof/>
                  <w:u w:val="single"/>
                </w:rPr>
                <w:lastRenderedPageBreak/>
                <w:t>presenteeism-and-leavism/</w:t>
              </w:r>
              <w:r>
                <w:rPr>
                  <w:noProof/>
                </w:rPr>
                <w:br/>
                <w:t>[Accessed 19 May 2020].</w:t>
              </w:r>
            </w:p>
            <w:p w14:paraId="29DE6757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Renjen, P., 2020. </w:t>
              </w:r>
              <w:r>
                <w:rPr>
                  <w:i/>
                  <w:iCs/>
                  <w:noProof/>
                </w:rPr>
                <w:t xml:space="preserve">The essence of resilient leadership: Business recovery from COVID-19.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https://www2.deloitte.com/us/en/insights/economy/covid-19/guide-to-organizational-recovery-for-senior-executives-heart-of-resilient-leadership.html?id=us:2em:3na:4di63556:5awa:6di:052020&amp;ctr=title&amp;sfid=0031O00003GhxVNQAZ&amp;elqcst=272&amp;elqcsid=19979</w:t>
              </w:r>
              <w:r>
                <w:rPr>
                  <w:noProof/>
                </w:rPr>
                <w:br/>
                <w:t>[Accessed 21 May 2020].</w:t>
              </w:r>
            </w:p>
            <w:p w14:paraId="542F2F33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Roper, J., 2016. </w:t>
              </w:r>
              <w:r>
                <w:rPr>
                  <w:i/>
                  <w:iCs/>
                  <w:noProof/>
                </w:rPr>
                <w:t xml:space="preserve">Is the Ulrich model still valid?.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https://www.hrmagazine.co.uk/article-details/is-the-ulrich-model-still-valid</w:t>
              </w:r>
              <w:r>
                <w:rPr>
                  <w:noProof/>
                </w:rPr>
                <w:br/>
                <w:t>[Accessed 20 May 2020].</w:t>
              </w:r>
            </w:p>
            <w:p w14:paraId="31329304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Seppälä, E. &amp; Cameron, K., 2015. </w:t>
              </w:r>
              <w:r>
                <w:rPr>
                  <w:i/>
                  <w:iCs/>
                  <w:noProof/>
                </w:rPr>
                <w:t xml:space="preserve">Proof That Positive Work Cultures Are More Productive.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https://hbr.org/2015/12/proof-that-positive-work-cultures-are-more-productive</w:t>
              </w:r>
              <w:r>
                <w:rPr>
                  <w:noProof/>
                </w:rPr>
                <w:br/>
                <w:t>[Accessed 19 May 2020].</w:t>
              </w:r>
            </w:p>
            <w:p w14:paraId="7C3ED1F9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Sharp, R., 2019. </w:t>
              </w:r>
              <w:r>
                <w:rPr>
                  <w:i/>
                  <w:iCs/>
                  <w:noProof/>
                </w:rPr>
                <w:t xml:space="preserve">Is engagement fact or fiction?.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https://www.hrmagazine.co.uk/article-details/is-engagement-fact-or-fiction</w:t>
              </w:r>
              <w:r>
                <w:rPr>
                  <w:noProof/>
                </w:rPr>
                <w:br/>
                <w:t>[Accessed 20 May 2020].</w:t>
              </w:r>
            </w:p>
            <w:p w14:paraId="110A2F47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Shingal, T., 2020. </w:t>
              </w:r>
              <w:r>
                <w:rPr>
                  <w:i/>
                  <w:iCs/>
                  <w:noProof/>
                </w:rPr>
                <w:t xml:space="preserve">Managing HR Roles: David Ulrich’s HR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https://blog.mettl.com/talent-hub/managing-hr-roles-david-ulrich-model</w:t>
              </w:r>
              <w:r>
                <w:rPr>
                  <w:noProof/>
                </w:rPr>
                <w:br/>
                <w:t>[Accessed 20 May 2020].</w:t>
              </w:r>
            </w:p>
            <w:p w14:paraId="4EC466F9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Sloane, P., 2009. </w:t>
              </w:r>
              <w:r>
                <w:rPr>
                  <w:i/>
                  <w:iCs/>
                  <w:noProof/>
                </w:rPr>
                <w:t xml:space="preserve">The Innovative Leader vs. the Command-and-Control Leader.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https://innovationmanagement.se/imtool-articles/the-innovative-leader-vs-the-command-and-control-leader/</w:t>
              </w:r>
              <w:r>
                <w:rPr>
                  <w:noProof/>
                </w:rPr>
                <w:br/>
                <w:t>[Accessed 21 May 2020].</w:t>
              </w:r>
            </w:p>
            <w:p w14:paraId="5FAF306D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Society for Human Resource Management, 2017a. </w:t>
              </w:r>
              <w:r>
                <w:rPr>
                  <w:i/>
                  <w:iCs/>
                  <w:noProof/>
                </w:rPr>
                <w:t xml:space="preserve">Understanding and Developing Organizational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https://www.shrm.org/resourcesandtools/tools-and-samples/toolkits/pages/understandinganddevelopingorganizationalculture.aspx</w:t>
              </w:r>
              <w:r>
                <w:rPr>
                  <w:noProof/>
                </w:rPr>
                <w:br/>
                <w:t>[Accessed 19 May 2020].</w:t>
              </w:r>
            </w:p>
            <w:p w14:paraId="5EE1BAD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Spicer, A., 2020. </w:t>
              </w:r>
              <w:r>
                <w:rPr>
                  <w:i/>
                  <w:iCs/>
                  <w:noProof/>
                </w:rPr>
                <w:t xml:space="preserve">Will Finland introduce a four-day week? Is it the secret of happiness?.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https://www.theguardian.com/money/shortcuts/2020/jan/06/finland-is-planning-a-four-day-week-is-this-the-secret-of-happiness?CMP=fb_gu&amp;utm_medium=Social&amp;utm_source=Facebook&amp;fbclid=IwAR1pBA99RKmchOp3jtMIvUniXZhGYVvRvn7IAV5QZHTeuDZ6pZTCrwtAdoU#Echobox=157834</w:t>
              </w:r>
              <w:r>
                <w:rPr>
                  <w:noProof/>
                </w:rPr>
                <w:br/>
                <w:t>[Accessed 20 May 2020].</w:t>
              </w:r>
            </w:p>
            <w:p w14:paraId="14CA6E07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Staglin, G., 2019. </w:t>
              </w:r>
              <w:r>
                <w:rPr>
                  <w:i/>
                  <w:iCs/>
                  <w:noProof/>
                </w:rPr>
                <w:t xml:space="preserve">Elements Of An Effective Workplace Mental Health Strategy.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https://www.forbes.com/sites/onemind/2019/03/22/elements-of-an-effective-workplace-mental-health-strategy/#4f039d8e6394</w:t>
              </w:r>
              <w:r>
                <w:rPr>
                  <w:noProof/>
                </w:rPr>
                <w:br/>
                <w:t>[Accessed 19 May 2020].</w:t>
              </w:r>
            </w:p>
            <w:p w14:paraId="34EBCFCC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Storey, J., 1995. </w:t>
              </w:r>
              <w:r>
                <w:rPr>
                  <w:i/>
                  <w:iCs/>
                  <w:noProof/>
                </w:rPr>
                <w:t xml:space="preserve">Human Resource Management: A critical text. </w:t>
              </w:r>
              <w:r>
                <w:rPr>
                  <w:noProof/>
                </w:rPr>
                <w:t>2nd ed. London: Routledge.</w:t>
              </w:r>
            </w:p>
            <w:p w14:paraId="558F8300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S., 2014. </w:t>
              </w:r>
              <w:r>
                <w:rPr>
                  <w:i/>
                  <w:iCs/>
                  <w:noProof/>
                </w:rPr>
                <w:t xml:space="preserve">Resourcing and Talent Management. </w:t>
              </w:r>
              <w:r>
                <w:rPr>
                  <w:noProof/>
                </w:rPr>
                <w:t>6th ed. London: CIPD.</w:t>
              </w:r>
            </w:p>
            <w:p w14:paraId="7DA1722F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Thomas, J., 2019. </w:t>
              </w:r>
              <w:r>
                <w:rPr>
                  <w:i/>
                  <w:iCs/>
                  <w:noProof/>
                </w:rPr>
                <w:t xml:space="preserve">Retaining talent with leadership that cares.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https://www.hrmagazine.co.uk/article-details/retaining-talent-with-leadership-that-cares</w:t>
              </w:r>
              <w:r>
                <w:rPr>
                  <w:noProof/>
                </w:rPr>
                <w:br/>
                <w:t>[Accessed 19 May 2020].</w:t>
              </w:r>
            </w:p>
            <w:p w14:paraId="35A67773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Valamis, 2020. </w:t>
              </w:r>
              <w:r>
                <w:rPr>
                  <w:i/>
                  <w:iCs/>
                  <w:noProof/>
                </w:rPr>
                <w:t xml:space="preserve">Performance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https://www.valamis.com/hub/performance-management</w:t>
              </w:r>
              <w:r>
                <w:rPr>
                  <w:noProof/>
                </w:rPr>
                <w:br/>
                <w:t>[Accessed 20 May 2020].</w:t>
              </w:r>
            </w:p>
            <w:p w14:paraId="4E4152B7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Welsh, T., 2019. </w:t>
              </w:r>
              <w:r>
                <w:rPr>
                  <w:i/>
                  <w:iCs/>
                  <w:noProof/>
                </w:rPr>
                <w:t xml:space="preserve">Redefining the role of the leader in the reskilling era.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https://www.mckinsey.com/business-functions/organization/our-insights/redefining-the-role-of-the-leader-in-the-reskilling-era</w:t>
              </w:r>
              <w:r>
                <w:rPr>
                  <w:noProof/>
                </w:rPr>
                <w:br/>
                <w:t>[Accessed 21 May 2020].</w:t>
              </w:r>
            </w:p>
            <w:p w14:paraId="3B0F0B73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World Economic Forum, 2019. </w:t>
              </w:r>
              <w:r>
                <w:rPr>
                  <w:i/>
                  <w:iCs/>
                  <w:noProof/>
                </w:rPr>
                <w:t xml:space="preserve">HR4.0: Shaping PeopleStrategies in the Fourth Industrial Revolution.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https://www.weforum.org/reports/hr4-0-shaping-people-strategies-in-the-fourth-industrial-revolution</w:t>
              </w:r>
              <w:r>
                <w:rPr>
                  <w:noProof/>
                </w:rPr>
                <w:br/>
                <w:t>[Accessed 20 May 2020].</w:t>
              </w:r>
            </w:p>
            <w:p w14:paraId="4B3713DE" w14:textId="77777777" w:rsidR="007E03C6" w:rsidRDefault="007E03C6" w:rsidP="007E03C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Xpert HR, n.d.. </w:t>
              </w:r>
              <w:r>
                <w:rPr>
                  <w:i/>
                  <w:iCs/>
                  <w:noProof/>
                </w:rPr>
                <w:t xml:space="preserve">Four key enablers to employee engagement.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https://www.xperthr.co.uk/editors-choice/four-key-enablers-to-employee-engagement/111904/</w:t>
              </w:r>
              <w:r>
                <w:rPr>
                  <w:noProof/>
                </w:rPr>
                <w:br/>
                <w:t>[Accessed 20 May 2020].</w:t>
              </w:r>
            </w:p>
            <w:p w14:paraId="2EC794ED" w14:textId="1B9AF0A9" w:rsidR="007E03C6" w:rsidRDefault="007E03C6" w:rsidP="007E03C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B053E7" w14:textId="77777777" w:rsidR="000E1904" w:rsidRDefault="000E190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BF3F5F0" w14:textId="77777777" w:rsidR="0038294E" w:rsidRDefault="0038294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29D19A6" w14:textId="5FEDA3FC" w:rsidR="00546C8D" w:rsidRDefault="00546C8D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AB8DA9C" w14:textId="77777777" w:rsidR="00546C8D" w:rsidRDefault="00546C8D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BE4F68D" w14:textId="77777777" w:rsidR="00235241" w:rsidRPr="00644CE2" w:rsidRDefault="00235241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C8CD98" w14:textId="77777777" w:rsidR="000407D4" w:rsidRDefault="000407D4" w:rsidP="006E435B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B67CB56" w14:textId="77777777" w:rsidR="00962B7D" w:rsidRPr="005E594D" w:rsidRDefault="00962B7D" w:rsidP="006E435B">
      <w:pPr>
        <w:spacing w:after="0" w:line="480" w:lineRule="auto"/>
        <w:rPr>
          <w:rFonts w:ascii="Arial" w:hAnsi="Arial" w:cs="Arial"/>
          <w:sz w:val="24"/>
          <w:szCs w:val="24"/>
        </w:rPr>
      </w:pPr>
    </w:p>
    <w:sectPr w:rsidR="00962B7D" w:rsidRPr="005E59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va Std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4454E7"/>
    <w:multiLevelType w:val="hybridMultilevel"/>
    <w:tmpl w:val="38E03D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290F64"/>
    <w:multiLevelType w:val="multilevel"/>
    <w:tmpl w:val="57749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F254E5"/>
    <w:multiLevelType w:val="hybridMultilevel"/>
    <w:tmpl w:val="451A6C30"/>
    <w:lvl w:ilvl="0" w:tplc="FDF43BF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33A1661"/>
    <w:multiLevelType w:val="multilevel"/>
    <w:tmpl w:val="53BA9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E66D10"/>
    <w:multiLevelType w:val="multilevel"/>
    <w:tmpl w:val="BAA4AE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804544"/>
    <w:multiLevelType w:val="multilevel"/>
    <w:tmpl w:val="25769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0EB729E"/>
    <w:multiLevelType w:val="multilevel"/>
    <w:tmpl w:val="B7023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EC7192"/>
    <w:multiLevelType w:val="multilevel"/>
    <w:tmpl w:val="62C21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68D4B62"/>
    <w:multiLevelType w:val="multilevel"/>
    <w:tmpl w:val="7F24F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E071DB"/>
    <w:multiLevelType w:val="hybridMultilevel"/>
    <w:tmpl w:val="718CA8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A3737ED"/>
    <w:multiLevelType w:val="multilevel"/>
    <w:tmpl w:val="594C2B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2594AA2"/>
    <w:multiLevelType w:val="multilevel"/>
    <w:tmpl w:val="DF60E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7D0F37"/>
    <w:multiLevelType w:val="multilevel"/>
    <w:tmpl w:val="C1881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0FD6EC0"/>
    <w:multiLevelType w:val="multilevel"/>
    <w:tmpl w:val="37984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2535BA"/>
    <w:multiLevelType w:val="multilevel"/>
    <w:tmpl w:val="A642E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5E768FF"/>
    <w:multiLevelType w:val="hybridMultilevel"/>
    <w:tmpl w:val="7812D8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89709A6"/>
    <w:multiLevelType w:val="hybridMultilevel"/>
    <w:tmpl w:val="AED80C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E970EE"/>
    <w:multiLevelType w:val="hybridMultilevel"/>
    <w:tmpl w:val="F97CCA70"/>
    <w:lvl w:ilvl="0" w:tplc="9AC4D47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3"/>
  </w:num>
  <w:num w:numId="3">
    <w:abstractNumId w:val="8"/>
  </w:num>
  <w:num w:numId="4">
    <w:abstractNumId w:val="5"/>
  </w:num>
  <w:num w:numId="5">
    <w:abstractNumId w:val="1"/>
  </w:num>
  <w:num w:numId="6">
    <w:abstractNumId w:val="13"/>
  </w:num>
  <w:num w:numId="7">
    <w:abstractNumId w:val="11"/>
  </w:num>
  <w:num w:numId="8">
    <w:abstractNumId w:val="14"/>
  </w:num>
  <w:num w:numId="9">
    <w:abstractNumId w:val="6"/>
  </w:num>
  <w:num w:numId="10">
    <w:abstractNumId w:val="9"/>
  </w:num>
  <w:num w:numId="11">
    <w:abstractNumId w:val="15"/>
  </w:num>
  <w:num w:numId="12">
    <w:abstractNumId w:val="16"/>
  </w:num>
  <w:num w:numId="13">
    <w:abstractNumId w:val="17"/>
  </w:num>
  <w:num w:numId="14">
    <w:abstractNumId w:val="4"/>
  </w:num>
  <w:num w:numId="15">
    <w:abstractNumId w:val="10"/>
  </w:num>
  <w:num w:numId="16">
    <w:abstractNumId w:val="7"/>
  </w:num>
  <w:num w:numId="17">
    <w:abstractNumId w:val="2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8F8"/>
    <w:rsid w:val="0000004C"/>
    <w:rsid w:val="00000837"/>
    <w:rsid w:val="00003040"/>
    <w:rsid w:val="00003A35"/>
    <w:rsid w:val="0000512C"/>
    <w:rsid w:val="00005A8B"/>
    <w:rsid w:val="00010B63"/>
    <w:rsid w:val="000124D5"/>
    <w:rsid w:val="0001254C"/>
    <w:rsid w:val="000164F1"/>
    <w:rsid w:val="0001751B"/>
    <w:rsid w:val="000213EF"/>
    <w:rsid w:val="00021D1F"/>
    <w:rsid w:val="0002368D"/>
    <w:rsid w:val="00025DE0"/>
    <w:rsid w:val="00030E84"/>
    <w:rsid w:val="0003415B"/>
    <w:rsid w:val="0003634B"/>
    <w:rsid w:val="00036571"/>
    <w:rsid w:val="000407D4"/>
    <w:rsid w:val="000444FD"/>
    <w:rsid w:val="00051071"/>
    <w:rsid w:val="00063741"/>
    <w:rsid w:val="00066FE5"/>
    <w:rsid w:val="00070940"/>
    <w:rsid w:val="0007163C"/>
    <w:rsid w:val="000724D5"/>
    <w:rsid w:val="00072D22"/>
    <w:rsid w:val="0007773A"/>
    <w:rsid w:val="000777B7"/>
    <w:rsid w:val="00080459"/>
    <w:rsid w:val="0008311B"/>
    <w:rsid w:val="000831A9"/>
    <w:rsid w:val="00085309"/>
    <w:rsid w:val="0008653C"/>
    <w:rsid w:val="000919FE"/>
    <w:rsid w:val="00092D49"/>
    <w:rsid w:val="00094755"/>
    <w:rsid w:val="00094CD2"/>
    <w:rsid w:val="00095789"/>
    <w:rsid w:val="000958D9"/>
    <w:rsid w:val="0009609C"/>
    <w:rsid w:val="000A3F0E"/>
    <w:rsid w:val="000A4D02"/>
    <w:rsid w:val="000A54DD"/>
    <w:rsid w:val="000A5550"/>
    <w:rsid w:val="000A634A"/>
    <w:rsid w:val="000B066E"/>
    <w:rsid w:val="000C0C36"/>
    <w:rsid w:val="000C2708"/>
    <w:rsid w:val="000C2AD6"/>
    <w:rsid w:val="000C3BBD"/>
    <w:rsid w:val="000C3BD7"/>
    <w:rsid w:val="000C3F8B"/>
    <w:rsid w:val="000C408B"/>
    <w:rsid w:val="000C44C6"/>
    <w:rsid w:val="000C756D"/>
    <w:rsid w:val="000D0756"/>
    <w:rsid w:val="000D184A"/>
    <w:rsid w:val="000D1FF8"/>
    <w:rsid w:val="000D370A"/>
    <w:rsid w:val="000D44E1"/>
    <w:rsid w:val="000E07B9"/>
    <w:rsid w:val="000E0A65"/>
    <w:rsid w:val="000E0E9E"/>
    <w:rsid w:val="000E13F9"/>
    <w:rsid w:val="000E1638"/>
    <w:rsid w:val="000E16E2"/>
    <w:rsid w:val="000E1904"/>
    <w:rsid w:val="000E41D4"/>
    <w:rsid w:val="000F0F19"/>
    <w:rsid w:val="000F5100"/>
    <w:rsid w:val="000F6353"/>
    <w:rsid w:val="00101E49"/>
    <w:rsid w:val="00101F7C"/>
    <w:rsid w:val="00102A42"/>
    <w:rsid w:val="001046B4"/>
    <w:rsid w:val="001058D7"/>
    <w:rsid w:val="00105AC7"/>
    <w:rsid w:val="00105F1E"/>
    <w:rsid w:val="001070DC"/>
    <w:rsid w:val="00110D92"/>
    <w:rsid w:val="00111A70"/>
    <w:rsid w:val="0011569A"/>
    <w:rsid w:val="00115C83"/>
    <w:rsid w:val="00115DB1"/>
    <w:rsid w:val="00120833"/>
    <w:rsid w:val="00121B9D"/>
    <w:rsid w:val="00122EEE"/>
    <w:rsid w:val="001256D9"/>
    <w:rsid w:val="00125BCF"/>
    <w:rsid w:val="0012704F"/>
    <w:rsid w:val="00132526"/>
    <w:rsid w:val="0013294A"/>
    <w:rsid w:val="00132F76"/>
    <w:rsid w:val="0013582E"/>
    <w:rsid w:val="00135928"/>
    <w:rsid w:val="00136DF8"/>
    <w:rsid w:val="00136F50"/>
    <w:rsid w:val="00144A2E"/>
    <w:rsid w:val="00145B00"/>
    <w:rsid w:val="00145B2A"/>
    <w:rsid w:val="00145D4F"/>
    <w:rsid w:val="00145D80"/>
    <w:rsid w:val="00150944"/>
    <w:rsid w:val="00152D3A"/>
    <w:rsid w:val="0015425C"/>
    <w:rsid w:val="00164CF3"/>
    <w:rsid w:val="0016624E"/>
    <w:rsid w:val="00166751"/>
    <w:rsid w:val="00170952"/>
    <w:rsid w:val="00174B9D"/>
    <w:rsid w:val="0017547B"/>
    <w:rsid w:val="00180306"/>
    <w:rsid w:val="00182CDB"/>
    <w:rsid w:val="00183A43"/>
    <w:rsid w:val="00186442"/>
    <w:rsid w:val="001915B0"/>
    <w:rsid w:val="00191AB4"/>
    <w:rsid w:val="00196417"/>
    <w:rsid w:val="00197B15"/>
    <w:rsid w:val="001A01E6"/>
    <w:rsid w:val="001A15EC"/>
    <w:rsid w:val="001A3742"/>
    <w:rsid w:val="001A3EAA"/>
    <w:rsid w:val="001A504B"/>
    <w:rsid w:val="001A5530"/>
    <w:rsid w:val="001B02C3"/>
    <w:rsid w:val="001B1DDC"/>
    <w:rsid w:val="001B350B"/>
    <w:rsid w:val="001B6715"/>
    <w:rsid w:val="001B6AED"/>
    <w:rsid w:val="001B7213"/>
    <w:rsid w:val="001C5B91"/>
    <w:rsid w:val="001D2156"/>
    <w:rsid w:val="001D4B20"/>
    <w:rsid w:val="001D56FE"/>
    <w:rsid w:val="001D60BC"/>
    <w:rsid w:val="001E0FF0"/>
    <w:rsid w:val="001E1502"/>
    <w:rsid w:val="001E2406"/>
    <w:rsid w:val="001E2855"/>
    <w:rsid w:val="001E35F1"/>
    <w:rsid w:val="001E4C70"/>
    <w:rsid w:val="001E5779"/>
    <w:rsid w:val="001E6953"/>
    <w:rsid w:val="001E6D4A"/>
    <w:rsid w:val="001E6E4A"/>
    <w:rsid w:val="001F0A44"/>
    <w:rsid w:val="001F1B4C"/>
    <w:rsid w:val="001F24AB"/>
    <w:rsid w:val="001F5078"/>
    <w:rsid w:val="001F6581"/>
    <w:rsid w:val="001F6B1F"/>
    <w:rsid w:val="001F79AF"/>
    <w:rsid w:val="0020096C"/>
    <w:rsid w:val="00202996"/>
    <w:rsid w:val="002046A7"/>
    <w:rsid w:val="0020554C"/>
    <w:rsid w:val="002071D4"/>
    <w:rsid w:val="00207515"/>
    <w:rsid w:val="00207E19"/>
    <w:rsid w:val="00212FA4"/>
    <w:rsid w:val="002150F1"/>
    <w:rsid w:val="00221859"/>
    <w:rsid w:val="00223F2B"/>
    <w:rsid w:val="002264AA"/>
    <w:rsid w:val="002302B6"/>
    <w:rsid w:val="0023033F"/>
    <w:rsid w:val="00230F05"/>
    <w:rsid w:val="00230F9F"/>
    <w:rsid w:val="00232E1C"/>
    <w:rsid w:val="00235241"/>
    <w:rsid w:val="00240750"/>
    <w:rsid w:val="00243E80"/>
    <w:rsid w:val="00244073"/>
    <w:rsid w:val="00244D23"/>
    <w:rsid w:val="00245285"/>
    <w:rsid w:val="0024600C"/>
    <w:rsid w:val="00246F08"/>
    <w:rsid w:val="00250BBE"/>
    <w:rsid w:val="002545B5"/>
    <w:rsid w:val="00255929"/>
    <w:rsid w:val="00257144"/>
    <w:rsid w:val="00263BE2"/>
    <w:rsid w:val="00264E2D"/>
    <w:rsid w:val="00264E87"/>
    <w:rsid w:val="00264E9F"/>
    <w:rsid w:val="0027081D"/>
    <w:rsid w:val="00273679"/>
    <w:rsid w:val="00277528"/>
    <w:rsid w:val="00281C68"/>
    <w:rsid w:val="0028394E"/>
    <w:rsid w:val="00286CF9"/>
    <w:rsid w:val="00286F3B"/>
    <w:rsid w:val="002934F8"/>
    <w:rsid w:val="002935AA"/>
    <w:rsid w:val="00294995"/>
    <w:rsid w:val="00294AEE"/>
    <w:rsid w:val="00294CC1"/>
    <w:rsid w:val="00294FBD"/>
    <w:rsid w:val="00295B46"/>
    <w:rsid w:val="00297D62"/>
    <w:rsid w:val="002A6480"/>
    <w:rsid w:val="002A6498"/>
    <w:rsid w:val="002A6840"/>
    <w:rsid w:val="002A7361"/>
    <w:rsid w:val="002B157A"/>
    <w:rsid w:val="002B3F82"/>
    <w:rsid w:val="002B41D9"/>
    <w:rsid w:val="002B4E77"/>
    <w:rsid w:val="002B6600"/>
    <w:rsid w:val="002B6C07"/>
    <w:rsid w:val="002B6F76"/>
    <w:rsid w:val="002B7857"/>
    <w:rsid w:val="002C1513"/>
    <w:rsid w:val="002C30AC"/>
    <w:rsid w:val="002C32AC"/>
    <w:rsid w:val="002C5EAF"/>
    <w:rsid w:val="002D17D3"/>
    <w:rsid w:val="002D3495"/>
    <w:rsid w:val="002D7F38"/>
    <w:rsid w:val="002E20AF"/>
    <w:rsid w:val="002E2392"/>
    <w:rsid w:val="002E2471"/>
    <w:rsid w:val="002E2651"/>
    <w:rsid w:val="002E2E73"/>
    <w:rsid w:val="002E2ED2"/>
    <w:rsid w:val="002E4A92"/>
    <w:rsid w:val="002F189E"/>
    <w:rsid w:val="002F60E2"/>
    <w:rsid w:val="002F6A4D"/>
    <w:rsid w:val="002F6F5C"/>
    <w:rsid w:val="00300275"/>
    <w:rsid w:val="00300D30"/>
    <w:rsid w:val="00303F4D"/>
    <w:rsid w:val="003068ED"/>
    <w:rsid w:val="003073BE"/>
    <w:rsid w:val="00313DC0"/>
    <w:rsid w:val="0031703E"/>
    <w:rsid w:val="00317BDF"/>
    <w:rsid w:val="003228EE"/>
    <w:rsid w:val="00322B52"/>
    <w:rsid w:val="003261A7"/>
    <w:rsid w:val="00327A45"/>
    <w:rsid w:val="00327E0E"/>
    <w:rsid w:val="0033082E"/>
    <w:rsid w:val="00331468"/>
    <w:rsid w:val="00336CFF"/>
    <w:rsid w:val="00337B6F"/>
    <w:rsid w:val="00341A74"/>
    <w:rsid w:val="00346875"/>
    <w:rsid w:val="00347568"/>
    <w:rsid w:val="00352C38"/>
    <w:rsid w:val="00353A09"/>
    <w:rsid w:val="00356F49"/>
    <w:rsid w:val="00364C8F"/>
    <w:rsid w:val="003713D2"/>
    <w:rsid w:val="00371593"/>
    <w:rsid w:val="003744AC"/>
    <w:rsid w:val="00374A44"/>
    <w:rsid w:val="003754AC"/>
    <w:rsid w:val="00375FE0"/>
    <w:rsid w:val="00381F48"/>
    <w:rsid w:val="0038294E"/>
    <w:rsid w:val="00383004"/>
    <w:rsid w:val="003838B9"/>
    <w:rsid w:val="0038396E"/>
    <w:rsid w:val="00383D82"/>
    <w:rsid w:val="0038622C"/>
    <w:rsid w:val="0038651C"/>
    <w:rsid w:val="00386CA8"/>
    <w:rsid w:val="00387970"/>
    <w:rsid w:val="00390D8F"/>
    <w:rsid w:val="00392A78"/>
    <w:rsid w:val="0039420D"/>
    <w:rsid w:val="00394D43"/>
    <w:rsid w:val="003A0AC4"/>
    <w:rsid w:val="003A3F56"/>
    <w:rsid w:val="003A5D3C"/>
    <w:rsid w:val="003A709B"/>
    <w:rsid w:val="003B4212"/>
    <w:rsid w:val="003B5492"/>
    <w:rsid w:val="003B715D"/>
    <w:rsid w:val="003C0657"/>
    <w:rsid w:val="003C1CB4"/>
    <w:rsid w:val="003C2032"/>
    <w:rsid w:val="003C236F"/>
    <w:rsid w:val="003C25AE"/>
    <w:rsid w:val="003C70EF"/>
    <w:rsid w:val="003D1F0A"/>
    <w:rsid w:val="003D2902"/>
    <w:rsid w:val="003D5505"/>
    <w:rsid w:val="003E1787"/>
    <w:rsid w:val="003E2565"/>
    <w:rsid w:val="003E256B"/>
    <w:rsid w:val="003E2832"/>
    <w:rsid w:val="003E400B"/>
    <w:rsid w:val="003E402D"/>
    <w:rsid w:val="003F0BE0"/>
    <w:rsid w:val="003F1252"/>
    <w:rsid w:val="003F356F"/>
    <w:rsid w:val="003F4B8E"/>
    <w:rsid w:val="003F6409"/>
    <w:rsid w:val="003F75D7"/>
    <w:rsid w:val="003F7DE7"/>
    <w:rsid w:val="00400C0D"/>
    <w:rsid w:val="00401346"/>
    <w:rsid w:val="004019A3"/>
    <w:rsid w:val="004036BA"/>
    <w:rsid w:val="00407BBB"/>
    <w:rsid w:val="00411F0A"/>
    <w:rsid w:val="004146DB"/>
    <w:rsid w:val="00415D81"/>
    <w:rsid w:val="00417BE5"/>
    <w:rsid w:val="00420CB8"/>
    <w:rsid w:val="00423AFE"/>
    <w:rsid w:val="004265F7"/>
    <w:rsid w:val="004318AD"/>
    <w:rsid w:val="00431A1A"/>
    <w:rsid w:val="00436407"/>
    <w:rsid w:val="00440775"/>
    <w:rsid w:val="00440A8B"/>
    <w:rsid w:val="004413AD"/>
    <w:rsid w:val="00444AFC"/>
    <w:rsid w:val="004460CD"/>
    <w:rsid w:val="004471AF"/>
    <w:rsid w:val="00447F37"/>
    <w:rsid w:val="00452E70"/>
    <w:rsid w:val="00453A1F"/>
    <w:rsid w:val="00456D67"/>
    <w:rsid w:val="00460B78"/>
    <w:rsid w:val="00462F42"/>
    <w:rsid w:val="004713A9"/>
    <w:rsid w:val="004719B8"/>
    <w:rsid w:val="0047351B"/>
    <w:rsid w:val="00473542"/>
    <w:rsid w:val="00474813"/>
    <w:rsid w:val="00477399"/>
    <w:rsid w:val="00477685"/>
    <w:rsid w:val="004778C4"/>
    <w:rsid w:val="00483C99"/>
    <w:rsid w:val="0048516D"/>
    <w:rsid w:val="00485FD0"/>
    <w:rsid w:val="0048651A"/>
    <w:rsid w:val="004878CE"/>
    <w:rsid w:val="00490AFC"/>
    <w:rsid w:val="004943F5"/>
    <w:rsid w:val="004A0028"/>
    <w:rsid w:val="004A5D4A"/>
    <w:rsid w:val="004A70AC"/>
    <w:rsid w:val="004B115F"/>
    <w:rsid w:val="004B22AF"/>
    <w:rsid w:val="004B5ADC"/>
    <w:rsid w:val="004B729D"/>
    <w:rsid w:val="004C134C"/>
    <w:rsid w:val="004C28DA"/>
    <w:rsid w:val="004C2D8A"/>
    <w:rsid w:val="004C3834"/>
    <w:rsid w:val="004C393D"/>
    <w:rsid w:val="004C75E6"/>
    <w:rsid w:val="004D17EA"/>
    <w:rsid w:val="004D3E36"/>
    <w:rsid w:val="004D40E6"/>
    <w:rsid w:val="004D5E4C"/>
    <w:rsid w:val="004D728E"/>
    <w:rsid w:val="004E31C8"/>
    <w:rsid w:val="004E67F8"/>
    <w:rsid w:val="004E6984"/>
    <w:rsid w:val="004E6A34"/>
    <w:rsid w:val="004E7C3A"/>
    <w:rsid w:val="004F0840"/>
    <w:rsid w:val="004F0FE8"/>
    <w:rsid w:val="004F196C"/>
    <w:rsid w:val="004F40D1"/>
    <w:rsid w:val="004F4B8A"/>
    <w:rsid w:val="004F56D3"/>
    <w:rsid w:val="004F5FB3"/>
    <w:rsid w:val="004F71B7"/>
    <w:rsid w:val="00500AE3"/>
    <w:rsid w:val="0050160E"/>
    <w:rsid w:val="00502B30"/>
    <w:rsid w:val="0050542F"/>
    <w:rsid w:val="00506D82"/>
    <w:rsid w:val="00507960"/>
    <w:rsid w:val="005079DC"/>
    <w:rsid w:val="00510408"/>
    <w:rsid w:val="00513681"/>
    <w:rsid w:val="00516E8B"/>
    <w:rsid w:val="00516FD3"/>
    <w:rsid w:val="005214F3"/>
    <w:rsid w:val="005254CF"/>
    <w:rsid w:val="00530B41"/>
    <w:rsid w:val="00531120"/>
    <w:rsid w:val="00534A25"/>
    <w:rsid w:val="005350C0"/>
    <w:rsid w:val="0053560D"/>
    <w:rsid w:val="005363A4"/>
    <w:rsid w:val="005363E2"/>
    <w:rsid w:val="00537DEA"/>
    <w:rsid w:val="0054004C"/>
    <w:rsid w:val="005436FF"/>
    <w:rsid w:val="005454B9"/>
    <w:rsid w:val="00546C8D"/>
    <w:rsid w:val="00550D8F"/>
    <w:rsid w:val="0055256B"/>
    <w:rsid w:val="00553100"/>
    <w:rsid w:val="00553164"/>
    <w:rsid w:val="00557B21"/>
    <w:rsid w:val="00561C7E"/>
    <w:rsid w:val="00561CC3"/>
    <w:rsid w:val="00564976"/>
    <w:rsid w:val="00564A82"/>
    <w:rsid w:val="00565F24"/>
    <w:rsid w:val="00566D3E"/>
    <w:rsid w:val="00570C61"/>
    <w:rsid w:val="00571291"/>
    <w:rsid w:val="00575692"/>
    <w:rsid w:val="005762BA"/>
    <w:rsid w:val="00580998"/>
    <w:rsid w:val="00582D73"/>
    <w:rsid w:val="0058470F"/>
    <w:rsid w:val="00584817"/>
    <w:rsid w:val="00585132"/>
    <w:rsid w:val="00587381"/>
    <w:rsid w:val="005926A5"/>
    <w:rsid w:val="00594E58"/>
    <w:rsid w:val="00595886"/>
    <w:rsid w:val="005A3B5E"/>
    <w:rsid w:val="005A3E13"/>
    <w:rsid w:val="005A5DC1"/>
    <w:rsid w:val="005A6086"/>
    <w:rsid w:val="005A6360"/>
    <w:rsid w:val="005A6CC0"/>
    <w:rsid w:val="005B09D5"/>
    <w:rsid w:val="005B20CC"/>
    <w:rsid w:val="005B2B3C"/>
    <w:rsid w:val="005B2D51"/>
    <w:rsid w:val="005B41CF"/>
    <w:rsid w:val="005B5175"/>
    <w:rsid w:val="005B592C"/>
    <w:rsid w:val="005B5AB7"/>
    <w:rsid w:val="005C161D"/>
    <w:rsid w:val="005C1E74"/>
    <w:rsid w:val="005C3B30"/>
    <w:rsid w:val="005C6970"/>
    <w:rsid w:val="005D0F77"/>
    <w:rsid w:val="005D1ECE"/>
    <w:rsid w:val="005D1FB8"/>
    <w:rsid w:val="005D5EA9"/>
    <w:rsid w:val="005D6B51"/>
    <w:rsid w:val="005E15CB"/>
    <w:rsid w:val="005E1B68"/>
    <w:rsid w:val="005E25F6"/>
    <w:rsid w:val="005E39A3"/>
    <w:rsid w:val="005E3ED4"/>
    <w:rsid w:val="005E4487"/>
    <w:rsid w:val="005E48B1"/>
    <w:rsid w:val="005E4D6D"/>
    <w:rsid w:val="005E58CC"/>
    <w:rsid w:val="005E594D"/>
    <w:rsid w:val="005E598F"/>
    <w:rsid w:val="005E662F"/>
    <w:rsid w:val="005F5641"/>
    <w:rsid w:val="005F6A66"/>
    <w:rsid w:val="005F7152"/>
    <w:rsid w:val="005F78F8"/>
    <w:rsid w:val="006066B1"/>
    <w:rsid w:val="00606FB8"/>
    <w:rsid w:val="0060760D"/>
    <w:rsid w:val="006076DF"/>
    <w:rsid w:val="006129BF"/>
    <w:rsid w:val="006148E6"/>
    <w:rsid w:val="006153A5"/>
    <w:rsid w:val="00615793"/>
    <w:rsid w:val="00615E54"/>
    <w:rsid w:val="00616B5B"/>
    <w:rsid w:val="00616B78"/>
    <w:rsid w:val="006254EB"/>
    <w:rsid w:val="00625C14"/>
    <w:rsid w:val="006307D0"/>
    <w:rsid w:val="006331D7"/>
    <w:rsid w:val="006358FE"/>
    <w:rsid w:val="0064037D"/>
    <w:rsid w:val="0064054C"/>
    <w:rsid w:val="00644253"/>
    <w:rsid w:val="00644CE2"/>
    <w:rsid w:val="0064655F"/>
    <w:rsid w:val="00651D16"/>
    <w:rsid w:val="00651F23"/>
    <w:rsid w:val="00652910"/>
    <w:rsid w:val="00655FDD"/>
    <w:rsid w:val="00660E88"/>
    <w:rsid w:val="00661D96"/>
    <w:rsid w:val="00662A17"/>
    <w:rsid w:val="00663A81"/>
    <w:rsid w:val="006656BE"/>
    <w:rsid w:val="006658CB"/>
    <w:rsid w:val="006661FB"/>
    <w:rsid w:val="0067208C"/>
    <w:rsid w:val="006733B4"/>
    <w:rsid w:val="006763CD"/>
    <w:rsid w:val="00677927"/>
    <w:rsid w:val="00680BAD"/>
    <w:rsid w:val="00686ED6"/>
    <w:rsid w:val="006871A2"/>
    <w:rsid w:val="00687D0C"/>
    <w:rsid w:val="00691DB7"/>
    <w:rsid w:val="006A1420"/>
    <w:rsid w:val="006A32A9"/>
    <w:rsid w:val="006A596F"/>
    <w:rsid w:val="006A62A4"/>
    <w:rsid w:val="006B0D4E"/>
    <w:rsid w:val="006B2D58"/>
    <w:rsid w:val="006B3489"/>
    <w:rsid w:val="006B412A"/>
    <w:rsid w:val="006B4FF5"/>
    <w:rsid w:val="006B5313"/>
    <w:rsid w:val="006C024F"/>
    <w:rsid w:val="006C049B"/>
    <w:rsid w:val="006C0957"/>
    <w:rsid w:val="006C1A09"/>
    <w:rsid w:val="006C24AF"/>
    <w:rsid w:val="006C4C38"/>
    <w:rsid w:val="006C5EB9"/>
    <w:rsid w:val="006C7EA8"/>
    <w:rsid w:val="006D1D73"/>
    <w:rsid w:val="006D3660"/>
    <w:rsid w:val="006D421B"/>
    <w:rsid w:val="006D57A5"/>
    <w:rsid w:val="006D7E3A"/>
    <w:rsid w:val="006E0F27"/>
    <w:rsid w:val="006E26C5"/>
    <w:rsid w:val="006E28ED"/>
    <w:rsid w:val="006E2FB1"/>
    <w:rsid w:val="006E42C2"/>
    <w:rsid w:val="006E435B"/>
    <w:rsid w:val="006E5AD6"/>
    <w:rsid w:val="006E69B0"/>
    <w:rsid w:val="006F0446"/>
    <w:rsid w:val="006F145D"/>
    <w:rsid w:val="006F1E9E"/>
    <w:rsid w:val="006F3992"/>
    <w:rsid w:val="006F3C19"/>
    <w:rsid w:val="006F62F6"/>
    <w:rsid w:val="0070189C"/>
    <w:rsid w:val="00706347"/>
    <w:rsid w:val="00710DD4"/>
    <w:rsid w:val="00714CCA"/>
    <w:rsid w:val="0071704D"/>
    <w:rsid w:val="0072693E"/>
    <w:rsid w:val="00726F46"/>
    <w:rsid w:val="0072720C"/>
    <w:rsid w:val="007336BB"/>
    <w:rsid w:val="00733F84"/>
    <w:rsid w:val="0073698C"/>
    <w:rsid w:val="007374B0"/>
    <w:rsid w:val="00737B48"/>
    <w:rsid w:val="007407C0"/>
    <w:rsid w:val="00741D3F"/>
    <w:rsid w:val="00742442"/>
    <w:rsid w:val="007428A5"/>
    <w:rsid w:val="007428F9"/>
    <w:rsid w:val="00743907"/>
    <w:rsid w:val="00744088"/>
    <w:rsid w:val="007442FB"/>
    <w:rsid w:val="00744A28"/>
    <w:rsid w:val="007457C2"/>
    <w:rsid w:val="00745AD6"/>
    <w:rsid w:val="007478CE"/>
    <w:rsid w:val="00747BDF"/>
    <w:rsid w:val="0075145D"/>
    <w:rsid w:val="007563A7"/>
    <w:rsid w:val="0075799E"/>
    <w:rsid w:val="0076049F"/>
    <w:rsid w:val="00762911"/>
    <w:rsid w:val="00762DC3"/>
    <w:rsid w:val="0076436A"/>
    <w:rsid w:val="00764CDD"/>
    <w:rsid w:val="00766AC5"/>
    <w:rsid w:val="0077093C"/>
    <w:rsid w:val="007721F3"/>
    <w:rsid w:val="00772795"/>
    <w:rsid w:val="00775885"/>
    <w:rsid w:val="007768A8"/>
    <w:rsid w:val="00776926"/>
    <w:rsid w:val="00787169"/>
    <w:rsid w:val="00790725"/>
    <w:rsid w:val="00790C72"/>
    <w:rsid w:val="0079171B"/>
    <w:rsid w:val="00795929"/>
    <w:rsid w:val="007A0F71"/>
    <w:rsid w:val="007A515D"/>
    <w:rsid w:val="007A5D16"/>
    <w:rsid w:val="007A664C"/>
    <w:rsid w:val="007A6694"/>
    <w:rsid w:val="007B4DE8"/>
    <w:rsid w:val="007B51F0"/>
    <w:rsid w:val="007B79CB"/>
    <w:rsid w:val="007B7E20"/>
    <w:rsid w:val="007C039F"/>
    <w:rsid w:val="007C099E"/>
    <w:rsid w:val="007C0D73"/>
    <w:rsid w:val="007C127F"/>
    <w:rsid w:val="007C2D93"/>
    <w:rsid w:val="007C5C3D"/>
    <w:rsid w:val="007C5D74"/>
    <w:rsid w:val="007C6159"/>
    <w:rsid w:val="007C65E8"/>
    <w:rsid w:val="007C7FC4"/>
    <w:rsid w:val="007D233A"/>
    <w:rsid w:val="007D2F01"/>
    <w:rsid w:val="007D4F21"/>
    <w:rsid w:val="007D5E13"/>
    <w:rsid w:val="007E03C6"/>
    <w:rsid w:val="007E04C7"/>
    <w:rsid w:val="007E0D17"/>
    <w:rsid w:val="007E2047"/>
    <w:rsid w:val="007E20DB"/>
    <w:rsid w:val="007E3C8B"/>
    <w:rsid w:val="007E480D"/>
    <w:rsid w:val="007E7A88"/>
    <w:rsid w:val="007F02C1"/>
    <w:rsid w:val="007F0AD1"/>
    <w:rsid w:val="007F5A78"/>
    <w:rsid w:val="007F5BA8"/>
    <w:rsid w:val="007F679A"/>
    <w:rsid w:val="007F7893"/>
    <w:rsid w:val="007F7B5B"/>
    <w:rsid w:val="0080243E"/>
    <w:rsid w:val="008030B6"/>
    <w:rsid w:val="00803A0A"/>
    <w:rsid w:val="00811505"/>
    <w:rsid w:val="008119AC"/>
    <w:rsid w:val="00812EAC"/>
    <w:rsid w:val="00814DFF"/>
    <w:rsid w:val="00815684"/>
    <w:rsid w:val="00816D43"/>
    <w:rsid w:val="00820215"/>
    <w:rsid w:val="008226FB"/>
    <w:rsid w:val="00822DBA"/>
    <w:rsid w:val="00823967"/>
    <w:rsid w:val="00823DD1"/>
    <w:rsid w:val="00827978"/>
    <w:rsid w:val="008320C3"/>
    <w:rsid w:val="00833B18"/>
    <w:rsid w:val="008379E8"/>
    <w:rsid w:val="008445DB"/>
    <w:rsid w:val="00844E99"/>
    <w:rsid w:val="00845938"/>
    <w:rsid w:val="00845983"/>
    <w:rsid w:val="00846403"/>
    <w:rsid w:val="00850671"/>
    <w:rsid w:val="00850BFA"/>
    <w:rsid w:val="00851387"/>
    <w:rsid w:val="00851D2F"/>
    <w:rsid w:val="00851D45"/>
    <w:rsid w:val="00854664"/>
    <w:rsid w:val="008623B6"/>
    <w:rsid w:val="00863790"/>
    <w:rsid w:val="00866004"/>
    <w:rsid w:val="00871AE4"/>
    <w:rsid w:val="00871BC4"/>
    <w:rsid w:val="00874291"/>
    <w:rsid w:val="00875D7E"/>
    <w:rsid w:val="00877938"/>
    <w:rsid w:val="00882E35"/>
    <w:rsid w:val="0088323F"/>
    <w:rsid w:val="008857F9"/>
    <w:rsid w:val="00886D89"/>
    <w:rsid w:val="00891218"/>
    <w:rsid w:val="00891C94"/>
    <w:rsid w:val="00892FBD"/>
    <w:rsid w:val="00895288"/>
    <w:rsid w:val="008954BC"/>
    <w:rsid w:val="00897852"/>
    <w:rsid w:val="008A2C04"/>
    <w:rsid w:val="008A65AB"/>
    <w:rsid w:val="008A7FD1"/>
    <w:rsid w:val="008B1B45"/>
    <w:rsid w:val="008B226C"/>
    <w:rsid w:val="008B26F2"/>
    <w:rsid w:val="008B5CE9"/>
    <w:rsid w:val="008B7901"/>
    <w:rsid w:val="008B7DCA"/>
    <w:rsid w:val="008C1A1D"/>
    <w:rsid w:val="008C3DB2"/>
    <w:rsid w:val="008C4351"/>
    <w:rsid w:val="008C599E"/>
    <w:rsid w:val="008C7774"/>
    <w:rsid w:val="008D213C"/>
    <w:rsid w:val="008D2952"/>
    <w:rsid w:val="008D2E0A"/>
    <w:rsid w:val="008D3386"/>
    <w:rsid w:val="008D6513"/>
    <w:rsid w:val="008E1207"/>
    <w:rsid w:val="008E1706"/>
    <w:rsid w:val="008E65ED"/>
    <w:rsid w:val="008E6784"/>
    <w:rsid w:val="008F0951"/>
    <w:rsid w:val="008F301E"/>
    <w:rsid w:val="008F3E45"/>
    <w:rsid w:val="008F3F93"/>
    <w:rsid w:val="008F7097"/>
    <w:rsid w:val="008F7B00"/>
    <w:rsid w:val="00906DE5"/>
    <w:rsid w:val="00906ED5"/>
    <w:rsid w:val="00907B7F"/>
    <w:rsid w:val="00907DD5"/>
    <w:rsid w:val="0091000F"/>
    <w:rsid w:val="0091095B"/>
    <w:rsid w:val="00911EEA"/>
    <w:rsid w:val="00911FA0"/>
    <w:rsid w:val="009145E9"/>
    <w:rsid w:val="009170A1"/>
    <w:rsid w:val="00917842"/>
    <w:rsid w:val="0092063B"/>
    <w:rsid w:val="00921C22"/>
    <w:rsid w:val="00922C32"/>
    <w:rsid w:val="009233BE"/>
    <w:rsid w:val="00923B8A"/>
    <w:rsid w:val="00924DCB"/>
    <w:rsid w:val="009252C6"/>
    <w:rsid w:val="00925FB6"/>
    <w:rsid w:val="009304DC"/>
    <w:rsid w:val="009323EF"/>
    <w:rsid w:val="009334E2"/>
    <w:rsid w:val="00933D92"/>
    <w:rsid w:val="00933F49"/>
    <w:rsid w:val="009345DB"/>
    <w:rsid w:val="00936A1E"/>
    <w:rsid w:val="00936C6B"/>
    <w:rsid w:val="0093767B"/>
    <w:rsid w:val="00940203"/>
    <w:rsid w:val="00944436"/>
    <w:rsid w:val="00944B2F"/>
    <w:rsid w:val="00944DA5"/>
    <w:rsid w:val="009469D6"/>
    <w:rsid w:val="009506BB"/>
    <w:rsid w:val="00951318"/>
    <w:rsid w:val="00951F17"/>
    <w:rsid w:val="00951FBD"/>
    <w:rsid w:val="00960476"/>
    <w:rsid w:val="00962066"/>
    <w:rsid w:val="00962B7D"/>
    <w:rsid w:val="00963EC9"/>
    <w:rsid w:val="009676F4"/>
    <w:rsid w:val="00967946"/>
    <w:rsid w:val="00967CE0"/>
    <w:rsid w:val="0097004A"/>
    <w:rsid w:val="00974D2E"/>
    <w:rsid w:val="00976173"/>
    <w:rsid w:val="009764CE"/>
    <w:rsid w:val="00976635"/>
    <w:rsid w:val="00983DD8"/>
    <w:rsid w:val="0098412B"/>
    <w:rsid w:val="00985F63"/>
    <w:rsid w:val="00986A92"/>
    <w:rsid w:val="00991A55"/>
    <w:rsid w:val="00996FFC"/>
    <w:rsid w:val="00997E42"/>
    <w:rsid w:val="009A0017"/>
    <w:rsid w:val="009A1D1C"/>
    <w:rsid w:val="009A29B9"/>
    <w:rsid w:val="009A2E6B"/>
    <w:rsid w:val="009B33FC"/>
    <w:rsid w:val="009B3406"/>
    <w:rsid w:val="009B4F8A"/>
    <w:rsid w:val="009B7DBA"/>
    <w:rsid w:val="009C11F3"/>
    <w:rsid w:val="009C6920"/>
    <w:rsid w:val="009D346C"/>
    <w:rsid w:val="009D3655"/>
    <w:rsid w:val="009D3A38"/>
    <w:rsid w:val="009D702A"/>
    <w:rsid w:val="009D7357"/>
    <w:rsid w:val="009D73B5"/>
    <w:rsid w:val="009D7B4E"/>
    <w:rsid w:val="009E050A"/>
    <w:rsid w:val="009E1F73"/>
    <w:rsid w:val="009E334A"/>
    <w:rsid w:val="009E68B3"/>
    <w:rsid w:val="009F3140"/>
    <w:rsid w:val="009F42FB"/>
    <w:rsid w:val="009F4544"/>
    <w:rsid w:val="009F45AE"/>
    <w:rsid w:val="009F49D8"/>
    <w:rsid w:val="00A00E99"/>
    <w:rsid w:val="00A02127"/>
    <w:rsid w:val="00A02BFF"/>
    <w:rsid w:val="00A03A23"/>
    <w:rsid w:val="00A03DB2"/>
    <w:rsid w:val="00A107F4"/>
    <w:rsid w:val="00A114FC"/>
    <w:rsid w:val="00A14E33"/>
    <w:rsid w:val="00A1529E"/>
    <w:rsid w:val="00A16674"/>
    <w:rsid w:val="00A16DF1"/>
    <w:rsid w:val="00A178F9"/>
    <w:rsid w:val="00A2370A"/>
    <w:rsid w:val="00A2377E"/>
    <w:rsid w:val="00A24A67"/>
    <w:rsid w:val="00A26C37"/>
    <w:rsid w:val="00A3148D"/>
    <w:rsid w:val="00A32275"/>
    <w:rsid w:val="00A328BB"/>
    <w:rsid w:val="00A328F2"/>
    <w:rsid w:val="00A34CC1"/>
    <w:rsid w:val="00A359A8"/>
    <w:rsid w:val="00A35EBE"/>
    <w:rsid w:val="00A4425A"/>
    <w:rsid w:val="00A45A06"/>
    <w:rsid w:val="00A50250"/>
    <w:rsid w:val="00A51AD0"/>
    <w:rsid w:val="00A541C2"/>
    <w:rsid w:val="00A54DB6"/>
    <w:rsid w:val="00A62B3E"/>
    <w:rsid w:val="00A63803"/>
    <w:rsid w:val="00A649E9"/>
    <w:rsid w:val="00A67E6D"/>
    <w:rsid w:val="00A70222"/>
    <w:rsid w:val="00A70A35"/>
    <w:rsid w:val="00A72466"/>
    <w:rsid w:val="00A72E7D"/>
    <w:rsid w:val="00A80590"/>
    <w:rsid w:val="00A8230A"/>
    <w:rsid w:val="00A823B5"/>
    <w:rsid w:val="00A858F2"/>
    <w:rsid w:val="00A873FD"/>
    <w:rsid w:val="00A90846"/>
    <w:rsid w:val="00A9297D"/>
    <w:rsid w:val="00A94245"/>
    <w:rsid w:val="00A972C3"/>
    <w:rsid w:val="00A972C7"/>
    <w:rsid w:val="00AA03D3"/>
    <w:rsid w:val="00AA1552"/>
    <w:rsid w:val="00AA15E6"/>
    <w:rsid w:val="00AA3781"/>
    <w:rsid w:val="00AA3863"/>
    <w:rsid w:val="00AA4687"/>
    <w:rsid w:val="00AA4DE0"/>
    <w:rsid w:val="00AA5EA6"/>
    <w:rsid w:val="00AA6D6D"/>
    <w:rsid w:val="00AB03F0"/>
    <w:rsid w:val="00AB1C46"/>
    <w:rsid w:val="00AB59F5"/>
    <w:rsid w:val="00AB6FA6"/>
    <w:rsid w:val="00AC3440"/>
    <w:rsid w:val="00AC3A61"/>
    <w:rsid w:val="00AD0791"/>
    <w:rsid w:val="00AD26BE"/>
    <w:rsid w:val="00AD7508"/>
    <w:rsid w:val="00AE0205"/>
    <w:rsid w:val="00AE108F"/>
    <w:rsid w:val="00AE1170"/>
    <w:rsid w:val="00AE1ED2"/>
    <w:rsid w:val="00AE3110"/>
    <w:rsid w:val="00AE4309"/>
    <w:rsid w:val="00AE58B8"/>
    <w:rsid w:val="00AE5E94"/>
    <w:rsid w:val="00AF0328"/>
    <w:rsid w:val="00AF24CE"/>
    <w:rsid w:val="00AF3A73"/>
    <w:rsid w:val="00AF3EA4"/>
    <w:rsid w:val="00AF3EB5"/>
    <w:rsid w:val="00B0086F"/>
    <w:rsid w:val="00B03362"/>
    <w:rsid w:val="00B03385"/>
    <w:rsid w:val="00B03ABB"/>
    <w:rsid w:val="00B064EA"/>
    <w:rsid w:val="00B13EC2"/>
    <w:rsid w:val="00B1476F"/>
    <w:rsid w:val="00B21A86"/>
    <w:rsid w:val="00B21FDB"/>
    <w:rsid w:val="00B22064"/>
    <w:rsid w:val="00B23A29"/>
    <w:rsid w:val="00B24A36"/>
    <w:rsid w:val="00B260D4"/>
    <w:rsid w:val="00B343DF"/>
    <w:rsid w:val="00B37347"/>
    <w:rsid w:val="00B45864"/>
    <w:rsid w:val="00B478AE"/>
    <w:rsid w:val="00B52383"/>
    <w:rsid w:val="00B55A4E"/>
    <w:rsid w:val="00B56DA1"/>
    <w:rsid w:val="00B61E6E"/>
    <w:rsid w:val="00B62638"/>
    <w:rsid w:val="00B62FDC"/>
    <w:rsid w:val="00B63CEE"/>
    <w:rsid w:val="00B64642"/>
    <w:rsid w:val="00B659B9"/>
    <w:rsid w:val="00B70348"/>
    <w:rsid w:val="00B705DF"/>
    <w:rsid w:val="00B727A5"/>
    <w:rsid w:val="00B75B78"/>
    <w:rsid w:val="00B76C58"/>
    <w:rsid w:val="00B7753C"/>
    <w:rsid w:val="00B809D3"/>
    <w:rsid w:val="00B81F97"/>
    <w:rsid w:val="00B868A1"/>
    <w:rsid w:val="00B90CC0"/>
    <w:rsid w:val="00B90F01"/>
    <w:rsid w:val="00B933CD"/>
    <w:rsid w:val="00B94DFE"/>
    <w:rsid w:val="00B95859"/>
    <w:rsid w:val="00BA0767"/>
    <w:rsid w:val="00BA09E3"/>
    <w:rsid w:val="00BA16DA"/>
    <w:rsid w:val="00BA3FB9"/>
    <w:rsid w:val="00BA4773"/>
    <w:rsid w:val="00BA4EA3"/>
    <w:rsid w:val="00BA730B"/>
    <w:rsid w:val="00BA7908"/>
    <w:rsid w:val="00BA7BEE"/>
    <w:rsid w:val="00BB0DD9"/>
    <w:rsid w:val="00BB1898"/>
    <w:rsid w:val="00BB5C15"/>
    <w:rsid w:val="00BC61F8"/>
    <w:rsid w:val="00BC6332"/>
    <w:rsid w:val="00BC6626"/>
    <w:rsid w:val="00BC6BE3"/>
    <w:rsid w:val="00BD2514"/>
    <w:rsid w:val="00BD36F7"/>
    <w:rsid w:val="00BD4D73"/>
    <w:rsid w:val="00BD5747"/>
    <w:rsid w:val="00BD68A6"/>
    <w:rsid w:val="00BD7431"/>
    <w:rsid w:val="00BD7C9F"/>
    <w:rsid w:val="00BE083B"/>
    <w:rsid w:val="00BE1EE0"/>
    <w:rsid w:val="00BE2009"/>
    <w:rsid w:val="00BE2269"/>
    <w:rsid w:val="00BE2E9B"/>
    <w:rsid w:val="00BF127F"/>
    <w:rsid w:val="00BF3009"/>
    <w:rsid w:val="00BF3287"/>
    <w:rsid w:val="00BF48D5"/>
    <w:rsid w:val="00BF5FCD"/>
    <w:rsid w:val="00C00915"/>
    <w:rsid w:val="00C03AEA"/>
    <w:rsid w:val="00C04F16"/>
    <w:rsid w:val="00C06889"/>
    <w:rsid w:val="00C0688B"/>
    <w:rsid w:val="00C11468"/>
    <w:rsid w:val="00C13348"/>
    <w:rsid w:val="00C14451"/>
    <w:rsid w:val="00C15CD6"/>
    <w:rsid w:val="00C173B6"/>
    <w:rsid w:val="00C17A77"/>
    <w:rsid w:val="00C217BD"/>
    <w:rsid w:val="00C2356B"/>
    <w:rsid w:val="00C23BD3"/>
    <w:rsid w:val="00C23FDF"/>
    <w:rsid w:val="00C27353"/>
    <w:rsid w:val="00C27ADD"/>
    <w:rsid w:val="00C3191F"/>
    <w:rsid w:val="00C343D2"/>
    <w:rsid w:val="00C409EA"/>
    <w:rsid w:val="00C44D7F"/>
    <w:rsid w:val="00C45E14"/>
    <w:rsid w:val="00C45E51"/>
    <w:rsid w:val="00C47E28"/>
    <w:rsid w:val="00C51305"/>
    <w:rsid w:val="00C515B3"/>
    <w:rsid w:val="00C54112"/>
    <w:rsid w:val="00C5616B"/>
    <w:rsid w:val="00C60675"/>
    <w:rsid w:val="00C61E5B"/>
    <w:rsid w:val="00C62FCB"/>
    <w:rsid w:val="00C642BD"/>
    <w:rsid w:val="00C65631"/>
    <w:rsid w:val="00C668F4"/>
    <w:rsid w:val="00C66BAB"/>
    <w:rsid w:val="00C66D02"/>
    <w:rsid w:val="00C66DD1"/>
    <w:rsid w:val="00C66DEB"/>
    <w:rsid w:val="00C708E4"/>
    <w:rsid w:val="00C70E20"/>
    <w:rsid w:val="00C82262"/>
    <w:rsid w:val="00C83136"/>
    <w:rsid w:val="00C8688B"/>
    <w:rsid w:val="00C86D06"/>
    <w:rsid w:val="00C871E5"/>
    <w:rsid w:val="00C91C06"/>
    <w:rsid w:val="00C92D7F"/>
    <w:rsid w:val="00C93071"/>
    <w:rsid w:val="00C9329A"/>
    <w:rsid w:val="00C94284"/>
    <w:rsid w:val="00C94F01"/>
    <w:rsid w:val="00C96FD1"/>
    <w:rsid w:val="00CA1B08"/>
    <w:rsid w:val="00CA294D"/>
    <w:rsid w:val="00CA4698"/>
    <w:rsid w:val="00CA7274"/>
    <w:rsid w:val="00CA77FD"/>
    <w:rsid w:val="00CB44D1"/>
    <w:rsid w:val="00CB718D"/>
    <w:rsid w:val="00CC492E"/>
    <w:rsid w:val="00CC6022"/>
    <w:rsid w:val="00CC612A"/>
    <w:rsid w:val="00CC627C"/>
    <w:rsid w:val="00CC63B0"/>
    <w:rsid w:val="00CC69AD"/>
    <w:rsid w:val="00CC6E81"/>
    <w:rsid w:val="00CC7383"/>
    <w:rsid w:val="00CD6538"/>
    <w:rsid w:val="00CD7F18"/>
    <w:rsid w:val="00CE006B"/>
    <w:rsid w:val="00CE0822"/>
    <w:rsid w:val="00CE13FB"/>
    <w:rsid w:val="00CE3999"/>
    <w:rsid w:val="00CE4AE4"/>
    <w:rsid w:val="00CE56F1"/>
    <w:rsid w:val="00CE6459"/>
    <w:rsid w:val="00CE78EE"/>
    <w:rsid w:val="00CF2DFC"/>
    <w:rsid w:val="00CF30C0"/>
    <w:rsid w:val="00CF50B0"/>
    <w:rsid w:val="00CF64BF"/>
    <w:rsid w:val="00CF7201"/>
    <w:rsid w:val="00CF7DC2"/>
    <w:rsid w:val="00D02E70"/>
    <w:rsid w:val="00D03F97"/>
    <w:rsid w:val="00D062F4"/>
    <w:rsid w:val="00D07BBB"/>
    <w:rsid w:val="00D110DC"/>
    <w:rsid w:val="00D21C4F"/>
    <w:rsid w:val="00D21FF4"/>
    <w:rsid w:val="00D24CFD"/>
    <w:rsid w:val="00D24F59"/>
    <w:rsid w:val="00D25AA4"/>
    <w:rsid w:val="00D269BD"/>
    <w:rsid w:val="00D26FC4"/>
    <w:rsid w:val="00D30267"/>
    <w:rsid w:val="00D30392"/>
    <w:rsid w:val="00D30FCA"/>
    <w:rsid w:val="00D31089"/>
    <w:rsid w:val="00D33048"/>
    <w:rsid w:val="00D34073"/>
    <w:rsid w:val="00D3615C"/>
    <w:rsid w:val="00D41179"/>
    <w:rsid w:val="00D42B20"/>
    <w:rsid w:val="00D478B1"/>
    <w:rsid w:val="00D47A34"/>
    <w:rsid w:val="00D50718"/>
    <w:rsid w:val="00D5266C"/>
    <w:rsid w:val="00D52993"/>
    <w:rsid w:val="00D55D92"/>
    <w:rsid w:val="00D572C9"/>
    <w:rsid w:val="00D60916"/>
    <w:rsid w:val="00D61994"/>
    <w:rsid w:val="00D628C0"/>
    <w:rsid w:val="00D63881"/>
    <w:rsid w:val="00D66CBC"/>
    <w:rsid w:val="00D73938"/>
    <w:rsid w:val="00D73AA5"/>
    <w:rsid w:val="00D76959"/>
    <w:rsid w:val="00D77FA2"/>
    <w:rsid w:val="00D84443"/>
    <w:rsid w:val="00D868D2"/>
    <w:rsid w:val="00D91238"/>
    <w:rsid w:val="00D93B4A"/>
    <w:rsid w:val="00D96D24"/>
    <w:rsid w:val="00DA0F6B"/>
    <w:rsid w:val="00DA1A05"/>
    <w:rsid w:val="00DA471E"/>
    <w:rsid w:val="00DA6A7A"/>
    <w:rsid w:val="00DB363D"/>
    <w:rsid w:val="00DB554C"/>
    <w:rsid w:val="00DB6D0F"/>
    <w:rsid w:val="00DB7C13"/>
    <w:rsid w:val="00DC1603"/>
    <w:rsid w:val="00DC7EAD"/>
    <w:rsid w:val="00DD34ED"/>
    <w:rsid w:val="00DD52DE"/>
    <w:rsid w:val="00DD69C4"/>
    <w:rsid w:val="00DE0DF9"/>
    <w:rsid w:val="00DE2268"/>
    <w:rsid w:val="00DE522F"/>
    <w:rsid w:val="00DE7F6E"/>
    <w:rsid w:val="00DF2204"/>
    <w:rsid w:val="00DF314A"/>
    <w:rsid w:val="00DF6801"/>
    <w:rsid w:val="00DF78DD"/>
    <w:rsid w:val="00DF7BBC"/>
    <w:rsid w:val="00E00FB5"/>
    <w:rsid w:val="00E05AF6"/>
    <w:rsid w:val="00E0635D"/>
    <w:rsid w:val="00E066F5"/>
    <w:rsid w:val="00E115F4"/>
    <w:rsid w:val="00E11B9B"/>
    <w:rsid w:val="00E1228E"/>
    <w:rsid w:val="00E147A9"/>
    <w:rsid w:val="00E1620E"/>
    <w:rsid w:val="00E16A09"/>
    <w:rsid w:val="00E17E5F"/>
    <w:rsid w:val="00E200DA"/>
    <w:rsid w:val="00E22EA8"/>
    <w:rsid w:val="00E258BA"/>
    <w:rsid w:val="00E2615A"/>
    <w:rsid w:val="00E26EE8"/>
    <w:rsid w:val="00E271CE"/>
    <w:rsid w:val="00E27978"/>
    <w:rsid w:val="00E30406"/>
    <w:rsid w:val="00E306A8"/>
    <w:rsid w:val="00E34F88"/>
    <w:rsid w:val="00E35448"/>
    <w:rsid w:val="00E35C5D"/>
    <w:rsid w:val="00E40269"/>
    <w:rsid w:val="00E41AFE"/>
    <w:rsid w:val="00E4373A"/>
    <w:rsid w:val="00E43FCF"/>
    <w:rsid w:val="00E45657"/>
    <w:rsid w:val="00E457F6"/>
    <w:rsid w:val="00E45B39"/>
    <w:rsid w:val="00E51851"/>
    <w:rsid w:val="00E51C7F"/>
    <w:rsid w:val="00E529EE"/>
    <w:rsid w:val="00E5404D"/>
    <w:rsid w:val="00E54578"/>
    <w:rsid w:val="00E626DE"/>
    <w:rsid w:val="00E65926"/>
    <w:rsid w:val="00E67662"/>
    <w:rsid w:val="00E6788B"/>
    <w:rsid w:val="00E70BDF"/>
    <w:rsid w:val="00E72CE7"/>
    <w:rsid w:val="00E73F05"/>
    <w:rsid w:val="00E7512D"/>
    <w:rsid w:val="00E76EE3"/>
    <w:rsid w:val="00E840CF"/>
    <w:rsid w:val="00E863BB"/>
    <w:rsid w:val="00E86897"/>
    <w:rsid w:val="00E871A4"/>
    <w:rsid w:val="00E92395"/>
    <w:rsid w:val="00E95435"/>
    <w:rsid w:val="00E97643"/>
    <w:rsid w:val="00EA2E63"/>
    <w:rsid w:val="00EA4B21"/>
    <w:rsid w:val="00EA5782"/>
    <w:rsid w:val="00EB1263"/>
    <w:rsid w:val="00EB3728"/>
    <w:rsid w:val="00EB443E"/>
    <w:rsid w:val="00EB55C6"/>
    <w:rsid w:val="00EC2650"/>
    <w:rsid w:val="00EC3D16"/>
    <w:rsid w:val="00EC552B"/>
    <w:rsid w:val="00EC562E"/>
    <w:rsid w:val="00ED5DFB"/>
    <w:rsid w:val="00ED7FB1"/>
    <w:rsid w:val="00EE07D9"/>
    <w:rsid w:val="00EE10F5"/>
    <w:rsid w:val="00EE42DC"/>
    <w:rsid w:val="00EE42EB"/>
    <w:rsid w:val="00EF0045"/>
    <w:rsid w:val="00EF1247"/>
    <w:rsid w:val="00EF1C1C"/>
    <w:rsid w:val="00EF3866"/>
    <w:rsid w:val="00EF5687"/>
    <w:rsid w:val="00F003D0"/>
    <w:rsid w:val="00F07B87"/>
    <w:rsid w:val="00F114AC"/>
    <w:rsid w:val="00F114BC"/>
    <w:rsid w:val="00F13EC8"/>
    <w:rsid w:val="00F14992"/>
    <w:rsid w:val="00F15012"/>
    <w:rsid w:val="00F16FB5"/>
    <w:rsid w:val="00F212D2"/>
    <w:rsid w:val="00F2214E"/>
    <w:rsid w:val="00F229DA"/>
    <w:rsid w:val="00F23BAC"/>
    <w:rsid w:val="00F241A3"/>
    <w:rsid w:val="00F2441B"/>
    <w:rsid w:val="00F24BBA"/>
    <w:rsid w:val="00F24F5F"/>
    <w:rsid w:val="00F277E3"/>
    <w:rsid w:val="00F307B2"/>
    <w:rsid w:val="00F327BF"/>
    <w:rsid w:val="00F32BA7"/>
    <w:rsid w:val="00F32BEE"/>
    <w:rsid w:val="00F35DCB"/>
    <w:rsid w:val="00F3639F"/>
    <w:rsid w:val="00F41AF1"/>
    <w:rsid w:val="00F42462"/>
    <w:rsid w:val="00F434AB"/>
    <w:rsid w:val="00F474A3"/>
    <w:rsid w:val="00F5141A"/>
    <w:rsid w:val="00F52576"/>
    <w:rsid w:val="00F52B14"/>
    <w:rsid w:val="00F53A87"/>
    <w:rsid w:val="00F55E6F"/>
    <w:rsid w:val="00F56516"/>
    <w:rsid w:val="00F61D0A"/>
    <w:rsid w:val="00F63495"/>
    <w:rsid w:val="00F65C7C"/>
    <w:rsid w:val="00F702B1"/>
    <w:rsid w:val="00F70558"/>
    <w:rsid w:val="00F707E9"/>
    <w:rsid w:val="00F7188B"/>
    <w:rsid w:val="00F73C6F"/>
    <w:rsid w:val="00F77659"/>
    <w:rsid w:val="00F8107E"/>
    <w:rsid w:val="00F829FE"/>
    <w:rsid w:val="00F865F6"/>
    <w:rsid w:val="00F904EB"/>
    <w:rsid w:val="00F91573"/>
    <w:rsid w:val="00F9161B"/>
    <w:rsid w:val="00F91F23"/>
    <w:rsid w:val="00F92340"/>
    <w:rsid w:val="00F92B92"/>
    <w:rsid w:val="00F93B49"/>
    <w:rsid w:val="00F941CD"/>
    <w:rsid w:val="00F94BC5"/>
    <w:rsid w:val="00F95F9D"/>
    <w:rsid w:val="00FA121F"/>
    <w:rsid w:val="00FA294A"/>
    <w:rsid w:val="00FA2A02"/>
    <w:rsid w:val="00FA2F93"/>
    <w:rsid w:val="00FB2208"/>
    <w:rsid w:val="00FB4BD1"/>
    <w:rsid w:val="00FB5FFC"/>
    <w:rsid w:val="00FB63DD"/>
    <w:rsid w:val="00FB6E99"/>
    <w:rsid w:val="00FC6E49"/>
    <w:rsid w:val="00FC7A78"/>
    <w:rsid w:val="00FD4F56"/>
    <w:rsid w:val="00FD6CB2"/>
    <w:rsid w:val="00FE03B8"/>
    <w:rsid w:val="00FE0D80"/>
    <w:rsid w:val="00FE1CA7"/>
    <w:rsid w:val="00FE2C88"/>
    <w:rsid w:val="00FE616F"/>
    <w:rsid w:val="00FE793A"/>
    <w:rsid w:val="00FF2928"/>
    <w:rsid w:val="00FF495A"/>
    <w:rsid w:val="00FF5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C2706"/>
  <w15:chartTrackingRefBased/>
  <w15:docId w15:val="{2D306107-1CA3-43A9-A7A1-AEECF6247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8F8"/>
  </w:style>
  <w:style w:type="paragraph" w:styleId="Heading1">
    <w:name w:val="heading 1"/>
    <w:basedOn w:val="Normal"/>
    <w:next w:val="Normal"/>
    <w:link w:val="Heading1Char"/>
    <w:uiPriority w:val="9"/>
    <w:qFormat/>
    <w:rsid w:val="005F78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78F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7BD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ntactInfo">
    <w:name w:val="Contact Info"/>
    <w:basedOn w:val="Normal"/>
    <w:uiPriority w:val="4"/>
    <w:qFormat/>
    <w:rsid w:val="005F78F8"/>
    <w:pPr>
      <w:spacing w:after="0" w:line="480" w:lineRule="auto"/>
      <w:jc w:val="center"/>
    </w:pPr>
    <w:rPr>
      <w:color w:val="595959" w:themeColor="text1" w:themeTint="A6"/>
    </w:rPr>
  </w:style>
  <w:style w:type="paragraph" w:styleId="Title">
    <w:name w:val="Title"/>
    <w:basedOn w:val="Normal"/>
    <w:link w:val="TitleChar"/>
    <w:uiPriority w:val="2"/>
    <w:unhideWhenUsed/>
    <w:qFormat/>
    <w:rsid w:val="005F78F8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5F78F8"/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Heading1Char">
    <w:name w:val="Heading 1 Char"/>
    <w:basedOn w:val="DefaultParagraphFont"/>
    <w:link w:val="Heading1"/>
    <w:uiPriority w:val="9"/>
    <w:rsid w:val="005F78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78F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BF5FC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A942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06ED5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7BD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15793"/>
    <w:rPr>
      <w:b/>
      <w:bCs/>
    </w:rPr>
  </w:style>
  <w:style w:type="paragraph" w:styleId="ListParagraph">
    <w:name w:val="List Paragraph"/>
    <w:basedOn w:val="Normal"/>
    <w:uiPriority w:val="34"/>
    <w:qFormat/>
    <w:rsid w:val="006E435B"/>
    <w:pPr>
      <w:ind w:left="720"/>
      <w:contextualSpacing/>
    </w:pPr>
  </w:style>
  <w:style w:type="paragraph" w:styleId="Revision">
    <w:name w:val="Revision"/>
    <w:hidden/>
    <w:uiPriority w:val="99"/>
    <w:semiHidden/>
    <w:rsid w:val="00BF300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F300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3009"/>
    <w:rPr>
      <w:rFonts w:ascii="Segoe UI" w:hAnsi="Segoe UI" w:cs="Segoe UI"/>
      <w:sz w:val="18"/>
      <w:szCs w:val="18"/>
    </w:rPr>
  </w:style>
  <w:style w:type="character" w:customStyle="1" w:styleId="s2">
    <w:name w:val="s2"/>
    <w:basedOn w:val="DefaultParagraphFont"/>
    <w:rsid w:val="00C06889"/>
  </w:style>
  <w:style w:type="paragraph" w:customStyle="1" w:styleId="li2">
    <w:name w:val="li2"/>
    <w:basedOn w:val="Normal"/>
    <w:rsid w:val="006763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ntl-inline-citation">
    <w:name w:val="mntl-inline-citation"/>
    <w:basedOn w:val="DefaultParagraphFont"/>
    <w:rsid w:val="009F42FB"/>
  </w:style>
  <w:style w:type="paragraph" w:styleId="Bibliography">
    <w:name w:val="Bibliography"/>
    <w:basedOn w:val="Normal"/>
    <w:next w:val="Normal"/>
    <w:uiPriority w:val="37"/>
    <w:unhideWhenUsed/>
    <w:rsid w:val="007E03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9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9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5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0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9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1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2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2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7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1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8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29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11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67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02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3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66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9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588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85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8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2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00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291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37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6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8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7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4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9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Far05</b:Tag>
    <b:SourceType>Book</b:SourceType>
    <b:Guid>{8CFDD14C-B71B-4E48-937F-D5077F5F96AB}</b:Guid>
    <b:Title>Managing in a Strategic Business Context</b:Title>
    <b:Year>2005</b:Year>
    <b:City>London</b:City>
    <b:Publisher>CIPD</b:Publisher>
    <b:Edition>1st</b:Edition>
    <b:Author>
      <b:Author>
        <b:NameList>
          <b:Person>
            <b:Last>Farnham</b:Last>
            <b:First>David</b:First>
          </b:Person>
        </b:NameList>
      </b:Author>
    </b:Author>
    <b:RefOrder>6</b:RefOrder>
  </b:Source>
  <b:Source>
    <b:Tag>Mul05</b:Tag>
    <b:SourceType>Book</b:SourceType>
    <b:Guid>{B13E022B-F57B-43DD-A578-37E14C286759}</b:Guid>
    <b:Title>Management and Organisational Behaviour</b:Title>
    <b:Year>2005</b:Year>
    <b:City>Essex</b:City>
    <b:Publisher>Financial Times Pitman Publishing</b:Publisher>
    <b:Edition>7th</b:Edition>
    <b:Author>
      <b:Author>
        <b:NameList>
          <b:Person>
            <b:Last>Mullins</b:Last>
            <b:Middle>J.</b:Middle>
            <b:First>Laurie</b:First>
          </b:Person>
        </b:NameList>
      </b:Author>
    </b:Author>
    <b:RefOrder>7</b:RefOrder>
  </b:Source>
  <b:Source>
    <b:Tag>DrA18</b:Tag>
    <b:SourceType>InternetSite</b:SourceType>
    <b:Guid>{725FB8E5-8871-4E21-85A8-80AB2A100D3B}</b:Guid>
    <b:Title>How To Create A Positive Workplace Culture</b:Title>
    <b:Year>2018</b:Year>
    <b:YearAccessed>2020</b:YearAccessed>
    <b:MonthAccessed>May</b:MonthAccessed>
    <b:DayAccessed>19</b:DayAccessed>
    <b:URL>https://www.forbes.com/sites/pragyaagarwaleurope/2018/08/29/how-to-create-a-positive-work-place-culture/#76dc04c44272</b:URL>
    <b:Author>
      <b:Author>
        <b:NameList>
          <b:Person>
            <b:Last>Dr. Agarwal</b:Last>
            <b:First>Pragya </b:First>
          </b:Person>
        </b:NameList>
      </b:Author>
    </b:Author>
    <b:RefOrder>8</b:RefOrder>
  </b:Source>
  <b:Source>
    <b:Tag>Gro18</b:Tag>
    <b:SourceType>InternetSite</b:SourceType>
    <b:Guid>{C440AA4B-B548-4022-B32A-4662FC3D0CD4}</b:Guid>
    <b:Title>The Leader’s Guide to Corporate Culture</b:Title>
    <b:Year>2018</b:Year>
    <b:YearAccessed>2020</b:YearAccessed>
    <b:MonthAccessed>May</b:MonthAccessed>
    <b:DayAccessed>19</b:DayAccessed>
    <b:URL>https://hbr.org/2018/01/the-culture-factor</b:URL>
    <b:Author>
      <b:Author>
        <b:NameList>
          <b:Person>
            <b:Last>Groysberg</b:Last>
            <b:First>Boris</b:First>
          </b:Person>
          <b:Person>
            <b:Last>Lee</b:Last>
            <b:First>Jeremiah</b:First>
          </b:Person>
          <b:Person>
            <b:Last>Price</b:Last>
            <b:First>Jess</b:First>
          </b:Person>
          <b:Person>
            <b:Last>Cheng</b:Last>
            <b:Middle>Yo-Jud</b:Middle>
            <b:First>J.</b:First>
          </b:Person>
        </b:NameList>
      </b:Author>
    </b:Author>
    <b:RefOrder>1</b:RefOrder>
  </b:Source>
  <b:Source>
    <b:Tag>Mau19</b:Tag>
    <b:SourceType>InternetSite</b:SourceType>
    <b:Guid>{CD5E853F-E014-4D99-8B8D-B80DF4A1948E}</b:Guid>
    <b:Title>What Sets High Performance Company Cultures Apart?</b:Title>
    <b:Year>2019</b:Year>
    <b:YearAccessed>2020</b:YearAccessed>
    <b:MonthAccessed>May</b:MonthAccessed>
    <b:DayAccessed>19</b:DayAccessed>
    <b:URL>https://www.partnersinleadership.com/insights-publications/what-sets-high-performance-company-cultures-apart/</b:URL>
    <b:Author>
      <b:Author>
        <b:NameList>
          <b:Person>
            <b:Last>Mautner</b:Last>
            <b:First>Anique </b:First>
          </b:Person>
        </b:NameList>
      </b:Author>
    </b:Author>
    <b:RefOrder>9</b:RefOrder>
  </b:Source>
  <b:Source>
    <b:Tag>Cra18</b:Tag>
    <b:SourceType>InternetSite</b:SourceType>
    <b:Guid>{9F45AA81-568D-4782-A24A-7CBBA066FA44}</b:Guid>
    <b:Title>What Happens When You Align Culture With Strategy</b:Title>
    <b:Year>2018</b:Year>
    <b:YearAccessed>2020</b:YearAccessed>
    <b:MonthAccessed>May</b:MonthAccessed>
    <b:DayAccessed>19</b:DayAccessed>
    <b:URL>https://www.forbes.com/sites/williamcraig/2018/05/29/what-happens-when-you-align-culture-with-strategy/#7b19a92a37f2</b:URL>
    <b:Author>
      <b:Author>
        <b:NameList>
          <b:Person>
            <b:Last>Craig</b:Last>
            <b:First>William</b:First>
          </b:Person>
        </b:NameList>
      </b:Author>
    </b:Author>
    <b:RefOrder>10</b:RefOrder>
  </b:Source>
  <b:Source>
    <b:Tag>KeW07</b:Tag>
    <b:SourceType>JournalArticle</b:SourceType>
    <b:Guid>{E3E2E518-90ED-4F41-9795-93189E413958}</b:Guid>
    <b:Title>Organizational culture and leadership in ERP implementation</b:Title>
    <b:Year>2007</b:Year>
    <b:JournalName>Decision Support Systems</b:JournalName>
    <b:Pages>208-218</b:Pages>
    <b:Volume>45</b:Volume>
    <b:Issue>2</b:Issue>
    <b:Author>
      <b:Author>
        <b:NameList>
          <b:Person>
            <b:Last>Ke</b:Last>
            <b:First>Weiling</b:First>
          </b:Person>
          <b:Person>
            <b:Last>Wei</b:Last>
            <b:Middle>Kee</b:Middle>
            <b:First>Kwok</b:First>
          </b:Person>
        </b:NameList>
      </b:Author>
    </b:Author>
    <b:RefOrder>11</b:RefOrder>
  </b:Source>
  <b:Source>
    <b:Tag>Sep15</b:Tag>
    <b:SourceType>InternetSite</b:SourceType>
    <b:Guid>{47ECC2B6-ED63-4B99-86FA-88D331128A3F}</b:Guid>
    <b:Title>Proof That Positive Work Cultures Are More Productive</b:Title>
    <b:Year>2015</b:Year>
    <b:YearAccessed>2020</b:YearAccessed>
    <b:MonthAccessed>May</b:MonthAccessed>
    <b:DayAccessed>19</b:DayAccessed>
    <b:URL>https://hbr.org/2015/12/proof-that-positive-work-cultures-are-more-productive</b:URL>
    <b:Author>
      <b:Author>
        <b:NameList>
          <b:Person>
            <b:Last>Seppälä</b:Last>
            <b:First>Emma </b:First>
          </b:Person>
          <b:Person>
            <b:Last>Cameron</b:Last>
            <b:First>Kim</b:First>
          </b:Person>
        </b:NameList>
      </b:Author>
    </b:Author>
    <b:RefOrder>12</b:RefOrder>
  </b:Source>
  <b:Source>
    <b:Tag>PRI18</b:Tag>
    <b:SourceType>InternetSite</b:SourceType>
    <b:Guid>{0D7CFC17-32CC-4798-B396-FD8DA3D8F0B3}</b:Guid>
    <b:Title>Where organizational culture is headed</b:Title>
    <b:Year>2018</b:Year>
    <b:YearAccessed>2020</b:YearAccessed>
    <b:MonthAccessed>May</b:MonthAccessed>
    <b:DayAccessed>19</b:DayAccessed>
    <b:URL>https://www.strategyand.pwc.com/gx/en/insights/global-culture-survey.html</b:URL>
    <b:Author>
      <b:Author>
        <b:NameList>
          <b:Person>
            <b:Last>COOPERS</b:Last>
            <b:First>PRICEWATERHOUSE</b:First>
          </b:Person>
        </b:NameList>
      </b:Author>
    </b:Author>
    <b:RefOrder>13</b:RefOrder>
  </b:Source>
  <b:Source>
    <b:Tag>Moo16</b:Tag>
    <b:SourceType>InternetSite</b:SourceType>
    <b:Guid>{A7A437EB-CAF3-4FE2-803E-F6F684E7446D}</b:Guid>
    <b:Title>Push–pull factors in employment</b:Title>
    <b:Year>2016</b:Year>
    <b:YearAccessed>2020</b:YearAccessed>
    <b:MonthAccessed>May</b:MonthAccessed>
    <b:DayAccessed>19</b:DayAccessed>
    <b:URL>https://app.croneri.co.uk/feature-articles/push-pull-factors-employment</b:URL>
    <b:Author>
      <b:Author>
        <b:NameList>
          <b:Person>
            <b:Last>Moore</b:Last>
            <b:First>Val</b:First>
          </b:Person>
        </b:NameList>
      </b:Author>
    </b:Author>
    <b:RefOrder>2</b:RefOrder>
  </b:Source>
  <b:Source>
    <b:Tag>Tho19</b:Tag>
    <b:SourceType>InternetSite</b:SourceType>
    <b:Guid>{C78810B0-2BD8-4F42-8B1C-38DA11EDBA40}</b:Guid>
    <b:Title>Retaining talent with leadership that cares</b:Title>
    <b:Year>2019</b:Year>
    <b:YearAccessed>2020</b:YearAccessed>
    <b:MonthAccessed>May</b:MonthAccessed>
    <b:DayAccessed>19</b:DayAccessed>
    <b:URL>https://www.hrmagazine.co.uk/article-details/retaining-talent-with-leadership-that-cares</b:URL>
    <b:Author>
      <b:Author>
        <b:NameList>
          <b:Person>
            <b:Last>Thomas</b:Last>
            <b:First>Julie</b:First>
          </b:Person>
        </b:NameList>
      </b:Author>
    </b:Author>
    <b:RefOrder>14</b:RefOrder>
  </b:Source>
  <b:Source>
    <b:Tag>Tay14</b:Tag>
    <b:SourceType>Book</b:SourceType>
    <b:Guid>{67D9620C-F290-4633-9D35-1C4177DFCF91}</b:Guid>
    <b:Title>Resourcing and Talent Management</b:Title>
    <b:Year>2014</b:Year>
    <b:City>London</b:City>
    <b:Publisher>CIPD</b:Publisher>
    <b:Edition>6th</b:Edition>
    <b:Author>
      <b:Author>
        <b:NameList>
          <b:Person>
            <b:Last>Taylor</b:Last>
            <b:First>Stephen</b:First>
          </b:Person>
        </b:NameList>
      </b:Author>
    </b:Author>
    <b:RefOrder>15</b:RefOrder>
  </b:Source>
  <b:Source>
    <b:Tag>CIP1919</b:Tag>
    <b:SourceType>InternetSite</b:SourceType>
    <b:Guid>{C866D75A-D995-47D7-8DBE-D7B6037E764B}</b:Guid>
    <b:Title>Organisational culture and cultural change</b:Title>
    <b:Year>2019a</b:Year>
    <b:YearAccessed>2020</b:YearAccessed>
    <b:MonthAccessed>May</b:MonthAccessed>
    <b:DayAccessed>19</b:DayAccessed>
    <b:URL>https://www.cipd.co.uk/knowledge/culture/working-environment/organisation-culture-change</b:URL>
    <b:Author>
      <b:Author>
        <b:Corporate>CIPD</b:Corporate>
      </b:Author>
    </b:Author>
    <b:RefOrder>16</b:RefOrder>
  </b:Source>
  <b:Source>
    <b:Tag>CIP204</b:Tag>
    <b:SourceType>InternetSite</b:SourceType>
    <b:Guid>{203BB5E5-41ED-4FD5-89FB-FD76175A4C5F}</b:Guid>
    <b:Title>Employee voice</b:Title>
    <b:Year>2020a</b:Year>
    <b:YearAccessed>2020</b:YearAccessed>
    <b:MonthAccessed>May</b:MonthAccessed>
    <b:DayAccessed>19</b:DayAccessed>
    <b:URL>https://www.cipd.co.uk/knowledge/fundamentals/relations/communication/voice-factsheet#53773</b:URL>
    <b:Author>
      <b:Author>
        <b:Corporate>CIPD</b:Corporate>
      </b:Author>
    </b:Author>
    <b:RefOrder>17</b:RefOrder>
  </b:Source>
  <b:Source>
    <b:Tag>CIP0b</b:Tag>
    <b:SourceType>InternetSite</b:SourceType>
    <b:Guid>{490A0C6F-3503-421B-B8AC-2D0DB921E219}</b:Guid>
    <b:Title>Flexible working practices</b:Title>
    <b:Year>2020b</b:Year>
    <b:YearAccessed>2020</b:YearAccessed>
    <b:MonthAccessed>May</b:MonthAccessed>
    <b:DayAccessed>19</b:DayAccessed>
    <b:URL>https://www.cipd.co.uk/knowledge/fundamentals/relations/flexible-working/factsheet#6657</b:URL>
    <b:Author>
      <b:Author>
        <b:Corporate>CIPD</b:Corporate>
      </b:Author>
    </b:Author>
    <b:RefOrder>18</b:RefOrder>
  </b:Source>
  <b:Source>
    <b:Tag>Per20</b:Tag>
    <b:SourceType>InternetSite</b:SourceType>
    <b:Guid>{20150BD0-DA3B-43E0-B4CE-4ED0CF286B21}</b:Guid>
    <b:Title>All present and correct? Getting on top of ‘presenteeism’ and ‘leavism’</b:Title>
    <b:Year>2020</b:Year>
    <b:YearAccessed>2020</b:YearAccessed>
    <b:MonthAccessed>May</b:MonthAccessed>
    <b:DayAccessed>19</b:DayAccessed>
    <b:URL>https://www.personneltoday.com/hr/all-present-and-correct-getting-on-top-of-presenteeism-and-leavism/</b:URL>
    <b:Author>
      <b:Author>
        <b:Corporate>Personnel Today</b:Corporate>
      </b:Author>
    </b:Author>
    <b:RefOrder>19</b:RefOrder>
  </b:Source>
  <b:Source>
    <b:Tag>Sta19</b:Tag>
    <b:SourceType>InternetSite</b:SourceType>
    <b:Guid>{45A3CBB8-29CD-4851-8A67-BEF4B20658FF}</b:Guid>
    <b:Title>Elements Of An Effective Workplace Mental Health Strategy</b:Title>
    <b:Year>2019</b:Year>
    <b:YearAccessed>2020</b:YearAccessed>
    <b:MonthAccessed>May</b:MonthAccessed>
    <b:DayAccessed>19</b:DayAccessed>
    <b:URL>https://www.forbes.com/sites/onemind/2019/03/22/elements-of-an-effective-workplace-mental-health-strategy/#4f039d8e6394</b:URL>
    <b:Author>
      <b:Author>
        <b:NameList>
          <b:Person>
            <b:Last>Staglin</b:Last>
            <b:First>Garen</b:First>
          </b:Person>
        </b:NameList>
      </b:Author>
    </b:Author>
    <b:RefOrder>20</b:RefOrder>
  </b:Source>
  <b:Source>
    <b:Tag>Cep13</b:Tag>
    <b:SourceType>InternetSite</b:SourceType>
    <b:Guid>{3F608255-BA1D-47A8-B10F-5C789030DC9D}</b:Guid>
    <b:Title>Employee Rewards: The Importance of Perceived Fairness</b:Title>
    <b:Year>2013</b:Year>
    <b:YearAccessed>2020</b:YearAccessed>
    <b:MonthAccessed>May</b:MonthAccessed>
    <b:DayAccessed>19</b:DayAccessed>
    <b:URL>https://hrdailyadvisor.blr.com/2013/06/29/employee-rewards-the-importance-of-perceived-fairness/</b:URL>
    <b:Author>
      <b:Author>
        <b:NameList>
          <b:Person>
            <b:Last>Ceplenski</b:Last>
            <b:First>Chris</b:First>
          </b:Person>
        </b:NameList>
      </b:Author>
    </b:Author>
    <b:RefOrder>21</b:RefOrder>
  </b:Source>
  <b:Source>
    <b:Tag>Haw18</b:Tag>
    <b:SourceType>DocumentFromInternetSite</b:SourceType>
    <b:Guid>{34E86794-15E2-4579-BFC8-8B5F100B843E}</b:Guid>
    <b:Title>Will robots really steal our jobs?</b:Title>
    <b:Year>2018</b:Year>
    <b:YearAccessed>2020</b:YearAccessed>
    <b:MonthAccessed>May</b:MonthAccessed>
    <b:DayAccessed>19</b:DayAccessed>
    <b:URL>https://www.pwc.co.uk/economic-services/assets/international-impact-of-automation-feb-2018.pdf</b:URL>
    <b:Author>
      <b:Author>
        <b:NameList>
          <b:Person>
            <b:Last>Hawksworth </b:Last>
            <b:First>John</b:First>
          </b:Person>
          <b:Person>
            <b:Last>Berriman </b:Last>
            <b:First>Richard</b:First>
          </b:Person>
          <b:Person>
            <b:Last>Goel</b:Last>
            <b:First>Saloni</b:First>
          </b:Person>
        </b:NameList>
      </b:Author>
    </b:Author>
    <b:RefOrder>22</b:RefOrder>
  </b:Source>
  <b:Source>
    <b:Tag>Ban19</b:Tag>
    <b:SourceType>InternetSite</b:SourceType>
    <b:Guid>{24DAAAEF-9C38-4394-9A66-608B96CE15FA}</b:Guid>
    <b:Title>Organisations need to prepare for the new hybrid workforce</b:Title>
    <b:Year>2019</b:Year>
    <b:YearAccessed>2020</b:YearAccessed>
    <b:MonthAccessed>May</b:MonthAccessed>
    <b:DayAccessed>19</b:DayAccessed>
    <b:URL>https://www.capita.com/news/organisations-need-prepare-new-hybrid-workforce</b:URL>
    <b:Author>
      <b:Author>
        <b:NameList>
          <b:Person>
            <b:Last>Bannerman</b:Last>
            <b:First>Erika</b:First>
          </b:Person>
        </b:NameList>
      </b:Author>
    </b:Author>
    <b:RefOrder>23</b:RefOrder>
  </b:Source>
  <b:Source>
    <b:Tag>Joh19</b:Tag>
    <b:SourceType>InternetSite</b:SourceType>
    <b:Guid>{7FCB5616-1D9C-4361-9698-EE9C5582A9DB}</b:Guid>
    <b:Title>Sustainable Retention: How Going Green Keeps Your Employees Around Longer</b:Title>
    <b:Year>2019</b:Year>
    <b:YearAccessed>2020</b:YearAccessed>
    <b:MonthAccessed>May</b:MonthAccessed>
    <b:DayAccessed>20</b:DayAccessed>
    <b:URL>https://www.recruiter.com/i/sustainable-retention-how-going-green-keeps-your-employees-around-longer/</b:URL>
    <b:Author>
      <b:Author>
        <b:NameList>
          <b:Person>
            <b:Last>Johnston</b:Last>
            <b:First>Kevin</b:First>
          </b:Person>
        </b:NameList>
      </b:Author>
    </b:Author>
    <b:RefOrder>24</b:RefOrder>
  </b:Source>
  <b:Source>
    <b:Tag>CIP191</b:Tag>
    <b:SourceType>InternetSite</b:SourceType>
    <b:Guid>{A36D8053-9DB3-4760-A9F0-05100D73FFD4}</b:Guid>
    <b:Title>Artificial intelligence and automation in the workplace</b:Title>
    <b:Year>2019b</b:Year>
    <b:YearAccessed>2020</b:YearAccessed>
    <b:MonthAccessed>May</b:MonthAccessed>
    <b:DayAccessed>19</b:DayAccessed>
    <b:URL>https://www.cipd.co.uk/knowledge/work/technology/emerging-future-work-factsheet</b:URL>
    <b:Author>
      <b:Author>
        <b:Corporate>CIPD</b:Corporate>
      </b:Author>
    </b:Author>
    <b:RefOrder>25</b:RefOrder>
  </b:Source>
  <b:Source>
    <b:Tag>Sto95</b:Tag>
    <b:SourceType>Book</b:SourceType>
    <b:Guid>{2B5DF556-FF06-4D46-ACD1-C6580AAC9D76}</b:Guid>
    <b:Title>Human Resource Management: A critical text</b:Title>
    <b:Year>1995</b:Year>
    <b:City>London</b:City>
    <b:Publisher>Routledge</b:Publisher>
    <b:Edition>2nd</b:Edition>
    <b:Author>
      <b:Author>
        <b:NameList>
          <b:Person>
            <b:Last>Storey</b:Last>
            <b:First>J.</b:First>
          </b:Person>
        </b:NameList>
      </b:Author>
    </b:Author>
    <b:RefOrder>26</b:RefOrder>
  </b:Source>
  <b:Source>
    <b:Tag>Soc17</b:Tag>
    <b:SourceType>InternetSite</b:SourceType>
    <b:Guid>{BCFA981C-C92C-4B8F-B819-9E32AA7448A7}</b:Guid>
    <b:Title>Understanding and Developing Organizational Culture</b:Title>
    <b:Year>2017a</b:Year>
    <b:YearAccessed>2020</b:YearAccessed>
    <b:MonthAccessed>May</b:MonthAccessed>
    <b:DayAccessed>19</b:DayAccessed>
    <b:URL>https://www.shrm.org/resourcesandtools/tools-and-samples/toolkits/pages/understandinganddevelopingorganizationalculture.aspx</b:URL>
    <b:Author>
      <b:Author>
        <b:Corporate>Society for Human Resource Management</b:Corporate>
      </b:Author>
    </b:Author>
    <b:RefOrder>27</b:RefOrder>
  </b:Source>
  <b:Source>
    <b:Tag>Soc171</b:Tag>
    <b:SourceType>InternetSite</b:SourceType>
    <b:Guid>{F6386FFC-2DCE-440E-AC59-5F56F0D50F5E}</b:Guid>
    <b:Title>Understanding and Developing Organizational Culture</b:Title>
    <b:Year>2017</b:Year>
    <b:YearAccessed>2020</b:YearAccessed>
    <b:MonthAccessed>May</b:MonthAccessed>
    <b:DayAccessed>20</b:DayAccessed>
    <b:URL>https://www.shrm.org/resourcesandtools/tools-and-samples/toolkits/pages/understandinganddevelopingorganizationalculture.aspx</b:URL>
    <b:Author>
      <b:Author>
        <b:NameList>
          <b:Person>
            <b:Last>Management</b:Last>
            <b:First>Society</b:First>
            <b:Middle>for Human Resource</b:Middle>
          </b:Person>
        </b:NameList>
      </b:Author>
    </b:Author>
    <b:RefOrder>28</b:RefOrder>
  </b:Source>
  <b:Source>
    <b:Tag>Mer20</b:Tag>
    <b:SourceType>DocumentFromInternetSite</b:SourceType>
    <b:Guid>{235DA14A-9A25-4897-A253-6DB8337B94B6}</b:Guid>
    <b:Title>The Future of HR</b:Title>
    <b:Year>2020</b:Year>
    <b:YearAccessed>2020</b:YearAccessed>
    <b:MonthAccessed>May</b:MonthAccessed>
    <b:DayAccessed>19</b:DayAccessed>
    <b:URL>https://www.mercer.com/content/dam/mercer/attachments/north-america/us/the-future-of-hr-mercer.pdf</b:URL>
    <b:Author>
      <b:Author>
        <b:Corporate>Mercer</b:Corporate>
      </b:Author>
    </b:Author>
    <b:RefOrder>29</b:RefOrder>
  </b:Source>
  <b:Source>
    <b:Tag>Wor19</b:Tag>
    <b:SourceType>DocumentFromInternetSite</b:SourceType>
    <b:Guid>{B88AEFF5-0A39-4C7B-B269-3E46BDDC9B5D}</b:Guid>
    <b:Title>HR4.0: Shaping PeopleStrategies in the Fourth Industrial Revolution</b:Title>
    <b:Year>2019</b:Year>
    <b:YearAccessed>2020</b:YearAccessed>
    <b:MonthAccessed>May</b:MonthAccessed>
    <b:DayAccessed>20</b:DayAccessed>
    <b:URL>https://www.weforum.org/reports/hr4-0-shaping-people-strategies-in-the-fourth-industrial-revolution</b:URL>
    <b:Month>December</b:Month>
    <b:Author>
      <b:Author>
        <b:Corporate>World Economic Forum</b:Corporate>
      </b:Author>
    </b:Author>
    <b:RefOrder>30</b:RefOrder>
  </b:Source>
  <b:Source>
    <b:Tag>Kli18</b:Tag>
    <b:SourceType>InternetSite</b:SourceType>
    <b:Guid>{F9C6101C-844E-48C3-969B-5773C988A00B}</b:Guid>
    <b:Title>Three Ways HR Can Begin Optimizing Millennial Talent</b:Title>
    <b:Year>2018</b:Year>
    <b:YearAccessed>2020</b:YearAccessed>
    <b:MonthAccessed>May</b:MonthAccessed>
    <b:DayAccessed>20</b:DayAccessed>
    <b:URL>https://www.forbes.com/sites/forbeshumanresourcescouncil/2018/11/28/three-ways-hr-can-begin-optimizing-millennial-talent/#32ef0c282c88</b:URL>
    <b:Author>
      <b:Author>
        <b:NameList>
          <b:Person>
            <b:Last>Klipfel</b:Last>
            <b:First>Marcy</b:First>
          </b:Person>
        </b:NameList>
      </b:Author>
    </b:Author>
    <b:RefOrder>31</b:RefOrder>
  </b:Source>
  <b:Source>
    <b:Tag>Cha19</b:Tag>
    <b:SourceType>InternetSite</b:SourceType>
    <b:Guid>{81EF0FB2-1EBC-4989-83DF-0944F050A6BF}</b:Guid>
    <b:Title>4 Ways to Start Building A Change-Ready Culture</b:Title>
    <b:Year>2019</b:Year>
    <b:YearAccessed>2020</b:YearAccessed>
    <b:MonthAccessed>May</b:MonthAccessed>
    <b:DayAccessed>20</b:DayAccessed>
    <b:URL>https://blogs.perficient.com/2019/03/05/start-building-change-ready-culture/</b:URL>
    <b:Author>
      <b:Author>
        <b:NameList>
          <b:Person>
            <b:Last>Chavez</b:Last>
            <b:First>Caroline</b:First>
          </b:Person>
        </b:NameList>
      </b:Author>
    </b:Author>
    <b:RefOrder>32</b:RefOrder>
  </b:Source>
  <b:Source>
    <b:Tag>Val20</b:Tag>
    <b:SourceType>InternetSite</b:SourceType>
    <b:Guid>{F9E8C6E2-D14A-4A88-B0D6-1832A6C8B6E0}</b:Guid>
    <b:Title>Performance Management</b:Title>
    <b:Year>2020</b:Year>
    <b:YearAccessed>2020</b:YearAccessed>
    <b:MonthAccessed>May</b:MonthAccessed>
    <b:DayAccessed>20</b:DayAccessed>
    <b:URL>https://www.valamis.com/hub/performance-management</b:URL>
    <b:Author>
      <b:Author>
        <b:Corporate>Valamis</b:Corporate>
      </b:Author>
    </b:Author>
    <b:RefOrder>33</b:RefOrder>
  </b:Source>
  <b:Source>
    <b:Tag>CIP0c</b:Tag>
    <b:SourceType>InternetSite</b:SourceType>
    <b:Guid>{660564CD-8938-4D77-9150-DE52F50C6E68}</b:Guid>
    <b:Title>Learning methods</b:Title>
    <b:Year>2020c</b:Year>
    <b:YearAccessed>2020</b:YearAccessed>
    <b:MonthAccessed>May</b:MonthAccessed>
    <b:DayAccessed>20</b:DayAccessed>
    <b:URL>https://www.cipd.co.uk/knowledge/fundamentals/people/development/learning-methods-factsheet</b:URL>
    <b:Author>
      <b:Author>
        <b:Corporate>CIPD</b:Corporate>
      </b:Author>
    </b:Author>
    <b:RefOrder>34</b:RefOrder>
  </b:Source>
  <b:Source>
    <b:Tag>Kro20</b:Tag>
    <b:SourceType>InternetSite</b:SourceType>
    <b:Guid>{31B69469-2717-4D49-9AF7-D7BE50767E49}</b:Guid>
    <b:Title>The 5 Top Reasons HR Strategic Plans Fail</b:Title>
    <b:Year>2020</b:Year>
    <b:YearAccessed>2020</b:YearAccessed>
    <b:MonthAccessed>May</b:MonthAccessed>
    <b:DayAccessed>20</b:DayAccessed>
    <b:URL>https://edkrow.com/the-5-top-reasons-hr-strategic-plans-fail/</b:URL>
    <b:Author>
      <b:Author>
        <b:NameList>
          <b:Person>
            <b:Last>Krow</b:Last>
            <b:First>Ed</b:First>
          </b:Person>
        </b:NameList>
      </b:Author>
    </b:Author>
    <b:RefOrder>35</b:RefOrder>
  </b:Source>
  <b:Source>
    <b:Tag>Kru12</b:Tag>
    <b:SourceType>InternetSite</b:SourceType>
    <b:Guid>{8215557E-3B7E-4E67-BDAB-671F37785952}</b:Guid>
    <b:Title>What Is Employee Engagement</b:Title>
    <b:Year>2012</b:Year>
    <b:YearAccessed>2020</b:YearAccessed>
    <b:MonthAccessed>May</b:MonthAccessed>
    <b:DayAccessed>20</b:DayAccessed>
    <b:URL>https://www.forbes.com/sites/kevinkruse/2012/06/22/employee-engagement-what-and-why/#24b736fb7f37</b:URL>
    <b:Author>
      <b:Author>
        <b:NameList>
          <b:Person>
            <b:Last>Kruse</b:Last>
            <b:First>Kevin</b:First>
          </b:Person>
        </b:NameList>
      </b:Author>
    </b:Author>
    <b:RefOrder>36</b:RefOrder>
  </b:Source>
  <b:Source>
    <b:Tag>Cha121</b:Tag>
    <b:SourceType>InternetSite</b:SourceType>
    <b:Guid>{C670AFA2-56AB-4478-A3E4-2DFC46B089E9}</b:Guid>
    <b:Title>Four key enablers to employee engagement</b:Title>
    <b:Year>2012</b:Year>
    <b:YearAccessed>2020</b:YearAccessed>
    <b:MonthAccessed>May</b:MonthAccessed>
    <b:DayAccessed>20</b:DayAccessed>
    <b:URL>https://www.personneltoday.com/hr/four-key-enablers-to-employee-engagement/</b:URL>
    <b:Author>
      <b:Author>
        <b:NameList>
          <b:Person>
            <b:Last>Chamberlain</b:Last>
            <b:First>Laura</b:First>
          </b:Person>
        </b:NameList>
      </b:Author>
    </b:Author>
    <b:RefOrder>37</b:RefOrder>
  </b:Source>
  <b:Source>
    <b:Tag>Dro14</b:Tag>
    <b:SourceType>DocumentFromInternetSite</b:SourceType>
    <b:Guid>{0E581E0E-C754-43B9-AB32-EFAAB4D0D7ED}</b:Guid>
    <b:Title>MacLeod and Clarke’s Concept of Employee Engagement: An Analysis based on the Workplace Employment Relations Study</b:Title>
    <b:Year>2014</b:Year>
    <b:YearAccessed>2020</b:YearAccessed>
    <b:MonthAccessed>May</b:MonthAccessed>
    <b:DayAccessed>20</b:DayAccessed>
    <b:URL>https://archive.acas.org.uk/media/4029/MacLeod-and-Clarkes-Concept-of-Employee-Engagement-An-Analysis-based-on-the-Workplace-Employment-Relations-Study/pdf/08140-MacLeod-Clarkes-Concept-of-Employee-Engagement.pdf</b:URL>
    <b:Author>
      <b:Author>
        <b:NameList>
          <b:Person>
            <b:Last>Dromey</b:Last>
            <b:First>Joe</b:First>
          </b:Person>
        </b:NameList>
      </b:Author>
    </b:Author>
    <b:RefOrder>3</b:RefOrder>
  </b:Source>
  <b:Source>
    <b:Tag>Xpend</b:Tag>
    <b:SourceType>InternetSite</b:SourceType>
    <b:Guid>{C0D6201B-4FF8-47B3-BD41-A48FD32D791B}</b:Guid>
    <b:Title>Four key enablers to employee engagement</b:Title>
    <b:Year>n.d.</b:Year>
    <b:YearAccessed>2020</b:YearAccessed>
    <b:MonthAccessed>May</b:MonthAccessed>
    <b:DayAccessed>20</b:DayAccessed>
    <b:URL>https://www.xperthr.co.uk/editors-choice/four-key-enablers-to-employee-engagement/111904/</b:URL>
    <b:Author>
      <b:Author>
        <b:Corporate>Xpert HR</b:Corporate>
      </b:Author>
    </b:Author>
    <b:RefOrder>4</b:RefOrder>
  </b:Source>
  <b:Source>
    <b:Tag>Bri14</b:Tag>
    <b:SourceType>JournalArticle</b:SourceType>
    <b:Guid>{78FE89AA-ECFF-4B0F-AE8E-EF120DE94BD1}</b:Guid>
    <b:Title>What is employee engagement and does it matter?: An evidence-based approach</b:Title>
    <b:Year>2014</b:Year>
    <b:JournalName>The Future of Engagement: Thought Piece Collection</b:JournalName>
    <b:Author>
      <b:Author>
        <b:NameList>
          <b:Person>
            <b:Last>Briner</b:Last>
            <b:First>Rob</b:First>
          </b:Person>
        </b:NameList>
      </b:Author>
    </b:Author>
    <b:URL>https://www.researchgate.net/publication/265600647_What_is_employee_engagement_and_does_it_matter_An_evidence-based_approach</b:URL>
    <b:RefOrder>38</b:RefOrder>
  </b:Source>
  <b:Source>
    <b:Tag>Arm10</b:Tag>
    <b:SourceType>Book</b:SourceType>
    <b:Guid>{15139F3D-4D53-47C6-AEC8-A5F74E678AFD}</b:Guid>
    <b:Title>Armstrong's Essential Human Resource Management Practice</b:Title>
    <b:Year>2010</b:Year>
    <b:City>London</b:City>
    <b:Publisher>Kogan Page</b:Publisher>
    <b:Edition>1st</b:Edition>
    <b:Author>
      <b:Author>
        <b:NameList>
          <b:Person>
            <b:Last>Armstrong</b:Last>
            <b:First>Michael</b:First>
          </b:Person>
        </b:NameList>
      </b:Author>
    </b:Author>
    <b:RefOrder>39</b:RefOrder>
  </b:Source>
  <b:Source>
    <b:Tag>Far19</b:Tag>
    <b:SourceType>InternetSite</b:SourceType>
    <b:Guid>{811B9816-4545-4DAD-B7D2-5358A8721811}</b:Guid>
    <b:Title>Poor management biggest factor in engagement</b:Title>
    <b:Year>2019</b:Year>
    <b:YearAccessed>2020</b:YearAccessed>
    <b:MonthAccessed>May</b:MonthAccessed>
    <b:DayAccessed>20</b:DayAccessed>
    <b:URL>https://www.personneltoday.com/hr/poor-management-biggest-factor-in-engagement/</b:URL>
    <b:Author>
      <b:Author>
        <b:NameList>
          <b:Person>
            <b:Last>Faragher </b:Last>
            <b:First>Jo</b:First>
          </b:Person>
        </b:NameList>
      </b:Author>
    </b:Author>
    <b:RefOrder>40</b:RefOrder>
  </b:Source>
  <b:Source>
    <b:Tag>Sha19</b:Tag>
    <b:SourceType>InternetSite</b:SourceType>
    <b:Guid>{0DC82278-9E80-499F-AC03-B2BCA247924D}</b:Guid>
    <b:Title>Is engagement fact or fiction?</b:Title>
    <b:Year>2019</b:Year>
    <b:YearAccessed>2020</b:YearAccessed>
    <b:MonthAccessed>May</b:MonthAccessed>
    <b:DayAccessed>20</b:DayAccessed>
    <b:URL>https://www.hrmagazine.co.uk/article-details/is-engagement-fact-or-fiction</b:URL>
    <b:Author>
      <b:Author>
        <b:NameList>
          <b:Person>
            <b:Last>Sharp</b:Last>
            <b:First>Rachel</b:First>
          </b:Person>
        </b:NameList>
      </b:Author>
    </b:Author>
    <b:RefOrder>41</b:RefOrder>
  </b:Source>
  <b:Source>
    <b:Tag>Hur20</b:Tag>
    <b:SourceType>InternetSite</b:SourceType>
    <b:Guid>{4E8920EC-8868-4A4D-B6B3-23D650D9BCD0}</b:Guid>
    <b:Title>Will there be a rise in staff requests to consult?</b:Title>
    <b:Year>2020</b:Year>
    <b:YearAccessed>2020</b:YearAccessed>
    <b:MonthAccessed>May</b:MonthAccessed>
    <b:DayAccessed>20</b:DayAccessed>
    <b:URL>https://www.peoplemanagement.co.uk/experts/legal/will-there-be-a-rise-in-staff-requests-to-consult</b:URL>
    <b:Author>
      <b:Author>
        <b:NameList>
          <b:Person>
            <b:Last>Hurley</b:Last>
            <b:First>Nick</b:First>
          </b:Person>
        </b:NameList>
      </b:Author>
    </b:Author>
    <b:RefOrder>42</b:RefOrder>
  </b:Source>
  <b:Source>
    <b:Tag>Shi20</b:Tag>
    <b:SourceType>InternetSite</b:SourceType>
    <b:Guid>{BEE3B588-04BE-4838-9929-652F570238BD}</b:Guid>
    <b:Title>Managing HR Roles: David Ulrich’s HR Model</b:Title>
    <b:Year>2020</b:Year>
    <b:YearAccessed>2020</b:YearAccessed>
    <b:MonthAccessed>May</b:MonthAccessed>
    <b:DayAccessed>20</b:DayAccessed>
    <b:URL>https://blog.mettl.com/talent-hub/managing-hr-roles-david-ulrich-model</b:URL>
    <b:Author>
      <b:Author>
        <b:NameList>
          <b:Person>
            <b:Last>Shingal</b:Last>
            <b:First>Tonmoy</b:First>
          </b:Person>
        </b:NameList>
      </b:Author>
    </b:Author>
    <b:RefOrder>43</b:RefOrder>
  </b:Source>
  <b:Source>
    <b:Tag>Coo19</b:Tag>
    <b:SourceType>InternetSite</b:SourceType>
    <b:Guid>{49F7E457-0319-442C-88F9-15BC4278D384}</b:Guid>
    <b:Title>Where next for the Ulrich model?</b:Title>
    <b:Year>2019</b:Year>
    <b:YearAccessed>2020</b:YearAccessed>
    <b:MonthAccessed>May</b:MonthAccessed>
    <b:DayAccessed>20</b:DayAccessed>
    <b:URL>https://www.hrmagazine.co.uk/article-details/where-next-for-the-ulrich-model</b:URL>
    <b:Author>
      <b:Author>
        <b:NameList>
          <b:Person>
            <b:Last>Cook</b:Last>
            <b:First>Andy</b:First>
          </b:Person>
        </b:NameList>
      </b:Author>
    </b:Author>
    <b:RefOrder>44</b:RefOrder>
  </b:Source>
  <b:Source>
    <b:Tag>Fri171</b:Tag>
    <b:SourceType>InternetSite</b:SourceType>
    <b:Guid>{97865267-6EEE-44F7-BE69-7F309681C050}</b:Guid>
    <b:Title>HR business partner models fail to add strategic value, study says</b:Title>
    <b:Year>2017</b:Year>
    <b:YearAccessed>2020</b:YearAccessed>
    <b:MonthAccessed>May</b:MonthAccessed>
    <b:DayAccessed>20</b:DayAccessed>
    <b:URL>https://www.hrmagazine.co.uk/article-details/hr-business-partner-models-fail-to-add-strategic-value-study-says</b:URL>
    <b:Author>
      <b:Author>
        <b:NameList>
          <b:Person>
            <b:Last>Frith</b:Last>
            <b:First>Bek</b:First>
          </b:Person>
        </b:NameList>
      </b:Author>
    </b:Author>
    <b:RefOrder>45</b:RefOrder>
  </b:Source>
  <b:Source>
    <b:Tag>Rop16</b:Tag>
    <b:SourceType>InternetSite</b:SourceType>
    <b:Guid>{59524B97-C1BD-4A96-8CAD-C842155E7469}</b:Guid>
    <b:Title>Is the Ulrich model still valid?</b:Title>
    <b:Year>2016</b:Year>
    <b:YearAccessed>2020</b:YearAccessed>
    <b:MonthAccessed>May</b:MonthAccessed>
    <b:DayAccessed>20</b:DayAccessed>
    <b:URL>https://www.hrmagazine.co.uk/article-details/is-the-ulrich-model-still-valid</b:URL>
    <b:Author>
      <b:Author>
        <b:NameList>
          <b:Person>
            <b:Last>Roper</b:Last>
            <b:First>Jenny</b:First>
          </b:Person>
        </b:NameList>
      </b:Author>
    </b:Author>
    <b:RefOrder>46</b:RefOrder>
  </b:Source>
  <b:Source>
    <b:Tag>Brind</b:Tag>
    <b:SourceType>InternetSite</b:SourceType>
    <b:Guid>{E8B7FB57-373A-4E8B-A576-6FD1321AFE78}</b:Guid>
    <b:Title>Hard and soft HRM</b:Title>
    <b:Year>n.d.</b:Year>
    <b:YearAccessed>2020</b:YearAccessed>
    <b:MonthAccessed>May</b:MonthAccessed>
    <b:DayAccessed>20</b:DayAccessed>
    <b:URL>https://www.brighthr.com/articles/hris/hard-and-soft-hrm/</b:URL>
    <b:Author>
      <b:Author>
        <b:NameList>
          <b:Person>
            <b:Last>HR</b:Last>
            <b:First>Bright</b:First>
          </b:Person>
        </b:NameList>
      </b:Author>
    </b:Author>
    <b:RefOrder>47</b:RefOrder>
  </b:Source>
  <b:Source>
    <b:Tag>Dig19</b:Tag>
    <b:SourceType>InternetSite</b:SourceType>
    <b:Guid>{5A625BE4-BA4F-4CFA-9CED-F7821C544E1A}</b:Guid>
    <b:Title>5 Human Resources Models Every HR Practitioner Should Know</b:Title>
    <b:Year>2019</b:Year>
    <b:YearAccessed>2020</b:YearAccessed>
    <b:MonthAccessed>May</b:MonthAccessed>
    <b:DayAccessed>20</b:DayAccessed>
    <b:URL>https://www.digitalhrtech.com/human-resources-models/</b:URL>
    <b:Author>
      <b:Author>
        <b:Corporate>Digital HR tech.com</b:Corporate>
      </b:Author>
    </b:Author>
    <b:RefOrder>5</b:RefOrder>
  </b:Source>
  <b:Source>
    <b:Tag>Ama20</b:Tag>
    <b:SourceType>InternetSite</b:SourceType>
    <b:Guid>{4A8F8EA5-64D3-439A-AF36-429DBDEE62D2}</b:Guid>
    <b:Title>Capitalism, Its Characteristics, with Pros and Cons</b:Title>
    <b:Year>2020</b:Year>
    <b:YearAccessed>2020</b:YearAccessed>
    <b:MonthAccessed>May</b:MonthAccessed>
    <b:DayAccessed>21</b:DayAccessed>
    <b:URL>https://www.thebalance.com/capitalism-characteristics-examples-pros-cons-3305588</b:URL>
    <b:Author>
      <b:Author>
        <b:NameList>
          <b:Person>
            <b:Last>Amadeo</b:Last>
            <b:First>Kimberly</b:First>
          </b:Person>
        </b:NameList>
      </b:Author>
    </b:Author>
    <b:RefOrder>48</b:RefOrder>
  </b:Source>
  <b:Source>
    <b:Tag>Mov16</b:Tag>
    <b:SourceType>InternetSite</b:SourceType>
    <b:Guid>{79840B6A-E836-421C-BED9-142A7EDBAAB7}</b:Guid>
    <b:Title>Does capitalism have to be bad for the environment?</b:Title>
    <b:Year>2016</b:Year>
    <b:YearAccessed>2020</b:YearAccessed>
    <b:MonthAccessed>May</b:MonthAccessed>
    <b:DayAccessed>20</b:DayAccessed>
    <b:URL>https://www.weforum.org/agenda/2016/02/does-capitalism-have-to-be-bad-for-the-environment/</b:URL>
    <b:Author>
      <b:Author>
        <b:NameList>
          <b:Person>
            <b:Last>Movahed</b:Last>
            <b:First>Masoud</b:First>
          </b:Person>
        </b:NameList>
      </b:Author>
    </b:Author>
    <b:RefOrder>49</b:RefOrder>
  </b:Source>
  <b:Source>
    <b:Tag>Gat20</b:Tag>
    <b:SourceType>InternetSite</b:SourceType>
    <b:Guid>{2AF60C6F-86C0-4373-B9D9-13B9217379BE}</b:Guid>
    <b:Title>Sustainable capitalism: business as a force for positive change</b:Title>
    <b:Year>2020</b:Year>
    <b:YearAccessed>2020</b:YearAccessed>
    <b:MonthAccessed>May</b:MonthAccessed>
    <b:DayAccessed>21</b:DayAccessed>
    <b:URL>https://www.hrzone.com/perform/business/sustainable-capitalism-business-as-a-force-for-positive-change</b:URL>
    <b:Author>
      <b:Author>
        <b:NameList>
          <b:Person>
            <b:Last>Gatenby</b:Last>
            <b:First>Louise</b:First>
          </b:Person>
        </b:NameList>
      </b:Author>
    </b:Author>
    <b:RefOrder>50</b:RefOrder>
  </b:Source>
  <b:Source>
    <b:Tag>Gro12</b:Tag>
    <b:SourceType>InternetSite</b:SourceType>
    <b:Guid>{BC8EB54B-6DE9-49D4-B9A9-11A62F095598}</b:Guid>
    <b:Title>Leadership Is a Conversation</b:Title>
    <b:Year>2012</b:Year>
    <b:YearAccessed>2020</b:YearAccessed>
    <b:MonthAccessed>May</b:MonthAccessed>
    <b:DayAccessed>21</b:DayAccessed>
    <b:URL>https://hbr.org/2012/06/leadership-is-a-conversation</b:URL>
    <b:Author>
      <b:Author>
        <b:NameList>
          <b:Person>
            <b:Last>Groysberg</b:Last>
            <b:First>Boris</b:First>
          </b:Person>
          <b:Person>
            <b:Last>Slind</b:Last>
            <b:First>Michael</b:First>
          </b:Person>
        </b:NameList>
      </b:Author>
    </b:Author>
    <b:RefOrder>51</b:RefOrder>
  </b:Source>
  <b:Source>
    <b:Tag>Wel19</b:Tag>
    <b:SourceType>InternetSite</b:SourceType>
    <b:Guid>{3CFACCC1-6B88-48E2-AD71-B5DDD6B6FEAC}</b:Guid>
    <b:Title>Redefining the role of the leader in the reskilling era</b:Title>
    <b:Year>2019</b:Year>
    <b:YearAccessed>2020</b:YearAccessed>
    <b:MonthAccessed>May</b:MonthAccessed>
    <b:DayAccessed>21</b:DayAccessed>
    <b:URL>https://www.mckinsey.com/business-functions/organization/our-insights/redefining-the-role-of-the-leader-in-the-reskilling-era</b:URL>
    <b:Author>
      <b:Author>
        <b:NameList>
          <b:Person>
            <b:Last>Welsh</b:Last>
            <b:First>Tim</b:First>
          </b:Person>
        </b:NameList>
      </b:Author>
    </b:Author>
    <b:RefOrder>52</b:RefOrder>
  </b:Source>
  <b:Source>
    <b:Tag>Bol111</b:Tag>
    <b:SourceType>JournalArticle</b:SourceType>
    <b:Guid>{96514E96-08CA-4A98-96B7-30BB3E8ACBB4}</b:Guid>
    <b:Title>Distributed Leadership in Organizations:</b:Title>
    <b:Year>2011</b:Year>
    <b:JournalName>International Journal of Management Reviews</b:JournalName>
    <b:Pages>251-269</b:Pages>
    <b:Volume>13</b:Volume>
    <b:Author>
      <b:Author>
        <b:NameList>
          <b:Person>
            <b:Last>Bolden</b:Last>
            <b:First>Richard</b:First>
          </b:Person>
        </b:NameList>
      </b:Author>
    </b:Author>
    <b:RefOrder>53</b:RefOrder>
  </b:Source>
  <b:Source>
    <b:Tag>Slo09</b:Tag>
    <b:SourceType>InternetSite</b:SourceType>
    <b:Guid>{F933C731-5791-4F83-BA57-D87D1F6C96DE}</b:Guid>
    <b:Title>The Innovative Leader vs. the Command-and-Control Leader</b:Title>
    <b:Year>2009</b:Year>
    <b:YearAccessed>2020</b:YearAccessed>
    <b:MonthAccessed>May</b:MonthAccessed>
    <b:DayAccessed>21</b:DayAccessed>
    <b:URL>https://innovationmanagement.se/imtool-articles/the-innovative-leader-vs-the-command-and-control-leader/</b:URL>
    <b:Author>
      <b:Author>
        <b:NameList>
          <b:Person>
            <b:Last>Sloane</b:Last>
            <b:First>Paul</b:First>
          </b:Person>
        </b:NameList>
      </b:Author>
    </b:Author>
    <b:RefOrder>54</b:RefOrder>
  </b:Source>
  <b:Source>
    <b:Tag>Gri191</b:Tag>
    <b:SourceType>InternetSite</b:SourceType>
    <b:Guid>{291C6044-3445-4BD9-8CE5-3A52FD2CDF68}</b:Guid>
    <b:Title>Three tips for leadership in uncertain times</b:Title>
    <b:Year>2019</b:Year>
    <b:YearAccessed>2020</b:YearAccessed>
    <b:MonthAccessed>May</b:MonthAccessed>
    <b:DayAccessed>21</b:DayAccessed>
    <b:URL>https://www.weforum.org/agenda/2019/01/three-tips-for-leadership-in-uncertain-times/</b:URL>
    <b:Author>
      <b:Author>
        <b:NameList>
          <b:Person>
            <b:Last>Grier</b:Last>
            <b:First>Kelly</b:First>
          </b:Person>
        </b:NameList>
      </b:Author>
    </b:Author>
    <b:RefOrder>55</b:RefOrder>
  </b:Source>
  <b:Source>
    <b:Tag>Ren20</b:Tag>
    <b:SourceType>InternetSite</b:SourceType>
    <b:Guid>{9DAFB767-E536-42EF-98A5-0595AE96C7AA}</b:Guid>
    <b:Title>The essence of resilient leadership: Business recovery from COVID-19</b:Title>
    <b:Year>2020</b:Year>
    <b:YearAccessed>2020</b:YearAccessed>
    <b:MonthAccessed>May</b:MonthAccessed>
    <b:DayAccessed>21</b:DayAccessed>
    <b:URL>https://www2.deloitte.com/us/en/insights/economy/covid-19/guide-to-organizational-recovery-for-senior-executives-heart-of-resilient-leadership.html?id=us:2em:3na:4di63556:5awa:6di:052020&amp;ctr=title&amp;sfid=0031O00003GhxVNQAZ&amp;elqcst=272&amp;elqcsid=19979</b:URL>
    <b:Author>
      <b:Author>
        <b:NameList>
          <b:Person>
            <b:Last>Renjen</b:Last>
            <b:First>Punit </b:First>
          </b:Person>
        </b:NameList>
      </b:Author>
    </b:Author>
    <b:RefOrder>56</b:RefOrder>
  </b:Source>
  <b:Source>
    <b:Tag>Bus19</b:Tag>
    <b:SourceType>InternetSite</b:SourceType>
    <b:Guid>{BCB7F13A-F154-4062-A741-39A29DEB083B}</b:Guid>
    <b:Title>Flexible-Firm Model</b:Title>
    <b:Year>2019</b:Year>
    <b:YearAccessed>2020</b:YearAccessed>
    <b:MonthAccessed>May</b:MonthAccessed>
    <b:DayAccessed>21</b:DayAccessed>
    <b:URL>https://www.businessballs.com/organisational-culture/flexible-firm-model/</b:URL>
    <b:Author>
      <b:Author>
        <b:Corporate>Business Balls</b:Corporate>
      </b:Author>
    </b:Author>
    <b:RefOrder>57</b:RefOrder>
  </b:Source>
  <b:Source>
    <b:Tag>CIP0d</b:Tag>
    <b:SourceType>InternetSite</b:SourceType>
    <b:Guid>{BE496D03-F190-48F2-ACF1-39DBF6B889EC}</b:Guid>
    <b:Title>Flexible working practices</b:Title>
    <b:Year>2020d</b:Year>
    <b:YearAccessed>2020</b:YearAccessed>
    <b:MonthAccessed>May</b:MonthAccessed>
    <b:DayAccessed>21</b:DayAccessed>
    <b:URL>https://www.cipd.co.uk/knowledge/fundamentals/relations/flexible-working/factsheet</b:URL>
    <b:Author>
      <b:Author>
        <b:Corporate>CIPD</b:Corporate>
      </b:Author>
    </b:Author>
    <b:RefOrder>58</b:RefOrder>
  </b:Source>
  <b:Source>
    <b:Tag>Gre19</b:Tag>
    <b:SourceType>InternetSite</b:SourceType>
    <b:Guid>{7729125B-D745-4B9A-A9F2-4CF9EA913443}</b:Guid>
    <b:Title>Can the four-day week solve work–life balance?</b:Title>
    <b:Year>2019</b:Year>
    <b:YearAccessed>2020</b:YearAccessed>
    <b:MonthAccessed>May</b:MonthAccessed>
    <b:DayAccessed>20</b:DayAccessed>
    <b:URL>https://www.cipd.co.uk/news-views/changing-work-views/future-work/thought-pieces/four-day-week</b:URL>
    <b:Author>
      <b:Author>
        <b:NameList>
          <b:Person>
            <b:Last>Green</b:Last>
            <b:First>Mel</b:First>
          </b:Person>
        </b:NameList>
      </b:Author>
    </b:Author>
    <b:RefOrder>59</b:RefOrder>
  </b:Source>
  <b:Source>
    <b:Tag>Spi20</b:Tag>
    <b:SourceType>InternetSite</b:SourceType>
    <b:Guid>{4D02C8FD-22A6-4C31-BEC6-6DBE0D237791}</b:Guid>
    <b:Title>Will Finland introduce a four-day week? Is it the secret of happiness?</b:Title>
    <b:Year>2020</b:Year>
    <b:YearAccessed>2020</b:YearAccessed>
    <b:MonthAccessed>May</b:MonthAccessed>
    <b:DayAccessed>20</b:DayAccessed>
    <b:URL>https://www.theguardian.com/money/shortcuts/2020/jan/06/finland-is-planning-a-four-day-week-is-this-the-secret-of-happiness?CMP=fb_gu&amp;utm_medium=Social&amp;utm_source=Facebook&amp;fbclid=IwAR1pBA99RKmchOp3jtMIvUniXZhGYVvRvn7IAV5QZHTeuDZ6pZTCrwtAdoU#Echobox=157834</b:URL>
    <b:Author>
      <b:Author>
        <b:NameList>
          <b:Person>
            <b:Last>Spicer</b:Last>
            <b:First>Andre</b:First>
          </b:Person>
        </b:NameList>
      </b:Author>
    </b:Author>
    <b:RefOrder>60</b:RefOrder>
  </b:Source>
  <b:Source>
    <b:Tag>CIP205</b:Tag>
    <b:SourceType>DocumentFromInternetSite</b:SourceType>
    <b:Guid>{2CE832DE-6BCE-4A9E-A61B-C878108C6B5E}</b:Guid>
    <b:Title>How to manage working from home</b:Title>
    <b:Year>2020</b:Year>
    <b:YearAccessed>2020</b:YearAccessed>
    <b:MonthAccessed>May</b:MonthAccessed>
    <b:DayAccessed>21</b:DayAccessed>
    <b:URL>https://www.cipd.co.uk/Images/cipd-hr-inform-home-working-guide_tcm18-74193.pdf</b:URL>
    <b:Month>March</b:Month>
    <b:Author>
      <b:Author>
        <b:Corporate>CIPD</b:Corporate>
      </b:Author>
    </b:Author>
    <b:RefOrder>61</b:RefOrder>
  </b:Source>
  <b:Source>
    <b:Tag>Bas20</b:Tag>
    <b:SourceType>InternetSite</b:SourceType>
    <b:Guid>{BA3D9529-4DAC-4269-9E95-A8D729E1FBD3}</b:Guid>
    <b:Title>Two in five working parents feel compelled to put in extra hours at home</b:Title>
    <b:Year>2020</b:Year>
    <b:YearAccessed>2020</b:YearAccessed>
    <b:MonthAccessed>May</b:MonthAccessed>
    <b:DayAccessed>20</b:DayAccessed>
    <b:URL>https://www.peoplemanagement.co.uk/news/articles/two-in-five-working-parent-feel-compelled-to-work-extra-hours-at-home?fbclid=IwAR1n4wr-pPQsv1bSsLb-g5RBmTTKGT69U1sYXotn8WF3tahuw-6tOIlbJqg</b:URL>
    <b:Author>
      <b:Author>
        <b:NameList>
          <b:Person>
            <b:Last>Baska</b:Last>
            <b:First>Maggie</b:First>
          </b:Person>
        </b:NameList>
      </b:Author>
    </b:Author>
    <b:RefOrder>62</b:RefOrder>
  </b:Source>
  <b:Source>
    <b:Tag>Eng18</b:Tag>
    <b:SourceType>InternetSite</b:SourceType>
    <b:Guid>{215DF888-332B-4B57-A1BB-956CBDC632D4}</b:Guid>
    <b:Title>Why Does Culture 'Eat Strategy For Breakfast'?</b:Title>
    <b:Year>2018</b:Year>
    <b:YearAccessed>2020</b:YearAccessed>
    <b:MonthAccessed>May</b:MonthAccessed>
    <b:DayAccessed>19</b:DayAccessed>
    <b:URL>https://www.forbes.com/sites/forbescoachescouncil/2018/11/20/why-does-culture-eat-strategy-for-breakfast/#2ede05ec1e09</b:URL>
    <b:Author>
      <b:Author>
        <b:NameList>
          <b:Person>
            <b:Last>Engel</b:Last>
            <b:Middle>M.</b:Middle>
            <b:First>Jacob</b:First>
          </b:Person>
        </b:NameList>
      </b:Author>
    </b:Author>
    <b:RefOrder>63</b:RefOrder>
  </b:Source>
</b:Sources>
</file>

<file path=customXml/itemProps1.xml><?xml version="1.0" encoding="utf-8"?>
<ds:datastoreItem xmlns:ds="http://schemas.openxmlformats.org/officeDocument/2006/customXml" ds:itemID="{C3CE22AB-F414-4BFE-AA44-3F52E4A608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25</Pages>
  <Words>6527</Words>
  <Characters>37206</Characters>
  <Application>Microsoft Office Word</Application>
  <DocSecurity>0</DocSecurity>
  <Lines>310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folland</dc:creator>
  <cp:keywords/>
  <dc:description/>
  <cp:lastModifiedBy>julie folland</cp:lastModifiedBy>
  <cp:revision>6</cp:revision>
  <dcterms:created xsi:type="dcterms:W3CDTF">2020-05-21T04:12:00Z</dcterms:created>
  <dcterms:modified xsi:type="dcterms:W3CDTF">2020-05-21T04:20:00Z</dcterms:modified>
</cp:coreProperties>
</file>