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6ACE6" w14:textId="6466A393" w:rsidR="00703B9E" w:rsidRDefault="00D628B3" w:rsidP="00D628B3">
      <w:pPr>
        <w:pStyle w:val="Heading1"/>
        <w:rPr>
          <w:b/>
          <w:bCs/>
          <w:u w:val="single"/>
        </w:rPr>
      </w:pPr>
      <w:bookmarkStart w:id="0" w:name="_Toc235890073"/>
      <w:r w:rsidRPr="00D628B3">
        <w:rPr>
          <w:b/>
          <w:bCs/>
          <w:u w:val="single"/>
        </w:rPr>
        <w:t>Engine performance analysis of a four-stroke SI engine cylinder head</w:t>
      </w:r>
      <w:bookmarkEnd w:id="0"/>
    </w:p>
    <w:p w14:paraId="568A408B" w14:textId="1CFF53EC" w:rsidR="00D628B3" w:rsidRDefault="00AD1864" w:rsidP="00AD1864">
      <w:pPr>
        <w:jc w:val="center"/>
      </w:pPr>
      <w:r>
        <w:t xml:space="preserve">Angel Stanley (2300932) </w:t>
      </w:r>
    </w:p>
    <w:p w14:paraId="312614F9" w14:textId="77777777" w:rsidR="00AD1864" w:rsidRDefault="00AD1864" w:rsidP="00AD1864"/>
    <w:p w14:paraId="1E7C3266" w14:textId="77777777" w:rsidR="00AD1864" w:rsidRDefault="00AD1864" w:rsidP="00D628B3"/>
    <w:p w14:paraId="60D62D76" w14:textId="1725D802" w:rsidR="00D628B3" w:rsidRDefault="00D628B3" w:rsidP="00D628B3">
      <w:r w:rsidRPr="00D628B3">
        <w:rPr>
          <w:noProof/>
        </w:rPr>
        <w:drawing>
          <wp:anchor distT="0" distB="0" distL="114300" distR="114300" simplePos="0" relativeHeight="251659264" behindDoc="0" locked="0" layoutInCell="1" allowOverlap="1" wp14:anchorId="4890A9CA" wp14:editId="35591BE2">
            <wp:simplePos x="0" y="0"/>
            <wp:positionH relativeFrom="column">
              <wp:posOffset>0</wp:posOffset>
            </wp:positionH>
            <wp:positionV relativeFrom="paragraph">
              <wp:posOffset>3175</wp:posOffset>
            </wp:positionV>
            <wp:extent cx="3352553" cy="2514600"/>
            <wp:effectExtent l="0" t="0" r="635" b="0"/>
            <wp:wrapNone/>
            <wp:docPr id="47422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28765"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52553" cy="2514600"/>
                    </a:xfrm>
                    <a:prstGeom prst="rect">
                      <a:avLst/>
                    </a:prstGeom>
                  </pic:spPr>
                </pic:pic>
              </a:graphicData>
            </a:graphic>
          </wp:anchor>
        </w:drawing>
      </w:r>
    </w:p>
    <w:p w14:paraId="3BBE236E" w14:textId="21DC8F22" w:rsidR="00D628B3" w:rsidRDefault="00D628B3">
      <w:r>
        <w:rPr>
          <w:noProof/>
        </w:rPr>
        <w:drawing>
          <wp:anchor distT="0" distB="0" distL="114300" distR="114300" simplePos="0" relativeHeight="251658240" behindDoc="0" locked="0" layoutInCell="1" allowOverlap="1" wp14:anchorId="472AF953" wp14:editId="6BA8889F">
            <wp:simplePos x="0" y="0"/>
            <wp:positionH relativeFrom="margin">
              <wp:posOffset>2766060</wp:posOffset>
            </wp:positionH>
            <wp:positionV relativeFrom="paragraph">
              <wp:posOffset>3316605</wp:posOffset>
            </wp:positionV>
            <wp:extent cx="3245053" cy="2437130"/>
            <wp:effectExtent l="0" t="0" r="0" b="1270"/>
            <wp:wrapNone/>
            <wp:docPr id="14073696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45053" cy="243713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611F569D" w14:textId="77777777" w:rsidR="00AD1864" w:rsidRDefault="00AD1864">
      <w:pPr>
        <w:rPr>
          <w:rStyle w:val="Hyperlink"/>
          <w:noProof/>
        </w:rPr>
      </w:pPr>
    </w:p>
    <w:p w14:paraId="6C39637C" w14:textId="77777777" w:rsidR="00AD1864" w:rsidRDefault="00AD1864">
      <w:pPr>
        <w:rPr>
          <w:rStyle w:val="Hyperlink"/>
          <w:noProof/>
        </w:rPr>
      </w:pPr>
    </w:p>
    <w:sdt>
      <w:sdtPr>
        <w:id w:val="-20124664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ja-JP"/>
          <w14:ligatures w14:val="standardContextual"/>
        </w:rPr>
      </w:sdtEndPr>
      <w:sdtContent>
        <w:p w14:paraId="70AA740B" w14:textId="5B843565" w:rsidR="00AD1864" w:rsidRDefault="00AD1864">
          <w:pPr>
            <w:pStyle w:val="TOCHeading"/>
          </w:pPr>
          <w:r>
            <w:t>Table of Contents</w:t>
          </w:r>
        </w:p>
        <w:p w14:paraId="7E07B934" w14:textId="48E221F6" w:rsidR="00AD1864" w:rsidRDefault="00AD1864">
          <w:pPr>
            <w:pStyle w:val="TOC1"/>
            <w:tabs>
              <w:tab w:val="right" w:leader="dot" w:pos="9016"/>
            </w:tabs>
            <w:rPr>
              <w:noProof/>
            </w:rPr>
          </w:pPr>
          <w:r>
            <w:fldChar w:fldCharType="begin"/>
          </w:r>
          <w:r>
            <w:instrText xml:space="preserve"> TOC \o "1-3" \h \z \u </w:instrText>
          </w:r>
          <w:r>
            <w:fldChar w:fldCharType="separate"/>
          </w:r>
          <w:hyperlink w:anchor="_Toc235890073" w:history="1">
            <w:r w:rsidRPr="005B0BC6">
              <w:rPr>
                <w:rStyle w:val="Hyperlink"/>
                <w:b/>
                <w:bCs/>
                <w:noProof/>
              </w:rPr>
              <w:t>Engine performance analysis of a four-stroke SI engine cylinder head</w:t>
            </w:r>
            <w:r>
              <w:rPr>
                <w:noProof/>
                <w:webHidden/>
              </w:rPr>
              <w:tab/>
            </w:r>
            <w:r>
              <w:rPr>
                <w:noProof/>
                <w:webHidden/>
              </w:rPr>
              <w:fldChar w:fldCharType="begin"/>
            </w:r>
            <w:r>
              <w:rPr>
                <w:noProof/>
                <w:webHidden/>
              </w:rPr>
              <w:instrText xml:space="preserve"> PAGEREF _Toc235890073 \h </w:instrText>
            </w:r>
            <w:r>
              <w:rPr>
                <w:noProof/>
                <w:webHidden/>
              </w:rPr>
            </w:r>
            <w:r>
              <w:rPr>
                <w:noProof/>
                <w:webHidden/>
              </w:rPr>
              <w:fldChar w:fldCharType="separate"/>
            </w:r>
            <w:r>
              <w:rPr>
                <w:noProof/>
                <w:webHidden/>
              </w:rPr>
              <w:t>1</w:t>
            </w:r>
            <w:r>
              <w:rPr>
                <w:noProof/>
                <w:webHidden/>
              </w:rPr>
              <w:fldChar w:fldCharType="end"/>
            </w:r>
          </w:hyperlink>
        </w:p>
        <w:p w14:paraId="0958F216" w14:textId="28738436" w:rsidR="00AD1864" w:rsidRDefault="00AD1864">
          <w:pPr>
            <w:pStyle w:val="TOC3"/>
            <w:tabs>
              <w:tab w:val="left" w:pos="960"/>
              <w:tab w:val="right" w:leader="dot" w:pos="9016"/>
            </w:tabs>
            <w:rPr>
              <w:noProof/>
            </w:rPr>
          </w:pPr>
          <w:hyperlink w:anchor="_Toc235890074" w:history="1">
            <w:r w:rsidRPr="005B0BC6">
              <w:rPr>
                <w:rStyle w:val="Hyperlink"/>
                <w:noProof/>
              </w:rPr>
              <w:t>1.</w:t>
            </w:r>
            <w:r>
              <w:rPr>
                <w:noProof/>
              </w:rPr>
              <w:tab/>
            </w:r>
            <w:r w:rsidRPr="005B0BC6">
              <w:rPr>
                <w:rStyle w:val="Hyperlink"/>
                <w:noProof/>
              </w:rPr>
              <w:t>Introduction</w:t>
            </w:r>
            <w:r>
              <w:rPr>
                <w:noProof/>
                <w:webHidden/>
              </w:rPr>
              <w:tab/>
            </w:r>
            <w:r>
              <w:rPr>
                <w:noProof/>
                <w:webHidden/>
              </w:rPr>
              <w:fldChar w:fldCharType="begin"/>
            </w:r>
            <w:r>
              <w:rPr>
                <w:noProof/>
                <w:webHidden/>
              </w:rPr>
              <w:instrText xml:space="preserve"> PAGEREF _Toc235890074 \h </w:instrText>
            </w:r>
            <w:r>
              <w:rPr>
                <w:noProof/>
                <w:webHidden/>
              </w:rPr>
            </w:r>
            <w:r>
              <w:rPr>
                <w:noProof/>
                <w:webHidden/>
              </w:rPr>
              <w:fldChar w:fldCharType="separate"/>
            </w:r>
            <w:r>
              <w:rPr>
                <w:noProof/>
                <w:webHidden/>
              </w:rPr>
              <w:t>3</w:t>
            </w:r>
            <w:r>
              <w:rPr>
                <w:noProof/>
                <w:webHidden/>
              </w:rPr>
              <w:fldChar w:fldCharType="end"/>
            </w:r>
          </w:hyperlink>
        </w:p>
        <w:p w14:paraId="344BE293" w14:textId="131CBCE5" w:rsidR="00AD1864" w:rsidRDefault="00AD1864">
          <w:pPr>
            <w:pStyle w:val="TOC3"/>
            <w:tabs>
              <w:tab w:val="left" w:pos="960"/>
              <w:tab w:val="right" w:leader="dot" w:pos="9016"/>
            </w:tabs>
            <w:rPr>
              <w:noProof/>
            </w:rPr>
          </w:pPr>
          <w:hyperlink w:anchor="_Toc235890075" w:history="1">
            <w:r w:rsidRPr="005B0BC6">
              <w:rPr>
                <w:rStyle w:val="Hyperlink"/>
                <w:noProof/>
              </w:rPr>
              <w:t>2.</w:t>
            </w:r>
            <w:r>
              <w:rPr>
                <w:noProof/>
              </w:rPr>
              <w:tab/>
            </w:r>
            <w:r w:rsidRPr="005B0BC6">
              <w:rPr>
                <w:rStyle w:val="Hyperlink"/>
                <w:noProof/>
              </w:rPr>
              <w:t>Component characterisation</w:t>
            </w:r>
            <w:r>
              <w:rPr>
                <w:noProof/>
                <w:webHidden/>
              </w:rPr>
              <w:tab/>
            </w:r>
            <w:r>
              <w:rPr>
                <w:noProof/>
                <w:webHidden/>
              </w:rPr>
              <w:fldChar w:fldCharType="begin"/>
            </w:r>
            <w:r>
              <w:rPr>
                <w:noProof/>
                <w:webHidden/>
              </w:rPr>
              <w:instrText xml:space="preserve"> PAGEREF _Toc235890075 \h </w:instrText>
            </w:r>
            <w:r>
              <w:rPr>
                <w:noProof/>
                <w:webHidden/>
              </w:rPr>
            </w:r>
            <w:r>
              <w:rPr>
                <w:noProof/>
                <w:webHidden/>
              </w:rPr>
              <w:fldChar w:fldCharType="separate"/>
            </w:r>
            <w:r>
              <w:rPr>
                <w:noProof/>
                <w:webHidden/>
              </w:rPr>
              <w:t>4</w:t>
            </w:r>
            <w:r>
              <w:rPr>
                <w:noProof/>
                <w:webHidden/>
              </w:rPr>
              <w:fldChar w:fldCharType="end"/>
            </w:r>
          </w:hyperlink>
        </w:p>
        <w:p w14:paraId="5E3FFE29" w14:textId="763F12F9" w:rsidR="00AD1864" w:rsidRDefault="00AD1864">
          <w:pPr>
            <w:pStyle w:val="TOC3"/>
            <w:tabs>
              <w:tab w:val="left" w:pos="960"/>
              <w:tab w:val="right" w:leader="dot" w:pos="9016"/>
            </w:tabs>
            <w:rPr>
              <w:noProof/>
            </w:rPr>
          </w:pPr>
          <w:hyperlink w:anchor="_Toc235890076" w:history="1">
            <w:r w:rsidRPr="005B0BC6">
              <w:rPr>
                <w:rStyle w:val="Hyperlink"/>
                <w:noProof/>
              </w:rPr>
              <w:t>3.</w:t>
            </w:r>
            <w:r>
              <w:rPr>
                <w:noProof/>
              </w:rPr>
              <w:tab/>
            </w:r>
            <w:r w:rsidRPr="005B0BC6">
              <w:rPr>
                <w:rStyle w:val="Hyperlink"/>
                <w:noProof/>
              </w:rPr>
              <w:t>Piston motion analysis</w:t>
            </w:r>
            <w:r>
              <w:rPr>
                <w:noProof/>
                <w:webHidden/>
              </w:rPr>
              <w:tab/>
            </w:r>
            <w:r>
              <w:rPr>
                <w:noProof/>
                <w:webHidden/>
              </w:rPr>
              <w:fldChar w:fldCharType="begin"/>
            </w:r>
            <w:r>
              <w:rPr>
                <w:noProof/>
                <w:webHidden/>
              </w:rPr>
              <w:instrText xml:space="preserve"> PAGEREF _Toc235890076 \h </w:instrText>
            </w:r>
            <w:r>
              <w:rPr>
                <w:noProof/>
                <w:webHidden/>
              </w:rPr>
            </w:r>
            <w:r>
              <w:rPr>
                <w:noProof/>
                <w:webHidden/>
              </w:rPr>
              <w:fldChar w:fldCharType="separate"/>
            </w:r>
            <w:r>
              <w:rPr>
                <w:noProof/>
                <w:webHidden/>
              </w:rPr>
              <w:t>5</w:t>
            </w:r>
            <w:r>
              <w:rPr>
                <w:noProof/>
                <w:webHidden/>
              </w:rPr>
              <w:fldChar w:fldCharType="end"/>
            </w:r>
          </w:hyperlink>
        </w:p>
        <w:p w14:paraId="58066627" w14:textId="4AB1D06B" w:rsidR="00AD1864" w:rsidRDefault="00AD1864">
          <w:pPr>
            <w:pStyle w:val="TOC3"/>
            <w:tabs>
              <w:tab w:val="left" w:pos="960"/>
              <w:tab w:val="right" w:leader="dot" w:pos="9016"/>
            </w:tabs>
            <w:rPr>
              <w:noProof/>
            </w:rPr>
          </w:pPr>
          <w:hyperlink w:anchor="_Toc235890077" w:history="1">
            <w:r w:rsidRPr="005B0BC6">
              <w:rPr>
                <w:rStyle w:val="Hyperlink"/>
                <w:noProof/>
              </w:rPr>
              <w:t>4.</w:t>
            </w:r>
            <w:r>
              <w:rPr>
                <w:noProof/>
              </w:rPr>
              <w:tab/>
            </w:r>
            <w:r w:rsidRPr="005B0BC6">
              <w:rPr>
                <w:rStyle w:val="Hyperlink"/>
                <w:noProof/>
              </w:rPr>
              <w:t>Camshaft and valve motion analysis</w:t>
            </w:r>
            <w:r>
              <w:rPr>
                <w:noProof/>
                <w:webHidden/>
              </w:rPr>
              <w:tab/>
            </w:r>
            <w:r>
              <w:rPr>
                <w:noProof/>
                <w:webHidden/>
              </w:rPr>
              <w:fldChar w:fldCharType="begin"/>
            </w:r>
            <w:r>
              <w:rPr>
                <w:noProof/>
                <w:webHidden/>
              </w:rPr>
              <w:instrText xml:space="preserve"> PAGEREF _Toc235890077 \h </w:instrText>
            </w:r>
            <w:r>
              <w:rPr>
                <w:noProof/>
                <w:webHidden/>
              </w:rPr>
            </w:r>
            <w:r>
              <w:rPr>
                <w:noProof/>
                <w:webHidden/>
              </w:rPr>
              <w:fldChar w:fldCharType="separate"/>
            </w:r>
            <w:r>
              <w:rPr>
                <w:noProof/>
                <w:webHidden/>
              </w:rPr>
              <w:t>7</w:t>
            </w:r>
            <w:r>
              <w:rPr>
                <w:noProof/>
                <w:webHidden/>
              </w:rPr>
              <w:fldChar w:fldCharType="end"/>
            </w:r>
          </w:hyperlink>
        </w:p>
        <w:p w14:paraId="0889B84B" w14:textId="57FD1D34" w:rsidR="00AD1864" w:rsidRDefault="00AD1864">
          <w:pPr>
            <w:pStyle w:val="TOC3"/>
            <w:tabs>
              <w:tab w:val="left" w:pos="960"/>
              <w:tab w:val="right" w:leader="dot" w:pos="9016"/>
            </w:tabs>
            <w:rPr>
              <w:noProof/>
            </w:rPr>
          </w:pPr>
          <w:hyperlink w:anchor="_Toc235890078" w:history="1">
            <w:r w:rsidRPr="005B0BC6">
              <w:rPr>
                <w:rStyle w:val="Hyperlink"/>
                <w:noProof/>
              </w:rPr>
              <w:t>5.</w:t>
            </w:r>
            <w:r>
              <w:rPr>
                <w:noProof/>
              </w:rPr>
              <w:tab/>
            </w:r>
            <w:r w:rsidRPr="005B0BC6">
              <w:rPr>
                <w:rStyle w:val="Hyperlink"/>
                <w:noProof/>
              </w:rPr>
              <w:t>Dynamic system assesment</w:t>
            </w:r>
            <w:r>
              <w:rPr>
                <w:noProof/>
                <w:webHidden/>
              </w:rPr>
              <w:tab/>
            </w:r>
            <w:r>
              <w:rPr>
                <w:noProof/>
                <w:webHidden/>
              </w:rPr>
              <w:fldChar w:fldCharType="begin"/>
            </w:r>
            <w:r>
              <w:rPr>
                <w:noProof/>
                <w:webHidden/>
              </w:rPr>
              <w:instrText xml:space="preserve"> PAGEREF _Toc235890078 \h </w:instrText>
            </w:r>
            <w:r>
              <w:rPr>
                <w:noProof/>
                <w:webHidden/>
              </w:rPr>
            </w:r>
            <w:r>
              <w:rPr>
                <w:noProof/>
                <w:webHidden/>
              </w:rPr>
              <w:fldChar w:fldCharType="separate"/>
            </w:r>
            <w:r>
              <w:rPr>
                <w:noProof/>
                <w:webHidden/>
              </w:rPr>
              <w:t>9</w:t>
            </w:r>
            <w:r>
              <w:rPr>
                <w:noProof/>
                <w:webHidden/>
              </w:rPr>
              <w:fldChar w:fldCharType="end"/>
            </w:r>
          </w:hyperlink>
        </w:p>
        <w:p w14:paraId="266FCBB9" w14:textId="1D863E2C" w:rsidR="00AD1864" w:rsidRDefault="00AD1864">
          <w:pPr>
            <w:pStyle w:val="TOC3"/>
            <w:tabs>
              <w:tab w:val="left" w:pos="960"/>
              <w:tab w:val="right" w:leader="dot" w:pos="9016"/>
            </w:tabs>
            <w:rPr>
              <w:noProof/>
            </w:rPr>
          </w:pPr>
          <w:hyperlink w:anchor="_Toc235890079" w:history="1">
            <w:r w:rsidRPr="005B0BC6">
              <w:rPr>
                <w:rStyle w:val="Hyperlink"/>
                <w:noProof/>
              </w:rPr>
              <w:t>6.</w:t>
            </w:r>
            <w:r>
              <w:rPr>
                <w:noProof/>
              </w:rPr>
              <w:tab/>
            </w:r>
            <w:r w:rsidRPr="005B0BC6">
              <w:rPr>
                <w:rStyle w:val="Hyperlink"/>
                <w:noProof/>
              </w:rPr>
              <w:t>Flowbench testing</w:t>
            </w:r>
            <w:r>
              <w:rPr>
                <w:noProof/>
                <w:webHidden/>
              </w:rPr>
              <w:tab/>
            </w:r>
            <w:r>
              <w:rPr>
                <w:noProof/>
                <w:webHidden/>
              </w:rPr>
              <w:fldChar w:fldCharType="begin"/>
            </w:r>
            <w:r>
              <w:rPr>
                <w:noProof/>
                <w:webHidden/>
              </w:rPr>
              <w:instrText xml:space="preserve"> PAGEREF _Toc235890079 \h </w:instrText>
            </w:r>
            <w:r>
              <w:rPr>
                <w:noProof/>
                <w:webHidden/>
              </w:rPr>
            </w:r>
            <w:r>
              <w:rPr>
                <w:noProof/>
                <w:webHidden/>
              </w:rPr>
              <w:fldChar w:fldCharType="separate"/>
            </w:r>
            <w:r>
              <w:rPr>
                <w:noProof/>
                <w:webHidden/>
              </w:rPr>
              <w:t>10</w:t>
            </w:r>
            <w:r>
              <w:rPr>
                <w:noProof/>
                <w:webHidden/>
              </w:rPr>
              <w:fldChar w:fldCharType="end"/>
            </w:r>
          </w:hyperlink>
        </w:p>
        <w:p w14:paraId="29E72DB5" w14:textId="5AF96754" w:rsidR="00AD1864" w:rsidRDefault="00AD1864">
          <w:pPr>
            <w:pStyle w:val="TOC3"/>
            <w:tabs>
              <w:tab w:val="left" w:pos="960"/>
              <w:tab w:val="right" w:leader="dot" w:pos="9016"/>
            </w:tabs>
            <w:rPr>
              <w:noProof/>
            </w:rPr>
          </w:pPr>
          <w:hyperlink w:anchor="_Toc235890080" w:history="1">
            <w:r w:rsidRPr="005B0BC6">
              <w:rPr>
                <w:rStyle w:val="Hyperlink"/>
                <w:noProof/>
              </w:rPr>
              <w:t>7.</w:t>
            </w:r>
            <w:r>
              <w:rPr>
                <w:noProof/>
              </w:rPr>
              <w:tab/>
            </w:r>
            <w:r w:rsidRPr="005B0BC6">
              <w:rPr>
                <w:rStyle w:val="Hyperlink"/>
                <w:noProof/>
              </w:rPr>
              <w:t>Performance assessment</w:t>
            </w:r>
            <w:r>
              <w:rPr>
                <w:noProof/>
                <w:webHidden/>
              </w:rPr>
              <w:tab/>
            </w:r>
            <w:r>
              <w:rPr>
                <w:noProof/>
                <w:webHidden/>
              </w:rPr>
              <w:fldChar w:fldCharType="begin"/>
            </w:r>
            <w:r>
              <w:rPr>
                <w:noProof/>
                <w:webHidden/>
              </w:rPr>
              <w:instrText xml:space="preserve"> PAGEREF _Toc235890080 \h </w:instrText>
            </w:r>
            <w:r>
              <w:rPr>
                <w:noProof/>
                <w:webHidden/>
              </w:rPr>
            </w:r>
            <w:r>
              <w:rPr>
                <w:noProof/>
                <w:webHidden/>
              </w:rPr>
              <w:fldChar w:fldCharType="separate"/>
            </w:r>
            <w:r>
              <w:rPr>
                <w:noProof/>
                <w:webHidden/>
              </w:rPr>
              <w:t>11</w:t>
            </w:r>
            <w:r>
              <w:rPr>
                <w:noProof/>
                <w:webHidden/>
              </w:rPr>
              <w:fldChar w:fldCharType="end"/>
            </w:r>
          </w:hyperlink>
        </w:p>
        <w:p w14:paraId="24D146C2" w14:textId="269D8CA4" w:rsidR="00AD1864" w:rsidRDefault="00AD1864">
          <w:pPr>
            <w:pStyle w:val="TOC3"/>
            <w:tabs>
              <w:tab w:val="left" w:pos="960"/>
              <w:tab w:val="right" w:leader="dot" w:pos="9016"/>
            </w:tabs>
            <w:rPr>
              <w:noProof/>
            </w:rPr>
          </w:pPr>
          <w:hyperlink w:anchor="_Toc235890081" w:history="1">
            <w:r w:rsidRPr="005B0BC6">
              <w:rPr>
                <w:rStyle w:val="Hyperlink"/>
                <w:noProof/>
              </w:rPr>
              <w:t>8.</w:t>
            </w:r>
            <w:r>
              <w:rPr>
                <w:noProof/>
              </w:rPr>
              <w:tab/>
            </w:r>
            <w:r w:rsidRPr="005B0BC6">
              <w:rPr>
                <w:rStyle w:val="Hyperlink"/>
                <w:noProof/>
              </w:rPr>
              <w:t>Tuning potential</w:t>
            </w:r>
            <w:r>
              <w:rPr>
                <w:noProof/>
                <w:webHidden/>
              </w:rPr>
              <w:tab/>
            </w:r>
            <w:r>
              <w:rPr>
                <w:noProof/>
                <w:webHidden/>
              </w:rPr>
              <w:fldChar w:fldCharType="begin"/>
            </w:r>
            <w:r>
              <w:rPr>
                <w:noProof/>
                <w:webHidden/>
              </w:rPr>
              <w:instrText xml:space="preserve"> PAGEREF _Toc235890081 \h </w:instrText>
            </w:r>
            <w:r>
              <w:rPr>
                <w:noProof/>
                <w:webHidden/>
              </w:rPr>
            </w:r>
            <w:r>
              <w:rPr>
                <w:noProof/>
                <w:webHidden/>
              </w:rPr>
              <w:fldChar w:fldCharType="separate"/>
            </w:r>
            <w:r>
              <w:rPr>
                <w:noProof/>
                <w:webHidden/>
              </w:rPr>
              <w:t>12</w:t>
            </w:r>
            <w:r>
              <w:rPr>
                <w:noProof/>
                <w:webHidden/>
              </w:rPr>
              <w:fldChar w:fldCharType="end"/>
            </w:r>
          </w:hyperlink>
        </w:p>
        <w:p w14:paraId="0B943754" w14:textId="178012C2" w:rsidR="00AD1864" w:rsidRDefault="00AD1864">
          <w:pPr>
            <w:pStyle w:val="TOC3"/>
            <w:tabs>
              <w:tab w:val="left" w:pos="960"/>
              <w:tab w:val="right" w:leader="dot" w:pos="9016"/>
            </w:tabs>
            <w:rPr>
              <w:noProof/>
            </w:rPr>
          </w:pPr>
          <w:hyperlink w:anchor="_Toc235890082" w:history="1">
            <w:r w:rsidRPr="005B0BC6">
              <w:rPr>
                <w:rStyle w:val="Hyperlink"/>
                <w:noProof/>
              </w:rPr>
              <w:t>9.</w:t>
            </w:r>
            <w:r>
              <w:rPr>
                <w:noProof/>
              </w:rPr>
              <w:tab/>
            </w:r>
            <w:r w:rsidRPr="005B0BC6">
              <w:rPr>
                <w:rStyle w:val="Hyperlink"/>
                <w:noProof/>
              </w:rPr>
              <w:t>Conclusions</w:t>
            </w:r>
            <w:r>
              <w:rPr>
                <w:noProof/>
                <w:webHidden/>
              </w:rPr>
              <w:tab/>
            </w:r>
            <w:r>
              <w:rPr>
                <w:noProof/>
                <w:webHidden/>
              </w:rPr>
              <w:fldChar w:fldCharType="begin"/>
            </w:r>
            <w:r>
              <w:rPr>
                <w:noProof/>
                <w:webHidden/>
              </w:rPr>
              <w:instrText xml:space="preserve"> PAGEREF _Toc235890082 \h </w:instrText>
            </w:r>
            <w:r>
              <w:rPr>
                <w:noProof/>
                <w:webHidden/>
              </w:rPr>
            </w:r>
            <w:r>
              <w:rPr>
                <w:noProof/>
                <w:webHidden/>
              </w:rPr>
              <w:fldChar w:fldCharType="separate"/>
            </w:r>
            <w:r>
              <w:rPr>
                <w:noProof/>
                <w:webHidden/>
              </w:rPr>
              <w:t>12</w:t>
            </w:r>
            <w:r>
              <w:rPr>
                <w:noProof/>
                <w:webHidden/>
              </w:rPr>
              <w:fldChar w:fldCharType="end"/>
            </w:r>
          </w:hyperlink>
        </w:p>
        <w:p w14:paraId="5632CEB1" w14:textId="501B437E" w:rsidR="00AD1864" w:rsidRDefault="00AD1864">
          <w:r>
            <w:rPr>
              <w:b/>
              <w:bCs/>
              <w:noProof/>
            </w:rPr>
            <w:fldChar w:fldCharType="end"/>
          </w:r>
        </w:p>
      </w:sdtContent>
    </w:sdt>
    <w:p w14:paraId="24EAD289" w14:textId="0A4AA21A" w:rsidR="00D628B3" w:rsidRDefault="00D628B3">
      <w:r>
        <w:br w:type="page"/>
      </w:r>
    </w:p>
    <w:p w14:paraId="31DA4571" w14:textId="77777777" w:rsidR="00D628B3" w:rsidRDefault="00D628B3" w:rsidP="00D628B3"/>
    <w:p w14:paraId="0EDE8B6A" w14:textId="77777777" w:rsidR="008F00D5" w:rsidRPr="00AD1864" w:rsidRDefault="008F00D5" w:rsidP="00D628B3"/>
    <w:p w14:paraId="3B3007A1" w14:textId="4517B1F5" w:rsidR="00D628B3" w:rsidRPr="00AD1864" w:rsidRDefault="00D628B3" w:rsidP="00D628B3">
      <w:pPr>
        <w:pStyle w:val="Heading3"/>
        <w:numPr>
          <w:ilvl w:val="0"/>
          <w:numId w:val="1"/>
        </w:numPr>
      </w:pPr>
      <w:bookmarkStart w:id="1" w:name="_Toc235890074"/>
      <w:r w:rsidRPr="00AD1864">
        <w:t>Introduction</w:t>
      </w:r>
      <w:bookmarkEnd w:id="1"/>
    </w:p>
    <w:p w14:paraId="10298153" w14:textId="77777777" w:rsidR="00D628B3" w:rsidRDefault="00D628B3" w:rsidP="00D628B3"/>
    <w:p w14:paraId="2537093C" w14:textId="36BA8459" w:rsidR="00D628B3" w:rsidRDefault="00D628B3" w:rsidP="00D628B3">
      <w:r>
        <w:t xml:space="preserve">The performance of a </w:t>
      </w:r>
      <w:r w:rsidR="00DB5EFD">
        <w:t xml:space="preserve">four-stroke spark ignition (SI) engine is </w:t>
      </w:r>
      <w:r w:rsidR="00A94024">
        <w:t>strongly influenced by the interaction between piston kinematics, cylinder-head airflow and  valve-train dynamics. These systems govern the engine’s ability to induct fresh charge, expel exhaust gases and convert combustion pressure into useful mechanical work. The objective of this investigation was to evaluate these characteristics using experimental measurements and analytical techniques.</w:t>
      </w:r>
    </w:p>
    <w:p w14:paraId="7E6B9FDA" w14:textId="5E4355E7" w:rsidR="00A94024" w:rsidRDefault="005804D7" w:rsidP="00D628B3">
      <w:r>
        <w:t xml:space="preserve">The investigation comprised of two stages. </w:t>
      </w:r>
      <w:r w:rsidR="00092AF0">
        <w:t xml:space="preserve">Part 1 examined the mechanical behaviour of the engine through component characterisation, piston-motion analysis and camshaft measurements. Engine dimensions and valve-train components were measured experimentally and used to determine the piston displacement, velocity, acceleration </w:t>
      </w:r>
      <w:r w:rsidR="00EA3F68">
        <w:t>and valve motion throughout the engine cycle. The influence of component inertia on valve-train performance and maximum engine speed was also considered.</w:t>
      </w:r>
    </w:p>
    <w:p w14:paraId="01C5D86D" w14:textId="19101B8A" w:rsidR="00EA3F68" w:rsidRDefault="00EA3F68" w:rsidP="00D628B3">
      <w:r>
        <w:t>Part 2 investigated the airflow characteristics of the cylinder head using a SuperFlow SF-110 flowbench. Measured intake and exhaust airflow data  were analysed to determine the relationship between the valve lift and airflow, calculate flow coefficients and assess the breathing efficiency of the cylinder head. The experimental results were then used to evaluate the engine’s expected operating characteristics and identify opportunities for performance improvement.</w:t>
      </w:r>
    </w:p>
    <w:p w14:paraId="233E4B53" w14:textId="77777777" w:rsidR="00EA3F68" w:rsidRDefault="00EA3F68" w:rsidP="00D628B3"/>
    <w:p w14:paraId="25F65859" w14:textId="77777777" w:rsidR="004D28F0" w:rsidRDefault="004D28F0" w:rsidP="00D628B3"/>
    <w:p w14:paraId="2B8A3820" w14:textId="77777777" w:rsidR="004D28F0" w:rsidRDefault="004D28F0" w:rsidP="00D628B3"/>
    <w:p w14:paraId="0E34BA53" w14:textId="77777777" w:rsidR="004D28F0" w:rsidRDefault="004D28F0" w:rsidP="00D628B3"/>
    <w:p w14:paraId="0A7E2429" w14:textId="77777777" w:rsidR="004D28F0" w:rsidRDefault="004D28F0" w:rsidP="00D628B3"/>
    <w:p w14:paraId="79A9E743" w14:textId="77777777" w:rsidR="004D28F0" w:rsidRDefault="004D28F0" w:rsidP="00D628B3"/>
    <w:p w14:paraId="2CD6A847" w14:textId="77777777" w:rsidR="004D28F0" w:rsidRDefault="004D28F0" w:rsidP="00D628B3"/>
    <w:p w14:paraId="75F88795" w14:textId="77777777" w:rsidR="004D28F0" w:rsidRDefault="004D28F0" w:rsidP="00D628B3"/>
    <w:p w14:paraId="069F1ACF" w14:textId="77777777" w:rsidR="004D28F0" w:rsidRDefault="004D28F0" w:rsidP="00D628B3"/>
    <w:p w14:paraId="07EE8F95" w14:textId="77777777" w:rsidR="004D28F0" w:rsidRDefault="004D28F0" w:rsidP="00D628B3"/>
    <w:p w14:paraId="344D438B" w14:textId="77777777" w:rsidR="004D28F0" w:rsidRDefault="004D28F0" w:rsidP="00D628B3"/>
    <w:p w14:paraId="0C08BFE9" w14:textId="77777777" w:rsidR="004D28F0" w:rsidRDefault="004D28F0" w:rsidP="00D628B3"/>
    <w:p w14:paraId="79088D85" w14:textId="78469FA2" w:rsidR="004D28F0" w:rsidRDefault="004D28F0" w:rsidP="004D28F0">
      <w:pPr>
        <w:pStyle w:val="Heading3"/>
        <w:numPr>
          <w:ilvl w:val="0"/>
          <w:numId w:val="1"/>
        </w:numPr>
      </w:pPr>
      <w:bookmarkStart w:id="2" w:name="_Toc235890075"/>
      <w:r>
        <w:t>Component characterisation</w:t>
      </w:r>
      <w:bookmarkEnd w:id="2"/>
      <w:r>
        <w:t xml:space="preserve"> </w:t>
      </w:r>
    </w:p>
    <w:p w14:paraId="351EBFA4" w14:textId="42AB9597" w:rsidR="004D28F0" w:rsidRDefault="004D28F0" w:rsidP="004D28F0">
      <w:pPr>
        <w:pStyle w:val="Heading4"/>
        <w:numPr>
          <w:ilvl w:val="1"/>
          <w:numId w:val="1"/>
        </w:numPr>
      </w:pPr>
      <w:r>
        <w:t xml:space="preserve">Engine Measurements </w:t>
      </w:r>
    </w:p>
    <w:p w14:paraId="2BA060BA" w14:textId="7DF54FD2" w:rsidR="004D28F0" w:rsidRDefault="004D28F0" w:rsidP="004D28F0">
      <w:pPr>
        <w:ind w:left="360"/>
      </w:pPr>
      <w:r>
        <w:t xml:space="preserve">Accurate measurement of the engine geometry forms the basis of all subsequent analysis. The bore, stroke, connecting rod length, compression ratio, valve diameters and valve-train component masses were measured during the laboratory session using calibrated workshop equipment. These measurements were subsequently used to develop the piston-motion model and evaluate the valve-train dynamics. </w:t>
      </w:r>
    </w:p>
    <w:p w14:paraId="45F652F0" w14:textId="311B5E4F" w:rsidR="004667DB" w:rsidRDefault="0091374F" w:rsidP="004D28F0">
      <w:pPr>
        <w:ind w:left="360"/>
      </w:pPr>
      <w:r>
        <w:t xml:space="preserve">The intake valve diameter was measured at 35.1mm, while the exhaust valve diameter was measured at 30.1mm. These dimensions influence the effective flow area available during the valve opening and therefore play an important role in determining the volumetric efficiency. </w:t>
      </w:r>
    </w:p>
    <w:p w14:paraId="7FA3DA41" w14:textId="365A366A" w:rsidR="0091374F" w:rsidRDefault="0091374F" w:rsidP="004D28F0">
      <w:pPr>
        <w:ind w:left="360"/>
      </w:pPr>
      <w:r>
        <w:t>The measured valve-train masses indicate that the camshafts are the largest individual components</w:t>
      </w:r>
      <w:r w:rsidR="005C4ED3">
        <w:t xml:space="preserve">, whereas the reciprocating components, including the valves, retainers, springs and followers, posses considerably lower masses. Although they are relatively lightweight, these components experience the greatest accelerations during the engine operation and therefore dominate the inertial loading of the valve train. </w:t>
      </w:r>
    </w:p>
    <w:p w14:paraId="69BA3FCA" w14:textId="77777777" w:rsidR="009B367B" w:rsidRDefault="009B367B" w:rsidP="004D28F0">
      <w:pPr>
        <w:ind w:left="360"/>
      </w:pPr>
    </w:p>
    <w:tbl>
      <w:tblPr>
        <w:tblStyle w:val="TableGrid"/>
        <w:tblW w:w="0" w:type="auto"/>
        <w:tblInd w:w="360" w:type="dxa"/>
        <w:tblLook w:val="04A0" w:firstRow="1" w:lastRow="0" w:firstColumn="1" w:lastColumn="0" w:noHBand="0" w:noVBand="1"/>
      </w:tblPr>
      <w:tblGrid>
        <w:gridCol w:w="1554"/>
        <w:gridCol w:w="2690"/>
        <w:gridCol w:w="1517"/>
        <w:gridCol w:w="1461"/>
        <w:gridCol w:w="1434"/>
      </w:tblGrid>
      <w:tr w:rsidR="009B367B" w14:paraId="6289129C" w14:textId="77777777" w:rsidTr="009B367B">
        <w:tc>
          <w:tcPr>
            <w:tcW w:w="1731" w:type="dxa"/>
          </w:tcPr>
          <w:p w14:paraId="266D483F" w14:textId="1C0FAC12" w:rsidR="009B367B" w:rsidRPr="009B367B" w:rsidRDefault="009B367B" w:rsidP="004D28F0">
            <w:pPr>
              <w:rPr>
                <w:b/>
                <w:bCs/>
              </w:rPr>
            </w:pPr>
            <w:r w:rsidRPr="009B367B">
              <w:rPr>
                <w:b/>
                <w:bCs/>
              </w:rPr>
              <w:t>C</w:t>
            </w:r>
            <w:r>
              <w:rPr>
                <w:b/>
                <w:bCs/>
              </w:rPr>
              <w:t>ategory</w:t>
            </w:r>
          </w:p>
        </w:tc>
        <w:tc>
          <w:tcPr>
            <w:tcW w:w="1731" w:type="dxa"/>
          </w:tcPr>
          <w:p w14:paraId="49795F3E" w14:textId="772A6448" w:rsidR="009B367B" w:rsidRPr="009B367B" w:rsidRDefault="009B367B" w:rsidP="004D28F0">
            <w:pPr>
              <w:rPr>
                <w:b/>
                <w:bCs/>
              </w:rPr>
            </w:pPr>
            <w:r>
              <w:rPr>
                <w:b/>
                <w:bCs/>
              </w:rPr>
              <w:t>Parameter/component</w:t>
            </w:r>
          </w:p>
        </w:tc>
        <w:tc>
          <w:tcPr>
            <w:tcW w:w="1731" w:type="dxa"/>
          </w:tcPr>
          <w:p w14:paraId="5047BCDE" w14:textId="613D9156" w:rsidR="009B367B" w:rsidRPr="009B367B" w:rsidRDefault="009B367B" w:rsidP="004D28F0">
            <w:pPr>
              <w:rPr>
                <w:b/>
                <w:bCs/>
              </w:rPr>
            </w:pPr>
            <w:r>
              <w:rPr>
                <w:b/>
                <w:bCs/>
              </w:rPr>
              <w:t>Exhaust value</w:t>
            </w:r>
          </w:p>
        </w:tc>
        <w:tc>
          <w:tcPr>
            <w:tcW w:w="1731" w:type="dxa"/>
          </w:tcPr>
          <w:p w14:paraId="6B256757" w14:textId="2CC3F369" w:rsidR="009B367B" w:rsidRPr="009B367B" w:rsidRDefault="009B367B" w:rsidP="004D28F0">
            <w:pPr>
              <w:rPr>
                <w:b/>
                <w:bCs/>
              </w:rPr>
            </w:pPr>
            <w:r>
              <w:rPr>
                <w:b/>
                <w:bCs/>
              </w:rPr>
              <w:t>Inlet value</w:t>
            </w:r>
          </w:p>
        </w:tc>
        <w:tc>
          <w:tcPr>
            <w:tcW w:w="1732" w:type="dxa"/>
          </w:tcPr>
          <w:p w14:paraId="14FA5484" w14:textId="6131CD19" w:rsidR="009B367B" w:rsidRPr="009B367B" w:rsidRDefault="009B367B" w:rsidP="004D28F0">
            <w:pPr>
              <w:rPr>
                <w:b/>
                <w:bCs/>
              </w:rPr>
            </w:pPr>
            <w:r>
              <w:rPr>
                <w:b/>
                <w:bCs/>
              </w:rPr>
              <w:t xml:space="preserve">Unit </w:t>
            </w:r>
          </w:p>
        </w:tc>
      </w:tr>
      <w:tr w:rsidR="009B367B" w14:paraId="33075D6F" w14:textId="77777777" w:rsidTr="009B367B">
        <w:tc>
          <w:tcPr>
            <w:tcW w:w="1731" w:type="dxa"/>
          </w:tcPr>
          <w:p w14:paraId="34143223" w14:textId="7BCFBD0A" w:rsidR="009B367B" w:rsidRDefault="003913A7" w:rsidP="004D28F0">
            <w:r>
              <w:t>Engine geometry</w:t>
            </w:r>
          </w:p>
        </w:tc>
        <w:tc>
          <w:tcPr>
            <w:tcW w:w="1731" w:type="dxa"/>
          </w:tcPr>
          <w:p w14:paraId="05D44B40" w14:textId="710115F2" w:rsidR="009B367B" w:rsidRDefault="0009750B" w:rsidP="004D28F0">
            <w:r>
              <w:t xml:space="preserve">Bore </w:t>
            </w:r>
          </w:p>
        </w:tc>
        <w:tc>
          <w:tcPr>
            <w:tcW w:w="1731" w:type="dxa"/>
          </w:tcPr>
          <w:p w14:paraId="3C578442" w14:textId="3A844D49" w:rsidR="009B367B" w:rsidRDefault="00E8015E" w:rsidP="004D28F0">
            <w:r>
              <w:t>87.5</w:t>
            </w:r>
          </w:p>
        </w:tc>
        <w:tc>
          <w:tcPr>
            <w:tcW w:w="1731" w:type="dxa"/>
          </w:tcPr>
          <w:p w14:paraId="04799FB0" w14:textId="19E5EFD2" w:rsidR="009B367B" w:rsidRDefault="00E8015E" w:rsidP="004D28F0">
            <w:r>
              <w:t>87.5</w:t>
            </w:r>
          </w:p>
        </w:tc>
        <w:tc>
          <w:tcPr>
            <w:tcW w:w="1732" w:type="dxa"/>
          </w:tcPr>
          <w:p w14:paraId="48EFCFE5" w14:textId="3C74B26D" w:rsidR="009B367B" w:rsidRDefault="00E8015E" w:rsidP="004D28F0">
            <w:r>
              <w:t>Mm</w:t>
            </w:r>
          </w:p>
        </w:tc>
      </w:tr>
      <w:tr w:rsidR="009B367B" w14:paraId="087F9EB6" w14:textId="77777777" w:rsidTr="009B367B">
        <w:tc>
          <w:tcPr>
            <w:tcW w:w="1731" w:type="dxa"/>
          </w:tcPr>
          <w:p w14:paraId="4B16F1A3" w14:textId="4320E733" w:rsidR="009B367B" w:rsidRDefault="003913A7" w:rsidP="004D28F0">
            <w:r>
              <w:t>Engine geometry</w:t>
            </w:r>
          </w:p>
        </w:tc>
        <w:tc>
          <w:tcPr>
            <w:tcW w:w="1731" w:type="dxa"/>
          </w:tcPr>
          <w:p w14:paraId="4A40DADF" w14:textId="32D3A455" w:rsidR="009B367B" w:rsidRDefault="0009750B" w:rsidP="004D28F0">
            <w:r>
              <w:t>Stroke</w:t>
            </w:r>
          </w:p>
        </w:tc>
        <w:tc>
          <w:tcPr>
            <w:tcW w:w="1731" w:type="dxa"/>
          </w:tcPr>
          <w:p w14:paraId="351982FD" w14:textId="749BFCBA" w:rsidR="009B367B" w:rsidRDefault="00E8015E" w:rsidP="004D28F0">
            <w:r>
              <w:t>83.4</w:t>
            </w:r>
          </w:p>
        </w:tc>
        <w:tc>
          <w:tcPr>
            <w:tcW w:w="1731" w:type="dxa"/>
          </w:tcPr>
          <w:p w14:paraId="2EC305EB" w14:textId="7E8757EA" w:rsidR="009B367B" w:rsidRDefault="00E8015E" w:rsidP="004D28F0">
            <w:r>
              <w:t>83.4</w:t>
            </w:r>
          </w:p>
        </w:tc>
        <w:tc>
          <w:tcPr>
            <w:tcW w:w="1732" w:type="dxa"/>
          </w:tcPr>
          <w:p w14:paraId="0AC6D254" w14:textId="739DB9E6" w:rsidR="009B367B" w:rsidRDefault="00E8015E" w:rsidP="004D28F0">
            <w:r>
              <w:t>Mm</w:t>
            </w:r>
          </w:p>
        </w:tc>
      </w:tr>
      <w:tr w:rsidR="009B367B" w14:paraId="4853C07A" w14:textId="77777777" w:rsidTr="009B367B">
        <w:tc>
          <w:tcPr>
            <w:tcW w:w="1731" w:type="dxa"/>
          </w:tcPr>
          <w:p w14:paraId="557AD382" w14:textId="08393065" w:rsidR="009B367B" w:rsidRDefault="003913A7" w:rsidP="004D28F0">
            <w:r>
              <w:t>Engine geometry</w:t>
            </w:r>
          </w:p>
        </w:tc>
        <w:tc>
          <w:tcPr>
            <w:tcW w:w="1731" w:type="dxa"/>
          </w:tcPr>
          <w:p w14:paraId="641114A4" w14:textId="7E48E071" w:rsidR="009B367B" w:rsidRDefault="0009750B" w:rsidP="004D28F0">
            <w:r>
              <w:t>Connecting-rod length</w:t>
            </w:r>
          </w:p>
        </w:tc>
        <w:tc>
          <w:tcPr>
            <w:tcW w:w="1731" w:type="dxa"/>
          </w:tcPr>
          <w:p w14:paraId="7E51BF6D" w14:textId="5B06CBA7" w:rsidR="009B367B" w:rsidRDefault="00E8015E" w:rsidP="004D28F0">
            <w:r>
              <w:t>146.25</w:t>
            </w:r>
          </w:p>
        </w:tc>
        <w:tc>
          <w:tcPr>
            <w:tcW w:w="1731" w:type="dxa"/>
          </w:tcPr>
          <w:p w14:paraId="2129AF5C" w14:textId="49846AF8" w:rsidR="009B367B" w:rsidRDefault="00E8015E" w:rsidP="004D28F0">
            <w:r>
              <w:t>146.25</w:t>
            </w:r>
          </w:p>
        </w:tc>
        <w:tc>
          <w:tcPr>
            <w:tcW w:w="1732" w:type="dxa"/>
          </w:tcPr>
          <w:p w14:paraId="57393283" w14:textId="353AD618" w:rsidR="009B367B" w:rsidRDefault="00E8015E" w:rsidP="004D28F0">
            <w:r>
              <w:t>Mm</w:t>
            </w:r>
          </w:p>
        </w:tc>
      </w:tr>
      <w:tr w:rsidR="009B367B" w14:paraId="3C5C6A6A" w14:textId="77777777" w:rsidTr="009B367B">
        <w:tc>
          <w:tcPr>
            <w:tcW w:w="1731" w:type="dxa"/>
          </w:tcPr>
          <w:p w14:paraId="3E2EF043" w14:textId="7A18640B" w:rsidR="009B367B" w:rsidRDefault="0009750B" w:rsidP="004D28F0">
            <w:r>
              <w:t>Engine geometry</w:t>
            </w:r>
          </w:p>
        </w:tc>
        <w:tc>
          <w:tcPr>
            <w:tcW w:w="1731" w:type="dxa"/>
          </w:tcPr>
          <w:p w14:paraId="29C40D83" w14:textId="59C6C72E" w:rsidR="009B367B" w:rsidRDefault="0009750B" w:rsidP="004D28F0">
            <w:r>
              <w:t>Compression ratio</w:t>
            </w:r>
          </w:p>
        </w:tc>
        <w:tc>
          <w:tcPr>
            <w:tcW w:w="1731" w:type="dxa"/>
          </w:tcPr>
          <w:p w14:paraId="614725E4" w14:textId="64DBC72E" w:rsidR="009B367B" w:rsidRDefault="00E8015E" w:rsidP="004D28F0">
            <w:r>
              <w:t>11.16</w:t>
            </w:r>
          </w:p>
        </w:tc>
        <w:tc>
          <w:tcPr>
            <w:tcW w:w="1731" w:type="dxa"/>
          </w:tcPr>
          <w:p w14:paraId="01858ABA" w14:textId="3EFBED35" w:rsidR="009B367B" w:rsidRDefault="00E8015E" w:rsidP="004D28F0">
            <w:r>
              <w:t>11.16</w:t>
            </w:r>
          </w:p>
        </w:tc>
        <w:tc>
          <w:tcPr>
            <w:tcW w:w="1732" w:type="dxa"/>
          </w:tcPr>
          <w:p w14:paraId="7B27AE73" w14:textId="420D3F9A" w:rsidR="009B367B" w:rsidRDefault="00E8015E" w:rsidP="004D28F0">
            <w:r>
              <w:t>:1</w:t>
            </w:r>
          </w:p>
        </w:tc>
      </w:tr>
      <w:tr w:rsidR="009B367B" w14:paraId="6B25DEC7" w14:textId="77777777" w:rsidTr="009B367B">
        <w:tc>
          <w:tcPr>
            <w:tcW w:w="1731" w:type="dxa"/>
          </w:tcPr>
          <w:p w14:paraId="3E036447" w14:textId="2CBE39DE" w:rsidR="009B367B" w:rsidRDefault="0009750B" w:rsidP="004D28F0">
            <w:r>
              <w:t>Engine geometry</w:t>
            </w:r>
          </w:p>
        </w:tc>
        <w:tc>
          <w:tcPr>
            <w:tcW w:w="1731" w:type="dxa"/>
          </w:tcPr>
          <w:p w14:paraId="232ACF29" w14:textId="5EBF290F" w:rsidR="009B367B" w:rsidRDefault="0009750B" w:rsidP="004D28F0">
            <w:r>
              <w:t>Number of cylinders</w:t>
            </w:r>
          </w:p>
        </w:tc>
        <w:tc>
          <w:tcPr>
            <w:tcW w:w="1731" w:type="dxa"/>
          </w:tcPr>
          <w:p w14:paraId="3C5A29CB" w14:textId="5E7528A5" w:rsidR="009B367B" w:rsidRDefault="00E8015E" w:rsidP="004D28F0">
            <w:r>
              <w:t>4</w:t>
            </w:r>
          </w:p>
        </w:tc>
        <w:tc>
          <w:tcPr>
            <w:tcW w:w="1731" w:type="dxa"/>
          </w:tcPr>
          <w:p w14:paraId="6A0218AD" w14:textId="3EA9DCCC" w:rsidR="009B367B" w:rsidRDefault="00E8015E" w:rsidP="004D28F0">
            <w:r>
              <w:t>4</w:t>
            </w:r>
          </w:p>
        </w:tc>
        <w:tc>
          <w:tcPr>
            <w:tcW w:w="1732" w:type="dxa"/>
          </w:tcPr>
          <w:p w14:paraId="6D798D12" w14:textId="2D48D681" w:rsidR="009B367B" w:rsidRDefault="00E8015E" w:rsidP="00E8015E">
            <w:r>
              <w:t>-------------</w:t>
            </w:r>
          </w:p>
        </w:tc>
      </w:tr>
      <w:tr w:rsidR="009B367B" w14:paraId="70C793AE" w14:textId="77777777" w:rsidTr="009B367B">
        <w:tc>
          <w:tcPr>
            <w:tcW w:w="1731" w:type="dxa"/>
          </w:tcPr>
          <w:p w14:paraId="1C93C9E9" w14:textId="34433D87" w:rsidR="009B367B" w:rsidRDefault="0009750B" w:rsidP="004D28F0">
            <w:r>
              <w:t>Engine geometry</w:t>
            </w:r>
          </w:p>
        </w:tc>
        <w:tc>
          <w:tcPr>
            <w:tcW w:w="1731" w:type="dxa"/>
          </w:tcPr>
          <w:p w14:paraId="6CB5B0E8" w14:textId="1B41F03C" w:rsidR="009B367B" w:rsidRDefault="0009750B" w:rsidP="004D28F0">
            <w:r>
              <w:t>Calculated engine capacity</w:t>
            </w:r>
          </w:p>
        </w:tc>
        <w:tc>
          <w:tcPr>
            <w:tcW w:w="1731" w:type="dxa"/>
          </w:tcPr>
          <w:p w14:paraId="11509624" w14:textId="4395F7F2" w:rsidR="009B367B" w:rsidRDefault="00E8015E" w:rsidP="004D28F0">
            <w:r>
              <w:t>2006</w:t>
            </w:r>
          </w:p>
        </w:tc>
        <w:tc>
          <w:tcPr>
            <w:tcW w:w="1731" w:type="dxa"/>
          </w:tcPr>
          <w:p w14:paraId="5B9C9F3F" w14:textId="1FFCBB21" w:rsidR="009B367B" w:rsidRDefault="00E8015E" w:rsidP="004D28F0">
            <w:r>
              <w:t>2006</w:t>
            </w:r>
          </w:p>
        </w:tc>
        <w:tc>
          <w:tcPr>
            <w:tcW w:w="1732" w:type="dxa"/>
          </w:tcPr>
          <w:p w14:paraId="22960842" w14:textId="3473596F" w:rsidR="009B367B" w:rsidRDefault="00E8015E" w:rsidP="004D28F0">
            <w:r>
              <w:t>Cm^3</w:t>
            </w:r>
          </w:p>
        </w:tc>
      </w:tr>
      <w:tr w:rsidR="009B367B" w14:paraId="0FAE9F54" w14:textId="77777777" w:rsidTr="009B367B">
        <w:tc>
          <w:tcPr>
            <w:tcW w:w="1731" w:type="dxa"/>
          </w:tcPr>
          <w:p w14:paraId="4364BC3B" w14:textId="7F3BE67D" w:rsidR="009B367B" w:rsidRDefault="0009750B" w:rsidP="004D28F0">
            <w:r>
              <w:t>Valve geometry</w:t>
            </w:r>
          </w:p>
        </w:tc>
        <w:tc>
          <w:tcPr>
            <w:tcW w:w="1731" w:type="dxa"/>
          </w:tcPr>
          <w:p w14:paraId="0A95E945" w14:textId="7A13F23F" w:rsidR="009B367B" w:rsidRDefault="0009750B" w:rsidP="004D28F0">
            <w:r>
              <w:t xml:space="preserve">Valve diameter </w:t>
            </w:r>
          </w:p>
        </w:tc>
        <w:tc>
          <w:tcPr>
            <w:tcW w:w="1731" w:type="dxa"/>
          </w:tcPr>
          <w:p w14:paraId="3422BAA2" w14:textId="4D0F7C83" w:rsidR="009B367B" w:rsidRDefault="00E8015E" w:rsidP="004D28F0">
            <w:r>
              <w:t>30.1</w:t>
            </w:r>
          </w:p>
        </w:tc>
        <w:tc>
          <w:tcPr>
            <w:tcW w:w="1731" w:type="dxa"/>
          </w:tcPr>
          <w:p w14:paraId="335EA607" w14:textId="20DD577E" w:rsidR="009B367B" w:rsidRDefault="00E8015E" w:rsidP="004D28F0">
            <w:r>
              <w:t>35.1</w:t>
            </w:r>
          </w:p>
        </w:tc>
        <w:tc>
          <w:tcPr>
            <w:tcW w:w="1732" w:type="dxa"/>
          </w:tcPr>
          <w:p w14:paraId="511437D4" w14:textId="451F24AA" w:rsidR="009B367B" w:rsidRDefault="00E8015E" w:rsidP="004D28F0">
            <w:r>
              <w:t>Mm</w:t>
            </w:r>
          </w:p>
        </w:tc>
      </w:tr>
      <w:tr w:rsidR="009B367B" w14:paraId="0BAF25B5" w14:textId="77777777" w:rsidTr="009B367B">
        <w:tc>
          <w:tcPr>
            <w:tcW w:w="1731" w:type="dxa"/>
          </w:tcPr>
          <w:p w14:paraId="167BC28B" w14:textId="67AC6922" w:rsidR="009B367B" w:rsidRDefault="0009750B" w:rsidP="004D28F0">
            <w:r>
              <w:t>Valve train</w:t>
            </w:r>
          </w:p>
        </w:tc>
        <w:tc>
          <w:tcPr>
            <w:tcW w:w="1731" w:type="dxa"/>
          </w:tcPr>
          <w:p w14:paraId="24E2F8FB" w14:textId="3DC69FFA" w:rsidR="009B367B" w:rsidRDefault="0009750B" w:rsidP="004D28F0">
            <w:r>
              <w:t>Camshaft mass</w:t>
            </w:r>
          </w:p>
        </w:tc>
        <w:tc>
          <w:tcPr>
            <w:tcW w:w="1731" w:type="dxa"/>
          </w:tcPr>
          <w:p w14:paraId="32768EA6" w14:textId="012CE0FA" w:rsidR="009B367B" w:rsidRDefault="00E8015E" w:rsidP="004D28F0">
            <w:r>
              <w:t>2098</w:t>
            </w:r>
          </w:p>
        </w:tc>
        <w:tc>
          <w:tcPr>
            <w:tcW w:w="1731" w:type="dxa"/>
          </w:tcPr>
          <w:p w14:paraId="094B4B80" w14:textId="28EFF918" w:rsidR="009B367B" w:rsidRDefault="00E8015E" w:rsidP="004D28F0">
            <w:r>
              <w:t>2128</w:t>
            </w:r>
          </w:p>
        </w:tc>
        <w:tc>
          <w:tcPr>
            <w:tcW w:w="1732" w:type="dxa"/>
          </w:tcPr>
          <w:p w14:paraId="289C3522" w14:textId="7D0BA951" w:rsidR="009B367B" w:rsidRDefault="00E8015E" w:rsidP="004D28F0">
            <w:r>
              <w:t>g</w:t>
            </w:r>
          </w:p>
        </w:tc>
      </w:tr>
      <w:tr w:rsidR="009B367B" w14:paraId="76A74801" w14:textId="77777777" w:rsidTr="009B367B">
        <w:tc>
          <w:tcPr>
            <w:tcW w:w="1731" w:type="dxa"/>
          </w:tcPr>
          <w:p w14:paraId="2B71E117" w14:textId="7BD5ADE9" w:rsidR="009B367B" w:rsidRDefault="0009750B" w:rsidP="004D28F0">
            <w:r>
              <w:t>Valve train</w:t>
            </w:r>
          </w:p>
        </w:tc>
        <w:tc>
          <w:tcPr>
            <w:tcW w:w="1731" w:type="dxa"/>
          </w:tcPr>
          <w:p w14:paraId="4AD50AEB" w14:textId="766F617F" w:rsidR="009B367B" w:rsidRDefault="0009750B" w:rsidP="004D28F0">
            <w:r>
              <w:t>Valve mass</w:t>
            </w:r>
          </w:p>
        </w:tc>
        <w:tc>
          <w:tcPr>
            <w:tcW w:w="1731" w:type="dxa"/>
          </w:tcPr>
          <w:p w14:paraId="6A10B1DC" w14:textId="1C03F8F7" w:rsidR="009B367B" w:rsidRDefault="00E8015E" w:rsidP="004D28F0">
            <w:r>
              <w:t>32</w:t>
            </w:r>
          </w:p>
        </w:tc>
        <w:tc>
          <w:tcPr>
            <w:tcW w:w="1731" w:type="dxa"/>
          </w:tcPr>
          <w:p w14:paraId="1D84329F" w14:textId="1D37DDD2" w:rsidR="009B367B" w:rsidRDefault="00E8015E" w:rsidP="004D28F0">
            <w:r>
              <w:t>31</w:t>
            </w:r>
          </w:p>
        </w:tc>
        <w:tc>
          <w:tcPr>
            <w:tcW w:w="1732" w:type="dxa"/>
          </w:tcPr>
          <w:p w14:paraId="7396AE3D" w14:textId="0FE0F4C1" w:rsidR="009B367B" w:rsidRDefault="00E8015E" w:rsidP="004D28F0">
            <w:r>
              <w:t>g</w:t>
            </w:r>
          </w:p>
        </w:tc>
      </w:tr>
      <w:tr w:rsidR="009B367B" w14:paraId="0BA38188" w14:textId="77777777" w:rsidTr="009B367B">
        <w:tc>
          <w:tcPr>
            <w:tcW w:w="1731" w:type="dxa"/>
          </w:tcPr>
          <w:p w14:paraId="3F9BCF87" w14:textId="31D3F34F" w:rsidR="009B367B" w:rsidRDefault="0009750B" w:rsidP="004D28F0">
            <w:r>
              <w:t>Valve train</w:t>
            </w:r>
          </w:p>
        </w:tc>
        <w:tc>
          <w:tcPr>
            <w:tcW w:w="1731" w:type="dxa"/>
          </w:tcPr>
          <w:p w14:paraId="57753440" w14:textId="1BCB5212" w:rsidR="009B367B" w:rsidRDefault="0009750B" w:rsidP="004D28F0">
            <w:r>
              <w:t>Valve-spring mass</w:t>
            </w:r>
          </w:p>
        </w:tc>
        <w:tc>
          <w:tcPr>
            <w:tcW w:w="1731" w:type="dxa"/>
          </w:tcPr>
          <w:p w14:paraId="46625CA8" w14:textId="56737899" w:rsidR="009B367B" w:rsidRDefault="00E8015E" w:rsidP="004D28F0">
            <w:r>
              <w:t>35</w:t>
            </w:r>
          </w:p>
        </w:tc>
        <w:tc>
          <w:tcPr>
            <w:tcW w:w="1731" w:type="dxa"/>
          </w:tcPr>
          <w:p w14:paraId="468977F7" w14:textId="1C60A093" w:rsidR="009B367B" w:rsidRDefault="00E8015E" w:rsidP="004D28F0">
            <w:r>
              <w:t>37</w:t>
            </w:r>
          </w:p>
        </w:tc>
        <w:tc>
          <w:tcPr>
            <w:tcW w:w="1732" w:type="dxa"/>
          </w:tcPr>
          <w:p w14:paraId="22CC1DE4" w14:textId="3D15FB3F" w:rsidR="009B367B" w:rsidRDefault="00E8015E" w:rsidP="004D28F0">
            <w:r>
              <w:t>g</w:t>
            </w:r>
          </w:p>
        </w:tc>
      </w:tr>
      <w:tr w:rsidR="009B367B" w14:paraId="092908B5" w14:textId="77777777" w:rsidTr="009B367B">
        <w:tc>
          <w:tcPr>
            <w:tcW w:w="1731" w:type="dxa"/>
          </w:tcPr>
          <w:p w14:paraId="1AACFFBF" w14:textId="536DC659" w:rsidR="009B367B" w:rsidRDefault="0009750B" w:rsidP="004D28F0">
            <w:r>
              <w:t>Valve train</w:t>
            </w:r>
          </w:p>
        </w:tc>
        <w:tc>
          <w:tcPr>
            <w:tcW w:w="1731" w:type="dxa"/>
          </w:tcPr>
          <w:p w14:paraId="79DC04D8" w14:textId="46F48172" w:rsidR="009B367B" w:rsidRDefault="0009750B" w:rsidP="004D28F0">
            <w:r>
              <w:t>Retainer mass</w:t>
            </w:r>
          </w:p>
        </w:tc>
        <w:tc>
          <w:tcPr>
            <w:tcW w:w="1731" w:type="dxa"/>
          </w:tcPr>
          <w:p w14:paraId="08B2D718" w14:textId="6DF8EEA3" w:rsidR="009B367B" w:rsidRDefault="00E8015E" w:rsidP="004D28F0">
            <w:r>
              <w:t>12</w:t>
            </w:r>
          </w:p>
        </w:tc>
        <w:tc>
          <w:tcPr>
            <w:tcW w:w="1731" w:type="dxa"/>
          </w:tcPr>
          <w:p w14:paraId="4FF27AAD" w14:textId="1D1AEA45" w:rsidR="009B367B" w:rsidRDefault="00E8015E" w:rsidP="004D28F0">
            <w:r>
              <w:t>12</w:t>
            </w:r>
          </w:p>
        </w:tc>
        <w:tc>
          <w:tcPr>
            <w:tcW w:w="1732" w:type="dxa"/>
          </w:tcPr>
          <w:p w14:paraId="24591937" w14:textId="351C99C5" w:rsidR="009B367B" w:rsidRDefault="00E8015E" w:rsidP="004D28F0">
            <w:r>
              <w:t>g</w:t>
            </w:r>
          </w:p>
        </w:tc>
      </w:tr>
      <w:tr w:rsidR="009B367B" w14:paraId="694B3E4E" w14:textId="77777777" w:rsidTr="009B367B">
        <w:tc>
          <w:tcPr>
            <w:tcW w:w="1731" w:type="dxa"/>
          </w:tcPr>
          <w:p w14:paraId="063FC44D" w14:textId="4D4C6479" w:rsidR="009B367B" w:rsidRDefault="0009750B" w:rsidP="004D28F0">
            <w:r>
              <w:lastRenderedPageBreak/>
              <w:t>Valve train</w:t>
            </w:r>
          </w:p>
        </w:tc>
        <w:tc>
          <w:tcPr>
            <w:tcW w:w="1731" w:type="dxa"/>
          </w:tcPr>
          <w:p w14:paraId="575A6875" w14:textId="0493668D" w:rsidR="009B367B" w:rsidRDefault="0009750B" w:rsidP="004D28F0">
            <w:r>
              <w:t>Bucket/follower mass</w:t>
            </w:r>
          </w:p>
        </w:tc>
        <w:tc>
          <w:tcPr>
            <w:tcW w:w="1731" w:type="dxa"/>
          </w:tcPr>
          <w:p w14:paraId="426629F8" w14:textId="377F7808" w:rsidR="009B367B" w:rsidRDefault="00E8015E" w:rsidP="004D28F0">
            <w:r>
              <w:t>33</w:t>
            </w:r>
          </w:p>
        </w:tc>
        <w:tc>
          <w:tcPr>
            <w:tcW w:w="1731" w:type="dxa"/>
          </w:tcPr>
          <w:p w14:paraId="6464E449" w14:textId="4F2A90B1" w:rsidR="009B367B" w:rsidRDefault="00E8015E" w:rsidP="004D28F0">
            <w:r>
              <w:t>33</w:t>
            </w:r>
          </w:p>
        </w:tc>
        <w:tc>
          <w:tcPr>
            <w:tcW w:w="1732" w:type="dxa"/>
          </w:tcPr>
          <w:p w14:paraId="0D96B285" w14:textId="3C379D9E" w:rsidR="009B367B" w:rsidRDefault="00E8015E" w:rsidP="00E8015E">
            <w:pPr>
              <w:keepNext/>
            </w:pPr>
            <w:r>
              <w:t>g</w:t>
            </w:r>
          </w:p>
        </w:tc>
      </w:tr>
    </w:tbl>
    <w:p w14:paraId="6ABB1574" w14:textId="2DCFF8CD" w:rsidR="009B367B" w:rsidRDefault="00E8015E" w:rsidP="00E8015E">
      <w:pPr>
        <w:pStyle w:val="Caption"/>
      </w:pPr>
      <w:r>
        <w:t xml:space="preserve">Table </w:t>
      </w:r>
      <w:fldSimple w:instr=" SEQ Table \* ARABIC ">
        <w:r>
          <w:rPr>
            <w:noProof/>
          </w:rPr>
          <w:t>1</w:t>
        </w:r>
      </w:fldSimple>
      <w:r>
        <w:t xml:space="preserve"> -- shows the measured values from the experimental worksheet</w:t>
      </w:r>
    </w:p>
    <w:p w14:paraId="5A0FC753" w14:textId="1189436F" w:rsidR="00E8015E" w:rsidRDefault="00E8015E" w:rsidP="00E8015E">
      <w:pPr>
        <w:pStyle w:val="Heading4"/>
        <w:numPr>
          <w:ilvl w:val="1"/>
          <w:numId w:val="1"/>
        </w:numPr>
      </w:pPr>
      <w:r>
        <w:t>measurement uncertainty</w:t>
      </w:r>
    </w:p>
    <w:p w14:paraId="0BEFCABD" w14:textId="5B35BFF5" w:rsidR="00E8015E" w:rsidRDefault="00935769" w:rsidP="00E8015E">
      <w:pPr>
        <w:ind w:left="360"/>
      </w:pPr>
      <w:r>
        <w:t xml:space="preserve">measurements were obtained using digital callipers, dial gauges, and electronic scales with appropriate resolutions for each </w:t>
      </w:r>
      <w:r w:rsidR="007552E4">
        <w:t>parameter. Potential sources of uncertainty include instrument resolution, calibration accuracy, alignment of measuring equipment and operator technique.</w:t>
      </w:r>
    </w:p>
    <w:p w14:paraId="66C64D01" w14:textId="69A5C58B" w:rsidR="00985139" w:rsidRDefault="007552E4" w:rsidP="008912A2">
      <w:pPr>
        <w:ind w:left="360"/>
      </w:pPr>
      <w:r>
        <w:t xml:space="preserve">These uncertainties have a relatively small effect on the </w:t>
      </w:r>
      <w:r w:rsidR="00985139">
        <w:t xml:space="preserve">measured engine dimensions but become increasingly significant when numerical differentiation is used to calculate velocity, acceleration and jerk from the measured valve-lift data. Consequently, minor fluctuations observed within the acceleration and jerk plots are expected and represent normal experimental behaviour rather than true changes in valve motion. </w:t>
      </w:r>
    </w:p>
    <w:p w14:paraId="5D51152A" w14:textId="3F234E3B" w:rsidR="00985139" w:rsidRDefault="00985139" w:rsidP="00985139">
      <w:pPr>
        <w:pStyle w:val="Heading3"/>
        <w:numPr>
          <w:ilvl w:val="0"/>
          <w:numId w:val="1"/>
        </w:numPr>
      </w:pPr>
      <w:bookmarkStart w:id="3" w:name="_Toc235890076"/>
      <w:r>
        <w:t>Piston motion analysis</w:t>
      </w:r>
      <w:bookmarkEnd w:id="3"/>
      <w:r>
        <w:t xml:space="preserve"> </w:t>
      </w:r>
    </w:p>
    <w:p w14:paraId="01AF0189" w14:textId="0E9DB4E5" w:rsidR="00985139" w:rsidRDefault="00985139" w:rsidP="00B56CCA">
      <w:pPr>
        <w:pStyle w:val="Heading4"/>
        <w:numPr>
          <w:ilvl w:val="1"/>
          <w:numId w:val="1"/>
        </w:numPr>
      </w:pPr>
      <w:r>
        <w:t>piston displacement</w:t>
      </w:r>
    </w:p>
    <w:p w14:paraId="51A05305" w14:textId="07C493D8" w:rsidR="00B56CCA" w:rsidRDefault="00767120" w:rsidP="00B56CCA">
      <w:pPr>
        <w:ind w:left="360"/>
      </w:pPr>
      <w:r>
        <w:rPr>
          <w:noProof/>
        </w:rPr>
        <w:drawing>
          <wp:anchor distT="0" distB="0" distL="114300" distR="114300" simplePos="0" relativeHeight="251660288" behindDoc="0" locked="0" layoutInCell="1" allowOverlap="1" wp14:anchorId="52FF0620" wp14:editId="3BDD296E">
            <wp:simplePos x="0" y="0"/>
            <wp:positionH relativeFrom="column">
              <wp:posOffset>60960</wp:posOffset>
            </wp:positionH>
            <wp:positionV relativeFrom="paragraph">
              <wp:posOffset>68580</wp:posOffset>
            </wp:positionV>
            <wp:extent cx="4823460" cy="2552700"/>
            <wp:effectExtent l="0" t="0" r="15240" b="0"/>
            <wp:wrapNone/>
            <wp:docPr id="2130877005" name="Chart 1">
              <a:extLst xmlns:a="http://schemas.openxmlformats.org/drawingml/2006/main">
                <a:ext uri="{FF2B5EF4-FFF2-40B4-BE49-F238E27FC236}">
                  <a16:creationId xmlns:a16="http://schemas.microsoft.com/office/drawing/2014/main" id="{BC641F60-25D5-4B4F-8E19-3B7D635C4C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6E11CB5B" w14:textId="5525CD47" w:rsidR="00B56CCA" w:rsidRDefault="00B56CCA" w:rsidP="00B56CCA">
      <w:pPr>
        <w:ind w:left="360"/>
      </w:pPr>
    </w:p>
    <w:p w14:paraId="52C803AD" w14:textId="77777777" w:rsidR="00320C30" w:rsidRPr="00320C30" w:rsidRDefault="00320C30" w:rsidP="00320C30"/>
    <w:p w14:paraId="1FFC5973" w14:textId="77777777" w:rsidR="00320C30" w:rsidRPr="00320C30" w:rsidRDefault="00320C30" w:rsidP="00320C30"/>
    <w:p w14:paraId="3866E1DD" w14:textId="77777777" w:rsidR="00320C30" w:rsidRPr="00320C30" w:rsidRDefault="00320C30" w:rsidP="00320C30"/>
    <w:p w14:paraId="685BCB19" w14:textId="77777777" w:rsidR="00320C30" w:rsidRPr="00320C30" w:rsidRDefault="00320C30" w:rsidP="00320C30"/>
    <w:p w14:paraId="144DC127" w14:textId="77777777" w:rsidR="00320C30" w:rsidRPr="00320C30" w:rsidRDefault="00320C30" w:rsidP="00320C30"/>
    <w:p w14:paraId="0D3243E5" w14:textId="77777777" w:rsidR="00320C30" w:rsidRPr="00320C30" w:rsidRDefault="00320C30" w:rsidP="00320C30"/>
    <w:p w14:paraId="6CC309A4" w14:textId="2641041F" w:rsidR="00320C30" w:rsidRPr="00320C30" w:rsidRDefault="003220EE" w:rsidP="00320C30">
      <w:r>
        <w:rPr>
          <w:noProof/>
        </w:rPr>
        <mc:AlternateContent>
          <mc:Choice Requires="wps">
            <w:drawing>
              <wp:anchor distT="0" distB="0" distL="114300" distR="114300" simplePos="0" relativeHeight="251662336" behindDoc="0" locked="0" layoutInCell="1" allowOverlap="1" wp14:anchorId="3C5A2FD4" wp14:editId="60E1669D">
                <wp:simplePos x="0" y="0"/>
                <wp:positionH relativeFrom="column">
                  <wp:posOffset>53340</wp:posOffset>
                </wp:positionH>
                <wp:positionV relativeFrom="paragraph">
                  <wp:posOffset>100330</wp:posOffset>
                </wp:positionV>
                <wp:extent cx="4846320" cy="243840"/>
                <wp:effectExtent l="0" t="0" r="0" b="3810"/>
                <wp:wrapNone/>
                <wp:docPr id="194395982" name="Text Box 1"/>
                <wp:cNvGraphicFramePr/>
                <a:graphic xmlns:a="http://schemas.openxmlformats.org/drawingml/2006/main">
                  <a:graphicData uri="http://schemas.microsoft.com/office/word/2010/wordprocessingShape">
                    <wps:wsp>
                      <wps:cNvSpPr txBox="1"/>
                      <wps:spPr>
                        <a:xfrm>
                          <a:off x="0" y="0"/>
                          <a:ext cx="4846320" cy="243840"/>
                        </a:xfrm>
                        <a:prstGeom prst="rect">
                          <a:avLst/>
                        </a:prstGeom>
                        <a:solidFill>
                          <a:prstClr val="white"/>
                        </a:solidFill>
                        <a:ln>
                          <a:noFill/>
                        </a:ln>
                      </wps:spPr>
                      <wps:txbx>
                        <w:txbxContent>
                          <w:p w14:paraId="57C9B35F" w14:textId="0ADE7F80" w:rsidR="00767120" w:rsidRDefault="00767120" w:rsidP="00767120">
                            <w:pPr>
                              <w:pStyle w:val="Caption"/>
                              <w:rPr>
                                <w:noProof/>
                              </w:rPr>
                            </w:pPr>
                            <w:r>
                              <w:t xml:space="preserve">Figure </w:t>
                            </w:r>
                            <w:fldSimple w:instr=" SEQ Figure \* ARABIC ">
                              <w:r w:rsidR="00F92339">
                                <w:rPr>
                                  <w:noProof/>
                                </w:rPr>
                                <w:t>1</w:t>
                              </w:r>
                            </w:fldSimple>
                            <w:r>
                              <w:t xml:space="preserve"> -- graph showing piston displacement throughout the engine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5A2FD4" id="_x0000_t202" coordsize="21600,21600" o:spt="202" path="m,l,21600r21600,l21600,xe">
                <v:stroke joinstyle="miter"/>
                <v:path gradientshapeok="t" o:connecttype="rect"/>
              </v:shapetype>
              <v:shape id="Text Box 1" o:spid="_x0000_s1026" type="#_x0000_t202" style="position:absolute;margin-left:4.2pt;margin-top:7.9pt;width:381.6pt;height:19.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" stroked="f">
                <v:textbox inset="0,0,0,0">
                  <w:txbxContent>
                    <w:p w14:paraId="57C9B35F" w14:textId="0ADE7F80" w:rsidR="00767120" w:rsidRDefault="00767120" w:rsidP="00767120">
                      <w:pPr>
                        <w:pStyle w:val="Caption"/>
                        <w:rPr>
                          <w:noProof/>
                        </w:rPr>
                      </w:pPr>
                      <w:r>
                        <w:t xml:space="preserve">Figure </w:t>
                      </w:r>
                      <w:fldSimple w:instr=" SEQ Figure \* ARABIC ">
                        <w:r w:rsidR="00F92339">
                          <w:rPr>
                            <w:noProof/>
                          </w:rPr>
                          <w:t>1</w:t>
                        </w:r>
                      </w:fldSimple>
                      <w:r>
                        <w:t xml:space="preserve"> -- graph showing piston displacement throughout the engine cycle</w:t>
                      </w:r>
                    </w:p>
                  </w:txbxContent>
                </v:textbox>
              </v:shape>
            </w:pict>
          </mc:Fallback>
        </mc:AlternateContent>
      </w:r>
    </w:p>
    <w:p w14:paraId="35642E91" w14:textId="77777777" w:rsidR="00320C30" w:rsidRDefault="00320C30" w:rsidP="00320C30"/>
    <w:p w14:paraId="4BD9408A" w14:textId="2C38C8C4" w:rsidR="00320C30" w:rsidRDefault="00320C30" w:rsidP="00320C30">
      <w:r>
        <w:t>The piston displacement curve shows that the piston is travelling between top dead centre (TDC) and bottom dead centre (BDC) during the complete 720</w:t>
      </w:r>
      <w:r>
        <w:rPr>
          <w:rFonts w:ascii="Cambria Math" w:hAnsi="Cambria Math"/>
        </w:rPr>
        <w:t>°</w:t>
      </w:r>
      <w:r>
        <w:t xml:space="preserve"> four-</w:t>
      </w:r>
      <w:r w:rsidR="003220EE">
        <w:t>stroke cycle. Maximum displacement occurs at BDC, while minimum displacement occurs at TDC. The measured curve is not perfectly sinusoidal because the finite connecting rod length introduces rod angularity, causing the piston to accelerate and decelerate unevenly throughout the stroke.</w:t>
      </w:r>
    </w:p>
    <w:p w14:paraId="16FBF87E" w14:textId="422A7A6A" w:rsidR="003220EE" w:rsidRDefault="003220EE" w:rsidP="00320C30">
      <w:r>
        <w:t>This extended dwell near TDC provides additional time for combustion to develop before the expansion stroke begins, thus improving pressure development and thermal efficiency.</w:t>
      </w:r>
    </w:p>
    <w:p w14:paraId="4A81E632" w14:textId="38C16FD8" w:rsidR="003220EE" w:rsidRDefault="003220EE" w:rsidP="003220EE">
      <w:pPr>
        <w:pStyle w:val="Heading4"/>
        <w:numPr>
          <w:ilvl w:val="1"/>
          <w:numId w:val="1"/>
        </w:numPr>
      </w:pPr>
      <w:r>
        <w:rPr>
          <w:noProof/>
        </w:rPr>
        <w:lastRenderedPageBreak/>
        <w:drawing>
          <wp:anchor distT="0" distB="0" distL="114300" distR="114300" simplePos="0" relativeHeight="251663360" behindDoc="0" locked="0" layoutInCell="1" allowOverlap="1" wp14:anchorId="181A02E2" wp14:editId="2E8B3DA6">
            <wp:simplePos x="0" y="0"/>
            <wp:positionH relativeFrom="column">
              <wp:posOffset>228600</wp:posOffset>
            </wp:positionH>
            <wp:positionV relativeFrom="paragraph">
              <wp:posOffset>243840</wp:posOffset>
            </wp:positionV>
            <wp:extent cx="4069080" cy="2247900"/>
            <wp:effectExtent l="0" t="0" r="7620" b="0"/>
            <wp:wrapNone/>
            <wp:docPr id="285074477" name="Chart 1">
              <a:extLst xmlns:a="http://schemas.openxmlformats.org/drawingml/2006/main">
                <a:ext uri="{FF2B5EF4-FFF2-40B4-BE49-F238E27FC236}">
                  <a16:creationId xmlns:a16="http://schemas.microsoft.com/office/drawing/2014/main" id="{002B6784-3410-933F-B4FD-1900FEC812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t>piston velocity</w:t>
      </w:r>
    </w:p>
    <w:p w14:paraId="2B106280" w14:textId="0AC9446F" w:rsidR="003220EE" w:rsidRDefault="003220EE" w:rsidP="003220EE">
      <w:pPr>
        <w:ind w:left="360"/>
      </w:pPr>
    </w:p>
    <w:p w14:paraId="5298C850" w14:textId="77777777" w:rsidR="003220EE" w:rsidRDefault="003220EE" w:rsidP="003220EE">
      <w:pPr>
        <w:ind w:left="360"/>
      </w:pPr>
    </w:p>
    <w:p w14:paraId="03C970BC" w14:textId="77777777" w:rsidR="003220EE" w:rsidRDefault="003220EE" w:rsidP="003220EE">
      <w:pPr>
        <w:ind w:left="360"/>
      </w:pPr>
    </w:p>
    <w:p w14:paraId="4D1B77E6" w14:textId="77777777" w:rsidR="003220EE" w:rsidRDefault="003220EE" w:rsidP="003220EE">
      <w:pPr>
        <w:ind w:left="360"/>
      </w:pPr>
    </w:p>
    <w:p w14:paraId="1E729133" w14:textId="77777777" w:rsidR="003220EE" w:rsidRDefault="003220EE" w:rsidP="003220EE">
      <w:pPr>
        <w:ind w:left="360"/>
      </w:pPr>
    </w:p>
    <w:p w14:paraId="23146271" w14:textId="77777777" w:rsidR="003220EE" w:rsidRDefault="003220EE" w:rsidP="003220EE">
      <w:pPr>
        <w:ind w:left="360"/>
      </w:pPr>
    </w:p>
    <w:p w14:paraId="133A16F7" w14:textId="77777777" w:rsidR="003220EE" w:rsidRDefault="003220EE" w:rsidP="003220EE">
      <w:pPr>
        <w:ind w:left="360"/>
      </w:pPr>
    </w:p>
    <w:p w14:paraId="41DFA729" w14:textId="565C3099" w:rsidR="003220EE" w:rsidRDefault="003220EE" w:rsidP="003220EE">
      <w:pPr>
        <w:ind w:left="360"/>
      </w:pPr>
      <w:r>
        <w:rPr>
          <w:noProof/>
        </w:rPr>
        <mc:AlternateContent>
          <mc:Choice Requires="wps">
            <w:drawing>
              <wp:anchor distT="0" distB="0" distL="114300" distR="114300" simplePos="0" relativeHeight="251665408" behindDoc="0" locked="0" layoutInCell="1" allowOverlap="1" wp14:anchorId="286A5D4C" wp14:editId="3C72DB8E">
                <wp:simplePos x="0" y="0"/>
                <wp:positionH relativeFrom="column">
                  <wp:posOffset>220980</wp:posOffset>
                </wp:positionH>
                <wp:positionV relativeFrom="paragraph">
                  <wp:posOffset>12065</wp:posOffset>
                </wp:positionV>
                <wp:extent cx="4069080" cy="635"/>
                <wp:effectExtent l="0" t="0" r="0" b="0"/>
                <wp:wrapNone/>
                <wp:docPr id="2136210172" name="Text Box 1"/>
                <wp:cNvGraphicFramePr/>
                <a:graphic xmlns:a="http://schemas.openxmlformats.org/drawingml/2006/main">
                  <a:graphicData uri="http://schemas.microsoft.com/office/word/2010/wordprocessingShape">
                    <wps:wsp>
                      <wps:cNvSpPr txBox="1"/>
                      <wps:spPr>
                        <a:xfrm>
                          <a:off x="0" y="0"/>
                          <a:ext cx="4069080" cy="635"/>
                        </a:xfrm>
                        <a:prstGeom prst="rect">
                          <a:avLst/>
                        </a:prstGeom>
                        <a:solidFill>
                          <a:prstClr val="white"/>
                        </a:solidFill>
                        <a:ln>
                          <a:noFill/>
                        </a:ln>
                      </wps:spPr>
                      <wps:txbx>
                        <w:txbxContent>
                          <w:p w14:paraId="33BE141C" w14:textId="254AFF2D" w:rsidR="003220EE" w:rsidRDefault="003220EE" w:rsidP="003220EE">
                            <w:pPr>
                              <w:pStyle w:val="Caption"/>
                              <w:rPr>
                                <w:noProof/>
                              </w:rPr>
                            </w:pPr>
                            <w:r>
                              <w:t xml:space="preserve">Figure </w:t>
                            </w:r>
                            <w:fldSimple w:instr=" SEQ Figure \* ARABIC ">
                              <w:r w:rsidR="00F92339">
                                <w:rPr>
                                  <w:noProof/>
                                </w:rPr>
                                <w:t>2</w:t>
                              </w:r>
                            </w:fldSimple>
                            <w:r>
                              <w:t xml:space="preserve"> -- graph showing the piston velocity versus the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6A5D4C" id="_x0000_s1027" type="#_x0000_t202" style="position:absolute;left:0;text-align:left;margin-left:17.4pt;margin-top:.95pt;width:320.4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" stroked="f">
                <v:textbox style="mso-fit-shape-to-text:t" inset="0,0,0,0">
                  <w:txbxContent>
                    <w:p w14:paraId="33BE141C" w14:textId="254AFF2D" w:rsidR="003220EE" w:rsidRDefault="003220EE" w:rsidP="003220EE">
                      <w:pPr>
                        <w:pStyle w:val="Caption"/>
                        <w:rPr>
                          <w:noProof/>
                        </w:rPr>
                      </w:pPr>
                      <w:r>
                        <w:t xml:space="preserve">Figure </w:t>
                      </w:r>
                      <w:fldSimple w:instr=" SEQ Figure \* ARABIC ">
                        <w:r w:rsidR="00F92339">
                          <w:rPr>
                            <w:noProof/>
                          </w:rPr>
                          <w:t>2</w:t>
                        </w:r>
                      </w:fldSimple>
                      <w:r>
                        <w:t xml:space="preserve"> -- graph showing the piston velocity versus the crank angle</w:t>
                      </w:r>
                    </w:p>
                  </w:txbxContent>
                </v:textbox>
              </v:shape>
            </w:pict>
          </mc:Fallback>
        </mc:AlternateContent>
      </w:r>
    </w:p>
    <w:p w14:paraId="30C85891" w14:textId="77777777" w:rsidR="003220EE" w:rsidRDefault="003220EE" w:rsidP="003220EE">
      <w:pPr>
        <w:ind w:left="360"/>
      </w:pPr>
    </w:p>
    <w:p w14:paraId="77C0FE81" w14:textId="0AE87EC0" w:rsidR="00E7355A" w:rsidRDefault="00E7355A" w:rsidP="003220EE">
      <w:pPr>
        <w:ind w:left="360"/>
      </w:pPr>
      <w:r>
        <w:t>Piston velocity is zero at both TDC and BDC because the piston reverses direction at these locations. Peak velocity occurs slightly after mid-stroke due to the geometry of the crank-slider mechanism rather than at exactly 90</w:t>
      </w:r>
      <w:r>
        <w:rPr>
          <w:rFonts w:ascii="Cambria Math" w:hAnsi="Cambria Math"/>
        </w:rPr>
        <w:t>°</w:t>
      </w:r>
      <w:r>
        <w:t xml:space="preserve"> crank angle. Increasing the piston velocity increases inertial loading on the connecting rod and crankshaft, limiting the maximum safe operating speed of the engine.</w:t>
      </w:r>
    </w:p>
    <w:p w14:paraId="5B0BEA74" w14:textId="77777777" w:rsidR="00E7355A" w:rsidRDefault="00E7355A" w:rsidP="003220EE">
      <w:pPr>
        <w:ind w:left="360"/>
      </w:pPr>
    </w:p>
    <w:p w14:paraId="51E6E284" w14:textId="277FA781" w:rsidR="00E7355A" w:rsidRDefault="00E7355A" w:rsidP="00E7355A">
      <w:pPr>
        <w:pStyle w:val="Heading4"/>
        <w:numPr>
          <w:ilvl w:val="1"/>
          <w:numId w:val="1"/>
        </w:numPr>
      </w:pPr>
      <w:r>
        <w:rPr>
          <w:noProof/>
        </w:rPr>
        <w:drawing>
          <wp:anchor distT="0" distB="0" distL="114300" distR="114300" simplePos="0" relativeHeight="251666432" behindDoc="0" locked="0" layoutInCell="1" allowOverlap="1" wp14:anchorId="717B3104" wp14:editId="2EC8D73B">
            <wp:simplePos x="0" y="0"/>
            <wp:positionH relativeFrom="column">
              <wp:posOffset>228600</wp:posOffset>
            </wp:positionH>
            <wp:positionV relativeFrom="paragraph">
              <wp:posOffset>238760</wp:posOffset>
            </wp:positionV>
            <wp:extent cx="4183380" cy="1973580"/>
            <wp:effectExtent l="0" t="0" r="7620" b="7620"/>
            <wp:wrapNone/>
            <wp:docPr id="1751262106" name="Chart 1">
              <a:extLst xmlns:a="http://schemas.openxmlformats.org/drawingml/2006/main">
                <a:ext uri="{FF2B5EF4-FFF2-40B4-BE49-F238E27FC236}">
                  <a16:creationId xmlns:a16="http://schemas.microsoft.com/office/drawing/2014/main" id="{989D228E-B707-C673-D9DF-DDFCFE85E49A}"/>
                </a:ext>
                <a:ext uri="{147F2762-F138-4A5C-976F-8EAC2B608ADB}">
                  <a16:predDERef xmlns:a16="http://schemas.microsoft.com/office/drawing/2014/main" pred="{002B6784-3410-933F-B4FD-1900FEC812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t xml:space="preserve">Piston acceleration </w:t>
      </w:r>
    </w:p>
    <w:p w14:paraId="4C5479C4" w14:textId="572EE4F8" w:rsidR="00E7355A" w:rsidRPr="00E7355A" w:rsidRDefault="00E7355A" w:rsidP="00E7355A">
      <w:pPr>
        <w:ind w:left="360"/>
      </w:pPr>
    </w:p>
    <w:p w14:paraId="76831A68" w14:textId="77777777" w:rsidR="003220EE" w:rsidRDefault="003220EE" w:rsidP="003220EE">
      <w:pPr>
        <w:ind w:left="360"/>
      </w:pPr>
    </w:p>
    <w:p w14:paraId="6F9D82AC" w14:textId="77777777" w:rsidR="003220EE" w:rsidRDefault="003220EE" w:rsidP="003220EE">
      <w:pPr>
        <w:ind w:left="360"/>
      </w:pPr>
    </w:p>
    <w:p w14:paraId="23714FD2" w14:textId="77777777" w:rsidR="003220EE" w:rsidRDefault="003220EE" w:rsidP="003220EE">
      <w:pPr>
        <w:ind w:left="360"/>
      </w:pPr>
    </w:p>
    <w:p w14:paraId="792345DB" w14:textId="77777777" w:rsidR="003220EE" w:rsidRDefault="003220EE" w:rsidP="003220EE">
      <w:pPr>
        <w:ind w:left="360"/>
      </w:pPr>
    </w:p>
    <w:p w14:paraId="6B0C7246" w14:textId="77777777" w:rsidR="003220EE" w:rsidRDefault="003220EE" w:rsidP="003220EE">
      <w:pPr>
        <w:ind w:left="360"/>
      </w:pPr>
    </w:p>
    <w:p w14:paraId="39422E26" w14:textId="6749B4FC" w:rsidR="003220EE" w:rsidRDefault="00E7355A" w:rsidP="003220EE">
      <w:pPr>
        <w:ind w:left="360"/>
      </w:pPr>
      <w:r>
        <w:rPr>
          <w:noProof/>
        </w:rPr>
        <mc:AlternateContent>
          <mc:Choice Requires="wps">
            <w:drawing>
              <wp:anchor distT="0" distB="0" distL="114300" distR="114300" simplePos="0" relativeHeight="251668480" behindDoc="0" locked="0" layoutInCell="1" allowOverlap="1" wp14:anchorId="2F55754E" wp14:editId="1A9C0076">
                <wp:simplePos x="0" y="0"/>
                <wp:positionH relativeFrom="column">
                  <wp:posOffset>266700</wp:posOffset>
                </wp:positionH>
                <wp:positionV relativeFrom="paragraph">
                  <wp:posOffset>76200</wp:posOffset>
                </wp:positionV>
                <wp:extent cx="4168140" cy="243840"/>
                <wp:effectExtent l="0" t="0" r="3810" b="3810"/>
                <wp:wrapNone/>
                <wp:docPr id="489226955" name="Text Box 1"/>
                <wp:cNvGraphicFramePr/>
                <a:graphic xmlns:a="http://schemas.openxmlformats.org/drawingml/2006/main">
                  <a:graphicData uri="http://schemas.microsoft.com/office/word/2010/wordprocessingShape">
                    <wps:wsp>
                      <wps:cNvSpPr txBox="1"/>
                      <wps:spPr>
                        <a:xfrm>
                          <a:off x="0" y="0"/>
                          <a:ext cx="4168140" cy="243840"/>
                        </a:xfrm>
                        <a:prstGeom prst="rect">
                          <a:avLst/>
                        </a:prstGeom>
                        <a:solidFill>
                          <a:prstClr val="white"/>
                        </a:solidFill>
                        <a:ln>
                          <a:noFill/>
                        </a:ln>
                      </wps:spPr>
                      <wps:txbx>
                        <w:txbxContent>
                          <w:p w14:paraId="7CC86E16" w14:textId="361B7210" w:rsidR="00E7355A" w:rsidRDefault="00E7355A" w:rsidP="00E7355A">
                            <w:pPr>
                              <w:pStyle w:val="Caption"/>
                              <w:rPr>
                                <w:noProof/>
                              </w:rPr>
                            </w:pPr>
                            <w:r>
                              <w:t xml:space="preserve">Figure </w:t>
                            </w:r>
                            <w:fldSimple w:instr=" SEQ Figure \* ARABIC ">
                              <w:r w:rsidR="00F92339">
                                <w:rPr>
                                  <w:noProof/>
                                </w:rPr>
                                <w:t>3</w:t>
                              </w:r>
                            </w:fldSimple>
                            <w:r>
                              <w:t xml:space="preserve"> -- graph showing the piston acceleration versus the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5754E" id="_x0000_s1028" type="#_x0000_t202" style="position:absolute;left:0;text-align:left;margin-left:21pt;margin-top:6pt;width:328.2pt;height:1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" stroked="f">
                <v:textbox inset="0,0,0,0">
                  <w:txbxContent>
                    <w:p w14:paraId="7CC86E16" w14:textId="361B7210" w:rsidR="00E7355A" w:rsidRDefault="00E7355A" w:rsidP="00E7355A">
                      <w:pPr>
                        <w:pStyle w:val="Caption"/>
                        <w:rPr>
                          <w:noProof/>
                        </w:rPr>
                      </w:pPr>
                      <w:r>
                        <w:t xml:space="preserve">Figure </w:t>
                      </w:r>
                      <w:fldSimple w:instr=" SEQ Figure \* ARABIC ">
                        <w:r w:rsidR="00F92339">
                          <w:rPr>
                            <w:noProof/>
                          </w:rPr>
                          <w:t>3</w:t>
                        </w:r>
                      </w:fldSimple>
                      <w:r>
                        <w:t xml:space="preserve"> -- graph showing the piston acceleration versus the crank angle</w:t>
                      </w:r>
                    </w:p>
                  </w:txbxContent>
                </v:textbox>
              </v:shape>
            </w:pict>
          </mc:Fallback>
        </mc:AlternateContent>
      </w:r>
    </w:p>
    <w:p w14:paraId="2837E14D" w14:textId="77777777" w:rsidR="003220EE" w:rsidRDefault="003220EE" w:rsidP="00C12C13"/>
    <w:p w14:paraId="3C1DC1C3" w14:textId="3134D6FB" w:rsidR="00E7355A" w:rsidRDefault="00E7355A" w:rsidP="003220EE">
      <w:pPr>
        <w:ind w:left="360"/>
      </w:pPr>
      <w:r>
        <w:t xml:space="preserve">The largest acceleration values occur near TDC and BDC where the piston change direction. Since the inertial force is proportional to acceleration, these regions generate the highest mechanical loading within the reciprocating assembly. As engine speed increases, piston acceleration rises approximately with the square of rotational speed, making acceleration on of the primary factors </w:t>
      </w:r>
      <w:r w:rsidR="00C12C13">
        <w:t>that govern the engine durability and maximum operating speed.</w:t>
      </w:r>
    </w:p>
    <w:p w14:paraId="40D9F53C" w14:textId="5DC28C5A" w:rsidR="003220EE" w:rsidRDefault="00C12C13" w:rsidP="00C12C13">
      <w:pPr>
        <w:pStyle w:val="Heading3"/>
        <w:numPr>
          <w:ilvl w:val="0"/>
          <w:numId w:val="1"/>
        </w:numPr>
      </w:pPr>
      <w:bookmarkStart w:id="4" w:name="_Toc235890077"/>
      <w:r>
        <w:lastRenderedPageBreak/>
        <w:t>Camshaft and valve motion analysis</w:t>
      </w:r>
      <w:bookmarkEnd w:id="4"/>
      <w:r>
        <w:t xml:space="preserve"> </w:t>
      </w:r>
    </w:p>
    <w:p w14:paraId="5E8CCD4A" w14:textId="441E785B" w:rsidR="00C12C13" w:rsidRDefault="00C12C13" w:rsidP="00C12C13">
      <w:pPr>
        <w:pStyle w:val="Heading4"/>
        <w:numPr>
          <w:ilvl w:val="1"/>
          <w:numId w:val="1"/>
        </w:numPr>
      </w:pPr>
      <w:r>
        <w:t xml:space="preserve">Valve lift analysis </w:t>
      </w:r>
    </w:p>
    <w:p w14:paraId="4C070382" w14:textId="53BADDFC" w:rsidR="00C12C13" w:rsidRDefault="00C12C13" w:rsidP="00C12C13">
      <w:pPr>
        <w:ind w:left="360"/>
      </w:pPr>
      <w:r>
        <w:t>The camshaft controls the timing, duration and the magnitude of the valve opening, making it one of the most influential components affecting the e</w:t>
      </w:r>
      <w:r w:rsidR="004218D1">
        <w:t>ngine</w:t>
      </w:r>
      <w:r>
        <w:t xml:space="preserve"> breathing and </w:t>
      </w:r>
      <w:r w:rsidR="004218D1">
        <w:t>overall performance. Valve lift measurements were recorded at 1</w:t>
      </w:r>
      <w:r w:rsidR="004218D1">
        <w:rPr>
          <w:rFonts w:ascii="Cambria Math" w:hAnsi="Cambria Math"/>
        </w:rPr>
        <w:t>°</w:t>
      </w:r>
      <w:r w:rsidR="004218D1">
        <w:t xml:space="preserve"> camshaft intervals using a dial gauge before being converted to crankshaft angle for analysis over the complete four-stroke cycle.</w:t>
      </w:r>
    </w:p>
    <w:p w14:paraId="1864D658" w14:textId="5080D5E7" w:rsidR="004218D1" w:rsidRPr="00C12C13" w:rsidRDefault="00594752" w:rsidP="00C12C13">
      <w:pPr>
        <w:ind w:left="360"/>
      </w:pPr>
      <w:r>
        <w:rPr>
          <w:noProof/>
        </w:rPr>
        <w:drawing>
          <wp:anchor distT="0" distB="0" distL="114300" distR="114300" simplePos="0" relativeHeight="251669504" behindDoc="0" locked="0" layoutInCell="1" allowOverlap="1" wp14:anchorId="613BD3C6" wp14:editId="793D6EDC">
            <wp:simplePos x="0" y="0"/>
            <wp:positionH relativeFrom="column">
              <wp:posOffset>228600</wp:posOffset>
            </wp:positionH>
            <wp:positionV relativeFrom="paragraph">
              <wp:posOffset>-1905</wp:posOffset>
            </wp:positionV>
            <wp:extent cx="4099560" cy="2240280"/>
            <wp:effectExtent l="0" t="0" r="15240" b="7620"/>
            <wp:wrapNone/>
            <wp:docPr id="1116667794" name="Chart 1">
              <a:extLst xmlns:a="http://schemas.openxmlformats.org/drawingml/2006/main">
                <a:ext uri="{FF2B5EF4-FFF2-40B4-BE49-F238E27FC236}">
                  <a16:creationId xmlns:a16="http://schemas.microsoft.com/office/drawing/2014/main" id="{2B561E38-5E72-03FC-A4F0-02CE0C7BB7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D23CEDE" w14:textId="77777777" w:rsidR="003220EE" w:rsidRDefault="003220EE" w:rsidP="003220EE">
      <w:pPr>
        <w:ind w:left="360"/>
      </w:pPr>
    </w:p>
    <w:p w14:paraId="065BE784" w14:textId="77777777" w:rsidR="003220EE" w:rsidRDefault="003220EE" w:rsidP="003220EE">
      <w:pPr>
        <w:ind w:left="360"/>
      </w:pPr>
    </w:p>
    <w:p w14:paraId="7918D90B" w14:textId="77777777" w:rsidR="003220EE" w:rsidRDefault="003220EE" w:rsidP="003220EE">
      <w:pPr>
        <w:ind w:left="360"/>
      </w:pPr>
    </w:p>
    <w:p w14:paraId="6ED66FE0" w14:textId="77777777" w:rsidR="003220EE" w:rsidRDefault="003220EE" w:rsidP="003220EE">
      <w:pPr>
        <w:ind w:left="360"/>
      </w:pPr>
    </w:p>
    <w:p w14:paraId="0BC434DD" w14:textId="77777777" w:rsidR="003220EE" w:rsidRDefault="003220EE" w:rsidP="003220EE">
      <w:pPr>
        <w:ind w:left="360"/>
      </w:pPr>
    </w:p>
    <w:p w14:paraId="2C3FE043" w14:textId="77777777" w:rsidR="003220EE" w:rsidRDefault="003220EE" w:rsidP="003220EE">
      <w:pPr>
        <w:ind w:left="360"/>
      </w:pPr>
    </w:p>
    <w:p w14:paraId="5CB56D8D" w14:textId="799AEC89" w:rsidR="003220EE" w:rsidRDefault="00594752" w:rsidP="003220EE">
      <w:pPr>
        <w:ind w:left="360"/>
      </w:pPr>
      <w:r>
        <w:rPr>
          <w:noProof/>
        </w:rPr>
        <mc:AlternateContent>
          <mc:Choice Requires="wps">
            <w:drawing>
              <wp:anchor distT="0" distB="0" distL="114300" distR="114300" simplePos="0" relativeHeight="251671552" behindDoc="0" locked="0" layoutInCell="1" allowOverlap="1" wp14:anchorId="72EC4EB6" wp14:editId="567F59A6">
                <wp:simplePos x="0" y="0"/>
                <wp:positionH relativeFrom="column">
                  <wp:posOffset>236220</wp:posOffset>
                </wp:positionH>
                <wp:positionV relativeFrom="paragraph">
                  <wp:posOffset>22860</wp:posOffset>
                </wp:positionV>
                <wp:extent cx="4099560" cy="635"/>
                <wp:effectExtent l="0" t="0" r="0" b="0"/>
                <wp:wrapNone/>
                <wp:docPr id="822016430" name="Text Box 1"/>
                <wp:cNvGraphicFramePr/>
                <a:graphic xmlns:a="http://schemas.openxmlformats.org/drawingml/2006/main">
                  <a:graphicData uri="http://schemas.microsoft.com/office/word/2010/wordprocessingShape">
                    <wps:wsp>
                      <wps:cNvSpPr txBox="1"/>
                      <wps:spPr>
                        <a:xfrm>
                          <a:off x="0" y="0"/>
                          <a:ext cx="4099560" cy="635"/>
                        </a:xfrm>
                        <a:prstGeom prst="rect">
                          <a:avLst/>
                        </a:prstGeom>
                        <a:solidFill>
                          <a:prstClr val="white"/>
                        </a:solidFill>
                        <a:ln>
                          <a:noFill/>
                        </a:ln>
                      </wps:spPr>
                      <wps:txbx>
                        <w:txbxContent>
                          <w:p w14:paraId="55D77DA3" w14:textId="3DE4072E" w:rsidR="00594752" w:rsidRDefault="00594752" w:rsidP="00594752">
                            <w:pPr>
                              <w:pStyle w:val="Caption"/>
                              <w:rPr>
                                <w:noProof/>
                              </w:rPr>
                            </w:pPr>
                            <w:r>
                              <w:t xml:space="preserve">Figure </w:t>
                            </w:r>
                            <w:fldSimple w:instr=" SEQ Figure \* ARABIC ">
                              <w:r w:rsidR="00F92339">
                                <w:rPr>
                                  <w:noProof/>
                                </w:rPr>
                                <w:t>4</w:t>
                              </w:r>
                            </w:fldSimple>
                            <w:r>
                              <w:t xml:space="preserve"> -- graph showing the Inlet and Exhaust valve lift vs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EC4EB6" id="_x0000_s1029" type="#_x0000_t202" style="position:absolute;left:0;text-align:left;margin-left:18.6pt;margin-top:1.8pt;width:322.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1Fm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fp7e3N3MKSYrNr29i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" stroked="f">
                <v:textbox style="mso-fit-shape-to-text:t" inset="0,0,0,0">
                  <w:txbxContent>
                    <w:p w14:paraId="55D77DA3" w14:textId="3DE4072E" w:rsidR="00594752" w:rsidRDefault="00594752" w:rsidP="00594752">
                      <w:pPr>
                        <w:pStyle w:val="Caption"/>
                        <w:rPr>
                          <w:noProof/>
                        </w:rPr>
                      </w:pPr>
                      <w:r>
                        <w:t xml:space="preserve">Figure </w:t>
                      </w:r>
                      <w:fldSimple w:instr=" SEQ Figure \* ARABIC ">
                        <w:r w:rsidR="00F92339">
                          <w:rPr>
                            <w:noProof/>
                          </w:rPr>
                          <w:t>4</w:t>
                        </w:r>
                      </w:fldSimple>
                      <w:r>
                        <w:t xml:space="preserve"> -- graph showing the Inlet and Exhaust valve lift vs crank angle</w:t>
                      </w:r>
                    </w:p>
                  </w:txbxContent>
                </v:textbox>
              </v:shape>
            </w:pict>
          </mc:Fallback>
        </mc:AlternateContent>
      </w:r>
    </w:p>
    <w:p w14:paraId="10BEA993" w14:textId="77777777" w:rsidR="003220EE" w:rsidRDefault="003220EE" w:rsidP="003220EE">
      <w:pPr>
        <w:ind w:left="360"/>
      </w:pPr>
    </w:p>
    <w:p w14:paraId="6B1FA18E" w14:textId="6E974D4C" w:rsidR="00594752" w:rsidRDefault="00594752" w:rsidP="003220EE">
      <w:pPr>
        <w:ind w:left="360"/>
      </w:pPr>
      <w:r>
        <w:t>The measured valve-lift profiles show smooth opening and closing events for both the inlet and exhaust valves. Maximum lift occurs near the centre of each valve event, whilst the valves remain closed during the remaining portion of the engine cycle. The smooth curvature of the lift profiles indicates that the camshaft has been designed to minimise excessive mechanical loading while maintaining sufficient valve opening to achieve effective cylinder filling and exhaust scavenging.</w:t>
      </w:r>
    </w:p>
    <w:p w14:paraId="0ADD6614" w14:textId="205D470B" w:rsidR="00594752" w:rsidRDefault="00594752" w:rsidP="003220EE">
      <w:pPr>
        <w:ind w:left="360"/>
      </w:pPr>
      <w:r>
        <w:t>Valve lift directly affects the flow area that is available between the valve and valve seat. Increasing the lift generally increases the airflow until the valve opening becomes larger than the effective port restriction. Beyond this point, further increases in the lift provide little additional airflow, a trend that is investigated in the flow bench analysis.</w:t>
      </w:r>
    </w:p>
    <w:p w14:paraId="4FCE6C28" w14:textId="77777777" w:rsidR="00594752" w:rsidRDefault="00594752" w:rsidP="003220EE">
      <w:pPr>
        <w:ind w:left="360"/>
      </w:pPr>
    </w:p>
    <w:p w14:paraId="5E5F82DD" w14:textId="77777777" w:rsidR="00594752" w:rsidRDefault="00594752" w:rsidP="003220EE">
      <w:pPr>
        <w:ind w:left="360"/>
      </w:pPr>
    </w:p>
    <w:p w14:paraId="6C686F4C" w14:textId="77777777" w:rsidR="00594752" w:rsidRDefault="00594752" w:rsidP="003220EE">
      <w:pPr>
        <w:ind w:left="360"/>
      </w:pPr>
    </w:p>
    <w:p w14:paraId="17A6DE2D" w14:textId="77777777" w:rsidR="00594752" w:rsidRDefault="00594752" w:rsidP="003220EE">
      <w:pPr>
        <w:ind w:left="360"/>
      </w:pPr>
    </w:p>
    <w:p w14:paraId="3B5CBAC5" w14:textId="77777777" w:rsidR="00594752" w:rsidRDefault="00594752" w:rsidP="003220EE">
      <w:pPr>
        <w:ind w:left="360"/>
      </w:pPr>
    </w:p>
    <w:p w14:paraId="1C1F646B" w14:textId="5B6E1727" w:rsidR="00594752" w:rsidRDefault="00594752" w:rsidP="00594752">
      <w:pPr>
        <w:pStyle w:val="Heading4"/>
        <w:numPr>
          <w:ilvl w:val="1"/>
          <w:numId w:val="1"/>
        </w:numPr>
      </w:pPr>
      <w:r>
        <w:lastRenderedPageBreak/>
        <w:t>Valve velocity and acceleration</w:t>
      </w:r>
    </w:p>
    <w:p w14:paraId="634B50F8" w14:textId="7C92BCB5" w:rsidR="00594752" w:rsidRDefault="00EC6AC5" w:rsidP="00594752">
      <w:pPr>
        <w:ind w:left="360"/>
      </w:pPr>
      <w:r>
        <w:t>Valve velocity and acceleration were obtained numerically by differentiating the measured valve-lift data using Microsoft excel. The first derivative of valve lift with respect to crank angle was used to calculate valve velocity, while the second derivative was used to determine the valve acceleration.</w:t>
      </w:r>
    </w:p>
    <w:p w14:paraId="4F670408" w14:textId="7137841D" w:rsidR="00166E85" w:rsidRPr="00594752" w:rsidRDefault="00166E85" w:rsidP="00594752">
      <w:pPr>
        <w:ind w:left="360"/>
      </w:pPr>
      <w:r>
        <w:rPr>
          <w:noProof/>
        </w:rPr>
        <w:drawing>
          <wp:anchor distT="0" distB="0" distL="114300" distR="114300" simplePos="0" relativeHeight="251672576" behindDoc="0" locked="0" layoutInCell="1" allowOverlap="1" wp14:anchorId="51C603F8" wp14:editId="44D2F432">
            <wp:simplePos x="0" y="0"/>
            <wp:positionH relativeFrom="column">
              <wp:posOffset>228600</wp:posOffset>
            </wp:positionH>
            <wp:positionV relativeFrom="paragraph">
              <wp:posOffset>-635</wp:posOffset>
            </wp:positionV>
            <wp:extent cx="4297680" cy="2270760"/>
            <wp:effectExtent l="0" t="0" r="7620" b="15240"/>
            <wp:wrapNone/>
            <wp:docPr id="701445212" name="Chart 1">
              <a:extLst xmlns:a="http://schemas.openxmlformats.org/drawingml/2006/main">
                <a:ext uri="{FF2B5EF4-FFF2-40B4-BE49-F238E27FC236}">
                  <a16:creationId xmlns:a16="http://schemas.microsoft.com/office/drawing/2014/main" id="{755556E4-01A1-9AAF-54D3-FC832FD6B1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9C8CB85" w14:textId="77777777" w:rsidR="00594752" w:rsidRDefault="00594752" w:rsidP="003220EE">
      <w:pPr>
        <w:ind w:left="360"/>
      </w:pPr>
    </w:p>
    <w:p w14:paraId="1FD3F5E9" w14:textId="77777777" w:rsidR="003220EE" w:rsidRDefault="003220EE" w:rsidP="003220EE">
      <w:pPr>
        <w:ind w:left="360"/>
      </w:pPr>
    </w:p>
    <w:p w14:paraId="52D32646" w14:textId="6D096807" w:rsidR="003220EE" w:rsidRDefault="00166E85" w:rsidP="003220EE">
      <w:pPr>
        <w:ind w:left="360"/>
      </w:pPr>
      <w:r>
        <w:rPr>
          <w:noProof/>
        </w:rPr>
        <mc:AlternateContent>
          <mc:Choice Requires="wps">
            <w:drawing>
              <wp:anchor distT="0" distB="0" distL="114300" distR="114300" simplePos="0" relativeHeight="251674624" behindDoc="0" locked="0" layoutInCell="1" allowOverlap="1" wp14:anchorId="24C58BA1" wp14:editId="60D40159">
                <wp:simplePos x="0" y="0"/>
                <wp:positionH relativeFrom="column">
                  <wp:posOffset>220980</wp:posOffset>
                </wp:positionH>
                <wp:positionV relativeFrom="paragraph">
                  <wp:posOffset>1307465</wp:posOffset>
                </wp:positionV>
                <wp:extent cx="4297680" cy="635"/>
                <wp:effectExtent l="0" t="0" r="0" b="0"/>
                <wp:wrapNone/>
                <wp:docPr id="821687210" name="Text Box 1"/>
                <wp:cNvGraphicFramePr/>
                <a:graphic xmlns:a="http://schemas.openxmlformats.org/drawingml/2006/main">
                  <a:graphicData uri="http://schemas.microsoft.com/office/word/2010/wordprocessingShape">
                    <wps:wsp>
                      <wps:cNvSpPr txBox="1"/>
                      <wps:spPr>
                        <a:xfrm>
                          <a:off x="0" y="0"/>
                          <a:ext cx="4297680" cy="635"/>
                        </a:xfrm>
                        <a:prstGeom prst="rect">
                          <a:avLst/>
                        </a:prstGeom>
                        <a:solidFill>
                          <a:prstClr val="white"/>
                        </a:solidFill>
                        <a:ln>
                          <a:noFill/>
                        </a:ln>
                      </wps:spPr>
                      <wps:txbx>
                        <w:txbxContent>
                          <w:p w14:paraId="2D55E5DB" w14:textId="65AF9772" w:rsidR="00166E85" w:rsidRPr="00166E85" w:rsidRDefault="00166E85" w:rsidP="00166E85">
                            <w:pPr>
                              <w:pStyle w:val="Caption"/>
                            </w:pPr>
                            <w:r>
                              <w:t xml:space="preserve">Figure </w:t>
                            </w:r>
                            <w:fldSimple w:instr=" SEQ Figure \* ARABIC ">
                              <w:r w:rsidR="00F92339">
                                <w:rPr>
                                  <w:noProof/>
                                </w:rPr>
                                <w:t>5</w:t>
                              </w:r>
                            </w:fldSimple>
                            <w:r>
                              <w:t xml:space="preserve"> – graph showing valve velocities vs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58BA1" id="_x0000_s1030" type="#_x0000_t202" style="position:absolute;left:0;text-align:left;margin-left:17.4pt;margin-top:102.95pt;width:338.4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" stroked="f">
                <v:textbox style="mso-fit-shape-to-text:t" inset="0,0,0,0">
                  <w:txbxContent>
                    <w:p w14:paraId="2D55E5DB" w14:textId="65AF9772" w:rsidR="00166E85" w:rsidRPr="00166E85" w:rsidRDefault="00166E85" w:rsidP="00166E85">
                      <w:pPr>
                        <w:pStyle w:val="Caption"/>
                      </w:pPr>
                      <w:r>
                        <w:t xml:space="preserve">Figure </w:t>
                      </w:r>
                      <w:fldSimple w:instr=" SEQ Figure \* ARABIC ">
                        <w:r w:rsidR="00F92339">
                          <w:rPr>
                            <w:noProof/>
                          </w:rPr>
                          <w:t>5</w:t>
                        </w:r>
                      </w:fldSimple>
                      <w:r>
                        <w:t xml:space="preserve"> – graph showing valve velocities vs crank angle</w:t>
                      </w:r>
                    </w:p>
                  </w:txbxContent>
                </v:textbox>
              </v:shape>
            </w:pict>
          </mc:Fallback>
        </mc:AlternateContent>
      </w:r>
    </w:p>
    <w:p w14:paraId="4C0B517E" w14:textId="77777777" w:rsidR="00DC448C" w:rsidRPr="00DC448C" w:rsidRDefault="00DC448C" w:rsidP="00DC448C"/>
    <w:p w14:paraId="2B141596" w14:textId="77777777" w:rsidR="00DC448C" w:rsidRPr="00DC448C" w:rsidRDefault="00DC448C" w:rsidP="00DC448C"/>
    <w:p w14:paraId="053CA01C" w14:textId="77777777" w:rsidR="00DC448C" w:rsidRPr="00DC448C" w:rsidRDefault="00DC448C" w:rsidP="00DC448C"/>
    <w:p w14:paraId="2F7F544F" w14:textId="77777777" w:rsidR="00DC448C" w:rsidRDefault="00DC448C" w:rsidP="00DC448C"/>
    <w:p w14:paraId="4D4F0F02" w14:textId="495E82C5" w:rsidR="00DC448C" w:rsidRDefault="00DC448C" w:rsidP="00DC448C">
      <w:pPr>
        <w:tabs>
          <w:tab w:val="left" w:pos="7164"/>
        </w:tabs>
      </w:pPr>
      <w:r>
        <w:t>The valve velocity curve shows a rapid increase during the valve opening followed by a gradual reduction to zero at maximum lift before reversing during the valve closure. Peak valve velocity occurs during the opening and closing ramps, where the valve displacement changes the most rapidly.</w:t>
      </w:r>
    </w:p>
    <w:p w14:paraId="2F643427" w14:textId="031A81AC" w:rsidR="00DC448C" w:rsidRDefault="0056098F" w:rsidP="00DC448C">
      <w:pPr>
        <w:tabs>
          <w:tab w:val="left" w:pos="7164"/>
        </w:tabs>
      </w:pPr>
      <w:r>
        <w:rPr>
          <w:noProof/>
        </w:rPr>
        <w:drawing>
          <wp:anchor distT="0" distB="0" distL="114300" distR="114300" simplePos="0" relativeHeight="251675648" behindDoc="0" locked="0" layoutInCell="1" allowOverlap="1" wp14:anchorId="0556541B" wp14:editId="026A78D2">
            <wp:simplePos x="0" y="0"/>
            <wp:positionH relativeFrom="margin">
              <wp:align>left</wp:align>
            </wp:positionH>
            <wp:positionV relativeFrom="paragraph">
              <wp:posOffset>0</wp:posOffset>
            </wp:positionV>
            <wp:extent cx="4038600" cy="1912620"/>
            <wp:effectExtent l="0" t="0" r="0" b="11430"/>
            <wp:wrapNone/>
            <wp:docPr id="1811672362" name="Chart 1">
              <a:extLst xmlns:a="http://schemas.openxmlformats.org/drawingml/2006/main">
                <a:ext uri="{FF2B5EF4-FFF2-40B4-BE49-F238E27FC236}">
                  <a16:creationId xmlns:a16="http://schemas.microsoft.com/office/drawing/2014/main" id="{0EADEDC6-E533-2C1F-244B-8A57C9096E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2076C547" w14:textId="77777777" w:rsidR="00285091" w:rsidRPr="00285091" w:rsidRDefault="00285091" w:rsidP="00285091"/>
    <w:p w14:paraId="12894118" w14:textId="77777777" w:rsidR="00285091" w:rsidRPr="00285091" w:rsidRDefault="00285091" w:rsidP="00285091"/>
    <w:p w14:paraId="3CFA957C" w14:textId="77777777" w:rsidR="00285091" w:rsidRPr="00285091" w:rsidRDefault="00285091" w:rsidP="00285091"/>
    <w:p w14:paraId="28F34891" w14:textId="77777777" w:rsidR="00285091" w:rsidRPr="00285091" w:rsidRDefault="00285091" w:rsidP="00285091"/>
    <w:p w14:paraId="0E9E21A3" w14:textId="77777777" w:rsidR="00285091" w:rsidRPr="00285091" w:rsidRDefault="00285091" w:rsidP="00285091"/>
    <w:p w14:paraId="50F1AC18" w14:textId="2AED5E3B" w:rsidR="00285091" w:rsidRPr="00285091" w:rsidRDefault="0056098F" w:rsidP="00285091">
      <w:r>
        <w:rPr>
          <w:noProof/>
        </w:rPr>
        <mc:AlternateContent>
          <mc:Choice Requires="wps">
            <w:drawing>
              <wp:anchor distT="0" distB="0" distL="114300" distR="114300" simplePos="0" relativeHeight="251677696" behindDoc="0" locked="0" layoutInCell="1" allowOverlap="1" wp14:anchorId="090CC05B" wp14:editId="3F9881C2">
                <wp:simplePos x="0" y="0"/>
                <wp:positionH relativeFrom="margin">
                  <wp:align>left</wp:align>
                </wp:positionH>
                <wp:positionV relativeFrom="paragraph">
                  <wp:posOffset>6350</wp:posOffset>
                </wp:positionV>
                <wp:extent cx="4030980" cy="635"/>
                <wp:effectExtent l="0" t="0" r="7620" b="0"/>
                <wp:wrapNone/>
                <wp:docPr id="941096411" name="Text Box 1"/>
                <wp:cNvGraphicFramePr/>
                <a:graphic xmlns:a="http://schemas.openxmlformats.org/drawingml/2006/main">
                  <a:graphicData uri="http://schemas.microsoft.com/office/word/2010/wordprocessingShape">
                    <wps:wsp>
                      <wps:cNvSpPr txBox="1"/>
                      <wps:spPr>
                        <a:xfrm>
                          <a:off x="0" y="0"/>
                          <a:ext cx="4030980" cy="635"/>
                        </a:xfrm>
                        <a:prstGeom prst="rect">
                          <a:avLst/>
                        </a:prstGeom>
                        <a:solidFill>
                          <a:prstClr val="white"/>
                        </a:solidFill>
                        <a:ln>
                          <a:noFill/>
                        </a:ln>
                      </wps:spPr>
                      <wps:txbx>
                        <w:txbxContent>
                          <w:p w14:paraId="116816BE" w14:textId="7812F548" w:rsidR="00285091" w:rsidRDefault="00285091" w:rsidP="00285091">
                            <w:pPr>
                              <w:pStyle w:val="Caption"/>
                              <w:rPr>
                                <w:noProof/>
                              </w:rPr>
                            </w:pPr>
                            <w:r>
                              <w:t xml:space="preserve">Figure </w:t>
                            </w:r>
                            <w:fldSimple w:instr=" SEQ Figure \* ARABIC ">
                              <w:r w:rsidR="00F92339">
                                <w:rPr>
                                  <w:noProof/>
                                </w:rPr>
                                <w:t>6</w:t>
                              </w:r>
                            </w:fldSimple>
                            <w:r>
                              <w:t xml:space="preserve"> -- graph showing valve accelerations vs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0CC05B" id="_x0000_s1031" type="#_x0000_t202" style="position:absolute;margin-left:0;margin-top:.5pt;width:317.4pt;height:.05pt;z-index:25167769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" stroked="f">
                <v:textbox style="mso-fit-shape-to-text:t" inset="0,0,0,0">
                  <w:txbxContent>
                    <w:p w14:paraId="116816BE" w14:textId="7812F548" w:rsidR="00285091" w:rsidRDefault="00285091" w:rsidP="00285091">
                      <w:pPr>
                        <w:pStyle w:val="Caption"/>
                        <w:rPr>
                          <w:noProof/>
                        </w:rPr>
                      </w:pPr>
                      <w:r>
                        <w:t xml:space="preserve">Figure </w:t>
                      </w:r>
                      <w:fldSimple w:instr=" SEQ Figure \* ARABIC ">
                        <w:r w:rsidR="00F92339">
                          <w:rPr>
                            <w:noProof/>
                          </w:rPr>
                          <w:t>6</w:t>
                        </w:r>
                      </w:fldSimple>
                      <w:r>
                        <w:t xml:space="preserve"> -- graph showing valve accelerations vs crank angle</w:t>
                      </w:r>
                    </w:p>
                  </w:txbxContent>
                </v:textbox>
                <w10:wrap anchorx="margin"/>
              </v:shape>
            </w:pict>
          </mc:Fallback>
        </mc:AlternateContent>
      </w:r>
    </w:p>
    <w:p w14:paraId="26F1F3EA" w14:textId="4EB40238" w:rsidR="00285091" w:rsidRDefault="00285091" w:rsidP="00285091">
      <w:r>
        <w:t xml:space="preserve">The acceleration plot exhibits alternating positive and negative peaks corresponding to the valve opening and closing. These regions represent the highest inertial loading experienced by the valve </w:t>
      </w:r>
      <w:r w:rsidR="0056098F">
        <w:t>train because the inertial force increases proportionally with valve acceleration. Since the valve acceleration increases approximately with the square of engine speed, relatively small increases in engine speed can significantly increase valve-train loading. Smooth acceleration profiles are desirable because they reduce impact forces between the cam lobe and follower, minimise mechanical wear and improve long-term durability.</w:t>
      </w:r>
    </w:p>
    <w:p w14:paraId="6017E6E7" w14:textId="1B82E1F0" w:rsidR="0056098F" w:rsidRDefault="0056098F" w:rsidP="0056098F">
      <w:pPr>
        <w:pStyle w:val="Heading4"/>
        <w:numPr>
          <w:ilvl w:val="1"/>
          <w:numId w:val="1"/>
        </w:numPr>
      </w:pPr>
      <w:r>
        <w:lastRenderedPageBreak/>
        <w:t>Valve jerk</w:t>
      </w:r>
    </w:p>
    <w:p w14:paraId="6D7ACFCD" w14:textId="2E2813CE" w:rsidR="0056098F" w:rsidRDefault="00F92339" w:rsidP="0056098F">
      <w:pPr>
        <w:ind w:left="360"/>
      </w:pPr>
      <w:r>
        <w:t>Valve jerk represents the rate of change of acceleration and provides an indication of how abruptly the valve train is loaded.</w:t>
      </w:r>
    </w:p>
    <w:p w14:paraId="5BD2F6A5" w14:textId="77777777" w:rsidR="00F92339" w:rsidRDefault="00F92339" w:rsidP="00F92339">
      <w:pPr>
        <w:keepNext/>
        <w:ind w:left="360"/>
      </w:pPr>
      <w:r>
        <w:rPr>
          <w:noProof/>
        </w:rPr>
        <w:drawing>
          <wp:inline distT="0" distB="0" distL="0" distR="0" wp14:anchorId="7FF2A34A" wp14:editId="1A6F5654">
            <wp:extent cx="4572000" cy="2743200"/>
            <wp:effectExtent l="0" t="0" r="0" b="0"/>
            <wp:docPr id="1993527029" name="Chart 1">
              <a:extLst xmlns:a="http://schemas.openxmlformats.org/drawingml/2006/main">
                <a:ext uri="{FF2B5EF4-FFF2-40B4-BE49-F238E27FC236}">
                  <a16:creationId xmlns:a16="http://schemas.microsoft.com/office/drawing/2014/main" id="{206B8040-6D2D-BA06-A548-064E66073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3916AB" w14:textId="5D059018" w:rsidR="00F92339" w:rsidRDefault="00F92339" w:rsidP="00F92339">
      <w:pPr>
        <w:pStyle w:val="Caption"/>
      </w:pPr>
      <w:r>
        <w:t xml:space="preserve">Figure </w:t>
      </w:r>
      <w:fldSimple w:instr=" SEQ Figure \* ARABIC ">
        <w:r>
          <w:rPr>
            <w:noProof/>
          </w:rPr>
          <w:t>7</w:t>
        </w:r>
      </w:fldSimple>
      <w:r>
        <w:t xml:space="preserve"> -- graph showing the valve jerk vs crank angle</w:t>
      </w:r>
    </w:p>
    <w:p w14:paraId="761A5517" w14:textId="34677EAC" w:rsidR="00F92339" w:rsidRDefault="00F92339" w:rsidP="00F92339">
      <w:r>
        <w:t xml:space="preserve">Large jerk values generate vibration, increased contact stress and greater mechanical noise. The measured cam profile produces relatively </w:t>
      </w:r>
      <w:r w:rsidR="000D1EA0">
        <w:t>smooth transitions throughout the valve event, indicating that the camshaft has been designed to reduce dynamic loading while maintaining acceptable valve motion. Small fluctuations observed in the jerk curve are expected because the numerical differentiation amplifies the experimental measurement noise.</w:t>
      </w:r>
    </w:p>
    <w:p w14:paraId="437CAC13" w14:textId="77777777" w:rsidR="000D1EA0" w:rsidRDefault="000D1EA0" w:rsidP="00F92339"/>
    <w:p w14:paraId="1F6D3491" w14:textId="5FDE19E0" w:rsidR="000D1EA0" w:rsidRDefault="000D1EA0" w:rsidP="000D1EA0">
      <w:pPr>
        <w:pStyle w:val="Heading3"/>
        <w:numPr>
          <w:ilvl w:val="0"/>
          <w:numId w:val="1"/>
        </w:numPr>
      </w:pPr>
      <w:bookmarkStart w:id="5" w:name="_Toc235890078"/>
      <w:r>
        <w:t>Dynamic system assesment</w:t>
      </w:r>
      <w:bookmarkEnd w:id="5"/>
      <w:r>
        <w:t xml:space="preserve"> </w:t>
      </w:r>
    </w:p>
    <w:p w14:paraId="415692B0" w14:textId="77777777" w:rsidR="008912A2" w:rsidRPr="008912A2" w:rsidRDefault="008912A2" w:rsidP="008912A2"/>
    <w:p w14:paraId="6FBE1109" w14:textId="40495922" w:rsidR="000D1EA0" w:rsidRDefault="000D1EA0" w:rsidP="000D1EA0">
      <w:pPr>
        <w:pStyle w:val="Heading4"/>
        <w:numPr>
          <w:ilvl w:val="1"/>
          <w:numId w:val="1"/>
        </w:numPr>
      </w:pPr>
      <w:r>
        <w:t>valve float</w:t>
      </w:r>
    </w:p>
    <w:p w14:paraId="47A3E0B6" w14:textId="3370894B" w:rsidR="005C7C93" w:rsidRDefault="005C7C93" w:rsidP="000D1EA0">
      <w:r>
        <w:t>Valve float occurs when the valve spring is unable to maintain the continuous contact between the cam follower and cam profile at high engine speed. Under these conditions the valve no longer follows the intended cam motion, reducing volumetric efficiency and potentially causing mechanical damage. The measured valve, spring, retainer and follower masses indicate a relatively lightweight reciprocating assembly. However, inertial forces rapidly increase with the engine speed, requiring progressively greater spring force to maintain valve control. Consequently, valve float is expected to become the principal mechanical limitation at high engine speeds rather than static component strength. Evidence of approaching valve float would include reduced valve control, unstable valve motion and increased mechanical vibration.</w:t>
      </w:r>
    </w:p>
    <w:p w14:paraId="69AFFBD6" w14:textId="57A4A027" w:rsidR="005C7C93" w:rsidRDefault="005C7C93" w:rsidP="005C7C93">
      <w:pPr>
        <w:pStyle w:val="Heading4"/>
        <w:numPr>
          <w:ilvl w:val="1"/>
          <w:numId w:val="1"/>
        </w:numPr>
      </w:pPr>
      <w:r>
        <w:lastRenderedPageBreak/>
        <w:t>piston-to-valve clearance</w:t>
      </w:r>
    </w:p>
    <w:p w14:paraId="61BEE2CC" w14:textId="0B31458A" w:rsidR="005C7C93" w:rsidRDefault="005C7C93" w:rsidP="005C7C93">
      <w:r>
        <w:t>The piston-motion analysis and valve-lift measurements can be combined to evaluate piston-to-valve clearance throughout the engine cycle. The minimum clearance normally occurs close to TDC</w:t>
      </w:r>
      <w:r w:rsidR="00FD4134">
        <w:t xml:space="preserve"> during the overlap period, when the exhaust valve is closing whilst the inlet valve is beginning to open</w:t>
      </w:r>
    </w:p>
    <w:p w14:paraId="588E5799" w14:textId="68EB7D49" w:rsidR="00FD4134" w:rsidRDefault="00FD4134" w:rsidP="00FD4134">
      <w:r>
        <w:t>Maintaining adequate clearance is essential because valve float or incorrect cam timing can allow the valves to remain open longer than intended, increasing the likelihood of piston contact. Although the measured cam profiles indicate controlled valve motion, any increase in engine speed beyond the design limit would increase the risk of interference if valve control were lost.</w:t>
      </w:r>
    </w:p>
    <w:p w14:paraId="7E446FE9" w14:textId="77777777" w:rsidR="00FD4134" w:rsidRDefault="00FD4134" w:rsidP="00FD4134"/>
    <w:p w14:paraId="6FB91BFB" w14:textId="76712FEB" w:rsidR="00FD4134" w:rsidRDefault="00FD4134" w:rsidP="00FD4134">
      <w:pPr>
        <w:pStyle w:val="Heading4"/>
        <w:numPr>
          <w:ilvl w:val="1"/>
          <w:numId w:val="1"/>
        </w:numPr>
      </w:pPr>
      <w:r>
        <w:t>Lightweight valve-train components</w:t>
      </w:r>
    </w:p>
    <w:p w14:paraId="06D40801" w14:textId="245F4F78" w:rsidR="00FD4134" w:rsidRDefault="00FD4134" w:rsidP="00FD4134">
      <w:r>
        <w:t>One method of increasing the maximum safe engine speed is to reduce the mass of the reciprocating valve-train components. Since inertial force is directly proportional to component mass then the lighter valves, retainers and followers may reduce the force required from the valve spring to maintain cam contact.</w:t>
      </w:r>
    </w:p>
    <w:p w14:paraId="4215F034" w14:textId="3C8D7610" w:rsidR="008912A2" w:rsidRDefault="00FD4134" w:rsidP="00FD4134">
      <w:r>
        <w:t>Potential modifications include titanium valves, titanium retainers and lightweight bucket followers. These components would reduce valve-train inertia, delay the onset of valve float and improve high-speed reliability without significantly altering th</w:t>
      </w:r>
      <w:r w:rsidR="008F00D5">
        <w:t xml:space="preserve">e </w:t>
      </w:r>
      <w:r>
        <w:t>camshaft geometry. Such modifications are widely employed in high-performance and motorsport engines where elevated engine speeds are required.</w:t>
      </w:r>
    </w:p>
    <w:p w14:paraId="367615A5" w14:textId="77777777" w:rsidR="008F00D5" w:rsidRDefault="008F00D5" w:rsidP="00FD4134"/>
    <w:p w14:paraId="7C3A6AF3" w14:textId="4E96C385" w:rsidR="00FD4134" w:rsidRDefault="008912A2" w:rsidP="008912A2">
      <w:pPr>
        <w:pStyle w:val="Heading3"/>
        <w:numPr>
          <w:ilvl w:val="0"/>
          <w:numId w:val="1"/>
        </w:numPr>
      </w:pPr>
      <w:bookmarkStart w:id="6" w:name="_Toc235890079"/>
      <w:r>
        <w:t>Flowbench testing</w:t>
      </w:r>
      <w:bookmarkEnd w:id="6"/>
    </w:p>
    <w:p w14:paraId="731DF774" w14:textId="77777777" w:rsidR="008912A2" w:rsidRPr="008912A2" w:rsidRDefault="008912A2" w:rsidP="008912A2"/>
    <w:p w14:paraId="1A5AFB3F" w14:textId="3702AA9C" w:rsidR="008912A2" w:rsidRDefault="008912A2" w:rsidP="008912A2">
      <w:pPr>
        <w:pStyle w:val="Heading4"/>
        <w:numPr>
          <w:ilvl w:val="1"/>
          <w:numId w:val="1"/>
        </w:numPr>
      </w:pPr>
      <w:r>
        <w:t>experimental procedures</w:t>
      </w:r>
    </w:p>
    <w:p w14:paraId="3238A25E" w14:textId="11F11E56" w:rsidR="008912A2" w:rsidRDefault="008912A2" w:rsidP="008912A2">
      <w:r>
        <w:t>The airflow characteristics of the cylinder head were evaluated using a SuperFlow SF-110 flowbench. The cylinder head was tested at a constant pressure differential of 25 inH</w:t>
      </w:r>
      <w:r>
        <w:rPr>
          <w:vertAlign w:val="subscript"/>
        </w:rPr>
        <w:t>2</w:t>
      </w:r>
      <w:r>
        <w:t>0, while airflow was measured at incremental valve lifts for both the inlet and exhaust ports. The valve position was adjusted using a dial gauge to ensure accurate lift measurements throughout the test.</w:t>
      </w:r>
      <w:r w:rsidR="00F3789D">
        <w:t xml:space="preserve"> Measured airflow values (L/s) were used to assess the relationship between the valve lift and cylinder-head breathing performance. The data was also used to calculate the flow coefficient and identify the valve lift at which airflow became limited by port geometry rather than valve opening. </w:t>
      </w:r>
    </w:p>
    <w:p w14:paraId="3EE025F8" w14:textId="77777777" w:rsidR="00F3789D" w:rsidRDefault="00F3789D" w:rsidP="008912A2"/>
    <w:p w14:paraId="5B137DE7" w14:textId="4B7DF9B6" w:rsidR="00F3789D" w:rsidRDefault="00F3789D" w:rsidP="00F3789D">
      <w:pPr>
        <w:pStyle w:val="Heading4"/>
        <w:numPr>
          <w:ilvl w:val="1"/>
          <w:numId w:val="1"/>
        </w:numPr>
      </w:pPr>
      <w:r>
        <w:lastRenderedPageBreak/>
        <w:t xml:space="preserve">intake and exhaust flow analysis </w:t>
      </w:r>
    </w:p>
    <w:p w14:paraId="2D5C5D8F" w14:textId="50F8A129" w:rsidR="00F3789D" w:rsidRDefault="008C3EFE" w:rsidP="00F3789D">
      <w:r>
        <w:t xml:space="preserve">Airflow increased rapidly with valve lift before gradually approaching a plateau at higher lifts. This indicates that the valve opening became less restrictive as lift increased, while airflow at higher lifts became limited by the intake and exhaust port geometry. </w:t>
      </w:r>
    </w:p>
    <w:p w14:paraId="0335B437" w14:textId="65F96D89" w:rsidR="008C3EFE" w:rsidRDefault="008C3EFE" w:rsidP="00F3789D">
      <w:r>
        <w:t xml:space="preserve"> The intake port consistently produced higher airflow than the exhaust port due to its larger valve diameter and its role in maximising cylinder filling.</w:t>
      </w:r>
    </w:p>
    <w:p w14:paraId="78D3CC79" w14:textId="77777777" w:rsidR="008C3EFE" w:rsidRDefault="008C3EFE" w:rsidP="00F3789D"/>
    <w:p w14:paraId="01EE5852" w14:textId="767DEBB2" w:rsidR="008C3EFE" w:rsidRDefault="008C3EFE" w:rsidP="008C3EFE">
      <w:pPr>
        <w:pStyle w:val="Heading4"/>
        <w:numPr>
          <w:ilvl w:val="1"/>
          <w:numId w:val="1"/>
        </w:numPr>
      </w:pPr>
      <w:r>
        <w:t>flow coefficient</w:t>
      </w:r>
    </w:p>
    <w:p w14:paraId="0160B7F5" w14:textId="2E7420C1" w:rsidR="008C3EFE" w:rsidRDefault="008C3EFE" w:rsidP="008C3EFE">
      <w:r>
        <w:t>The flow coefficient increased rapidly  at low value lifts before approaching a constant value as valve lift increased. This indicates that the cylinder head became increasingly port-limited, so further increases in valve lift would provide only small improvements in airflow. Consequently, improvements in engine breathing would be more effectively achieved through cylinder-head modifications than increased cam lift.</w:t>
      </w:r>
    </w:p>
    <w:p w14:paraId="414C549B" w14:textId="77777777" w:rsidR="008C3EFE" w:rsidRDefault="008C3EFE" w:rsidP="008C3EFE"/>
    <w:p w14:paraId="26F586CC" w14:textId="1363F102" w:rsidR="00150B1D" w:rsidRDefault="00150B1D" w:rsidP="00150B1D">
      <w:pPr>
        <w:pStyle w:val="Heading4"/>
        <w:numPr>
          <w:ilvl w:val="1"/>
          <w:numId w:val="1"/>
        </w:numPr>
      </w:pPr>
      <w:r>
        <w:t xml:space="preserve">quarter-valve diameter assessment </w:t>
      </w:r>
    </w:p>
    <w:p w14:paraId="2F48B567" w14:textId="42B24205" w:rsidR="00150B1D" w:rsidRDefault="00150B1D" w:rsidP="00150B1D">
      <w:r w:rsidRPr="00150B1D">
        <w:t>The quarter-valve diameter criterion predicts th</w:t>
      </w:r>
      <w:r>
        <w:t xml:space="preserve">e point beyond which additional valve lift produces limited airflow gains. For the measured valve diameters, this corresponds to approximately 8.8mm for the intake valve and 7.5mm for the exhaust valve. </w:t>
      </w:r>
    </w:p>
    <w:p w14:paraId="291AD59D" w14:textId="3406FF04" w:rsidR="00150B1D" w:rsidRDefault="00150B1D" w:rsidP="00150B1D">
      <w:r>
        <w:t>The measured flow curves begin to level off near these values, indicating good agreement between theory and the experimental results.</w:t>
      </w:r>
    </w:p>
    <w:p w14:paraId="47879E96" w14:textId="6F0A2642" w:rsidR="00150B1D" w:rsidRDefault="00150B1D" w:rsidP="00150B1D"/>
    <w:p w14:paraId="1BF51157" w14:textId="4166581B" w:rsidR="00150B1D" w:rsidRDefault="00150B1D" w:rsidP="00150B1D">
      <w:pPr>
        <w:pStyle w:val="Heading3"/>
        <w:numPr>
          <w:ilvl w:val="0"/>
          <w:numId w:val="1"/>
        </w:numPr>
      </w:pPr>
      <w:bookmarkStart w:id="7" w:name="_Toc235890080"/>
      <w:r>
        <w:t>Performance assessment</w:t>
      </w:r>
      <w:bookmarkEnd w:id="7"/>
    </w:p>
    <w:p w14:paraId="04B9428A" w14:textId="5E3370DA" w:rsidR="00150B1D" w:rsidRDefault="00150B1D" w:rsidP="00150B1D">
      <w:r>
        <w:t>The combined piston-motion, valve-motion and flowbench analyses indicate good cylinder-head breathing over the measured operating range. As airflow reaches a plateau at higher valve lifts, increasing cam lift alone is unlikely to provide significant performance gains. Instead, cylinder-head porting, valve-seat optimisation or larger valves would offer greater improvements.</w:t>
      </w:r>
    </w:p>
    <w:p w14:paraId="56F709DC" w14:textId="0125EFF6" w:rsidR="00150B1D" w:rsidRDefault="00150B1D" w:rsidP="00E8640D">
      <w:r>
        <w:t>Valve-train dynamics are also likely to limit the maximum engine speed, as increasing inertia raises the risk of valve float before airflow becomes the primary restriction.</w:t>
      </w:r>
    </w:p>
    <w:p w14:paraId="0E6E824E" w14:textId="77777777" w:rsidR="00E8640D" w:rsidRDefault="00E8640D" w:rsidP="00E8640D"/>
    <w:p w14:paraId="26031808" w14:textId="77777777" w:rsidR="008F00D5" w:rsidRDefault="008F00D5" w:rsidP="00E8640D"/>
    <w:p w14:paraId="4A101170" w14:textId="77777777" w:rsidR="008F00D5" w:rsidRDefault="008F00D5" w:rsidP="00E8640D"/>
    <w:p w14:paraId="79966062" w14:textId="5F52B7FA" w:rsidR="00E8640D" w:rsidRDefault="00E8640D" w:rsidP="00E8640D">
      <w:pPr>
        <w:pStyle w:val="Heading3"/>
        <w:numPr>
          <w:ilvl w:val="0"/>
          <w:numId w:val="1"/>
        </w:numPr>
      </w:pPr>
      <w:bookmarkStart w:id="8" w:name="_Toc235890081"/>
      <w:r>
        <w:lastRenderedPageBreak/>
        <w:t>Tuning potential</w:t>
      </w:r>
      <w:bookmarkEnd w:id="8"/>
      <w:r>
        <w:t xml:space="preserve"> </w:t>
      </w:r>
    </w:p>
    <w:p w14:paraId="692E4379" w14:textId="113067CD" w:rsidR="00E8640D" w:rsidRDefault="00E8640D" w:rsidP="00E8640D">
      <w:r>
        <w:t xml:space="preserve">The results suggest that increasing the camshaft lift alone would provide limited performance benefits because airflow becomes port-limited at higher valve lifts. Greater improvements would be achieved through cylinder-head porting, polishing and valve-seat optimisation. </w:t>
      </w:r>
    </w:p>
    <w:p w14:paraId="002CD6B8" w14:textId="305E2AD3" w:rsidR="00E8640D" w:rsidRDefault="00E8640D" w:rsidP="00E8640D">
      <w:r>
        <w:t>Reducing valve-train mass using lightweight valves, retainers or bucket followers would improve high-speed operation by reducing the inertia and delaying valve float. Stronger valve springs could further increase engine speed but would also increase friction and wear. Overall, the most effective improvements would combine airflow and valve-train optimisation.</w:t>
      </w:r>
    </w:p>
    <w:p w14:paraId="651FF273" w14:textId="77777777" w:rsidR="00E8640D" w:rsidRDefault="00E8640D" w:rsidP="00E8640D"/>
    <w:p w14:paraId="7811497F" w14:textId="3866C794" w:rsidR="00E8640D" w:rsidRDefault="00E8640D" w:rsidP="00E8640D">
      <w:pPr>
        <w:pStyle w:val="Heading3"/>
        <w:numPr>
          <w:ilvl w:val="0"/>
          <w:numId w:val="1"/>
        </w:numPr>
      </w:pPr>
      <w:bookmarkStart w:id="9" w:name="_Toc235890082"/>
      <w:r>
        <w:t>Conclusions</w:t>
      </w:r>
      <w:bookmarkEnd w:id="9"/>
      <w:r>
        <w:t xml:space="preserve"> </w:t>
      </w:r>
    </w:p>
    <w:p w14:paraId="4CDDF1F9" w14:textId="1C4509FA" w:rsidR="00E8640D" w:rsidRDefault="00E8640D" w:rsidP="00E8640D">
      <w:r>
        <w:t>This investigation evaluated the piston motion, valve motion and airflow characteristics of a four-stroke spark-ignition engine cylinder head.</w:t>
      </w:r>
    </w:p>
    <w:p w14:paraId="50BF78C3" w14:textId="1618FDEA" w:rsidR="00E8640D" w:rsidRDefault="008F00D5" w:rsidP="00E8640D">
      <w:r>
        <w:t xml:space="preserve">The piston-motion analysis showed that the maximum inertial loading occurs near TDC and BDC. The measured cam profiles produced smooth valve lift, velocity, jerk and acceleration, thus indicating controlled valve motion. Valve-train analysis also showed that valve float is likely to limit maximum engine speed. </w:t>
      </w:r>
    </w:p>
    <w:p w14:paraId="23F8E8B3" w14:textId="06875391" w:rsidR="008F00D5" w:rsidRDefault="008F00D5" w:rsidP="00E8640D">
      <w:r>
        <w:t xml:space="preserve">Flowbench testing demonstrated that intake and exhaust airflow increased with valve lift before reaching a plateau, confirming that the ports become the primary flow restriction at higher lifts. The calculated flow coefficients supported this behaviour and showed that the cylinder-head development would provide greater performance gains than increasing valve lift alone. </w:t>
      </w:r>
    </w:p>
    <w:p w14:paraId="061595F0" w14:textId="1DCBC67B" w:rsidR="008F00D5" w:rsidRPr="00E8640D" w:rsidRDefault="008F00D5" w:rsidP="00E8640D">
      <w:r>
        <w:t>Overall, the results demonstrate that the engine performance depends on balancing the timing, piston motion and cylinder-head airflow to achieve efficient gas exchange while maintaining reliable valve-train operation.</w:t>
      </w:r>
    </w:p>
    <w:p w14:paraId="28EC026E" w14:textId="77777777" w:rsidR="00E8640D" w:rsidRPr="00E8640D" w:rsidRDefault="00E8640D" w:rsidP="00E8640D"/>
    <w:sectPr w:rsidR="00E8640D" w:rsidRPr="00E86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F17AD6"/>
    <w:multiLevelType w:val="hybridMultilevel"/>
    <w:tmpl w:val="E2A8F0CA"/>
    <w:lvl w:ilvl="0" w:tplc="0CA0DBAC">
      <w:start w:val="11"/>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120E1"/>
    <w:multiLevelType w:val="multilevel"/>
    <w:tmpl w:val="D16E0174"/>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68378758">
    <w:abstractNumId w:val="1"/>
  </w:num>
  <w:num w:numId="2" w16cid:durableId="580992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8B3"/>
    <w:rsid w:val="00092AF0"/>
    <w:rsid w:val="0009750B"/>
    <w:rsid w:val="000D1EA0"/>
    <w:rsid w:val="00150B1D"/>
    <w:rsid w:val="00166E85"/>
    <w:rsid w:val="00285091"/>
    <w:rsid w:val="00320C30"/>
    <w:rsid w:val="003220EE"/>
    <w:rsid w:val="003913A7"/>
    <w:rsid w:val="004218D1"/>
    <w:rsid w:val="004551D0"/>
    <w:rsid w:val="004667DB"/>
    <w:rsid w:val="004D28F0"/>
    <w:rsid w:val="0056098F"/>
    <w:rsid w:val="005804D7"/>
    <w:rsid w:val="00594752"/>
    <w:rsid w:val="005B20D1"/>
    <w:rsid w:val="005C4ED3"/>
    <w:rsid w:val="005C7C93"/>
    <w:rsid w:val="00675D31"/>
    <w:rsid w:val="006B2EAE"/>
    <w:rsid w:val="006F041B"/>
    <w:rsid w:val="00703B9E"/>
    <w:rsid w:val="007255DD"/>
    <w:rsid w:val="007552E4"/>
    <w:rsid w:val="00767120"/>
    <w:rsid w:val="007E6765"/>
    <w:rsid w:val="008912A2"/>
    <w:rsid w:val="008C3EFE"/>
    <w:rsid w:val="008F00D5"/>
    <w:rsid w:val="0091374F"/>
    <w:rsid w:val="00935769"/>
    <w:rsid w:val="00985139"/>
    <w:rsid w:val="009B367B"/>
    <w:rsid w:val="00A1300D"/>
    <w:rsid w:val="00A94024"/>
    <w:rsid w:val="00AD1864"/>
    <w:rsid w:val="00B56CCA"/>
    <w:rsid w:val="00C12C13"/>
    <w:rsid w:val="00D628B3"/>
    <w:rsid w:val="00DB5EFD"/>
    <w:rsid w:val="00DC448C"/>
    <w:rsid w:val="00E62E62"/>
    <w:rsid w:val="00E7355A"/>
    <w:rsid w:val="00E8015E"/>
    <w:rsid w:val="00E8640D"/>
    <w:rsid w:val="00EA3F68"/>
    <w:rsid w:val="00EC6AC5"/>
    <w:rsid w:val="00ED0BC6"/>
    <w:rsid w:val="00F3789D"/>
    <w:rsid w:val="00F4723B"/>
    <w:rsid w:val="00F92339"/>
    <w:rsid w:val="00FD413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0720"/>
  <w15:chartTrackingRefBased/>
  <w15:docId w15:val="{2465BC2C-6963-4ABB-A576-FE1BD255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8B3"/>
  </w:style>
  <w:style w:type="paragraph" w:styleId="Heading1">
    <w:name w:val="heading 1"/>
    <w:basedOn w:val="Normal"/>
    <w:next w:val="Normal"/>
    <w:link w:val="Heading1Char"/>
    <w:uiPriority w:val="9"/>
    <w:qFormat/>
    <w:rsid w:val="00D628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8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28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628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8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2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62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8B3"/>
    <w:rPr>
      <w:rFonts w:eastAsiaTheme="majorEastAsia" w:cstheme="majorBidi"/>
      <w:color w:val="272727" w:themeColor="text1" w:themeTint="D8"/>
    </w:rPr>
  </w:style>
  <w:style w:type="paragraph" w:styleId="Title">
    <w:name w:val="Title"/>
    <w:basedOn w:val="Normal"/>
    <w:next w:val="Normal"/>
    <w:link w:val="TitleChar"/>
    <w:uiPriority w:val="10"/>
    <w:qFormat/>
    <w:rsid w:val="00D62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8B3"/>
    <w:pPr>
      <w:spacing w:before="160"/>
      <w:jc w:val="center"/>
    </w:pPr>
    <w:rPr>
      <w:i/>
      <w:iCs/>
      <w:color w:val="404040" w:themeColor="text1" w:themeTint="BF"/>
    </w:rPr>
  </w:style>
  <w:style w:type="character" w:customStyle="1" w:styleId="QuoteChar">
    <w:name w:val="Quote Char"/>
    <w:basedOn w:val="DefaultParagraphFont"/>
    <w:link w:val="Quote"/>
    <w:uiPriority w:val="29"/>
    <w:rsid w:val="00D628B3"/>
    <w:rPr>
      <w:i/>
      <w:iCs/>
      <w:color w:val="404040" w:themeColor="text1" w:themeTint="BF"/>
    </w:rPr>
  </w:style>
  <w:style w:type="paragraph" w:styleId="ListParagraph">
    <w:name w:val="List Paragraph"/>
    <w:basedOn w:val="Normal"/>
    <w:uiPriority w:val="34"/>
    <w:qFormat/>
    <w:rsid w:val="00D628B3"/>
    <w:pPr>
      <w:ind w:left="720"/>
      <w:contextualSpacing/>
    </w:pPr>
  </w:style>
  <w:style w:type="character" w:styleId="IntenseEmphasis">
    <w:name w:val="Intense Emphasis"/>
    <w:basedOn w:val="DefaultParagraphFont"/>
    <w:uiPriority w:val="21"/>
    <w:qFormat/>
    <w:rsid w:val="00D628B3"/>
    <w:rPr>
      <w:i/>
      <w:iCs/>
      <w:color w:val="0F4761" w:themeColor="accent1" w:themeShade="BF"/>
    </w:rPr>
  </w:style>
  <w:style w:type="paragraph" w:styleId="IntenseQuote">
    <w:name w:val="Intense Quote"/>
    <w:basedOn w:val="Normal"/>
    <w:next w:val="Normal"/>
    <w:link w:val="IntenseQuoteChar"/>
    <w:uiPriority w:val="30"/>
    <w:qFormat/>
    <w:rsid w:val="00D628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8B3"/>
    <w:rPr>
      <w:i/>
      <w:iCs/>
      <w:color w:val="0F4761" w:themeColor="accent1" w:themeShade="BF"/>
    </w:rPr>
  </w:style>
  <w:style w:type="character" w:styleId="IntenseReference">
    <w:name w:val="Intense Reference"/>
    <w:basedOn w:val="DefaultParagraphFont"/>
    <w:uiPriority w:val="32"/>
    <w:qFormat/>
    <w:rsid w:val="00D628B3"/>
    <w:rPr>
      <w:b/>
      <w:bCs/>
      <w:smallCaps/>
      <w:color w:val="0F4761" w:themeColor="accent1" w:themeShade="BF"/>
      <w:spacing w:val="5"/>
    </w:rPr>
  </w:style>
  <w:style w:type="paragraph" w:styleId="TOCHeading">
    <w:name w:val="TOC Heading"/>
    <w:basedOn w:val="Heading1"/>
    <w:next w:val="Normal"/>
    <w:uiPriority w:val="39"/>
    <w:unhideWhenUsed/>
    <w:qFormat/>
    <w:rsid w:val="00D628B3"/>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628B3"/>
    <w:pPr>
      <w:spacing w:after="100"/>
    </w:pPr>
  </w:style>
  <w:style w:type="paragraph" w:styleId="TOC3">
    <w:name w:val="toc 3"/>
    <w:basedOn w:val="Normal"/>
    <w:next w:val="Normal"/>
    <w:autoRedefine/>
    <w:uiPriority w:val="39"/>
    <w:unhideWhenUsed/>
    <w:rsid w:val="00D628B3"/>
    <w:pPr>
      <w:spacing w:after="100"/>
      <w:ind w:left="480"/>
    </w:pPr>
  </w:style>
  <w:style w:type="character" w:styleId="Hyperlink">
    <w:name w:val="Hyperlink"/>
    <w:basedOn w:val="DefaultParagraphFont"/>
    <w:uiPriority w:val="99"/>
    <w:unhideWhenUsed/>
    <w:rsid w:val="00D628B3"/>
    <w:rPr>
      <w:color w:val="467886" w:themeColor="hyperlink"/>
      <w:u w:val="single"/>
    </w:rPr>
  </w:style>
  <w:style w:type="table" w:styleId="TableGrid">
    <w:name w:val="Table Grid"/>
    <w:basedOn w:val="TableNormal"/>
    <w:uiPriority w:val="39"/>
    <w:rsid w:val="009B36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015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8912A2"/>
    <w:pPr>
      <w:spacing w:after="100" w:line="259" w:lineRule="auto"/>
      <w:ind w:left="220"/>
    </w:pPr>
    <w:rPr>
      <w:rFonts w:cs="Times New Roman"/>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E:\RESITS\thermodynamics%20&amp;%20combustion\Assignment%201\Engine%20performance%20analysis%20(2300932).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E:\RESITS\thermodynamics%20&amp;%20combustion\Assignment%201\Engine%20performance%20analysis%20(230093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RESITS\thermodynamics%20&amp;%20combustion\Assignment%201\Engine%20performance%20analysis%20(230093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0932_student_uwtsd_ac_uk/Documents/Year%202/Thermodynamics%20and%20combustion/cam%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0932_student_uwtsd_ac_uk/Documents/Year%202/Thermodynamics%20and%20combustion/cam%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0932_student_uwtsd_ac_uk/Documents/Year%202/Thermodynamics%20and%20combustion/cam%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Invate\AppData\Roaming\Microsoft\Excel\cam%20data%20(version%201).xlsb"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Position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solidFill>
                <a:schemeClr val="accent1">
                  <a:shade val="95000"/>
                  <a:satMod val="105000"/>
                </a:schemeClr>
              </a:solidFill>
              <a:round/>
            </a:ln>
            <a:effectLst/>
          </c:spPr>
          <c:marker>
            <c:symbol val="none"/>
          </c:marker>
          <c:xVal>
            <c:numRef>
              <c:f>'Camshaft data'!$H$3:$H$363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'Camshaft data'!$I$3:$I$363</c:f>
              <c:numCache>
                <c:formatCode>0.000</c:formatCode>
                <c:ptCount val="361"/>
                <c:pt idx="0">
                  <c:v>83.4</c:v>
                </c:pt>
                <c:pt idx="1">
                  <c:v>83.399217215804441</c:v>
                </c:pt>
                <c:pt idx="2">
                  <c:v>83.39686528502034</c:v>
                </c:pt>
                <c:pt idx="3">
                  <c:v>83.392933474438053</c:v>
                </c:pt>
                <c:pt idx="4">
                  <c:v>83.38740389999387</c:v>
                </c:pt>
                <c:pt idx="5">
                  <c:v>83.380251533728284</c:v>
                </c:pt>
                <c:pt idx="6">
                  <c:v>83.371444213591218</c:v>
                </c:pt>
                <c:pt idx="7">
                  <c:v>83.360942656154037</c:v>
                </c:pt>
                <c:pt idx="8">
                  <c:v>83.348700472309815</c:v>
                </c:pt>
                <c:pt idx="9">
                  <c:v>83.334664186059541</c:v>
                </c:pt>
                <c:pt idx="10">
                  <c:v>83.318773256499867</c:v>
                </c:pt>
                <c:pt idx="11">
                  <c:v>83.300960103147332</c:v>
                </c:pt>
                <c:pt idx="12">
                  <c:v>83.281150134751073</c:v>
                </c:pt>
                <c:pt idx="13">
                  <c:v>83.259261781765503</c:v>
                </c:pt>
                <c:pt idx="14">
                  <c:v>83.235206532671953</c:v>
                </c:pt>
                <c:pt idx="15">
                  <c:v>83.208888974358132</c:v>
                </c:pt>
                <c:pt idx="16">
                  <c:v>83.180206836781991</c:v>
                </c:pt>
                <c:pt idx="17">
                  <c:v>83.149051042165979</c:v>
                </c:pt>
                <c:pt idx="18">
                  <c:v>83.11530575898675</c:v>
                </c:pt>
                <c:pt idx="19">
                  <c:v>83.078848461043805</c:v>
                </c:pt>
                <c:pt idx="20">
                  <c:v>83.039549991910008</c:v>
                </c:pt>
                <c:pt idx="21">
                  <c:v>82.997274635085546</c:v>
                </c:pt>
                <c:pt idx="22">
                  <c:v>82.951880190195624</c:v>
                </c:pt>
                <c:pt idx="23">
                  <c:v>82.903218055590997</c:v>
                </c:pt>
                <c:pt idx="24">
                  <c:v>82.851133317727658</c:v>
                </c:pt>
                <c:pt idx="25">
                  <c:v>82.795464847721917</c:v>
                </c:pt>
                <c:pt idx="26">
                  <c:v>82.736045405491637</c:v>
                </c:pt>
                <c:pt idx="27">
                  <c:v>82.672701751913195</c:v>
                </c:pt>
                <c:pt idx="28">
                  <c:v>82.605254769438659</c:v>
                </c:pt>
                <c:pt idx="29">
                  <c:v>82.533519591632739</c:v>
                </c:pt>
                <c:pt idx="30">
                  <c:v>82.45730574210242</c:v>
                </c:pt>
                <c:pt idx="31">
                  <c:v>82.376417283305386</c:v>
                </c:pt>
                <c:pt idx="32">
                  <c:v>82.290652975733167</c:v>
                </c:pt>
                <c:pt idx="33">
                  <c:v>82.199806447974822</c:v>
                </c:pt>
                <c:pt idx="34">
                  <c:v>82.103666378173585</c:v>
                </c:pt>
                <c:pt idx="35">
                  <c:v>82.002016687393706</c:v>
                </c:pt>
                <c:pt idx="36">
                  <c:v>81.894636745416648</c:v>
                </c:pt>
                <c:pt idx="37">
                  <c:v>81.781301589485395</c:v>
                </c:pt>
                <c:pt idx="38">
                  <c:v>81.66178215651189</c:v>
                </c:pt>
                <c:pt idx="39">
                  <c:v>81.535845529253692</c:v>
                </c:pt>
                <c:pt idx="40">
                  <c:v>81.403255196957332</c:v>
                </c:pt>
                <c:pt idx="41">
                  <c:v>81.263771330947293</c:v>
                </c:pt>
                <c:pt idx="42">
                  <c:v>81.117151075622132</c:v>
                </c:pt>
                <c:pt idx="43">
                  <c:v>80.963148855292644</c:v>
                </c:pt>
                <c:pt idx="44">
                  <c:v>80.801516697267601</c:v>
                </c:pt>
                <c:pt idx="45">
                  <c:v>80.632004571556791</c:v>
                </c:pt>
                <c:pt idx="46">
                  <c:v>80.454360747519985</c:v>
                </c:pt>
                <c:pt idx="47">
                  <c:v>80.268332167741221</c:v>
                </c:pt>
                <c:pt idx="48">
                  <c:v>80.073664839356269</c:v>
                </c:pt>
                <c:pt idx="49">
                  <c:v>79.870104242997343</c:v>
                </c:pt>
                <c:pt idx="50">
                  <c:v>79.657395759454147</c:v>
                </c:pt>
                <c:pt idx="51">
                  <c:v>79.435285114073906</c:v>
                </c:pt>
                <c:pt idx="52">
                  <c:v>79.203518838841319</c:v>
                </c:pt>
                <c:pt idx="53">
                  <c:v>78.961844751992601</c:v>
                </c:pt>
                <c:pt idx="54">
                  <c:v>78.710012454918115</c:v>
                </c:pt>
                <c:pt idx="55">
                  <c:v>78.447773846009625</c:v>
                </c:pt>
                <c:pt idx="56">
                  <c:v>78.174883650994929</c:v>
                </c:pt>
                <c:pt idx="57">
                  <c:v>77.891099969189384</c:v>
                </c:pt>
                <c:pt idx="58">
                  <c:v>77.596184834970984</c:v>
                </c:pt>
                <c:pt idx="59">
                  <c:v>77.289904793659559</c:v>
                </c:pt>
                <c:pt idx="60">
                  <c:v>76.972031490847911</c:v>
                </c:pt>
                <c:pt idx="61">
                  <c:v>76.642342274098866</c:v>
                </c:pt>
                <c:pt idx="62">
                  <c:v>76.30062080578324</c:v>
                </c:pt>
                <c:pt idx="63">
                  <c:v>75.946657685693452</c:v>
                </c:pt>
                <c:pt idx="64">
                  <c:v>75.580251081928139</c:v>
                </c:pt>
                <c:pt idx="65">
                  <c:v>75.201207368401811</c:v>
                </c:pt>
                <c:pt idx="66">
                  <c:v>74.809341767197168</c:v>
                </c:pt>
                <c:pt idx="67">
                  <c:v>74.404478993842616</c:v>
                </c:pt>
                <c:pt idx="68">
                  <c:v>73.986453903469027</c:v>
                </c:pt>
                <c:pt idx="69">
                  <c:v>73.555112135677433</c:v>
                </c:pt>
                <c:pt idx="70">
                  <c:v>73.110310755836423</c:v>
                </c:pt>
                <c:pt idx="71">
                  <c:v>72.651918890423445</c:v>
                </c:pt>
                <c:pt idx="72">
                  <c:v>72.179818353934905</c:v>
                </c:pt>
                <c:pt idx="73">
                  <c:v>71.693904264809845</c:v>
                </c:pt>
                <c:pt idx="74">
                  <c:v>71.194085647752246</c:v>
                </c:pt>
                <c:pt idx="75">
                  <c:v>70.680286019789861</c:v>
                </c:pt>
                <c:pt idx="76">
                  <c:v>70.152443957380157</c:v>
                </c:pt>
                <c:pt idx="77">
                  <c:v>69.610513641867684</c:v>
                </c:pt>
                <c:pt idx="78">
                  <c:v>69.054465380608235</c:v>
                </c:pt>
                <c:pt idx="79">
                  <c:v>68.484286101110357</c:v>
                </c:pt>
                <c:pt idx="80">
                  <c:v>67.899979815600645</c:v>
                </c:pt>
                <c:pt idx="81">
                  <c:v>67.301568053497718</c:v>
                </c:pt>
                <c:pt idx="82">
                  <c:v>66.689090259380407</c:v>
                </c:pt>
                <c:pt idx="83">
                  <c:v>66.062604154159516</c:v>
                </c:pt>
                <c:pt idx="84">
                  <c:v>65.42218605730595</c:v>
                </c:pt>
                <c:pt idx="85">
                  <c:v>64.76793116815395</c:v>
                </c:pt>
                <c:pt idx="86">
                  <c:v>64.099953804483192</c:v>
                </c:pt>
                <c:pt idx="87">
                  <c:v>63.41838759678528</c:v>
                </c:pt>
                <c:pt idx="88">
                  <c:v>62.723385636840817</c:v>
                </c:pt>
                <c:pt idx="89">
                  <c:v>62.01512057946492</c:v>
                </c:pt>
                <c:pt idx="90">
                  <c:v>61.293784696525833</c:v>
                </c:pt>
                <c:pt idx="91">
                  <c:v>60.559589882595461</c:v>
                </c:pt>
                <c:pt idx="92">
                  <c:v>59.812767611852252</c:v>
                </c:pt>
                <c:pt idx="93">
                  <c:v>59.053568846123781</c:v>
                </c:pt>
                <c:pt idx="94">
                  <c:v>58.282263894223149</c:v>
                </c:pt>
                <c:pt idx="95">
                  <c:v>57.499142222999268</c:v>
                </c:pt>
                <c:pt idx="96">
                  <c:v>56.704512220783627</c:v>
                </c:pt>
                <c:pt idx="97">
                  <c:v>55.898700914170206</c:v>
                </c:pt>
                <c:pt idx="98">
                  <c:v>55.082053639310942</c:v>
                </c:pt>
                <c:pt idx="99">
                  <c:v>54.25493366914246</c:v>
                </c:pt>
                <c:pt idx="100">
                  <c:v>53.417721798178675</c:v>
                </c:pt>
                <c:pt idx="101">
                  <c:v>52.570815886706512</c:v>
                </c:pt>
                <c:pt idx="102">
                  <c:v>51.714630366407107</c:v>
                </c:pt>
                <c:pt idx="103">
                  <c:v>50.849595709589337</c:v>
                </c:pt>
                <c:pt idx="104">
                  <c:v>49.976157864367863</c:v>
                </c:pt>
                <c:pt idx="105">
                  <c:v>49.09477765823965</c:v>
                </c:pt>
                <c:pt idx="106">
                  <c:v>48.205930172614501</c:v>
                </c:pt>
                <c:pt idx="107">
                  <c:v>47.31010409093355</c:v>
                </c:pt>
                <c:pt idx="108">
                  <c:v>46.40780102306428</c:v>
                </c:pt>
                <c:pt idx="109">
                  <c:v>45.499534808696581</c:v>
                </c:pt>
                <c:pt idx="110">
                  <c:v>44.585830802475641</c:v>
                </c:pt>
                <c:pt idx="111">
                  <c:v>43.667225143599381</c:v>
                </c:pt>
                <c:pt idx="112">
                  <c:v>42.744264012581965</c:v>
                </c:pt>
                <c:pt idx="113">
                  <c:v>41.8175028778372</c:v>
                </c:pt>
                <c:pt idx="114">
                  <c:v>40.887505734675443</c:v>
                </c:pt>
                <c:pt idx="115">
                  <c:v>39.954844339227492</c:v>
                </c:pt>
                <c:pt idx="116">
                  <c:v>39.020097439719081</c:v>
                </c:pt>
                <c:pt idx="117">
                  <c:v>38.083850007415265</c:v>
                </c:pt>
                <c:pt idx="118">
                  <c:v>37.146692469439927</c:v>
                </c:pt>
                <c:pt idx="119">
                  <c:v>36.209219945554338</c:v>
                </c:pt>
                <c:pt idx="120">
                  <c:v>35.272031490847894</c:v>
                </c:pt>
                <c:pt idx="121">
                  <c:v>34.33572934616106</c:v>
                </c:pt>
                <c:pt idx="122">
                  <c:v>33.400918197921698</c:v>
                </c:pt>
                <c:pt idx="123">
                  <c:v>32.46820444893612</c:v>
                </c:pt>
                <c:pt idx="124">
                  <c:v>31.538195501534659</c:v>
                </c:pt>
                <c:pt idx="125">
                  <c:v>30.61149905433237</c:v>
                </c:pt>
                <c:pt idx="126">
                  <c:v>29.688722413725856</c:v>
                </c:pt>
                <c:pt idx="127">
                  <c:v>28.770471821111755</c:v>
                </c:pt>
                <c:pt idx="128">
                  <c:v>27.857351796681428</c:v>
                </c:pt>
                <c:pt idx="129">
                  <c:v>26.949964500517439</c:v>
                </c:pt>
                <c:pt idx="130">
                  <c:v>26.048909111596771</c:v>
                </c:pt>
                <c:pt idx="131">
                  <c:v>25.154781225189026</c:v>
                </c:pt>
                <c:pt idx="132">
                  <c:v>24.268172269027474</c:v>
                </c:pt>
                <c:pt idx="133">
                  <c:v>23.389668938528843</c:v>
                </c:pt>
                <c:pt idx="134">
                  <c:v>22.519852651239603</c:v>
                </c:pt>
                <c:pt idx="135">
                  <c:v>21.659299020598723</c:v>
                </c:pt>
                <c:pt idx="136">
                  <c:v>20.808577349024063</c:v>
                </c:pt>
                <c:pt idx="137">
                  <c:v>19.968250140253815</c:v>
                </c:pt>
                <c:pt idx="138">
                  <c:v>19.138872630807469</c:v>
                </c:pt>
                <c:pt idx="139">
                  <c:v>18.320992340368122</c:v>
                </c:pt>
                <c:pt idx="140">
                  <c:v>17.515148640834553</c:v>
                </c:pt>
                <c:pt idx="141">
                  <c:v>16.721872343742319</c:v>
                </c:pt>
                <c:pt idx="142">
                  <c:v>15.941685305711275</c:v>
                </c:pt>
                <c:pt idx="143">
                  <c:v>15.175100051541193</c:v>
                </c:pt>
                <c:pt idx="144">
                  <c:v>14.422619414546034</c:v>
                </c:pt>
                <c:pt idx="145">
                  <c:v>13.684736193691805</c:v>
                </c:pt>
                <c:pt idx="146">
                  <c:v>12.961932827083103</c:v>
                </c:pt>
                <c:pt idx="147">
                  <c:v>12.254681081326424</c:v>
                </c:pt>
                <c:pt idx="148">
                  <c:v>11.563441756287233</c:v>
                </c:pt>
                <c:pt idx="149">
                  <c:v>10.888664404749221</c:v>
                </c:pt>
                <c:pt idx="150">
                  <c:v>10.230787066480218</c:v>
                </c:pt>
                <c:pt idx="151">
                  <c:v>9.5902360162071147</c:v>
                </c:pt>
                <c:pt idx="152">
                  <c:v>8.9674255250041313</c:v>
                </c:pt>
                <c:pt idx="153">
                  <c:v>8.3627576346033266</c:v>
                </c:pt>
                <c:pt idx="154">
                  <c:v>7.7766219441411124</c:v>
                </c:pt>
                <c:pt idx="155">
                  <c:v>7.2093954088653334</c:v>
                </c:pt>
                <c:pt idx="156">
                  <c:v>6.6614421503347501</c:v>
                </c:pt>
                <c:pt idx="157">
                  <c:v>6.1331132776574577</c:v>
                </c:pt>
                <c:pt idx="158">
                  <c:v>5.6247467193255716</c:v>
                </c:pt>
                <c:pt idx="159">
                  <c:v>5.1366670652189157</c:v>
                </c:pt>
                <c:pt idx="160">
                  <c:v>4.669185418365231</c:v>
                </c:pt>
                <c:pt idx="161">
                  <c:v>4.2225992560607608</c:v>
                </c:pt>
                <c:pt idx="162">
                  <c:v>3.7971922999709307</c:v>
                </c:pt>
                <c:pt idx="163">
                  <c:v>3.393234394848804</c:v>
                </c:pt>
                <c:pt idx="164">
                  <c:v>3.010981395526187</c:v>
                </c:pt>
                <c:pt idx="165">
                  <c:v>2.6506750618498245</c:v>
                </c:pt>
                <c:pt idx="166">
                  <c:v>2.3125429612538539</c:v>
                </c:pt>
                <c:pt idx="167">
                  <c:v>1.9967983786768855</c:v>
                </c:pt>
                <c:pt idx="168">
                  <c:v>1.7036402335516811</c:v>
                </c:pt>
                <c:pt idx="169">
                  <c:v>1.4332530036121511</c:v>
                </c:pt>
                <c:pt idx="170">
                  <c:v>1.1858066552817093</c:v>
                </c:pt>
                <c:pt idx="171">
                  <c:v>0.96145658042502191</c:v>
                </c:pt>
                <c:pt idx="172">
                  <c:v>0.76034353926283416</c:v>
                </c:pt>
                <c:pt idx="173">
                  <c:v>0.58259360926777504</c:v>
                </c:pt>
                <c:pt idx="174">
                  <c:v>0.42831813987720579</c:v>
                </c:pt>
                <c:pt idx="175">
                  <c:v>0.29761371287671068</c:v>
                </c:pt>
                <c:pt idx="176">
                  <c:v>0.1905621083245137</c:v>
                </c:pt>
                <c:pt idx="177">
                  <c:v>0.10723027590660195</c:v>
                </c:pt>
                <c:pt idx="178">
                  <c:v>4.7670311627740602E-2</c:v>
                </c:pt>
                <c:pt idx="179">
                  <c:v>1.1919439761413742E-2</c:v>
                </c:pt>
                <c:pt idx="180">
                  <c:v>0</c:v>
                </c:pt>
                <c:pt idx="181">
                  <c:v>1.1919439761413742E-2</c:v>
                </c:pt>
                <c:pt idx="182">
                  <c:v>4.7670311627740602E-2</c:v>
                </c:pt>
                <c:pt idx="183">
                  <c:v>0.10723027590660195</c:v>
                </c:pt>
                <c:pt idx="184">
                  <c:v>0.1905621083245137</c:v>
                </c:pt>
                <c:pt idx="185">
                  <c:v>0.29761371287671068</c:v>
                </c:pt>
                <c:pt idx="186">
                  <c:v>0.42831813987720579</c:v>
                </c:pt>
                <c:pt idx="187">
                  <c:v>0.58259360926777504</c:v>
                </c:pt>
                <c:pt idx="188">
                  <c:v>0.76034353926283416</c:v>
                </c:pt>
                <c:pt idx="189">
                  <c:v>0.96145658042502191</c:v>
                </c:pt>
                <c:pt idx="190">
                  <c:v>1.1858066552817093</c:v>
                </c:pt>
                <c:pt idx="191">
                  <c:v>1.4332530036121511</c:v>
                </c:pt>
                <c:pt idx="192">
                  <c:v>1.7036402335516811</c:v>
                </c:pt>
                <c:pt idx="193">
                  <c:v>1.9967983786768855</c:v>
                </c:pt>
                <c:pt idx="194">
                  <c:v>2.3125429612538539</c:v>
                </c:pt>
                <c:pt idx="195">
                  <c:v>2.6506750618498245</c:v>
                </c:pt>
                <c:pt idx="196">
                  <c:v>3.010981395526187</c:v>
                </c:pt>
                <c:pt idx="197">
                  <c:v>3.393234394848804</c:v>
                </c:pt>
                <c:pt idx="198">
                  <c:v>3.7971922999709307</c:v>
                </c:pt>
                <c:pt idx="199">
                  <c:v>4.2225992560607608</c:v>
                </c:pt>
                <c:pt idx="200">
                  <c:v>4.669185418365231</c:v>
                </c:pt>
                <c:pt idx="201">
                  <c:v>5.1366670652189157</c:v>
                </c:pt>
                <c:pt idx="202">
                  <c:v>5.6247467193255716</c:v>
                </c:pt>
                <c:pt idx="203">
                  <c:v>6.1331132776574577</c:v>
                </c:pt>
                <c:pt idx="204">
                  <c:v>6.6614421503347501</c:v>
                </c:pt>
                <c:pt idx="205">
                  <c:v>7.2093954088653334</c:v>
                </c:pt>
                <c:pt idx="206">
                  <c:v>7.7766219441411124</c:v>
                </c:pt>
                <c:pt idx="207">
                  <c:v>8.3627576346033266</c:v>
                </c:pt>
                <c:pt idx="208">
                  <c:v>8.9674255250041313</c:v>
                </c:pt>
                <c:pt idx="209">
                  <c:v>9.5902360162071147</c:v>
                </c:pt>
                <c:pt idx="210">
                  <c:v>10.230787066480218</c:v>
                </c:pt>
                <c:pt idx="211">
                  <c:v>10.888664404749221</c:v>
                </c:pt>
                <c:pt idx="212">
                  <c:v>11.563441756287233</c:v>
                </c:pt>
                <c:pt idx="213">
                  <c:v>12.254681081326424</c:v>
                </c:pt>
                <c:pt idx="214">
                  <c:v>12.961932827083103</c:v>
                </c:pt>
                <c:pt idx="215">
                  <c:v>13.684736193691805</c:v>
                </c:pt>
                <c:pt idx="216">
                  <c:v>14.422619414546034</c:v>
                </c:pt>
                <c:pt idx="217">
                  <c:v>15.175100051541193</c:v>
                </c:pt>
                <c:pt idx="218">
                  <c:v>15.941685305711275</c:v>
                </c:pt>
                <c:pt idx="219">
                  <c:v>16.721872343742319</c:v>
                </c:pt>
                <c:pt idx="220">
                  <c:v>17.515148640834553</c:v>
                </c:pt>
                <c:pt idx="221">
                  <c:v>18.320992340368122</c:v>
                </c:pt>
                <c:pt idx="222">
                  <c:v>19.138872630807469</c:v>
                </c:pt>
                <c:pt idx="223">
                  <c:v>19.968250140253815</c:v>
                </c:pt>
                <c:pt idx="224">
                  <c:v>20.808577349024063</c:v>
                </c:pt>
                <c:pt idx="225">
                  <c:v>21.659299020598723</c:v>
                </c:pt>
                <c:pt idx="226">
                  <c:v>22.519852651239603</c:v>
                </c:pt>
                <c:pt idx="227">
                  <c:v>23.389668938528843</c:v>
                </c:pt>
                <c:pt idx="228">
                  <c:v>24.268172269027474</c:v>
                </c:pt>
                <c:pt idx="229">
                  <c:v>25.154781225189026</c:v>
                </c:pt>
                <c:pt idx="230">
                  <c:v>26.048909111596771</c:v>
                </c:pt>
                <c:pt idx="231">
                  <c:v>26.949964500517439</c:v>
                </c:pt>
                <c:pt idx="232">
                  <c:v>27.857351796681428</c:v>
                </c:pt>
                <c:pt idx="233">
                  <c:v>28.770471821111755</c:v>
                </c:pt>
                <c:pt idx="234">
                  <c:v>29.688722413725856</c:v>
                </c:pt>
                <c:pt idx="235">
                  <c:v>30.61149905433237</c:v>
                </c:pt>
                <c:pt idx="236">
                  <c:v>31.538195501534659</c:v>
                </c:pt>
                <c:pt idx="237">
                  <c:v>32.46820444893612</c:v>
                </c:pt>
                <c:pt idx="238">
                  <c:v>33.400918197921698</c:v>
                </c:pt>
                <c:pt idx="239">
                  <c:v>34.33572934616106</c:v>
                </c:pt>
                <c:pt idx="240">
                  <c:v>35.272031490847894</c:v>
                </c:pt>
                <c:pt idx="241">
                  <c:v>36.209219945554338</c:v>
                </c:pt>
                <c:pt idx="242">
                  <c:v>37.146692469439927</c:v>
                </c:pt>
                <c:pt idx="243">
                  <c:v>38.083850007415265</c:v>
                </c:pt>
                <c:pt idx="244">
                  <c:v>39.020097439719081</c:v>
                </c:pt>
                <c:pt idx="245">
                  <c:v>39.954844339227492</c:v>
                </c:pt>
                <c:pt idx="246">
                  <c:v>40.887505734675443</c:v>
                </c:pt>
                <c:pt idx="247">
                  <c:v>41.8175028778372</c:v>
                </c:pt>
                <c:pt idx="248">
                  <c:v>42.744264012581965</c:v>
                </c:pt>
                <c:pt idx="249">
                  <c:v>43.667225143599381</c:v>
                </c:pt>
                <c:pt idx="250">
                  <c:v>44.585830802475641</c:v>
                </c:pt>
                <c:pt idx="251">
                  <c:v>45.499534808696581</c:v>
                </c:pt>
                <c:pt idx="252">
                  <c:v>46.40780102306428</c:v>
                </c:pt>
                <c:pt idx="253">
                  <c:v>47.31010409093355</c:v>
                </c:pt>
                <c:pt idx="254">
                  <c:v>48.205930172614501</c:v>
                </c:pt>
                <c:pt idx="255">
                  <c:v>49.09477765823965</c:v>
                </c:pt>
                <c:pt idx="256">
                  <c:v>49.976157864367863</c:v>
                </c:pt>
                <c:pt idx="257">
                  <c:v>50.849595709589337</c:v>
                </c:pt>
                <c:pt idx="258">
                  <c:v>51.714630366407107</c:v>
                </c:pt>
                <c:pt idx="259">
                  <c:v>52.570815886706512</c:v>
                </c:pt>
                <c:pt idx="260">
                  <c:v>53.417721798178675</c:v>
                </c:pt>
                <c:pt idx="261">
                  <c:v>54.25493366914246</c:v>
                </c:pt>
                <c:pt idx="262">
                  <c:v>55.082053639310942</c:v>
                </c:pt>
                <c:pt idx="263">
                  <c:v>55.898700914170206</c:v>
                </c:pt>
                <c:pt idx="264">
                  <c:v>56.704512220783627</c:v>
                </c:pt>
                <c:pt idx="265">
                  <c:v>57.499142222999268</c:v>
                </c:pt>
                <c:pt idx="266">
                  <c:v>58.282263894223149</c:v>
                </c:pt>
                <c:pt idx="267">
                  <c:v>59.053568846123781</c:v>
                </c:pt>
                <c:pt idx="268">
                  <c:v>59.812767611852252</c:v>
                </c:pt>
                <c:pt idx="269">
                  <c:v>60.559589882595461</c:v>
                </c:pt>
                <c:pt idx="270">
                  <c:v>61.293784696525833</c:v>
                </c:pt>
                <c:pt idx="271">
                  <c:v>62.01512057946492</c:v>
                </c:pt>
                <c:pt idx="272">
                  <c:v>62.723385636840817</c:v>
                </c:pt>
                <c:pt idx="273">
                  <c:v>63.41838759678528</c:v>
                </c:pt>
                <c:pt idx="274">
                  <c:v>64.099953804483192</c:v>
                </c:pt>
                <c:pt idx="275">
                  <c:v>64.76793116815395</c:v>
                </c:pt>
                <c:pt idx="276">
                  <c:v>65.42218605730595</c:v>
                </c:pt>
                <c:pt idx="277">
                  <c:v>66.062604154159516</c:v>
                </c:pt>
                <c:pt idx="278">
                  <c:v>66.689090259380407</c:v>
                </c:pt>
                <c:pt idx="279">
                  <c:v>67.301568053497718</c:v>
                </c:pt>
                <c:pt idx="280">
                  <c:v>67.899979815600645</c:v>
                </c:pt>
                <c:pt idx="281">
                  <c:v>68.484286101110357</c:v>
                </c:pt>
                <c:pt idx="282">
                  <c:v>69.054465380608235</c:v>
                </c:pt>
                <c:pt idx="283">
                  <c:v>69.610513641867684</c:v>
                </c:pt>
                <c:pt idx="284">
                  <c:v>70.152443957380157</c:v>
                </c:pt>
                <c:pt idx="285">
                  <c:v>70.680286019789861</c:v>
                </c:pt>
                <c:pt idx="286">
                  <c:v>71.194085647752246</c:v>
                </c:pt>
                <c:pt idx="287">
                  <c:v>71.693904264809845</c:v>
                </c:pt>
                <c:pt idx="288">
                  <c:v>72.179818353934905</c:v>
                </c:pt>
                <c:pt idx="289">
                  <c:v>72.651918890423445</c:v>
                </c:pt>
                <c:pt idx="290">
                  <c:v>73.110310755836423</c:v>
                </c:pt>
                <c:pt idx="291">
                  <c:v>73.555112135677433</c:v>
                </c:pt>
                <c:pt idx="292">
                  <c:v>73.986453903469027</c:v>
                </c:pt>
                <c:pt idx="293">
                  <c:v>74.404478993842616</c:v>
                </c:pt>
                <c:pt idx="294">
                  <c:v>74.809341767197168</c:v>
                </c:pt>
                <c:pt idx="295">
                  <c:v>75.201207368401811</c:v>
                </c:pt>
                <c:pt idx="296">
                  <c:v>75.580251081928139</c:v>
                </c:pt>
                <c:pt idx="297">
                  <c:v>75.946657685693452</c:v>
                </c:pt>
                <c:pt idx="298">
                  <c:v>76.30062080578324</c:v>
                </c:pt>
                <c:pt idx="299">
                  <c:v>76.642342274098866</c:v>
                </c:pt>
                <c:pt idx="300">
                  <c:v>76.972031490847911</c:v>
                </c:pt>
                <c:pt idx="301">
                  <c:v>77.289904793659559</c:v>
                </c:pt>
                <c:pt idx="302">
                  <c:v>77.596184834970984</c:v>
                </c:pt>
                <c:pt idx="303">
                  <c:v>77.891099969189384</c:v>
                </c:pt>
                <c:pt idx="304">
                  <c:v>78.174883650994929</c:v>
                </c:pt>
                <c:pt idx="305">
                  <c:v>78.447773846009625</c:v>
                </c:pt>
                <c:pt idx="306">
                  <c:v>78.710012454918115</c:v>
                </c:pt>
                <c:pt idx="307">
                  <c:v>78.961844751992601</c:v>
                </c:pt>
                <c:pt idx="308">
                  <c:v>79.203518838841319</c:v>
                </c:pt>
                <c:pt idx="309">
                  <c:v>79.435285114073906</c:v>
                </c:pt>
                <c:pt idx="310">
                  <c:v>79.657395759454147</c:v>
                </c:pt>
                <c:pt idx="311">
                  <c:v>79.870104242997343</c:v>
                </c:pt>
                <c:pt idx="312">
                  <c:v>80.073664839356269</c:v>
                </c:pt>
                <c:pt idx="313">
                  <c:v>80.268332167741221</c:v>
                </c:pt>
                <c:pt idx="314">
                  <c:v>80.454360747519985</c:v>
                </c:pt>
                <c:pt idx="315">
                  <c:v>80.632004571556791</c:v>
                </c:pt>
                <c:pt idx="316">
                  <c:v>80.801516697267601</c:v>
                </c:pt>
                <c:pt idx="317">
                  <c:v>80.963148855292644</c:v>
                </c:pt>
                <c:pt idx="318">
                  <c:v>81.117151075622132</c:v>
                </c:pt>
                <c:pt idx="319">
                  <c:v>81.263771330947293</c:v>
                </c:pt>
                <c:pt idx="320">
                  <c:v>81.403255196957332</c:v>
                </c:pt>
                <c:pt idx="321">
                  <c:v>81.535845529253692</c:v>
                </c:pt>
                <c:pt idx="322">
                  <c:v>81.66178215651189</c:v>
                </c:pt>
                <c:pt idx="323">
                  <c:v>81.781301589485395</c:v>
                </c:pt>
                <c:pt idx="324">
                  <c:v>81.894636745416648</c:v>
                </c:pt>
                <c:pt idx="325">
                  <c:v>82.002016687393706</c:v>
                </c:pt>
                <c:pt idx="326">
                  <c:v>82.103666378173585</c:v>
                </c:pt>
                <c:pt idx="327">
                  <c:v>82.199806447974822</c:v>
                </c:pt>
                <c:pt idx="328">
                  <c:v>82.290652975733167</c:v>
                </c:pt>
                <c:pt idx="329">
                  <c:v>82.376417283305386</c:v>
                </c:pt>
                <c:pt idx="330">
                  <c:v>82.45730574210242</c:v>
                </c:pt>
                <c:pt idx="331">
                  <c:v>82.533519591632739</c:v>
                </c:pt>
                <c:pt idx="332">
                  <c:v>82.605254769438659</c:v>
                </c:pt>
                <c:pt idx="333">
                  <c:v>82.672701751913195</c:v>
                </c:pt>
                <c:pt idx="334">
                  <c:v>82.736045405491637</c:v>
                </c:pt>
                <c:pt idx="335">
                  <c:v>82.795464847721917</c:v>
                </c:pt>
                <c:pt idx="336">
                  <c:v>82.851133317727658</c:v>
                </c:pt>
                <c:pt idx="337">
                  <c:v>82.903218055590997</c:v>
                </c:pt>
                <c:pt idx="338">
                  <c:v>82.951880190195624</c:v>
                </c:pt>
                <c:pt idx="339">
                  <c:v>82.997274635085546</c:v>
                </c:pt>
                <c:pt idx="340">
                  <c:v>83.039549991910008</c:v>
                </c:pt>
                <c:pt idx="341">
                  <c:v>83.078848461043805</c:v>
                </c:pt>
                <c:pt idx="342">
                  <c:v>83.11530575898675</c:v>
                </c:pt>
                <c:pt idx="343">
                  <c:v>83.149051042165979</c:v>
                </c:pt>
                <c:pt idx="344">
                  <c:v>83.180206836781991</c:v>
                </c:pt>
                <c:pt idx="345">
                  <c:v>83.208888974358132</c:v>
                </c:pt>
                <c:pt idx="346">
                  <c:v>83.235206532671953</c:v>
                </c:pt>
                <c:pt idx="347">
                  <c:v>83.259261781765503</c:v>
                </c:pt>
                <c:pt idx="348">
                  <c:v>83.281150134751073</c:v>
                </c:pt>
                <c:pt idx="349">
                  <c:v>83.300960103147332</c:v>
                </c:pt>
                <c:pt idx="350">
                  <c:v>83.318773256499867</c:v>
                </c:pt>
                <c:pt idx="351">
                  <c:v>83.334664186059541</c:v>
                </c:pt>
                <c:pt idx="352">
                  <c:v>83.348700472309815</c:v>
                </c:pt>
                <c:pt idx="353">
                  <c:v>83.360942656154037</c:v>
                </c:pt>
                <c:pt idx="354">
                  <c:v>83.371444213591218</c:v>
                </c:pt>
                <c:pt idx="355">
                  <c:v>83.380251533728284</c:v>
                </c:pt>
                <c:pt idx="356">
                  <c:v>83.38740389999387</c:v>
                </c:pt>
                <c:pt idx="357">
                  <c:v>83.392933474438053</c:v>
                </c:pt>
                <c:pt idx="358">
                  <c:v>83.39686528502034</c:v>
                </c:pt>
                <c:pt idx="359">
                  <c:v>83.399217215804441</c:v>
                </c:pt>
                <c:pt idx="360">
                  <c:v>83.4</c:v>
                </c:pt>
              </c:numCache>
            </c:numRef>
          </c:yVal>
          <c:smooth val="0"/>
          <c:extLst>
            <c:ext xmlns:c16="http://schemas.microsoft.com/office/drawing/2014/chart" uri="{C3380CC4-5D6E-409C-BE32-E72D297353CC}">
              <c16:uniqueId val="{00000000-D498-465D-AA78-ECA069697AAD}"/>
            </c:ext>
          </c:extLst>
        </c:ser>
        <c:dLbls>
          <c:showLegendKey val="0"/>
          <c:showVal val="0"/>
          <c:showCatName val="0"/>
          <c:showSerName val="0"/>
          <c:showPercent val="0"/>
          <c:showBubbleSize val="0"/>
        </c:dLbls>
        <c:axId val="1215239823"/>
        <c:axId val="1221948159"/>
      </c:scatterChart>
      <c:valAx>
        <c:axId val="1215239823"/>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1948159"/>
        <c:crosses val="autoZero"/>
        <c:crossBetween val="midCat"/>
        <c:majorUnit val="45"/>
      </c:valAx>
      <c:valAx>
        <c:axId val="12219481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Pisition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523982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Velocity over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rgbClr val="637CEF"/>
              </a:solidFill>
              <a:round/>
            </a:ln>
            <a:effectLst/>
          </c:spPr>
          <c:marker>
            <c:symbol val="none"/>
          </c:marker>
          <c:val>
            <c:numRef>
              <c:f>'Camshaft data'!$J$3:$J$363</c:f>
              <c:numCache>
                <c:formatCode>0.000</c:formatCode>
                <c:ptCount val="361"/>
                <c:pt idx="0">
                  <c:v>5.0834451483175943E-15</c:v>
                </c:pt>
                <c:pt idx="1">
                  <c:v>0.72414418481834797</c:v>
                </c:pt>
                <c:pt idx="2">
                  <c:v>1.4480708283380228</c:v>
                </c:pt>
                <c:pt idx="3">
                  <c:v>2.1715624529495838</c:v>
                </c:pt>
                <c:pt idx="4">
                  <c:v>2.8944017084014324</c:v>
                </c:pt>
                <c:pt idx="5">
                  <c:v>3.6163714354266205</c:v>
                </c:pt>
                <c:pt idx="6">
                  <c:v>4.337254729307686</c:v>
                </c:pt>
                <c:pt idx="7">
                  <c:v>5.0568350033582767</c:v>
                </c:pt>
                <c:pt idx="8">
                  <c:v>5.7748960523015427</c:v>
                </c:pt>
                <c:pt idx="9">
                  <c:v>6.4912221155243968</c:v>
                </c:pt>
                <c:pt idx="10">
                  <c:v>7.2055979401874586</c:v>
                </c:pt>
                <c:pt idx="11">
                  <c:v>7.9178088441706693</c:v>
                </c:pt>
                <c:pt idx="12">
                  <c:v>8.6276407788340954</c:v>
                </c:pt>
                <c:pt idx="13">
                  <c:v>9.3348803915746252</c:v>
                </c:pt>
                <c:pt idx="14">
                  <c:v>10.039315088158363</c:v>
                </c:pt>
                <c:pt idx="15">
                  <c:v>10.740733094809839</c:v>
                </c:pt>
                <c:pt idx="16">
                  <c:v>11.438923520038337</c:v>
                </c:pt>
                <c:pt idx="17">
                  <c:v>12.133676416182961</c:v>
                </c:pt>
                <c:pt idx="18">
                  <c:v>12.824782840657392</c:v>
                </c:pt>
                <c:pt idx="19">
                  <c:v>13.512034916876194</c:v>
                </c:pt>
                <c:pt idx="20">
                  <c:v>14.195225894844842</c:v>
                </c:pt>
                <c:pt idx="21">
                  <c:v>14.874150211395406</c:v>
                </c:pt>
                <c:pt idx="22">
                  <c:v>15.548603550051093</c:v>
                </c:pt>
                <c:pt idx="23">
                  <c:v>16.218382900502217</c:v>
                </c:pt>
                <c:pt idx="24">
                  <c:v>16.883286617677594</c:v>
                </c:pt>
                <c:pt idx="25">
                  <c:v>17.543114480394664</c:v>
                </c:pt>
                <c:pt idx="26">
                  <c:v>18.197667749573213</c:v>
                </c:pt>
                <c:pt idx="27">
                  <c:v>18.84674922599693</c:v>
                </c:pt>
                <c:pt idx="28">
                  <c:v>19.490163307608213</c:v>
                </c:pt>
                <c:pt idx="29">
                  <c:v>20.127716046321929</c:v>
                </c:pt>
                <c:pt idx="30">
                  <c:v>20.759215204343885</c:v>
                </c:pt>
                <c:pt idx="31">
                  <c:v>21.384470309981044</c:v>
                </c:pt>
                <c:pt idx="32">
                  <c:v>22.003292712930005</c:v>
                </c:pt>
                <c:pt idx="33">
                  <c:v>22.615495639031828</c:v>
                </c:pt>
                <c:pt idx="34">
                  <c:v>23.220894244480689</c:v>
                </c:pt>
                <c:pt idx="35">
                  <c:v>23.81930566947538</c:v>
                </c:pt>
                <c:pt idx="36">
                  <c:v>24.410549091302304</c:v>
                </c:pt>
                <c:pt idx="37">
                  <c:v>24.994445776839509</c:v>
                </c:pt>
                <c:pt idx="38">
                  <c:v>25.570819134472089</c:v>
                </c:pt>
                <c:pt idx="39">
                  <c:v>26.139494765408784</c:v>
                </c:pt>
                <c:pt idx="40">
                  <c:v>26.700300514391436</c:v>
                </c:pt>
                <c:pt idx="41">
                  <c:v>27.253066519787968</c:v>
                </c:pt>
                <c:pt idx="42">
                  <c:v>27.797625263061413</c:v>
                </c:pt>
                <c:pt idx="43">
                  <c:v>28.333811617606599</c:v>
                </c:pt>
                <c:pt idx="44">
                  <c:v>28.8614628969477</c:v>
                </c:pt>
                <c:pt idx="45">
                  <c:v>29.380418902289382</c:v>
                </c:pt>
                <c:pt idx="46">
                  <c:v>29.890521969414966</c:v>
                </c:pt>
                <c:pt idx="47">
                  <c:v>30.391617014925657</c:v>
                </c:pt>
                <c:pt idx="48">
                  <c:v>30.883551581814427</c:v>
                </c:pt>
                <c:pt idx="49">
                  <c:v>31.366175884369333</c:v>
                </c:pt>
                <c:pt idx="50">
                  <c:v>31.839342852400502</c:v>
                </c:pt>
                <c:pt idx="51">
                  <c:v>32.302908174785756</c:v>
                </c:pt>
                <c:pt idx="52">
                  <c:v>32.756730342329654</c:v>
                </c:pt>
                <c:pt idx="53">
                  <c:v>33.20067068993113</c:v>
                </c:pt>
                <c:pt idx="54">
                  <c:v>33.634593438054793</c:v>
                </c:pt>
                <c:pt idx="55">
                  <c:v>34.058365733500921</c:v>
                </c:pt>
                <c:pt idx="56">
                  <c:v>34.471857689469658</c:v>
                </c:pt>
                <c:pt idx="57">
                  <c:v>34.874942424913947</c:v>
                </c:pt>
                <c:pt idx="58">
                  <c:v>35.267496103176761</c:v>
                </c:pt>
                <c:pt idx="59">
                  <c:v>35.649397969906929</c:v>
                </c:pt>
                <c:pt idx="60">
                  <c:v>36.020530390248524</c:v>
                </c:pt>
                <c:pt idx="61">
                  <c:v>36.380778885298042</c:v>
                </c:pt>
                <c:pt idx="62">
                  <c:v>36.730032167823261</c:v>
                </c:pt>
                <c:pt idx="63">
                  <c:v>37.068182177237844</c:v>
                </c:pt>
                <c:pt idx="64">
                  <c:v>37.395124113824565</c:v>
                </c:pt>
                <c:pt idx="65">
                  <c:v>37.710756472200359</c:v>
                </c:pt>
                <c:pt idx="66">
                  <c:v>38.014981074015338</c:v>
                </c:pt>
                <c:pt idx="67">
                  <c:v>38.307703099877884</c:v>
                </c:pt>
                <c:pt idx="68">
                  <c:v>38.588831120496835</c:v>
                </c:pt>
                <c:pt idx="69">
                  <c:v>38.858277127031734</c:v>
                </c:pt>
                <c:pt idx="70">
                  <c:v>39.115956560641145</c:v>
                </c:pt>
                <c:pt idx="71">
                  <c:v>39.361788341218528</c:v>
                </c:pt>
                <c:pt idx="72">
                  <c:v>39.595694895304518</c:v>
                </c:pt>
                <c:pt idx="73">
                  <c:v>39.817602183163778</c:v>
                </c:pt>
                <c:pt idx="74">
                  <c:v>40.02743972501387</c:v>
                </c:pt>
                <c:pt idx="75">
                  <c:v>40.225140626393028</c:v>
                </c:pt>
                <c:pt idx="76">
                  <c:v>40.410641602652959</c:v>
                </c:pt>
                <c:pt idx="77">
                  <c:v>40.583883002562125</c:v>
                </c:pt>
                <c:pt idx="78">
                  <c:v>40.744808831004406</c:v>
                </c:pt>
                <c:pt idx="79">
                  <c:v>40.893366770757417</c:v>
                </c:pt>
                <c:pt idx="80">
                  <c:v>41.029508203334018</c:v>
                </c:pt>
                <c:pt idx="81">
                  <c:v>41.153188228870185</c:v>
                </c:pt>
                <c:pt idx="82">
                  <c:v>41.264365685041895</c:v>
                </c:pt>
                <c:pt idx="83">
                  <c:v>41.36300316499301</c:v>
                </c:pt>
                <c:pt idx="84">
                  <c:v>41.449067034256018</c:v>
                </c:pt>
                <c:pt idx="85">
                  <c:v>41.522527446646947</c:v>
                </c:pt>
                <c:pt idx="86">
                  <c:v>41.583358359115564</c:v>
                </c:pt>
                <c:pt idx="87">
                  <c:v>41.631537545531764</c:v>
                </c:pt>
                <c:pt idx="88">
                  <c:v>41.667046609388869</c:v>
                </c:pt>
                <c:pt idx="89">
                  <c:v>41.689870995404533</c:v>
                </c:pt>
                <c:pt idx="90">
                  <c:v>41.7</c:v>
                </c:pt>
                <c:pt idx="91">
                  <c:v>41.697426780638509</c:v>
                </c:pt>
                <c:pt idx="92">
                  <c:v>41.68214836400373</c:v>
                </c:pt>
                <c:pt idx="93">
                  <c:v>41.654165652999701</c:v>
                </c:pt>
                <c:pt idx="94">
                  <c:v>41.613483432553778</c:v>
                </c:pt>
                <c:pt idx="95">
                  <c:v>41.56011037420464</c:v>
                </c:pt>
                <c:pt idx="96">
                  <c:v>41.49405903945798</c:v>
                </c:pt>
                <c:pt idx="97">
                  <c:v>41.415345881893252</c:v>
                </c:pt>
                <c:pt idx="98">
                  <c:v>41.323991248005072</c:v>
                </c:pt>
                <c:pt idx="99">
                  <c:v>41.220019376764306</c:v>
                </c:pt>
                <c:pt idx="100">
                  <c:v>41.10345839788414</c:v>
                </c:pt>
                <c:pt idx="101">
                  <c:v>40.974340328777764</c:v>
                </c:pt>
                <c:pt idx="102">
                  <c:v>40.832701070194993</c:v>
                </c:pt>
                <c:pt idx="103">
                  <c:v>40.678580400526506</c:v>
                </c:pt>
                <c:pt idx="104">
                  <c:v>40.512021968765154</c:v>
                </c:pt>
                <c:pt idx="105">
                  <c:v>40.33307328611528</c:v>
                </c:pt>
                <c:pt idx="106">
                  <c:v>40.141785716241934</c:v>
                </c:pt>
                <c:pt idx="107">
                  <c:v>39.93821446415339</c:v>
                </c:pt>
                <c:pt idx="108">
                  <c:v>39.722418563711294</c:v>
                </c:pt>
                <c:pt idx="109">
                  <c:v>39.494460863764495</c:v>
                </c:pt>
                <c:pt idx="110">
                  <c:v>39.254408012903617</c:v>
                </c:pt>
                <c:pt idx="111">
                  <c:v>39.002330442834896</c:v>
                </c:pt>
                <c:pt idx="112">
                  <c:v>38.738302350373246</c:v>
                </c:pt>
                <c:pt idx="113">
                  <c:v>38.462401678055642</c:v>
                </c:pt>
                <c:pt idx="114">
                  <c:v>38.174710093377584</c:v>
                </c:pt>
                <c:pt idx="115">
                  <c:v>37.87531296665626</c:v>
                </c:pt>
                <c:pt idx="116">
                  <c:v>37.564299347525967</c:v>
                </c:pt>
                <c:pt idx="117">
                  <c:v>37.241761940072038</c:v>
                </c:pt>
                <c:pt idx="118">
                  <c:v>36.907797076611253</c:v>
                </c:pt>
                <c:pt idx="119">
                  <c:v>36.562504690127575</c:v>
                </c:pt>
                <c:pt idx="120">
                  <c:v>36.205988285373664</c:v>
                </c:pt>
                <c:pt idx="121">
                  <c:v>35.838354908649251</c:v>
                </c:pt>
                <c:pt idx="122">
                  <c:v>35.459715116269173</c:v>
                </c:pt>
                <c:pt idx="123">
                  <c:v>35.070182941734416</c:v>
                </c:pt>
                <c:pt idx="124">
                  <c:v>34.669875861620824</c:v>
                </c:pt>
                <c:pt idx="125">
                  <c:v>34.258914760200994</c:v>
                </c:pt>
                <c:pt idx="126">
                  <c:v>33.837423892815835</c:v>
                </c:pt>
                <c:pt idx="127">
                  <c:v>33.405530848013093</c:v>
                </c:pt>
                <c:pt idx="128">
                  <c:v>32.963366508470962</c:v>
                </c:pt>
                <c:pt idx="129">
                  <c:v>32.511065010725623</c:v>
                </c:pt>
                <c:pt idx="130">
                  <c:v>32.048763703722273</c:v>
                </c:pt>
                <c:pt idx="131">
                  <c:v>31.576603106209863</c:v>
                </c:pt>
                <c:pt idx="132">
                  <c:v>31.094726863000258</c:v>
                </c:pt>
                <c:pt idx="133">
                  <c:v>30.603281700113168</c:v>
                </c:pt>
                <c:pt idx="134">
                  <c:v>30.102417378828537</c:v>
                </c:pt>
                <c:pt idx="135">
                  <c:v>29.592286648668686</c:v>
                </c:pt>
                <c:pt idx="136">
                  <c:v>29.073045199332672</c:v>
                </c:pt>
                <c:pt idx="137">
                  <c:v>28.544851611605782</c:v>
                </c:pt>
                <c:pt idx="138">
                  <c:v>28.007867307267372</c:v>
                </c:pt>
                <c:pt idx="139">
                  <c:v>27.462256498020341</c:v>
                </c:pt>
                <c:pt idx="140">
                  <c:v>26.90818613346595</c:v>
                </c:pt>
                <c:pt idx="141">
                  <c:v>26.345825848147655</c:v>
                </c:pt>
                <c:pt idx="142">
                  <c:v>25.77534790768782</c:v>
                </c:pt>
                <c:pt idx="143">
                  <c:v>25.196927154041315</c:v>
                </c:pt>
                <c:pt idx="144">
                  <c:v>24.610740949889966</c:v>
                </c:pt>
                <c:pt idx="145">
                  <c:v>24.016969122201857</c:v>
                </c:pt>
                <c:pt idx="146">
                  <c:v>23.415793904979608</c:v>
                </c:pt>
                <c:pt idx="147">
                  <c:v>22.807399881221443</c:v>
                </c:pt>
                <c:pt idx="148">
                  <c:v>22.191973924119289</c:v>
                </c:pt>
                <c:pt idx="149">
                  <c:v>21.569705137517484</c:v>
                </c:pt>
                <c:pt idx="150">
                  <c:v>20.940784795656111</c:v>
                </c:pt>
                <c:pt idx="151">
                  <c:v>20.305406282222588</c:v>
                </c:pt>
                <c:pt idx="152">
                  <c:v>19.663765028735078</c:v>
                </c:pt>
                <c:pt idx="153">
                  <c:v>19.016058452281275</c:v>
                </c:pt>
                <c:pt idx="154">
                  <c:v>18.362485892635842</c:v>
                </c:pt>
                <c:pt idx="155">
                  <c:v>17.703248548779673</c:v>
                </c:pt>
                <c:pt idx="156">
                  <c:v>17.038549414844155</c:v>
                </c:pt>
                <c:pt idx="157">
                  <c:v>16.368593215503221</c:v>
                </c:pt>
                <c:pt idx="158">
                  <c:v>15.693586340835981</c:v>
                </c:pt>
                <c:pt idx="159">
                  <c:v>15.013736780682637</c:v>
                </c:pt>
                <c:pt idx="160">
                  <c:v>14.329254058515936</c:v>
                </c:pt>
                <c:pt idx="161">
                  <c:v>13.640349164850672</c:v>
                </c:pt>
                <c:pt idx="162">
                  <c:v>12.947234490213228</c:v>
                </c:pt>
                <c:pt idx="163">
                  <c:v>12.250123757693281</c:v>
                </c:pt>
                <c:pt idx="164">
                  <c:v>11.549231955099398</c:v>
                </c:pt>
                <c:pt idx="165">
                  <c:v>10.844775266740404</c:v>
                </c:pt>
                <c:pt idx="166">
                  <c:v>10.136971004853928</c:v>
                </c:pt>
                <c:pt idx="167">
                  <c:v>9.4260375407037262</c:v>
                </c:pt>
                <c:pt idx="168">
                  <c:v>8.7121942353670363</c:v>
                </c:pt>
                <c:pt idx="169">
                  <c:v>7.9956613702331749</c:v>
                </c:pt>
                <c:pt idx="170">
                  <c:v>7.2766600772345296</c:v>
                </c:pt>
                <c:pt idx="171">
                  <c:v>6.5554122688308638</c:v>
                </c:pt>
                <c:pt idx="172">
                  <c:v>5.8321405677679108</c:v>
                </c:pt>
                <c:pt idx="173">
                  <c:v>5.1070682366310267</c:v>
                </c:pt>
                <c:pt idx="174">
                  <c:v>4.3804191072146246</c:v>
                </c:pt>
                <c:pt idx="175">
                  <c:v>3.652417509728072</c:v>
                </c:pt>
                <c:pt idx="176">
                  <c:v>2.9232882018586275</c:v>
                </c:pt>
                <c:pt idx="177">
                  <c:v>2.193256297711931</c:v>
                </c:pt>
                <c:pt idx="178">
                  <c:v>1.4625471966505654</c:v>
                </c:pt>
                <c:pt idx="179">
                  <c:v>0.73138651205109395</c:v>
                </c:pt>
                <c:pt idx="180">
                  <c:v>0</c:v>
                </c:pt>
                <c:pt idx="181">
                  <c:v>0.73138651205109395</c:v>
                </c:pt>
                <c:pt idx="182">
                  <c:v>1.4625471966505654</c:v>
                </c:pt>
                <c:pt idx="183">
                  <c:v>2.193256297711931</c:v>
                </c:pt>
                <c:pt idx="184">
                  <c:v>2.9232882018586275</c:v>
                </c:pt>
                <c:pt idx="185">
                  <c:v>3.652417509728072</c:v>
                </c:pt>
                <c:pt idx="186">
                  <c:v>4.3804191072146246</c:v>
                </c:pt>
                <c:pt idx="187">
                  <c:v>5.1070682366310267</c:v>
                </c:pt>
                <c:pt idx="188">
                  <c:v>5.8321405677679108</c:v>
                </c:pt>
                <c:pt idx="189">
                  <c:v>6.5554122688308638</c:v>
                </c:pt>
                <c:pt idx="190">
                  <c:v>7.2766600772345296</c:v>
                </c:pt>
                <c:pt idx="191">
                  <c:v>7.9956613702331749</c:v>
                </c:pt>
                <c:pt idx="192">
                  <c:v>8.7121942353670363</c:v>
                </c:pt>
                <c:pt idx="193">
                  <c:v>9.4260375407037262</c:v>
                </c:pt>
                <c:pt idx="194">
                  <c:v>10.136971004853928</c:v>
                </c:pt>
                <c:pt idx="195">
                  <c:v>10.844775266740404</c:v>
                </c:pt>
                <c:pt idx="196">
                  <c:v>11.549231955099398</c:v>
                </c:pt>
                <c:pt idx="197">
                  <c:v>12.250123757693281</c:v>
                </c:pt>
                <c:pt idx="198">
                  <c:v>12.947234490213228</c:v>
                </c:pt>
                <c:pt idx="199">
                  <c:v>13.640349164850672</c:v>
                </c:pt>
                <c:pt idx="200">
                  <c:v>14.329254058515936</c:v>
                </c:pt>
                <c:pt idx="201">
                  <c:v>15.013736780682637</c:v>
                </c:pt>
                <c:pt idx="202">
                  <c:v>15.693586340835981</c:v>
                </c:pt>
                <c:pt idx="203">
                  <c:v>16.368593215503221</c:v>
                </c:pt>
                <c:pt idx="204">
                  <c:v>17.038549414844155</c:v>
                </c:pt>
                <c:pt idx="205">
                  <c:v>17.703248548779673</c:v>
                </c:pt>
                <c:pt idx="206">
                  <c:v>18.362485892635842</c:v>
                </c:pt>
                <c:pt idx="207">
                  <c:v>19.016058452281275</c:v>
                </c:pt>
                <c:pt idx="208">
                  <c:v>19.663765028735078</c:v>
                </c:pt>
                <c:pt idx="209">
                  <c:v>20.305406282222588</c:v>
                </c:pt>
                <c:pt idx="210">
                  <c:v>20.940784795656111</c:v>
                </c:pt>
                <c:pt idx="211">
                  <c:v>21.569705137517484</c:v>
                </c:pt>
                <c:pt idx="212">
                  <c:v>22.191973924119289</c:v>
                </c:pt>
                <c:pt idx="213">
                  <c:v>22.807399881221443</c:v>
                </c:pt>
                <c:pt idx="214">
                  <c:v>23.415793904979608</c:v>
                </c:pt>
                <c:pt idx="215">
                  <c:v>24.016969122201857</c:v>
                </c:pt>
                <c:pt idx="216">
                  <c:v>24.610740949889966</c:v>
                </c:pt>
                <c:pt idx="217">
                  <c:v>25.196927154041315</c:v>
                </c:pt>
                <c:pt idx="218">
                  <c:v>25.77534790768782</c:v>
                </c:pt>
                <c:pt idx="219">
                  <c:v>26.345825848147655</c:v>
                </c:pt>
                <c:pt idx="220">
                  <c:v>26.90818613346595</c:v>
                </c:pt>
                <c:pt idx="221">
                  <c:v>27.462256498020341</c:v>
                </c:pt>
                <c:pt idx="222">
                  <c:v>28.007867307267372</c:v>
                </c:pt>
                <c:pt idx="223">
                  <c:v>28.544851611605782</c:v>
                </c:pt>
                <c:pt idx="224">
                  <c:v>29.073045199332672</c:v>
                </c:pt>
                <c:pt idx="225">
                  <c:v>29.592286648668686</c:v>
                </c:pt>
                <c:pt idx="226">
                  <c:v>30.102417378828537</c:v>
                </c:pt>
                <c:pt idx="227">
                  <c:v>30.603281700113168</c:v>
                </c:pt>
                <c:pt idx="228">
                  <c:v>31.094726863000258</c:v>
                </c:pt>
                <c:pt idx="229">
                  <c:v>31.576603106209863</c:v>
                </c:pt>
                <c:pt idx="230">
                  <c:v>32.048763703722273</c:v>
                </c:pt>
                <c:pt idx="231">
                  <c:v>32.511065010725623</c:v>
                </c:pt>
                <c:pt idx="232">
                  <c:v>32.963366508470962</c:v>
                </c:pt>
                <c:pt idx="233">
                  <c:v>33.405530848013093</c:v>
                </c:pt>
                <c:pt idx="234">
                  <c:v>33.837423892815835</c:v>
                </c:pt>
                <c:pt idx="235">
                  <c:v>34.258914760200994</c:v>
                </c:pt>
                <c:pt idx="236">
                  <c:v>34.669875861620824</c:v>
                </c:pt>
                <c:pt idx="237">
                  <c:v>35.070182941734416</c:v>
                </c:pt>
                <c:pt idx="238">
                  <c:v>35.459715116269173</c:v>
                </c:pt>
                <c:pt idx="239">
                  <c:v>35.838354908649251</c:v>
                </c:pt>
                <c:pt idx="240">
                  <c:v>36.205988285373664</c:v>
                </c:pt>
                <c:pt idx="241">
                  <c:v>36.562504690127575</c:v>
                </c:pt>
                <c:pt idx="242">
                  <c:v>36.907797076611253</c:v>
                </c:pt>
                <c:pt idx="243">
                  <c:v>37.241761940072038</c:v>
                </c:pt>
                <c:pt idx="244">
                  <c:v>37.564299347525967</c:v>
                </c:pt>
                <c:pt idx="245">
                  <c:v>37.87531296665626</c:v>
                </c:pt>
                <c:pt idx="246">
                  <c:v>38.174710093377584</c:v>
                </c:pt>
                <c:pt idx="247">
                  <c:v>38.462401678055642</c:v>
                </c:pt>
                <c:pt idx="248">
                  <c:v>38.738302350373246</c:v>
                </c:pt>
                <c:pt idx="249">
                  <c:v>39.002330442834896</c:v>
                </c:pt>
                <c:pt idx="250">
                  <c:v>39.254408012903617</c:v>
                </c:pt>
                <c:pt idx="251">
                  <c:v>39.494460863764495</c:v>
                </c:pt>
                <c:pt idx="252">
                  <c:v>39.722418563711294</c:v>
                </c:pt>
                <c:pt idx="253">
                  <c:v>39.93821446415339</c:v>
                </c:pt>
                <c:pt idx="254">
                  <c:v>40.141785716241934</c:v>
                </c:pt>
                <c:pt idx="255">
                  <c:v>40.33307328611528</c:v>
                </c:pt>
                <c:pt idx="256">
                  <c:v>40.512021968765154</c:v>
                </c:pt>
                <c:pt idx="257">
                  <c:v>40.678580400526506</c:v>
                </c:pt>
                <c:pt idx="258">
                  <c:v>40.832701070194993</c:v>
                </c:pt>
                <c:pt idx="259">
                  <c:v>40.974340328777764</c:v>
                </c:pt>
                <c:pt idx="260">
                  <c:v>41.10345839788414</c:v>
                </c:pt>
                <c:pt idx="261">
                  <c:v>41.220019376764306</c:v>
                </c:pt>
                <c:pt idx="262">
                  <c:v>41.323991248005072</c:v>
                </c:pt>
                <c:pt idx="263">
                  <c:v>41.415345881893252</c:v>
                </c:pt>
                <c:pt idx="264">
                  <c:v>41.49405903945798</c:v>
                </c:pt>
                <c:pt idx="265">
                  <c:v>41.56011037420464</c:v>
                </c:pt>
                <c:pt idx="266">
                  <c:v>41.613483432553778</c:v>
                </c:pt>
                <c:pt idx="267">
                  <c:v>41.654165652999701</c:v>
                </c:pt>
                <c:pt idx="268">
                  <c:v>41.68214836400373</c:v>
                </c:pt>
                <c:pt idx="269">
                  <c:v>41.697426780638509</c:v>
                </c:pt>
                <c:pt idx="270">
                  <c:v>41.7</c:v>
                </c:pt>
                <c:pt idx="271">
                  <c:v>41.689870995404533</c:v>
                </c:pt>
                <c:pt idx="272">
                  <c:v>41.667046609388869</c:v>
                </c:pt>
                <c:pt idx="273">
                  <c:v>41.631537545531764</c:v>
                </c:pt>
                <c:pt idx="274">
                  <c:v>41.583358359115564</c:v>
                </c:pt>
                <c:pt idx="275">
                  <c:v>41.522527446646947</c:v>
                </c:pt>
                <c:pt idx="276">
                  <c:v>41.449067034256018</c:v>
                </c:pt>
                <c:pt idx="277">
                  <c:v>41.36300316499301</c:v>
                </c:pt>
                <c:pt idx="278">
                  <c:v>41.264365685041895</c:v>
                </c:pt>
                <c:pt idx="279">
                  <c:v>41.153188228870185</c:v>
                </c:pt>
                <c:pt idx="280">
                  <c:v>41.029508203334018</c:v>
                </c:pt>
                <c:pt idx="281">
                  <c:v>40.893366770757417</c:v>
                </c:pt>
                <c:pt idx="282">
                  <c:v>40.744808831004406</c:v>
                </c:pt>
                <c:pt idx="283">
                  <c:v>40.583883002562125</c:v>
                </c:pt>
                <c:pt idx="284">
                  <c:v>40.410641602652959</c:v>
                </c:pt>
                <c:pt idx="285">
                  <c:v>40.225140626393028</c:v>
                </c:pt>
                <c:pt idx="286">
                  <c:v>40.02743972501387</c:v>
                </c:pt>
                <c:pt idx="287">
                  <c:v>39.817602183163778</c:v>
                </c:pt>
                <c:pt idx="288">
                  <c:v>39.595694895304518</c:v>
                </c:pt>
                <c:pt idx="289">
                  <c:v>39.361788341218528</c:v>
                </c:pt>
                <c:pt idx="290">
                  <c:v>39.115956560641145</c:v>
                </c:pt>
                <c:pt idx="291">
                  <c:v>38.858277127031734</c:v>
                </c:pt>
                <c:pt idx="292">
                  <c:v>38.588831120496835</c:v>
                </c:pt>
                <c:pt idx="293">
                  <c:v>38.307703099877884</c:v>
                </c:pt>
                <c:pt idx="294">
                  <c:v>38.014981074015338</c:v>
                </c:pt>
                <c:pt idx="295">
                  <c:v>37.710756472200359</c:v>
                </c:pt>
                <c:pt idx="296">
                  <c:v>37.395124113824565</c:v>
                </c:pt>
                <c:pt idx="297">
                  <c:v>37.068182177237844</c:v>
                </c:pt>
                <c:pt idx="298">
                  <c:v>36.730032167823261</c:v>
                </c:pt>
                <c:pt idx="299">
                  <c:v>36.380778885298042</c:v>
                </c:pt>
                <c:pt idx="300">
                  <c:v>36.020530390248524</c:v>
                </c:pt>
                <c:pt idx="301">
                  <c:v>35.649397969906929</c:v>
                </c:pt>
                <c:pt idx="302">
                  <c:v>35.267496103176761</c:v>
                </c:pt>
                <c:pt idx="303">
                  <c:v>34.874942424913947</c:v>
                </c:pt>
                <c:pt idx="304">
                  <c:v>34.471857689469658</c:v>
                </c:pt>
                <c:pt idx="305">
                  <c:v>34.058365733500921</c:v>
                </c:pt>
                <c:pt idx="306">
                  <c:v>33.634593438054793</c:v>
                </c:pt>
                <c:pt idx="307">
                  <c:v>33.20067068993113</c:v>
                </c:pt>
                <c:pt idx="308">
                  <c:v>32.756730342329654</c:v>
                </c:pt>
                <c:pt idx="309">
                  <c:v>32.302908174785756</c:v>
                </c:pt>
                <c:pt idx="310">
                  <c:v>31.839342852400502</c:v>
                </c:pt>
                <c:pt idx="311">
                  <c:v>31.366175884369333</c:v>
                </c:pt>
                <c:pt idx="312">
                  <c:v>30.883551581814427</c:v>
                </c:pt>
                <c:pt idx="313">
                  <c:v>30.391617014925657</c:v>
                </c:pt>
                <c:pt idx="314">
                  <c:v>29.890521969414966</c:v>
                </c:pt>
                <c:pt idx="315">
                  <c:v>29.380418902289382</c:v>
                </c:pt>
                <c:pt idx="316">
                  <c:v>28.8614628969477</c:v>
                </c:pt>
                <c:pt idx="317">
                  <c:v>28.333811617606599</c:v>
                </c:pt>
                <c:pt idx="318">
                  <c:v>27.797625263061413</c:v>
                </c:pt>
                <c:pt idx="319">
                  <c:v>27.253066519787968</c:v>
                </c:pt>
                <c:pt idx="320">
                  <c:v>26.700300514391436</c:v>
                </c:pt>
                <c:pt idx="321">
                  <c:v>26.139494765408784</c:v>
                </c:pt>
                <c:pt idx="322">
                  <c:v>25.570819134472089</c:v>
                </c:pt>
                <c:pt idx="323">
                  <c:v>24.994445776839509</c:v>
                </c:pt>
                <c:pt idx="324">
                  <c:v>24.410549091302304</c:v>
                </c:pt>
                <c:pt idx="325">
                  <c:v>23.81930566947538</c:v>
                </c:pt>
                <c:pt idx="326">
                  <c:v>23.220894244480689</c:v>
                </c:pt>
                <c:pt idx="327">
                  <c:v>22.615495639031828</c:v>
                </c:pt>
                <c:pt idx="328">
                  <c:v>22.003292712930005</c:v>
                </c:pt>
                <c:pt idx="329">
                  <c:v>21.384470309981044</c:v>
                </c:pt>
                <c:pt idx="330">
                  <c:v>20.759215204343885</c:v>
                </c:pt>
                <c:pt idx="331">
                  <c:v>20.127716046321929</c:v>
                </c:pt>
                <c:pt idx="332">
                  <c:v>19.490163307608213</c:v>
                </c:pt>
                <c:pt idx="333">
                  <c:v>18.84674922599693</c:v>
                </c:pt>
                <c:pt idx="334">
                  <c:v>18.197667749573213</c:v>
                </c:pt>
                <c:pt idx="335">
                  <c:v>17.543114480394664</c:v>
                </c:pt>
                <c:pt idx="336">
                  <c:v>16.883286617677594</c:v>
                </c:pt>
                <c:pt idx="337">
                  <c:v>16.218382900502217</c:v>
                </c:pt>
                <c:pt idx="338">
                  <c:v>15.548603550051093</c:v>
                </c:pt>
                <c:pt idx="339">
                  <c:v>14.874150211395406</c:v>
                </c:pt>
                <c:pt idx="340">
                  <c:v>14.195225894844842</c:v>
                </c:pt>
                <c:pt idx="341">
                  <c:v>13.512034916876194</c:v>
                </c:pt>
                <c:pt idx="342">
                  <c:v>12.824782840657392</c:v>
                </c:pt>
                <c:pt idx="343">
                  <c:v>12.133676416182961</c:v>
                </c:pt>
                <c:pt idx="344">
                  <c:v>11.438923520038337</c:v>
                </c:pt>
                <c:pt idx="345">
                  <c:v>10.740733094809839</c:v>
                </c:pt>
                <c:pt idx="346">
                  <c:v>10.039315088158363</c:v>
                </c:pt>
                <c:pt idx="347">
                  <c:v>9.3348803915746252</c:v>
                </c:pt>
                <c:pt idx="348">
                  <c:v>8.6276407788340954</c:v>
                </c:pt>
                <c:pt idx="349">
                  <c:v>7.9178088441706693</c:v>
                </c:pt>
                <c:pt idx="350">
                  <c:v>7.2055979401874586</c:v>
                </c:pt>
                <c:pt idx="351">
                  <c:v>6.4912221155243968</c:v>
                </c:pt>
                <c:pt idx="352">
                  <c:v>5.7748960523015427</c:v>
                </c:pt>
                <c:pt idx="353">
                  <c:v>5.0568350033582767</c:v>
                </c:pt>
                <c:pt idx="354">
                  <c:v>4.337254729307686</c:v>
                </c:pt>
                <c:pt idx="355">
                  <c:v>3.6163714354266205</c:v>
                </c:pt>
                <c:pt idx="356">
                  <c:v>2.8944017084014324</c:v>
                </c:pt>
                <c:pt idx="357">
                  <c:v>2.1715624529495838</c:v>
                </c:pt>
                <c:pt idx="358">
                  <c:v>1.4480708283380228</c:v>
                </c:pt>
                <c:pt idx="359">
                  <c:v>0.72414418481834797</c:v>
                </c:pt>
                <c:pt idx="360">
                  <c:v>5.0834451483175943E-15</c:v>
                </c:pt>
              </c:numCache>
            </c:numRef>
          </c:val>
          <c:smooth val="0"/>
          <c:extLst>
            <c:ext xmlns:c16="http://schemas.microsoft.com/office/drawing/2014/chart" uri="{C3380CC4-5D6E-409C-BE32-E72D297353CC}">
              <c16:uniqueId val="{00000000-AAB6-479D-ACB6-42639C7C5AD7}"/>
            </c:ext>
          </c:extLst>
        </c:ser>
        <c:dLbls>
          <c:showLegendKey val="0"/>
          <c:showVal val="0"/>
          <c:showCatName val="0"/>
          <c:showSerName val="0"/>
          <c:showPercent val="0"/>
          <c:showBubbleSize val="0"/>
        </c:dLbls>
        <c:smooth val="0"/>
        <c:axId val="534596615"/>
        <c:axId val="534598663"/>
      </c:lineChart>
      <c:catAx>
        <c:axId val="5345966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598663"/>
        <c:crosses val="autoZero"/>
        <c:auto val="1"/>
        <c:lblAlgn val="ctr"/>
        <c:lblOffset val="100"/>
        <c:noMultiLvlLbl val="0"/>
      </c:catAx>
      <c:valAx>
        <c:axId val="534598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Piston Velocity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5966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Piston Acceleration over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45319605980218"/>
          <c:y val="0.18687086173732692"/>
          <c:w val="0.83573667619211467"/>
          <c:h val="0.66074922551672999"/>
        </c:manualLayout>
      </c:layout>
      <c:lineChart>
        <c:grouping val="standard"/>
        <c:varyColors val="0"/>
        <c:ser>
          <c:idx val="0"/>
          <c:order val="0"/>
          <c:spPr>
            <a:ln w="28575" cap="rnd">
              <a:solidFill>
                <a:srgbClr val="637CEF"/>
              </a:solidFill>
              <a:round/>
            </a:ln>
            <a:effectLst/>
          </c:spPr>
          <c:marker>
            <c:symbol val="none"/>
          </c:marker>
          <c:val>
            <c:numRef>
              <c:f>'Camshaft data'!$K$3:$K$363</c:f>
              <c:numCache>
                <c:formatCode>0.000</c:formatCode>
                <c:ptCount val="361"/>
                <c:pt idx="0">
                  <c:v>0.84600622100589329</c:v>
                </c:pt>
                <c:pt idx="1">
                  <c:v>0.84550130633807474</c:v>
                </c:pt>
                <c:pt idx="2">
                  <c:v>0.84398712887223482</c:v>
                </c:pt>
                <c:pt idx="3">
                  <c:v>0.84146538763346379</c:v>
                </c:pt>
                <c:pt idx="4">
                  <c:v>0.83793891237224394</c:v>
                </c:pt>
                <c:pt idx="5">
                  <c:v>0.83341166063160843</c:v>
                </c:pt>
                <c:pt idx="6">
                  <c:v>0.8278887136494576</c:v>
                </c:pt>
                <c:pt idx="7">
                  <c:v>0.82137627110428169</c:v>
                </c:pt>
                <c:pt idx="8">
                  <c:v>0.81388164471481239</c:v>
                </c:pt>
                <c:pt idx="9">
                  <c:v>0.8054132507063545</c:v>
                </c:pt>
                <c:pt idx="10">
                  <c:v>0.79598060115870561</c:v>
                </c:pt>
                <c:pt idx="11">
                  <c:v>0.7855942942526416</c:v>
                </c:pt>
                <c:pt idx="12">
                  <c:v>0.77426600343393337</c:v>
                </c:pt>
                <c:pt idx="13">
                  <c:v>0.76200846551572021</c:v>
                </c:pt>
                <c:pt idx="14">
                  <c:v>0.74883546774182796</c:v>
                </c:pt>
                <c:pt idx="15">
                  <c:v>0.73476183383522431</c:v>
                </c:pt>
                <c:pt idx="16">
                  <c:v>0.71980340905728035</c:v>
                </c:pt>
                <c:pt idx="17">
                  <c:v>0.70397704430480379</c:v>
                </c:pt>
                <c:pt idx="18">
                  <c:v>0.68730057927294597</c:v>
                </c:pt>
                <c:pt idx="19">
                  <c:v>0.66979282471302282</c:v>
                </c:pt>
                <c:pt idx="20">
                  <c:v>0.65147354381502276</c:v>
                </c:pt>
                <c:pt idx="21">
                  <c:v>0.63236343274511175</c:v>
                </c:pt>
                <c:pt idx="22">
                  <c:v>0.6124841003687197</c:v>
                </c:pt>
                <c:pt idx="23">
                  <c:v>0.59185804718987201</c:v>
                </c:pt>
                <c:pt idx="24">
                  <c:v>0.57050864353720976</c:v>
                </c:pt>
                <c:pt idx="25">
                  <c:v>0.548460107026708</c:v>
                </c:pt>
                <c:pt idx="26">
                  <c:v>0.52573747933035297</c:v>
                </c:pt>
                <c:pt idx="27">
                  <c:v>0.5023666022790555</c:v>
                </c:pt>
                <c:pt idx="28">
                  <c:v>0.47837409332677727</c:v>
                </c:pt>
                <c:pt idx="29">
                  <c:v>0.45378732040127007</c:v>
                </c:pt>
                <c:pt idx="30">
                  <c:v>0.42863437616499062</c:v>
                </c:pt>
                <c:pt idx="31">
                  <c:v>0.40294405170756759</c:v>
                </c:pt>
                <c:pt idx="32">
                  <c:v>0.37674580968881777</c:v>
                </c:pt>
                <c:pt idx="33">
                  <c:v>0.35006975694855946</c:v>
                </c:pt>
                <c:pt idx="34">
                  <c:v>0.32294661659655954</c:v>
                </c:pt>
                <c:pt idx="35">
                  <c:v>0.29540769959270474</c:v>
                </c:pt>
                <c:pt idx="36">
                  <c:v>0.26748487582410141</c:v>
                </c:pt>
                <c:pt idx="37">
                  <c:v>0.23921054468216701</c:v>
                </c:pt>
                <c:pt idx="38">
                  <c:v>0.2106176051389953</c:v>
                </c:pt>
                <c:pt idx="39">
                  <c:v>0.1817394253183951</c:v>
                </c:pt>
                <c:pt idx="40">
                  <c:v>0.15260981155297665</c:v>
                </c:pt>
                <c:pt idx="41">
                  <c:v>0.12326297691468566</c:v>
                </c:pt>
                <c:pt idx="42">
                  <c:v>9.3733509202145557E-2</c:v>
                </c:pt>
                <c:pt idx="43">
                  <c:v>6.4056338364307935E-2</c:v>
                </c:pt>
                <c:pt idx="44">
                  <c:v>3.4266703336115076E-2</c:v>
                </c:pt>
                <c:pt idx="45">
                  <c:v>4.4001182583977057E-3</c:v>
                </c:pt>
                <c:pt idx="46">
                  <c:v>-2.5507661949005389E-2</c:v>
                </c:pt>
                <c:pt idx="47">
                  <c:v>-5.5420676694737568E-2</c:v>
                </c:pt>
                <c:pt idx="48">
                  <c:v>-8.5302795540164039E-2</c:v>
                </c:pt>
                <c:pt idx="49">
                  <c:v>-0.11511775477830398</c:v>
                </c:pt>
                <c:pt idx="50">
                  <c:v>-0.14482919480644424</c:v>
                </c:pt>
                <c:pt idx="51">
                  <c:v>-0.17440069833180294</c:v>
                </c:pt>
                <c:pt idx="52">
                  <c:v>-0.20379582944904306</c:v>
                </c:pt>
                <c:pt idx="53">
                  <c:v>-0.2329781736270157</c:v>
                </c:pt>
                <c:pt idx="54">
                  <c:v>-0.26191137863957847</c:v>
                </c:pt>
                <c:pt idx="55">
                  <c:v>-0.29055919647176137</c:v>
                </c:pt>
                <c:pt idx="56">
                  <c:v>-0.31888552622777744</c:v>
                </c:pt>
                <c:pt idx="57">
                  <c:v>-0.34685445806135057</c:v>
                </c:pt>
                <c:pt idx="58">
                  <c:v>-0.37443031814160027</c:v>
                </c:pt>
                <c:pt idx="59">
                  <c:v>-0.40157771465911013</c:v>
                </c:pt>
                <c:pt idx="60">
                  <c:v>-0.4282615848669904</c:v>
                </c:pt>
                <c:pt idx="61">
                  <c:v>-0.45444724314055157</c:v>
                </c:pt>
                <c:pt idx="62">
                  <c:v>-0.48010043002686803</c:v>
                </c:pt>
                <c:pt idx="63">
                  <c:v>-0.50518736224191207</c:v>
                </c:pt>
                <c:pt idx="64">
                  <c:v>-0.5296747835583373</c:v>
                </c:pt>
                <c:pt idx="65">
                  <c:v>-0.55353001651139899</c:v>
                </c:pt>
                <c:pt idx="66">
                  <c:v>-0.57672101483409643</c:v>
                </c:pt>
                <c:pt idx="67">
                  <c:v>-0.59921641651565738</c:v>
                </c:pt>
                <c:pt idx="68">
                  <c:v>-0.62098559736002545</c:v>
                </c:pt>
                <c:pt idx="69">
                  <c:v>-0.64199872490347054</c:v>
                </c:pt>
                <c:pt idx="70">
                  <c:v>-0.66222681253289706</c:v>
                </c:pt>
                <c:pt idx="71">
                  <c:v>-0.68164177362931355</c:v>
                </c:pt>
                <c:pt idx="72">
                  <c:v>-0.70021647554441457</c:v>
                </c:pt>
                <c:pt idx="73">
                  <c:v>-0.71792479320271463</c:v>
                </c:pt>
                <c:pt idx="74">
                  <c:v>-0.73474166210741276</c:v>
                </c:pt>
                <c:pt idx="75">
                  <c:v>-0.75064313051548337</c:v>
                </c:pt>
                <c:pt idx="76">
                  <c:v>-0.76560641053670464</c:v>
                </c:pt>
                <c:pt idx="77">
                  <c:v>-0.77960992790270334</c:v>
                </c:pt>
                <c:pt idx="78">
                  <c:v>-0.79263337014589874</c:v>
                </c:pt>
                <c:pt idx="79">
                  <c:v>-0.8046577329247091</c:v>
                </c:pt>
                <c:pt idx="80">
                  <c:v>-0.8156653642307139</c:v>
                </c:pt>
                <c:pt idx="81">
                  <c:v>-0.825640006215831</c:v>
                </c:pt>
                <c:pt idx="82">
                  <c:v>-0.83456683438305324</c:v>
                </c:pt>
                <c:pt idx="83">
                  <c:v>-0.84243249389296038</c:v>
                </c:pt>
                <c:pt idx="84">
                  <c:v>-0.84922513275006395</c:v>
                </c:pt>
                <c:pt idx="85">
                  <c:v>-0.85493443164801686</c:v>
                </c:pt>
                <c:pt idx="86">
                  <c:v>-0.85955163027066117</c:v>
                </c:pt>
                <c:pt idx="87">
                  <c:v>-0.86306954986665763</c:v>
                </c:pt>
                <c:pt idx="88">
                  <c:v>-0.86548261193877452</c:v>
                </c:pt>
                <c:pt idx="89">
                  <c:v>-0.86678685291451596</c:v>
                </c:pt>
                <c:pt idx="90">
                  <c:v>-0.86697993469231427</c:v>
                </c:pt>
                <c:pt idx="91">
                  <c:v>-0.86606115098659509</c:v>
                </c:pt>
                <c:pt idx="92">
                  <c:v>-0.86403142942524958</c:v>
                </c:pt>
                <c:pt idx="93">
                  <c:v>-0.86089332938395347</c:v>
                </c:pt>
                <c:pt idx="94">
                  <c:v>-0.85665103557291533</c:v>
                </c:pt>
                <c:pt idx="95">
                  <c:v>-0.85131034742254563</c:v>
                </c:pt>
                <c:pt idx="96">
                  <c:v>-0.84487866434475611</c:v>
                </c:pt>
                <c:pt idx="97">
                  <c:v>-0.83736496697569229</c:v>
                </c:pt>
                <c:pt idx="98">
                  <c:v>-0.82877979453323725</c:v>
                </c:pt>
                <c:pt idx="99">
                  <c:v>-0.81913521844823645</c:v>
                </c:pt>
                <c:pt idx="100">
                  <c:v>-0.80844481245172128</c:v>
                </c:pt>
                <c:pt idx="101">
                  <c:v>-0.79672361932117586</c:v>
                </c:pt>
                <c:pt idx="102">
                  <c:v>-0.78398811450684602</c:v>
                </c:pt>
                <c:pt idx="103">
                  <c:v>-0.77025616687404797</c:v>
                </c:pt>
                <c:pt idx="104">
                  <c:v>-0.75554699680928783</c:v>
                </c:pt>
                <c:pt idx="105">
                  <c:v>-0.73988113194666483</c:v>
                </c:pt>
                <c:pt idx="106">
                  <c:v>-0.72328036077652857</c:v>
                </c:pt>
                <c:pt idx="107">
                  <c:v>-0.70576768440070858</c:v>
                </c:pt>
                <c:pt idx="108">
                  <c:v>-0.68736726669798387</c:v>
                </c:pt>
                <c:pt idx="109">
                  <c:v>-0.6681043831599256</c:v>
                </c:pt>
                <c:pt idx="110">
                  <c:v>-0.64800536865105585</c:v>
                </c:pt>
                <c:pt idx="111">
                  <c:v>-0.62709756433863695</c:v>
                </c:pt>
                <c:pt idx="112">
                  <c:v>-0.60540926402661033</c:v>
                </c:pt>
                <c:pt idx="113">
                  <c:v>-0.58296966011552565</c:v>
                </c:pt>
                <c:pt idx="114">
                  <c:v>-0.55980878939605461</c:v>
                </c:pt>
                <c:pt idx="115">
                  <c:v>-0.53595747886813749</c:v>
                </c:pt>
                <c:pt idx="116">
                  <c:v>-0.5114472917613393</c:v>
                </c:pt>
                <c:pt idx="117">
                  <c:v>-0.48631047391484145</c:v>
                </c:pt>
                <c:pt idx="118">
                  <c:v>-0.46057990065798943</c:v>
                </c:pt>
                <c:pt idx="119">
                  <c:v>-0.43428902431472982</c:v>
                </c:pt>
                <c:pt idx="120">
                  <c:v>-0.40747182243786018</c:v>
                </c:pt>
                <c:pt idx="121">
                  <c:v>-0.38016274686200791</c:v>
                </c:pt>
                <c:pt idx="122">
                  <c:v>-0.35239667364787008</c:v>
                </c:pt>
                <c:pt idx="123">
                  <c:v>-0.32420885397467081</c:v>
                </c:pt>
                <c:pt idx="124">
                  <c:v>-0.29563486602314359</c:v>
                </c:pt>
                <c:pt idx="125">
                  <c:v>-0.26671056787780872</c:v>
                </c:pt>
                <c:pt idx="126">
                  <c:v>-0.23747205146491659</c:v>
                </c:pt>
                <c:pt idx="127">
                  <c:v>-0.20795559753129012</c:v>
                </c:pt>
                <c:pt idx="128">
                  <c:v>-0.17819763165943081</c:v>
                </c:pt>
                <c:pt idx="129">
                  <c:v>-0.14823468130568626</c:v>
                </c:pt>
                <c:pt idx="130">
                  <c:v>-0.11810333384100827</c:v>
                </c:pt>
                <c:pt idx="131">
                  <c:v>-8.7840195567821272E-2</c:v>
                </c:pt>
                <c:pt idx="132">
                  <c:v>-5.748185168175575E-2</c:v>
                </c:pt>
                <c:pt idx="133">
                  <c:v>-2.7064827143394064E-2</c:v>
                </c:pt>
                <c:pt idx="134">
                  <c:v>3.3744515773100926E-3</c:v>
                </c:pt>
                <c:pt idx="135">
                  <c:v>3.3799693922752588E-2</c:v>
                </c:pt>
                <c:pt idx="136">
                  <c:v>6.4174781874867914E-2</c:v>
                </c:pt>
                <c:pt idx="137">
                  <c:v>9.44638058267874E-2</c:v>
                </c:pt>
                <c:pt idx="138">
                  <c:v>0.12463109973687386</c:v>
                </c:pt>
                <c:pt idx="139">
                  <c:v>0.15464127560127588</c:v>
                </c:pt>
                <c:pt idx="140">
                  <c:v>0.18445925727881768</c:v>
                </c:pt>
                <c:pt idx="141">
                  <c:v>0.21405031369921523</c:v>
                </c:pt>
                <c:pt idx="142">
                  <c:v>0.2433800914824035</c:v>
                </c:pt>
                <c:pt idx="143">
                  <c:v>0.2724146469932382</c:v>
                </c:pt>
                <c:pt idx="144">
                  <c:v>0.30112047785208113</c:v>
                </c:pt>
                <c:pt idx="145">
                  <c:v>0.32946455391787904</c:v>
                </c:pt>
                <c:pt idx="146">
                  <c:v>0.35741434775634523</c:v>
                </c:pt>
                <c:pt idx="147">
                  <c:v>0.38493786460184048</c:v>
                </c:pt>
                <c:pt idx="148">
                  <c:v>0.41200367181755826</c:v>
                </c:pt>
                <c:pt idx="149">
                  <c:v>0.4385809278547203</c:v>
                </c:pt>
                <c:pt idx="150">
                  <c:v>0.46463941070769965</c:v>
                </c:pt>
                <c:pt idx="151">
                  <c:v>0.49014954585837689</c:v>
                </c:pt>
                <c:pt idx="152">
                  <c:v>0.51508243369961071</c:v>
                </c:pt>
                <c:pt idx="153">
                  <c:v>0.53940987642449745</c:v>
                </c:pt>
                <c:pt idx="154">
                  <c:v>0.56310440436514475</c:v>
                </c:pt>
                <c:pt idx="155">
                  <c:v>0.58613930176197515</c:v>
                </c:pt>
                <c:pt idx="156">
                  <c:v>0.60848863194215641</c:v>
                </c:pt>
                <c:pt idx="157">
                  <c:v>0.63012726188360335</c:v>
                </c:pt>
                <c:pt idx="158">
                  <c:v>0.65103088613914017</c:v>
                </c:pt>
                <c:pt idx="159">
                  <c:v>0.67117605009383496</c:v>
                </c:pt>
                <c:pt idx="160">
                  <c:v>0.6905401725272351</c:v>
                </c:pt>
                <c:pt idx="161">
                  <c:v>0.70910156745122155</c:v>
                </c:pt>
                <c:pt idx="162">
                  <c:v>0.7268394651934853</c:v>
                </c:pt>
                <c:pt idx="163">
                  <c:v>0.74373403269615901</c:v>
                </c:pt>
                <c:pt idx="164">
                  <c:v>0.75976639299895199</c:v>
                </c:pt>
                <c:pt idx="165">
                  <c:v>0.77491864387618403</c:v>
                </c:pt>
                <c:pt idx="166">
                  <c:v>0.78917387559741869</c:v>
                </c:pt>
                <c:pt idx="167">
                  <c:v>0.80251618778190836</c:v>
                </c:pt>
                <c:pt idx="168">
                  <c:v>0.81493070531780998</c:v>
                </c:pt>
                <c:pt idx="169">
                  <c:v>0.82640359331807012</c:v>
                </c:pt>
                <c:pt idx="170">
                  <c:v>0.83692207108600258</c:v>
                </c:pt>
                <c:pt idx="171">
                  <c:v>0.84647442506489579</c:v>
                </c:pt>
                <c:pt idx="172">
                  <c:v>0.85505002074744652</c:v>
                </c:pt>
                <c:pt idx="173">
                  <c:v>0.86263931352243517</c:v>
                </c:pt>
                <c:pt idx="174">
                  <c:v>0.86923385843781253</c:v>
                </c:pt>
                <c:pt idx="175">
                  <c:v>0.87482631886123008</c:v>
                </c:pt>
                <c:pt idx="176">
                  <c:v>0.87941047402103623</c:v>
                </c:pt>
                <c:pt idx="177">
                  <c:v>0.88298122541282642</c:v>
                </c:pt>
                <c:pt idx="178">
                  <c:v>0.88553460205879797</c:v>
                </c:pt>
                <c:pt idx="179">
                  <c:v>0.88706776460938275</c:v>
                </c:pt>
                <c:pt idx="180">
                  <c:v>0.88757900827891023</c:v>
                </c:pt>
                <c:pt idx="181">
                  <c:v>0.88706776460938275</c:v>
                </c:pt>
                <c:pt idx="182">
                  <c:v>0.88553460205879797</c:v>
                </c:pt>
                <c:pt idx="183">
                  <c:v>0.88298122541282642</c:v>
                </c:pt>
                <c:pt idx="184">
                  <c:v>0.87941047402103623</c:v>
                </c:pt>
                <c:pt idx="185">
                  <c:v>0.87482631886123008</c:v>
                </c:pt>
                <c:pt idx="186">
                  <c:v>0.86923385843781253</c:v>
                </c:pt>
                <c:pt idx="187">
                  <c:v>0.86263931352243517</c:v>
                </c:pt>
                <c:pt idx="188">
                  <c:v>0.85505002074744652</c:v>
                </c:pt>
                <c:pt idx="189">
                  <c:v>0.84647442506489579</c:v>
                </c:pt>
                <c:pt idx="190">
                  <c:v>0.83692207108600258</c:v>
                </c:pt>
                <c:pt idx="191">
                  <c:v>0.82640359331807012</c:v>
                </c:pt>
                <c:pt idx="192">
                  <c:v>0.81493070531780998</c:v>
                </c:pt>
                <c:pt idx="193">
                  <c:v>0.80251618778190836</c:v>
                </c:pt>
                <c:pt idx="194">
                  <c:v>0.78917387559741869</c:v>
                </c:pt>
                <c:pt idx="195">
                  <c:v>0.77491864387618403</c:v>
                </c:pt>
                <c:pt idx="196">
                  <c:v>0.75976639299895199</c:v>
                </c:pt>
                <c:pt idx="197">
                  <c:v>0.74373403269615901</c:v>
                </c:pt>
                <c:pt idx="198">
                  <c:v>0.7268394651934853</c:v>
                </c:pt>
                <c:pt idx="199">
                  <c:v>0.70910156745122155</c:v>
                </c:pt>
                <c:pt idx="200">
                  <c:v>0.6905401725272351</c:v>
                </c:pt>
                <c:pt idx="201">
                  <c:v>0.67117605009383496</c:v>
                </c:pt>
                <c:pt idx="202">
                  <c:v>0.65103088613914017</c:v>
                </c:pt>
                <c:pt idx="203">
                  <c:v>0.63012726188360335</c:v>
                </c:pt>
                <c:pt idx="204">
                  <c:v>0.60848863194215641</c:v>
                </c:pt>
                <c:pt idx="205">
                  <c:v>0.58613930176197515</c:v>
                </c:pt>
                <c:pt idx="206">
                  <c:v>0.56310440436514475</c:v>
                </c:pt>
                <c:pt idx="207">
                  <c:v>0.53940987642449745</c:v>
                </c:pt>
                <c:pt idx="208">
                  <c:v>0.51508243369961071</c:v>
                </c:pt>
                <c:pt idx="209">
                  <c:v>0.49014954585837689</c:v>
                </c:pt>
                <c:pt idx="210">
                  <c:v>0.46463941070769965</c:v>
                </c:pt>
                <c:pt idx="211">
                  <c:v>0.4385809278547203</c:v>
                </c:pt>
                <c:pt idx="212">
                  <c:v>0.41200367181755826</c:v>
                </c:pt>
                <c:pt idx="213">
                  <c:v>0.38493786460184048</c:v>
                </c:pt>
                <c:pt idx="214">
                  <c:v>0.35741434775634523</c:v>
                </c:pt>
                <c:pt idx="215">
                  <c:v>0.32946455391787904</c:v>
                </c:pt>
                <c:pt idx="216">
                  <c:v>0.30112047785208113</c:v>
                </c:pt>
                <c:pt idx="217">
                  <c:v>0.2724146469932382</c:v>
                </c:pt>
                <c:pt idx="218">
                  <c:v>0.2433800914824035</c:v>
                </c:pt>
                <c:pt idx="219">
                  <c:v>0.21405031369921523</c:v>
                </c:pt>
                <c:pt idx="220">
                  <c:v>0.18445925727881768</c:v>
                </c:pt>
                <c:pt idx="221">
                  <c:v>0.15464127560127588</c:v>
                </c:pt>
                <c:pt idx="222">
                  <c:v>0.12463109973687386</c:v>
                </c:pt>
                <c:pt idx="223">
                  <c:v>9.44638058267874E-2</c:v>
                </c:pt>
                <c:pt idx="224">
                  <c:v>6.4174781874867914E-2</c:v>
                </c:pt>
                <c:pt idx="225">
                  <c:v>3.3799693922752588E-2</c:v>
                </c:pt>
                <c:pt idx="226">
                  <c:v>3.3744515773100926E-3</c:v>
                </c:pt>
                <c:pt idx="227">
                  <c:v>-2.7064827143394064E-2</c:v>
                </c:pt>
                <c:pt idx="228">
                  <c:v>-5.748185168175575E-2</c:v>
                </c:pt>
                <c:pt idx="229">
                  <c:v>-8.7840195567821272E-2</c:v>
                </c:pt>
                <c:pt idx="230">
                  <c:v>-0.11810333384100827</c:v>
                </c:pt>
                <c:pt idx="231">
                  <c:v>-0.14823468130568626</c:v>
                </c:pt>
                <c:pt idx="232">
                  <c:v>-0.17819763165943081</c:v>
                </c:pt>
                <c:pt idx="233">
                  <c:v>-0.20795559753129012</c:v>
                </c:pt>
                <c:pt idx="234">
                  <c:v>-0.23747205146491659</c:v>
                </c:pt>
                <c:pt idx="235">
                  <c:v>-0.26671056787780872</c:v>
                </c:pt>
                <c:pt idx="236">
                  <c:v>-0.29563486602314359</c:v>
                </c:pt>
                <c:pt idx="237">
                  <c:v>-0.32420885397467081</c:v>
                </c:pt>
                <c:pt idx="238">
                  <c:v>-0.35239667364787008</c:v>
                </c:pt>
                <c:pt idx="239">
                  <c:v>-0.38016274686200791</c:v>
                </c:pt>
                <c:pt idx="240">
                  <c:v>-0.40747182243786018</c:v>
                </c:pt>
                <c:pt idx="241">
                  <c:v>-0.43428902431472982</c:v>
                </c:pt>
                <c:pt idx="242">
                  <c:v>-0.46057990065798943</c:v>
                </c:pt>
                <c:pt idx="243">
                  <c:v>-0.48631047391484145</c:v>
                </c:pt>
                <c:pt idx="244">
                  <c:v>-0.5114472917613393</c:v>
                </c:pt>
                <c:pt idx="245">
                  <c:v>-0.53595747886813749</c:v>
                </c:pt>
                <c:pt idx="246">
                  <c:v>-0.55980878939605461</c:v>
                </c:pt>
                <c:pt idx="247">
                  <c:v>-0.58296966011552565</c:v>
                </c:pt>
                <c:pt idx="248">
                  <c:v>-0.60540926402661033</c:v>
                </c:pt>
                <c:pt idx="249">
                  <c:v>-0.62709756433863695</c:v>
                </c:pt>
                <c:pt idx="250">
                  <c:v>-0.64800536865105585</c:v>
                </c:pt>
                <c:pt idx="251">
                  <c:v>-0.6681043831599256</c:v>
                </c:pt>
                <c:pt idx="252">
                  <c:v>-0.68736726669798387</c:v>
                </c:pt>
                <c:pt idx="253">
                  <c:v>-0.70576768440070858</c:v>
                </c:pt>
                <c:pt idx="254">
                  <c:v>-0.72328036077652857</c:v>
                </c:pt>
                <c:pt idx="255">
                  <c:v>-0.73988113194666483</c:v>
                </c:pt>
                <c:pt idx="256">
                  <c:v>-0.75554699680928783</c:v>
                </c:pt>
                <c:pt idx="257">
                  <c:v>-0.77025616687404797</c:v>
                </c:pt>
                <c:pt idx="258">
                  <c:v>-0.78398811450684602</c:v>
                </c:pt>
                <c:pt idx="259">
                  <c:v>-0.79672361932117586</c:v>
                </c:pt>
                <c:pt idx="260">
                  <c:v>-0.80844481245172128</c:v>
                </c:pt>
                <c:pt idx="261">
                  <c:v>-0.81913521844823645</c:v>
                </c:pt>
                <c:pt idx="262">
                  <c:v>-0.82877979453323725</c:v>
                </c:pt>
                <c:pt idx="263">
                  <c:v>-0.83736496697569229</c:v>
                </c:pt>
                <c:pt idx="264">
                  <c:v>-0.84487866434475611</c:v>
                </c:pt>
                <c:pt idx="265">
                  <c:v>-0.85131034742254563</c:v>
                </c:pt>
                <c:pt idx="266">
                  <c:v>-0.85665103557291533</c:v>
                </c:pt>
                <c:pt idx="267">
                  <c:v>-0.86089332938395347</c:v>
                </c:pt>
                <c:pt idx="268">
                  <c:v>-0.86403142942524958</c:v>
                </c:pt>
                <c:pt idx="269">
                  <c:v>-0.86606115098659509</c:v>
                </c:pt>
                <c:pt idx="270">
                  <c:v>-0.86697993469231427</c:v>
                </c:pt>
                <c:pt idx="271">
                  <c:v>-0.86678685291451596</c:v>
                </c:pt>
                <c:pt idx="272">
                  <c:v>-0.86548261193877452</c:v>
                </c:pt>
                <c:pt idx="273">
                  <c:v>-0.86306954986665763</c:v>
                </c:pt>
                <c:pt idx="274">
                  <c:v>-0.85955163027066117</c:v>
                </c:pt>
                <c:pt idx="275">
                  <c:v>-0.85493443164801686</c:v>
                </c:pt>
                <c:pt idx="276">
                  <c:v>-0.84922513275006395</c:v>
                </c:pt>
                <c:pt idx="277">
                  <c:v>-0.84243249389296038</c:v>
                </c:pt>
                <c:pt idx="278">
                  <c:v>-0.83456683438305324</c:v>
                </c:pt>
                <c:pt idx="279">
                  <c:v>-0.825640006215831</c:v>
                </c:pt>
                <c:pt idx="280">
                  <c:v>-0.8156653642307139</c:v>
                </c:pt>
                <c:pt idx="281">
                  <c:v>-0.8046577329247091</c:v>
                </c:pt>
                <c:pt idx="282">
                  <c:v>-0.79263337014589874</c:v>
                </c:pt>
                <c:pt idx="283">
                  <c:v>-0.77960992790270334</c:v>
                </c:pt>
                <c:pt idx="284">
                  <c:v>-0.76560641053670464</c:v>
                </c:pt>
                <c:pt idx="285">
                  <c:v>-0.75064313051548337</c:v>
                </c:pt>
                <c:pt idx="286">
                  <c:v>-0.73474166210741276</c:v>
                </c:pt>
                <c:pt idx="287">
                  <c:v>-0.71792479320271463</c:v>
                </c:pt>
                <c:pt idx="288">
                  <c:v>-0.70021647554441457</c:v>
                </c:pt>
                <c:pt idx="289">
                  <c:v>-0.68164177362931355</c:v>
                </c:pt>
                <c:pt idx="290">
                  <c:v>-0.66222681253289706</c:v>
                </c:pt>
                <c:pt idx="291">
                  <c:v>-0.64199872490347054</c:v>
                </c:pt>
                <c:pt idx="292">
                  <c:v>-0.62098559736002545</c:v>
                </c:pt>
                <c:pt idx="293">
                  <c:v>-0.59921641651565738</c:v>
                </c:pt>
                <c:pt idx="294">
                  <c:v>-0.57672101483409643</c:v>
                </c:pt>
                <c:pt idx="295">
                  <c:v>-0.55353001651139899</c:v>
                </c:pt>
                <c:pt idx="296">
                  <c:v>-0.5296747835583373</c:v>
                </c:pt>
                <c:pt idx="297">
                  <c:v>-0.50518736224191207</c:v>
                </c:pt>
                <c:pt idx="298">
                  <c:v>-0.48010043002686803</c:v>
                </c:pt>
                <c:pt idx="299">
                  <c:v>-0.45444724314055157</c:v>
                </c:pt>
                <c:pt idx="300">
                  <c:v>-0.4282615848669904</c:v>
                </c:pt>
                <c:pt idx="301">
                  <c:v>-0.40157771465911013</c:v>
                </c:pt>
                <c:pt idx="302">
                  <c:v>-0.37443031814160027</c:v>
                </c:pt>
                <c:pt idx="303">
                  <c:v>-0.34685445806135057</c:v>
                </c:pt>
                <c:pt idx="304">
                  <c:v>-0.31888552622777744</c:v>
                </c:pt>
                <c:pt idx="305">
                  <c:v>-0.29055919647176137</c:v>
                </c:pt>
                <c:pt idx="306">
                  <c:v>-0.26191137863957847</c:v>
                </c:pt>
                <c:pt idx="307">
                  <c:v>-0.2329781736270157</c:v>
                </c:pt>
                <c:pt idx="308">
                  <c:v>-0.20379582944904306</c:v>
                </c:pt>
                <c:pt idx="309">
                  <c:v>-0.17440069833180294</c:v>
                </c:pt>
                <c:pt idx="310">
                  <c:v>-0.14482919480644424</c:v>
                </c:pt>
                <c:pt idx="311">
                  <c:v>-0.11511775477830398</c:v>
                </c:pt>
                <c:pt idx="312">
                  <c:v>-8.5302795540164039E-2</c:v>
                </c:pt>
                <c:pt idx="313">
                  <c:v>-5.5420676694737568E-2</c:v>
                </c:pt>
                <c:pt idx="314">
                  <c:v>-2.5507661949005389E-2</c:v>
                </c:pt>
                <c:pt idx="315">
                  <c:v>4.4001182583977057E-3</c:v>
                </c:pt>
                <c:pt idx="316">
                  <c:v>3.4266703336115076E-2</c:v>
                </c:pt>
                <c:pt idx="317">
                  <c:v>6.4056338364307935E-2</c:v>
                </c:pt>
                <c:pt idx="318">
                  <c:v>9.3733509202145557E-2</c:v>
                </c:pt>
                <c:pt idx="319">
                  <c:v>0.12326297691468566</c:v>
                </c:pt>
                <c:pt idx="320">
                  <c:v>0.15260981155297665</c:v>
                </c:pt>
                <c:pt idx="321">
                  <c:v>0.1817394253183951</c:v>
                </c:pt>
                <c:pt idx="322">
                  <c:v>0.2106176051389953</c:v>
                </c:pt>
                <c:pt idx="323">
                  <c:v>0.23921054468216701</c:v>
                </c:pt>
                <c:pt idx="324">
                  <c:v>0.26748487582410141</c:v>
                </c:pt>
                <c:pt idx="325">
                  <c:v>0.29540769959270474</c:v>
                </c:pt>
                <c:pt idx="326">
                  <c:v>0.32294661659655954</c:v>
                </c:pt>
                <c:pt idx="327">
                  <c:v>0.35006975694855946</c:v>
                </c:pt>
                <c:pt idx="328">
                  <c:v>0.37674580968881777</c:v>
                </c:pt>
                <c:pt idx="329">
                  <c:v>0.40294405170756759</c:v>
                </c:pt>
                <c:pt idx="330">
                  <c:v>0.42863437616499062</c:v>
                </c:pt>
                <c:pt idx="331">
                  <c:v>0.45378732040127007</c:v>
                </c:pt>
                <c:pt idx="332">
                  <c:v>0.47837409332677727</c:v>
                </c:pt>
                <c:pt idx="333">
                  <c:v>0.5023666022790555</c:v>
                </c:pt>
                <c:pt idx="334">
                  <c:v>0.52573747933035297</c:v>
                </c:pt>
                <c:pt idx="335">
                  <c:v>0.548460107026708</c:v>
                </c:pt>
                <c:pt idx="336">
                  <c:v>0.57050864353720976</c:v>
                </c:pt>
                <c:pt idx="337">
                  <c:v>0.59185804718987201</c:v>
                </c:pt>
                <c:pt idx="338">
                  <c:v>0.6124841003687197</c:v>
                </c:pt>
                <c:pt idx="339">
                  <c:v>0.63236343274511175</c:v>
                </c:pt>
                <c:pt idx="340">
                  <c:v>0.65147354381502276</c:v>
                </c:pt>
                <c:pt idx="341">
                  <c:v>0.66979282471302282</c:v>
                </c:pt>
                <c:pt idx="342">
                  <c:v>0.68730057927294597</c:v>
                </c:pt>
                <c:pt idx="343">
                  <c:v>0.70397704430480379</c:v>
                </c:pt>
                <c:pt idx="344">
                  <c:v>0.71980340905728035</c:v>
                </c:pt>
                <c:pt idx="345">
                  <c:v>0.73476183383522431</c:v>
                </c:pt>
                <c:pt idx="346">
                  <c:v>0.74883546774182796</c:v>
                </c:pt>
                <c:pt idx="347">
                  <c:v>0.76200846551572021</c:v>
                </c:pt>
                <c:pt idx="348">
                  <c:v>0.77426600343393337</c:v>
                </c:pt>
                <c:pt idx="349">
                  <c:v>0.7855942942526416</c:v>
                </c:pt>
                <c:pt idx="350">
                  <c:v>0.79598060115870561</c:v>
                </c:pt>
                <c:pt idx="351">
                  <c:v>0.8054132507063545</c:v>
                </c:pt>
                <c:pt idx="352">
                  <c:v>0.81388164471481239</c:v>
                </c:pt>
                <c:pt idx="353">
                  <c:v>0.82137627110428169</c:v>
                </c:pt>
                <c:pt idx="354">
                  <c:v>0.8278887136494576</c:v>
                </c:pt>
                <c:pt idx="355">
                  <c:v>0.83341166063160843</c:v>
                </c:pt>
                <c:pt idx="356">
                  <c:v>0.83793891237224394</c:v>
                </c:pt>
                <c:pt idx="357">
                  <c:v>0.84146538763346379</c:v>
                </c:pt>
                <c:pt idx="358">
                  <c:v>0.84398712887223482</c:v>
                </c:pt>
                <c:pt idx="359">
                  <c:v>0.84550130633807474</c:v>
                </c:pt>
                <c:pt idx="360">
                  <c:v>0.84600622100589329</c:v>
                </c:pt>
              </c:numCache>
            </c:numRef>
          </c:val>
          <c:smooth val="0"/>
          <c:extLst>
            <c:ext xmlns:c16="http://schemas.microsoft.com/office/drawing/2014/chart" uri="{C3380CC4-5D6E-409C-BE32-E72D297353CC}">
              <c16:uniqueId val="{00000000-E04A-4AFD-B7A9-6869C00A78BD}"/>
            </c:ext>
          </c:extLst>
        </c:ser>
        <c:dLbls>
          <c:showLegendKey val="0"/>
          <c:showVal val="0"/>
          <c:showCatName val="0"/>
          <c:showSerName val="0"/>
          <c:showPercent val="0"/>
          <c:showBubbleSize val="0"/>
        </c:dLbls>
        <c:smooth val="0"/>
        <c:axId val="349682183"/>
        <c:axId val="349690887"/>
      </c:lineChart>
      <c:catAx>
        <c:axId val="349682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690887"/>
        <c:crosses val="autoZero"/>
        <c:auto val="1"/>
        <c:lblAlgn val="ctr"/>
        <c:lblOffset val="100"/>
        <c:noMultiLvlLbl val="0"/>
      </c:catAx>
      <c:valAx>
        <c:axId val="3496908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Acceleration</a:t>
                </a:r>
                <a:endParaRPr lang="en-GB"/>
              </a:p>
            </c:rich>
          </c:tx>
          <c:layout>
            <c:manualLayout>
              <c:xMode val="edge"/>
              <c:yMode val="edge"/>
              <c:x val="1.1741278173412766E-2"/>
              <c:y val="0.4240803563098317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96821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Inlet</a:t>
            </a:r>
            <a:r>
              <a:rPr lang="en-GB" baseline="0"/>
              <a:t> and exhaust vs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7954170691488845E-2"/>
          <c:y val="0.14946830833137731"/>
          <c:w val="0.86110728956278237"/>
          <c:h val="0.77736111111111106"/>
        </c:manualLayout>
      </c:layout>
      <c:scatterChart>
        <c:scatterStyle val="smoothMarker"/>
        <c:varyColors val="0"/>
        <c:ser>
          <c:idx val="0"/>
          <c:order val="0"/>
          <c:tx>
            <c:v>Exhaust</c:v>
          </c:tx>
          <c:spPr>
            <a:ln w="19050" cap="rnd">
              <a:solidFill>
                <a:schemeClr val="accent1"/>
              </a:solidFill>
              <a:round/>
            </a:ln>
            <a:effectLst/>
          </c:spPr>
          <c:marker>
            <c:symbol val="none"/>
          </c:marker>
          <c:xVal>
            <c:numRef>
              <c:f>Sheet1!$A$7:$A$366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Sheet1!$B$7:$B$366</c:f>
              <c:numCache>
                <c:formatCode>General</c:formatCode>
                <c:ptCount val="360"/>
                <c:pt idx="0">
                  <c:v>0.01</c:v>
                </c:pt>
                <c:pt idx="1">
                  <c:v>0.01</c:v>
                </c:pt>
                <c:pt idx="2">
                  <c:v>0.01</c:v>
                </c:pt>
                <c:pt idx="3">
                  <c:v>0.01</c:v>
                </c:pt>
                <c:pt idx="4">
                  <c:v>0.02</c:v>
                </c:pt>
                <c:pt idx="5">
                  <c:v>0.02</c:v>
                </c:pt>
                <c:pt idx="6">
                  <c:v>0.02</c:v>
                </c:pt>
                <c:pt idx="7">
                  <c:v>0.02</c:v>
                </c:pt>
                <c:pt idx="8">
                  <c:v>0.02</c:v>
                </c:pt>
                <c:pt idx="9">
                  <c:v>0.02</c:v>
                </c:pt>
                <c:pt idx="10">
                  <c:v>0.03</c:v>
                </c:pt>
                <c:pt idx="11">
                  <c:v>0.03</c:v>
                </c:pt>
                <c:pt idx="12">
                  <c:v>0.03</c:v>
                </c:pt>
                <c:pt idx="13">
                  <c:v>0.03</c:v>
                </c:pt>
                <c:pt idx="14">
                  <c:v>0.03</c:v>
                </c:pt>
                <c:pt idx="15">
                  <c:v>0.03</c:v>
                </c:pt>
                <c:pt idx="16">
                  <c:v>0.04</c:v>
                </c:pt>
                <c:pt idx="17">
                  <c:v>0.04</c:v>
                </c:pt>
                <c:pt idx="18">
                  <c:v>0.04</c:v>
                </c:pt>
                <c:pt idx="19">
                  <c:v>0.04</c:v>
                </c:pt>
                <c:pt idx="20">
                  <c:v>0.04</c:v>
                </c:pt>
                <c:pt idx="21">
                  <c:v>0.04</c:v>
                </c:pt>
                <c:pt idx="22">
                  <c:v>0.05</c:v>
                </c:pt>
                <c:pt idx="23">
                  <c:v>0.05</c:v>
                </c:pt>
                <c:pt idx="24">
                  <c:v>0.05</c:v>
                </c:pt>
                <c:pt idx="25">
                  <c:v>0.05</c:v>
                </c:pt>
                <c:pt idx="26">
                  <c:v>0.05</c:v>
                </c:pt>
                <c:pt idx="27">
                  <c:v>0.05</c:v>
                </c:pt>
                <c:pt idx="28">
                  <c:v>0.06</c:v>
                </c:pt>
                <c:pt idx="29">
                  <c:v>0.06</c:v>
                </c:pt>
                <c:pt idx="30">
                  <c:v>0.06</c:v>
                </c:pt>
                <c:pt idx="31">
                  <c:v>0.06</c:v>
                </c:pt>
                <c:pt idx="32">
                  <c:v>0.06</c:v>
                </c:pt>
                <c:pt idx="33">
                  <c:v>0.06</c:v>
                </c:pt>
                <c:pt idx="34">
                  <c:v>7.0000000000000007E-2</c:v>
                </c:pt>
                <c:pt idx="35">
                  <c:v>7.0000000000000007E-2</c:v>
                </c:pt>
                <c:pt idx="36">
                  <c:v>7.0000000000000007E-2</c:v>
                </c:pt>
                <c:pt idx="37">
                  <c:v>7.0000000000000007E-2</c:v>
                </c:pt>
                <c:pt idx="38">
                  <c:v>7.0000000000000007E-2</c:v>
                </c:pt>
                <c:pt idx="39">
                  <c:v>7.0000000000000007E-2</c:v>
                </c:pt>
                <c:pt idx="40">
                  <c:v>0.08</c:v>
                </c:pt>
                <c:pt idx="41">
                  <c:v>0.08</c:v>
                </c:pt>
                <c:pt idx="42">
                  <c:v>0.08</c:v>
                </c:pt>
                <c:pt idx="43">
                  <c:v>0.08</c:v>
                </c:pt>
                <c:pt idx="44">
                  <c:v>0.08</c:v>
                </c:pt>
                <c:pt idx="45">
                  <c:v>0.08</c:v>
                </c:pt>
                <c:pt idx="46">
                  <c:v>0.08</c:v>
                </c:pt>
                <c:pt idx="47">
                  <c:v>0.08</c:v>
                </c:pt>
                <c:pt idx="48">
                  <c:v>0.08</c:v>
                </c:pt>
                <c:pt idx="49">
                  <c:v>0.09</c:v>
                </c:pt>
                <c:pt idx="50">
                  <c:v>0.09</c:v>
                </c:pt>
                <c:pt idx="51">
                  <c:v>0.09</c:v>
                </c:pt>
                <c:pt idx="52">
                  <c:v>0.09</c:v>
                </c:pt>
                <c:pt idx="53">
                  <c:v>0.09</c:v>
                </c:pt>
                <c:pt idx="54">
                  <c:v>0.09</c:v>
                </c:pt>
                <c:pt idx="55">
                  <c:v>0.1</c:v>
                </c:pt>
                <c:pt idx="56">
                  <c:v>0.1</c:v>
                </c:pt>
                <c:pt idx="57">
                  <c:v>0.1</c:v>
                </c:pt>
                <c:pt idx="58">
                  <c:v>0.1</c:v>
                </c:pt>
                <c:pt idx="59">
                  <c:v>0.1</c:v>
                </c:pt>
                <c:pt idx="60">
                  <c:v>0.1</c:v>
                </c:pt>
                <c:pt idx="61">
                  <c:v>0.1</c:v>
                </c:pt>
                <c:pt idx="62">
                  <c:v>0.1</c:v>
                </c:pt>
                <c:pt idx="63">
                  <c:v>0.1</c:v>
                </c:pt>
                <c:pt idx="64">
                  <c:v>0.1</c:v>
                </c:pt>
                <c:pt idx="65">
                  <c:v>0.1</c:v>
                </c:pt>
                <c:pt idx="66">
                  <c:v>0.1</c:v>
                </c:pt>
                <c:pt idx="67">
                  <c:v>0.1</c:v>
                </c:pt>
                <c:pt idx="68">
                  <c:v>0.1</c:v>
                </c:pt>
                <c:pt idx="69">
                  <c:v>0.1</c:v>
                </c:pt>
                <c:pt idx="70">
                  <c:v>0.1</c:v>
                </c:pt>
                <c:pt idx="71">
                  <c:v>0.1</c:v>
                </c:pt>
                <c:pt idx="72">
                  <c:v>0.11</c:v>
                </c:pt>
                <c:pt idx="73">
                  <c:v>0.11</c:v>
                </c:pt>
                <c:pt idx="74">
                  <c:v>0.11</c:v>
                </c:pt>
                <c:pt idx="75">
                  <c:v>0.11</c:v>
                </c:pt>
                <c:pt idx="76">
                  <c:v>0.11</c:v>
                </c:pt>
                <c:pt idx="77">
                  <c:v>0.11</c:v>
                </c:pt>
                <c:pt idx="78">
                  <c:v>0.11</c:v>
                </c:pt>
                <c:pt idx="79">
                  <c:v>0.11</c:v>
                </c:pt>
                <c:pt idx="80">
                  <c:v>0.11</c:v>
                </c:pt>
                <c:pt idx="81">
                  <c:v>0.11</c:v>
                </c:pt>
                <c:pt idx="82">
                  <c:v>0.11</c:v>
                </c:pt>
                <c:pt idx="83">
                  <c:v>0.11</c:v>
                </c:pt>
                <c:pt idx="84">
                  <c:v>0.11</c:v>
                </c:pt>
                <c:pt idx="85">
                  <c:v>0.11</c:v>
                </c:pt>
                <c:pt idx="86">
                  <c:v>0.11</c:v>
                </c:pt>
                <c:pt idx="87">
                  <c:v>0.11</c:v>
                </c:pt>
                <c:pt idx="88">
                  <c:v>0.11</c:v>
                </c:pt>
                <c:pt idx="89">
                  <c:v>0.11</c:v>
                </c:pt>
                <c:pt idx="90">
                  <c:v>0.11</c:v>
                </c:pt>
                <c:pt idx="91">
                  <c:v>0.11</c:v>
                </c:pt>
                <c:pt idx="92">
                  <c:v>0.11</c:v>
                </c:pt>
                <c:pt idx="93">
                  <c:v>0.11</c:v>
                </c:pt>
                <c:pt idx="94">
                  <c:v>0.11</c:v>
                </c:pt>
                <c:pt idx="95">
                  <c:v>0.11</c:v>
                </c:pt>
                <c:pt idx="96">
                  <c:v>0.11</c:v>
                </c:pt>
                <c:pt idx="97">
                  <c:v>0.11</c:v>
                </c:pt>
                <c:pt idx="98">
                  <c:v>0.11</c:v>
                </c:pt>
                <c:pt idx="99">
                  <c:v>0.11</c:v>
                </c:pt>
                <c:pt idx="100">
                  <c:v>0.11</c:v>
                </c:pt>
                <c:pt idx="101">
                  <c:v>0.11</c:v>
                </c:pt>
                <c:pt idx="102">
                  <c:v>0.11</c:v>
                </c:pt>
                <c:pt idx="103">
                  <c:v>0.11</c:v>
                </c:pt>
                <c:pt idx="104">
                  <c:v>0.12</c:v>
                </c:pt>
                <c:pt idx="105">
                  <c:v>0.13</c:v>
                </c:pt>
                <c:pt idx="106">
                  <c:v>0.14000000000000001</c:v>
                </c:pt>
                <c:pt idx="107">
                  <c:v>0.15</c:v>
                </c:pt>
                <c:pt idx="108">
                  <c:v>0.16</c:v>
                </c:pt>
                <c:pt idx="109">
                  <c:v>0.18</c:v>
                </c:pt>
                <c:pt idx="110">
                  <c:v>0.2</c:v>
                </c:pt>
                <c:pt idx="111">
                  <c:v>0.22</c:v>
                </c:pt>
                <c:pt idx="112">
                  <c:v>0.23</c:v>
                </c:pt>
                <c:pt idx="113">
                  <c:v>0.25</c:v>
                </c:pt>
                <c:pt idx="114">
                  <c:v>0.27</c:v>
                </c:pt>
                <c:pt idx="115">
                  <c:v>0.28999999999999998</c:v>
                </c:pt>
                <c:pt idx="116">
                  <c:v>0.3</c:v>
                </c:pt>
                <c:pt idx="117">
                  <c:v>0.32</c:v>
                </c:pt>
                <c:pt idx="118">
                  <c:v>0.34</c:v>
                </c:pt>
                <c:pt idx="119">
                  <c:v>0.36</c:v>
                </c:pt>
                <c:pt idx="120">
                  <c:v>0.38</c:v>
                </c:pt>
                <c:pt idx="121">
                  <c:v>0.4</c:v>
                </c:pt>
                <c:pt idx="122">
                  <c:v>0.41</c:v>
                </c:pt>
                <c:pt idx="123">
                  <c:v>0.43</c:v>
                </c:pt>
                <c:pt idx="124">
                  <c:v>0.45</c:v>
                </c:pt>
                <c:pt idx="125">
                  <c:v>0.47</c:v>
                </c:pt>
                <c:pt idx="126">
                  <c:v>0.49</c:v>
                </c:pt>
                <c:pt idx="127">
                  <c:v>0.51</c:v>
                </c:pt>
                <c:pt idx="128">
                  <c:v>0.53</c:v>
                </c:pt>
                <c:pt idx="129">
                  <c:v>0.56000000000000005</c:v>
                </c:pt>
                <c:pt idx="130">
                  <c:v>0.59</c:v>
                </c:pt>
                <c:pt idx="131">
                  <c:v>0.63</c:v>
                </c:pt>
                <c:pt idx="132">
                  <c:v>0.67</c:v>
                </c:pt>
                <c:pt idx="133">
                  <c:v>0.71</c:v>
                </c:pt>
                <c:pt idx="134">
                  <c:v>0.77</c:v>
                </c:pt>
                <c:pt idx="135">
                  <c:v>0.82</c:v>
                </c:pt>
                <c:pt idx="136">
                  <c:v>0.89</c:v>
                </c:pt>
                <c:pt idx="137">
                  <c:v>0.96</c:v>
                </c:pt>
                <c:pt idx="138">
                  <c:v>1.04</c:v>
                </c:pt>
                <c:pt idx="139">
                  <c:v>1.1100000000000001</c:v>
                </c:pt>
                <c:pt idx="140">
                  <c:v>1.2</c:v>
                </c:pt>
                <c:pt idx="141">
                  <c:v>1.29</c:v>
                </c:pt>
                <c:pt idx="142">
                  <c:v>1.38</c:v>
                </c:pt>
                <c:pt idx="143">
                  <c:v>1.48</c:v>
                </c:pt>
                <c:pt idx="144">
                  <c:v>1.56</c:v>
                </c:pt>
                <c:pt idx="145">
                  <c:v>1.69</c:v>
                </c:pt>
                <c:pt idx="146">
                  <c:v>1.81</c:v>
                </c:pt>
                <c:pt idx="147">
                  <c:v>1.93</c:v>
                </c:pt>
                <c:pt idx="148">
                  <c:v>2.06</c:v>
                </c:pt>
                <c:pt idx="149">
                  <c:v>2.2000000000000002</c:v>
                </c:pt>
                <c:pt idx="150">
                  <c:v>2.34</c:v>
                </c:pt>
                <c:pt idx="151">
                  <c:v>2.4900000000000002</c:v>
                </c:pt>
                <c:pt idx="152">
                  <c:v>2.63</c:v>
                </c:pt>
                <c:pt idx="153">
                  <c:v>2.7</c:v>
                </c:pt>
                <c:pt idx="154">
                  <c:v>2.94</c:v>
                </c:pt>
                <c:pt idx="155">
                  <c:v>3.15</c:v>
                </c:pt>
                <c:pt idx="156">
                  <c:v>3.3</c:v>
                </c:pt>
                <c:pt idx="157">
                  <c:v>3.51</c:v>
                </c:pt>
                <c:pt idx="158">
                  <c:v>3.69</c:v>
                </c:pt>
                <c:pt idx="159">
                  <c:v>3.89</c:v>
                </c:pt>
                <c:pt idx="160">
                  <c:v>4.12</c:v>
                </c:pt>
                <c:pt idx="161">
                  <c:v>4.32</c:v>
                </c:pt>
                <c:pt idx="162">
                  <c:v>4.5599999999999996</c:v>
                </c:pt>
                <c:pt idx="163">
                  <c:v>4.75</c:v>
                </c:pt>
                <c:pt idx="164">
                  <c:v>5.0599999999999996</c:v>
                </c:pt>
                <c:pt idx="165">
                  <c:v>5.27</c:v>
                </c:pt>
                <c:pt idx="166">
                  <c:v>5.53</c:v>
                </c:pt>
                <c:pt idx="167">
                  <c:v>5.79</c:v>
                </c:pt>
                <c:pt idx="168">
                  <c:v>6.12</c:v>
                </c:pt>
                <c:pt idx="169">
                  <c:v>6.38</c:v>
                </c:pt>
                <c:pt idx="170">
                  <c:v>6.59</c:v>
                </c:pt>
                <c:pt idx="171">
                  <c:v>6.89</c:v>
                </c:pt>
                <c:pt idx="172">
                  <c:v>7.16</c:v>
                </c:pt>
                <c:pt idx="173">
                  <c:v>7.41</c:v>
                </c:pt>
                <c:pt idx="174">
                  <c:v>7.63</c:v>
                </c:pt>
                <c:pt idx="175">
                  <c:v>7.84</c:v>
                </c:pt>
                <c:pt idx="176">
                  <c:v>8.02</c:v>
                </c:pt>
                <c:pt idx="177">
                  <c:v>8.11</c:v>
                </c:pt>
                <c:pt idx="178">
                  <c:v>8.17</c:v>
                </c:pt>
                <c:pt idx="179">
                  <c:v>8.19</c:v>
                </c:pt>
                <c:pt idx="180">
                  <c:v>8.16</c:v>
                </c:pt>
                <c:pt idx="181">
                  <c:v>8.09</c:v>
                </c:pt>
                <c:pt idx="182">
                  <c:v>7.94</c:v>
                </c:pt>
                <c:pt idx="183">
                  <c:v>7.58</c:v>
                </c:pt>
                <c:pt idx="184">
                  <c:v>7.37</c:v>
                </c:pt>
                <c:pt idx="185">
                  <c:v>7.08</c:v>
                </c:pt>
                <c:pt idx="186">
                  <c:v>6.76</c:v>
                </c:pt>
                <c:pt idx="187">
                  <c:v>6.54</c:v>
                </c:pt>
                <c:pt idx="188">
                  <c:v>6.24</c:v>
                </c:pt>
                <c:pt idx="189">
                  <c:v>5.98</c:v>
                </c:pt>
                <c:pt idx="190">
                  <c:v>5.7</c:v>
                </c:pt>
                <c:pt idx="191">
                  <c:v>5.42</c:v>
                </c:pt>
                <c:pt idx="192">
                  <c:v>5.14</c:v>
                </c:pt>
                <c:pt idx="193">
                  <c:v>4.84</c:v>
                </c:pt>
                <c:pt idx="194">
                  <c:v>4.62</c:v>
                </c:pt>
                <c:pt idx="195">
                  <c:v>4.3600000000000003</c:v>
                </c:pt>
                <c:pt idx="196">
                  <c:v>4.1100000000000003</c:v>
                </c:pt>
                <c:pt idx="197">
                  <c:v>3.92</c:v>
                </c:pt>
                <c:pt idx="198">
                  <c:v>3.69</c:v>
                </c:pt>
                <c:pt idx="199">
                  <c:v>3.48</c:v>
                </c:pt>
                <c:pt idx="200">
                  <c:v>3.32</c:v>
                </c:pt>
                <c:pt idx="201">
                  <c:v>3.11</c:v>
                </c:pt>
                <c:pt idx="202">
                  <c:v>2.93</c:v>
                </c:pt>
                <c:pt idx="203">
                  <c:v>2.77</c:v>
                </c:pt>
                <c:pt idx="204">
                  <c:v>2.61</c:v>
                </c:pt>
                <c:pt idx="205">
                  <c:v>2.44</c:v>
                </c:pt>
                <c:pt idx="206">
                  <c:v>2.2999999999999998</c:v>
                </c:pt>
                <c:pt idx="207">
                  <c:v>2.16</c:v>
                </c:pt>
                <c:pt idx="208">
                  <c:v>2.02</c:v>
                </c:pt>
                <c:pt idx="209">
                  <c:v>1.9</c:v>
                </c:pt>
                <c:pt idx="210">
                  <c:v>1.79</c:v>
                </c:pt>
                <c:pt idx="211">
                  <c:v>1.66</c:v>
                </c:pt>
                <c:pt idx="212">
                  <c:v>1.55</c:v>
                </c:pt>
                <c:pt idx="213">
                  <c:v>1.45</c:v>
                </c:pt>
                <c:pt idx="214">
                  <c:v>1.37</c:v>
                </c:pt>
                <c:pt idx="215">
                  <c:v>1.28</c:v>
                </c:pt>
                <c:pt idx="216">
                  <c:v>1.19</c:v>
                </c:pt>
                <c:pt idx="217">
                  <c:v>1.1000000000000001</c:v>
                </c:pt>
                <c:pt idx="218">
                  <c:v>1.02</c:v>
                </c:pt>
                <c:pt idx="219">
                  <c:v>0.97</c:v>
                </c:pt>
                <c:pt idx="220">
                  <c:v>0.9</c:v>
                </c:pt>
                <c:pt idx="221">
                  <c:v>0.84</c:v>
                </c:pt>
                <c:pt idx="222">
                  <c:v>0.8</c:v>
                </c:pt>
                <c:pt idx="223">
                  <c:v>0.75</c:v>
                </c:pt>
                <c:pt idx="224">
                  <c:v>0.7</c:v>
                </c:pt>
                <c:pt idx="225">
                  <c:v>0.68</c:v>
                </c:pt>
                <c:pt idx="226">
                  <c:v>0.65</c:v>
                </c:pt>
                <c:pt idx="227">
                  <c:v>0.62</c:v>
                </c:pt>
                <c:pt idx="228">
                  <c:v>0.59</c:v>
                </c:pt>
                <c:pt idx="229">
                  <c:v>0.57999999999999996</c:v>
                </c:pt>
                <c:pt idx="230">
                  <c:v>0.55000000000000004</c:v>
                </c:pt>
                <c:pt idx="231">
                  <c:v>0.53</c:v>
                </c:pt>
                <c:pt idx="232">
                  <c:v>0.51</c:v>
                </c:pt>
                <c:pt idx="233">
                  <c:v>0.5</c:v>
                </c:pt>
                <c:pt idx="234">
                  <c:v>0.48</c:v>
                </c:pt>
                <c:pt idx="235">
                  <c:v>0.46</c:v>
                </c:pt>
                <c:pt idx="236">
                  <c:v>0.44</c:v>
                </c:pt>
                <c:pt idx="237">
                  <c:v>0.42</c:v>
                </c:pt>
                <c:pt idx="238">
                  <c:v>0.4</c:v>
                </c:pt>
                <c:pt idx="239">
                  <c:v>0.38</c:v>
                </c:pt>
                <c:pt idx="240">
                  <c:v>0.36</c:v>
                </c:pt>
                <c:pt idx="241">
                  <c:v>0.34</c:v>
                </c:pt>
                <c:pt idx="242">
                  <c:v>0.32</c:v>
                </c:pt>
                <c:pt idx="243">
                  <c:v>0.3</c:v>
                </c:pt>
                <c:pt idx="244">
                  <c:v>0.28000000000000003</c:v>
                </c:pt>
                <c:pt idx="245">
                  <c:v>0.26</c:v>
                </c:pt>
                <c:pt idx="246">
                  <c:v>0.24</c:v>
                </c:pt>
                <c:pt idx="247">
                  <c:v>0.22</c:v>
                </c:pt>
                <c:pt idx="248">
                  <c:v>0.2</c:v>
                </c:pt>
                <c:pt idx="249">
                  <c:v>0.19</c:v>
                </c:pt>
                <c:pt idx="250">
                  <c:v>0.17</c:v>
                </c:pt>
                <c:pt idx="251">
                  <c:v>0.15</c:v>
                </c:pt>
                <c:pt idx="252">
                  <c:v>0.13</c:v>
                </c:pt>
                <c:pt idx="253">
                  <c:v>0.11</c:v>
                </c:pt>
                <c:pt idx="254">
                  <c:v>0.1</c:v>
                </c:pt>
                <c:pt idx="255">
                  <c:v>0.09</c:v>
                </c:pt>
                <c:pt idx="256">
                  <c:v>0.08</c:v>
                </c:pt>
                <c:pt idx="257">
                  <c:v>7.0000000000000007E-2</c:v>
                </c:pt>
                <c:pt idx="258">
                  <c:v>7.0000000000000007E-2</c:v>
                </c:pt>
                <c:pt idx="259">
                  <c:v>7.0000000000000007E-2</c:v>
                </c:pt>
                <c:pt idx="260">
                  <c:v>0.06</c:v>
                </c:pt>
                <c:pt idx="261">
                  <c:v>0.06</c:v>
                </c:pt>
                <c:pt idx="262">
                  <c:v>0.06</c:v>
                </c:pt>
                <c:pt idx="263">
                  <c:v>0.06</c:v>
                </c:pt>
                <c:pt idx="264">
                  <c:v>0.06</c:v>
                </c:pt>
                <c:pt idx="265">
                  <c:v>0.05</c:v>
                </c:pt>
                <c:pt idx="266">
                  <c:v>0.05</c:v>
                </c:pt>
                <c:pt idx="267">
                  <c:v>0.05</c:v>
                </c:pt>
                <c:pt idx="268">
                  <c:v>0.05</c:v>
                </c:pt>
                <c:pt idx="269">
                  <c:v>0.05</c:v>
                </c:pt>
                <c:pt idx="270">
                  <c:v>0.04</c:v>
                </c:pt>
                <c:pt idx="271">
                  <c:v>0.04</c:v>
                </c:pt>
                <c:pt idx="272">
                  <c:v>0.04</c:v>
                </c:pt>
                <c:pt idx="273">
                  <c:v>0.04</c:v>
                </c:pt>
                <c:pt idx="274">
                  <c:v>0.04</c:v>
                </c:pt>
                <c:pt idx="275">
                  <c:v>0.04</c:v>
                </c:pt>
                <c:pt idx="276">
                  <c:v>0.03</c:v>
                </c:pt>
                <c:pt idx="277">
                  <c:v>0.03</c:v>
                </c:pt>
                <c:pt idx="278">
                  <c:v>0.03</c:v>
                </c:pt>
                <c:pt idx="279">
                  <c:v>0.03</c:v>
                </c:pt>
                <c:pt idx="280">
                  <c:v>0.03</c:v>
                </c:pt>
                <c:pt idx="281">
                  <c:v>0.03</c:v>
                </c:pt>
                <c:pt idx="282">
                  <c:v>0.02</c:v>
                </c:pt>
                <c:pt idx="283">
                  <c:v>0.02</c:v>
                </c:pt>
                <c:pt idx="284">
                  <c:v>0.02</c:v>
                </c:pt>
                <c:pt idx="285">
                  <c:v>0.02</c:v>
                </c:pt>
                <c:pt idx="286">
                  <c:v>0.02</c:v>
                </c:pt>
                <c:pt idx="287">
                  <c:v>0.01</c:v>
                </c:pt>
                <c:pt idx="288">
                  <c:v>0.01</c:v>
                </c:pt>
                <c:pt idx="289">
                  <c:v>0.01</c:v>
                </c:pt>
                <c:pt idx="290">
                  <c:v>0.01</c:v>
                </c:pt>
                <c:pt idx="291">
                  <c:v>0.01</c:v>
                </c:pt>
                <c:pt idx="292">
                  <c:v>0.01</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0.01</c:v>
                </c:pt>
                <c:pt idx="359">
                  <c:v>0.01</c:v>
                </c:pt>
              </c:numCache>
            </c:numRef>
          </c:yVal>
          <c:smooth val="1"/>
          <c:extLst>
            <c:ext xmlns:c16="http://schemas.microsoft.com/office/drawing/2014/chart" uri="{C3380CC4-5D6E-409C-BE32-E72D297353CC}">
              <c16:uniqueId val="{00000000-586D-4DB7-AE8F-F0B250AE71DD}"/>
            </c:ext>
          </c:extLst>
        </c:ser>
        <c:ser>
          <c:idx val="1"/>
          <c:order val="1"/>
          <c:tx>
            <c:v>Inlet</c:v>
          </c:tx>
          <c:spPr>
            <a:ln w="19050" cap="rnd">
              <a:solidFill>
                <a:schemeClr val="accent2"/>
              </a:solidFill>
              <a:round/>
            </a:ln>
            <a:effectLst/>
          </c:spPr>
          <c:marker>
            <c:symbol val="none"/>
          </c:marker>
          <c:xVal>
            <c:numRef>
              <c:f>Sheet1!$D$7:$D$366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Sheet1!$E$7:$E$366</c:f>
              <c:numCache>
                <c:formatCode>General</c:formatCode>
                <c:ptCount val="360"/>
                <c:pt idx="0">
                  <c:v>0</c:v>
                </c:pt>
                <c:pt idx="1">
                  <c:v>0</c:v>
                </c:pt>
                <c:pt idx="2">
                  <c:v>0</c:v>
                </c:pt>
                <c:pt idx="3">
                  <c:v>0</c:v>
                </c:pt>
                <c:pt idx="4">
                  <c:v>0</c:v>
                </c:pt>
                <c:pt idx="5">
                  <c:v>0</c:v>
                </c:pt>
                <c:pt idx="6">
                  <c:v>0.01</c:v>
                </c:pt>
                <c:pt idx="7">
                  <c:v>0.01</c:v>
                </c:pt>
                <c:pt idx="8">
                  <c:v>0.01</c:v>
                </c:pt>
                <c:pt idx="9">
                  <c:v>0.01</c:v>
                </c:pt>
                <c:pt idx="10">
                  <c:v>0.01</c:v>
                </c:pt>
                <c:pt idx="11">
                  <c:v>0.01</c:v>
                </c:pt>
                <c:pt idx="12">
                  <c:v>0.01</c:v>
                </c:pt>
                <c:pt idx="13">
                  <c:v>0.01</c:v>
                </c:pt>
                <c:pt idx="14">
                  <c:v>0.01</c:v>
                </c:pt>
                <c:pt idx="15">
                  <c:v>0.01</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0.01</c:v>
                </c:pt>
                <c:pt idx="67">
                  <c:v>0.01</c:v>
                </c:pt>
                <c:pt idx="68">
                  <c:v>0.01</c:v>
                </c:pt>
                <c:pt idx="69">
                  <c:v>0.01</c:v>
                </c:pt>
                <c:pt idx="70">
                  <c:v>0.01</c:v>
                </c:pt>
                <c:pt idx="71">
                  <c:v>0.01</c:v>
                </c:pt>
                <c:pt idx="72">
                  <c:v>0.01</c:v>
                </c:pt>
                <c:pt idx="73">
                  <c:v>0.01</c:v>
                </c:pt>
                <c:pt idx="74">
                  <c:v>0.01</c:v>
                </c:pt>
                <c:pt idx="75">
                  <c:v>0.01</c:v>
                </c:pt>
                <c:pt idx="76">
                  <c:v>0.01</c:v>
                </c:pt>
                <c:pt idx="77">
                  <c:v>0.01</c:v>
                </c:pt>
                <c:pt idx="78">
                  <c:v>0.01</c:v>
                </c:pt>
                <c:pt idx="79">
                  <c:v>0.01</c:v>
                </c:pt>
                <c:pt idx="80">
                  <c:v>0.01</c:v>
                </c:pt>
                <c:pt idx="81">
                  <c:v>0.01</c:v>
                </c:pt>
                <c:pt idx="82">
                  <c:v>0.01</c:v>
                </c:pt>
                <c:pt idx="83">
                  <c:v>0.01</c:v>
                </c:pt>
                <c:pt idx="84">
                  <c:v>0.01</c:v>
                </c:pt>
                <c:pt idx="85">
                  <c:v>0.01</c:v>
                </c:pt>
                <c:pt idx="86">
                  <c:v>0.01</c:v>
                </c:pt>
                <c:pt idx="87">
                  <c:v>0.01</c:v>
                </c:pt>
                <c:pt idx="88">
                  <c:v>0.01</c:v>
                </c:pt>
                <c:pt idx="89">
                  <c:v>0.01</c:v>
                </c:pt>
                <c:pt idx="90">
                  <c:v>0.01</c:v>
                </c:pt>
                <c:pt idx="91">
                  <c:v>0.01</c:v>
                </c:pt>
                <c:pt idx="92">
                  <c:v>0.01</c:v>
                </c:pt>
                <c:pt idx="93">
                  <c:v>0.01</c:v>
                </c:pt>
                <c:pt idx="94">
                  <c:v>0.01</c:v>
                </c:pt>
                <c:pt idx="95">
                  <c:v>0.01</c:v>
                </c:pt>
                <c:pt idx="96">
                  <c:v>0.01</c:v>
                </c:pt>
                <c:pt idx="97">
                  <c:v>0.01</c:v>
                </c:pt>
                <c:pt idx="98">
                  <c:v>0.01</c:v>
                </c:pt>
                <c:pt idx="99">
                  <c:v>0.02</c:v>
                </c:pt>
                <c:pt idx="100">
                  <c:v>0.03</c:v>
                </c:pt>
                <c:pt idx="101">
                  <c:v>0.04</c:v>
                </c:pt>
                <c:pt idx="102">
                  <c:v>0.05</c:v>
                </c:pt>
                <c:pt idx="103">
                  <c:v>7.0000000000000007E-2</c:v>
                </c:pt>
                <c:pt idx="104">
                  <c:v>0.09</c:v>
                </c:pt>
                <c:pt idx="105">
                  <c:v>0.1</c:v>
                </c:pt>
                <c:pt idx="106">
                  <c:v>0.12</c:v>
                </c:pt>
                <c:pt idx="107">
                  <c:v>0.14000000000000001</c:v>
                </c:pt>
                <c:pt idx="108">
                  <c:v>0.15</c:v>
                </c:pt>
                <c:pt idx="109">
                  <c:v>0.17</c:v>
                </c:pt>
                <c:pt idx="110">
                  <c:v>0.19</c:v>
                </c:pt>
                <c:pt idx="111">
                  <c:v>0.2</c:v>
                </c:pt>
                <c:pt idx="112">
                  <c:v>0.22</c:v>
                </c:pt>
                <c:pt idx="113">
                  <c:v>0.24</c:v>
                </c:pt>
                <c:pt idx="114">
                  <c:v>0.26</c:v>
                </c:pt>
                <c:pt idx="115">
                  <c:v>0.27</c:v>
                </c:pt>
                <c:pt idx="116">
                  <c:v>0.28999999999999998</c:v>
                </c:pt>
                <c:pt idx="117">
                  <c:v>0.3</c:v>
                </c:pt>
                <c:pt idx="118">
                  <c:v>0.32</c:v>
                </c:pt>
                <c:pt idx="119">
                  <c:v>0.34</c:v>
                </c:pt>
                <c:pt idx="120">
                  <c:v>0.36</c:v>
                </c:pt>
                <c:pt idx="121">
                  <c:v>0.38</c:v>
                </c:pt>
                <c:pt idx="122">
                  <c:v>0.4</c:v>
                </c:pt>
                <c:pt idx="123">
                  <c:v>0.43</c:v>
                </c:pt>
                <c:pt idx="124">
                  <c:v>0.47</c:v>
                </c:pt>
                <c:pt idx="125">
                  <c:v>0.5</c:v>
                </c:pt>
                <c:pt idx="126">
                  <c:v>0.55000000000000004</c:v>
                </c:pt>
                <c:pt idx="127">
                  <c:v>0.59</c:v>
                </c:pt>
                <c:pt idx="128">
                  <c:v>0.65</c:v>
                </c:pt>
                <c:pt idx="129">
                  <c:v>0.71</c:v>
                </c:pt>
                <c:pt idx="130">
                  <c:v>0.76</c:v>
                </c:pt>
                <c:pt idx="131">
                  <c:v>0.83</c:v>
                </c:pt>
                <c:pt idx="132">
                  <c:v>0.91</c:v>
                </c:pt>
                <c:pt idx="133">
                  <c:v>0.99</c:v>
                </c:pt>
                <c:pt idx="134">
                  <c:v>1.06</c:v>
                </c:pt>
                <c:pt idx="135">
                  <c:v>1.1499999999999999</c:v>
                </c:pt>
                <c:pt idx="136">
                  <c:v>1.24</c:v>
                </c:pt>
                <c:pt idx="137">
                  <c:v>1.34</c:v>
                </c:pt>
                <c:pt idx="138">
                  <c:v>1.45</c:v>
                </c:pt>
                <c:pt idx="139">
                  <c:v>1.56</c:v>
                </c:pt>
                <c:pt idx="140">
                  <c:v>1.67</c:v>
                </c:pt>
                <c:pt idx="141">
                  <c:v>1.8</c:v>
                </c:pt>
                <c:pt idx="142">
                  <c:v>1.91</c:v>
                </c:pt>
                <c:pt idx="143">
                  <c:v>2.06</c:v>
                </c:pt>
                <c:pt idx="144">
                  <c:v>2.2000000000000002</c:v>
                </c:pt>
                <c:pt idx="145">
                  <c:v>2.3199999999999998</c:v>
                </c:pt>
                <c:pt idx="146">
                  <c:v>2.5</c:v>
                </c:pt>
                <c:pt idx="147">
                  <c:v>2.67</c:v>
                </c:pt>
                <c:pt idx="148">
                  <c:v>2.81</c:v>
                </c:pt>
                <c:pt idx="149">
                  <c:v>3</c:v>
                </c:pt>
                <c:pt idx="150">
                  <c:v>3.19</c:v>
                </c:pt>
                <c:pt idx="151">
                  <c:v>3.38</c:v>
                </c:pt>
                <c:pt idx="152">
                  <c:v>3.56</c:v>
                </c:pt>
                <c:pt idx="153">
                  <c:v>3.77</c:v>
                </c:pt>
                <c:pt idx="154">
                  <c:v>4.0199999999999996</c:v>
                </c:pt>
                <c:pt idx="155">
                  <c:v>4.21</c:v>
                </c:pt>
                <c:pt idx="156">
                  <c:v>4.42</c:v>
                </c:pt>
                <c:pt idx="157">
                  <c:v>4.67</c:v>
                </c:pt>
                <c:pt idx="158">
                  <c:v>4.91</c:v>
                </c:pt>
                <c:pt idx="159">
                  <c:v>5.2</c:v>
                </c:pt>
                <c:pt idx="160">
                  <c:v>5.34</c:v>
                </c:pt>
                <c:pt idx="161">
                  <c:v>5.72</c:v>
                </c:pt>
                <c:pt idx="162">
                  <c:v>6</c:v>
                </c:pt>
                <c:pt idx="163">
                  <c:v>6.27</c:v>
                </c:pt>
                <c:pt idx="164">
                  <c:v>6.57</c:v>
                </c:pt>
                <c:pt idx="165">
                  <c:v>6.89</c:v>
                </c:pt>
                <c:pt idx="166">
                  <c:v>7.15</c:v>
                </c:pt>
                <c:pt idx="167">
                  <c:v>7.45</c:v>
                </c:pt>
                <c:pt idx="168">
                  <c:v>7.76</c:v>
                </c:pt>
                <c:pt idx="169">
                  <c:v>8.01</c:v>
                </c:pt>
                <c:pt idx="170">
                  <c:v>8.2899999999999991</c:v>
                </c:pt>
                <c:pt idx="171">
                  <c:v>8.5299999999999994</c:v>
                </c:pt>
                <c:pt idx="172">
                  <c:v>8.7200000000000006</c:v>
                </c:pt>
                <c:pt idx="173">
                  <c:v>8.8699999999999992</c:v>
                </c:pt>
                <c:pt idx="174">
                  <c:v>8.94</c:v>
                </c:pt>
                <c:pt idx="175">
                  <c:v>8.99</c:v>
                </c:pt>
                <c:pt idx="176">
                  <c:v>9</c:v>
                </c:pt>
                <c:pt idx="177">
                  <c:v>8.9700000000000006</c:v>
                </c:pt>
                <c:pt idx="178">
                  <c:v>8.8800000000000008</c:v>
                </c:pt>
                <c:pt idx="179">
                  <c:v>8.7200000000000006</c:v>
                </c:pt>
                <c:pt idx="180">
                  <c:v>8.49</c:v>
                </c:pt>
                <c:pt idx="181">
                  <c:v>8.26</c:v>
                </c:pt>
                <c:pt idx="182">
                  <c:v>7.98</c:v>
                </c:pt>
                <c:pt idx="183">
                  <c:v>7.69</c:v>
                </c:pt>
                <c:pt idx="184">
                  <c:v>7.36</c:v>
                </c:pt>
                <c:pt idx="185">
                  <c:v>7.06</c:v>
                </c:pt>
                <c:pt idx="186">
                  <c:v>6.74</c:v>
                </c:pt>
                <c:pt idx="187">
                  <c:v>6.45</c:v>
                </c:pt>
                <c:pt idx="188">
                  <c:v>6.11</c:v>
                </c:pt>
                <c:pt idx="189">
                  <c:v>5.85</c:v>
                </c:pt>
                <c:pt idx="190">
                  <c:v>5.5</c:v>
                </c:pt>
                <c:pt idx="191">
                  <c:v>5.2</c:v>
                </c:pt>
                <c:pt idx="192">
                  <c:v>4.91</c:v>
                </c:pt>
                <c:pt idx="193">
                  <c:v>4.66</c:v>
                </c:pt>
                <c:pt idx="194">
                  <c:v>4.4000000000000004</c:v>
                </c:pt>
                <c:pt idx="195">
                  <c:v>4.1500000000000004</c:v>
                </c:pt>
                <c:pt idx="196">
                  <c:v>3.92</c:v>
                </c:pt>
                <c:pt idx="197">
                  <c:v>3.68</c:v>
                </c:pt>
                <c:pt idx="198">
                  <c:v>3.44</c:v>
                </c:pt>
                <c:pt idx="199">
                  <c:v>3.25</c:v>
                </c:pt>
                <c:pt idx="200">
                  <c:v>3.02</c:v>
                </c:pt>
                <c:pt idx="201">
                  <c:v>2.85</c:v>
                </c:pt>
                <c:pt idx="202">
                  <c:v>2.7</c:v>
                </c:pt>
                <c:pt idx="203">
                  <c:v>2.52</c:v>
                </c:pt>
                <c:pt idx="204">
                  <c:v>2.3199999999999998</c:v>
                </c:pt>
                <c:pt idx="205">
                  <c:v>2.1800000000000002</c:v>
                </c:pt>
                <c:pt idx="206">
                  <c:v>2.0499999999999998</c:v>
                </c:pt>
                <c:pt idx="207">
                  <c:v>1.89</c:v>
                </c:pt>
                <c:pt idx="208">
                  <c:v>1.75</c:v>
                </c:pt>
                <c:pt idx="209">
                  <c:v>1.62</c:v>
                </c:pt>
                <c:pt idx="210">
                  <c:v>1.49</c:v>
                </c:pt>
                <c:pt idx="211">
                  <c:v>1.38</c:v>
                </c:pt>
                <c:pt idx="212">
                  <c:v>1.26</c:v>
                </c:pt>
                <c:pt idx="213">
                  <c:v>1.1599999999999999</c:v>
                </c:pt>
                <c:pt idx="214">
                  <c:v>1.06</c:v>
                </c:pt>
                <c:pt idx="215">
                  <c:v>0.97</c:v>
                </c:pt>
                <c:pt idx="216">
                  <c:v>0.88</c:v>
                </c:pt>
                <c:pt idx="217">
                  <c:v>0.8</c:v>
                </c:pt>
                <c:pt idx="218">
                  <c:v>0.74</c:v>
                </c:pt>
                <c:pt idx="219">
                  <c:v>0.67</c:v>
                </c:pt>
                <c:pt idx="220">
                  <c:v>0.6</c:v>
                </c:pt>
                <c:pt idx="221">
                  <c:v>0.54</c:v>
                </c:pt>
                <c:pt idx="222">
                  <c:v>0.48</c:v>
                </c:pt>
                <c:pt idx="223">
                  <c:v>0.44</c:v>
                </c:pt>
                <c:pt idx="224">
                  <c:v>0.39</c:v>
                </c:pt>
                <c:pt idx="225">
                  <c:v>0.35</c:v>
                </c:pt>
                <c:pt idx="226">
                  <c:v>0.32</c:v>
                </c:pt>
                <c:pt idx="227">
                  <c:v>0.28999999999999998</c:v>
                </c:pt>
                <c:pt idx="228">
                  <c:v>0.26</c:v>
                </c:pt>
                <c:pt idx="229">
                  <c:v>0.24</c:v>
                </c:pt>
                <c:pt idx="230">
                  <c:v>0.21</c:v>
                </c:pt>
                <c:pt idx="231">
                  <c:v>0.2</c:v>
                </c:pt>
                <c:pt idx="232">
                  <c:v>0.18</c:v>
                </c:pt>
                <c:pt idx="233">
                  <c:v>0.16</c:v>
                </c:pt>
                <c:pt idx="234">
                  <c:v>0.14000000000000001</c:v>
                </c:pt>
                <c:pt idx="235">
                  <c:v>0.12</c:v>
                </c:pt>
                <c:pt idx="236">
                  <c:v>0.1</c:v>
                </c:pt>
                <c:pt idx="237">
                  <c:v>0.09</c:v>
                </c:pt>
                <c:pt idx="238">
                  <c:v>7.0000000000000007E-2</c:v>
                </c:pt>
                <c:pt idx="239">
                  <c:v>0.05</c:v>
                </c:pt>
                <c:pt idx="240">
                  <c:v>0.03</c:v>
                </c:pt>
                <c:pt idx="241">
                  <c:v>0.02</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yVal>
          <c:smooth val="1"/>
          <c:extLst>
            <c:ext xmlns:c16="http://schemas.microsoft.com/office/drawing/2014/chart" uri="{C3380CC4-5D6E-409C-BE32-E72D297353CC}">
              <c16:uniqueId val="{00000001-586D-4DB7-AE8F-F0B250AE71DD}"/>
            </c:ext>
          </c:extLst>
        </c:ser>
        <c:dLbls>
          <c:showLegendKey val="0"/>
          <c:showVal val="0"/>
          <c:showCatName val="0"/>
          <c:showSerName val="0"/>
          <c:showPercent val="0"/>
          <c:showBubbleSize val="0"/>
        </c:dLbls>
        <c:axId val="542830111"/>
        <c:axId val="529734223"/>
      </c:scatterChart>
      <c:valAx>
        <c:axId val="5428301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734223"/>
        <c:crosses val="autoZero"/>
        <c:crossBetween val="midCat"/>
      </c:valAx>
      <c:valAx>
        <c:axId val="5297342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Inlet and</a:t>
                </a:r>
                <a:r>
                  <a:rPr lang="en-GB" baseline="0"/>
                  <a:t> exhaust valve lift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83011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a:t>
            </a:r>
            <a:r>
              <a:rPr lang="en-GB" baseline="0"/>
              <a:t> velocities vs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exhaust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Sheet1!$A$7:$A$366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Sheet1!$F$7:$F$366</c:f>
              <c:numCache>
                <c:formatCode>General</c:formatCode>
                <c:ptCount val="360"/>
                <c:pt idx="0">
                  <c:v>0</c:v>
                </c:pt>
                <c:pt idx="1">
                  <c:v>0</c:v>
                </c:pt>
                <c:pt idx="2">
                  <c:v>5.0000000000000001E-3</c:v>
                </c:pt>
                <c:pt idx="3">
                  <c:v>5.0000000000000001E-3</c:v>
                </c:pt>
                <c:pt idx="4">
                  <c:v>0</c:v>
                </c:pt>
                <c:pt idx="5">
                  <c:v>0</c:v>
                </c:pt>
                <c:pt idx="6">
                  <c:v>0</c:v>
                </c:pt>
                <c:pt idx="7">
                  <c:v>0</c:v>
                </c:pt>
                <c:pt idx="8">
                  <c:v>4.9999999999999992E-3</c:v>
                </c:pt>
                <c:pt idx="9">
                  <c:v>4.9999999999999992E-3</c:v>
                </c:pt>
                <c:pt idx="10">
                  <c:v>0</c:v>
                </c:pt>
                <c:pt idx="11">
                  <c:v>0</c:v>
                </c:pt>
                <c:pt idx="12">
                  <c:v>0</c:v>
                </c:pt>
                <c:pt idx="13">
                  <c:v>0</c:v>
                </c:pt>
                <c:pt idx="14">
                  <c:v>5.000000000000001E-3</c:v>
                </c:pt>
                <c:pt idx="15">
                  <c:v>5.000000000000001E-3</c:v>
                </c:pt>
                <c:pt idx="16">
                  <c:v>0</c:v>
                </c:pt>
                <c:pt idx="17">
                  <c:v>0</c:v>
                </c:pt>
                <c:pt idx="18">
                  <c:v>0</c:v>
                </c:pt>
                <c:pt idx="19">
                  <c:v>0</c:v>
                </c:pt>
                <c:pt idx="20">
                  <c:v>5.000000000000001E-3</c:v>
                </c:pt>
                <c:pt idx="21">
                  <c:v>5.000000000000001E-3</c:v>
                </c:pt>
                <c:pt idx="22">
                  <c:v>0</c:v>
                </c:pt>
                <c:pt idx="23">
                  <c:v>0</c:v>
                </c:pt>
                <c:pt idx="24">
                  <c:v>0</c:v>
                </c:pt>
                <c:pt idx="25">
                  <c:v>0</c:v>
                </c:pt>
                <c:pt idx="26">
                  <c:v>4.9999999999999975E-3</c:v>
                </c:pt>
                <c:pt idx="27">
                  <c:v>4.9999999999999975E-3</c:v>
                </c:pt>
                <c:pt idx="28">
                  <c:v>0</c:v>
                </c:pt>
                <c:pt idx="29">
                  <c:v>0</c:v>
                </c:pt>
                <c:pt idx="30">
                  <c:v>0</c:v>
                </c:pt>
                <c:pt idx="31">
                  <c:v>0</c:v>
                </c:pt>
                <c:pt idx="32">
                  <c:v>5.0000000000000044E-3</c:v>
                </c:pt>
                <c:pt idx="33">
                  <c:v>5.0000000000000044E-3</c:v>
                </c:pt>
                <c:pt idx="34">
                  <c:v>0</c:v>
                </c:pt>
                <c:pt idx="35">
                  <c:v>0</c:v>
                </c:pt>
                <c:pt idx="36">
                  <c:v>0</c:v>
                </c:pt>
                <c:pt idx="37">
                  <c:v>0</c:v>
                </c:pt>
                <c:pt idx="38">
                  <c:v>4.9999999999999975E-3</c:v>
                </c:pt>
                <c:pt idx="39">
                  <c:v>4.9999999999999975E-3</c:v>
                </c:pt>
                <c:pt idx="40">
                  <c:v>0</c:v>
                </c:pt>
                <c:pt idx="41">
                  <c:v>0</c:v>
                </c:pt>
                <c:pt idx="42">
                  <c:v>0</c:v>
                </c:pt>
                <c:pt idx="43">
                  <c:v>0</c:v>
                </c:pt>
                <c:pt idx="44">
                  <c:v>0</c:v>
                </c:pt>
                <c:pt idx="45">
                  <c:v>0</c:v>
                </c:pt>
                <c:pt idx="46">
                  <c:v>0</c:v>
                </c:pt>
                <c:pt idx="47">
                  <c:v>4.9999999999999975E-3</c:v>
                </c:pt>
                <c:pt idx="48">
                  <c:v>4.9999999999999975E-3</c:v>
                </c:pt>
                <c:pt idx="49">
                  <c:v>0</c:v>
                </c:pt>
                <c:pt idx="50">
                  <c:v>0</c:v>
                </c:pt>
                <c:pt idx="51">
                  <c:v>0</c:v>
                </c:pt>
                <c:pt idx="52">
                  <c:v>0</c:v>
                </c:pt>
                <c:pt idx="53">
                  <c:v>5.0000000000000044E-3</c:v>
                </c:pt>
                <c:pt idx="54">
                  <c:v>5.0000000000000044E-3</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4.9999999999999975E-3</c:v>
                </c:pt>
                <c:pt idx="71">
                  <c:v>4.9999999999999975E-3</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4.9999999999999975E-3</c:v>
                </c:pt>
                <c:pt idx="103">
                  <c:v>1.0000000000000002E-2</c:v>
                </c:pt>
                <c:pt idx="104">
                  <c:v>1.0000000000000009E-2</c:v>
                </c:pt>
                <c:pt idx="105">
                  <c:v>9.999999999999995E-3</c:v>
                </c:pt>
                <c:pt idx="106">
                  <c:v>9.999999999999995E-3</c:v>
                </c:pt>
                <c:pt idx="107">
                  <c:v>1.4999999999999999E-2</c:v>
                </c:pt>
                <c:pt idx="108">
                  <c:v>2.0000000000000004E-2</c:v>
                </c:pt>
                <c:pt idx="109">
                  <c:v>2.0000000000000004E-2</c:v>
                </c:pt>
                <c:pt idx="110">
                  <c:v>1.4999999999999999E-2</c:v>
                </c:pt>
                <c:pt idx="111">
                  <c:v>1.4999999999999999E-2</c:v>
                </c:pt>
                <c:pt idx="112">
                  <c:v>2.0000000000000004E-2</c:v>
                </c:pt>
                <c:pt idx="113">
                  <c:v>1.999999999999999E-2</c:v>
                </c:pt>
                <c:pt idx="114">
                  <c:v>1.4999999999999986E-2</c:v>
                </c:pt>
                <c:pt idx="115">
                  <c:v>1.5000000000000013E-2</c:v>
                </c:pt>
                <c:pt idx="116">
                  <c:v>2.0000000000000018E-2</c:v>
                </c:pt>
                <c:pt idx="117">
                  <c:v>1.999999999999999E-2</c:v>
                </c:pt>
                <c:pt idx="118">
                  <c:v>1.999999999999999E-2</c:v>
                </c:pt>
                <c:pt idx="119">
                  <c:v>2.0000000000000018E-2</c:v>
                </c:pt>
                <c:pt idx="120">
                  <c:v>1.4999999999999986E-2</c:v>
                </c:pt>
                <c:pt idx="121">
                  <c:v>1.4999999999999986E-2</c:v>
                </c:pt>
                <c:pt idx="122">
                  <c:v>2.0000000000000018E-2</c:v>
                </c:pt>
                <c:pt idx="123">
                  <c:v>1.999999999999999E-2</c:v>
                </c:pt>
                <c:pt idx="124">
                  <c:v>1.999999999999999E-2</c:v>
                </c:pt>
                <c:pt idx="125">
                  <c:v>2.0000000000000018E-2</c:v>
                </c:pt>
                <c:pt idx="126">
                  <c:v>2.0000000000000018E-2</c:v>
                </c:pt>
                <c:pt idx="127">
                  <c:v>2.5000000000000022E-2</c:v>
                </c:pt>
                <c:pt idx="128">
                  <c:v>2.9999999999999971E-2</c:v>
                </c:pt>
                <c:pt idx="129">
                  <c:v>3.4999999999999976E-2</c:v>
                </c:pt>
                <c:pt idx="130">
                  <c:v>4.0000000000000036E-2</c:v>
                </c:pt>
                <c:pt idx="131">
                  <c:v>3.999999999999998E-2</c:v>
                </c:pt>
                <c:pt idx="132">
                  <c:v>4.9999999999999989E-2</c:v>
                </c:pt>
                <c:pt idx="133">
                  <c:v>5.4999999999999993E-2</c:v>
                </c:pt>
                <c:pt idx="134">
                  <c:v>0.06</c:v>
                </c:pt>
                <c:pt idx="135">
                  <c:v>7.0000000000000007E-2</c:v>
                </c:pt>
                <c:pt idx="136">
                  <c:v>7.5000000000000011E-2</c:v>
                </c:pt>
                <c:pt idx="137">
                  <c:v>7.5000000000000067E-2</c:v>
                </c:pt>
                <c:pt idx="138">
                  <c:v>7.999999999999996E-2</c:v>
                </c:pt>
                <c:pt idx="139">
                  <c:v>8.9999999999999969E-2</c:v>
                </c:pt>
                <c:pt idx="140">
                  <c:v>8.9999999999999969E-2</c:v>
                </c:pt>
                <c:pt idx="141">
                  <c:v>9.4999999999999973E-2</c:v>
                </c:pt>
                <c:pt idx="142">
                  <c:v>9.000000000000008E-2</c:v>
                </c:pt>
                <c:pt idx="143">
                  <c:v>0.10499999999999998</c:v>
                </c:pt>
                <c:pt idx="144">
                  <c:v>0.125</c:v>
                </c:pt>
                <c:pt idx="145">
                  <c:v>0.12</c:v>
                </c:pt>
                <c:pt idx="146">
                  <c:v>0.125</c:v>
                </c:pt>
                <c:pt idx="147">
                  <c:v>0.13500000000000012</c:v>
                </c:pt>
                <c:pt idx="148">
                  <c:v>0.1399999999999999</c:v>
                </c:pt>
                <c:pt idx="149">
                  <c:v>0.14500000000000002</c:v>
                </c:pt>
                <c:pt idx="150">
                  <c:v>0.14500000000000002</c:v>
                </c:pt>
                <c:pt idx="151">
                  <c:v>0.10499999999999998</c:v>
                </c:pt>
                <c:pt idx="152">
                  <c:v>0.15500000000000003</c:v>
                </c:pt>
                <c:pt idx="153">
                  <c:v>0.22499999999999987</c:v>
                </c:pt>
                <c:pt idx="154">
                  <c:v>0.17999999999999994</c:v>
                </c:pt>
                <c:pt idx="155">
                  <c:v>0.17999999999999994</c:v>
                </c:pt>
                <c:pt idx="156">
                  <c:v>0.19500000000000006</c:v>
                </c:pt>
                <c:pt idx="157">
                  <c:v>0.19000000000000017</c:v>
                </c:pt>
                <c:pt idx="158">
                  <c:v>0.21500000000000008</c:v>
                </c:pt>
                <c:pt idx="159">
                  <c:v>0.21500000000000008</c:v>
                </c:pt>
                <c:pt idx="160">
                  <c:v>0.21999999999999975</c:v>
                </c:pt>
                <c:pt idx="161">
                  <c:v>0.21499999999999986</c:v>
                </c:pt>
                <c:pt idx="162">
                  <c:v>0.25</c:v>
                </c:pt>
                <c:pt idx="163">
                  <c:v>0.25999999999999979</c:v>
                </c:pt>
                <c:pt idx="164">
                  <c:v>0.23500000000000032</c:v>
                </c:pt>
                <c:pt idx="165">
                  <c:v>0.26000000000000023</c:v>
                </c:pt>
                <c:pt idx="166">
                  <c:v>0.29499999999999993</c:v>
                </c:pt>
                <c:pt idx="167">
                  <c:v>0.29499999999999993</c:v>
                </c:pt>
                <c:pt idx="168">
                  <c:v>0.23499999999999988</c:v>
                </c:pt>
                <c:pt idx="169">
                  <c:v>0.25499999999999989</c:v>
                </c:pt>
                <c:pt idx="170">
                  <c:v>0.28500000000000014</c:v>
                </c:pt>
                <c:pt idx="171">
                  <c:v>0.26000000000000023</c:v>
                </c:pt>
                <c:pt idx="172">
                  <c:v>0.23499999999999988</c:v>
                </c:pt>
                <c:pt idx="173">
                  <c:v>0.21499999999999986</c:v>
                </c:pt>
                <c:pt idx="174">
                  <c:v>0.19499999999999984</c:v>
                </c:pt>
                <c:pt idx="175">
                  <c:v>0.13499999999999979</c:v>
                </c:pt>
                <c:pt idx="176">
                  <c:v>7.5000000000000178E-2</c:v>
                </c:pt>
                <c:pt idx="177">
                  <c:v>4.0000000000000036E-2</c:v>
                </c:pt>
                <c:pt idx="178">
                  <c:v>-4.9999999999998934E-3</c:v>
                </c:pt>
                <c:pt idx="179">
                  <c:v>-4.9999999999999822E-2</c:v>
                </c:pt>
                <c:pt idx="180">
                  <c:v>-0.10999999999999988</c:v>
                </c:pt>
                <c:pt idx="181">
                  <c:v>-0.25499999999999989</c:v>
                </c:pt>
                <c:pt idx="182">
                  <c:v>-0.28500000000000014</c:v>
                </c:pt>
                <c:pt idx="183">
                  <c:v>-0.25</c:v>
                </c:pt>
                <c:pt idx="184">
                  <c:v>-0.30500000000000016</c:v>
                </c:pt>
                <c:pt idx="185">
                  <c:v>-0.27</c:v>
                </c:pt>
                <c:pt idx="186">
                  <c:v>-0.25999999999999979</c:v>
                </c:pt>
                <c:pt idx="187">
                  <c:v>-0.2799999999999998</c:v>
                </c:pt>
                <c:pt idx="188">
                  <c:v>-0.27</c:v>
                </c:pt>
                <c:pt idx="189">
                  <c:v>-0.28000000000000025</c:v>
                </c:pt>
                <c:pt idx="190">
                  <c:v>-0.28000000000000025</c:v>
                </c:pt>
                <c:pt idx="191">
                  <c:v>-0.29000000000000004</c:v>
                </c:pt>
                <c:pt idx="192">
                  <c:v>-0.25999999999999979</c:v>
                </c:pt>
                <c:pt idx="193">
                  <c:v>-0.23999999999999977</c:v>
                </c:pt>
                <c:pt idx="194">
                  <c:v>-0.25499999999999989</c:v>
                </c:pt>
                <c:pt idx="195">
                  <c:v>-0.2200000000000002</c:v>
                </c:pt>
                <c:pt idx="196">
                  <c:v>-0.21000000000000019</c:v>
                </c:pt>
                <c:pt idx="197">
                  <c:v>-0.21999999999999997</c:v>
                </c:pt>
                <c:pt idx="198">
                  <c:v>-0.18500000000000005</c:v>
                </c:pt>
                <c:pt idx="199">
                  <c:v>-0.18500000000000005</c:v>
                </c:pt>
                <c:pt idx="200">
                  <c:v>-0.19499999999999984</c:v>
                </c:pt>
                <c:pt idx="201">
                  <c:v>-0.16999999999999993</c:v>
                </c:pt>
                <c:pt idx="202">
                  <c:v>-0.16000000000000014</c:v>
                </c:pt>
                <c:pt idx="203">
                  <c:v>-0.16500000000000004</c:v>
                </c:pt>
                <c:pt idx="204">
                  <c:v>-0.15500000000000003</c:v>
                </c:pt>
                <c:pt idx="205">
                  <c:v>-0.1399999999999999</c:v>
                </c:pt>
                <c:pt idx="206">
                  <c:v>-0.1399999999999999</c:v>
                </c:pt>
                <c:pt idx="207">
                  <c:v>-0.13000000000000012</c:v>
                </c:pt>
                <c:pt idx="208">
                  <c:v>-0.11499999999999999</c:v>
                </c:pt>
                <c:pt idx="209">
                  <c:v>-0.12</c:v>
                </c:pt>
                <c:pt idx="210">
                  <c:v>-0.12</c:v>
                </c:pt>
                <c:pt idx="211">
                  <c:v>-0.10499999999999998</c:v>
                </c:pt>
                <c:pt idx="212">
                  <c:v>-8.9999999999999969E-2</c:v>
                </c:pt>
                <c:pt idx="213">
                  <c:v>-8.4999999999999964E-2</c:v>
                </c:pt>
                <c:pt idx="214">
                  <c:v>-9.000000000000008E-2</c:v>
                </c:pt>
                <c:pt idx="215">
                  <c:v>-8.9999999999999969E-2</c:v>
                </c:pt>
                <c:pt idx="216">
                  <c:v>-8.4999999999999964E-2</c:v>
                </c:pt>
                <c:pt idx="217">
                  <c:v>-6.5000000000000058E-2</c:v>
                </c:pt>
                <c:pt idx="218">
                  <c:v>-0.06</c:v>
                </c:pt>
                <c:pt idx="219">
                  <c:v>-6.5000000000000002E-2</c:v>
                </c:pt>
                <c:pt idx="220">
                  <c:v>-4.9999999999999989E-2</c:v>
                </c:pt>
                <c:pt idx="221">
                  <c:v>-4.4999999999999984E-2</c:v>
                </c:pt>
                <c:pt idx="222">
                  <c:v>-5.0000000000000044E-2</c:v>
                </c:pt>
                <c:pt idx="223">
                  <c:v>-3.4999999999999976E-2</c:v>
                </c:pt>
                <c:pt idx="224">
                  <c:v>-2.4999999999999967E-2</c:v>
                </c:pt>
                <c:pt idx="225">
                  <c:v>-3.0000000000000027E-2</c:v>
                </c:pt>
                <c:pt idx="226">
                  <c:v>-3.0000000000000027E-2</c:v>
                </c:pt>
                <c:pt idx="227">
                  <c:v>-2.0000000000000018E-2</c:v>
                </c:pt>
                <c:pt idx="228">
                  <c:v>-1.9999999999999962E-2</c:v>
                </c:pt>
                <c:pt idx="229">
                  <c:v>-2.4999999999999967E-2</c:v>
                </c:pt>
                <c:pt idx="230">
                  <c:v>-2.0000000000000018E-2</c:v>
                </c:pt>
                <c:pt idx="231">
                  <c:v>-1.5000000000000013E-2</c:v>
                </c:pt>
                <c:pt idx="232">
                  <c:v>-1.5000000000000013E-2</c:v>
                </c:pt>
                <c:pt idx="233">
                  <c:v>-1.999999999999999E-2</c:v>
                </c:pt>
                <c:pt idx="234">
                  <c:v>-1.999999999999999E-2</c:v>
                </c:pt>
                <c:pt idx="235">
                  <c:v>-2.0000000000000018E-2</c:v>
                </c:pt>
                <c:pt idx="236">
                  <c:v>-1.999999999999999E-2</c:v>
                </c:pt>
                <c:pt idx="237">
                  <c:v>-1.999999999999999E-2</c:v>
                </c:pt>
                <c:pt idx="238">
                  <c:v>-2.0000000000000018E-2</c:v>
                </c:pt>
                <c:pt idx="239">
                  <c:v>-1.999999999999999E-2</c:v>
                </c:pt>
                <c:pt idx="240">
                  <c:v>-1.999999999999999E-2</c:v>
                </c:pt>
                <c:pt idx="241">
                  <c:v>-2.0000000000000018E-2</c:v>
                </c:pt>
                <c:pt idx="242">
                  <c:v>-1.999999999999999E-2</c:v>
                </c:pt>
                <c:pt idx="243">
                  <c:v>-1.999999999999999E-2</c:v>
                </c:pt>
                <c:pt idx="244">
                  <c:v>-2.0000000000000018E-2</c:v>
                </c:pt>
                <c:pt idx="245">
                  <c:v>-2.0000000000000004E-2</c:v>
                </c:pt>
                <c:pt idx="246">
                  <c:v>-1.999999999999999E-2</c:v>
                </c:pt>
                <c:pt idx="247">
                  <c:v>-1.4999999999999999E-2</c:v>
                </c:pt>
                <c:pt idx="248">
                  <c:v>-1.4999999999999999E-2</c:v>
                </c:pt>
                <c:pt idx="249">
                  <c:v>-2.0000000000000004E-2</c:v>
                </c:pt>
                <c:pt idx="250">
                  <c:v>-2.0000000000000004E-2</c:v>
                </c:pt>
                <c:pt idx="251">
                  <c:v>-1.9999999999999997E-2</c:v>
                </c:pt>
                <c:pt idx="252">
                  <c:v>-1.4999999999999999E-2</c:v>
                </c:pt>
                <c:pt idx="253">
                  <c:v>-1.0000000000000002E-2</c:v>
                </c:pt>
                <c:pt idx="254">
                  <c:v>-1.0000000000000002E-2</c:v>
                </c:pt>
                <c:pt idx="255">
                  <c:v>-9.999999999999995E-3</c:v>
                </c:pt>
                <c:pt idx="256">
                  <c:v>-4.9999999999999975E-3</c:v>
                </c:pt>
                <c:pt idx="257">
                  <c:v>0</c:v>
                </c:pt>
                <c:pt idx="258">
                  <c:v>-5.0000000000000044E-3</c:v>
                </c:pt>
                <c:pt idx="259">
                  <c:v>-5.0000000000000044E-3</c:v>
                </c:pt>
                <c:pt idx="260">
                  <c:v>0</c:v>
                </c:pt>
                <c:pt idx="261">
                  <c:v>0</c:v>
                </c:pt>
                <c:pt idx="262">
                  <c:v>0</c:v>
                </c:pt>
                <c:pt idx="263">
                  <c:v>-4.9999999999999975E-3</c:v>
                </c:pt>
                <c:pt idx="264">
                  <c:v>-4.9999999999999975E-3</c:v>
                </c:pt>
                <c:pt idx="265">
                  <c:v>0</c:v>
                </c:pt>
                <c:pt idx="266">
                  <c:v>0</c:v>
                </c:pt>
                <c:pt idx="267">
                  <c:v>0</c:v>
                </c:pt>
                <c:pt idx="268">
                  <c:v>-5.000000000000001E-3</c:v>
                </c:pt>
                <c:pt idx="269">
                  <c:v>-5.000000000000001E-3</c:v>
                </c:pt>
                <c:pt idx="270">
                  <c:v>0</c:v>
                </c:pt>
                <c:pt idx="271">
                  <c:v>0</c:v>
                </c:pt>
                <c:pt idx="272">
                  <c:v>0</c:v>
                </c:pt>
                <c:pt idx="273">
                  <c:v>0</c:v>
                </c:pt>
                <c:pt idx="274">
                  <c:v>-5.000000000000001E-3</c:v>
                </c:pt>
                <c:pt idx="275">
                  <c:v>-5.000000000000001E-3</c:v>
                </c:pt>
                <c:pt idx="276">
                  <c:v>0</c:v>
                </c:pt>
                <c:pt idx="277">
                  <c:v>0</c:v>
                </c:pt>
                <c:pt idx="278">
                  <c:v>0</c:v>
                </c:pt>
                <c:pt idx="279">
                  <c:v>0</c:v>
                </c:pt>
                <c:pt idx="280">
                  <c:v>-4.9999999999999992E-3</c:v>
                </c:pt>
                <c:pt idx="281">
                  <c:v>-4.9999999999999992E-3</c:v>
                </c:pt>
                <c:pt idx="282">
                  <c:v>0</c:v>
                </c:pt>
                <c:pt idx="283">
                  <c:v>0</c:v>
                </c:pt>
                <c:pt idx="284">
                  <c:v>0</c:v>
                </c:pt>
                <c:pt idx="285">
                  <c:v>-5.0000000000000001E-3</c:v>
                </c:pt>
                <c:pt idx="286">
                  <c:v>-5.0000000000000001E-3</c:v>
                </c:pt>
                <c:pt idx="287">
                  <c:v>0</c:v>
                </c:pt>
                <c:pt idx="288">
                  <c:v>0</c:v>
                </c:pt>
                <c:pt idx="289">
                  <c:v>0</c:v>
                </c:pt>
                <c:pt idx="290">
                  <c:v>0</c:v>
                </c:pt>
                <c:pt idx="291">
                  <c:v>-5.0000000000000001E-3</c:v>
                </c:pt>
                <c:pt idx="292">
                  <c:v>-5.0000000000000001E-3</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5.0000000000000001E-3</c:v>
                </c:pt>
                <c:pt idx="357">
                  <c:v>5.0000000000000001E-3</c:v>
                </c:pt>
                <c:pt idx="358">
                  <c:v>-5.0000000000000001E-3</c:v>
                </c:pt>
                <c:pt idx="359">
                  <c:v>-5.0000000000000001E-3</c:v>
                </c:pt>
              </c:numCache>
            </c:numRef>
          </c:yVal>
          <c:smooth val="1"/>
          <c:extLst>
            <c:ext xmlns:c16="http://schemas.microsoft.com/office/drawing/2014/chart" uri="{C3380CC4-5D6E-409C-BE32-E72D297353CC}">
              <c16:uniqueId val="{00000000-B744-4238-AB08-52A63646F587}"/>
            </c:ext>
          </c:extLst>
        </c:ser>
        <c:ser>
          <c:idx val="1"/>
          <c:order val="1"/>
          <c:tx>
            <c:v>inlet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Sheet1!$D$7:$D$366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Sheet1!$E$7:$E$366</c:f>
              <c:numCache>
                <c:formatCode>General</c:formatCode>
                <c:ptCount val="360"/>
                <c:pt idx="0">
                  <c:v>0</c:v>
                </c:pt>
                <c:pt idx="1">
                  <c:v>0</c:v>
                </c:pt>
                <c:pt idx="2">
                  <c:v>0</c:v>
                </c:pt>
                <c:pt idx="3">
                  <c:v>0</c:v>
                </c:pt>
                <c:pt idx="4">
                  <c:v>0</c:v>
                </c:pt>
                <c:pt idx="5">
                  <c:v>0</c:v>
                </c:pt>
                <c:pt idx="6">
                  <c:v>0.01</c:v>
                </c:pt>
                <c:pt idx="7">
                  <c:v>0.01</c:v>
                </c:pt>
                <c:pt idx="8">
                  <c:v>0.01</c:v>
                </c:pt>
                <c:pt idx="9">
                  <c:v>0.01</c:v>
                </c:pt>
                <c:pt idx="10">
                  <c:v>0.01</c:v>
                </c:pt>
                <c:pt idx="11">
                  <c:v>0.01</c:v>
                </c:pt>
                <c:pt idx="12">
                  <c:v>0.01</c:v>
                </c:pt>
                <c:pt idx="13">
                  <c:v>0.01</c:v>
                </c:pt>
                <c:pt idx="14">
                  <c:v>0.01</c:v>
                </c:pt>
                <c:pt idx="15">
                  <c:v>0.01</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0.01</c:v>
                </c:pt>
                <c:pt idx="67">
                  <c:v>0.01</c:v>
                </c:pt>
                <c:pt idx="68">
                  <c:v>0.01</c:v>
                </c:pt>
                <c:pt idx="69">
                  <c:v>0.01</c:v>
                </c:pt>
                <c:pt idx="70">
                  <c:v>0.01</c:v>
                </c:pt>
                <c:pt idx="71">
                  <c:v>0.01</c:v>
                </c:pt>
                <c:pt idx="72">
                  <c:v>0.01</c:v>
                </c:pt>
                <c:pt idx="73">
                  <c:v>0.01</c:v>
                </c:pt>
                <c:pt idx="74">
                  <c:v>0.01</c:v>
                </c:pt>
                <c:pt idx="75">
                  <c:v>0.01</c:v>
                </c:pt>
                <c:pt idx="76">
                  <c:v>0.01</c:v>
                </c:pt>
                <c:pt idx="77">
                  <c:v>0.01</c:v>
                </c:pt>
                <c:pt idx="78">
                  <c:v>0.01</c:v>
                </c:pt>
                <c:pt idx="79">
                  <c:v>0.01</c:v>
                </c:pt>
                <c:pt idx="80">
                  <c:v>0.01</c:v>
                </c:pt>
                <c:pt idx="81">
                  <c:v>0.01</c:v>
                </c:pt>
                <c:pt idx="82">
                  <c:v>0.01</c:v>
                </c:pt>
                <c:pt idx="83">
                  <c:v>0.01</c:v>
                </c:pt>
                <c:pt idx="84">
                  <c:v>0.01</c:v>
                </c:pt>
                <c:pt idx="85">
                  <c:v>0.01</c:v>
                </c:pt>
                <c:pt idx="86">
                  <c:v>0.01</c:v>
                </c:pt>
                <c:pt idx="87">
                  <c:v>0.01</c:v>
                </c:pt>
                <c:pt idx="88">
                  <c:v>0.01</c:v>
                </c:pt>
                <c:pt idx="89">
                  <c:v>0.01</c:v>
                </c:pt>
                <c:pt idx="90">
                  <c:v>0.01</c:v>
                </c:pt>
                <c:pt idx="91">
                  <c:v>0.01</c:v>
                </c:pt>
                <c:pt idx="92">
                  <c:v>0.01</c:v>
                </c:pt>
                <c:pt idx="93">
                  <c:v>0.01</c:v>
                </c:pt>
                <c:pt idx="94">
                  <c:v>0.01</c:v>
                </c:pt>
                <c:pt idx="95">
                  <c:v>0.01</c:v>
                </c:pt>
                <c:pt idx="96">
                  <c:v>0.01</c:v>
                </c:pt>
                <c:pt idx="97">
                  <c:v>0.01</c:v>
                </c:pt>
                <c:pt idx="98">
                  <c:v>0.01</c:v>
                </c:pt>
                <c:pt idx="99">
                  <c:v>0.02</c:v>
                </c:pt>
                <c:pt idx="100">
                  <c:v>0.03</c:v>
                </c:pt>
                <c:pt idx="101">
                  <c:v>0.04</c:v>
                </c:pt>
                <c:pt idx="102">
                  <c:v>0.05</c:v>
                </c:pt>
                <c:pt idx="103">
                  <c:v>7.0000000000000007E-2</c:v>
                </c:pt>
                <c:pt idx="104">
                  <c:v>0.09</c:v>
                </c:pt>
                <c:pt idx="105">
                  <c:v>0.1</c:v>
                </c:pt>
                <c:pt idx="106">
                  <c:v>0.12</c:v>
                </c:pt>
                <c:pt idx="107">
                  <c:v>0.14000000000000001</c:v>
                </c:pt>
                <c:pt idx="108">
                  <c:v>0.15</c:v>
                </c:pt>
                <c:pt idx="109">
                  <c:v>0.17</c:v>
                </c:pt>
                <c:pt idx="110">
                  <c:v>0.19</c:v>
                </c:pt>
                <c:pt idx="111">
                  <c:v>0.2</c:v>
                </c:pt>
                <c:pt idx="112">
                  <c:v>0.22</c:v>
                </c:pt>
                <c:pt idx="113">
                  <c:v>0.24</c:v>
                </c:pt>
                <c:pt idx="114">
                  <c:v>0.26</c:v>
                </c:pt>
                <c:pt idx="115">
                  <c:v>0.27</c:v>
                </c:pt>
                <c:pt idx="116">
                  <c:v>0.28999999999999998</c:v>
                </c:pt>
                <c:pt idx="117">
                  <c:v>0.3</c:v>
                </c:pt>
                <c:pt idx="118">
                  <c:v>0.32</c:v>
                </c:pt>
                <c:pt idx="119">
                  <c:v>0.34</c:v>
                </c:pt>
                <c:pt idx="120">
                  <c:v>0.36</c:v>
                </c:pt>
                <c:pt idx="121">
                  <c:v>0.38</c:v>
                </c:pt>
                <c:pt idx="122">
                  <c:v>0.4</c:v>
                </c:pt>
                <c:pt idx="123">
                  <c:v>0.43</c:v>
                </c:pt>
                <c:pt idx="124">
                  <c:v>0.47</c:v>
                </c:pt>
                <c:pt idx="125">
                  <c:v>0.5</c:v>
                </c:pt>
                <c:pt idx="126">
                  <c:v>0.55000000000000004</c:v>
                </c:pt>
                <c:pt idx="127">
                  <c:v>0.59</c:v>
                </c:pt>
                <c:pt idx="128">
                  <c:v>0.65</c:v>
                </c:pt>
                <c:pt idx="129">
                  <c:v>0.71</c:v>
                </c:pt>
                <c:pt idx="130">
                  <c:v>0.76</c:v>
                </c:pt>
                <c:pt idx="131">
                  <c:v>0.83</c:v>
                </c:pt>
                <c:pt idx="132">
                  <c:v>0.91</c:v>
                </c:pt>
                <c:pt idx="133">
                  <c:v>0.99</c:v>
                </c:pt>
                <c:pt idx="134">
                  <c:v>1.06</c:v>
                </c:pt>
                <c:pt idx="135">
                  <c:v>1.1499999999999999</c:v>
                </c:pt>
                <c:pt idx="136">
                  <c:v>1.24</c:v>
                </c:pt>
                <c:pt idx="137">
                  <c:v>1.34</c:v>
                </c:pt>
                <c:pt idx="138">
                  <c:v>1.45</c:v>
                </c:pt>
                <c:pt idx="139">
                  <c:v>1.56</c:v>
                </c:pt>
                <c:pt idx="140">
                  <c:v>1.67</c:v>
                </c:pt>
                <c:pt idx="141">
                  <c:v>1.8</c:v>
                </c:pt>
                <c:pt idx="142">
                  <c:v>1.91</c:v>
                </c:pt>
                <c:pt idx="143">
                  <c:v>2.06</c:v>
                </c:pt>
                <c:pt idx="144">
                  <c:v>2.2000000000000002</c:v>
                </c:pt>
                <c:pt idx="145">
                  <c:v>2.3199999999999998</c:v>
                </c:pt>
                <c:pt idx="146">
                  <c:v>2.5</c:v>
                </c:pt>
                <c:pt idx="147">
                  <c:v>2.67</c:v>
                </c:pt>
                <c:pt idx="148">
                  <c:v>2.81</c:v>
                </c:pt>
                <c:pt idx="149">
                  <c:v>3</c:v>
                </c:pt>
                <c:pt idx="150">
                  <c:v>3.19</c:v>
                </c:pt>
                <c:pt idx="151">
                  <c:v>3.38</c:v>
                </c:pt>
                <c:pt idx="152">
                  <c:v>3.56</c:v>
                </c:pt>
                <c:pt idx="153">
                  <c:v>3.77</c:v>
                </c:pt>
                <c:pt idx="154">
                  <c:v>4.0199999999999996</c:v>
                </c:pt>
                <c:pt idx="155">
                  <c:v>4.21</c:v>
                </c:pt>
                <c:pt idx="156">
                  <c:v>4.42</c:v>
                </c:pt>
                <c:pt idx="157">
                  <c:v>4.67</c:v>
                </c:pt>
                <c:pt idx="158">
                  <c:v>4.91</c:v>
                </c:pt>
                <c:pt idx="159">
                  <c:v>5.2</c:v>
                </c:pt>
                <c:pt idx="160">
                  <c:v>5.34</c:v>
                </c:pt>
                <c:pt idx="161">
                  <c:v>5.72</c:v>
                </c:pt>
                <c:pt idx="162">
                  <c:v>6</c:v>
                </c:pt>
                <c:pt idx="163">
                  <c:v>6.27</c:v>
                </c:pt>
                <c:pt idx="164">
                  <c:v>6.57</c:v>
                </c:pt>
                <c:pt idx="165">
                  <c:v>6.89</c:v>
                </c:pt>
                <c:pt idx="166">
                  <c:v>7.15</c:v>
                </c:pt>
                <c:pt idx="167">
                  <c:v>7.45</c:v>
                </c:pt>
                <c:pt idx="168">
                  <c:v>7.76</c:v>
                </c:pt>
                <c:pt idx="169">
                  <c:v>8.01</c:v>
                </c:pt>
                <c:pt idx="170">
                  <c:v>8.2899999999999991</c:v>
                </c:pt>
                <c:pt idx="171">
                  <c:v>8.5299999999999994</c:v>
                </c:pt>
                <c:pt idx="172">
                  <c:v>8.7200000000000006</c:v>
                </c:pt>
                <c:pt idx="173">
                  <c:v>8.8699999999999992</c:v>
                </c:pt>
                <c:pt idx="174">
                  <c:v>8.94</c:v>
                </c:pt>
                <c:pt idx="175">
                  <c:v>8.99</c:v>
                </c:pt>
                <c:pt idx="176">
                  <c:v>9</c:v>
                </c:pt>
                <c:pt idx="177">
                  <c:v>8.9700000000000006</c:v>
                </c:pt>
                <c:pt idx="178">
                  <c:v>8.8800000000000008</c:v>
                </c:pt>
                <c:pt idx="179">
                  <c:v>8.7200000000000006</c:v>
                </c:pt>
                <c:pt idx="180">
                  <c:v>8.49</c:v>
                </c:pt>
                <c:pt idx="181">
                  <c:v>8.26</c:v>
                </c:pt>
                <c:pt idx="182">
                  <c:v>7.98</c:v>
                </c:pt>
                <c:pt idx="183">
                  <c:v>7.69</c:v>
                </c:pt>
                <c:pt idx="184">
                  <c:v>7.36</c:v>
                </c:pt>
                <c:pt idx="185">
                  <c:v>7.06</c:v>
                </c:pt>
                <c:pt idx="186">
                  <c:v>6.74</c:v>
                </c:pt>
                <c:pt idx="187">
                  <c:v>6.45</c:v>
                </c:pt>
                <c:pt idx="188">
                  <c:v>6.11</c:v>
                </c:pt>
                <c:pt idx="189">
                  <c:v>5.85</c:v>
                </c:pt>
                <c:pt idx="190">
                  <c:v>5.5</c:v>
                </c:pt>
                <c:pt idx="191">
                  <c:v>5.2</c:v>
                </c:pt>
                <c:pt idx="192">
                  <c:v>4.91</c:v>
                </c:pt>
                <c:pt idx="193">
                  <c:v>4.66</c:v>
                </c:pt>
                <c:pt idx="194">
                  <c:v>4.4000000000000004</c:v>
                </c:pt>
                <c:pt idx="195">
                  <c:v>4.1500000000000004</c:v>
                </c:pt>
                <c:pt idx="196">
                  <c:v>3.92</c:v>
                </c:pt>
                <c:pt idx="197">
                  <c:v>3.68</c:v>
                </c:pt>
                <c:pt idx="198">
                  <c:v>3.44</c:v>
                </c:pt>
                <c:pt idx="199">
                  <c:v>3.25</c:v>
                </c:pt>
                <c:pt idx="200">
                  <c:v>3.02</c:v>
                </c:pt>
                <c:pt idx="201">
                  <c:v>2.85</c:v>
                </c:pt>
                <c:pt idx="202">
                  <c:v>2.7</c:v>
                </c:pt>
                <c:pt idx="203">
                  <c:v>2.52</c:v>
                </c:pt>
                <c:pt idx="204">
                  <c:v>2.3199999999999998</c:v>
                </c:pt>
                <c:pt idx="205">
                  <c:v>2.1800000000000002</c:v>
                </c:pt>
                <c:pt idx="206">
                  <c:v>2.0499999999999998</c:v>
                </c:pt>
                <c:pt idx="207">
                  <c:v>1.89</c:v>
                </c:pt>
                <c:pt idx="208">
                  <c:v>1.75</c:v>
                </c:pt>
                <c:pt idx="209">
                  <c:v>1.62</c:v>
                </c:pt>
                <c:pt idx="210">
                  <c:v>1.49</c:v>
                </c:pt>
                <c:pt idx="211">
                  <c:v>1.38</c:v>
                </c:pt>
                <c:pt idx="212">
                  <c:v>1.26</c:v>
                </c:pt>
                <c:pt idx="213">
                  <c:v>1.1599999999999999</c:v>
                </c:pt>
                <c:pt idx="214">
                  <c:v>1.06</c:v>
                </c:pt>
                <c:pt idx="215">
                  <c:v>0.97</c:v>
                </c:pt>
                <c:pt idx="216">
                  <c:v>0.88</c:v>
                </c:pt>
                <c:pt idx="217">
                  <c:v>0.8</c:v>
                </c:pt>
                <c:pt idx="218">
                  <c:v>0.74</c:v>
                </c:pt>
                <c:pt idx="219">
                  <c:v>0.67</c:v>
                </c:pt>
                <c:pt idx="220">
                  <c:v>0.6</c:v>
                </c:pt>
                <c:pt idx="221">
                  <c:v>0.54</c:v>
                </c:pt>
                <c:pt idx="222">
                  <c:v>0.48</c:v>
                </c:pt>
                <c:pt idx="223">
                  <c:v>0.44</c:v>
                </c:pt>
                <c:pt idx="224">
                  <c:v>0.39</c:v>
                </c:pt>
                <c:pt idx="225">
                  <c:v>0.35</c:v>
                </c:pt>
                <c:pt idx="226">
                  <c:v>0.32</c:v>
                </c:pt>
                <c:pt idx="227">
                  <c:v>0.28999999999999998</c:v>
                </c:pt>
                <c:pt idx="228">
                  <c:v>0.26</c:v>
                </c:pt>
                <c:pt idx="229">
                  <c:v>0.24</c:v>
                </c:pt>
                <c:pt idx="230">
                  <c:v>0.21</c:v>
                </c:pt>
                <c:pt idx="231">
                  <c:v>0.2</c:v>
                </c:pt>
                <c:pt idx="232">
                  <c:v>0.18</c:v>
                </c:pt>
                <c:pt idx="233">
                  <c:v>0.16</c:v>
                </c:pt>
                <c:pt idx="234">
                  <c:v>0.14000000000000001</c:v>
                </c:pt>
                <c:pt idx="235">
                  <c:v>0.12</c:v>
                </c:pt>
                <c:pt idx="236">
                  <c:v>0.1</c:v>
                </c:pt>
                <c:pt idx="237">
                  <c:v>0.09</c:v>
                </c:pt>
                <c:pt idx="238">
                  <c:v>7.0000000000000007E-2</c:v>
                </c:pt>
                <c:pt idx="239">
                  <c:v>0.05</c:v>
                </c:pt>
                <c:pt idx="240">
                  <c:v>0.03</c:v>
                </c:pt>
                <c:pt idx="241">
                  <c:v>0.02</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yVal>
          <c:smooth val="1"/>
          <c:extLst>
            <c:ext xmlns:c16="http://schemas.microsoft.com/office/drawing/2014/chart" uri="{C3380CC4-5D6E-409C-BE32-E72D297353CC}">
              <c16:uniqueId val="{00000001-B744-4238-AB08-52A63646F587}"/>
            </c:ext>
          </c:extLst>
        </c:ser>
        <c:dLbls>
          <c:showLegendKey val="0"/>
          <c:showVal val="0"/>
          <c:showCatName val="0"/>
          <c:showSerName val="0"/>
          <c:showPercent val="0"/>
          <c:showBubbleSize val="0"/>
        </c:dLbls>
        <c:axId val="542238767"/>
        <c:axId val="542243087"/>
      </c:scatterChart>
      <c:valAx>
        <c:axId val="5422387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43087"/>
        <c:crosses val="autoZero"/>
        <c:crossBetween val="midCat"/>
      </c:valAx>
      <c:valAx>
        <c:axId val="542243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velocities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38767"/>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a:t>
            </a:r>
            <a:r>
              <a:rPr lang="en-GB" baseline="0"/>
              <a:t> acceleration vs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exhaust</c:v>
          </c:tx>
          <c:spPr>
            <a:ln w="19050" cap="rnd">
              <a:solidFill>
                <a:schemeClr val="accent1"/>
              </a:solidFill>
              <a:round/>
            </a:ln>
            <a:effectLst/>
          </c:spPr>
          <c:marker>
            <c:symbol val="none"/>
          </c:marker>
          <c:xVal>
            <c:numRef>
              <c:f>Sheet1!$A$7:$A$366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Sheet1!$H$7:$H$366</c:f>
              <c:numCache>
                <c:formatCode>General</c:formatCode>
                <c:ptCount val="360"/>
                <c:pt idx="0">
                  <c:v>2.5000000000000001E-3</c:v>
                </c:pt>
                <c:pt idx="1">
                  <c:v>2.5000000000000001E-3</c:v>
                </c:pt>
                <c:pt idx="2">
                  <c:v>-2.5000000000000001E-3</c:v>
                </c:pt>
                <c:pt idx="3">
                  <c:v>-2.5000000000000001E-3</c:v>
                </c:pt>
                <c:pt idx="4">
                  <c:v>0</c:v>
                </c:pt>
                <c:pt idx="5">
                  <c:v>0</c:v>
                </c:pt>
                <c:pt idx="6">
                  <c:v>2.4999999999999996E-3</c:v>
                </c:pt>
                <c:pt idx="7">
                  <c:v>2.4999999999999996E-3</c:v>
                </c:pt>
                <c:pt idx="8">
                  <c:v>-2.4999999999999996E-3</c:v>
                </c:pt>
                <c:pt idx="9">
                  <c:v>-2.4999999999999996E-3</c:v>
                </c:pt>
                <c:pt idx="10">
                  <c:v>0</c:v>
                </c:pt>
                <c:pt idx="11">
                  <c:v>0</c:v>
                </c:pt>
                <c:pt idx="12">
                  <c:v>2.5000000000000005E-3</c:v>
                </c:pt>
                <c:pt idx="13">
                  <c:v>2.5000000000000005E-3</c:v>
                </c:pt>
                <c:pt idx="14">
                  <c:v>-2.5000000000000005E-3</c:v>
                </c:pt>
                <c:pt idx="15">
                  <c:v>-2.5000000000000005E-3</c:v>
                </c:pt>
                <c:pt idx="16">
                  <c:v>0</c:v>
                </c:pt>
                <c:pt idx="17">
                  <c:v>0</c:v>
                </c:pt>
                <c:pt idx="18">
                  <c:v>2.5000000000000005E-3</c:v>
                </c:pt>
                <c:pt idx="19">
                  <c:v>2.5000000000000005E-3</c:v>
                </c:pt>
                <c:pt idx="20">
                  <c:v>-2.5000000000000005E-3</c:v>
                </c:pt>
                <c:pt idx="21">
                  <c:v>-2.5000000000000005E-3</c:v>
                </c:pt>
                <c:pt idx="22">
                  <c:v>0</c:v>
                </c:pt>
                <c:pt idx="23">
                  <c:v>0</c:v>
                </c:pt>
                <c:pt idx="24">
                  <c:v>2.4999999999999988E-3</c:v>
                </c:pt>
                <c:pt idx="25">
                  <c:v>2.4999999999999988E-3</c:v>
                </c:pt>
                <c:pt idx="26">
                  <c:v>-2.4999999999999988E-3</c:v>
                </c:pt>
                <c:pt idx="27">
                  <c:v>-2.4999999999999988E-3</c:v>
                </c:pt>
                <c:pt idx="28">
                  <c:v>0</c:v>
                </c:pt>
                <c:pt idx="29">
                  <c:v>0</c:v>
                </c:pt>
                <c:pt idx="30">
                  <c:v>2.5000000000000022E-3</c:v>
                </c:pt>
                <c:pt idx="31">
                  <c:v>2.5000000000000022E-3</c:v>
                </c:pt>
                <c:pt idx="32">
                  <c:v>-2.5000000000000022E-3</c:v>
                </c:pt>
                <c:pt idx="33">
                  <c:v>-2.5000000000000022E-3</c:v>
                </c:pt>
                <c:pt idx="34">
                  <c:v>0</c:v>
                </c:pt>
                <c:pt idx="35">
                  <c:v>0</c:v>
                </c:pt>
                <c:pt idx="36">
                  <c:v>2.4999999999999988E-3</c:v>
                </c:pt>
                <c:pt idx="37">
                  <c:v>2.4999999999999988E-3</c:v>
                </c:pt>
                <c:pt idx="38">
                  <c:v>-2.4999999999999988E-3</c:v>
                </c:pt>
                <c:pt idx="39">
                  <c:v>-2.4999999999999988E-3</c:v>
                </c:pt>
                <c:pt idx="40">
                  <c:v>0</c:v>
                </c:pt>
                <c:pt idx="41">
                  <c:v>0</c:v>
                </c:pt>
                <c:pt idx="42">
                  <c:v>0</c:v>
                </c:pt>
                <c:pt idx="43">
                  <c:v>0</c:v>
                </c:pt>
                <c:pt idx="44">
                  <c:v>0</c:v>
                </c:pt>
                <c:pt idx="45">
                  <c:v>2.4999999999999988E-3</c:v>
                </c:pt>
                <c:pt idx="46">
                  <c:v>2.4999999999999988E-3</c:v>
                </c:pt>
                <c:pt idx="47">
                  <c:v>-2.4999999999999988E-3</c:v>
                </c:pt>
                <c:pt idx="48">
                  <c:v>-2.4999999999999988E-3</c:v>
                </c:pt>
                <c:pt idx="49">
                  <c:v>0</c:v>
                </c:pt>
                <c:pt idx="50">
                  <c:v>0</c:v>
                </c:pt>
                <c:pt idx="51">
                  <c:v>2.5000000000000022E-3</c:v>
                </c:pt>
                <c:pt idx="52">
                  <c:v>2.5000000000000022E-3</c:v>
                </c:pt>
                <c:pt idx="53">
                  <c:v>-2.5000000000000022E-3</c:v>
                </c:pt>
                <c:pt idx="54">
                  <c:v>-2.5000000000000022E-3</c:v>
                </c:pt>
                <c:pt idx="55">
                  <c:v>0</c:v>
                </c:pt>
                <c:pt idx="56">
                  <c:v>0</c:v>
                </c:pt>
                <c:pt idx="57">
                  <c:v>0</c:v>
                </c:pt>
                <c:pt idx="58">
                  <c:v>0</c:v>
                </c:pt>
                <c:pt idx="59">
                  <c:v>0</c:v>
                </c:pt>
                <c:pt idx="60">
                  <c:v>0</c:v>
                </c:pt>
                <c:pt idx="61">
                  <c:v>0</c:v>
                </c:pt>
                <c:pt idx="62">
                  <c:v>0</c:v>
                </c:pt>
                <c:pt idx="63">
                  <c:v>0</c:v>
                </c:pt>
                <c:pt idx="64">
                  <c:v>0</c:v>
                </c:pt>
                <c:pt idx="65">
                  <c:v>0</c:v>
                </c:pt>
                <c:pt idx="66">
                  <c:v>0</c:v>
                </c:pt>
                <c:pt idx="67">
                  <c:v>0</c:v>
                </c:pt>
                <c:pt idx="68">
                  <c:v>2.4999999999999988E-3</c:v>
                </c:pt>
                <c:pt idx="69">
                  <c:v>2.4999999999999988E-3</c:v>
                </c:pt>
                <c:pt idx="70">
                  <c:v>-2.4999999999999988E-3</c:v>
                </c:pt>
                <c:pt idx="71">
                  <c:v>-2.4999999999999988E-3</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2.4999999999999988E-3</c:v>
                </c:pt>
                <c:pt idx="101">
                  <c:v>5.000000000000001E-3</c:v>
                </c:pt>
                <c:pt idx="102">
                  <c:v>2.5000000000000057E-3</c:v>
                </c:pt>
                <c:pt idx="103">
                  <c:v>-3.4694469519536142E-18</c:v>
                </c:pt>
                <c:pt idx="104">
                  <c:v>-6.9388939039072284E-18</c:v>
                </c:pt>
                <c:pt idx="105">
                  <c:v>2.5000000000000022E-3</c:v>
                </c:pt>
                <c:pt idx="106">
                  <c:v>5.0000000000000044E-3</c:v>
                </c:pt>
                <c:pt idx="107">
                  <c:v>2.5000000000000022E-3</c:v>
                </c:pt>
                <c:pt idx="108">
                  <c:v>-2.5000000000000022E-3</c:v>
                </c:pt>
                <c:pt idx="109">
                  <c:v>-2.5000000000000022E-3</c:v>
                </c:pt>
                <c:pt idx="110">
                  <c:v>2.5000000000000022E-3</c:v>
                </c:pt>
                <c:pt idx="111">
                  <c:v>2.4999999999999953E-3</c:v>
                </c:pt>
                <c:pt idx="112">
                  <c:v>-2.5000000000000092E-3</c:v>
                </c:pt>
                <c:pt idx="113">
                  <c:v>-2.4999999999999883E-3</c:v>
                </c:pt>
                <c:pt idx="114">
                  <c:v>2.5000000000000161E-3</c:v>
                </c:pt>
                <c:pt idx="115">
                  <c:v>2.4999999999999883E-3</c:v>
                </c:pt>
                <c:pt idx="116">
                  <c:v>-1.3877787807814457E-17</c:v>
                </c:pt>
                <c:pt idx="117">
                  <c:v>1.3877787807814457E-17</c:v>
                </c:pt>
                <c:pt idx="118">
                  <c:v>-2.5000000000000022E-3</c:v>
                </c:pt>
                <c:pt idx="119">
                  <c:v>-2.5000000000000161E-3</c:v>
                </c:pt>
                <c:pt idx="120">
                  <c:v>2.5000000000000161E-3</c:v>
                </c:pt>
                <c:pt idx="121">
                  <c:v>2.5000000000000022E-3</c:v>
                </c:pt>
                <c:pt idx="122">
                  <c:v>-1.3877787807814457E-17</c:v>
                </c:pt>
                <c:pt idx="123">
                  <c:v>1.3877787807814457E-17</c:v>
                </c:pt>
                <c:pt idx="124">
                  <c:v>1.3877787807814457E-17</c:v>
                </c:pt>
                <c:pt idx="125">
                  <c:v>2.5000000000000022E-3</c:v>
                </c:pt>
                <c:pt idx="126">
                  <c:v>4.9999999999999767E-3</c:v>
                </c:pt>
                <c:pt idx="127">
                  <c:v>4.9999999999999767E-3</c:v>
                </c:pt>
                <c:pt idx="128">
                  <c:v>5.0000000000000322E-3</c:v>
                </c:pt>
                <c:pt idx="129">
                  <c:v>2.5000000000000022E-3</c:v>
                </c:pt>
                <c:pt idx="130">
                  <c:v>4.9999999999999767E-3</c:v>
                </c:pt>
                <c:pt idx="131">
                  <c:v>7.5000000000000067E-3</c:v>
                </c:pt>
                <c:pt idx="132">
                  <c:v>5.0000000000000044E-3</c:v>
                </c:pt>
                <c:pt idx="133">
                  <c:v>7.5000000000000067E-3</c:v>
                </c:pt>
                <c:pt idx="134">
                  <c:v>7.5000000000000067E-3</c:v>
                </c:pt>
                <c:pt idx="135">
                  <c:v>2.50000000000003E-3</c:v>
                </c:pt>
                <c:pt idx="136">
                  <c:v>2.4999999999999745E-3</c:v>
                </c:pt>
                <c:pt idx="137">
                  <c:v>7.4999999999999512E-3</c:v>
                </c:pt>
                <c:pt idx="138">
                  <c:v>5.0000000000000044E-3</c:v>
                </c:pt>
                <c:pt idx="139">
                  <c:v>2.5000000000000022E-3</c:v>
                </c:pt>
                <c:pt idx="140">
                  <c:v>5.5511151231257827E-17</c:v>
                </c:pt>
                <c:pt idx="141">
                  <c:v>5.0000000000000044E-3</c:v>
                </c:pt>
                <c:pt idx="142">
                  <c:v>1.749999999999996E-2</c:v>
                </c:pt>
                <c:pt idx="143">
                  <c:v>7.5000000000000067E-3</c:v>
                </c:pt>
                <c:pt idx="144">
                  <c:v>0</c:v>
                </c:pt>
                <c:pt idx="145">
                  <c:v>7.5000000000000622E-3</c:v>
                </c:pt>
                <c:pt idx="146">
                  <c:v>7.4999999999999512E-3</c:v>
                </c:pt>
                <c:pt idx="147">
                  <c:v>4.9999999999999489E-3</c:v>
                </c:pt>
                <c:pt idx="148">
                  <c:v>2.5000000000000577E-3</c:v>
                </c:pt>
                <c:pt idx="149">
                  <c:v>-2.0000000000000018E-2</c:v>
                </c:pt>
                <c:pt idx="150">
                  <c:v>5.0000000000000044E-3</c:v>
                </c:pt>
                <c:pt idx="151">
                  <c:v>5.9999999999999942E-2</c:v>
                </c:pt>
                <c:pt idx="152">
                  <c:v>1.2499999999999956E-2</c:v>
                </c:pt>
                <c:pt idx="153">
                  <c:v>-2.2499999999999964E-2</c:v>
                </c:pt>
                <c:pt idx="154">
                  <c:v>7.5000000000000622E-3</c:v>
                </c:pt>
                <c:pt idx="155">
                  <c:v>5.0000000000001155E-3</c:v>
                </c:pt>
                <c:pt idx="156">
                  <c:v>1.0000000000000009E-2</c:v>
                </c:pt>
                <c:pt idx="157">
                  <c:v>1.2499999999999956E-2</c:v>
                </c:pt>
                <c:pt idx="158">
                  <c:v>2.4999999999998357E-3</c:v>
                </c:pt>
                <c:pt idx="159">
                  <c:v>-1.1102230246251565E-16</c:v>
                </c:pt>
                <c:pt idx="160">
                  <c:v>1.5000000000000124E-2</c:v>
                </c:pt>
                <c:pt idx="161">
                  <c:v>2.2499999999999964E-2</c:v>
                </c:pt>
                <c:pt idx="162">
                  <c:v>-7.4999999999998401E-3</c:v>
                </c:pt>
                <c:pt idx="163">
                  <c:v>2.2204460492503131E-16</c:v>
                </c:pt>
                <c:pt idx="164">
                  <c:v>2.9999999999999805E-2</c:v>
                </c:pt>
                <c:pt idx="165">
                  <c:v>1.7499999999999849E-2</c:v>
                </c:pt>
                <c:pt idx="166">
                  <c:v>-3.0000000000000027E-2</c:v>
                </c:pt>
                <c:pt idx="167">
                  <c:v>-2.0000000000000018E-2</c:v>
                </c:pt>
                <c:pt idx="168">
                  <c:v>2.5000000000000133E-2</c:v>
                </c:pt>
                <c:pt idx="169">
                  <c:v>2.5000000000001688E-3</c:v>
                </c:pt>
                <c:pt idx="170">
                  <c:v>-2.5000000000000133E-2</c:v>
                </c:pt>
                <c:pt idx="171">
                  <c:v>-2.2500000000000187E-2</c:v>
                </c:pt>
                <c:pt idx="172">
                  <c:v>-2.0000000000000018E-2</c:v>
                </c:pt>
                <c:pt idx="173">
                  <c:v>-4.0000000000000036E-2</c:v>
                </c:pt>
                <c:pt idx="174">
                  <c:v>-5.9999999999999831E-2</c:v>
                </c:pt>
                <c:pt idx="175">
                  <c:v>-4.7499999999999876E-2</c:v>
                </c:pt>
                <c:pt idx="176">
                  <c:v>-4.0000000000000036E-2</c:v>
                </c:pt>
                <c:pt idx="177">
                  <c:v>-4.4999999999999929E-2</c:v>
                </c:pt>
                <c:pt idx="178">
                  <c:v>-5.2499999999999991E-2</c:v>
                </c:pt>
                <c:pt idx="179">
                  <c:v>-0.10250000000000004</c:v>
                </c:pt>
                <c:pt idx="180">
                  <c:v>-8.7500000000000133E-2</c:v>
                </c:pt>
                <c:pt idx="181">
                  <c:v>2.4999999999999467E-3</c:v>
                </c:pt>
                <c:pt idx="182">
                  <c:v>-1.0000000000000009E-2</c:v>
                </c:pt>
                <c:pt idx="183">
                  <c:v>-1.0000000000000009E-2</c:v>
                </c:pt>
                <c:pt idx="184">
                  <c:v>2.2500000000000187E-2</c:v>
                </c:pt>
                <c:pt idx="185">
                  <c:v>-4.9999999999998934E-3</c:v>
                </c:pt>
                <c:pt idx="186">
                  <c:v>-5.0000000000001155E-3</c:v>
                </c:pt>
                <c:pt idx="187">
                  <c:v>-2.2204460492503131E-16</c:v>
                </c:pt>
                <c:pt idx="188">
                  <c:v>-5.0000000000001155E-3</c:v>
                </c:pt>
                <c:pt idx="189">
                  <c:v>-4.9999999999998934E-3</c:v>
                </c:pt>
                <c:pt idx="190">
                  <c:v>1.0000000000000231E-2</c:v>
                </c:pt>
                <c:pt idx="191">
                  <c:v>2.5000000000000133E-2</c:v>
                </c:pt>
                <c:pt idx="192">
                  <c:v>2.4999999999999467E-3</c:v>
                </c:pt>
                <c:pt idx="193">
                  <c:v>9.9999999999997868E-3</c:v>
                </c:pt>
                <c:pt idx="194">
                  <c:v>2.2499999999999853E-2</c:v>
                </c:pt>
                <c:pt idx="195">
                  <c:v>1.1102230246251565E-16</c:v>
                </c:pt>
                <c:pt idx="196">
                  <c:v>1.2500000000000067E-2</c:v>
                </c:pt>
                <c:pt idx="197">
                  <c:v>1.749999999999996E-2</c:v>
                </c:pt>
                <c:pt idx="198">
                  <c:v>-4.9999999999998934E-3</c:v>
                </c:pt>
                <c:pt idx="199">
                  <c:v>7.5000000000000622E-3</c:v>
                </c:pt>
                <c:pt idx="200">
                  <c:v>1.7499999999999849E-2</c:v>
                </c:pt>
                <c:pt idx="201">
                  <c:v>2.4999999999999467E-3</c:v>
                </c:pt>
                <c:pt idx="202">
                  <c:v>2.5000000000000577E-3</c:v>
                </c:pt>
                <c:pt idx="203">
                  <c:v>1.2500000000000067E-2</c:v>
                </c:pt>
                <c:pt idx="204">
                  <c:v>7.5000000000000622E-3</c:v>
                </c:pt>
                <c:pt idx="205">
                  <c:v>4.9999999999998934E-3</c:v>
                </c:pt>
                <c:pt idx="206">
                  <c:v>1.2499999999999956E-2</c:v>
                </c:pt>
                <c:pt idx="207">
                  <c:v>5.00000000000006E-3</c:v>
                </c:pt>
                <c:pt idx="208">
                  <c:v>-2.5000000000000022E-3</c:v>
                </c:pt>
                <c:pt idx="209">
                  <c:v>7.5000000000000067E-3</c:v>
                </c:pt>
                <c:pt idx="210">
                  <c:v>1.5000000000000013E-2</c:v>
                </c:pt>
                <c:pt idx="211">
                  <c:v>1.0000000000000009E-2</c:v>
                </c:pt>
                <c:pt idx="212">
                  <c:v>-5.5511151231257827E-17</c:v>
                </c:pt>
                <c:pt idx="213">
                  <c:v>-2.5000000000000022E-3</c:v>
                </c:pt>
                <c:pt idx="214">
                  <c:v>2.5000000000000577E-3</c:v>
                </c:pt>
                <c:pt idx="215">
                  <c:v>1.2499999999999956E-2</c:v>
                </c:pt>
                <c:pt idx="216">
                  <c:v>1.2499999999999983E-2</c:v>
                </c:pt>
                <c:pt idx="217">
                  <c:v>2.7755575615628914E-17</c:v>
                </c:pt>
                <c:pt idx="218">
                  <c:v>5.0000000000000044E-3</c:v>
                </c:pt>
                <c:pt idx="219">
                  <c:v>1.0000000000000009E-2</c:v>
                </c:pt>
                <c:pt idx="220">
                  <c:v>-2.7755575615628914E-17</c:v>
                </c:pt>
                <c:pt idx="221">
                  <c:v>5.0000000000000044E-3</c:v>
                </c:pt>
                <c:pt idx="222">
                  <c:v>1.2500000000000039E-2</c:v>
                </c:pt>
                <c:pt idx="223">
                  <c:v>2.4999999999999745E-3</c:v>
                </c:pt>
                <c:pt idx="224">
                  <c:v>-2.50000000000003E-3</c:v>
                </c:pt>
                <c:pt idx="225">
                  <c:v>5.0000000000000044E-3</c:v>
                </c:pt>
                <c:pt idx="226">
                  <c:v>5.0000000000000322E-3</c:v>
                </c:pt>
                <c:pt idx="227">
                  <c:v>-2.4999999999999745E-3</c:v>
                </c:pt>
                <c:pt idx="228">
                  <c:v>-2.7755575615628914E-17</c:v>
                </c:pt>
                <c:pt idx="229">
                  <c:v>4.9999999999999767E-3</c:v>
                </c:pt>
                <c:pt idx="230">
                  <c:v>2.5000000000000022E-3</c:v>
                </c:pt>
                <c:pt idx="231">
                  <c:v>-2.4999999999999883E-3</c:v>
                </c:pt>
                <c:pt idx="232">
                  <c:v>-2.4999999999999883E-3</c:v>
                </c:pt>
                <c:pt idx="233">
                  <c:v>-1.3877787807814457E-17</c:v>
                </c:pt>
                <c:pt idx="234">
                  <c:v>0</c:v>
                </c:pt>
                <c:pt idx="235">
                  <c:v>1.3877787807814457E-17</c:v>
                </c:pt>
                <c:pt idx="236">
                  <c:v>-1.3877787807814457E-17</c:v>
                </c:pt>
                <c:pt idx="237">
                  <c:v>0</c:v>
                </c:pt>
                <c:pt idx="238">
                  <c:v>1.3877787807814457E-17</c:v>
                </c:pt>
                <c:pt idx="239">
                  <c:v>-1.3877787807814457E-17</c:v>
                </c:pt>
                <c:pt idx="240">
                  <c:v>0</c:v>
                </c:pt>
                <c:pt idx="241">
                  <c:v>1.3877787807814457E-17</c:v>
                </c:pt>
                <c:pt idx="242">
                  <c:v>-1.3877787807814457E-17</c:v>
                </c:pt>
                <c:pt idx="243">
                  <c:v>-6.9388939039072284E-18</c:v>
                </c:pt>
                <c:pt idx="244">
                  <c:v>1.3877787807814457E-17</c:v>
                </c:pt>
                <c:pt idx="245">
                  <c:v>2.5000000000000022E-3</c:v>
                </c:pt>
                <c:pt idx="246">
                  <c:v>2.4999999999999953E-3</c:v>
                </c:pt>
                <c:pt idx="247">
                  <c:v>-2.5000000000000022E-3</c:v>
                </c:pt>
                <c:pt idx="248">
                  <c:v>-2.5000000000000022E-3</c:v>
                </c:pt>
                <c:pt idx="249">
                  <c:v>3.4694469519536142E-18</c:v>
                </c:pt>
                <c:pt idx="250">
                  <c:v>2.5000000000000022E-3</c:v>
                </c:pt>
                <c:pt idx="251">
                  <c:v>4.9999999999999975E-3</c:v>
                </c:pt>
                <c:pt idx="252">
                  <c:v>2.4999999999999988E-3</c:v>
                </c:pt>
                <c:pt idx="253">
                  <c:v>3.4694469519536142E-18</c:v>
                </c:pt>
                <c:pt idx="254">
                  <c:v>2.5000000000000022E-3</c:v>
                </c:pt>
                <c:pt idx="255">
                  <c:v>4.9999999999999975E-3</c:v>
                </c:pt>
                <c:pt idx="256">
                  <c:v>-3.4694469519536142E-18</c:v>
                </c:pt>
                <c:pt idx="257">
                  <c:v>-2.5000000000000022E-3</c:v>
                </c:pt>
                <c:pt idx="258">
                  <c:v>2.5000000000000022E-3</c:v>
                </c:pt>
                <c:pt idx="259">
                  <c:v>2.5000000000000022E-3</c:v>
                </c:pt>
                <c:pt idx="260">
                  <c:v>0</c:v>
                </c:pt>
                <c:pt idx="261">
                  <c:v>-2.4999999999999988E-3</c:v>
                </c:pt>
                <c:pt idx="262">
                  <c:v>-2.4999999999999988E-3</c:v>
                </c:pt>
                <c:pt idx="263">
                  <c:v>2.4999999999999988E-3</c:v>
                </c:pt>
                <c:pt idx="264">
                  <c:v>2.4999999999999988E-3</c:v>
                </c:pt>
                <c:pt idx="265">
                  <c:v>0</c:v>
                </c:pt>
                <c:pt idx="266">
                  <c:v>-2.5000000000000005E-3</c:v>
                </c:pt>
                <c:pt idx="267">
                  <c:v>-2.5000000000000005E-3</c:v>
                </c:pt>
                <c:pt idx="268">
                  <c:v>2.5000000000000005E-3</c:v>
                </c:pt>
                <c:pt idx="269">
                  <c:v>2.5000000000000005E-3</c:v>
                </c:pt>
                <c:pt idx="270">
                  <c:v>0</c:v>
                </c:pt>
                <c:pt idx="271">
                  <c:v>0</c:v>
                </c:pt>
                <c:pt idx="272">
                  <c:v>-2.5000000000000005E-3</c:v>
                </c:pt>
                <c:pt idx="273">
                  <c:v>-2.5000000000000005E-3</c:v>
                </c:pt>
                <c:pt idx="274">
                  <c:v>2.5000000000000005E-3</c:v>
                </c:pt>
                <c:pt idx="275">
                  <c:v>2.5000000000000005E-3</c:v>
                </c:pt>
                <c:pt idx="276">
                  <c:v>0</c:v>
                </c:pt>
                <c:pt idx="277">
                  <c:v>0</c:v>
                </c:pt>
                <c:pt idx="278">
                  <c:v>-2.4999999999999996E-3</c:v>
                </c:pt>
                <c:pt idx="279">
                  <c:v>-2.4999999999999996E-3</c:v>
                </c:pt>
                <c:pt idx="280">
                  <c:v>2.4999999999999996E-3</c:v>
                </c:pt>
                <c:pt idx="281">
                  <c:v>2.4999999999999996E-3</c:v>
                </c:pt>
                <c:pt idx="282">
                  <c:v>0</c:v>
                </c:pt>
                <c:pt idx="283">
                  <c:v>-2.5000000000000001E-3</c:v>
                </c:pt>
                <c:pt idx="284">
                  <c:v>-2.5000000000000001E-3</c:v>
                </c:pt>
                <c:pt idx="285">
                  <c:v>2.5000000000000001E-3</c:v>
                </c:pt>
                <c:pt idx="286">
                  <c:v>2.5000000000000001E-3</c:v>
                </c:pt>
                <c:pt idx="287">
                  <c:v>0</c:v>
                </c:pt>
                <c:pt idx="288">
                  <c:v>0</c:v>
                </c:pt>
                <c:pt idx="289">
                  <c:v>-2.5000000000000001E-3</c:v>
                </c:pt>
                <c:pt idx="290">
                  <c:v>-2.5000000000000001E-3</c:v>
                </c:pt>
                <c:pt idx="291">
                  <c:v>2.5000000000000001E-3</c:v>
                </c:pt>
                <c:pt idx="292">
                  <c:v>2.5000000000000001E-3</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2.5000000000000001E-3</c:v>
                </c:pt>
                <c:pt idx="355">
                  <c:v>2.5000000000000001E-3</c:v>
                </c:pt>
                <c:pt idx="356">
                  <c:v>-5.0000000000000001E-3</c:v>
                </c:pt>
                <c:pt idx="357">
                  <c:v>-5.0000000000000001E-3</c:v>
                </c:pt>
                <c:pt idx="358">
                  <c:v>2.5000000000000001E-3</c:v>
                </c:pt>
                <c:pt idx="359">
                  <c:v>2.5000000000000001E-3</c:v>
                </c:pt>
              </c:numCache>
            </c:numRef>
          </c:yVal>
          <c:smooth val="1"/>
          <c:extLst>
            <c:ext xmlns:c16="http://schemas.microsoft.com/office/drawing/2014/chart" uri="{C3380CC4-5D6E-409C-BE32-E72D297353CC}">
              <c16:uniqueId val="{00000000-EE1E-42F4-BF1F-D08E09793C5E}"/>
            </c:ext>
          </c:extLst>
        </c:ser>
        <c:ser>
          <c:idx val="1"/>
          <c:order val="1"/>
          <c:tx>
            <c:v>inlet</c:v>
          </c:tx>
          <c:spPr>
            <a:ln w="19050" cap="rnd">
              <a:solidFill>
                <a:schemeClr val="accent2"/>
              </a:solidFill>
              <a:round/>
            </a:ln>
            <a:effectLst/>
          </c:spPr>
          <c:marker>
            <c:symbol val="none"/>
          </c:marker>
          <c:xVal>
            <c:numRef>
              <c:f>Sheet1!$D$7:$D$366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Sheet1!$I$7:$I$366</c:f>
              <c:numCache>
                <c:formatCode>General</c:formatCode>
                <c:ptCount val="360"/>
                <c:pt idx="0">
                  <c:v>0</c:v>
                </c:pt>
                <c:pt idx="1">
                  <c:v>0</c:v>
                </c:pt>
                <c:pt idx="2">
                  <c:v>2.5000000000000001E-3</c:v>
                </c:pt>
                <c:pt idx="3">
                  <c:v>2.5000000000000001E-3</c:v>
                </c:pt>
                <c:pt idx="4">
                  <c:v>-2.5000000000000001E-3</c:v>
                </c:pt>
                <c:pt idx="5">
                  <c:v>-2.5000000000000001E-3</c:v>
                </c:pt>
                <c:pt idx="6">
                  <c:v>0</c:v>
                </c:pt>
                <c:pt idx="7">
                  <c:v>0</c:v>
                </c:pt>
                <c:pt idx="8">
                  <c:v>0</c:v>
                </c:pt>
                <c:pt idx="9">
                  <c:v>0</c:v>
                </c:pt>
                <c:pt idx="10">
                  <c:v>0</c:v>
                </c:pt>
                <c:pt idx="11">
                  <c:v>0</c:v>
                </c:pt>
                <c:pt idx="12">
                  <c:v>-2.5000000000000001E-3</c:v>
                </c:pt>
                <c:pt idx="13">
                  <c:v>-2.5000000000000001E-3</c:v>
                </c:pt>
                <c:pt idx="14">
                  <c:v>2.5000000000000001E-3</c:v>
                </c:pt>
                <c:pt idx="15">
                  <c:v>2.5000000000000001E-3</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2.5000000000000001E-3</c:v>
                </c:pt>
                <c:pt idx="63">
                  <c:v>2.5000000000000001E-3</c:v>
                </c:pt>
                <c:pt idx="64">
                  <c:v>-2.5000000000000001E-3</c:v>
                </c:pt>
                <c:pt idx="65">
                  <c:v>-2.5000000000000001E-3</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2.5000000000000001E-3</c:v>
                </c:pt>
                <c:pt idx="96">
                  <c:v>4.9999999999999992E-3</c:v>
                </c:pt>
                <c:pt idx="97">
                  <c:v>2.5000000000000001E-3</c:v>
                </c:pt>
                <c:pt idx="98">
                  <c:v>1.7347234759768071E-18</c:v>
                </c:pt>
                <c:pt idx="99">
                  <c:v>2.5000000000000014E-3</c:v>
                </c:pt>
                <c:pt idx="100">
                  <c:v>4.9999999999999975E-3</c:v>
                </c:pt>
                <c:pt idx="101">
                  <c:v>-1.7347234759768071E-18</c:v>
                </c:pt>
                <c:pt idx="102">
                  <c:v>-2.4999999999999988E-3</c:v>
                </c:pt>
                <c:pt idx="103">
                  <c:v>2.5000000000000022E-3</c:v>
                </c:pt>
                <c:pt idx="104">
                  <c:v>0</c:v>
                </c:pt>
                <c:pt idx="105">
                  <c:v>-2.5000000000000022E-3</c:v>
                </c:pt>
                <c:pt idx="106">
                  <c:v>2.5000000000000022E-3</c:v>
                </c:pt>
                <c:pt idx="107">
                  <c:v>0</c:v>
                </c:pt>
                <c:pt idx="108">
                  <c:v>-2.5000000000000022E-3</c:v>
                </c:pt>
                <c:pt idx="109">
                  <c:v>2.4999999999999953E-3</c:v>
                </c:pt>
                <c:pt idx="110">
                  <c:v>2.5000000000000022E-3</c:v>
                </c:pt>
                <c:pt idx="111">
                  <c:v>-2.4999999999999883E-3</c:v>
                </c:pt>
                <c:pt idx="112">
                  <c:v>-2.5000000000000092E-3</c:v>
                </c:pt>
                <c:pt idx="113">
                  <c:v>-1.3877787807814457E-17</c:v>
                </c:pt>
                <c:pt idx="114">
                  <c:v>1.3877787807814457E-17</c:v>
                </c:pt>
                <c:pt idx="115">
                  <c:v>2.5000000000000161E-3</c:v>
                </c:pt>
                <c:pt idx="116">
                  <c:v>2.4999999999999883E-3</c:v>
                </c:pt>
                <c:pt idx="117">
                  <c:v>-1.3877787807814457E-17</c:v>
                </c:pt>
                <c:pt idx="118">
                  <c:v>1.3877787807814457E-17</c:v>
                </c:pt>
                <c:pt idx="119">
                  <c:v>2.5000000000000022E-3</c:v>
                </c:pt>
                <c:pt idx="120">
                  <c:v>7.4999999999999789E-3</c:v>
                </c:pt>
                <c:pt idx="121">
                  <c:v>5.0000000000000044E-3</c:v>
                </c:pt>
                <c:pt idx="122">
                  <c:v>2.50000000000003E-3</c:v>
                </c:pt>
                <c:pt idx="123">
                  <c:v>4.9999999999999906E-3</c:v>
                </c:pt>
                <c:pt idx="124">
                  <c:v>4.9999999999999767E-3</c:v>
                </c:pt>
                <c:pt idx="125">
                  <c:v>7.5000000000000067E-3</c:v>
                </c:pt>
                <c:pt idx="126">
                  <c:v>2.5000000000000022E-3</c:v>
                </c:pt>
                <c:pt idx="127">
                  <c:v>0</c:v>
                </c:pt>
                <c:pt idx="128">
                  <c:v>1.0000000000000009E-2</c:v>
                </c:pt>
                <c:pt idx="129">
                  <c:v>1.0000000000000009E-2</c:v>
                </c:pt>
                <c:pt idx="130">
                  <c:v>0</c:v>
                </c:pt>
                <c:pt idx="131">
                  <c:v>-2.7755575615628914E-17</c:v>
                </c:pt>
                <c:pt idx="132">
                  <c:v>7.4999999999999789E-3</c:v>
                </c:pt>
                <c:pt idx="133">
                  <c:v>7.5000000000000622E-3</c:v>
                </c:pt>
                <c:pt idx="134">
                  <c:v>7.5000000000000067E-3</c:v>
                </c:pt>
                <c:pt idx="135">
                  <c:v>7.4999999999999512E-3</c:v>
                </c:pt>
                <c:pt idx="136">
                  <c:v>2.5000000000000022E-3</c:v>
                </c:pt>
                <c:pt idx="137">
                  <c:v>5.0000000000000044E-3</c:v>
                </c:pt>
                <c:pt idx="138">
                  <c:v>5.0000000000000044E-3</c:v>
                </c:pt>
                <c:pt idx="139">
                  <c:v>5.0000000000000044E-3</c:v>
                </c:pt>
                <c:pt idx="140">
                  <c:v>1.2500000000000067E-2</c:v>
                </c:pt>
                <c:pt idx="141">
                  <c:v>-5.5511151231257827E-17</c:v>
                </c:pt>
                <c:pt idx="142">
                  <c:v>2.4999999999998912E-3</c:v>
                </c:pt>
                <c:pt idx="143">
                  <c:v>2.2500000000000075E-2</c:v>
                </c:pt>
                <c:pt idx="144">
                  <c:v>2.5000000000000577E-3</c:v>
                </c:pt>
                <c:pt idx="145">
                  <c:v>-5.0000000000000044E-3</c:v>
                </c:pt>
                <c:pt idx="146">
                  <c:v>1.749999999999996E-2</c:v>
                </c:pt>
                <c:pt idx="147">
                  <c:v>1.2499999999999956E-2</c:v>
                </c:pt>
                <c:pt idx="148">
                  <c:v>-2.4999999999999467E-3</c:v>
                </c:pt>
                <c:pt idx="149">
                  <c:v>2.5000000000000577E-3</c:v>
                </c:pt>
                <c:pt idx="150">
                  <c:v>2.2499999999999853E-2</c:v>
                </c:pt>
                <c:pt idx="151">
                  <c:v>1.2499999999999956E-2</c:v>
                </c:pt>
                <c:pt idx="152">
                  <c:v>-1.4999999999999791E-2</c:v>
                </c:pt>
                <c:pt idx="153">
                  <c:v>5.0000000000000044E-3</c:v>
                </c:pt>
                <c:pt idx="154">
                  <c:v>2.2499999999999964E-2</c:v>
                </c:pt>
                <c:pt idx="155">
                  <c:v>1.7500000000000071E-2</c:v>
                </c:pt>
                <c:pt idx="156">
                  <c:v>-1.5000000000000124E-2</c:v>
                </c:pt>
                <c:pt idx="157">
                  <c:v>-2.5000000000001688E-3</c:v>
                </c:pt>
                <c:pt idx="158">
                  <c:v>5.7500000000000107E-2</c:v>
                </c:pt>
                <c:pt idx="159">
                  <c:v>7.5000000000000622E-3</c:v>
                </c:pt>
                <c:pt idx="160">
                  <c:v>-2.2499999999999964E-2</c:v>
                </c:pt>
                <c:pt idx="161">
                  <c:v>1.7500000000000071E-2</c:v>
                </c:pt>
                <c:pt idx="162">
                  <c:v>2.4999999999999467E-3</c:v>
                </c:pt>
                <c:pt idx="163">
                  <c:v>-1.4999999999999902E-2</c:v>
                </c:pt>
                <c:pt idx="164">
                  <c:v>7.4999999999998401E-3</c:v>
                </c:pt>
                <c:pt idx="165">
                  <c:v>-2.2204460492503131E-16</c:v>
                </c:pt>
                <c:pt idx="166">
                  <c:v>-2.0000000000000018E-2</c:v>
                </c:pt>
                <c:pt idx="167">
                  <c:v>-1.0000000000000009E-2</c:v>
                </c:pt>
                <c:pt idx="168">
                  <c:v>-2.4999999999999467E-2</c:v>
                </c:pt>
                <c:pt idx="169">
                  <c:v>-4.4999999999999929E-2</c:v>
                </c:pt>
                <c:pt idx="170">
                  <c:v>-5.2500000000000657E-2</c:v>
                </c:pt>
                <c:pt idx="171">
                  <c:v>-5.4999999999999716E-2</c:v>
                </c:pt>
                <c:pt idx="172">
                  <c:v>-3.9999999999999591E-2</c:v>
                </c:pt>
                <c:pt idx="173">
                  <c:v>-3.5000000000000142E-2</c:v>
                </c:pt>
                <c:pt idx="174">
                  <c:v>-4.4999999999999929E-2</c:v>
                </c:pt>
                <c:pt idx="175">
                  <c:v>-5.7500000000000107E-2</c:v>
                </c:pt>
                <c:pt idx="176">
                  <c:v>-6.7500000000000338E-2</c:v>
                </c:pt>
                <c:pt idx="177">
                  <c:v>-5.2500000000000213E-2</c:v>
                </c:pt>
                <c:pt idx="178">
                  <c:v>-2.9999999999999805E-2</c:v>
                </c:pt>
                <c:pt idx="179">
                  <c:v>-2.7499999999999636E-2</c:v>
                </c:pt>
                <c:pt idx="180">
                  <c:v>-2.750000000000008E-2</c:v>
                </c:pt>
                <c:pt idx="181">
                  <c:v>-1.5000000000000346E-2</c:v>
                </c:pt>
                <c:pt idx="182">
                  <c:v>0</c:v>
                </c:pt>
                <c:pt idx="183">
                  <c:v>5.0000000000003375E-3</c:v>
                </c:pt>
                <c:pt idx="184">
                  <c:v>-2.4999999999999467E-3</c:v>
                </c:pt>
                <c:pt idx="185">
                  <c:v>2.4999999999997247E-3</c:v>
                </c:pt>
                <c:pt idx="186">
                  <c:v>4.9999999999998934E-3</c:v>
                </c:pt>
                <c:pt idx="187">
                  <c:v>-1.2499999999999734E-2</c:v>
                </c:pt>
                <c:pt idx="188">
                  <c:v>5.0000000000001155E-3</c:v>
                </c:pt>
                <c:pt idx="189">
                  <c:v>2.7499999999999858E-2</c:v>
                </c:pt>
                <c:pt idx="190">
                  <c:v>2.0000000000000018E-2</c:v>
                </c:pt>
                <c:pt idx="191">
                  <c:v>7.5000000000000622E-3</c:v>
                </c:pt>
                <c:pt idx="192">
                  <c:v>7.4999999999998401E-3</c:v>
                </c:pt>
                <c:pt idx="193">
                  <c:v>9.9999999999998979E-3</c:v>
                </c:pt>
                <c:pt idx="194">
                  <c:v>1.1102230246251565E-16</c:v>
                </c:pt>
                <c:pt idx="195">
                  <c:v>1.0000000000000009E-2</c:v>
                </c:pt>
                <c:pt idx="196">
                  <c:v>1.5000000000000013E-2</c:v>
                </c:pt>
                <c:pt idx="197">
                  <c:v>7.5000000000000622E-3</c:v>
                </c:pt>
                <c:pt idx="198">
                  <c:v>2.5000000000000022E-2</c:v>
                </c:pt>
                <c:pt idx="199">
                  <c:v>1.749999999999996E-2</c:v>
                </c:pt>
                <c:pt idx="200">
                  <c:v>-1.5000000000000124E-2</c:v>
                </c:pt>
                <c:pt idx="201">
                  <c:v>-2.4999999999999467E-3</c:v>
                </c:pt>
                <c:pt idx="202">
                  <c:v>2.750000000000008E-2</c:v>
                </c:pt>
                <c:pt idx="203">
                  <c:v>1.24999999999999E-2</c:v>
                </c:pt>
                <c:pt idx="204">
                  <c:v>-7.4999999999999512E-3</c:v>
                </c:pt>
                <c:pt idx="205">
                  <c:v>5.0000000000001155E-3</c:v>
                </c:pt>
                <c:pt idx="206">
                  <c:v>9.9999999999999534E-3</c:v>
                </c:pt>
                <c:pt idx="207">
                  <c:v>7.4999999999998956E-3</c:v>
                </c:pt>
                <c:pt idx="208">
                  <c:v>7.5000000000000067E-3</c:v>
                </c:pt>
                <c:pt idx="209">
                  <c:v>5.00000000000006E-3</c:v>
                </c:pt>
                <c:pt idx="210">
                  <c:v>7.5000000000000067E-3</c:v>
                </c:pt>
                <c:pt idx="211">
                  <c:v>7.5000000000000067E-3</c:v>
                </c:pt>
                <c:pt idx="212">
                  <c:v>4.9999999999999767E-3</c:v>
                </c:pt>
                <c:pt idx="213">
                  <c:v>5.0000000000000044E-3</c:v>
                </c:pt>
                <c:pt idx="214">
                  <c:v>1.0000000000000009E-2</c:v>
                </c:pt>
                <c:pt idx="215">
                  <c:v>9.9999999999999811E-3</c:v>
                </c:pt>
                <c:pt idx="216">
                  <c:v>0</c:v>
                </c:pt>
                <c:pt idx="217">
                  <c:v>0</c:v>
                </c:pt>
                <c:pt idx="218">
                  <c:v>5.0000000000000044E-3</c:v>
                </c:pt>
                <c:pt idx="219">
                  <c:v>7.4999999999999928E-3</c:v>
                </c:pt>
                <c:pt idx="220">
                  <c:v>7.5000000000000067E-3</c:v>
                </c:pt>
                <c:pt idx="221">
                  <c:v>2.5000000000000022E-3</c:v>
                </c:pt>
                <c:pt idx="222">
                  <c:v>4.9999999999999906E-3</c:v>
                </c:pt>
                <c:pt idx="223">
                  <c:v>7.5000000000000067E-3</c:v>
                </c:pt>
                <c:pt idx="224">
                  <c:v>2.5000000000000022E-3</c:v>
                </c:pt>
                <c:pt idx="225">
                  <c:v>2.5000000000000022E-3</c:v>
                </c:pt>
                <c:pt idx="226">
                  <c:v>2.4999999999999953E-3</c:v>
                </c:pt>
                <c:pt idx="227">
                  <c:v>2.5000000000000022E-3</c:v>
                </c:pt>
                <c:pt idx="228">
                  <c:v>5.0000000000000044E-3</c:v>
                </c:pt>
                <c:pt idx="229">
                  <c:v>-6.9388939039072284E-18</c:v>
                </c:pt>
                <c:pt idx="230">
                  <c:v>-2.4999999999999953E-3</c:v>
                </c:pt>
                <c:pt idx="231">
                  <c:v>0</c:v>
                </c:pt>
                <c:pt idx="232">
                  <c:v>-6.9388939039072284E-18</c:v>
                </c:pt>
                <c:pt idx="233">
                  <c:v>2.5000000000000022E-3</c:v>
                </c:pt>
                <c:pt idx="234">
                  <c:v>2.5000000000000022E-3</c:v>
                </c:pt>
                <c:pt idx="235">
                  <c:v>-2.4999999999999988E-3</c:v>
                </c:pt>
                <c:pt idx="236">
                  <c:v>-2.5000000000000022E-3</c:v>
                </c:pt>
                <c:pt idx="237">
                  <c:v>2.4999999999999979E-3</c:v>
                </c:pt>
                <c:pt idx="238">
                  <c:v>2.5000000000000022E-3</c:v>
                </c:pt>
                <c:pt idx="239">
                  <c:v>2.5000000000000005E-3</c:v>
                </c:pt>
                <c:pt idx="240">
                  <c:v>7.4999999999999997E-3</c:v>
                </c:pt>
                <c:pt idx="241">
                  <c:v>5.0000000000000001E-3</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yVal>
          <c:smooth val="1"/>
          <c:extLst>
            <c:ext xmlns:c16="http://schemas.microsoft.com/office/drawing/2014/chart" uri="{C3380CC4-5D6E-409C-BE32-E72D297353CC}">
              <c16:uniqueId val="{00000001-EE1E-42F4-BF1F-D08E09793C5E}"/>
            </c:ext>
          </c:extLst>
        </c:ser>
        <c:dLbls>
          <c:showLegendKey val="0"/>
          <c:showVal val="0"/>
          <c:showCatName val="0"/>
          <c:showSerName val="0"/>
          <c:showPercent val="0"/>
          <c:showBubbleSize val="0"/>
        </c:dLbls>
        <c:axId val="628776831"/>
        <c:axId val="628767711"/>
      </c:scatterChart>
      <c:valAx>
        <c:axId val="6287768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767711"/>
        <c:crosses val="autoZero"/>
        <c:crossBetween val="midCat"/>
      </c:valAx>
      <c:valAx>
        <c:axId val="628767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acceleration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77683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Exhaust</a:t>
            </a:r>
            <a:r>
              <a:rPr lang="en-GB" baseline="0"/>
              <a:t> and inlet jerk vs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exhaust</c:v>
          </c:tx>
          <c:spPr>
            <a:ln w="19050" cap="rnd">
              <a:solidFill>
                <a:schemeClr val="accent1"/>
              </a:solidFill>
              <a:round/>
            </a:ln>
            <a:effectLst/>
          </c:spPr>
          <c:marker>
            <c:symbol val="none"/>
          </c:marker>
          <c:xVal>
            <c:numRef>
              <c:f>Sheet1!$A$7:$A$366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Sheet1!$J$7:$J$366</c:f>
              <c:numCache>
                <c:formatCode>General</c:formatCode>
                <c:ptCount val="360"/>
                <c:pt idx="0">
                  <c:v>-2.5000000000000001E-3</c:v>
                </c:pt>
                <c:pt idx="1">
                  <c:v>-2.5000000000000001E-3</c:v>
                </c:pt>
                <c:pt idx="2">
                  <c:v>1.25E-3</c:v>
                </c:pt>
                <c:pt idx="3">
                  <c:v>1.25E-3</c:v>
                </c:pt>
                <c:pt idx="4">
                  <c:v>1.2499999999999998E-3</c:v>
                </c:pt>
                <c:pt idx="5">
                  <c:v>1.2499999999999998E-3</c:v>
                </c:pt>
                <c:pt idx="6">
                  <c:v>-2.4999999999999996E-3</c:v>
                </c:pt>
                <c:pt idx="7">
                  <c:v>-2.4999999999999996E-3</c:v>
                </c:pt>
                <c:pt idx="8">
                  <c:v>1.2499999999999998E-3</c:v>
                </c:pt>
                <c:pt idx="9">
                  <c:v>1.2499999999999998E-3</c:v>
                </c:pt>
                <c:pt idx="10">
                  <c:v>1.2500000000000002E-3</c:v>
                </c:pt>
                <c:pt idx="11">
                  <c:v>1.2500000000000002E-3</c:v>
                </c:pt>
                <c:pt idx="12">
                  <c:v>-2.5000000000000005E-3</c:v>
                </c:pt>
                <c:pt idx="13">
                  <c:v>-2.5000000000000005E-3</c:v>
                </c:pt>
                <c:pt idx="14">
                  <c:v>1.2500000000000002E-3</c:v>
                </c:pt>
                <c:pt idx="15">
                  <c:v>1.2500000000000002E-3</c:v>
                </c:pt>
                <c:pt idx="16">
                  <c:v>1.2500000000000002E-3</c:v>
                </c:pt>
                <c:pt idx="17">
                  <c:v>1.2500000000000002E-3</c:v>
                </c:pt>
                <c:pt idx="18">
                  <c:v>-2.5000000000000005E-3</c:v>
                </c:pt>
                <c:pt idx="19">
                  <c:v>-2.5000000000000005E-3</c:v>
                </c:pt>
                <c:pt idx="20">
                  <c:v>1.2500000000000002E-3</c:v>
                </c:pt>
                <c:pt idx="21">
                  <c:v>1.2500000000000002E-3</c:v>
                </c:pt>
                <c:pt idx="22">
                  <c:v>1.2499999999999994E-3</c:v>
                </c:pt>
                <c:pt idx="23">
                  <c:v>1.2499999999999994E-3</c:v>
                </c:pt>
                <c:pt idx="24">
                  <c:v>-2.4999999999999988E-3</c:v>
                </c:pt>
                <c:pt idx="25">
                  <c:v>-2.4999999999999988E-3</c:v>
                </c:pt>
                <c:pt idx="26">
                  <c:v>1.2499999999999994E-3</c:v>
                </c:pt>
                <c:pt idx="27">
                  <c:v>1.2499999999999994E-3</c:v>
                </c:pt>
                <c:pt idx="28">
                  <c:v>1.2500000000000011E-3</c:v>
                </c:pt>
                <c:pt idx="29">
                  <c:v>1.2500000000000011E-3</c:v>
                </c:pt>
                <c:pt idx="30">
                  <c:v>-2.5000000000000022E-3</c:v>
                </c:pt>
                <c:pt idx="31">
                  <c:v>-2.5000000000000022E-3</c:v>
                </c:pt>
                <c:pt idx="32">
                  <c:v>1.2500000000000011E-3</c:v>
                </c:pt>
                <c:pt idx="33">
                  <c:v>1.2500000000000011E-3</c:v>
                </c:pt>
                <c:pt idx="34">
                  <c:v>1.2499999999999994E-3</c:v>
                </c:pt>
                <c:pt idx="35">
                  <c:v>1.2499999999999994E-3</c:v>
                </c:pt>
                <c:pt idx="36">
                  <c:v>-2.4999999999999988E-3</c:v>
                </c:pt>
                <c:pt idx="37">
                  <c:v>-2.4999999999999988E-3</c:v>
                </c:pt>
                <c:pt idx="38">
                  <c:v>1.2499999999999994E-3</c:v>
                </c:pt>
                <c:pt idx="39">
                  <c:v>1.2499999999999994E-3</c:v>
                </c:pt>
                <c:pt idx="40">
                  <c:v>0</c:v>
                </c:pt>
                <c:pt idx="41">
                  <c:v>0</c:v>
                </c:pt>
                <c:pt idx="42">
                  <c:v>0</c:v>
                </c:pt>
                <c:pt idx="43">
                  <c:v>1.2499999999999994E-3</c:v>
                </c:pt>
                <c:pt idx="44">
                  <c:v>1.2499999999999994E-3</c:v>
                </c:pt>
                <c:pt idx="45">
                  <c:v>-2.4999999999999988E-3</c:v>
                </c:pt>
                <c:pt idx="46">
                  <c:v>-2.4999999999999988E-3</c:v>
                </c:pt>
                <c:pt idx="47">
                  <c:v>1.2499999999999994E-3</c:v>
                </c:pt>
                <c:pt idx="48">
                  <c:v>1.2499999999999994E-3</c:v>
                </c:pt>
                <c:pt idx="49">
                  <c:v>1.2500000000000011E-3</c:v>
                </c:pt>
                <c:pt idx="50">
                  <c:v>1.2500000000000011E-3</c:v>
                </c:pt>
                <c:pt idx="51">
                  <c:v>-2.5000000000000022E-3</c:v>
                </c:pt>
                <c:pt idx="52">
                  <c:v>-2.5000000000000022E-3</c:v>
                </c:pt>
                <c:pt idx="53">
                  <c:v>1.2500000000000011E-3</c:v>
                </c:pt>
                <c:pt idx="54">
                  <c:v>1.2500000000000011E-3</c:v>
                </c:pt>
                <c:pt idx="55">
                  <c:v>0</c:v>
                </c:pt>
                <c:pt idx="56">
                  <c:v>0</c:v>
                </c:pt>
                <c:pt idx="57">
                  <c:v>0</c:v>
                </c:pt>
                <c:pt idx="58">
                  <c:v>0</c:v>
                </c:pt>
                <c:pt idx="59">
                  <c:v>0</c:v>
                </c:pt>
                <c:pt idx="60">
                  <c:v>0</c:v>
                </c:pt>
                <c:pt idx="61">
                  <c:v>0</c:v>
                </c:pt>
                <c:pt idx="62">
                  <c:v>0</c:v>
                </c:pt>
                <c:pt idx="63">
                  <c:v>0</c:v>
                </c:pt>
                <c:pt idx="64">
                  <c:v>0</c:v>
                </c:pt>
                <c:pt idx="65">
                  <c:v>0</c:v>
                </c:pt>
                <c:pt idx="66">
                  <c:v>1.2499999999999994E-3</c:v>
                </c:pt>
                <c:pt idx="67">
                  <c:v>1.2499999999999994E-3</c:v>
                </c:pt>
                <c:pt idx="68">
                  <c:v>-2.4999999999999988E-3</c:v>
                </c:pt>
                <c:pt idx="69">
                  <c:v>-2.4999999999999988E-3</c:v>
                </c:pt>
                <c:pt idx="70">
                  <c:v>1.2499999999999994E-3</c:v>
                </c:pt>
                <c:pt idx="71">
                  <c:v>1.2499999999999994E-3</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1.2499999999999994E-3</c:v>
                </c:pt>
                <c:pt idx="99">
                  <c:v>2.5000000000000005E-3</c:v>
                </c:pt>
                <c:pt idx="100">
                  <c:v>3.4694469519536142E-18</c:v>
                </c:pt>
                <c:pt idx="101">
                  <c:v>-2.5000000000000022E-3</c:v>
                </c:pt>
                <c:pt idx="102">
                  <c:v>-1.2500000000000063E-3</c:v>
                </c:pt>
                <c:pt idx="103">
                  <c:v>1.2500000000000028E-3</c:v>
                </c:pt>
                <c:pt idx="104">
                  <c:v>2.5000000000000057E-3</c:v>
                </c:pt>
                <c:pt idx="105">
                  <c:v>0</c:v>
                </c:pt>
                <c:pt idx="106">
                  <c:v>-3.7500000000000033E-3</c:v>
                </c:pt>
                <c:pt idx="107">
                  <c:v>-2.5000000000000022E-3</c:v>
                </c:pt>
                <c:pt idx="108">
                  <c:v>2.5000000000000022E-3</c:v>
                </c:pt>
                <c:pt idx="109">
                  <c:v>2.4999999999999988E-3</c:v>
                </c:pt>
                <c:pt idx="110">
                  <c:v>-2.5000000000000057E-3</c:v>
                </c:pt>
                <c:pt idx="111">
                  <c:v>-2.4999999999999918E-3</c:v>
                </c:pt>
                <c:pt idx="112">
                  <c:v>2.5000000000000126E-3</c:v>
                </c:pt>
                <c:pt idx="113">
                  <c:v>2.4999999999999883E-3</c:v>
                </c:pt>
                <c:pt idx="114">
                  <c:v>-1.250000000000015E-3</c:v>
                </c:pt>
                <c:pt idx="115">
                  <c:v>-1.2499999999999872E-3</c:v>
                </c:pt>
                <c:pt idx="116">
                  <c:v>-1.2499999999999942E-3</c:v>
                </c:pt>
                <c:pt idx="117">
                  <c:v>-1.250000000000015E-3</c:v>
                </c:pt>
                <c:pt idx="118">
                  <c:v>2.5000000000000092E-3</c:v>
                </c:pt>
                <c:pt idx="119">
                  <c:v>2.5000000000000092E-3</c:v>
                </c:pt>
                <c:pt idx="120">
                  <c:v>-1.250000000000015E-3</c:v>
                </c:pt>
                <c:pt idx="121">
                  <c:v>-1.2499999999999942E-3</c:v>
                </c:pt>
                <c:pt idx="122">
                  <c:v>1.3877787807814457E-17</c:v>
                </c:pt>
                <c:pt idx="123">
                  <c:v>1.2499999999999942E-3</c:v>
                </c:pt>
                <c:pt idx="124">
                  <c:v>2.4999999999999814E-3</c:v>
                </c:pt>
                <c:pt idx="125">
                  <c:v>1.2499999999999872E-3</c:v>
                </c:pt>
                <c:pt idx="126">
                  <c:v>2.7755575615628914E-17</c:v>
                </c:pt>
                <c:pt idx="127">
                  <c:v>-1.2499999999999872E-3</c:v>
                </c:pt>
                <c:pt idx="128">
                  <c:v>-2.7755575615628914E-17</c:v>
                </c:pt>
                <c:pt idx="129">
                  <c:v>2.5000000000000022E-3</c:v>
                </c:pt>
                <c:pt idx="130">
                  <c:v>1.3877787807814457E-17</c:v>
                </c:pt>
                <c:pt idx="131">
                  <c:v>0</c:v>
                </c:pt>
                <c:pt idx="132">
                  <c:v>1.2500000000000011E-3</c:v>
                </c:pt>
                <c:pt idx="133">
                  <c:v>-2.4999999999999883E-3</c:v>
                </c:pt>
                <c:pt idx="134">
                  <c:v>-2.5000000000000161E-3</c:v>
                </c:pt>
                <c:pt idx="135">
                  <c:v>2.4999999999999606E-3</c:v>
                </c:pt>
                <c:pt idx="136">
                  <c:v>1.250000000000015E-3</c:v>
                </c:pt>
                <c:pt idx="137">
                  <c:v>-2.4999999999999745E-3</c:v>
                </c:pt>
                <c:pt idx="138">
                  <c:v>-2.4999999999999745E-3</c:v>
                </c:pt>
                <c:pt idx="139">
                  <c:v>1.2500000000000011E-3</c:v>
                </c:pt>
                <c:pt idx="140">
                  <c:v>8.7499999999999523E-3</c:v>
                </c:pt>
                <c:pt idx="141">
                  <c:v>1.2500000000000011E-3</c:v>
                </c:pt>
                <c:pt idx="142">
                  <c:v>-8.74999999999998E-3</c:v>
                </c:pt>
                <c:pt idx="143">
                  <c:v>2.7755575615628914E-17</c:v>
                </c:pt>
                <c:pt idx="144">
                  <c:v>3.7499999999999756E-3</c:v>
                </c:pt>
                <c:pt idx="145">
                  <c:v>-1.2500000000000566E-3</c:v>
                </c:pt>
                <c:pt idx="146">
                  <c:v>-2.4999999999999467E-3</c:v>
                </c:pt>
                <c:pt idx="147">
                  <c:v>-1.2499999999999983E-2</c:v>
                </c:pt>
                <c:pt idx="148">
                  <c:v>1.2499999999999734E-3</c:v>
                </c:pt>
                <c:pt idx="149">
                  <c:v>3.999999999999998E-2</c:v>
                </c:pt>
                <c:pt idx="150">
                  <c:v>3.7499999999999756E-3</c:v>
                </c:pt>
                <c:pt idx="151">
                  <c:v>-4.1249999999999953E-2</c:v>
                </c:pt>
                <c:pt idx="152">
                  <c:v>-2.4999999999999467E-3</c:v>
                </c:pt>
                <c:pt idx="153">
                  <c:v>1.375000000000004E-2</c:v>
                </c:pt>
                <c:pt idx="154">
                  <c:v>1.2499999999999734E-3</c:v>
                </c:pt>
                <c:pt idx="155">
                  <c:v>3.7499999999999201E-3</c:v>
                </c:pt>
                <c:pt idx="156">
                  <c:v>-3.7500000000000866E-3</c:v>
                </c:pt>
                <c:pt idx="157">
                  <c:v>-6.2500000000000333E-3</c:v>
                </c:pt>
                <c:pt idx="158">
                  <c:v>6.2500000000001443E-3</c:v>
                </c:pt>
                <c:pt idx="159">
                  <c:v>1.1250000000000038E-2</c:v>
                </c:pt>
                <c:pt idx="160">
                  <c:v>-1.1249999999999982E-2</c:v>
                </c:pt>
                <c:pt idx="161">
                  <c:v>-1.1249999999999871E-2</c:v>
                </c:pt>
                <c:pt idx="162">
                  <c:v>1.8749999999999822E-2</c:v>
                </c:pt>
                <c:pt idx="163">
                  <c:v>8.7499999999998135E-3</c:v>
                </c:pt>
                <c:pt idx="164">
                  <c:v>-2.9999999999999916E-2</c:v>
                </c:pt>
                <c:pt idx="165">
                  <c:v>-1.8749999999999933E-2</c:v>
                </c:pt>
                <c:pt idx="166">
                  <c:v>2.750000000000008E-2</c:v>
                </c:pt>
                <c:pt idx="167">
                  <c:v>1.1250000000000093E-2</c:v>
                </c:pt>
                <c:pt idx="168">
                  <c:v>-2.5000000000000133E-2</c:v>
                </c:pt>
                <c:pt idx="169">
                  <c:v>-1.2500000000000178E-2</c:v>
                </c:pt>
                <c:pt idx="170">
                  <c:v>2.5000000000000577E-3</c:v>
                </c:pt>
                <c:pt idx="171">
                  <c:v>-8.7499999999999245E-3</c:v>
                </c:pt>
                <c:pt idx="172">
                  <c:v>-1.9999999999999907E-2</c:v>
                </c:pt>
                <c:pt idx="173">
                  <c:v>-3.7499999999999201E-3</c:v>
                </c:pt>
                <c:pt idx="174">
                  <c:v>9.9999999999998979E-3</c:v>
                </c:pt>
                <c:pt idx="175">
                  <c:v>1.2499999999999734E-3</c:v>
                </c:pt>
                <c:pt idx="176">
                  <c:v>-6.2499999999999778E-3</c:v>
                </c:pt>
                <c:pt idx="177">
                  <c:v>-2.8750000000000053E-2</c:v>
                </c:pt>
                <c:pt idx="178">
                  <c:v>-1.7500000000000071E-2</c:v>
                </c:pt>
                <c:pt idx="179">
                  <c:v>5.2499999999999991E-2</c:v>
                </c:pt>
                <c:pt idx="180">
                  <c:v>3.8750000000000062E-2</c:v>
                </c:pt>
                <c:pt idx="181">
                  <c:v>-6.2499999999999778E-3</c:v>
                </c:pt>
                <c:pt idx="182">
                  <c:v>1.6250000000000098E-2</c:v>
                </c:pt>
                <c:pt idx="183">
                  <c:v>2.5000000000000577E-3</c:v>
                </c:pt>
                <c:pt idx="184">
                  <c:v>-1.3750000000000151E-2</c:v>
                </c:pt>
                <c:pt idx="185">
                  <c:v>2.4999999999998357E-3</c:v>
                </c:pt>
                <c:pt idx="186">
                  <c:v>0</c:v>
                </c:pt>
                <c:pt idx="187">
                  <c:v>-2.4999999999998357E-3</c:v>
                </c:pt>
                <c:pt idx="188">
                  <c:v>7.5000000000001732E-3</c:v>
                </c:pt>
                <c:pt idx="189">
                  <c:v>1.5000000000000013E-2</c:v>
                </c:pt>
                <c:pt idx="190">
                  <c:v>-3.7500000000001421E-3</c:v>
                </c:pt>
                <c:pt idx="191">
                  <c:v>-7.5000000000001732E-3</c:v>
                </c:pt>
                <c:pt idx="192">
                  <c:v>9.9999999999999534E-3</c:v>
                </c:pt>
                <c:pt idx="193">
                  <c:v>-4.9999999999998379E-3</c:v>
                </c:pt>
                <c:pt idx="194">
                  <c:v>-4.9999999999998934E-3</c:v>
                </c:pt>
                <c:pt idx="195">
                  <c:v>8.7499999999999245E-3</c:v>
                </c:pt>
                <c:pt idx="196">
                  <c:v>-8.74999999999998E-3</c:v>
                </c:pt>
                <c:pt idx="197">
                  <c:v>-4.9999999999999489E-3</c:v>
                </c:pt>
                <c:pt idx="198">
                  <c:v>1.1249999999999871E-2</c:v>
                </c:pt>
                <c:pt idx="199">
                  <c:v>-2.5000000000000577E-3</c:v>
                </c:pt>
                <c:pt idx="200">
                  <c:v>-7.4999999999998956E-3</c:v>
                </c:pt>
                <c:pt idx="201">
                  <c:v>5.00000000000006E-3</c:v>
                </c:pt>
                <c:pt idx="202">
                  <c:v>2.5000000000000022E-3</c:v>
                </c:pt>
                <c:pt idx="203">
                  <c:v>-3.7500000000000866E-3</c:v>
                </c:pt>
                <c:pt idx="204">
                  <c:v>2.4999999999999467E-3</c:v>
                </c:pt>
                <c:pt idx="205">
                  <c:v>8.3266726846886741E-17</c:v>
                </c:pt>
                <c:pt idx="206">
                  <c:v>-7.4999999999999789E-3</c:v>
                </c:pt>
                <c:pt idx="207">
                  <c:v>1.2499999999999734E-3</c:v>
                </c:pt>
                <c:pt idx="208">
                  <c:v>8.7500000000000078E-3</c:v>
                </c:pt>
                <c:pt idx="209">
                  <c:v>1.2500000000000011E-3</c:v>
                </c:pt>
                <c:pt idx="210">
                  <c:v>-7.5000000000000344E-3</c:v>
                </c:pt>
                <c:pt idx="211">
                  <c:v>-6.2500000000000056E-3</c:v>
                </c:pt>
                <c:pt idx="212">
                  <c:v>1.2500000000000566E-3</c:v>
                </c:pt>
                <c:pt idx="213">
                  <c:v>7.4999999999999789E-3</c:v>
                </c:pt>
                <c:pt idx="214">
                  <c:v>4.9999999999999628E-3</c:v>
                </c:pt>
                <c:pt idx="215">
                  <c:v>-6.2499999999999639E-3</c:v>
                </c:pt>
                <c:pt idx="216">
                  <c:v>-3.7499999999999895E-3</c:v>
                </c:pt>
                <c:pt idx="217">
                  <c:v>4.9999999999999906E-3</c:v>
                </c:pt>
                <c:pt idx="218">
                  <c:v>-2.5000000000000161E-3</c:v>
                </c:pt>
                <c:pt idx="219">
                  <c:v>-2.5000000000000022E-3</c:v>
                </c:pt>
                <c:pt idx="220">
                  <c:v>6.2500000000000333E-3</c:v>
                </c:pt>
                <c:pt idx="221">
                  <c:v>-1.250000000000015E-3</c:v>
                </c:pt>
                <c:pt idx="222">
                  <c:v>-7.5000000000000344E-3</c:v>
                </c:pt>
                <c:pt idx="223">
                  <c:v>1.250000000000015E-3</c:v>
                </c:pt>
                <c:pt idx="224">
                  <c:v>3.7500000000000311E-3</c:v>
                </c:pt>
                <c:pt idx="225">
                  <c:v>-3.7499999999999895E-3</c:v>
                </c:pt>
                <c:pt idx="226">
                  <c:v>-2.50000000000003E-3</c:v>
                </c:pt>
                <c:pt idx="227">
                  <c:v>3.7499999999999756E-3</c:v>
                </c:pt>
                <c:pt idx="228">
                  <c:v>1.250000000000015E-3</c:v>
                </c:pt>
                <c:pt idx="229">
                  <c:v>-3.7499999999999825E-3</c:v>
                </c:pt>
                <c:pt idx="230">
                  <c:v>-2.4999999999999953E-3</c:v>
                </c:pt>
                <c:pt idx="231">
                  <c:v>1.2499999999999872E-3</c:v>
                </c:pt>
                <c:pt idx="232">
                  <c:v>1.2499999999999942E-3</c:v>
                </c:pt>
                <c:pt idx="233">
                  <c:v>1.3877787807814457E-17</c:v>
                </c:pt>
                <c:pt idx="234">
                  <c:v>-6.9388939039072284E-18</c:v>
                </c:pt>
                <c:pt idx="235">
                  <c:v>-6.9388939039072284E-18</c:v>
                </c:pt>
                <c:pt idx="236">
                  <c:v>1.3877787807814457E-17</c:v>
                </c:pt>
                <c:pt idx="237">
                  <c:v>-6.9388939039072284E-18</c:v>
                </c:pt>
                <c:pt idx="238">
                  <c:v>-6.9388939039072284E-18</c:v>
                </c:pt>
                <c:pt idx="239">
                  <c:v>1.3877787807814457E-17</c:v>
                </c:pt>
                <c:pt idx="240">
                  <c:v>-6.9388939039072284E-18</c:v>
                </c:pt>
                <c:pt idx="241">
                  <c:v>-1.0408340855860843E-17</c:v>
                </c:pt>
                <c:pt idx="242">
                  <c:v>1.3877787807814457E-17</c:v>
                </c:pt>
                <c:pt idx="243">
                  <c:v>1.2500000000000046E-3</c:v>
                </c:pt>
                <c:pt idx="244">
                  <c:v>1.2499999999999907E-3</c:v>
                </c:pt>
                <c:pt idx="245">
                  <c:v>-2.5000000000000022E-3</c:v>
                </c:pt>
                <c:pt idx="246">
                  <c:v>-2.4999999999999988E-3</c:v>
                </c:pt>
                <c:pt idx="247">
                  <c:v>1.2500000000000028E-3</c:v>
                </c:pt>
                <c:pt idx="248">
                  <c:v>2.5000000000000022E-3</c:v>
                </c:pt>
                <c:pt idx="249">
                  <c:v>2.499999999999997E-3</c:v>
                </c:pt>
                <c:pt idx="250">
                  <c:v>-1.7347234759768071E-18</c:v>
                </c:pt>
                <c:pt idx="251">
                  <c:v>-2.499999999999997E-3</c:v>
                </c:pt>
                <c:pt idx="252">
                  <c:v>1.7347234759768071E-18</c:v>
                </c:pt>
                <c:pt idx="253">
                  <c:v>2.499999999999997E-3</c:v>
                </c:pt>
                <c:pt idx="254">
                  <c:v>-1.2500000000000028E-3</c:v>
                </c:pt>
                <c:pt idx="255">
                  <c:v>-3.7499999999999999E-3</c:v>
                </c:pt>
                <c:pt idx="256">
                  <c:v>1.2500000000000028E-3</c:v>
                </c:pt>
                <c:pt idx="257">
                  <c:v>2.5000000000000022E-3</c:v>
                </c:pt>
                <c:pt idx="258">
                  <c:v>-1.2500000000000011E-3</c:v>
                </c:pt>
                <c:pt idx="259">
                  <c:v>-2.5000000000000005E-3</c:v>
                </c:pt>
                <c:pt idx="260">
                  <c:v>-1.2499999999999994E-3</c:v>
                </c:pt>
                <c:pt idx="261">
                  <c:v>2.4999999999999988E-3</c:v>
                </c:pt>
                <c:pt idx="262">
                  <c:v>2.4999999999999988E-3</c:v>
                </c:pt>
                <c:pt idx="263">
                  <c:v>-1.2499999999999994E-3</c:v>
                </c:pt>
                <c:pt idx="264">
                  <c:v>-2.4999999999999996E-3</c:v>
                </c:pt>
                <c:pt idx="265">
                  <c:v>-1.2500000000000002E-3</c:v>
                </c:pt>
                <c:pt idx="266">
                  <c:v>2.5000000000000005E-3</c:v>
                </c:pt>
                <c:pt idx="267">
                  <c:v>2.5000000000000005E-3</c:v>
                </c:pt>
                <c:pt idx="268">
                  <c:v>-1.2500000000000002E-3</c:v>
                </c:pt>
                <c:pt idx="269">
                  <c:v>-1.2500000000000002E-3</c:v>
                </c:pt>
                <c:pt idx="270">
                  <c:v>-1.2500000000000002E-3</c:v>
                </c:pt>
                <c:pt idx="271">
                  <c:v>-1.2500000000000002E-3</c:v>
                </c:pt>
                <c:pt idx="272">
                  <c:v>2.5000000000000005E-3</c:v>
                </c:pt>
                <c:pt idx="273">
                  <c:v>2.5000000000000005E-3</c:v>
                </c:pt>
                <c:pt idx="274">
                  <c:v>-1.2500000000000002E-3</c:v>
                </c:pt>
                <c:pt idx="275">
                  <c:v>-1.2500000000000002E-3</c:v>
                </c:pt>
                <c:pt idx="276">
                  <c:v>-1.2499999999999998E-3</c:v>
                </c:pt>
                <c:pt idx="277">
                  <c:v>-1.2499999999999998E-3</c:v>
                </c:pt>
                <c:pt idx="278">
                  <c:v>2.4999999999999996E-3</c:v>
                </c:pt>
                <c:pt idx="279">
                  <c:v>2.4999999999999996E-3</c:v>
                </c:pt>
                <c:pt idx="280">
                  <c:v>-1.2499999999999998E-3</c:v>
                </c:pt>
                <c:pt idx="281">
                  <c:v>-2.4999999999999996E-3</c:v>
                </c:pt>
                <c:pt idx="282">
                  <c:v>-1.25E-3</c:v>
                </c:pt>
                <c:pt idx="283">
                  <c:v>2.5000000000000001E-3</c:v>
                </c:pt>
                <c:pt idx="284">
                  <c:v>2.5000000000000001E-3</c:v>
                </c:pt>
                <c:pt idx="285">
                  <c:v>-1.25E-3</c:v>
                </c:pt>
                <c:pt idx="286">
                  <c:v>-1.25E-3</c:v>
                </c:pt>
                <c:pt idx="287">
                  <c:v>-1.25E-3</c:v>
                </c:pt>
                <c:pt idx="288">
                  <c:v>-1.25E-3</c:v>
                </c:pt>
                <c:pt idx="289">
                  <c:v>2.5000000000000001E-3</c:v>
                </c:pt>
                <c:pt idx="290">
                  <c:v>2.5000000000000001E-3</c:v>
                </c:pt>
                <c:pt idx="291">
                  <c:v>-1.25E-3</c:v>
                </c:pt>
                <c:pt idx="292">
                  <c:v>-1.25E-3</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1.25E-3</c:v>
                </c:pt>
                <c:pt idx="353">
                  <c:v>1.25E-3</c:v>
                </c:pt>
                <c:pt idx="354">
                  <c:v>-3.7499999999999999E-3</c:v>
                </c:pt>
                <c:pt idx="355">
                  <c:v>-3.7499999999999999E-3</c:v>
                </c:pt>
                <c:pt idx="356">
                  <c:v>3.7499999999999999E-3</c:v>
                </c:pt>
                <c:pt idx="357">
                  <c:v>3.7499999999999999E-3</c:v>
                </c:pt>
                <c:pt idx="358">
                  <c:v>-1.25E-3</c:v>
                </c:pt>
                <c:pt idx="359">
                  <c:v>-1.25E-3</c:v>
                </c:pt>
              </c:numCache>
            </c:numRef>
          </c:yVal>
          <c:smooth val="1"/>
          <c:extLst>
            <c:ext xmlns:c16="http://schemas.microsoft.com/office/drawing/2014/chart" uri="{C3380CC4-5D6E-409C-BE32-E72D297353CC}">
              <c16:uniqueId val="{00000000-4BC9-4894-824C-3626B0595A32}"/>
            </c:ext>
          </c:extLst>
        </c:ser>
        <c:ser>
          <c:idx val="1"/>
          <c:order val="1"/>
          <c:tx>
            <c:v>inlet</c:v>
          </c:tx>
          <c:spPr>
            <a:ln w="19050" cap="rnd">
              <a:solidFill>
                <a:schemeClr val="accent2"/>
              </a:solidFill>
              <a:round/>
            </a:ln>
            <a:effectLst/>
          </c:spPr>
          <c:marker>
            <c:symbol val="none"/>
          </c:marker>
          <c:xVal>
            <c:numRef>
              <c:f>Sheet1!$D$7:$D$366</c:f>
              <c:numCache>
                <c:formatCode>General</c:formatCode>
                <c:ptCount val="3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numCache>
            </c:numRef>
          </c:xVal>
          <c:yVal>
            <c:numRef>
              <c:f>Sheet1!$K$7:$K$366</c:f>
              <c:numCache>
                <c:formatCode>General</c:formatCode>
                <c:ptCount val="360"/>
                <c:pt idx="0">
                  <c:v>1.25E-3</c:v>
                </c:pt>
                <c:pt idx="1">
                  <c:v>1.25E-3</c:v>
                </c:pt>
                <c:pt idx="2">
                  <c:v>-2.5000000000000001E-3</c:v>
                </c:pt>
                <c:pt idx="3">
                  <c:v>-2.5000000000000001E-3</c:v>
                </c:pt>
                <c:pt idx="4">
                  <c:v>1.25E-3</c:v>
                </c:pt>
                <c:pt idx="5">
                  <c:v>1.25E-3</c:v>
                </c:pt>
                <c:pt idx="6">
                  <c:v>0</c:v>
                </c:pt>
                <c:pt idx="7">
                  <c:v>0</c:v>
                </c:pt>
                <c:pt idx="8">
                  <c:v>0</c:v>
                </c:pt>
                <c:pt idx="9">
                  <c:v>0</c:v>
                </c:pt>
                <c:pt idx="10">
                  <c:v>-1.25E-3</c:v>
                </c:pt>
                <c:pt idx="11">
                  <c:v>-1.25E-3</c:v>
                </c:pt>
                <c:pt idx="12">
                  <c:v>2.5000000000000001E-3</c:v>
                </c:pt>
                <c:pt idx="13">
                  <c:v>2.5000000000000001E-3</c:v>
                </c:pt>
                <c:pt idx="14">
                  <c:v>-1.25E-3</c:v>
                </c:pt>
                <c:pt idx="15">
                  <c:v>-1.25E-3</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1.25E-3</c:v>
                </c:pt>
                <c:pt idx="61">
                  <c:v>1.25E-3</c:v>
                </c:pt>
                <c:pt idx="62">
                  <c:v>-2.5000000000000001E-3</c:v>
                </c:pt>
                <c:pt idx="63">
                  <c:v>-2.5000000000000001E-3</c:v>
                </c:pt>
                <c:pt idx="64">
                  <c:v>1.25E-3</c:v>
                </c:pt>
                <c:pt idx="65">
                  <c:v>1.25E-3</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1.25E-3</c:v>
                </c:pt>
                <c:pt idx="94">
                  <c:v>2.4999999999999996E-3</c:v>
                </c:pt>
                <c:pt idx="95">
                  <c:v>0</c:v>
                </c:pt>
                <c:pt idx="96">
                  <c:v>-2.4999999999999988E-3</c:v>
                </c:pt>
                <c:pt idx="97">
                  <c:v>6.5052130349130266E-19</c:v>
                </c:pt>
                <c:pt idx="98">
                  <c:v>2.4999999999999979E-3</c:v>
                </c:pt>
                <c:pt idx="99">
                  <c:v>-1.2500000000000015E-3</c:v>
                </c:pt>
                <c:pt idx="100">
                  <c:v>-3.7499999999999981E-3</c:v>
                </c:pt>
                <c:pt idx="101">
                  <c:v>1.250000000000002E-3</c:v>
                </c:pt>
                <c:pt idx="102">
                  <c:v>1.2499999999999994E-3</c:v>
                </c:pt>
                <c:pt idx="103">
                  <c:v>-2.5000000000000022E-3</c:v>
                </c:pt>
                <c:pt idx="104">
                  <c:v>1.2500000000000011E-3</c:v>
                </c:pt>
                <c:pt idx="105">
                  <c:v>1.2500000000000011E-3</c:v>
                </c:pt>
                <c:pt idx="106">
                  <c:v>-2.5000000000000022E-3</c:v>
                </c:pt>
                <c:pt idx="107">
                  <c:v>1.2499999999999976E-3</c:v>
                </c:pt>
                <c:pt idx="108">
                  <c:v>2.5000000000000022E-3</c:v>
                </c:pt>
                <c:pt idx="109">
                  <c:v>-2.4999999999999918E-3</c:v>
                </c:pt>
                <c:pt idx="110">
                  <c:v>-2.5000000000000057E-3</c:v>
                </c:pt>
                <c:pt idx="111">
                  <c:v>1.2499999999999872E-3</c:v>
                </c:pt>
                <c:pt idx="112">
                  <c:v>1.2500000000000115E-3</c:v>
                </c:pt>
                <c:pt idx="113">
                  <c:v>1.250000000000015E-3</c:v>
                </c:pt>
                <c:pt idx="114">
                  <c:v>1.2499999999999872E-3</c:v>
                </c:pt>
                <c:pt idx="115">
                  <c:v>-1.250000000000015E-3</c:v>
                </c:pt>
                <c:pt idx="116">
                  <c:v>-1.2499999999999872E-3</c:v>
                </c:pt>
                <c:pt idx="117">
                  <c:v>1.250000000000008E-3</c:v>
                </c:pt>
                <c:pt idx="118">
                  <c:v>3.7499999999999825E-3</c:v>
                </c:pt>
                <c:pt idx="119">
                  <c:v>1.2500000000000011E-3</c:v>
                </c:pt>
                <c:pt idx="120">
                  <c:v>-2.4999999999999745E-3</c:v>
                </c:pt>
                <c:pt idx="121">
                  <c:v>-6.9388939039072284E-18</c:v>
                </c:pt>
                <c:pt idx="122">
                  <c:v>1.2499999999999734E-3</c:v>
                </c:pt>
                <c:pt idx="123">
                  <c:v>1.250000000000008E-3</c:v>
                </c:pt>
                <c:pt idx="124">
                  <c:v>-1.2499999999999872E-3</c:v>
                </c:pt>
                <c:pt idx="125">
                  <c:v>-3.7500000000000033E-3</c:v>
                </c:pt>
                <c:pt idx="126">
                  <c:v>3.7500000000000033E-3</c:v>
                </c:pt>
                <c:pt idx="127">
                  <c:v>5.0000000000000044E-3</c:v>
                </c:pt>
                <c:pt idx="128">
                  <c:v>-5.0000000000000044E-3</c:v>
                </c:pt>
                <c:pt idx="129">
                  <c:v>-5.0000000000000183E-3</c:v>
                </c:pt>
                <c:pt idx="130">
                  <c:v>3.7499999999999895E-3</c:v>
                </c:pt>
                <c:pt idx="131">
                  <c:v>3.750000000000045E-3</c:v>
                </c:pt>
                <c:pt idx="132">
                  <c:v>1.3877787807814457E-17</c:v>
                </c:pt>
                <c:pt idx="133">
                  <c:v>-5.5511151231257827E-17</c:v>
                </c:pt>
                <c:pt idx="134">
                  <c:v>-2.5000000000000022E-3</c:v>
                </c:pt>
                <c:pt idx="135">
                  <c:v>-1.2499999999999734E-3</c:v>
                </c:pt>
                <c:pt idx="136">
                  <c:v>1.2500000000000011E-3</c:v>
                </c:pt>
                <c:pt idx="137">
                  <c:v>0</c:v>
                </c:pt>
                <c:pt idx="138">
                  <c:v>3.7500000000000311E-3</c:v>
                </c:pt>
                <c:pt idx="139">
                  <c:v>-2.50000000000003E-3</c:v>
                </c:pt>
                <c:pt idx="140">
                  <c:v>-5.0000000000000877E-3</c:v>
                </c:pt>
                <c:pt idx="141">
                  <c:v>1.1250000000000066E-2</c:v>
                </c:pt>
                <c:pt idx="142">
                  <c:v>8.3266726846886741E-17</c:v>
                </c:pt>
                <c:pt idx="143">
                  <c:v>-1.375000000000004E-2</c:v>
                </c:pt>
                <c:pt idx="144">
                  <c:v>7.4999999999999512E-3</c:v>
                </c:pt>
                <c:pt idx="145">
                  <c:v>8.74999999999998E-3</c:v>
                </c:pt>
                <c:pt idx="146">
                  <c:v>-9.9999999999999534E-3</c:v>
                </c:pt>
                <c:pt idx="147">
                  <c:v>-4.9999999999999489E-3</c:v>
                </c:pt>
                <c:pt idx="148">
                  <c:v>1.24999999999999E-2</c:v>
                </c:pt>
                <c:pt idx="149">
                  <c:v>4.9999999999999489E-3</c:v>
                </c:pt>
                <c:pt idx="150">
                  <c:v>-1.8749999999999822E-2</c:v>
                </c:pt>
                <c:pt idx="151">
                  <c:v>-3.7499999999999756E-3</c:v>
                </c:pt>
                <c:pt idx="152">
                  <c:v>1.8749999999999878E-2</c:v>
                </c:pt>
                <c:pt idx="153">
                  <c:v>6.2500000000000333E-3</c:v>
                </c:pt>
                <c:pt idx="154">
                  <c:v>-1.8750000000000044E-2</c:v>
                </c:pt>
                <c:pt idx="155">
                  <c:v>-1.000000000000012E-2</c:v>
                </c:pt>
                <c:pt idx="156">
                  <c:v>3.6250000000000115E-2</c:v>
                </c:pt>
                <c:pt idx="157">
                  <c:v>5.0000000000001155E-3</c:v>
                </c:pt>
                <c:pt idx="158">
                  <c:v>-4.0000000000000036E-2</c:v>
                </c:pt>
                <c:pt idx="159">
                  <c:v>5.0000000000000044E-3</c:v>
                </c:pt>
                <c:pt idx="160">
                  <c:v>1.2499999999999956E-2</c:v>
                </c:pt>
                <c:pt idx="161">
                  <c:v>-1.6249999999999987E-2</c:v>
                </c:pt>
                <c:pt idx="162">
                  <c:v>2.4999999999999467E-3</c:v>
                </c:pt>
                <c:pt idx="163">
                  <c:v>7.4999999999998401E-3</c:v>
                </c:pt>
                <c:pt idx="164">
                  <c:v>-1.3749999999999929E-2</c:v>
                </c:pt>
                <c:pt idx="165">
                  <c:v>-4.9999999999998934E-3</c:v>
                </c:pt>
                <c:pt idx="166">
                  <c:v>-2.4999999999997247E-3</c:v>
                </c:pt>
                <c:pt idx="167">
                  <c:v>-1.749999999999996E-2</c:v>
                </c:pt>
                <c:pt idx="168">
                  <c:v>-1.3750000000000595E-2</c:v>
                </c:pt>
                <c:pt idx="169">
                  <c:v>-4.9999999999998934E-3</c:v>
                </c:pt>
                <c:pt idx="170">
                  <c:v>6.2500000000005329E-3</c:v>
                </c:pt>
                <c:pt idx="171">
                  <c:v>9.9999999999997868E-3</c:v>
                </c:pt>
                <c:pt idx="172">
                  <c:v>-2.5000000000001688E-3</c:v>
                </c:pt>
                <c:pt idx="173">
                  <c:v>-1.1249999999999982E-2</c:v>
                </c:pt>
                <c:pt idx="174">
                  <c:v>-1.1250000000000204E-2</c:v>
                </c:pt>
                <c:pt idx="175">
                  <c:v>2.4999999999999467E-3</c:v>
                </c:pt>
                <c:pt idx="176">
                  <c:v>1.8750000000000266E-2</c:v>
                </c:pt>
                <c:pt idx="177">
                  <c:v>1.2500000000000289E-2</c:v>
                </c:pt>
                <c:pt idx="178">
                  <c:v>1.2499999999998623E-3</c:v>
                </c:pt>
                <c:pt idx="179">
                  <c:v>6.2499999999996447E-3</c:v>
                </c:pt>
                <c:pt idx="180">
                  <c:v>1.375000000000004E-2</c:v>
                </c:pt>
                <c:pt idx="181">
                  <c:v>1.0000000000000342E-2</c:v>
                </c:pt>
                <c:pt idx="182">
                  <c:v>-1.2499999999999734E-3</c:v>
                </c:pt>
                <c:pt idx="183">
                  <c:v>-1.2500000000003064E-3</c:v>
                </c:pt>
                <c:pt idx="184">
                  <c:v>3.7499999999999201E-3</c:v>
                </c:pt>
                <c:pt idx="185">
                  <c:v>-7.4999999999997291E-3</c:v>
                </c:pt>
                <c:pt idx="186">
                  <c:v>1.1102230246251565E-16</c:v>
                </c:pt>
                <c:pt idx="187">
                  <c:v>1.9999999999999796E-2</c:v>
                </c:pt>
                <c:pt idx="188">
                  <c:v>7.4999999999999512E-3</c:v>
                </c:pt>
                <c:pt idx="189">
                  <c:v>-9.9999999999998979E-3</c:v>
                </c:pt>
                <c:pt idx="190">
                  <c:v>-6.2500000000000888E-3</c:v>
                </c:pt>
                <c:pt idx="191">
                  <c:v>1.2499999999999178E-3</c:v>
                </c:pt>
                <c:pt idx="192">
                  <c:v>-3.7499999999998646E-3</c:v>
                </c:pt>
                <c:pt idx="193">
                  <c:v>5.5511151231257827E-17</c:v>
                </c:pt>
                <c:pt idx="194">
                  <c:v>7.4999999999999512E-3</c:v>
                </c:pt>
                <c:pt idx="195">
                  <c:v>-1.2499999999999734E-3</c:v>
                </c:pt>
                <c:pt idx="196">
                  <c:v>5.0000000000000044E-3</c:v>
                </c:pt>
                <c:pt idx="197">
                  <c:v>4.9999999999999489E-3</c:v>
                </c:pt>
                <c:pt idx="198">
                  <c:v>-2.0000000000000073E-2</c:v>
                </c:pt>
                <c:pt idx="199">
                  <c:v>-9.9999999999999534E-3</c:v>
                </c:pt>
                <c:pt idx="200">
                  <c:v>2.1250000000000102E-2</c:v>
                </c:pt>
                <c:pt idx="201">
                  <c:v>7.4999999999999234E-3</c:v>
                </c:pt>
                <c:pt idx="202">
                  <c:v>-1.7500000000000016E-2</c:v>
                </c:pt>
                <c:pt idx="203">
                  <c:v>-3.7499999999998923E-3</c:v>
                </c:pt>
                <c:pt idx="204">
                  <c:v>8.7499999999999523E-3</c:v>
                </c:pt>
                <c:pt idx="205">
                  <c:v>1.2499999999998901E-3</c:v>
                </c:pt>
                <c:pt idx="206">
                  <c:v>-1.2499999999999734E-3</c:v>
                </c:pt>
                <c:pt idx="207">
                  <c:v>-1.2499999999999178E-3</c:v>
                </c:pt>
                <c:pt idx="208">
                  <c:v>0</c:v>
                </c:pt>
                <c:pt idx="209">
                  <c:v>1.2499999999999734E-3</c:v>
                </c:pt>
                <c:pt idx="210">
                  <c:v>-1.250000000000015E-3</c:v>
                </c:pt>
                <c:pt idx="211">
                  <c:v>-1.2500000000000011E-3</c:v>
                </c:pt>
                <c:pt idx="212">
                  <c:v>2.5000000000000161E-3</c:v>
                </c:pt>
                <c:pt idx="213">
                  <c:v>2.4999999999999883E-3</c:v>
                </c:pt>
                <c:pt idx="214">
                  <c:v>-5.0000000000000044E-3</c:v>
                </c:pt>
                <c:pt idx="215">
                  <c:v>-4.9999999999999906E-3</c:v>
                </c:pt>
                <c:pt idx="216">
                  <c:v>2.5000000000000022E-3</c:v>
                </c:pt>
                <c:pt idx="217">
                  <c:v>3.7499999999999964E-3</c:v>
                </c:pt>
                <c:pt idx="218">
                  <c:v>1.2500000000000011E-3</c:v>
                </c:pt>
                <c:pt idx="219">
                  <c:v>-2.4999999999999953E-3</c:v>
                </c:pt>
                <c:pt idx="220">
                  <c:v>-1.250000000000008E-3</c:v>
                </c:pt>
                <c:pt idx="221">
                  <c:v>2.5000000000000022E-3</c:v>
                </c:pt>
                <c:pt idx="222">
                  <c:v>-1.2499999999999942E-3</c:v>
                </c:pt>
                <c:pt idx="223">
                  <c:v>-2.5000000000000022E-3</c:v>
                </c:pt>
                <c:pt idx="224">
                  <c:v>-3.4694469519536142E-18</c:v>
                </c:pt>
                <c:pt idx="225">
                  <c:v>0</c:v>
                </c:pt>
                <c:pt idx="226">
                  <c:v>1.2500000000000046E-3</c:v>
                </c:pt>
                <c:pt idx="227">
                  <c:v>-1.2500000000000046E-3</c:v>
                </c:pt>
                <c:pt idx="228">
                  <c:v>-3.7499999999999999E-3</c:v>
                </c:pt>
                <c:pt idx="229">
                  <c:v>3.4694469519536142E-18</c:v>
                </c:pt>
                <c:pt idx="230">
                  <c:v>1.2499999999999942E-3</c:v>
                </c:pt>
                <c:pt idx="231">
                  <c:v>1.2500000000000011E-3</c:v>
                </c:pt>
                <c:pt idx="232">
                  <c:v>1.2500000000000046E-3</c:v>
                </c:pt>
                <c:pt idx="233">
                  <c:v>-2.5000000000000005E-3</c:v>
                </c:pt>
                <c:pt idx="234">
                  <c:v>-2.5000000000000022E-3</c:v>
                </c:pt>
                <c:pt idx="235">
                  <c:v>2.4999999999999983E-3</c:v>
                </c:pt>
                <c:pt idx="236">
                  <c:v>2.5000000000000022E-3</c:v>
                </c:pt>
                <c:pt idx="237">
                  <c:v>1.3010426069826053E-18</c:v>
                </c:pt>
                <c:pt idx="238">
                  <c:v>2.4999999999999988E-3</c:v>
                </c:pt>
                <c:pt idx="239">
                  <c:v>1.2499999999999998E-3</c:v>
                </c:pt>
                <c:pt idx="240">
                  <c:v>-3.7499999999999999E-3</c:v>
                </c:pt>
                <c:pt idx="241">
                  <c:v>-2.5000000000000001E-3</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numCache>
            </c:numRef>
          </c:yVal>
          <c:smooth val="1"/>
          <c:extLst>
            <c:ext xmlns:c16="http://schemas.microsoft.com/office/drawing/2014/chart" uri="{C3380CC4-5D6E-409C-BE32-E72D297353CC}">
              <c16:uniqueId val="{00000001-4BC9-4894-824C-3626B0595A32}"/>
            </c:ext>
          </c:extLst>
        </c:ser>
        <c:dLbls>
          <c:showLegendKey val="0"/>
          <c:showVal val="0"/>
          <c:showCatName val="0"/>
          <c:showSerName val="0"/>
          <c:showPercent val="0"/>
          <c:showBubbleSize val="0"/>
        </c:dLbls>
        <c:axId val="910030095"/>
        <c:axId val="910030575"/>
      </c:scatterChart>
      <c:valAx>
        <c:axId val="9100300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0030575"/>
        <c:crosses val="autoZero"/>
        <c:crossBetween val="midCat"/>
      </c:valAx>
      <c:valAx>
        <c:axId val="910030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jerk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003009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3.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0.12588</cdr:y>
    </cdr:from>
    <cdr:to>
      <cdr:x>0</cdr:x>
      <cdr:y>1</cdr:y>
    </cdr:to>
    <cdr:cxnSp macro="">
      <cdr:nvCxnSpPr>
        <cdr:cNvPr id="3" name="Straight Connector 2">
          <a:extLst xmlns:a="http://schemas.openxmlformats.org/drawingml/2006/main">
            <a:ext uri="{FF2B5EF4-FFF2-40B4-BE49-F238E27FC236}">
              <a16:creationId xmlns:a16="http://schemas.microsoft.com/office/drawing/2014/main" id="{F2CA5D04-D077-DB4E-A2F7-6C0804604C0F}"/>
            </a:ext>
          </a:extLst>
        </cdr:cNvPr>
        <cdr:cNvCxnSpPr/>
      </cdr:nvCxnSpPr>
      <cdr:spPr>
        <a:xfrm xmlns:a="http://schemas.openxmlformats.org/drawingml/2006/main" flipV="1">
          <a:off x="0" y="428647"/>
          <a:ext cx="0" cy="2976556"/>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0.69639</cdr:x>
      <cdr:y>0.0608</cdr:y>
    </cdr:from>
    <cdr:to>
      <cdr:x>0.69731</cdr:x>
      <cdr:y>0.93492</cdr:y>
    </cdr:to>
    <cdr:cxnSp macro="">
      <cdr:nvCxnSpPr>
        <cdr:cNvPr id="5" name="Straight Connector 4">
          <a:extLst xmlns:a="http://schemas.openxmlformats.org/drawingml/2006/main">
            <a:ext uri="{FF2B5EF4-FFF2-40B4-BE49-F238E27FC236}">
              <a16:creationId xmlns:a16="http://schemas.microsoft.com/office/drawing/2014/main" id="{A7241C2A-6FB9-D94B-9E8E-EAE94E8B73C3}"/>
            </a:ext>
          </a:extLst>
        </cdr:cNvPr>
        <cdr:cNvCxnSpPr/>
      </cdr:nvCxnSpPr>
      <cdr:spPr>
        <a:xfrm xmlns:a="http://schemas.openxmlformats.org/drawingml/2006/main">
          <a:off x="4014232" y="207022"/>
          <a:ext cx="5304" cy="2976556"/>
        </a:xfrm>
        <a:prstGeom xmlns:a="http://schemas.openxmlformats.org/drawingml/2006/main" prst="line">
          <a:avLst/>
        </a:prstGeom>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43AFD9-010D-4B3D-B04E-0501D5EF3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2465</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Stanley (2300932)</dc:creator>
  <cp:keywords/>
  <dc:description/>
  <cp:lastModifiedBy>Angel Stanley (2300932)</cp:lastModifiedBy>
  <cp:revision>2</cp:revision>
  <dcterms:created xsi:type="dcterms:W3CDTF">2026-07-25T15:42:00Z</dcterms:created>
  <dcterms:modified xsi:type="dcterms:W3CDTF">2026-07-25T15:42:00Z</dcterms:modified>
</cp:coreProperties>
</file>