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7B8370" w14:textId="2FE689EB" w:rsidR="007D7255" w:rsidRPr="002529CE" w:rsidRDefault="007D7255" w:rsidP="006D1FD8">
      <w:pPr>
        <w:tabs>
          <w:tab w:val="left" w:pos="5580"/>
        </w:tabs>
        <w:spacing w:line="360" w:lineRule="auto"/>
        <w:jc w:val="center"/>
        <w:rPr>
          <w:b/>
          <w:i/>
          <w:iCs/>
          <w:color w:val="FF0000"/>
          <w:lang w:val="cy-GB"/>
        </w:rPr>
      </w:pPr>
      <w:r w:rsidRPr="002529CE">
        <w:rPr>
          <w:b/>
          <w:i/>
          <w:iCs/>
          <w:color w:val="FF0000"/>
          <w:lang w:val="cy-GB"/>
        </w:rPr>
        <w:t>Ymateb yn feirniadol i erthygl, gan roi tystiolaeth o wybodaeth a dealltwriaeth gadarn o themâu sy’n gysylltiedig ag addysgu’r Gymraeg yn y sector cyfrwng Saesneg.</w:t>
      </w:r>
    </w:p>
    <w:p w14:paraId="3A45D7B6" w14:textId="247124B4" w:rsidR="007D7255" w:rsidRPr="008E68BF" w:rsidRDefault="007D7255" w:rsidP="006D1FD8">
      <w:pPr>
        <w:tabs>
          <w:tab w:val="left" w:pos="5580"/>
        </w:tabs>
        <w:spacing w:line="360" w:lineRule="auto"/>
        <w:rPr>
          <w:bCs/>
          <w:lang w:val="cy-GB"/>
        </w:rPr>
      </w:pPr>
    </w:p>
    <w:p w14:paraId="2399E116" w14:textId="01AEDD1E" w:rsidR="007D7255" w:rsidRPr="004F172C" w:rsidRDefault="007D7255" w:rsidP="006D1FD8">
      <w:pPr>
        <w:tabs>
          <w:tab w:val="left" w:pos="5580"/>
        </w:tabs>
        <w:spacing w:line="360" w:lineRule="auto"/>
        <w:rPr>
          <w:bCs/>
          <w:sz w:val="28"/>
          <w:szCs w:val="28"/>
          <w:u w:val="single"/>
          <w:lang w:val="cy-GB"/>
        </w:rPr>
      </w:pPr>
      <w:r w:rsidRPr="004F172C">
        <w:rPr>
          <w:bCs/>
          <w:sz w:val="28"/>
          <w:szCs w:val="28"/>
          <w:u w:val="single"/>
          <w:lang w:val="cy-GB"/>
        </w:rPr>
        <w:t>Cyflwyniad:</w:t>
      </w:r>
    </w:p>
    <w:p w14:paraId="2C657708" w14:textId="2B71D5FF" w:rsidR="007D7255" w:rsidRPr="004F172C" w:rsidRDefault="00CF621B" w:rsidP="006D1FD8">
      <w:pPr>
        <w:tabs>
          <w:tab w:val="left" w:pos="5580"/>
        </w:tabs>
        <w:spacing w:line="360" w:lineRule="auto"/>
        <w:rPr>
          <w:rFonts w:eastAsiaTheme="minorHAnsi"/>
          <w:lang w:val="cy-GB"/>
        </w:rPr>
      </w:pPr>
      <w:r w:rsidRPr="004F172C">
        <w:rPr>
          <w:rFonts w:eastAsiaTheme="minorHAnsi"/>
          <w:lang w:val="cy-GB"/>
        </w:rPr>
        <w:t>Bwriadaf strwythuro ymateb beirniadol i erthygl gan Dr W.Gwyn Lewis (2011). Rhanna Lewis (2011) yr erthygl i gyfleu agweddau sydd yn gysylltiedig ag addysgu Cymraeg yn y sector cyfrwng Saesneg. Trafoda am nifer o strategaethau gwahanol gan gynnwys rhannu arfer dda gan athronwyr ac ymchwilwyr. Rhannwyd yr erthygl i is benawdau i ddangos yn glir y themâu neu faterion sydd yn codi yn y sector yma. Yn gyffredinol</w:t>
      </w:r>
      <w:r w:rsidR="001F58C8" w:rsidRPr="004F172C">
        <w:rPr>
          <w:rFonts w:eastAsiaTheme="minorHAnsi"/>
          <w:lang w:val="cy-GB"/>
        </w:rPr>
        <w:t>, trafodir y sefyllfa bresennol yng Nghymru, trwy ddefnyddio dogfennau llywodraethol</w:t>
      </w:r>
      <w:r w:rsidRPr="004F172C">
        <w:rPr>
          <w:rFonts w:eastAsiaTheme="minorHAnsi"/>
          <w:lang w:val="cy-GB"/>
        </w:rPr>
        <w:t xml:space="preserve"> </w:t>
      </w:r>
      <w:r w:rsidR="001F58C8" w:rsidRPr="004F172C">
        <w:rPr>
          <w:rFonts w:eastAsiaTheme="minorHAnsi"/>
          <w:lang w:val="cy-GB"/>
        </w:rPr>
        <w:t xml:space="preserve">a chyhoeddir â’r nod i hybu ac i wella safon yr iaith Gymraeg. </w:t>
      </w:r>
      <w:r w:rsidRPr="004F172C">
        <w:rPr>
          <w:rFonts w:eastAsiaTheme="minorHAnsi"/>
          <w:lang w:val="cy-GB"/>
        </w:rPr>
        <w:t xml:space="preserve">Yn ogystal </w:t>
      </w:r>
      <w:r w:rsidR="00431435" w:rsidRPr="004F172C">
        <w:rPr>
          <w:rFonts w:eastAsiaTheme="minorHAnsi"/>
          <w:lang w:val="cy-GB"/>
        </w:rPr>
        <w:t>â hyn, sonnir am f</w:t>
      </w:r>
      <w:r w:rsidRPr="004F172C">
        <w:rPr>
          <w:rFonts w:eastAsiaTheme="minorHAnsi"/>
          <w:lang w:val="cy-GB"/>
        </w:rPr>
        <w:t>odelau</w:t>
      </w:r>
      <w:r w:rsidR="00431435" w:rsidRPr="004F172C">
        <w:rPr>
          <w:rFonts w:eastAsiaTheme="minorHAnsi"/>
          <w:lang w:val="cy-GB"/>
        </w:rPr>
        <w:t>, boed yn</w:t>
      </w:r>
      <w:r w:rsidRPr="004F172C">
        <w:rPr>
          <w:rFonts w:eastAsiaTheme="minorHAnsi"/>
          <w:lang w:val="cy-GB"/>
        </w:rPr>
        <w:t xml:space="preserve"> hen</w:t>
      </w:r>
      <w:r w:rsidR="00431435" w:rsidRPr="004F172C">
        <w:rPr>
          <w:rFonts w:eastAsiaTheme="minorHAnsi"/>
          <w:lang w:val="cy-GB"/>
        </w:rPr>
        <w:t xml:space="preserve"> neu’n fodern sydd ar gael</w:t>
      </w:r>
      <w:r w:rsidRPr="004F172C">
        <w:rPr>
          <w:rFonts w:eastAsiaTheme="minorHAnsi"/>
          <w:lang w:val="cy-GB"/>
        </w:rPr>
        <w:t xml:space="preserve"> i fesur lefel dwyieithrwydd </w:t>
      </w:r>
      <w:r w:rsidR="00431435" w:rsidRPr="004F172C">
        <w:rPr>
          <w:rFonts w:eastAsiaTheme="minorHAnsi"/>
          <w:lang w:val="cy-GB"/>
        </w:rPr>
        <w:t>unigolyn. Terfynir yr erthygl trwy drafod y ffordd ymlaen, a gosod ffordd i ymgorffori’r ddwy iaith ar lawr y dosbarth.</w:t>
      </w:r>
      <w:r w:rsidRPr="004F172C">
        <w:rPr>
          <w:rFonts w:eastAsiaTheme="minorHAnsi"/>
          <w:lang w:val="cy-GB"/>
        </w:rPr>
        <w:t xml:space="preserve"> </w:t>
      </w:r>
    </w:p>
    <w:p w14:paraId="20B33DC1" w14:textId="77777777" w:rsidR="00431435" w:rsidRPr="004F172C" w:rsidRDefault="00431435" w:rsidP="006D1FD8">
      <w:pPr>
        <w:tabs>
          <w:tab w:val="left" w:pos="5580"/>
        </w:tabs>
        <w:spacing w:line="360" w:lineRule="auto"/>
        <w:rPr>
          <w:rFonts w:eastAsiaTheme="minorHAnsi"/>
          <w:lang w:val="cy-GB"/>
        </w:rPr>
      </w:pPr>
    </w:p>
    <w:p w14:paraId="3BED8D52" w14:textId="6E9201E5" w:rsidR="00A24335" w:rsidRPr="004F172C" w:rsidRDefault="0027764E" w:rsidP="006D1FD8">
      <w:pPr>
        <w:tabs>
          <w:tab w:val="left" w:pos="5580"/>
        </w:tabs>
        <w:spacing w:line="360" w:lineRule="auto"/>
        <w:rPr>
          <w:rFonts w:eastAsiaTheme="minorHAnsi"/>
          <w:lang w:val="cy-GB"/>
        </w:rPr>
      </w:pPr>
      <w:r>
        <w:rPr>
          <w:rFonts w:eastAsiaTheme="minorHAnsi"/>
          <w:lang w:val="cy-GB"/>
        </w:rPr>
        <w:t>Y brif thema sydd yn plethu trwy’r erthygl yw dwyieithrwydd, felly beth yn union yw’r diffiniad ar ei gyfer. Gwelir wrth ddarllen bod yna lawer o farnau ar sut i’w ddiffinio boed yn farnau cadarnhaol neu negyddol. Yn sicr wrth ddadansoddi’r erthygl nad oes diffiniad clir i beth yn union yw sylfaen dwyieithrwydd. Cytuna Redknap (2006:10, dyfynnwyd yn Lewis, 2011) â hyn trwy ddweud bod diffyg eglurder ac ansicrwydd rhwng y term cyfrwng Cymraeg, nodir y rhai sydd yn siarad a derbyn addysg trwy’r Gymraeg sy’n ddwyieithog. A dim ond pobl sydd yn cael addysg trwy’r Gymraeg sydd yn ddwyieithog?</w:t>
      </w:r>
    </w:p>
    <w:p w14:paraId="167C3511" w14:textId="7BFA7C4C" w:rsidR="002E1FC8" w:rsidRPr="004F172C" w:rsidRDefault="00CF5F09" w:rsidP="006D1FD8">
      <w:pPr>
        <w:tabs>
          <w:tab w:val="left" w:pos="5580"/>
        </w:tabs>
        <w:spacing w:line="360" w:lineRule="auto"/>
        <w:rPr>
          <w:rFonts w:eastAsiaTheme="minorHAnsi"/>
          <w:lang w:val="cy-GB"/>
        </w:rPr>
      </w:pPr>
      <w:r w:rsidRPr="004F172C">
        <w:rPr>
          <w:rFonts w:eastAsiaTheme="minorHAnsi"/>
          <w:lang w:val="cy-GB"/>
        </w:rPr>
        <w:t>Er hyn ceisir y canlynol eu diffinio Haugen (1953) “the point where a speaker can first produce complete meaningful utternences in another language”. Felly i Haugen geiriau cyntaf syml sy’n hawlio rhywun i fod yn ddwyieithog efallai tua phedwar, pump oed. Ar y llaw arall mae Oestreicher (1974) yn mynnu taw “complete mastery of two different languages” yw dwyieithrwydd. Gwelir yma ddau ddiffiniad gwbl wahanol sydd wir yn adlewyrchu’r trafferthion wrth geisio diffinio beth yw dwyieithrwydd.</w:t>
      </w:r>
    </w:p>
    <w:p w14:paraId="38B15899" w14:textId="652DF43A" w:rsidR="007B1B4E" w:rsidRPr="004F172C" w:rsidRDefault="0027764E" w:rsidP="006D1FD8">
      <w:pPr>
        <w:tabs>
          <w:tab w:val="left" w:pos="5580"/>
        </w:tabs>
        <w:spacing w:line="360" w:lineRule="auto"/>
        <w:rPr>
          <w:rFonts w:eastAsiaTheme="minorHAnsi"/>
          <w:lang w:val="cy-GB"/>
        </w:rPr>
      </w:pPr>
      <w:r>
        <w:rPr>
          <w:rFonts w:eastAsiaTheme="minorHAnsi"/>
          <w:lang w:val="cy-GB"/>
        </w:rPr>
        <w:t xml:space="preserve">Yn bersonol cytunaf gyda Baker (2001) bod unigolyn yn gallu fod yn ddwyieithog ond nad ydynt yn gallu fod ar yr un lefel o ddeallusrwydd a rhuglder yn y ddau. Noda Baker (2001) “rarely is anyone equally competent in two or more languages”, cysyllta hyn â phrofiadau personol ble yr wyf yn gryfach yn fy ail iaith mewn sefyllfaoedd gwahanol. Oherwydd hyn mae’n bwysig i gael y cydbwysedd. Yn rhyngwladol noda Baker (2006) taw “a simple label for a complete phenomenon” yw addysg ddwyieithog, atega’r erthygl i hyn drwy nodi'r </w:t>
      </w:r>
      <w:r>
        <w:rPr>
          <w:rFonts w:eastAsiaTheme="minorHAnsi"/>
          <w:lang w:val="cy-GB"/>
        </w:rPr>
        <w:lastRenderedPageBreak/>
        <w:t>cymhlethdod ychwanegol sydd gyda ni yng Nghymru. Y ffaith bod gyda ni pum categori ysgol, ac mae pedwar allan o bump yn darparu addysg Gymraeg mewn rhyw ffordd naill ym mhur neu ar adegau yn ystod y diwrnod ysgol. Amlygir y term darpariaeth ysgol gan lywodraeth Cymru (2010)</w:t>
      </w:r>
    </w:p>
    <w:p w14:paraId="6AD52234" w14:textId="4AFFA895" w:rsidR="00FA632F" w:rsidRPr="004F172C" w:rsidRDefault="00FA632F" w:rsidP="006D1FD8">
      <w:pPr>
        <w:tabs>
          <w:tab w:val="left" w:pos="5580"/>
        </w:tabs>
        <w:spacing w:line="360" w:lineRule="auto"/>
        <w:ind w:left="720"/>
        <w:rPr>
          <w:rFonts w:eastAsiaTheme="minorHAnsi"/>
          <w:lang w:val="cy-GB"/>
        </w:rPr>
      </w:pPr>
      <w:r w:rsidRPr="004F172C">
        <w:rPr>
          <w:rFonts w:eastAsiaTheme="minorHAnsi"/>
          <w:lang w:val="cy-GB"/>
        </w:rPr>
        <w:t xml:space="preserve">Felly, gall ’ysgolion dwyieithog’ gynnwys yr ysgolion hynny lle cyflwynir cyfran helaeth o’r cwricwlwm drwy gyfrwng y Gymraeg, yr ysgolion hynny lle </w:t>
      </w:r>
    </w:p>
    <w:p w14:paraId="14E1E0CE" w14:textId="5E899808" w:rsidR="00EE0F01" w:rsidRPr="004F172C" w:rsidRDefault="00FA632F" w:rsidP="006D1FD8">
      <w:pPr>
        <w:tabs>
          <w:tab w:val="left" w:pos="5580"/>
        </w:tabs>
        <w:spacing w:line="360" w:lineRule="auto"/>
        <w:ind w:left="720"/>
        <w:rPr>
          <w:rFonts w:eastAsiaTheme="minorHAnsi"/>
          <w:lang w:val="cy-GB"/>
        </w:rPr>
      </w:pPr>
      <w:r w:rsidRPr="004F172C">
        <w:rPr>
          <w:rFonts w:eastAsiaTheme="minorHAnsi"/>
          <w:lang w:val="cy-GB"/>
        </w:rPr>
        <w:t>ceir dwy ffrwd – ffrwd cyfrwng Cymraeg a ffrwd cyfrwng Saesneg – a addysgir ar wahân, a’r ysgolion hynny lle yr addysgir dim ond ychydig elfennau o’r cwricwlwm neu yr addysgir nifer fach yn unig drwy gyfrwng y Gymraeg. (LlC, 2010)</w:t>
      </w:r>
    </w:p>
    <w:p w14:paraId="5F9A4CB0" w14:textId="3D7CD75A" w:rsidR="00FA632F" w:rsidRPr="004F172C" w:rsidRDefault="00FA632F" w:rsidP="006D1FD8">
      <w:pPr>
        <w:tabs>
          <w:tab w:val="left" w:pos="5580"/>
        </w:tabs>
        <w:spacing w:line="360" w:lineRule="auto"/>
        <w:ind w:left="720"/>
        <w:rPr>
          <w:rFonts w:eastAsiaTheme="minorHAnsi"/>
          <w:lang w:val="cy-GB"/>
        </w:rPr>
      </w:pPr>
    </w:p>
    <w:p w14:paraId="795E623F" w14:textId="44D67C2F" w:rsidR="00FA632F" w:rsidRPr="004F172C" w:rsidRDefault="00FA632F" w:rsidP="006D1FD8">
      <w:pPr>
        <w:tabs>
          <w:tab w:val="left" w:pos="5580"/>
        </w:tabs>
        <w:spacing w:line="360" w:lineRule="auto"/>
        <w:jc w:val="both"/>
        <w:rPr>
          <w:rFonts w:eastAsiaTheme="minorHAnsi"/>
          <w:sz w:val="28"/>
          <w:szCs w:val="28"/>
          <w:u w:val="single"/>
          <w:lang w:val="cy-GB"/>
        </w:rPr>
      </w:pPr>
      <w:r w:rsidRPr="004F172C">
        <w:rPr>
          <w:rFonts w:eastAsiaTheme="minorHAnsi"/>
          <w:sz w:val="28"/>
          <w:szCs w:val="28"/>
          <w:u w:val="single"/>
          <w:lang w:val="cy-GB"/>
        </w:rPr>
        <w:t>Thema 1- Trochi:</w:t>
      </w:r>
    </w:p>
    <w:p w14:paraId="7366EA8B" w14:textId="03FFE855" w:rsidR="00FA632F" w:rsidRPr="004F172C" w:rsidRDefault="00775E22" w:rsidP="006D1FD8">
      <w:pPr>
        <w:tabs>
          <w:tab w:val="left" w:pos="5580"/>
        </w:tabs>
        <w:spacing w:line="360" w:lineRule="auto"/>
        <w:jc w:val="both"/>
        <w:rPr>
          <w:rFonts w:eastAsiaTheme="minorHAnsi"/>
          <w:lang w:val="cy-GB"/>
        </w:rPr>
      </w:pPr>
      <w:r w:rsidRPr="004F172C">
        <w:rPr>
          <w:rFonts w:eastAsiaTheme="minorHAnsi"/>
          <w:lang w:val="cy-GB"/>
        </w:rPr>
        <w:t>Ffaith hysbys erbyn hyn gan Lywodraeth Cymru yw bod addysg yn dechrau yn y cartref (2016), cysylltir hyn â nod Lewis bod ffactorau allanol yn dylanwadu ar lefel rhuglder a deallusrwydd iaith ychwanegol unigolyn.  Wedi dweud hyn mae’n holl bwysig i’w ddefnyddio tu allan i’r dosbarth a’r ysgol a’i ymgorffori mewn i fywyd y gymuned ehangach. Ceir ddefnyddio theori Bronfenbrenner yma o’r meso system lle nodir y nifer o ddylanwadau a fydd yn cael effaith ar unigolyn. Dechreuir gyda’r teulu ac yn parhau hyd at ddewisiadau a phenderfyniadau'r llywodraeth. Yn ôl Baker y ffurf gryfach o addysgu i sicrhau dwyieithrwydd yw trwy’r dull trochi. Pwrpas y dull yw siarad Gymraeg a Chymraeg yn unig pan gyda’r plant yn y dosbarth er mwyn iddynt gael y dechrau gorau o’r iaith. Sicrhaer bod athrawon yn cymryd cyfrifoldeb i ddefnyddio ac ynganu’r iaith yn gywir os nad yw hyn yn digwydd dyma pryd mae camgymeriadau yn dechrau.</w:t>
      </w:r>
    </w:p>
    <w:p w14:paraId="6A7F8747" w14:textId="03F49A9E" w:rsidR="002102B3" w:rsidRPr="004F172C" w:rsidRDefault="002529CE" w:rsidP="006D1FD8">
      <w:pPr>
        <w:tabs>
          <w:tab w:val="left" w:pos="5580"/>
        </w:tabs>
        <w:spacing w:line="360" w:lineRule="auto"/>
        <w:rPr>
          <w:rFonts w:eastAsiaTheme="minorHAnsi"/>
          <w:lang w:val="cy-GB"/>
        </w:rPr>
      </w:pPr>
      <w:r w:rsidRPr="004F172C">
        <w:rPr>
          <w:rFonts w:eastAsiaTheme="minorHAnsi"/>
          <w:lang w:val="cy-GB"/>
        </w:rPr>
        <w:t xml:space="preserve">Gellir dadlau bod y dull yn un hawdd i’w ddilyn os Cymraeg yw iaith gyntaf yr athro neu athrawes serch hyn, awgrymir dogfen </w:t>
      </w:r>
      <w:r w:rsidRPr="004F172C">
        <w:rPr>
          <w:rFonts w:eastAsiaTheme="minorHAnsi"/>
          <w:i/>
          <w:iCs/>
          <w:lang w:val="cy-GB"/>
        </w:rPr>
        <w:t xml:space="preserve">Addysgu Athrawon Yfory </w:t>
      </w:r>
      <w:r w:rsidRPr="004F172C">
        <w:rPr>
          <w:rFonts w:eastAsiaTheme="minorHAnsi"/>
          <w:lang w:val="cy-GB"/>
        </w:rPr>
        <w:t>(LlC, 2015)</w:t>
      </w:r>
      <w:r w:rsidR="0048323B">
        <w:rPr>
          <w:rFonts w:eastAsiaTheme="minorHAnsi"/>
          <w:lang w:val="cy-GB"/>
        </w:rPr>
        <w:t xml:space="preserve"> </w:t>
      </w:r>
      <w:r w:rsidRPr="004F172C">
        <w:rPr>
          <w:rFonts w:eastAsiaTheme="minorHAnsi"/>
          <w:lang w:val="cy-GB"/>
        </w:rPr>
        <w:t xml:space="preserve">bod angen gwella </w:t>
      </w:r>
      <w:r w:rsidR="00F52599" w:rsidRPr="004F172C">
        <w:rPr>
          <w:rFonts w:eastAsiaTheme="minorHAnsi"/>
          <w:lang w:val="cy-GB"/>
        </w:rPr>
        <w:t>ansawdd yr ymgeiswyr sydd yn y pendraw yn graddio. Heb athrawon hyderus na fydd y dull yn cael ei chyflawni’r gywir. Ymhellach os Saesneg yw iaith gyntaf yr unigolyn wedyn mae angen cymorth arnynt hwy megis hyfforddiant dwys i’r Gymraeg naill yn y brifysgol neu ar gwrs. Cwrs sydd yn darparu hyn yw’r cynllun sabothol (Prifysgol y Drindod Dewi Sant, 2014), rhannwyd y cwrs i dair lefel ar gyfer ystod o siaradwyr Cymraeg. Lefel m</w:t>
      </w:r>
      <w:r w:rsidR="0048323B">
        <w:rPr>
          <w:rFonts w:eastAsiaTheme="minorHAnsi"/>
          <w:lang w:val="cy-GB"/>
        </w:rPr>
        <w:t>y</w:t>
      </w:r>
      <w:r w:rsidR="00F52599" w:rsidRPr="004F172C">
        <w:rPr>
          <w:rFonts w:eastAsiaTheme="minorHAnsi"/>
          <w:lang w:val="cy-GB"/>
        </w:rPr>
        <w:t>n</w:t>
      </w:r>
      <w:r w:rsidR="0048323B">
        <w:rPr>
          <w:rFonts w:eastAsiaTheme="minorHAnsi"/>
          <w:lang w:val="cy-GB"/>
        </w:rPr>
        <w:t>e</w:t>
      </w:r>
      <w:r w:rsidR="00F52599" w:rsidRPr="004F172C">
        <w:rPr>
          <w:rFonts w:eastAsiaTheme="minorHAnsi"/>
          <w:lang w:val="cy-GB"/>
        </w:rPr>
        <w:t>di</w:t>
      </w:r>
      <w:r w:rsidR="0048323B">
        <w:rPr>
          <w:rFonts w:eastAsiaTheme="minorHAnsi"/>
          <w:lang w:val="cy-GB"/>
        </w:rPr>
        <w:t>a</w:t>
      </w:r>
      <w:r w:rsidR="00F52599" w:rsidRPr="004F172C">
        <w:rPr>
          <w:rFonts w:eastAsiaTheme="minorHAnsi"/>
          <w:lang w:val="cy-GB"/>
        </w:rPr>
        <w:t>d caiff unigolion sydd â Chymraeg fel ail iaith neu unigolion sydd a</w:t>
      </w:r>
      <w:r w:rsidR="0048323B">
        <w:rPr>
          <w:rFonts w:eastAsiaTheme="minorHAnsi"/>
          <w:lang w:val="cy-GB"/>
        </w:rPr>
        <w:t>g</w:t>
      </w:r>
      <w:r w:rsidR="00F52599" w:rsidRPr="004F172C">
        <w:rPr>
          <w:rFonts w:eastAsiaTheme="minorHAnsi"/>
          <w:lang w:val="cy-GB"/>
        </w:rPr>
        <w:t xml:space="preserve"> ychydig iawn o Gymraeg.</w:t>
      </w:r>
      <w:r w:rsidR="00F52599" w:rsidRPr="004F172C">
        <w:rPr>
          <w:rFonts w:eastAsiaTheme="minorHAnsi"/>
          <w:i/>
          <w:iCs/>
          <w:lang w:val="cy-GB"/>
        </w:rPr>
        <w:t xml:space="preserve"> </w:t>
      </w:r>
      <w:r w:rsidR="00F52599" w:rsidRPr="004F172C">
        <w:rPr>
          <w:rFonts w:eastAsiaTheme="minorHAnsi"/>
          <w:lang w:val="cy-GB"/>
        </w:rPr>
        <w:t>Yn y pendraw</w:t>
      </w:r>
      <w:r w:rsidR="0048323B">
        <w:rPr>
          <w:rFonts w:eastAsiaTheme="minorHAnsi"/>
          <w:lang w:val="cy-GB"/>
        </w:rPr>
        <w:t xml:space="preserve"> y</w:t>
      </w:r>
      <w:r w:rsidR="00F52599" w:rsidRPr="004F172C">
        <w:rPr>
          <w:rFonts w:eastAsiaTheme="minorHAnsi"/>
          <w:lang w:val="cy-GB"/>
        </w:rPr>
        <w:t xml:space="preserve"> bwriad fydd bod athrawon neu gynorthwywyr yn gallu siarad a chyfathrebu yn hyderus yn yr iaith ar lawr y dosbarth ac yn ehangach.</w:t>
      </w:r>
    </w:p>
    <w:p w14:paraId="4D9564F8" w14:textId="45211A41" w:rsidR="005853BC" w:rsidRPr="004F172C" w:rsidRDefault="00E3122F" w:rsidP="006D1FD8">
      <w:pPr>
        <w:tabs>
          <w:tab w:val="left" w:pos="5580"/>
        </w:tabs>
        <w:spacing w:line="360" w:lineRule="auto"/>
        <w:rPr>
          <w:rFonts w:eastAsiaTheme="minorHAnsi"/>
          <w:lang w:val="cy-GB"/>
        </w:rPr>
      </w:pPr>
      <w:r w:rsidRPr="004F172C">
        <w:rPr>
          <w:rFonts w:eastAsiaTheme="minorHAnsi"/>
          <w:lang w:val="cy-GB"/>
        </w:rPr>
        <w:lastRenderedPageBreak/>
        <w:t>Yn dilyn y strategaeth addysg gan y llywodraeth (LlC, 2010) pwysleisir yr erthygl ar sicrhau ein hymwybyddiaeth o’r cymunedau eraill ledled y byd sydd yn “llwyddo integreiddio dwyieithrwydd neu amlieithrwydd”. Enghraifft sydd yn debyg i strwythur y cynllun sabothol yw Gwald y Basg. Nodir Cymry Fyw (BBC Cymr</w:t>
      </w:r>
      <w:r w:rsidR="000F618C" w:rsidRPr="004F172C">
        <w:rPr>
          <w:rFonts w:eastAsiaTheme="minorHAnsi"/>
          <w:lang w:val="cy-GB"/>
        </w:rPr>
        <w:t>u</w:t>
      </w:r>
      <w:r w:rsidRPr="004F172C">
        <w:rPr>
          <w:rFonts w:eastAsiaTheme="minorHAnsi"/>
          <w:lang w:val="cy-GB"/>
        </w:rPr>
        <w:t>, 2015) bod cynnydd wedi bod yn y nifer o siaradwyr Basgeg yn y wlad. Rheswm dros hynny yw’r gefnogaeth a chynllunio mae’r iaith yn derbyn er mwyn llwyddo a thyfu. Dyma fwriad ein llywodraeth erbyn 2050 (LlC,</w:t>
      </w:r>
      <w:r w:rsidR="000F618C" w:rsidRPr="004F172C">
        <w:rPr>
          <w:rFonts w:eastAsiaTheme="minorHAnsi"/>
          <w:lang w:val="cy-GB"/>
        </w:rPr>
        <w:t>2017)</w:t>
      </w:r>
      <w:r w:rsidRPr="004F172C">
        <w:rPr>
          <w:rFonts w:eastAsiaTheme="minorHAnsi"/>
          <w:lang w:val="cy-GB"/>
        </w:rPr>
        <w:t xml:space="preserve">  i gael y filiwn o siaradwyr, rhaid parchu a chefnogi datblygiad yr iaith.</w:t>
      </w:r>
    </w:p>
    <w:p w14:paraId="21F9191D" w14:textId="41BB0AA6" w:rsidR="00EB6A3F" w:rsidRPr="004F172C" w:rsidRDefault="00233206" w:rsidP="006D1FD8">
      <w:pPr>
        <w:tabs>
          <w:tab w:val="left" w:pos="5580"/>
        </w:tabs>
        <w:spacing w:line="360" w:lineRule="auto"/>
        <w:rPr>
          <w:rFonts w:eastAsiaTheme="minorHAnsi"/>
          <w:lang w:val="cy-GB"/>
        </w:rPr>
      </w:pPr>
      <w:r w:rsidRPr="004F172C">
        <w:rPr>
          <w:rFonts w:eastAsiaTheme="minorHAnsi"/>
          <w:lang w:val="cy-GB"/>
        </w:rPr>
        <w:t>Cyflwyna llywodraeth Cymru ddogfen Cenhadaeth ein Cenedl (LlC, 2017) sydd yn amlinellu bwriad ein swyddog dros Addysg Kirsty Williams ar gyfer ein dyfodol fel cenedl. Argymhellir bod y llywodraeth yn parhau i ymrwymo gyda chynllunio gyda’r plentyn yn ganolig ac i sicrhau addysg gynhwysol. Er nad yw’n uniongyrchol yn cysylltu gyda’r addysgu Cymraeg fel ail iaith mae’r sylfaen yna o wneud y dosbarth yn lle cynhwysol diogel i unrhyw blentyn o unrhyw wlad sydd ag iaith eu hun. Y parodrwydd i sicrhau addysg gynhwysol i bawb naill yn iaith eu hun neu ddatblygu eu medrau mewn iaith ychwanegol trwy’r dull trochi.</w:t>
      </w:r>
    </w:p>
    <w:p w14:paraId="3F94522E" w14:textId="487365BB" w:rsidR="008D1BD7" w:rsidRPr="004F172C" w:rsidRDefault="00CE37D6" w:rsidP="006D1FD8">
      <w:pPr>
        <w:tabs>
          <w:tab w:val="left" w:pos="5580"/>
        </w:tabs>
        <w:spacing w:line="360" w:lineRule="auto"/>
        <w:rPr>
          <w:rFonts w:eastAsiaTheme="minorHAnsi"/>
          <w:lang w:val="cy-GB"/>
        </w:rPr>
      </w:pPr>
      <w:r w:rsidRPr="004F172C">
        <w:rPr>
          <w:rFonts w:eastAsiaTheme="minorHAnsi"/>
          <w:lang w:val="cy-GB"/>
        </w:rPr>
        <w:t>Rhannwyd Estyn (2017) arfer dda o ysgol yng Nghaerdydd sydd yn nodi’n glir bod medrau dwyieithrwydd y disgyblion yn “datblygu’n effeithiol wrth iddynt gael eu trochi yn y Gymraeg”. Ymhellach oherwydd y trochi iaith mor ifanc mae’r ysgol yn datblygu Ffrangeg i ddisgyblion o flwyddyn tri i bump. Wedi hyn mae’r plant yn defnyddio Ffrangeg yn ystod diwrnod ysgol wrth brynu ffrwyth a siarad am yr ysgol a’i diddordebau.</w:t>
      </w:r>
    </w:p>
    <w:p w14:paraId="0E128AC8" w14:textId="77478D4F" w:rsidR="0066550B" w:rsidRPr="004F172C" w:rsidRDefault="0066550B" w:rsidP="006D1FD8">
      <w:pPr>
        <w:tabs>
          <w:tab w:val="left" w:pos="5580"/>
        </w:tabs>
        <w:spacing w:line="360" w:lineRule="auto"/>
        <w:rPr>
          <w:rFonts w:eastAsiaTheme="minorHAnsi"/>
          <w:lang w:val="cy-GB"/>
        </w:rPr>
      </w:pPr>
      <w:r w:rsidRPr="004F172C">
        <w:rPr>
          <w:rFonts w:eastAsiaTheme="minorHAnsi"/>
          <w:lang w:val="cy-GB"/>
        </w:rPr>
        <w:t xml:space="preserve">Yn yr un modd â’r arfer dda uchod mae canfyddiadau Estyn o Gymraeg yn y cyfnod sylfaen yn dangos bod cynnydd plant o gartrefi di-gymraeg yn wan ac yna’n llesteirio datblygiad plant o gartrefi Cymraeg. Cysylltir nôl i ffurfiau cryf Baker o addysgu dwyieithrwydd. Yn y sefyllfa yma mae’r trochi’n digwydd ond yna mae’r iaith treftadaeth yn cael ei </w:t>
      </w:r>
      <w:r w:rsidR="00A32341">
        <w:rPr>
          <w:rFonts w:eastAsiaTheme="minorHAnsi"/>
          <w:lang w:val="cy-GB"/>
        </w:rPr>
        <w:t>atal</w:t>
      </w:r>
      <w:r w:rsidRPr="004F172C">
        <w:rPr>
          <w:rFonts w:eastAsiaTheme="minorHAnsi"/>
          <w:lang w:val="cy-GB"/>
        </w:rPr>
        <w:t>. Yn deillio o hyn rhaid darparu addysg trochi ochr yn ochr yn llwyddiannus er mwyn gweld cynnydd yn y ddau grŵp o ddisgyblion.</w:t>
      </w:r>
    </w:p>
    <w:p w14:paraId="157C025F" w14:textId="5173B9DF" w:rsidR="00CC2D27" w:rsidRPr="004F172C" w:rsidRDefault="00CC2D27" w:rsidP="006D1FD8">
      <w:pPr>
        <w:tabs>
          <w:tab w:val="left" w:pos="5580"/>
        </w:tabs>
        <w:spacing w:line="360" w:lineRule="auto"/>
        <w:rPr>
          <w:rFonts w:eastAsiaTheme="minorHAnsi"/>
          <w:lang w:val="cy-GB"/>
        </w:rPr>
      </w:pPr>
    </w:p>
    <w:p w14:paraId="722F6D4F" w14:textId="77777777" w:rsidR="00CF25D9" w:rsidRPr="004F172C" w:rsidRDefault="00CF25D9" w:rsidP="006D1FD8">
      <w:pPr>
        <w:tabs>
          <w:tab w:val="left" w:pos="5580"/>
        </w:tabs>
        <w:spacing w:line="360" w:lineRule="auto"/>
        <w:rPr>
          <w:rFonts w:eastAsiaTheme="minorHAnsi"/>
          <w:sz w:val="28"/>
          <w:szCs w:val="28"/>
          <w:u w:val="single"/>
          <w:lang w:val="cy-GB"/>
        </w:rPr>
      </w:pPr>
    </w:p>
    <w:p w14:paraId="1EF6F687" w14:textId="77777777" w:rsidR="00CF25D9" w:rsidRPr="004F172C" w:rsidRDefault="00CF25D9" w:rsidP="006D1FD8">
      <w:pPr>
        <w:tabs>
          <w:tab w:val="left" w:pos="5580"/>
        </w:tabs>
        <w:spacing w:line="360" w:lineRule="auto"/>
        <w:rPr>
          <w:rFonts w:eastAsiaTheme="minorHAnsi"/>
          <w:sz w:val="28"/>
          <w:szCs w:val="28"/>
          <w:u w:val="single"/>
          <w:lang w:val="cy-GB"/>
        </w:rPr>
      </w:pPr>
    </w:p>
    <w:p w14:paraId="0B76C7E0" w14:textId="77777777" w:rsidR="00CF25D9" w:rsidRPr="004F172C" w:rsidRDefault="00CF25D9" w:rsidP="006D1FD8">
      <w:pPr>
        <w:tabs>
          <w:tab w:val="left" w:pos="5580"/>
        </w:tabs>
        <w:spacing w:line="360" w:lineRule="auto"/>
        <w:rPr>
          <w:rFonts w:eastAsiaTheme="minorHAnsi"/>
          <w:sz w:val="28"/>
          <w:szCs w:val="28"/>
          <w:u w:val="single"/>
          <w:lang w:val="cy-GB"/>
        </w:rPr>
      </w:pPr>
    </w:p>
    <w:p w14:paraId="0183E3EB" w14:textId="77777777" w:rsidR="00CF25D9" w:rsidRPr="004F172C" w:rsidRDefault="00CF25D9" w:rsidP="006D1FD8">
      <w:pPr>
        <w:tabs>
          <w:tab w:val="left" w:pos="5580"/>
        </w:tabs>
        <w:spacing w:line="360" w:lineRule="auto"/>
        <w:rPr>
          <w:rFonts w:eastAsiaTheme="minorHAnsi"/>
          <w:sz w:val="28"/>
          <w:szCs w:val="28"/>
          <w:u w:val="single"/>
          <w:lang w:val="cy-GB"/>
        </w:rPr>
      </w:pPr>
    </w:p>
    <w:p w14:paraId="0261CB6F" w14:textId="77777777" w:rsidR="00CF25D9" w:rsidRPr="004F172C" w:rsidRDefault="00CF25D9" w:rsidP="006D1FD8">
      <w:pPr>
        <w:tabs>
          <w:tab w:val="left" w:pos="5580"/>
        </w:tabs>
        <w:spacing w:line="360" w:lineRule="auto"/>
        <w:rPr>
          <w:rFonts w:eastAsiaTheme="minorHAnsi"/>
          <w:sz w:val="28"/>
          <w:szCs w:val="28"/>
          <w:u w:val="single"/>
          <w:lang w:val="cy-GB"/>
        </w:rPr>
      </w:pPr>
    </w:p>
    <w:p w14:paraId="5704838B" w14:textId="77777777" w:rsidR="00CF25D9" w:rsidRPr="004F172C" w:rsidRDefault="00CF25D9" w:rsidP="006D1FD8">
      <w:pPr>
        <w:tabs>
          <w:tab w:val="left" w:pos="5580"/>
        </w:tabs>
        <w:spacing w:line="360" w:lineRule="auto"/>
        <w:rPr>
          <w:rFonts w:eastAsiaTheme="minorHAnsi"/>
          <w:sz w:val="28"/>
          <w:szCs w:val="28"/>
          <w:u w:val="single"/>
          <w:lang w:val="cy-GB"/>
        </w:rPr>
      </w:pPr>
    </w:p>
    <w:p w14:paraId="5FAE852A" w14:textId="63373CF1" w:rsidR="00CC2D27" w:rsidRPr="004F172C" w:rsidRDefault="00CC2D27" w:rsidP="006D1FD8">
      <w:pPr>
        <w:tabs>
          <w:tab w:val="left" w:pos="5580"/>
        </w:tabs>
        <w:spacing w:line="360" w:lineRule="auto"/>
        <w:rPr>
          <w:rFonts w:eastAsiaTheme="minorHAnsi"/>
          <w:sz w:val="28"/>
          <w:szCs w:val="28"/>
          <w:u w:val="single"/>
          <w:lang w:val="cy-GB"/>
        </w:rPr>
      </w:pPr>
      <w:r w:rsidRPr="004F172C">
        <w:rPr>
          <w:rFonts w:eastAsiaTheme="minorHAnsi"/>
          <w:sz w:val="28"/>
          <w:szCs w:val="28"/>
          <w:u w:val="single"/>
          <w:lang w:val="cy-GB"/>
        </w:rPr>
        <w:lastRenderedPageBreak/>
        <w:t>Thema 2 - Statws y Gymraeg:</w:t>
      </w:r>
    </w:p>
    <w:p w14:paraId="2A64226D" w14:textId="390E5FC7" w:rsidR="008100D7" w:rsidRPr="004F172C" w:rsidRDefault="0027764E" w:rsidP="006D1FD8">
      <w:pPr>
        <w:tabs>
          <w:tab w:val="left" w:pos="5580"/>
        </w:tabs>
        <w:spacing w:line="360" w:lineRule="auto"/>
        <w:rPr>
          <w:rFonts w:eastAsiaTheme="minorHAnsi"/>
          <w:lang w:val="cy-GB"/>
        </w:rPr>
      </w:pPr>
      <w:r>
        <w:rPr>
          <w:rFonts w:eastAsiaTheme="minorHAnsi"/>
          <w:lang w:val="cy-GB"/>
        </w:rPr>
        <w:t>Dywedir rhai unigolion bod yr iaith Gymraeg yn marw allan a does dim pwrpas i’w ddefnyddio. Gwelir mwyafrif o'r unigolion yma yw'r rhai sydd ddim yn siarad yr iaith. Cyhoeddir papur newydd y Guardian (2016) rhestr o ieithoedd sydd yn archolladwy neu’n ddiflanedig erbyn hyn. Cwympwyd yr iaith Gymraeg o dan y term archolladwy gyda 750,000 o bobl dal yn ei siarad. Nad yw Lewis (2011) yn siarad yn uniongyrchol am statws y Gymraeg ond mae’r thema yn cysylltu gyda materion yr erthygl. Enghraifft yw pryd mae unigolion yn defnyddio’r iaith, pa fath o wersi, cynnydd yn ddatblygiad yr iaith ac yn y blaen. Yn dweud hyn nodir y llywodraeth yn ei chynllun strategol (2016) rhaid i bob sir cyhoeddi cynllun strategol y Gymraeg ar gyfer sicrhau datblygiad y Gymraeg. Darllenir cynllun strategol Sir Gaerfyrddin (2017) a nodir y weledigaeth ar gyfer 2020 sef “sicrhau twf sylweddol mewn addysg a hyfforddiant cyfrwng Cymraeg” gan gynnwys cynyddu’r nifer o bobl sydd yn gallu siarad y Gymraeg yn rhugl. Cefnogir y cynlluniau yma a bwriad y llywodraeth o gael miliwn o siaradwyr erbyn 2050.</w:t>
      </w:r>
    </w:p>
    <w:p w14:paraId="6CB06C88" w14:textId="35CDD3AF" w:rsidR="008100D7" w:rsidRPr="004F172C" w:rsidRDefault="008503DF" w:rsidP="006D1FD8">
      <w:pPr>
        <w:tabs>
          <w:tab w:val="left" w:pos="5580"/>
        </w:tabs>
        <w:spacing w:line="360" w:lineRule="auto"/>
        <w:rPr>
          <w:rFonts w:eastAsiaTheme="minorHAnsi"/>
          <w:lang w:val="cy-GB"/>
        </w:rPr>
      </w:pPr>
      <w:r w:rsidRPr="004F172C">
        <w:rPr>
          <w:rFonts w:eastAsiaTheme="minorHAnsi"/>
          <w:lang w:val="cy-GB"/>
        </w:rPr>
        <w:t>Mae yna lawer o ffactorau sydd yn dylanwadu ar y nifer o bobl sydd yn siarad yr iaith megis mewnfudwyr sydd yn y pendraw yn danfon ei blant i ysgolion Cymraeg</w:t>
      </w:r>
      <w:r w:rsidR="006825B5" w:rsidRPr="004F172C">
        <w:rPr>
          <w:rFonts w:eastAsiaTheme="minorHAnsi"/>
          <w:lang w:val="cy-GB"/>
        </w:rPr>
        <w:t xml:space="preserve"> (LlC, 2012)</w:t>
      </w:r>
      <w:r w:rsidRPr="004F172C">
        <w:rPr>
          <w:rFonts w:eastAsiaTheme="minorHAnsi"/>
          <w:lang w:val="cy-GB"/>
        </w:rPr>
        <w:t>. Wrth ddanfon y plant i ysgolion Cymraeg maent yn elwa o ddysgu’r iaith yn bennaf trwy’r dull trochi. Ymhellach mae’r ymgyrch yma yn cefnogi cyrraedd y filiwn o siaradwyr. I gefnogi argymhellion y strategaeth Cymraeg 2050 mae ymchwil Strubell (2011) yn pwysleisio pwysigrwydd cydberthynas a rhyng-ddibyniaeth yr iaith. Gwelir cysylltiad rhwng dysgu’r iaith, cynyddu’r gofyn am yr iaith, mwy o gyfleoedd, mwy o bobl yn defnyddio’r iaith, parch yn datblygu ac yna cymhelliad cryf i’w ddefnyddio ac addysgu. Heb un o’r rhannau yma ni fydd y bwriad yn bosib i gyrraedd y targed. Rhaid sefydlu sylfaen cryf a pharch at yr iaith cyn adeiladu arni.</w:t>
      </w:r>
    </w:p>
    <w:p w14:paraId="0A02C14F" w14:textId="13C64C8E" w:rsidR="006A30E5" w:rsidRPr="004F172C" w:rsidRDefault="007B2760" w:rsidP="006D1FD8">
      <w:pPr>
        <w:tabs>
          <w:tab w:val="left" w:pos="5580"/>
        </w:tabs>
        <w:spacing w:line="360" w:lineRule="auto"/>
        <w:rPr>
          <w:rFonts w:eastAsiaTheme="minorHAnsi"/>
          <w:lang w:val="cy-GB"/>
        </w:rPr>
      </w:pPr>
      <w:r w:rsidRPr="004F172C">
        <w:rPr>
          <w:rFonts w:eastAsiaTheme="minorHAnsi"/>
          <w:lang w:val="cy-GB"/>
        </w:rPr>
        <w:t xml:space="preserve">Tua 1990 daeth y ddeddf bod astudio'r Gymraeg yn orfodol, cyn hynny yn wir nad oedd rhaid derbyn gwersi Cymraeg. </w:t>
      </w:r>
      <w:r w:rsidR="008E55BD">
        <w:rPr>
          <w:rFonts w:eastAsiaTheme="minorHAnsi"/>
          <w:lang w:val="cy-GB"/>
        </w:rPr>
        <w:t>A y</w:t>
      </w:r>
      <w:r w:rsidRPr="004F172C">
        <w:rPr>
          <w:rFonts w:eastAsiaTheme="minorHAnsi"/>
          <w:lang w:val="cy-GB"/>
        </w:rPr>
        <w:t>w digon wedi newid? Er bod rhaid i unigolion dysgu Cymraeg hyd at 16 does dim gorfodaeth iddynt eistedd yr arholiad TGAU. Felly mae’r cwestiwn yn codi beth</w:t>
      </w:r>
      <w:r w:rsidR="007601F6">
        <w:rPr>
          <w:rFonts w:eastAsiaTheme="minorHAnsi"/>
          <w:lang w:val="cy-GB"/>
        </w:rPr>
        <w:t xml:space="preserve"> yw</w:t>
      </w:r>
      <w:r w:rsidRPr="004F172C">
        <w:rPr>
          <w:rFonts w:eastAsiaTheme="minorHAnsi"/>
          <w:lang w:val="cy-GB"/>
        </w:rPr>
        <w:t xml:space="preserve"> gweledigaeth a pharch athrawon sector cyfrwng Saesneg i’r iaith. Trwy brofiad nad oes diddordeb gyda llawer o ddisgyblion yn yr iaith oherwydd maent yn un sydd wedi’i orfodi arnyn. Nodir llywodraeth Cymru (2010, dyfynnwyd yn Lewis, 2011) “nid yw darpariaeth ddwyieithog bob amser yn sicrhau bod unigolyn yn datblygu i fod yn siaradwr dwyieithog”. Cysylltir hyn nôl i gylch perthynas Strubell, os dydy’r unigolyn ddim yn gweld pwrpas ni fyddant yn parhau i’w ddefnyddio ac ymarfer tu hwnt i amgylchedd yr ysgol.</w:t>
      </w:r>
    </w:p>
    <w:p w14:paraId="42D36CB7" w14:textId="5664922D" w:rsidR="007B2760" w:rsidRPr="004F172C" w:rsidRDefault="007B2760" w:rsidP="006D1FD8">
      <w:pPr>
        <w:tabs>
          <w:tab w:val="left" w:pos="5580"/>
        </w:tabs>
        <w:spacing w:line="360" w:lineRule="auto"/>
        <w:rPr>
          <w:rFonts w:eastAsiaTheme="minorHAnsi"/>
          <w:lang w:val="cy-GB"/>
        </w:rPr>
      </w:pPr>
      <w:r w:rsidRPr="004F172C">
        <w:rPr>
          <w:rFonts w:eastAsiaTheme="minorHAnsi"/>
          <w:lang w:val="cy-GB"/>
        </w:rPr>
        <w:lastRenderedPageBreak/>
        <w:t>Pwysleisir Garc</w:t>
      </w:r>
      <w:r w:rsidRPr="004F172C">
        <w:rPr>
          <w:rFonts w:ascii="Calibri" w:eastAsiaTheme="minorHAnsi" w:hAnsi="Calibri" w:cs="Calibri"/>
          <w:lang w:val="cy-GB"/>
        </w:rPr>
        <w:t>í</w:t>
      </w:r>
      <w:r w:rsidRPr="004F172C">
        <w:rPr>
          <w:rFonts w:eastAsiaTheme="minorHAnsi"/>
          <w:lang w:val="cy-GB"/>
        </w:rPr>
        <w:t>a (dyfynnwyd yn Lewis, 2011) taw cyflwyno cynnwys mewn dwy neu fwy o ieithoedd yw addysg ddwyieithog. Oherwydd hyn mae’r diffiniadau a deilliannau yn newid o bwynt i bwynt felly pan ddaw 2050 fel yn union bydd y llywodraeth yn diffinio “siaradwyr/siaradwr Cymraeg”.</w:t>
      </w:r>
    </w:p>
    <w:p w14:paraId="6B48A1BC" w14:textId="39739A96" w:rsidR="00556D60" w:rsidRPr="004F172C" w:rsidRDefault="005E2655" w:rsidP="006D1FD8">
      <w:pPr>
        <w:tabs>
          <w:tab w:val="left" w:pos="5580"/>
        </w:tabs>
        <w:spacing w:line="360" w:lineRule="auto"/>
        <w:rPr>
          <w:rFonts w:eastAsiaTheme="minorHAnsi"/>
          <w:lang w:val="cy-GB"/>
        </w:rPr>
      </w:pPr>
      <w:r w:rsidRPr="004F172C">
        <w:rPr>
          <w:rFonts w:eastAsiaTheme="minorHAnsi"/>
          <w:lang w:val="cy-GB"/>
        </w:rPr>
        <w:t xml:space="preserve">Datgana Baker (dyfynnwyd yn Lewis, 2011) bod rhaid i ni symud i ffwrdd o deipoleg iaith a wir addysgu a dysgu Cymraeg a Saesneg law yn llaw. Wedi hyn bydd ymarfer addysgu yn </w:t>
      </w:r>
      <w:r w:rsidR="00B13F46" w:rsidRPr="004F172C">
        <w:rPr>
          <w:rFonts w:eastAsiaTheme="minorHAnsi"/>
          <w:lang w:val="cy-GB"/>
        </w:rPr>
        <w:t>ddwyieithog yn sicrhau datblygiad i unigolion. I ategu hyn mae Garc</w:t>
      </w:r>
      <w:r w:rsidR="00B13F46" w:rsidRPr="004F172C">
        <w:rPr>
          <w:rFonts w:ascii="Calibri" w:eastAsiaTheme="minorHAnsi" w:hAnsi="Calibri" w:cs="Calibri"/>
          <w:lang w:val="cy-GB"/>
        </w:rPr>
        <w:t>í</w:t>
      </w:r>
      <w:r w:rsidR="00B13F46" w:rsidRPr="004F172C">
        <w:rPr>
          <w:rFonts w:eastAsiaTheme="minorHAnsi"/>
          <w:lang w:val="cy-GB"/>
        </w:rPr>
        <w:t>a yn nodi “traditional bilingual education types simply do not suffice in the twenty-first century” rhaid dangos ein bod yn gallu newid a strwythuro i hybu ystod eang o ddisgyblion. Y ffordd newydd yw drwy’r cwricwlwm Dyfodol Llwyddiannus (2015), gwaredu’r cyfnodau allweddol i sicrhau un continwwm. Bydd hyn yn fuddiol i ddisgyblion Cymraeg a Saesneg oherwydd bydd gofyn iddynt fod ar yr un cam gynnydd ym mha bynnag iaith maent yn derbyn ei addysg. Defnyddir cwricwlwm mwy hyblyg sydd yn pwysleisio ar ryngweithio gan ddefnyddio’r Gymraeg yn drawsgwricwlaidd.</w:t>
      </w:r>
      <w:r w:rsidR="008D0D5E" w:rsidRPr="004F172C">
        <w:rPr>
          <w:rFonts w:eastAsiaTheme="minorHAnsi"/>
          <w:lang w:val="cy-GB"/>
        </w:rPr>
        <w:t xml:space="preserve"> </w:t>
      </w:r>
    </w:p>
    <w:p w14:paraId="7374DCCA" w14:textId="65472DB0" w:rsidR="007648A1" w:rsidRPr="004F172C" w:rsidRDefault="007648A1" w:rsidP="006D1FD8">
      <w:pPr>
        <w:tabs>
          <w:tab w:val="left" w:pos="5580"/>
        </w:tabs>
        <w:spacing w:line="360" w:lineRule="auto"/>
        <w:rPr>
          <w:rFonts w:eastAsiaTheme="minorHAnsi"/>
          <w:lang w:val="cy-GB"/>
        </w:rPr>
      </w:pPr>
    </w:p>
    <w:p w14:paraId="76B09FF6" w14:textId="3AA3D1C4" w:rsidR="007648A1" w:rsidRPr="004F172C" w:rsidRDefault="007648A1" w:rsidP="006D1FD8">
      <w:pPr>
        <w:tabs>
          <w:tab w:val="left" w:pos="5580"/>
        </w:tabs>
        <w:spacing w:line="360" w:lineRule="auto"/>
        <w:rPr>
          <w:rFonts w:eastAsiaTheme="minorHAnsi"/>
          <w:sz w:val="28"/>
          <w:szCs w:val="28"/>
          <w:u w:val="single"/>
          <w:lang w:val="cy-GB"/>
        </w:rPr>
      </w:pPr>
      <w:r w:rsidRPr="004F172C">
        <w:rPr>
          <w:rFonts w:eastAsiaTheme="minorHAnsi"/>
          <w:sz w:val="28"/>
          <w:szCs w:val="28"/>
          <w:u w:val="single"/>
          <w:lang w:val="cy-GB"/>
        </w:rPr>
        <w:t>Thema 3 – Dull CLIL:</w:t>
      </w:r>
    </w:p>
    <w:p w14:paraId="39B32F7C" w14:textId="153E1345" w:rsidR="007648A1" w:rsidRPr="004F172C" w:rsidRDefault="00376E53" w:rsidP="006D1FD8">
      <w:pPr>
        <w:tabs>
          <w:tab w:val="left" w:pos="5580"/>
        </w:tabs>
        <w:spacing w:line="360" w:lineRule="auto"/>
        <w:rPr>
          <w:rFonts w:eastAsiaTheme="minorHAnsi"/>
          <w:lang w:val="cy-GB"/>
        </w:rPr>
      </w:pPr>
      <w:r w:rsidRPr="004F172C">
        <w:rPr>
          <w:rFonts w:eastAsiaTheme="minorHAnsi"/>
          <w:lang w:val="cy-GB"/>
        </w:rPr>
        <w:t>Defnyddir y dull CLIL i gyflwyno dwy iaith i ddysgwr ond mewn modd lle mae’r ddau yn plethu yn naturiol. Caiff esiampl pan mae pynciau craidd yn cael ei addysgu yn yr ail iaith neu’r iaith L2. Mantais noda David Marsh (2009) yw bod agwedd y dysgwyr yn newid tuag at ddysgu’r iaith felly’n hybu datblygiad gwybyddol. Pwysleisia Lewis (2011) ar addysgu pwrpasol ac ystyrlon er mwyn i’r dysgwyr deall a chanfod gwybodaeth yn eu hail iaith.</w:t>
      </w:r>
    </w:p>
    <w:p w14:paraId="1D9542D8" w14:textId="77F4D76B" w:rsidR="00376E53" w:rsidRPr="004F172C" w:rsidRDefault="00376E53" w:rsidP="006D1FD8">
      <w:pPr>
        <w:tabs>
          <w:tab w:val="left" w:pos="5580"/>
        </w:tabs>
        <w:spacing w:line="360" w:lineRule="auto"/>
        <w:rPr>
          <w:rFonts w:eastAsiaTheme="minorHAnsi"/>
          <w:lang w:val="cy-GB"/>
        </w:rPr>
      </w:pPr>
      <w:r w:rsidRPr="004F172C">
        <w:rPr>
          <w:rFonts w:eastAsiaTheme="minorHAnsi"/>
          <w:lang w:val="cy-GB"/>
        </w:rPr>
        <w:t>Noda Ricento a Hornberger (dyfynnwyd yn Lewis, 2011:76) bod addysgu iaith ar lawr y dosbarth fel “</w:t>
      </w:r>
      <w:r w:rsidR="00A62B01">
        <w:rPr>
          <w:rFonts w:eastAsiaTheme="minorHAnsi"/>
          <w:lang w:val="cy-GB"/>
        </w:rPr>
        <w:t>m</w:t>
      </w:r>
      <w:r w:rsidRPr="004F172C">
        <w:rPr>
          <w:rFonts w:eastAsiaTheme="minorHAnsi"/>
          <w:lang w:val="cy-GB"/>
        </w:rPr>
        <w:t>ultilayerd onion”, wrth i’r athrawon fod yn ganolog i bopeth. Atega hyn gan Garcia (2009) wrth nodi taw’r ffordd o weithredu’r addysgeg iaith sy’n bwysig. Heb gontinwwm bydd unigolion yn ymddangos ar lefelau gwahanol o ran ruglder iaith.</w:t>
      </w:r>
    </w:p>
    <w:p w14:paraId="29F225FD" w14:textId="0C851249" w:rsidR="00E47296" w:rsidRPr="004F172C" w:rsidRDefault="0027764E" w:rsidP="006D1FD8">
      <w:pPr>
        <w:tabs>
          <w:tab w:val="left" w:pos="5580"/>
        </w:tabs>
        <w:spacing w:line="360" w:lineRule="auto"/>
        <w:rPr>
          <w:rFonts w:eastAsiaTheme="minorHAnsi"/>
          <w:lang w:val="cy-GB"/>
        </w:rPr>
      </w:pPr>
      <w:r>
        <w:rPr>
          <w:rFonts w:eastAsiaTheme="minorHAnsi"/>
          <w:lang w:val="cy-GB"/>
        </w:rPr>
        <w:t>Yn yr un modd a Garcia dywed Coyle et al (2012) bod y dull yn un hyblyg nad oes methodoleg gaeth i ddilyn,  felly'r gweithrediad a’r gwahaniaethu i’r dysgwyr/dosbarth penodol sydd yn bwysig. Yn dilyn o fater hyder athrawon, caiff y dull CLIL ei gyflwyno mewn agweddau bach ac yna wrth i’r hyder godi byddant yn gallu datrys problemau a chynllunio ar gyfer awyrgylch a chynnydd y dosbarth. Er bod y dull yn un llwyddiannus, rhaid ystyried oedran y plant a pa lefel o drochi iaith maent wedi derbyn  (Lewis, 2011). Wrth ystyried hyn gall yr athro tracio datblygiad unigolyn i sicrhau ei bod nhw wedi caffael a chymhwyso’r ddwy iaith.</w:t>
      </w:r>
    </w:p>
    <w:p w14:paraId="23C0D164" w14:textId="086792B3" w:rsidR="00600178" w:rsidRPr="004F172C" w:rsidRDefault="00605387" w:rsidP="006D1FD8">
      <w:pPr>
        <w:tabs>
          <w:tab w:val="left" w:pos="5580"/>
        </w:tabs>
        <w:spacing w:line="360" w:lineRule="auto"/>
        <w:rPr>
          <w:rFonts w:eastAsiaTheme="minorHAnsi"/>
          <w:sz w:val="28"/>
          <w:szCs w:val="28"/>
          <w:u w:val="single"/>
          <w:lang w:val="cy-GB"/>
        </w:rPr>
      </w:pPr>
      <w:r w:rsidRPr="004F172C">
        <w:rPr>
          <w:rFonts w:eastAsiaTheme="minorHAnsi"/>
          <w:sz w:val="28"/>
          <w:szCs w:val="28"/>
          <w:u w:val="single"/>
          <w:lang w:val="cy-GB"/>
        </w:rPr>
        <w:lastRenderedPageBreak/>
        <w:t>Diweddglo:</w:t>
      </w:r>
    </w:p>
    <w:p w14:paraId="08739F31" w14:textId="0D88C152" w:rsidR="00605387" w:rsidRDefault="0058579C" w:rsidP="006D1FD8">
      <w:pPr>
        <w:tabs>
          <w:tab w:val="left" w:pos="5580"/>
        </w:tabs>
        <w:spacing w:line="360" w:lineRule="auto"/>
        <w:rPr>
          <w:rFonts w:eastAsiaTheme="minorHAnsi"/>
          <w:lang w:val="cy-GB"/>
        </w:rPr>
      </w:pPr>
      <w:r w:rsidRPr="004F172C">
        <w:rPr>
          <w:rFonts w:eastAsiaTheme="minorHAnsi"/>
          <w:lang w:val="cy-GB"/>
        </w:rPr>
        <w:t>Wrth dynnu tua’r terfyn gwêl pwyslais cryf ar un fath o fodel o addysgu dwyieithrwydd yn yr unfed ganrif ar hugain. Rhaid symud o wahanu’r ieithoedd i gyfuno er lles a datblygiad gwybyddol y disgybl. Amlinellir Garc</w:t>
      </w:r>
      <w:r w:rsidRPr="004F172C">
        <w:rPr>
          <w:rFonts w:ascii="Calibri" w:eastAsiaTheme="minorHAnsi" w:hAnsi="Calibri" w:cs="Calibri"/>
          <w:lang w:val="cy-GB"/>
        </w:rPr>
        <w:t>í</w:t>
      </w:r>
      <w:r w:rsidRPr="004F172C">
        <w:rPr>
          <w:rFonts w:eastAsiaTheme="minorHAnsi"/>
          <w:lang w:val="cy-GB"/>
        </w:rPr>
        <w:t>a (dyfynnwyd yn Lewis, 2011) y defnydd o ddatblygu arferion amlieithog yn y dosbarth oherwydd bod prosesu, cyfnewid a chyfieithu yn cynyddu mewn pwysigrwydd. Dywed Jacobson (1983, 1990, dyfynnwyd yn Lewis, 2011) taw “purposeful concurrent use” dylai’r addysgu fod wrth integreiddio’r ddwy iaith. Y ffordd ymlaen yma bydd i sicrhau'r addysgeg ond hefyd sicrhau bod y sylfaen yn gryf i gyrraedd miliwn o siaradwyr erbyn 2050. Gellir ysgolion mabwysiadu’r dull CLIL yn eu dosbarthiadau law yn llaw a’r dull trochi. I gloi, y gobaith yw gyda dibenion y cwricwlwm bydd y disgyblion yn “dysgwyr uchelgeisiol, galluog” yn fwy nag un iaith os dilynir gofynion Donaldson o addysgu’n drawsgwricwlaidd.</w:t>
      </w:r>
    </w:p>
    <w:p w14:paraId="526D1E76" w14:textId="298977E8" w:rsidR="0046547A" w:rsidRDefault="0046547A" w:rsidP="006D1FD8">
      <w:pPr>
        <w:tabs>
          <w:tab w:val="left" w:pos="5580"/>
        </w:tabs>
        <w:spacing w:line="360" w:lineRule="auto"/>
        <w:rPr>
          <w:rFonts w:eastAsiaTheme="minorHAnsi"/>
          <w:lang w:val="cy-GB"/>
        </w:rPr>
      </w:pPr>
    </w:p>
    <w:p w14:paraId="19C9B755" w14:textId="6A8AE642" w:rsidR="00E267A0" w:rsidRDefault="00E267A0" w:rsidP="006D1FD8">
      <w:pPr>
        <w:tabs>
          <w:tab w:val="left" w:pos="5580"/>
        </w:tabs>
        <w:spacing w:line="360" w:lineRule="auto"/>
        <w:rPr>
          <w:rFonts w:eastAsiaTheme="minorHAnsi"/>
          <w:lang w:val="cy-GB"/>
        </w:rPr>
      </w:pPr>
    </w:p>
    <w:p w14:paraId="6DB05C86" w14:textId="21DA65C3" w:rsidR="00E267A0" w:rsidRDefault="00E267A0" w:rsidP="006D1FD8">
      <w:pPr>
        <w:tabs>
          <w:tab w:val="left" w:pos="5580"/>
        </w:tabs>
        <w:spacing w:line="360" w:lineRule="auto"/>
        <w:rPr>
          <w:rFonts w:eastAsiaTheme="minorHAnsi"/>
          <w:lang w:val="cy-GB"/>
        </w:rPr>
      </w:pPr>
    </w:p>
    <w:p w14:paraId="527E9EAA" w14:textId="5E99BBC5" w:rsidR="00E267A0" w:rsidRDefault="00E267A0" w:rsidP="006D1FD8">
      <w:pPr>
        <w:tabs>
          <w:tab w:val="left" w:pos="5580"/>
        </w:tabs>
        <w:spacing w:line="360" w:lineRule="auto"/>
        <w:rPr>
          <w:rFonts w:eastAsiaTheme="minorHAnsi"/>
          <w:lang w:val="cy-GB"/>
        </w:rPr>
      </w:pPr>
    </w:p>
    <w:p w14:paraId="4AC55081" w14:textId="0EAE39D6" w:rsidR="00E267A0" w:rsidRDefault="00E267A0" w:rsidP="006D1FD8">
      <w:pPr>
        <w:tabs>
          <w:tab w:val="left" w:pos="5580"/>
        </w:tabs>
        <w:spacing w:line="360" w:lineRule="auto"/>
        <w:rPr>
          <w:rFonts w:eastAsiaTheme="minorHAnsi"/>
          <w:lang w:val="cy-GB"/>
        </w:rPr>
      </w:pPr>
    </w:p>
    <w:p w14:paraId="4CED7978" w14:textId="4D59C94F" w:rsidR="00E267A0" w:rsidRDefault="00E267A0" w:rsidP="006D1FD8">
      <w:pPr>
        <w:tabs>
          <w:tab w:val="left" w:pos="5580"/>
        </w:tabs>
        <w:spacing w:line="360" w:lineRule="auto"/>
        <w:rPr>
          <w:rFonts w:eastAsiaTheme="minorHAnsi"/>
          <w:lang w:val="cy-GB"/>
        </w:rPr>
      </w:pPr>
    </w:p>
    <w:p w14:paraId="088CB7F1" w14:textId="19793CAB" w:rsidR="00E267A0" w:rsidRDefault="00E267A0" w:rsidP="006D1FD8">
      <w:pPr>
        <w:tabs>
          <w:tab w:val="left" w:pos="5580"/>
        </w:tabs>
        <w:spacing w:line="360" w:lineRule="auto"/>
        <w:rPr>
          <w:rFonts w:eastAsiaTheme="minorHAnsi"/>
          <w:lang w:val="cy-GB"/>
        </w:rPr>
      </w:pPr>
    </w:p>
    <w:p w14:paraId="5B1934BA" w14:textId="71089DC8" w:rsidR="00E267A0" w:rsidRDefault="00E267A0" w:rsidP="006D1FD8">
      <w:pPr>
        <w:tabs>
          <w:tab w:val="left" w:pos="5580"/>
        </w:tabs>
        <w:spacing w:line="360" w:lineRule="auto"/>
        <w:rPr>
          <w:rFonts w:eastAsiaTheme="minorHAnsi"/>
          <w:lang w:val="cy-GB"/>
        </w:rPr>
      </w:pPr>
    </w:p>
    <w:p w14:paraId="7299F62B" w14:textId="1785BAD9" w:rsidR="00E267A0" w:rsidRDefault="00E267A0" w:rsidP="006D1FD8">
      <w:pPr>
        <w:tabs>
          <w:tab w:val="left" w:pos="5580"/>
        </w:tabs>
        <w:spacing w:line="360" w:lineRule="auto"/>
        <w:rPr>
          <w:rFonts w:eastAsiaTheme="minorHAnsi"/>
          <w:lang w:val="cy-GB"/>
        </w:rPr>
      </w:pPr>
    </w:p>
    <w:p w14:paraId="005DC79D" w14:textId="28BF8F07" w:rsidR="00E267A0" w:rsidRDefault="00E267A0" w:rsidP="006D1FD8">
      <w:pPr>
        <w:tabs>
          <w:tab w:val="left" w:pos="5580"/>
        </w:tabs>
        <w:spacing w:line="360" w:lineRule="auto"/>
        <w:rPr>
          <w:rFonts w:eastAsiaTheme="minorHAnsi"/>
          <w:lang w:val="cy-GB"/>
        </w:rPr>
      </w:pPr>
    </w:p>
    <w:p w14:paraId="57DED3D6" w14:textId="1A71AE3B" w:rsidR="00E267A0" w:rsidRDefault="00E267A0" w:rsidP="006D1FD8">
      <w:pPr>
        <w:tabs>
          <w:tab w:val="left" w:pos="5580"/>
        </w:tabs>
        <w:spacing w:line="360" w:lineRule="auto"/>
        <w:rPr>
          <w:rFonts w:eastAsiaTheme="minorHAnsi"/>
          <w:lang w:val="cy-GB"/>
        </w:rPr>
      </w:pPr>
    </w:p>
    <w:p w14:paraId="1635E015" w14:textId="2BE24685" w:rsidR="00E267A0" w:rsidRDefault="00E267A0" w:rsidP="006D1FD8">
      <w:pPr>
        <w:tabs>
          <w:tab w:val="left" w:pos="5580"/>
        </w:tabs>
        <w:spacing w:line="360" w:lineRule="auto"/>
        <w:rPr>
          <w:rFonts w:eastAsiaTheme="minorHAnsi"/>
          <w:lang w:val="cy-GB"/>
        </w:rPr>
      </w:pPr>
    </w:p>
    <w:p w14:paraId="22B81B55" w14:textId="0BFD5C81" w:rsidR="00E267A0" w:rsidRDefault="00E267A0" w:rsidP="006D1FD8">
      <w:pPr>
        <w:tabs>
          <w:tab w:val="left" w:pos="5580"/>
        </w:tabs>
        <w:spacing w:line="360" w:lineRule="auto"/>
        <w:rPr>
          <w:rFonts w:eastAsiaTheme="minorHAnsi"/>
          <w:lang w:val="cy-GB"/>
        </w:rPr>
      </w:pPr>
    </w:p>
    <w:p w14:paraId="11D2856D" w14:textId="545561CA" w:rsidR="00E267A0" w:rsidRDefault="00E267A0" w:rsidP="006D1FD8">
      <w:pPr>
        <w:tabs>
          <w:tab w:val="left" w:pos="5580"/>
        </w:tabs>
        <w:spacing w:line="360" w:lineRule="auto"/>
        <w:rPr>
          <w:rFonts w:eastAsiaTheme="minorHAnsi"/>
          <w:lang w:val="cy-GB"/>
        </w:rPr>
      </w:pPr>
    </w:p>
    <w:p w14:paraId="6A956F40" w14:textId="01D9E789" w:rsidR="00E267A0" w:rsidRDefault="00E267A0" w:rsidP="006D1FD8">
      <w:pPr>
        <w:tabs>
          <w:tab w:val="left" w:pos="5580"/>
        </w:tabs>
        <w:spacing w:line="360" w:lineRule="auto"/>
        <w:rPr>
          <w:rFonts w:eastAsiaTheme="minorHAnsi"/>
          <w:lang w:val="cy-GB"/>
        </w:rPr>
      </w:pPr>
    </w:p>
    <w:p w14:paraId="1F941ADC" w14:textId="0FD72439" w:rsidR="00E267A0" w:rsidRDefault="00E267A0" w:rsidP="006D1FD8">
      <w:pPr>
        <w:tabs>
          <w:tab w:val="left" w:pos="5580"/>
        </w:tabs>
        <w:spacing w:line="360" w:lineRule="auto"/>
        <w:rPr>
          <w:rFonts w:eastAsiaTheme="minorHAnsi"/>
          <w:lang w:val="cy-GB"/>
        </w:rPr>
      </w:pPr>
    </w:p>
    <w:p w14:paraId="4B954EF6" w14:textId="3A030C4F" w:rsidR="00E267A0" w:rsidRDefault="00E267A0" w:rsidP="006D1FD8">
      <w:pPr>
        <w:tabs>
          <w:tab w:val="left" w:pos="5580"/>
        </w:tabs>
        <w:spacing w:line="360" w:lineRule="auto"/>
        <w:rPr>
          <w:rFonts w:eastAsiaTheme="minorHAnsi"/>
          <w:lang w:val="cy-GB"/>
        </w:rPr>
      </w:pPr>
    </w:p>
    <w:p w14:paraId="21FBFD7B" w14:textId="5B3815CC" w:rsidR="00E267A0" w:rsidRDefault="00E267A0" w:rsidP="006D1FD8">
      <w:pPr>
        <w:tabs>
          <w:tab w:val="left" w:pos="5580"/>
        </w:tabs>
        <w:spacing w:line="360" w:lineRule="auto"/>
        <w:rPr>
          <w:rFonts w:eastAsiaTheme="minorHAnsi"/>
          <w:lang w:val="cy-GB"/>
        </w:rPr>
      </w:pPr>
    </w:p>
    <w:p w14:paraId="11A92335" w14:textId="20B8518B" w:rsidR="00E267A0" w:rsidRDefault="00E267A0" w:rsidP="006D1FD8">
      <w:pPr>
        <w:tabs>
          <w:tab w:val="left" w:pos="5580"/>
        </w:tabs>
        <w:spacing w:line="360" w:lineRule="auto"/>
        <w:rPr>
          <w:rFonts w:eastAsiaTheme="minorHAnsi"/>
          <w:lang w:val="cy-GB"/>
        </w:rPr>
      </w:pPr>
    </w:p>
    <w:p w14:paraId="5A1CF831" w14:textId="246A6092" w:rsidR="00E267A0" w:rsidRDefault="00E267A0" w:rsidP="006D1FD8">
      <w:pPr>
        <w:tabs>
          <w:tab w:val="left" w:pos="5580"/>
        </w:tabs>
        <w:spacing w:line="360" w:lineRule="auto"/>
        <w:rPr>
          <w:rFonts w:eastAsiaTheme="minorHAnsi"/>
          <w:lang w:val="cy-GB"/>
        </w:rPr>
      </w:pPr>
    </w:p>
    <w:p w14:paraId="200782AE" w14:textId="77777777" w:rsidR="00E267A0" w:rsidRDefault="00E267A0" w:rsidP="006D1FD8">
      <w:pPr>
        <w:tabs>
          <w:tab w:val="left" w:pos="5580"/>
        </w:tabs>
        <w:spacing w:line="360" w:lineRule="auto"/>
        <w:rPr>
          <w:rFonts w:eastAsiaTheme="minorHAnsi"/>
          <w:lang w:val="cy-GB"/>
        </w:rPr>
      </w:pPr>
      <w:bookmarkStart w:id="0" w:name="_GoBack"/>
      <w:bookmarkEnd w:id="0"/>
    </w:p>
    <w:p w14:paraId="761D217C" w14:textId="77777777" w:rsidR="0046547A" w:rsidRDefault="0046547A" w:rsidP="006D1FD8">
      <w:pPr>
        <w:spacing w:line="360" w:lineRule="auto"/>
        <w:rPr>
          <w:sz w:val="28"/>
          <w:szCs w:val="28"/>
          <w:u w:val="single"/>
          <w:lang w:val="en-GB"/>
        </w:rPr>
      </w:pPr>
      <w:bookmarkStart w:id="1" w:name="cysill"/>
      <w:bookmarkEnd w:id="1"/>
      <w:proofErr w:type="spellStart"/>
      <w:r>
        <w:rPr>
          <w:sz w:val="28"/>
          <w:szCs w:val="28"/>
          <w:u w:val="single"/>
          <w:lang w:val="en-GB"/>
        </w:rPr>
        <w:lastRenderedPageBreak/>
        <w:t>Rhestr</w:t>
      </w:r>
      <w:proofErr w:type="spellEnd"/>
      <w:r>
        <w:rPr>
          <w:sz w:val="28"/>
          <w:szCs w:val="28"/>
          <w:u w:val="single"/>
          <w:lang w:val="en-GB"/>
        </w:rPr>
        <w:t xml:space="preserve"> </w:t>
      </w:r>
      <w:proofErr w:type="spellStart"/>
      <w:r>
        <w:rPr>
          <w:sz w:val="28"/>
          <w:szCs w:val="28"/>
          <w:u w:val="single"/>
          <w:lang w:val="en-GB"/>
        </w:rPr>
        <w:t>Cyfeirnodi</w:t>
      </w:r>
      <w:proofErr w:type="spellEnd"/>
      <w:r>
        <w:rPr>
          <w:sz w:val="28"/>
          <w:szCs w:val="28"/>
          <w:u w:val="single"/>
          <w:lang w:val="en-GB"/>
        </w:rPr>
        <w:t>:</w:t>
      </w:r>
    </w:p>
    <w:p w14:paraId="26058A25" w14:textId="3D916A49" w:rsidR="0046547A" w:rsidRDefault="0046547A" w:rsidP="006D1FD8">
      <w:pPr>
        <w:tabs>
          <w:tab w:val="left" w:pos="5580"/>
        </w:tabs>
        <w:spacing w:line="360" w:lineRule="auto"/>
        <w:rPr>
          <w:rFonts w:eastAsiaTheme="minorHAnsi"/>
          <w:lang w:val="cy-GB"/>
        </w:rPr>
      </w:pPr>
    </w:p>
    <w:p w14:paraId="34D1DDCA" w14:textId="77777777" w:rsidR="0046547A" w:rsidRDefault="0046547A" w:rsidP="006D1FD8">
      <w:pPr>
        <w:spacing w:line="360" w:lineRule="auto"/>
        <w:rPr>
          <w:lang w:val="en-GB"/>
        </w:rPr>
      </w:pPr>
      <w:r>
        <w:rPr>
          <w:lang w:val="en-GB"/>
        </w:rPr>
        <w:t xml:space="preserve">Baker, C. (2001) </w:t>
      </w:r>
      <w:r>
        <w:rPr>
          <w:i/>
          <w:iCs/>
          <w:lang w:val="en-GB"/>
        </w:rPr>
        <w:t>Foundations of Bilingual Education and Bilingualism.</w:t>
      </w:r>
      <w:r>
        <w:rPr>
          <w:lang w:val="en-GB"/>
        </w:rPr>
        <w:t xml:space="preserve"> 3ydd </w:t>
      </w:r>
      <w:proofErr w:type="spellStart"/>
      <w:r>
        <w:rPr>
          <w:lang w:val="en-GB"/>
        </w:rPr>
        <w:t>argraffiad</w:t>
      </w:r>
      <w:proofErr w:type="spellEnd"/>
      <w:r>
        <w:rPr>
          <w:lang w:val="en-GB"/>
        </w:rPr>
        <w:t xml:space="preserve">. </w:t>
      </w:r>
      <w:proofErr w:type="spellStart"/>
      <w:proofErr w:type="gramStart"/>
      <w:r>
        <w:rPr>
          <w:lang w:val="en-GB"/>
        </w:rPr>
        <w:t>Clevedon:Multilingual</w:t>
      </w:r>
      <w:proofErr w:type="spellEnd"/>
      <w:proofErr w:type="gramEnd"/>
      <w:r>
        <w:rPr>
          <w:lang w:val="en-GB"/>
        </w:rPr>
        <w:t xml:space="preserve"> Matters Ltd.</w:t>
      </w:r>
    </w:p>
    <w:p w14:paraId="72365DCE" w14:textId="77777777" w:rsidR="0046547A" w:rsidRDefault="0046547A" w:rsidP="006D1FD8">
      <w:pPr>
        <w:spacing w:line="360" w:lineRule="auto"/>
        <w:rPr>
          <w:lang w:val="en-GB"/>
        </w:rPr>
      </w:pPr>
      <w:r>
        <w:rPr>
          <w:lang w:val="en-GB"/>
        </w:rPr>
        <w:t xml:space="preserve">Baker, C. (2006) </w:t>
      </w:r>
      <w:r>
        <w:rPr>
          <w:i/>
          <w:iCs/>
          <w:lang w:val="en-GB"/>
        </w:rPr>
        <w:t>Foundations of Bilingual Education and Bilingualism.</w:t>
      </w:r>
      <w:r>
        <w:rPr>
          <w:lang w:val="en-GB"/>
        </w:rPr>
        <w:t xml:space="preserve"> 4ydd </w:t>
      </w:r>
      <w:proofErr w:type="spellStart"/>
      <w:r>
        <w:rPr>
          <w:lang w:val="en-GB"/>
        </w:rPr>
        <w:t>argraffiad</w:t>
      </w:r>
      <w:proofErr w:type="spellEnd"/>
      <w:r>
        <w:rPr>
          <w:lang w:val="en-GB"/>
        </w:rPr>
        <w:t xml:space="preserve">. </w:t>
      </w:r>
      <w:proofErr w:type="spellStart"/>
      <w:proofErr w:type="gramStart"/>
      <w:r>
        <w:rPr>
          <w:lang w:val="en-GB"/>
        </w:rPr>
        <w:t>Clevedon:Multilingual</w:t>
      </w:r>
      <w:proofErr w:type="spellEnd"/>
      <w:proofErr w:type="gramEnd"/>
      <w:r>
        <w:rPr>
          <w:lang w:val="en-GB"/>
        </w:rPr>
        <w:t xml:space="preserve"> Matters Ltd.</w:t>
      </w:r>
    </w:p>
    <w:p w14:paraId="2AB9965B" w14:textId="77777777" w:rsidR="0046547A" w:rsidRDefault="0046547A" w:rsidP="006D1FD8">
      <w:pPr>
        <w:spacing w:line="360" w:lineRule="auto"/>
        <w:rPr>
          <w:lang w:val="en-GB"/>
        </w:rPr>
      </w:pPr>
      <w:r>
        <w:rPr>
          <w:lang w:val="en-GB"/>
        </w:rPr>
        <w:t xml:space="preserve">BBC Cymru </w:t>
      </w:r>
      <w:proofErr w:type="spellStart"/>
      <w:r>
        <w:rPr>
          <w:lang w:val="en-GB"/>
        </w:rPr>
        <w:t>Fyw</w:t>
      </w:r>
      <w:proofErr w:type="spellEnd"/>
      <w:r>
        <w:rPr>
          <w:lang w:val="en-GB"/>
        </w:rPr>
        <w:t xml:space="preserve">. (2015) ‘Y </w:t>
      </w:r>
      <w:proofErr w:type="spellStart"/>
      <w:r>
        <w:rPr>
          <w:lang w:val="en-GB"/>
        </w:rPr>
        <w:t>Gymraeg</w:t>
      </w:r>
      <w:proofErr w:type="spellEnd"/>
      <w:r>
        <w:rPr>
          <w:lang w:val="en-GB"/>
        </w:rPr>
        <w:t xml:space="preserve"> a </w:t>
      </w:r>
      <w:proofErr w:type="spellStart"/>
      <w:r>
        <w:rPr>
          <w:lang w:val="en-GB"/>
        </w:rPr>
        <w:t>Gwlad</w:t>
      </w:r>
      <w:proofErr w:type="spellEnd"/>
      <w:r>
        <w:rPr>
          <w:lang w:val="en-GB"/>
        </w:rPr>
        <w:t xml:space="preserve"> y </w:t>
      </w:r>
      <w:proofErr w:type="spellStart"/>
      <w:r>
        <w:rPr>
          <w:lang w:val="en-GB"/>
        </w:rPr>
        <w:t>Basg</w:t>
      </w:r>
      <w:proofErr w:type="spellEnd"/>
      <w:r>
        <w:rPr>
          <w:lang w:val="en-GB"/>
        </w:rPr>
        <w:t xml:space="preserve">’, 30ain o </w:t>
      </w:r>
      <w:proofErr w:type="spellStart"/>
      <w:r>
        <w:rPr>
          <w:lang w:val="en-GB"/>
        </w:rPr>
        <w:t>Fedi</w:t>
      </w:r>
      <w:proofErr w:type="spellEnd"/>
      <w:r>
        <w:rPr>
          <w:lang w:val="en-GB"/>
        </w:rPr>
        <w:t xml:space="preserve">.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yma</w:t>
      </w:r>
      <w:proofErr w:type="spellEnd"/>
      <w:r>
        <w:rPr>
          <w:lang w:val="en-GB"/>
        </w:rPr>
        <w:t>:</w:t>
      </w:r>
      <w:r>
        <w:t xml:space="preserve"> </w:t>
      </w:r>
      <w:hyperlink r:id="rId7" w:history="1">
        <w:r>
          <w:rPr>
            <w:rStyle w:val="Hyperlink"/>
            <w:lang w:val="en-GB"/>
          </w:rPr>
          <w:t>https://www.bbc.co.uk/cymrufyw/34250041</w:t>
        </w:r>
      </w:hyperlink>
      <w:r>
        <w:rPr>
          <w:lang w:val="en-GB"/>
        </w:rPr>
        <w:t xml:space="preserve"> [</w:t>
      </w:r>
      <w:proofErr w:type="spellStart"/>
      <w:r>
        <w:rPr>
          <w:lang w:val="en-GB"/>
        </w:rPr>
        <w:t>Mynediad</w:t>
      </w:r>
      <w:proofErr w:type="spellEnd"/>
      <w:r>
        <w:rPr>
          <w:lang w:val="en-GB"/>
        </w:rPr>
        <w:t xml:space="preserve">: 27ain o </w:t>
      </w:r>
      <w:proofErr w:type="spellStart"/>
      <w:r>
        <w:rPr>
          <w:lang w:val="en-GB"/>
        </w:rPr>
        <w:t>Hydref</w:t>
      </w:r>
      <w:proofErr w:type="spellEnd"/>
      <w:r>
        <w:rPr>
          <w:lang w:val="en-GB"/>
        </w:rPr>
        <w:t xml:space="preserve"> 2019]</w:t>
      </w:r>
    </w:p>
    <w:p w14:paraId="2CC9F7E7" w14:textId="77777777" w:rsidR="0046547A" w:rsidRDefault="0046547A" w:rsidP="006D1FD8">
      <w:pPr>
        <w:spacing w:line="360" w:lineRule="auto"/>
        <w:rPr>
          <w:color w:val="000000"/>
          <w:lang w:val="cy-GB"/>
        </w:rPr>
      </w:pPr>
      <w:proofErr w:type="spellStart"/>
      <w:r>
        <w:rPr>
          <w:rStyle w:val="selectable"/>
          <w:color w:val="000000"/>
        </w:rPr>
        <w:t>Canolfan</w:t>
      </w:r>
      <w:proofErr w:type="spellEnd"/>
      <w:r>
        <w:rPr>
          <w:rStyle w:val="selectable"/>
          <w:color w:val="000000"/>
        </w:rPr>
        <w:t xml:space="preserve"> </w:t>
      </w:r>
      <w:proofErr w:type="spellStart"/>
      <w:r>
        <w:rPr>
          <w:rStyle w:val="selectable"/>
          <w:color w:val="000000"/>
        </w:rPr>
        <w:t>Peniarth</w:t>
      </w:r>
      <w:proofErr w:type="spellEnd"/>
      <w:r>
        <w:rPr>
          <w:rStyle w:val="selectable"/>
          <w:color w:val="000000"/>
        </w:rPr>
        <w:t xml:space="preserve"> (2014) </w:t>
      </w:r>
      <w:proofErr w:type="spellStart"/>
      <w:r>
        <w:rPr>
          <w:rStyle w:val="selectable"/>
          <w:i/>
          <w:iCs/>
          <w:color w:val="000000"/>
        </w:rPr>
        <w:t>Cynllun</w:t>
      </w:r>
      <w:proofErr w:type="spellEnd"/>
      <w:r>
        <w:rPr>
          <w:rStyle w:val="selectable"/>
          <w:i/>
          <w:iCs/>
          <w:color w:val="000000"/>
        </w:rPr>
        <w:t xml:space="preserve"> </w:t>
      </w:r>
      <w:proofErr w:type="spellStart"/>
      <w:r>
        <w:rPr>
          <w:rStyle w:val="selectable"/>
          <w:i/>
          <w:iCs/>
          <w:color w:val="000000"/>
        </w:rPr>
        <w:t>Sabothol</w:t>
      </w:r>
      <w:proofErr w:type="spellEnd"/>
      <w:r>
        <w:rPr>
          <w:rStyle w:val="selectable"/>
          <w:i/>
          <w:iCs/>
          <w:color w:val="000000"/>
        </w:rPr>
        <w:t xml:space="preserve"> - </w:t>
      </w:r>
      <w:proofErr w:type="spellStart"/>
      <w:r>
        <w:rPr>
          <w:rStyle w:val="selectable"/>
          <w:i/>
          <w:iCs/>
          <w:color w:val="000000"/>
        </w:rPr>
        <w:t>Cynllun</w:t>
      </w:r>
      <w:proofErr w:type="spellEnd"/>
      <w:r>
        <w:rPr>
          <w:rStyle w:val="selectable"/>
          <w:i/>
          <w:iCs/>
          <w:color w:val="000000"/>
        </w:rPr>
        <w:t xml:space="preserve"> </w:t>
      </w:r>
      <w:proofErr w:type="spellStart"/>
      <w:r>
        <w:rPr>
          <w:rStyle w:val="selectable"/>
          <w:i/>
          <w:iCs/>
          <w:color w:val="000000"/>
        </w:rPr>
        <w:t>Sabothol</w:t>
      </w:r>
      <w:proofErr w:type="spellEnd"/>
      <w:r>
        <w:rPr>
          <w:rStyle w:val="selectable"/>
          <w:i/>
          <w:iCs/>
          <w:color w:val="000000"/>
        </w:rPr>
        <w:t xml:space="preserve"> - </w:t>
      </w:r>
      <w:proofErr w:type="spellStart"/>
      <w:r>
        <w:rPr>
          <w:rStyle w:val="selectable"/>
          <w:i/>
          <w:iCs/>
          <w:color w:val="000000"/>
        </w:rPr>
        <w:t>Prifysgol</w:t>
      </w:r>
      <w:proofErr w:type="spellEnd"/>
      <w:r>
        <w:rPr>
          <w:rStyle w:val="selectable"/>
          <w:i/>
          <w:iCs/>
          <w:color w:val="000000"/>
        </w:rPr>
        <w:t xml:space="preserve"> Cymru Y </w:t>
      </w:r>
      <w:proofErr w:type="spellStart"/>
      <w:r>
        <w:rPr>
          <w:rStyle w:val="selectable"/>
          <w:i/>
          <w:iCs/>
          <w:color w:val="000000"/>
        </w:rPr>
        <w:t>Drindod</w:t>
      </w:r>
      <w:proofErr w:type="spellEnd"/>
      <w:r>
        <w:rPr>
          <w:rStyle w:val="selectable"/>
          <w:i/>
          <w:iCs/>
          <w:color w:val="000000"/>
        </w:rPr>
        <w:t xml:space="preserve"> </w:t>
      </w:r>
      <w:proofErr w:type="spellStart"/>
      <w:r>
        <w:rPr>
          <w:rStyle w:val="selectable"/>
          <w:i/>
          <w:iCs/>
          <w:color w:val="000000"/>
        </w:rPr>
        <w:t>Dewi</w:t>
      </w:r>
      <w:proofErr w:type="spellEnd"/>
      <w:r>
        <w:rPr>
          <w:rStyle w:val="selectable"/>
          <w:i/>
          <w:iCs/>
          <w:color w:val="000000"/>
        </w:rPr>
        <w:t xml:space="preserve"> Sant, letters, </w:t>
      </w:r>
      <w:proofErr w:type="spellStart"/>
      <w:r>
        <w:rPr>
          <w:rStyle w:val="selectable"/>
          <w:i/>
          <w:iCs/>
          <w:color w:val="000000"/>
        </w:rPr>
        <w:t>cyrsiau</w:t>
      </w:r>
      <w:proofErr w:type="spellEnd"/>
      <w:r>
        <w:rPr>
          <w:rStyle w:val="selectable"/>
          <w:i/>
          <w:iCs/>
          <w:color w:val="000000"/>
        </w:rPr>
        <w:t xml:space="preserve"> </w:t>
      </w:r>
      <w:proofErr w:type="spellStart"/>
      <w:r>
        <w:rPr>
          <w:rStyle w:val="selectable"/>
          <w:i/>
          <w:iCs/>
          <w:color w:val="000000"/>
        </w:rPr>
        <w:t>i</w:t>
      </w:r>
      <w:proofErr w:type="spellEnd"/>
      <w:r>
        <w:rPr>
          <w:rStyle w:val="selectable"/>
          <w:i/>
          <w:iCs/>
          <w:color w:val="000000"/>
        </w:rPr>
        <w:t xml:space="preserve"> </w:t>
      </w:r>
      <w:proofErr w:type="spellStart"/>
      <w:r>
        <w:rPr>
          <w:rStyle w:val="selectable"/>
          <w:i/>
          <w:iCs/>
          <w:color w:val="000000"/>
        </w:rPr>
        <w:t>athrawon</w:t>
      </w:r>
      <w:proofErr w:type="spellEnd"/>
      <w:r>
        <w:rPr>
          <w:rStyle w:val="selectable"/>
          <w:i/>
          <w:iCs/>
          <w:color w:val="000000"/>
        </w:rPr>
        <w:t xml:space="preserve">, </w:t>
      </w:r>
      <w:proofErr w:type="spellStart"/>
      <w:r>
        <w:rPr>
          <w:rStyle w:val="selectable"/>
          <w:i/>
          <w:iCs/>
          <w:color w:val="000000"/>
        </w:rPr>
        <w:t>cwrs</w:t>
      </w:r>
      <w:proofErr w:type="spellEnd"/>
      <w:r>
        <w:rPr>
          <w:rStyle w:val="selectable"/>
          <w:i/>
          <w:iCs/>
          <w:color w:val="000000"/>
        </w:rPr>
        <w:t xml:space="preserve"> am </w:t>
      </w:r>
      <w:proofErr w:type="spellStart"/>
      <w:r>
        <w:rPr>
          <w:rStyle w:val="selectable"/>
          <w:i/>
          <w:iCs/>
          <w:color w:val="000000"/>
        </w:rPr>
        <w:t>ddim</w:t>
      </w:r>
      <w:proofErr w:type="spellEnd"/>
      <w:r>
        <w:rPr>
          <w:rStyle w:val="selectable"/>
          <w:i/>
          <w:iCs/>
          <w:color w:val="000000"/>
        </w:rPr>
        <w:t xml:space="preserve">, </w:t>
      </w:r>
      <w:proofErr w:type="spellStart"/>
      <w:r>
        <w:rPr>
          <w:rStyle w:val="selectable"/>
          <w:i/>
          <w:iCs/>
          <w:color w:val="000000"/>
        </w:rPr>
        <w:t>cwrs</w:t>
      </w:r>
      <w:proofErr w:type="spellEnd"/>
      <w:r>
        <w:rPr>
          <w:rStyle w:val="selectable"/>
          <w:i/>
          <w:iCs/>
          <w:color w:val="000000"/>
        </w:rPr>
        <w:t xml:space="preserve"> </w:t>
      </w:r>
      <w:proofErr w:type="spellStart"/>
      <w:r>
        <w:rPr>
          <w:rStyle w:val="selectable"/>
          <w:i/>
          <w:iCs/>
          <w:color w:val="000000"/>
        </w:rPr>
        <w:t>mynediad</w:t>
      </w:r>
      <w:proofErr w:type="spellEnd"/>
      <w:r>
        <w:rPr>
          <w:rStyle w:val="selectable"/>
          <w:color w:val="000000"/>
        </w:rPr>
        <w:t xml:space="preserve">. </w:t>
      </w:r>
      <w:proofErr w:type="spellStart"/>
      <w:r>
        <w:rPr>
          <w:rStyle w:val="selectable"/>
          <w:color w:val="000000"/>
        </w:rPr>
        <w:t>Ar</w:t>
      </w:r>
      <w:proofErr w:type="spellEnd"/>
      <w:r>
        <w:rPr>
          <w:rStyle w:val="selectable"/>
          <w:color w:val="000000"/>
        </w:rPr>
        <w:t xml:space="preserve"> </w:t>
      </w:r>
      <w:proofErr w:type="spellStart"/>
      <w:r>
        <w:rPr>
          <w:rStyle w:val="selectable"/>
          <w:color w:val="000000"/>
        </w:rPr>
        <w:t>gael</w:t>
      </w:r>
      <w:proofErr w:type="spellEnd"/>
      <w:r>
        <w:rPr>
          <w:rStyle w:val="selectable"/>
          <w:color w:val="000000"/>
        </w:rPr>
        <w:t xml:space="preserve"> </w:t>
      </w:r>
      <w:proofErr w:type="spellStart"/>
      <w:r>
        <w:rPr>
          <w:rStyle w:val="selectable"/>
          <w:color w:val="000000"/>
        </w:rPr>
        <w:t>yma</w:t>
      </w:r>
      <w:proofErr w:type="spellEnd"/>
      <w:r>
        <w:rPr>
          <w:rStyle w:val="selectable"/>
          <w:color w:val="000000"/>
        </w:rPr>
        <w:t>: https://www.cyrsiausabothol.cymru/ [</w:t>
      </w:r>
      <w:proofErr w:type="spellStart"/>
      <w:r>
        <w:rPr>
          <w:rStyle w:val="selectable"/>
          <w:color w:val="000000"/>
        </w:rPr>
        <w:t>Mynediad</w:t>
      </w:r>
      <w:proofErr w:type="spellEnd"/>
      <w:r>
        <w:rPr>
          <w:rStyle w:val="selectable"/>
          <w:color w:val="000000"/>
        </w:rPr>
        <w:t xml:space="preserve">: 27ain o </w:t>
      </w:r>
      <w:proofErr w:type="spellStart"/>
      <w:r>
        <w:rPr>
          <w:rStyle w:val="selectable"/>
          <w:color w:val="000000"/>
        </w:rPr>
        <w:t>Hydref</w:t>
      </w:r>
      <w:proofErr w:type="spellEnd"/>
      <w:r>
        <w:rPr>
          <w:rStyle w:val="selectable"/>
          <w:color w:val="000000"/>
        </w:rPr>
        <w:t xml:space="preserve"> 2019]</w:t>
      </w:r>
    </w:p>
    <w:p w14:paraId="5B382066" w14:textId="77777777" w:rsidR="0046547A" w:rsidRDefault="0046547A" w:rsidP="006D1FD8">
      <w:pPr>
        <w:spacing w:line="360" w:lineRule="auto"/>
        <w:rPr>
          <w:lang w:val="en-GB"/>
        </w:rPr>
      </w:pPr>
      <w:r>
        <w:rPr>
          <w:lang w:val="en-GB"/>
        </w:rPr>
        <w:t xml:space="preserve">Coyle, D. et al. (2012) </w:t>
      </w:r>
      <w:r>
        <w:rPr>
          <w:i/>
          <w:iCs/>
          <w:lang w:val="en-GB"/>
        </w:rPr>
        <w:t xml:space="preserve">CLIL Content Language Integrated Learning. </w:t>
      </w:r>
      <w:proofErr w:type="spellStart"/>
      <w:r>
        <w:rPr>
          <w:lang w:val="en-GB"/>
        </w:rPr>
        <w:t>Pennod</w:t>
      </w:r>
      <w:proofErr w:type="spellEnd"/>
      <w:r>
        <w:rPr>
          <w:lang w:val="en-GB"/>
        </w:rPr>
        <w:t xml:space="preserve"> 4. Cambridge.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yma</w:t>
      </w:r>
      <w:proofErr w:type="spellEnd"/>
      <w:r>
        <w:rPr>
          <w:lang w:val="en-GB"/>
        </w:rPr>
        <w:t>:</w:t>
      </w:r>
      <w:r>
        <w:t xml:space="preserve"> </w:t>
      </w:r>
      <w:hyperlink r:id="rId8" w:history="1">
        <w:r>
          <w:rPr>
            <w:rStyle w:val="Hyperlink"/>
            <w:lang w:val="en-GB"/>
          </w:rPr>
          <w:t>https://www.unifg.it/sites/default/files/allegatiparagrafo/20-01-2014/coyle_hood_marsh_clil_toolkit_pp_48-73.pdf</w:t>
        </w:r>
      </w:hyperlink>
      <w:r>
        <w:rPr>
          <w:lang w:val="en-GB"/>
        </w:rPr>
        <w:t xml:space="preserve"> [</w:t>
      </w:r>
      <w:proofErr w:type="spellStart"/>
      <w:r>
        <w:rPr>
          <w:lang w:val="en-GB"/>
        </w:rPr>
        <w:t>Mynediad</w:t>
      </w:r>
      <w:proofErr w:type="spellEnd"/>
      <w:r>
        <w:rPr>
          <w:lang w:val="en-GB"/>
        </w:rPr>
        <w:t xml:space="preserve">: 29ain o </w:t>
      </w:r>
      <w:proofErr w:type="spellStart"/>
      <w:r>
        <w:rPr>
          <w:lang w:val="en-GB"/>
        </w:rPr>
        <w:t>Hydref</w:t>
      </w:r>
      <w:proofErr w:type="spellEnd"/>
      <w:r>
        <w:rPr>
          <w:lang w:val="en-GB"/>
        </w:rPr>
        <w:t xml:space="preserve"> 2019]</w:t>
      </w:r>
    </w:p>
    <w:p w14:paraId="133FCDD6" w14:textId="77777777" w:rsidR="0046547A" w:rsidRDefault="0046547A" w:rsidP="006D1FD8">
      <w:pPr>
        <w:spacing w:line="360" w:lineRule="auto"/>
        <w:rPr>
          <w:rStyle w:val="doilink"/>
          <w:iCs/>
        </w:rPr>
      </w:pPr>
      <w:r>
        <w:rPr>
          <w:rStyle w:val="doilink"/>
          <w:lang w:val="en-GB"/>
        </w:rPr>
        <w:t xml:space="preserve">Donaldson, G. (2015) </w:t>
      </w:r>
      <w:proofErr w:type="spellStart"/>
      <w:r>
        <w:rPr>
          <w:rStyle w:val="doilink"/>
          <w:iCs/>
          <w:lang w:val="en-GB"/>
        </w:rPr>
        <w:t>Dyfodol</w:t>
      </w:r>
      <w:proofErr w:type="spellEnd"/>
      <w:r>
        <w:rPr>
          <w:rStyle w:val="doilink"/>
          <w:iCs/>
          <w:lang w:val="en-GB"/>
        </w:rPr>
        <w:t xml:space="preserve"> </w:t>
      </w:r>
      <w:proofErr w:type="spellStart"/>
      <w:r>
        <w:rPr>
          <w:rStyle w:val="doilink"/>
          <w:iCs/>
          <w:lang w:val="en-GB"/>
        </w:rPr>
        <w:t>Llwyddiannus</w:t>
      </w:r>
      <w:proofErr w:type="spellEnd"/>
      <w:r>
        <w:rPr>
          <w:rStyle w:val="doilink"/>
          <w:iCs/>
          <w:lang w:val="en-GB"/>
        </w:rPr>
        <w:t xml:space="preserve">. </w:t>
      </w:r>
      <w:proofErr w:type="spellStart"/>
      <w:r>
        <w:rPr>
          <w:rStyle w:val="doilink"/>
          <w:iCs/>
          <w:lang w:val="en-GB"/>
        </w:rPr>
        <w:t>Hawlfraint</w:t>
      </w:r>
      <w:proofErr w:type="spellEnd"/>
      <w:r>
        <w:rPr>
          <w:rStyle w:val="doilink"/>
          <w:iCs/>
          <w:lang w:val="en-GB"/>
        </w:rPr>
        <w:t xml:space="preserve"> y </w:t>
      </w:r>
      <w:proofErr w:type="spellStart"/>
      <w:r>
        <w:rPr>
          <w:rStyle w:val="doilink"/>
          <w:iCs/>
          <w:lang w:val="en-GB"/>
        </w:rPr>
        <w:t>Goron</w:t>
      </w:r>
      <w:proofErr w:type="spellEnd"/>
      <w:r>
        <w:rPr>
          <w:rStyle w:val="doilink"/>
          <w:iCs/>
          <w:lang w:val="en-GB"/>
        </w:rPr>
        <w:t xml:space="preserve">. </w:t>
      </w:r>
      <w:proofErr w:type="spellStart"/>
      <w:r>
        <w:rPr>
          <w:rStyle w:val="doilink"/>
          <w:iCs/>
          <w:lang w:val="en-GB"/>
        </w:rPr>
        <w:t>Ar</w:t>
      </w:r>
      <w:proofErr w:type="spellEnd"/>
      <w:r>
        <w:rPr>
          <w:rStyle w:val="doilink"/>
          <w:iCs/>
          <w:lang w:val="en-GB"/>
        </w:rPr>
        <w:t xml:space="preserve"> </w:t>
      </w:r>
      <w:proofErr w:type="spellStart"/>
      <w:r>
        <w:rPr>
          <w:rStyle w:val="doilink"/>
          <w:iCs/>
          <w:lang w:val="en-GB"/>
        </w:rPr>
        <w:t>gael</w:t>
      </w:r>
      <w:proofErr w:type="spellEnd"/>
      <w:r>
        <w:rPr>
          <w:rStyle w:val="doilink"/>
          <w:iCs/>
          <w:lang w:val="en-GB"/>
        </w:rPr>
        <w:t xml:space="preserve"> </w:t>
      </w:r>
      <w:proofErr w:type="spellStart"/>
      <w:r>
        <w:rPr>
          <w:rStyle w:val="doilink"/>
          <w:iCs/>
          <w:lang w:val="en-GB"/>
        </w:rPr>
        <w:t>yma</w:t>
      </w:r>
      <w:proofErr w:type="spellEnd"/>
      <w:r>
        <w:rPr>
          <w:rStyle w:val="doilink"/>
          <w:iCs/>
          <w:lang w:val="en-GB"/>
        </w:rPr>
        <w:t xml:space="preserve">: </w:t>
      </w:r>
      <w:hyperlink r:id="rId9" w:history="1">
        <w:r>
          <w:rPr>
            <w:rStyle w:val="Hyperlink"/>
            <w:iCs/>
            <w:lang w:val="en-GB"/>
          </w:rPr>
          <w:t>https://llyw.cymru/sites/default/files/publications/2018-03/dyfodol-llwyddiannus.pdf</w:t>
        </w:r>
      </w:hyperlink>
      <w:r>
        <w:rPr>
          <w:rStyle w:val="doilink"/>
          <w:iCs/>
          <w:lang w:val="en-GB"/>
        </w:rPr>
        <w:t xml:space="preserve"> [</w:t>
      </w:r>
      <w:proofErr w:type="spellStart"/>
      <w:r>
        <w:rPr>
          <w:rStyle w:val="doilink"/>
          <w:iCs/>
          <w:lang w:val="en-GB"/>
        </w:rPr>
        <w:t>Mynediad</w:t>
      </w:r>
      <w:proofErr w:type="spellEnd"/>
      <w:r>
        <w:rPr>
          <w:rStyle w:val="doilink"/>
          <w:iCs/>
          <w:lang w:val="en-GB"/>
        </w:rPr>
        <w:t xml:space="preserve">: 28ain o </w:t>
      </w:r>
      <w:proofErr w:type="spellStart"/>
      <w:r>
        <w:rPr>
          <w:rStyle w:val="doilink"/>
          <w:iCs/>
          <w:lang w:val="en-GB"/>
        </w:rPr>
        <w:t>Hydref</w:t>
      </w:r>
      <w:proofErr w:type="spellEnd"/>
      <w:r>
        <w:rPr>
          <w:rStyle w:val="doilink"/>
          <w:iCs/>
          <w:lang w:val="en-GB"/>
        </w:rPr>
        <w:t xml:space="preserve"> 2019]</w:t>
      </w:r>
    </w:p>
    <w:p w14:paraId="11C849FC" w14:textId="77777777" w:rsidR="0046547A" w:rsidRDefault="0046547A" w:rsidP="006D1FD8">
      <w:pPr>
        <w:spacing w:line="360" w:lineRule="auto"/>
      </w:pPr>
      <w:r>
        <w:rPr>
          <w:lang w:val="en-GB"/>
        </w:rPr>
        <w:t xml:space="preserve">Estyn (2016) </w:t>
      </w:r>
      <w:proofErr w:type="spellStart"/>
      <w:r>
        <w:rPr>
          <w:i/>
          <w:iCs/>
          <w:lang w:val="en-GB"/>
        </w:rPr>
        <w:t>Cynllun</w:t>
      </w:r>
      <w:proofErr w:type="spellEnd"/>
      <w:r>
        <w:rPr>
          <w:i/>
          <w:iCs/>
          <w:lang w:val="en-GB"/>
        </w:rPr>
        <w:t xml:space="preserve"> </w:t>
      </w:r>
      <w:proofErr w:type="spellStart"/>
      <w:r>
        <w:rPr>
          <w:i/>
          <w:iCs/>
          <w:lang w:val="en-GB"/>
        </w:rPr>
        <w:t>Strategol</w:t>
      </w:r>
      <w:proofErr w:type="spellEnd"/>
      <w:r>
        <w:rPr>
          <w:i/>
          <w:iCs/>
          <w:lang w:val="en-GB"/>
        </w:rPr>
        <w:t xml:space="preserve"> </w:t>
      </w:r>
      <w:proofErr w:type="spellStart"/>
      <w:r>
        <w:rPr>
          <w:i/>
          <w:iCs/>
          <w:lang w:val="en-GB"/>
        </w:rPr>
        <w:t>Cymraeg</w:t>
      </w:r>
      <w:proofErr w:type="spellEnd"/>
      <w:r>
        <w:rPr>
          <w:i/>
          <w:iCs/>
          <w:lang w:val="en-GB"/>
        </w:rPr>
        <w:t xml:space="preserve"> </w:t>
      </w:r>
      <w:proofErr w:type="spellStart"/>
      <w:r>
        <w:rPr>
          <w:i/>
          <w:iCs/>
          <w:lang w:val="en-GB"/>
        </w:rPr>
        <w:t>mewn</w:t>
      </w:r>
      <w:proofErr w:type="spellEnd"/>
      <w:r>
        <w:rPr>
          <w:i/>
          <w:iCs/>
          <w:lang w:val="en-GB"/>
        </w:rPr>
        <w:t xml:space="preserve"> </w:t>
      </w:r>
      <w:proofErr w:type="spellStart"/>
      <w:r>
        <w:rPr>
          <w:i/>
          <w:iCs/>
          <w:lang w:val="en-GB"/>
        </w:rPr>
        <w:t>Addysg</w:t>
      </w:r>
      <w:proofErr w:type="spellEnd"/>
      <w:r>
        <w:rPr>
          <w:i/>
          <w:iCs/>
          <w:lang w:val="en-GB"/>
        </w:rPr>
        <w:t xml:space="preserve"> </w:t>
      </w:r>
      <w:proofErr w:type="spellStart"/>
      <w:r>
        <w:rPr>
          <w:i/>
          <w:iCs/>
          <w:lang w:val="en-GB"/>
        </w:rPr>
        <w:t>awdurdodau</w:t>
      </w:r>
      <w:proofErr w:type="spellEnd"/>
      <w:r>
        <w:rPr>
          <w:i/>
          <w:iCs/>
          <w:lang w:val="en-GB"/>
        </w:rPr>
        <w:t xml:space="preserve"> </w:t>
      </w:r>
      <w:proofErr w:type="spellStart"/>
      <w:r>
        <w:rPr>
          <w:i/>
          <w:iCs/>
          <w:lang w:val="en-GB"/>
        </w:rPr>
        <w:t>lleol</w:t>
      </w:r>
      <w:proofErr w:type="spellEnd"/>
      <w:r>
        <w:rPr>
          <w:i/>
          <w:iCs/>
          <w:lang w:val="en-GB"/>
        </w:rPr>
        <w:t xml:space="preserve">. </w:t>
      </w:r>
      <w:proofErr w:type="spellStart"/>
      <w:proofErr w:type="gramStart"/>
      <w:r>
        <w:rPr>
          <w:lang w:val="en-GB"/>
        </w:rPr>
        <w:t>Estyn:Caerdydd</w:t>
      </w:r>
      <w:proofErr w:type="spellEnd"/>
      <w:proofErr w:type="gramEnd"/>
      <w:r>
        <w:rPr>
          <w:lang w:val="en-GB"/>
        </w:rPr>
        <w:t xml:space="preserve">.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yma</w:t>
      </w:r>
      <w:proofErr w:type="spellEnd"/>
      <w:r>
        <w:rPr>
          <w:lang w:val="en-GB"/>
        </w:rPr>
        <w:t>:</w:t>
      </w:r>
      <w:r>
        <w:t xml:space="preserve"> </w:t>
      </w:r>
      <w:hyperlink r:id="rId10" w:history="1">
        <w:r>
          <w:rPr>
            <w:rStyle w:val="Hyperlink"/>
            <w:lang w:val="en-GB"/>
          </w:rPr>
          <w:t>https://www.estyn.llyw.cymru/sites/www.estyn.gov.wales/files/documents/Local%20authority%20Welsh%20in%20Education%20Strategic%20Plans%20CY%20-%20final.pdf</w:t>
        </w:r>
      </w:hyperlink>
      <w:r>
        <w:rPr>
          <w:lang w:val="en-GB"/>
        </w:rPr>
        <w:t xml:space="preserve"> [</w:t>
      </w:r>
      <w:proofErr w:type="spellStart"/>
      <w:r>
        <w:rPr>
          <w:lang w:val="en-GB"/>
        </w:rPr>
        <w:t>Mynediad</w:t>
      </w:r>
      <w:proofErr w:type="spellEnd"/>
      <w:r>
        <w:rPr>
          <w:lang w:val="en-GB"/>
        </w:rPr>
        <w:t xml:space="preserve">: 28ain o </w:t>
      </w:r>
      <w:proofErr w:type="spellStart"/>
      <w:r>
        <w:rPr>
          <w:lang w:val="en-GB"/>
        </w:rPr>
        <w:t>Hydref</w:t>
      </w:r>
      <w:proofErr w:type="spellEnd"/>
      <w:r>
        <w:rPr>
          <w:lang w:val="en-GB"/>
        </w:rPr>
        <w:t xml:space="preserve"> 2019]</w:t>
      </w:r>
    </w:p>
    <w:p w14:paraId="4BCB07B6" w14:textId="77777777" w:rsidR="0046547A" w:rsidRDefault="0046547A" w:rsidP="006D1FD8">
      <w:pPr>
        <w:spacing w:line="360" w:lineRule="auto"/>
        <w:rPr>
          <w:lang w:val="en-GB"/>
        </w:rPr>
      </w:pPr>
      <w:r>
        <w:rPr>
          <w:lang w:val="en-GB"/>
        </w:rPr>
        <w:t xml:space="preserve">Estyn. (2017) </w:t>
      </w:r>
      <w:proofErr w:type="spellStart"/>
      <w:r>
        <w:rPr>
          <w:i/>
          <w:iCs/>
          <w:lang w:val="en-GB"/>
        </w:rPr>
        <w:t>Cynllunio</w:t>
      </w:r>
      <w:proofErr w:type="spellEnd"/>
      <w:r>
        <w:rPr>
          <w:i/>
          <w:iCs/>
          <w:lang w:val="en-GB"/>
        </w:rPr>
        <w:t xml:space="preserve"> </w:t>
      </w:r>
      <w:proofErr w:type="spellStart"/>
      <w:r>
        <w:rPr>
          <w:i/>
          <w:iCs/>
          <w:lang w:val="en-GB"/>
        </w:rPr>
        <w:t>i</w:t>
      </w:r>
      <w:proofErr w:type="spellEnd"/>
      <w:r>
        <w:rPr>
          <w:i/>
          <w:iCs/>
          <w:lang w:val="en-GB"/>
        </w:rPr>
        <w:t xml:space="preserve"> </w:t>
      </w:r>
      <w:proofErr w:type="spellStart"/>
      <w:r>
        <w:rPr>
          <w:i/>
          <w:iCs/>
          <w:lang w:val="en-GB"/>
        </w:rPr>
        <w:t>ddatblygu</w:t>
      </w:r>
      <w:proofErr w:type="spellEnd"/>
      <w:r>
        <w:rPr>
          <w:i/>
          <w:iCs/>
          <w:lang w:val="en-GB"/>
        </w:rPr>
        <w:t xml:space="preserve"> </w:t>
      </w:r>
      <w:proofErr w:type="spellStart"/>
      <w:r>
        <w:rPr>
          <w:i/>
          <w:iCs/>
          <w:lang w:val="en-GB"/>
        </w:rPr>
        <w:t>medrau</w:t>
      </w:r>
      <w:proofErr w:type="spellEnd"/>
      <w:r>
        <w:rPr>
          <w:i/>
          <w:iCs/>
          <w:lang w:val="en-GB"/>
        </w:rPr>
        <w:t xml:space="preserve"> </w:t>
      </w:r>
      <w:proofErr w:type="spellStart"/>
      <w:r>
        <w:rPr>
          <w:i/>
          <w:iCs/>
          <w:lang w:val="en-GB"/>
        </w:rPr>
        <w:t>amlieithog</w:t>
      </w:r>
      <w:proofErr w:type="spellEnd"/>
      <w:r>
        <w:rPr>
          <w:i/>
          <w:iCs/>
          <w:lang w:val="en-GB"/>
        </w:rPr>
        <w:t xml:space="preserve"> </w:t>
      </w:r>
      <w:proofErr w:type="spellStart"/>
      <w:r>
        <w:rPr>
          <w:i/>
          <w:iCs/>
          <w:lang w:val="en-GB"/>
        </w:rPr>
        <w:t>disgyblion</w:t>
      </w:r>
      <w:proofErr w:type="spellEnd"/>
      <w:r>
        <w:rPr>
          <w:i/>
          <w:iCs/>
          <w:lang w:val="en-GB"/>
        </w:rPr>
        <w:t xml:space="preserve">. </w:t>
      </w:r>
      <w:proofErr w:type="spellStart"/>
      <w:proofErr w:type="gramStart"/>
      <w:r>
        <w:rPr>
          <w:lang w:val="en-GB"/>
        </w:rPr>
        <w:t>Caerdydd:Estyn</w:t>
      </w:r>
      <w:proofErr w:type="spellEnd"/>
      <w:proofErr w:type="gramEnd"/>
      <w:r>
        <w:rPr>
          <w:lang w:val="en-GB"/>
        </w:rPr>
        <w:t xml:space="preserve">.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yma</w:t>
      </w:r>
      <w:proofErr w:type="spellEnd"/>
      <w:r>
        <w:rPr>
          <w:lang w:val="en-GB"/>
        </w:rPr>
        <w:t xml:space="preserve">: </w:t>
      </w:r>
      <w:hyperlink r:id="rId11" w:history="1">
        <w:r>
          <w:rPr>
            <w:rStyle w:val="Hyperlink"/>
            <w:lang w:val="en-GB"/>
          </w:rPr>
          <w:t>https://www.estyn.llyw.cymru/arfer-effeithiol/cynllunio-i-ddatblygu-medrau-amlieithog-disgyblion</w:t>
        </w:r>
      </w:hyperlink>
      <w:r>
        <w:rPr>
          <w:lang w:val="en-GB"/>
        </w:rPr>
        <w:t xml:space="preserve"> [</w:t>
      </w:r>
      <w:proofErr w:type="spellStart"/>
      <w:r>
        <w:rPr>
          <w:lang w:val="en-GB"/>
        </w:rPr>
        <w:t>Mynediad</w:t>
      </w:r>
      <w:proofErr w:type="spellEnd"/>
      <w:r>
        <w:rPr>
          <w:lang w:val="en-GB"/>
        </w:rPr>
        <w:t xml:space="preserve">: 27ain o </w:t>
      </w:r>
      <w:proofErr w:type="spellStart"/>
      <w:r>
        <w:rPr>
          <w:lang w:val="en-GB"/>
        </w:rPr>
        <w:t>Hydref</w:t>
      </w:r>
      <w:proofErr w:type="spellEnd"/>
      <w:r>
        <w:rPr>
          <w:lang w:val="en-GB"/>
        </w:rPr>
        <w:t xml:space="preserve"> 2019]</w:t>
      </w:r>
    </w:p>
    <w:p w14:paraId="46F3AFAD" w14:textId="77777777" w:rsidR="0046547A" w:rsidRDefault="0046547A" w:rsidP="006D1FD8">
      <w:pPr>
        <w:spacing w:line="360" w:lineRule="auto"/>
        <w:rPr>
          <w:lang w:val="en-GB"/>
        </w:rPr>
      </w:pPr>
      <w:r>
        <w:rPr>
          <w:lang w:val="en-GB"/>
        </w:rPr>
        <w:t xml:space="preserve">Estyn. (dim </w:t>
      </w:r>
      <w:proofErr w:type="spellStart"/>
      <w:r>
        <w:rPr>
          <w:lang w:val="en-GB"/>
        </w:rPr>
        <w:t>dyddiad</w:t>
      </w:r>
      <w:proofErr w:type="spellEnd"/>
      <w:r>
        <w:rPr>
          <w:lang w:val="en-GB"/>
        </w:rPr>
        <w:t xml:space="preserve">) </w:t>
      </w:r>
      <w:proofErr w:type="spellStart"/>
      <w:r>
        <w:rPr>
          <w:i/>
          <w:iCs/>
          <w:lang w:val="en-GB"/>
        </w:rPr>
        <w:t>Cymraeg</w:t>
      </w:r>
      <w:proofErr w:type="spellEnd"/>
      <w:r>
        <w:rPr>
          <w:i/>
          <w:iCs/>
          <w:lang w:val="en-GB"/>
        </w:rPr>
        <w:t xml:space="preserve"> </w:t>
      </w:r>
      <w:proofErr w:type="spellStart"/>
      <w:r>
        <w:rPr>
          <w:i/>
          <w:iCs/>
          <w:lang w:val="en-GB"/>
        </w:rPr>
        <w:t>yn</w:t>
      </w:r>
      <w:proofErr w:type="spellEnd"/>
      <w:r>
        <w:rPr>
          <w:i/>
          <w:iCs/>
          <w:lang w:val="en-GB"/>
        </w:rPr>
        <w:t xml:space="preserve"> y </w:t>
      </w:r>
      <w:proofErr w:type="spellStart"/>
      <w:r>
        <w:rPr>
          <w:i/>
          <w:iCs/>
          <w:lang w:val="en-GB"/>
        </w:rPr>
        <w:t>Cyfnod</w:t>
      </w:r>
      <w:proofErr w:type="spellEnd"/>
      <w:r>
        <w:rPr>
          <w:i/>
          <w:iCs/>
          <w:lang w:val="en-GB"/>
        </w:rPr>
        <w:t xml:space="preserve"> Sylfaen.</w:t>
      </w:r>
      <w:r>
        <w:rPr>
          <w:lang w:val="en-GB"/>
        </w:rPr>
        <w:t xml:space="preserve"> (</w:t>
      </w:r>
      <w:proofErr w:type="spellStart"/>
      <w:r>
        <w:rPr>
          <w:lang w:val="en-GB"/>
        </w:rPr>
        <w:t>Pwerbwynt</w:t>
      </w:r>
      <w:proofErr w:type="spellEnd"/>
      <w:r>
        <w:rPr>
          <w:lang w:val="en-GB"/>
        </w:rPr>
        <w:t xml:space="preserve">). </w:t>
      </w:r>
      <w:proofErr w:type="spellStart"/>
      <w:proofErr w:type="gramStart"/>
      <w:r>
        <w:rPr>
          <w:lang w:val="en-GB"/>
        </w:rPr>
        <w:t>Caerdydd:Estyn</w:t>
      </w:r>
      <w:proofErr w:type="spellEnd"/>
      <w:proofErr w:type="gramEnd"/>
      <w:r>
        <w:rPr>
          <w:lang w:val="en-GB"/>
        </w:rPr>
        <w:t>.</w:t>
      </w:r>
    </w:p>
    <w:p w14:paraId="0DA76288" w14:textId="77777777" w:rsidR="0046547A" w:rsidRDefault="0046547A" w:rsidP="006D1FD8">
      <w:pPr>
        <w:spacing w:line="360" w:lineRule="auto"/>
        <w:rPr>
          <w:lang w:val="en-GB"/>
        </w:rPr>
      </w:pPr>
      <w:r>
        <w:rPr>
          <w:rStyle w:val="surname"/>
          <w:bdr w:val="none" w:sz="0" w:space="0" w:color="auto" w:frame="1"/>
        </w:rPr>
        <w:t>Haugen</w:t>
      </w:r>
      <w:r>
        <w:rPr>
          <w:rStyle w:val="name"/>
          <w:bdr w:val="none" w:sz="0" w:space="0" w:color="auto" w:frame="1"/>
        </w:rPr>
        <w:t xml:space="preserve">, </w:t>
      </w:r>
      <w:r>
        <w:rPr>
          <w:rStyle w:val="surname"/>
          <w:bdr w:val="none" w:sz="0" w:space="0" w:color="auto" w:frame="1"/>
        </w:rPr>
        <w:t>Einar</w:t>
      </w:r>
      <w:r>
        <w:rPr>
          <w:rStyle w:val="name"/>
          <w:bdr w:val="none" w:sz="0" w:space="0" w:color="auto" w:frame="1"/>
        </w:rPr>
        <w:t>. (</w:t>
      </w:r>
      <w:r>
        <w:rPr>
          <w:rStyle w:val="year"/>
          <w:bdr w:val="none" w:sz="0" w:space="0" w:color="auto" w:frame="1"/>
        </w:rPr>
        <w:t>1953)</w:t>
      </w:r>
      <w:r>
        <w:rPr>
          <w:shd w:val="clear" w:color="auto" w:fill="FFFFFF"/>
        </w:rPr>
        <w:t xml:space="preserve"> ‘</w:t>
      </w:r>
      <w:r>
        <w:rPr>
          <w:rStyle w:val="source"/>
          <w:bdr w:val="none" w:sz="0" w:space="0" w:color="auto" w:frame="1"/>
        </w:rPr>
        <w:t>The Norwegian language in America: A study of bilingual behavior</w:t>
      </w:r>
      <w:r>
        <w:rPr>
          <w:shd w:val="clear" w:color="auto" w:fill="FFFFFF"/>
        </w:rPr>
        <w:t xml:space="preserve">’. </w:t>
      </w:r>
      <w:r>
        <w:rPr>
          <w:rStyle w:val="publisher-loc"/>
          <w:bdr w:val="none" w:sz="0" w:space="0" w:color="auto" w:frame="1"/>
        </w:rPr>
        <w:t>Philadelphia</w:t>
      </w:r>
      <w:r>
        <w:rPr>
          <w:shd w:val="clear" w:color="auto" w:fill="FFFFFF"/>
        </w:rPr>
        <w:t xml:space="preserve">: </w:t>
      </w:r>
      <w:r>
        <w:rPr>
          <w:rStyle w:val="publisher-name"/>
          <w:bdr w:val="none" w:sz="0" w:space="0" w:color="auto" w:frame="1"/>
        </w:rPr>
        <w:t xml:space="preserve">University of </w:t>
      </w:r>
      <w:proofErr w:type="spellStart"/>
      <w:r>
        <w:rPr>
          <w:rStyle w:val="publisher-name"/>
          <w:bdr w:val="none" w:sz="0" w:space="0" w:color="auto" w:frame="1"/>
        </w:rPr>
        <w:t>Pennsylvanina</w:t>
      </w:r>
      <w:proofErr w:type="spellEnd"/>
      <w:r>
        <w:rPr>
          <w:rStyle w:val="publisher-name"/>
          <w:bdr w:val="none" w:sz="0" w:space="0" w:color="auto" w:frame="1"/>
        </w:rPr>
        <w:t xml:space="preserve"> Press.</w:t>
      </w:r>
    </w:p>
    <w:p w14:paraId="697BB759" w14:textId="77777777" w:rsidR="0046547A" w:rsidRDefault="0046547A" w:rsidP="006D1FD8">
      <w:pPr>
        <w:spacing w:line="360" w:lineRule="auto"/>
        <w:rPr>
          <w:lang w:val="cy-GB"/>
        </w:rPr>
      </w:pPr>
      <w:r>
        <w:t xml:space="preserve"> International House Journal of Education and development (2006) </w:t>
      </w:r>
      <w:r>
        <w:rPr>
          <w:i/>
          <w:iCs/>
        </w:rPr>
        <w:t>An interview with Professor David Marsh.</w:t>
      </w:r>
      <w:r>
        <w:t xml:space="preserve"> </w:t>
      </w:r>
      <w:proofErr w:type="spellStart"/>
      <w:r>
        <w:t>Ar</w:t>
      </w:r>
      <w:proofErr w:type="spellEnd"/>
      <w:r>
        <w:t xml:space="preserve"> </w:t>
      </w:r>
      <w:proofErr w:type="spellStart"/>
      <w:r>
        <w:t>gael</w:t>
      </w:r>
      <w:proofErr w:type="spellEnd"/>
      <w:r>
        <w:t xml:space="preserve"> </w:t>
      </w:r>
      <w:proofErr w:type="spellStart"/>
      <w:r>
        <w:t>yma</w:t>
      </w:r>
      <w:proofErr w:type="spellEnd"/>
      <w:r>
        <w:t xml:space="preserve">: </w:t>
      </w:r>
      <w:hyperlink r:id="rId12" w:history="1">
        <w:r>
          <w:rPr>
            <w:rStyle w:val="Hyperlink"/>
          </w:rPr>
          <w:t>http://ihjournal.com/content-and-language-integrated-learning</w:t>
        </w:r>
      </w:hyperlink>
      <w:r>
        <w:t xml:space="preserve"> [</w:t>
      </w:r>
      <w:proofErr w:type="spellStart"/>
      <w:r>
        <w:t>Mynediad</w:t>
      </w:r>
      <w:proofErr w:type="spellEnd"/>
      <w:r>
        <w:t xml:space="preserve">: 29ain o </w:t>
      </w:r>
      <w:proofErr w:type="spellStart"/>
      <w:r>
        <w:t>Hydref</w:t>
      </w:r>
      <w:proofErr w:type="spellEnd"/>
      <w:r>
        <w:t xml:space="preserve"> 2019]</w:t>
      </w:r>
    </w:p>
    <w:p w14:paraId="4A35B729" w14:textId="77777777" w:rsidR="0046547A" w:rsidRDefault="0046547A" w:rsidP="006D1FD8">
      <w:pPr>
        <w:spacing w:line="360" w:lineRule="auto"/>
        <w:rPr>
          <w:lang w:val="en-GB"/>
        </w:rPr>
      </w:pPr>
      <w:r>
        <w:rPr>
          <w:lang w:val="en-GB"/>
        </w:rPr>
        <w:t>Kang-</w:t>
      </w:r>
      <w:proofErr w:type="spellStart"/>
      <w:r>
        <w:rPr>
          <w:lang w:val="en-GB"/>
        </w:rPr>
        <w:t>Skutnabb</w:t>
      </w:r>
      <w:proofErr w:type="spellEnd"/>
      <w:r>
        <w:rPr>
          <w:lang w:val="en-GB"/>
        </w:rPr>
        <w:t xml:space="preserve">, T. (1981) </w:t>
      </w:r>
      <w:r>
        <w:rPr>
          <w:i/>
          <w:iCs/>
          <w:lang w:val="en-GB"/>
        </w:rPr>
        <w:t>Bilingualism or Not. The Education of Minorities.</w:t>
      </w:r>
      <w:r>
        <w:rPr>
          <w:lang w:val="en-GB"/>
        </w:rPr>
        <w:t xml:space="preserve"> Clevedon: Multilingual Matters Ltd.</w:t>
      </w:r>
    </w:p>
    <w:p w14:paraId="09C073F8" w14:textId="77777777" w:rsidR="0046547A" w:rsidRDefault="0046547A" w:rsidP="006D1FD8">
      <w:pPr>
        <w:spacing w:line="360" w:lineRule="auto"/>
        <w:rPr>
          <w:lang w:val="en-GB"/>
        </w:rPr>
      </w:pPr>
      <w:r>
        <w:rPr>
          <w:lang w:val="en-GB"/>
        </w:rPr>
        <w:lastRenderedPageBreak/>
        <w:t>Lewis, W.G. (2011) ‘</w:t>
      </w:r>
      <w:proofErr w:type="spellStart"/>
      <w:r>
        <w:rPr>
          <w:lang w:val="en-GB"/>
        </w:rPr>
        <w:t>Addysg</w:t>
      </w:r>
      <w:proofErr w:type="spellEnd"/>
      <w:r>
        <w:rPr>
          <w:lang w:val="en-GB"/>
        </w:rPr>
        <w:t xml:space="preserve"> </w:t>
      </w:r>
      <w:proofErr w:type="spellStart"/>
      <w:r>
        <w:rPr>
          <w:lang w:val="en-GB"/>
        </w:rPr>
        <w:t>dwyieithog</w:t>
      </w:r>
      <w:proofErr w:type="spellEnd"/>
      <w:r>
        <w:rPr>
          <w:lang w:val="en-GB"/>
        </w:rPr>
        <w:t xml:space="preserve"> </w:t>
      </w:r>
      <w:proofErr w:type="spellStart"/>
      <w:r>
        <w:rPr>
          <w:lang w:val="en-GB"/>
        </w:rPr>
        <w:t>yn</w:t>
      </w:r>
      <w:proofErr w:type="spellEnd"/>
      <w:r>
        <w:rPr>
          <w:lang w:val="en-GB"/>
        </w:rPr>
        <w:t xml:space="preserve"> </w:t>
      </w:r>
      <w:proofErr w:type="spellStart"/>
      <w:r>
        <w:rPr>
          <w:lang w:val="en-GB"/>
        </w:rPr>
        <w:t>yr</w:t>
      </w:r>
      <w:proofErr w:type="spellEnd"/>
      <w:r>
        <w:rPr>
          <w:lang w:val="en-GB"/>
        </w:rPr>
        <w:t xml:space="preserve"> unfed </w:t>
      </w:r>
      <w:proofErr w:type="spellStart"/>
      <w:r>
        <w:rPr>
          <w:lang w:val="en-GB"/>
        </w:rPr>
        <w:t>ganrif</w:t>
      </w:r>
      <w:proofErr w:type="spellEnd"/>
      <w:r>
        <w:rPr>
          <w:lang w:val="en-GB"/>
        </w:rPr>
        <w:t xml:space="preserve"> </w:t>
      </w:r>
      <w:proofErr w:type="spellStart"/>
      <w:r>
        <w:rPr>
          <w:lang w:val="en-GB"/>
        </w:rPr>
        <w:t>ar</w:t>
      </w:r>
      <w:proofErr w:type="spellEnd"/>
      <w:r>
        <w:rPr>
          <w:lang w:val="en-GB"/>
        </w:rPr>
        <w:t xml:space="preserve"> </w:t>
      </w:r>
      <w:proofErr w:type="spellStart"/>
      <w:r>
        <w:rPr>
          <w:lang w:val="en-GB"/>
        </w:rPr>
        <w:t>hugain</w:t>
      </w:r>
      <w:proofErr w:type="spellEnd"/>
      <w:r>
        <w:rPr>
          <w:lang w:val="en-GB"/>
        </w:rPr>
        <w:t xml:space="preserve">: </w:t>
      </w:r>
      <w:proofErr w:type="spellStart"/>
      <w:r>
        <w:rPr>
          <w:lang w:val="en-GB"/>
        </w:rPr>
        <w:t>adolygu’r</w:t>
      </w:r>
      <w:proofErr w:type="spellEnd"/>
      <w:r>
        <w:rPr>
          <w:lang w:val="en-GB"/>
        </w:rPr>
        <w:t xml:space="preserve"> </w:t>
      </w:r>
      <w:proofErr w:type="spellStart"/>
      <w:r>
        <w:rPr>
          <w:lang w:val="en-GB"/>
        </w:rPr>
        <w:t>cyd-destun</w:t>
      </w:r>
      <w:proofErr w:type="spellEnd"/>
      <w:r>
        <w:rPr>
          <w:lang w:val="en-GB"/>
        </w:rPr>
        <w:t xml:space="preserve"> </w:t>
      </w:r>
      <w:proofErr w:type="spellStart"/>
      <w:r>
        <w:rPr>
          <w:lang w:val="en-GB"/>
        </w:rPr>
        <w:t>rhyngwladol</w:t>
      </w:r>
      <w:proofErr w:type="spellEnd"/>
      <w:r>
        <w:rPr>
          <w:lang w:val="en-GB"/>
        </w:rPr>
        <w:t xml:space="preserve">’, </w:t>
      </w:r>
      <w:proofErr w:type="spellStart"/>
      <w:r>
        <w:rPr>
          <w:lang w:val="en-GB"/>
        </w:rPr>
        <w:t>Gwerddon</w:t>
      </w:r>
      <w:proofErr w:type="spellEnd"/>
      <w:r>
        <w:rPr>
          <w:lang w:val="en-GB"/>
        </w:rPr>
        <w:t xml:space="preserve">, </w:t>
      </w:r>
      <w:proofErr w:type="spellStart"/>
      <w:r>
        <w:rPr>
          <w:lang w:val="en-GB"/>
        </w:rPr>
        <w:t>Ionawr</w:t>
      </w:r>
      <w:proofErr w:type="spellEnd"/>
      <w:r>
        <w:rPr>
          <w:lang w:val="en-GB"/>
        </w:rPr>
        <w:t xml:space="preserve">.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yma</w:t>
      </w:r>
      <w:proofErr w:type="spellEnd"/>
      <w:r>
        <w:rPr>
          <w:lang w:val="en-GB"/>
        </w:rPr>
        <w:t>:</w:t>
      </w:r>
      <w:r>
        <w:t xml:space="preserve"> </w:t>
      </w:r>
      <w:hyperlink r:id="rId13" w:history="1">
        <w:r>
          <w:rPr>
            <w:rStyle w:val="Hyperlink"/>
            <w:lang w:val="en-GB"/>
          </w:rPr>
          <w:t>https://moodle.uwtsd.ac.uk/pluginfile.php/81973/mod_resource/content/4/Erthygl%20Bl%203%20-%20W%20Gwyn%20Lewis.pdf</w:t>
        </w:r>
      </w:hyperlink>
      <w:r>
        <w:rPr>
          <w:lang w:val="en-GB"/>
        </w:rPr>
        <w:t xml:space="preserve"> [</w:t>
      </w:r>
      <w:proofErr w:type="spellStart"/>
      <w:r>
        <w:rPr>
          <w:lang w:val="en-GB"/>
        </w:rPr>
        <w:t>Mynediad</w:t>
      </w:r>
      <w:proofErr w:type="spellEnd"/>
      <w:r>
        <w:rPr>
          <w:lang w:val="en-GB"/>
        </w:rPr>
        <w:t xml:space="preserve">: 25ain o </w:t>
      </w:r>
      <w:proofErr w:type="spellStart"/>
      <w:r>
        <w:rPr>
          <w:lang w:val="en-GB"/>
        </w:rPr>
        <w:t>Hydref</w:t>
      </w:r>
      <w:proofErr w:type="spellEnd"/>
      <w:r>
        <w:rPr>
          <w:lang w:val="en-GB"/>
        </w:rPr>
        <w:t xml:space="preserve"> 2019]</w:t>
      </w:r>
    </w:p>
    <w:p w14:paraId="372D9CED" w14:textId="77777777" w:rsidR="0046547A" w:rsidRDefault="0046547A" w:rsidP="006D1FD8">
      <w:pPr>
        <w:spacing w:line="360" w:lineRule="auto"/>
        <w:rPr>
          <w:lang w:val="en-GB"/>
        </w:rPr>
      </w:pPr>
      <w:proofErr w:type="spellStart"/>
      <w:r>
        <w:rPr>
          <w:lang w:val="en-GB"/>
        </w:rPr>
        <w:t>Llywodraeth</w:t>
      </w:r>
      <w:proofErr w:type="spellEnd"/>
      <w:r>
        <w:rPr>
          <w:lang w:val="en-GB"/>
        </w:rPr>
        <w:t xml:space="preserve"> </w:t>
      </w:r>
      <w:proofErr w:type="spellStart"/>
      <w:r>
        <w:rPr>
          <w:lang w:val="en-GB"/>
        </w:rPr>
        <w:t>Cynulliad</w:t>
      </w:r>
      <w:proofErr w:type="spellEnd"/>
      <w:r>
        <w:rPr>
          <w:lang w:val="en-GB"/>
        </w:rPr>
        <w:t xml:space="preserve"> Cymru (2012) </w:t>
      </w:r>
      <w:proofErr w:type="spellStart"/>
      <w:r>
        <w:rPr>
          <w:lang w:val="en-GB"/>
        </w:rPr>
        <w:t>Iaith</w:t>
      </w:r>
      <w:proofErr w:type="spellEnd"/>
      <w:r>
        <w:rPr>
          <w:lang w:val="en-GB"/>
        </w:rPr>
        <w:t xml:space="preserve"> </w:t>
      </w:r>
      <w:proofErr w:type="spellStart"/>
      <w:r>
        <w:rPr>
          <w:lang w:val="en-GB"/>
        </w:rPr>
        <w:t>fyw</w:t>
      </w:r>
      <w:proofErr w:type="spellEnd"/>
      <w:r>
        <w:rPr>
          <w:lang w:val="en-GB"/>
        </w:rPr>
        <w:t xml:space="preserve">: </w:t>
      </w:r>
      <w:proofErr w:type="spellStart"/>
      <w:r>
        <w:rPr>
          <w:lang w:val="en-GB"/>
        </w:rPr>
        <w:t>iaith</w:t>
      </w:r>
      <w:proofErr w:type="spellEnd"/>
      <w:r>
        <w:rPr>
          <w:lang w:val="en-GB"/>
        </w:rPr>
        <w:t xml:space="preserve"> </w:t>
      </w:r>
      <w:proofErr w:type="spellStart"/>
      <w:r>
        <w:rPr>
          <w:lang w:val="en-GB"/>
        </w:rPr>
        <w:t>byw</w:t>
      </w:r>
      <w:proofErr w:type="spellEnd"/>
      <w:r>
        <w:rPr>
          <w:lang w:val="en-GB"/>
        </w:rPr>
        <w:t xml:space="preserve"> </w:t>
      </w:r>
      <w:proofErr w:type="spellStart"/>
      <w:r>
        <w:rPr>
          <w:lang w:val="en-GB"/>
        </w:rPr>
        <w:t>Strategaeth</w:t>
      </w:r>
      <w:proofErr w:type="spellEnd"/>
      <w:r>
        <w:rPr>
          <w:lang w:val="en-GB"/>
        </w:rPr>
        <w:t xml:space="preserve"> y </w:t>
      </w:r>
      <w:proofErr w:type="spellStart"/>
      <w:r>
        <w:rPr>
          <w:lang w:val="en-GB"/>
        </w:rPr>
        <w:t>Gymraeg</w:t>
      </w:r>
      <w:proofErr w:type="spellEnd"/>
      <w:r>
        <w:rPr>
          <w:lang w:val="en-GB"/>
        </w:rPr>
        <w:t xml:space="preserve"> 2012-17.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yma</w:t>
      </w:r>
      <w:proofErr w:type="spellEnd"/>
      <w:r>
        <w:rPr>
          <w:lang w:val="en-GB"/>
        </w:rPr>
        <w:t xml:space="preserve">: </w:t>
      </w:r>
      <w:hyperlink r:id="rId14" w:history="1">
        <w:r>
          <w:rPr>
            <w:rStyle w:val="Hyperlink"/>
            <w:lang w:val="en-GB"/>
          </w:rPr>
          <w:t>https://llyw.cymru/sites/default/files/publications/2018-12/strategaeth-y-gymraeg-2012-i-2017-iaith-fyw-iaith-byw.pdf</w:t>
        </w:r>
      </w:hyperlink>
      <w:r>
        <w:rPr>
          <w:lang w:val="en-GB"/>
        </w:rPr>
        <w:t xml:space="preserve"> [</w:t>
      </w:r>
      <w:proofErr w:type="spellStart"/>
      <w:r>
        <w:rPr>
          <w:lang w:val="en-GB"/>
        </w:rPr>
        <w:t>Mynediad</w:t>
      </w:r>
      <w:proofErr w:type="spellEnd"/>
      <w:r>
        <w:rPr>
          <w:lang w:val="en-GB"/>
        </w:rPr>
        <w:t xml:space="preserve">: 28ain o </w:t>
      </w:r>
      <w:proofErr w:type="spellStart"/>
      <w:r>
        <w:rPr>
          <w:lang w:val="en-GB"/>
        </w:rPr>
        <w:t>Hydref</w:t>
      </w:r>
      <w:proofErr w:type="spellEnd"/>
      <w:r>
        <w:rPr>
          <w:lang w:val="en-GB"/>
        </w:rPr>
        <w:t xml:space="preserve"> 2019]</w:t>
      </w:r>
    </w:p>
    <w:p w14:paraId="6BEA13E6" w14:textId="77777777" w:rsidR="0046547A" w:rsidRDefault="0046547A" w:rsidP="006D1FD8">
      <w:pPr>
        <w:spacing w:line="360" w:lineRule="auto"/>
        <w:rPr>
          <w:lang w:val="en-GB"/>
        </w:rPr>
      </w:pPr>
      <w:proofErr w:type="spellStart"/>
      <w:r>
        <w:rPr>
          <w:lang w:val="en-GB"/>
        </w:rPr>
        <w:t>Llywodraeth</w:t>
      </w:r>
      <w:proofErr w:type="spellEnd"/>
      <w:r>
        <w:rPr>
          <w:lang w:val="en-GB"/>
        </w:rPr>
        <w:t xml:space="preserve"> </w:t>
      </w:r>
      <w:proofErr w:type="spellStart"/>
      <w:r>
        <w:rPr>
          <w:lang w:val="en-GB"/>
        </w:rPr>
        <w:t>Cynulliad</w:t>
      </w:r>
      <w:proofErr w:type="spellEnd"/>
      <w:r>
        <w:rPr>
          <w:lang w:val="en-GB"/>
        </w:rPr>
        <w:t xml:space="preserve"> Cymru (2016) </w:t>
      </w:r>
      <w:r>
        <w:rPr>
          <w:i/>
          <w:iCs/>
          <w:lang w:val="en-GB"/>
        </w:rPr>
        <w:t xml:space="preserve">Education begins at home.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yma</w:t>
      </w:r>
      <w:proofErr w:type="spellEnd"/>
      <w:r>
        <w:rPr>
          <w:lang w:val="en-GB"/>
        </w:rPr>
        <w:t xml:space="preserve">: </w:t>
      </w:r>
      <w:hyperlink r:id="rId15" w:history="1">
        <w:r>
          <w:rPr>
            <w:rStyle w:val="Hyperlink"/>
            <w:lang w:val="en-GB"/>
          </w:rPr>
          <w:t>https://gweddill.gov.wales/topics/educationandskills/schoolshome/parents/education-begins-at-home/?lang=cy</w:t>
        </w:r>
      </w:hyperlink>
      <w:r>
        <w:rPr>
          <w:lang w:val="en-GB"/>
        </w:rPr>
        <w:t xml:space="preserve"> [</w:t>
      </w:r>
      <w:proofErr w:type="spellStart"/>
      <w:r>
        <w:rPr>
          <w:lang w:val="en-GB"/>
        </w:rPr>
        <w:t>Mynediad</w:t>
      </w:r>
      <w:proofErr w:type="spellEnd"/>
      <w:r>
        <w:rPr>
          <w:lang w:val="en-GB"/>
        </w:rPr>
        <w:t xml:space="preserve">: 25ain o </w:t>
      </w:r>
      <w:proofErr w:type="spellStart"/>
      <w:r>
        <w:rPr>
          <w:lang w:val="en-GB"/>
        </w:rPr>
        <w:t>Hydref</w:t>
      </w:r>
      <w:proofErr w:type="spellEnd"/>
      <w:r>
        <w:rPr>
          <w:lang w:val="en-GB"/>
        </w:rPr>
        <w:t xml:space="preserve"> 2019]</w:t>
      </w:r>
    </w:p>
    <w:p w14:paraId="0E0A5CAA" w14:textId="77777777" w:rsidR="0046547A" w:rsidRDefault="0046547A" w:rsidP="006D1FD8">
      <w:pPr>
        <w:spacing w:line="360" w:lineRule="auto"/>
        <w:rPr>
          <w:lang w:val="en-GB"/>
        </w:rPr>
      </w:pPr>
      <w:proofErr w:type="spellStart"/>
      <w:r>
        <w:rPr>
          <w:lang w:val="en-GB"/>
        </w:rPr>
        <w:t>Llywodraeth</w:t>
      </w:r>
      <w:proofErr w:type="spellEnd"/>
      <w:r>
        <w:rPr>
          <w:lang w:val="en-GB"/>
        </w:rPr>
        <w:t xml:space="preserve"> </w:t>
      </w:r>
      <w:proofErr w:type="spellStart"/>
      <w:r>
        <w:rPr>
          <w:lang w:val="en-GB"/>
        </w:rPr>
        <w:t>Cynulliad</w:t>
      </w:r>
      <w:proofErr w:type="spellEnd"/>
      <w:r>
        <w:rPr>
          <w:lang w:val="en-GB"/>
        </w:rPr>
        <w:t xml:space="preserve"> Cymru (2017) </w:t>
      </w:r>
      <w:proofErr w:type="spellStart"/>
      <w:r>
        <w:rPr>
          <w:i/>
          <w:iCs/>
          <w:lang w:val="en-GB"/>
        </w:rPr>
        <w:t>Cynllun</w:t>
      </w:r>
      <w:proofErr w:type="spellEnd"/>
      <w:r>
        <w:rPr>
          <w:i/>
          <w:iCs/>
          <w:lang w:val="en-GB"/>
        </w:rPr>
        <w:t xml:space="preserve"> </w:t>
      </w:r>
      <w:proofErr w:type="spellStart"/>
      <w:r>
        <w:rPr>
          <w:i/>
          <w:iCs/>
          <w:lang w:val="en-GB"/>
        </w:rPr>
        <w:t>Strategol</w:t>
      </w:r>
      <w:proofErr w:type="spellEnd"/>
      <w:r>
        <w:rPr>
          <w:i/>
          <w:iCs/>
          <w:lang w:val="en-GB"/>
        </w:rPr>
        <w:t xml:space="preserve"> </w:t>
      </w:r>
      <w:proofErr w:type="spellStart"/>
      <w:r>
        <w:rPr>
          <w:i/>
          <w:iCs/>
          <w:lang w:val="en-GB"/>
        </w:rPr>
        <w:t>Cymraeg</w:t>
      </w:r>
      <w:proofErr w:type="spellEnd"/>
      <w:r>
        <w:rPr>
          <w:i/>
          <w:iCs/>
          <w:lang w:val="en-GB"/>
        </w:rPr>
        <w:t xml:space="preserve"> </w:t>
      </w:r>
      <w:proofErr w:type="spellStart"/>
      <w:r>
        <w:rPr>
          <w:i/>
          <w:iCs/>
          <w:lang w:val="en-GB"/>
        </w:rPr>
        <w:t>mewn</w:t>
      </w:r>
      <w:proofErr w:type="spellEnd"/>
      <w:r>
        <w:rPr>
          <w:i/>
          <w:iCs/>
          <w:lang w:val="en-GB"/>
        </w:rPr>
        <w:t xml:space="preserve"> </w:t>
      </w:r>
      <w:proofErr w:type="spellStart"/>
      <w:r>
        <w:rPr>
          <w:i/>
          <w:iCs/>
          <w:lang w:val="en-GB"/>
        </w:rPr>
        <w:t>Addysg</w:t>
      </w:r>
      <w:proofErr w:type="spellEnd"/>
      <w:r>
        <w:rPr>
          <w:i/>
          <w:iCs/>
          <w:lang w:val="en-GB"/>
        </w:rPr>
        <w:t xml:space="preserve"> Sir </w:t>
      </w:r>
      <w:proofErr w:type="spellStart"/>
      <w:r>
        <w:rPr>
          <w:i/>
          <w:iCs/>
          <w:lang w:val="en-GB"/>
        </w:rPr>
        <w:t>Gaerfyrddin</w:t>
      </w:r>
      <w:proofErr w:type="spellEnd"/>
      <w:r>
        <w:rPr>
          <w:i/>
          <w:iCs/>
          <w:lang w:val="en-GB"/>
        </w:rPr>
        <w:t xml:space="preserve"> 2017-2020.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yma</w:t>
      </w:r>
      <w:proofErr w:type="spellEnd"/>
      <w:r>
        <w:rPr>
          <w:lang w:val="en-GB"/>
        </w:rPr>
        <w:t>:</w:t>
      </w:r>
      <w:r>
        <w:t xml:space="preserve"> </w:t>
      </w:r>
      <w:hyperlink r:id="rId16" w:history="1">
        <w:r>
          <w:rPr>
            <w:rStyle w:val="Hyperlink"/>
            <w:lang w:val="en-GB"/>
          </w:rPr>
          <w:t>https://www.sirgar.llyw.cymru/media/4226/fersiwn-olafgd4830_wesp_strategy5-cy.pdf</w:t>
        </w:r>
      </w:hyperlink>
      <w:r>
        <w:rPr>
          <w:lang w:val="en-GB"/>
        </w:rPr>
        <w:t xml:space="preserve"> [</w:t>
      </w:r>
      <w:proofErr w:type="spellStart"/>
      <w:r>
        <w:rPr>
          <w:lang w:val="en-GB"/>
        </w:rPr>
        <w:t>Mynediad</w:t>
      </w:r>
      <w:proofErr w:type="spellEnd"/>
      <w:r>
        <w:rPr>
          <w:lang w:val="en-GB"/>
        </w:rPr>
        <w:t xml:space="preserve"> 28ain o </w:t>
      </w:r>
      <w:proofErr w:type="spellStart"/>
      <w:r>
        <w:rPr>
          <w:lang w:val="en-GB"/>
        </w:rPr>
        <w:t>Hydref</w:t>
      </w:r>
      <w:proofErr w:type="spellEnd"/>
      <w:r>
        <w:rPr>
          <w:lang w:val="en-GB"/>
        </w:rPr>
        <w:t xml:space="preserve"> 2019]</w:t>
      </w:r>
    </w:p>
    <w:p w14:paraId="3E918DD8" w14:textId="77777777" w:rsidR="0046547A" w:rsidRDefault="0046547A" w:rsidP="006D1FD8">
      <w:pPr>
        <w:spacing w:line="360" w:lineRule="auto"/>
        <w:rPr>
          <w:lang w:val="en-GB"/>
        </w:rPr>
      </w:pPr>
      <w:r>
        <w:rPr>
          <w:lang w:val="en-GB"/>
        </w:rPr>
        <w:t xml:space="preserve">   </w:t>
      </w:r>
    </w:p>
    <w:p w14:paraId="70FB7820" w14:textId="77777777" w:rsidR="0046547A" w:rsidRDefault="0046547A" w:rsidP="006D1FD8">
      <w:pPr>
        <w:spacing w:line="360" w:lineRule="auto"/>
        <w:rPr>
          <w:lang w:val="en-GB"/>
        </w:rPr>
      </w:pPr>
    </w:p>
    <w:p w14:paraId="7A3C4999" w14:textId="77777777" w:rsidR="0046547A" w:rsidRDefault="0046547A" w:rsidP="006D1FD8">
      <w:pPr>
        <w:spacing w:line="360" w:lineRule="auto"/>
        <w:rPr>
          <w:color w:val="000000"/>
          <w:lang w:val="cy-GB"/>
        </w:rPr>
      </w:pPr>
      <w:proofErr w:type="spellStart"/>
      <w:r>
        <w:rPr>
          <w:color w:val="000000"/>
        </w:rPr>
        <w:t>Llywodraeth</w:t>
      </w:r>
      <w:proofErr w:type="spellEnd"/>
      <w:r>
        <w:rPr>
          <w:color w:val="000000"/>
        </w:rPr>
        <w:t xml:space="preserve"> </w:t>
      </w:r>
      <w:proofErr w:type="spellStart"/>
      <w:r>
        <w:rPr>
          <w:color w:val="000000"/>
        </w:rPr>
        <w:t>Cynulliad</w:t>
      </w:r>
      <w:proofErr w:type="spellEnd"/>
      <w:r>
        <w:rPr>
          <w:color w:val="000000"/>
        </w:rPr>
        <w:t xml:space="preserve"> Cymru (2017). </w:t>
      </w:r>
      <w:proofErr w:type="spellStart"/>
      <w:r>
        <w:rPr>
          <w:i/>
          <w:color w:val="000000"/>
        </w:rPr>
        <w:t>Cymraeg</w:t>
      </w:r>
      <w:proofErr w:type="spellEnd"/>
      <w:r>
        <w:rPr>
          <w:i/>
          <w:color w:val="000000"/>
        </w:rPr>
        <w:t xml:space="preserve"> 2050 </w:t>
      </w:r>
      <w:proofErr w:type="spellStart"/>
      <w:r>
        <w:rPr>
          <w:i/>
          <w:color w:val="000000"/>
        </w:rPr>
        <w:t>Milwin</w:t>
      </w:r>
      <w:proofErr w:type="spellEnd"/>
      <w:r>
        <w:rPr>
          <w:i/>
          <w:color w:val="000000"/>
        </w:rPr>
        <w:t xml:space="preserve"> o </w:t>
      </w:r>
      <w:proofErr w:type="spellStart"/>
      <w:r>
        <w:rPr>
          <w:i/>
          <w:color w:val="000000"/>
        </w:rPr>
        <w:t>Siaradwyr</w:t>
      </w:r>
      <w:proofErr w:type="spellEnd"/>
      <w:r>
        <w:rPr>
          <w:i/>
          <w:color w:val="000000"/>
        </w:rPr>
        <w:t>.</w:t>
      </w:r>
      <w:r>
        <w:rPr>
          <w:color w:val="000000"/>
        </w:rPr>
        <w:t xml:space="preserve"> </w:t>
      </w:r>
      <w:proofErr w:type="spellStart"/>
      <w:r>
        <w:rPr>
          <w:color w:val="000000"/>
        </w:rPr>
        <w:t>Ar</w:t>
      </w:r>
      <w:proofErr w:type="spellEnd"/>
      <w:r>
        <w:rPr>
          <w:color w:val="000000"/>
        </w:rPr>
        <w:t xml:space="preserve"> </w:t>
      </w:r>
      <w:proofErr w:type="spellStart"/>
      <w:r>
        <w:rPr>
          <w:color w:val="000000"/>
        </w:rPr>
        <w:t>gael</w:t>
      </w:r>
      <w:proofErr w:type="spellEnd"/>
      <w:r>
        <w:rPr>
          <w:color w:val="000000"/>
        </w:rPr>
        <w:t xml:space="preserve"> </w:t>
      </w:r>
      <w:proofErr w:type="spellStart"/>
      <w:r>
        <w:rPr>
          <w:color w:val="000000"/>
        </w:rPr>
        <w:t>yma</w:t>
      </w:r>
      <w:proofErr w:type="spellEnd"/>
      <w:r>
        <w:rPr>
          <w:color w:val="000000"/>
        </w:rPr>
        <w:t xml:space="preserve">: </w:t>
      </w:r>
      <w:hyperlink r:id="rId17" w:history="1">
        <w:r>
          <w:rPr>
            <w:rStyle w:val="Hyperlink"/>
          </w:rPr>
          <w:t>https://gov.wales/sites/default/files/publications/2018-12/cymraeg-2050-welsh-language-strategy.pdf</w:t>
        </w:r>
      </w:hyperlink>
      <w:r>
        <w:rPr>
          <w:color w:val="000000"/>
        </w:rPr>
        <w:t xml:space="preserve"> [</w:t>
      </w:r>
      <w:proofErr w:type="spellStart"/>
      <w:r>
        <w:rPr>
          <w:color w:val="000000"/>
        </w:rPr>
        <w:t>Mynediad</w:t>
      </w:r>
      <w:proofErr w:type="spellEnd"/>
      <w:r>
        <w:rPr>
          <w:color w:val="000000"/>
        </w:rPr>
        <w:t xml:space="preserve">: 27ain o </w:t>
      </w:r>
      <w:proofErr w:type="spellStart"/>
      <w:r>
        <w:rPr>
          <w:color w:val="000000"/>
        </w:rPr>
        <w:t>Hydref</w:t>
      </w:r>
      <w:proofErr w:type="spellEnd"/>
      <w:r>
        <w:rPr>
          <w:color w:val="000000"/>
        </w:rPr>
        <w:t xml:space="preserve"> 2019]</w:t>
      </w:r>
    </w:p>
    <w:p w14:paraId="75E07B06" w14:textId="77777777" w:rsidR="0046547A" w:rsidRDefault="0046547A" w:rsidP="006D1FD8">
      <w:pPr>
        <w:spacing w:line="360" w:lineRule="auto"/>
        <w:rPr>
          <w:lang w:val="en-GB"/>
        </w:rPr>
      </w:pPr>
      <w:proofErr w:type="spellStart"/>
      <w:r>
        <w:rPr>
          <w:lang w:val="en-GB"/>
        </w:rPr>
        <w:t>Llywodraeth</w:t>
      </w:r>
      <w:proofErr w:type="spellEnd"/>
      <w:r>
        <w:rPr>
          <w:lang w:val="en-GB"/>
        </w:rPr>
        <w:t xml:space="preserve"> </w:t>
      </w:r>
      <w:proofErr w:type="spellStart"/>
      <w:r>
        <w:rPr>
          <w:lang w:val="en-GB"/>
        </w:rPr>
        <w:t>Cynulliad</w:t>
      </w:r>
      <w:proofErr w:type="spellEnd"/>
      <w:r>
        <w:rPr>
          <w:lang w:val="en-GB"/>
        </w:rPr>
        <w:t xml:space="preserve"> Cymru. (2010) </w:t>
      </w:r>
      <w:proofErr w:type="spellStart"/>
      <w:r>
        <w:rPr>
          <w:i/>
          <w:iCs/>
          <w:lang w:val="en-GB"/>
        </w:rPr>
        <w:t>Addysgu</w:t>
      </w:r>
      <w:proofErr w:type="spellEnd"/>
      <w:r>
        <w:rPr>
          <w:i/>
          <w:iCs/>
          <w:lang w:val="en-GB"/>
        </w:rPr>
        <w:t xml:space="preserve"> </w:t>
      </w:r>
      <w:proofErr w:type="spellStart"/>
      <w:r>
        <w:rPr>
          <w:i/>
          <w:iCs/>
          <w:lang w:val="en-GB"/>
        </w:rPr>
        <w:t>Athrawon</w:t>
      </w:r>
      <w:proofErr w:type="spellEnd"/>
      <w:r>
        <w:rPr>
          <w:i/>
          <w:iCs/>
          <w:lang w:val="en-GB"/>
        </w:rPr>
        <w:t xml:space="preserve"> </w:t>
      </w:r>
      <w:proofErr w:type="spellStart"/>
      <w:r>
        <w:rPr>
          <w:i/>
          <w:iCs/>
          <w:lang w:val="en-GB"/>
        </w:rPr>
        <w:t>Yfory</w:t>
      </w:r>
      <w:proofErr w:type="spellEnd"/>
      <w:r>
        <w:rPr>
          <w:i/>
          <w:iCs/>
          <w:lang w:val="en-GB"/>
        </w:rPr>
        <w:t xml:space="preserve">. </w:t>
      </w:r>
      <w:proofErr w:type="spellStart"/>
      <w:r>
        <w:rPr>
          <w:lang w:val="en-GB"/>
        </w:rPr>
        <w:t>Caerdydd</w:t>
      </w:r>
      <w:proofErr w:type="spellEnd"/>
      <w:r>
        <w:rPr>
          <w:lang w:val="en-GB"/>
        </w:rPr>
        <w:t xml:space="preserve">: </w:t>
      </w:r>
      <w:proofErr w:type="spellStart"/>
      <w:r>
        <w:rPr>
          <w:lang w:val="en-GB"/>
        </w:rPr>
        <w:t>Llywodraeth</w:t>
      </w:r>
      <w:proofErr w:type="spellEnd"/>
      <w:r>
        <w:rPr>
          <w:lang w:val="en-GB"/>
        </w:rPr>
        <w:t xml:space="preserve"> </w:t>
      </w:r>
      <w:proofErr w:type="spellStart"/>
      <w:r>
        <w:rPr>
          <w:lang w:val="en-GB"/>
        </w:rPr>
        <w:t>Cynulliad</w:t>
      </w:r>
      <w:proofErr w:type="spellEnd"/>
      <w:r>
        <w:rPr>
          <w:lang w:val="en-GB"/>
        </w:rPr>
        <w:t xml:space="preserve"> Cymru.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yma</w:t>
      </w:r>
      <w:proofErr w:type="spellEnd"/>
      <w:r>
        <w:rPr>
          <w:lang w:val="en-GB"/>
        </w:rPr>
        <w:t>:</w:t>
      </w:r>
      <w:r>
        <w:t xml:space="preserve"> </w:t>
      </w:r>
      <w:hyperlink r:id="rId18" w:history="1">
        <w:r>
          <w:rPr>
            <w:rStyle w:val="Hyperlink"/>
            <w:lang w:val="en-GB"/>
          </w:rPr>
          <w:t>https://llyw.cymru/sites/default/files/publications/2018-03/addysgu-athrawon-yfory.pdf</w:t>
        </w:r>
      </w:hyperlink>
      <w:r>
        <w:rPr>
          <w:lang w:val="en-GB"/>
        </w:rPr>
        <w:t xml:space="preserve"> [</w:t>
      </w:r>
      <w:proofErr w:type="spellStart"/>
      <w:r>
        <w:rPr>
          <w:lang w:val="en-GB"/>
        </w:rPr>
        <w:t>Mynediad</w:t>
      </w:r>
      <w:proofErr w:type="spellEnd"/>
      <w:r>
        <w:rPr>
          <w:lang w:val="en-GB"/>
        </w:rPr>
        <w:t xml:space="preserve">: 25ain o </w:t>
      </w:r>
      <w:proofErr w:type="spellStart"/>
      <w:r>
        <w:rPr>
          <w:lang w:val="en-GB"/>
        </w:rPr>
        <w:t>Hydref</w:t>
      </w:r>
      <w:proofErr w:type="spellEnd"/>
      <w:r>
        <w:rPr>
          <w:lang w:val="en-GB"/>
        </w:rPr>
        <w:t xml:space="preserve">] </w:t>
      </w:r>
    </w:p>
    <w:p w14:paraId="3FDC8C8A" w14:textId="77777777" w:rsidR="0046547A" w:rsidRDefault="0046547A" w:rsidP="006D1FD8">
      <w:pPr>
        <w:spacing w:line="360" w:lineRule="auto"/>
        <w:rPr>
          <w:lang w:val="en-GB"/>
        </w:rPr>
      </w:pPr>
      <w:proofErr w:type="spellStart"/>
      <w:r>
        <w:rPr>
          <w:lang w:val="en-GB"/>
        </w:rPr>
        <w:t>Llywodraeth</w:t>
      </w:r>
      <w:proofErr w:type="spellEnd"/>
      <w:r>
        <w:rPr>
          <w:lang w:val="en-GB"/>
        </w:rPr>
        <w:t xml:space="preserve"> </w:t>
      </w:r>
      <w:proofErr w:type="spellStart"/>
      <w:r>
        <w:rPr>
          <w:lang w:val="en-GB"/>
        </w:rPr>
        <w:t>Cynulliad</w:t>
      </w:r>
      <w:proofErr w:type="spellEnd"/>
      <w:r>
        <w:rPr>
          <w:lang w:val="en-GB"/>
        </w:rPr>
        <w:t xml:space="preserve"> Cymru. (2010) </w:t>
      </w:r>
      <w:proofErr w:type="spellStart"/>
      <w:r>
        <w:rPr>
          <w:i/>
          <w:iCs/>
          <w:lang w:val="en-GB"/>
        </w:rPr>
        <w:t>Strategaeth</w:t>
      </w:r>
      <w:proofErr w:type="spellEnd"/>
      <w:r>
        <w:rPr>
          <w:i/>
          <w:iCs/>
          <w:lang w:val="en-GB"/>
        </w:rPr>
        <w:t xml:space="preserve"> </w:t>
      </w:r>
      <w:proofErr w:type="spellStart"/>
      <w:r>
        <w:rPr>
          <w:i/>
          <w:iCs/>
          <w:lang w:val="en-GB"/>
        </w:rPr>
        <w:t>Addysg</w:t>
      </w:r>
      <w:proofErr w:type="spellEnd"/>
      <w:r>
        <w:rPr>
          <w:i/>
          <w:iCs/>
          <w:lang w:val="en-GB"/>
        </w:rPr>
        <w:t xml:space="preserve"> </w:t>
      </w:r>
      <w:proofErr w:type="spellStart"/>
      <w:r>
        <w:rPr>
          <w:i/>
          <w:iCs/>
          <w:lang w:val="en-GB"/>
        </w:rPr>
        <w:t>Cyfrwng</w:t>
      </w:r>
      <w:proofErr w:type="spellEnd"/>
      <w:r>
        <w:rPr>
          <w:i/>
          <w:iCs/>
          <w:lang w:val="en-GB"/>
        </w:rPr>
        <w:t xml:space="preserve"> </w:t>
      </w:r>
      <w:proofErr w:type="spellStart"/>
      <w:r>
        <w:rPr>
          <w:i/>
          <w:iCs/>
          <w:lang w:val="en-GB"/>
        </w:rPr>
        <w:t>Cymraeg</w:t>
      </w:r>
      <w:proofErr w:type="spellEnd"/>
      <w:r>
        <w:rPr>
          <w:i/>
          <w:iCs/>
          <w:lang w:val="en-GB"/>
        </w:rPr>
        <w:t xml:space="preserve">. </w:t>
      </w:r>
      <w:proofErr w:type="spellStart"/>
      <w:r>
        <w:rPr>
          <w:lang w:val="en-GB"/>
        </w:rPr>
        <w:t>Caerdydd</w:t>
      </w:r>
      <w:proofErr w:type="spellEnd"/>
      <w:r>
        <w:rPr>
          <w:lang w:val="en-GB"/>
        </w:rPr>
        <w:t xml:space="preserve">: </w:t>
      </w:r>
      <w:proofErr w:type="spellStart"/>
      <w:r>
        <w:rPr>
          <w:lang w:val="en-GB"/>
        </w:rPr>
        <w:t>Llywodraeth</w:t>
      </w:r>
      <w:proofErr w:type="spellEnd"/>
      <w:r>
        <w:rPr>
          <w:lang w:val="en-GB"/>
        </w:rPr>
        <w:t xml:space="preserve"> </w:t>
      </w:r>
      <w:proofErr w:type="spellStart"/>
      <w:r>
        <w:rPr>
          <w:lang w:val="en-GB"/>
        </w:rPr>
        <w:t>Cynulliad</w:t>
      </w:r>
      <w:proofErr w:type="spellEnd"/>
      <w:r>
        <w:rPr>
          <w:lang w:val="en-GB"/>
        </w:rPr>
        <w:t xml:space="preserve"> Cymru.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yma</w:t>
      </w:r>
      <w:proofErr w:type="spellEnd"/>
      <w:r>
        <w:rPr>
          <w:lang w:val="en-GB"/>
        </w:rPr>
        <w:t>:</w:t>
      </w:r>
      <w:r>
        <w:t xml:space="preserve"> </w:t>
      </w:r>
      <w:hyperlink r:id="rId19" w:history="1">
        <w:r>
          <w:rPr>
            <w:rStyle w:val="Hyperlink"/>
            <w:lang w:val="en-GB"/>
          </w:rPr>
          <w:t>https://dera.ioe.ac.uk/11114/14/100420welshmediumstrategycy_Redacted.pdf</w:t>
        </w:r>
      </w:hyperlink>
      <w:r>
        <w:rPr>
          <w:lang w:val="en-GB"/>
        </w:rPr>
        <w:t xml:space="preserve"> [</w:t>
      </w:r>
      <w:proofErr w:type="spellStart"/>
      <w:r>
        <w:rPr>
          <w:lang w:val="en-GB"/>
        </w:rPr>
        <w:t>Mynediad</w:t>
      </w:r>
      <w:proofErr w:type="spellEnd"/>
      <w:r>
        <w:rPr>
          <w:lang w:val="en-GB"/>
        </w:rPr>
        <w:t xml:space="preserve">: 25ain o </w:t>
      </w:r>
      <w:proofErr w:type="spellStart"/>
      <w:r>
        <w:rPr>
          <w:lang w:val="en-GB"/>
        </w:rPr>
        <w:t>Hydref</w:t>
      </w:r>
      <w:proofErr w:type="spellEnd"/>
      <w:r>
        <w:rPr>
          <w:lang w:val="en-GB"/>
        </w:rPr>
        <w:t xml:space="preserve"> 2019]</w:t>
      </w:r>
    </w:p>
    <w:p w14:paraId="0B08719D" w14:textId="77777777" w:rsidR="0046547A" w:rsidRDefault="0046547A" w:rsidP="006D1FD8">
      <w:pPr>
        <w:spacing w:line="360" w:lineRule="auto"/>
        <w:rPr>
          <w:lang w:val="en-GB"/>
        </w:rPr>
      </w:pPr>
      <w:proofErr w:type="spellStart"/>
      <w:r>
        <w:rPr>
          <w:lang w:val="en-GB"/>
        </w:rPr>
        <w:t>Llywodraeth</w:t>
      </w:r>
      <w:proofErr w:type="spellEnd"/>
      <w:r>
        <w:rPr>
          <w:lang w:val="en-GB"/>
        </w:rPr>
        <w:t xml:space="preserve"> </w:t>
      </w:r>
      <w:proofErr w:type="spellStart"/>
      <w:r>
        <w:rPr>
          <w:lang w:val="en-GB"/>
        </w:rPr>
        <w:t>Cynulliad</w:t>
      </w:r>
      <w:proofErr w:type="spellEnd"/>
      <w:r>
        <w:rPr>
          <w:lang w:val="en-GB"/>
        </w:rPr>
        <w:t xml:space="preserve"> Cymru. (2017) </w:t>
      </w:r>
      <w:proofErr w:type="spellStart"/>
      <w:r>
        <w:rPr>
          <w:i/>
          <w:iCs/>
          <w:lang w:val="en-GB"/>
        </w:rPr>
        <w:t>Addysg</w:t>
      </w:r>
      <w:proofErr w:type="spellEnd"/>
      <w:r>
        <w:rPr>
          <w:i/>
          <w:iCs/>
          <w:lang w:val="en-GB"/>
        </w:rPr>
        <w:t xml:space="preserve"> </w:t>
      </w:r>
      <w:proofErr w:type="spellStart"/>
      <w:r>
        <w:rPr>
          <w:i/>
          <w:iCs/>
          <w:lang w:val="en-GB"/>
        </w:rPr>
        <w:t>yng</w:t>
      </w:r>
      <w:proofErr w:type="spellEnd"/>
      <w:r>
        <w:rPr>
          <w:i/>
          <w:iCs/>
          <w:lang w:val="en-GB"/>
        </w:rPr>
        <w:t xml:space="preserve"> </w:t>
      </w:r>
      <w:proofErr w:type="spellStart"/>
      <w:r>
        <w:rPr>
          <w:i/>
          <w:iCs/>
          <w:lang w:val="en-GB"/>
        </w:rPr>
        <w:t>Nghymru</w:t>
      </w:r>
      <w:proofErr w:type="spellEnd"/>
      <w:r>
        <w:rPr>
          <w:i/>
          <w:iCs/>
          <w:lang w:val="en-GB"/>
        </w:rPr>
        <w:t xml:space="preserve">: </w:t>
      </w:r>
      <w:proofErr w:type="spellStart"/>
      <w:r>
        <w:rPr>
          <w:i/>
          <w:iCs/>
          <w:lang w:val="en-GB"/>
        </w:rPr>
        <w:t>Cenhadaeth</w:t>
      </w:r>
      <w:proofErr w:type="spellEnd"/>
      <w:r>
        <w:rPr>
          <w:i/>
          <w:iCs/>
          <w:lang w:val="en-GB"/>
        </w:rPr>
        <w:t xml:space="preserve"> </w:t>
      </w:r>
      <w:proofErr w:type="spellStart"/>
      <w:r>
        <w:rPr>
          <w:i/>
          <w:iCs/>
          <w:lang w:val="en-GB"/>
        </w:rPr>
        <w:t>ein</w:t>
      </w:r>
      <w:proofErr w:type="spellEnd"/>
      <w:r>
        <w:rPr>
          <w:i/>
          <w:iCs/>
          <w:lang w:val="en-GB"/>
        </w:rPr>
        <w:t xml:space="preserve"> </w:t>
      </w:r>
      <w:proofErr w:type="spellStart"/>
      <w:r>
        <w:rPr>
          <w:i/>
          <w:iCs/>
          <w:lang w:val="en-GB"/>
        </w:rPr>
        <w:t>Cenedl</w:t>
      </w:r>
      <w:proofErr w:type="spellEnd"/>
      <w:r>
        <w:rPr>
          <w:i/>
          <w:iCs/>
          <w:lang w:val="en-GB"/>
        </w:rPr>
        <w:t>.</w:t>
      </w:r>
      <w:r>
        <w:rPr>
          <w:lang w:val="en-GB"/>
        </w:rPr>
        <w:t xml:space="preserve"> </w:t>
      </w:r>
      <w:proofErr w:type="spellStart"/>
      <w:proofErr w:type="gramStart"/>
      <w:r>
        <w:rPr>
          <w:lang w:val="en-GB"/>
        </w:rPr>
        <w:t>Caerdydd:Llywodraeth</w:t>
      </w:r>
      <w:proofErr w:type="spellEnd"/>
      <w:proofErr w:type="gramEnd"/>
      <w:r>
        <w:rPr>
          <w:lang w:val="en-GB"/>
        </w:rPr>
        <w:t xml:space="preserve"> </w:t>
      </w:r>
      <w:proofErr w:type="spellStart"/>
      <w:r>
        <w:rPr>
          <w:lang w:val="en-GB"/>
        </w:rPr>
        <w:t>Cynulliad</w:t>
      </w:r>
      <w:proofErr w:type="spellEnd"/>
      <w:r>
        <w:rPr>
          <w:lang w:val="en-GB"/>
        </w:rPr>
        <w:t xml:space="preserve"> Cymru.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yma</w:t>
      </w:r>
      <w:proofErr w:type="spellEnd"/>
      <w:r>
        <w:rPr>
          <w:lang w:val="en-GB"/>
        </w:rPr>
        <w:t>:</w:t>
      </w:r>
      <w:r>
        <w:t xml:space="preserve"> </w:t>
      </w:r>
      <w:hyperlink r:id="rId20" w:history="1">
        <w:r>
          <w:rPr>
            <w:rStyle w:val="Hyperlink"/>
            <w:lang w:val="en-GB"/>
          </w:rPr>
          <w:t>file:///C:/Users/Anna%20Elizabeth%20James/AppData/Local/Packages/Microsoft.MicrosoftEdge_8wekyb3d8bbwe/TempState/Downloads/Cenhadaeth%20ein%20cenedl%20(1).pdf</w:t>
        </w:r>
      </w:hyperlink>
      <w:r>
        <w:rPr>
          <w:lang w:val="en-GB"/>
        </w:rPr>
        <w:t xml:space="preserve"> [</w:t>
      </w:r>
      <w:proofErr w:type="spellStart"/>
      <w:r>
        <w:rPr>
          <w:lang w:val="en-GB"/>
        </w:rPr>
        <w:t>Mynediad</w:t>
      </w:r>
      <w:proofErr w:type="spellEnd"/>
      <w:r>
        <w:rPr>
          <w:lang w:val="en-GB"/>
        </w:rPr>
        <w:t xml:space="preserve">: 27ain o </w:t>
      </w:r>
      <w:proofErr w:type="spellStart"/>
      <w:r>
        <w:rPr>
          <w:lang w:val="en-GB"/>
        </w:rPr>
        <w:t>Hydref</w:t>
      </w:r>
      <w:proofErr w:type="spellEnd"/>
      <w:r>
        <w:rPr>
          <w:lang w:val="en-GB"/>
        </w:rPr>
        <w:t xml:space="preserve"> 2019]</w:t>
      </w:r>
    </w:p>
    <w:p w14:paraId="5DFB4197" w14:textId="77777777" w:rsidR="0046547A" w:rsidRDefault="0046547A" w:rsidP="006D1FD8">
      <w:pPr>
        <w:spacing w:line="360" w:lineRule="auto"/>
        <w:rPr>
          <w:lang w:val="en-GB"/>
        </w:rPr>
      </w:pPr>
      <w:r>
        <w:rPr>
          <w:lang w:val="en-GB"/>
        </w:rPr>
        <w:t xml:space="preserve">Project Cornerstone (dim </w:t>
      </w:r>
      <w:proofErr w:type="spellStart"/>
      <w:r>
        <w:rPr>
          <w:lang w:val="en-GB"/>
        </w:rPr>
        <w:t>dyddiad</w:t>
      </w:r>
      <w:proofErr w:type="spellEnd"/>
      <w:r>
        <w:rPr>
          <w:lang w:val="en-GB"/>
        </w:rPr>
        <w:t xml:space="preserve">) </w:t>
      </w:r>
      <w:r>
        <w:rPr>
          <w:i/>
          <w:iCs/>
          <w:lang w:val="en-GB"/>
        </w:rPr>
        <w:t xml:space="preserve">Bronfenbrenner’s Ecological Systems Theory. </w:t>
      </w:r>
      <w:proofErr w:type="spellStart"/>
      <w:r>
        <w:rPr>
          <w:lang w:val="en-GB"/>
        </w:rPr>
        <w:t>Ar</w:t>
      </w:r>
      <w:proofErr w:type="spellEnd"/>
      <w:r>
        <w:rPr>
          <w:lang w:val="en-GB"/>
        </w:rPr>
        <w:t xml:space="preserve"> </w:t>
      </w:r>
      <w:proofErr w:type="spellStart"/>
      <w:r>
        <w:rPr>
          <w:lang w:val="en-GB"/>
        </w:rPr>
        <w:t>gael</w:t>
      </w:r>
      <w:proofErr w:type="spellEnd"/>
      <w:r>
        <w:rPr>
          <w:lang w:val="en-GB"/>
        </w:rPr>
        <w:t>:</w:t>
      </w:r>
      <w:r>
        <w:t xml:space="preserve"> </w:t>
      </w:r>
      <w:hyperlink r:id="rId21" w:history="1">
        <w:r>
          <w:rPr>
            <w:rStyle w:val="Hyperlink"/>
            <w:lang w:val="en-GB"/>
          </w:rPr>
          <w:t>https://pdfs.semanticscholar.org/4e10/6bc1dff6c82655f0fedca6807a0feb589265.pdf</w:t>
        </w:r>
      </w:hyperlink>
      <w:r>
        <w:rPr>
          <w:lang w:val="en-GB"/>
        </w:rPr>
        <w:t xml:space="preserve"> [</w:t>
      </w:r>
      <w:proofErr w:type="spellStart"/>
      <w:r>
        <w:rPr>
          <w:lang w:val="en-GB"/>
        </w:rPr>
        <w:t>Mynediad</w:t>
      </w:r>
      <w:proofErr w:type="spellEnd"/>
      <w:r>
        <w:rPr>
          <w:lang w:val="en-GB"/>
        </w:rPr>
        <w:t xml:space="preserve">: 25ain o </w:t>
      </w:r>
      <w:proofErr w:type="spellStart"/>
      <w:r>
        <w:rPr>
          <w:lang w:val="en-GB"/>
        </w:rPr>
        <w:t>Hydref</w:t>
      </w:r>
      <w:proofErr w:type="spellEnd"/>
      <w:r>
        <w:rPr>
          <w:lang w:val="en-GB"/>
        </w:rPr>
        <w:t>]</w:t>
      </w:r>
    </w:p>
    <w:p w14:paraId="0B10287B" w14:textId="77777777" w:rsidR="0046547A" w:rsidRDefault="0046547A" w:rsidP="006D1FD8">
      <w:pPr>
        <w:spacing w:line="360" w:lineRule="auto"/>
        <w:rPr>
          <w:lang w:val="en-GB"/>
        </w:rPr>
      </w:pPr>
      <w:proofErr w:type="spellStart"/>
      <w:r>
        <w:rPr>
          <w:lang w:val="en-GB"/>
        </w:rPr>
        <w:lastRenderedPageBreak/>
        <w:t>Redknap</w:t>
      </w:r>
      <w:proofErr w:type="spellEnd"/>
      <w:r>
        <w:rPr>
          <w:lang w:val="en-GB"/>
        </w:rPr>
        <w:t xml:space="preserve">, </w:t>
      </w:r>
      <w:proofErr w:type="gramStart"/>
      <w:r>
        <w:rPr>
          <w:lang w:val="en-GB"/>
        </w:rPr>
        <w:t>C.(</w:t>
      </w:r>
      <w:proofErr w:type="gramEnd"/>
      <w:r>
        <w:rPr>
          <w:lang w:val="en-GB"/>
        </w:rPr>
        <w:t>2006) ‘</w:t>
      </w:r>
      <w:proofErr w:type="spellStart"/>
      <w:r>
        <w:rPr>
          <w:lang w:val="en-GB"/>
        </w:rPr>
        <w:t>Addysg</w:t>
      </w:r>
      <w:proofErr w:type="spellEnd"/>
      <w:r>
        <w:rPr>
          <w:lang w:val="en-GB"/>
        </w:rPr>
        <w:t xml:space="preserve"> a </w:t>
      </w:r>
      <w:proofErr w:type="spellStart"/>
      <w:r>
        <w:rPr>
          <w:lang w:val="en-GB"/>
        </w:rPr>
        <w:t>hyfforddiant</w:t>
      </w:r>
      <w:proofErr w:type="spellEnd"/>
      <w:r>
        <w:rPr>
          <w:lang w:val="en-GB"/>
        </w:rPr>
        <w:t xml:space="preserve"> </w:t>
      </w:r>
      <w:proofErr w:type="spellStart"/>
      <w:r>
        <w:rPr>
          <w:lang w:val="en-GB"/>
        </w:rPr>
        <w:t>cyfrwng</w:t>
      </w:r>
      <w:proofErr w:type="spellEnd"/>
      <w:r>
        <w:rPr>
          <w:lang w:val="en-GB"/>
        </w:rPr>
        <w:t xml:space="preserve"> </w:t>
      </w:r>
      <w:proofErr w:type="spellStart"/>
      <w:r>
        <w:rPr>
          <w:lang w:val="en-GB"/>
        </w:rPr>
        <w:t>Cymraeg</w:t>
      </w:r>
      <w:proofErr w:type="spellEnd"/>
      <w:r>
        <w:rPr>
          <w:lang w:val="en-GB"/>
        </w:rPr>
        <w:t xml:space="preserve"> a </w:t>
      </w:r>
      <w:proofErr w:type="spellStart"/>
      <w:r>
        <w:rPr>
          <w:lang w:val="en-GB"/>
        </w:rPr>
        <w:t>dwyieithog:camau</w:t>
      </w:r>
      <w:proofErr w:type="spellEnd"/>
      <w:r>
        <w:rPr>
          <w:lang w:val="en-GB"/>
        </w:rPr>
        <w:t xml:space="preserve"> </w:t>
      </w:r>
      <w:proofErr w:type="spellStart"/>
      <w:r>
        <w:rPr>
          <w:lang w:val="en-GB"/>
        </w:rPr>
        <w:t>tuag</w:t>
      </w:r>
      <w:proofErr w:type="spellEnd"/>
      <w:r>
        <w:rPr>
          <w:lang w:val="en-GB"/>
        </w:rPr>
        <w:t xml:space="preserve"> at </w:t>
      </w:r>
      <w:proofErr w:type="spellStart"/>
      <w:r>
        <w:rPr>
          <w:lang w:val="en-GB"/>
        </w:rPr>
        <w:t>strategaeth</w:t>
      </w:r>
      <w:proofErr w:type="spellEnd"/>
      <w:r>
        <w:rPr>
          <w:lang w:val="en-GB"/>
        </w:rPr>
        <w:t xml:space="preserve"> </w:t>
      </w:r>
      <w:proofErr w:type="spellStart"/>
      <w:r>
        <w:rPr>
          <w:lang w:val="en-GB"/>
        </w:rPr>
        <w:t>holistaidd</w:t>
      </w:r>
      <w:proofErr w:type="spellEnd"/>
      <w:r>
        <w:rPr>
          <w:lang w:val="en-GB"/>
        </w:rPr>
        <w:t xml:space="preserve">’. </w:t>
      </w:r>
      <w:proofErr w:type="spellStart"/>
      <w:r>
        <w:rPr>
          <w:lang w:val="en-GB"/>
        </w:rPr>
        <w:t>Trafodion</w:t>
      </w:r>
      <w:proofErr w:type="spellEnd"/>
      <w:r>
        <w:rPr>
          <w:lang w:val="en-GB"/>
        </w:rPr>
        <w:t xml:space="preserve"> </w:t>
      </w:r>
      <w:proofErr w:type="spellStart"/>
      <w:r>
        <w:rPr>
          <w:lang w:val="en-GB"/>
        </w:rPr>
        <w:t>Addysg</w:t>
      </w:r>
      <w:proofErr w:type="spellEnd"/>
      <w:r>
        <w:rPr>
          <w:lang w:val="en-GB"/>
        </w:rPr>
        <w:t xml:space="preserve">: </w:t>
      </w:r>
      <w:proofErr w:type="spellStart"/>
      <w:r>
        <w:rPr>
          <w:lang w:val="en-GB"/>
        </w:rPr>
        <w:t>Addysg</w:t>
      </w:r>
      <w:proofErr w:type="spellEnd"/>
      <w:r>
        <w:rPr>
          <w:lang w:val="en-GB"/>
        </w:rPr>
        <w:t xml:space="preserve"> </w:t>
      </w:r>
      <w:proofErr w:type="spellStart"/>
      <w:r>
        <w:rPr>
          <w:lang w:val="en-GB"/>
        </w:rPr>
        <w:t>Cyfrwng</w:t>
      </w:r>
      <w:proofErr w:type="spellEnd"/>
      <w:r>
        <w:rPr>
          <w:lang w:val="en-GB"/>
        </w:rPr>
        <w:t xml:space="preserve"> </w:t>
      </w:r>
      <w:proofErr w:type="spellStart"/>
      <w:r>
        <w:rPr>
          <w:lang w:val="en-GB"/>
        </w:rPr>
        <w:t>Cymraeg</w:t>
      </w:r>
      <w:proofErr w:type="spellEnd"/>
      <w:r>
        <w:rPr>
          <w:lang w:val="en-GB"/>
        </w:rPr>
        <w:t xml:space="preserve"> a </w:t>
      </w:r>
      <w:proofErr w:type="spellStart"/>
      <w:r>
        <w:rPr>
          <w:lang w:val="en-GB"/>
        </w:rPr>
        <w:t>Dwyieithog</w:t>
      </w:r>
      <w:proofErr w:type="spellEnd"/>
      <w:r>
        <w:rPr>
          <w:lang w:val="en-GB"/>
        </w:rPr>
        <w:t xml:space="preserve">, Bangor.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yma</w:t>
      </w:r>
      <w:proofErr w:type="spellEnd"/>
      <w:r>
        <w:rPr>
          <w:lang w:val="en-GB"/>
        </w:rPr>
        <w:t xml:space="preserve">: </w:t>
      </w:r>
      <w:hyperlink r:id="rId22" w:history="1">
        <w:r>
          <w:rPr>
            <w:rStyle w:val="Hyperlink"/>
            <w:lang w:val="en-GB"/>
          </w:rPr>
          <w:t>https://www.bangor.ac.uk/education-and-human-development/publications/AddysgCCD.pdf</w:t>
        </w:r>
      </w:hyperlink>
      <w:r>
        <w:rPr>
          <w:lang w:val="en-GB"/>
        </w:rPr>
        <w:t xml:space="preserve"> [</w:t>
      </w:r>
      <w:proofErr w:type="spellStart"/>
      <w:r>
        <w:rPr>
          <w:lang w:val="en-GB"/>
        </w:rPr>
        <w:t>Mynediad</w:t>
      </w:r>
      <w:proofErr w:type="spellEnd"/>
      <w:r>
        <w:rPr>
          <w:lang w:val="en-GB"/>
        </w:rPr>
        <w:t xml:space="preserve">: 25ain o </w:t>
      </w:r>
      <w:proofErr w:type="spellStart"/>
      <w:r>
        <w:rPr>
          <w:lang w:val="en-GB"/>
        </w:rPr>
        <w:t>Hydref</w:t>
      </w:r>
      <w:proofErr w:type="spellEnd"/>
      <w:r>
        <w:rPr>
          <w:lang w:val="en-GB"/>
        </w:rPr>
        <w:t xml:space="preserve"> 2019]</w:t>
      </w:r>
    </w:p>
    <w:p w14:paraId="0C603925" w14:textId="77777777" w:rsidR="0046547A" w:rsidRDefault="0046547A" w:rsidP="006D1FD8">
      <w:pPr>
        <w:spacing w:line="360" w:lineRule="auto"/>
        <w:rPr>
          <w:lang w:val="en-GB"/>
        </w:rPr>
      </w:pPr>
      <w:proofErr w:type="spellStart"/>
      <w:r>
        <w:rPr>
          <w:lang w:val="en-GB"/>
        </w:rPr>
        <w:t>Strubell</w:t>
      </w:r>
      <w:proofErr w:type="spellEnd"/>
      <w:r>
        <w:rPr>
          <w:lang w:val="en-GB"/>
        </w:rPr>
        <w:t xml:space="preserve">, M. </w:t>
      </w:r>
      <w:proofErr w:type="spellStart"/>
      <w:r>
        <w:rPr>
          <w:lang w:val="en-GB"/>
        </w:rPr>
        <w:t>Boix-Fuster</w:t>
      </w:r>
      <w:proofErr w:type="spellEnd"/>
      <w:r>
        <w:rPr>
          <w:lang w:val="en-GB"/>
        </w:rPr>
        <w:t xml:space="preserve">, E. (2011) Democratic Policies for Language Revitalisation. Palgrave </w:t>
      </w:r>
      <w:proofErr w:type="spellStart"/>
      <w:proofErr w:type="gramStart"/>
      <w:r>
        <w:rPr>
          <w:lang w:val="en-GB"/>
        </w:rPr>
        <w:t>Macmillan:Hampshire</w:t>
      </w:r>
      <w:proofErr w:type="spellEnd"/>
      <w:proofErr w:type="gramEnd"/>
    </w:p>
    <w:p w14:paraId="627CEF7F" w14:textId="77777777" w:rsidR="0046547A" w:rsidRDefault="0046547A" w:rsidP="006D1FD8">
      <w:pPr>
        <w:spacing w:line="360" w:lineRule="auto"/>
        <w:rPr>
          <w:lang w:val="en-GB"/>
        </w:rPr>
      </w:pPr>
      <w:r>
        <w:rPr>
          <w:lang w:val="en-GB"/>
        </w:rPr>
        <w:t xml:space="preserve">The Guardian (2016) </w:t>
      </w:r>
      <w:r>
        <w:rPr>
          <w:i/>
          <w:iCs/>
          <w:lang w:val="en-GB"/>
        </w:rPr>
        <w:t xml:space="preserve">Endangered languages: the full list. </w:t>
      </w:r>
      <w:proofErr w:type="spellStart"/>
      <w:r>
        <w:rPr>
          <w:lang w:val="en-GB"/>
        </w:rPr>
        <w:t>Ar</w:t>
      </w:r>
      <w:proofErr w:type="spellEnd"/>
      <w:r>
        <w:rPr>
          <w:lang w:val="en-GB"/>
        </w:rPr>
        <w:t xml:space="preserve"> </w:t>
      </w:r>
      <w:proofErr w:type="spellStart"/>
      <w:r>
        <w:rPr>
          <w:lang w:val="en-GB"/>
        </w:rPr>
        <w:t>gael</w:t>
      </w:r>
      <w:proofErr w:type="spellEnd"/>
      <w:r>
        <w:rPr>
          <w:lang w:val="en-GB"/>
        </w:rPr>
        <w:t xml:space="preserve"> </w:t>
      </w:r>
      <w:proofErr w:type="spellStart"/>
      <w:r>
        <w:rPr>
          <w:lang w:val="en-GB"/>
        </w:rPr>
        <w:t>yma</w:t>
      </w:r>
      <w:proofErr w:type="spellEnd"/>
      <w:r>
        <w:rPr>
          <w:lang w:val="en-GB"/>
        </w:rPr>
        <w:t>:</w:t>
      </w:r>
      <w:r>
        <w:t xml:space="preserve"> </w:t>
      </w:r>
      <w:hyperlink r:id="rId23" w:history="1">
        <w:r>
          <w:rPr>
            <w:rStyle w:val="Hyperlink"/>
            <w:lang w:val="en-GB"/>
          </w:rPr>
          <w:t>https://www.theguardian.com/news/datablog/2011/apr/15/language-extinct-endangered</w:t>
        </w:r>
      </w:hyperlink>
      <w:r>
        <w:rPr>
          <w:lang w:val="en-GB"/>
        </w:rPr>
        <w:t xml:space="preserve"> [</w:t>
      </w:r>
      <w:proofErr w:type="spellStart"/>
      <w:r>
        <w:rPr>
          <w:lang w:val="en-GB"/>
        </w:rPr>
        <w:t>Mynediad</w:t>
      </w:r>
      <w:proofErr w:type="spellEnd"/>
      <w:r>
        <w:rPr>
          <w:lang w:val="en-GB"/>
        </w:rPr>
        <w:t xml:space="preserve">: 28ain o </w:t>
      </w:r>
      <w:proofErr w:type="spellStart"/>
      <w:r>
        <w:rPr>
          <w:lang w:val="en-GB"/>
        </w:rPr>
        <w:t>Hydref</w:t>
      </w:r>
      <w:proofErr w:type="spellEnd"/>
      <w:r>
        <w:rPr>
          <w:lang w:val="en-GB"/>
        </w:rPr>
        <w:t xml:space="preserve"> 2019]</w:t>
      </w:r>
    </w:p>
    <w:p w14:paraId="0EA738E1" w14:textId="77777777" w:rsidR="0046547A" w:rsidRPr="00605387" w:rsidRDefault="0046547A" w:rsidP="006D1FD8">
      <w:pPr>
        <w:tabs>
          <w:tab w:val="left" w:pos="5580"/>
        </w:tabs>
        <w:spacing w:line="360" w:lineRule="auto"/>
        <w:rPr>
          <w:rFonts w:eastAsiaTheme="minorHAnsi"/>
          <w:lang w:val="cy-GB"/>
        </w:rPr>
      </w:pPr>
    </w:p>
    <w:p w14:paraId="32EFCF88" w14:textId="0DF69D68" w:rsidR="00F87B56" w:rsidRDefault="00F87B56" w:rsidP="0046547A">
      <w:pPr>
        <w:spacing w:line="360" w:lineRule="auto"/>
      </w:pPr>
    </w:p>
    <w:sectPr w:rsidR="00F87B56">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F65AF" w14:textId="77777777" w:rsidR="005F3988" w:rsidRDefault="005F3988" w:rsidP="005F3988">
      <w:r>
        <w:separator/>
      </w:r>
    </w:p>
  </w:endnote>
  <w:endnote w:type="continuationSeparator" w:id="0">
    <w:p w14:paraId="385ABDA6" w14:textId="77777777" w:rsidR="005F3988" w:rsidRDefault="005F3988" w:rsidP="005F3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4340934"/>
      <w:docPartObj>
        <w:docPartGallery w:val="Page Numbers (Bottom of Page)"/>
        <w:docPartUnique/>
      </w:docPartObj>
    </w:sdtPr>
    <w:sdtEndPr>
      <w:rPr>
        <w:noProof/>
      </w:rPr>
    </w:sdtEndPr>
    <w:sdtContent>
      <w:p w14:paraId="24329884" w14:textId="76C9CCDF" w:rsidR="005F3988" w:rsidRDefault="005F39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D09E3B" w14:textId="77777777" w:rsidR="005F3988" w:rsidRDefault="005F3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072980" w14:textId="77777777" w:rsidR="005F3988" w:rsidRDefault="005F3988" w:rsidP="005F3988">
      <w:r>
        <w:separator/>
      </w:r>
    </w:p>
  </w:footnote>
  <w:footnote w:type="continuationSeparator" w:id="0">
    <w:p w14:paraId="48CD3AEE" w14:textId="77777777" w:rsidR="005F3988" w:rsidRDefault="005F3988" w:rsidP="005F39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840AA" w14:textId="61AEE983" w:rsidR="005F3988" w:rsidRPr="005F3988" w:rsidRDefault="005F3988">
    <w:pPr>
      <w:pStyle w:val="Header"/>
      <w:rPr>
        <w:lang w:val="en-GB"/>
      </w:rPr>
    </w:pPr>
    <w:r>
      <w:rPr>
        <w:lang w:val="en-GB"/>
      </w:rPr>
      <w:t>1703923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EA1305"/>
    <w:multiLevelType w:val="hybridMultilevel"/>
    <w:tmpl w:val="AAB45F34"/>
    <w:lvl w:ilvl="0" w:tplc="DB841AF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988"/>
    <w:rsid w:val="00062B68"/>
    <w:rsid w:val="000650DB"/>
    <w:rsid w:val="00065BC7"/>
    <w:rsid w:val="000717C8"/>
    <w:rsid w:val="000F618C"/>
    <w:rsid w:val="001C3C97"/>
    <w:rsid w:val="001F58C8"/>
    <w:rsid w:val="002102B3"/>
    <w:rsid w:val="00233206"/>
    <w:rsid w:val="002529CE"/>
    <w:rsid w:val="0027764E"/>
    <w:rsid w:val="002A2B00"/>
    <w:rsid w:val="002C4A90"/>
    <w:rsid w:val="002E1FC8"/>
    <w:rsid w:val="00376E53"/>
    <w:rsid w:val="00380F41"/>
    <w:rsid w:val="003F4B0A"/>
    <w:rsid w:val="0041100A"/>
    <w:rsid w:val="00431435"/>
    <w:rsid w:val="004370A6"/>
    <w:rsid w:val="00447FDC"/>
    <w:rsid w:val="0046547A"/>
    <w:rsid w:val="004779F1"/>
    <w:rsid w:val="0048323B"/>
    <w:rsid w:val="0048387D"/>
    <w:rsid w:val="004A107D"/>
    <w:rsid w:val="004B2327"/>
    <w:rsid w:val="004E6F41"/>
    <w:rsid w:val="004F172C"/>
    <w:rsid w:val="004F6080"/>
    <w:rsid w:val="005178BA"/>
    <w:rsid w:val="00537CFF"/>
    <w:rsid w:val="005513EA"/>
    <w:rsid w:val="00556D60"/>
    <w:rsid w:val="005735EC"/>
    <w:rsid w:val="0058251F"/>
    <w:rsid w:val="005853BC"/>
    <w:rsid w:val="0058579C"/>
    <w:rsid w:val="005B1929"/>
    <w:rsid w:val="005C6D7C"/>
    <w:rsid w:val="005E2655"/>
    <w:rsid w:val="005F3988"/>
    <w:rsid w:val="00600178"/>
    <w:rsid w:val="00605387"/>
    <w:rsid w:val="0064060F"/>
    <w:rsid w:val="0066550B"/>
    <w:rsid w:val="006655D3"/>
    <w:rsid w:val="00675BBD"/>
    <w:rsid w:val="006825B5"/>
    <w:rsid w:val="006A30E5"/>
    <w:rsid w:val="006B7CBC"/>
    <w:rsid w:val="006C60BE"/>
    <w:rsid w:val="006D1FD8"/>
    <w:rsid w:val="006E29D9"/>
    <w:rsid w:val="006F34D8"/>
    <w:rsid w:val="007601F6"/>
    <w:rsid w:val="007648A1"/>
    <w:rsid w:val="00775E22"/>
    <w:rsid w:val="007B1B4E"/>
    <w:rsid w:val="007B2760"/>
    <w:rsid w:val="007B5711"/>
    <w:rsid w:val="007D7255"/>
    <w:rsid w:val="007F3BC1"/>
    <w:rsid w:val="008100D7"/>
    <w:rsid w:val="00810538"/>
    <w:rsid w:val="00811251"/>
    <w:rsid w:val="008503DF"/>
    <w:rsid w:val="008D0D5E"/>
    <w:rsid w:val="008D1BD7"/>
    <w:rsid w:val="008E55BD"/>
    <w:rsid w:val="008E68BF"/>
    <w:rsid w:val="008E7AA0"/>
    <w:rsid w:val="008F12ED"/>
    <w:rsid w:val="00940E1D"/>
    <w:rsid w:val="00964AC0"/>
    <w:rsid w:val="00985F39"/>
    <w:rsid w:val="009A7255"/>
    <w:rsid w:val="00A036A0"/>
    <w:rsid w:val="00A24335"/>
    <w:rsid w:val="00A32341"/>
    <w:rsid w:val="00A62B01"/>
    <w:rsid w:val="00AC205B"/>
    <w:rsid w:val="00AD1E19"/>
    <w:rsid w:val="00AF406A"/>
    <w:rsid w:val="00B03360"/>
    <w:rsid w:val="00B13F46"/>
    <w:rsid w:val="00BF4822"/>
    <w:rsid w:val="00C40446"/>
    <w:rsid w:val="00CC2D27"/>
    <w:rsid w:val="00CE37D6"/>
    <w:rsid w:val="00CF17D5"/>
    <w:rsid w:val="00CF25D9"/>
    <w:rsid w:val="00CF5F09"/>
    <w:rsid w:val="00CF621B"/>
    <w:rsid w:val="00D04C4A"/>
    <w:rsid w:val="00D161AB"/>
    <w:rsid w:val="00D32ED5"/>
    <w:rsid w:val="00DD2CDE"/>
    <w:rsid w:val="00E267A0"/>
    <w:rsid w:val="00E3122F"/>
    <w:rsid w:val="00E47296"/>
    <w:rsid w:val="00E53F3B"/>
    <w:rsid w:val="00E57ED8"/>
    <w:rsid w:val="00E83D28"/>
    <w:rsid w:val="00EB6A3F"/>
    <w:rsid w:val="00EC3C20"/>
    <w:rsid w:val="00EE0F01"/>
    <w:rsid w:val="00EE49C7"/>
    <w:rsid w:val="00F0539A"/>
    <w:rsid w:val="00F063F0"/>
    <w:rsid w:val="00F07F6B"/>
    <w:rsid w:val="00F3636C"/>
    <w:rsid w:val="00F462F0"/>
    <w:rsid w:val="00F52599"/>
    <w:rsid w:val="00F5268B"/>
    <w:rsid w:val="00F76CF2"/>
    <w:rsid w:val="00F87A31"/>
    <w:rsid w:val="00F87B56"/>
    <w:rsid w:val="00FA04E3"/>
    <w:rsid w:val="00FA632F"/>
    <w:rsid w:val="00FF0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AA39B"/>
  <w15:chartTrackingRefBased/>
  <w15:docId w15:val="{997DA4D8-23D5-4050-8A18-E6C05294D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D7255"/>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3988"/>
    <w:pPr>
      <w:tabs>
        <w:tab w:val="center" w:pos="4513"/>
        <w:tab w:val="right" w:pos="9026"/>
      </w:tabs>
    </w:pPr>
    <w:rPr>
      <w:rFonts w:asciiTheme="minorHAnsi" w:eastAsiaTheme="minorHAnsi" w:hAnsiTheme="minorHAnsi" w:cstheme="minorBidi"/>
      <w:sz w:val="22"/>
      <w:szCs w:val="22"/>
      <w:lang w:val="cy-GB"/>
    </w:rPr>
  </w:style>
  <w:style w:type="character" w:customStyle="1" w:styleId="HeaderChar">
    <w:name w:val="Header Char"/>
    <w:basedOn w:val="DefaultParagraphFont"/>
    <w:link w:val="Header"/>
    <w:uiPriority w:val="99"/>
    <w:rsid w:val="005F3988"/>
    <w:rPr>
      <w:lang w:val="cy-GB"/>
    </w:rPr>
  </w:style>
  <w:style w:type="paragraph" w:styleId="Footer">
    <w:name w:val="footer"/>
    <w:basedOn w:val="Normal"/>
    <w:link w:val="FooterChar"/>
    <w:uiPriority w:val="99"/>
    <w:unhideWhenUsed/>
    <w:rsid w:val="005F3988"/>
    <w:pPr>
      <w:tabs>
        <w:tab w:val="center" w:pos="4513"/>
        <w:tab w:val="right" w:pos="9026"/>
      </w:tabs>
    </w:pPr>
    <w:rPr>
      <w:rFonts w:asciiTheme="minorHAnsi" w:eastAsiaTheme="minorHAnsi" w:hAnsiTheme="minorHAnsi" w:cstheme="minorBidi"/>
      <w:sz w:val="22"/>
      <w:szCs w:val="22"/>
      <w:lang w:val="cy-GB"/>
    </w:rPr>
  </w:style>
  <w:style w:type="character" w:customStyle="1" w:styleId="FooterChar">
    <w:name w:val="Footer Char"/>
    <w:basedOn w:val="DefaultParagraphFont"/>
    <w:link w:val="Footer"/>
    <w:uiPriority w:val="99"/>
    <w:rsid w:val="005F3988"/>
    <w:rPr>
      <w:lang w:val="cy-GB"/>
    </w:rPr>
  </w:style>
  <w:style w:type="paragraph" w:styleId="ListParagraph">
    <w:name w:val="List Paragraph"/>
    <w:basedOn w:val="Normal"/>
    <w:uiPriority w:val="34"/>
    <w:qFormat/>
    <w:rsid w:val="003F4B0A"/>
    <w:pPr>
      <w:ind w:left="720"/>
      <w:contextualSpacing/>
    </w:pPr>
  </w:style>
  <w:style w:type="character" w:styleId="Hyperlink">
    <w:name w:val="Hyperlink"/>
    <w:basedOn w:val="DefaultParagraphFont"/>
    <w:uiPriority w:val="99"/>
    <w:semiHidden/>
    <w:unhideWhenUsed/>
    <w:rsid w:val="0046547A"/>
    <w:rPr>
      <w:color w:val="0563C1" w:themeColor="hyperlink"/>
      <w:u w:val="single"/>
    </w:rPr>
  </w:style>
  <w:style w:type="character" w:customStyle="1" w:styleId="name">
    <w:name w:val="name"/>
    <w:basedOn w:val="DefaultParagraphFont"/>
    <w:rsid w:val="0046547A"/>
  </w:style>
  <w:style w:type="character" w:customStyle="1" w:styleId="surname">
    <w:name w:val="surname"/>
    <w:basedOn w:val="DefaultParagraphFont"/>
    <w:rsid w:val="0046547A"/>
  </w:style>
  <w:style w:type="character" w:customStyle="1" w:styleId="year">
    <w:name w:val="year"/>
    <w:basedOn w:val="DefaultParagraphFont"/>
    <w:rsid w:val="0046547A"/>
  </w:style>
  <w:style w:type="character" w:customStyle="1" w:styleId="source">
    <w:name w:val="source"/>
    <w:basedOn w:val="DefaultParagraphFont"/>
    <w:rsid w:val="0046547A"/>
  </w:style>
  <w:style w:type="character" w:customStyle="1" w:styleId="publisher-loc">
    <w:name w:val="publisher-loc"/>
    <w:basedOn w:val="DefaultParagraphFont"/>
    <w:rsid w:val="0046547A"/>
  </w:style>
  <w:style w:type="character" w:customStyle="1" w:styleId="publisher-name">
    <w:name w:val="publisher-name"/>
    <w:basedOn w:val="DefaultParagraphFont"/>
    <w:rsid w:val="0046547A"/>
  </w:style>
  <w:style w:type="character" w:customStyle="1" w:styleId="selectable">
    <w:name w:val="selectable"/>
    <w:basedOn w:val="DefaultParagraphFont"/>
    <w:rsid w:val="0046547A"/>
  </w:style>
  <w:style w:type="character" w:customStyle="1" w:styleId="doilink">
    <w:name w:val="doi_link"/>
    <w:basedOn w:val="DefaultParagraphFont"/>
    <w:rsid w:val="00465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9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fg.it/sites/default/files/allegatiparagrafo/20-01-2014/coyle_hood_marsh_clil_toolkit_pp_48-73.pdf" TargetMode="External"/><Relationship Id="rId13" Type="http://schemas.openxmlformats.org/officeDocument/2006/relationships/hyperlink" Target="https://moodle.uwtsd.ac.uk/pluginfile.php/81973/mod_resource/content/4/Erthygl%20Bl%203%20-%20W%20Gwyn%20Lewis.pdf" TargetMode="External"/><Relationship Id="rId18" Type="http://schemas.openxmlformats.org/officeDocument/2006/relationships/hyperlink" Target="https://llyw.cymru/sites/default/files/publications/2018-03/addysgu-athrawon-yfory.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pdfs.semanticscholar.org/4e10/6bc1dff6c82655f0fedca6807a0feb589265.pdf" TargetMode="External"/><Relationship Id="rId7" Type="http://schemas.openxmlformats.org/officeDocument/2006/relationships/hyperlink" Target="https://www.bbc.co.uk/cymrufyw/34250041" TargetMode="External"/><Relationship Id="rId12" Type="http://schemas.openxmlformats.org/officeDocument/2006/relationships/hyperlink" Target="http://ihjournal.com/content-and-language-integrated-learning" TargetMode="External"/><Relationship Id="rId17" Type="http://schemas.openxmlformats.org/officeDocument/2006/relationships/hyperlink" Target="https://gov.wales/sites/default/files/publications/2018-12/cymraeg-2050-welsh-language-strategy.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irgar.llyw.cymru/media/4226/fersiwn-olafgd4830_wesp_strategy5-cy.pdf" TargetMode="External"/><Relationship Id="rId20" Type="http://schemas.openxmlformats.org/officeDocument/2006/relationships/hyperlink" Target="file:///C:\Users\Anna%20Elizabeth%20James\AppData\Local\Packages\Microsoft.MicrosoftEdge_8wekyb3d8bbwe\TempState\Downloads\Cenhadaeth%20ein%20cenedl%20(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arfer-effeithiol/cynllunio-i-ddatblygu-medrau-amlieithog-disgyblion"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gweddill.gov.wales/topics/educationandskills/schoolshome/parents/education-begins-at-home/?lang=cy" TargetMode="External"/><Relationship Id="rId23" Type="http://schemas.openxmlformats.org/officeDocument/2006/relationships/hyperlink" Target="https://www.theguardian.com/news/datablog/2011/apr/15/language-extinct-endangered" TargetMode="External"/><Relationship Id="rId10" Type="http://schemas.openxmlformats.org/officeDocument/2006/relationships/hyperlink" Target="https://www.estyn.llyw.cymru/sites/www.estyn.gov.wales/files/documents/Local%20authority%20Welsh%20in%20Education%20Strategic%20Plans%20CY%20-%20final.pdf" TargetMode="External"/><Relationship Id="rId19" Type="http://schemas.openxmlformats.org/officeDocument/2006/relationships/hyperlink" Target="https://dera.ioe.ac.uk/11114/14/100420welshmediumstrategycy_Redacted.pdf" TargetMode="External"/><Relationship Id="rId4" Type="http://schemas.openxmlformats.org/officeDocument/2006/relationships/webSettings" Target="webSettings.xml"/><Relationship Id="rId9" Type="http://schemas.openxmlformats.org/officeDocument/2006/relationships/hyperlink" Target="https://llyw.cymru/sites/default/files/publications/2018-03/dyfodol-llwyddiannus.pdf" TargetMode="External"/><Relationship Id="rId14" Type="http://schemas.openxmlformats.org/officeDocument/2006/relationships/hyperlink" Target="https://llyw.cymru/sites/default/files/publications/2018-12/strategaeth-y-gymraeg-2012-i-2017-iaith-fyw-iaith-byw.pdf" TargetMode="External"/><Relationship Id="rId22" Type="http://schemas.openxmlformats.org/officeDocument/2006/relationships/hyperlink" Target="https://www.bangor.ac.uk/education-and-human-development/publications/AddysgCCD.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601</TotalTime>
  <Pages>9</Pages>
  <Words>3002</Words>
  <Characters>17113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James</dc:creator>
  <cp:keywords/>
  <dc:description/>
  <cp:lastModifiedBy>Anna James</cp:lastModifiedBy>
  <cp:revision>101</cp:revision>
  <dcterms:created xsi:type="dcterms:W3CDTF">2019-10-25T09:24:00Z</dcterms:created>
  <dcterms:modified xsi:type="dcterms:W3CDTF">2019-11-05T16:56:00Z</dcterms:modified>
</cp:coreProperties>
</file>