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F7EF4FF" w14:textId="4B78C2BC" w:rsidR="000C549C" w:rsidRPr="000C549C" w:rsidRDefault="00E37421" w:rsidP="00B553A8">
      <w:pPr>
        <w:spacing w:after="0"/>
        <w:ind w:left="-5" w:right="6367"/>
        <w:rPr>
          <w:b/>
          <w:sz w:val="24"/>
        </w:rPr>
      </w:pPr>
      <w:r w:rsidRPr="000C549C">
        <w:rPr>
          <w:b/>
          <w:sz w:val="24"/>
        </w:rPr>
        <w:t>Name: Arooba Malik</w:t>
      </w:r>
    </w:p>
    <w:p w14:paraId="66C6DAD7" w14:textId="211776F4" w:rsidR="00700B6F" w:rsidRPr="000C549C" w:rsidRDefault="00E37421" w:rsidP="00B553A8">
      <w:pPr>
        <w:spacing w:after="0"/>
        <w:ind w:left="-5" w:right="6367"/>
        <w:rPr>
          <w:sz w:val="24"/>
        </w:rPr>
      </w:pPr>
      <w:r w:rsidRPr="000C549C">
        <w:rPr>
          <w:b/>
          <w:sz w:val="24"/>
        </w:rPr>
        <w:t>Student</w:t>
      </w:r>
      <w:r w:rsidR="000C549C" w:rsidRPr="000C549C">
        <w:rPr>
          <w:b/>
          <w:sz w:val="24"/>
        </w:rPr>
        <w:t xml:space="preserve"> </w:t>
      </w:r>
      <w:r w:rsidRPr="000C549C">
        <w:rPr>
          <w:b/>
          <w:sz w:val="24"/>
        </w:rPr>
        <w:t xml:space="preserve">number: </w:t>
      </w:r>
      <w:r w:rsidR="000C549C" w:rsidRPr="000C549C">
        <w:rPr>
          <w:b/>
          <w:sz w:val="24"/>
        </w:rPr>
        <w:t>2331703</w:t>
      </w:r>
    </w:p>
    <w:p w14:paraId="75C654F3" w14:textId="6920C179" w:rsidR="00700B6F" w:rsidRPr="000C549C" w:rsidRDefault="00E37421" w:rsidP="00B553A8">
      <w:pPr>
        <w:spacing w:after="106" w:line="259" w:lineRule="auto"/>
        <w:ind w:left="-5" w:right="0"/>
        <w:rPr>
          <w:sz w:val="24"/>
        </w:rPr>
      </w:pPr>
      <w:r w:rsidRPr="000C549C">
        <w:rPr>
          <w:b/>
          <w:sz w:val="24"/>
        </w:rPr>
        <w:t>Module code: BMHP5023</w:t>
      </w:r>
    </w:p>
    <w:p w14:paraId="54B5EF3A" w14:textId="1C3B4363" w:rsidR="00700B6F" w:rsidRPr="000C549C" w:rsidRDefault="00E37421" w:rsidP="00B553A8">
      <w:pPr>
        <w:spacing w:after="106" w:line="259" w:lineRule="auto"/>
        <w:ind w:left="-5" w:right="0"/>
        <w:rPr>
          <w:b/>
          <w:sz w:val="24"/>
        </w:rPr>
      </w:pPr>
      <w:r w:rsidRPr="000C549C">
        <w:rPr>
          <w:b/>
          <w:sz w:val="24"/>
        </w:rPr>
        <w:t>Module title: Introduction to Physiology</w:t>
      </w:r>
    </w:p>
    <w:p w14:paraId="74F423E1" w14:textId="2CF30A59" w:rsidR="000C549C" w:rsidRPr="000C549C" w:rsidRDefault="000C549C" w:rsidP="00B553A8">
      <w:pPr>
        <w:spacing w:after="106" w:line="259" w:lineRule="auto"/>
        <w:ind w:left="-5" w:right="0"/>
        <w:rPr>
          <w:sz w:val="24"/>
        </w:rPr>
      </w:pPr>
      <w:r w:rsidRPr="000C549C">
        <w:rPr>
          <w:b/>
          <w:sz w:val="24"/>
        </w:rPr>
        <w:t xml:space="preserve">Lecturer: </w:t>
      </w:r>
      <w:r w:rsidR="00B553A8">
        <w:rPr>
          <w:b/>
          <w:sz w:val="24"/>
        </w:rPr>
        <w:t>Gillian</w:t>
      </w:r>
      <w:r w:rsidR="00874B94">
        <w:rPr>
          <w:b/>
          <w:sz w:val="24"/>
        </w:rPr>
        <w:t xml:space="preserve"> </w:t>
      </w:r>
      <w:r w:rsidR="00B553A8">
        <w:rPr>
          <w:b/>
          <w:sz w:val="24"/>
        </w:rPr>
        <w:t>Weaver</w:t>
      </w:r>
    </w:p>
    <w:p w14:paraId="62A77523" w14:textId="4CA8994F" w:rsidR="00700B6F" w:rsidRPr="000C549C" w:rsidRDefault="00E37421" w:rsidP="00B553A8">
      <w:pPr>
        <w:spacing w:after="106" w:line="259" w:lineRule="auto"/>
        <w:ind w:left="-5" w:right="0"/>
        <w:rPr>
          <w:sz w:val="24"/>
        </w:rPr>
      </w:pPr>
      <w:r w:rsidRPr="000C549C">
        <w:rPr>
          <w:b/>
          <w:sz w:val="24"/>
        </w:rPr>
        <w:t>Assignment title:</w:t>
      </w:r>
      <w:r w:rsidRPr="000C549C">
        <w:rPr>
          <w:b/>
          <w:sz w:val="24"/>
        </w:rPr>
        <w:t xml:space="preserve"> Written Assignment</w:t>
      </w:r>
    </w:p>
    <w:p w14:paraId="4D459D3A" w14:textId="7B0E3CD8" w:rsidR="00700B6F" w:rsidRPr="000C549C" w:rsidRDefault="00E37421" w:rsidP="00B553A8">
      <w:pPr>
        <w:spacing w:after="106" w:line="259" w:lineRule="auto"/>
        <w:ind w:left="-5" w:right="0"/>
        <w:rPr>
          <w:sz w:val="24"/>
        </w:rPr>
      </w:pPr>
      <w:r w:rsidRPr="000C549C">
        <w:rPr>
          <w:b/>
          <w:sz w:val="24"/>
        </w:rPr>
        <w:t>Word Count: 1901</w:t>
      </w:r>
    </w:p>
    <w:p w14:paraId="02AD87ED" w14:textId="77777777" w:rsidR="00700B6F" w:rsidRDefault="00E37421">
      <w:pPr>
        <w:spacing w:after="18" w:line="259" w:lineRule="auto"/>
        <w:ind w:left="0" w:right="0" w:firstLine="0"/>
        <w:jc w:val="left"/>
      </w:pPr>
      <w:r>
        <w:t xml:space="preserve"> </w:t>
      </w:r>
    </w:p>
    <w:p w14:paraId="56443802" w14:textId="77777777" w:rsidR="00700B6F" w:rsidRDefault="00E37421">
      <w:pPr>
        <w:spacing w:after="18" w:line="259" w:lineRule="auto"/>
        <w:ind w:left="0" w:right="0" w:firstLine="0"/>
        <w:jc w:val="left"/>
      </w:pPr>
      <w:r>
        <w:t xml:space="preserve"> </w:t>
      </w:r>
    </w:p>
    <w:p w14:paraId="12258551" w14:textId="77777777" w:rsidR="00700B6F" w:rsidRDefault="00E37421">
      <w:pPr>
        <w:spacing w:after="18" w:line="259" w:lineRule="auto"/>
        <w:ind w:left="0" w:right="0" w:firstLine="0"/>
        <w:jc w:val="left"/>
      </w:pPr>
      <w:r>
        <w:t xml:space="preserve"> </w:t>
      </w:r>
    </w:p>
    <w:p w14:paraId="44781DB6" w14:textId="77777777" w:rsidR="00700B6F" w:rsidRDefault="00E37421">
      <w:pPr>
        <w:spacing w:after="18" w:line="259" w:lineRule="auto"/>
        <w:ind w:left="0" w:right="0" w:firstLine="0"/>
        <w:jc w:val="left"/>
      </w:pPr>
      <w:r>
        <w:t xml:space="preserve"> </w:t>
      </w:r>
    </w:p>
    <w:p w14:paraId="4F18AC2D" w14:textId="77777777" w:rsidR="00700B6F" w:rsidRDefault="00E37421">
      <w:pPr>
        <w:spacing w:after="18" w:line="259" w:lineRule="auto"/>
        <w:ind w:left="0" w:right="0" w:firstLine="0"/>
        <w:jc w:val="left"/>
      </w:pPr>
      <w:r>
        <w:t xml:space="preserve"> </w:t>
      </w:r>
    </w:p>
    <w:p w14:paraId="00922B1E" w14:textId="77777777" w:rsidR="00700B6F" w:rsidRDefault="00E37421">
      <w:pPr>
        <w:spacing w:after="18" w:line="259" w:lineRule="auto"/>
        <w:ind w:left="0" w:right="0" w:firstLine="0"/>
        <w:jc w:val="left"/>
      </w:pPr>
      <w:r>
        <w:t xml:space="preserve"> </w:t>
      </w:r>
    </w:p>
    <w:p w14:paraId="028CDF8A" w14:textId="77777777" w:rsidR="00700B6F" w:rsidRDefault="00E37421">
      <w:pPr>
        <w:spacing w:after="18" w:line="259" w:lineRule="auto"/>
        <w:ind w:left="0" w:right="0" w:firstLine="0"/>
        <w:jc w:val="left"/>
      </w:pPr>
      <w:r>
        <w:t xml:space="preserve"> </w:t>
      </w:r>
    </w:p>
    <w:p w14:paraId="7168691A" w14:textId="77777777" w:rsidR="00700B6F" w:rsidRDefault="00E37421">
      <w:pPr>
        <w:spacing w:after="18" w:line="259" w:lineRule="auto"/>
        <w:ind w:left="0" w:right="0" w:firstLine="0"/>
        <w:jc w:val="left"/>
      </w:pPr>
      <w:r>
        <w:t xml:space="preserve"> </w:t>
      </w:r>
    </w:p>
    <w:p w14:paraId="4D950A15" w14:textId="77777777" w:rsidR="00700B6F" w:rsidRDefault="00E37421">
      <w:pPr>
        <w:spacing w:after="18" w:line="259" w:lineRule="auto"/>
        <w:ind w:left="0" w:right="0" w:firstLine="0"/>
        <w:jc w:val="left"/>
      </w:pPr>
      <w:r>
        <w:t xml:space="preserve"> </w:t>
      </w:r>
    </w:p>
    <w:p w14:paraId="69B0AE0E" w14:textId="77777777" w:rsidR="00700B6F" w:rsidRDefault="00E37421">
      <w:pPr>
        <w:spacing w:after="18" w:line="259" w:lineRule="auto"/>
        <w:ind w:left="0" w:right="0" w:firstLine="0"/>
        <w:jc w:val="left"/>
      </w:pPr>
      <w:r>
        <w:t xml:space="preserve"> </w:t>
      </w:r>
    </w:p>
    <w:p w14:paraId="3A12348A" w14:textId="77777777" w:rsidR="00700B6F" w:rsidRDefault="00E37421">
      <w:pPr>
        <w:spacing w:after="18" w:line="259" w:lineRule="auto"/>
        <w:ind w:left="0" w:right="0" w:firstLine="0"/>
        <w:jc w:val="left"/>
      </w:pPr>
      <w:r>
        <w:t xml:space="preserve"> </w:t>
      </w:r>
    </w:p>
    <w:p w14:paraId="677669B9" w14:textId="77777777" w:rsidR="00700B6F" w:rsidRDefault="00E37421">
      <w:pPr>
        <w:spacing w:after="18" w:line="259" w:lineRule="auto"/>
        <w:ind w:left="0" w:right="0" w:firstLine="0"/>
        <w:jc w:val="left"/>
      </w:pPr>
      <w:r>
        <w:t xml:space="preserve"> </w:t>
      </w:r>
    </w:p>
    <w:p w14:paraId="44C2C502" w14:textId="77777777" w:rsidR="00700B6F" w:rsidRDefault="00E37421">
      <w:pPr>
        <w:spacing w:after="18" w:line="259" w:lineRule="auto"/>
        <w:ind w:left="0" w:right="0" w:firstLine="0"/>
        <w:jc w:val="left"/>
      </w:pPr>
      <w:r>
        <w:t xml:space="preserve"> </w:t>
      </w:r>
    </w:p>
    <w:p w14:paraId="7F0CBFA8" w14:textId="77777777" w:rsidR="00700B6F" w:rsidRDefault="00E37421">
      <w:pPr>
        <w:spacing w:after="18" w:line="259" w:lineRule="auto"/>
        <w:ind w:left="0" w:right="0" w:firstLine="0"/>
        <w:jc w:val="left"/>
      </w:pPr>
      <w:r>
        <w:t xml:space="preserve"> </w:t>
      </w:r>
    </w:p>
    <w:p w14:paraId="27217962" w14:textId="77777777" w:rsidR="00700B6F" w:rsidRDefault="00E37421">
      <w:pPr>
        <w:spacing w:after="18" w:line="259" w:lineRule="auto"/>
        <w:ind w:left="0" w:right="0" w:firstLine="0"/>
        <w:jc w:val="left"/>
      </w:pPr>
      <w:r>
        <w:t xml:space="preserve"> </w:t>
      </w:r>
    </w:p>
    <w:p w14:paraId="4A3A6710" w14:textId="77777777" w:rsidR="00700B6F" w:rsidRDefault="00E37421">
      <w:pPr>
        <w:spacing w:after="18" w:line="259" w:lineRule="auto"/>
        <w:ind w:left="0" w:right="0" w:firstLine="0"/>
        <w:jc w:val="left"/>
      </w:pPr>
      <w:r>
        <w:t xml:space="preserve"> </w:t>
      </w:r>
    </w:p>
    <w:p w14:paraId="3D90AF13" w14:textId="77777777" w:rsidR="00700B6F" w:rsidRDefault="00E37421">
      <w:pPr>
        <w:spacing w:after="18" w:line="259" w:lineRule="auto"/>
        <w:ind w:left="0" w:right="0" w:firstLine="0"/>
        <w:jc w:val="left"/>
      </w:pPr>
      <w:r>
        <w:t xml:space="preserve"> </w:t>
      </w:r>
    </w:p>
    <w:p w14:paraId="729932B5" w14:textId="77777777" w:rsidR="00700B6F" w:rsidRDefault="00E37421">
      <w:pPr>
        <w:spacing w:after="18" w:line="259" w:lineRule="auto"/>
        <w:ind w:left="0" w:right="0" w:firstLine="0"/>
        <w:jc w:val="left"/>
      </w:pPr>
      <w:r>
        <w:t xml:space="preserve"> </w:t>
      </w:r>
    </w:p>
    <w:p w14:paraId="7A3B3C8A" w14:textId="77777777" w:rsidR="00700B6F" w:rsidRDefault="00E37421">
      <w:pPr>
        <w:spacing w:after="18" w:line="259" w:lineRule="auto"/>
        <w:ind w:left="0" w:right="0" w:firstLine="0"/>
        <w:jc w:val="left"/>
      </w:pPr>
      <w:r>
        <w:t xml:space="preserve"> </w:t>
      </w:r>
    </w:p>
    <w:p w14:paraId="4D8E84D3" w14:textId="77777777" w:rsidR="00700B6F" w:rsidRDefault="00E37421">
      <w:pPr>
        <w:spacing w:after="18" w:line="259" w:lineRule="auto"/>
        <w:ind w:left="0" w:right="0" w:firstLine="0"/>
        <w:jc w:val="left"/>
      </w:pPr>
      <w:r>
        <w:t xml:space="preserve"> </w:t>
      </w:r>
    </w:p>
    <w:p w14:paraId="6F8A74E1" w14:textId="77777777" w:rsidR="00700B6F" w:rsidRDefault="00E37421">
      <w:pPr>
        <w:spacing w:after="18" w:line="259" w:lineRule="auto"/>
        <w:ind w:left="0" w:right="0" w:firstLine="0"/>
        <w:jc w:val="left"/>
      </w:pPr>
      <w:r>
        <w:t xml:space="preserve"> </w:t>
      </w:r>
    </w:p>
    <w:p w14:paraId="2DB2E0F6" w14:textId="77777777" w:rsidR="00700B6F" w:rsidRDefault="00E37421">
      <w:pPr>
        <w:spacing w:after="18" w:line="259" w:lineRule="auto"/>
        <w:ind w:left="0" w:right="0" w:firstLine="0"/>
        <w:jc w:val="left"/>
      </w:pPr>
      <w:r>
        <w:t xml:space="preserve"> </w:t>
      </w:r>
    </w:p>
    <w:p w14:paraId="426D15B5" w14:textId="77777777" w:rsidR="00700B6F" w:rsidRDefault="00E37421">
      <w:pPr>
        <w:spacing w:after="18" w:line="259" w:lineRule="auto"/>
        <w:ind w:left="0" w:right="0" w:firstLine="0"/>
        <w:jc w:val="left"/>
      </w:pPr>
      <w:r>
        <w:t xml:space="preserve"> </w:t>
      </w:r>
    </w:p>
    <w:p w14:paraId="6DE6A083" w14:textId="77777777" w:rsidR="00700B6F" w:rsidRDefault="00E37421">
      <w:pPr>
        <w:spacing w:after="18" w:line="259" w:lineRule="auto"/>
        <w:ind w:left="0" w:right="0" w:firstLine="0"/>
        <w:jc w:val="left"/>
      </w:pPr>
      <w:r>
        <w:t xml:space="preserve"> </w:t>
      </w:r>
    </w:p>
    <w:p w14:paraId="43A8A0AD" w14:textId="77777777" w:rsidR="00700B6F" w:rsidRDefault="00E37421">
      <w:pPr>
        <w:spacing w:after="18" w:line="259" w:lineRule="auto"/>
        <w:ind w:left="0" w:right="0" w:firstLine="0"/>
        <w:jc w:val="left"/>
      </w:pPr>
      <w:r>
        <w:t xml:space="preserve"> </w:t>
      </w:r>
    </w:p>
    <w:p w14:paraId="3728D3A8" w14:textId="77777777" w:rsidR="00700B6F" w:rsidRDefault="00E37421">
      <w:pPr>
        <w:spacing w:after="18" w:line="259" w:lineRule="auto"/>
        <w:ind w:left="0" w:right="0" w:firstLine="0"/>
        <w:jc w:val="left"/>
      </w:pPr>
      <w:r>
        <w:t xml:space="preserve"> </w:t>
      </w:r>
    </w:p>
    <w:p w14:paraId="344CA076" w14:textId="77777777" w:rsidR="00700B6F" w:rsidRDefault="00E37421">
      <w:pPr>
        <w:spacing w:after="18" w:line="259" w:lineRule="auto"/>
        <w:ind w:left="0" w:right="0" w:firstLine="0"/>
        <w:jc w:val="left"/>
      </w:pPr>
      <w:r>
        <w:t xml:space="preserve"> </w:t>
      </w:r>
    </w:p>
    <w:p w14:paraId="7AB48CD4" w14:textId="77777777" w:rsidR="00700B6F" w:rsidRDefault="00E37421">
      <w:pPr>
        <w:spacing w:after="18" w:line="259" w:lineRule="auto"/>
        <w:ind w:left="0" w:right="0" w:firstLine="0"/>
        <w:jc w:val="left"/>
      </w:pPr>
      <w:r>
        <w:t xml:space="preserve"> </w:t>
      </w:r>
    </w:p>
    <w:p w14:paraId="7B8BA988" w14:textId="77777777" w:rsidR="00700B6F" w:rsidRDefault="00E37421">
      <w:pPr>
        <w:spacing w:after="18" w:line="259" w:lineRule="auto"/>
        <w:ind w:left="0" w:right="0" w:firstLine="0"/>
        <w:jc w:val="left"/>
      </w:pPr>
      <w:r>
        <w:t xml:space="preserve"> </w:t>
      </w:r>
    </w:p>
    <w:p w14:paraId="37F3C4D0" w14:textId="77777777" w:rsidR="00700B6F" w:rsidRDefault="00E37421">
      <w:pPr>
        <w:spacing w:after="18" w:line="259" w:lineRule="auto"/>
        <w:ind w:left="0" w:right="0" w:firstLine="0"/>
        <w:jc w:val="left"/>
      </w:pPr>
      <w:r>
        <w:t xml:space="preserve"> </w:t>
      </w:r>
    </w:p>
    <w:p w14:paraId="1DD22386" w14:textId="77777777" w:rsidR="00700B6F" w:rsidRDefault="00E37421">
      <w:pPr>
        <w:spacing w:after="18" w:line="259" w:lineRule="auto"/>
        <w:ind w:left="0" w:right="0" w:firstLine="0"/>
        <w:jc w:val="left"/>
      </w:pPr>
      <w:r>
        <w:t xml:space="preserve"> </w:t>
      </w:r>
    </w:p>
    <w:p w14:paraId="21A99BDB" w14:textId="77777777" w:rsidR="00700B6F" w:rsidRDefault="00E37421">
      <w:pPr>
        <w:spacing w:after="18" w:line="259" w:lineRule="auto"/>
        <w:ind w:left="0" w:right="0" w:firstLine="0"/>
        <w:jc w:val="left"/>
      </w:pPr>
      <w:r>
        <w:t xml:space="preserve"> </w:t>
      </w:r>
    </w:p>
    <w:p w14:paraId="02CCE1AD" w14:textId="77777777" w:rsidR="00700B6F" w:rsidRDefault="00E37421">
      <w:pPr>
        <w:spacing w:after="18" w:line="259" w:lineRule="auto"/>
        <w:ind w:left="0" w:right="0" w:firstLine="0"/>
        <w:jc w:val="left"/>
      </w:pPr>
      <w:r>
        <w:t xml:space="preserve"> </w:t>
      </w:r>
    </w:p>
    <w:p w14:paraId="06F7F50C" w14:textId="6345CA20" w:rsidR="00700B6F" w:rsidRDefault="00E37421" w:rsidP="007517A1">
      <w:pPr>
        <w:spacing w:after="18" w:line="259" w:lineRule="auto"/>
        <w:ind w:left="0" w:right="0" w:firstLine="0"/>
        <w:jc w:val="left"/>
      </w:pPr>
      <w:r>
        <w:t xml:space="preserve"> </w:t>
      </w:r>
    </w:p>
    <w:p w14:paraId="718083AC" w14:textId="77777777" w:rsidR="00700B6F" w:rsidRDefault="00E37421">
      <w:pPr>
        <w:spacing w:after="106" w:line="259" w:lineRule="auto"/>
        <w:ind w:left="0" w:right="0" w:firstLine="0"/>
        <w:jc w:val="center"/>
      </w:pPr>
      <w:r>
        <w:rPr>
          <w:b/>
          <w:u w:val="single" w:color="000000"/>
        </w:rPr>
        <w:lastRenderedPageBreak/>
        <w:t xml:space="preserve">Case </w:t>
      </w:r>
      <w:r>
        <w:rPr>
          <w:b/>
          <w:u w:val="single" w:color="000000"/>
        </w:rPr>
        <w:t>Study 1</w:t>
      </w:r>
      <w:r>
        <w:rPr>
          <w:b/>
        </w:rPr>
        <w:t xml:space="preserve"> </w:t>
      </w:r>
    </w:p>
    <w:p w14:paraId="6A484283" w14:textId="77777777" w:rsidR="00700B6F" w:rsidRDefault="00E37421">
      <w:pPr>
        <w:spacing w:after="0"/>
        <w:ind w:left="0" w:right="9299" w:firstLine="0"/>
        <w:jc w:val="left"/>
      </w:pPr>
      <w:r>
        <w:t xml:space="preserve">  </w:t>
      </w:r>
    </w:p>
    <w:p w14:paraId="712C9D96" w14:textId="77777777" w:rsidR="00700B6F" w:rsidRDefault="00E37421">
      <w:pPr>
        <w:spacing w:after="106" w:line="259" w:lineRule="auto"/>
        <w:ind w:left="-5" w:right="0"/>
        <w:jc w:val="left"/>
      </w:pPr>
      <w:r>
        <w:rPr>
          <w:b/>
          <w:u w:val="single" w:color="000000"/>
        </w:rPr>
        <w:t>Introduction</w:t>
      </w:r>
      <w:r>
        <w:rPr>
          <w:b/>
        </w:rPr>
        <w:t xml:space="preserve"> </w:t>
      </w:r>
    </w:p>
    <w:p w14:paraId="57A68950" w14:textId="750CBD49" w:rsidR="00700B6F" w:rsidRDefault="00E37421">
      <w:pPr>
        <w:ind w:left="-5" w:right="-8"/>
      </w:pPr>
      <w:r>
        <w:t xml:space="preserve">Diabetes is a health condition which exists in the long </w:t>
      </w:r>
      <w:r w:rsidR="00744608">
        <w:t>term,</w:t>
      </w:r>
      <w:r>
        <w:t xml:space="preserve"> and it affects how our bodies can control sugar glucose levels in our blood. Diabetes and prediabetes can affect 8% and 7% of the worldwide population. Diabetes is </w:t>
      </w:r>
      <w:r>
        <w:t>also known as Type 2 Diabetes Mellitus and it has been found to make up 95% of all diabetes cases (Galaviz 2014). It is evident that many people are suffering from diabetes due to their lifestyle choices and by improving their health they can steer clear from conditions like this. Our bodies need glucose as our main source of energy and it comes from our diet. This especially includes foods that have carbohydrates in them like fruit, bread and rice. In order to transport glucose from our blood into our cell</w:t>
      </w:r>
      <w:r>
        <w:t xml:space="preserve">s, we need a specific hormone called insulin and this is made by the pancreas. If we are not able to make enough insulin or if our insulin is not working properly anymore then glucose levels will build up in our blood and instead of being used for our energy it will end up leading to having higher blood sugar levels (Antar 2023). </w:t>
      </w:r>
    </w:p>
    <w:p w14:paraId="2AEEABCA" w14:textId="77777777" w:rsidR="00700B6F" w:rsidRDefault="00E37421">
      <w:pPr>
        <w:spacing w:after="106" w:line="259" w:lineRule="auto"/>
        <w:ind w:left="0" w:right="0" w:firstLine="0"/>
        <w:jc w:val="left"/>
      </w:pPr>
      <w:r>
        <w:t xml:space="preserve"> </w:t>
      </w:r>
    </w:p>
    <w:p w14:paraId="5AEF3110" w14:textId="424B7458" w:rsidR="00700B6F" w:rsidRDefault="00E37421" w:rsidP="00721F68">
      <w:pPr>
        <w:ind w:left="-5" w:right="-8"/>
      </w:pPr>
      <w:r>
        <w:t xml:space="preserve">The most common form of diabetes is type 2 </w:t>
      </w:r>
      <w:r w:rsidR="00744608">
        <w:t>diabetes,</w:t>
      </w:r>
      <w:r>
        <w:t xml:space="preserve"> and this is something that usually slowly develops over time. This is connected to the lifestyle factors a person has </w:t>
      </w:r>
      <w:r>
        <w:t xml:space="preserve">such as diet, age, smoking, ethnicity, physical inactivity. In Diabetes type 2 our body becomes resistant to insulin and that means our body cells are not able to respond to insulin properly. The pancreas struggles to make more insulin to cope. </w:t>
      </w:r>
      <w:r w:rsidR="00744608">
        <w:t>However,</w:t>
      </w:r>
      <w:r>
        <w:t xml:space="preserve"> it is not able to keep up and that will cause the sugar levels in our blood to rise. The risk of having high sugar levels can cause blood vessels and nerves to get damaged and this will increase the chances of serious health problems like eyesight, kidney disease common nerve damage on heart disease (Egan 2022).</w:t>
      </w:r>
    </w:p>
    <w:p w14:paraId="1E047972" w14:textId="77777777" w:rsidR="007517A1" w:rsidRDefault="007517A1" w:rsidP="00721F68">
      <w:pPr>
        <w:ind w:left="-5" w:right="-8"/>
      </w:pPr>
    </w:p>
    <w:p w14:paraId="436DE184" w14:textId="2695B95E" w:rsidR="00700B6F" w:rsidRDefault="00E37421" w:rsidP="00721F68">
      <w:pPr>
        <w:ind w:left="-5" w:right="-8"/>
      </w:pPr>
      <w:r>
        <w:t>It is important to understand what risk factors can increase the chances of developing type 2 diabetes. These risk factors can include things like having an unhealthy diet, smoking, being overweight, from the history of diabetes and not doing enough physical activity. Certain ethnic groups are also at high risk of developing diabetes and poor mental health, stress and depression are also factors.. In order to understand what diabetes is, how it's caused and how to control it people must be educated on how t</w:t>
      </w:r>
      <w:r>
        <w:t xml:space="preserve">o better manage the health conditions and protect their wellbeing. This can be done by tracking and recording their blood glucose readings and making healthier and </w:t>
      </w:r>
      <w:r w:rsidR="00744608">
        <w:t>well-informed</w:t>
      </w:r>
      <w:r>
        <w:t xml:space="preserve"> lifestyle choices like quitting smoking and drinking, managing weight and eating better nutritious diets. </w:t>
      </w:r>
      <w:r>
        <w:t xml:space="preserve"> </w:t>
      </w:r>
    </w:p>
    <w:p w14:paraId="3BFE128D" w14:textId="6B9CE0B7" w:rsidR="00700B6F" w:rsidRDefault="00E37421" w:rsidP="00721F68">
      <w:pPr>
        <w:spacing w:after="106" w:line="259" w:lineRule="auto"/>
        <w:ind w:left="0" w:right="0" w:firstLine="0"/>
        <w:jc w:val="left"/>
      </w:pPr>
      <w:r>
        <w:rPr>
          <w:b/>
          <w:u w:val="single" w:color="000000"/>
        </w:rPr>
        <w:lastRenderedPageBreak/>
        <w:t>Risk Factors:</w:t>
      </w:r>
      <w:r>
        <w:t xml:space="preserve"> </w:t>
      </w:r>
    </w:p>
    <w:p w14:paraId="1D1A740E" w14:textId="63387A78" w:rsidR="00700B6F" w:rsidRDefault="00E37421" w:rsidP="00721F68">
      <w:pPr>
        <w:ind w:right="-8"/>
      </w:pPr>
      <w:r>
        <w:t xml:space="preserve">Having a sedentary lifestyle can affect a person's chances of having diabetes. It has been noted that those people who have a history of family diabetes are prone to getting it too therefore genetics also play a big role. That is why a lack of exercise and physical activity can increase the risk of diabetes especially with age. Physical activity and exercising has been seen to help the body's muscles use glucose properly and improve insulin sensitivity. Lifestyle choices like lack of sleep, unhealthy sleep </w:t>
      </w:r>
      <w:r>
        <w:t>or having poor quality of sleep can also affect diabetes. Additionally, things like smoking and an excess consumption of alcohol can also contribute to a risk in diabetes as it will cause insulin resistance. Moreover, high blood pressure, depression, cholesterol and chronic stress can also raise blood sugar levels and affect the body's metabolism and the overall health condition of the heart (Ismail 2021) It is important to note that eating healthy foods, especially those that are very high in processed sug</w:t>
      </w:r>
      <w:r>
        <w:t xml:space="preserve">ar, also increase the risk of developing diabetes (Samant 2025). </w:t>
      </w:r>
      <w:r w:rsidR="00744608">
        <w:t>Therefore,</w:t>
      </w:r>
      <w:r>
        <w:t xml:space="preserve"> it is essential for all people to look after their overall wellbeing, diets and health in order to eliminate chances of diabetes. </w:t>
      </w:r>
    </w:p>
    <w:p w14:paraId="1263F142" w14:textId="4BFCF31A" w:rsidR="00700B6F" w:rsidRDefault="00E37421" w:rsidP="00721F68">
      <w:pPr>
        <w:spacing w:after="106" w:line="259" w:lineRule="auto"/>
        <w:ind w:left="0" w:right="0" w:firstLine="0"/>
        <w:jc w:val="left"/>
      </w:pPr>
      <w:r>
        <w:t xml:space="preserve"> </w:t>
      </w:r>
      <w:r>
        <w:t xml:space="preserve"> </w:t>
      </w:r>
    </w:p>
    <w:p w14:paraId="1F2B36E3" w14:textId="77777777" w:rsidR="00700B6F" w:rsidRDefault="00E37421">
      <w:pPr>
        <w:spacing w:after="106" w:line="259" w:lineRule="auto"/>
        <w:ind w:left="-5" w:right="0"/>
        <w:jc w:val="left"/>
      </w:pPr>
      <w:r>
        <w:rPr>
          <w:b/>
          <w:u w:val="single" w:color="000000"/>
        </w:rPr>
        <w:t>Blood sugar levels maintenance:</w:t>
      </w:r>
      <w:r>
        <w:rPr>
          <w:b/>
        </w:rPr>
        <w:t xml:space="preserve"> </w:t>
      </w:r>
    </w:p>
    <w:p w14:paraId="57E567FF" w14:textId="58F5212A" w:rsidR="00700B6F" w:rsidRDefault="00E37421">
      <w:pPr>
        <w:ind w:left="-5" w:right="-8"/>
      </w:pPr>
      <w:r>
        <w:t>Our body is very careful in controlling our blood sugar levels to make sure that we have enough energy to function. Our brains especially need glucose to work efficiently. A person who does not have diabetes will usually have sugar levels between four to six mml during fasting. When we eat our body breaks down carbohydrates into glucose and this enters our bloodstream. This spike in blood sugar tells the pancreas to release insulin which helps move the glucose from the blood into our cells. When our blood s</w:t>
      </w:r>
      <w:r>
        <w:t>ugar levels decrease the pancreas usually releases another hormone which is known as glucagon and this helps to make new glucose in order to prevent our sugar level from falling too low. People with type 2 diabetes have the problem of the body not being able to respond to insulin properly because their pancreas makes more insulin to compensate and can't keep up. That is why in their bloodstream glucose will remain instead of entering the cells and it is important to keep a healthy range for blood sugar beca</w:t>
      </w:r>
      <w:r>
        <w:t>use it can lead to health problems linked to the heart, poor eyesight and other organs (American Diabetes Association 2014).</w:t>
      </w:r>
    </w:p>
    <w:p w14:paraId="3C594818" w14:textId="77777777" w:rsidR="00721F68" w:rsidRDefault="00721F68">
      <w:pPr>
        <w:ind w:left="-5" w:right="-8"/>
      </w:pPr>
    </w:p>
    <w:p w14:paraId="7546B22C" w14:textId="482FA233" w:rsidR="00700B6F" w:rsidRDefault="00E37421" w:rsidP="00721F68">
      <w:pPr>
        <w:spacing w:after="106" w:line="259" w:lineRule="auto"/>
        <w:ind w:left="0" w:right="0" w:firstLine="0"/>
        <w:jc w:val="left"/>
      </w:pPr>
      <w:r>
        <w:rPr>
          <w:b/>
          <w:u w:val="single" w:color="000000"/>
        </w:rPr>
        <w:t>How oxygen and glucose are used to produce energy through cell metabolism:</w:t>
      </w:r>
      <w:r>
        <w:rPr>
          <w:b/>
        </w:rPr>
        <w:t xml:space="preserve"> </w:t>
      </w:r>
    </w:p>
    <w:p w14:paraId="342E2F61" w14:textId="543B1951" w:rsidR="00700B6F" w:rsidRDefault="00E37421">
      <w:pPr>
        <w:ind w:left="-5" w:right="-8"/>
      </w:pPr>
      <w:r>
        <w:t xml:space="preserve">Our body needs oxygen and glucose so that our cells can make energy. With the help of insulin after food enters our body glucose is broken down inside the </w:t>
      </w:r>
      <w:r w:rsidR="00744608">
        <w:t>cells,</w:t>
      </w:r>
      <w:r>
        <w:t xml:space="preserve"> and this process is known as </w:t>
      </w:r>
      <w:r>
        <w:lastRenderedPageBreak/>
        <w:t xml:space="preserve">cellular respiration. The glucose is firstly broken down into much smaller molecules which produce energy and then oxygen is used to create a large amount of energy. The mitochondria cell organelles help oxygen and glucose to regulate insulin sensitivity and when it is disrupted it can lead to diabetes. These energy sources are really important because it helps our body function like keeping our organs working, maintaining nerve signals and managing muscles. (Qin 2025) However </w:t>
      </w:r>
      <w:r>
        <w:t xml:space="preserve">people with type 2 diabetes can easily respond well to insulin as the glucose is not able to enter the body cells properly. Because of this people may end up feeling hungry, tired and low in energy.  </w:t>
      </w:r>
    </w:p>
    <w:p w14:paraId="6ADC7D91" w14:textId="77777777" w:rsidR="00700B6F" w:rsidRDefault="00E37421">
      <w:pPr>
        <w:spacing w:after="106" w:line="259" w:lineRule="auto"/>
        <w:ind w:left="0" w:right="0" w:firstLine="0"/>
        <w:jc w:val="left"/>
      </w:pPr>
      <w:r>
        <w:t xml:space="preserve"> </w:t>
      </w:r>
    </w:p>
    <w:p w14:paraId="27CA2202" w14:textId="77777777" w:rsidR="00700B6F" w:rsidRDefault="00E37421">
      <w:pPr>
        <w:spacing w:after="106" w:line="259" w:lineRule="auto"/>
        <w:ind w:left="0" w:right="0" w:firstLine="0"/>
        <w:jc w:val="left"/>
      </w:pPr>
      <w:r>
        <w:t xml:space="preserve"> </w:t>
      </w:r>
    </w:p>
    <w:p w14:paraId="108763CC" w14:textId="77777777" w:rsidR="00700B6F" w:rsidRDefault="00E37421">
      <w:pPr>
        <w:spacing w:after="106" w:line="259" w:lineRule="auto"/>
        <w:ind w:left="-5" w:right="0"/>
        <w:jc w:val="left"/>
      </w:pPr>
      <w:r>
        <w:rPr>
          <w:b/>
          <w:u w:val="single" w:color="000000"/>
        </w:rPr>
        <w:t>Recording and tracking blood sugar levels to safely manage conditions:</w:t>
      </w:r>
      <w:r>
        <w:rPr>
          <w:b/>
        </w:rPr>
        <w:t xml:space="preserve"> </w:t>
      </w:r>
    </w:p>
    <w:p w14:paraId="350C3E02" w14:textId="01925BD5" w:rsidR="00700B6F" w:rsidRDefault="00E37421">
      <w:pPr>
        <w:ind w:left="-5" w:right="-8"/>
      </w:pPr>
      <w:r>
        <w:t xml:space="preserve">It is extremely important to </w:t>
      </w:r>
      <w:r w:rsidR="00744608">
        <w:t>self-monitor</w:t>
      </w:r>
      <w:r>
        <w:t xml:space="preserve"> your glucose levels in order to manage diabetes. By monitoring glucose levels diabetic patients are able to see what kind of foods and meals can affect their glucose levels and they can adjust their diets accordingly. By monitoring diabetes using medications and exercise, we can also observe how physical activity can impact our health. There are also many machines and tests that exist to help detect blood glucose readings in order to control and identify glucose patterns. Patients can use a fingerprick or </w:t>
      </w:r>
      <w:r>
        <w:t xml:space="preserve">blood glucose meter to check sugar levels or an aura sensor that is attached to the body also known as a Continuous Glucose Monitor GCM (Manov 2023). People can also log data and information in notebooks or spreadsheets (Didyuk 2020). When patients are able to physically see the effect of the glucose levels and changes that would motivate them more to look after their health and they can identify exactly what needs to change or improve. For </w:t>
      </w:r>
      <w:r w:rsidR="00744608">
        <w:t>instance,</w:t>
      </w:r>
      <w:r>
        <w:t xml:space="preserve"> checking glucose levels after changing to a better diet or exercising or cutting out excess sugar, alcohol and smoking consumption will bring about better results. By tracking and noting these things down it can be shared with medical and healthcare staff. That is why it is essential to track and record blood sugar levels in order to manage diabetes. </w:t>
      </w:r>
    </w:p>
    <w:p w14:paraId="31B3B5B5" w14:textId="77777777" w:rsidR="00700B6F" w:rsidRDefault="00E37421">
      <w:pPr>
        <w:spacing w:after="0"/>
        <w:ind w:left="0" w:right="9299" w:firstLine="0"/>
        <w:jc w:val="left"/>
      </w:pPr>
      <w:r>
        <w:t xml:space="preserve">   </w:t>
      </w:r>
    </w:p>
    <w:p w14:paraId="564EB892" w14:textId="77777777" w:rsidR="00700B6F" w:rsidRDefault="00E37421">
      <w:pPr>
        <w:spacing w:after="106" w:line="259" w:lineRule="auto"/>
        <w:ind w:left="-5" w:right="0"/>
        <w:jc w:val="left"/>
      </w:pPr>
      <w:r>
        <w:rPr>
          <w:b/>
          <w:u w:val="single" w:color="000000"/>
        </w:rPr>
        <w:t>Recommendations on how lifestyle changes could help improve their condition:</w:t>
      </w:r>
      <w:r>
        <w:rPr>
          <w:b/>
        </w:rPr>
        <w:t xml:space="preserve"> </w:t>
      </w:r>
    </w:p>
    <w:p w14:paraId="250B8E62" w14:textId="43E83934" w:rsidR="00700B6F" w:rsidRDefault="00E37421">
      <w:pPr>
        <w:ind w:left="-5" w:right="-8"/>
      </w:pPr>
      <w:r>
        <w:t xml:space="preserve">According to Chacko 2020, there are lots of small and big lifestyle changes that people can make to help manage their </w:t>
      </w:r>
      <w:r>
        <w:t xml:space="preserve">diabetes and blood sugar levels. With the correct care and regular practice, diabetes can be prevented, controlled and possibly even reversed by introducing healthy eating and exercising habits.  Things like meal planning, nutrition sequencing, having enough exercise and timing meals can help monitor and improve blood sugar control in the body. Firstly, it is </w:t>
      </w:r>
      <w:r>
        <w:lastRenderedPageBreak/>
        <w:t xml:space="preserve">essential to eat healthy and nutritious balanced meals which include more lean protein, healthy fats and vegetables and less carbohydrates. This will </w:t>
      </w:r>
      <w:r>
        <w:t xml:space="preserve">help prevent big glucose bikes in the blood after eating. It's also recommended to eat more carbohydrates early on in the day and less that dinner to improve the insulin spike in blood. </w:t>
      </w:r>
      <w:r w:rsidR="00744608">
        <w:t>Additionally,</w:t>
      </w:r>
      <w:r>
        <w:t xml:space="preserve"> a health practice known as nutrient sequencing has also been found to be quite beneficial as this includes eating vegetables and proteins first in a meal and then eating carbohydrates later on. Along with these eating patterns the timing of food and meals also matter. It is much better to eat a good healthy breakfast and lunch as opposed to late timed big dinners. Moreover, exercise is vital to maintain the body's glucose effectively and lower blood sugar especially if done moderately after meals. This ess</w:t>
      </w:r>
      <w:r>
        <w:t xml:space="preserve">entially means there must an intervention and change in behaviour patterns when it comes to lifestyle choices managing diabetes (Wu 2014). </w:t>
      </w:r>
    </w:p>
    <w:p w14:paraId="47621B2B" w14:textId="77777777" w:rsidR="00700B6F" w:rsidRDefault="00E37421">
      <w:pPr>
        <w:spacing w:after="106" w:line="259" w:lineRule="auto"/>
        <w:ind w:left="0" w:right="0" w:firstLine="0"/>
        <w:jc w:val="left"/>
      </w:pPr>
      <w:r>
        <w:t xml:space="preserve"> </w:t>
      </w:r>
    </w:p>
    <w:p w14:paraId="19B92B19" w14:textId="56646FC3" w:rsidR="00700B6F" w:rsidRDefault="00E37421">
      <w:pPr>
        <w:ind w:left="-5" w:right="-8"/>
      </w:pPr>
      <w:r>
        <w:t xml:space="preserve">It is important to take medications on time and be consistent with the treatment plan that has been provided to patients. </w:t>
      </w:r>
      <w:r w:rsidR="00744608">
        <w:t>Similarly,</w:t>
      </w:r>
      <w:r>
        <w:t xml:space="preserve"> it's important to quit smoking and reduce risk taking habits drinking excessive alcohol as these can worsen blood vessel damage. </w:t>
      </w:r>
      <w:r w:rsidR="00744608">
        <w:t>Furthermore,</w:t>
      </w:r>
      <w:r>
        <w:t xml:space="preserve"> stress management is also necessary as this can support an individual's overall health and by improving their mental and psychological health it will support their physical health as well (Ahmad 2023). </w:t>
      </w:r>
    </w:p>
    <w:p w14:paraId="6FB715D3" w14:textId="77777777" w:rsidR="00700B6F" w:rsidRDefault="00E37421">
      <w:pPr>
        <w:spacing w:after="0"/>
        <w:ind w:left="0" w:right="9299" w:firstLine="0"/>
        <w:jc w:val="left"/>
      </w:pPr>
      <w:r>
        <w:t xml:space="preserve">  </w:t>
      </w:r>
      <w:r>
        <w:rPr>
          <w:b/>
        </w:rPr>
        <w:t xml:space="preserve"> </w:t>
      </w:r>
    </w:p>
    <w:p w14:paraId="04C9E53E" w14:textId="77777777" w:rsidR="001912DD" w:rsidRDefault="001912DD">
      <w:pPr>
        <w:spacing w:after="106" w:line="259" w:lineRule="auto"/>
        <w:ind w:left="-5" w:right="0"/>
        <w:jc w:val="left"/>
        <w:rPr>
          <w:b/>
          <w:u w:val="single" w:color="000000"/>
        </w:rPr>
      </w:pPr>
    </w:p>
    <w:p w14:paraId="616803C4" w14:textId="77777777" w:rsidR="001912DD" w:rsidRDefault="001912DD">
      <w:pPr>
        <w:spacing w:after="106" w:line="259" w:lineRule="auto"/>
        <w:ind w:left="-5" w:right="0"/>
        <w:jc w:val="left"/>
        <w:rPr>
          <w:b/>
          <w:u w:val="single" w:color="000000"/>
        </w:rPr>
      </w:pPr>
    </w:p>
    <w:p w14:paraId="41185805" w14:textId="77777777" w:rsidR="001912DD" w:rsidRDefault="001912DD">
      <w:pPr>
        <w:spacing w:after="106" w:line="259" w:lineRule="auto"/>
        <w:ind w:left="-5" w:right="0"/>
        <w:jc w:val="left"/>
        <w:rPr>
          <w:b/>
          <w:u w:val="single" w:color="000000"/>
        </w:rPr>
      </w:pPr>
    </w:p>
    <w:p w14:paraId="30D62C39" w14:textId="77777777" w:rsidR="001912DD" w:rsidRDefault="001912DD">
      <w:pPr>
        <w:spacing w:after="106" w:line="259" w:lineRule="auto"/>
        <w:ind w:left="-5" w:right="0"/>
        <w:jc w:val="left"/>
        <w:rPr>
          <w:b/>
          <w:u w:val="single" w:color="000000"/>
        </w:rPr>
      </w:pPr>
    </w:p>
    <w:p w14:paraId="660B1311" w14:textId="77777777" w:rsidR="001912DD" w:rsidRDefault="001912DD">
      <w:pPr>
        <w:spacing w:after="106" w:line="259" w:lineRule="auto"/>
        <w:ind w:left="-5" w:right="0"/>
        <w:jc w:val="left"/>
        <w:rPr>
          <w:b/>
          <w:u w:val="single" w:color="000000"/>
        </w:rPr>
      </w:pPr>
    </w:p>
    <w:p w14:paraId="374221E9" w14:textId="77777777" w:rsidR="001912DD" w:rsidRDefault="001912DD">
      <w:pPr>
        <w:spacing w:after="106" w:line="259" w:lineRule="auto"/>
        <w:ind w:left="-5" w:right="0"/>
        <w:jc w:val="left"/>
        <w:rPr>
          <w:b/>
          <w:u w:val="single" w:color="000000"/>
        </w:rPr>
      </w:pPr>
    </w:p>
    <w:p w14:paraId="66C9447E" w14:textId="77777777" w:rsidR="001912DD" w:rsidRDefault="001912DD">
      <w:pPr>
        <w:spacing w:after="106" w:line="259" w:lineRule="auto"/>
        <w:ind w:left="-5" w:right="0"/>
        <w:jc w:val="left"/>
        <w:rPr>
          <w:b/>
          <w:u w:val="single" w:color="000000"/>
        </w:rPr>
      </w:pPr>
    </w:p>
    <w:p w14:paraId="340FAB00" w14:textId="77777777" w:rsidR="00721F68" w:rsidRDefault="00721F68">
      <w:pPr>
        <w:spacing w:after="106" w:line="259" w:lineRule="auto"/>
        <w:ind w:left="-5" w:right="0"/>
        <w:jc w:val="left"/>
        <w:rPr>
          <w:b/>
          <w:u w:val="single" w:color="000000"/>
        </w:rPr>
      </w:pPr>
    </w:p>
    <w:p w14:paraId="5BD6D615" w14:textId="77777777" w:rsidR="00721F68" w:rsidRDefault="00721F68">
      <w:pPr>
        <w:spacing w:after="106" w:line="259" w:lineRule="auto"/>
        <w:ind w:left="-5" w:right="0"/>
        <w:jc w:val="left"/>
        <w:rPr>
          <w:b/>
          <w:u w:val="single" w:color="000000"/>
        </w:rPr>
      </w:pPr>
    </w:p>
    <w:p w14:paraId="309CDFF7" w14:textId="77777777" w:rsidR="00721F68" w:rsidRDefault="00721F68">
      <w:pPr>
        <w:spacing w:after="106" w:line="259" w:lineRule="auto"/>
        <w:ind w:left="-5" w:right="0"/>
        <w:jc w:val="left"/>
        <w:rPr>
          <w:b/>
          <w:u w:val="single" w:color="000000"/>
        </w:rPr>
      </w:pPr>
    </w:p>
    <w:p w14:paraId="401E2FBD" w14:textId="77777777" w:rsidR="00721F68" w:rsidRDefault="00721F68">
      <w:pPr>
        <w:spacing w:after="106" w:line="259" w:lineRule="auto"/>
        <w:ind w:left="-5" w:right="0"/>
        <w:jc w:val="left"/>
        <w:rPr>
          <w:b/>
          <w:u w:val="single" w:color="000000"/>
        </w:rPr>
      </w:pPr>
    </w:p>
    <w:p w14:paraId="443CE31E" w14:textId="77777777" w:rsidR="00721F68" w:rsidRDefault="00721F68">
      <w:pPr>
        <w:spacing w:after="106" w:line="259" w:lineRule="auto"/>
        <w:ind w:left="-5" w:right="0"/>
        <w:jc w:val="left"/>
        <w:rPr>
          <w:b/>
          <w:u w:val="single" w:color="000000"/>
        </w:rPr>
      </w:pPr>
    </w:p>
    <w:p w14:paraId="652B1704" w14:textId="77777777" w:rsidR="00721F68" w:rsidRDefault="00721F68">
      <w:pPr>
        <w:spacing w:after="106" w:line="259" w:lineRule="auto"/>
        <w:ind w:left="-5" w:right="0"/>
        <w:jc w:val="left"/>
        <w:rPr>
          <w:b/>
          <w:u w:val="single" w:color="000000"/>
        </w:rPr>
      </w:pPr>
    </w:p>
    <w:p w14:paraId="57A3107C" w14:textId="77777777" w:rsidR="00721F68" w:rsidRDefault="00721F68">
      <w:pPr>
        <w:spacing w:after="106" w:line="259" w:lineRule="auto"/>
        <w:ind w:left="-5" w:right="0"/>
        <w:jc w:val="left"/>
        <w:rPr>
          <w:b/>
          <w:u w:val="single" w:color="000000"/>
        </w:rPr>
      </w:pPr>
    </w:p>
    <w:p w14:paraId="364B01CE" w14:textId="77777777" w:rsidR="001912DD" w:rsidRDefault="001912DD">
      <w:pPr>
        <w:spacing w:after="106" w:line="259" w:lineRule="auto"/>
        <w:ind w:left="-5" w:right="0"/>
        <w:jc w:val="left"/>
        <w:rPr>
          <w:b/>
          <w:u w:val="single" w:color="000000"/>
        </w:rPr>
      </w:pPr>
    </w:p>
    <w:p w14:paraId="5DCD453F" w14:textId="2CB3BB7E" w:rsidR="00700B6F" w:rsidRDefault="00E37421">
      <w:pPr>
        <w:spacing w:after="106" w:line="259" w:lineRule="auto"/>
        <w:ind w:left="-5" w:right="0"/>
        <w:jc w:val="left"/>
      </w:pPr>
      <w:r>
        <w:rPr>
          <w:b/>
          <w:u w:val="single" w:color="000000"/>
        </w:rPr>
        <w:lastRenderedPageBreak/>
        <w:t>Conclusion:</w:t>
      </w:r>
    </w:p>
    <w:p w14:paraId="26E67CFF" w14:textId="284D7D3C" w:rsidR="00700B6F" w:rsidRDefault="00E37421">
      <w:pPr>
        <w:ind w:left="-5" w:right="-8"/>
      </w:pPr>
      <w:r>
        <w:t>Diabetes type 2 is a condition that affects many people around the world and needs to be controlled in order to live a healthy lifestyle. It is essentially a metabolic condition that affects the insulin resistance and glucose levels in the body and can be dangerous if it is not monitored or improved. Certain risk factors play a big role in the development of diabetes and the progression of it. In order to look after our health and overall well-being it is extremely important to regulate our blood glucose le</w:t>
      </w:r>
      <w:r>
        <w:t xml:space="preserve">vels and ensure that we have regular and efficient cellular energy. Both oxygen and glucose are needed for cell energy and glucose </w:t>
      </w:r>
      <w:r w:rsidR="00744608">
        <w:t>breakdown,</w:t>
      </w:r>
      <w:r>
        <w:t xml:space="preserve"> and we need to ensure that there is no excess glucose in the bloodstream. By tracking and recording our blood glucose levels through different tests like finger prick,</w:t>
      </w:r>
      <w:r w:rsidR="001912DD">
        <w:t xml:space="preserve"> </w:t>
      </w:r>
      <w:r>
        <w:t xml:space="preserve">Continuous Glucose Monitor GCM and blood glucose meter, patients can note and track their blood sugar readings, understand the impact of their lifestyle and diet on their health and also prevent further complications linked to diabetes. This way they know what changes are necessary and work for themselves and their lifestyle. They can share these findings with healthcare staff to create a </w:t>
      </w:r>
      <w:r w:rsidR="001912DD">
        <w:t>well-managed</w:t>
      </w:r>
      <w:r>
        <w:t xml:space="preserve"> plan. Managing diabetes is not just about taking medicines but it is also about simple lifestyle changes and practices we can make. Patients with diabetes are strongly recommended to improve their diets, eat nutritious foods, create a meal plan, nutritional sequence diets, lose weight, increase physical activity and reduce smoking and alcohol intake significantly. They must look after and manage their mental health, stress and sleep. Those people who know they genetically have a higher risk of diabetes mus</w:t>
      </w:r>
      <w:r>
        <w:t xml:space="preserve">t especially be careful and keep an eye out on their health. One looked after carefully they could possibly even reverse the diabetes. These will improve the symptoms of diabetes and will help lower the blood glucose levels and improve their overall </w:t>
      </w:r>
      <w:r w:rsidR="0024293E">
        <w:t>wellbeing</w:t>
      </w:r>
      <w:r>
        <w:t xml:space="preserve">.  </w:t>
      </w:r>
    </w:p>
    <w:p w14:paraId="735606D2" w14:textId="77777777" w:rsidR="00700B6F" w:rsidRDefault="00E37421">
      <w:pPr>
        <w:spacing w:after="0"/>
        <w:ind w:left="0" w:right="9299" w:firstLine="0"/>
        <w:jc w:val="left"/>
      </w:pPr>
      <w:r>
        <w:t xml:space="preserve">    </w:t>
      </w:r>
    </w:p>
    <w:p w14:paraId="46508B5E" w14:textId="77777777" w:rsidR="00700B6F" w:rsidRDefault="00E37421">
      <w:pPr>
        <w:spacing w:after="106" w:line="259" w:lineRule="auto"/>
        <w:ind w:left="0" w:right="0" w:firstLine="0"/>
        <w:jc w:val="left"/>
      </w:pPr>
      <w:r>
        <w:t xml:space="preserve"> </w:t>
      </w:r>
    </w:p>
    <w:p w14:paraId="1AFF7057" w14:textId="77777777" w:rsidR="00700B6F" w:rsidRDefault="00E37421">
      <w:pPr>
        <w:spacing w:after="0"/>
        <w:ind w:left="0" w:right="9299" w:firstLine="0"/>
        <w:jc w:val="left"/>
      </w:pPr>
      <w:r>
        <w:t xml:space="preserve">             </w:t>
      </w:r>
    </w:p>
    <w:p w14:paraId="54856F41" w14:textId="77777777" w:rsidR="00700B6F" w:rsidRDefault="00E37421">
      <w:pPr>
        <w:spacing w:after="106" w:line="259" w:lineRule="auto"/>
        <w:ind w:left="0" w:right="0" w:firstLine="0"/>
        <w:jc w:val="left"/>
      </w:pPr>
      <w:r>
        <w:t xml:space="preserve"> </w:t>
      </w:r>
    </w:p>
    <w:p w14:paraId="3807935D" w14:textId="77777777" w:rsidR="001912DD" w:rsidRDefault="001912DD">
      <w:pPr>
        <w:spacing w:after="106" w:line="259" w:lineRule="auto"/>
        <w:ind w:left="-5" w:right="0"/>
        <w:jc w:val="left"/>
        <w:rPr>
          <w:b/>
          <w:u w:val="single" w:color="000000"/>
        </w:rPr>
      </w:pPr>
    </w:p>
    <w:p w14:paraId="2F8E430A" w14:textId="77777777" w:rsidR="001912DD" w:rsidRDefault="001912DD">
      <w:pPr>
        <w:spacing w:after="106" w:line="259" w:lineRule="auto"/>
        <w:ind w:left="-5" w:right="0"/>
        <w:jc w:val="left"/>
        <w:rPr>
          <w:b/>
          <w:u w:val="single" w:color="000000"/>
        </w:rPr>
      </w:pPr>
    </w:p>
    <w:p w14:paraId="6BBAA35E" w14:textId="77777777" w:rsidR="001912DD" w:rsidRDefault="001912DD">
      <w:pPr>
        <w:spacing w:after="106" w:line="259" w:lineRule="auto"/>
        <w:ind w:left="-5" w:right="0"/>
        <w:jc w:val="left"/>
        <w:rPr>
          <w:b/>
          <w:u w:val="single" w:color="000000"/>
        </w:rPr>
      </w:pPr>
    </w:p>
    <w:p w14:paraId="74C8D671" w14:textId="77777777" w:rsidR="001912DD" w:rsidRDefault="001912DD">
      <w:pPr>
        <w:spacing w:after="106" w:line="259" w:lineRule="auto"/>
        <w:ind w:left="-5" w:right="0"/>
        <w:jc w:val="left"/>
        <w:rPr>
          <w:b/>
          <w:u w:val="single" w:color="000000"/>
        </w:rPr>
      </w:pPr>
    </w:p>
    <w:p w14:paraId="060200AD" w14:textId="77777777" w:rsidR="001912DD" w:rsidRDefault="001912DD">
      <w:pPr>
        <w:spacing w:after="106" w:line="259" w:lineRule="auto"/>
        <w:ind w:left="-5" w:right="0"/>
        <w:jc w:val="left"/>
        <w:rPr>
          <w:b/>
          <w:u w:val="single" w:color="000000"/>
        </w:rPr>
      </w:pPr>
    </w:p>
    <w:p w14:paraId="678CE9A3" w14:textId="77777777" w:rsidR="001912DD" w:rsidRDefault="001912DD">
      <w:pPr>
        <w:spacing w:after="106" w:line="259" w:lineRule="auto"/>
        <w:ind w:left="-5" w:right="0"/>
        <w:jc w:val="left"/>
        <w:rPr>
          <w:b/>
          <w:u w:val="single" w:color="000000"/>
        </w:rPr>
      </w:pPr>
    </w:p>
    <w:p w14:paraId="31F8CB24" w14:textId="77777777" w:rsidR="001912DD" w:rsidRDefault="001912DD">
      <w:pPr>
        <w:spacing w:after="106" w:line="259" w:lineRule="auto"/>
        <w:ind w:left="-5" w:right="0"/>
        <w:jc w:val="left"/>
        <w:rPr>
          <w:b/>
          <w:u w:val="single" w:color="000000"/>
        </w:rPr>
      </w:pPr>
    </w:p>
    <w:p w14:paraId="1E09EC8D" w14:textId="23EC0E99" w:rsidR="00700B6F" w:rsidRDefault="00E37421">
      <w:pPr>
        <w:spacing w:after="106" w:line="259" w:lineRule="auto"/>
        <w:ind w:left="-5" w:right="0"/>
        <w:jc w:val="left"/>
      </w:pPr>
      <w:r>
        <w:rPr>
          <w:b/>
          <w:u w:val="single" w:color="000000"/>
        </w:rPr>
        <w:lastRenderedPageBreak/>
        <w:t>References:</w:t>
      </w:r>
      <w:r>
        <w:rPr>
          <w:b/>
        </w:rPr>
        <w:t xml:space="preserve"> </w:t>
      </w:r>
    </w:p>
    <w:p w14:paraId="7DF4DAE3" w14:textId="37F5BDC7" w:rsidR="00700B6F" w:rsidRDefault="00E37421" w:rsidP="0024293E">
      <w:pPr>
        <w:spacing w:after="106" w:line="259" w:lineRule="auto"/>
        <w:ind w:left="0" w:right="0" w:firstLine="0"/>
        <w:jc w:val="left"/>
      </w:pPr>
      <w:r>
        <w:t xml:space="preserve"> </w:t>
      </w:r>
      <w:r>
        <w:t xml:space="preserve"> </w:t>
      </w:r>
    </w:p>
    <w:p w14:paraId="357E359E" w14:textId="77777777" w:rsidR="00700B6F" w:rsidRDefault="00E37421">
      <w:pPr>
        <w:ind w:left="-5" w:right="-8"/>
      </w:pPr>
      <w:r>
        <w:t>Ahmad F, Joshi S.H (2023) ‘Self</w:t>
      </w:r>
      <w:r>
        <w:rPr>
          <w:rFonts w:ascii="MS PGothic" w:eastAsia="MS PGothic" w:hAnsi="MS PGothic" w:cs="MS PGothic"/>
        </w:rPr>
        <w:t>‑</w:t>
      </w:r>
      <w:r>
        <w:t xml:space="preserve">care practices and their role in the control of diabetes: A narrative review’, Cureus, 15(7).  Available at: </w:t>
      </w:r>
    </w:p>
    <w:p w14:paraId="45DBD1AE" w14:textId="77777777" w:rsidR="00700B6F" w:rsidRDefault="00E37421">
      <w:pPr>
        <w:spacing w:after="106" w:line="259" w:lineRule="auto"/>
        <w:ind w:left="-5" w:right="0"/>
      </w:pPr>
      <w:hyperlink r:id="rId6">
        <w:r>
          <w:rPr>
            <w:color w:val="1155CC"/>
            <w:u w:val="single" w:color="1155CC"/>
          </w:rPr>
          <w:t>https://pmc.ncbi.nlm.nih.gov/articles/PMC10402910/</w:t>
        </w:r>
      </w:hyperlink>
      <w:r>
        <w:t xml:space="preserve"> [Accessed on 11 February 2026} </w:t>
      </w:r>
    </w:p>
    <w:p w14:paraId="1D07CD8A" w14:textId="77777777" w:rsidR="00700B6F" w:rsidRDefault="00E37421">
      <w:pPr>
        <w:spacing w:after="106" w:line="259" w:lineRule="auto"/>
        <w:ind w:left="0" w:right="0" w:firstLine="0"/>
        <w:jc w:val="left"/>
      </w:pPr>
      <w:r>
        <w:t xml:space="preserve"> </w:t>
      </w:r>
    </w:p>
    <w:p w14:paraId="4F64EBFE" w14:textId="77777777" w:rsidR="00700B6F" w:rsidRDefault="00E37421">
      <w:pPr>
        <w:spacing w:after="126" w:line="259" w:lineRule="auto"/>
        <w:ind w:left="-5" w:right="-8"/>
      </w:pPr>
      <w:r>
        <w:t xml:space="preserve">American Diabetes Association (2014) Diagnosis and classification of diabetes mellitus, </w:t>
      </w:r>
    </w:p>
    <w:p w14:paraId="6DBE4656" w14:textId="77777777" w:rsidR="00700B6F" w:rsidRDefault="00E37421">
      <w:pPr>
        <w:tabs>
          <w:tab w:val="center" w:pos="1618"/>
          <w:tab w:val="center" w:pos="2490"/>
          <w:tab w:val="center" w:pos="3716"/>
          <w:tab w:val="center" w:pos="4949"/>
          <w:tab w:val="center" w:pos="5696"/>
          <w:tab w:val="center" w:pos="6798"/>
          <w:tab w:val="center" w:pos="8191"/>
          <w:tab w:val="right" w:pos="9360"/>
        </w:tabs>
        <w:spacing w:after="113" w:line="259" w:lineRule="auto"/>
        <w:ind w:left="-15" w:right="-8" w:firstLine="0"/>
        <w:jc w:val="left"/>
      </w:pPr>
      <w:r>
        <w:t xml:space="preserve">Diabetes </w:t>
      </w:r>
      <w:r>
        <w:tab/>
        <w:t xml:space="preserve">Care, </w:t>
      </w:r>
      <w:r>
        <w:tab/>
        <w:t xml:space="preserve">37 </w:t>
      </w:r>
      <w:r>
        <w:tab/>
        <w:t xml:space="preserve">(Supplement </w:t>
      </w:r>
      <w:r>
        <w:tab/>
        <w:t xml:space="preserve">1), </w:t>
      </w:r>
      <w:r>
        <w:tab/>
        <w:t xml:space="preserve">pp. </w:t>
      </w:r>
      <w:r>
        <w:tab/>
        <w:t xml:space="preserve">S81–S90. </w:t>
      </w:r>
      <w:r>
        <w:tab/>
        <w:t xml:space="preserve">Available </w:t>
      </w:r>
      <w:r>
        <w:tab/>
        <w:t xml:space="preserve">at: </w:t>
      </w:r>
    </w:p>
    <w:p w14:paraId="379D53FE" w14:textId="77777777" w:rsidR="00700B6F" w:rsidRDefault="00E37421">
      <w:pPr>
        <w:spacing w:after="0"/>
        <w:ind w:left="-5" w:right="0"/>
      </w:pPr>
      <w:hyperlink r:id="rId7">
        <w:r>
          <w:rPr>
            <w:color w:val="1155CC"/>
            <w:u w:val="single" w:color="1155CC"/>
          </w:rPr>
          <w:t xml:space="preserve">https://diabetesjournals.org/care/article/37/Supplement_1/S81/37753/Diagnosis-and-Classificati </w:t>
        </w:r>
      </w:hyperlink>
      <w:hyperlink r:id="rId8">
        <w:r>
          <w:rPr>
            <w:color w:val="1155CC"/>
            <w:u w:val="single" w:color="1155CC"/>
          </w:rPr>
          <w:t>on-of-Diabetes-Mellitus</w:t>
        </w:r>
      </w:hyperlink>
      <w:r>
        <w:t xml:space="preserve"> [Accessed on 11 February 2026} </w:t>
      </w:r>
    </w:p>
    <w:p w14:paraId="29AC0FC4" w14:textId="77777777" w:rsidR="00700B6F" w:rsidRDefault="00E37421">
      <w:pPr>
        <w:spacing w:after="106" w:line="259" w:lineRule="auto"/>
        <w:ind w:left="0" w:right="0" w:firstLine="0"/>
        <w:jc w:val="left"/>
      </w:pPr>
      <w:r>
        <w:t xml:space="preserve"> </w:t>
      </w:r>
    </w:p>
    <w:p w14:paraId="48E59989" w14:textId="77777777" w:rsidR="00700B6F" w:rsidRDefault="00E37421">
      <w:pPr>
        <w:ind w:left="-5" w:right="-8"/>
      </w:pPr>
      <w:r>
        <w:t xml:space="preserve">Antar S.A, Ashour N.A, Sharaky M (2023) ‘Diabetes mellitus: Classification, mediators, and complications; A gate to identify potential targets for the development of new effective treatments’, Biomedicine &amp; Pharmacotherapy, 168, Article 115734. Available at: </w:t>
      </w:r>
      <w:hyperlink r:id="rId9">
        <w:r>
          <w:rPr>
            <w:color w:val="1155CC"/>
            <w:u w:val="single" w:color="1155CC"/>
          </w:rPr>
          <w:t>https://www.sciencedirect.com/science/article/pii/S0753332223015329</w:t>
        </w:r>
      </w:hyperlink>
      <w:r>
        <w:t xml:space="preserve"> [Accessed on 17 February 2026} </w:t>
      </w:r>
    </w:p>
    <w:p w14:paraId="2B3FF39D" w14:textId="77777777" w:rsidR="00700B6F" w:rsidRDefault="00E37421">
      <w:pPr>
        <w:spacing w:after="106" w:line="259" w:lineRule="auto"/>
        <w:ind w:left="0" w:right="0" w:firstLine="0"/>
        <w:jc w:val="left"/>
      </w:pPr>
      <w:r>
        <w:t xml:space="preserve"> </w:t>
      </w:r>
    </w:p>
    <w:p w14:paraId="4F719584" w14:textId="77777777" w:rsidR="00700B6F" w:rsidRDefault="00E37421">
      <w:pPr>
        <w:ind w:left="-5" w:right="-8"/>
      </w:pPr>
      <w:r>
        <w:t xml:space="preserve">Chacko E, Signore C (2020).Five Evidence-Based Lifestyle Habits People With Diabetes Can Use. Clinical Diabetes. 273-284. American Diabetes Association. Available at: </w:t>
      </w:r>
    </w:p>
    <w:p w14:paraId="5381CDBB" w14:textId="77777777" w:rsidR="00700B6F" w:rsidRDefault="00E37421">
      <w:pPr>
        <w:spacing w:after="106" w:line="259" w:lineRule="auto"/>
        <w:ind w:left="-5" w:right="0"/>
      </w:pPr>
      <w:hyperlink r:id="rId10">
        <w:r>
          <w:rPr>
            <w:color w:val="1155CC"/>
            <w:u w:val="single" w:color="1155CC"/>
          </w:rPr>
          <w:t>https://pmc.ncbi.nlm.nih.gov/articles/PMC7364446/</w:t>
        </w:r>
      </w:hyperlink>
      <w:r>
        <w:t xml:space="preserve"> [Accessed on 9 February 2026} </w:t>
      </w:r>
    </w:p>
    <w:p w14:paraId="35BE648A" w14:textId="77777777" w:rsidR="00700B6F" w:rsidRDefault="00E37421">
      <w:pPr>
        <w:spacing w:after="106" w:line="259" w:lineRule="auto"/>
        <w:ind w:left="0" w:right="0" w:firstLine="0"/>
        <w:jc w:val="left"/>
      </w:pPr>
      <w:r>
        <w:t xml:space="preserve"> </w:t>
      </w:r>
    </w:p>
    <w:p w14:paraId="6423C14C" w14:textId="77777777" w:rsidR="00700B6F" w:rsidRDefault="00E37421">
      <w:pPr>
        <w:ind w:left="-5" w:right="-8"/>
      </w:pPr>
      <w:r>
        <w:t xml:space="preserve">Didyuk, O., Econom, N., Guardia, A., Livingston, K. and Klueh, U. (2020) ‘Continuous glucose monitoring devices: past, present, and future focus on the history and evolution of technological innovation’, Journal of Diabetes Science and Technology, 15(3), pp. 676–683. Available at: </w:t>
      </w:r>
    </w:p>
    <w:p w14:paraId="4ABB5F2B" w14:textId="77777777" w:rsidR="00700B6F" w:rsidRDefault="00E37421">
      <w:pPr>
        <w:spacing w:after="106" w:line="259" w:lineRule="auto"/>
        <w:ind w:left="-5" w:right="0"/>
      </w:pPr>
      <w:hyperlink r:id="rId11">
        <w:r>
          <w:rPr>
            <w:color w:val="1155CC"/>
            <w:u w:val="single" w:color="1155CC"/>
          </w:rPr>
          <w:t>https://pmc.ncbi.nlm.nih.gov/articles/PMC8120065/</w:t>
        </w:r>
      </w:hyperlink>
      <w:r>
        <w:t xml:space="preserve"> [Accessed on 15 February 2026} </w:t>
      </w:r>
    </w:p>
    <w:p w14:paraId="113ED74E" w14:textId="77777777" w:rsidR="00700B6F" w:rsidRDefault="00E37421">
      <w:pPr>
        <w:spacing w:after="106" w:line="259" w:lineRule="auto"/>
        <w:ind w:left="0" w:right="0" w:firstLine="0"/>
        <w:jc w:val="left"/>
      </w:pPr>
      <w:r>
        <w:t xml:space="preserve"> </w:t>
      </w:r>
    </w:p>
    <w:p w14:paraId="32D68748" w14:textId="77777777" w:rsidR="00700B6F" w:rsidRDefault="00E37421">
      <w:pPr>
        <w:spacing w:after="106" w:line="259" w:lineRule="auto"/>
        <w:ind w:left="-5" w:right="-8"/>
      </w:pPr>
      <w:r>
        <w:t xml:space="preserve">Egan A.M, Dinneen S.F(2022) ‘What is diabetes?’, Medicine Journal, Volume 50, Issue 10. pp. </w:t>
      </w:r>
    </w:p>
    <w:p w14:paraId="6B10949E" w14:textId="77777777" w:rsidR="00700B6F" w:rsidRDefault="00E37421">
      <w:pPr>
        <w:spacing w:after="0"/>
        <w:ind w:left="-5" w:right="0"/>
      </w:pPr>
      <w:r>
        <w:t xml:space="preserve">615–618. Available at: </w:t>
      </w:r>
      <w:hyperlink r:id="rId12">
        <w:r>
          <w:rPr>
            <w:color w:val="1155CC"/>
            <w:u w:val="single" w:color="1155CC"/>
          </w:rPr>
          <w:t>https://www.medicinejournal.co.uk/article/S1357-3039(22)00179-7/abstract</w:t>
        </w:r>
      </w:hyperlink>
      <w:r>
        <w:t xml:space="preserve"> [Accessed on 12 February 2026} </w:t>
      </w:r>
    </w:p>
    <w:p w14:paraId="76226BD4" w14:textId="77777777" w:rsidR="00700B6F" w:rsidRDefault="00E37421">
      <w:pPr>
        <w:spacing w:after="0" w:line="259" w:lineRule="auto"/>
        <w:ind w:left="0" w:right="0" w:firstLine="0"/>
        <w:jc w:val="left"/>
      </w:pPr>
      <w:r>
        <w:t xml:space="preserve"> </w:t>
      </w:r>
    </w:p>
    <w:p w14:paraId="218F9CBA" w14:textId="77777777" w:rsidR="00700B6F" w:rsidRDefault="00E37421">
      <w:pPr>
        <w:ind w:left="-5" w:right="-8"/>
      </w:pPr>
      <w:r>
        <w:t xml:space="preserve">Galaviz K.I, Narayan K.M.V, Lobelo F at al (2015) ‘Lifestyle and the prevention of Type 2 diabetes: a status report’, American Journal of Lifestyle </w:t>
      </w:r>
      <w:r>
        <w:t xml:space="preserve">Medicine, 12(1), pp. 4–20. Available at: </w:t>
      </w:r>
    </w:p>
    <w:p w14:paraId="1D7C5707" w14:textId="77777777" w:rsidR="00700B6F" w:rsidRDefault="00E37421">
      <w:pPr>
        <w:spacing w:after="106" w:line="259" w:lineRule="auto"/>
        <w:ind w:left="-5" w:right="0"/>
      </w:pPr>
      <w:hyperlink r:id="rId13">
        <w:r>
          <w:rPr>
            <w:color w:val="1155CC"/>
            <w:u w:val="single" w:color="1155CC"/>
          </w:rPr>
          <w:t>https://pmc.ncbi.nlm.nih.gov/articles/PMC6125024/</w:t>
        </w:r>
      </w:hyperlink>
      <w:r>
        <w:t xml:space="preserve"> [Accessed on 17 February 2026} </w:t>
      </w:r>
    </w:p>
    <w:p w14:paraId="462357A6" w14:textId="77777777" w:rsidR="00700B6F" w:rsidRDefault="00E37421">
      <w:pPr>
        <w:spacing w:after="106" w:line="259" w:lineRule="auto"/>
        <w:ind w:left="0" w:right="0" w:firstLine="0"/>
        <w:jc w:val="left"/>
      </w:pPr>
      <w:r>
        <w:t xml:space="preserve"> </w:t>
      </w:r>
    </w:p>
    <w:p w14:paraId="54E6464F" w14:textId="77777777" w:rsidR="00700B6F" w:rsidRDefault="00E37421">
      <w:pPr>
        <w:ind w:left="-5" w:right="-8"/>
      </w:pPr>
      <w:r>
        <w:lastRenderedPageBreak/>
        <w:t xml:space="preserve">Ismail L, Materwala H, Al Kaabi J. (2021) ‘Association of risk factors with type 2 diabetes: A systematic review’, Computational and Structural Biotechnology Journal, 19, pp. 1759–1785. Available at: </w:t>
      </w:r>
      <w:hyperlink r:id="rId14">
        <w:r>
          <w:rPr>
            <w:color w:val="1155CC"/>
            <w:u w:val="single" w:color="1155CC"/>
          </w:rPr>
          <w:t>https://www.sciencedirect.com/science/article/pii/S2001037021000751</w:t>
        </w:r>
      </w:hyperlink>
      <w:r>
        <w:t xml:space="preserve"> [Accessed on 17 February 2026} </w:t>
      </w:r>
    </w:p>
    <w:p w14:paraId="212417B9" w14:textId="77777777" w:rsidR="00700B6F" w:rsidRDefault="00E37421">
      <w:pPr>
        <w:spacing w:after="106" w:line="259" w:lineRule="auto"/>
        <w:ind w:left="0" w:right="0" w:firstLine="0"/>
        <w:jc w:val="left"/>
      </w:pPr>
      <w:r>
        <w:t xml:space="preserve"> </w:t>
      </w:r>
    </w:p>
    <w:p w14:paraId="00AED194" w14:textId="77777777" w:rsidR="00700B6F" w:rsidRDefault="00E37421">
      <w:pPr>
        <w:ind w:left="-5" w:right="-8"/>
      </w:pPr>
      <w:r>
        <w:t xml:space="preserve">Manov A.E, Chauhan S, Dhillon G et al (2023) ‘The effectiveness of continuous glucose monitoring devices in managing uncontrolled diabetes mellitus: a retrospective study’, Cureus, </w:t>
      </w:r>
    </w:p>
    <w:p w14:paraId="4DAAC52D" w14:textId="77777777" w:rsidR="00700B6F" w:rsidRDefault="00E37421">
      <w:pPr>
        <w:tabs>
          <w:tab w:val="center" w:pos="1828"/>
          <w:tab w:val="center" w:pos="3258"/>
          <w:tab w:val="center" w:pos="5416"/>
          <w:tab w:val="center" w:pos="7826"/>
          <w:tab w:val="right" w:pos="9360"/>
        </w:tabs>
        <w:spacing w:after="113" w:line="259" w:lineRule="auto"/>
        <w:ind w:left="-15" w:right="-8" w:firstLine="0"/>
        <w:jc w:val="left"/>
      </w:pPr>
      <w:r>
        <w:t xml:space="preserve">15(7), </w:t>
      </w:r>
      <w:r>
        <w:tab/>
        <w:t xml:space="preserve">e42545. </w:t>
      </w:r>
      <w:r>
        <w:tab/>
        <w:t xml:space="preserve">doi: </w:t>
      </w:r>
      <w:r>
        <w:tab/>
        <w:t xml:space="preserve">10.7759/cureus.42545. </w:t>
      </w:r>
      <w:r>
        <w:tab/>
        <w:t xml:space="preserve">Available </w:t>
      </w:r>
      <w:r>
        <w:tab/>
        <w:t xml:space="preserve">at: </w:t>
      </w:r>
    </w:p>
    <w:p w14:paraId="2B5B21D9" w14:textId="77777777" w:rsidR="00700B6F" w:rsidRDefault="00E37421">
      <w:pPr>
        <w:spacing w:after="106" w:line="259" w:lineRule="auto"/>
        <w:ind w:left="-5" w:right="0"/>
      </w:pPr>
      <w:hyperlink r:id="rId15">
        <w:r>
          <w:rPr>
            <w:color w:val="1155CC"/>
            <w:u w:val="single" w:color="1155CC"/>
          </w:rPr>
          <w:t>https://pmc.ncbi.nlm.nih.gov/articles/PMC10460137/</w:t>
        </w:r>
      </w:hyperlink>
      <w:r>
        <w:t xml:space="preserve"> [Accessed on 10 February 2026} </w:t>
      </w:r>
    </w:p>
    <w:p w14:paraId="622E403F" w14:textId="77777777" w:rsidR="00700B6F" w:rsidRDefault="00E37421">
      <w:pPr>
        <w:spacing w:after="106" w:line="259" w:lineRule="auto"/>
        <w:ind w:left="0" w:right="0" w:firstLine="0"/>
        <w:jc w:val="left"/>
      </w:pPr>
      <w:r>
        <w:t xml:space="preserve"> </w:t>
      </w:r>
    </w:p>
    <w:p w14:paraId="2363967E" w14:textId="77777777" w:rsidR="00700B6F" w:rsidRDefault="00E37421">
      <w:pPr>
        <w:ind w:left="-5" w:right="-8"/>
      </w:pPr>
      <w:r>
        <w:t xml:space="preserve">Qin B, Wang Y and Ding J (2025) The role of mitochondrial function in the pathogenesis of diabetes. Front. Endocrinol. Volume 16:1607641. Available at: </w:t>
      </w:r>
    </w:p>
    <w:p w14:paraId="3E911EF0" w14:textId="77777777" w:rsidR="00700B6F" w:rsidRDefault="00E37421">
      <w:pPr>
        <w:spacing w:after="0"/>
        <w:ind w:left="-5" w:right="0"/>
      </w:pPr>
      <w:hyperlink r:id="rId16">
        <w:r>
          <w:rPr>
            <w:color w:val="1155CC"/>
            <w:u w:val="single" w:color="1155CC"/>
          </w:rPr>
          <w:t xml:space="preserve">https://www.frontiersin.org/journals/endocrinology/articles/10.3389/fendo.2025.1607641/full?utm </w:t>
        </w:r>
      </w:hyperlink>
      <w:hyperlink r:id="rId17">
        <w:r>
          <w:rPr>
            <w:color w:val="1155CC"/>
            <w:u w:val="single" w:color="1155CC"/>
          </w:rPr>
          <w:t>_source=chatgpt.com</w:t>
        </w:r>
      </w:hyperlink>
      <w:r>
        <w:t xml:space="preserve"> [Accessed on 11 February 2026} </w:t>
      </w:r>
    </w:p>
    <w:p w14:paraId="605CBBBF" w14:textId="77777777" w:rsidR="00700B6F" w:rsidRDefault="00E37421">
      <w:pPr>
        <w:spacing w:after="106" w:line="259" w:lineRule="auto"/>
        <w:ind w:left="0" w:right="0" w:firstLine="0"/>
        <w:jc w:val="left"/>
      </w:pPr>
      <w:r>
        <w:t xml:space="preserve"> </w:t>
      </w:r>
    </w:p>
    <w:p w14:paraId="609B7111" w14:textId="77777777" w:rsidR="00700B6F" w:rsidRDefault="00E37421">
      <w:pPr>
        <w:ind w:left="-5" w:right="-8"/>
      </w:pPr>
      <w:r>
        <w:t xml:space="preserve">Samant AC, Jha H, Kamal P (2025) ‘Systematic Review: Risk Factors for Developing Type 2 Diabetes Mellitus’, European Journal of Cardiovascular Medicine, 15(1), pp. 382–390. Available at: </w:t>
      </w:r>
    </w:p>
    <w:p w14:paraId="464D7B7B" w14:textId="77777777" w:rsidR="00700B6F" w:rsidRDefault="00E37421">
      <w:pPr>
        <w:spacing w:after="0"/>
        <w:ind w:left="-5" w:right="0"/>
      </w:pPr>
      <w:hyperlink r:id="rId18">
        <w:r>
          <w:rPr>
            <w:color w:val="1155CC"/>
            <w:u w:val="single" w:color="1155CC"/>
          </w:rPr>
          <w:t xml:space="preserve">https://healthcare-bulletin.co.uk/article/systematic-review-risk-factors-for-developing-type-2-diab </w:t>
        </w:r>
      </w:hyperlink>
      <w:hyperlink r:id="rId19">
        <w:r>
          <w:rPr>
            <w:color w:val="1155CC"/>
            <w:u w:val="single" w:color="1155CC"/>
          </w:rPr>
          <w:t>etes-mellitus-2743/</w:t>
        </w:r>
      </w:hyperlink>
      <w:r>
        <w:t xml:space="preserve"> [Accessed on 16 February 2026} </w:t>
      </w:r>
    </w:p>
    <w:p w14:paraId="25870383" w14:textId="77777777" w:rsidR="00700B6F" w:rsidRDefault="00E37421">
      <w:pPr>
        <w:spacing w:after="106" w:line="259" w:lineRule="auto"/>
        <w:ind w:left="0" w:right="0" w:firstLine="0"/>
        <w:jc w:val="left"/>
      </w:pPr>
      <w:r>
        <w:t xml:space="preserve"> </w:t>
      </w:r>
    </w:p>
    <w:p w14:paraId="479E8CA9" w14:textId="77777777" w:rsidR="00700B6F" w:rsidRDefault="00E37421">
      <w:pPr>
        <w:ind w:left="-5" w:right="-8"/>
      </w:pPr>
      <w:r>
        <w:t xml:space="preserve">Wu Y, Ding Y, Tanaka Y et </w:t>
      </w:r>
      <w:r>
        <w:t>al (2014) ‘Risk Factors Contributing to Type 2 Diabetes and Recent Advances in the Treatment and Prevention’, International Journal of Medical Sciences, 11(11), pp. 1185–1200. Available at:</w:t>
      </w:r>
      <w:hyperlink r:id="rId20">
        <w:r>
          <w:rPr>
            <w:color w:val="1155CC"/>
            <w:u w:val="single" w:color="1155CC"/>
          </w:rPr>
          <w:t>https://pmc.ncbi.nlm.nih.gov/articles/PMC4166864/</w:t>
        </w:r>
      </w:hyperlink>
      <w:r>
        <w:t xml:space="preserve">  [Accessed on 17 February 2026} </w:t>
      </w:r>
    </w:p>
    <w:p w14:paraId="28870198" w14:textId="77777777" w:rsidR="00700B6F" w:rsidRDefault="00E37421">
      <w:pPr>
        <w:spacing w:after="0" w:line="259" w:lineRule="auto"/>
        <w:ind w:left="0" w:right="0" w:firstLine="0"/>
        <w:jc w:val="left"/>
      </w:pPr>
      <w:r>
        <w:t xml:space="preserve"> </w:t>
      </w:r>
    </w:p>
    <w:sectPr w:rsidR="00700B6F">
      <w:footerReference w:type="even" r:id="rId21"/>
      <w:footerReference w:type="default" r:id="rId22"/>
      <w:footerReference w:type="first" r:id="rId23"/>
      <w:pgSz w:w="12240" w:h="15840"/>
      <w:pgMar w:top="1486" w:right="1440" w:bottom="1599" w:left="1440" w:header="720" w:footer="75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42EFF10" w14:textId="77777777" w:rsidR="00E37421" w:rsidRDefault="00E37421">
      <w:pPr>
        <w:spacing w:after="0" w:line="240" w:lineRule="auto"/>
      </w:pPr>
      <w:r>
        <w:separator/>
      </w:r>
    </w:p>
  </w:endnote>
  <w:endnote w:type="continuationSeparator" w:id="0">
    <w:p w14:paraId="0C2235A6" w14:textId="77777777" w:rsidR="00E37421" w:rsidRDefault="00E374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MS PGothic">
    <w:panose1 w:val="020B0600070205080204"/>
    <w:charset w:val="80"/>
    <w:family w:val="swiss"/>
    <w:pitch w:val="variable"/>
    <w:sig w:usb0="E00002FF" w:usb1="6AC7FDFB" w:usb2="08000012" w:usb3="00000000" w:csb0="000200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11E1220" w14:textId="77777777" w:rsidR="00700B6F" w:rsidRDefault="00E37421">
    <w:pPr>
      <w:spacing w:after="0" w:line="259" w:lineRule="auto"/>
      <w:ind w:left="0" w:right="0" w:firstLine="0"/>
      <w:jc w:val="right"/>
    </w:pPr>
    <w:r>
      <w:fldChar w:fldCharType="begin"/>
    </w:r>
    <w:r>
      <w:instrText xml:space="preserve"> PAGE   \* MERGEFORMAT </w:instrText>
    </w:r>
    <w:r>
      <w:fldChar w:fldCharType="separate"/>
    </w:r>
    <w:r>
      <w:t>1</w:t>
    </w:r>
    <w:r>
      <w:fldChar w:fldCharType="end"/>
    </w:r>
    <w: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5DF60DE" w14:textId="77777777" w:rsidR="00700B6F" w:rsidRDefault="00E37421">
    <w:pPr>
      <w:spacing w:after="0" w:line="259" w:lineRule="auto"/>
      <w:ind w:left="0" w:right="0" w:firstLine="0"/>
      <w:jc w:val="right"/>
    </w:pPr>
    <w:r>
      <w:fldChar w:fldCharType="begin"/>
    </w:r>
    <w:r>
      <w:instrText xml:space="preserve"> PAGE   \* MERGEFORMAT </w:instrText>
    </w:r>
    <w:r>
      <w:fldChar w:fldCharType="separate"/>
    </w:r>
    <w:r>
      <w:t>1</w:t>
    </w:r>
    <w:r>
      <w:fldChar w:fldCharType="end"/>
    </w:r>
    <w: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D204A7E" w14:textId="77777777" w:rsidR="00700B6F" w:rsidRDefault="00E37421">
    <w:pPr>
      <w:spacing w:after="0" w:line="259" w:lineRule="auto"/>
      <w:ind w:left="0" w:right="0" w:firstLine="0"/>
      <w:jc w:val="right"/>
    </w:pPr>
    <w:r>
      <w:fldChar w:fldCharType="begin"/>
    </w:r>
    <w:r>
      <w:instrText xml:space="preserve"> PAGE   \* MERGEFORMAT </w:instrText>
    </w:r>
    <w:r>
      <w:fldChar w:fldCharType="separate"/>
    </w:r>
    <w:r>
      <w:t>1</w:t>
    </w:r>
    <w:r>
      <w:fldChar w:fldCharType="end"/>
    </w:r>
    <w: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D69ABE9" w14:textId="77777777" w:rsidR="00E37421" w:rsidRDefault="00E37421">
      <w:pPr>
        <w:spacing w:after="0" w:line="240" w:lineRule="auto"/>
      </w:pPr>
      <w:r>
        <w:separator/>
      </w:r>
    </w:p>
  </w:footnote>
  <w:footnote w:type="continuationSeparator" w:id="0">
    <w:p w14:paraId="15010431" w14:textId="77777777" w:rsidR="00E37421" w:rsidRDefault="00E3742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00B6F"/>
    <w:rsid w:val="000702B0"/>
    <w:rsid w:val="000C549C"/>
    <w:rsid w:val="001912DD"/>
    <w:rsid w:val="0024293E"/>
    <w:rsid w:val="00700B6F"/>
    <w:rsid w:val="00721F68"/>
    <w:rsid w:val="00744608"/>
    <w:rsid w:val="007517A1"/>
    <w:rsid w:val="00874B94"/>
    <w:rsid w:val="00B553A8"/>
    <w:rsid w:val="00B57C9E"/>
    <w:rsid w:val="00E37421"/>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DB30C7"/>
  <w15:docId w15:val="{F47F5FE1-9302-4DF9-AA4C-C276900CA6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3" w:line="360" w:lineRule="auto"/>
      <w:ind w:left="10" w:right="2" w:hanging="10"/>
      <w:jc w:val="both"/>
    </w:pPr>
    <w:rPr>
      <w:rFonts w:ascii="Arial" w:eastAsia="Arial" w:hAnsi="Arial" w:cs="Arial"/>
      <w:color w:val="000000"/>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diabetesjournals.org/care/article/37/Supplement_1/S81/37753/Diagnosis-and-Classification-of-Diabetes-Mellitus" TargetMode="External"/><Relationship Id="rId13" Type="http://schemas.openxmlformats.org/officeDocument/2006/relationships/hyperlink" Target="https://pmc.ncbi.nlm.nih.gov/articles/PMC6125024/" TargetMode="External"/><Relationship Id="rId18" Type="http://schemas.openxmlformats.org/officeDocument/2006/relationships/hyperlink" Target="https://healthcare-bulletin.co.uk/article/systematic-review-risk-factors-for-developing-type-2-diabetes-mellitus-2743/" TargetMode="External"/><Relationship Id="rId3" Type="http://schemas.openxmlformats.org/officeDocument/2006/relationships/webSettings" Target="webSettings.xml"/><Relationship Id="rId21" Type="http://schemas.openxmlformats.org/officeDocument/2006/relationships/footer" Target="footer1.xml"/><Relationship Id="rId7" Type="http://schemas.openxmlformats.org/officeDocument/2006/relationships/hyperlink" Target="https://diabetesjournals.org/care/article/37/Supplement_1/S81/37753/Diagnosis-and-Classification-of-Diabetes-Mellitus" TargetMode="External"/><Relationship Id="rId12" Type="http://schemas.openxmlformats.org/officeDocument/2006/relationships/hyperlink" Target="https://www.medicinejournal.co.uk/article/S1357-3039(22)00179-7/abstract" TargetMode="External"/><Relationship Id="rId17" Type="http://schemas.openxmlformats.org/officeDocument/2006/relationships/hyperlink" Target="https://www.frontiersin.org/journals/endocrinology/articles/10.3389/fendo.2025.1607641/full?utm_source=chatgpt.com" TargetMode="External"/><Relationship Id="rId25"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s://www.frontiersin.org/journals/endocrinology/articles/10.3389/fendo.2025.1607641/full?utm_source=chatgpt.com" TargetMode="External"/><Relationship Id="rId20" Type="http://schemas.openxmlformats.org/officeDocument/2006/relationships/hyperlink" Target="https://pmc.ncbi.nlm.nih.gov/articles/PMC4166864/" TargetMode="External"/><Relationship Id="rId1" Type="http://schemas.openxmlformats.org/officeDocument/2006/relationships/styles" Target="styles.xml"/><Relationship Id="rId6" Type="http://schemas.openxmlformats.org/officeDocument/2006/relationships/hyperlink" Target="https://pmc.ncbi.nlm.nih.gov/articles/PMC10402910/" TargetMode="External"/><Relationship Id="rId11" Type="http://schemas.openxmlformats.org/officeDocument/2006/relationships/hyperlink" Target="https://pmc.ncbi.nlm.nih.gov/articles/PMC8120065/" TargetMode="External"/><Relationship Id="rId24"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hyperlink" Target="https://pmc.ncbi.nlm.nih.gov/articles/PMC10460137/" TargetMode="External"/><Relationship Id="rId23" Type="http://schemas.openxmlformats.org/officeDocument/2006/relationships/footer" Target="footer3.xml"/><Relationship Id="rId10" Type="http://schemas.openxmlformats.org/officeDocument/2006/relationships/hyperlink" Target="https://pmc.ncbi.nlm.nih.gov/articles/PMC7364446/" TargetMode="External"/><Relationship Id="rId19" Type="http://schemas.openxmlformats.org/officeDocument/2006/relationships/hyperlink" Target="https://healthcare-bulletin.co.uk/article/systematic-review-risk-factors-for-developing-type-2-diabetes-mellitus-2743/" TargetMode="External"/><Relationship Id="rId4" Type="http://schemas.openxmlformats.org/officeDocument/2006/relationships/footnotes" Target="footnotes.xml"/><Relationship Id="rId9" Type="http://schemas.openxmlformats.org/officeDocument/2006/relationships/hyperlink" Target="https://www.sciencedirect.com/science/article/pii/S0753332223015329" TargetMode="External"/><Relationship Id="rId14" Type="http://schemas.openxmlformats.org/officeDocument/2006/relationships/hyperlink" Target="https://www.sciencedirect.com/science/article/pii/S2001037021000751" TargetMode="External"/><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25</TotalTime>
  <Pages>8</Pages>
  <Words>2524</Words>
  <Characters>14388</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arooba 22/02</vt:lpstr>
    </vt:vector>
  </TitlesOfParts>
  <Company/>
  <LinksUpToDate>false</LinksUpToDate>
  <CharactersWithSpaces>16879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arooba 22/02</dc:title>
  <dc:subject/>
  <dc:creator>Humaira Bashir</dc:creator>
  <cp:keywords/>
  <cp:lastModifiedBy>Humaira Bashir</cp:lastModifiedBy>
  <cp:revision>10</cp:revision>
  <dcterms:created xsi:type="dcterms:W3CDTF">2026-02-22T11:32:00Z</dcterms:created>
  <dcterms:modified xsi:type="dcterms:W3CDTF">2026-02-22T11:53:00Z</dcterms:modified>
</cp:coreProperties>
</file>