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45CEA554" w:rsidR="00CA7D5E" w:rsidRPr="004C3A0B" w:rsidRDefault="00160FEC" w:rsidP="00A91894">
      <w:pPr>
        <w:tabs>
          <w:tab w:val="left" w:pos="5103"/>
        </w:tabs>
        <w:jc w:val="both"/>
        <w:rPr>
          <w:rFonts w:ascii="Arial" w:hAnsi="Arial" w:cs="Arial"/>
          <w:b/>
          <w:bCs/>
          <w:sz w:val="22"/>
          <w:szCs w:val="22"/>
        </w:rPr>
      </w:pPr>
      <w:r w:rsidRPr="004C3A0B">
        <w:rPr>
          <w:rFonts w:ascii="Arial" w:hAnsi="Arial" w:cs="Arial"/>
          <w:b/>
          <w:bCs/>
          <w:sz w:val="22"/>
          <w:szCs w:val="22"/>
        </w:rPr>
        <w:t>For</w:t>
      </w:r>
      <w:r w:rsidR="00C70796"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80C46C7" w:rsidR="005E6C44" w:rsidRPr="004C3A0B" w:rsidRDefault="00C35EF5" w:rsidP="00A91894">
            <w:pPr>
              <w:rPr>
                <w:rFonts w:ascii="Arial" w:hAnsi="Arial" w:cs="Arial"/>
                <w:sz w:val="22"/>
                <w:szCs w:val="22"/>
              </w:rPr>
            </w:pPr>
            <w:r>
              <w:rPr>
                <w:rFonts w:ascii="Arial" w:hAnsi="Arial" w:cs="Arial"/>
                <w:sz w:val="22"/>
                <w:szCs w:val="22"/>
              </w:rPr>
              <w:t>Tanya Georgieva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B9C0E51" w:rsidR="005E6C44" w:rsidRDefault="00C35EF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6ADC0A59" w:rsidR="005E6C44" w:rsidRDefault="00C35EF5" w:rsidP="00A91894">
            <w:pPr>
              <w:rPr>
                <w:rFonts w:ascii="Arial" w:hAnsi="Arial" w:cs="Arial"/>
                <w:sz w:val="22"/>
                <w:szCs w:val="22"/>
              </w:rPr>
            </w:pPr>
            <w:r>
              <w:rPr>
                <w:rFonts w:ascii="Arial" w:hAnsi="Arial" w:cs="Arial"/>
                <w:sz w:val="22"/>
                <w:szCs w:val="22"/>
              </w:rPr>
              <w:t>Louisa House</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30B85C4F" w:rsidR="005E6C44" w:rsidRPr="004C3A0B" w:rsidRDefault="00C35EF5"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248691F9" w:rsidR="005E6C44" w:rsidRPr="00C35EF5" w:rsidRDefault="00C35EF5" w:rsidP="00A91894">
            <w:pPr>
              <w:rPr>
                <w:rFonts w:ascii="Arial" w:hAnsi="Arial" w:cs="Arial"/>
                <w:sz w:val="22"/>
                <w:szCs w:val="22"/>
              </w:rPr>
            </w:pPr>
            <w:r w:rsidRPr="00C35EF5">
              <w:rPr>
                <w:rFonts w:ascii="Arial" w:hAnsi="Arial" w:cs="Arial"/>
                <w:sz w:val="22"/>
                <w:szCs w:val="22"/>
              </w:rPr>
              <w:t>2028228@student.uwtsd.ac.uk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96076E3" w:rsidR="005E6C44" w:rsidRPr="004C3A0B" w:rsidRDefault="00C35EF5" w:rsidP="00A91894">
            <w:pPr>
              <w:rPr>
                <w:rFonts w:ascii="Arial" w:hAnsi="Arial" w:cs="Arial"/>
                <w:sz w:val="22"/>
                <w:szCs w:val="22"/>
              </w:rPr>
            </w:pPr>
            <w:r>
              <w:rPr>
                <w:rFonts w:ascii="Arial" w:hAnsi="Arial" w:cs="Arial"/>
                <w:sz w:val="22"/>
                <w:szCs w:val="22"/>
              </w:rPr>
              <w:t>07453956431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296103F" w:rsidR="005E6C44" w:rsidRPr="004C3A0B" w:rsidRDefault="00C35EF5" w:rsidP="00A91894">
            <w:pPr>
              <w:rPr>
                <w:rFonts w:ascii="Arial" w:hAnsi="Arial" w:cs="Arial"/>
                <w:sz w:val="22"/>
                <w:szCs w:val="22"/>
              </w:rPr>
            </w:pPr>
            <w:r>
              <w:rPr>
                <w:rFonts w:ascii="Arial" w:hAnsi="Arial" w:cs="Arial"/>
                <w:sz w:val="22"/>
                <w:szCs w:val="22"/>
              </w:rPr>
              <w:t>2028228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FF2F356" w:rsidR="005E6C44" w:rsidRPr="004C3A0B" w:rsidRDefault="00C35EF5" w:rsidP="00A91894">
            <w:pPr>
              <w:rPr>
                <w:rFonts w:ascii="Arial" w:hAnsi="Arial" w:cs="Arial"/>
                <w:sz w:val="22"/>
                <w:szCs w:val="22"/>
              </w:rPr>
            </w:pPr>
            <w:r>
              <w:rPr>
                <w:rFonts w:ascii="Arial" w:hAnsi="Arial" w:cs="Arial"/>
                <w:sz w:val="22"/>
                <w:szCs w:val="22"/>
              </w:rPr>
              <w:t xml:space="preserve">Hons Business and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51BC8612" w14:textId="1A4A7174" w:rsidR="00C35EF5" w:rsidRPr="00C35EF5" w:rsidRDefault="00C35EF5" w:rsidP="00C35EF5">
            <w:pPr>
              <w:shd w:val="clear" w:color="auto" w:fill="FFFFFF"/>
              <w:spacing w:after="60" w:line="555" w:lineRule="atLeast"/>
              <w:outlineLvl w:val="0"/>
              <w:rPr>
                <w:rFonts w:ascii="Arial" w:hAnsi="Arial" w:cs="Arial"/>
                <w:color w:val="242424"/>
                <w:kern w:val="36"/>
                <w:sz w:val="22"/>
                <w:szCs w:val="22"/>
                <w:lang w:eastAsia="en-GB"/>
              </w:rPr>
            </w:pPr>
            <w:r w:rsidRPr="00C35EF5">
              <w:rPr>
                <w:rFonts w:ascii="Arial" w:hAnsi="Arial" w:cs="Arial"/>
                <w:color w:val="242424"/>
                <w:kern w:val="36"/>
                <w:sz w:val="22"/>
                <w:szCs w:val="22"/>
                <w:lang w:eastAsia="en-GB"/>
              </w:rPr>
              <w:t>Sampath Liyanage Rodrigo</w:t>
            </w:r>
          </w:p>
          <w:p w14:paraId="3E5E7D21" w14:textId="77777777" w:rsidR="005E6C44" w:rsidRPr="004C3A0B" w:rsidRDefault="005E6C44" w:rsidP="00C35EF5">
            <w:pPr>
              <w:shd w:val="clear" w:color="auto" w:fill="FFFFFF"/>
              <w:spacing w:after="60" w:line="555" w:lineRule="atLeast"/>
              <w:outlineLvl w:val="0"/>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FCF678C" w:rsidR="003F6F7B" w:rsidRPr="002B55BF" w:rsidRDefault="00C35E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2BE471"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00C35EF5" w:rsidRPr="004C3A0B">
              <w:rPr>
                <w:rFonts w:ascii="Arial" w:hAnsi="Arial" w:cs="Arial"/>
                <w:sz w:val="22"/>
                <w:szCs w:val="22"/>
              </w:rPr>
              <w:t>and</w:t>
            </w:r>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CE3B22C" w:rsidR="005E6C44" w:rsidRPr="002B55BF" w:rsidRDefault="00C35E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283BED52" w:rsidR="005E6C44" w:rsidRPr="002B55BF" w:rsidRDefault="00C35E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613D8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7C3647E" w:rsidR="00807192" w:rsidRPr="004C3A0B" w:rsidRDefault="005F62C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613D8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E40C783" w:rsidR="00807192" w:rsidRPr="004C3A0B" w:rsidRDefault="005F62C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656ED612" w:rsidR="00807192" w:rsidRPr="003257BD" w:rsidRDefault="005F62C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2AC8477" w:rsidR="00807192" w:rsidRPr="003257BD" w:rsidRDefault="005F62C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613D8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A07ADD1" w:rsidR="00807192" w:rsidRPr="00CE6A02" w:rsidRDefault="005F62C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613D8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77F8721F" w:rsidR="00807192" w:rsidRPr="00CE6A02" w:rsidRDefault="005F62C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7E2C0C7" w:rsidR="004C3D85" w:rsidRPr="004C3A0B" w:rsidRDefault="005F62C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01C84C" w:rsidR="004C3D85" w:rsidRPr="004C3A0B" w:rsidRDefault="00C35EF5" w:rsidP="00A91894">
            <w:pPr>
              <w:rPr>
                <w:rFonts w:ascii="Arial" w:hAnsi="Arial" w:cs="Arial"/>
                <w:sz w:val="22"/>
                <w:szCs w:val="22"/>
              </w:rPr>
            </w:pPr>
            <w:r w:rsidRPr="00C35EF5">
              <w:rPr>
                <w:rFonts w:ascii="Arial" w:hAnsi="Arial" w:cs="Arial"/>
                <w:sz w:val="22"/>
                <w:szCs w:val="22"/>
              </w:rPr>
              <w:t>Component 1: Coursework – A written research proposal</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C05F2DA" w:rsidR="004C3D85" w:rsidRPr="00D839CD" w:rsidRDefault="00C35EF5" w:rsidP="00A91894">
            <w:pPr>
              <w:rPr>
                <w:rFonts w:ascii="Arial" w:hAnsi="Arial" w:cs="Arial"/>
                <w:sz w:val="22"/>
                <w:szCs w:val="22"/>
              </w:rPr>
            </w:pPr>
            <w:r>
              <w:rPr>
                <w:rFonts w:ascii="Arial" w:hAnsi="Arial" w:cs="Arial"/>
                <w:sz w:val="22"/>
                <w:szCs w:val="22"/>
              </w:rPr>
              <w:t>10/11/25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037757A" w:rsidR="004C3D85" w:rsidRPr="004C3A0B" w:rsidRDefault="00C35EF5" w:rsidP="00A91894">
            <w:pPr>
              <w:rPr>
                <w:rFonts w:ascii="Arial" w:hAnsi="Arial" w:cs="Arial"/>
                <w:sz w:val="22"/>
                <w:szCs w:val="22"/>
              </w:rPr>
            </w:pPr>
            <w:r>
              <w:rPr>
                <w:rFonts w:ascii="Arial" w:hAnsi="Arial" w:cs="Arial"/>
                <w:sz w:val="22"/>
                <w:szCs w:val="22"/>
              </w:rPr>
              <w:t>21/11/2025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6C1F69A" w:rsidR="00F96C3F" w:rsidRDefault="00F96C3F" w:rsidP="00A91894">
            <w:pPr>
              <w:rPr>
                <w:rFonts w:ascii="Arial" w:hAnsi="Arial" w:cs="Arial"/>
              </w:rPr>
            </w:pPr>
          </w:p>
          <w:p w14:paraId="2B320BC7" w14:textId="1AC9DFE4" w:rsidR="00F96C3F" w:rsidRDefault="00C35EF5" w:rsidP="00A91894">
            <w:pPr>
              <w:rPr>
                <w:rFonts w:ascii="Arial" w:hAnsi="Arial" w:cs="Arial"/>
              </w:rPr>
            </w:pPr>
            <w:r w:rsidRPr="000362EA">
              <w:rPr>
                <w:rFonts w:ascii="Arial" w:hAnsi="Arial" w:cs="Arial"/>
              </w:rPr>
              <w:t>: Exploring the Changing Human Resource Requirements for Remote and Hybrid Working: A secondary Research Study</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36DF6FC7" w:rsidR="00F96C3F" w:rsidRPr="006C1FDD" w:rsidRDefault="00C35EF5" w:rsidP="00A91894">
            <w:pPr>
              <w:rPr>
                <w:rFonts w:ascii="Arial" w:hAnsi="Arial" w:cs="Arial"/>
              </w:rPr>
            </w:pPr>
            <w:r w:rsidRPr="00C35EF5">
              <w:rPr>
                <w:rFonts w:ascii="Arial" w:hAnsi="Arial" w:cs="Arial"/>
              </w:rPr>
              <w:t>What are the most critical HR requirements for remote/hybrid effectiveness, equity, and legal compliance in UK 2024-25?</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6A96202D" w:rsidR="00F96C3F" w:rsidRDefault="00C35EF5" w:rsidP="00A91894">
            <w:pPr>
              <w:rPr>
                <w:rFonts w:ascii="Arial" w:hAnsi="Arial" w:cs="Arial"/>
              </w:rPr>
            </w:pPr>
            <w:r w:rsidRPr="00C35EF5">
              <w:rPr>
                <w:rFonts w:ascii="Arial" w:hAnsi="Arial" w:cs="Arial"/>
              </w:rPr>
              <w:t>To synthesise recent UK and international evidence to specify evolving HR requirements that enable effective, fair, and compliant remote and hybrid work in the post-2024 regulatory environment.</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20E15CF2" w:rsidR="00F96C3F" w:rsidRDefault="00C35EF5" w:rsidP="00A91894">
            <w:pPr>
              <w:rPr>
                <w:rFonts w:ascii="Arial" w:hAnsi="Arial" w:cs="Arial"/>
                <w:sz w:val="22"/>
                <w:szCs w:val="22"/>
              </w:rPr>
            </w:pPr>
            <w:r w:rsidRPr="00C35EF5">
              <w:rPr>
                <w:rFonts w:ascii="Arial" w:hAnsi="Arial" w:cs="Arial"/>
                <w:sz w:val="22"/>
                <w:szCs w:val="22"/>
              </w:rPr>
              <w:t>Map core HR recruitment domains (flexibility handling, performance management, health and safety, monitoring, inclusion, manager capability) and their independencies.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05B8E37D"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r w:rsidR="00C35EF5"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C35EF5">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13E35127" w14:textId="77777777" w:rsidR="00160FEC" w:rsidRPr="00160FEC" w:rsidRDefault="00160FEC" w:rsidP="00160FEC">
            <w:pPr>
              <w:rPr>
                <w:rFonts w:ascii="Arial" w:hAnsi="Arial" w:cs="Arial"/>
                <w:sz w:val="22"/>
                <w:szCs w:val="22"/>
              </w:rPr>
            </w:pPr>
            <w:r w:rsidRPr="00160FEC">
              <w:rPr>
                <w:rFonts w:ascii="Arial" w:hAnsi="Arial" w:cs="Arial"/>
                <w:sz w:val="22"/>
                <w:szCs w:val="22"/>
              </w:rPr>
              <w:t xml:space="preserve">This proposal examinees HR requirements-the policies, processes, and capabilities HR must specify and uphold-to support remote work(Work performed away from the employers premises)and hybrid </w:t>
            </w:r>
            <w:r w:rsidRPr="00160FEC">
              <w:rPr>
                <w:rFonts w:ascii="Arial" w:hAnsi="Arial" w:cs="Arial"/>
                <w:sz w:val="22"/>
                <w:szCs w:val="22"/>
              </w:rPr>
              <w:lastRenderedPageBreak/>
              <w:t>working(Time split between home and workplace)present to (Cascio&amp;Montenegrre,2016).it covers recruitments spanning fairness and inclusion, performance management,  employee wellbeing, Display Screen Equipment(DSE)ergonomics, privacy and monitoring, data protection, and line-manager capability.</w:t>
            </w:r>
          </w:p>
          <w:p w14:paraId="009C481E" w14:textId="12AD1053" w:rsidR="00F96C3F" w:rsidRPr="004C3A0B" w:rsidRDefault="00160FEC" w:rsidP="00160FEC">
            <w:pPr>
              <w:rPr>
                <w:rFonts w:ascii="Arial" w:hAnsi="Arial" w:cs="Arial"/>
                <w:sz w:val="22"/>
                <w:szCs w:val="22"/>
              </w:rPr>
            </w:pPr>
            <w:r w:rsidRPr="00160FEC">
              <w:rPr>
                <w:rFonts w:ascii="Arial" w:hAnsi="Arial" w:cs="Arial"/>
                <w:sz w:val="22"/>
                <w:szCs w:val="22"/>
              </w:rPr>
              <w:t xml:space="preserve">UK practice is shaped by the revised </w:t>
            </w:r>
            <w:proofErr w:type="spellStart"/>
            <w:r w:rsidRPr="00160FEC">
              <w:rPr>
                <w:rFonts w:ascii="Arial" w:hAnsi="Arial" w:cs="Arial"/>
                <w:sz w:val="22"/>
                <w:szCs w:val="22"/>
              </w:rPr>
              <w:t>Acas</w:t>
            </w:r>
            <w:proofErr w:type="spellEnd"/>
            <w:r w:rsidRPr="00160FEC">
              <w:rPr>
                <w:rFonts w:ascii="Arial" w:hAnsi="Arial" w:cs="Arial"/>
                <w:sz w:val="22"/>
                <w:szCs w:val="22"/>
              </w:rPr>
              <w:t xml:space="preserve"> Code of Practice on request for flexible working (effective 6 April 2024), and the Employment Relations relative to (Flexible Working) Act 2023 commencement regulations proportional to (Acas,2024; Legislation.gov.uk,2024a; day of employment) and updated handing requirements to ensure consistent, transparent, and timely decision-making by employers. Line -manager capability-encompassing coaching dispersed teams, constructive feedback delivery across tie zone, performance recognition without proximity bias, and fostering psychological safety-emerges as critical to implementation success relative to (CIPD,2025).</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7691D2B1" w14:textId="1AFFA707" w:rsidR="00160FEC" w:rsidRPr="00160FEC" w:rsidRDefault="00160FEC" w:rsidP="00160FEC">
            <w:pPr>
              <w:spacing w:before="100" w:beforeAutospacing="1" w:after="100" w:afterAutospacing="1"/>
              <w:rPr>
                <w:rFonts w:ascii="Arial" w:eastAsia="Aptos" w:hAnsi="Arial" w:cs="Arial"/>
                <w:sz w:val="22"/>
                <w:szCs w:val="22"/>
              </w:rPr>
            </w:pPr>
            <w:r w:rsidRPr="00160FEC">
              <w:rPr>
                <w:rFonts w:ascii="Arial" w:eastAsia="Aptos" w:hAnsi="Arial" w:cs="Arial"/>
                <w:sz w:val="22"/>
                <w:szCs w:val="22"/>
              </w:rPr>
              <w:t>UK Policy &amp;Governance Backdrop</w:t>
            </w:r>
          </w:p>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450D298A" w:rsidR="00B23BFF" w:rsidRPr="004C3A0B" w:rsidRDefault="00B23BFF" w:rsidP="00A91894">
            <w:pPr>
              <w:rPr>
                <w:rFonts w:ascii="Arial" w:hAnsi="Arial" w:cs="Arial"/>
                <w:b/>
                <w:sz w:val="22"/>
                <w:szCs w:val="22"/>
              </w:rPr>
            </w:pPr>
            <w:r w:rsidRPr="004C3A0B">
              <w:rPr>
                <w:rFonts w:ascii="Arial" w:hAnsi="Arial" w:cs="Arial"/>
                <w:color w:val="808080"/>
                <w:sz w:val="18"/>
                <w:szCs w:val="18"/>
              </w:rPr>
              <w:t xml:space="preserve">(this box </w:t>
            </w:r>
            <w:r w:rsidR="00160FEC" w:rsidRPr="00160FEC">
              <w:rPr>
                <w:rFonts w:ascii="Arial" w:hAnsi="Arial" w:cs="Arial"/>
                <w:color w:val="808080"/>
                <w:sz w:val="18"/>
                <w:szCs w:val="18"/>
              </w:rPr>
              <w:t xml:space="preserve">.UK Policy &amp;Governance </w:t>
            </w:r>
            <w:proofErr w:type="spellStart"/>
            <w:r w:rsidR="00160FEC" w:rsidRPr="00160FEC">
              <w:rPr>
                <w:rFonts w:ascii="Arial" w:hAnsi="Arial" w:cs="Arial"/>
                <w:color w:val="808080"/>
                <w:sz w:val="18"/>
                <w:szCs w:val="18"/>
              </w:rPr>
              <w:t>Backdrop</w:t>
            </w:r>
            <w:r w:rsidRPr="004C3A0B">
              <w:rPr>
                <w:rFonts w:ascii="Arial" w:hAnsi="Arial" w:cs="Arial"/>
                <w:color w:val="808080"/>
                <w:sz w:val="18"/>
                <w:szCs w:val="18"/>
              </w:rPr>
              <w:t>should</w:t>
            </w:r>
            <w:proofErr w:type="spellEnd"/>
            <w:r w:rsidRPr="004C3A0B">
              <w:rPr>
                <w:rFonts w:ascii="Arial" w:hAnsi="Arial" w:cs="Arial"/>
                <w:color w:val="808080"/>
                <w:sz w:val="18"/>
                <w:szCs w:val="18"/>
              </w:rPr>
              <w:t xml:space="preserve">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013912B" w:rsidR="004942B0" w:rsidRPr="00090CF7" w:rsidRDefault="00613D8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160FEC">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429D1CAB" w:rsidR="00D107AC"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5EB59040" w:rsidR="00C11423"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1F86D123" w:rsidR="00C11423"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52DEFC20" w:rsidR="00C11423"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65A67505"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3BF0D8C8"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2B258768" w:rsidR="00D107AC"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0CF9D27C"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2ACC0F3E"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3C485A00"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20FBB57D"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535AB25C"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3614F712"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63D66BC"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9766D9A"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138F4C66"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3D1514D8"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24BD9DE5"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583F4DC9" w:rsidR="00770C66" w:rsidRPr="00392C8E"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613D8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613D8F"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613D8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613D8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613D8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4AEC7BD0"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r w:rsidR="00160FEC" w:rsidRPr="00354F34">
              <w:rPr>
                <w:rFonts w:ascii="Arial" w:hAnsi="Arial" w:cs="Arial"/>
                <w:i/>
                <w:iCs/>
                <w:color w:val="333333"/>
                <w:sz w:val="22"/>
                <w:shd w:val="clear" w:color="auto" w:fill="F2F2F2" w:themeFill="background1" w:themeFillShade="F2"/>
              </w:rPr>
              <w:t>by</w:t>
            </w:r>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r w:rsidR="00160FEC">
              <w:rPr>
                <w:rFonts w:ascii="Arial" w:hAnsi="Arial" w:cs="Arial"/>
                <w:i/>
                <w:iCs/>
                <w:color w:val="333333"/>
                <w:sz w:val="22"/>
                <w:shd w:val="clear" w:color="auto" w:fill="F2F2F2" w:themeFill="background1" w:themeFillShade="F2"/>
              </w:rPr>
              <w:t>is</w:t>
            </w:r>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6B3D8497" w:rsidR="006930C2" w:rsidRPr="004C3A0B" w:rsidRDefault="00160FEC" w:rsidP="00A91894">
            <w:pPr>
              <w:rPr>
                <w:rFonts w:ascii="Arial" w:hAnsi="Arial" w:cs="Arial"/>
                <w:sz w:val="22"/>
                <w:szCs w:val="22"/>
              </w:rPr>
            </w:pPr>
            <w:r w:rsidRPr="00160FEC">
              <w:rPr>
                <w:rFonts w:ascii="Arial" w:hAnsi="Arial" w:cs="Arial"/>
                <w:sz w:val="22"/>
                <w:szCs w:val="22"/>
              </w:rPr>
              <w:t xml:space="preserve">. Database: Google Scholar, Emerald Insight, Web of Scenescape Knowledge Hub, </w:t>
            </w:r>
            <w:proofErr w:type="spellStart"/>
            <w:r w:rsidRPr="00160FEC">
              <w:rPr>
                <w:rFonts w:ascii="Arial" w:hAnsi="Arial" w:cs="Arial"/>
                <w:sz w:val="22"/>
                <w:szCs w:val="22"/>
              </w:rPr>
              <w:t>Acas</w:t>
            </w:r>
            <w:proofErr w:type="spellEnd"/>
            <w:r w:rsidRPr="00160FEC">
              <w:rPr>
                <w:rFonts w:ascii="Arial" w:hAnsi="Arial" w:cs="Arial"/>
                <w:sz w:val="22"/>
                <w:szCs w:val="22"/>
              </w:rPr>
              <w:t>, HSE, ICO official sites, Legislation.gov.uk</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0326BE76" w:rsidR="006930C2" w:rsidRDefault="00160FEC" w:rsidP="00A91894">
            <w:pPr>
              <w:rPr>
                <w:rFonts w:ascii="Arial" w:hAnsi="Arial" w:cs="Arial"/>
                <w:sz w:val="22"/>
                <w:szCs w:val="22"/>
              </w:rPr>
            </w:pPr>
            <w:r w:rsidRPr="00160FEC">
              <w:rPr>
                <w:rFonts w:ascii="Arial" w:hAnsi="Arial" w:cs="Arial"/>
                <w:sz w:val="22"/>
                <w:szCs w:val="22"/>
              </w:rPr>
              <w:t>Data Range:2028-2025(post-pandemic evolution; seminal pre-2018 theory included where foundational).</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C3E76B4"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88BA283"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5566CE1"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6E29BAC"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B5EEA4B"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B79BE90"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8071661"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2364AFA"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F88E15B" w:rsidR="004D0161" w:rsidRPr="00C71BCC" w:rsidRDefault="00160F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613D8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613D8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85D9292" w:rsidR="004D0161" w:rsidRPr="004C3A0B" w:rsidRDefault="00160FEC" w:rsidP="00A91894">
            <w:pPr>
              <w:spacing w:before="100" w:beforeAutospacing="1" w:after="100" w:afterAutospacing="1"/>
              <w:rPr>
                <w:rFonts w:ascii="Arial" w:hAnsi="Arial" w:cs="Arial"/>
                <w:sz w:val="22"/>
                <w:szCs w:val="22"/>
              </w:rPr>
            </w:pPr>
            <w:r>
              <w:rPr>
                <w:rFonts w:ascii="Arial" w:hAnsi="Arial" w:cs="Arial"/>
                <w:sz w:val="22"/>
                <w:szCs w:val="22"/>
              </w:rPr>
              <w:t>TG</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79B0EFC" w:rsidR="004D0161" w:rsidRPr="004C3A0B" w:rsidRDefault="00160FEC" w:rsidP="00A91894">
            <w:pPr>
              <w:spacing w:before="100" w:beforeAutospacing="1" w:after="100" w:afterAutospacing="1"/>
              <w:rPr>
                <w:rFonts w:ascii="Arial" w:hAnsi="Arial" w:cs="Arial"/>
                <w:sz w:val="22"/>
                <w:szCs w:val="22"/>
              </w:rPr>
            </w:pPr>
            <w:r>
              <w:rPr>
                <w:rFonts w:ascii="Arial" w:hAnsi="Arial" w:cs="Arial"/>
                <w:sz w:val="22"/>
                <w:szCs w:val="22"/>
              </w:rPr>
              <w:t>10/11/2025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27681428" w:rsidR="00AA7E42" w:rsidRPr="004C3A0B" w:rsidRDefault="00613D8F" w:rsidP="00613D8F">
            <w:pPr>
              <w:pStyle w:val="ListParagraph"/>
              <w:numPr>
                <w:ilvl w:val="0"/>
                <w:numId w:val="28"/>
              </w:numPr>
              <w:rPr>
                <w:rFonts w:ascii="Arial" w:hAnsi="Arial" w:cs="Arial"/>
              </w:rPr>
            </w:pPr>
            <w:r>
              <w:rPr>
                <w:rFonts w:ascii="Arial" w:hAnsi="Arial" w:cs="Arial"/>
              </w:rPr>
              <w:t>Dufficy</w:t>
            </w:r>
          </w:p>
        </w:tc>
        <w:tc>
          <w:tcPr>
            <w:tcW w:w="1014" w:type="pct"/>
            <w:vMerge w:val="restart"/>
          </w:tcPr>
          <w:p w14:paraId="6C68E941"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5C0FEEB2" w:rsidR="00613D8F" w:rsidRPr="004C3A0B" w:rsidRDefault="00613D8F" w:rsidP="00A91894">
            <w:pPr>
              <w:pStyle w:val="ListParagraph"/>
              <w:ind w:left="0"/>
              <w:rPr>
                <w:rFonts w:ascii="Arial" w:hAnsi="Arial" w:cs="Arial"/>
              </w:rPr>
            </w:pPr>
            <w:r>
              <w:rPr>
                <w:rFonts w:ascii="Arial" w:hAnsi="Arial" w:cs="Arial"/>
                <w:b/>
                <w:bCs/>
              </w:rPr>
              <w:t>26/01/2026</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6AC34B16" w:rsidR="00AA7E42" w:rsidRPr="00613D8F" w:rsidRDefault="00613D8F" w:rsidP="00613D8F">
            <w:pPr>
              <w:pStyle w:val="ListParagraph"/>
              <w:numPr>
                <w:ilvl w:val="0"/>
                <w:numId w:val="29"/>
              </w:numPr>
              <w:rPr>
                <w:rFonts w:ascii="Bradley Hand ITC" w:hAnsi="Bradley Hand ITC" w:cs="Arial"/>
              </w:rPr>
            </w:pPr>
            <w:r>
              <w:rPr>
                <w:rFonts w:ascii="Bradley Hand ITC" w:hAnsi="Bradley Hand ITC" w:cs="Arial"/>
              </w:rPr>
              <w:t>Dufficy</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145CCA5" w:rsidR="00CC2661" w:rsidRPr="002E13FE" w:rsidRDefault="00160F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0C87C7D" w:rsidR="00CC2661" w:rsidRPr="002E13FE" w:rsidRDefault="00160FE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BC258FE" w:rsidR="00CC2661" w:rsidRPr="002E13FE" w:rsidRDefault="00160F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585B620" w:rsidR="00CC2661" w:rsidRPr="002E13FE" w:rsidRDefault="00160F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48FA5FE6" w:rsidR="00743859" w:rsidRPr="002E13FE" w:rsidRDefault="00160FE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76BB3F8" w:rsidR="00743859" w:rsidRPr="002E13FE" w:rsidRDefault="00160F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8B2F077" w:rsidR="00743859" w:rsidRPr="002E13FE" w:rsidRDefault="00160FE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A43E6"/>
    <w:multiLevelType w:val="hybridMultilevel"/>
    <w:tmpl w:val="8764872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59129AE"/>
    <w:multiLevelType w:val="hybridMultilevel"/>
    <w:tmpl w:val="6E0EA05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043421">
    <w:abstractNumId w:val="11"/>
  </w:num>
  <w:num w:numId="2" w16cid:durableId="49887574">
    <w:abstractNumId w:val="20"/>
  </w:num>
  <w:num w:numId="3" w16cid:durableId="444885100">
    <w:abstractNumId w:val="3"/>
  </w:num>
  <w:num w:numId="4" w16cid:durableId="660618706">
    <w:abstractNumId w:val="26"/>
  </w:num>
  <w:num w:numId="5" w16cid:durableId="88599611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5339426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4210690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16288715">
    <w:abstractNumId w:val="4"/>
  </w:num>
  <w:num w:numId="9" w16cid:durableId="214318985">
    <w:abstractNumId w:val="8"/>
  </w:num>
  <w:num w:numId="10" w16cid:durableId="15425366">
    <w:abstractNumId w:val="9"/>
  </w:num>
  <w:num w:numId="11" w16cid:durableId="1080440768">
    <w:abstractNumId w:val="24"/>
  </w:num>
  <w:num w:numId="12" w16cid:durableId="514685663">
    <w:abstractNumId w:val="22"/>
  </w:num>
  <w:num w:numId="13" w16cid:durableId="1093741816">
    <w:abstractNumId w:val="23"/>
  </w:num>
  <w:num w:numId="14" w16cid:durableId="1193493943">
    <w:abstractNumId w:val="1"/>
  </w:num>
  <w:num w:numId="15" w16cid:durableId="884558497">
    <w:abstractNumId w:val="6"/>
  </w:num>
  <w:num w:numId="16" w16cid:durableId="1556233342">
    <w:abstractNumId w:val="7"/>
  </w:num>
  <w:num w:numId="17" w16cid:durableId="648873152">
    <w:abstractNumId w:val="12"/>
  </w:num>
  <w:num w:numId="18" w16cid:durableId="1462190537">
    <w:abstractNumId w:val="14"/>
  </w:num>
  <w:num w:numId="19" w16cid:durableId="1581212491">
    <w:abstractNumId w:val="25"/>
  </w:num>
  <w:num w:numId="20" w16cid:durableId="190533233">
    <w:abstractNumId w:val="5"/>
  </w:num>
  <w:num w:numId="21" w16cid:durableId="1047026606">
    <w:abstractNumId w:val="15"/>
  </w:num>
  <w:num w:numId="22" w16cid:durableId="819660062">
    <w:abstractNumId w:val="19"/>
  </w:num>
  <w:num w:numId="23" w16cid:durableId="1495608691">
    <w:abstractNumId w:val="2"/>
  </w:num>
  <w:num w:numId="24" w16cid:durableId="894388773">
    <w:abstractNumId w:val="10"/>
  </w:num>
  <w:num w:numId="25" w16cid:durableId="514615408">
    <w:abstractNumId w:val="13"/>
  </w:num>
  <w:num w:numId="26" w16cid:durableId="513954987">
    <w:abstractNumId w:val="27"/>
  </w:num>
  <w:num w:numId="27" w16cid:durableId="63649587">
    <w:abstractNumId w:val="18"/>
  </w:num>
  <w:num w:numId="28" w16cid:durableId="1313825713">
    <w:abstractNumId w:val="21"/>
  </w:num>
  <w:num w:numId="29" w16cid:durableId="441341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0FEC"/>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1114"/>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47F6"/>
    <w:rsid w:val="005960A0"/>
    <w:rsid w:val="00596BFA"/>
    <w:rsid w:val="005A76DA"/>
    <w:rsid w:val="005B52AE"/>
    <w:rsid w:val="005D0C38"/>
    <w:rsid w:val="005D6613"/>
    <w:rsid w:val="005E25AC"/>
    <w:rsid w:val="005E44E9"/>
    <w:rsid w:val="005E4987"/>
    <w:rsid w:val="005E6C44"/>
    <w:rsid w:val="005F4E36"/>
    <w:rsid w:val="005F62CD"/>
    <w:rsid w:val="005F677A"/>
    <w:rsid w:val="00601BEA"/>
    <w:rsid w:val="00601C36"/>
    <w:rsid w:val="00604C9F"/>
    <w:rsid w:val="00606331"/>
    <w:rsid w:val="006073C6"/>
    <w:rsid w:val="00613D8F"/>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9CD"/>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5EF5"/>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3785</Words>
  <Characters>21822</Characters>
  <Application>Microsoft Office Word</Application>
  <DocSecurity>0</DocSecurity>
  <Lines>1148</Lines>
  <Paragraphs>826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Annamarie Dufficy</cp:lastModifiedBy>
  <cp:revision>3</cp:revision>
  <cp:lastPrinted>2016-10-24T12:21:00Z</cp:lastPrinted>
  <dcterms:created xsi:type="dcterms:W3CDTF">2026-01-31T09:22:00Z</dcterms:created>
  <dcterms:modified xsi:type="dcterms:W3CDTF">2026-01-31T09:22:00Z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