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63ECE85"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w:t>
            </w:r>
            <w:r w:rsidR="00B01D81">
              <w:rPr>
                <w:b/>
                <w:color w:val="auto"/>
                <w:sz w:val="32"/>
              </w:rPr>
              <w:t>Rimah Khanom</w:t>
            </w:r>
            <w:r w:rsidR="005A1BA3">
              <w:rPr>
                <w:b/>
                <w:color w:val="auto"/>
                <w:sz w:val="32"/>
              </w:rPr>
              <w:t>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9997CD2" w:rsidR="005A1BA3" w:rsidRDefault="005A1BA3" w:rsidP="00340E9A">
            <w:pPr>
              <w:overflowPunct/>
              <w:autoSpaceDE/>
              <w:autoSpaceDN/>
              <w:adjustRightInd/>
              <w:ind w:right="237"/>
              <w:textAlignment w:val="auto"/>
              <w:rPr>
                <w:b/>
                <w:color w:val="auto"/>
                <w:sz w:val="32"/>
              </w:rPr>
            </w:pPr>
            <w:r>
              <w:rPr>
                <w:b/>
                <w:color w:val="auto"/>
                <w:sz w:val="32"/>
              </w:rPr>
              <w:t>____</w:t>
            </w:r>
            <w:r w:rsidR="00B01D81">
              <w:rPr>
                <w:b/>
                <w:color w:val="auto"/>
                <w:sz w:val="32"/>
              </w:rPr>
              <w:t>2029549</w:t>
            </w:r>
            <w:r>
              <w:rPr>
                <w:b/>
                <w:color w:val="auto"/>
                <w:sz w:val="32"/>
              </w:rPr>
              <w:t>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9E0E9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6B017249" w14:textId="77777777" w:rsidR="00B01D81" w:rsidRDefault="00B01D81" w:rsidP="00B01D81">
      <w:pPr>
        <w:jc w:val="both"/>
      </w:pPr>
      <w:r>
        <w:t xml:space="preserve">Since having achieved independent patrol status and having to work on my own was very exciting at first, the excitement of officially being a Police officer, making your own decisions and taking control of situations was something I felt proud of, however shortly after work started becoming draining and causing me stress. </w:t>
      </w:r>
    </w:p>
    <w:p w14:paraId="318A52EE" w14:textId="77777777" w:rsidR="00B01D81" w:rsidRDefault="00B01D81" w:rsidP="00B01D81">
      <w:pPr>
        <w:jc w:val="both"/>
      </w:pPr>
    </w:p>
    <w:p w14:paraId="64D619D5" w14:textId="75BB737A" w:rsidR="00B01D81" w:rsidRDefault="00B01D81" w:rsidP="00B01D81">
      <w:r>
        <w:t xml:space="preserve">Coping strategies, I used to find useful that worked well with me was exercising regularly and eating healthy. Going to the gym was my happy place, I used to have a good routine where in my last job I’d go to the gym after work and meal prepping whilst doing a lot of walking. Physically working on your body by doing exercise is scientifically known to help your body to release good hormones and give your body energy whilst also helping with anxiety and stress whilst releasing the cortisol from your body. </w:t>
      </w:r>
      <w:sdt>
        <w:sdtPr>
          <w:id w:val="-1260287300"/>
          <w:citation/>
        </w:sdtPr>
        <w:sdtContent>
          <w:r>
            <w:fldChar w:fldCharType="begin"/>
          </w:r>
          <w:r>
            <w:instrText xml:space="preserve"> CITATION god22 \l 2057 </w:instrText>
          </w:r>
          <w:r>
            <w:fldChar w:fldCharType="separate"/>
          </w:r>
          <w:r>
            <w:rPr>
              <w:noProof/>
            </w:rPr>
            <w:t xml:space="preserve"> </w:t>
          </w:r>
          <w:r w:rsidRPr="00237D4C">
            <w:rPr>
              <w:rFonts w:eastAsiaTheme="minorHAnsi"/>
              <w:noProof/>
            </w:rPr>
            <w:t>(godbee &amp; Maria, 2022)</w:t>
          </w:r>
          <w:r>
            <w:fldChar w:fldCharType="end"/>
          </w:r>
        </w:sdtContent>
      </w:sdt>
    </w:p>
    <w:p w14:paraId="229C4A68" w14:textId="04A9F605" w:rsidR="00B01D81" w:rsidRDefault="00B01D81" w:rsidP="00B01D81">
      <w:pPr>
        <w:jc w:val="both"/>
      </w:pPr>
    </w:p>
    <w:p w14:paraId="6E825E04" w14:textId="77777777" w:rsidR="00B01D81" w:rsidRDefault="00B01D81" w:rsidP="00B01D81">
      <w:pPr>
        <w:jc w:val="both"/>
      </w:pPr>
      <w:r>
        <w:t xml:space="preserve">As I am now working shifts including 10hour day shifts, afternoons and nights, my body feels very drained and too tired to go to the gym. It came to the point where work started to become daunting and tiring, so going to the gym was the last thing I could think of doing. I was always pretty good at meal prepping however even this started to become of an effort for me to which I would then say I will just buy lunch from work. My workplace has a vending machine, where I would start constantly start snacking whilst doing my paperwork on the computer. </w:t>
      </w:r>
    </w:p>
    <w:p w14:paraId="1A5DA090" w14:textId="77777777" w:rsidR="00B01D81" w:rsidRDefault="00B01D81" w:rsidP="00B01D81">
      <w:pPr>
        <w:jc w:val="both"/>
      </w:pPr>
    </w:p>
    <w:p w14:paraId="14E57760" w14:textId="77777777" w:rsidR="00B01D81" w:rsidRDefault="00B01D81" w:rsidP="00B01D81">
      <w:pPr>
        <w:jc w:val="both"/>
      </w:pPr>
      <w:r>
        <w:t xml:space="preserve">As the weeks go by, my workload on investigating crimes were starting to grow. I was struggling to keep up with investigating my crime. My crimes needed investigating, we are understaffed on shift, and the high demand of emergency and priority calls are just nonstop.  This was all getting a bit too much for me as I felt like I was not meeting the victim’s requirement, which then resulted me feeling as if I am not a good officer.  </w:t>
      </w:r>
    </w:p>
    <w:p w14:paraId="42216728" w14:textId="77777777" w:rsidR="00B01D81" w:rsidRDefault="00B01D81" w:rsidP="00B01D81">
      <w:pPr>
        <w:jc w:val="both"/>
      </w:pPr>
    </w:p>
    <w:p w14:paraId="167F35BC" w14:textId="77777777" w:rsidR="00B01D81" w:rsidRDefault="00B01D81" w:rsidP="00B01D81">
      <w:pPr>
        <w:jc w:val="both"/>
      </w:pPr>
      <w:r>
        <w:t xml:space="preserve">Having suffering with dyslexic, I usually put myself down as I’ve never worked in a fast-paced work before and noticed that now my dyslexic is really affecting me as I am very slow when updating work onto the computer. I have noticed that I’m slower paced than everyone else on my shift which has also then made me feel like I wasn’t good enough for the job. This started becoming a toll on me and was making me feel down and stressed. Pushing myself to go to the gym was really an effort however I would still try although felt that this was not working for me. </w:t>
      </w:r>
    </w:p>
    <w:p w14:paraId="293D3CB9" w14:textId="77777777" w:rsidR="00B01D81" w:rsidRDefault="00B01D81" w:rsidP="00B01D81">
      <w:pPr>
        <w:jc w:val="both"/>
      </w:pPr>
    </w:p>
    <w:p w14:paraId="2D4F4D5D" w14:textId="77777777" w:rsidR="00B01D81" w:rsidRDefault="00B01D81" w:rsidP="00B01D81">
      <w:pPr>
        <w:jc w:val="both"/>
      </w:pPr>
      <w:r>
        <w:t xml:space="preserve">Every shift I would just dread to think what I was coming into and was giving me anxiety and knocking down my confidence and self-esteem. A new strategy that I am now trying to adapt is the ‘Acceptance and commitment therapy’ (ACT). </w:t>
      </w:r>
    </w:p>
    <w:p w14:paraId="5657BF8D" w14:textId="77777777" w:rsidR="00B01D81" w:rsidRDefault="00B01D81" w:rsidP="00B01D81">
      <w:pPr>
        <w:jc w:val="both"/>
      </w:pPr>
      <w:r>
        <w:t>The ACT therapy consists of 6 blocks and helps a person to manage any obstructive thoughts and emotions they are having without any judgement (Hayes et al.,1999)</w:t>
      </w:r>
    </w:p>
    <w:p w14:paraId="28D9413F" w14:textId="77777777" w:rsidR="00B01D81" w:rsidRDefault="00B01D81" w:rsidP="00B01D81">
      <w:r>
        <w:lastRenderedPageBreak/>
        <w:t xml:space="preserve">This act is now hopefully going to help me control my emotions and accept the fact that not everybody is the same and we all work at different levels of ability. </w:t>
      </w:r>
      <w:sdt>
        <w:sdtPr>
          <w:id w:val="1110085926"/>
          <w:citation/>
        </w:sdtPr>
        <w:sdtContent>
          <w:r>
            <w:fldChar w:fldCharType="begin"/>
          </w:r>
          <w:r>
            <w:instrText xml:space="preserve"> CITATION Web21 \l 2057 </w:instrText>
          </w:r>
          <w:r>
            <w:fldChar w:fldCharType="separate"/>
          </w:r>
          <w:r w:rsidRPr="00237D4C">
            <w:rPr>
              <w:rFonts w:eastAsiaTheme="minorHAnsi"/>
              <w:noProof/>
            </w:rPr>
            <w:t>(WebMD, 2021)</w:t>
          </w:r>
          <w:r>
            <w:fldChar w:fldCharType="end"/>
          </w:r>
        </w:sdtContent>
      </w:sdt>
    </w:p>
    <w:p w14:paraId="7F5C6B18" w14:textId="31A8D8E4" w:rsidR="00B01D81" w:rsidRDefault="00B01D81" w:rsidP="00B01D81"/>
    <w:p w14:paraId="178586FC" w14:textId="77777777" w:rsidR="00B01D81" w:rsidRDefault="00B01D81" w:rsidP="00B01D81"/>
    <w:p w14:paraId="78983069" w14:textId="137440C8" w:rsidR="00B01D81" w:rsidRDefault="00B01D81" w:rsidP="00B01D81">
      <w:r>
        <w:t xml:space="preserve">MIND website has also given me strategies with how to deal with stress in work such as the importance of speaking to my sergeant who is my line manager for help in managing my workload and talk to him with any issues that I may be having for him to assist in any way he can.  </w:t>
      </w:r>
      <w:sdt>
        <w:sdtPr>
          <w:id w:val="-1544981468"/>
          <w:citation/>
        </w:sdtPr>
        <w:sdtContent>
          <w:r>
            <w:fldChar w:fldCharType="begin"/>
          </w:r>
          <w:r>
            <w:instrText xml:space="preserve"> CITATION MIN19 \l 2057 </w:instrText>
          </w:r>
          <w:r>
            <w:fldChar w:fldCharType="separate"/>
          </w:r>
          <w:r w:rsidRPr="00237D4C">
            <w:rPr>
              <w:rFonts w:eastAsiaTheme="minorHAnsi"/>
              <w:noProof/>
            </w:rPr>
            <w:t>(MIND, 2019)</w:t>
          </w:r>
          <w:r>
            <w:fldChar w:fldCharType="end"/>
          </w:r>
        </w:sdtContent>
      </w:sdt>
    </w:p>
    <w:p w14:paraId="01861533" w14:textId="77777777" w:rsidR="00B01D81" w:rsidRDefault="00B01D81" w:rsidP="00B01D81"/>
    <w:p w14:paraId="225B6A3D" w14:textId="77777777" w:rsidR="00750F2F" w:rsidRDefault="00B01D81" w:rsidP="00750F2F">
      <w:r>
        <w:t xml:space="preserve">Warren Buffet’s “2 list” strategy says to write down everything you need to do. When the list is complete you review and circle your top few goals. After circling the top few main priorities on </w:t>
      </w:r>
      <w:r>
        <w:t>the list,</w:t>
      </w:r>
      <w:r>
        <w:t xml:space="preserve"> they are the ones that you focus on and avoid the rest with no attention until your top few has been successfully succeeded. </w:t>
      </w:r>
      <w:sdt>
        <w:sdtPr>
          <w:id w:val="271054301"/>
          <w:citation/>
        </w:sdtPr>
        <w:sdtContent>
          <w:r w:rsidR="00750F2F">
            <w:fldChar w:fldCharType="begin"/>
          </w:r>
          <w:r w:rsidR="00750F2F">
            <w:instrText xml:space="preserve"> CITATION Gan14 \l 2057 </w:instrText>
          </w:r>
          <w:r w:rsidR="00750F2F">
            <w:fldChar w:fldCharType="separate"/>
          </w:r>
          <w:r w:rsidR="00750F2F" w:rsidRPr="00621BCE">
            <w:rPr>
              <w:rFonts w:eastAsiaTheme="minorHAnsi"/>
              <w:noProof/>
            </w:rPr>
            <w:t>(Ganddini, 2014)</w:t>
          </w:r>
          <w:r w:rsidR="00750F2F">
            <w:fldChar w:fldCharType="end"/>
          </w:r>
        </w:sdtContent>
      </w:sdt>
    </w:p>
    <w:p w14:paraId="0FE7EC1E" w14:textId="2CED508A" w:rsidR="00B01D81" w:rsidRDefault="00750F2F" w:rsidP="00B01D81">
      <w:r>
        <w:t xml:space="preserve"> </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305643AE" w14:textId="77777777" w:rsidR="00B01D81" w:rsidRPr="0044203E" w:rsidRDefault="00B01D81" w:rsidP="00B01D81">
      <w:pPr>
        <w:rPr>
          <w:sz w:val="22"/>
          <w:szCs w:val="22"/>
        </w:rPr>
      </w:pPr>
    </w:p>
    <w:p w14:paraId="786F374F" w14:textId="77777777" w:rsidR="00B01D81" w:rsidRPr="0044203E" w:rsidRDefault="00B01D81" w:rsidP="00B01D81">
      <w:pPr>
        <w:rPr>
          <w:sz w:val="22"/>
          <w:szCs w:val="22"/>
        </w:rPr>
      </w:pPr>
      <w:r w:rsidRPr="0044203E">
        <w:rPr>
          <w:sz w:val="22"/>
          <w:szCs w:val="22"/>
        </w:rPr>
        <w:t>In this task I will talk about a domestic issue that I have recently attended between a male and female who were in a relationship together at the time.</w:t>
      </w:r>
    </w:p>
    <w:p w14:paraId="5DA9CE61" w14:textId="77777777" w:rsidR="00B01D81" w:rsidRPr="0044203E" w:rsidRDefault="00B01D81" w:rsidP="00B01D81">
      <w:pPr>
        <w:rPr>
          <w:sz w:val="22"/>
          <w:szCs w:val="22"/>
        </w:rPr>
      </w:pPr>
    </w:p>
    <w:p w14:paraId="565F42AB" w14:textId="77777777" w:rsidR="00B01D81" w:rsidRPr="0044203E" w:rsidRDefault="00B01D81" w:rsidP="00B01D81">
      <w:pPr>
        <w:rPr>
          <w:sz w:val="22"/>
          <w:szCs w:val="22"/>
        </w:rPr>
      </w:pPr>
      <w:r w:rsidRPr="0044203E">
        <w:rPr>
          <w:sz w:val="22"/>
          <w:szCs w:val="22"/>
        </w:rPr>
        <w:t xml:space="preserve">I will evaluate the role in this incident and explain how the decisions were made and the rationale behind those decisions using the national decision model. (NDM) </w:t>
      </w:r>
    </w:p>
    <w:p w14:paraId="1F8D7563" w14:textId="77777777" w:rsidR="00B01D81" w:rsidRPr="0044203E" w:rsidRDefault="00B01D81" w:rsidP="00B01D81">
      <w:pPr>
        <w:rPr>
          <w:sz w:val="22"/>
          <w:szCs w:val="22"/>
        </w:rPr>
      </w:pPr>
    </w:p>
    <w:p w14:paraId="10DD1396" w14:textId="77777777" w:rsidR="00B01D81" w:rsidRPr="0044203E" w:rsidRDefault="00B01D81" w:rsidP="00B01D81">
      <w:pPr>
        <w:rPr>
          <w:sz w:val="22"/>
          <w:szCs w:val="22"/>
        </w:rPr>
      </w:pPr>
      <w:r w:rsidRPr="0044203E">
        <w:rPr>
          <w:sz w:val="22"/>
          <w:szCs w:val="22"/>
        </w:rPr>
        <w:t>Whilst working a night shift I was double crewed with one of my colleagues.  During this shift we were allocated to attend an emergency graded call by the control room operator.</w:t>
      </w:r>
    </w:p>
    <w:p w14:paraId="0C4512F3" w14:textId="77777777" w:rsidR="00B01D81" w:rsidRPr="0044203E" w:rsidRDefault="00B01D81" w:rsidP="00B01D81">
      <w:pPr>
        <w:rPr>
          <w:sz w:val="22"/>
          <w:szCs w:val="22"/>
        </w:rPr>
      </w:pPr>
    </w:p>
    <w:p w14:paraId="50F4A342" w14:textId="4D5D0066" w:rsidR="00B01D81" w:rsidRPr="0044203E" w:rsidRDefault="00B01D81" w:rsidP="00B01D81">
      <w:pPr>
        <w:rPr>
          <w:sz w:val="22"/>
          <w:szCs w:val="22"/>
        </w:rPr>
      </w:pPr>
      <w:r w:rsidRPr="0044203E">
        <w:rPr>
          <w:sz w:val="22"/>
          <w:szCs w:val="22"/>
        </w:rPr>
        <w:t xml:space="preserve">When police officers are asked to attend any call, this usually comes from the control room operator </w:t>
      </w:r>
      <w:r w:rsidRPr="0044203E">
        <w:rPr>
          <w:sz w:val="22"/>
          <w:szCs w:val="22"/>
        </w:rPr>
        <w:t>whose</w:t>
      </w:r>
      <w:r w:rsidRPr="0044203E">
        <w:rPr>
          <w:sz w:val="22"/>
          <w:szCs w:val="22"/>
        </w:rPr>
        <w:t xml:space="preserve"> job it is to allocate officers into the respective calls. </w:t>
      </w:r>
    </w:p>
    <w:p w14:paraId="5427F08B" w14:textId="77777777" w:rsidR="00B01D81" w:rsidRPr="0044203E" w:rsidRDefault="00B01D81" w:rsidP="00B01D81">
      <w:pPr>
        <w:rPr>
          <w:sz w:val="22"/>
          <w:szCs w:val="22"/>
        </w:rPr>
      </w:pPr>
    </w:p>
    <w:p w14:paraId="1B43EEF9" w14:textId="77777777" w:rsidR="00B01D81" w:rsidRPr="0044203E" w:rsidRDefault="00B01D81" w:rsidP="00B01D81">
      <w:pPr>
        <w:rPr>
          <w:sz w:val="22"/>
          <w:szCs w:val="22"/>
        </w:rPr>
      </w:pPr>
      <w:r w:rsidRPr="0044203E">
        <w:rPr>
          <w:sz w:val="22"/>
          <w:szCs w:val="22"/>
        </w:rPr>
        <w:t xml:space="preserve">Any calls that get called into the police are graded from 1-5. </w:t>
      </w:r>
    </w:p>
    <w:p w14:paraId="18337E35" w14:textId="77777777" w:rsidR="00B01D81" w:rsidRPr="0044203E" w:rsidRDefault="00B01D81" w:rsidP="00B01D81">
      <w:pPr>
        <w:rPr>
          <w:sz w:val="22"/>
          <w:szCs w:val="22"/>
        </w:rPr>
      </w:pPr>
      <w:r w:rsidRPr="0044203E">
        <w:rPr>
          <w:sz w:val="22"/>
          <w:szCs w:val="22"/>
        </w:rPr>
        <w:t xml:space="preserve"> </w:t>
      </w:r>
    </w:p>
    <w:p w14:paraId="0A7D7021" w14:textId="77777777" w:rsidR="00B01D81" w:rsidRPr="0044203E" w:rsidRDefault="00B01D81" w:rsidP="00B01D81">
      <w:pPr>
        <w:rPr>
          <w:sz w:val="22"/>
          <w:szCs w:val="22"/>
        </w:rPr>
      </w:pPr>
      <w:r w:rsidRPr="0044203E">
        <w:rPr>
          <w:sz w:val="22"/>
          <w:szCs w:val="22"/>
        </w:rPr>
        <w:t>“Grade 1 - this being an Emergency Response Attendance call requiring attendance within 15 minutes of receipt of the call.</w:t>
      </w:r>
    </w:p>
    <w:p w14:paraId="0943504C" w14:textId="77777777" w:rsidR="00B01D81" w:rsidRPr="0044203E" w:rsidRDefault="00B01D81" w:rsidP="00B01D81">
      <w:pPr>
        <w:rPr>
          <w:sz w:val="22"/>
          <w:szCs w:val="22"/>
        </w:rPr>
      </w:pPr>
      <w:r w:rsidRPr="0044203E">
        <w:rPr>
          <w:sz w:val="22"/>
          <w:szCs w:val="22"/>
        </w:rPr>
        <w:t>Grade 2 - this being a Priority Response Attendance call requiring attendance within 1 hour of call receipt of the call.</w:t>
      </w:r>
    </w:p>
    <w:p w14:paraId="766C30D3" w14:textId="77777777" w:rsidR="00B01D81" w:rsidRPr="0044203E" w:rsidRDefault="00B01D81" w:rsidP="00B01D81">
      <w:pPr>
        <w:rPr>
          <w:sz w:val="22"/>
          <w:szCs w:val="22"/>
        </w:rPr>
      </w:pPr>
      <w:r w:rsidRPr="0044203E">
        <w:rPr>
          <w:sz w:val="22"/>
          <w:szCs w:val="22"/>
        </w:rPr>
        <w:t>Grade 3 - this being a Routine Response Attendance call requiring attendance within 4 hours.</w:t>
      </w:r>
    </w:p>
    <w:p w14:paraId="2F99F7DA" w14:textId="77777777" w:rsidR="00B01D81" w:rsidRPr="0044203E" w:rsidRDefault="00B01D81" w:rsidP="00B01D81">
      <w:pPr>
        <w:rPr>
          <w:sz w:val="22"/>
          <w:szCs w:val="22"/>
        </w:rPr>
      </w:pPr>
      <w:r w:rsidRPr="0044203E">
        <w:rPr>
          <w:sz w:val="22"/>
          <w:szCs w:val="22"/>
        </w:rPr>
        <w:t xml:space="preserve">Grade 4 - this being a Scheduled Response Attendance call or other resolution requiring attendance within 48 hours </w:t>
      </w:r>
    </w:p>
    <w:p w14:paraId="40C640EF" w14:textId="77777777" w:rsidR="00B01D81" w:rsidRPr="0044203E" w:rsidRDefault="00B01D81" w:rsidP="00B01D81">
      <w:pPr>
        <w:rPr>
          <w:sz w:val="22"/>
          <w:szCs w:val="22"/>
        </w:rPr>
      </w:pPr>
      <w:r w:rsidRPr="0044203E">
        <w:rPr>
          <w:sz w:val="22"/>
          <w:szCs w:val="22"/>
        </w:rPr>
        <w:t xml:space="preserve">Grade 5 - this being a Telephone Resolution call which is sometimes dealt with at first point of contact by the call handler or sometimes dealt with by way of an officer making a </w:t>
      </w:r>
      <w:r w:rsidRPr="0044203E">
        <w:rPr>
          <w:sz w:val="22"/>
          <w:szCs w:val="22"/>
        </w:rPr>
        <w:lastRenderedPageBreak/>
        <w:t xml:space="preserve">telephone call to the caller </w:t>
      </w:r>
      <w:proofErr w:type="gramStart"/>
      <w:r w:rsidRPr="0044203E">
        <w:rPr>
          <w:sz w:val="22"/>
          <w:szCs w:val="22"/>
        </w:rPr>
        <w:t>in order to</w:t>
      </w:r>
      <w:proofErr w:type="gramEnd"/>
      <w:r w:rsidRPr="0044203E">
        <w:rPr>
          <w:sz w:val="22"/>
          <w:szCs w:val="22"/>
        </w:rPr>
        <w:t xml:space="preserve"> discuss and resolve their issues / complaint / provide them with advice in relation to their call.</w:t>
      </w:r>
    </w:p>
    <w:p w14:paraId="10B5E965" w14:textId="77777777" w:rsidR="00B01D81" w:rsidRPr="0044203E" w:rsidRDefault="00B01D81" w:rsidP="00B01D81">
      <w:pPr>
        <w:rPr>
          <w:sz w:val="22"/>
          <w:szCs w:val="22"/>
        </w:rPr>
      </w:pPr>
      <w:sdt>
        <w:sdtPr>
          <w:rPr>
            <w:sz w:val="22"/>
            <w:szCs w:val="22"/>
          </w:rPr>
          <w:id w:val="-27262987"/>
          <w:citation/>
        </w:sdtPr>
        <w:sdtContent>
          <w:r w:rsidRPr="0044203E">
            <w:rPr>
              <w:sz w:val="22"/>
              <w:szCs w:val="22"/>
            </w:rPr>
            <w:fldChar w:fldCharType="begin"/>
          </w:r>
          <w:r w:rsidRPr="0044203E">
            <w:rPr>
              <w:sz w:val="22"/>
              <w:szCs w:val="22"/>
            </w:rPr>
            <w:instrText xml:space="preserve"> CITATION Gre \l 2057 </w:instrText>
          </w:r>
          <w:r w:rsidRPr="0044203E">
            <w:rPr>
              <w:sz w:val="22"/>
              <w:szCs w:val="22"/>
            </w:rPr>
            <w:fldChar w:fldCharType="separate"/>
          </w:r>
          <w:r w:rsidRPr="0044203E">
            <w:rPr>
              <w:rFonts w:eastAsiaTheme="minorHAnsi"/>
              <w:noProof/>
              <w:sz w:val="22"/>
              <w:szCs w:val="22"/>
            </w:rPr>
            <w:t>(Gretater Manchester Police, n.d.)</w:t>
          </w:r>
          <w:r w:rsidRPr="0044203E">
            <w:rPr>
              <w:sz w:val="22"/>
              <w:szCs w:val="22"/>
            </w:rPr>
            <w:fldChar w:fldCharType="end"/>
          </w:r>
        </w:sdtContent>
      </w:sdt>
      <w:r w:rsidRPr="0044203E">
        <w:rPr>
          <w:sz w:val="22"/>
          <w:szCs w:val="22"/>
        </w:rPr>
        <w:t xml:space="preserve"> </w:t>
      </w:r>
    </w:p>
    <w:p w14:paraId="2DC76FA1" w14:textId="77777777" w:rsidR="00B01D81" w:rsidRPr="0044203E" w:rsidRDefault="00B01D81" w:rsidP="00B01D81">
      <w:pPr>
        <w:rPr>
          <w:sz w:val="22"/>
          <w:szCs w:val="22"/>
        </w:rPr>
      </w:pPr>
      <w:r w:rsidRPr="0044203E">
        <w:rPr>
          <w:sz w:val="22"/>
          <w:szCs w:val="22"/>
        </w:rPr>
        <w:t xml:space="preserve"> </w:t>
      </w:r>
    </w:p>
    <w:p w14:paraId="57124635" w14:textId="77777777" w:rsidR="00B01D81" w:rsidRPr="0044203E" w:rsidRDefault="00B01D81" w:rsidP="00B01D81">
      <w:pPr>
        <w:rPr>
          <w:sz w:val="22"/>
          <w:szCs w:val="22"/>
        </w:rPr>
      </w:pPr>
      <w:r w:rsidRPr="0044203E">
        <w:rPr>
          <w:sz w:val="22"/>
          <w:szCs w:val="22"/>
        </w:rPr>
        <w:t xml:space="preserve">This emergency call was reported by a neighbour who rang the police clearly concerned about what she could hear happening. She was reporting that she could hear a lot of shouting from next door. Whilst I was on my way to this incident, I started using the National decision model (NDM) process. The NDM is what all police officers would use when making decisions in relation to the incident they are attending. The first part of the NDM is gathering all the information and intelligence in relation to the call. When being dispatched to this emergency call it was important that I knew as much as possible about this call, </w:t>
      </w:r>
      <w:proofErr w:type="gramStart"/>
      <w:r w:rsidRPr="0044203E">
        <w:rPr>
          <w:sz w:val="22"/>
          <w:szCs w:val="22"/>
        </w:rPr>
        <w:t>in order for</w:t>
      </w:r>
      <w:proofErr w:type="gramEnd"/>
      <w:r w:rsidRPr="0044203E">
        <w:rPr>
          <w:sz w:val="22"/>
          <w:szCs w:val="22"/>
        </w:rPr>
        <w:t xml:space="preserve"> me to plan ahead. This would involve checking with the operator to see who exactly lives at the address I am being dispatched to, are there any warning markers at the address in relation to the persons residing there, </w:t>
      </w:r>
      <w:proofErr w:type="gramStart"/>
      <w:r w:rsidRPr="0044203E">
        <w:rPr>
          <w:sz w:val="22"/>
          <w:szCs w:val="22"/>
        </w:rPr>
        <w:t>and also</w:t>
      </w:r>
      <w:proofErr w:type="gramEnd"/>
      <w:r w:rsidRPr="0044203E">
        <w:rPr>
          <w:sz w:val="22"/>
          <w:szCs w:val="22"/>
        </w:rPr>
        <w:t xml:space="preserve"> seeing if they are on our police national computer (PNC) which is a system that is used by the police which stores and shares information of criminal records of people throughout the UK. </w:t>
      </w:r>
      <w:sdt>
        <w:sdtPr>
          <w:rPr>
            <w:sz w:val="22"/>
            <w:szCs w:val="22"/>
          </w:rPr>
          <w:id w:val="604694408"/>
          <w:citation/>
        </w:sdtPr>
        <w:sdtContent>
          <w:r w:rsidRPr="0044203E">
            <w:rPr>
              <w:sz w:val="22"/>
              <w:szCs w:val="22"/>
            </w:rPr>
            <w:fldChar w:fldCharType="begin"/>
          </w:r>
          <w:r w:rsidRPr="0044203E">
            <w:rPr>
              <w:sz w:val="22"/>
              <w:szCs w:val="22"/>
            </w:rPr>
            <w:instrText xml:space="preserve"> CITATION ACR22 \l 2057 </w:instrText>
          </w:r>
          <w:r w:rsidRPr="0044203E">
            <w:rPr>
              <w:sz w:val="22"/>
              <w:szCs w:val="22"/>
            </w:rPr>
            <w:fldChar w:fldCharType="separate"/>
          </w:r>
          <w:r w:rsidRPr="0044203E">
            <w:rPr>
              <w:rFonts w:eastAsiaTheme="minorHAnsi"/>
              <w:noProof/>
              <w:sz w:val="22"/>
              <w:szCs w:val="22"/>
            </w:rPr>
            <w:t>(ACRO Criminal Records Office, n.d.)</w:t>
          </w:r>
          <w:r w:rsidRPr="0044203E">
            <w:rPr>
              <w:sz w:val="22"/>
              <w:szCs w:val="22"/>
            </w:rPr>
            <w:fldChar w:fldCharType="end"/>
          </w:r>
        </w:sdtContent>
      </w:sdt>
    </w:p>
    <w:p w14:paraId="731C4D78" w14:textId="77777777" w:rsidR="00B01D81" w:rsidRPr="0044203E" w:rsidRDefault="00B01D81" w:rsidP="00B01D81">
      <w:pPr>
        <w:rPr>
          <w:sz w:val="22"/>
          <w:szCs w:val="22"/>
        </w:rPr>
      </w:pPr>
    </w:p>
    <w:p w14:paraId="1FD4FC37" w14:textId="77777777" w:rsidR="00B01D81" w:rsidRPr="0044203E" w:rsidRDefault="00B01D81" w:rsidP="00B01D81">
      <w:pPr>
        <w:rPr>
          <w:sz w:val="22"/>
          <w:szCs w:val="22"/>
        </w:rPr>
      </w:pPr>
      <w:r w:rsidRPr="0044203E">
        <w:rPr>
          <w:sz w:val="22"/>
          <w:szCs w:val="22"/>
        </w:rPr>
        <w:t>If any person who lives at the address has had any dealings with Police, they should be stored in the PNC system, whether it has any warning markers for the person, such as violence towards the police, any violent history and any welfare markers or concerns etc.</w:t>
      </w:r>
    </w:p>
    <w:p w14:paraId="48DC9B21" w14:textId="77777777" w:rsidR="00B01D81" w:rsidRPr="0044203E" w:rsidRDefault="00B01D81" w:rsidP="00B01D81">
      <w:pPr>
        <w:rPr>
          <w:sz w:val="22"/>
          <w:szCs w:val="22"/>
        </w:rPr>
      </w:pPr>
      <w:proofErr w:type="spellStart"/>
      <w:r w:rsidRPr="0044203E">
        <w:rPr>
          <w:sz w:val="22"/>
          <w:szCs w:val="22"/>
        </w:rPr>
        <w:t>Its</w:t>
      </w:r>
      <w:proofErr w:type="spellEnd"/>
      <w:r w:rsidRPr="0044203E">
        <w:rPr>
          <w:sz w:val="22"/>
          <w:szCs w:val="22"/>
        </w:rPr>
        <w:t xml:space="preserve"> important for police to get as much information as they can before attending to a call as </w:t>
      </w:r>
      <w:proofErr w:type="spellStart"/>
      <w:r w:rsidRPr="0044203E">
        <w:rPr>
          <w:sz w:val="22"/>
          <w:szCs w:val="22"/>
        </w:rPr>
        <w:t>its</w:t>
      </w:r>
      <w:proofErr w:type="spellEnd"/>
      <w:r w:rsidRPr="0044203E">
        <w:rPr>
          <w:sz w:val="22"/>
          <w:szCs w:val="22"/>
        </w:rPr>
        <w:t xml:space="preserve"> all about risk assessing. Risk assessing should be considered for all operational calls. By risk assessing this will help officers to be able to identify any hazards that could potentially cause harm to themselves or others. </w:t>
      </w:r>
      <w:sdt>
        <w:sdtPr>
          <w:rPr>
            <w:sz w:val="22"/>
            <w:szCs w:val="22"/>
          </w:rPr>
          <w:id w:val="-1123688538"/>
          <w:citation/>
        </w:sdtPr>
        <w:sdtContent>
          <w:r w:rsidRPr="0044203E">
            <w:rPr>
              <w:sz w:val="22"/>
              <w:szCs w:val="22"/>
            </w:rPr>
            <w:fldChar w:fldCharType="begin"/>
          </w:r>
          <w:r w:rsidRPr="0044203E">
            <w:rPr>
              <w:sz w:val="22"/>
              <w:szCs w:val="22"/>
            </w:rPr>
            <w:instrText xml:space="preserve"> CITATION Col13 \l 2057 </w:instrText>
          </w:r>
          <w:r w:rsidRPr="0044203E">
            <w:rPr>
              <w:sz w:val="22"/>
              <w:szCs w:val="22"/>
            </w:rPr>
            <w:fldChar w:fldCharType="separate"/>
          </w:r>
          <w:r w:rsidRPr="0044203E">
            <w:rPr>
              <w:rFonts w:eastAsiaTheme="minorHAnsi"/>
              <w:noProof/>
              <w:sz w:val="22"/>
              <w:szCs w:val="22"/>
            </w:rPr>
            <w:t>(College of Policing, 2013)</w:t>
          </w:r>
          <w:r w:rsidRPr="0044203E">
            <w:rPr>
              <w:sz w:val="22"/>
              <w:szCs w:val="22"/>
            </w:rPr>
            <w:fldChar w:fldCharType="end"/>
          </w:r>
        </w:sdtContent>
      </w:sdt>
    </w:p>
    <w:p w14:paraId="52380FF6" w14:textId="77777777" w:rsidR="00B01D81" w:rsidRPr="0044203E" w:rsidRDefault="00B01D81" w:rsidP="00B01D81">
      <w:pPr>
        <w:rPr>
          <w:sz w:val="22"/>
          <w:szCs w:val="22"/>
        </w:rPr>
      </w:pPr>
    </w:p>
    <w:p w14:paraId="4BC93B70" w14:textId="77777777" w:rsidR="00B01D81" w:rsidRPr="0044203E" w:rsidRDefault="00B01D81" w:rsidP="00B01D81">
      <w:pPr>
        <w:rPr>
          <w:sz w:val="22"/>
          <w:szCs w:val="22"/>
        </w:rPr>
      </w:pPr>
      <w:r w:rsidRPr="0044203E">
        <w:rPr>
          <w:sz w:val="22"/>
          <w:szCs w:val="22"/>
        </w:rPr>
        <w:t xml:space="preserve">Whilst on my way to this emergency call, the control room operator provided information in relation to what was happening.  As soon as they provided me with the offender’s name, I realised that it was that of a person I have had dealings with previously. The offender in this incident is known to have in the past been carrying weapons. This information is known from the submissions of intelligence logs submitted by officers who have also had dealing with him in the past.  </w:t>
      </w:r>
    </w:p>
    <w:p w14:paraId="01FA272F" w14:textId="77777777" w:rsidR="00B01D81" w:rsidRPr="0044203E" w:rsidRDefault="00B01D81" w:rsidP="00B01D81">
      <w:pPr>
        <w:rPr>
          <w:sz w:val="22"/>
          <w:szCs w:val="22"/>
        </w:rPr>
      </w:pPr>
      <w:r w:rsidRPr="0044203E">
        <w:rPr>
          <w:sz w:val="22"/>
          <w:szCs w:val="22"/>
        </w:rPr>
        <w:t xml:space="preserve">Intelligence is information that comes from not only police officers and staff but information that comes from members of public, victims, witnesses, suspects, and other community sources. This information helps support the community and police to build a better picture of criminal activity as well as safeguarding officers and members of the public </w:t>
      </w:r>
      <w:sdt>
        <w:sdtPr>
          <w:rPr>
            <w:sz w:val="22"/>
            <w:szCs w:val="22"/>
          </w:rPr>
          <w:id w:val="1170149088"/>
          <w:citation/>
        </w:sdtPr>
        <w:sdtContent>
          <w:r w:rsidRPr="0044203E">
            <w:rPr>
              <w:sz w:val="22"/>
              <w:szCs w:val="22"/>
            </w:rPr>
            <w:fldChar w:fldCharType="begin"/>
          </w:r>
          <w:r w:rsidRPr="0044203E">
            <w:rPr>
              <w:sz w:val="22"/>
              <w:szCs w:val="22"/>
            </w:rPr>
            <w:instrText xml:space="preserve"> CITATION Col224 \l 2057 </w:instrText>
          </w:r>
          <w:r w:rsidRPr="0044203E">
            <w:rPr>
              <w:sz w:val="22"/>
              <w:szCs w:val="22"/>
            </w:rPr>
            <w:fldChar w:fldCharType="separate"/>
          </w:r>
          <w:r w:rsidRPr="0044203E">
            <w:rPr>
              <w:rFonts w:eastAsiaTheme="minorHAnsi"/>
              <w:noProof/>
              <w:sz w:val="22"/>
              <w:szCs w:val="22"/>
            </w:rPr>
            <w:t>(College of Policing, n.d.)</w:t>
          </w:r>
          <w:r w:rsidRPr="0044203E">
            <w:rPr>
              <w:sz w:val="22"/>
              <w:szCs w:val="22"/>
            </w:rPr>
            <w:fldChar w:fldCharType="end"/>
          </w:r>
        </w:sdtContent>
      </w:sdt>
    </w:p>
    <w:p w14:paraId="74BDF456" w14:textId="77777777" w:rsidR="00B01D81" w:rsidRPr="0044203E" w:rsidRDefault="00B01D81" w:rsidP="00B01D81">
      <w:pPr>
        <w:rPr>
          <w:sz w:val="22"/>
          <w:szCs w:val="22"/>
        </w:rPr>
      </w:pPr>
      <w:r w:rsidRPr="0044203E">
        <w:rPr>
          <w:sz w:val="22"/>
          <w:szCs w:val="22"/>
        </w:rPr>
        <w:t xml:space="preserve"> </w:t>
      </w:r>
    </w:p>
    <w:p w14:paraId="36538546" w14:textId="77777777" w:rsidR="00B01D81" w:rsidRPr="0044203E" w:rsidRDefault="00B01D81" w:rsidP="00B01D81">
      <w:pPr>
        <w:rPr>
          <w:sz w:val="22"/>
          <w:szCs w:val="22"/>
        </w:rPr>
      </w:pPr>
      <w:r w:rsidRPr="0044203E">
        <w:rPr>
          <w:sz w:val="22"/>
          <w:szCs w:val="22"/>
        </w:rPr>
        <w:t xml:space="preserve">So, by me risk assessing I was </w:t>
      </w:r>
      <w:proofErr w:type="gramStart"/>
      <w:r w:rsidRPr="0044203E">
        <w:rPr>
          <w:sz w:val="22"/>
          <w:szCs w:val="22"/>
        </w:rPr>
        <w:t>planning ahead</w:t>
      </w:r>
      <w:proofErr w:type="gramEnd"/>
      <w:r w:rsidRPr="0044203E">
        <w:rPr>
          <w:sz w:val="22"/>
          <w:szCs w:val="22"/>
        </w:rPr>
        <w:t xml:space="preserve"> using the first part of the national decision model with regards to the information and intelligence I had and was receiving. Having been passed the relevant warning markers with regards to the offender being known to carry weapons and attack police officers I was then able to move to the next part of the NDM which is to assess the threat and risk and develop a working strategy.  </w:t>
      </w:r>
    </w:p>
    <w:p w14:paraId="3D2CACEA" w14:textId="77777777" w:rsidR="00B01D81" w:rsidRPr="0044203E" w:rsidRDefault="00B01D81" w:rsidP="00B01D81">
      <w:pPr>
        <w:rPr>
          <w:sz w:val="22"/>
          <w:szCs w:val="22"/>
        </w:rPr>
      </w:pPr>
      <w:r w:rsidRPr="0044203E">
        <w:rPr>
          <w:sz w:val="22"/>
          <w:szCs w:val="22"/>
        </w:rPr>
        <w:t xml:space="preserve">By doing this, I thought it was important to ask the control room using my police radio for a taser unit as neither myself nor my colleague are trained or authorised to use Taser. This then would help us should we be put in a position where the offender pulled out a weapon and or threatened us with the use of a weapon knowing that we had a taser unit on hand should things escalate. </w:t>
      </w:r>
    </w:p>
    <w:p w14:paraId="75F268B8" w14:textId="77777777" w:rsidR="00B01D81" w:rsidRPr="0044203E" w:rsidRDefault="00B01D81" w:rsidP="00B01D81">
      <w:pPr>
        <w:rPr>
          <w:sz w:val="22"/>
          <w:szCs w:val="22"/>
        </w:rPr>
      </w:pPr>
    </w:p>
    <w:p w14:paraId="6FA84145" w14:textId="77777777" w:rsidR="00B01D81" w:rsidRPr="0044203E" w:rsidRDefault="00B01D81" w:rsidP="00B01D81">
      <w:pPr>
        <w:rPr>
          <w:sz w:val="22"/>
          <w:szCs w:val="22"/>
        </w:rPr>
      </w:pPr>
      <w:r w:rsidRPr="0044203E">
        <w:rPr>
          <w:sz w:val="22"/>
          <w:szCs w:val="22"/>
        </w:rPr>
        <w:t xml:space="preserve">On our arrival at the scene, it was noticed that the door was left open, with this being the case and due to my concerns for the safety and wellbeing or the female a decision was made for both myself and my colleague to enter the premises. On entering the premises my colleague spoke to the male occupant asking to speak with him in a different room.  This then allowed me to speak to the female in private and away from any pressure or intimidation from her partner therefore allowing her to be more open to me with regards to </w:t>
      </w:r>
      <w:r w:rsidRPr="0044203E">
        <w:rPr>
          <w:sz w:val="22"/>
          <w:szCs w:val="22"/>
        </w:rPr>
        <w:lastRenderedPageBreak/>
        <w:t xml:space="preserve">what had happened in order I could obtain as much information from her as possible to assist in my decision making as to what action to take next. </w:t>
      </w:r>
    </w:p>
    <w:p w14:paraId="24DCD999" w14:textId="77777777" w:rsidR="00B01D81" w:rsidRPr="0044203E" w:rsidRDefault="00B01D81" w:rsidP="00B01D81">
      <w:pPr>
        <w:rPr>
          <w:sz w:val="22"/>
          <w:szCs w:val="22"/>
        </w:rPr>
      </w:pPr>
      <w:r w:rsidRPr="0044203E">
        <w:rPr>
          <w:sz w:val="22"/>
          <w:szCs w:val="22"/>
        </w:rPr>
        <w:t xml:space="preserve">As a result of separating them both I was able to speak to the female more freely.  On speaking to her it was evident that there were no language barriers between myself and her and there were no cultural issues to take into consideration when dealing with this incident.  </w:t>
      </w:r>
    </w:p>
    <w:p w14:paraId="47947ADA" w14:textId="77777777" w:rsidR="00B01D81" w:rsidRPr="0044203E" w:rsidRDefault="00B01D81" w:rsidP="00B01D81">
      <w:pPr>
        <w:rPr>
          <w:sz w:val="22"/>
          <w:szCs w:val="22"/>
        </w:rPr>
      </w:pPr>
      <w:r w:rsidRPr="0044203E">
        <w:rPr>
          <w:sz w:val="22"/>
          <w:szCs w:val="22"/>
        </w:rPr>
        <w:t xml:space="preserve">When speaking to the female alone, she has disclosed that she and her partner had become embroiled in a verbal argument which has then led to her partner pushing her on to the sofa and then throwing a jug of squash all over her.  At the time of speaking to the female was hysterical, continually crying and kept stating to me that she wanted him out of the house.  I asked the female if she had sustained any injuries </w:t>
      </w:r>
      <w:proofErr w:type="gramStart"/>
      <w:r w:rsidRPr="0044203E">
        <w:rPr>
          <w:sz w:val="22"/>
          <w:szCs w:val="22"/>
        </w:rPr>
        <w:t>as a result of</w:t>
      </w:r>
      <w:proofErr w:type="gramEnd"/>
      <w:r w:rsidRPr="0044203E">
        <w:rPr>
          <w:sz w:val="22"/>
          <w:szCs w:val="22"/>
        </w:rPr>
        <w:t xml:space="preserve"> what had happened to her. There were no obvious injuries visible to me and the female confirmed that she had not sustained any injuries. Using the NDM again I then progressed to the next part, this part being to consider my policing powers and policies. Using PACE powers this being the Police and Criminal Evidence Act 1984, which defines how the police utilises their powers and policies and procedure with regards to how they deal with the detention of persons to ensure their rights are not breached. </w:t>
      </w:r>
      <w:sdt>
        <w:sdtPr>
          <w:rPr>
            <w:sz w:val="22"/>
            <w:szCs w:val="22"/>
          </w:rPr>
          <w:id w:val="1344197946"/>
          <w:citation/>
        </w:sdtPr>
        <w:sdtContent>
          <w:r w:rsidRPr="0044203E">
            <w:rPr>
              <w:sz w:val="22"/>
              <w:szCs w:val="22"/>
            </w:rPr>
            <w:fldChar w:fldCharType="begin"/>
          </w:r>
          <w:r w:rsidRPr="0044203E">
            <w:rPr>
              <w:sz w:val="22"/>
              <w:szCs w:val="22"/>
            </w:rPr>
            <w:instrText xml:space="preserve"> CITATION Gov13 \l 2057 </w:instrText>
          </w:r>
          <w:r w:rsidRPr="0044203E">
            <w:rPr>
              <w:sz w:val="22"/>
              <w:szCs w:val="22"/>
            </w:rPr>
            <w:fldChar w:fldCharType="separate"/>
          </w:r>
          <w:r w:rsidRPr="0044203E">
            <w:rPr>
              <w:rFonts w:eastAsiaTheme="minorHAnsi"/>
              <w:noProof/>
              <w:sz w:val="22"/>
              <w:szCs w:val="22"/>
            </w:rPr>
            <w:t>(Gov.uk, 2013)</w:t>
          </w:r>
          <w:r w:rsidRPr="0044203E">
            <w:rPr>
              <w:sz w:val="22"/>
              <w:szCs w:val="22"/>
            </w:rPr>
            <w:fldChar w:fldCharType="end"/>
          </w:r>
        </w:sdtContent>
      </w:sdt>
    </w:p>
    <w:p w14:paraId="2639E6D9" w14:textId="77777777" w:rsidR="00B01D81" w:rsidRPr="0044203E" w:rsidRDefault="00B01D81" w:rsidP="00B01D81">
      <w:pPr>
        <w:rPr>
          <w:sz w:val="22"/>
          <w:szCs w:val="22"/>
        </w:rPr>
      </w:pPr>
    </w:p>
    <w:p w14:paraId="1659CAA8" w14:textId="77777777" w:rsidR="00B01D81" w:rsidRPr="0044203E" w:rsidRDefault="00B01D81" w:rsidP="00B01D81">
      <w:pPr>
        <w:rPr>
          <w:sz w:val="22"/>
          <w:szCs w:val="22"/>
        </w:rPr>
      </w:pPr>
    </w:p>
    <w:p w14:paraId="0DC04EE0" w14:textId="77777777" w:rsidR="00B01D81" w:rsidRPr="0044203E" w:rsidRDefault="00B01D81" w:rsidP="00B01D81">
      <w:pPr>
        <w:rPr>
          <w:sz w:val="22"/>
          <w:szCs w:val="22"/>
        </w:rPr>
      </w:pPr>
      <w:r w:rsidRPr="0044203E">
        <w:rPr>
          <w:sz w:val="22"/>
          <w:szCs w:val="22"/>
        </w:rPr>
        <w:t xml:space="preserve">Continuing to follow the code of ethics of identifying options and contingencies involved in different ways and options in </w:t>
      </w:r>
      <w:proofErr w:type="gramStart"/>
      <w:r w:rsidRPr="0044203E">
        <w:rPr>
          <w:sz w:val="22"/>
          <w:szCs w:val="22"/>
        </w:rPr>
        <w:t>making a decision</w:t>
      </w:r>
      <w:proofErr w:type="gramEnd"/>
      <w:r w:rsidRPr="0044203E">
        <w:rPr>
          <w:sz w:val="22"/>
          <w:szCs w:val="22"/>
        </w:rPr>
        <w:t xml:space="preserve"> to make least risk of harm and asking ourselves are these actions reasonable in the circumstances in which they were made.  Such as </w:t>
      </w:r>
      <w:proofErr w:type="gramStart"/>
      <w:r w:rsidRPr="0044203E">
        <w:rPr>
          <w:sz w:val="22"/>
          <w:szCs w:val="22"/>
        </w:rPr>
        <w:t>taking into account</w:t>
      </w:r>
      <w:proofErr w:type="gramEnd"/>
      <w:r w:rsidRPr="0044203E">
        <w:rPr>
          <w:sz w:val="22"/>
          <w:szCs w:val="22"/>
        </w:rPr>
        <w:t xml:space="preserve"> of what has been disclosed by both the victim and the subject, I have then spoken to my colleague to discuss our options. The victim stated that she  doesn’t want the subject arrested and that she just wants him out of her home however in some cases  instead of arresting the subject if there’s no complaint forth coming we’d consider to possibly moving the subject to a different address for the night whilst the subject calms down however due to the male having 23 previous convictions for DV related matters and assessing the situation of how irate he was and knowing that as soon as we took the subject to a different address he is likely to come to come back. </w:t>
      </w:r>
    </w:p>
    <w:p w14:paraId="259E9190" w14:textId="77777777" w:rsidR="00B01D81" w:rsidRPr="0044203E" w:rsidRDefault="00B01D81" w:rsidP="00B01D81">
      <w:pPr>
        <w:rPr>
          <w:sz w:val="22"/>
          <w:szCs w:val="22"/>
        </w:rPr>
      </w:pPr>
    </w:p>
    <w:p w14:paraId="4F42FEE7" w14:textId="77777777" w:rsidR="00B01D81" w:rsidRPr="0044203E" w:rsidRDefault="00B01D81" w:rsidP="00B01D81">
      <w:pPr>
        <w:rPr>
          <w:sz w:val="22"/>
          <w:szCs w:val="22"/>
        </w:rPr>
      </w:pPr>
      <w:r w:rsidRPr="0044203E">
        <w:rPr>
          <w:sz w:val="22"/>
          <w:szCs w:val="22"/>
        </w:rPr>
        <w:t xml:space="preserve">Due to knowing this information I now come on to the last part of the national decision model, which is acting and reviewing what has happened. As a police officer I have a duty of care and safeguarding towards victims whether it is a child or vulnerable adult that may raise a concern. </w:t>
      </w:r>
      <w:sdt>
        <w:sdtPr>
          <w:rPr>
            <w:sz w:val="22"/>
            <w:szCs w:val="22"/>
          </w:rPr>
          <w:id w:val="690115051"/>
          <w:citation/>
        </w:sdtPr>
        <w:sdtContent>
          <w:r w:rsidRPr="0044203E">
            <w:rPr>
              <w:sz w:val="22"/>
              <w:szCs w:val="22"/>
            </w:rPr>
            <w:fldChar w:fldCharType="begin"/>
          </w:r>
          <w:r w:rsidRPr="0044203E">
            <w:rPr>
              <w:sz w:val="22"/>
              <w:szCs w:val="22"/>
            </w:rPr>
            <w:instrText xml:space="preserve"> CITATION Not22 \l 2057 </w:instrText>
          </w:r>
          <w:r w:rsidRPr="0044203E">
            <w:rPr>
              <w:sz w:val="22"/>
              <w:szCs w:val="22"/>
            </w:rPr>
            <w:fldChar w:fldCharType="separate"/>
          </w:r>
          <w:r w:rsidRPr="0044203E">
            <w:rPr>
              <w:rFonts w:eastAsiaTheme="minorHAnsi"/>
              <w:noProof/>
              <w:sz w:val="22"/>
              <w:szCs w:val="22"/>
            </w:rPr>
            <w:t>(Nottinghamshire , 2022)</w:t>
          </w:r>
          <w:r w:rsidRPr="0044203E">
            <w:rPr>
              <w:sz w:val="22"/>
              <w:szCs w:val="22"/>
            </w:rPr>
            <w:fldChar w:fldCharType="end"/>
          </w:r>
        </w:sdtContent>
      </w:sdt>
      <w:r w:rsidRPr="0044203E">
        <w:rPr>
          <w:sz w:val="22"/>
          <w:szCs w:val="22"/>
        </w:rPr>
        <w:t xml:space="preserve"> </w:t>
      </w:r>
    </w:p>
    <w:p w14:paraId="5839C998" w14:textId="77777777" w:rsidR="00B01D81" w:rsidRPr="0044203E" w:rsidRDefault="00B01D81" w:rsidP="00B01D81">
      <w:pPr>
        <w:rPr>
          <w:sz w:val="22"/>
          <w:szCs w:val="22"/>
        </w:rPr>
      </w:pPr>
    </w:p>
    <w:p w14:paraId="3BF7B8B7" w14:textId="77777777" w:rsidR="00B01D81" w:rsidRPr="0044203E" w:rsidRDefault="00B01D81" w:rsidP="00B01D81">
      <w:pPr>
        <w:rPr>
          <w:sz w:val="22"/>
          <w:szCs w:val="22"/>
        </w:rPr>
      </w:pPr>
      <w:r w:rsidRPr="0044203E">
        <w:rPr>
          <w:sz w:val="22"/>
          <w:szCs w:val="22"/>
        </w:rPr>
        <w:t xml:space="preserve">The female is a high risk of DV from the subject therefore I decided that the appropriate action was to arrest the subject for section “39 common assault”. </w:t>
      </w:r>
      <w:sdt>
        <w:sdtPr>
          <w:rPr>
            <w:sz w:val="22"/>
            <w:szCs w:val="22"/>
          </w:rPr>
          <w:id w:val="709612117"/>
          <w:citation/>
        </w:sdtPr>
        <w:sdtContent>
          <w:r w:rsidRPr="0044203E">
            <w:rPr>
              <w:sz w:val="22"/>
              <w:szCs w:val="22"/>
            </w:rPr>
            <w:fldChar w:fldCharType="begin"/>
          </w:r>
          <w:r w:rsidRPr="0044203E">
            <w:rPr>
              <w:sz w:val="22"/>
              <w:szCs w:val="22"/>
            </w:rPr>
            <w:instrText xml:space="preserve"> CITATION CPS22 \l 2057 </w:instrText>
          </w:r>
          <w:r w:rsidRPr="0044203E">
            <w:rPr>
              <w:sz w:val="22"/>
              <w:szCs w:val="22"/>
            </w:rPr>
            <w:fldChar w:fldCharType="separate"/>
          </w:r>
          <w:r w:rsidRPr="0044203E">
            <w:rPr>
              <w:rFonts w:eastAsiaTheme="minorHAnsi"/>
              <w:noProof/>
              <w:sz w:val="22"/>
              <w:szCs w:val="22"/>
            </w:rPr>
            <w:t>(CPS, 2022)</w:t>
          </w:r>
          <w:r w:rsidRPr="0044203E">
            <w:rPr>
              <w:sz w:val="22"/>
              <w:szCs w:val="22"/>
            </w:rPr>
            <w:fldChar w:fldCharType="end"/>
          </w:r>
        </w:sdtContent>
      </w:sdt>
    </w:p>
    <w:p w14:paraId="29761EEC" w14:textId="77777777" w:rsidR="00B01D81" w:rsidRPr="0044203E" w:rsidRDefault="00B01D81" w:rsidP="00B01D81">
      <w:pPr>
        <w:rPr>
          <w:sz w:val="22"/>
          <w:szCs w:val="22"/>
        </w:rPr>
      </w:pPr>
    </w:p>
    <w:p w14:paraId="338D006D" w14:textId="77777777" w:rsidR="00B01D81" w:rsidRPr="0044203E" w:rsidRDefault="00B01D81" w:rsidP="00B01D81">
      <w:pPr>
        <w:rPr>
          <w:rFonts w:ascii="Helvetica" w:hAnsi="Helvetica" w:cs="Times New Roman"/>
          <w:sz w:val="22"/>
          <w:szCs w:val="22"/>
        </w:rPr>
      </w:pPr>
      <w:r w:rsidRPr="0044203E">
        <w:rPr>
          <w:rFonts w:ascii="Helvetica" w:hAnsi="Helvetica" w:cs="Times New Roman"/>
          <w:sz w:val="22"/>
          <w:szCs w:val="22"/>
        </w:rPr>
        <w:t xml:space="preserve">I then went over to the subject and detained and arrested him on suspicion of common assault and said the words of ‘WHEN’ caution. Whilst then getting my handcuffs to apply on the male. The male started getting irate to which me and my colleagues at the scene then had to use force using our operational skills training (OST) which is skills that officers are trained to support in different aspects of conflict management to help officers and staff in reducing the risk of being assaulted. </w:t>
      </w:r>
    </w:p>
    <w:p w14:paraId="43563462" w14:textId="77777777" w:rsidR="00B01D81" w:rsidRPr="0044203E" w:rsidRDefault="00B01D81" w:rsidP="00B01D81">
      <w:pPr>
        <w:rPr>
          <w:sz w:val="22"/>
          <w:szCs w:val="22"/>
        </w:rPr>
      </w:pPr>
      <w:sdt>
        <w:sdtPr>
          <w:rPr>
            <w:sz w:val="22"/>
            <w:szCs w:val="22"/>
          </w:rPr>
          <w:id w:val="1392617813"/>
          <w:citation/>
        </w:sdtPr>
        <w:sdtContent>
          <w:r w:rsidRPr="0044203E">
            <w:rPr>
              <w:sz w:val="22"/>
              <w:szCs w:val="22"/>
            </w:rPr>
            <w:fldChar w:fldCharType="begin"/>
          </w:r>
          <w:r w:rsidRPr="0044203E">
            <w:rPr>
              <w:sz w:val="22"/>
              <w:szCs w:val="22"/>
            </w:rPr>
            <w:instrText xml:space="preserve"> CITATION Col202 \l 2057 </w:instrText>
          </w:r>
          <w:r w:rsidRPr="0044203E">
            <w:rPr>
              <w:sz w:val="22"/>
              <w:szCs w:val="22"/>
            </w:rPr>
            <w:fldChar w:fldCharType="separate"/>
          </w:r>
          <w:r w:rsidRPr="0044203E">
            <w:rPr>
              <w:rFonts w:eastAsiaTheme="minorHAnsi"/>
              <w:noProof/>
              <w:sz w:val="22"/>
              <w:szCs w:val="22"/>
            </w:rPr>
            <w:t>(College of Policing, 2020)</w:t>
          </w:r>
          <w:r w:rsidRPr="0044203E">
            <w:rPr>
              <w:sz w:val="22"/>
              <w:szCs w:val="22"/>
            </w:rPr>
            <w:fldChar w:fldCharType="end"/>
          </w:r>
        </w:sdtContent>
      </w:sdt>
    </w:p>
    <w:p w14:paraId="5D2464D3" w14:textId="77777777" w:rsidR="00B01D81" w:rsidRPr="0044203E" w:rsidRDefault="00B01D81" w:rsidP="00B01D81">
      <w:pPr>
        <w:rPr>
          <w:rFonts w:ascii="Helvetica" w:hAnsi="Helvetica" w:cs="Times New Roman"/>
          <w:sz w:val="22"/>
          <w:szCs w:val="22"/>
        </w:rPr>
      </w:pPr>
      <w:r w:rsidRPr="0044203E">
        <w:rPr>
          <w:rFonts w:ascii="Helvetica" w:hAnsi="Helvetica" w:cs="Times New Roman"/>
          <w:sz w:val="22"/>
          <w:szCs w:val="22"/>
        </w:rPr>
        <w:t xml:space="preserve">The subject was then successfully arrested and placed in handcuffs, to which my colleagues had then transported to custody where his detention was authorised.  </w:t>
      </w:r>
    </w:p>
    <w:p w14:paraId="583CC898" w14:textId="77777777" w:rsidR="00B01D81" w:rsidRPr="0044203E" w:rsidRDefault="00B01D81" w:rsidP="00B01D81">
      <w:pPr>
        <w:rPr>
          <w:sz w:val="22"/>
          <w:szCs w:val="22"/>
        </w:rPr>
      </w:pPr>
      <w:r w:rsidRPr="0044203E">
        <w:rPr>
          <w:rFonts w:ascii="Helvetica" w:hAnsi="Helvetica" w:cs="Times New Roman"/>
          <w:sz w:val="22"/>
          <w:szCs w:val="22"/>
        </w:rPr>
        <w:t xml:space="preserve">As this was going on, I then went back to the female and asked her if she is willing to do a DASH. This is a Domestic Harassment Stalking and Harassment risk assessment which is used on victims to assist us when carrying out a thorough risk assessment of the victim to ensure that adequate safeguarding measures are put in place for the victim and to also ensure that the relevant and correct support is offered and provided to the victim.  </w:t>
      </w:r>
      <w:sdt>
        <w:sdtPr>
          <w:rPr>
            <w:sz w:val="22"/>
            <w:szCs w:val="22"/>
          </w:rPr>
          <w:id w:val="-493111167"/>
          <w:citation/>
        </w:sdtPr>
        <w:sdtContent>
          <w:r w:rsidRPr="0044203E">
            <w:rPr>
              <w:sz w:val="22"/>
              <w:szCs w:val="22"/>
            </w:rPr>
            <w:fldChar w:fldCharType="begin"/>
          </w:r>
          <w:r w:rsidRPr="0044203E">
            <w:rPr>
              <w:sz w:val="22"/>
              <w:szCs w:val="22"/>
            </w:rPr>
            <w:instrText xml:space="preserve"> CITATION DAS22 \l 2057 </w:instrText>
          </w:r>
          <w:r w:rsidRPr="0044203E">
            <w:rPr>
              <w:sz w:val="22"/>
              <w:szCs w:val="22"/>
            </w:rPr>
            <w:fldChar w:fldCharType="separate"/>
          </w:r>
          <w:r w:rsidRPr="0044203E">
            <w:rPr>
              <w:rFonts w:eastAsiaTheme="minorHAnsi"/>
              <w:noProof/>
              <w:sz w:val="22"/>
              <w:szCs w:val="22"/>
            </w:rPr>
            <w:t>(DASH risk model, 2022)</w:t>
          </w:r>
          <w:r w:rsidRPr="0044203E">
            <w:rPr>
              <w:sz w:val="22"/>
              <w:szCs w:val="22"/>
            </w:rPr>
            <w:fldChar w:fldCharType="end"/>
          </w:r>
        </w:sdtContent>
      </w:sdt>
    </w:p>
    <w:p w14:paraId="2EE8562C" w14:textId="77777777" w:rsidR="00B01D81" w:rsidRPr="0044203E" w:rsidRDefault="00B01D81" w:rsidP="00B01D81">
      <w:pPr>
        <w:rPr>
          <w:rFonts w:ascii="Helvetica" w:hAnsi="Helvetica" w:cs="Times New Roman"/>
          <w:sz w:val="22"/>
          <w:szCs w:val="22"/>
        </w:rPr>
      </w:pPr>
    </w:p>
    <w:p w14:paraId="223E9F7E" w14:textId="77777777" w:rsidR="00B01D81" w:rsidRPr="0044203E" w:rsidRDefault="00B01D81" w:rsidP="00B01D81">
      <w:pPr>
        <w:rPr>
          <w:rFonts w:ascii="Helvetica" w:hAnsi="Helvetica" w:cs="Times New Roman"/>
          <w:sz w:val="22"/>
          <w:szCs w:val="22"/>
        </w:rPr>
      </w:pPr>
    </w:p>
    <w:p w14:paraId="57795F84" w14:textId="77777777" w:rsidR="00B01D81" w:rsidRPr="0044203E" w:rsidRDefault="00B01D81" w:rsidP="00B01D81">
      <w:pPr>
        <w:rPr>
          <w:rFonts w:ascii="Helvetica" w:hAnsi="Helvetica" w:cs="Times New Roman"/>
          <w:sz w:val="22"/>
          <w:szCs w:val="22"/>
        </w:rPr>
      </w:pPr>
    </w:p>
    <w:p w14:paraId="66523460" w14:textId="77777777" w:rsidR="00B01D81" w:rsidRPr="0044203E" w:rsidRDefault="00B01D81" w:rsidP="00B01D81">
      <w:pPr>
        <w:rPr>
          <w:sz w:val="22"/>
          <w:szCs w:val="22"/>
        </w:rPr>
      </w:pPr>
      <w:r w:rsidRPr="0044203E">
        <w:rPr>
          <w:rFonts w:ascii="Helvetica" w:hAnsi="Helvetica" w:cs="Times New Roman"/>
          <w:sz w:val="22"/>
          <w:szCs w:val="22"/>
        </w:rPr>
        <w:t xml:space="preserve">Looking back on this incident and the decisions I have made I have taken the decision based on the information provided to me at the time by the victim and the fact that she was informing me that she had been assaulted by her partner to arrest the subject in order to protect and safeguard the victim from any further abuse and assaults at that time, and also to give the female some breathing space to decide whether or not she wished to pursue any sort of formal complaint as at the time she was very upset, emotional and unsure what she wanted to do. In addition to this I was also complying with the Gwent Police force policy of taking positive action when dealing with a domestic related incident. </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2EE35E0A" w:rsidR="6A1ACC1F" w:rsidRDefault="6A1ACC1F" w:rsidP="00B459FC"/>
    <w:p w14:paraId="639B7907" w14:textId="5E7EE1C0" w:rsidR="00B01D81" w:rsidRDefault="00B01D81" w:rsidP="00B459FC"/>
    <w:p w14:paraId="44A76548" w14:textId="64E54F86" w:rsidR="00B01D81" w:rsidRDefault="00B01D81" w:rsidP="00B459FC"/>
    <w:p w14:paraId="4C28B5C0" w14:textId="50D15A12" w:rsidR="00B01D81" w:rsidRDefault="00B01D81" w:rsidP="00B459FC"/>
    <w:sdt>
      <w:sdtPr>
        <w:id w:val="-1327355682"/>
        <w:bibliography/>
      </w:sdtPr>
      <w:sdtEndPr>
        <w:rPr>
          <w:rFonts w:ascii="Arial" w:eastAsia="Times New Roman" w:hAnsi="Arial" w:cs="Arial"/>
          <w:color w:val="000000"/>
          <w:sz w:val="20"/>
          <w:szCs w:val="20"/>
          <w:lang w:eastAsia="en-GB"/>
        </w:rPr>
      </w:sdtEndPr>
      <w:sdtContent>
        <w:p w14:paraId="23C70CC2" w14:textId="77777777" w:rsidR="00B01D81" w:rsidRDefault="00B01D81" w:rsidP="00B01D81">
          <w:pPr>
            <w:pStyle w:val="Bibliography"/>
            <w:rPr>
              <w:noProof/>
              <w:sz w:val="24"/>
              <w:szCs w:val="24"/>
              <w:lang w:val="en-US"/>
            </w:rPr>
          </w:pPr>
          <w:r>
            <w:fldChar w:fldCharType="begin"/>
          </w:r>
          <w:r>
            <w:instrText xml:space="preserve"> BIBLIOGRAPHY </w:instrText>
          </w:r>
          <w:r>
            <w:fldChar w:fldCharType="separate"/>
          </w:r>
          <w:r>
            <w:rPr>
              <w:noProof/>
              <w:lang w:val="en-US"/>
            </w:rPr>
            <w:t xml:space="preserve">ACRO Criminal Records Office, n.d. </w:t>
          </w:r>
          <w:r>
            <w:rPr>
              <w:i/>
              <w:iCs/>
              <w:noProof/>
              <w:lang w:val="en-US"/>
            </w:rPr>
            <w:t xml:space="preserve">Police National Computer Services. </w:t>
          </w:r>
          <w:r>
            <w:rPr>
              <w:noProof/>
              <w:lang w:val="en-US"/>
            </w:rPr>
            <w:t xml:space="preserve">[Online] </w:t>
          </w:r>
          <w:r>
            <w:rPr>
              <w:noProof/>
              <w:lang w:val="en-US"/>
            </w:rPr>
            <w:br/>
            <w:t xml:space="preserve">Available at: </w:t>
          </w:r>
          <w:r>
            <w:rPr>
              <w:noProof/>
              <w:u w:val="single"/>
              <w:lang w:val="en-US"/>
            </w:rPr>
            <w:t>https://www.acro.police.uk/PNC-services-(1)</w:t>
          </w:r>
          <w:r>
            <w:rPr>
              <w:noProof/>
              <w:lang w:val="en-US"/>
            </w:rPr>
            <w:br/>
            <w:t>[Accessed Monday October 2022].</w:t>
          </w:r>
        </w:p>
        <w:p w14:paraId="26412B3F" w14:textId="77777777" w:rsidR="00B01D81" w:rsidRDefault="00B01D81" w:rsidP="00B01D81">
          <w:pPr>
            <w:pStyle w:val="Bibliography"/>
            <w:rPr>
              <w:noProof/>
              <w:lang w:val="en-US"/>
            </w:rPr>
          </w:pPr>
          <w:r>
            <w:rPr>
              <w:noProof/>
              <w:lang w:val="en-US"/>
            </w:rPr>
            <w:t xml:space="preserve">College of Policing, 2013. </w:t>
          </w:r>
          <w:r>
            <w:rPr>
              <w:i/>
              <w:iCs/>
              <w:noProof/>
              <w:lang w:val="en-US"/>
            </w:rPr>
            <w:t xml:space="preserve">Risk assessment. </w:t>
          </w:r>
          <w:r>
            <w:rPr>
              <w:noProof/>
              <w:lang w:val="en-US"/>
            </w:rPr>
            <w:t xml:space="preserve">[Online] </w:t>
          </w:r>
          <w:r>
            <w:rPr>
              <w:noProof/>
              <w:lang w:val="en-US"/>
            </w:rPr>
            <w:br/>
            <w:t xml:space="preserve">Available at: </w:t>
          </w:r>
          <w:r>
            <w:rPr>
              <w:noProof/>
              <w:u w:val="single"/>
              <w:lang w:val="en-US"/>
            </w:rPr>
            <w:t xml:space="preserve">https://www.college.police.uk/app/civil-emergencies/civil-contingencies/risk-assessment#:~:text=Risk%20assessments%20should%20be%20completed,eliminate%20or%20control%20the%20risks </w:t>
          </w:r>
          <w:r>
            <w:rPr>
              <w:noProof/>
              <w:lang w:val="en-US"/>
            </w:rPr>
            <w:br/>
            <w:t>[Accessed Tuesday October 2022].</w:t>
          </w:r>
        </w:p>
        <w:p w14:paraId="2D24CF47" w14:textId="77777777" w:rsidR="00B01D81" w:rsidRDefault="00B01D81" w:rsidP="00B01D81">
          <w:pPr>
            <w:pStyle w:val="Bibliography"/>
            <w:rPr>
              <w:noProof/>
              <w:lang w:val="en-US"/>
            </w:rPr>
          </w:pPr>
          <w:r>
            <w:rPr>
              <w:noProof/>
              <w:lang w:val="en-US"/>
            </w:rPr>
            <w:t xml:space="preserve">College of Policing, 2020. </w:t>
          </w:r>
          <w:r>
            <w:rPr>
              <w:i/>
              <w:iCs/>
              <w:noProof/>
              <w:lang w:val="en-US"/>
            </w:rPr>
            <w:t xml:space="preserve">Conflict management skills. </w:t>
          </w:r>
          <w:r>
            <w:rPr>
              <w:noProof/>
              <w:lang w:val="en-US"/>
            </w:rPr>
            <w:t xml:space="preserve">[Online] </w:t>
          </w:r>
          <w:r>
            <w:rPr>
              <w:noProof/>
              <w:lang w:val="en-US"/>
            </w:rPr>
            <w:br/>
            <w:t xml:space="preserve">Available at: </w:t>
          </w:r>
          <w:r>
            <w:rPr>
              <w:noProof/>
              <w:u w:val="single"/>
              <w:lang w:val="en-US"/>
            </w:rPr>
            <w:t>https://www.college.police.uk/guidance/conflict-management/conflict-management-skills</w:t>
          </w:r>
          <w:r>
            <w:rPr>
              <w:noProof/>
              <w:lang w:val="en-US"/>
            </w:rPr>
            <w:br/>
            <w:t>[Accessed Monday October 2022].</w:t>
          </w:r>
        </w:p>
        <w:p w14:paraId="7830A3E4" w14:textId="77777777" w:rsidR="00B01D81" w:rsidRDefault="00B01D81" w:rsidP="00B01D81">
          <w:pPr>
            <w:pStyle w:val="Bibliography"/>
            <w:rPr>
              <w:noProof/>
              <w:lang w:val="en-US"/>
            </w:rPr>
          </w:pPr>
          <w:r>
            <w:rPr>
              <w:noProof/>
              <w:lang w:val="en-US"/>
            </w:rPr>
            <w:t xml:space="preserve">College of Policing, n.d. </w:t>
          </w:r>
          <w:r>
            <w:rPr>
              <w:i/>
              <w:iCs/>
              <w:noProof/>
              <w:lang w:val="en-US"/>
            </w:rPr>
            <w:t xml:space="preserve">Intelligence career pathway. </w:t>
          </w:r>
          <w:r>
            <w:rPr>
              <w:noProof/>
              <w:lang w:val="en-US"/>
            </w:rPr>
            <w:t xml:space="preserve">[Online] </w:t>
          </w:r>
          <w:r>
            <w:rPr>
              <w:noProof/>
              <w:lang w:val="en-US"/>
            </w:rPr>
            <w:br/>
            <w:t xml:space="preserve">Available at: </w:t>
          </w:r>
          <w:r>
            <w:rPr>
              <w:noProof/>
              <w:u w:val="single"/>
              <w:lang w:val="en-US"/>
            </w:rPr>
            <w:t xml:space="preserve">https://www.college.police.uk/career-learning/career-development/career-pathways/intelligence </w:t>
          </w:r>
          <w:r>
            <w:rPr>
              <w:noProof/>
              <w:lang w:val="en-US"/>
            </w:rPr>
            <w:br/>
            <w:t>[Accessed Wednesday October 2022].</w:t>
          </w:r>
        </w:p>
        <w:p w14:paraId="7D0C5E81" w14:textId="77777777" w:rsidR="00B01D81" w:rsidRDefault="00B01D81" w:rsidP="00B01D81">
          <w:pPr>
            <w:pStyle w:val="Bibliography"/>
            <w:rPr>
              <w:noProof/>
              <w:lang w:val="en-US"/>
            </w:rPr>
          </w:pPr>
          <w:r>
            <w:rPr>
              <w:noProof/>
              <w:lang w:val="en-US"/>
            </w:rPr>
            <w:t xml:space="preserve">CPS, 2022. </w:t>
          </w:r>
          <w:r>
            <w:rPr>
              <w:i/>
              <w:iCs/>
              <w:noProof/>
              <w:lang w:val="en-US"/>
            </w:rPr>
            <w:t xml:space="preserve">Offences against the person. </w:t>
          </w:r>
          <w:r>
            <w:rPr>
              <w:noProof/>
              <w:lang w:val="en-US"/>
            </w:rPr>
            <w:t xml:space="preserve">[Online] </w:t>
          </w:r>
          <w:r>
            <w:rPr>
              <w:noProof/>
              <w:lang w:val="en-US"/>
            </w:rPr>
            <w:br/>
            <w:t xml:space="preserve">Available at: </w:t>
          </w:r>
          <w:r>
            <w:rPr>
              <w:noProof/>
              <w:u w:val="single"/>
              <w:lang w:val="en-US"/>
            </w:rPr>
            <w:t>https://www.cps.gov.uk/legal-guidance/offences-against-person-incorporating-charging-standard#:~:text=Common%20Assault%20%E2%80%93%20s.-,39%20Criminal%20Justice%20Act%201988,or%20apprehend%20im</w:t>
          </w:r>
          <w:r>
            <w:rPr>
              <w:noProof/>
              <w:lang w:val="en-US"/>
            </w:rPr>
            <w:br/>
            <w:t>[Accessed Sunday October 2022].</w:t>
          </w:r>
        </w:p>
        <w:p w14:paraId="5E9284A8" w14:textId="77777777" w:rsidR="00B01D81" w:rsidRDefault="00B01D81" w:rsidP="00B01D81">
          <w:pPr>
            <w:pStyle w:val="Bibliography"/>
            <w:rPr>
              <w:noProof/>
              <w:lang w:val="en-US"/>
            </w:rPr>
          </w:pPr>
          <w:r>
            <w:rPr>
              <w:noProof/>
              <w:lang w:val="en-US"/>
            </w:rPr>
            <w:t xml:space="preserve">DASH risk model, 2022. </w:t>
          </w:r>
          <w:r>
            <w:rPr>
              <w:i/>
              <w:iCs/>
              <w:noProof/>
              <w:lang w:val="en-US"/>
            </w:rPr>
            <w:t xml:space="preserve">Dash risk model. </w:t>
          </w:r>
          <w:r>
            <w:rPr>
              <w:noProof/>
              <w:lang w:val="en-US"/>
            </w:rPr>
            <w:t xml:space="preserve">[Online] </w:t>
          </w:r>
          <w:r>
            <w:rPr>
              <w:noProof/>
              <w:lang w:val="en-US"/>
            </w:rPr>
            <w:br/>
            <w:t xml:space="preserve">Available at: </w:t>
          </w:r>
          <w:r>
            <w:rPr>
              <w:noProof/>
              <w:u w:val="single"/>
              <w:lang w:val="en-US"/>
            </w:rPr>
            <w:t>https://www.dashriskchecklist.co.uk/</w:t>
          </w:r>
          <w:r>
            <w:rPr>
              <w:noProof/>
              <w:lang w:val="en-US"/>
            </w:rPr>
            <w:br/>
            <w:t>[Accessed Monday October October].</w:t>
          </w:r>
        </w:p>
        <w:p w14:paraId="35F7FC5F" w14:textId="77777777" w:rsidR="00B01D81" w:rsidRDefault="00B01D81" w:rsidP="00B01D81">
          <w:pPr>
            <w:pStyle w:val="Bibliography"/>
            <w:rPr>
              <w:noProof/>
              <w:lang w:val="en-US"/>
            </w:rPr>
          </w:pPr>
          <w:r>
            <w:rPr>
              <w:noProof/>
              <w:lang w:val="en-US"/>
            </w:rPr>
            <w:t xml:space="preserve">Gov.uk, 2013. </w:t>
          </w:r>
          <w:r>
            <w:rPr>
              <w:i/>
              <w:iCs/>
              <w:noProof/>
              <w:lang w:val="en-US"/>
            </w:rPr>
            <w:t xml:space="preserve">Police and criminal evidence act 1984 (PACE) codes of practice. </w:t>
          </w:r>
          <w:r>
            <w:rPr>
              <w:noProof/>
              <w:lang w:val="en-US"/>
            </w:rPr>
            <w:t xml:space="preserve">[Online] </w:t>
          </w:r>
          <w:r>
            <w:rPr>
              <w:noProof/>
              <w:lang w:val="en-US"/>
            </w:rPr>
            <w:br/>
            <w:t xml:space="preserve">Available at: </w:t>
          </w:r>
          <w:r>
            <w:rPr>
              <w:noProof/>
              <w:u w:val="single"/>
              <w:lang w:val="en-US"/>
            </w:rPr>
            <w:t>https://www.gov.uk/guidance/police-and-criminal-evidence-act-1984-pace-codes-of-practice</w:t>
          </w:r>
          <w:r>
            <w:rPr>
              <w:noProof/>
              <w:lang w:val="en-US"/>
            </w:rPr>
            <w:br/>
            <w:t>[Accessed Monday October October].</w:t>
          </w:r>
        </w:p>
        <w:p w14:paraId="05998C1A" w14:textId="77777777" w:rsidR="00B01D81" w:rsidRDefault="00B01D81" w:rsidP="00B01D81">
          <w:pPr>
            <w:pStyle w:val="Bibliography"/>
            <w:rPr>
              <w:noProof/>
              <w:lang w:val="en-US"/>
            </w:rPr>
          </w:pPr>
          <w:r>
            <w:rPr>
              <w:noProof/>
              <w:lang w:val="en-US"/>
            </w:rPr>
            <w:t xml:space="preserve">Gretater Manchester Police, n.d. </w:t>
          </w:r>
          <w:r>
            <w:rPr>
              <w:i/>
              <w:iCs/>
              <w:noProof/>
              <w:lang w:val="en-US"/>
            </w:rPr>
            <w:t xml:space="preserve">Incident responce Policy , </w:t>
          </w:r>
          <w:r>
            <w:rPr>
              <w:noProof/>
              <w:lang w:val="en-US"/>
            </w:rPr>
            <w:t>s.l.: Gretater Manchester Police.</w:t>
          </w:r>
        </w:p>
        <w:p w14:paraId="6EA06EC6" w14:textId="355217CE" w:rsidR="00B01D81" w:rsidRDefault="00B01D81" w:rsidP="00B01D81">
          <w:pPr>
            <w:pStyle w:val="Bibliography"/>
            <w:rPr>
              <w:noProof/>
              <w:lang w:val="en-US"/>
            </w:rPr>
          </w:pPr>
          <w:r>
            <w:rPr>
              <w:noProof/>
              <w:lang w:val="en-US"/>
            </w:rPr>
            <w:t xml:space="preserve">Nottinghamshire , 2022. </w:t>
          </w:r>
          <w:r>
            <w:rPr>
              <w:i/>
              <w:iCs/>
              <w:noProof/>
              <w:lang w:val="en-US"/>
            </w:rPr>
            <w:t xml:space="preserve">Safeguarding. </w:t>
          </w:r>
          <w:r>
            <w:rPr>
              <w:noProof/>
              <w:lang w:val="en-US"/>
            </w:rPr>
            <w:t xml:space="preserve">[Online] </w:t>
          </w:r>
          <w:r>
            <w:rPr>
              <w:noProof/>
              <w:lang w:val="en-US"/>
            </w:rPr>
            <w:br/>
            <w:t xml:space="preserve">Available at: </w:t>
          </w:r>
          <w:r>
            <w:rPr>
              <w:noProof/>
              <w:u w:val="single"/>
              <w:lang w:val="en-US"/>
            </w:rPr>
            <w:t>https://www.nottinghamshire.pcc.police.uk/Our-Work/Supporting-Victims/Safeguarding.aspx</w:t>
          </w:r>
          <w:r>
            <w:rPr>
              <w:noProof/>
              <w:lang w:val="en-US"/>
            </w:rPr>
            <w:br/>
            <w:t>[Accessed Monday October 2022].</w:t>
          </w:r>
          <w:r w:rsidR="00750F2F">
            <w:rPr>
              <w:noProof/>
              <w:lang w:val="en-US"/>
            </w:rPr>
            <w:t xml:space="preserve"> </w:t>
          </w:r>
        </w:p>
        <w:sdt>
          <w:sdtPr>
            <w:id w:val="111145805"/>
            <w:bibliography/>
          </w:sdtPr>
          <w:sdtEndPr>
            <w:rPr>
              <w:rFonts w:ascii="Arial" w:eastAsia="Times New Roman" w:hAnsi="Arial" w:cs="Arial"/>
              <w:color w:val="000000"/>
              <w:sz w:val="20"/>
              <w:szCs w:val="20"/>
              <w:lang w:eastAsia="en-GB"/>
            </w:rPr>
          </w:sdtEndPr>
          <w:sdtContent>
            <w:p w14:paraId="18156D8A" w14:textId="77777777" w:rsidR="00750F2F" w:rsidRDefault="00750F2F" w:rsidP="00750F2F">
              <w:pPr>
                <w:pStyle w:val="Bibliography"/>
                <w:rPr>
                  <w:noProof/>
                  <w:sz w:val="24"/>
                  <w:szCs w:val="24"/>
                  <w:lang w:val="en-US"/>
                </w:rPr>
              </w:pPr>
              <w:r>
                <w:fldChar w:fldCharType="begin"/>
              </w:r>
              <w:r>
                <w:instrText xml:space="preserve"> BIBLIOGRAPHY </w:instrText>
              </w:r>
              <w:r>
                <w:fldChar w:fldCharType="separate"/>
              </w:r>
              <w:r>
                <w:rPr>
                  <w:noProof/>
                  <w:lang w:val="en-US"/>
                </w:rPr>
                <w:t xml:space="preserve">Ganddini, S., 2014. Warren Buffet’s “2 List” Strategy for Achieving Success. </w:t>
              </w:r>
              <w:r>
                <w:rPr>
                  <w:i/>
                  <w:iCs/>
                  <w:noProof/>
                  <w:lang w:val="en-US"/>
                </w:rPr>
                <w:t>Ganddini, Stefano.</w:t>
              </w:r>
            </w:p>
            <w:p w14:paraId="0918137D" w14:textId="77777777" w:rsidR="00750F2F" w:rsidRDefault="00750F2F" w:rsidP="00750F2F">
              <w:pPr>
                <w:pStyle w:val="Bibliography"/>
                <w:rPr>
                  <w:noProof/>
                  <w:lang w:val="en-US"/>
                </w:rPr>
              </w:pPr>
              <w:r>
                <w:rPr>
                  <w:noProof/>
                  <w:lang w:val="en-US"/>
                </w:rPr>
                <w:t xml:space="preserve">godbee, M. &amp; Maria, K., 2022. </w:t>
              </w:r>
              <w:r>
                <w:rPr>
                  <w:i/>
                  <w:iCs/>
                  <w:noProof/>
                  <w:lang w:val="en-US"/>
                </w:rPr>
                <w:t xml:space="preserve">managing stress, </w:t>
              </w:r>
              <w:r>
                <w:rPr>
                  <w:noProof/>
                  <w:lang w:val="en-US"/>
                </w:rPr>
                <w:t>s.l.: s.n.</w:t>
              </w:r>
            </w:p>
            <w:p w14:paraId="7BB05967" w14:textId="77777777" w:rsidR="00750F2F" w:rsidRDefault="00750F2F" w:rsidP="00750F2F">
              <w:pPr>
                <w:pStyle w:val="Bibliography"/>
                <w:rPr>
                  <w:noProof/>
                  <w:lang w:val="en-US"/>
                </w:rPr>
              </w:pPr>
              <w:r>
                <w:rPr>
                  <w:noProof/>
                  <w:lang w:val="en-US"/>
                </w:rPr>
                <w:t xml:space="preserve">MIND, 2019. </w:t>
              </w:r>
              <w:r>
                <w:rPr>
                  <w:i/>
                  <w:iCs/>
                  <w:noProof/>
                  <w:lang w:val="en-US"/>
                </w:rPr>
                <w:t xml:space="preserve">Physical activity and your mental health. </w:t>
              </w:r>
              <w:r>
                <w:rPr>
                  <w:noProof/>
                  <w:lang w:val="en-US"/>
                </w:rPr>
                <w:t xml:space="preserve">[Online] </w:t>
              </w:r>
              <w:r>
                <w:rPr>
                  <w:noProof/>
                  <w:lang w:val="en-US"/>
                </w:rPr>
                <w:br/>
                <w:t xml:space="preserve">Available at: </w:t>
              </w:r>
              <w:r>
                <w:rPr>
                  <w:noProof/>
                  <w:u w:val="single"/>
                  <w:lang w:val="en-US"/>
                </w:rPr>
                <w:t xml:space="preserve">https://www.mind.org.uk/information-support/tips-for-everyday-living/physical-activity-and-your-mental-health/about-physical-activity/#HowCanPhysicalActivityHelpMyMentalHealth </w:t>
              </w:r>
              <w:r>
                <w:rPr>
                  <w:noProof/>
                  <w:lang w:val="en-US"/>
                </w:rPr>
                <w:br/>
                <w:t>[Accessed Saturday October 2022].</w:t>
              </w:r>
            </w:p>
            <w:p w14:paraId="3762D10F" w14:textId="77777777" w:rsidR="00750F2F" w:rsidRDefault="00750F2F" w:rsidP="00750F2F">
              <w:pPr>
                <w:pStyle w:val="Bibliography"/>
                <w:rPr>
                  <w:noProof/>
                  <w:lang w:val="en-US"/>
                </w:rPr>
              </w:pPr>
              <w:r>
                <w:rPr>
                  <w:noProof/>
                  <w:lang w:val="en-US"/>
                </w:rPr>
                <w:t xml:space="preserve">Sbsaba, 2013. </w:t>
              </w:r>
              <w:r>
                <w:rPr>
                  <w:i/>
                  <w:iCs/>
                  <w:noProof/>
                  <w:lang w:val="en-US"/>
                </w:rPr>
                <w:t xml:space="preserve">Applying the Six Core ACT Processes During the Current Pandemic Crisis, </w:t>
              </w:r>
              <w:r>
                <w:rPr>
                  <w:noProof/>
                  <w:lang w:val="en-US"/>
                </w:rPr>
                <w:t>s.l.: Van Manzione.</w:t>
              </w:r>
            </w:p>
            <w:p w14:paraId="64FB040A" w14:textId="77777777" w:rsidR="00750F2F" w:rsidRDefault="00750F2F" w:rsidP="00750F2F">
              <w:pPr>
                <w:pStyle w:val="Bibliography"/>
                <w:rPr>
                  <w:noProof/>
                  <w:lang w:val="en-US"/>
                </w:rPr>
              </w:pPr>
              <w:r>
                <w:rPr>
                  <w:noProof/>
                  <w:lang w:val="en-US"/>
                </w:rPr>
                <w:t xml:space="preserve">WebMD, 2021. </w:t>
              </w:r>
              <w:r>
                <w:rPr>
                  <w:i/>
                  <w:iCs/>
                  <w:noProof/>
                  <w:lang w:val="en-US"/>
                </w:rPr>
                <w:t xml:space="preserve">What Is Acceptance and Commitment Therapy. </w:t>
              </w:r>
              <w:r>
                <w:rPr>
                  <w:noProof/>
                  <w:lang w:val="en-US"/>
                </w:rPr>
                <w:t xml:space="preserve">[Online] </w:t>
              </w:r>
              <w:r>
                <w:rPr>
                  <w:noProof/>
                  <w:lang w:val="en-US"/>
                </w:rPr>
                <w:br/>
                <w:t xml:space="preserve">Available at: </w:t>
              </w:r>
              <w:r>
                <w:rPr>
                  <w:noProof/>
                  <w:u w:val="single"/>
                  <w:lang w:val="en-US"/>
                </w:rPr>
                <w:t>https://www.webmd.com/mental-health/what-is-acceptance-and-commitment-therapy</w:t>
              </w:r>
              <w:r>
                <w:rPr>
                  <w:noProof/>
                  <w:lang w:val="en-US"/>
                </w:rPr>
                <w:br/>
                <w:t>[Accessed Sunday October 2022].</w:t>
              </w:r>
            </w:p>
            <w:p w14:paraId="0CD6DA70" w14:textId="77777777" w:rsidR="00750F2F" w:rsidRDefault="00750F2F" w:rsidP="00750F2F">
              <w:r>
                <w:rPr>
                  <w:b/>
                  <w:bCs/>
                  <w:noProof/>
                </w:rPr>
                <w:fldChar w:fldCharType="end"/>
              </w:r>
            </w:p>
          </w:sdtContent>
        </w:sdt>
        <w:p w14:paraId="29680F08" w14:textId="77777777" w:rsidR="00750F2F" w:rsidRPr="00750F2F" w:rsidRDefault="00750F2F" w:rsidP="00750F2F">
          <w:pPr>
            <w:rPr>
              <w:lang w:val="en-US" w:eastAsia="en-US"/>
            </w:rPr>
          </w:pPr>
        </w:p>
        <w:p w14:paraId="1BC69E03" w14:textId="77777777" w:rsidR="00B01D81" w:rsidRDefault="00B01D81" w:rsidP="00B01D81">
          <w:r>
            <w:rPr>
              <w:b/>
              <w:bCs/>
              <w:noProof/>
            </w:rPr>
            <w:fldChar w:fldCharType="end"/>
          </w:r>
        </w:p>
      </w:sdtContent>
    </w:sdt>
    <w:p w14:paraId="0A793DC8" w14:textId="77777777" w:rsidR="00B01D81" w:rsidRDefault="00B01D81" w:rsidP="00B459FC"/>
    <w:sectPr w:rsidR="00B01D81"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FF3AB5" w14:textId="77777777" w:rsidR="00750F2F" w:rsidRDefault="00750F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FFC9E7" w14:textId="77777777" w:rsidR="00750F2F" w:rsidRDefault="00750F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43F70E" w14:textId="77777777" w:rsidR="00750F2F" w:rsidRDefault="00750F2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733814" w14:textId="77777777" w:rsidR="00750F2F" w:rsidRDefault="00750F2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859E0A" w14:textId="77777777" w:rsidR="00750F2F" w:rsidRDefault="00750F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0F2F"/>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0E90"/>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1D81"/>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Bibliography">
    <w:name w:val="Bibliography"/>
    <w:basedOn w:val="Normal"/>
    <w:next w:val="Normal"/>
    <w:uiPriority w:val="37"/>
    <w:unhideWhenUsed/>
    <w:rsid w:val="00B01D81"/>
    <w:pPr>
      <w:overflowPunct/>
      <w:autoSpaceDE/>
      <w:autoSpaceDN/>
      <w:adjustRightInd/>
      <w:spacing w:after="160" w:line="259" w:lineRule="auto"/>
      <w:textAlignment w:val="auto"/>
    </w:pPr>
    <w:rPr>
      <w:rFonts w:asciiTheme="minorHAnsi" w:eastAsiaTheme="minorHAnsi" w:hAnsiTheme="minorHAnsi" w:cstheme="minorBidi"/>
      <w:color w:val="auto"/>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b:Source>
    <b:Tag>Gre</b:Tag>
    <b:SourceType>Report</b:SourceType>
    <b:Guid>{14C8FC93-A53B-4D87-B8CE-23047CB63074}</b:Guid>
    <b:Title>Incident responce Policy </b:Title>
    <b:Author>
      <b:Author>
        <b:Corporate>Gretater Manchester Police</b:Corporate>
      </b:Author>
    </b:Author>
    <b:Publisher>Gretater Manchester Police</b:Publisher>
    <b:RefOrder>1</b:RefOrder>
  </b:Source>
  <b:Source>
    <b:Tag>ACR22</b:Tag>
    <b:SourceType>InternetSite</b:SourceType>
    <b:Guid>{9B094B09-B5B6-49D4-BDFD-2781FA91D546}</b:Guid>
    <b:Title>Police National Computer Services</b:Title>
    <b:Author>
      <b:Author>
        <b:Corporate>ACRO Criminal Records Office</b:Corporate>
      </b:Author>
    </b:Author>
    <b:YearAccessed>2022</b:YearAccessed>
    <b:MonthAccessed>October </b:MonthAccessed>
    <b:DayAccessed>Monday</b:DayAccessed>
    <b:URL>https://www.acro.police.uk/PNC-services-(1)</b:URL>
    <b:RefOrder>2</b:RefOrder>
  </b:Source>
  <b:Source>
    <b:Tag>Col13</b:Tag>
    <b:SourceType>InternetSite</b:SourceType>
    <b:Guid>{42D03251-3D72-4D67-BA37-C6D8A865DF0B}</b:Guid>
    <b:Author>
      <b:Author>
        <b:Corporate>College of Policing</b:Corporate>
      </b:Author>
    </b:Author>
    <b:Title>Risk assessment</b:Title>
    <b:Year>2013</b:Year>
    <b:YearAccessed>2022</b:YearAccessed>
    <b:MonthAccessed>October</b:MonthAccessed>
    <b:DayAccessed>Tuesday</b:DayAccessed>
    <b:URL>https://www.college.police.uk/app/civil-emergencies/civil-contingencies/risk-assessment#:~:text=Risk%20assessments%20should%20be%20completed,eliminate%20or%20control%20the%20risks </b:URL>
    <b:RefOrder>3</b:RefOrder>
  </b:Source>
  <b:Source>
    <b:Tag>Col224</b:Tag>
    <b:SourceType>InternetSite</b:SourceType>
    <b:Guid>{17E95C49-C7BC-4201-BE99-DCD5B8DDC214}</b:Guid>
    <b:Author>
      <b:Author>
        <b:Corporate>College of Policing</b:Corporate>
      </b:Author>
    </b:Author>
    <b:Title>Intelligence career pathway</b:Title>
    <b:YearAccessed>2022</b:YearAccessed>
    <b:MonthAccessed>October </b:MonthAccessed>
    <b:DayAccessed>Wednesday</b:DayAccessed>
    <b:URL>https://www.college.police.uk/career-learning/career-development/career-pathways/intelligence </b:URL>
    <b:RefOrder>4</b:RefOrder>
  </b:Source>
  <b:Source>
    <b:Tag>Gov13</b:Tag>
    <b:SourceType>InternetSite</b:SourceType>
    <b:Guid>{C67EF9E0-A8F1-4AC5-B7DB-11CB51F4E16A}</b:Guid>
    <b:Author>
      <b:Author>
        <b:Corporate>Gov.uk</b:Corporate>
      </b:Author>
    </b:Author>
    <b:Title>Police and criminal evidence act 1984 (PACE) codes of practice</b:Title>
    <b:Year>2013</b:Year>
    <b:YearAccessed>October</b:YearAccessed>
    <b:MonthAccessed>October</b:MonthAccessed>
    <b:DayAccessed>Monday</b:DayAccessed>
    <b:URL>https://www.gov.uk/guidance/police-and-criminal-evidence-act-1984-pace-codes-of-practice</b:URL>
    <b:RefOrder>5</b:RefOrder>
  </b:Source>
  <b:Source>
    <b:Tag>Not22</b:Tag>
    <b:SourceType>InternetSite</b:SourceType>
    <b:Guid>{068A3316-E4A0-4726-86A5-1C56B7A5EE53}</b:Guid>
    <b:Author>
      <b:Author>
        <b:Corporate>Nottinghamshire </b:Corporate>
      </b:Author>
    </b:Author>
    <b:Title>Safeguarding</b:Title>
    <b:Year>2022</b:Year>
    <b:YearAccessed>2022</b:YearAccessed>
    <b:MonthAccessed>October</b:MonthAccessed>
    <b:DayAccessed>Monday</b:DayAccessed>
    <b:URL>https://www.nottinghamshire.pcc.police.uk/Our-Work/Supporting-Victims/Safeguarding.aspx</b:URL>
    <b:RefOrder>6</b:RefOrder>
  </b:Source>
  <b:Source>
    <b:Tag>CPS22</b:Tag>
    <b:SourceType>InternetSite</b:SourceType>
    <b:Guid>{1F3D3FEE-5C30-46F0-A447-E5316000FEDA}</b:Guid>
    <b:Author>
      <b:Author>
        <b:Corporate>CPS</b:Corporate>
      </b:Author>
    </b:Author>
    <b:Title>Offences against the person </b:Title>
    <b:Year>2022</b:Year>
    <b:YearAccessed>2022</b:YearAccessed>
    <b:MonthAccessed>October</b:MonthAccessed>
    <b:DayAccessed>Sunday</b:DayAccessed>
    <b:URL>https://www.cps.gov.uk/legal-guidance/offences-against-person-incorporating-charging-standard#:~:text=Common%20Assault%20%E2%80%93%20s.-,39%20Criminal%20Justice%20Act%201988,or%20apprehend%20im</b:URL>
    <b:RefOrder>6</b:RefOrder>
  </b:Source>
  <b:Source>
    <b:Tag>Col202</b:Tag>
    <b:SourceType>InternetSite</b:SourceType>
    <b:Guid>{6FB9F09E-29FE-4E54-A37E-1DB653D9953A}</b:Guid>
    <b:Author>
      <b:Author>
        <b:Corporate>College of Policing</b:Corporate>
      </b:Author>
    </b:Author>
    <b:Title>Conflict management skills</b:Title>
    <b:Year>2020</b:Year>
    <b:YearAccessed>2022</b:YearAccessed>
    <b:MonthAccessed>October</b:MonthAccessed>
    <b:DayAccessed>Monday</b:DayAccessed>
    <b:URL>https://www.college.police.uk/guidance/conflict-management/conflict-management-skills</b:URL>
    <b:RefOrder>7</b:RefOrder>
  </b:Source>
  <b:Source>
    <b:Tag>DAS22</b:Tag>
    <b:SourceType>InternetSite</b:SourceType>
    <b:Guid>{31CAC702-B074-45ED-AC9A-4D68A8497E62}</b:Guid>
    <b:Author>
      <b:Author>
        <b:Corporate>DASH risk model</b:Corporate>
      </b:Author>
    </b:Author>
    <b:Title>Dash risk model</b:Title>
    <b:Year>2022</b:Year>
    <b:YearAccessed>October</b:YearAccessed>
    <b:MonthAccessed>October</b:MonthAccessed>
    <b:DayAccessed>Monday</b:DayAccessed>
    <b:URL>https://www.dashriskchecklist.co.uk/</b:URL>
    <b:RefOrder>7</b:RefOrder>
  </b:Source>
  <b:Source>
    <b:Tag>MIN19</b:Tag>
    <b:SourceType>InternetSite</b:SourceType>
    <b:Guid>{AFAE4D30-EBB4-46D9-B700-CD6F07E4F929}</b:Guid>
    <b:Author>
      <b:Author>
        <b:Corporate>MIND</b:Corporate>
      </b:Author>
    </b:Author>
    <b:Title>Physical activity and your mental health</b:Title>
    <b:Year>2019</b:Year>
    <b:YearAccessed>2022</b:YearAccessed>
    <b:MonthAccessed>October</b:MonthAccessed>
    <b:DayAccessed>Saturday</b:DayAccessed>
    <b:URL>https://www.mind.org.uk/information-support/tips-for-everyday-living/physical-activity-and-your-mental-health/about-physical-activity/#HowCanPhysicalActivityHelpMyMentalHealth </b:URL>
    <b:RefOrder>1</b:RefOrder>
  </b:Source>
  <b:Source>
    <b:Tag>Web21</b:Tag>
    <b:SourceType>InternetSite</b:SourceType>
    <b:Guid>{95566875-CF7A-48E2-AFDC-E76831073997}</b:Guid>
    <b:Author>
      <b:Author>
        <b:Corporate>WebMD</b:Corporate>
      </b:Author>
    </b:Author>
    <b:Title>What Is Acceptance and Commitment Therapy</b:Title>
    <b:Year>2021</b:Year>
    <b:YearAccessed>2022</b:YearAccessed>
    <b:MonthAccessed>October</b:MonthAccessed>
    <b:DayAccessed>Sunday</b:DayAccessed>
    <b:URL>https://www.webmd.com/mental-health/what-is-acceptance-and-commitment-therapy</b:URL>
    <b:RefOrder>2</b:RefOrder>
  </b:Source>
  <b:Source>
    <b:Tag>god22</b:Tag>
    <b:SourceType>Report</b:SourceType>
    <b:Guid>{75AD1A70-B49C-4AE4-8844-FDB5D9A030E5}</b:Guid>
    <b:Title>managing stress</b:Title>
    <b:Year>2022</b:Year>
    <b:Author>
      <b:Author>
        <b:NameList>
          <b:Person>
            <b:Last>godbee</b:Last>
            <b:First>Megan</b:First>
          </b:Person>
          <b:Person>
            <b:Last>Maria</b:Last>
            <b:First>Kangas</b:First>
          </b:Person>
        </b:NameList>
      </b:Author>
    </b:Author>
    <b:RefOrder>3</b:RefOrder>
  </b:Source>
  <b:Source>
    <b:Tag>Gan14</b:Tag>
    <b:SourceType>JournalArticle</b:SourceType>
    <b:Guid>{913B31F9-DD6C-4980-99E2-4790A59302B0}</b:Guid>
    <b:Title>Warren Buffet’s “2 List” Strategy for Achieving Success</b:Title>
    <b:Year>2014</b:Year>
    <b:Author>
      <b:Author>
        <b:NameList>
          <b:Person>
            <b:Last>Ganddini</b:Last>
            <b:First>Stefano</b:First>
          </b:Person>
        </b:NameList>
      </b:Author>
    </b:Author>
    <b:JournalName>Ganddini, Stefano</b:JournalName>
    <b:RefOrder>5</b:RefOrder>
  </b:Source>
  <b:Source>
    <b:Tag>Sbs13</b:Tag>
    <b:SourceType>Report</b:SourceType>
    <b:Guid>{095C67CF-C51E-4F41-96E0-AE451742480A}</b:Guid>
    <b:Author>
      <b:Author>
        <b:Corporate>Sbsaba</b:Corporate>
      </b:Author>
    </b:Author>
    <b:Title>Applying the Six Core ACT Processes During the Current Pandemic Crisis</b:Title>
    <b:Year>2013</b:Year>
    <b:Publisher>Van Manzione</b:Publisher>
    <b:RefOrder>4</b:RefOrder>
  </b:Source>
</b:Sourc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6EBFCDD-B009-4344-9016-A0350B1C7E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4129</Words>
  <Characters>23453</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Khanom, Rimah</cp:lastModifiedBy>
  <cp:revision>2</cp:revision>
  <cp:lastPrinted>2014-08-26T08:55:00Z</cp:lastPrinted>
  <dcterms:created xsi:type="dcterms:W3CDTF">2022-10-10T22:08:00Z</dcterms:created>
  <dcterms:modified xsi:type="dcterms:W3CDTF">2022-10-10T22:08:00Z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2022-10-10T21:36:23Z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0d8cebd2-551e-4b2e-834b-f6aa0d4d9850</vt:lpwstr>
  </property>
  <property fmtid="{D5CDD505-2E9C-101B-9397-08002B2CF9AE}" pid="9" name="MSIP_Label_f2acd28b-79a3-4a0f-b0ff-4b75658b1549_ContentBits">
    <vt:lpwstr>0</vt:lpwstr>
  </property>
</Properties>
</file>