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493164" w14:textId="77777777" w:rsidR="00D7223D" w:rsidRPr="003D6773" w:rsidRDefault="00D7223D" w:rsidP="00D7223D">
      <w:pPr>
        <w:spacing w:line="480" w:lineRule="auto"/>
        <w:rPr>
          <w:rFonts w:ascii="Arial" w:hAnsi="Arial" w:cs="Arial"/>
          <w:b/>
          <w:bCs/>
          <w:u w:val="single"/>
        </w:rPr>
      </w:pPr>
      <w:r w:rsidRPr="003D6773">
        <w:rPr>
          <w:rFonts w:ascii="Arial" w:hAnsi="Arial" w:cs="Arial"/>
          <w:b/>
          <w:bCs/>
          <w:u w:val="single"/>
        </w:rPr>
        <w:t>Blog Submission</w:t>
      </w:r>
    </w:p>
    <w:p w14:paraId="46F89ED2" w14:textId="77777777" w:rsidR="00D7223D" w:rsidRPr="00D7223D" w:rsidRDefault="00D7223D" w:rsidP="00D7223D">
      <w:pPr>
        <w:spacing w:line="480" w:lineRule="auto"/>
        <w:rPr>
          <w:rFonts w:ascii="Arial" w:hAnsi="Arial" w:cs="Arial"/>
        </w:rPr>
      </w:pPr>
    </w:p>
    <w:p w14:paraId="4AF1C1CB" w14:textId="0B8C449D" w:rsidR="00D7223D" w:rsidRPr="00D7223D" w:rsidRDefault="00D7223D" w:rsidP="00D7223D">
      <w:pPr>
        <w:spacing w:line="480" w:lineRule="auto"/>
        <w:rPr>
          <w:rFonts w:ascii="Arial" w:hAnsi="Arial" w:cs="Arial"/>
        </w:rPr>
      </w:pPr>
      <w:r w:rsidRPr="00D7223D">
        <w:rPr>
          <w:rFonts w:ascii="Arial" w:hAnsi="Arial" w:cs="Arial"/>
        </w:rPr>
        <w:t xml:space="preserve">Student Name: </w:t>
      </w:r>
      <w:r>
        <w:rPr>
          <w:rFonts w:ascii="Arial" w:hAnsi="Arial" w:cs="Arial"/>
        </w:rPr>
        <w:t xml:space="preserve">Cristina Tocila </w:t>
      </w:r>
    </w:p>
    <w:p w14:paraId="37A46AFA" w14:textId="7E99BE8B" w:rsidR="00D7223D" w:rsidRPr="00D7223D" w:rsidRDefault="00D7223D" w:rsidP="00D7223D">
      <w:pPr>
        <w:spacing w:line="480" w:lineRule="auto"/>
        <w:rPr>
          <w:rFonts w:ascii="Arial" w:hAnsi="Arial" w:cs="Arial"/>
        </w:rPr>
      </w:pPr>
      <w:r w:rsidRPr="00D7223D">
        <w:rPr>
          <w:rFonts w:ascii="Arial" w:hAnsi="Arial" w:cs="Arial"/>
        </w:rPr>
        <w:t>Student ID</w:t>
      </w:r>
      <w:r w:rsidR="003F3F25">
        <w:rPr>
          <w:rFonts w:ascii="Arial" w:hAnsi="Arial" w:cs="Arial"/>
        </w:rPr>
        <w:t>: 2323412</w:t>
      </w:r>
    </w:p>
    <w:p w14:paraId="39A8D7AE" w14:textId="77777777" w:rsidR="00D7223D" w:rsidRPr="00D7223D" w:rsidRDefault="00D7223D" w:rsidP="00D7223D">
      <w:pPr>
        <w:spacing w:line="480" w:lineRule="auto"/>
        <w:rPr>
          <w:rFonts w:ascii="Arial" w:hAnsi="Arial" w:cs="Arial"/>
        </w:rPr>
      </w:pPr>
    </w:p>
    <w:p w14:paraId="1D670667" w14:textId="77777777" w:rsidR="00D7223D" w:rsidRPr="00D7223D" w:rsidRDefault="00D7223D" w:rsidP="00D7223D">
      <w:pPr>
        <w:spacing w:line="480" w:lineRule="auto"/>
        <w:rPr>
          <w:rFonts w:ascii="Arial" w:hAnsi="Arial" w:cs="Arial"/>
        </w:rPr>
      </w:pPr>
      <w:r w:rsidRPr="00D7223D">
        <w:rPr>
          <w:rFonts w:ascii="Arial" w:hAnsi="Arial" w:cs="Arial"/>
        </w:rPr>
        <w:t xml:space="preserve">Name of Students in Group: </w:t>
      </w:r>
    </w:p>
    <w:p w14:paraId="4CB43519" w14:textId="573F77B0" w:rsidR="00D7223D" w:rsidRDefault="00D7223D" w:rsidP="00D7223D">
      <w:pPr>
        <w:spacing w:line="480" w:lineRule="auto"/>
        <w:rPr>
          <w:rFonts w:ascii="Arial" w:hAnsi="Arial" w:cs="Arial"/>
        </w:rPr>
      </w:pPr>
      <w:r>
        <w:rPr>
          <w:rFonts w:ascii="Arial" w:hAnsi="Arial" w:cs="Arial"/>
        </w:rPr>
        <w:t>Ciprian Gabriel Fichitiu</w:t>
      </w:r>
    </w:p>
    <w:p w14:paraId="7380BA92" w14:textId="2CF97283" w:rsidR="00D7223D" w:rsidRDefault="00D7223D" w:rsidP="00D7223D">
      <w:pPr>
        <w:spacing w:line="480" w:lineRule="auto"/>
        <w:rPr>
          <w:rFonts w:ascii="Arial" w:hAnsi="Arial" w:cs="Arial"/>
        </w:rPr>
      </w:pPr>
      <w:r>
        <w:rPr>
          <w:rFonts w:ascii="Arial" w:hAnsi="Arial" w:cs="Arial"/>
        </w:rPr>
        <w:t>Florentina Elena Deme</w:t>
      </w:r>
    </w:p>
    <w:p w14:paraId="4ACC9133" w14:textId="3E2AAB76" w:rsidR="00D7223D" w:rsidRPr="00D7223D" w:rsidRDefault="00D7223D" w:rsidP="00D7223D">
      <w:pPr>
        <w:spacing w:line="480" w:lineRule="auto"/>
        <w:rPr>
          <w:rFonts w:ascii="Arial" w:hAnsi="Arial" w:cs="Arial"/>
        </w:rPr>
      </w:pPr>
      <w:r>
        <w:rPr>
          <w:rFonts w:ascii="Arial" w:hAnsi="Arial" w:cs="Arial"/>
        </w:rPr>
        <w:t xml:space="preserve">Dumitru Hilitanu </w:t>
      </w:r>
    </w:p>
    <w:p w14:paraId="68A06890" w14:textId="26EDB534" w:rsidR="00D7223D" w:rsidRPr="00D7223D" w:rsidRDefault="00D7223D" w:rsidP="00D7223D">
      <w:pPr>
        <w:spacing w:line="480" w:lineRule="auto"/>
        <w:rPr>
          <w:rFonts w:ascii="Arial" w:hAnsi="Arial" w:cs="Arial"/>
        </w:rPr>
      </w:pPr>
      <w:r w:rsidRPr="00D7223D">
        <w:rPr>
          <w:rFonts w:ascii="Arial" w:hAnsi="Arial" w:cs="Arial"/>
        </w:rPr>
        <w:t xml:space="preserve">Link to Individual Blog / Social Media Site: </w:t>
      </w:r>
    </w:p>
    <w:p w14:paraId="57068057" w14:textId="72851949" w:rsidR="008E0C5F" w:rsidRPr="008E0C5F" w:rsidRDefault="008E0C5F" w:rsidP="008E0C5F">
      <w:pPr>
        <w:rPr>
          <w:rFonts w:ascii="Arial" w:hAnsi="Arial" w:cs="Arial"/>
        </w:rPr>
      </w:pPr>
      <w:hyperlink r:id="rId6" w:history="1">
        <w:r w:rsidRPr="004427AF">
          <w:rPr>
            <w:rStyle w:val="Hyperlink"/>
            <w:rFonts w:ascii="Arial" w:hAnsi="Arial" w:cs="Arial"/>
          </w:rPr>
          <w:t>https://blogsforassignmentgroupmembers.blogspot.com/</w:t>
        </w:r>
      </w:hyperlink>
      <w:r>
        <w:rPr>
          <w:rFonts w:ascii="Arial" w:hAnsi="Arial" w:cs="Arial"/>
        </w:rPr>
        <w:t xml:space="preserve"> </w:t>
      </w:r>
      <w:r w:rsidRPr="008E0C5F">
        <w:rPr>
          <w:rFonts w:ascii="Arial" w:hAnsi="Arial" w:cs="Arial"/>
        </w:rPr>
        <w:t xml:space="preserve"> </w:t>
      </w:r>
    </w:p>
    <w:p w14:paraId="4076A740" w14:textId="2F76756E" w:rsidR="00D7223D" w:rsidRPr="00D7223D" w:rsidRDefault="008E0C5F" w:rsidP="00D7223D">
      <w:pPr>
        <w:spacing w:line="480" w:lineRule="auto"/>
        <w:rPr>
          <w:rFonts w:ascii="Arial" w:hAnsi="Arial" w:cs="Arial"/>
        </w:rPr>
      </w:pPr>
      <w:r>
        <w:rPr>
          <w:rFonts w:ascii="Arial" w:hAnsi="Arial" w:cs="Arial"/>
        </w:rPr>
        <w:t xml:space="preserve"> </w:t>
      </w:r>
    </w:p>
    <w:p w14:paraId="22FB1918" w14:textId="77777777" w:rsidR="00D7223D" w:rsidRPr="00D7223D" w:rsidRDefault="00D7223D" w:rsidP="00D7223D">
      <w:pPr>
        <w:spacing w:line="480" w:lineRule="auto"/>
        <w:rPr>
          <w:rFonts w:ascii="Arial" w:hAnsi="Arial" w:cs="Arial"/>
        </w:rPr>
      </w:pPr>
    </w:p>
    <w:p w14:paraId="5B37D8D1" w14:textId="77777777" w:rsidR="003F3F25" w:rsidRDefault="003F3F25" w:rsidP="00D7223D">
      <w:pPr>
        <w:spacing w:line="480" w:lineRule="auto"/>
        <w:rPr>
          <w:rFonts w:ascii="Arial" w:hAnsi="Arial" w:cs="Arial"/>
        </w:rPr>
      </w:pPr>
    </w:p>
    <w:p w14:paraId="0CEDA517" w14:textId="77777777" w:rsidR="003F3F25" w:rsidRDefault="003F3F25" w:rsidP="00D7223D">
      <w:pPr>
        <w:spacing w:line="480" w:lineRule="auto"/>
        <w:rPr>
          <w:rFonts w:ascii="Arial" w:hAnsi="Arial" w:cs="Arial"/>
        </w:rPr>
      </w:pPr>
    </w:p>
    <w:p w14:paraId="0A76D4FA" w14:textId="77777777" w:rsidR="003F3F25" w:rsidRDefault="003F3F25" w:rsidP="00D7223D">
      <w:pPr>
        <w:spacing w:line="480" w:lineRule="auto"/>
        <w:rPr>
          <w:rFonts w:ascii="Arial" w:hAnsi="Arial" w:cs="Arial"/>
        </w:rPr>
      </w:pPr>
    </w:p>
    <w:p w14:paraId="0C04CF4B" w14:textId="77777777" w:rsidR="003F3F25" w:rsidRDefault="003F3F25" w:rsidP="00D7223D">
      <w:pPr>
        <w:spacing w:line="480" w:lineRule="auto"/>
        <w:rPr>
          <w:rFonts w:ascii="Arial" w:hAnsi="Arial" w:cs="Arial"/>
        </w:rPr>
      </w:pPr>
    </w:p>
    <w:p w14:paraId="6FE8CCCC" w14:textId="77777777" w:rsidR="003F3F25" w:rsidRDefault="003F3F25" w:rsidP="00D7223D">
      <w:pPr>
        <w:spacing w:line="480" w:lineRule="auto"/>
        <w:rPr>
          <w:rFonts w:ascii="Arial" w:hAnsi="Arial" w:cs="Arial"/>
        </w:rPr>
      </w:pPr>
    </w:p>
    <w:p w14:paraId="5EFD8743" w14:textId="77777777" w:rsidR="003F3F25" w:rsidRDefault="003F3F25" w:rsidP="00D7223D">
      <w:pPr>
        <w:spacing w:line="480" w:lineRule="auto"/>
        <w:rPr>
          <w:rFonts w:ascii="Arial" w:hAnsi="Arial" w:cs="Arial"/>
        </w:rPr>
      </w:pPr>
    </w:p>
    <w:p w14:paraId="56D07D06" w14:textId="77777777" w:rsidR="003F3F25" w:rsidRDefault="003F3F25" w:rsidP="00D7223D">
      <w:pPr>
        <w:spacing w:line="480" w:lineRule="auto"/>
        <w:rPr>
          <w:rFonts w:ascii="Arial" w:hAnsi="Arial" w:cs="Arial"/>
        </w:rPr>
      </w:pPr>
    </w:p>
    <w:p w14:paraId="15FE7534" w14:textId="1867095D" w:rsidR="00D7223D" w:rsidRPr="003D6773" w:rsidRDefault="00D7223D" w:rsidP="00D7223D">
      <w:pPr>
        <w:spacing w:line="480" w:lineRule="auto"/>
        <w:rPr>
          <w:rFonts w:ascii="Arial" w:hAnsi="Arial" w:cs="Arial"/>
          <w:b/>
          <w:bCs/>
        </w:rPr>
      </w:pPr>
      <w:r w:rsidRPr="003D6773">
        <w:rPr>
          <w:rFonts w:ascii="Arial" w:hAnsi="Arial" w:cs="Arial"/>
          <w:b/>
          <w:bCs/>
        </w:rPr>
        <w:lastRenderedPageBreak/>
        <w:t>Words included in Individual’s Blog (reference list</w:t>
      </w:r>
      <w:r w:rsidR="003D6773">
        <w:rPr>
          <w:rFonts w:ascii="Arial" w:hAnsi="Arial" w:cs="Arial"/>
          <w:b/>
          <w:bCs/>
        </w:rPr>
        <w:t xml:space="preserve"> included at the end</w:t>
      </w:r>
      <w:r w:rsidRPr="003D6773">
        <w:rPr>
          <w:rFonts w:ascii="Arial" w:hAnsi="Arial" w:cs="Arial"/>
          <w:b/>
          <w:bCs/>
        </w:rPr>
        <w:t xml:space="preserve">): </w:t>
      </w:r>
    </w:p>
    <w:p w14:paraId="05AE5141" w14:textId="77777777" w:rsidR="003F3F25" w:rsidRPr="003F3F25" w:rsidRDefault="003F3F25" w:rsidP="008E0C5F">
      <w:pPr>
        <w:spacing w:line="480" w:lineRule="auto"/>
        <w:rPr>
          <w:rFonts w:ascii="Arial" w:hAnsi="Arial" w:cs="Arial"/>
          <w:b/>
          <w:bCs/>
        </w:rPr>
      </w:pPr>
      <w:r w:rsidRPr="003F3F25">
        <w:rPr>
          <w:rFonts w:ascii="Arial" w:hAnsi="Arial" w:cs="Arial"/>
          <w:b/>
          <w:bCs/>
        </w:rPr>
        <w:t>Post 1</w:t>
      </w:r>
    </w:p>
    <w:p w14:paraId="62A6A2D2" w14:textId="2DFE090F" w:rsidR="003F3F25" w:rsidRDefault="008E0C5F" w:rsidP="008E0C5F">
      <w:pPr>
        <w:spacing w:line="480" w:lineRule="auto"/>
        <w:rPr>
          <w:rFonts w:ascii="Arial" w:hAnsi="Arial" w:cs="Arial"/>
        </w:rPr>
      </w:pPr>
      <w:r w:rsidRPr="008E0C5F">
        <w:rPr>
          <w:rFonts w:ascii="Arial" w:hAnsi="Arial" w:cs="Arial"/>
        </w:rPr>
        <w:t xml:space="preserve">As part of our university group </w:t>
      </w:r>
      <w:r w:rsidR="003F3F25" w:rsidRPr="008E0C5F">
        <w:rPr>
          <w:rFonts w:ascii="Arial" w:hAnsi="Arial" w:cs="Arial"/>
        </w:rPr>
        <w:t>pro</w:t>
      </w:r>
      <w:r w:rsidR="003F3F25">
        <w:rPr>
          <w:rFonts w:ascii="Arial" w:hAnsi="Arial" w:cs="Arial"/>
        </w:rPr>
        <w:t>ject</w:t>
      </w:r>
      <w:r w:rsidRPr="008E0C5F">
        <w:rPr>
          <w:rFonts w:ascii="Arial" w:hAnsi="Arial" w:cs="Arial"/>
        </w:rPr>
        <w:t>, we are tapping into the tool of narrative to evoke support for Macmillan Cancer Support, based on the theory that good narratives help connect audiences emotionally to a cause. Story-based communication is a marketing tactic leveraged because it moves readers beyond a focus on facts and statistics and allows them to understand the human impact behind a charity's work.</w:t>
      </w:r>
    </w:p>
    <w:p w14:paraId="52D6FFCD" w14:textId="27F44FD0" w:rsidR="008E0C5F" w:rsidRPr="008E0C5F" w:rsidRDefault="008E0C5F" w:rsidP="008E0C5F">
      <w:pPr>
        <w:spacing w:line="480" w:lineRule="auto"/>
        <w:rPr>
          <w:rFonts w:ascii="Arial" w:hAnsi="Arial" w:cs="Arial"/>
        </w:rPr>
      </w:pPr>
      <w:r w:rsidRPr="008E0C5F">
        <w:rPr>
          <w:rFonts w:ascii="Arial" w:hAnsi="Arial" w:cs="Arial"/>
        </w:rPr>
        <w:t>Recently, I read a story on Macmillan's website that stuck with me. A family member described how Macmillan’s assistance allowed them to support their mother and their family while she underwent cancer treatment. The family member described the experience as overwhelming, tying them down by complex medical language, appointments, and emotional struggle. A Macmillan nurse was able to assist them and began to act as their navigator, helping them prepare for each treatment, providing them with emotional support, and checking in on the family members' well-being. The act of a person considering their experience and connection lessened the anxiety and helped the family feel like they had control over the situation amid chaos.</w:t>
      </w:r>
    </w:p>
    <w:p w14:paraId="79451D3D" w14:textId="77777777" w:rsidR="008E0C5F" w:rsidRPr="008E0C5F" w:rsidRDefault="008E0C5F" w:rsidP="008E0C5F">
      <w:pPr>
        <w:spacing w:line="480" w:lineRule="auto"/>
        <w:rPr>
          <w:rFonts w:ascii="Arial" w:hAnsi="Arial" w:cs="Arial"/>
        </w:rPr>
      </w:pPr>
      <w:r w:rsidRPr="008E0C5F">
        <w:rPr>
          <w:rFonts w:ascii="Arial" w:hAnsi="Arial" w:cs="Arial"/>
        </w:rPr>
        <w:t xml:space="preserve">You can read more real stories here: </w:t>
      </w:r>
    </w:p>
    <w:p w14:paraId="6B7F9F0D" w14:textId="01FF8911" w:rsidR="008E0C5F" w:rsidRPr="008E0C5F" w:rsidRDefault="003F3F25" w:rsidP="008E0C5F">
      <w:pPr>
        <w:spacing w:line="480" w:lineRule="auto"/>
        <w:rPr>
          <w:rFonts w:ascii="Arial" w:hAnsi="Arial" w:cs="Arial"/>
        </w:rPr>
      </w:pPr>
      <w:hyperlink r:id="rId7" w:history="1">
        <w:r w:rsidRPr="004427AF">
          <w:rPr>
            <w:rStyle w:val="Hyperlink"/>
            <w:rFonts w:ascii="Arial" w:hAnsi="Arial" w:cs="Arial"/>
          </w:rPr>
          <w:t>https://community.macmillan.org.uk/cancer_experiences</w:t>
        </w:r>
      </w:hyperlink>
      <w:r>
        <w:rPr>
          <w:rFonts w:ascii="Arial" w:hAnsi="Arial" w:cs="Arial"/>
        </w:rPr>
        <w:t xml:space="preserve"> </w:t>
      </w:r>
    </w:p>
    <w:p w14:paraId="62EB52DA" w14:textId="77777777" w:rsidR="008E0C5F" w:rsidRPr="008E0C5F" w:rsidRDefault="008E0C5F" w:rsidP="008E0C5F">
      <w:pPr>
        <w:spacing w:line="480" w:lineRule="auto"/>
        <w:rPr>
          <w:rFonts w:ascii="Arial" w:hAnsi="Arial" w:cs="Arial"/>
        </w:rPr>
      </w:pPr>
      <w:r w:rsidRPr="008E0C5F">
        <w:rPr>
          <w:rFonts w:ascii="Arial" w:hAnsi="Arial" w:cs="Arial"/>
        </w:rPr>
        <w:t>Our group used the story format for this post because of the emotional appeal which aligns with the marketing theory of affective communication, media which appeals to emotion, empathy, and experience. For a charity campaign, this style of connection increases the relatability and encourages people to feel moved to support/donate.</w:t>
      </w:r>
    </w:p>
    <w:p w14:paraId="78D64F8E" w14:textId="77777777" w:rsidR="008E0C5F" w:rsidRPr="008E0C5F" w:rsidRDefault="008E0C5F" w:rsidP="008E0C5F">
      <w:pPr>
        <w:spacing w:line="480" w:lineRule="auto"/>
        <w:rPr>
          <w:rFonts w:ascii="Arial" w:hAnsi="Arial" w:cs="Arial"/>
        </w:rPr>
      </w:pPr>
    </w:p>
    <w:p w14:paraId="50B6FD09" w14:textId="77777777" w:rsidR="008E0C5F" w:rsidRPr="008E0C5F" w:rsidRDefault="008E0C5F" w:rsidP="008E0C5F">
      <w:pPr>
        <w:spacing w:line="480" w:lineRule="auto"/>
        <w:rPr>
          <w:rFonts w:ascii="Arial" w:hAnsi="Arial" w:cs="Arial"/>
        </w:rPr>
      </w:pPr>
      <w:r w:rsidRPr="008E0C5F">
        <w:rPr>
          <w:rFonts w:ascii="Arial" w:hAnsi="Arial" w:cs="Arial"/>
        </w:rPr>
        <w:t>Macmillan also has moderated anonymous community forums available online in which individuals seeking support can talk about their experience, ask questions, and support others:</w:t>
      </w:r>
    </w:p>
    <w:p w14:paraId="17162541" w14:textId="435252FC" w:rsidR="008E0C5F" w:rsidRPr="008E0C5F" w:rsidRDefault="003F3F25" w:rsidP="008E0C5F">
      <w:pPr>
        <w:spacing w:line="480" w:lineRule="auto"/>
        <w:rPr>
          <w:rFonts w:ascii="Arial" w:hAnsi="Arial" w:cs="Arial"/>
        </w:rPr>
      </w:pPr>
      <w:hyperlink r:id="rId8" w:history="1">
        <w:r w:rsidRPr="004427AF">
          <w:rPr>
            <w:rStyle w:val="Hyperlink"/>
            <w:rFonts w:ascii="Arial" w:hAnsi="Arial" w:cs="Arial"/>
          </w:rPr>
          <w:t>https://community.macmillan.org.uk</w:t>
        </w:r>
      </w:hyperlink>
      <w:r>
        <w:rPr>
          <w:rFonts w:ascii="Arial" w:hAnsi="Arial" w:cs="Arial"/>
        </w:rPr>
        <w:t xml:space="preserve"> </w:t>
      </w:r>
    </w:p>
    <w:p w14:paraId="479FE011" w14:textId="77777777" w:rsidR="008E0C5F" w:rsidRPr="008E0C5F" w:rsidRDefault="008E0C5F" w:rsidP="008E0C5F">
      <w:pPr>
        <w:spacing w:line="480" w:lineRule="auto"/>
        <w:rPr>
          <w:rFonts w:ascii="Arial" w:hAnsi="Arial" w:cs="Arial"/>
        </w:rPr>
      </w:pPr>
      <w:r w:rsidRPr="008E0C5F">
        <w:rPr>
          <w:rFonts w:ascii="Arial" w:hAnsi="Arial" w:cs="Arial"/>
        </w:rPr>
        <w:t xml:space="preserve">Discussion question:  </w:t>
      </w:r>
    </w:p>
    <w:p w14:paraId="37484DE2" w14:textId="77777777" w:rsidR="003F3F25" w:rsidRDefault="008E0C5F" w:rsidP="008E0C5F">
      <w:pPr>
        <w:spacing w:line="480" w:lineRule="auto"/>
        <w:rPr>
          <w:rFonts w:ascii="Arial" w:hAnsi="Arial" w:cs="Arial"/>
        </w:rPr>
      </w:pPr>
      <w:r w:rsidRPr="008E0C5F">
        <w:rPr>
          <w:rFonts w:ascii="Arial" w:hAnsi="Arial" w:cs="Arial"/>
        </w:rPr>
        <w:t xml:space="preserve">Have you (or someone close to you) used Macmillan's services? If comfortable sharing, please think about sharing your experience or think about why you believe charity organisations like Macmillan are important. </w:t>
      </w:r>
    </w:p>
    <w:p w14:paraId="38D72893" w14:textId="300E7FC4" w:rsidR="008E0C5F" w:rsidRPr="008E0C5F" w:rsidRDefault="008E0C5F" w:rsidP="008E0C5F">
      <w:pPr>
        <w:spacing w:line="480" w:lineRule="auto"/>
        <w:rPr>
          <w:rFonts w:ascii="Arial" w:hAnsi="Arial" w:cs="Arial"/>
        </w:rPr>
      </w:pPr>
      <w:r w:rsidRPr="008E0C5F">
        <w:rPr>
          <w:rFonts w:ascii="Arial" w:hAnsi="Arial" w:cs="Arial"/>
        </w:rPr>
        <w:t>Your stories are important in sharing awareness, empathy, and understanding across our campaign.</w:t>
      </w:r>
    </w:p>
    <w:p w14:paraId="313C6D83" w14:textId="14121821" w:rsidR="008E0C5F" w:rsidRPr="003F3F25" w:rsidRDefault="003F3F25" w:rsidP="008E0C5F">
      <w:pPr>
        <w:spacing w:line="480" w:lineRule="auto"/>
        <w:rPr>
          <w:rFonts w:ascii="Arial" w:hAnsi="Arial" w:cs="Arial"/>
          <w:b/>
          <w:bCs/>
        </w:rPr>
      </w:pPr>
      <w:r w:rsidRPr="003F3F25">
        <w:rPr>
          <w:rFonts w:ascii="Arial" w:hAnsi="Arial" w:cs="Arial"/>
          <w:b/>
          <w:bCs/>
        </w:rPr>
        <w:t>Post 2</w:t>
      </w:r>
    </w:p>
    <w:p w14:paraId="57D21DCA" w14:textId="77777777" w:rsidR="003F3F25" w:rsidRDefault="008E0C5F" w:rsidP="008E0C5F">
      <w:pPr>
        <w:spacing w:line="480" w:lineRule="auto"/>
        <w:rPr>
          <w:rFonts w:ascii="Arial" w:hAnsi="Arial" w:cs="Arial"/>
        </w:rPr>
      </w:pPr>
      <w:r w:rsidRPr="008E0C5F">
        <w:rPr>
          <w:rFonts w:ascii="Arial" w:hAnsi="Arial" w:cs="Arial"/>
        </w:rPr>
        <w:t xml:space="preserve">In our group project, my responsibility is to work with the objective of promoting some of Macmillan Cancer Support's </w:t>
      </w:r>
      <w:r w:rsidR="003F3F25" w:rsidRPr="008E0C5F">
        <w:rPr>
          <w:rFonts w:ascii="Arial" w:hAnsi="Arial" w:cs="Arial"/>
        </w:rPr>
        <w:t>lesser-known</w:t>
      </w:r>
      <w:r w:rsidRPr="008E0C5F">
        <w:rPr>
          <w:rFonts w:ascii="Arial" w:hAnsi="Arial" w:cs="Arial"/>
        </w:rPr>
        <w:t xml:space="preserve"> services. Marketing theory supports the importance of communicating information </w:t>
      </w:r>
      <w:proofErr w:type="gramStart"/>
      <w:r w:rsidRPr="008E0C5F">
        <w:rPr>
          <w:rFonts w:ascii="Arial" w:hAnsi="Arial" w:cs="Arial"/>
        </w:rPr>
        <w:t>in order to</w:t>
      </w:r>
      <w:proofErr w:type="gramEnd"/>
      <w:r w:rsidRPr="008E0C5F">
        <w:rPr>
          <w:rFonts w:ascii="Arial" w:hAnsi="Arial" w:cs="Arial"/>
        </w:rPr>
        <w:t xml:space="preserve"> help audiences appreciate a charity's methods for addressing specific problems. Most people know about Macmillan nurses, but far fewer know about the practical and financial support provided.</w:t>
      </w:r>
    </w:p>
    <w:p w14:paraId="60AB9584" w14:textId="488CACE8" w:rsidR="008E0C5F" w:rsidRPr="008E0C5F" w:rsidRDefault="008E0C5F" w:rsidP="008E0C5F">
      <w:pPr>
        <w:spacing w:line="480" w:lineRule="auto"/>
        <w:rPr>
          <w:rFonts w:ascii="Arial" w:hAnsi="Arial" w:cs="Arial"/>
        </w:rPr>
      </w:pPr>
      <w:r w:rsidRPr="008E0C5F">
        <w:rPr>
          <w:rFonts w:ascii="Arial" w:hAnsi="Arial" w:cs="Arial"/>
        </w:rPr>
        <w:t>Cancer is more than a health diagnosis. Many cancer survivors will struggle with jobs, transportation costs, bills, and day to day living. Macmillan provides:</w:t>
      </w:r>
    </w:p>
    <w:p w14:paraId="71B1B61E" w14:textId="77777777" w:rsidR="003F3F25" w:rsidRDefault="003F3F25" w:rsidP="008E0C5F">
      <w:pPr>
        <w:spacing w:line="480" w:lineRule="auto"/>
        <w:rPr>
          <w:rFonts w:ascii="Arial" w:hAnsi="Arial" w:cs="Arial"/>
        </w:rPr>
      </w:pPr>
    </w:p>
    <w:p w14:paraId="48BBFC55" w14:textId="77777777" w:rsidR="003F3F25" w:rsidRDefault="003F3F25" w:rsidP="008E0C5F">
      <w:pPr>
        <w:spacing w:line="480" w:lineRule="auto"/>
        <w:rPr>
          <w:rFonts w:ascii="Arial" w:hAnsi="Arial" w:cs="Arial"/>
        </w:rPr>
      </w:pPr>
    </w:p>
    <w:p w14:paraId="4ED85024" w14:textId="49A48CD7" w:rsidR="003F3F25" w:rsidRDefault="008E0C5F" w:rsidP="008E0C5F">
      <w:pPr>
        <w:spacing w:line="480" w:lineRule="auto"/>
        <w:rPr>
          <w:rFonts w:ascii="Arial" w:hAnsi="Arial" w:cs="Arial"/>
        </w:rPr>
      </w:pPr>
      <w:r w:rsidRPr="008E0C5F">
        <w:rPr>
          <w:rFonts w:ascii="Arial" w:hAnsi="Arial" w:cs="Arial"/>
        </w:rPr>
        <w:lastRenderedPageBreak/>
        <w:t>Financial advice</w:t>
      </w:r>
    </w:p>
    <w:p w14:paraId="03701856" w14:textId="77777777" w:rsidR="003F3F25" w:rsidRDefault="008E0C5F" w:rsidP="008E0C5F">
      <w:pPr>
        <w:spacing w:line="480" w:lineRule="auto"/>
        <w:rPr>
          <w:rFonts w:ascii="Arial" w:hAnsi="Arial" w:cs="Arial"/>
        </w:rPr>
      </w:pPr>
      <w:r w:rsidRPr="008E0C5F">
        <w:rPr>
          <w:rFonts w:ascii="Arial" w:hAnsi="Arial" w:cs="Arial"/>
        </w:rPr>
        <w:t xml:space="preserve">Some specialists offer for individuals to apply for benefits as well as sick </w:t>
      </w:r>
      <w:proofErr w:type="gramStart"/>
      <w:r w:rsidRPr="008E0C5F">
        <w:rPr>
          <w:rFonts w:ascii="Arial" w:hAnsi="Arial" w:cs="Arial"/>
        </w:rPr>
        <w:t>pay, and</w:t>
      </w:r>
      <w:proofErr w:type="gramEnd"/>
      <w:r w:rsidRPr="008E0C5F">
        <w:rPr>
          <w:rFonts w:ascii="Arial" w:hAnsi="Arial" w:cs="Arial"/>
        </w:rPr>
        <w:t xml:space="preserve"> will support them manage their finances while undergoing treatment.</w:t>
      </w:r>
    </w:p>
    <w:p w14:paraId="73DEF4B4" w14:textId="266B74E4" w:rsidR="008E0C5F" w:rsidRPr="008E0C5F" w:rsidRDefault="008E0C5F" w:rsidP="008E0C5F">
      <w:pPr>
        <w:spacing w:line="480" w:lineRule="auto"/>
        <w:rPr>
          <w:rFonts w:ascii="Arial" w:hAnsi="Arial" w:cs="Arial"/>
        </w:rPr>
      </w:pPr>
      <w:r w:rsidRPr="008E0C5F">
        <w:rPr>
          <w:rFonts w:ascii="Arial" w:hAnsi="Arial" w:cs="Arial"/>
        </w:rPr>
        <w:t>Assistance with completing forms and applications</w:t>
      </w:r>
    </w:p>
    <w:p w14:paraId="4B5E8F5B" w14:textId="77777777" w:rsidR="008E0C5F" w:rsidRPr="008E0C5F" w:rsidRDefault="008E0C5F" w:rsidP="008E0C5F">
      <w:pPr>
        <w:spacing w:line="480" w:lineRule="auto"/>
        <w:rPr>
          <w:rFonts w:ascii="Arial" w:hAnsi="Arial" w:cs="Arial"/>
        </w:rPr>
      </w:pPr>
      <w:r w:rsidRPr="008E0C5F">
        <w:rPr>
          <w:rFonts w:ascii="Arial" w:hAnsi="Arial" w:cs="Arial"/>
        </w:rPr>
        <w:t>Macmillan advisers will help cancer survivors with various forms (e.g., PIP, ESA, etc.) and benefits applications.</w:t>
      </w:r>
    </w:p>
    <w:p w14:paraId="119FC9DE" w14:textId="77777777" w:rsidR="008E0C5F" w:rsidRPr="008E0C5F" w:rsidRDefault="008E0C5F" w:rsidP="008E0C5F">
      <w:pPr>
        <w:spacing w:line="480" w:lineRule="auto"/>
        <w:rPr>
          <w:rFonts w:ascii="Arial" w:hAnsi="Arial" w:cs="Arial"/>
        </w:rPr>
      </w:pPr>
      <w:r w:rsidRPr="008E0C5F">
        <w:rPr>
          <w:rFonts w:ascii="Arial" w:hAnsi="Arial" w:cs="Arial"/>
        </w:rPr>
        <w:t>Macmillan grants</w:t>
      </w:r>
    </w:p>
    <w:p w14:paraId="3A0FF2EF" w14:textId="4654BBB2" w:rsidR="008E0C5F" w:rsidRPr="008E0C5F" w:rsidRDefault="008E0C5F" w:rsidP="008E0C5F">
      <w:pPr>
        <w:spacing w:line="480" w:lineRule="auto"/>
        <w:rPr>
          <w:rFonts w:ascii="Arial" w:hAnsi="Arial" w:cs="Arial"/>
        </w:rPr>
      </w:pPr>
      <w:r w:rsidRPr="008E0C5F">
        <w:rPr>
          <w:rFonts w:ascii="Arial" w:hAnsi="Arial" w:cs="Arial"/>
        </w:rPr>
        <w:t xml:space="preserve">One-off payments to people needing assistance with heating, clothing, and home equipment are available for cancer patients. </w:t>
      </w:r>
      <w:hyperlink r:id="rId9" w:history="1">
        <w:r w:rsidR="003F3F25" w:rsidRPr="004427AF">
          <w:rPr>
            <w:rStyle w:val="Hyperlink"/>
            <w:rFonts w:ascii="Arial" w:hAnsi="Arial" w:cs="Arial"/>
          </w:rPr>
          <w:t>https://www.macmillan.org.uk/cancer-information-and-support/benefits-and-financial-support/macmillan-grants</w:t>
        </w:r>
      </w:hyperlink>
      <w:r w:rsidR="003F3F25">
        <w:rPr>
          <w:rFonts w:ascii="Arial" w:hAnsi="Arial" w:cs="Arial"/>
        </w:rPr>
        <w:t xml:space="preserve"> </w:t>
      </w:r>
      <w:r w:rsidRPr="008E0C5F">
        <w:rPr>
          <w:rFonts w:ascii="Arial" w:hAnsi="Arial" w:cs="Arial"/>
        </w:rPr>
        <w:t xml:space="preserve"> </w:t>
      </w:r>
    </w:p>
    <w:p w14:paraId="1FBAA9DF" w14:textId="77777777" w:rsidR="008E0C5F" w:rsidRPr="008E0C5F" w:rsidRDefault="008E0C5F" w:rsidP="008E0C5F">
      <w:pPr>
        <w:spacing w:line="480" w:lineRule="auto"/>
        <w:rPr>
          <w:rFonts w:ascii="Arial" w:hAnsi="Arial" w:cs="Arial"/>
        </w:rPr>
      </w:pPr>
      <w:r w:rsidRPr="008E0C5F">
        <w:rPr>
          <w:rFonts w:ascii="Arial" w:hAnsi="Arial" w:cs="Arial"/>
        </w:rPr>
        <w:t>Work and employment help</w:t>
      </w:r>
    </w:p>
    <w:p w14:paraId="571391A6" w14:textId="3BBFDBB3" w:rsidR="008E0C5F" w:rsidRPr="008E0C5F" w:rsidRDefault="008E0C5F" w:rsidP="008E0C5F">
      <w:pPr>
        <w:spacing w:line="480" w:lineRule="auto"/>
        <w:rPr>
          <w:rFonts w:ascii="Arial" w:hAnsi="Arial" w:cs="Arial"/>
        </w:rPr>
      </w:pPr>
      <w:r w:rsidRPr="008E0C5F">
        <w:rPr>
          <w:rFonts w:ascii="Arial" w:hAnsi="Arial" w:cs="Arial"/>
        </w:rPr>
        <w:t xml:space="preserve">For those who are unsure about their workplace rights as it pertains to cancer survivorship and need help to communicate with their employer: </w:t>
      </w:r>
      <w:hyperlink r:id="rId10" w:history="1">
        <w:r w:rsidR="003F3F25" w:rsidRPr="004427AF">
          <w:rPr>
            <w:rStyle w:val="Hyperlink"/>
            <w:rFonts w:ascii="Arial" w:hAnsi="Arial" w:cs="Arial"/>
          </w:rPr>
          <w:t>https://www.macmillan.org.uk/cancer-information-and-support/impacts-of-cancer/work-and-cancer</w:t>
        </w:r>
      </w:hyperlink>
      <w:r w:rsidR="003F3F25">
        <w:rPr>
          <w:rFonts w:ascii="Arial" w:hAnsi="Arial" w:cs="Arial"/>
        </w:rPr>
        <w:t xml:space="preserve"> </w:t>
      </w:r>
      <w:r w:rsidRPr="008E0C5F">
        <w:rPr>
          <w:rFonts w:ascii="Arial" w:hAnsi="Arial" w:cs="Arial"/>
        </w:rPr>
        <w:t xml:space="preserve"> </w:t>
      </w:r>
    </w:p>
    <w:p w14:paraId="1179405B" w14:textId="77777777" w:rsidR="008E0C5F" w:rsidRPr="008E0C5F" w:rsidRDefault="008E0C5F" w:rsidP="008E0C5F">
      <w:pPr>
        <w:spacing w:line="480" w:lineRule="auto"/>
        <w:rPr>
          <w:rFonts w:ascii="Arial" w:hAnsi="Arial" w:cs="Arial"/>
        </w:rPr>
      </w:pPr>
      <w:r w:rsidRPr="008E0C5F">
        <w:rPr>
          <w:rFonts w:ascii="Arial" w:hAnsi="Arial" w:cs="Arial"/>
        </w:rPr>
        <w:t xml:space="preserve">Our group has chosen this focus because informational posts build trust and credibility; </w:t>
      </w:r>
      <w:proofErr w:type="gramStart"/>
      <w:r w:rsidRPr="008E0C5F">
        <w:rPr>
          <w:rFonts w:ascii="Arial" w:hAnsi="Arial" w:cs="Arial"/>
        </w:rPr>
        <w:t>both of these</w:t>
      </w:r>
      <w:proofErr w:type="gramEnd"/>
      <w:r w:rsidRPr="008E0C5F">
        <w:rPr>
          <w:rFonts w:ascii="Arial" w:hAnsi="Arial" w:cs="Arial"/>
        </w:rPr>
        <w:t xml:space="preserve"> are important components of effective marketing campaigns for charities. Many people living with cancer will feel overwhelmed, and clear messaging can remove barriers to support.</w:t>
      </w:r>
    </w:p>
    <w:p w14:paraId="73A6AB5D" w14:textId="77777777" w:rsidR="008E0C5F" w:rsidRPr="008E0C5F" w:rsidRDefault="008E0C5F" w:rsidP="008E0C5F">
      <w:pPr>
        <w:spacing w:line="480" w:lineRule="auto"/>
        <w:rPr>
          <w:rFonts w:ascii="Arial" w:hAnsi="Arial" w:cs="Arial"/>
        </w:rPr>
      </w:pPr>
      <w:r w:rsidRPr="008E0C5F">
        <w:rPr>
          <w:rFonts w:ascii="Arial" w:hAnsi="Arial" w:cs="Arial"/>
        </w:rPr>
        <w:t>Questions to readers:</w:t>
      </w:r>
    </w:p>
    <w:p w14:paraId="5C08F37D" w14:textId="77777777" w:rsidR="008E0C5F" w:rsidRPr="008E0C5F" w:rsidRDefault="008E0C5F" w:rsidP="008E0C5F">
      <w:pPr>
        <w:spacing w:line="480" w:lineRule="auto"/>
        <w:rPr>
          <w:rFonts w:ascii="Arial" w:hAnsi="Arial" w:cs="Arial"/>
        </w:rPr>
      </w:pPr>
      <w:r w:rsidRPr="008E0C5F">
        <w:rPr>
          <w:rFonts w:ascii="Arial" w:hAnsi="Arial" w:cs="Arial"/>
        </w:rPr>
        <w:t>Do you think enough people are aware of their financial options while they are undergoing treatment?</w:t>
      </w:r>
    </w:p>
    <w:p w14:paraId="5E71E10B" w14:textId="77777777" w:rsidR="008E0C5F" w:rsidRPr="008E0C5F" w:rsidRDefault="008E0C5F" w:rsidP="008E0C5F">
      <w:pPr>
        <w:spacing w:line="480" w:lineRule="auto"/>
        <w:rPr>
          <w:rFonts w:ascii="Arial" w:hAnsi="Arial" w:cs="Arial"/>
        </w:rPr>
      </w:pPr>
      <w:r w:rsidRPr="008E0C5F">
        <w:rPr>
          <w:rFonts w:ascii="Arial" w:hAnsi="Arial" w:cs="Arial"/>
        </w:rPr>
        <w:lastRenderedPageBreak/>
        <w:t xml:space="preserve">What else could charities and universities do to share this information? </w:t>
      </w:r>
    </w:p>
    <w:p w14:paraId="08D0D49E" w14:textId="51D34CA5" w:rsidR="008E0C5F" w:rsidRPr="00D7223D" w:rsidRDefault="008E0C5F" w:rsidP="008E0C5F">
      <w:pPr>
        <w:spacing w:line="480" w:lineRule="auto"/>
        <w:rPr>
          <w:rFonts w:ascii="Arial" w:hAnsi="Arial" w:cs="Arial"/>
        </w:rPr>
      </w:pPr>
      <w:r w:rsidRPr="008E0C5F">
        <w:rPr>
          <w:rFonts w:ascii="Arial" w:hAnsi="Arial" w:cs="Arial"/>
        </w:rPr>
        <w:t>We are interested in your thoughts and will incorporate these to our ongoing campaign.</w:t>
      </w:r>
    </w:p>
    <w:p w14:paraId="5DE30A4E" w14:textId="77777777" w:rsidR="00D7223D" w:rsidRPr="00D7223D" w:rsidRDefault="00D7223D" w:rsidP="00D7223D">
      <w:pPr>
        <w:spacing w:line="480" w:lineRule="auto"/>
        <w:rPr>
          <w:rFonts w:ascii="Arial" w:hAnsi="Arial" w:cs="Arial"/>
        </w:rPr>
      </w:pPr>
    </w:p>
    <w:p w14:paraId="6A0F37F0" w14:textId="77777777" w:rsidR="00D7223D" w:rsidRPr="00D7223D" w:rsidRDefault="00D7223D" w:rsidP="00D7223D">
      <w:pPr>
        <w:spacing w:line="480" w:lineRule="auto"/>
        <w:rPr>
          <w:rFonts w:ascii="Arial" w:hAnsi="Arial" w:cs="Arial"/>
        </w:rPr>
      </w:pPr>
    </w:p>
    <w:p w14:paraId="64E1D7B7" w14:textId="77777777" w:rsidR="00D7223D" w:rsidRPr="00D7223D" w:rsidRDefault="00D7223D" w:rsidP="00D7223D">
      <w:pPr>
        <w:spacing w:line="480" w:lineRule="auto"/>
        <w:rPr>
          <w:rFonts w:ascii="Arial" w:hAnsi="Arial" w:cs="Arial"/>
        </w:rPr>
      </w:pPr>
    </w:p>
    <w:p w14:paraId="471D660A" w14:textId="77777777" w:rsidR="00D7223D" w:rsidRPr="00D7223D" w:rsidRDefault="00D7223D" w:rsidP="00D7223D">
      <w:pPr>
        <w:spacing w:line="480" w:lineRule="auto"/>
        <w:rPr>
          <w:rFonts w:ascii="Arial" w:hAnsi="Arial" w:cs="Arial"/>
        </w:rPr>
      </w:pPr>
    </w:p>
    <w:p w14:paraId="4DE07050" w14:textId="77777777" w:rsidR="00D7223D" w:rsidRPr="00D7223D" w:rsidRDefault="00D7223D" w:rsidP="00D7223D">
      <w:pPr>
        <w:spacing w:line="480" w:lineRule="auto"/>
        <w:rPr>
          <w:rFonts w:ascii="Arial" w:hAnsi="Arial" w:cs="Arial"/>
        </w:rPr>
      </w:pPr>
    </w:p>
    <w:p w14:paraId="0EC98928" w14:textId="77777777" w:rsidR="003F3F25" w:rsidRDefault="003F3F25" w:rsidP="00D7223D">
      <w:pPr>
        <w:spacing w:line="480" w:lineRule="auto"/>
        <w:rPr>
          <w:rFonts w:ascii="Arial" w:hAnsi="Arial" w:cs="Arial"/>
        </w:rPr>
      </w:pPr>
    </w:p>
    <w:p w14:paraId="52B9CF83" w14:textId="77777777" w:rsidR="003F3F25" w:rsidRDefault="003F3F25" w:rsidP="00D7223D">
      <w:pPr>
        <w:spacing w:line="480" w:lineRule="auto"/>
        <w:rPr>
          <w:rFonts w:ascii="Arial" w:hAnsi="Arial" w:cs="Arial"/>
        </w:rPr>
      </w:pPr>
    </w:p>
    <w:p w14:paraId="5CF08BF7" w14:textId="77777777" w:rsidR="003F3F25" w:rsidRDefault="003F3F25" w:rsidP="00D7223D">
      <w:pPr>
        <w:spacing w:line="480" w:lineRule="auto"/>
        <w:rPr>
          <w:rFonts w:ascii="Arial" w:hAnsi="Arial" w:cs="Arial"/>
        </w:rPr>
      </w:pPr>
    </w:p>
    <w:p w14:paraId="296FE8DB" w14:textId="77777777" w:rsidR="003F3F25" w:rsidRDefault="003F3F25" w:rsidP="00D7223D">
      <w:pPr>
        <w:spacing w:line="480" w:lineRule="auto"/>
        <w:rPr>
          <w:rFonts w:ascii="Arial" w:hAnsi="Arial" w:cs="Arial"/>
        </w:rPr>
      </w:pPr>
    </w:p>
    <w:p w14:paraId="00460CB9" w14:textId="77777777" w:rsidR="003F3F25" w:rsidRDefault="003F3F25" w:rsidP="00D7223D">
      <w:pPr>
        <w:spacing w:line="480" w:lineRule="auto"/>
        <w:rPr>
          <w:rFonts w:ascii="Arial" w:hAnsi="Arial" w:cs="Arial"/>
        </w:rPr>
      </w:pPr>
    </w:p>
    <w:p w14:paraId="5B690B5B" w14:textId="77777777" w:rsidR="003F3F25" w:rsidRDefault="003F3F25" w:rsidP="00D7223D">
      <w:pPr>
        <w:spacing w:line="480" w:lineRule="auto"/>
        <w:rPr>
          <w:rFonts w:ascii="Arial" w:hAnsi="Arial" w:cs="Arial"/>
        </w:rPr>
      </w:pPr>
    </w:p>
    <w:p w14:paraId="6E772A9B" w14:textId="77777777" w:rsidR="003F3F25" w:rsidRDefault="003F3F25" w:rsidP="00D7223D">
      <w:pPr>
        <w:spacing w:line="480" w:lineRule="auto"/>
        <w:rPr>
          <w:rFonts w:ascii="Arial" w:hAnsi="Arial" w:cs="Arial"/>
        </w:rPr>
      </w:pPr>
    </w:p>
    <w:p w14:paraId="6E67FA85" w14:textId="77777777" w:rsidR="003F3F25" w:rsidRDefault="003F3F25" w:rsidP="00D7223D">
      <w:pPr>
        <w:spacing w:line="480" w:lineRule="auto"/>
        <w:rPr>
          <w:rFonts w:ascii="Arial" w:hAnsi="Arial" w:cs="Arial"/>
        </w:rPr>
      </w:pPr>
    </w:p>
    <w:p w14:paraId="4DD7F728" w14:textId="77777777" w:rsidR="003F3F25" w:rsidRDefault="003F3F25" w:rsidP="00D7223D">
      <w:pPr>
        <w:spacing w:line="480" w:lineRule="auto"/>
        <w:rPr>
          <w:rFonts w:ascii="Arial" w:hAnsi="Arial" w:cs="Arial"/>
        </w:rPr>
      </w:pPr>
    </w:p>
    <w:p w14:paraId="158AD9B6" w14:textId="77777777" w:rsidR="003F3F25" w:rsidRDefault="003F3F25" w:rsidP="00D7223D">
      <w:pPr>
        <w:spacing w:line="480" w:lineRule="auto"/>
        <w:rPr>
          <w:rFonts w:ascii="Arial" w:hAnsi="Arial" w:cs="Arial"/>
        </w:rPr>
      </w:pPr>
    </w:p>
    <w:p w14:paraId="3F283D3B" w14:textId="77777777" w:rsidR="003F3F25" w:rsidRDefault="003F3F25" w:rsidP="00D7223D">
      <w:pPr>
        <w:spacing w:line="480" w:lineRule="auto"/>
        <w:rPr>
          <w:rFonts w:ascii="Arial" w:hAnsi="Arial" w:cs="Arial"/>
        </w:rPr>
      </w:pPr>
    </w:p>
    <w:p w14:paraId="775E526E" w14:textId="77777777" w:rsidR="003F3F25" w:rsidRDefault="003F3F25" w:rsidP="00D7223D">
      <w:pPr>
        <w:spacing w:line="480" w:lineRule="auto"/>
        <w:rPr>
          <w:rFonts w:ascii="Arial" w:hAnsi="Arial" w:cs="Arial"/>
        </w:rPr>
      </w:pPr>
    </w:p>
    <w:p w14:paraId="264DC0E4" w14:textId="05C1D03C" w:rsidR="00D7223D" w:rsidRPr="003D6773" w:rsidRDefault="00D7223D" w:rsidP="00D7223D">
      <w:pPr>
        <w:spacing w:line="480" w:lineRule="auto"/>
        <w:rPr>
          <w:rFonts w:ascii="Arial" w:hAnsi="Arial" w:cs="Arial"/>
          <w:b/>
          <w:bCs/>
        </w:rPr>
      </w:pPr>
      <w:r w:rsidRPr="003D6773">
        <w:rPr>
          <w:rFonts w:ascii="Arial" w:hAnsi="Arial" w:cs="Arial"/>
          <w:b/>
          <w:bCs/>
        </w:rPr>
        <w:lastRenderedPageBreak/>
        <w:t>Evaluation of marketing theory that underpins your blog</w:t>
      </w:r>
    </w:p>
    <w:p w14:paraId="55FBD058" w14:textId="77777777" w:rsidR="003F3F25" w:rsidRDefault="003F3F25" w:rsidP="003F3F25">
      <w:pPr>
        <w:spacing w:line="480" w:lineRule="auto"/>
        <w:rPr>
          <w:rFonts w:ascii="Arial" w:hAnsi="Arial" w:cs="Arial"/>
        </w:rPr>
      </w:pPr>
      <w:r w:rsidRPr="003F3F25">
        <w:rPr>
          <w:rFonts w:ascii="Arial" w:hAnsi="Arial" w:cs="Arial"/>
        </w:rPr>
        <w:t>The blog for the charity project is well supported by marketing theory, primarily from the tenets of integrated marketing communication, digital marketing, audience engagement, and promotion of nonprofits. Each blog post was created with the intent of advancing Macmillan Cancer Support by raising awareness, sharing stories, and showcasing key services that many people may not be aware of. The blog uses a clear structure, simple language, and both emotional and informational content to successfully engage with their audiences.</w:t>
      </w:r>
    </w:p>
    <w:p w14:paraId="427C3AA5" w14:textId="77777777" w:rsidR="003F3F25" w:rsidRDefault="003F3F25" w:rsidP="003F3F25">
      <w:pPr>
        <w:spacing w:line="480" w:lineRule="auto"/>
        <w:rPr>
          <w:rFonts w:ascii="Arial" w:hAnsi="Arial" w:cs="Arial"/>
        </w:rPr>
      </w:pPr>
      <w:r w:rsidRPr="003F3F25">
        <w:rPr>
          <w:rFonts w:ascii="Arial" w:hAnsi="Arial" w:cs="Arial"/>
        </w:rPr>
        <w:t>One of the primary theories which underpin the blog is Integrated Marketing Communication (IMC). IMC focuses on ensuring that all communication is consistent and targeted, to create a strong message that is united and clear for a charity. The blog has emotional storytelling posts, alongside informational posts which complement one another to create a unified message about Macmillan’s impact. This mimics the idea that IMC aids in providing better audience understanding and supporting clarity of message through various media platforms (Rehman, Gulzar &amp; Aslam, 2022). It also aligns with the belief that blogs as a digital platform function well when supporting the organisation’s overall communication plan (Juska, 2021). For nonprofits especially, using a unified approach is paramount as charities need to create a sense of trust and emotional connection to elicit support (Henley, 2001).</w:t>
      </w:r>
    </w:p>
    <w:p w14:paraId="7A317300" w14:textId="77777777" w:rsidR="008A3BC2" w:rsidRDefault="003F3F25" w:rsidP="003F3F25">
      <w:pPr>
        <w:spacing w:line="480" w:lineRule="auto"/>
        <w:rPr>
          <w:rFonts w:ascii="Arial" w:hAnsi="Arial" w:cs="Arial"/>
        </w:rPr>
      </w:pPr>
      <w:r w:rsidRPr="003F3F25">
        <w:rPr>
          <w:rFonts w:ascii="Arial" w:hAnsi="Arial" w:cs="Arial"/>
        </w:rPr>
        <w:t xml:space="preserve">The blog also demonstrates an example of how IMC, improves brand equity. When there </w:t>
      </w:r>
      <w:r w:rsidR="008A3BC2" w:rsidRPr="003F3F25">
        <w:rPr>
          <w:rFonts w:ascii="Arial" w:hAnsi="Arial" w:cs="Arial"/>
        </w:rPr>
        <w:t>are</w:t>
      </w:r>
      <w:r w:rsidRPr="003F3F25">
        <w:rPr>
          <w:rFonts w:ascii="Arial" w:hAnsi="Arial" w:cs="Arial"/>
        </w:rPr>
        <w:t xml:space="preserve"> consistency and clarity with communicating about charities the audience gains a better understanding of the </w:t>
      </w:r>
      <w:r w:rsidR="008A3BC2" w:rsidRPr="003F3F25">
        <w:rPr>
          <w:rFonts w:ascii="Arial" w:hAnsi="Arial" w:cs="Arial"/>
        </w:rPr>
        <w:t>mission and</w:t>
      </w:r>
      <w:r w:rsidRPr="003F3F25">
        <w:rPr>
          <w:rFonts w:ascii="Arial" w:hAnsi="Arial" w:cs="Arial"/>
        </w:rPr>
        <w:t xml:space="preserve"> feel a stronger connection to the cause. This deepens trust, and contributes to the brands image (Theodora, 2021</w:t>
      </w:r>
      <w:r w:rsidR="008A3BC2" w:rsidRPr="003F3F25">
        <w:rPr>
          <w:rFonts w:ascii="Arial" w:hAnsi="Arial" w:cs="Arial"/>
        </w:rPr>
        <w:t>). The</w:t>
      </w:r>
      <w:r w:rsidRPr="003F3F25">
        <w:rPr>
          <w:rFonts w:ascii="Arial" w:hAnsi="Arial" w:cs="Arial"/>
        </w:rPr>
        <w:t xml:space="preserve"> blog uses the storyline of real people and details of some lesser-known services </w:t>
      </w:r>
      <w:r w:rsidRPr="003F3F25">
        <w:rPr>
          <w:rFonts w:ascii="Arial" w:hAnsi="Arial" w:cs="Arial"/>
        </w:rPr>
        <w:lastRenderedPageBreak/>
        <w:t>to formulate positive associations with Macmillan and to encourage readers to appreciate the work of the organisation. This is in support of the notion that communication is one of the primary influences on people's perceptions of nonprofit organisations (Beger, 2018).</w:t>
      </w:r>
    </w:p>
    <w:p w14:paraId="7C00F732" w14:textId="77777777" w:rsidR="008A3BC2" w:rsidRDefault="003F3F25" w:rsidP="003F3F25">
      <w:pPr>
        <w:spacing w:line="480" w:lineRule="auto"/>
        <w:rPr>
          <w:rFonts w:ascii="Arial" w:hAnsi="Arial" w:cs="Arial"/>
        </w:rPr>
      </w:pPr>
      <w:r w:rsidRPr="003F3F25">
        <w:rPr>
          <w:rFonts w:ascii="Arial" w:hAnsi="Arial" w:cs="Arial"/>
        </w:rPr>
        <w:t xml:space="preserve">A second major area of marketing theory that is used in the blog relates to segmentation, targeting and positioning (STP). The blog focuses on student and young adult readers, and online readers who may not know about the full scope of Macmillan services. The appeal of this audience is that they are often most engaging with organisations </w:t>
      </w:r>
      <w:r w:rsidR="008A3BC2" w:rsidRPr="003F3F25">
        <w:rPr>
          <w:rFonts w:ascii="Arial" w:hAnsi="Arial" w:cs="Arial"/>
        </w:rPr>
        <w:t>online and</w:t>
      </w:r>
      <w:r w:rsidRPr="003F3F25">
        <w:rPr>
          <w:rFonts w:ascii="Arial" w:hAnsi="Arial" w:cs="Arial"/>
        </w:rPr>
        <w:t xml:space="preserve"> often get information about charities through digital media. STP marketing theory is useful because it directs marketers to canvass specific groups and to develop messaging to meet their needs and interests (Santoso, Ningsih &amp; Irawati, 2024). For this project, the emotional story post targeted readers who will respond to personal narratives, while the informational post was designed to target people looking for concrete experiential assistance. This approach allowed the blog to serve two audiences with </w:t>
      </w:r>
      <w:r w:rsidR="008A3BC2" w:rsidRPr="003F3F25">
        <w:rPr>
          <w:rFonts w:ascii="Arial" w:hAnsi="Arial" w:cs="Arial"/>
        </w:rPr>
        <w:t>unique</w:t>
      </w:r>
      <w:r w:rsidRPr="003F3F25">
        <w:rPr>
          <w:rFonts w:ascii="Arial" w:hAnsi="Arial" w:cs="Arial"/>
        </w:rPr>
        <w:t xml:space="preserve"> needs while keeping the messaging evergreen.</w:t>
      </w:r>
    </w:p>
    <w:p w14:paraId="4FB1AAE0" w14:textId="77777777" w:rsidR="008A3BC2" w:rsidRDefault="003F3F25" w:rsidP="003F3F25">
      <w:pPr>
        <w:spacing w:line="480" w:lineRule="auto"/>
        <w:rPr>
          <w:rFonts w:ascii="Arial" w:hAnsi="Arial" w:cs="Arial"/>
        </w:rPr>
      </w:pPr>
      <w:r w:rsidRPr="003F3F25">
        <w:rPr>
          <w:rFonts w:ascii="Arial" w:hAnsi="Arial" w:cs="Arial"/>
        </w:rPr>
        <w:t xml:space="preserve">The blog content also fits into digital marketing theory for awareness building. Digital marketing is inherently geared towards the development of awareness, gaining attention, and the stimulation of engagement online. Blogging is a commonly used strategy in digital marketing, as the tools and followings associated with blogs allows organisations to share deeper content, tell stories, and communicate </w:t>
      </w:r>
      <w:r w:rsidR="008A3BC2" w:rsidRPr="003F3F25">
        <w:rPr>
          <w:rFonts w:ascii="Arial" w:hAnsi="Arial" w:cs="Arial"/>
        </w:rPr>
        <w:t>flexibly. According</w:t>
      </w:r>
      <w:r w:rsidRPr="003F3F25">
        <w:rPr>
          <w:rFonts w:ascii="Arial" w:hAnsi="Arial" w:cs="Arial"/>
        </w:rPr>
        <w:t xml:space="preserve"> to researchers, digital platforms have the potential to engage large audiences at little to no financial expense, making them extremely valuable for nonprofit organisations looking to promote marketing (Saura, Palos-Sanchez &amp; Correia, 2019). The format of the blog also reflects the idea that concise, online, and </w:t>
      </w:r>
      <w:r w:rsidRPr="003F3F25">
        <w:rPr>
          <w:rFonts w:ascii="Arial" w:hAnsi="Arial" w:cs="Arial"/>
        </w:rPr>
        <w:lastRenderedPageBreak/>
        <w:t>engaging content allows charities to establish brand awareness and enhance audience experience (</w:t>
      </w:r>
      <w:proofErr w:type="spellStart"/>
      <w:r w:rsidRPr="003F3F25">
        <w:rPr>
          <w:rFonts w:ascii="Arial" w:hAnsi="Arial" w:cs="Arial"/>
        </w:rPr>
        <w:t>Alamsyah</w:t>
      </w:r>
      <w:proofErr w:type="spellEnd"/>
      <w:r w:rsidRPr="003F3F25">
        <w:rPr>
          <w:rFonts w:ascii="Arial" w:hAnsi="Arial" w:cs="Arial"/>
        </w:rPr>
        <w:t xml:space="preserve"> et al., 2021). The blog format also aligns with the current digital trends emphasising personalisation, authenticity, and storytelling (CIM, 2025). </w:t>
      </w:r>
    </w:p>
    <w:p w14:paraId="3E8531F1" w14:textId="77777777" w:rsidR="008A3BC2" w:rsidRDefault="003F3F25" w:rsidP="003F3F25">
      <w:pPr>
        <w:spacing w:line="480" w:lineRule="auto"/>
        <w:rPr>
          <w:rFonts w:ascii="Arial" w:hAnsi="Arial" w:cs="Arial"/>
        </w:rPr>
      </w:pPr>
      <w:r w:rsidRPr="003F3F25">
        <w:rPr>
          <w:rFonts w:ascii="Arial" w:hAnsi="Arial" w:cs="Arial"/>
        </w:rPr>
        <w:t xml:space="preserve">There are two blog posts, each lined to their own marketing intentions. The first post uses storytelling as a communication technique to increase emotional bond.  Emotional communication is known to be influential for attitude and behaviour especially in the charity context where empathy and shared understanding can be tied to feelings (Saura, Palos-Sanchez &amp; Correia, 2019). The storytelling makes the content memorable and relatable, which leads to potentially increasing feelings of connection and desire for involvement with the charity. This </w:t>
      </w:r>
      <w:r w:rsidR="008A3BC2" w:rsidRPr="003F3F25">
        <w:rPr>
          <w:rFonts w:ascii="Arial" w:hAnsi="Arial" w:cs="Arial"/>
        </w:rPr>
        <w:t>refers</w:t>
      </w:r>
      <w:r w:rsidRPr="003F3F25">
        <w:rPr>
          <w:rFonts w:ascii="Arial" w:hAnsi="Arial" w:cs="Arial"/>
        </w:rPr>
        <w:t xml:space="preserve"> to marketing theory stating stories and emotional dialogue allow for brand connections and increased persuasion (Kotler &amp; Armstrong, 2008).</w:t>
      </w:r>
    </w:p>
    <w:p w14:paraId="10912CE0" w14:textId="77777777" w:rsidR="008A3BC2" w:rsidRDefault="003F3F25" w:rsidP="003F3F25">
      <w:pPr>
        <w:spacing w:line="480" w:lineRule="auto"/>
        <w:rPr>
          <w:rFonts w:ascii="Arial" w:hAnsi="Arial" w:cs="Arial"/>
        </w:rPr>
      </w:pPr>
      <w:r w:rsidRPr="003F3F25">
        <w:rPr>
          <w:rFonts w:ascii="Arial" w:hAnsi="Arial" w:cs="Arial"/>
        </w:rPr>
        <w:t>The second post seeking a different marketing intention to share information. Many people know about Macmillan nurses, but less were aware money help, help with employment rights, and help with benefits. The blog highlighted that, to increase awareness of the charity's total value. Nonprofit marketing research shows clear, helpful, and educational information builds trust and benefits the audience in viewing the organisation, or team as credible and trustworthy (AMA Baltimore, 2020). Valuable/practical details also reinforced the brand purpose for how Macmillan resonates with real-life problems experienced by people living with, or less preferably, battling cancer, dealing with pain, or suffering. This also aligns to the principles of strong marketing strategies being unique about different stakeholder groups within personalisation (Aaker &amp; Moorman, 2023).</w:t>
      </w:r>
    </w:p>
    <w:p w14:paraId="323FF6CC" w14:textId="77777777" w:rsidR="008A3BC2" w:rsidRDefault="003F3F25" w:rsidP="003F3F25">
      <w:pPr>
        <w:spacing w:line="480" w:lineRule="auto"/>
        <w:rPr>
          <w:rFonts w:ascii="Arial" w:hAnsi="Arial" w:cs="Arial"/>
        </w:rPr>
      </w:pPr>
      <w:r w:rsidRPr="003F3F25">
        <w:rPr>
          <w:rFonts w:ascii="Arial" w:hAnsi="Arial" w:cs="Arial"/>
        </w:rPr>
        <w:lastRenderedPageBreak/>
        <w:t xml:space="preserve">The blog incorporates several approaches to engage with the targeted attractor audience cohort. Nearly all language throughout both posts </w:t>
      </w:r>
      <w:r w:rsidR="008A3BC2" w:rsidRPr="003F3F25">
        <w:rPr>
          <w:rFonts w:ascii="Arial" w:hAnsi="Arial" w:cs="Arial"/>
        </w:rPr>
        <w:t>concludes</w:t>
      </w:r>
      <w:r w:rsidRPr="003F3F25">
        <w:rPr>
          <w:rFonts w:ascii="Arial" w:hAnsi="Arial" w:cs="Arial"/>
        </w:rPr>
        <w:t xml:space="preserve"> with “questions,” which actively invites the audience </w:t>
      </w:r>
      <w:proofErr w:type="gramStart"/>
      <w:r w:rsidRPr="003F3F25">
        <w:rPr>
          <w:rFonts w:ascii="Arial" w:hAnsi="Arial" w:cs="Arial"/>
        </w:rPr>
        <w:t>share</w:t>
      </w:r>
      <w:proofErr w:type="gramEnd"/>
      <w:r w:rsidRPr="003F3F25">
        <w:rPr>
          <w:rFonts w:ascii="Arial" w:hAnsi="Arial" w:cs="Arial"/>
        </w:rPr>
        <w:t xml:space="preserve"> how they may have experienced their opinions and personal experiences. This aligns with supporting engagement that digital communication is stronger when two-way interaction is enabled, and not purely one-way information (</w:t>
      </w:r>
      <w:proofErr w:type="spellStart"/>
      <w:r w:rsidRPr="003F3F25">
        <w:rPr>
          <w:rFonts w:ascii="Arial" w:hAnsi="Arial" w:cs="Arial"/>
        </w:rPr>
        <w:t>Wuisan</w:t>
      </w:r>
      <w:proofErr w:type="spellEnd"/>
      <w:r w:rsidRPr="003F3F25">
        <w:rPr>
          <w:rFonts w:ascii="Arial" w:hAnsi="Arial" w:cs="Arial"/>
        </w:rPr>
        <w:t xml:space="preserve"> &amp; </w:t>
      </w:r>
      <w:proofErr w:type="spellStart"/>
      <w:r w:rsidRPr="003F3F25">
        <w:rPr>
          <w:rFonts w:ascii="Arial" w:hAnsi="Arial" w:cs="Arial"/>
        </w:rPr>
        <w:t>Handra</w:t>
      </w:r>
      <w:proofErr w:type="spellEnd"/>
      <w:r w:rsidRPr="003F3F25">
        <w:rPr>
          <w:rFonts w:ascii="Arial" w:hAnsi="Arial" w:cs="Arial"/>
        </w:rPr>
        <w:t>, 2023). Engagement questions also prompt the creation of some sense of community while making the audience feel somewhat involved in the campaign. This also aligns to communication theory that addressed the intervention of dialogue in nonprofit communication (Beger, 2018).</w:t>
      </w:r>
    </w:p>
    <w:p w14:paraId="1DEA7A85" w14:textId="77777777" w:rsidR="00950958" w:rsidRDefault="003F3F25" w:rsidP="003F3F25">
      <w:pPr>
        <w:spacing w:line="480" w:lineRule="auto"/>
        <w:rPr>
          <w:rFonts w:ascii="Arial" w:hAnsi="Arial" w:cs="Arial"/>
        </w:rPr>
      </w:pPr>
      <w:r w:rsidRPr="003F3F25">
        <w:rPr>
          <w:rFonts w:ascii="Arial" w:hAnsi="Arial" w:cs="Arial"/>
        </w:rPr>
        <w:t xml:space="preserve">Ultimately, the blog can also be assessed or evaluated using digital marketing metrics. Digital marketing metrics refers to views, time spent on the actual blog, comments, shares, or click-throughs to Macmillan hyperlinks. The metrics would correspondingly assess to how both posts support audience attraction and engagement. They also support the principle of integrated marketing communication that ensure project communication is measured, and updated or improved, not to intact energy into a project (Juska, 2021). Monitoring engagement numerically would also prepare to understand what content (e.g., expensive to experienced) were strong to deal duplicate fabricated-but studied. </w:t>
      </w:r>
    </w:p>
    <w:p w14:paraId="607AE1BC" w14:textId="4A14E037" w:rsidR="003F3F25" w:rsidRDefault="003F3F25" w:rsidP="003F3F25">
      <w:pPr>
        <w:spacing w:line="480" w:lineRule="auto"/>
        <w:rPr>
          <w:rFonts w:ascii="Arial" w:hAnsi="Arial" w:cs="Arial"/>
        </w:rPr>
      </w:pPr>
      <w:r w:rsidRPr="003F3F25">
        <w:rPr>
          <w:rFonts w:ascii="Arial" w:hAnsi="Arial" w:cs="Arial"/>
        </w:rPr>
        <w:t>In summary, the blog is well grounded by integrated marketing communications, marketing strategy, digital engagement strategies and audience targeting; integrating well with existing literacy of Macmillan engage. These enhance Macmillan Cancer Support, brand/image identity and the overall understanding of Macmillan's communications in engaging communication frameworks.</w:t>
      </w:r>
    </w:p>
    <w:p w14:paraId="6EF78ED1" w14:textId="2532616E" w:rsidR="00950958" w:rsidRPr="003D6773" w:rsidRDefault="00950958" w:rsidP="003F3F25">
      <w:pPr>
        <w:spacing w:line="480" w:lineRule="auto"/>
        <w:rPr>
          <w:rFonts w:ascii="Arial" w:hAnsi="Arial" w:cs="Arial"/>
          <w:b/>
          <w:bCs/>
        </w:rPr>
      </w:pPr>
      <w:r w:rsidRPr="003D6773">
        <w:rPr>
          <w:rFonts w:ascii="Arial" w:hAnsi="Arial" w:cs="Arial"/>
          <w:b/>
          <w:bCs/>
        </w:rPr>
        <w:lastRenderedPageBreak/>
        <w:t xml:space="preserve">References </w:t>
      </w:r>
    </w:p>
    <w:p w14:paraId="3C0F433D" w14:textId="77777777" w:rsidR="00E046B8" w:rsidRDefault="00E046B8" w:rsidP="00E046B8">
      <w:pPr>
        <w:spacing w:line="480" w:lineRule="auto"/>
        <w:rPr>
          <w:rFonts w:ascii="Arial" w:hAnsi="Arial" w:cs="Arial"/>
        </w:rPr>
      </w:pPr>
      <w:r w:rsidRPr="00E046B8">
        <w:rPr>
          <w:rFonts w:ascii="Arial" w:hAnsi="Arial" w:cs="Arial"/>
        </w:rPr>
        <w:t xml:space="preserve">Aaker, D.A. and Moorman, C., 2023. </w:t>
      </w:r>
      <w:r w:rsidRPr="00E046B8">
        <w:rPr>
          <w:rFonts w:ascii="Arial" w:hAnsi="Arial" w:cs="Arial"/>
          <w:i/>
          <w:iCs/>
        </w:rPr>
        <w:t>Strategic market management</w:t>
      </w:r>
      <w:r w:rsidRPr="00E046B8">
        <w:rPr>
          <w:rFonts w:ascii="Arial" w:hAnsi="Arial" w:cs="Arial"/>
        </w:rPr>
        <w:t>. John Wiley &amp; Sons.</w:t>
      </w:r>
    </w:p>
    <w:p w14:paraId="3CB3D59F" w14:textId="070092E0" w:rsidR="00E046B8" w:rsidRPr="00E046B8" w:rsidRDefault="00E046B8" w:rsidP="00E046B8">
      <w:pPr>
        <w:spacing w:line="480" w:lineRule="auto"/>
        <w:rPr>
          <w:rFonts w:ascii="Arial" w:hAnsi="Arial" w:cs="Arial"/>
        </w:rPr>
      </w:pPr>
      <w:proofErr w:type="spellStart"/>
      <w:r w:rsidRPr="00E046B8">
        <w:rPr>
          <w:rFonts w:ascii="Arial" w:hAnsi="Arial" w:cs="Arial"/>
        </w:rPr>
        <w:t>Alamsyah</w:t>
      </w:r>
      <w:proofErr w:type="spellEnd"/>
      <w:r w:rsidRPr="00E046B8">
        <w:rPr>
          <w:rFonts w:ascii="Arial" w:hAnsi="Arial" w:cs="Arial"/>
        </w:rPr>
        <w:t xml:space="preserve">, D.P., </w:t>
      </w:r>
      <w:proofErr w:type="spellStart"/>
      <w:r w:rsidRPr="00E046B8">
        <w:rPr>
          <w:rFonts w:ascii="Arial" w:hAnsi="Arial" w:cs="Arial"/>
        </w:rPr>
        <w:t>Ratnapuri</w:t>
      </w:r>
      <w:proofErr w:type="spellEnd"/>
      <w:r w:rsidRPr="00E046B8">
        <w:rPr>
          <w:rFonts w:ascii="Arial" w:hAnsi="Arial" w:cs="Arial"/>
        </w:rPr>
        <w:t xml:space="preserve">, C.I., </w:t>
      </w:r>
      <w:proofErr w:type="spellStart"/>
      <w:r w:rsidRPr="00E046B8">
        <w:rPr>
          <w:rFonts w:ascii="Arial" w:hAnsi="Arial" w:cs="Arial"/>
        </w:rPr>
        <w:t>Aryanto</w:t>
      </w:r>
      <w:proofErr w:type="spellEnd"/>
      <w:r w:rsidRPr="00E046B8">
        <w:rPr>
          <w:rFonts w:ascii="Arial" w:hAnsi="Arial" w:cs="Arial"/>
        </w:rPr>
        <w:t xml:space="preserve">, R. and Othman, N.A., 2021. Digital marketing: Implementation of digital advertising preference to support brand awareness. </w:t>
      </w:r>
      <w:r w:rsidRPr="00E046B8">
        <w:rPr>
          <w:rFonts w:ascii="Arial" w:hAnsi="Arial" w:cs="Arial"/>
          <w:i/>
          <w:iCs/>
        </w:rPr>
        <w:t>Academy of Strategic Management Journal</w:t>
      </w:r>
      <w:r w:rsidRPr="00E046B8">
        <w:rPr>
          <w:rFonts w:ascii="Arial" w:hAnsi="Arial" w:cs="Arial"/>
        </w:rPr>
        <w:t>, 20(2), pp.1-10.</w:t>
      </w:r>
    </w:p>
    <w:p w14:paraId="2E8D866E" w14:textId="6DC9E5AB" w:rsidR="00E046B8" w:rsidRDefault="00E046B8" w:rsidP="00E046B8">
      <w:pPr>
        <w:spacing w:line="480" w:lineRule="auto"/>
        <w:rPr>
          <w:rFonts w:ascii="Arial" w:hAnsi="Arial" w:cs="Arial"/>
        </w:rPr>
      </w:pPr>
      <w:r w:rsidRPr="00E046B8">
        <w:rPr>
          <w:rFonts w:ascii="Arial" w:hAnsi="Arial" w:cs="Arial"/>
        </w:rPr>
        <w:t xml:space="preserve">AMA Baltimore, 2020. Overcoming the unique challenges of non-profit marketing [online]. Available at: </w:t>
      </w:r>
      <w:hyperlink r:id="rId11" w:history="1">
        <w:r w:rsidRPr="004427AF">
          <w:rPr>
            <w:rStyle w:val="Hyperlink"/>
            <w:rFonts w:ascii="Arial" w:hAnsi="Arial" w:cs="Arial"/>
          </w:rPr>
          <w:t>https://amabaltimore.org/overcoming-the-unique-challenges-of-non-profit-marketing/</w:t>
        </w:r>
      </w:hyperlink>
    </w:p>
    <w:p w14:paraId="0738FCF8" w14:textId="77777777" w:rsidR="00E046B8" w:rsidRDefault="00E046B8" w:rsidP="00E046B8">
      <w:pPr>
        <w:spacing w:line="480" w:lineRule="auto"/>
        <w:rPr>
          <w:rFonts w:ascii="Arial" w:hAnsi="Arial" w:cs="Arial"/>
        </w:rPr>
      </w:pPr>
      <w:r w:rsidRPr="00E046B8">
        <w:rPr>
          <w:rFonts w:ascii="Arial" w:hAnsi="Arial" w:cs="Arial"/>
        </w:rPr>
        <w:t xml:space="preserve">Beger, R., 2018. Communication for Non-profit Organisations. In </w:t>
      </w:r>
      <w:r w:rsidRPr="00E046B8">
        <w:rPr>
          <w:rFonts w:ascii="Arial" w:hAnsi="Arial" w:cs="Arial"/>
          <w:i/>
          <w:iCs/>
        </w:rPr>
        <w:t>Present-Day Corporate Communication: A Practice-Oriented, State-of-the-Art Guide</w:t>
      </w:r>
      <w:r w:rsidRPr="00E046B8">
        <w:rPr>
          <w:rFonts w:ascii="Arial" w:hAnsi="Arial" w:cs="Arial"/>
        </w:rPr>
        <w:t xml:space="preserve"> (pp. 637-659). Singapore: Springer Singapore.</w:t>
      </w:r>
    </w:p>
    <w:p w14:paraId="0D2FE6B4" w14:textId="40FAE21E" w:rsidR="00E046B8" w:rsidRDefault="00E046B8" w:rsidP="00E046B8">
      <w:pPr>
        <w:spacing w:line="480" w:lineRule="auto"/>
        <w:rPr>
          <w:rFonts w:ascii="Arial" w:hAnsi="Arial" w:cs="Arial"/>
        </w:rPr>
      </w:pPr>
      <w:r w:rsidRPr="00E046B8">
        <w:rPr>
          <w:rFonts w:ascii="Arial" w:hAnsi="Arial" w:cs="Arial"/>
        </w:rPr>
        <w:t xml:space="preserve">Chartered Institute of Marketing (CIM), 2025. Your practical guide to the latest digital marketing trends [online]. Available at: </w:t>
      </w:r>
      <w:hyperlink r:id="rId12" w:history="1">
        <w:r w:rsidRPr="004427AF">
          <w:rPr>
            <w:rStyle w:val="Hyperlink"/>
            <w:rFonts w:ascii="Arial" w:hAnsi="Arial" w:cs="Arial"/>
          </w:rPr>
          <w:t>https://www.cim.co.uk/content-insights/articles/webinar-recap-digital-marketing-trends-shaping-the-future/</w:t>
        </w:r>
      </w:hyperlink>
    </w:p>
    <w:p w14:paraId="658D6D41" w14:textId="77777777" w:rsidR="00E046B8" w:rsidRDefault="00E046B8" w:rsidP="00E046B8">
      <w:pPr>
        <w:spacing w:line="480" w:lineRule="auto"/>
        <w:rPr>
          <w:rFonts w:ascii="Arial" w:hAnsi="Arial" w:cs="Arial"/>
        </w:rPr>
      </w:pPr>
      <w:r w:rsidRPr="00E046B8">
        <w:rPr>
          <w:rFonts w:ascii="Arial" w:hAnsi="Arial" w:cs="Arial"/>
        </w:rPr>
        <w:t xml:space="preserve">Henley, T.K., 2001. Integrated marketing communications for local nonprofit organizations: Developing an integrated marketing communications strategy. </w:t>
      </w:r>
      <w:r w:rsidRPr="00E046B8">
        <w:rPr>
          <w:rFonts w:ascii="Arial" w:hAnsi="Arial" w:cs="Arial"/>
          <w:i/>
          <w:iCs/>
        </w:rPr>
        <w:t>Journal of Nonprofit &amp; Public Sector Marketing</w:t>
      </w:r>
      <w:r w:rsidRPr="00E046B8">
        <w:rPr>
          <w:rFonts w:ascii="Arial" w:hAnsi="Arial" w:cs="Arial"/>
        </w:rPr>
        <w:t>, 9(1-2), pp.141-155.</w:t>
      </w:r>
    </w:p>
    <w:p w14:paraId="0A776884" w14:textId="4DE85839" w:rsidR="00E046B8" w:rsidRPr="00E046B8" w:rsidRDefault="00E046B8" w:rsidP="00E046B8">
      <w:pPr>
        <w:spacing w:line="480" w:lineRule="auto"/>
        <w:rPr>
          <w:rFonts w:ascii="Arial" w:hAnsi="Arial" w:cs="Arial"/>
        </w:rPr>
      </w:pPr>
      <w:r w:rsidRPr="00E046B8">
        <w:rPr>
          <w:rFonts w:ascii="Arial" w:hAnsi="Arial" w:cs="Arial"/>
        </w:rPr>
        <w:t xml:space="preserve">Juska, J.M., 2021. </w:t>
      </w:r>
      <w:r w:rsidRPr="00E046B8">
        <w:rPr>
          <w:rFonts w:ascii="Arial" w:hAnsi="Arial" w:cs="Arial"/>
          <w:i/>
          <w:iCs/>
        </w:rPr>
        <w:t>Integrated marketing communication: advertising and promotion in a digital world.</w:t>
      </w:r>
      <w:r w:rsidRPr="00E046B8">
        <w:rPr>
          <w:rFonts w:ascii="Arial" w:hAnsi="Arial" w:cs="Arial"/>
        </w:rPr>
        <w:t xml:space="preserve"> Routledge.</w:t>
      </w:r>
    </w:p>
    <w:p w14:paraId="791B478C" w14:textId="77777777" w:rsidR="00E046B8" w:rsidRDefault="00E046B8" w:rsidP="00E046B8">
      <w:pPr>
        <w:spacing w:line="480" w:lineRule="auto"/>
        <w:rPr>
          <w:rFonts w:ascii="Arial" w:hAnsi="Arial" w:cs="Arial"/>
        </w:rPr>
      </w:pPr>
      <w:r w:rsidRPr="00E046B8">
        <w:rPr>
          <w:rFonts w:ascii="Arial" w:hAnsi="Arial" w:cs="Arial"/>
        </w:rPr>
        <w:t xml:space="preserve">Kotler, P. and Armstrong, G., 2008. </w:t>
      </w:r>
      <w:r w:rsidRPr="00E046B8">
        <w:rPr>
          <w:rFonts w:ascii="Arial" w:hAnsi="Arial" w:cs="Arial"/>
          <w:i/>
          <w:iCs/>
        </w:rPr>
        <w:t>Principles of Marketing</w:t>
      </w:r>
      <w:r w:rsidRPr="00E046B8">
        <w:rPr>
          <w:rFonts w:ascii="Arial" w:hAnsi="Arial" w:cs="Arial"/>
        </w:rPr>
        <w:t xml:space="preserve">. 12th ed. Vol. 1. </w:t>
      </w:r>
      <w:proofErr w:type="spellStart"/>
      <w:r w:rsidRPr="00E046B8">
        <w:rPr>
          <w:rFonts w:ascii="Arial" w:hAnsi="Arial" w:cs="Arial"/>
        </w:rPr>
        <w:t>Erlangga</w:t>
      </w:r>
      <w:proofErr w:type="spellEnd"/>
      <w:r w:rsidRPr="00E046B8">
        <w:rPr>
          <w:rFonts w:ascii="Arial" w:hAnsi="Arial" w:cs="Arial"/>
        </w:rPr>
        <w:t xml:space="preserve"> Publisher.</w:t>
      </w:r>
    </w:p>
    <w:p w14:paraId="00F599E0" w14:textId="46EFD06A" w:rsidR="00E046B8" w:rsidRPr="00E046B8" w:rsidRDefault="00E046B8" w:rsidP="00E046B8">
      <w:pPr>
        <w:spacing w:line="480" w:lineRule="auto"/>
        <w:rPr>
          <w:rFonts w:ascii="Arial" w:hAnsi="Arial" w:cs="Arial"/>
        </w:rPr>
      </w:pPr>
      <w:r w:rsidRPr="00E046B8">
        <w:rPr>
          <w:rFonts w:ascii="Arial" w:hAnsi="Arial" w:cs="Arial"/>
        </w:rPr>
        <w:lastRenderedPageBreak/>
        <w:t>Rehman, S.U., Gulzar, R. and Aslam, W., 2022. Developing the integrated marketing communication (</w:t>
      </w:r>
      <w:proofErr w:type="spellStart"/>
      <w:r w:rsidRPr="00E046B8">
        <w:rPr>
          <w:rFonts w:ascii="Arial" w:hAnsi="Arial" w:cs="Arial"/>
        </w:rPr>
        <w:t>imc</w:t>
      </w:r>
      <w:proofErr w:type="spellEnd"/>
      <w:r w:rsidRPr="00E046B8">
        <w:rPr>
          <w:rFonts w:ascii="Arial" w:hAnsi="Arial" w:cs="Arial"/>
        </w:rPr>
        <w:t>) through social media (</w:t>
      </w:r>
      <w:proofErr w:type="spellStart"/>
      <w:r w:rsidRPr="00E046B8">
        <w:rPr>
          <w:rFonts w:ascii="Arial" w:hAnsi="Arial" w:cs="Arial"/>
        </w:rPr>
        <w:t>sm</w:t>
      </w:r>
      <w:proofErr w:type="spellEnd"/>
      <w:r w:rsidRPr="00E046B8">
        <w:rPr>
          <w:rFonts w:ascii="Arial" w:hAnsi="Arial" w:cs="Arial"/>
        </w:rPr>
        <w:t xml:space="preserve">): the modern marketing communication approach. </w:t>
      </w:r>
      <w:r w:rsidRPr="00E046B8">
        <w:rPr>
          <w:rFonts w:ascii="Arial" w:hAnsi="Arial" w:cs="Arial"/>
          <w:i/>
          <w:iCs/>
        </w:rPr>
        <w:t>Sage Open,</w:t>
      </w:r>
      <w:r w:rsidRPr="00E046B8">
        <w:rPr>
          <w:rFonts w:ascii="Arial" w:hAnsi="Arial" w:cs="Arial"/>
        </w:rPr>
        <w:t xml:space="preserve"> 12(2), p.21582440221099936.</w:t>
      </w:r>
    </w:p>
    <w:p w14:paraId="24166C9A" w14:textId="77777777" w:rsidR="003D6773" w:rsidRDefault="00E046B8" w:rsidP="00E046B8">
      <w:pPr>
        <w:spacing w:line="480" w:lineRule="auto"/>
        <w:rPr>
          <w:rFonts w:ascii="Arial" w:hAnsi="Arial" w:cs="Arial"/>
        </w:rPr>
      </w:pPr>
      <w:r w:rsidRPr="00E046B8">
        <w:rPr>
          <w:rFonts w:ascii="Arial" w:hAnsi="Arial" w:cs="Arial"/>
        </w:rPr>
        <w:t xml:space="preserve">Santoso, R.P., Ningsih, L.S.R. and Irawati, W., 2024. Implementation Of Segmenting Targeting and Positioning Strategies in Improving Marketing Performance. </w:t>
      </w:r>
      <w:r w:rsidRPr="00E046B8">
        <w:rPr>
          <w:rFonts w:ascii="Arial" w:hAnsi="Arial" w:cs="Arial"/>
          <w:i/>
          <w:iCs/>
        </w:rPr>
        <w:t>BIMA:</w:t>
      </w:r>
      <w:r w:rsidRPr="00E046B8">
        <w:rPr>
          <w:rFonts w:ascii="Arial" w:hAnsi="Arial" w:cs="Arial"/>
        </w:rPr>
        <w:t xml:space="preserve"> </w:t>
      </w:r>
      <w:r w:rsidRPr="00E046B8">
        <w:rPr>
          <w:rFonts w:ascii="Arial" w:hAnsi="Arial" w:cs="Arial"/>
          <w:i/>
          <w:iCs/>
        </w:rPr>
        <w:t>Journal of Business and Innovation Management</w:t>
      </w:r>
      <w:r w:rsidRPr="00E046B8">
        <w:rPr>
          <w:rFonts w:ascii="Arial" w:hAnsi="Arial" w:cs="Arial"/>
        </w:rPr>
        <w:t>, 6(2), pp.280–292.</w:t>
      </w:r>
    </w:p>
    <w:p w14:paraId="7EB944DD" w14:textId="3EA6B047" w:rsidR="00E046B8" w:rsidRPr="00E046B8" w:rsidRDefault="00E046B8" w:rsidP="00E046B8">
      <w:pPr>
        <w:spacing w:line="480" w:lineRule="auto"/>
        <w:rPr>
          <w:rFonts w:ascii="Arial" w:hAnsi="Arial" w:cs="Arial"/>
        </w:rPr>
      </w:pPr>
      <w:r w:rsidRPr="00E046B8">
        <w:rPr>
          <w:rFonts w:ascii="Arial" w:hAnsi="Arial" w:cs="Arial"/>
        </w:rPr>
        <w:t xml:space="preserve">Saura, J.R., Palos-Sanchez, P.R. and Correia, M.B., 2019. </w:t>
      </w:r>
      <w:r w:rsidRPr="003D6773">
        <w:rPr>
          <w:rFonts w:ascii="Arial" w:hAnsi="Arial" w:cs="Arial"/>
          <w:i/>
          <w:iCs/>
        </w:rPr>
        <w:t>Digital marketing strategies based on the e-business model: Literature review and future directions.</w:t>
      </w:r>
      <w:r w:rsidRPr="00E046B8">
        <w:rPr>
          <w:rFonts w:ascii="Arial" w:hAnsi="Arial" w:cs="Arial"/>
        </w:rPr>
        <w:t xml:space="preserve"> Organi</w:t>
      </w:r>
      <w:r w:rsidR="003D6773">
        <w:rPr>
          <w:rFonts w:ascii="Arial" w:hAnsi="Arial" w:cs="Arial"/>
        </w:rPr>
        <w:t>s</w:t>
      </w:r>
      <w:r w:rsidRPr="00E046B8">
        <w:rPr>
          <w:rFonts w:ascii="Arial" w:hAnsi="Arial" w:cs="Arial"/>
        </w:rPr>
        <w:t>ational Transformation and Managing Innovation in the Fourth Industrial Revolution, pp.86-103.</w:t>
      </w:r>
    </w:p>
    <w:p w14:paraId="406A30A4" w14:textId="77777777" w:rsidR="003D6773" w:rsidRDefault="00E046B8" w:rsidP="00E046B8">
      <w:pPr>
        <w:spacing w:line="480" w:lineRule="auto"/>
        <w:rPr>
          <w:rFonts w:ascii="Arial" w:hAnsi="Arial" w:cs="Arial"/>
        </w:rPr>
      </w:pPr>
      <w:r w:rsidRPr="00E046B8">
        <w:rPr>
          <w:rFonts w:ascii="Arial" w:hAnsi="Arial" w:cs="Arial"/>
        </w:rPr>
        <w:t xml:space="preserve">Theodora, N., 2021. Relationship Between Integrated Marketing Communication and Brand Equity. </w:t>
      </w:r>
      <w:r w:rsidRPr="003D6773">
        <w:rPr>
          <w:rFonts w:ascii="Arial" w:hAnsi="Arial" w:cs="Arial"/>
          <w:i/>
          <w:iCs/>
        </w:rPr>
        <w:t>International Journal of Social Science and Business</w:t>
      </w:r>
      <w:r w:rsidRPr="00E046B8">
        <w:rPr>
          <w:rFonts w:ascii="Arial" w:hAnsi="Arial" w:cs="Arial"/>
        </w:rPr>
        <w:t>, 5(2), pp.278-283.</w:t>
      </w:r>
    </w:p>
    <w:p w14:paraId="0F5E308B" w14:textId="7E0928AB" w:rsidR="00950958" w:rsidRPr="00D7223D" w:rsidRDefault="00E046B8" w:rsidP="00E046B8">
      <w:pPr>
        <w:spacing w:line="480" w:lineRule="auto"/>
        <w:rPr>
          <w:rFonts w:ascii="Arial" w:hAnsi="Arial" w:cs="Arial"/>
        </w:rPr>
      </w:pPr>
      <w:proofErr w:type="spellStart"/>
      <w:r w:rsidRPr="00E046B8">
        <w:rPr>
          <w:rFonts w:ascii="Arial" w:hAnsi="Arial" w:cs="Arial"/>
        </w:rPr>
        <w:t>Wuisan</w:t>
      </w:r>
      <w:proofErr w:type="spellEnd"/>
      <w:r w:rsidRPr="00E046B8">
        <w:rPr>
          <w:rFonts w:ascii="Arial" w:hAnsi="Arial" w:cs="Arial"/>
        </w:rPr>
        <w:t xml:space="preserve">, D.S. and </w:t>
      </w:r>
      <w:proofErr w:type="spellStart"/>
      <w:r w:rsidRPr="00E046B8">
        <w:rPr>
          <w:rFonts w:ascii="Arial" w:hAnsi="Arial" w:cs="Arial"/>
        </w:rPr>
        <w:t>Handra</w:t>
      </w:r>
      <w:proofErr w:type="spellEnd"/>
      <w:r w:rsidRPr="00E046B8">
        <w:rPr>
          <w:rFonts w:ascii="Arial" w:hAnsi="Arial" w:cs="Arial"/>
        </w:rPr>
        <w:t xml:space="preserve">, T., 2023. Maximizing online marketing strategy with digital advertising. </w:t>
      </w:r>
      <w:proofErr w:type="spellStart"/>
      <w:r w:rsidRPr="003D6773">
        <w:rPr>
          <w:rFonts w:ascii="Arial" w:hAnsi="Arial" w:cs="Arial"/>
          <w:i/>
          <w:iCs/>
        </w:rPr>
        <w:t>Startupreneur</w:t>
      </w:r>
      <w:proofErr w:type="spellEnd"/>
      <w:r w:rsidRPr="003D6773">
        <w:rPr>
          <w:rFonts w:ascii="Arial" w:hAnsi="Arial" w:cs="Arial"/>
          <w:i/>
          <w:iCs/>
        </w:rPr>
        <w:t xml:space="preserve"> Business Digital (SABDA Journal)</w:t>
      </w:r>
      <w:r w:rsidRPr="00E046B8">
        <w:rPr>
          <w:rFonts w:ascii="Arial" w:hAnsi="Arial" w:cs="Arial"/>
        </w:rPr>
        <w:t>, 2(1), pp.22–30.</w:t>
      </w:r>
    </w:p>
    <w:p w14:paraId="0FEDBD07" w14:textId="53360F98" w:rsidR="00D7223D" w:rsidRDefault="003D6773" w:rsidP="00D7223D">
      <w:pPr>
        <w:spacing w:line="480" w:lineRule="auto"/>
        <w:rPr>
          <w:rFonts w:ascii="Arial" w:hAnsi="Arial" w:cs="Arial"/>
        </w:rPr>
      </w:pPr>
      <w:hyperlink r:id="rId13" w:history="1">
        <w:r w:rsidRPr="004427AF">
          <w:rPr>
            <w:rStyle w:val="Hyperlink"/>
            <w:rFonts w:ascii="Arial" w:hAnsi="Arial" w:cs="Arial"/>
          </w:rPr>
          <w:t>https://www.macmillan.org.uk/mighty-hikes/pay-in-donations</w:t>
        </w:r>
      </w:hyperlink>
      <w:r>
        <w:rPr>
          <w:rFonts w:ascii="Arial" w:hAnsi="Arial" w:cs="Arial"/>
        </w:rPr>
        <w:t xml:space="preserve"> </w:t>
      </w:r>
    </w:p>
    <w:p w14:paraId="3E587078" w14:textId="4CED09B9" w:rsidR="003D6773" w:rsidRDefault="003D6773" w:rsidP="00D7223D">
      <w:pPr>
        <w:spacing w:line="480" w:lineRule="auto"/>
        <w:rPr>
          <w:rFonts w:ascii="Arial" w:hAnsi="Arial" w:cs="Arial"/>
        </w:rPr>
      </w:pPr>
      <w:hyperlink r:id="rId14" w:history="1">
        <w:r w:rsidRPr="004427AF">
          <w:rPr>
            <w:rStyle w:val="Hyperlink"/>
            <w:rFonts w:ascii="Arial" w:hAnsi="Arial" w:cs="Arial"/>
          </w:rPr>
          <w:t>https://www.macmillan.org.uk/mighty-hikes/volunteering</w:t>
        </w:r>
      </w:hyperlink>
      <w:r>
        <w:rPr>
          <w:rFonts w:ascii="Arial" w:hAnsi="Arial" w:cs="Arial"/>
        </w:rPr>
        <w:t xml:space="preserve"> </w:t>
      </w:r>
    </w:p>
    <w:p w14:paraId="6BD1039A" w14:textId="440D34E3" w:rsidR="003D6773" w:rsidRDefault="003D6773" w:rsidP="00D7223D">
      <w:pPr>
        <w:spacing w:line="480" w:lineRule="auto"/>
        <w:rPr>
          <w:rFonts w:ascii="Arial" w:hAnsi="Arial" w:cs="Arial"/>
        </w:rPr>
      </w:pPr>
      <w:hyperlink r:id="rId15" w:history="1">
        <w:r w:rsidRPr="004427AF">
          <w:rPr>
            <w:rStyle w:val="Hyperlink"/>
            <w:rFonts w:ascii="Arial" w:hAnsi="Arial" w:cs="Arial"/>
          </w:rPr>
          <w:t>https://www.macmillan.org.uk/mighty-hikes/hiking-resources</w:t>
        </w:r>
      </w:hyperlink>
      <w:r>
        <w:rPr>
          <w:rFonts w:ascii="Arial" w:hAnsi="Arial" w:cs="Arial"/>
        </w:rPr>
        <w:t xml:space="preserve"> </w:t>
      </w:r>
    </w:p>
    <w:p w14:paraId="71B46002" w14:textId="037CDEA2" w:rsidR="003D6773" w:rsidRDefault="003D6773" w:rsidP="00D7223D">
      <w:pPr>
        <w:spacing w:line="480" w:lineRule="auto"/>
        <w:rPr>
          <w:rFonts w:ascii="Arial" w:hAnsi="Arial" w:cs="Arial"/>
        </w:rPr>
      </w:pPr>
      <w:hyperlink r:id="rId16" w:history="1">
        <w:r w:rsidRPr="004427AF">
          <w:rPr>
            <w:rStyle w:val="Hyperlink"/>
            <w:rFonts w:ascii="Arial" w:hAnsi="Arial" w:cs="Arial"/>
          </w:rPr>
          <w:t>https://www.macmillan.org.uk/cancer-information-and-support/worried-about-cancer</w:t>
        </w:r>
      </w:hyperlink>
      <w:r>
        <w:rPr>
          <w:rFonts w:ascii="Arial" w:hAnsi="Arial" w:cs="Arial"/>
        </w:rPr>
        <w:t xml:space="preserve"> </w:t>
      </w:r>
    </w:p>
    <w:p w14:paraId="02EDA4C4" w14:textId="3BF6A96F" w:rsidR="003D6773" w:rsidRDefault="003D6773" w:rsidP="00D7223D">
      <w:pPr>
        <w:spacing w:line="480" w:lineRule="auto"/>
        <w:rPr>
          <w:rFonts w:ascii="Arial" w:hAnsi="Arial" w:cs="Arial"/>
        </w:rPr>
      </w:pPr>
      <w:hyperlink r:id="rId17" w:history="1">
        <w:r w:rsidRPr="004427AF">
          <w:rPr>
            <w:rStyle w:val="Hyperlink"/>
            <w:rFonts w:ascii="Arial" w:hAnsi="Arial" w:cs="Arial"/>
          </w:rPr>
          <w:t>https://www.macmillan.org.uk/cancer-information-and-support/booklets-and-resources</w:t>
        </w:r>
      </w:hyperlink>
      <w:r>
        <w:rPr>
          <w:rFonts w:ascii="Arial" w:hAnsi="Arial" w:cs="Arial"/>
        </w:rPr>
        <w:t xml:space="preserve"> </w:t>
      </w:r>
    </w:p>
    <w:p w14:paraId="3BD2F1D7" w14:textId="5DF28C5C" w:rsidR="00D7223D" w:rsidRPr="00D7223D" w:rsidRDefault="003D6773" w:rsidP="00D7223D">
      <w:pPr>
        <w:spacing w:line="480" w:lineRule="auto"/>
        <w:rPr>
          <w:rFonts w:ascii="Arial" w:hAnsi="Arial" w:cs="Arial"/>
        </w:rPr>
      </w:pPr>
      <w:hyperlink r:id="rId18" w:history="1">
        <w:r w:rsidRPr="004427AF">
          <w:rPr>
            <w:rStyle w:val="Hyperlink"/>
            <w:rFonts w:ascii="Arial" w:hAnsi="Arial" w:cs="Arial"/>
          </w:rPr>
          <w:t>https://www.macmillan.org.uk/cancer-information-and-support/after-treatment</w:t>
        </w:r>
      </w:hyperlink>
    </w:p>
    <w:sectPr w:rsidR="00D7223D" w:rsidRPr="00D7223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211D3" w14:textId="77777777" w:rsidR="00DC6E89" w:rsidRDefault="00DC6E89" w:rsidP="003D6773">
      <w:pPr>
        <w:spacing w:after="0" w:line="240" w:lineRule="auto"/>
      </w:pPr>
      <w:r>
        <w:separator/>
      </w:r>
    </w:p>
  </w:endnote>
  <w:endnote w:type="continuationSeparator" w:id="0">
    <w:p w14:paraId="55609910" w14:textId="77777777" w:rsidR="00DC6E89" w:rsidRDefault="00DC6E89" w:rsidP="003D6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445C3C" w14:textId="360CCB68" w:rsidR="003D6773" w:rsidRDefault="003D6773">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3E42136" wp14:editId="01DADE0D">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56BF4EC"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89BDEA" w14:textId="77777777" w:rsidR="00DC6E89" w:rsidRDefault="00DC6E89" w:rsidP="003D6773">
      <w:pPr>
        <w:spacing w:after="0" w:line="240" w:lineRule="auto"/>
      </w:pPr>
      <w:r>
        <w:separator/>
      </w:r>
    </w:p>
  </w:footnote>
  <w:footnote w:type="continuationSeparator" w:id="0">
    <w:p w14:paraId="51612216" w14:textId="77777777" w:rsidR="00DC6E89" w:rsidRDefault="00DC6E89" w:rsidP="003D67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23D"/>
    <w:rsid w:val="003D6773"/>
    <w:rsid w:val="003F3F25"/>
    <w:rsid w:val="008A3BC2"/>
    <w:rsid w:val="008E0C5F"/>
    <w:rsid w:val="00950958"/>
    <w:rsid w:val="00D7223D"/>
    <w:rsid w:val="00DC6E89"/>
    <w:rsid w:val="00E046B8"/>
    <w:rsid w:val="00E63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97421"/>
  <w15:chartTrackingRefBased/>
  <w15:docId w15:val="{B3482D26-ADDC-44E3-B3DF-A4F2A1C42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2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2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2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2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2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2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2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2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2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2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2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2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2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2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2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2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2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23D"/>
    <w:rPr>
      <w:rFonts w:eastAsiaTheme="majorEastAsia" w:cstheme="majorBidi"/>
      <w:color w:val="272727" w:themeColor="text1" w:themeTint="D8"/>
    </w:rPr>
  </w:style>
  <w:style w:type="paragraph" w:styleId="Title">
    <w:name w:val="Title"/>
    <w:basedOn w:val="Normal"/>
    <w:next w:val="Normal"/>
    <w:link w:val="TitleChar"/>
    <w:uiPriority w:val="10"/>
    <w:qFormat/>
    <w:rsid w:val="00D722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2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2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2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23D"/>
    <w:pPr>
      <w:spacing w:before="160"/>
      <w:jc w:val="center"/>
    </w:pPr>
    <w:rPr>
      <w:i/>
      <w:iCs/>
      <w:color w:val="404040" w:themeColor="text1" w:themeTint="BF"/>
    </w:rPr>
  </w:style>
  <w:style w:type="character" w:customStyle="1" w:styleId="QuoteChar">
    <w:name w:val="Quote Char"/>
    <w:basedOn w:val="DefaultParagraphFont"/>
    <w:link w:val="Quote"/>
    <w:uiPriority w:val="29"/>
    <w:rsid w:val="00D7223D"/>
    <w:rPr>
      <w:i/>
      <w:iCs/>
      <w:color w:val="404040" w:themeColor="text1" w:themeTint="BF"/>
    </w:rPr>
  </w:style>
  <w:style w:type="paragraph" w:styleId="ListParagraph">
    <w:name w:val="List Paragraph"/>
    <w:basedOn w:val="Normal"/>
    <w:uiPriority w:val="34"/>
    <w:qFormat/>
    <w:rsid w:val="00D7223D"/>
    <w:pPr>
      <w:ind w:left="720"/>
      <w:contextualSpacing/>
    </w:pPr>
  </w:style>
  <w:style w:type="character" w:styleId="IntenseEmphasis">
    <w:name w:val="Intense Emphasis"/>
    <w:basedOn w:val="DefaultParagraphFont"/>
    <w:uiPriority w:val="21"/>
    <w:qFormat/>
    <w:rsid w:val="00D7223D"/>
    <w:rPr>
      <w:i/>
      <w:iCs/>
      <w:color w:val="0F4761" w:themeColor="accent1" w:themeShade="BF"/>
    </w:rPr>
  </w:style>
  <w:style w:type="paragraph" w:styleId="IntenseQuote">
    <w:name w:val="Intense Quote"/>
    <w:basedOn w:val="Normal"/>
    <w:next w:val="Normal"/>
    <w:link w:val="IntenseQuoteChar"/>
    <w:uiPriority w:val="30"/>
    <w:qFormat/>
    <w:rsid w:val="00D722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23D"/>
    <w:rPr>
      <w:i/>
      <w:iCs/>
      <w:color w:val="0F4761" w:themeColor="accent1" w:themeShade="BF"/>
    </w:rPr>
  </w:style>
  <w:style w:type="character" w:styleId="IntenseReference">
    <w:name w:val="Intense Reference"/>
    <w:basedOn w:val="DefaultParagraphFont"/>
    <w:uiPriority w:val="32"/>
    <w:qFormat/>
    <w:rsid w:val="00D7223D"/>
    <w:rPr>
      <w:b/>
      <w:bCs/>
      <w:smallCaps/>
      <w:color w:val="0F4761" w:themeColor="accent1" w:themeShade="BF"/>
      <w:spacing w:val="5"/>
    </w:rPr>
  </w:style>
  <w:style w:type="character" w:styleId="Hyperlink">
    <w:name w:val="Hyperlink"/>
    <w:basedOn w:val="DefaultParagraphFont"/>
    <w:uiPriority w:val="99"/>
    <w:unhideWhenUsed/>
    <w:rsid w:val="008E0C5F"/>
    <w:rPr>
      <w:color w:val="467886" w:themeColor="hyperlink"/>
      <w:u w:val="single"/>
    </w:rPr>
  </w:style>
  <w:style w:type="character" w:styleId="UnresolvedMention">
    <w:name w:val="Unresolved Mention"/>
    <w:basedOn w:val="DefaultParagraphFont"/>
    <w:uiPriority w:val="99"/>
    <w:semiHidden/>
    <w:unhideWhenUsed/>
    <w:rsid w:val="008E0C5F"/>
    <w:rPr>
      <w:color w:val="605E5C"/>
      <w:shd w:val="clear" w:color="auto" w:fill="E1DFDD"/>
    </w:rPr>
  </w:style>
  <w:style w:type="paragraph" w:styleId="Header">
    <w:name w:val="header"/>
    <w:basedOn w:val="Normal"/>
    <w:link w:val="HeaderChar"/>
    <w:uiPriority w:val="99"/>
    <w:unhideWhenUsed/>
    <w:rsid w:val="003D6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773"/>
  </w:style>
  <w:style w:type="paragraph" w:styleId="Footer">
    <w:name w:val="footer"/>
    <w:basedOn w:val="Normal"/>
    <w:link w:val="FooterChar"/>
    <w:uiPriority w:val="99"/>
    <w:unhideWhenUsed/>
    <w:rsid w:val="003D6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7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unity.macmillan.org.uk" TargetMode="External"/><Relationship Id="rId13" Type="http://schemas.openxmlformats.org/officeDocument/2006/relationships/hyperlink" Target="https://www.macmillan.org.uk/mighty-hikes/pay-in-donations" TargetMode="External"/><Relationship Id="rId18" Type="http://schemas.openxmlformats.org/officeDocument/2006/relationships/hyperlink" Target="https://www.macmillan.org.uk/cancer-information-and-support/after-treatmen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community.macmillan.org.uk/cancer_experiences" TargetMode="External"/><Relationship Id="rId12" Type="http://schemas.openxmlformats.org/officeDocument/2006/relationships/hyperlink" Target="https://www.cim.co.uk/content-insights/articles/webinar-recap-digital-marketing-trends-shaping-the-future/" TargetMode="External"/><Relationship Id="rId17" Type="http://schemas.openxmlformats.org/officeDocument/2006/relationships/hyperlink" Target="https://www.macmillan.org.uk/cancer-information-and-support/booklets-and-resources" TargetMode="External"/><Relationship Id="rId2" Type="http://schemas.openxmlformats.org/officeDocument/2006/relationships/settings" Target="settings.xml"/><Relationship Id="rId16" Type="http://schemas.openxmlformats.org/officeDocument/2006/relationships/hyperlink" Target="https://www.macmillan.org.uk/cancer-information-and-support/worried-about-cancer"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blogsforassignmentgroupmembers.blogspot.com/" TargetMode="External"/><Relationship Id="rId11" Type="http://schemas.openxmlformats.org/officeDocument/2006/relationships/hyperlink" Target="https://amabaltimore.org/overcoming-the-unique-challenges-of-non-profit-marketing/" TargetMode="External"/><Relationship Id="rId5" Type="http://schemas.openxmlformats.org/officeDocument/2006/relationships/endnotes" Target="endnotes.xml"/><Relationship Id="rId15" Type="http://schemas.openxmlformats.org/officeDocument/2006/relationships/hyperlink" Target="https://www.macmillan.org.uk/mighty-hikes/hiking-resources" TargetMode="External"/><Relationship Id="rId10" Type="http://schemas.openxmlformats.org/officeDocument/2006/relationships/hyperlink" Target="https://www.macmillan.org.uk/cancer-information-and-support/impacts-of-cancer/work-and-cancer"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macmillan.org.uk/cancer-information-and-support/benefits-and-financial-support/macmillan-grants" TargetMode="External"/><Relationship Id="rId14" Type="http://schemas.openxmlformats.org/officeDocument/2006/relationships/hyperlink" Target="https://www.macmillan.org.uk/mighty-hikes/voluntee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2181</Words>
  <Characters>13657</Characters>
  <DocSecurity>0</DocSecurity>
  <Lines>278</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2025-11-15T22:32:00Z</dcterms:created>
  <dcterms:modified xsi:type="dcterms:W3CDTF">2025-11-15T22:32:00Z</dcterms:modified>
</cp:coreProperties>
</file>