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BEC4F" w14:textId="77777777" w:rsidR="000D150C" w:rsidRPr="00CD5DF4" w:rsidRDefault="000D150C" w:rsidP="00CD5DF4">
      <w:pPr>
        <w:spacing w:after="0" w:line="360" w:lineRule="auto"/>
        <w:ind w:left="360"/>
        <w:jc w:val="center"/>
        <w:rPr>
          <w:rFonts w:ascii="Arial" w:hAnsi="Arial" w:cs="Arial"/>
        </w:rPr>
      </w:pPr>
    </w:p>
    <w:p w14:paraId="68B57B26" w14:textId="77777777" w:rsidR="000D150C" w:rsidRPr="00CD5DF4" w:rsidRDefault="000D150C" w:rsidP="00CD5DF4">
      <w:pPr>
        <w:spacing w:after="0" w:line="360" w:lineRule="auto"/>
        <w:ind w:left="360"/>
        <w:jc w:val="center"/>
        <w:rPr>
          <w:rFonts w:ascii="Arial" w:hAnsi="Arial" w:cs="Arial"/>
        </w:rPr>
      </w:pPr>
    </w:p>
    <w:p w14:paraId="15424297" w14:textId="77777777" w:rsidR="000D150C" w:rsidRPr="00CD5DF4" w:rsidRDefault="000D150C" w:rsidP="00CD5DF4">
      <w:pPr>
        <w:spacing w:after="0" w:line="360" w:lineRule="auto"/>
        <w:ind w:left="360"/>
        <w:jc w:val="center"/>
        <w:rPr>
          <w:rFonts w:ascii="Arial" w:hAnsi="Arial" w:cs="Arial"/>
        </w:rPr>
      </w:pPr>
    </w:p>
    <w:p w14:paraId="2A014FE8" w14:textId="3354203F" w:rsidR="00867E9C" w:rsidRPr="00CD5DF4" w:rsidRDefault="00867E9C" w:rsidP="00C74293">
      <w:pPr>
        <w:spacing w:after="0" w:line="360" w:lineRule="auto"/>
        <w:ind w:left="360"/>
        <w:rPr>
          <w:rFonts w:ascii="Arial" w:hAnsi="Arial" w:cs="Arial"/>
          <w:b/>
        </w:rPr>
      </w:pPr>
    </w:p>
    <w:p w14:paraId="0F6341D7" w14:textId="4590A6D1" w:rsidR="00292069" w:rsidRPr="00CD5DF4" w:rsidRDefault="00292069" w:rsidP="00C74293">
      <w:pPr>
        <w:spacing w:after="0" w:line="360" w:lineRule="auto"/>
        <w:ind w:left="360"/>
        <w:rPr>
          <w:rFonts w:ascii="Arial" w:hAnsi="Arial" w:cs="Arial"/>
          <w:bCs/>
        </w:rPr>
      </w:pPr>
    </w:p>
    <w:p w14:paraId="6DE17E50" w14:textId="77777777" w:rsidR="00292069" w:rsidRPr="00CD5DF4" w:rsidRDefault="00292069" w:rsidP="00CD5DF4">
      <w:pPr>
        <w:spacing w:after="0" w:line="360" w:lineRule="auto"/>
        <w:ind w:left="360"/>
        <w:jc w:val="center"/>
        <w:rPr>
          <w:rFonts w:ascii="Arial" w:hAnsi="Arial" w:cs="Arial"/>
          <w:bCs/>
        </w:rPr>
      </w:pPr>
    </w:p>
    <w:p w14:paraId="7EB7BF84" w14:textId="77777777" w:rsidR="00292069" w:rsidRPr="00CD5DF4" w:rsidRDefault="00292069" w:rsidP="00CD5DF4">
      <w:pPr>
        <w:spacing w:after="0" w:line="360" w:lineRule="auto"/>
        <w:ind w:left="360"/>
        <w:jc w:val="center"/>
        <w:rPr>
          <w:rFonts w:ascii="Arial" w:hAnsi="Arial" w:cs="Arial"/>
          <w:bCs/>
        </w:rPr>
      </w:pPr>
    </w:p>
    <w:p w14:paraId="6A3B1FEA" w14:textId="77777777" w:rsidR="00292069" w:rsidRPr="00CD5DF4" w:rsidRDefault="00292069" w:rsidP="00CD5DF4">
      <w:pPr>
        <w:spacing w:after="0" w:line="360" w:lineRule="auto"/>
        <w:ind w:left="360"/>
        <w:jc w:val="center"/>
        <w:rPr>
          <w:rFonts w:ascii="Arial" w:hAnsi="Arial" w:cs="Arial"/>
          <w:bCs/>
        </w:rPr>
      </w:pPr>
    </w:p>
    <w:p w14:paraId="794442AC" w14:textId="77777777" w:rsidR="000D150C" w:rsidRPr="00CD5DF4" w:rsidRDefault="000D150C" w:rsidP="00CD5DF4">
      <w:pPr>
        <w:spacing w:after="0" w:line="360" w:lineRule="auto"/>
        <w:ind w:left="360"/>
        <w:jc w:val="center"/>
        <w:rPr>
          <w:rFonts w:ascii="Arial" w:hAnsi="Arial" w:cs="Arial"/>
          <w:b/>
        </w:rPr>
      </w:pPr>
    </w:p>
    <w:p w14:paraId="4ABECB8D" w14:textId="58EA20E3" w:rsidR="00292069" w:rsidRPr="00CD5DF4" w:rsidRDefault="00EA3A44" w:rsidP="00CD5DF4">
      <w:pPr>
        <w:spacing w:after="0" w:line="360" w:lineRule="auto"/>
        <w:ind w:left="360"/>
        <w:jc w:val="center"/>
        <w:rPr>
          <w:rFonts w:ascii="Arial" w:hAnsi="Arial" w:cs="Arial"/>
          <w:bCs/>
        </w:rPr>
      </w:pPr>
      <w:r w:rsidRPr="00CD5DF4">
        <w:rPr>
          <w:rFonts w:ascii="Arial" w:hAnsi="Arial" w:cs="Arial"/>
          <w:bCs/>
        </w:rPr>
        <w:t>Course</w:t>
      </w:r>
      <w:r w:rsidR="00592D55">
        <w:rPr>
          <w:rFonts w:ascii="Arial" w:hAnsi="Arial" w:cs="Arial"/>
          <w:bCs/>
        </w:rPr>
        <w:t xml:space="preserve"> </w:t>
      </w:r>
      <w:r w:rsidR="005410AF">
        <w:rPr>
          <w:rFonts w:ascii="Arial" w:hAnsi="Arial" w:cs="Arial"/>
          <w:bCs/>
        </w:rPr>
        <w:t>Problem solving and decision making</w:t>
      </w:r>
      <w:r w:rsidR="0002114D">
        <w:rPr>
          <w:rFonts w:ascii="Arial" w:hAnsi="Arial" w:cs="Arial"/>
          <w:bCs/>
        </w:rPr>
        <w:t>(BMSW 4004)</w:t>
      </w:r>
    </w:p>
    <w:p w14:paraId="1493BEDC" w14:textId="25AA481A" w:rsidR="00292069" w:rsidRDefault="00D9135A" w:rsidP="00CD5DF4">
      <w:pPr>
        <w:spacing w:after="0" w:line="360" w:lineRule="auto"/>
        <w:ind w:left="360"/>
        <w:jc w:val="center"/>
        <w:rPr>
          <w:rFonts w:ascii="Arial" w:hAnsi="Arial" w:cs="Arial"/>
          <w:bCs/>
        </w:rPr>
      </w:pPr>
      <w:r>
        <w:rPr>
          <w:rFonts w:ascii="Arial" w:hAnsi="Arial" w:cs="Arial"/>
          <w:bCs/>
        </w:rPr>
        <w:t>Lecturer</w:t>
      </w:r>
      <w:r w:rsidR="00592D55">
        <w:rPr>
          <w:rFonts w:ascii="Arial" w:hAnsi="Arial" w:cs="Arial"/>
          <w:bCs/>
        </w:rPr>
        <w:t xml:space="preserve">: </w:t>
      </w:r>
      <w:r>
        <w:rPr>
          <w:rFonts w:ascii="Arial" w:hAnsi="Arial" w:cs="Arial"/>
          <w:bCs/>
        </w:rPr>
        <w:t>Besty Jose</w:t>
      </w:r>
    </w:p>
    <w:p w14:paraId="4B0EA542" w14:textId="2CC9E35D" w:rsidR="00866715" w:rsidRDefault="00866715" w:rsidP="00CD5DF4">
      <w:pPr>
        <w:spacing w:after="0" w:line="360" w:lineRule="auto"/>
        <w:ind w:left="360"/>
        <w:jc w:val="center"/>
        <w:rPr>
          <w:rFonts w:ascii="Arial" w:hAnsi="Arial" w:cs="Arial"/>
          <w:bCs/>
        </w:rPr>
      </w:pPr>
      <w:r>
        <w:rPr>
          <w:rFonts w:ascii="Arial" w:hAnsi="Arial" w:cs="Arial"/>
          <w:bCs/>
        </w:rPr>
        <w:t>DANIELA-DUMITRA-MOSU(</w:t>
      </w:r>
      <w:r w:rsidR="00C0481F">
        <w:rPr>
          <w:rFonts w:ascii="Arial" w:hAnsi="Arial" w:cs="Arial"/>
          <w:bCs/>
        </w:rPr>
        <w:t>2008056)</w:t>
      </w:r>
    </w:p>
    <w:p w14:paraId="582423A0" w14:textId="0A4353C0" w:rsidR="00C0481F" w:rsidRDefault="00C0481F" w:rsidP="00CD5DF4">
      <w:pPr>
        <w:spacing w:after="0" w:line="360" w:lineRule="auto"/>
        <w:ind w:left="360"/>
        <w:jc w:val="center"/>
        <w:rPr>
          <w:rFonts w:ascii="Arial" w:hAnsi="Arial" w:cs="Arial"/>
          <w:bCs/>
        </w:rPr>
      </w:pPr>
      <w:r>
        <w:rPr>
          <w:rFonts w:ascii="Arial" w:hAnsi="Arial" w:cs="Arial"/>
          <w:bCs/>
        </w:rPr>
        <w:t>Date:08.04.2022</w:t>
      </w:r>
    </w:p>
    <w:p w14:paraId="7040E883" w14:textId="77777777" w:rsidR="00866715" w:rsidRPr="00CD5DF4" w:rsidRDefault="00866715" w:rsidP="00CD5DF4">
      <w:pPr>
        <w:spacing w:after="0" w:line="360" w:lineRule="auto"/>
        <w:ind w:left="360"/>
        <w:jc w:val="center"/>
        <w:rPr>
          <w:rFonts w:ascii="Arial" w:hAnsi="Arial" w:cs="Arial"/>
          <w:bCs/>
        </w:rPr>
      </w:pPr>
    </w:p>
    <w:p w14:paraId="41B9EC70" w14:textId="2F22884B" w:rsidR="00867E9C" w:rsidRPr="00CD5DF4" w:rsidRDefault="00867E9C" w:rsidP="00D9135A">
      <w:pPr>
        <w:spacing w:after="0" w:line="360" w:lineRule="auto"/>
        <w:rPr>
          <w:rFonts w:ascii="Arial" w:hAnsi="Arial" w:cs="Arial"/>
          <w:bCs/>
        </w:rPr>
      </w:pPr>
    </w:p>
    <w:p w14:paraId="14B06AE5" w14:textId="3CC35A53" w:rsidR="00867E9C" w:rsidRPr="00CD5DF4" w:rsidRDefault="00EA3A44" w:rsidP="00CD5DF4">
      <w:pPr>
        <w:spacing w:after="0" w:line="360" w:lineRule="auto"/>
        <w:rPr>
          <w:rFonts w:ascii="Arial" w:hAnsi="Arial" w:cs="Arial"/>
          <w:bCs/>
        </w:rPr>
      </w:pPr>
      <w:r w:rsidRPr="00CD5DF4">
        <w:rPr>
          <w:rFonts w:ascii="Arial" w:hAnsi="Arial" w:cs="Arial"/>
          <w:bCs/>
        </w:rPr>
        <w:br w:type="page"/>
      </w:r>
      <w:r w:rsidR="00866715">
        <w:rPr>
          <w:rFonts w:ascii="Arial" w:hAnsi="Arial" w:cs="Arial"/>
          <w:bCs/>
        </w:rPr>
        <w:lastRenderedPageBreak/>
        <w:t xml:space="preserve">   </w:t>
      </w:r>
    </w:p>
    <w:p w14:paraId="4F019461" w14:textId="77777777" w:rsidR="00867E9C" w:rsidRPr="00CD5DF4" w:rsidRDefault="00EA3A44" w:rsidP="00CD5DF4">
      <w:pPr>
        <w:spacing w:after="0" w:line="360" w:lineRule="auto"/>
        <w:jc w:val="center"/>
        <w:rPr>
          <w:rFonts w:ascii="Arial" w:hAnsi="Arial" w:cs="Arial"/>
        </w:rPr>
      </w:pPr>
      <w:r w:rsidRPr="00CD5DF4">
        <w:rPr>
          <w:rFonts w:ascii="Arial" w:hAnsi="Arial" w:cs="Arial"/>
          <w:b/>
        </w:rPr>
        <w:t>Reducing Long-Term Absenteeism</w:t>
      </w:r>
    </w:p>
    <w:p w14:paraId="0AA62821"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 xml:space="preserve">Absenteeism has traditionally been perceived as a sign of </w:t>
      </w:r>
      <w:r w:rsidR="003C77C0" w:rsidRPr="00CD5DF4">
        <w:rPr>
          <w:rFonts w:ascii="Arial" w:hAnsi="Arial" w:cs="Arial"/>
        </w:rPr>
        <w:t>deprived</w:t>
      </w:r>
      <w:r w:rsidRPr="00CD5DF4">
        <w:rPr>
          <w:rFonts w:ascii="Arial" w:hAnsi="Arial" w:cs="Arial"/>
        </w:rPr>
        <w:t xml:space="preserve"> individual </w:t>
      </w:r>
      <w:r w:rsidR="003C77C0" w:rsidRPr="00CD5DF4">
        <w:rPr>
          <w:rFonts w:ascii="Arial" w:hAnsi="Arial" w:cs="Arial"/>
        </w:rPr>
        <w:t>presentation</w:t>
      </w:r>
      <w:r w:rsidRPr="00CD5DF4">
        <w:rPr>
          <w:rFonts w:ascii="Arial" w:hAnsi="Arial" w:cs="Arial"/>
        </w:rPr>
        <w:t xml:space="preserve"> and an </w:t>
      </w:r>
      <w:r w:rsidR="003C77C0" w:rsidRPr="00CD5DF4">
        <w:rPr>
          <w:rFonts w:ascii="Arial" w:hAnsi="Arial" w:cs="Arial"/>
        </w:rPr>
        <w:t>abuse</w:t>
      </w:r>
      <w:r w:rsidRPr="00CD5DF4">
        <w:rPr>
          <w:rFonts w:ascii="Arial" w:hAnsi="Arial" w:cs="Arial"/>
        </w:rPr>
        <w:t xml:space="preserve"> of an implied contract between employee and employer; it was presented as a management issue and articulated in economic or quasi-economic terms. Recent research aims to decipher absence as a sig</w:t>
      </w:r>
      <w:r w:rsidR="003C77C0" w:rsidRPr="00CD5DF4">
        <w:rPr>
          <w:rFonts w:ascii="Arial" w:hAnsi="Arial" w:cs="Arial"/>
        </w:rPr>
        <w:t xml:space="preserve">n of psychological and </w:t>
      </w:r>
      <w:r w:rsidRPr="00CD5DF4">
        <w:rPr>
          <w:rFonts w:ascii="Arial" w:hAnsi="Arial" w:cs="Arial"/>
        </w:rPr>
        <w:t>social adjustment to work</w:t>
      </w:r>
      <w:r w:rsidR="003C77C0" w:rsidRPr="00CD5DF4">
        <w:rPr>
          <w:rFonts w:ascii="Arial" w:hAnsi="Arial" w:cs="Arial"/>
        </w:rPr>
        <w:t xml:space="preserve"> or medical</w:t>
      </w:r>
      <w:r w:rsidRPr="00CD5DF4">
        <w:rPr>
          <w:rFonts w:ascii="Arial" w:hAnsi="Arial" w:cs="Arial"/>
        </w:rPr>
        <w:t>. This research defines absenteeism as a temporary, protracted, or permanent inability to work due to illness or infirmity. The goal of the research was to look at the prevalence of learner absenteeism in the country, the reasons why students miss school, and the procedures in place to track and prevent learner absenteeism. To begin with, absenteeism might be caused by personal characteristics such as disease, age, gender, and learning challenges. Second, socioeconomic variables like food shortages, transportation issues, and HIV/AIDS in children and families may contribute to the absence. How to Deal with Absenteeism in the Workplace Employee absenteeism is a significant source of worry for businesses today.</w:t>
      </w:r>
    </w:p>
    <w:p w14:paraId="235E3A21" w14:textId="77777777" w:rsidR="00A06839" w:rsidRPr="00CD5DF4" w:rsidRDefault="00EA3A44" w:rsidP="00CD5DF4">
      <w:pPr>
        <w:spacing w:after="0" w:line="360" w:lineRule="auto"/>
        <w:rPr>
          <w:rFonts w:ascii="Arial" w:hAnsi="Arial" w:cs="Arial"/>
          <w:b/>
          <w:bCs/>
        </w:rPr>
      </w:pPr>
      <w:r w:rsidRPr="00CD5DF4">
        <w:rPr>
          <w:rFonts w:ascii="Arial" w:hAnsi="Arial" w:cs="Arial"/>
          <w:b/>
          <w:bCs/>
        </w:rPr>
        <w:t>Absenteeism Measuring</w:t>
      </w:r>
    </w:p>
    <w:p w14:paraId="70E8CA0B" w14:textId="77777777" w:rsidR="00A06839" w:rsidRPr="00CD5DF4" w:rsidRDefault="00EA3A44" w:rsidP="00CD5DF4">
      <w:pPr>
        <w:spacing w:after="0" w:line="360" w:lineRule="auto"/>
        <w:ind w:firstLine="720"/>
        <w:rPr>
          <w:rFonts w:ascii="Arial" w:hAnsi="Arial" w:cs="Arial"/>
        </w:rPr>
      </w:pPr>
      <w:r w:rsidRPr="00CD5DF4">
        <w:rPr>
          <w:rFonts w:ascii="Arial" w:hAnsi="Arial" w:cs="Arial"/>
        </w:rPr>
        <w:t xml:space="preserve">Measuring employee absenteeism allows a company to assess the scope and nature of the issue and take necessary remedial </w:t>
      </w:r>
      <w:r w:rsidR="003C77C0" w:rsidRPr="00CD5DF4">
        <w:rPr>
          <w:rFonts w:ascii="Arial" w:hAnsi="Arial" w:cs="Arial"/>
        </w:rPr>
        <w:t xml:space="preserve">action. Total </w:t>
      </w:r>
      <w:r w:rsidR="00236E1A" w:rsidRPr="00CD5DF4">
        <w:rPr>
          <w:rFonts w:ascii="Arial" w:hAnsi="Arial" w:cs="Arial"/>
        </w:rPr>
        <w:t>time</w:t>
      </w:r>
      <w:r w:rsidR="003C77C0" w:rsidRPr="00CD5DF4">
        <w:rPr>
          <w:rFonts w:ascii="Arial" w:hAnsi="Arial" w:cs="Arial"/>
        </w:rPr>
        <w:t xml:space="preserve"> </w:t>
      </w:r>
      <w:r w:rsidR="00236E1A" w:rsidRPr="00CD5DF4">
        <w:rPr>
          <w:rFonts w:ascii="Arial" w:hAnsi="Arial" w:cs="Arial"/>
        </w:rPr>
        <w:t xml:space="preserve">lost during absence </w:t>
      </w:r>
      <w:r w:rsidRPr="00CD5DF4">
        <w:rPr>
          <w:rFonts w:ascii="Arial" w:hAnsi="Arial" w:cs="Arial"/>
        </w:rPr>
        <w:t xml:space="preserve">and </w:t>
      </w:r>
      <w:r w:rsidR="00236E1A" w:rsidRPr="00CD5DF4">
        <w:rPr>
          <w:rFonts w:ascii="Arial" w:hAnsi="Arial" w:cs="Arial"/>
        </w:rPr>
        <w:t>frequency of absence is</w:t>
      </w:r>
      <w:r w:rsidRPr="00CD5DF4">
        <w:rPr>
          <w:rFonts w:ascii="Arial" w:hAnsi="Arial" w:cs="Arial"/>
        </w:rPr>
        <w:t xml:space="preserve"> two regularly used measures for assessing absenteeism. The time loss technique expresses the proportion of contractual working ti</w:t>
      </w:r>
      <w:r w:rsidR="00236E1A" w:rsidRPr="00CD5DF4">
        <w:rPr>
          <w:rFonts w:ascii="Arial" w:hAnsi="Arial" w:cs="Arial"/>
        </w:rPr>
        <w:t xml:space="preserve">me available lost because of </w:t>
      </w:r>
      <w:r w:rsidRPr="00CD5DF4">
        <w:rPr>
          <w:rFonts w:ascii="Arial" w:hAnsi="Arial" w:cs="Arial"/>
        </w:rPr>
        <w:t>absenc</w:t>
      </w:r>
      <w:r w:rsidR="000D150C" w:rsidRPr="00CD5DF4">
        <w:rPr>
          <w:rFonts w:ascii="Arial" w:hAnsi="Arial" w:cs="Arial"/>
        </w:rPr>
        <w:t>e (</w:t>
      </w:r>
      <w:r w:rsidR="000D150C" w:rsidRPr="00CD5DF4">
        <w:rPr>
          <w:rFonts w:ascii="Arial" w:hAnsi="Arial" w:cs="Arial"/>
          <w:shd w:val="clear" w:color="auto" w:fill="FFFFFF"/>
        </w:rPr>
        <w:t>Badubi</w:t>
      </w:r>
      <w:r w:rsidR="000D150C" w:rsidRPr="00CD5DF4">
        <w:rPr>
          <w:rFonts w:ascii="Arial" w:hAnsi="Arial" w:cs="Arial"/>
        </w:rPr>
        <w:t xml:space="preserve">, </w:t>
      </w:r>
      <w:r w:rsidR="00E00816" w:rsidRPr="00CD5DF4">
        <w:rPr>
          <w:rFonts w:ascii="Arial" w:hAnsi="Arial" w:cs="Arial"/>
        </w:rPr>
        <w:t>2017</w:t>
      </w:r>
      <w:r w:rsidRPr="00CD5DF4">
        <w:rPr>
          <w:rFonts w:ascii="Arial" w:hAnsi="Arial" w:cs="Arial"/>
        </w:rPr>
        <w:t xml:space="preserve">). The </w:t>
      </w:r>
      <w:r w:rsidR="00236E1A" w:rsidRPr="00CD5DF4">
        <w:rPr>
          <w:rFonts w:ascii="Arial" w:hAnsi="Arial" w:cs="Arial"/>
        </w:rPr>
        <w:t>usual</w:t>
      </w:r>
      <w:r w:rsidRPr="00CD5DF4">
        <w:rPr>
          <w:rFonts w:ascii="Arial" w:hAnsi="Arial" w:cs="Arial"/>
        </w:rPr>
        <w:t xml:space="preserve"> number of absence occurrences per </w:t>
      </w:r>
      <w:r w:rsidR="00236E1A" w:rsidRPr="00CD5DF4">
        <w:rPr>
          <w:rFonts w:ascii="Arial" w:hAnsi="Arial" w:cs="Arial"/>
        </w:rPr>
        <w:t>worker</w:t>
      </w:r>
      <w:r w:rsidRPr="00CD5DF4">
        <w:rPr>
          <w:rFonts w:ascii="Arial" w:hAnsi="Arial" w:cs="Arial"/>
        </w:rPr>
        <w:t xml:space="preserve"> is expressed as a </w:t>
      </w:r>
      <w:r w:rsidR="00236E1A" w:rsidRPr="00CD5DF4">
        <w:rPr>
          <w:rFonts w:ascii="Arial" w:hAnsi="Arial" w:cs="Arial"/>
        </w:rPr>
        <w:t>fraction</w:t>
      </w:r>
      <w:r w:rsidRPr="00CD5DF4">
        <w:rPr>
          <w:rFonts w:ascii="Arial" w:hAnsi="Arial" w:cs="Arial"/>
        </w:rPr>
        <w:t xml:space="preserve"> in the absence frequency technique for reporting absence data. It tracks employee absences and is a stronger predictor of </w:t>
      </w:r>
      <w:r w:rsidR="00236E1A" w:rsidRPr="00CD5DF4">
        <w:rPr>
          <w:rFonts w:ascii="Arial" w:hAnsi="Arial" w:cs="Arial"/>
        </w:rPr>
        <w:t>temporary</w:t>
      </w:r>
      <w:r w:rsidRPr="00CD5DF4">
        <w:rPr>
          <w:rFonts w:ascii="Arial" w:hAnsi="Arial" w:cs="Arial"/>
        </w:rPr>
        <w:t xml:space="preserve"> absences than the time lost approach.</w:t>
      </w:r>
    </w:p>
    <w:p w14:paraId="2D9C01D5" w14:textId="77777777" w:rsidR="00E95F74" w:rsidRPr="00CD5DF4" w:rsidRDefault="00EA3A44" w:rsidP="00CD5DF4">
      <w:pPr>
        <w:spacing w:after="0" w:line="360" w:lineRule="auto"/>
        <w:ind w:firstLine="720"/>
        <w:rPr>
          <w:rFonts w:ascii="Arial" w:hAnsi="Arial" w:cs="Arial"/>
        </w:rPr>
      </w:pPr>
      <w:r w:rsidRPr="00CD5DF4">
        <w:rPr>
          <w:rFonts w:ascii="Arial" w:hAnsi="Arial" w:cs="Arial"/>
        </w:rPr>
        <w:t xml:space="preserve">Any period of absence, regardless of length, is referred to as </w:t>
      </w:r>
      <w:r w:rsidR="000D150C" w:rsidRPr="00CD5DF4">
        <w:rPr>
          <w:rFonts w:ascii="Arial" w:hAnsi="Arial" w:cs="Arial"/>
        </w:rPr>
        <w:t>an</w:t>
      </w:r>
      <w:r w:rsidRPr="00CD5DF4">
        <w:rPr>
          <w:rFonts w:ascii="Arial" w:hAnsi="Arial" w:cs="Arial"/>
        </w:rPr>
        <w:t xml:space="preserve"> "absence episode." A greater absence incidence rate implies that </w:t>
      </w:r>
      <w:r w:rsidR="00236E1A" w:rsidRPr="00CD5DF4">
        <w:rPr>
          <w:rFonts w:ascii="Arial" w:hAnsi="Arial" w:cs="Arial"/>
        </w:rPr>
        <w:t>absenteeism</w:t>
      </w:r>
      <w:r w:rsidRPr="00CD5DF4">
        <w:rPr>
          <w:rFonts w:ascii="Arial" w:hAnsi="Arial" w:cs="Arial"/>
        </w:rPr>
        <w:t xml:space="preserve"> is shorter and more </w:t>
      </w:r>
      <w:r w:rsidR="00236E1A" w:rsidRPr="00CD5DF4">
        <w:rPr>
          <w:rFonts w:ascii="Arial" w:hAnsi="Arial" w:cs="Arial"/>
        </w:rPr>
        <w:t>troublesome</w:t>
      </w:r>
      <w:r w:rsidRPr="00CD5DF4">
        <w:rPr>
          <w:rFonts w:ascii="Arial" w:hAnsi="Arial" w:cs="Arial"/>
        </w:rPr>
        <w:t xml:space="preserve"> to the organization since it is simpler and less expensive to prepare </w:t>
      </w:r>
      <w:r w:rsidR="00236E1A" w:rsidRPr="00CD5DF4">
        <w:rPr>
          <w:rFonts w:ascii="Arial" w:hAnsi="Arial" w:cs="Arial"/>
        </w:rPr>
        <w:t>for the possibility</w:t>
      </w:r>
      <w:r w:rsidRPr="00CD5DF4">
        <w:rPr>
          <w:rFonts w:ascii="Arial" w:hAnsi="Arial" w:cs="Arial"/>
        </w:rPr>
        <w:t xml:space="preserve"> of an employee </w:t>
      </w:r>
      <w:r w:rsidR="00236E1A" w:rsidRPr="00CD5DF4">
        <w:rPr>
          <w:rFonts w:ascii="Arial" w:hAnsi="Arial" w:cs="Arial"/>
        </w:rPr>
        <w:t>being out longer</w:t>
      </w:r>
      <w:r w:rsidRPr="00CD5DF4">
        <w:rPr>
          <w:rFonts w:ascii="Arial" w:hAnsi="Arial" w:cs="Arial"/>
        </w:rPr>
        <w:t xml:space="preserve"> than it is to cope with brief </w:t>
      </w:r>
      <w:r w:rsidR="00236E1A" w:rsidRPr="00CD5DF4">
        <w:rPr>
          <w:rFonts w:ascii="Arial" w:hAnsi="Arial" w:cs="Arial"/>
        </w:rPr>
        <w:t>unanticipated</w:t>
      </w:r>
      <w:r w:rsidRPr="00CD5DF4">
        <w:rPr>
          <w:rFonts w:ascii="Arial" w:hAnsi="Arial" w:cs="Arial"/>
        </w:rPr>
        <w:t xml:space="preserve"> absences.</w:t>
      </w:r>
    </w:p>
    <w:p w14:paraId="54FF0957" w14:textId="77777777" w:rsidR="00A06839" w:rsidRPr="00CD5DF4" w:rsidRDefault="00EA3A44" w:rsidP="00CD5DF4">
      <w:pPr>
        <w:spacing w:after="0" w:line="360" w:lineRule="auto"/>
        <w:rPr>
          <w:rFonts w:ascii="Arial" w:hAnsi="Arial" w:cs="Arial"/>
          <w:b/>
          <w:bCs/>
        </w:rPr>
      </w:pPr>
      <w:r w:rsidRPr="00CD5DF4">
        <w:rPr>
          <w:rFonts w:ascii="Arial" w:hAnsi="Arial" w:cs="Arial"/>
          <w:b/>
          <w:bCs/>
        </w:rPr>
        <w:t>Absenteeism's Impact</w:t>
      </w:r>
    </w:p>
    <w:p w14:paraId="57163AF3" w14:textId="77777777" w:rsidR="00A06839" w:rsidRPr="00CD5DF4" w:rsidRDefault="00EA3A44" w:rsidP="00CD5DF4">
      <w:pPr>
        <w:spacing w:after="0" w:line="360" w:lineRule="auto"/>
        <w:ind w:firstLine="720"/>
        <w:rPr>
          <w:rFonts w:ascii="Arial" w:hAnsi="Arial" w:cs="Arial"/>
        </w:rPr>
      </w:pPr>
      <w:r w:rsidRPr="00CD5DF4">
        <w:rPr>
          <w:rFonts w:ascii="Arial" w:hAnsi="Arial" w:cs="Arial"/>
        </w:rPr>
        <w:t>The CBI claims that absenteeism among manual workers slows production, lowers quality, interrupts workflow, and harms morale and productivity, all of which contribute to lower output. It has been shown that replacing an absent worker with an incompetent employee, whether from inside or outside the business, leads to lower production, disciplinary action, and more workplace accidents</w:t>
      </w:r>
      <w:r w:rsidR="007D71B3" w:rsidRPr="00CD5DF4">
        <w:rPr>
          <w:rFonts w:ascii="Arial" w:hAnsi="Arial" w:cs="Arial"/>
        </w:rPr>
        <w:t xml:space="preserve"> (Martin, 1999)</w:t>
      </w:r>
      <w:r w:rsidRPr="00CD5DF4">
        <w:rPr>
          <w:rFonts w:ascii="Arial" w:hAnsi="Arial" w:cs="Arial"/>
        </w:rPr>
        <w:t>. According to Robbins and Judge</w:t>
      </w:r>
      <w:r w:rsidR="000D150C" w:rsidRPr="00CD5DF4">
        <w:rPr>
          <w:rFonts w:ascii="Arial" w:hAnsi="Arial" w:cs="Arial"/>
        </w:rPr>
        <w:t xml:space="preserve"> (2014)</w:t>
      </w:r>
      <w:r w:rsidRPr="00CD5DF4">
        <w:rPr>
          <w:rFonts w:ascii="Arial" w:hAnsi="Arial" w:cs="Arial"/>
        </w:rPr>
        <w:t>, absenteeism may positively and negative</w:t>
      </w:r>
      <w:r w:rsidR="000D150C" w:rsidRPr="00CD5DF4">
        <w:rPr>
          <w:rFonts w:ascii="Arial" w:hAnsi="Arial" w:cs="Arial"/>
        </w:rPr>
        <w:t>ly affect a company</w:t>
      </w:r>
      <w:r w:rsidRPr="00CD5DF4">
        <w:rPr>
          <w:rFonts w:ascii="Arial" w:hAnsi="Arial" w:cs="Arial"/>
        </w:rPr>
        <w:t xml:space="preserve">. Missed productivity and a decline in job quality are highlighted, along with the potential benefit that might be gained from a sleepy employee's </w:t>
      </w:r>
      <w:r w:rsidRPr="00CD5DF4">
        <w:rPr>
          <w:rFonts w:ascii="Arial" w:hAnsi="Arial" w:cs="Arial"/>
        </w:rPr>
        <w:lastRenderedPageBreak/>
        <w:t>absence when their task necessitates mental attentivenes</w:t>
      </w:r>
      <w:r w:rsidR="000D150C" w:rsidRPr="00CD5DF4">
        <w:rPr>
          <w:rFonts w:ascii="Arial" w:hAnsi="Arial" w:cs="Arial"/>
        </w:rPr>
        <w:t>s</w:t>
      </w:r>
      <w:r w:rsidRPr="00CD5DF4">
        <w:rPr>
          <w:rFonts w:ascii="Arial" w:hAnsi="Arial" w:cs="Arial"/>
        </w:rPr>
        <w:t>.</w:t>
      </w:r>
      <w:r w:rsidR="000D150C" w:rsidRPr="00CD5DF4">
        <w:rPr>
          <w:rFonts w:ascii="Arial" w:hAnsi="Arial" w:cs="Arial"/>
        </w:rPr>
        <w:t xml:space="preserve"> </w:t>
      </w:r>
      <w:r w:rsidR="00933D53" w:rsidRPr="00CD5DF4">
        <w:rPr>
          <w:rFonts w:ascii="Arial" w:hAnsi="Arial" w:cs="Arial"/>
        </w:rPr>
        <w:t>Grobler (2006)</w:t>
      </w:r>
      <w:r w:rsidRPr="00CD5DF4">
        <w:rPr>
          <w:rFonts w:ascii="Arial" w:hAnsi="Arial" w:cs="Arial"/>
        </w:rPr>
        <w:t xml:space="preserve"> agrees with this stance, stating that the level of influence varies depending on who the constituency is. It is w</w:t>
      </w:r>
      <w:r w:rsidR="007D71B3" w:rsidRPr="00CD5DF4">
        <w:rPr>
          <w:rFonts w:ascii="Arial" w:hAnsi="Arial" w:cs="Arial"/>
        </w:rPr>
        <w:t>orth noting that Senel and Senel (2012)</w:t>
      </w:r>
      <w:r w:rsidRPr="00CD5DF4">
        <w:rPr>
          <w:rFonts w:ascii="Arial" w:hAnsi="Arial" w:cs="Arial"/>
        </w:rPr>
        <w:t xml:space="preserve"> do not cite any good outcomes linked with absenteeism. Still, she acknowledges that the consequences of this behavior are far-reaching, affecting not just the company's bottom line but also the colleagues and supervisors of the absentee. A study indicated that everyone who works with an absent employee, from colleagues to supervisors to department managers, is affected</w:t>
      </w:r>
      <w:r w:rsidR="000D150C" w:rsidRPr="00CD5DF4">
        <w:rPr>
          <w:rFonts w:ascii="Arial" w:hAnsi="Arial" w:cs="Arial"/>
        </w:rPr>
        <w:t xml:space="preserve"> by every absence</w:t>
      </w:r>
      <w:r w:rsidRPr="00CD5DF4">
        <w:rPr>
          <w:rFonts w:ascii="Arial" w:hAnsi="Arial" w:cs="Arial"/>
        </w:rPr>
        <w:t>.</w:t>
      </w:r>
    </w:p>
    <w:p w14:paraId="0AE06F25" w14:textId="77777777" w:rsidR="00E62ED6" w:rsidRPr="00CD5DF4" w:rsidRDefault="00EA3A44" w:rsidP="00CD5DF4">
      <w:pPr>
        <w:spacing w:after="0" w:line="360" w:lineRule="auto"/>
        <w:ind w:firstLine="720"/>
        <w:rPr>
          <w:rFonts w:ascii="Arial" w:hAnsi="Arial" w:cs="Arial"/>
        </w:rPr>
      </w:pPr>
      <w:r w:rsidRPr="00CD5DF4">
        <w:rPr>
          <w:rFonts w:ascii="Arial" w:hAnsi="Arial" w:cs="Arial"/>
        </w:rPr>
        <w:t xml:space="preserve">Coworkers who had to come </w:t>
      </w:r>
      <w:r w:rsidR="001B18D1" w:rsidRPr="00CD5DF4">
        <w:rPr>
          <w:rFonts w:ascii="Arial" w:hAnsi="Arial" w:cs="Arial"/>
        </w:rPr>
        <w:t xml:space="preserve">in for absent colleagues often reported feeling increased </w:t>
      </w:r>
      <w:r w:rsidRPr="00CD5DF4">
        <w:rPr>
          <w:rFonts w:ascii="Arial" w:hAnsi="Arial" w:cs="Arial"/>
        </w:rPr>
        <w:t>stress and pressure</w:t>
      </w:r>
      <w:r w:rsidR="001B18D1" w:rsidRPr="00CD5DF4">
        <w:rPr>
          <w:rFonts w:ascii="Arial" w:hAnsi="Arial" w:cs="Arial"/>
        </w:rPr>
        <w:t>. In addition, absent individual</w:t>
      </w:r>
      <w:r w:rsidRPr="00CD5DF4">
        <w:rPr>
          <w:rFonts w:ascii="Arial" w:hAnsi="Arial" w:cs="Arial"/>
        </w:rPr>
        <w:t>s w</w:t>
      </w:r>
      <w:r w:rsidR="001B18D1" w:rsidRPr="00CD5DF4">
        <w:rPr>
          <w:rFonts w:ascii="Arial" w:hAnsi="Arial" w:cs="Arial"/>
        </w:rPr>
        <w:t>ill return to an immense workload, which will place them under more stress at work, increasing the likelihood that they may leave work again in the future (</w:t>
      </w:r>
      <w:r w:rsidR="00933D53" w:rsidRPr="00CD5DF4">
        <w:rPr>
          <w:rFonts w:ascii="Arial" w:hAnsi="Arial" w:cs="Arial"/>
        </w:rPr>
        <w:t>Rosse &amp; Miller, 1984</w:t>
      </w:r>
      <w:r w:rsidR="001B18D1" w:rsidRPr="00CD5DF4">
        <w:rPr>
          <w:rFonts w:ascii="Arial" w:hAnsi="Arial" w:cs="Arial"/>
        </w:rPr>
        <w:t xml:space="preserve">). Similar results have been found in research on </w:t>
      </w:r>
      <w:r w:rsidR="000D150C" w:rsidRPr="00CD5DF4">
        <w:rPr>
          <w:rFonts w:ascii="Arial" w:hAnsi="Arial" w:cs="Arial"/>
        </w:rPr>
        <w:t>the impact of absence in hospitals</w:t>
      </w:r>
      <w:r w:rsidR="001B18D1" w:rsidRPr="00CD5DF4">
        <w:rPr>
          <w:rFonts w:ascii="Arial" w:hAnsi="Arial" w:cs="Arial"/>
        </w:rPr>
        <w:t>. Because they must prep</w:t>
      </w:r>
      <w:r w:rsidR="000D150C" w:rsidRPr="00CD5DF4">
        <w:rPr>
          <w:rFonts w:ascii="Arial" w:hAnsi="Arial" w:cs="Arial"/>
        </w:rPr>
        <w:t>are for the missing doctor’s</w:t>
      </w:r>
      <w:r w:rsidR="001B18D1" w:rsidRPr="00CD5DF4">
        <w:rPr>
          <w:rFonts w:ascii="Arial" w:hAnsi="Arial" w:cs="Arial"/>
        </w:rPr>
        <w:t xml:space="preserve"> absence, the</w:t>
      </w:r>
      <w:r w:rsidR="000D150C" w:rsidRPr="00CD5DF4">
        <w:rPr>
          <w:rFonts w:ascii="Arial" w:hAnsi="Arial" w:cs="Arial"/>
        </w:rPr>
        <w:t xml:space="preserve"> colleagues of an absent doctor</w:t>
      </w:r>
      <w:r w:rsidR="001B18D1" w:rsidRPr="00CD5DF4">
        <w:rPr>
          <w:rFonts w:ascii="Arial" w:hAnsi="Arial" w:cs="Arial"/>
        </w:rPr>
        <w:t xml:space="preserve"> "tend to feel more </w:t>
      </w:r>
      <w:r w:rsidRPr="00CD5DF4">
        <w:rPr>
          <w:rFonts w:ascii="Arial" w:hAnsi="Arial" w:cs="Arial"/>
        </w:rPr>
        <w:t>loaded</w:t>
      </w:r>
      <w:r w:rsidR="001B18D1" w:rsidRPr="00CD5DF4">
        <w:rPr>
          <w:rFonts w:ascii="Arial" w:hAnsi="Arial" w:cs="Arial"/>
        </w:rPr>
        <w:t>," said Arnell a</w:t>
      </w:r>
      <w:r w:rsidR="000D150C" w:rsidRPr="00CD5DF4">
        <w:rPr>
          <w:rFonts w:ascii="Arial" w:hAnsi="Arial" w:cs="Arial"/>
        </w:rPr>
        <w:t>nd Brown (2012). Patient</w:t>
      </w:r>
      <w:r w:rsidR="001B18D1" w:rsidRPr="00CD5DF4">
        <w:rPr>
          <w:rFonts w:ascii="Arial" w:hAnsi="Arial" w:cs="Arial"/>
        </w:rPr>
        <w:t>s' enthusiasm and morale are negatively</w:t>
      </w:r>
      <w:r w:rsidR="000D150C" w:rsidRPr="00CD5DF4">
        <w:rPr>
          <w:rFonts w:ascii="Arial" w:hAnsi="Arial" w:cs="Arial"/>
        </w:rPr>
        <w:t xml:space="preserve"> affected by substitute doctor</w:t>
      </w:r>
      <w:r w:rsidR="001B18D1" w:rsidRPr="00CD5DF4">
        <w:rPr>
          <w:rFonts w:ascii="Arial" w:hAnsi="Arial" w:cs="Arial"/>
        </w:rPr>
        <w:t>s' lack of familiarity with the routine and strategies use</w:t>
      </w:r>
      <w:r w:rsidR="000D150C" w:rsidRPr="00CD5DF4">
        <w:rPr>
          <w:rFonts w:ascii="Arial" w:hAnsi="Arial" w:cs="Arial"/>
        </w:rPr>
        <w:t>d by a regular doctor</w:t>
      </w:r>
      <w:r w:rsidR="001B18D1" w:rsidRPr="00CD5DF4">
        <w:rPr>
          <w:rFonts w:ascii="Arial" w:hAnsi="Arial" w:cs="Arial"/>
        </w:rPr>
        <w:t>. A person's colleagues, management, the organization, and even society are all negatively affected by absenteeism.</w:t>
      </w:r>
    </w:p>
    <w:p w14:paraId="5F14A360" w14:textId="77777777" w:rsidR="00A06839" w:rsidRPr="00CD5DF4" w:rsidRDefault="00EA3A44" w:rsidP="00CD5DF4">
      <w:pPr>
        <w:spacing w:after="0" w:line="360" w:lineRule="auto"/>
        <w:rPr>
          <w:rFonts w:ascii="Arial" w:hAnsi="Arial" w:cs="Arial"/>
          <w:b/>
          <w:bCs/>
        </w:rPr>
      </w:pPr>
      <w:r w:rsidRPr="00CD5DF4">
        <w:rPr>
          <w:rFonts w:ascii="Arial" w:hAnsi="Arial" w:cs="Arial"/>
          <w:b/>
          <w:bCs/>
        </w:rPr>
        <w:t>Absenteeism-Related Risk Assessment</w:t>
      </w:r>
    </w:p>
    <w:p w14:paraId="35CC77E9" w14:textId="77777777" w:rsidR="00A06839" w:rsidRPr="00CD5DF4" w:rsidRDefault="00EA3A44" w:rsidP="00CD5DF4">
      <w:pPr>
        <w:spacing w:after="0" w:line="360" w:lineRule="auto"/>
        <w:ind w:firstLine="720"/>
        <w:rPr>
          <w:rFonts w:ascii="Arial" w:hAnsi="Arial" w:cs="Arial"/>
        </w:rPr>
      </w:pPr>
      <w:r w:rsidRPr="00CD5DF4">
        <w:rPr>
          <w:rFonts w:ascii="Arial" w:hAnsi="Arial" w:cs="Arial"/>
        </w:rPr>
        <w:t xml:space="preserve">Absenteeism is a problem that management must handle and control because, if not, it would result in unprecedented occurrences such as dangers in the organization. A thorough examination of the variables that cause workers to abandon their jobs should be conducted. According to </w:t>
      </w:r>
      <w:r w:rsidR="00933D53" w:rsidRPr="00CD5DF4">
        <w:rPr>
          <w:rFonts w:ascii="Arial" w:hAnsi="Arial" w:cs="Arial"/>
        </w:rPr>
        <w:t>Clark and Oswald (1996)</w:t>
      </w:r>
      <w:r w:rsidRPr="00CD5DF4">
        <w:rPr>
          <w:rFonts w:ascii="Arial" w:hAnsi="Arial" w:cs="Arial"/>
        </w:rPr>
        <w:t xml:space="preserve">, risk </w:t>
      </w:r>
      <w:r w:rsidR="003C77C0" w:rsidRPr="00CD5DF4">
        <w:rPr>
          <w:rFonts w:ascii="Arial" w:hAnsi="Arial" w:cs="Arial"/>
        </w:rPr>
        <w:t>breakdown</w:t>
      </w:r>
      <w:r w:rsidRPr="00CD5DF4">
        <w:rPr>
          <w:rFonts w:ascii="Arial" w:hAnsi="Arial" w:cs="Arial"/>
        </w:rPr>
        <w:t xml:space="preserve"> is a technique that may be used to </w:t>
      </w:r>
      <w:r w:rsidR="003C77C0" w:rsidRPr="00CD5DF4">
        <w:rPr>
          <w:rFonts w:ascii="Arial" w:hAnsi="Arial" w:cs="Arial"/>
        </w:rPr>
        <w:t>represent</w:t>
      </w:r>
      <w:r w:rsidRPr="00CD5DF4">
        <w:rPr>
          <w:rFonts w:ascii="Arial" w:hAnsi="Arial" w:cs="Arial"/>
        </w:rPr>
        <w:t xml:space="preserve"> a risk and offer the required information to the management about that risk. After gathering sufficient </w:t>
      </w:r>
      <w:r w:rsidR="003C77C0" w:rsidRPr="00CD5DF4">
        <w:rPr>
          <w:rFonts w:ascii="Arial" w:hAnsi="Arial" w:cs="Arial"/>
        </w:rPr>
        <w:t>data</w:t>
      </w:r>
      <w:r w:rsidRPr="00CD5DF4">
        <w:rPr>
          <w:rFonts w:ascii="Arial" w:hAnsi="Arial" w:cs="Arial"/>
        </w:rPr>
        <w:t xml:space="preserve"> abo</w:t>
      </w:r>
      <w:r w:rsidR="00504239" w:rsidRPr="00CD5DF4">
        <w:rPr>
          <w:rFonts w:ascii="Arial" w:hAnsi="Arial" w:cs="Arial"/>
        </w:rPr>
        <w:t xml:space="preserve">ut the risk, the manager </w:t>
      </w:r>
      <w:r w:rsidRPr="00CD5DF4">
        <w:rPr>
          <w:rFonts w:ascii="Arial" w:hAnsi="Arial" w:cs="Arial"/>
        </w:rPr>
        <w:t xml:space="preserve">may choose what course of action to follow to reduce the risks. Risk analysis might depend on quantitative calculations such as statistics to provide an evident </w:t>
      </w:r>
      <w:r w:rsidR="00504239" w:rsidRPr="00CD5DF4">
        <w:rPr>
          <w:rFonts w:ascii="Arial" w:hAnsi="Arial" w:cs="Arial"/>
        </w:rPr>
        <w:t>appreciati</w:t>
      </w:r>
      <w:r w:rsidRPr="00CD5DF4">
        <w:rPr>
          <w:rFonts w:ascii="Arial" w:hAnsi="Arial" w:cs="Arial"/>
        </w:rPr>
        <w:t>on. It can simply be a qualitative study based on the careful accumulation of existing literature on a specific risk. Decision-making studies, for example, may provide managers with estimations and predictions, allowing them to take measured risks (</w:t>
      </w:r>
      <w:r w:rsidR="00933D53" w:rsidRPr="00CD5DF4">
        <w:rPr>
          <w:rFonts w:ascii="Arial" w:hAnsi="Arial" w:cs="Arial"/>
        </w:rPr>
        <w:t>Brown, &amp; Arnell, 2012</w:t>
      </w:r>
      <w:r w:rsidRPr="00CD5DF4">
        <w:rPr>
          <w:rFonts w:ascii="Arial" w:hAnsi="Arial" w:cs="Arial"/>
        </w:rPr>
        <w:t>). Repeated occurrences and patterns, such as absenteeism, may help identify hazards that can be mitigated. Absenteeism is an example of a risk analysis that operates on the notion of cause analysis. The source of a response to a given situation is researched and restrained.</w:t>
      </w:r>
    </w:p>
    <w:p w14:paraId="0020FDEA" w14:textId="77777777" w:rsidR="006D17FC" w:rsidRPr="00CD5DF4" w:rsidRDefault="00EA3A44" w:rsidP="00CD5DF4">
      <w:pPr>
        <w:spacing w:after="0" w:line="360" w:lineRule="auto"/>
        <w:rPr>
          <w:rFonts w:ascii="Arial" w:hAnsi="Arial" w:cs="Arial"/>
          <w:b/>
          <w:bCs/>
        </w:rPr>
      </w:pPr>
      <w:r w:rsidRPr="00CD5DF4">
        <w:rPr>
          <w:rFonts w:ascii="Arial" w:hAnsi="Arial" w:cs="Arial"/>
          <w:b/>
          <w:bCs/>
        </w:rPr>
        <w:t>Fish Bone Diagram</w:t>
      </w:r>
    </w:p>
    <w:p w14:paraId="0CB9AC70" w14:textId="77777777" w:rsidR="008527A2" w:rsidRPr="00CD5DF4" w:rsidRDefault="00EA3A44" w:rsidP="00CD5DF4">
      <w:pPr>
        <w:spacing w:after="0" w:line="360" w:lineRule="auto"/>
        <w:rPr>
          <w:rFonts w:ascii="Arial" w:hAnsi="Arial" w:cs="Arial"/>
          <w:b/>
          <w:bCs/>
        </w:rPr>
      </w:pPr>
      <w:r w:rsidRPr="00CD5DF4">
        <w:rPr>
          <w:rFonts w:ascii="Arial" w:hAnsi="Arial" w:cs="Arial"/>
          <w:noProof/>
        </w:rPr>
        <w:lastRenderedPageBreak/>
        <w:drawing>
          <wp:inline distT="0" distB="0" distL="0" distR="0" wp14:anchorId="6BFD8108" wp14:editId="774C12BA">
            <wp:extent cx="6298915" cy="4289778"/>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04235" cy="4293401"/>
                    </a:xfrm>
                    <a:prstGeom prst="rect">
                      <a:avLst/>
                    </a:prstGeom>
                  </pic:spPr>
                </pic:pic>
              </a:graphicData>
            </a:graphic>
          </wp:inline>
        </w:drawing>
      </w:r>
    </w:p>
    <w:p w14:paraId="4A190188" w14:textId="77777777" w:rsidR="006D17FC" w:rsidRPr="00CD5DF4" w:rsidRDefault="006D17FC" w:rsidP="00CD5DF4">
      <w:pPr>
        <w:spacing w:after="0" w:line="360" w:lineRule="auto"/>
        <w:ind w:firstLine="720"/>
        <w:rPr>
          <w:rFonts w:ascii="Arial" w:hAnsi="Arial" w:cs="Arial"/>
        </w:rPr>
      </w:pPr>
    </w:p>
    <w:p w14:paraId="3C5C9324" w14:textId="77777777" w:rsidR="00507CB4" w:rsidRPr="00CD5DF4" w:rsidRDefault="00EA3A44" w:rsidP="00CD5DF4">
      <w:pPr>
        <w:spacing w:after="0" w:line="360" w:lineRule="auto"/>
        <w:rPr>
          <w:rFonts w:ascii="Arial" w:hAnsi="Arial" w:cs="Arial"/>
          <w:b/>
          <w:bCs/>
        </w:rPr>
      </w:pPr>
      <w:r w:rsidRPr="00CD5DF4">
        <w:rPr>
          <w:rFonts w:ascii="Arial" w:hAnsi="Arial" w:cs="Arial"/>
          <w:b/>
          <w:bCs/>
        </w:rPr>
        <w:t xml:space="preserve">Proposed Solution </w:t>
      </w:r>
    </w:p>
    <w:p w14:paraId="4685A757"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Absenteeism has a compelling business justification for a company's bottom line. First, absence may cost a lot of money, particularly in nations with substantial employee rights and social security. Employees with long-term physical or psychological disabilities in the Netherlands are eligible for a 12-month wage extension.</w:t>
      </w:r>
    </w:p>
    <w:p w14:paraId="10719797" w14:textId="77777777" w:rsidR="00E37939" w:rsidRPr="00CD5DF4" w:rsidRDefault="00EA3A44" w:rsidP="00CD5DF4">
      <w:pPr>
        <w:spacing w:after="0" w:line="360" w:lineRule="auto"/>
        <w:ind w:firstLine="720"/>
        <w:rPr>
          <w:rFonts w:ascii="Arial" w:hAnsi="Arial" w:cs="Arial"/>
        </w:rPr>
      </w:pPr>
      <w:r w:rsidRPr="00CD5DF4">
        <w:rPr>
          <w:rFonts w:ascii="Arial" w:hAnsi="Arial" w:cs="Arial"/>
        </w:rPr>
        <w:t>Even with short-term absences, the effects are felt. Your employees' morale and productivity may suffer due to having to shoulder the burden of their absent coworkers' absences on the first day of the week. Absenteeism may negatively impact the capacity of specific organizations to service their clients or conduct activities safely. The absence of crucial employees in a hospital or medical practice, for example, is a common problem.</w:t>
      </w:r>
    </w:p>
    <w:p w14:paraId="70D12D4E"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Additionally, there may be more subtle consequences, such as a lack of cohesion in the workplace. Often, companies discover that staff knowledge is not exceptionally high or that vital information is being ignored entirely.</w:t>
      </w:r>
    </w:p>
    <w:p w14:paraId="23C4050B"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 xml:space="preserve">It is common for employment contracts to include provisions to cover intentional or frequent absences, but the employer is responsible for the causes of such absences. In most </w:t>
      </w:r>
      <w:r w:rsidRPr="00CD5DF4">
        <w:rPr>
          <w:rFonts w:ascii="Arial" w:hAnsi="Arial" w:cs="Arial"/>
        </w:rPr>
        <w:lastRenderedPageBreak/>
        <w:t>circumstances, if there is a problem at work, the absences may be avoided if the proper steps are taken. As an example, what would happen if any following caused an absence?</w:t>
      </w:r>
    </w:p>
    <w:p w14:paraId="32024CA4" w14:textId="77777777" w:rsidR="00507CB4" w:rsidRPr="00CD5DF4" w:rsidRDefault="00EA3A44" w:rsidP="00CD5DF4">
      <w:pPr>
        <w:pStyle w:val="ListParagraph"/>
        <w:numPr>
          <w:ilvl w:val="0"/>
          <w:numId w:val="1"/>
        </w:numPr>
        <w:spacing w:after="0" w:line="360" w:lineRule="auto"/>
        <w:rPr>
          <w:rFonts w:ascii="Arial" w:hAnsi="Arial" w:cs="Arial"/>
        </w:rPr>
      </w:pPr>
      <w:r w:rsidRPr="00CD5DF4">
        <w:rPr>
          <w:rFonts w:ascii="Arial" w:hAnsi="Arial" w:cs="Arial"/>
        </w:rPr>
        <w:t>Workplace harassment or bullying</w:t>
      </w:r>
    </w:p>
    <w:p w14:paraId="1D42FAA9" w14:textId="77777777" w:rsidR="00507CB4" w:rsidRPr="00CD5DF4" w:rsidRDefault="00EA3A44" w:rsidP="00CD5DF4">
      <w:pPr>
        <w:pStyle w:val="ListParagraph"/>
        <w:numPr>
          <w:ilvl w:val="0"/>
          <w:numId w:val="1"/>
        </w:numPr>
        <w:spacing w:after="0" w:line="360" w:lineRule="auto"/>
        <w:rPr>
          <w:rFonts w:ascii="Arial" w:hAnsi="Arial" w:cs="Arial"/>
        </w:rPr>
      </w:pPr>
      <w:r w:rsidRPr="00CD5DF4">
        <w:rPr>
          <w:rFonts w:ascii="Arial" w:hAnsi="Arial" w:cs="Arial"/>
        </w:rPr>
        <w:t>Burnout</w:t>
      </w:r>
      <w:r w:rsidR="00E37939" w:rsidRPr="00CD5DF4">
        <w:rPr>
          <w:rFonts w:ascii="Arial" w:hAnsi="Arial" w:cs="Arial"/>
        </w:rPr>
        <w:t xml:space="preserve"> </w:t>
      </w:r>
      <w:r w:rsidRPr="00CD5DF4">
        <w:rPr>
          <w:rFonts w:ascii="Arial" w:hAnsi="Arial" w:cs="Arial"/>
        </w:rPr>
        <w:t>or a lack of enthusiasm</w:t>
      </w:r>
    </w:p>
    <w:p w14:paraId="2D96D906" w14:textId="77777777" w:rsidR="00507CB4" w:rsidRPr="00CD5DF4" w:rsidRDefault="00EA3A44" w:rsidP="00CD5DF4">
      <w:pPr>
        <w:pStyle w:val="ListParagraph"/>
        <w:numPr>
          <w:ilvl w:val="0"/>
          <w:numId w:val="1"/>
        </w:numPr>
        <w:spacing w:after="0" w:line="360" w:lineRule="auto"/>
        <w:rPr>
          <w:rFonts w:ascii="Arial" w:hAnsi="Arial" w:cs="Arial"/>
        </w:rPr>
      </w:pPr>
      <w:r w:rsidRPr="00CD5DF4">
        <w:rPr>
          <w:rFonts w:ascii="Arial" w:hAnsi="Arial" w:cs="Arial"/>
        </w:rPr>
        <w:t>In search of a new job</w:t>
      </w:r>
    </w:p>
    <w:p w14:paraId="0F10746E" w14:textId="77777777" w:rsidR="00507CB4" w:rsidRPr="00CD5DF4" w:rsidRDefault="00EA3A44" w:rsidP="00CD5DF4">
      <w:pPr>
        <w:pStyle w:val="ListParagraph"/>
        <w:numPr>
          <w:ilvl w:val="0"/>
          <w:numId w:val="1"/>
        </w:numPr>
        <w:spacing w:after="0" w:line="360" w:lineRule="auto"/>
        <w:rPr>
          <w:rFonts w:ascii="Arial" w:hAnsi="Arial" w:cs="Arial"/>
        </w:rPr>
      </w:pPr>
      <w:r w:rsidRPr="00CD5DF4">
        <w:rPr>
          <w:rFonts w:ascii="Arial" w:hAnsi="Arial" w:cs="Arial"/>
        </w:rPr>
        <w:t>Disengagement</w:t>
      </w:r>
    </w:p>
    <w:p w14:paraId="054F4AC0" w14:textId="77777777" w:rsidR="00507CB4" w:rsidRPr="00CD5DF4" w:rsidRDefault="00EA3A44" w:rsidP="00CD5DF4">
      <w:pPr>
        <w:pStyle w:val="ListParagraph"/>
        <w:numPr>
          <w:ilvl w:val="0"/>
          <w:numId w:val="1"/>
        </w:numPr>
        <w:spacing w:after="0" w:line="360" w:lineRule="auto"/>
        <w:rPr>
          <w:rFonts w:ascii="Arial" w:hAnsi="Arial" w:cs="Arial"/>
        </w:rPr>
      </w:pPr>
      <w:r w:rsidRPr="00CD5DF4">
        <w:rPr>
          <w:rFonts w:ascii="Arial" w:hAnsi="Arial" w:cs="Arial"/>
        </w:rPr>
        <w:t>Injuries sustained at work</w:t>
      </w:r>
    </w:p>
    <w:p w14:paraId="4DF3505C" w14:textId="77777777" w:rsidR="00507CB4" w:rsidRPr="00CD5DF4" w:rsidRDefault="00507CB4" w:rsidP="00CD5DF4">
      <w:pPr>
        <w:spacing w:after="0" w:line="360" w:lineRule="auto"/>
        <w:ind w:firstLine="720"/>
        <w:rPr>
          <w:rFonts w:ascii="Arial" w:hAnsi="Arial" w:cs="Arial"/>
        </w:rPr>
      </w:pPr>
    </w:p>
    <w:p w14:paraId="0A5EC47F"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It is also possible that there are factors that are not directly tied to the job, such as:</w:t>
      </w:r>
    </w:p>
    <w:p w14:paraId="70A50544" w14:textId="77777777" w:rsidR="00933D53" w:rsidRPr="00CD5DF4" w:rsidRDefault="00EA3A44" w:rsidP="00CD5DF4">
      <w:pPr>
        <w:pStyle w:val="ListParagraph"/>
        <w:numPr>
          <w:ilvl w:val="0"/>
          <w:numId w:val="2"/>
        </w:numPr>
        <w:spacing w:after="0" w:line="360" w:lineRule="auto"/>
        <w:rPr>
          <w:rFonts w:ascii="Arial" w:hAnsi="Arial" w:cs="Arial"/>
        </w:rPr>
      </w:pPr>
      <w:r w:rsidRPr="00CD5DF4">
        <w:rPr>
          <w:rFonts w:ascii="Arial" w:hAnsi="Arial" w:cs="Arial"/>
        </w:rPr>
        <w:t>anxiety and depression</w:t>
      </w:r>
      <w:r w:rsidR="00E37939" w:rsidRPr="00CD5DF4">
        <w:rPr>
          <w:rFonts w:ascii="Arial" w:hAnsi="Arial" w:cs="Arial"/>
        </w:rPr>
        <w:t xml:space="preserve">, </w:t>
      </w:r>
    </w:p>
    <w:p w14:paraId="05C7E656" w14:textId="77777777" w:rsidR="00933D53" w:rsidRPr="00CD5DF4" w:rsidRDefault="00EA3A44" w:rsidP="00CD5DF4">
      <w:pPr>
        <w:pStyle w:val="ListParagraph"/>
        <w:numPr>
          <w:ilvl w:val="0"/>
          <w:numId w:val="2"/>
        </w:numPr>
        <w:spacing w:after="0" w:line="360" w:lineRule="auto"/>
        <w:rPr>
          <w:rFonts w:ascii="Arial" w:hAnsi="Arial" w:cs="Arial"/>
        </w:rPr>
      </w:pPr>
      <w:r w:rsidRPr="00CD5DF4">
        <w:rPr>
          <w:rFonts w:ascii="Arial" w:hAnsi="Arial" w:cs="Arial"/>
        </w:rPr>
        <w:t>Illness</w:t>
      </w:r>
    </w:p>
    <w:p w14:paraId="60DC229E" w14:textId="77777777" w:rsidR="00933D53" w:rsidRPr="00CD5DF4" w:rsidRDefault="00EA3A44" w:rsidP="00CD5DF4">
      <w:pPr>
        <w:pStyle w:val="ListParagraph"/>
        <w:numPr>
          <w:ilvl w:val="0"/>
          <w:numId w:val="2"/>
        </w:numPr>
        <w:spacing w:after="0" w:line="360" w:lineRule="auto"/>
        <w:rPr>
          <w:rFonts w:ascii="Arial" w:hAnsi="Arial" w:cs="Arial"/>
        </w:rPr>
      </w:pPr>
      <w:r w:rsidRPr="00CD5DF4">
        <w:rPr>
          <w:rFonts w:ascii="Arial" w:hAnsi="Arial" w:cs="Arial"/>
        </w:rPr>
        <w:t>Elderly or child care concerns</w:t>
      </w:r>
      <w:r w:rsidR="00E37939" w:rsidRPr="00CD5DF4">
        <w:rPr>
          <w:rFonts w:ascii="Arial" w:hAnsi="Arial" w:cs="Arial"/>
        </w:rPr>
        <w:t xml:space="preserve"> </w:t>
      </w:r>
      <w:r w:rsidRPr="00CD5DF4">
        <w:rPr>
          <w:rFonts w:ascii="Arial" w:hAnsi="Arial" w:cs="Arial"/>
        </w:rPr>
        <w:t>outside of the workplace.</w:t>
      </w:r>
    </w:p>
    <w:p w14:paraId="7828FC22" w14:textId="77777777" w:rsidR="00507CB4" w:rsidRPr="00CD5DF4" w:rsidRDefault="00EA3A44" w:rsidP="00CD5DF4">
      <w:pPr>
        <w:pStyle w:val="ListParagraph"/>
        <w:numPr>
          <w:ilvl w:val="0"/>
          <w:numId w:val="2"/>
        </w:numPr>
        <w:spacing w:after="0" w:line="360" w:lineRule="auto"/>
        <w:rPr>
          <w:rFonts w:ascii="Arial" w:hAnsi="Arial" w:cs="Arial"/>
        </w:rPr>
      </w:pPr>
      <w:r w:rsidRPr="00CD5DF4">
        <w:rPr>
          <w:rFonts w:ascii="Arial" w:hAnsi="Arial" w:cs="Arial"/>
        </w:rPr>
        <w:t>Accidents</w:t>
      </w:r>
      <w:r w:rsidR="00E37939" w:rsidRPr="00CD5DF4">
        <w:rPr>
          <w:rFonts w:ascii="Arial" w:hAnsi="Arial" w:cs="Arial"/>
        </w:rPr>
        <w:t xml:space="preserve"> </w:t>
      </w:r>
      <w:r w:rsidRPr="00CD5DF4">
        <w:rPr>
          <w:rFonts w:ascii="Arial" w:hAnsi="Arial" w:cs="Arial"/>
        </w:rPr>
        <w:t>There are also difficulties with the house itself (for example, an ill spouse).</w:t>
      </w:r>
    </w:p>
    <w:p w14:paraId="575DA467" w14:textId="77777777" w:rsidR="00507CB4" w:rsidRPr="00CD5DF4" w:rsidRDefault="00EA3A44" w:rsidP="00CD5DF4">
      <w:pPr>
        <w:spacing w:after="0" w:line="360" w:lineRule="auto"/>
        <w:ind w:firstLine="720"/>
        <w:rPr>
          <w:rFonts w:ascii="Arial" w:hAnsi="Arial" w:cs="Arial"/>
          <w:b/>
          <w:bCs/>
        </w:rPr>
      </w:pPr>
      <w:r w:rsidRPr="00CD5DF4">
        <w:rPr>
          <w:rFonts w:ascii="Arial" w:hAnsi="Arial" w:cs="Arial"/>
          <w:b/>
          <w:bCs/>
        </w:rPr>
        <w:t>Analysis of absenteeism data</w:t>
      </w:r>
    </w:p>
    <w:p w14:paraId="3E78ED97"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Companies should begin collecting data on employee absences as soon as possible. Absenteeism has a significant financial impact on many companies, but the data is not being collected, so they have no idea. Absenteeism rates, reasons for absence, and costs are all things you will want to know.</w:t>
      </w:r>
    </w:p>
    <w:p w14:paraId="403FA275"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Of course, this is not a simple request. Start by keeping track of occurrences, ideally in a single database to access all relevant information. Work history, productivity, and the outcomes of performance evaluations may all be used to make sense of this data.</w:t>
      </w:r>
    </w:p>
    <w:p w14:paraId="64482BDB" w14:textId="77777777" w:rsidR="00E37939" w:rsidRPr="00CD5DF4" w:rsidRDefault="00EA3A44" w:rsidP="00CD5DF4">
      <w:pPr>
        <w:spacing w:after="0" w:line="360" w:lineRule="auto"/>
        <w:ind w:firstLine="720"/>
        <w:rPr>
          <w:rFonts w:ascii="Arial" w:hAnsi="Arial" w:cs="Arial"/>
        </w:rPr>
      </w:pPr>
      <w:r w:rsidRPr="00CD5DF4">
        <w:rPr>
          <w:rFonts w:ascii="Arial" w:hAnsi="Arial" w:cs="Arial"/>
        </w:rPr>
        <w:t>Unless individuals are prepared to open up, it may be challenging to handle the root cause of a problem. Things that may be avoided in the workplace might cause a pattern of absences. It may imply, for example, a lack of trust between employees and their supervisors and subpar working circumstances. When a worker is repeatedly chastised by their boss for making a mistake on a job they were not adequately taught, they may take unscheduled leaves of absence as a form of escape</w:t>
      </w:r>
      <w:r w:rsidR="007D71B3" w:rsidRPr="00CD5DF4">
        <w:rPr>
          <w:rFonts w:ascii="Arial" w:hAnsi="Arial" w:cs="Arial"/>
        </w:rPr>
        <w:t xml:space="preserve"> (Swarnalatha, &amp; Sureshkrishna, 2013)</w:t>
      </w:r>
      <w:r w:rsidRPr="00CD5DF4">
        <w:rPr>
          <w:rFonts w:ascii="Arial" w:hAnsi="Arial" w:cs="Arial"/>
        </w:rPr>
        <w:t>.</w:t>
      </w:r>
    </w:p>
    <w:p w14:paraId="3FC76A18"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The findings of any surveys you conduct among workers regarding the workplace might be one way to keep track of absences. Patterns in the comments you get and the overall sense of morale in the workplace may be discernible to the trained eye. You may also inquire explicitly about absenteeism in anonymous surveys, for example, by asking:</w:t>
      </w:r>
    </w:p>
    <w:p w14:paraId="603DE605" w14:textId="77777777" w:rsidR="00507CB4" w:rsidRPr="00CD5DF4" w:rsidRDefault="00507CB4" w:rsidP="00CD5DF4">
      <w:pPr>
        <w:spacing w:after="0" w:line="360" w:lineRule="auto"/>
        <w:ind w:firstLine="720"/>
        <w:rPr>
          <w:rFonts w:ascii="Arial" w:hAnsi="Arial" w:cs="Arial"/>
        </w:rPr>
      </w:pPr>
    </w:p>
    <w:p w14:paraId="41AE3CB6"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How many days off did you take unexpectedly throughout the previous three months?</w:t>
      </w:r>
    </w:p>
    <w:p w14:paraId="545BE55D"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lastRenderedPageBreak/>
        <w:t>What was the reason for your unannounced absence? (</w:t>
      </w:r>
      <w:r w:rsidR="00E37939" w:rsidRPr="00CD5DF4">
        <w:rPr>
          <w:rFonts w:ascii="Arial" w:hAnsi="Arial" w:cs="Arial"/>
        </w:rPr>
        <w:t>Multiple-choice</w:t>
      </w:r>
      <w:r w:rsidRPr="00CD5DF4">
        <w:rPr>
          <w:rFonts w:ascii="Arial" w:hAnsi="Arial" w:cs="Arial"/>
        </w:rPr>
        <w:t xml:space="preserve"> or free-form replies)</w:t>
      </w:r>
    </w:p>
    <w:p w14:paraId="647AF30E"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The most honest responses can only be obtained by assuring the employee that the survey is and will remain anonymous. You may begin to develop a picture of any avoidable concerns if you enable them to provide their response.</w:t>
      </w:r>
    </w:p>
    <w:p w14:paraId="5BCB4ADB"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It is possible to create a picture of the overall number of days missed and correlate it with the explanations stated.</w:t>
      </w:r>
    </w:p>
    <w:p w14:paraId="2103AD8B" w14:textId="77777777" w:rsidR="00507CB4" w:rsidRPr="00CD5DF4" w:rsidRDefault="00EA3A44" w:rsidP="00CD5DF4">
      <w:pPr>
        <w:spacing w:after="0" w:line="360" w:lineRule="auto"/>
        <w:ind w:firstLine="720"/>
        <w:rPr>
          <w:rFonts w:ascii="Arial" w:hAnsi="Arial" w:cs="Arial"/>
          <w:b/>
          <w:bCs/>
        </w:rPr>
      </w:pPr>
      <w:r w:rsidRPr="00CD5DF4">
        <w:rPr>
          <w:rFonts w:ascii="Arial" w:hAnsi="Arial" w:cs="Arial"/>
          <w:b/>
          <w:bCs/>
        </w:rPr>
        <w:t>Reducing the amount of time lost due to absences</w:t>
      </w:r>
    </w:p>
    <w:p w14:paraId="25257C3F"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A compelling argument for reducing absenteeism may be made after the frequent absence causes are identified. You are more than likely to identify problems in your company that may be addressed in terms of absence.</w:t>
      </w:r>
    </w:p>
    <w:p w14:paraId="2A1C530E"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HR experts have uncovered a few instances of this:</w:t>
      </w:r>
    </w:p>
    <w:p w14:paraId="1BAB1595"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When it comes to sick days, a particular boss is very strict; thus, members of his staff often show up for work feeling under the weather. As a result, other members of the squad fall ill.</w:t>
      </w:r>
    </w:p>
    <w:p w14:paraId="0D67B246"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Is there a deeper reason for the manager's extreme stance on sick leave? Some of their incentive money depended on how well they handled employee leave. This idea suggests that removing the leave component from the bonus structure may be a sensible next step.</w:t>
      </w:r>
    </w:p>
    <w:p w14:paraId="5E2EE34C"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Team members who had been reduced or reformed were more likely to be absent because of the following re-shuffling of their workloads; stress, exhaustion, and exhaustion were common complaints. The organization may take concrete steps to ensure that tasks are distributed fairly, that workers are prepared to handle them, and get the breaks they need.</w:t>
      </w:r>
    </w:p>
    <w:p w14:paraId="47D2B978"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Depression is a leading cause of absenteeism in the workplace. When diagnosing and treating clinical depression, we may also use the seasons as a guide. A well-documented effect of the winter blues is Seasonal Effectiveness Disorder (SAD). Office employees with little exposure to natural light may also be aff</w:t>
      </w:r>
      <w:r w:rsidR="00E37939" w:rsidRPr="00CD5DF4">
        <w:rPr>
          <w:rFonts w:ascii="Arial" w:hAnsi="Arial" w:cs="Arial"/>
        </w:rPr>
        <w:t xml:space="preserve">ected. According to surveys, one-fifth of US </w:t>
      </w:r>
      <w:r w:rsidRPr="00CD5DF4">
        <w:rPr>
          <w:rFonts w:ascii="Arial" w:hAnsi="Arial" w:cs="Arial"/>
        </w:rPr>
        <w:t>workers call in ill because of the winter's lack of motivation. In some instances, workplaces may put resources to assist workers in coping with or seeking treatment for depression</w:t>
      </w:r>
      <w:r w:rsidR="00933D53" w:rsidRPr="00CD5DF4">
        <w:rPr>
          <w:rFonts w:ascii="Arial" w:hAnsi="Arial" w:cs="Arial"/>
        </w:rPr>
        <w:t xml:space="preserve"> (Ahmad et al., 2012)</w:t>
      </w:r>
      <w:r w:rsidRPr="00CD5DF4">
        <w:rPr>
          <w:rFonts w:ascii="Arial" w:hAnsi="Arial" w:cs="Arial"/>
        </w:rPr>
        <w:t>.</w:t>
      </w:r>
    </w:p>
    <w:p w14:paraId="7A2208C8"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Absence due to illness and injury. You cannot wholly avoid sickness or injury, but there are ways to encourage health in the workplace. For example, health and safety standards must be strictly adhered to and health and wellness programs.</w:t>
      </w:r>
    </w:p>
    <w:p w14:paraId="06B7D8D8" w14:textId="77777777" w:rsidR="00507CB4" w:rsidRPr="00CD5DF4" w:rsidRDefault="00EA3A44" w:rsidP="00CD5DF4">
      <w:pPr>
        <w:spacing w:after="0" w:line="360" w:lineRule="auto"/>
        <w:ind w:firstLine="720"/>
        <w:rPr>
          <w:rFonts w:ascii="Arial" w:hAnsi="Arial" w:cs="Arial"/>
        </w:rPr>
      </w:pPr>
      <w:r w:rsidRPr="00CD5DF4">
        <w:rPr>
          <w:rFonts w:ascii="Arial" w:hAnsi="Arial" w:cs="Arial"/>
        </w:rPr>
        <w:t>Disengagement. If you do not like your boss or feel undervalued, this might be the case. HR departments need to identify the reason for the absence to offer effective remedies.</w:t>
      </w:r>
    </w:p>
    <w:p w14:paraId="5606976E" w14:textId="77777777" w:rsidR="00A06839" w:rsidRPr="00CD5DF4" w:rsidRDefault="00EA3A44" w:rsidP="00CD5DF4">
      <w:pPr>
        <w:spacing w:after="0" w:line="360" w:lineRule="auto"/>
        <w:rPr>
          <w:rFonts w:ascii="Arial" w:hAnsi="Arial" w:cs="Arial"/>
          <w:b/>
          <w:bCs/>
        </w:rPr>
      </w:pPr>
      <w:r w:rsidRPr="00CD5DF4">
        <w:rPr>
          <w:rFonts w:ascii="Arial" w:hAnsi="Arial" w:cs="Arial"/>
          <w:b/>
          <w:bCs/>
        </w:rPr>
        <w:lastRenderedPageBreak/>
        <w:t>Final Thoughts</w:t>
      </w:r>
    </w:p>
    <w:p w14:paraId="55EC434E" w14:textId="77777777" w:rsidR="00B96860" w:rsidRPr="00CD5DF4" w:rsidRDefault="00EA3A44" w:rsidP="00CD5DF4">
      <w:pPr>
        <w:spacing w:after="0" w:line="360" w:lineRule="auto"/>
        <w:ind w:firstLine="720"/>
        <w:rPr>
          <w:rFonts w:ascii="Arial" w:hAnsi="Arial" w:cs="Arial"/>
        </w:rPr>
      </w:pPr>
      <w:r w:rsidRPr="00CD5DF4">
        <w:rPr>
          <w:rFonts w:ascii="Arial" w:hAnsi="Arial" w:cs="Arial"/>
        </w:rPr>
        <w:t>Employees who are dissatisfied with their jobs are more likely to take time off than those who are satisfied. Having a good work-life balance is a significant factor in job happiness. Encouraging employees to show up for work by providing them with a variety of tasks may result in better satisfaction. Worker morale might be negatively impacted by how they are being supervised. People who are absent from work may have devastating effects on themselves, their colleagues, their employer, and their customers. While sickness is an unavoidable fact of life, companies must prepare for it by putting a doctor on call for their employees.</w:t>
      </w:r>
    </w:p>
    <w:p w14:paraId="63DEFA33" w14:textId="77777777" w:rsidR="00B96860" w:rsidRPr="00CD5DF4" w:rsidRDefault="00EA3A44" w:rsidP="00CD5DF4">
      <w:pPr>
        <w:spacing w:after="0" w:line="360" w:lineRule="auto"/>
        <w:ind w:firstLine="720"/>
        <w:rPr>
          <w:rFonts w:ascii="Arial" w:hAnsi="Arial" w:cs="Arial"/>
        </w:rPr>
      </w:pPr>
      <w:r w:rsidRPr="00CD5DF4">
        <w:rPr>
          <w:rFonts w:ascii="Arial" w:hAnsi="Arial" w:cs="Arial"/>
        </w:rPr>
        <w:t>Many places of business suffer significantly as a result of employee absenteeism. Gathering data is often the best place to begin. Absenteeism has a significant financial effect on many companies, but they cannot track it because it lacks centralized data collection. Absenteeism, the factors that contribute to it, and the steps that can be taken to reduce it are all under the purview of HR Analytics—as with data collection involving workers, winning over their trust is an essential first step. They must feel secure knowing that they may respond honestly and without fear of retribution.</w:t>
      </w:r>
    </w:p>
    <w:p w14:paraId="7C3161D2" w14:textId="77777777" w:rsidR="00A06839" w:rsidRPr="00CD5DF4" w:rsidRDefault="00EA3A44" w:rsidP="00CD5DF4">
      <w:pPr>
        <w:spacing w:after="0" w:line="360" w:lineRule="auto"/>
        <w:ind w:firstLine="720"/>
        <w:rPr>
          <w:rFonts w:ascii="Arial" w:hAnsi="Arial" w:cs="Arial"/>
        </w:rPr>
      </w:pPr>
      <w:r w:rsidRPr="00CD5DF4">
        <w:rPr>
          <w:rFonts w:ascii="Arial" w:hAnsi="Arial" w:cs="Arial"/>
        </w:rPr>
        <w:t xml:space="preserve"> Frequent employee </w:t>
      </w:r>
      <w:r w:rsidR="00E81CFD" w:rsidRPr="00CD5DF4">
        <w:rPr>
          <w:rFonts w:ascii="Arial" w:hAnsi="Arial" w:cs="Arial"/>
        </w:rPr>
        <w:t>absence</w:t>
      </w:r>
      <w:r w:rsidRPr="00CD5DF4">
        <w:rPr>
          <w:rFonts w:ascii="Arial" w:hAnsi="Arial" w:cs="Arial"/>
        </w:rPr>
        <w:t xml:space="preserve"> is typically a sign of workplace </w:t>
      </w:r>
      <w:r w:rsidR="00E81CFD" w:rsidRPr="00CD5DF4">
        <w:rPr>
          <w:rFonts w:ascii="Arial" w:hAnsi="Arial" w:cs="Arial"/>
        </w:rPr>
        <w:t>frustration</w:t>
      </w:r>
      <w:r w:rsidRPr="00CD5DF4">
        <w:rPr>
          <w:rFonts w:ascii="Arial" w:hAnsi="Arial" w:cs="Arial"/>
        </w:rPr>
        <w:t>, and identifying the underlying reasons, patterns, and forecasts may assist design successful solutions for dealing with this problem, to sum it all up. Additional quantitative studies are required to objectively analyze the impact of absence in the workplace and the research outlined above.</w:t>
      </w:r>
    </w:p>
    <w:p w14:paraId="0D82B9B1" w14:textId="77777777" w:rsidR="000D150C" w:rsidRPr="00CD5DF4" w:rsidRDefault="00EA3A44" w:rsidP="00CD5DF4">
      <w:pPr>
        <w:spacing w:after="0" w:line="360" w:lineRule="auto"/>
        <w:rPr>
          <w:rFonts w:ascii="Arial" w:hAnsi="Arial" w:cs="Arial"/>
        </w:rPr>
      </w:pPr>
      <w:r w:rsidRPr="00CD5DF4">
        <w:rPr>
          <w:rFonts w:ascii="Arial" w:hAnsi="Arial" w:cs="Arial"/>
        </w:rPr>
        <w:br w:type="page"/>
      </w:r>
    </w:p>
    <w:p w14:paraId="6B1A6D47" w14:textId="77777777" w:rsidR="000D150C" w:rsidRPr="00CD5DF4" w:rsidRDefault="00EA3A44" w:rsidP="00CD5DF4">
      <w:pPr>
        <w:spacing w:after="0" w:line="360" w:lineRule="auto"/>
        <w:jc w:val="center"/>
        <w:rPr>
          <w:rFonts w:ascii="Arial" w:hAnsi="Arial" w:cs="Arial"/>
          <w:b/>
          <w:bCs/>
        </w:rPr>
      </w:pPr>
      <w:r w:rsidRPr="00CD5DF4">
        <w:rPr>
          <w:rFonts w:ascii="Arial" w:hAnsi="Arial" w:cs="Arial"/>
          <w:b/>
          <w:bCs/>
        </w:rPr>
        <w:lastRenderedPageBreak/>
        <w:t xml:space="preserve">List of </w:t>
      </w:r>
      <w:r w:rsidR="001B18D1" w:rsidRPr="00CD5DF4">
        <w:rPr>
          <w:rFonts w:ascii="Arial" w:hAnsi="Arial" w:cs="Arial"/>
          <w:b/>
          <w:bCs/>
        </w:rPr>
        <w:t>References</w:t>
      </w:r>
    </w:p>
    <w:p w14:paraId="6FDF1C8C" w14:textId="77777777" w:rsidR="000D150C" w:rsidRPr="00CD5DF4" w:rsidRDefault="00EA3A44" w:rsidP="00CD5DF4">
      <w:pPr>
        <w:spacing w:after="0" w:line="360" w:lineRule="auto"/>
        <w:ind w:left="720" w:hanging="720"/>
        <w:rPr>
          <w:rFonts w:ascii="Arial" w:hAnsi="Arial" w:cs="Arial"/>
          <w:shd w:val="clear" w:color="auto" w:fill="FFFFFF"/>
        </w:rPr>
      </w:pPr>
      <w:r w:rsidRPr="00CD5DF4">
        <w:rPr>
          <w:rFonts w:ascii="Arial" w:hAnsi="Arial" w:cs="Arial"/>
          <w:shd w:val="clear" w:color="auto" w:fill="FFFFFF"/>
        </w:rPr>
        <w:t>Ahmad, U. N. U., Amin, S. M., &amp; Ismail, W. K. W. (2012). The relationship between technostress creators and organizational commitment among academic librarians. </w:t>
      </w:r>
      <w:r w:rsidRPr="00CD5DF4">
        <w:rPr>
          <w:rFonts w:ascii="Arial" w:hAnsi="Arial" w:cs="Arial"/>
          <w:i/>
          <w:iCs/>
          <w:shd w:val="clear" w:color="auto" w:fill="FFFFFF"/>
        </w:rPr>
        <w:t>Procedia-Social and Behavioral Sciences</w:t>
      </w:r>
      <w:r w:rsidRPr="00CD5DF4">
        <w:rPr>
          <w:rFonts w:ascii="Arial" w:hAnsi="Arial" w:cs="Arial"/>
          <w:shd w:val="clear" w:color="auto" w:fill="FFFFFF"/>
        </w:rPr>
        <w:t>, </w:t>
      </w:r>
      <w:r w:rsidRPr="00CD5DF4">
        <w:rPr>
          <w:rFonts w:ascii="Arial" w:hAnsi="Arial" w:cs="Arial"/>
          <w:i/>
          <w:iCs/>
          <w:shd w:val="clear" w:color="auto" w:fill="FFFFFF"/>
        </w:rPr>
        <w:t>40</w:t>
      </w:r>
      <w:r w:rsidRPr="00CD5DF4">
        <w:rPr>
          <w:rFonts w:ascii="Arial" w:hAnsi="Arial" w:cs="Arial"/>
          <w:shd w:val="clear" w:color="auto" w:fill="FFFFFF"/>
        </w:rPr>
        <w:t>, 182-186.</w:t>
      </w:r>
    </w:p>
    <w:p w14:paraId="5D572C74" w14:textId="77777777" w:rsidR="000D150C" w:rsidRPr="00CD5DF4" w:rsidRDefault="00EA3A44" w:rsidP="00CD5DF4">
      <w:pPr>
        <w:spacing w:after="0" w:line="360" w:lineRule="auto"/>
        <w:ind w:left="720" w:hanging="720"/>
        <w:rPr>
          <w:rFonts w:ascii="Arial" w:hAnsi="Arial" w:cs="Arial"/>
          <w:shd w:val="clear" w:color="auto" w:fill="FFFFFF"/>
        </w:rPr>
      </w:pPr>
      <w:r w:rsidRPr="00CD5DF4">
        <w:rPr>
          <w:rFonts w:ascii="Arial" w:hAnsi="Arial" w:cs="Arial"/>
          <w:shd w:val="clear" w:color="auto" w:fill="FFFFFF"/>
        </w:rPr>
        <w:t>Badubi, R. M. (2017). A critical risk analysis of absenteeism in the workplace. </w:t>
      </w:r>
      <w:r w:rsidRPr="00CD5DF4">
        <w:rPr>
          <w:rFonts w:ascii="Arial" w:hAnsi="Arial" w:cs="Arial"/>
          <w:i/>
          <w:iCs/>
          <w:shd w:val="clear" w:color="auto" w:fill="FFFFFF"/>
        </w:rPr>
        <w:t>Marketing</w:t>
      </w:r>
      <w:r w:rsidRPr="00CD5DF4">
        <w:rPr>
          <w:rFonts w:ascii="Arial" w:hAnsi="Arial" w:cs="Arial"/>
          <w:shd w:val="clear" w:color="auto" w:fill="FFFFFF"/>
        </w:rPr>
        <w:t>, </w:t>
      </w:r>
      <w:r w:rsidRPr="00CD5DF4">
        <w:rPr>
          <w:rFonts w:ascii="Arial" w:hAnsi="Arial" w:cs="Arial"/>
          <w:i/>
          <w:iCs/>
          <w:shd w:val="clear" w:color="auto" w:fill="FFFFFF"/>
        </w:rPr>
        <w:t>2</w:t>
      </w:r>
      <w:r w:rsidRPr="00CD5DF4">
        <w:rPr>
          <w:rFonts w:ascii="Arial" w:hAnsi="Arial" w:cs="Arial"/>
          <w:shd w:val="clear" w:color="auto" w:fill="FFFFFF"/>
        </w:rPr>
        <w:t>(6), 32-36.</w:t>
      </w:r>
    </w:p>
    <w:p w14:paraId="7451593F" w14:textId="77777777" w:rsidR="000D150C" w:rsidRPr="00CD5DF4" w:rsidRDefault="00EA3A44" w:rsidP="00CD5DF4">
      <w:pPr>
        <w:spacing w:after="0" w:line="360" w:lineRule="auto"/>
        <w:ind w:left="720" w:hanging="720"/>
        <w:rPr>
          <w:rFonts w:ascii="Arial" w:hAnsi="Arial" w:cs="Arial"/>
        </w:rPr>
      </w:pPr>
      <w:r w:rsidRPr="00CD5DF4">
        <w:rPr>
          <w:rFonts w:ascii="Arial" w:hAnsi="Arial" w:cs="Arial"/>
        </w:rPr>
        <w:t>Brown, S. L., &amp; Arnell, A. T. (2012). Measuring the effect teacher absenteeism has on student achievement at a “Urban but not too urban:” Title I elementary school. International Journal of Humanities and Social Science, 2(17), 172-183.</w:t>
      </w:r>
    </w:p>
    <w:p w14:paraId="6FD9B06F" w14:textId="77777777" w:rsidR="000D150C" w:rsidRPr="00CD5DF4" w:rsidRDefault="00EA3A44" w:rsidP="00CD5DF4">
      <w:pPr>
        <w:spacing w:after="0" w:line="360" w:lineRule="auto"/>
        <w:ind w:left="720" w:hanging="720"/>
        <w:rPr>
          <w:rFonts w:ascii="Arial" w:hAnsi="Arial" w:cs="Arial"/>
        </w:rPr>
      </w:pPr>
      <w:r w:rsidRPr="00CD5DF4">
        <w:rPr>
          <w:rFonts w:ascii="Arial" w:hAnsi="Arial" w:cs="Arial"/>
        </w:rPr>
        <w:t>Clark, A. E., &amp; Oswald, A. J. (1996). Satisfaction and comparison income. Journal of public economics, 61(3), 359-381.</w:t>
      </w:r>
    </w:p>
    <w:p w14:paraId="0D52778E" w14:textId="77777777" w:rsidR="000D150C" w:rsidRPr="00CD5DF4" w:rsidRDefault="00EA3A44" w:rsidP="00CD5DF4">
      <w:pPr>
        <w:spacing w:after="0" w:line="360" w:lineRule="auto"/>
        <w:ind w:left="720" w:hanging="720"/>
        <w:rPr>
          <w:rFonts w:ascii="Arial" w:hAnsi="Arial" w:cs="Arial"/>
        </w:rPr>
      </w:pPr>
      <w:r w:rsidRPr="00CD5DF4">
        <w:rPr>
          <w:rFonts w:ascii="Arial" w:hAnsi="Arial" w:cs="Arial"/>
        </w:rPr>
        <w:t>Grobler, P. A. (2006). Human resource management in South Africa. Cengage.</w:t>
      </w:r>
    </w:p>
    <w:p w14:paraId="2FC14559" w14:textId="77777777" w:rsidR="000D150C" w:rsidRPr="00CD5DF4" w:rsidRDefault="00EA3A44" w:rsidP="00CD5DF4">
      <w:pPr>
        <w:spacing w:after="0" w:line="360" w:lineRule="auto"/>
        <w:ind w:left="720" w:hanging="720"/>
        <w:rPr>
          <w:rFonts w:ascii="Arial" w:hAnsi="Arial" w:cs="Arial"/>
        </w:rPr>
      </w:pPr>
      <w:r w:rsidRPr="00CD5DF4">
        <w:rPr>
          <w:rFonts w:ascii="Arial" w:hAnsi="Arial" w:cs="Arial"/>
        </w:rPr>
        <w:t>Martin, D. (1999). Absenteeism: New Approaches to Understanding. Measuring and Managing Employee Absence: Work &amp; Occupations, 14(2), 306-309.</w:t>
      </w:r>
    </w:p>
    <w:p w14:paraId="248E3B1B" w14:textId="77777777" w:rsidR="000D150C" w:rsidRPr="00CD5DF4" w:rsidRDefault="00EA3A44" w:rsidP="00CD5DF4">
      <w:pPr>
        <w:spacing w:after="0" w:line="360" w:lineRule="auto"/>
        <w:ind w:left="720" w:hanging="720"/>
        <w:rPr>
          <w:rFonts w:ascii="Arial" w:hAnsi="Arial" w:cs="Arial"/>
        </w:rPr>
      </w:pPr>
      <w:r w:rsidRPr="00CD5DF4">
        <w:rPr>
          <w:rFonts w:ascii="Arial" w:hAnsi="Arial" w:cs="Arial"/>
        </w:rPr>
        <w:t>Rosse, J. G., &amp; Miller, H. E. (1984). Absenteeism: New approaches to understanding, measuring, and managing employee absence.</w:t>
      </w:r>
    </w:p>
    <w:p w14:paraId="7F7E3121" w14:textId="77777777" w:rsidR="000D150C" w:rsidRPr="00CD5DF4" w:rsidRDefault="00EA3A44" w:rsidP="00CD5DF4">
      <w:pPr>
        <w:spacing w:after="0" w:line="360" w:lineRule="auto"/>
        <w:ind w:left="720" w:hanging="720"/>
        <w:rPr>
          <w:rFonts w:ascii="Arial" w:hAnsi="Arial" w:cs="Arial"/>
        </w:rPr>
      </w:pPr>
      <w:r w:rsidRPr="00CD5DF4">
        <w:rPr>
          <w:rFonts w:ascii="Arial" w:hAnsi="Arial" w:cs="Arial"/>
        </w:rPr>
        <w:t>Senel, B., &amp; Senel, M. (2012). The cost of absenteeism and the effect of demographic characteristics and tenure on absenteeism. Interdisciplinary journal of contemporary research in business, 4(4), 1142-1151.</w:t>
      </w:r>
    </w:p>
    <w:p w14:paraId="272FB347" w14:textId="77777777" w:rsidR="000D150C" w:rsidRPr="00CD5DF4" w:rsidRDefault="00EA3A44" w:rsidP="00CD5DF4">
      <w:pPr>
        <w:spacing w:after="0" w:line="360" w:lineRule="auto"/>
        <w:ind w:left="720" w:hanging="720"/>
        <w:rPr>
          <w:rFonts w:ascii="Arial" w:hAnsi="Arial" w:cs="Arial"/>
        </w:rPr>
      </w:pPr>
      <w:r w:rsidRPr="00CD5DF4">
        <w:rPr>
          <w:rFonts w:ascii="Arial" w:hAnsi="Arial" w:cs="Arial"/>
        </w:rPr>
        <w:t>Swarnalatha, C., &amp; Sureshkrishna, G. (2013). Absenteeism–a menace to organization building job satisfaction among employees in automotive. Tactful Management Research Journal, 1(4), 1-6.</w:t>
      </w:r>
    </w:p>
    <w:sectPr w:rsidR="000D150C" w:rsidRPr="00CD5DF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C93AB" w14:textId="77777777" w:rsidR="00EA3A44" w:rsidRDefault="00EA3A44">
      <w:pPr>
        <w:spacing w:after="0" w:line="240" w:lineRule="auto"/>
      </w:pPr>
      <w:r>
        <w:separator/>
      </w:r>
    </w:p>
  </w:endnote>
  <w:endnote w:type="continuationSeparator" w:id="0">
    <w:p w14:paraId="1620F51F" w14:textId="77777777" w:rsidR="00EA3A44" w:rsidRDefault="00EA3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76F78" w14:textId="77777777" w:rsidR="00EA3A44" w:rsidRDefault="00EA3A44">
      <w:pPr>
        <w:spacing w:after="0" w:line="240" w:lineRule="auto"/>
      </w:pPr>
      <w:r>
        <w:separator/>
      </w:r>
    </w:p>
  </w:footnote>
  <w:footnote w:type="continuationSeparator" w:id="0">
    <w:p w14:paraId="7E5216E4" w14:textId="77777777" w:rsidR="00EA3A44" w:rsidRDefault="00EA3A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7E409" w14:textId="11F0312B" w:rsidR="005410AF" w:rsidRPr="005410AF" w:rsidRDefault="005410AF" w:rsidP="00C74293">
    <w:pPr>
      <w:pStyle w:val="Header"/>
      <w:spacing w:line="360" w:lineRule="auto"/>
      <w:rPr>
        <w:rFonts w:asciiTheme="minorBidi" w:hAnsiTheme="minorBidi"/>
        <w:sz w:val="20"/>
        <w:szCs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4B2"/>
    <w:multiLevelType w:val="hybridMultilevel"/>
    <w:tmpl w:val="80C2251E"/>
    <w:lvl w:ilvl="0" w:tplc="A1BE6988">
      <w:start w:val="1"/>
      <w:numFmt w:val="bullet"/>
      <w:lvlText w:val=""/>
      <w:lvlJc w:val="left"/>
      <w:pPr>
        <w:ind w:left="1440" w:hanging="360"/>
      </w:pPr>
      <w:rPr>
        <w:rFonts w:ascii="Symbol" w:hAnsi="Symbol" w:hint="default"/>
      </w:rPr>
    </w:lvl>
    <w:lvl w:ilvl="1" w:tplc="FA74E5D2" w:tentative="1">
      <w:start w:val="1"/>
      <w:numFmt w:val="bullet"/>
      <w:lvlText w:val="o"/>
      <w:lvlJc w:val="left"/>
      <w:pPr>
        <w:ind w:left="2160" w:hanging="360"/>
      </w:pPr>
      <w:rPr>
        <w:rFonts w:ascii="Courier New" w:hAnsi="Courier New" w:cs="Courier New" w:hint="default"/>
      </w:rPr>
    </w:lvl>
    <w:lvl w:ilvl="2" w:tplc="68C85500" w:tentative="1">
      <w:start w:val="1"/>
      <w:numFmt w:val="bullet"/>
      <w:lvlText w:val=""/>
      <w:lvlJc w:val="left"/>
      <w:pPr>
        <w:ind w:left="2880" w:hanging="360"/>
      </w:pPr>
      <w:rPr>
        <w:rFonts w:ascii="Wingdings" w:hAnsi="Wingdings" w:hint="default"/>
      </w:rPr>
    </w:lvl>
    <w:lvl w:ilvl="3" w:tplc="6E8417B8" w:tentative="1">
      <w:start w:val="1"/>
      <w:numFmt w:val="bullet"/>
      <w:lvlText w:val=""/>
      <w:lvlJc w:val="left"/>
      <w:pPr>
        <w:ind w:left="3600" w:hanging="360"/>
      </w:pPr>
      <w:rPr>
        <w:rFonts w:ascii="Symbol" w:hAnsi="Symbol" w:hint="default"/>
      </w:rPr>
    </w:lvl>
    <w:lvl w:ilvl="4" w:tplc="5F501E66" w:tentative="1">
      <w:start w:val="1"/>
      <w:numFmt w:val="bullet"/>
      <w:lvlText w:val="o"/>
      <w:lvlJc w:val="left"/>
      <w:pPr>
        <w:ind w:left="4320" w:hanging="360"/>
      </w:pPr>
      <w:rPr>
        <w:rFonts w:ascii="Courier New" w:hAnsi="Courier New" w:cs="Courier New" w:hint="default"/>
      </w:rPr>
    </w:lvl>
    <w:lvl w:ilvl="5" w:tplc="7C869892" w:tentative="1">
      <w:start w:val="1"/>
      <w:numFmt w:val="bullet"/>
      <w:lvlText w:val=""/>
      <w:lvlJc w:val="left"/>
      <w:pPr>
        <w:ind w:left="5040" w:hanging="360"/>
      </w:pPr>
      <w:rPr>
        <w:rFonts w:ascii="Wingdings" w:hAnsi="Wingdings" w:hint="default"/>
      </w:rPr>
    </w:lvl>
    <w:lvl w:ilvl="6" w:tplc="B350AD74" w:tentative="1">
      <w:start w:val="1"/>
      <w:numFmt w:val="bullet"/>
      <w:lvlText w:val=""/>
      <w:lvlJc w:val="left"/>
      <w:pPr>
        <w:ind w:left="5760" w:hanging="360"/>
      </w:pPr>
      <w:rPr>
        <w:rFonts w:ascii="Symbol" w:hAnsi="Symbol" w:hint="default"/>
      </w:rPr>
    </w:lvl>
    <w:lvl w:ilvl="7" w:tplc="A5960EB8" w:tentative="1">
      <w:start w:val="1"/>
      <w:numFmt w:val="bullet"/>
      <w:lvlText w:val="o"/>
      <w:lvlJc w:val="left"/>
      <w:pPr>
        <w:ind w:left="6480" w:hanging="360"/>
      </w:pPr>
      <w:rPr>
        <w:rFonts w:ascii="Courier New" w:hAnsi="Courier New" w:cs="Courier New" w:hint="default"/>
      </w:rPr>
    </w:lvl>
    <w:lvl w:ilvl="8" w:tplc="E7B8FDCE" w:tentative="1">
      <w:start w:val="1"/>
      <w:numFmt w:val="bullet"/>
      <w:lvlText w:val=""/>
      <w:lvlJc w:val="left"/>
      <w:pPr>
        <w:ind w:left="7200" w:hanging="360"/>
      </w:pPr>
      <w:rPr>
        <w:rFonts w:ascii="Wingdings" w:hAnsi="Wingdings" w:hint="default"/>
      </w:rPr>
    </w:lvl>
  </w:abstractNum>
  <w:abstractNum w:abstractNumId="1" w15:restartNumberingAfterBreak="0">
    <w:nsid w:val="5203004B"/>
    <w:multiLevelType w:val="hybridMultilevel"/>
    <w:tmpl w:val="FC2A8C78"/>
    <w:lvl w:ilvl="0" w:tplc="C49C228C">
      <w:start w:val="1"/>
      <w:numFmt w:val="bullet"/>
      <w:lvlText w:val=""/>
      <w:lvlJc w:val="left"/>
      <w:pPr>
        <w:ind w:left="1440" w:hanging="360"/>
      </w:pPr>
      <w:rPr>
        <w:rFonts w:ascii="Symbol" w:hAnsi="Symbol" w:hint="default"/>
      </w:rPr>
    </w:lvl>
    <w:lvl w:ilvl="1" w:tplc="A880C420" w:tentative="1">
      <w:start w:val="1"/>
      <w:numFmt w:val="bullet"/>
      <w:lvlText w:val="o"/>
      <w:lvlJc w:val="left"/>
      <w:pPr>
        <w:ind w:left="2160" w:hanging="360"/>
      </w:pPr>
      <w:rPr>
        <w:rFonts w:ascii="Courier New" w:hAnsi="Courier New" w:cs="Courier New" w:hint="default"/>
      </w:rPr>
    </w:lvl>
    <w:lvl w:ilvl="2" w:tplc="84CABCDE" w:tentative="1">
      <w:start w:val="1"/>
      <w:numFmt w:val="bullet"/>
      <w:lvlText w:val=""/>
      <w:lvlJc w:val="left"/>
      <w:pPr>
        <w:ind w:left="2880" w:hanging="360"/>
      </w:pPr>
      <w:rPr>
        <w:rFonts w:ascii="Wingdings" w:hAnsi="Wingdings" w:hint="default"/>
      </w:rPr>
    </w:lvl>
    <w:lvl w:ilvl="3" w:tplc="0DACCB5A" w:tentative="1">
      <w:start w:val="1"/>
      <w:numFmt w:val="bullet"/>
      <w:lvlText w:val=""/>
      <w:lvlJc w:val="left"/>
      <w:pPr>
        <w:ind w:left="3600" w:hanging="360"/>
      </w:pPr>
      <w:rPr>
        <w:rFonts w:ascii="Symbol" w:hAnsi="Symbol" w:hint="default"/>
      </w:rPr>
    </w:lvl>
    <w:lvl w:ilvl="4" w:tplc="DE2A9E6C" w:tentative="1">
      <w:start w:val="1"/>
      <w:numFmt w:val="bullet"/>
      <w:lvlText w:val="o"/>
      <w:lvlJc w:val="left"/>
      <w:pPr>
        <w:ind w:left="4320" w:hanging="360"/>
      </w:pPr>
      <w:rPr>
        <w:rFonts w:ascii="Courier New" w:hAnsi="Courier New" w:cs="Courier New" w:hint="default"/>
      </w:rPr>
    </w:lvl>
    <w:lvl w:ilvl="5" w:tplc="2D6870B4" w:tentative="1">
      <w:start w:val="1"/>
      <w:numFmt w:val="bullet"/>
      <w:lvlText w:val=""/>
      <w:lvlJc w:val="left"/>
      <w:pPr>
        <w:ind w:left="5040" w:hanging="360"/>
      </w:pPr>
      <w:rPr>
        <w:rFonts w:ascii="Wingdings" w:hAnsi="Wingdings" w:hint="default"/>
      </w:rPr>
    </w:lvl>
    <w:lvl w:ilvl="6" w:tplc="181C413C" w:tentative="1">
      <w:start w:val="1"/>
      <w:numFmt w:val="bullet"/>
      <w:lvlText w:val=""/>
      <w:lvlJc w:val="left"/>
      <w:pPr>
        <w:ind w:left="5760" w:hanging="360"/>
      </w:pPr>
      <w:rPr>
        <w:rFonts w:ascii="Symbol" w:hAnsi="Symbol" w:hint="default"/>
      </w:rPr>
    </w:lvl>
    <w:lvl w:ilvl="7" w:tplc="FDA4131E" w:tentative="1">
      <w:start w:val="1"/>
      <w:numFmt w:val="bullet"/>
      <w:lvlText w:val="o"/>
      <w:lvlJc w:val="left"/>
      <w:pPr>
        <w:ind w:left="6480" w:hanging="360"/>
      </w:pPr>
      <w:rPr>
        <w:rFonts w:ascii="Courier New" w:hAnsi="Courier New" w:cs="Courier New" w:hint="default"/>
      </w:rPr>
    </w:lvl>
    <w:lvl w:ilvl="8" w:tplc="BC14FA92"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YwtzQ3sTQxNTYzsDBX0lEKTi0uzszPAykwrAUAY7qcAywAAAA="/>
  </w:docVars>
  <w:rsids>
    <w:rsidRoot w:val="00A06839"/>
    <w:rsid w:val="0002114D"/>
    <w:rsid w:val="0002699A"/>
    <w:rsid w:val="000D150C"/>
    <w:rsid w:val="0016246A"/>
    <w:rsid w:val="001B18D1"/>
    <w:rsid w:val="002070B4"/>
    <w:rsid w:val="00236E1A"/>
    <w:rsid w:val="00292069"/>
    <w:rsid w:val="003C77C0"/>
    <w:rsid w:val="00504239"/>
    <w:rsid w:val="00507CB4"/>
    <w:rsid w:val="005410AF"/>
    <w:rsid w:val="00592D55"/>
    <w:rsid w:val="006A0325"/>
    <w:rsid w:val="006D17FC"/>
    <w:rsid w:val="007C76F7"/>
    <w:rsid w:val="007D71B3"/>
    <w:rsid w:val="008527A2"/>
    <w:rsid w:val="00866715"/>
    <w:rsid w:val="00867E9C"/>
    <w:rsid w:val="008F2F53"/>
    <w:rsid w:val="00933D53"/>
    <w:rsid w:val="00951E1F"/>
    <w:rsid w:val="00A06839"/>
    <w:rsid w:val="00B203F1"/>
    <w:rsid w:val="00B96860"/>
    <w:rsid w:val="00C0481F"/>
    <w:rsid w:val="00C74293"/>
    <w:rsid w:val="00CD5DF4"/>
    <w:rsid w:val="00D9135A"/>
    <w:rsid w:val="00DE2727"/>
    <w:rsid w:val="00E00816"/>
    <w:rsid w:val="00E37939"/>
    <w:rsid w:val="00E62ED6"/>
    <w:rsid w:val="00E81CFD"/>
    <w:rsid w:val="00E95F74"/>
    <w:rsid w:val="00EA3A44"/>
    <w:rsid w:val="00F216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A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E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7E9C"/>
  </w:style>
  <w:style w:type="paragraph" w:styleId="Footer">
    <w:name w:val="footer"/>
    <w:basedOn w:val="Normal"/>
    <w:link w:val="FooterChar"/>
    <w:uiPriority w:val="99"/>
    <w:unhideWhenUsed/>
    <w:rsid w:val="00867E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E9C"/>
  </w:style>
  <w:style w:type="paragraph" w:styleId="ListParagraph">
    <w:name w:val="List Paragraph"/>
    <w:basedOn w:val="Normal"/>
    <w:uiPriority w:val="34"/>
    <w:qFormat/>
    <w:rsid w:val="00933D53"/>
    <w:pPr>
      <w:ind w:left="720"/>
      <w:contextualSpacing/>
    </w:pPr>
  </w:style>
  <w:style w:type="paragraph" w:styleId="BalloonText">
    <w:name w:val="Balloon Text"/>
    <w:basedOn w:val="Normal"/>
    <w:link w:val="BalloonTextChar"/>
    <w:uiPriority w:val="99"/>
    <w:semiHidden/>
    <w:unhideWhenUsed/>
    <w:rsid w:val="008527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7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2158</Words>
  <Characters>12307</Characters>
  <Application>Microsoft Office Word</Application>
  <DocSecurity>0</DocSecurity>
  <Lines>102</Lines>
  <Paragraphs>28</Paragraphs>
  <ScaleCrop>false</ScaleCrop>
  <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2022-04-08T13:35:00Z</dcterms:created>
  <dcterms:modified xsi:type="dcterms:W3CDTF">2022-04-08T13:35:00Z</dcterms:modified>
</cp:coreProperties>
</file>