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9F85D1" w14:textId="77777777" w:rsidR="00CC6F3B" w:rsidRPr="00CC6F3B" w:rsidRDefault="00CC6F3B" w:rsidP="00CC6F3B">
      <w:pPr>
        <w:spacing w:line="360" w:lineRule="auto"/>
        <w:rPr>
          <w:rFonts w:cstheme="minorHAnsi"/>
          <w:b/>
          <w:bCs/>
          <w:sz w:val="24"/>
          <w:szCs w:val="24"/>
        </w:rPr>
      </w:pPr>
      <w:r w:rsidRPr="00CC6F3B">
        <w:rPr>
          <w:rFonts w:cstheme="minorHAnsi"/>
          <w:b/>
          <w:bCs/>
          <w:sz w:val="24"/>
          <w:szCs w:val="24"/>
        </w:rPr>
        <w:t>Literature Review/Theoretical Framework</w:t>
      </w:r>
    </w:p>
    <w:p w14:paraId="69DD6217" w14:textId="77777777" w:rsidR="00CC6F3B" w:rsidRPr="00CC6F3B" w:rsidRDefault="00CC6F3B" w:rsidP="00CC6F3B">
      <w:pPr>
        <w:spacing w:line="360" w:lineRule="auto"/>
        <w:rPr>
          <w:rFonts w:cstheme="minorHAnsi"/>
          <w:sz w:val="24"/>
          <w:szCs w:val="24"/>
        </w:rPr>
      </w:pPr>
      <w:r w:rsidRPr="00CC6F3B">
        <w:rPr>
          <w:rFonts w:cstheme="minorHAnsi"/>
          <w:sz w:val="24"/>
          <w:szCs w:val="24"/>
        </w:rPr>
        <w:t xml:space="preserve">This literature review will determine whether all front-line officers should carry a taser as standard, specifically comparing different forces and why some give tasers to all officers whilst other do not. </w:t>
      </w:r>
      <w:r w:rsidRPr="00CC6F3B">
        <w:rPr>
          <w:rFonts w:cstheme="minorHAnsi"/>
          <w:color w:val="000000"/>
          <w:sz w:val="24"/>
          <w:szCs w:val="24"/>
          <w:shd w:val="clear" w:color="auto" w:fill="FFFFFF"/>
        </w:rPr>
        <w:t>The minimum time for police officer training on the use of Tasers in the UK is 18 hours, with a minimum of 6 hours refresher training per year (Independent Police Complaints Commission, </w:t>
      </w:r>
      <w:hyperlink r:id="rId4" w:anchor="jpm12594-bib-0030" w:history="1">
        <w:r w:rsidRPr="00CC6F3B">
          <w:rPr>
            <w:rStyle w:val="Hyperlink"/>
            <w:rFonts w:cstheme="minorHAnsi"/>
            <w:sz w:val="24"/>
            <w:szCs w:val="24"/>
            <w:u w:val="none"/>
          </w:rPr>
          <w:t>2014</w:t>
        </w:r>
      </w:hyperlink>
      <w:r w:rsidRPr="00CC6F3B">
        <w:rPr>
          <w:rFonts w:cstheme="minorHAnsi"/>
          <w:color w:val="000000"/>
          <w:sz w:val="24"/>
          <w:szCs w:val="24"/>
          <w:shd w:val="clear" w:color="auto" w:fill="FFFFFF"/>
        </w:rPr>
        <w:t>). </w:t>
      </w:r>
      <w:r w:rsidRPr="00CC6F3B">
        <w:rPr>
          <w:rFonts w:cstheme="minorHAnsi"/>
          <w:sz w:val="24"/>
          <w:szCs w:val="24"/>
        </w:rPr>
        <w:t xml:space="preserve"> The Independent Police Complaints Commission in the UK highlighted there is a clear difference between the public and police view on when the taser is justified. </w:t>
      </w:r>
      <w:r w:rsidRPr="00CC6F3B">
        <w:rPr>
          <w:rFonts w:cstheme="minorHAnsi"/>
          <w:sz w:val="24"/>
          <w:szCs w:val="24"/>
          <w:shd w:val="clear" w:color="auto" w:fill="FFFFFF"/>
        </w:rPr>
        <w:t xml:space="preserve">There are limited academic studies available that have data on the benefits of the taser on both police safety and minimising crime. </w:t>
      </w:r>
    </w:p>
    <w:p w14:paraId="6D08EAEA" w14:textId="77777777" w:rsidR="00CC6F3B" w:rsidRPr="00CC6F3B" w:rsidRDefault="00CC6F3B" w:rsidP="00CC6F3B">
      <w:pPr>
        <w:spacing w:line="360" w:lineRule="auto"/>
        <w:rPr>
          <w:rFonts w:cstheme="minorHAnsi"/>
          <w:sz w:val="24"/>
          <w:szCs w:val="24"/>
        </w:rPr>
      </w:pPr>
      <w:r w:rsidRPr="00CC6F3B">
        <w:rPr>
          <w:rFonts w:cstheme="minorHAnsi"/>
          <w:sz w:val="24"/>
          <w:szCs w:val="24"/>
        </w:rPr>
        <w:t xml:space="preserve"> To analyse whether all front-line officers should be taser trained as standard, I will look at the following three objectives:</w:t>
      </w:r>
    </w:p>
    <w:p w14:paraId="0A28F5B1" w14:textId="77777777" w:rsidR="00CC6F3B" w:rsidRPr="00CC6F3B" w:rsidRDefault="00CC6F3B" w:rsidP="00CC6F3B">
      <w:pPr>
        <w:spacing w:line="360" w:lineRule="auto"/>
        <w:rPr>
          <w:rFonts w:cstheme="minorHAnsi"/>
          <w:sz w:val="24"/>
          <w:szCs w:val="24"/>
        </w:rPr>
      </w:pPr>
      <w:r w:rsidRPr="00CC6F3B">
        <w:rPr>
          <w:rFonts w:cstheme="minorHAnsi"/>
          <w:sz w:val="24"/>
          <w:szCs w:val="24"/>
        </w:rPr>
        <w:t>-To explore if officers feel that all frontline officers should be taser trained as standard</w:t>
      </w:r>
    </w:p>
    <w:p w14:paraId="60664351" w14:textId="77777777" w:rsidR="00CC6F3B" w:rsidRPr="00CC6F3B" w:rsidRDefault="00CC6F3B" w:rsidP="00CC6F3B">
      <w:pPr>
        <w:spacing w:line="360" w:lineRule="auto"/>
        <w:rPr>
          <w:rFonts w:cstheme="minorHAnsi"/>
          <w:sz w:val="24"/>
          <w:szCs w:val="24"/>
        </w:rPr>
      </w:pPr>
      <w:r w:rsidRPr="00CC6F3B">
        <w:rPr>
          <w:rFonts w:cstheme="minorHAnsi"/>
          <w:sz w:val="24"/>
          <w:szCs w:val="24"/>
        </w:rPr>
        <w:t>-To explore if the taser is the safest weapon for front-line officers to use and analyse the public perception on taser use</w:t>
      </w:r>
    </w:p>
    <w:p w14:paraId="4E316739" w14:textId="77777777" w:rsidR="00CC6F3B" w:rsidRPr="00CC6F3B" w:rsidRDefault="00CC6F3B" w:rsidP="00CC6F3B">
      <w:pPr>
        <w:spacing w:line="360" w:lineRule="auto"/>
        <w:rPr>
          <w:rFonts w:cstheme="minorHAnsi"/>
          <w:sz w:val="24"/>
          <w:szCs w:val="24"/>
        </w:rPr>
      </w:pPr>
      <w:r w:rsidRPr="00CC6F3B">
        <w:rPr>
          <w:rFonts w:cstheme="minorHAnsi"/>
          <w:sz w:val="24"/>
          <w:szCs w:val="24"/>
        </w:rPr>
        <w:t>-To identify if police having a tasers acts as a deterrent and see if it increases officer safety on the frontline</w:t>
      </w:r>
    </w:p>
    <w:p w14:paraId="5851C5A8" w14:textId="77777777" w:rsidR="00CC6F3B" w:rsidRPr="00CC6F3B" w:rsidRDefault="00CC6F3B" w:rsidP="00CC6F3B">
      <w:pPr>
        <w:spacing w:line="360" w:lineRule="auto"/>
        <w:rPr>
          <w:rFonts w:cstheme="minorHAnsi"/>
          <w:sz w:val="24"/>
          <w:szCs w:val="24"/>
        </w:rPr>
      </w:pPr>
      <w:r w:rsidRPr="00CC6F3B">
        <w:rPr>
          <w:rFonts w:cstheme="minorHAnsi"/>
          <w:sz w:val="24"/>
          <w:szCs w:val="24"/>
        </w:rPr>
        <w:t xml:space="preserve">The Police Firearms Officers Association discuss an incident whereby a front-line officer was slashed in the neck. They believe had that officer been issued with a taser they would have had an </w:t>
      </w:r>
      <w:r w:rsidRPr="00CC6F3B">
        <w:rPr>
          <w:rFonts w:cstheme="minorHAnsi"/>
          <w:sz w:val="24"/>
          <w:szCs w:val="24"/>
          <w:shd w:val="clear" w:color="auto" w:fill="FFFFFF"/>
        </w:rPr>
        <w:t xml:space="preserve">effective tactical option against their attacker and potentially avoided the inflicting of the injuries on themselves (PFOA, 2023). The police federation also support this viewpoint as they strongly support the roll out of all front-line officers being equipped with a taser as the believe it is an effective means of dealing with dangerous situations on the street and is a less lethal option than other firearms. The ministry of police in Queensland released information that supports all officers carrying a taser. They stated that using a taser reduces the risk of injury to officers, offenders, and members of the public (Crime and corruption commission). </w:t>
      </w:r>
      <w:r w:rsidRPr="00CC6F3B">
        <w:rPr>
          <w:rFonts w:cstheme="minorHAnsi"/>
          <w:sz w:val="24"/>
          <w:szCs w:val="24"/>
        </w:rPr>
        <w:t>In a publication by the US Police Quarterly, it was suggested that ‘officers can use tasers at a greater distance than hands-on tactics’, enhancing officer safety (</w:t>
      </w:r>
      <w:proofErr w:type="spellStart"/>
      <w:r w:rsidRPr="00CC6F3B">
        <w:rPr>
          <w:rFonts w:cstheme="minorHAnsi"/>
          <w:sz w:val="24"/>
          <w:szCs w:val="24"/>
        </w:rPr>
        <w:t>Paoline</w:t>
      </w:r>
      <w:proofErr w:type="spellEnd"/>
      <w:r w:rsidRPr="00CC6F3B">
        <w:rPr>
          <w:rFonts w:cstheme="minorHAnsi"/>
          <w:sz w:val="24"/>
          <w:szCs w:val="24"/>
        </w:rPr>
        <w:t xml:space="preserve"> et al. 2012). An inquest conducted by IPCC supports this as their findings suggested that that was more concern about police using physical force, which seems like ‘fighting’. </w:t>
      </w:r>
      <w:r w:rsidRPr="00CC6F3B">
        <w:rPr>
          <w:rFonts w:cstheme="minorHAnsi"/>
          <w:sz w:val="24"/>
          <w:szCs w:val="24"/>
        </w:rPr>
        <w:lastRenderedPageBreak/>
        <w:t>This confirms the taser is less aggressive as they do not actually need to be used in a way that may seem like the officer has a lack of control (IPCC, 2016). Supporting this perspective is the Home Secretary’s proposal for the introduction of more powerful Tasers to the police (Kentish, 2017). However, Nina Meyer’s (2023) study into the impact of Taser guns opposes this information as it states all officers should not have a taser as it’s becoming increasingly used as a compliance tool rather than a potential lethal weapon, perpetuating its unequal use.</w:t>
      </w:r>
      <w:r w:rsidRPr="00CC6F3B">
        <w:rPr>
          <w:rFonts w:cstheme="minorHAnsi"/>
          <w:sz w:val="24"/>
          <w:szCs w:val="24"/>
          <w:shd w:val="clear" w:color="auto" w:fill="FFFFFF"/>
        </w:rPr>
        <w:t xml:space="preserve"> It is not confirmed where this data came from and may suggest it wasn’t front line officers, those of a higher rank may have a lack of understanding as to the risks the front-line officers are facing out on the streets and may be more focused on the publics perspective on officers carrying tasers as standard. Mary Walsh (2011) also has the same view as her study identifies how officers with access to a taser are reaching for the weapon too quickly when there are other ways to deescalate situations, therefore officers taking advantage of the weapon rather than being utilised only when needed. However, this study only analyses taser use from the public view rather than why those officers felt it was justified for the taser to be used in that incident. Oliver Feeley-Sprague, Amnesty UK’s police and security programme director identifies that a taser is not suitable for every officer due to a large number of officers failing the taser training, either in the proficiency of using it or due to their judgement on when to use it (</w:t>
      </w:r>
      <w:proofErr w:type="spellStart"/>
      <w:proofErr w:type="gramStart"/>
      <w:r w:rsidRPr="00CC6F3B">
        <w:rPr>
          <w:rFonts w:cstheme="minorHAnsi"/>
          <w:sz w:val="24"/>
          <w:szCs w:val="24"/>
          <w:shd w:val="clear" w:color="auto" w:fill="FFFFFF"/>
        </w:rPr>
        <w:t>K.Baker</w:t>
      </w:r>
      <w:proofErr w:type="spellEnd"/>
      <w:proofErr w:type="gramEnd"/>
      <w:r w:rsidRPr="00CC6F3B">
        <w:rPr>
          <w:rFonts w:cstheme="minorHAnsi"/>
          <w:sz w:val="24"/>
          <w:szCs w:val="24"/>
          <w:shd w:val="clear" w:color="auto" w:fill="FFFFFF"/>
        </w:rPr>
        <w:t>, 2019). Furthermore Irwin Mitchell (2024) discusses how having a taser comes with additional responsibility which may not be suitable to all officers either. By carrying a taser the police are putting a great amount of trust in that individual and trusting they only use the taser when it is deemed ‘reasonable’, this is all additional pressure that some officers may not want. The National Police Chief council also do not support the full roll out of tasers as they don’t believe there is enough necessity for every officer to carry a taser and suggest a lower number of tasers will help increase public confidence in the effectiveness of the police.</w:t>
      </w:r>
    </w:p>
    <w:p w14:paraId="5418909A" w14:textId="77777777" w:rsidR="00CC6F3B" w:rsidRPr="00CC6F3B" w:rsidRDefault="00CC6F3B" w:rsidP="00CC6F3B">
      <w:pPr>
        <w:spacing w:line="360" w:lineRule="auto"/>
        <w:rPr>
          <w:rFonts w:cstheme="minorHAnsi"/>
          <w:sz w:val="24"/>
          <w:szCs w:val="24"/>
        </w:rPr>
      </w:pPr>
      <w:r w:rsidRPr="00CC6F3B">
        <w:rPr>
          <w:rFonts w:cstheme="minorHAnsi"/>
          <w:sz w:val="24"/>
          <w:szCs w:val="24"/>
          <w:shd w:val="clear" w:color="auto" w:fill="FFFFFF"/>
        </w:rPr>
        <w:t>Majority of the research relating to tasers discusses the negatives and risk of injury and death (</w:t>
      </w:r>
      <w:proofErr w:type="spellStart"/>
      <w:proofErr w:type="gramStart"/>
      <w:r w:rsidRPr="00CC6F3B">
        <w:rPr>
          <w:rFonts w:cstheme="minorHAnsi"/>
          <w:color w:val="333333"/>
          <w:sz w:val="24"/>
          <w:szCs w:val="24"/>
          <w:shd w:val="clear" w:color="auto" w:fill="FFFFFF"/>
        </w:rPr>
        <w:t>Y.Lin</w:t>
      </w:r>
      <w:proofErr w:type="spellEnd"/>
      <w:proofErr w:type="gramEnd"/>
      <w:r w:rsidRPr="00CC6F3B">
        <w:rPr>
          <w:rFonts w:cstheme="minorHAnsi"/>
          <w:color w:val="333333"/>
          <w:sz w:val="24"/>
          <w:szCs w:val="24"/>
          <w:shd w:val="clear" w:color="auto" w:fill="FFFFFF"/>
        </w:rPr>
        <w:t xml:space="preserve">, </w:t>
      </w:r>
      <w:proofErr w:type="spellStart"/>
      <w:r w:rsidRPr="00CC6F3B">
        <w:rPr>
          <w:rFonts w:cstheme="minorHAnsi"/>
          <w:color w:val="333333"/>
          <w:sz w:val="24"/>
          <w:szCs w:val="24"/>
          <w:shd w:val="clear" w:color="auto" w:fill="FFFFFF"/>
        </w:rPr>
        <w:t>T.R.Jones</w:t>
      </w:r>
      <w:proofErr w:type="spellEnd"/>
      <w:r w:rsidRPr="00CC6F3B">
        <w:rPr>
          <w:rFonts w:cstheme="minorHAnsi"/>
          <w:color w:val="333333"/>
          <w:sz w:val="24"/>
          <w:szCs w:val="24"/>
          <w:shd w:val="clear" w:color="auto" w:fill="FFFFFF"/>
        </w:rPr>
        <w:t>, 2010).</w:t>
      </w:r>
      <w:r w:rsidRPr="00CC6F3B">
        <w:rPr>
          <w:rFonts w:cstheme="minorHAnsi"/>
          <w:color w:val="000000"/>
          <w:sz w:val="24"/>
          <w:szCs w:val="24"/>
          <w:shd w:val="clear" w:color="auto" w:fill="FFFFFF"/>
        </w:rPr>
        <w:t xml:space="preserve"> These concerns are intensified when Tasers are used on people experiencing mental distress (O'Brien &amp; </w:t>
      </w:r>
      <w:r w:rsidRPr="00CC6F3B">
        <w:rPr>
          <w:rFonts w:cstheme="minorHAnsi"/>
          <w:sz w:val="24"/>
          <w:szCs w:val="24"/>
          <w:shd w:val="clear" w:color="auto" w:fill="FFFFFF"/>
        </w:rPr>
        <w:t>Thom, </w:t>
      </w:r>
      <w:hyperlink r:id="rId5" w:anchor="jpm12594-bib-0050" w:history="1">
        <w:r w:rsidRPr="00CC6F3B">
          <w:rPr>
            <w:rStyle w:val="Hyperlink"/>
            <w:rFonts w:cstheme="minorHAnsi"/>
            <w:color w:val="auto"/>
            <w:sz w:val="24"/>
            <w:szCs w:val="24"/>
            <w:u w:val="none"/>
          </w:rPr>
          <w:t>2014</w:t>
        </w:r>
      </w:hyperlink>
      <w:r w:rsidRPr="00CC6F3B">
        <w:rPr>
          <w:rFonts w:cstheme="minorHAnsi"/>
          <w:sz w:val="24"/>
          <w:szCs w:val="24"/>
          <w:shd w:val="clear" w:color="auto" w:fill="FFFFFF"/>
        </w:rPr>
        <w:t xml:space="preserve">). There are risks to the use of taser, but do they outweigh the risk of the crime that could be committed if not deployed? Was it the most suitable weapon to be used in that incident? Despite being a very “current” topic of discussion there is limited information from the police perspective as to whether </w:t>
      </w:r>
      <w:r w:rsidRPr="00CC6F3B">
        <w:rPr>
          <w:rFonts w:cstheme="minorHAnsi"/>
          <w:sz w:val="24"/>
          <w:szCs w:val="24"/>
          <w:shd w:val="clear" w:color="auto" w:fill="FFFFFF"/>
        </w:rPr>
        <w:lastRenderedPageBreak/>
        <w:t>they feel the taser is the safest weapon. The taser is thought to be a less lethal weapon however Amnesty international reported that in 2018 that police tasers has resulted in at least 18 deaths in England and Wales since 2003 (</w:t>
      </w:r>
      <w:proofErr w:type="spellStart"/>
      <w:proofErr w:type="gramStart"/>
      <w:r w:rsidRPr="00CC6F3B">
        <w:rPr>
          <w:rFonts w:cstheme="minorHAnsi"/>
          <w:sz w:val="24"/>
          <w:szCs w:val="24"/>
          <w:shd w:val="clear" w:color="auto" w:fill="FFFFFF"/>
        </w:rPr>
        <w:t>N.Meyer</w:t>
      </w:r>
      <w:proofErr w:type="spellEnd"/>
      <w:proofErr w:type="gramEnd"/>
      <w:r w:rsidRPr="00CC6F3B">
        <w:rPr>
          <w:rFonts w:cstheme="minorHAnsi"/>
          <w:sz w:val="24"/>
          <w:szCs w:val="24"/>
          <w:shd w:val="clear" w:color="auto" w:fill="FFFFFF"/>
        </w:rPr>
        <w:t xml:space="preserve">, 2023). </w:t>
      </w:r>
      <w:r w:rsidRPr="00CC6F3B">
        <w:rPr>
          <w:rFonts w:cstheme="minorHAnsi"/>
          <w:color w:val="141414"/>
          <w:sz w:val="24"/>
          <w:szCs w:val="24"/>
          <w:shd w:val="clear" w:color="auto" w:fill="FFFFFF"/>
        </w:rPr>
        <w:t>In 2015, a jury at the inquest of Jordan Begley, 23, delivered a narrative verdict concluding he died partly as a result of being </w:t>
      </w:r>
      <w:hyperlink r:id="rId6" w:history="1">
        <w:r w:rsidRPr="00CC6F3B">
          <w:rPr>
            <w:rStyle w:val="Hyperlink"/>
            <w:rFonts w:cstheme="minorHAnsi"/>
            <w:color w:val="141414"/>
            <w:sz w:val="24"/>
            <w:szCs w:val="24"/>
            <w:u w:val="none"/>
            <w:bdr w:val="none" w:sz="0" w:space="0" w:color="auto" w:frame="1"/>
            <w:shd w:val="clear" w:color="auto" w:fill="FFFFFF"/>
          </w:rPr>
          <w:t>"inappropriately and unreasonably" Tasered</w:t>
        </w:r>
      </w:hyperlink>
      <w:r w:rsidRPr="00CC6F3B">
        <w:rPr>
          <w:rFonts w:cstheme="minorHAnsi"/>
          <w:color w:val="141414"/>
          <w:sz w:val="24"/>
          <w:szCs w:val="24"/>
          <w:shd w:val="clear" w:color="auto" w:fill="FFFFFF"/>
        </w:rPr>
        <w:t> and restrained by Greater Manchester Police officers two years earlier.</w:t>
      </w:r>
      <w:r w:rsidRPr="00CC6F3B">
        <w:rPr>
          <w:rFonts w:cstheme="minorHAnsi"/>
          <w:sz w:val="24"/>
          <w:szCs w:val="24"/>
          <w:shd w:val="clear" w:color="auto" w:fill="FFFFFF"/>
        </w:rPr>
        <w:t xml:space="preserve">  On the other </w:t>
      </w:r>
      <w:proofErr w:type="gramStart"/>
      <w:r w:rsidRPr="00CC6F3B">
        <w:rPr>
          <w:rFonts w:cstheme="minorHAnsi"/>
          <w:sz w:val="24"/>
          <w:szCs w:val="24"/>
          <w:shd w:val="clear" w:color="auto" w:fill="FFFFFF"/>
        </w:rPr>
        <w:t>hand</w:t>
      </w:r>
      <w:proofErr w:type="gramEnd"/>
      <w:r w:rsidRPr="00CC6F3B">
        <w:rPr>
          <w:rFonts w:cstheme="minorHAnsi"/>
          <w:sz w:val="24"/>
          <w:szCs w:val="24"/>
          <w:shd w:val="clear" w:color="auto" w:fill="FFFFFF"/>
        </w:rPr>
        <w:t xml:space="preserve"> the use of force reporting in the UK indicates that Taser is relatively safe providing it is used lawfully. Considering that the taser has been deployed on over 26 000 occasions in the 4 years to March 2021 and injury levels remain low it demonstrates the taser to be a relatively safe weapon.  A taser is often a better option than other uses of force to succeed in resolving a violent encounter (</w:t>
      </w:r>
      <w:proofErr w:type="spellStart"/>
      <w:proofErr w:type="gramStart"/>
      <w:r w:rsidRPr="00CC6F3B">
        <w:rPr>
          <w:rFonts w:cstheme="minorHAnsi"/>
          <w:sz w:val="24"/>
          <w:szCs w:val="24"/>
          <w:shd w:val="clear" w:color="auto" w:fill="FFFFFF"/>
        </w:rPr>
        <w:t>A.</w:t>
      </w:r>
      <w:r w:rsidRPr="00CC6F3B">
        <w:rPr>
          <w:rFonts w:cstheme="minorHAnsi"/>
          <w:sz w:val="24"/>
          <w:szCs w:val="24"/>
        </w:rPr>
        <w:t>Bleetman</w:t>
      </w:r>
      <w:proofErr w:type="spellEnd"/>
      <w:proofErr w:type="gramEnd"/>
      <w:r w:rsidRPr="00CC6F3B">
        <w:rPr>
          <w:rFonts w:cstheme="minorHAnsi"/>
          <w:sz w:val="24"/>
          <w:szCs w:val="24"/>
        </w:rPr>
        <w:t xml:space="preserve">, A.E. Hepper, R.D. Sheridan, 2022). Police insight support this and report it has been proven that the taser is safer than other uses of force such as firearms, baton strikes, punches. Research carried out to explore the effects of various uses of force in the US discovered that officers were unaffected </w:t>
      </w:r>
      <w:proofErr w:type="gramStart"/>
      <w:r w:rsidRPr="00CC6F3B">
        <w:rPr>
          <w:rFonts w:cstheme="minorHAnsi"/>
          <w:sz w:val="24"/>
          <w:szCs w:val="24"/>
        </w:rPr>
        <w:t>by the use of</w:t>
      </w:r>
      <w:proofErr w:type="gramEnd"/>
      <w:r w:rsidRPr="00CC6F3B">
        <w:rPr>
          <w:rFonts w:cstheme="minorHAnsi"/>
          <w:sz w:val="24"/>
          <w:szCs w:val="24"/>
        </w:rPr>
        <w:t xml:space="preserve"> tasers, whereas the odds of officer injury increased slightly when OC spray was used (MacDonald et al. 2009). Research displays that the effects of the OC spray on the victim and officer are worse than those of the taser. The spray means have you to get a closer distance to the offender and can be ineffective if there is wind as it is diverted away from the offender due to the weather. It also will not work effectively if the individual is wearing glasses or a balaclava. There </w:t>
      </w:r>
      <w:proofErr w:type="gramStart"/>
      <w:r w:rsidRPr="00CC6F3B">
        <w:rPr>
          <w:rFonts w:cstheme="minorHAnsi"/>
          <w:sz w:val="24"/>
          <w:szCs w:val="24"/>
        </w:rPr>
        <w:t>is</w:t>
      </w:r>
      <w:proofErr w:type="gramEnd"/>
      <w:r w:rsidRPr="00CC6F3B">
        <w:rPr>
          <w:rFonts w:cstheme="minorHAnsi"/>
          <w:sz w:val="24"/>
          <w:szCs w:val="24"/>
        </w:rPr>
        <w:t xml:space="preserve"> also no known long-term effects of being exposed to a taser (Policing Insight, 2023). </w:t>
      </w:r>
      <w:r w:rsidRPr="00CC6F3B">
        <w:rPr>
          <w:rFonts w:cstheme="minorHAnsi"/>
          <w:sz w:val="24"/>
          <w:szCs w:val="24"/>
          <w:shd w:val="clear" w:color="auto" w:fill="FFFFFF"/>
        </w:rPr>
        <w:t xml:space="preserve">Research carried out by Austin, TX. highlights that officers responding to calls in high crime areas were more likely to react with high levels of force compared to other softer tactics. (Lee et al., 2014). </w:t>
      </w:r>
      <w:r w:rsidRPr="00CC6F3B">
        <w:rPr>
          <w:rFonts w:cstheme="minorHAnsi"/>
          <w:sz w:val="24"/>
          <w:szCs w:val="24"/>
        </w:rPr>
        <w:t>The public opinion was that the taser is to be used in the highest risk incidents only, moreover police believe the taser presents a lower risk than other options (IPCC 2014, p. 25). Often it is assumed that the public have a negative perceptive on the ‘use of taser’ however this isn’t always the case. NPCC’s claim that Tasers lower public confidence, yet when PFEW conducted a survey asking the public, the response was relatively positive.</w:t>
      </w:r>
    </w:p>
    <w:p w14:paraId="4D70443A" w14:textId="77777777" w:rsidR="00CC6F3B" w:rsidRPr="00CC6F3B" w:rsidRDefault="00CC6F3B" w:rsidP="00CC6F3B">
      <w:pPr>
        <w:spacing w:line="360" w:lineRule="auto"/>
        <w:rPr>
          <w:rFonts w:cstheme="minorHAnsi"/>
          <w:color w:val="333333"/>
          <w:sz w:val="24"/>
          <w:szCs w:val="24"/>
          <w:shd w:val="clear" w:color="auto" w:fill="FFFFFF"/>
        </w:rPr>
      </w:pPr>
      <w:r w:rsidRPr="00CC6F3B">
        <w:rPr>
          <w:rFonts w:cstheme="minorHAnsi"/>
          <w:sz w:val="24"/>
          <w:szCs w:val="24"/>
        </w:rPr>
        <w:t xml:space="preserve">The Police Federation confirm that in 85% of cases where a taser is drawn it is not fired as the deterrent is enough, this protects officers as well as communities. Sussex Police also support this and believe that the taser acts as a deterrent due to its publicity by the press and social media it has meant most suspects are aware of the effects of the taser and often </w:t>
      </w:r>
      <w:r w:rsidRPr="00CC6F3B">
        <w:rPr>
          <w:rFonts w:cstheme="minorHAnsi"/>
          <w:sz w:val="24"/>
          <w:szCs w:val="24"/>
        </w:rPr>
        <w:lastRenderedPageBreak/>
        <w:t xml:space="preserve">surrender before it needs to be used. The taser stands out due to being yellow so often it just being visible is enough to deescalate the situation without it being deployed (Sussex Police, 2024). Lancashire Police published data in 2017 that highlighted the taser was pulled out 151 times in 2016, however on most occasions it was never actually deployed due to the presence of the taser helping come to a swift conclusion. As well as reporting year on year a decrease in the number of times the taser was used, which demonstrates it is only being used when it is proportionate with the threat the officer is faced with (Lancashire Guardian, 2017). With the taser acting as a deterrent it demonstrates the benefits of officers being taser trained as standard. Surveys in 2016 showed 14% of officers had access to a taser in England and Wales but a further 43% wanted access it. In Autum 2019 the same survey was released and 89% of officers said they wanted to routinely carry a taser. The same poll was conducted with the public and 73% of people said all officers should carry a taser as standard. This data supports my view that taser training should be added to officers initial training. College of Policing carried out surveys in 2019 and their results showed that the odds of an officer being assaulted when the taser was drawn were lowered, but they increased when deployed. These findings suggest that when the taser is drawn it acts as a deterrent (College of Policing, 2023). Policing insight report that all front-line officers deserve to have a taser to protect themselves as well as the public. It is still unknown if it is comparable to the </w:t>
      </w:r>
      <w:proofErr w:type="gramStart"/>
      <w:r w:rsidRPr="00CC6F3B">
        <w:rPr>
          <w:rFonts w:cstheme="minorHAnsi"/>
          <w:sz w:val="24"/>
          <w:szCs w:val="24"/>
        </w:rPr>
        <w:t>UK</w:t>
      </w:r>
      <w:proofErr w:type="gramEnd"/>
      <w:r w:rsidRPr="00CC6F3B">
        <w:rPr>
          <w:rFonts w:cstheme="minorHAnsi"/>
          <w:sz w:val="24"/>
          <w:szCs w:val="24"/>
        </w:rPr>
        <w:t xml:space="preserve"> but Seattle Police Department in the US have reported a 48% decrease in suspect injury in incidents where force was necessary following the introduction of the taser as well as France reporting a 15% decrease in firearm usage against suspects in violent incidents (Policing Insight, 2023). On the contrary to this research Dr Barak Ariel from Cambridges institute of Criminology reported that the presence of a taser “provokes a pattern where suspects become more aggressive towards officers, who in turn respond more forcefully”.  This opposes the above and suggest the taser being visible stimulates more aggression (University of Cambridge, 2018). </w:t>
      </w:r>
    </w:p>
    <w:p w14:paraId="66F64E91" w14:textId="77777777" w:rsidR="00CC6F3B" w:rsidRPr="00CC6F3B" w:rsidRDefault="00CC6F3B" w:rsidP="00CC6F3B">
      <w:pPr>
        <w:spacing w:line="360" w:lineRule="auto"/>
        <w:rPr>
          <w:rFonts w:cstheme="minorHAnsi"/>
          <w:color w:val="333333"/>
          <w:sz w:val="24"/>
          <w:szCs w:val="24"/>
          <w:shd w:val="clear" w:color="auto" w:fill="FFFFFF"/>
        </w:rPr>
      </w:pPr>
    </w:p>
    <w:p w14:paraId="1231074A" w14:textId="77777777" w:rsidR="00CC6F3B" w:rsidRPr="00CC6F3B" w:rsidRDefault="00CC6F3B" w:rsidP="00CC6F3B">
      <w:pPr>
        <w:spacing w:line="360" w:lineRule="auto"/>
        <w:rPr>
          <w:rFonts w:cstheme="minorHAnsi"/>
          <w:sz w:val="24"/>
          <w:szCs w:val="24"/>
        </w:rPr>
      </w:pPr>
      <w:r w:rsidRPr="00CC6F3B">
        <w:rPr>
          <w:rFonts w:cstheme="minorHAnsi"/>
          <w:sz w:val="24"/>
          <w:szCs w:val="24"/>
        </w:rPr>
        <w:t>Emerging topics:</w:t>
      </w:r>
    </w:p>
    <w:p w14:paraId="7DF169F6" w14:textId="77777777" w:rsidR="00CC6F3B" w:rsidRPr="00CC6F3B" w:rsidRDefault="00CC6F3B" w:rsidP="00CC6F3B">
      <w:pPr>
        <w:spacing w:line="360" w:lineRule="auto"/>
        <w:rPr>
          <w:rFonts w:cstheme="minorHAnsi"/>
          <w:sz w:val="24"/>
          <w:szCs w:val="24"/>
          <w:shd w:val="clear" w:color="auto" w:fill="FFFFFF"/>
        </w:rPr>
      </w:pPr>
      <w:r w:rsidRPr="00CC6F3B">
        <w:rPr>
          <w:rFonts w:cstheme="minorHAnsi"/>
          <w:sz w:val="24"/>
          <w:szCs w:val="24"/>
        </w:rPr>
        <w:t xml:space="preserve">One key area that kept getting highlighted was police use of force and whether use of the taser is justified. It is estimated that in England and Wales around 11% of police officers carry a taser (Laville 2013), and that it is fired, on average, 5 times a day (Home Office 2016). </w:t>
      </w:r>
      <w:r w:rsidRPr="00CC6F3B">
        <w:rPr>
          <w:rFonts w:cstheme="minorHAnsi"/>
          <w:sz w:val="24"/>
          <w:szCs w:val="24"/>
        </w:rPr>
        <w:lastRenderedPageBreak/>
        <w:t xml:space="preserve">Many studies identify the use of police force however do not look specifically into the taser. </w:t>
      </w:r>
      <w:r w:rsidRPr="00CC6F3B">
        <w:rPr>
          <w:rFonts w:cstheme="minorHAnsi"/>
          <w:sz w:val="24"/>
          <w:szCs w:val="24"/>
          <w:shd w:val="clear" w:color="auto" w:fill="FFFFFF"/>
        </w:rPr>
        <w:t xml:space="preserve">Despite the large body of police use of force research, little research has examined the ordinal nature of police force from physical to intermediate to deadly force (McCarthy et al., 2018; Terrill et al., 2007). Many articles also look at the behavioural triggers that cause the taser to be deployed. </w:t>
      </w:r>
      <w:r w:rsidRPr="00CC6F3B">
        <w:rPr>
          <w:rFonts w:cstheme="minorHAnsi"/>
          <w:sz w:val="24"/>
          <w:szCs w:val="24"/>
        </w:rPr>
        <w:t xml:space="preserve">There are multiple factors and reactions from the offender that can cause a scenario to escalate/deescalate a situation and research analyses what behaviours cause triggers and therefore prompt the taser to be deployed. </w:t>
      </w:r>
      <w:r w:rsidRPr="00CC6F3B">
        <w:rPr>
          <w:rFonts w:cstheme="minorHAnsi"/>
          <w:sz w:val="24"/>
          <w:szCs w:val="24"/>
          <w:shd w:val="clear" w:color="auto" w:fill="FFFFFF"/>
        </w:rPr>
        <w:t xml:space="preserve">Terrill and Reisig (2003) reported that “officers are significantly more likely to use higher levels of force when encountering criminal suspects in high-crime areas and neighbourhoods with high levels of concentrated disadvantage independent of suspect behaviour and other statistical controls” (p. 307). </w:t>
      </w:r>
      <w:r w:rsidRPr="00CC6F3B">
        <w:rPr>
          <w:rFonts w:cstheme="minorHAnsi"/>
          <w:sz w:val="24"/>
          <w:szCs w:val="24"/>
        </w:rPr>
        <w:t xml:space="preserve">There is limited available data on whether other uses of force are a better solution than the taser so this is something I will look to explore further. Crow and Adrion (2010) compare the use of the taser against other uses of force, with data being retrieved from an anonymous police department. Multiple </w:t>
      </w:r>
      <w:r w:rsidRPr="00CC6F3B">
        <w:rPr>
          <w:rFonts w:cstheme="minorHAnsi"/>
          <w:sz w:val="24"/>
          <w:szCs w:val="24"/>
          <w:shd w:val="clear" w:color="auto" w:fill="FFFFFF"/>
        </w:rPr>
        <w:t>studies provide evidence that male officers use force at greater rates than female officers (</w:t>
      </w:r>
      <w:hyperlink r:id="rId7" w:anchor="bibr17-1098611111423740" w:history="1">
        <w:r w:rsidRPr="00CC6F3B">
          <w:rPr>
            <w:rStyle w:val="Hyperlink"/>
            <w:rFonts w:cstheme="minorHAnsi"/>
            <w:color w:val="auto"/>
            <w:sz w:val="24"/>
            <w:szCs w:val="24"/>
            <w:u w:val="none"/>
            <w:shd w:val="clear" w:color="auto" w:fill="FFFFFF"/>
          </w:rPr>
          <w:t>Crawford &amp; Burns, 2008</w:t>
        </w:r>
      </w:hyperlink>
      <w:r w:rsidRPr="00CC6F3B">
        <w:rPr>
          <w:rFonts w:cstheme="minorHAnsi"/>
          <w:sz w:val="24"/>
          <w:szCs w:val="24"/>
          <w:shd w:val="clear" w:color="auto" w:fill="FFFFFF"/>
        </w:rPr>
        <w:t>; </w:t>
      </w:r>
      <w:hyperlink r:id="rId8" w:anchor="bibr32-1098611111423740" w:history="1">
        <w:r w:rsidRPr="00CC6F3B">
          <w:rPr>
            <w:rStyle w:val="Hyperlink"/>
            <w:rFonts w:cstheme="minorHAnsi"/>
            <w:color w:val="auto"/>
            <w:sz w:val="24"/>
            <w:szCs w:val="24"/>
            <w:u w:val="none"/>
            <w:shd w:val="clear" w:color="auto" w:fill="FFFFFF"/>
          </w:rPr>
          <w:t>Garner et al., 2002</w:t>
        </w:r>
      </w:hyperlink>
      <w:r w:rsidRPr="00CC6F3B">
        <w:rPr>
          <w:rFonts w:cstheme="minorHAnsi"/>
          <w:sz w:val="24"/>
          <w:szCs w:val="24"/>
          <w:shd w:val="clear" w:color="auto" w:fill="FFFFFF"/>
        </w:rPr>
        <w:t>; </w:t>
      </w:r>
      <w:hyperlink r:id="rId9" w:anchor="bibr47-1098611111423740" w:history="1">
        <w:r w:rsidRPr="00CC6F3B">
          <w:rPr>
            <w:rStyle w:val="Hyperlink"/>
            <w:rFonts w:cstheme="minorHAnsi"/>
            <w:color w:val="auto"/>
            <w:sz w:val="24"/>
            <w:szCs w:val="24"/>
            <w:u w:val="none"/>
            <w:shd w:val="clear" w:color="auto" w:fill="FFFFFF"/>
          </w:rPr>
          <w:t>Lawton, 2007</w:t>
        </w:r>
      </w:hyperlink>
      <w:r w:rsidRPr="00CC6F3B">
        <w:rPr>
          <w:rFonts w:cstheme="minorHAnsi"/>
          <w:sz w:val="24"/>
          <w:szCs w:val="24"/>
          <w:shd w:val="clear" w:color="auto" w:fill="FFFFFF"/>
        </w:rPr>
        <w:t>); however, </w:t>
      </w:r>
      <w:hyperlink r:id="rId10" w:anchor="bibr75-1098611111423740" w:history="1">
        <w:r w:rsidRPr="00CC6F3B">
          <w:rPr>
            <w:rStyle w:val="Hyperlink"/>
            <w:rFonts w:cstheme="minorHAnsi"/>
            <w:color w:val="auto"/>
            <w:sz w:val="24"/>
            <w:szCs w:val="24"/>
            <w:u w:val="none"/>
            <w:shd w:val="clear" w:color="auto" w:fill="FFFFFF"/>
          </w:rPr>
          <w:t>Terrill and Reisig (2003)</w:t>
        </w:r>
      </w:hyperlink>
      <w:r w:rsidRPr="00CC6F3B">
        <w:rPr>
          <w:rFonts w:cstheme="minorHAnsi"/>
          <w:sz w:val="24"/>
          <w:szCs w:val="24"/>
          <w:shd w:val="clear" w:color="auto" w:fill="FFFFFF"/>
        </w:rPr>
        <w:t xml:space="preserve"> found no distinct relationship between officer gender and the use of force. Despite these findings majority of the research has no significant pattern between use of force and its link to age, gender or race and results are inconsistent, especially with regards to race and ethnicity. These studies are looking at data on the frequency of taser use and if there is a link to gender, race etc but they are missing the reasoning behind the taser being deployed. Taser use is linked to crime rates and many studies are not reviewing the correlation between higher crime rates in certain genders, </w:t>
      </w:r>
      <w:proofErr w:type="gramStart"/>
      <w:r w:rsidRPr="00CC6F3B">
        <w:rPr>
          <w:rFonts w:cstheme="minorHAnsi"/>
          <w:sz w:val="24"/>
          <w:szCs w:val="24"/>
          <w:shd w:val="clear" w:color="auto" w:fill="FFFFFF"/>
        </w:rPr>
        <w:t>age</w:t>
      </w:r>
      <w:proofErr w:type="gramEnd"/>
      <w:r w:rsidRPr="00CC6F3B">
        <w:rPr>
          <w:rFonts w:cstheme="minorHAnsi"/>
          <w:sz w:val="24"/>
          <w:szCs w:val="24"/>
          <w:shd w:val="clear" w:color="auto" w:fill="FFFFFF"/>
        </w:rPr>
        <w:t xml:space="preserve"> or race. It is likely there is increased use of taser against certain groups of people as that group of people have higher crime rates.</w:t>
      </w:r>
    </w:p>
    <w:p w14:paraId="317AF888" w14:textId="77777777" w:rsidR="00CC6F3B" w:rsidRPr="00CC6F3B" w:rsidRDefault="00CC6F3B" w:rsidP="00CC6F3B">
      <w:pPr>
        <w:spacing w:line="360" w:lineRule="auto"/>
        <w:rPr>
          <w:rFonts w:cstheme="minorHAnsi"/>
          <w:sz w:val="24"/>
          <w:szCs w:val="24"/>
          <w:shd w:val="clear" w:color="auto" w:fill="FFFFFF"/>
        </w:rPr>
      </w:pPr>
      <w:r w:rsidRPr="00CC6F3B">
        <w:rPr>
          <w:rFonts w:cstheme="minorHAnsi"/>
          <w:color w:val="333333"/>
          <w:sz w:val="24"/>
          <w:szCs w:val="24"/>
          <w:shd w:val="clear" w:color="auto" w:fill="FFFFFF"/>
        </w:rPr>
        <w:t>To conclude t</w:t>
      </w:r>
      <w:r w:rsidRPr="00CC6F3B">
        <w:rPr>
          <w:rFonts w:cstheme="minorHAnsi"/>
          <w:sz w:val="24"/>
          <w:szCs w:val="24"/>
        </w:rPr>
        <w:t>here is minimal academic research on the use of tasers in the UK, most information is around public perception and available data is from United States and it is not confirmed if these are comparable results in the UK (</w:t>
      </w:r>
      <w:proofErr w:type="spellStart"/>
      <w:proofErr w:type="gramStart"/>
      <w:r w:rsidRPr="00CC6F3B">
        <w:rPr>
          <w:rFonts w:cstheme="minorHAnsi"/>
          <w:sz w:val="24"/>
          <w:szCs w:val="24"/>
        </w:rPr>
        <w:t>A.Dymond</w:t>
      </w:r>
      <w:proofErr w:type="spellEnd"/>
      <w:proofErr w:type="gramEnd"/>
      <w:r w:rsidRPr="00CC6F3B">
        <w:rPr>
          <w:rFonts w:cstheme="minorHAnsi"/>
          <w:sz w:val="24"/>
          <w:szCs w:val="24"/>
        </w:rPr>
        <w:t>, 2018)</w:t>
      </w:r>
      <w:r w:rsidRPr="00CC6F3B">
        <w:rPr>
          <w:rFonts w:cstheme="minorHAnsi"/>
          <w:sz w:val="24"/>
          <w:szCs w:val="24"/>
          <w:shd w:val="clear" w:color="auto" w:fill="FFFFFF"/>
        </w:rPr>
        <w:t xml:space="preserve"> due to the differences in police departments and the access to different uses of force in different countries.  Furthermore, there are many articles around the negatives of the taser such as injury and death and why tasers shouldn’t be used due to its risk, rather than looking at the officer’s risk in the incident and why it is was justified in that scenario. Majority of books, </w:t>
      </w:r>
      <w:r w:rsidRPr="00CC6F3B">
        <w:rPr>
          <w:rFonts w:cstheme="minorHAnsi"/>
          <w:sz w:val="24"/>
          <w:szCs w:val="24"/>
          <w:shd w:val="clear" w:color="auto" w:fill="FFFFFF"/>
        </w:rPr>
        <w:lastRenderedPageBreak/>
        <w:t xml:space="preserve">videos, journals all highlight the risks of the taser therefore I will be taking a more positive stance looking at how the public are being protected using taser. Many articles seem to highlight the polices concern about their ‘image’ and how they look to the public in order to gain their confidence and trust but are not analysing this from the </w:t>
      </w:r>
      <w:proofErr w:type="gramStart"/>
      <w:r w:rsidRPr="00CC6F3B">
        <w:rPr>
          <w:rFonts w:cstheme="minorHAnsi"/>
          <w:sz w:val="24"/>
          <w:szCs w:val="24"/>
          <w:shd w:val="clear" w:color="auto" w:fill="FFFFFF"/>
        </w:rPr>
        <w:t>officers</w:t>
      </w:r>
      <w:proofErr w:type="gramEnd"/>
      <w:r w:rsidRPr="00CC6F3B">
        <w:rPr>
          <w:rFonts w:cstheme="minorHAnsi"/>
          <w:sz w:val="24"/>
          <w:szCs w:val="24"/>
          <w:shd w:val="clear" w:color="auto" w:fill="FFFFFF"/>
        </w:rPr>
        <w:t xml:space="preserve"> point of view. It appears officer safety is less important than the public perception of the police force. Overall, the public have a very negative view on the use of taser which I believe is due to social media and what is displayed online giving this bad reputation. This information is based on limited data, gained from small samples and therefore not necessarily comparable or accurate for all police forces. Personally, I believe there is a need to train public on the positives of the taser and how the officer that deploys the taser has the public safety at the heart of their decision, this in turn will help to change their perception and gain their trust moving forward. Given that the methodological approach of surveying individuals both inside and outside the police force in the same study has not been widely explored in policing literature, my findings can provide important implications for policy and research. Following the above research, I believe all officers should be trained to use a taser however they should have to successfully complete a year on the front line prior to taser training. Having a taser has a significant amount of responsibility and new officers with no experience may not have the confidence to effectively utilise it alongside all their other training. </w:t>
      </w:r>
    </w:p>
    <w:p w14:paraId="559D3E1D" w14:textId="77777777" w:rsidR="00CC6F3B" w:rsidRPr="00CC6F3B" w:rsidRDefault="00CC6F3B" w:rsidP="00CC6F3B">
      <w:pPr>
        <w:spacing w:line="360" w:lineRule="auto"/>
        <w:rPr>
          <w:rFonts w:cstheme="minorHAnsi"/>
          <w:color w:val="FF0000"/>
          <w:sz w:val="24"/>
          <w:szCs w:val="24"/>
          <w:shd w:val="clear" w:color="auto" w:fill="FFFFFF"/>
        </w:rPr>
      </w:pPr>
      <w:r w:rsidRPr="00CC6F3B">
        <w:rPr>
          <w:rFonts w:cstheme="minorHAnsi"/>
          <w:color w:val="FF0000"/>
          <w:sz w:val="24"/>
          <w:szCs w:val="24"/>
          <w:shd w:val="clear" w:color="auto" w:fill="FFFFFF"/>
        </w:rPr>
        <w:t>Word count: 2537</w:t>
      </w:r>
    </w:p>
    <w:p w14:paraId="0C64CE08" w14:textId="77777777" w:rsidR="00CC6F3B" w:rsidRPr="00CC6F3B" w:rsidRDefault="00CC6F3B" w:rsidP="00CC6F3B">
      <w:pPr>
        <w:spacing w:line="360" w:lineRule="auto"/>
        <w:rPr>
          <w:rFonts w:cstheme="minorHAnsi"/>
          <w:color w:val="000000"/>
          <w:sz w:val="24"/>
          <w:szCs w:val="24"/>
          <w:shd w:val="clear" w:color="auto" w:fill="FFFFFF"/>
        </w:rPr>
      </w:pPr>
    </w:p>
    <w:p w14:paraId="1240C72D" w14:textId="77777777" w:rsidR="00CC6F3B" w:rsidRPr="00CC6F3B" w:rsidRDefault="00CC6F3B" w:rsidP="00CC6F3B">
      <w:pPr>
        <w:spacing w:line="360" w:lineRule="auto"/>
        <w:rPr>
          <w:rFonts w:cstheme="minorHAnsi"/>
          <w:sz w:val="24"/>
          <w:szCs w:val="24"/>
        </w:rPr>
      </w:pPr>
    </w:p>
    <w:p w14:paraId="5A25BAA6" w14:textId="77777777" w:rsidR="00CC6F3B" w:rsidRPr="00CC6F3B" w:rsidRDefault="00CC6F3B" w:rsidP="00CC6F3B">
      <w:pPr>
        <w:spacing w:line="360" w:lineRule="auto"/>
        <w:rPr>
          <w:rFonts w:cstheme="minorHAnsi"/>
          <w:sz w:val="24"/>
          <w:szCs w:val="24"/>
        </w:rPr>
      </w:pPr>
    </w:p>
    <w:p w14:paraId="74766012" w14:textId="77777777" w:rsidR="00CC6F3B" w:rsidRPr="00CC6F3B" w:rsidRDefault="00CC6F3B" w:rsidP="00CC6F3B">
      <w:pPr>
        <w:spacing w:line="360" w:lineRule="auto"/>
        <w:rPr>
          <w:rFonts w:cstheme="minorHAnsi"/>
          <w:sz w:val="24"/>
          <w:szCs w:val="24"/>
        </w:rPr>
      </w:pPr>
    </w:p>
    <w:p w14:paraId="7C5096B6" w14:textId="77777777" w:rsidR="00CC6F3B" w:rsidRPr="00CC6F3B" w:rsidRDefault="00CC6F3B" w:rsidP="00CC6F3B">
      <w:pPr>
        <w:spacing w:line="360" w:lineRule="auto"/>
        <w:rPr>
          <w:rFonts w:cstheme="minorHAnsi"/>
          <w:sz w:val="24"/>
          <w:szCs w:val="24"/>
        </w:rPr>
      </w:pPr>
    </w:p>
    <w:p w14:paraId="3AB2ADD7" w14:textId="77777777" w:rsidR="00CC6F3B" w:rsidRPr="00CC6F3B" w:rsidRDefault="00CC6F3B" w:rsidP="00CC6F3B">
      <w:pPr>
        <w:spacing w:line="360" w:lineRule="auto"/>
        <w:rPr>
          <w:rFonts w:cstheme="minorHAnsi"/>
          <w:sz w:val="24"/>
          <w:szCs w:val="24"/>
        </w:rPr>
      </w:pPr>
    </w:p>
    <w:p w14:paraId="73C3F655" w14:textId="77777777" w:rsidR="00CC6F3B" w:rsidRPr="00CC6F3B" w:rsidRDefault="00CC6F3B" w:rsidP="00CC6F3B">
      <w:pPr>
        <w:spacing w:line="360" w:lineRule="auto"/>
        <w:rPr>
          <w:rFonts w:cstheme="minorHAnsi"/>
          <w:sz w:val="24"/>
          <w:szCs w:val="24"/>
        </w:rPr>
      </w:pPr>
    </w:p>
    <w:p w14:paraId="3FCE03EE" w14:textId="77777777" w:rsidR="00CC6F3B" w:rsidRPr="00CC6F3B" w:rsidRDefault="00CC6F3B" w:rsidP="00CC6F3B">
      <w:pPr>
        <w:spacing w:line="360" w:lineRule="auto"/>
        <w:rPr>
          <w:rFonts w:cstheme="minorHAnsi"/>
          <w:sz w:val="24"/>
          <w:szCs w:val="24"/>
        </w:rPr>
      </w:pPr>
    </w:p>
    <w:p w14:paraId="5D798E69" w14:textId="77777777" w:rsidR="00CC6F3B" w:rsidRPr="00CC6F3B" w:rsidRDefault="00CC6F3B" w:rsidP="00CC6F3B">
      <w:pPr>
        <w:spacing w:line="360" w:lineRule="auto"/>
        <w:rPr>
          <w:rFonts w:cstheme="minorHAnsi"/>
          <w:sz w:val="24"/>
          <w:szCs w:val="24"/>
        </w:rPr>
      </w:pPr>
    </w:p>
    <w:p w14:paraId="2B9E5362" w14:textId="77777777" w:rsidR="00CC6F3B" w:rsidRPr="00CC6F3B" w:rsidRDefault="00CC6F3B" w:rsidP="00CC6F3B">
      <w:pPr>
        <w:spacing w:line="360" w:lineRule="auto"/>
        <w:rPr>
          <w:rFonts w:cstheme="minorHAnsi"/>
          <w:sz w:val="24"/>
          <w:szCs w:val="24"/>
        </w:rPr>
      </w:pPr>
      <w:r w:rsidRPr="00CC6F3B">
        <w:rPr>
          <w:rFonts w:cstheme="minorHAnsi"/>
          <w:sz w:val="24"/>
          <w:szCs w:val="24"/>
        </w:rPr>
        <w:lastRenderedPageBreak/>
        <w:t xml:space="preserve">References </w:t>
      </w:r>
    </w:p>
    <w:p w14:paraId="73F1A832" w14:textId="77777777" w:rsidR="00CC6F3B" w:rsidRPr="00CC6F3B" w:rsidRDefault="00CC6F3B" w:rsidP="00CC6F3B">
      <w:pPr>
        <w:pStyle w:val="NormalWeb"/>
        <w:spacing w:line="360" w:lineRule="auto"/>
        <w:ind w:left="567" w:hanging="567"/>
        <w:rPr>
          <w:rFonts w:asciiTheme="minorHAnsi" w:hAnsiTheme="minorHAnsi" w:cstheme="minorHAnsi"/>
        </w:rPr>
      </w:pPr>
      <w:r w:rsidRPr="00CC6F3B">
        <w:rPr>
          <w:rFonts w:asciiTheme="minorHAnsi" w:hAnsiTheme="minorHAnsi" w:cstheme="minorHAnsi"/>
        </w:rPr>
        <w:t>Alpert, G., and Dunham, R., 2010. Policy and training recommendations related to police use of CEDs: overview of findings from a comprehensive national study. Police quarterly, 13 (3), 235–259 (Accessed: 14 January 2024).</w:t>
      </w:r>
    </w:p>
    <w:p w14:paraId="18CE7EF4" w14:textId="77777777" w:rsidR="00CC6F3B" w:rsidRPr="00CC6F3B" w:rsidRDefault="00CC6F3B" w:rsidP="00CC6F3B">
      <w:pPr>
        <w:pStyle w:val="NormalWeb"/>
        <w:spacing w:line="360" w:lineRule="auto"/>
        <w:ind w:left="567" w:hanging="567"/>
        <w:rPr>
          <w:rFonts w:asciiTheme="minorHAnsi" w:hAnsiTheme="minorHAnsi" w:cstheme="minorHAnsi"/>
        </w:rPr>
      </w:pPr>
      <w:r w:rsidRPr="00CC6F3B">
        <w:rPr>
          <w:rFonts w:asciiTheme="minorHAnsi" w:hAnsiTheme="minorHAnsi" w:cstheme="minorHAnsi"/>
          <w:color w:val="333333"/>
          <w:shd w:val="clear" w:color="auto" w:fill="FFFFFF"/>
        </w:rPr>
        <w:t>Axon Enterprise. (n.d.). </w:t>
      </w:r>
      <w:r w:rsidRPr="00CC6F3B">
        <w:rPr>
          <w:rStyle w:val="Emphasis"/>
          <w:rFonts w:asciiTheme="minorHAnsi" w:hAnsiTheme="minorHAnsi" w:cstheme="minorHAnsi"/>
          <w:i w:val="0"/>
          <w:iCs w:val="0"/>
          <w:color w:val="333333"/>
          <w:shd w:val="clear" w:color="auto" w:fill="FFFFFF"/>
        </w:rPr>
        <w:t>News and views</w:t>
      </w:r>
      <w:r w:rsidRPr="00CC6F3B">
        <w:rPr>
          <w:rFonts w:asciiTheme="minorHAnsi" w:hAnsiTheme="minorHAnsi" w:cstheme="minorHAnsi"/>
          <w:color w:val="333333"/>
          <w:shd w:val="clear" w:color="auto" w:fill="FFFFFF"/>
        </w:rPr>
        <w:t>. Retrieved from </w:t>
      </w:r>
      <w:hyperlink r:id="rId11" w:anchor="quick-facts" w:history="1">
        <w:r w:rsidRPr="00CC6F3B">
          <w:rPr>
            <w:rStyle w:val="Hyperlink"/>
            <w:rFonts w:asciiTheme="minorHAnsi" w:hAnsiTheme="minorHAnsi" w:cstheme="minorHAnsi"/>
            <w:color w:val="auto"/>
            <w:u w:val="none"/>
            <w:shd w:val="clear" w:color="auto" w:fill="FFFFFF"/>
          </w:rPr>
          <w:t>https://global.axon.com/company/news#quick-facts</w:t>
        </w:r>
      </w:hyperlink>
      <w:r w:rsidRPr="00CC6F3B">
        <w:rPr>
          <w:rFonts w:asciiTheme="minorHAnsi" w:hAnsiTheme="minorHAnsi" w:cstheme="minorHAnsi"/>
        </w:rPr>
        <w:t xml:space="preserve"> (Accessed: 15 January 2024). </w:t>
      </w:r>
    </w:p>
    <w:p w14:paraId="3A167F81" w14:textId="77777777" w:rsidR="00CC6F3B" w:rsidRPr="00CC6F3B" w:rsidRDefault="00CC6F3B" w:rsidP="00CC6F3B">
      <w:pPr>
        <w:pStyle w:val="NormalWeb"/>
        <w:spacing w:line="360" w:lineRule="auto"/>
        <w:ind w:left="567" w:hanging="567"/>
        <w:rPr>
          <w:rFonts w:asciiTheme="minorHAnsi" w:hAnsiTheme="minorHAnsi" w:cstheme="minorHAnsi"/>
        </w:rPr>
      </w:pPr>
      <w:r w:rsidRPr="00CC6F3B">
        <w:rPr>
          <w:rFonts w:asciiTheme="minorHAnsi" w:hAnsiTheme="minorHAnsi" w:cstheme="minorHAnsi"/>
        </w:rPr>
        <w:t xml:space="preserve">Baker, K. (2019) Should all frontline police officers use </w:t>
      </w:r>
      <w:proofErr w:type="gramStart"/>
      <w:r w:rsidRPr="00CC6F3B">
        <w:rPr>
          <w:rFonts w:asciiTheme="minorHAnsi" w:hAnsiTheme="minorHAnsi" w:cstheme="minorHAnsi"/>
        </w:rPr>
        <w:t>tasers?,</w:t>
      </w:r>
      <w:proofErr w:type="gramEnd"/>
      <w:r w:rsidRPr="00CC6F3B">
        <w:rPr>
          <w:rFonts w:asciiTheme="minorHAnsi" w:hAnsiTheme="minorHAnsi" w:cstheme="minorHAnsi"/>
        </w:rPr>
        <w:t xml:space="preserve"> BBC News. Available at: https://www.bbc.co.uk/news/uk-49405999 (Accessed: 19 January 2024). </w:t>
      </w:r>
    </w:p>
    <w:p w14:paraId="0C26475E" w14:textId="77777777" w:rsidR="00CC6F3B" w:rsidRPr="00CC6F3B" w:rsidRDefault="00CC6F3B" w:rsidP="00CC6F3B">
      <w:pPr>
        <w:pStyle w:val="NormalWeb"/>
        <w:spacing w:line="360" w:lineRule="auto"/>
        <w:ind w:left="567" w:hanging="567"/>
        <w:rPr>
          <w:rFonts w:asciiTheme="minorHAnsi" w:hAnsiTheme="minorHAnsi" w:cstheme="minorHAnsi"/>
        </w:rPr>
      </w:pPr>
      <w:proofErr w:type="spellStart"/>
      <w:r w:rsidRPr="00CC6F3B">
        <w:rPr>
          <w:rFonts w:asciiTheme="minorHAnsi" w:hAnsiTheme="minorHAnsi" w:cstheme="minorHAnsi"/>
        </w:rPr>
        <w:t>Bleetman</w:t>
      </w:r>
      <w:proofErr w:type="spellEnd"/>
      <w:r w:rsidRPr="00CC6F3B">
        <w:rPr>
          <w:rFonts w:asciiTheme="minorHAnsi" w:hAnsiTheme="minorHAnsi" w:cstheme="minorHAnsi"/>
        </w:rPr>
        <w:t xml:space="preserve">, A., Hepper, A.E. and Sheridan, R.D. (2022) ‘The use of Taser devices in UK policing: An update for clinicians following the recent introduction of the taser 7’, Emergency Medicine Journal, 40(2), pp. 147–150. doi:10.1136/emermed-2022-212521. </w:t>
      </w:r>
    </w:p>
    <w:p w14:paraId="3193824B" w14:textId="77777777" w:rsidR="00CC6F3B" w:rsidRPr="00CC6F3B" w:rsidRDefault="00CC6F3B" w:rsidP="00CC6F3B">
      <w:pPr>
        <w:pStyle w:val="NormalWeb"/>
        <w:spacing w:line="360" w:lineRule="auto"/>
        <w:ind w:left="567" w:hanging="567"/>
        <w:rPr>
          <w:rFonts w:asciiTheme="minorHAnsi" w:hAnsiTheme="minorHAnsi" w:cstheme="minorHAnsi"/>
        </w:rPr>
      </w:pPr>
      <w:r w:rsidRPr="00CC6F3B">
        <w:rPr>
          <w:rFonts w:asciiTheme="minorHAnsi" w:hAnsiTheme="minorHAnsi" w:cstheme="minorHAnsi"/>
        </w:rPr>
        <w:t xml:space="preserve">Carrying tasers increases police use of force, study finds (2018) University of Cambridge. Available at: https://www.cam.ac.uk/research/news/carrying-tasers-increases-police-use-of-force-study-finds (Accessed: 20 January 2024). </w:t>
      </w:r>
    </w:p>
    <w:p w14:paraId="02FA3823" w14:textId="77777777" w:rsidR="00CC6F3B" w:rsidRPr="00CC6F3B" w:rsidRDefault="00CC6F3B" w:rsidP="00CC6F3B">
      <w:pPr>
        <w:pStyle w:val="NormalWeb"/>
        <w:spacing w:line="360" w:lineRule="auto"/>
        <w:ind w:left="567" w:hanging="567"/>
        <w:rPr>
          <w:rFonts w:asciiTheme="minorHAnsi" w:hAnsiTheme="minorHAnsi" w:cstheme="minorHAnsi"/>
        </w:rPr>
      </w:pPr>
      <w:r w:rsidRPr="00CC6F3B">
        <w:rPr>
          <w:rFonts w:asciiTheme="minorHAnsi" w:hAnsiTheme="minorHAnsi" w:cstheme="minorHAnsi"/>
        </w:rPr>
        <w:t xml:space="preserve">Crawford, C. and Burns, R. (2008) ‘Police use of force: Assessing the impact of time and space’, Policing and Society, 18(3), pp. 322–335. doi:10.1080/10439460802292926 (Accessed: 14 January 2024). </w:t>
      </w:r>
    </w:p>
    <w:p w14:paraId="0747C484" w14:textId="77777777" w:rsidR="00CC6F3B" w:rsidRPr="00CC6F3B" w:rsidRDefault="00CC6F3B" w:rsidP="00CC6F3B">
      <w:pPr>
        <w:pStyle w:val="NormalWeb"/>
        <w:spacing w:line="360" w:lineRule="auto"/>
        <w:ind w:left="567" w:hanging="567"/>
        <w:rPr>
          <w:rFonts w:asciiTheme="minorHAnsi" w:hAnsiTheme="minorHAnsi" w:cstheme="minorHAnsi"/>
        </w:rPr>
      </w:pPr>
      <w:r w:rsidRPr="00CC6F3B">
        <w:rPr>
          <w:rFonts w:asciiTheme="minorHAnsi" w:hAnsiTheme="minorHAnsi" w:cstheme="minorHAnsi"/>
        </w:rPr>
        <w:t>Dymond, A. (2018) ‘“taser, taser”! exploring factors associated with police use of Taser in England and Wales’, Policing and Society, 30(4), pp. 396–411. doi:10.1080/10439463.2018.1551392 (Accessed: 14 January 2024).</w:t>
      </w:r>
    </w:p>
    <w:p w14:paraId="674AAE3A" w14:textId="77777777" w:rsidR="00CC6F3B" w:rsidRPr="00CC6F3B" w:rsidRDefault="00CC6F3B" w:rsidP="00CC6F3B">
      <w:pPr>
        <w:pStyle w:val="NormalWeb"/>
        <w:spacing w:line="360" w:lineRule="auto"/>
        <w:ind w:left="567" w:hanging="567"/>
        <w:rPr>
          <w:rFonts w:asciiTheme="minorHAnsi" w:hAnsiTheme="minorHAnsi" w:cstheme="minorHAnsi"/>
        </w:rPr>
      </w:pPr>
      <w:r w:rsidRPr="00CC6F3B">
        <w:rPr>
          <w:rFonts w:asciiTheme="minorHAnsi" w:hAnsiTheme="minorHAnsi" w:cstheme="minorHAnsi"/>
        </w:rPr>
        <w:t xml:space="preserve">(No date a) Facts about tasers - crime and Corruption Commission. Available at: https://www.ccc.qld.gov.au/sites/default/files/Docs/Publications/CMC/Facts-about-Tasers-Factsheet-2008.pdf (Accessed: 21 January 2024). </w:t>
      </w:r>
    </w:p>
    <w:p w14:paraId="370AE2B4" w14:textId="77777777" w:rsidR="00CC6F3B" w:rsidRPr="00CC6F3B" w:rsidRDefault="00CC6F3B" w:rsidP="00CC6F3B">
      <w:pPr>
        <w:spacing w:line="360" w:lineRule="auto"/>
        <w:rPr>
          <w:rFonts w:cstheme="minorHAnsi"/>
          <w:sz w:val="24"/>
          <w:szCs w:val="24"/>
        </w:rPr>
      </w:pPr>
      <w:r w:rsidRPr="00CC6F3B">
        <w:rPr>
          <w:rFonts w:cstheme="minorHAnsi"/>
          <w:sz w:val="24"/>
          <w:szCs w:val="24"/>
        </w:rPr>
        <w:lastRenderedPageBreak/>
        <w:t xml:space="preserve">Home Office. 2016. Official Statistics: Police use of TASER® X26 conducted energy devices statistics, </w:t>
      </w:r>
      <w:proofErr w:type="gramStart"/>
      <w:r w:rsidRPr="00CC6F3B">
        <w:rPr>
          <w:rFonts w:cstheme="minorHAnsi"/>
          <w:sz w:val="24"/>
          <w:szCs w:val="24"/>
        </w:rPr>
        <w:t>England</w:t>
      </w:r>
      <w:proofErr w:type="gramEnd"/>
      <w:r w:rsidRPr="00CC6F3B">
        <w:rPr>
          <w:rFonts w:cstheme="minorHAnsi"/>
          <w:sz w:val="24"/>
          <w:szCs w:val="24"/>
        </w:rPr>
        <w:t xml:space="preserve"> and Wales: 1 January to 31 December 2016: data tables. Available from: https://www.gov.uk/government/statistics/police-use-oftaser-x26-conducted-energy-de (Accessed: 14 January 2024).</w:t>
      </w:r>
    </w:p>
    <w:p w14:paraId="37A7E1FE" w14:textId="77777777" w:rsidR="00CC6F3B" w:rsidRPr="00CC6F3B" w:rsidRDefault="00CC6F3B" w:rsidP="00CC6F3B">
      <w:pPr>
        <w:spacing w:line="360" w:lineRule="auto"/>
        <w:rPr>
          <w:rFonts w:cstheme="minorHAnsi"/>
          <w:sz w:val="24"/>
          <w:szCs w:val="24"/>
        </w:rPr>
      </w:pPr>
      <w:r w:rsidRPr="00CC6F3B">
        <w:rPr>
          <w:rFonts w:cstheme="minorHAnsi"/>
          <w:sz w:val="24"/>
          <w:szCs w:val="24"/>
        </w:rPr>
        <w:t xml:space="preserve">IPCC (Independent Police Complaints Commission). 2014. IPCC review of taser complaints and incidents 2004 – 2013 IPCC; London. Available from: </w:t>
      </w:r>
      <w:hyperlink r:id="rId12" w:history="1">
        <w:r w:rsidRPr="00CC6F3B">
          <w:rPr>
            <w:rStyle w:val="Hyperlink"/>
            <w:rFonts w:cstheme="minorHAnsi"/>
            <w:color w:val="auto"/>
            <w:sz w:val="24"/>
            <w:szCs w:val="24"/>
            <w:u w:val="none"/>
          </w:rPr>
          <w:t>https://policeconduct.gov.uk/sites/default/files/Documents/researchlearning/use_of_ force_review_of_taser_complaints_and_incidents.pdf</w:t>
        </w:r>
      </w:hyperlink>
      <w:r w:rsidRPr="00CC6F3B">
        <w:rPr>
          <w:rFonts w:cstheme="minorHAnsi"/>
          <w:sz w:val="24"/>
          <w:szCs w:val="24"/>
        </w:rPr>
        <w:t xml:space="preserve"> (Accessed: 14 January 2024).</w:t>
      </w:r>
    </w:p>
    <w:p w14:paraId="0B95539A" w14:textId="77777777" w:rsidR="00CC6F3B" w:rsidRPr="00CC6F3B" w:rsidRDefault="00CC6F3B" w:rsidP="00CC6F3B">
      <w:pPr>
        <w:spacing w:line="360" w:lineRule="auto"/>
        <w:rPr>
          <w:rFonts w:cstheme="minorHAnsi"/>
          <w:sz w:val="24"/>
          <w:szCs w:val="24"/>
        </w:rPr>
      </w:pPr>
      <w:r w:rsidRPr="00CC6F3B">
        <w:rPr>
          <w:rFonts w:cstheme="minorHAnsi"/>
          <w:sz w:val="24"/>
          <w:szCs w:val="24"/>
        </w:rPr>
        <w:t xml:space="preserve">Ipcc.gov.uk. (2017). Use of force | Independent Police Complaints Commission. [online] Available at: </w:t>
      </w:r>
      <w:hyperlink r:id="rId13" w:history="1">
        <w:r w:rsidRPr="00CC6F3B">
          <w:rPr>
            <w:rStyle w:val="Hyperlink"/>
            <w:rFonts w:cstheme="minorHAnsi"/>
            <w:sz w:val="24"/>
            <w:szCs w:val="24"/>
            <w:u w:val="none"/>
          </w:rPr>
          <w:t>https://www.ipcc.gov.uk/page/use-of-force</w:t>
        </w:r>
      </w:hyperlink>
      <w:r w:rsidRPr="00CC6F3B">
        <w:rPr>
          <w:rFonts w:cstheme="minorHAnsi"/>
          <w:sz w:val="24"/>
          <w:szCs w:val="24"/>
        </w:rPr>
        <w:t xml:space="preserve"> (Accessed: 21 January 2024)</w:t>
      </w:r>
    </w:p>
    <w:p w14:paraId="7AB4F756" w14:textId="77777777" w:rsidR="00CC6F3B" w:rsidRPr="00CC6F3B" w:rsidRDefault="00CC6F3B" w:rsidP="00CC6F3B">
      <w:pPr>
        <w:pStyle w:val="NormalWeb"/>
        <w:spacing w:line="360" w:lineRule="auto"/>
        <w:ind w:left="567" w:hanging="567"/>
        <w:rPr>
          <w:rFonts w:asciiTheme="minorHAnsi" w:hAnsiTheme="minorHAnsi" w:cstheme="minorHAnsi"/>
        </w:rPr>
      </w:pPr>
      <w:r w:rsidRPr="00CC6F3B">
        <w:rPr>
          <w:rFonts w:asciiTheme="minorHAnsi" w:hAnsiTheme="minorHAnsi" w:cstheme="minorHAnsi"/>
        </w:rPr>
        <w:t xml:space="preserve">(2018) Influence of community characteristics on serious police use of force ... Available at: https://www.tandfonline.com/doi/full/10.1080/10439463.2018.1493109 (Accessed: 18 January 2024). </w:t>
      </w:r>
    </w:p>
    <w:p w14:paraId="0338B4BD" w14:textId="77777777" w:rsidR="00CC6F3B" w:rsidRPr="00CC6F3B" w:rsidRDefault="00CC6F3B" w:rsidP="00CC6F3B">
      <w:pPr>
        <w:spacing w:line="360" w:lineRule="auto"/>
        <w:rPr>
          <w:rFonts w:cstheme="minorHAnsi"/>
          <w:sz w:val="24"/>
          <w:szCs w:val="24"/>
        </w:rPr>
      </w:pPr>
      <w:r w:rsidRPr="00CC6F3B">
        <w:rPr>
          <w:rFonts w:cstheme="minorHAnsi"/>
          <w:sz w:val="24"/>
          <w:szCs w:val="24"/>
        </w:rPr>
        <w:t>Kentish, B. (2017). Government approves plans to give police more powerful stun guns. [online] The Independent. Available at: http://www.independent.co.uk/news/uk/politics/policeofficers-more-powerful-stun-guns-england (Accessed: 21 January 2024).</w:t>
      </w:r>
    </w:p>
    <w:p w14:paraId="317A6BB6" w14:textId="77777777" w:rsidR="00CC6F3B" w:rsidRPr="00CC6F3B" w:rsidRDefault="00CC6F3B" w:rsidP="00CC6F3B">
      <w:pPr>
        <w:pStyle w:val="NormalWeb"/>
        <w:spacing w:line="360" w:lineRule="auto"/>
        <w:ind w:left="567" w:hanging="567"/>
        <w:rPr>
          <w:rFonts w:asciiTheme="minorHAnsi" w:hAnsiTheme="minorHAnsi" w:cstheme="minorHAnsi"/>
        </w:rPr>
      </w:pPr>
      <w:r w:rsidRPr="00CC6F3B">
        <w:rPr>
          <w:rFonts w:asciiTheme="minorHAnsi" w:hAnsiTheme="minorHAnsi" w:cstheme="minorHAnsi"/>
        </w:rPr>
        <w:t xml:space="preserve">Lee, H., Vaughn, M.S. and Lim, H. (2014) ‘The impact of </w:t>
      </w:r>
      <w:proofErr w:type="spellStart"/>
      <w:r w:rsidRPr="00CC6F3B">
        <w:rPr>
          <w:rFonts w:asciiTheme="minorHAnsi" w:hAnsiTheme="minorHAnsi" w:cstheme="minorHAnsi"/>
        </w:rPr>
        <w:t>neighborhood</w:t>
      </w:r>
      <w:proofErr w:type="spellEnd"/>
      <w:r w:rsidRPr="00CC6F3B">
        <w:rPr>
          <w:rFonts w:asciiTheme="minorHAnsi" w:hAnsiTheme="minorHAnsi" w:cstheme="minorHAnsi"/>
        </w:rPr>
        <w:t xml:space="preserve"> crime levels on police use of force: An examination at Micro and </w:t>
      </w:r>
      <w:proofErr w:type="spellStart"/>
      <w:r w:rsidRPr="00CC6F3B">
        <w:rPr>
          <w:rFonts w:asciiTheme="minorHAnsi" w:hAnsiTheme="minorHAnsi" w:cstheme="minorHAnsi"/>
        </w:rPr>
        <w:t>meso</w:t>
      </w:r>
      <w:proofErr w:type="spellEnd"/>
      <w:r w:rsidRPr="00CC6F3B">
        <w:rPr>
          <w:rFonts w:asciiTheme="minorHAnsi" w:hAnsiTheme="minorHAnsi" w:cstheme="minorHAnsi"/>
        </w:rPr>
        <w:t xml:space="preserve"> levels’, Journal of Criminal Justice, 42(6), pp. 491–499. </w:t>
      </w:r>
      <w:proofErr w:type="gramStart"/>
      <w:r w:rsidRPr="00CC6F3B">
        <w:rPr>
          <w:rFonts w:asciiTheme="minorHAnsi" w:hAnsiTheme="minorHAnsi" w:cstheme="minorHAnsi"/>
        </w:rPr>
        <w:t>doi:10.1016/j.jcrimjus</w:t>
      </w:r>
      <w:proofErr w:type="gramEnd"/>
      <w:r w:rsidRPr="00CC6F3B">
        <w:rPr>
          <w:rFonts w:asciiTheme="minorHAnsi" w:hAnsiTheme="minorHAnsi" w:cstheme="minorHAnsi"/>
        </w:rPr>
        <w:t>.2014.09.003. (Accessed: 19 January 2024).</w:t>
      </w:r>
    </w:p>
    <w:p w14:paraId="4082EFAC" w14:textId="77777777" w:rsidR="00CC6F3B" w:rsidRPr="00CC6F3B" w:rsidRDefault="00CC6F3B" w:rsidP="00CC6F3B">
      <w:pPr>
        <w:pStyle w:val="NormalWeb"/>
        <w:spacing w:line="360" w:lineRule="auto"/>
        <w:ind w:left="567" w:hanging="567"/>
        <w:rPr>
          <w:rFonts w:asciiTheme="minorHAnsi" w:hAnsiTheme="minorHAnsi" w:cstheme="minorHAnsi"/>
        </w:rPr>
      </w:pPr>
      <w:r w:rsidRPr="00CC6F3B">
        <w:rPr>
          <w:rFonts w:asciiTheme="minorHAnsi" w:hAnsiTheme="minorHAnsi" w:cstheme="minorHAnsi"/>
        </w:rPr>
        <w:t xml:space="preserve">Lin, </w:t>
      </w:r>
      <w:proofErr w:type="gramStart"/>
      <w:r w:rsidRPr="00CC6F3B">
        <w:rPr>
          <w:rFonts w:asciiTheme="minorHAnsi" w:hAnsiTheme="minorHAnsi" w:cstheme="minorHAnsi"/>
        </w:rPr>
        <w:t>Y.</w:t>
      </w:r>
      <w:proofErr w:type="gramEnd"/>
      <w:r w:rsidRPr="00CC6F3B">
        <w:rPr>
          <w:rFonts w:asciiTheme="minorHAnsi" w:hAnsiTheme="minorHAnsi" w:cstheme="minorHAnsi"/>
        </w:rPr>
        <w:t xml:space="preserve"> and Jones, T.R. (2010) ‘Electronic control devices and use of force </w:t>
      </w:r>
      <w:proofErr w:type="spellStart"/>
      <w:r w:rsidRPr="00CC6F3B">
        <w:rPr>
          <w:rFonts w:asciiTheme="minorHAnsi" w:hAnsiTheme="minorHAnsi" w:cstheme="minorHAnsi"/>
        </w:rPr>
        <w:t>outcomesincidence</w:t>
      </w:r>
      <w:proofErr w:type="spellEnd"/>
      <w:r w:rsidRPr="00CC6F3B">
        <w:rPr>
          <w:rFonts w:asciiTheme="minorHAnsi" w:hAnsiTheme="minorHAnsi" w:cstheme="minorHAnsi"/>
        </w:rPr>
        <w:t xml:space="preserve"> and severity of use of force, and frequency of injuries to arrestees and police officers’, Policing: An International Journal of Police Strategies &amp;amp; Management, 33(1), pp. 152–178. doi:10.1108/13639511011020647 (Accessed: 15 January 2024).</w:t>
      </w:r>
    </w:p>
    <w:p w14:paraId="7A31800F" w14:textId="77777777" w:rsidR="00CC6F3B" w:rsidRPr="00CC6F3B" w:rsidRDefault="00CC6F3B" w:rsidP="00CC6F3B">
      <w:pPr>
        <w:pStyle w:val="NormalWeb"/>
        <w:spacing w:line="360" w:lineRule="auto"/>
        <w:ind w:left="567" w:hanging="567"/>
        <w:rPr>
          <w:rFonts w:asciiTheme="minorHAnsi" w:hAnsiTheme="minorHAnsi" w:cstheme="minorHAnsi"/>
        </w:rPr>
      </w:pPr>
    </w:p>
    <w:p w14:paraId="580AB2D6" w14:textId="77777777" w:rsidR="00CC6F3B" w:rsidRPr="00CC6F3B" w:rsidRDefault="00CC6F3B" w:rsidP="00CC6F3B">
      <w:pPr>
        <w:spacing w:line="360" w:lineRule="auto"/>
        <w:rPr>
          <w:rFonts w:cstheme="minorHAnsi"/>
          <w:sz w:val="24"/>
          <w:szCs w:val="24"/>
        </w:rPr>
      </w:pPr>
    </w:p>
    <w:p w14:paraId="2D7BB175" w14:textId="77777777" w:rsidR="00CC6F3B" w:rsidRPr="00CC6F3B" w:rsidRDefault="00CC6F3B" w:rsidP="00CC6F3B">
      <w:pPr>
        <w:spacing w:line="360" w:lineRule="auto"/>
        <w:rPr>
          <w:rFonts w:cstheme="minorHAnsi"/>
          <w:sz w:val="24"/>
          <w:szCs w:val="24"/>
        </w:rPr>
      </w:pPr>
      <w:r w:rsidRPr="00CC6F3B">
        <w:rPr>
          <w:rFonts w:cstheme="minorHAnsi"/>
          <w:sz w:val="24"/>
          <w:szCs w:val="24"/>
        </w:rPr>
        <w:lastRenderedPageBreak/>
        <w:t>MacDonald, J., Kaminski, R. and Smith, M. (2009). The Effect of Less-Lethal Weapons on Injuries in Police Use-of-Force Events. American Journal of Public Health, 99(12), pp.2268- 2274. (Accessed: 21 January 2024).</w:t>
      </w:r>
    </w:p>
    <w:p w14:paraId="7D5396B0" w14:textId="77777777" w:rsidR="00CC6F3B" w:rsidRPr="00CC6F3B" w:rsidRDefault="00CC6F3B" w:rsidP="00CC6F3B">
      <w:pPr>
        <w:spacing w:line="360" w:lineRule="auto"/>
        <w:rPr>
          <w:rFonts w:cstheme="minorHAnsi"/>
          <w:sz w:val="24"/>
          <w:szCs w:val="24"/>
        </w:rPr>
      </w:pPr>
      <w:r w:rsidRPr="00CC6F3B">
        <w:rPr>
          <w:rFonts w:cstheme="minorHAnsi"/>
          <w:sz w:val="24"/>
          <w:szCs w:val="24"/>
        </w:rPr>
        <w:t xml:space="preserve">Mary Walsh, &amp; Columbia Broadcasting System (Producers), </w:t>
      </w:r>
      <w:proofErr w:type="gramStart"/>
      <w:r w:rsidRPr="00CC6F3B">
        <w:rPr>
          <w:rFonts w:cstheme="minorHAnsi"/>
          <w:sz w:val="24"/>
          <w:szCs w:val="24"/>
        </w:rPr>
        <w:t>&amp; .</w:t>
      </w:r>
      <w:proofErr w:type="gramEnd"/>
      <w:r w:rsidRPr="00CC6F3B">
        <w:rPr>
          <w:rFonts w:cstheme="minorHAnsi"/>
          <w:sz w:val="24"/>
          <w:szCs w:val="24"/>
        </w:rPr>
        <w:t xml:space="preserve"> (2011, -11-13). Taser. [Video/DVD] Columbia Broadcasting System. Retrieved from </w:t>
      </w:r>
      <w:hyperlink r:id="rId14" w:history="1">
        <w:r w:rsidRPr="00CC6F3B">
          <w:rPr>
            <w:rStyle w:val="Hyperlink"/>
            <w:rFonts w:cstheme="minorHAnsi"/>
            <w:color w:val="auto"/>
            <w:sz w:val="24"/>
            <w:szCs w:val="24"/>
            <w:u w:val="none"/>
          </w:rPr>
          <w:t>https://video.alexanderstreet.com/watch/Taser</w:t>
        </w:r>
      </w:hyperlink>
      <w:r w:rsidRPr="00CC6F3B">
        <w:rPr>
          <w:rFonts w:cstheme="minorHAnsi"/>
          <w:sz w:val="24"/>
          <w:szCs w:val="24"/>
        </w:rPr>
        <w:t xml:space="preserve"> (Accessed: 15 January 2024). </w:t>
      </w:r>
    </w:p>
    <w:p w14:paraId="0AC8DF31" w14:textId="77777777" w:rsidR="00CC6F3B" w:rsidRPr="00CC6F3B" w:rsidRDefault="00CC6F3B" w:rsidP="00CC6F3B">
      <w:pPr>
        <w:pStyle w:val="NormalWeb"/>
        <w:spacing w:line="360" w:lineRule="auto"/>
        <w:ind w:left="567" w:hanging="567"/>
        <w:rPr>
          <w:rFonts w:asciiTheme="minorHAnsi" w:hAnsiTheme="minorHAnsi" w:cstheme="minorHAnsi"/>
        </w:rPr>
      </w:pPr>
      <w:r w:rsidRPr="00CC6F3B">
        <w:rPr>
          <w:rFonts w:asciiTheme="minorHAnsi" w:hAnsiTheme="minorHAnsi" w:cstheme="minorHAnsi"/>
        </w:rPr>
        <w:t xml:space="preserve">Meyer, N. (2023) The lethal impact of police taser guns, Saunders Law. Available at: https://www.saunders.co.uk/news/the-lethal-impact-of-police-taser-guns/#:~:text=Despite%20being%20marketed%20as%20a,life%2Dthreatening%20and%20debilitating%20injuries. (Accessed: 19 January 2024). </w:t>
      </w:r>
    </w:p>
    <w:p w14:paraId="57271B03" w14:textId="77777777" w:rsidR="00CC6F3B" w:rsidRPr="00CC6F3B" w:rsidRDefault="00CC6F3B" w:rsidP="00CC6F3B">
      <w:pPr>
        <w:pStyle w:val="NormalWeb"/>
        <w:spacing w:line="360" w:lineRule="auto"/>
        <w:ind w:left="567" w:hanging="567"/>
        <w:rPr>
          <w:rFonts w:asciiTheme="minorHAnsi" w:hAnsiTheme="minorHAnsi" w:cstheme="minorHAnsi"/>
        </w:rPr>
      </w:pPr>
      <w:r w:rsidRPr="00CC6F3B">
        <w:rPr>
          <w:rFonts w:asciiTheme="minorHAnsi" w:hAnsiTheme="minorHAnsi" w:cstheme="minorHAnsi"/>
        </w:rPr>
        <w:t xml:space="preserve">NPCC and College of Policing Pledge to improve officer and staff safety (2020) College of Policing. Available at: https://www.college.police.uk/article/npcc-and-college-policing-pledge-improve-officer-and-staff-safety#:~:text=The%20use%20of%20force%20analysis,increased%20when%20it%20was%20discharged. (Accessed: 20 January 2024). </w:t>
      </w:r>
    </w:p>
    <w:p w14:paraId="5DC47F08" w14:textId="77777777" w:rsidR="00CC6F3B" w:rsidRPr="00CC6F3B" w:rsidRDefault="00CC6F3B" w:rsidP="00CC6F3B">
      <w:pPr>
        <w:pStyle w:val="NormalWeb"/>
        <w:spacing w:line="360" w:lineRule="auto"/>
        <w:ind w:left="567" w:hanging="567"/>
        <w:rPr>
          <w:rFonts w:asciiTheme="minorHAnsi" w:hAnsiTheme="minorHAnsi" w:cstheme="minorHAnsi"/>
        </w:rPr>
      </w:pPr>
      <w:r w:rsidRPr="00CC6F3B">
        <w:rPr>
          <w:rFonts w:asciiTheme="minorHAnsi" w:hAnsiTheme="minorHAnsi" w:cstheme="minorHAnsi"/>
        </w:rPr>
        <w:t xml:space="preserve">O’Brien, A.J. and Thom, K. (2014) ‘Police use of Taser devices in Mental Health Emergencies: A Review’, International Journal of Law and Psychiatry, 37(4), pp. 420–426. </w:t>
      </w:r>
      <w:proofErr w:type="gramStart"/>
      <w:r w:rsidRPr="00CC6F3B">
        <w:rPr>
          <w:rFonts w:asciiTheme="minorHAnsi" w:hAnsiTheme="minorHAnsi" w:cstheme="minorHAnsi"/>
        </w:rPr>
        <w:t>doi:10.1016/j.ijlp</w:t>
      </w:r>
      <w:proofErr w:type="gramEnd"/>
      <w:r w:rsidRPr="00CC6F3B">
        <w:rPr>
          <w:rFonts w:asciiTheme="minorHAnsi" w:hAnsiTheme="minorHAnsi" w:cstheme="minorHAnsi"/>
        </w:rPr>
        <w:t xml:space="preserve">.2014.02.014. </w:t>
      </w:r>
    </w:p>
    <w:p w14:paraId="79248C64" w14:textId="77777777" w:rsidR="00CC6F3B" w:rsidRPr="00CC6F3B" w:rsidRDefault="00CC6F3B" w:rsidP="00CC6F3B">
      <w:pPr>
        <w:spacing w:line="360" w:lineRule="auto"/>
        <w:rPr>
          <w:rFonts w:cstheme="minorHAnsi"/>
          <w:sz w:val="24"/>
          <w:szCs w:val="24"/>
        </w:rPr>
      </w:pPr>
      <w:proofErr w:type="spellStart"/>
      <w:r w:rsidRPr="00CC6F3B">
        <w:rPr>
          <w:rFonts w:cstheme="minorHAnsi"/>
          <w:sz w:val="24"/>
          <w:szCs w:val="24"/>
        </w:rPr>
        <w:t>Paoline</w:t>
      </w:r>
      <w:proofErr w:type="spellEnd"/>
      <w:r w:rsidRPr="00CC6F3B">
        <w:rPr>
          <w:rFonts w:cstheme="minorHAnsi"/>
          <w:sz w:val="24"/>
          <w:szCs w:val="24"/>
        </w:rPr>
        <w:t>, E., Terrill, W. and Ingram, J. (2012). Police Use of Force and Officer Injuries: Comparing Conducted Energy Devices (CEDs) to Hands- and Weapon-Based Tactics. Police Quarterly, 15(2), pp.115-136. (Accessed: 21</w:t>
      </w:r>
      <w:r w:rsidRPr="00CC6F3B">
        <w:rPr>
          <w:rFonts w:cstheme="minorHAnsi"/>
          <w:sz w:val="24"/>
          <w:szCs w:val="24"/>
          <w:vertAlign w:val="superscript"/>
        </w:rPr>
        <w:t xml:space="preserve"> </w:t>
      </w:r>
      <w:r w:rsidRPr="00CC6F3B">
        <w:rPr>
          <w:rFonts w:cstheme="minorHAnsi"/>
          <w:sz w:val="24"/>
          <w:szCs w:val="24"/>
        </w:rPr>
        <w:t xml:space="preserve">January 2024). </w:t>
      </w:r>
    </w:p>
    <w:p w14:paraId="0A2ABED5" w14:textId="77777777" w:rsidR="00CC6F3B" w:rsidRPr="00CC6F3B" w:rsidRDefault="00CC6F3B" w:rsidP="00CC6F3B">
      <w:pPr>
        <w:pStyle w:val="NormalWeb"/>
        <w:spacing w:line="360" w:lineRule="auto"/>
        <w:ind w:left="567" w:hanging="567"/>
        <w:rPr>
          <w:rFonts w:asciiTheme="minorHAnsi" w:hAnsiTheme="minorHAnsi" w:cstheme="minorHAnsi"/>
        </w:rPr>
      </w:pPr>
      <w:proofErr w:type="spellStart"/>
      <w:r w:rsidRPr="00CC6F3B">
        <w:rPr>
          <w:rFonts w:asciiTheme="minorHAnsi" w:hAnsiTheme="minorHAnsi" w:cstheme="minorHAnsi"/>
        </w:rPr>
        <w:t>Pfni</w:t>
      </w:r>
      <w:proofErr w:type="spellEnd"/>
      <w:r w:rsidRPr="00CC6F3B">
        <w:rPr>
          <w:rFonts w:asciiTheme="minorHAnsi" w:hAnsiTheme="minorHAnsi" w:cstheme="minorHAnsi"/>
        </w:rPr>
        <w:t xml:space="preserve"> Fed Chair: ‘tasers should be issued as standard’ (2023) PFOA. Available at: https://www.pfoa.co.uk/blog/pfni-fed-chair-tasers-should-be-issued-as-standard#:~:text=%E2%80%9CThe%20availability%20of%20Taser%20would,as%20standard%20to%20our%20officers. (Accessed: 19 January 2024). </w:t>
      </w:r>
    </w:p>
    <w:p w14:paraId="24E7B770" w14:textId="77777777" w:rsidR="00CC6F3B" w:rsidRPr="00CC6F3B" w:rsidRDefault="00CC6F3B" w:rsidP="00CC6F3B">
      <w:pPr>
        <w:pStyle w:val="NormalWeb"/>
        <w:spacing w:line="360" w:lineRule="auto"/>
        <w:ind w:left="567" w:hanging="567"/>
        <w:rPr>
          <w:rFonts w:asciiTheme="minorHAnsi" w:hAnsiTheme="minorHAnsi" w:cstheme="minorHAnsi"/>
        </w:rPr>
      </w:pPr>
      <w:r w:rsidRPr="00CC6F3B">
        <w:rPr>
          <w:rFonts w:asciiTheme="minorHAnsi" w:hAnsiTheme="minorHAnsi" w:cstheme="minorHAnsi"/>
        </w:rPr>
        <w:t xml:space="preserve">Taser (no date) Police Federation. Available at: https://www.polfed.org/our-work/operational-policing/taser/ (Accessed: 19 January 2024). </w:t>
      </w:r>
    </w:p>
    <w:p w14:paraId="68751728" w14:textId="77777777" w:rsidR="00CC6F3B" w:rsidRPr="00CC6F3B" w:rsidRDefault="00CC6F3B" w:rsidP="00CC6F3B">
      <w:pPr>
        <w:pStyle w:val="NormalWeb"/>
        <w:spacing w:line="360" w:lineRule="auto"/>
        <w:ind w:left="567" w:hanging="567"/>
        <w:rPr>
          <w:rFonts w:asciiTheme="minorHAnsi" w:hAnsiTheme="minorHAnsi" w:cstheme="minorHAnsi"/>
        </w:rPr>
      </w:pPr>
      <w:r w:rsidRPr="00CC6F3B">
        <w:rPr>
          <w:rFonts w:asciiTheme="minorHAnsi" w:hAnsiTheme="minorHAnsi" w:cstheme="minorHAnsi"/>
        </w:rPr>
        <w:lastRenderedPageBreak/>
        <w:t xml:space="preserve">(2024) Taser - use, training, </w:t>
      </w:r>
      <w:proofErr w:type="gramStart"/>
      <w:r w:rsidRPr="00CC6F3B">
        <w:rPr>
          <w:rFonts w:asciiTheme="minorHAnsi" w:hAnsiTheme="minorHAnsi" w:cstheme="minorHAnsi"/>
        </w:rPr>
        <w:t>accountability</w:t>
      </w:r>
      <w:proofErr w:type="gramEnd"/>
      <w:r w:rsidRPr="00CC6F3B">
        <w:rPr>
          <w:rFonts w:asciiTheme="minorHAnsi" w:hAnsiTheme="minorHAnsi" w:cstheme="minorHAnsi"/>
        </w:rPr>
        <w:t xml:space="preserve"> and justification - </w:t>
      </w:r>
      <w:proofErr w:type="spellStart"/>
      <w:r w:rsidRPr="00CC6F3B">
        <w:rPr>
          <w:rFonts w:asciiTheme="minorHAnsi" w:hAnsiTheme="minorHAnsi" w:cstheme="minorHAnsi"/>
        </w:rPr>
        <w:t>sussex</w:t>
      </w:r>
      <w:proofErr w:type="spellEnd"/>
      <w:r w:rsidRPr="00CC6F3B">
        <w:rPr>
          <w:rFonts w:asciiTheme="minorHAnsi" w:hAnsiTheme="minorHAnsi" w:cstheme="minorHAnsi"/>
        </w:rPr>
        <w:t xml:space="preserve"> police. Available at: https://www.sussex.police.uk/police-forces/sussex-police/areas/au/about-us/governance-and-processes/taser/ (Accessed: 20 January 2024). </w:t>
      </w:r>
    </w:p>
    <w:p w14:paraId="6F0640B4" w14:textId="77777777" w:rsidR="00CC6F3B" w:rsidRPr="00CC6F3B" w:rsidRDefault="00CC6F3B" w:rsidP="00CC6F3B">
      <w:pPr>
        <w:pStyle w:val="NormalWeb"/>
        <w:spacing w:line="360" w:lineRule="auto"/>
        <w:ind w:left="567" w:hanging="567"/>
        <w:rPr>
          <w:rFonts w:asciiTheme="minorHAnsi" w:hAnsiTheme="minorHAnsi" w:cstheme="minorHAnsi"/>
        </w:rPr>
      </w:pPr>
      <w:r w:rsidRPr="00CC6F3B">
        <w:rPr>
          <w:rFonts w:asciiTheme="minorHAnsi" w:hAnsiTheme="minorHAnsi" w:cstheme="minorHAnsi"/>
        </w:rPr>
        <w:t xml:space="preserve">‘˜TASER weapons do work as a deterrent’ (2017) Lancaster Guardian. Available at: https://www.lancasterguardian.co.uk/news/taser-weapons-do-work-as-a-deterrent-858557 (Accessed: 20 January 2024). </w:t>
      </w:r>
    </w:p>
    <w:p w14:paraId="7176A600" w14:textId="77777777" w:rsidR="00CC6F3B" w:rsidRPr="00CC6F3B" w:rsidRDefault="00CC6F3B" w:rsidP="00CC6F3B">
      <w:pPr>
        <w:pStyle w:val="NormalWeb"/>
        <w:spacing w:line="360" w:lineRule="auto"/>
        <w:ind w:left="567" w:hanging="567"/>
        <w:rPr>
          <w:rFonts w:asciiTheme="minorHAnsi" w:hAnsiTheme="minorHAnsi" w:cstheme="minorHAnsi"/>
        </w:rPr>
      </w:pPr>
      <w:r w:rsidRPr="00CC6F3B">
        <w:rPr>
          <w:rFonts w:asciiTheme="minorHAnsi" w:hAnsiTheme="minorHAnsi" w:cstheme="minorHAnsi"/>
        </w:rPr>
        <w:t>Terrill, W. and Reisig, M.D. (2003) ‘</w:t>
      </w:r>
      <w:proofErr w:type="spellStart"/>
      <w:r w:rsidRPr="00CC6F3B">
        <w:rPr>
          <w:rFonts w:asciiTheme="minorHAnsi" w:hAnsiTheme="minorHAnsi" w:cstheme="minorHAnsi"/>
        </w:rPr>
        <w:t>Neighborhood</w:t>
      </w:r>
      <w:proofErr w:type="spellEnd"/>
      <w:r w:rsidRPr="00CC6F3B">
        <w:rPr>
          <w:rFonts w:asciiTheme="minorHAnsi" w:hAnsiTheme="minorHAnsi" w:cstheme="minorHAnsi"/>
        </w:rPr>
        <w:t xml:space="preserve"> context and police use of Force’, Journal of Research in Crime and Delinquency, 40(3), pp. 291–321. doi:10.1177/0022427803253800 (Accessed: 14 January 2024). </w:t>
      </w:r>
    </w:p>
    <w:p w14:paraId="6FCB388C" w14:textId="77777777" w:rsidR="00CC6F3B" w:rsidRPr="00CC6F3B" w:rsidRDefault="00CC6F3B" w:rsidP="00CC6F3B">
      <w:pPr>
        <w:pStyle w:val="NormalWeb"/>
        <w:spacing w:line="360" w:lineRule="auto"/>
        <w:ind w:left="567" w:hanging="567"/>
        <w:rPr>
          <w:rFonts w:asciiTheme="minorHAnsi" w:hAnsiTheme="minorHAnsi" w:cstheme="minorHAnsi"/>
        </w:rPr>
      </w:pPr>
      <w:r w:rsidRPr="00CC6F3B">
        <w:rPr>
          <w:rFonts w:asciiTheme="minorHAnsi" w:hAnsiTheme="minorHAnsi" w:cstheme="minorHAnsi"/>
        </w:rPr>
        <w:t xml:space="preserve">The truth about taser: How do taser energy devices protect officers and subjects alike? (2023) Policing Insight. Available at: https://policinginsight.com/feature/the-truth-about-taser-how-do-taser-energy-devices-protect-officers-and-subjects-alike/ (Accessed: 20 January 2024). </w:t>
      </w:r>
    </w:p>
    <w:p w14:paraId="62453816" w14:textId="77777777" w:rsidR="00CC6F3B" w:rsidRPr="00CC6F3B" w:rsidRDefault="00CC6F3B" w:rsidP="00CC6F3B">
      <w:pPr>
        <w:pStyle w:val="NormalWeb"/>
        <w:spacing w:line="360" w:lineRule="auto"/>
        <w:ind w:left="567" w:hanging="567"/>
        <w:rPr>
          <w:rFonts w:asciiTheme="minorHAnsi" w:hAnsiTheme="minorHAnsi" w:cstheme="minorHAnsi"/>
        </w:rPr>
      </w:pPr>
      <w:r w:rsidRPr="00CC6F3B">
        <w:rPr>
          <w:rFonts w:asciiTheme="minorHAnsi" w:hAnsiTheme="minorHAnsi" w:cstheme="minorHAnsi"/>
        </w:rPr>
        <w:t xml:space="preserve">Use of taser guns by the police (2024) Irwin Mitchell. Available at: https://www.irwinmitchell.com/personal/protecting-your-rights/actions-against-the-police/use-of-taser-guns-by-the-police (Accessed: 20 January 2024). </w:t>
      </w:r>
    </w:p>
    <w:p w14:paraId="14858D1F" w14:textId="77777777" w:rsidR="00CC6F3B" w:rsidRPr="00CC6F3B" w:rsidRDefault="00CC6F3B" w:rsidP="00CC6F3B">
      <w:pPr>
        <w:pStyle w:val="NormalWeb"/>
        <w:spacing w:line="360" w:lineRule="auto"/>
        <w:ind w:left="567" w:hanging="567"/>
        <w:rPr>
          <w:rFonts w:asciiTheme="minorHAnsi" w:hAnsiTheme="minorHAnsi" w:cstheme="minorHAnsi"/>
        </w:rPr>
      </w:pPr>
      <w:r w:rsidRPr="00CC6F3B">
        <w:rPr>
          <w:rFonts w:asciiTheme="minorHAnsi" w:hAnsiTheme="minorHAnsi" w:cstheme="minorHAnsi"/>
        </w:rPr>
        <w:t xml:space="preserve">(No date a) A critical examination of the police use of Tasers - Plymouth Law Review. Available at: https://plymouthlawreview.org/vol10/Jodie%20Nash%20dissertation.pdf (Accessed: 21 January 2024). </w:t>
      </w:r>
    </w:p>
    <w:p w14:paraId="6288DD31" w14:textId="77777777" w:rsidR="00F91040" w:rsidRPr="00CC6F3B" w:rsidRDefault="00F91040" w:rsidP="00CC6F3B">
      <w:pPr>
        <w:spacing w:line="360" w:lineRule="auto"/>
        <w:rPr>
          <w:rFonts w:cstheme="minorHAnsi"/>
          <w:sz w:val="24"/>
          <w:szCs w:val="24"/>
        </w:rPr>
      </w:pPr>
    </w:p>
    <w:sectPr w:rsidR="00F91040" w:rsidRPr="00CC6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F3B"/>
    <w:rsid w:val="002D2485"/>
    <w:rsid w:val="006B2E6F"/>
    <w:rsid w:val="00B521FB"/>
    <w:rsid w:val="00CC6F3B"/>
    <w:rsid w:val="00F91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96F20"/>
  <w15:chartTrackingRefBased/>
  <w15:docId w15:val="{527728E2-6EA1-4C37-887C-6BB31DF1C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F3B"/>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6F3B"/>
    <w:rPr>
      <w:color w:val="0000FF"/>
      <w:u w:val="single"/>
    </w:rPr>
  </w:style>
  <w:style w:type="character" w:styleId="Emphasis">
    <w:name w:val="Emphasis"/>
    <w:basedOn w:val="DefaultParagraphFont"/>
    <w:uiPriority w:val="20"/>
    <w:qFormat/>
    <w:rsid w:val="00CC6F3B"/>
    <w:rPr>
      <w:i/>
      <w:iCs/>
    </w:rPr>
  </w:style>
  <w:style w:type="paragraph" w:styleId="NormalWeb">
    <w:name w:val="Normal (Web)"/>
    <w:basedOn w:val="Normal"/>
    <w:uiPriority w:val="99"/>
    <w:unhideWhenUsed/>
    <w:rsid w:val="00CC6F3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ezproxy.uwtsd.ac.uk/doi/full/10.1177/1098611111423740" TargetMode="External"/><Relationship Id="rId13" Type="http://schemas.openxmlformats.org/officeDocument/2006/relationships/hyperlink" Target="https://www.ipcc.gov.uk/page/use-of-force" TargetMode="External"/><Relationship Id="rId3" Type="http://schemas.openxmlformats.org/officeDocument/2006/relationships/webSettings" Target="webSettings.xml"/><Relationship Id="rId7" Type="http://schemas.openxmlformats.org/officeDocument/2006/relationships/hyperlink" Target="https://journals-sagepub-com.ezproxy.uwtsd.ac.uk/doi/full/10.1177/1098611111423740" TargetMode="External"/><Relationship Id="rId12" Type="http://schemas.openxmlformats.org/officeDocument/2006/relationships/hyperlink" Target="https://policeconduct.gov.uk/sites/default/files/Documents/researchlearning/use_of_%20force_review_of_taser_complaints_and_incidents.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bc.co.uk/news/uk-england-manchester-33373531" TargetMode="External"/><Relationship Id="rId11" Type="http://schemas.openxmlformats.org/officeDocument/2006/relationships/hyperlink" Target="https://global.axon.com/company/news" TargetMode="External"/><Relationship Id="rId5" Type="http://schemas.openxmlformats.org/officeDocument/2006/relationships/hyperlink" Target="https://onlinelibrary-wiley-com.ezproxy.uwtsd.ac.uk/doi/full/10.1111/jpm.12594" TargetMode="External"/><Relationship Id="rId15" Type="http://schemas.openxmlformats.org/officeDocument/2006/relationships/fontTable" Target="fontTable.xml"/><Relationship Id="rId10" Type="http://schemas.openxmlformats.org/officeDocument/2006/relationships/hyperlink" Target="https://journals-sagepub-com.ezproxy.uwtsd.ac.uk/doi/full/10.1177/1098611111423740" TargetMode="External"/><Relationship Id="rId4" Type="http://schemas.openxmlformats.org/officeDocument/2006/relationships/hyperlink" Target="https://onlinelibrary-wiley-com.ezproxy.uwtsd.ac.uk/doi/full/10.1111/jpm.12594" TargetMode="External"/><Relationship Id="rId9" Type="http://schemas.openxmlformats.org/officeDocument/2006/relationships/hyperlink" Target="https://journals-sagepub-com.ezproxy.uwtsd.ac.uk/doi/full/10.1177/1098611111423740" TargetMode="External"/><Relationship Id="rId14" Type="http://schemas.openxmlformats.org/officeDocument/2006/relationships/hyperlink" Target="https://video.alexanderstreet.com/watch/Tas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3425</Words>
  <Characters>19528</Characters>
  <Application>Microsoft Office Word</Application>
  <DocSecurity>4</DocSecurity>
  <Lines>162</Lines>
  <Paragraphs>45</Paragraphs>
  <ScaleCrop>false</ScaleCrop>
  <Company/>
  <LinksUpToDate>false</LinksUpToDate>
  <CharactersWithSpaces>22908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Moore</dc:creator>
  <cp:keywords/>
  <dc:description/>
  <cp:lastModifiedBy>David, Connor</cp:lastModifiedBy>
  <cp:revision>2</cp:revision>
  <dcterms:created xsi:type="dcterms:W3CDTF">2024-02-04T16:48:00Z</dcterms:created>
  <dcterms:modified xsi:type="dcterms:W3CDTF">2024-02-04T16:48:00Z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2024-02-04T16:48:57Z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12f9854a-23e1-4285-a6de-347746853cca</vt:lpwstr>
  </property>
  <property fmtid="{D5CDD505-2E9C-101B-9397-08002B2CF9AE}" pid="8" name="MSIP_Label_f2acd28b-79a3-4a0f-b0ff-4b75658b1549_ContentBits">
    <vt:lpwstr>0</vt:lpwstr>
  </property>
</Properties>
</file>