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4708F" w:rsidP="0004708F" w:rsidRDefault="0004708F" w14:paraId="7D68694A" w14:textId="4C5EBED5">
      <w:pPr>
        <w:tabs>
          <w:tab w:val="center" w:pos="3067"/>
        </w:tabs>
        <w:spacing w:after="324" w:line="259" w:lineRule="auto"/>
      </w:pPr>
      <w:r>
        <w:rPr>
          <w:noProof/>
        </w:rPr>
        <w:drawing>
          <wp:inline distT="0" distB="0" distL="0" distR="0" wp14:anchorId="69CBBD81" wp14:editId="7274C77B">
            <wp:extent cx="3467100" cy="606531"/>
            <wp:effectExtent l="0" t="0" r="0" b="3175"/>
            <wp:docPr id="920304991" name="Picture 1" descr="A black and blu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304991" name="Picture 1" descr="A black and blue sign with white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12084" cy="614400"/>
                    </a:xfrm>
                    <a:prstGeom prst="rect">
                      <a:avLst/>
                    </a:prstGeom>
                  </pic:spPr>
                </pic:pic>
              </a:graphicData>
            </a:graphic>
          </wp:inline>
        </w:drawing>
      </w:r>
      <w:r>
        <w:tab/>
      </w:r>
      <w:r>
        <w:t xml:space="preserve"> </w:t>
      </w:r>
    </w:p>
    <w:p w:rsidR="007252DD" w:rsidP="007252DD" w:rsidRDefault="007252DD" w14:paraId="0A4F9D4E" w14:textId="77777777"/>
    <w:p w:rsidR="007252DD" w:rsidP="007252DD" w:rsidRDefault="007252DD" w14:paraId="1583E976" w14:textId="77777777"/>
    <w:p w:rsidRPr="007252DD" w:rsidR="007252DD" w:rsidP="007252DD" w:rsidRDefault="007252DD" w14:paraId="159A1467" w14:textId="77777777"/>
    <w:p w:rsidRPr="0011464C" w:rsidR="0004708F" w:rsidP="0004708F" w:rsidRDefault="0004708F" w14:paraId="715658C7" w14:textId="65305592">
      <w:pPr>
        <w:pStyle w:val="Heading1"/>
        <w:rPr>
          <w:color w:val="003B5C" w:themeColor="text2"/>
        </w:rPr>
      </w:pPr>
      <w:r w:rsidRPr="0011464C">
        <w:rPr>
          <w:color w:val="003B5C" w:themeColor="text2"/>
        </w:rPr>
        <w:t>Module handbook</w:t>
      </w:r>
    </w:p>
    <w:p w:rsidR="0004708F" w:rsidP="0004708F" w:rsidRDefault="0004708F" w14:paraId="1898BE0F" w14:textId="77777777">
      <w:pPr>
        <w:spacing w:after="387" w:line="259" w:lineRule="auto"/>
        <w:ind w:left="20"/>
      </w:pPr>
      <w:r>
        <w:t xml:space="preserve"> </w:t>
      </w:r>
    </w:p>
    <w:p w:rsidRPr="0004708F" w:rsidR="0004708F" w:rsidP="0004708F" w:rsidRDefault="0004708F" w14:paraId="36C0115A" w14:textId="0A272334">
      <w:pPr>
        <w:pStyle w:val="Heading1"/>
      </w:pPr>
      <w:r w:rsidR="0B131E84">
        <w:rPr/>
        <w:t>ECAD6020</w:t>
      </w:r>
    </w:p>
    <w:p w:rsidR="0004708F" w:rsidP="0004708F" w:rsidRDefault="0004708F" w14:paraId="0166839D" w14:textId="77777777">
      <w:pPr>
        <w:spacing w:after="233" w:line="259" w:lineRule="auto"/>
        <w:ind w:left="20"/>
      </w:pPr>
      <w:r>
        <w:rPr>
          <w:b/>
          <w:sz w:val="40"/>
        </w:rPr>
        <w:t xml:space="preserve"> </w:t>
      </w:r>
    </w:p>
    <w:p w:rsidR="0004708F" w:rsidP="003C788D" w:rsidRDefault="0004708F" w14:paraId="383CB0BD" w14:textId="7EAE0CC8">
      <w:pPr>
        <w:pStyle w:val="Heading2"/>
      </w:pPr>
      <w:r w:rsidR="0004708F">
        <w:rPr/>
        <w:t xml:space="preserve">Deepening Practice: </w:t>
      </w:r>
      <w:r w:rsidR="538672D2">
        <w:rPr/>
        <w:t>Expressive Arts</w:t>
      </w:r>
      <w:r w:rsidR="0004708F">
        <w:rPr/>
        <w:t xml:space="preserve"> </w:t>
      </w:r>
    </w:p>
    <w:p w:rsidR="0004708F" w:rsidP="007252DD" w:rsidRDefault="0004708F" w14:paraId="23BCDBE9" w14:textId="77777777"/>
    <w:p w:rsidRPr="0011464C" w:rsidR="0004708F" w:rsidP="003C788D" w:rsidRDefault="0004708F" w14:paraId="54D3D050" w14:textId="2DF17907">
      <w:pPr>
        <w:pStyle w:val="Heading2"/>
        <w:rPr>
          <w:color w:val="003B5C" w:themeColor="text2"/>
        </w:rPr>
      </w:pPr>
      <w:r w:rsidRPr="0011464C">
        <w:rPr>
          <w:color w:val="003B5C" w:themeColor="text2"/>
        </w:rPr>
        <w:t xml:space="preserve">BA (Hons) Primary Education with Qualified Teacher Status  </w:t>
      </w:r>
    </w:p>
    <w:p w:rsidRPr="0011464C" w:rsidR="007252DD" w:rsidP="007252DD" w:rsidRDefault="007252DD" w14:paraId="3FA3AC82" w14:textId="3CFBD978">
      <w:pPr>
        <w:pStyle w:val="Heading2"/>
        <w:rPr>
          <w:color w:val="000000" w:themeColor="text1"/>
        </w:rPr>
      </w:pPr>
      <w:r w:rsidRPr="41361343" w:rsidR="007252DD">
        <w:rPr>
          <w:color w:val="000000" w:themeColor="text1" w:themeTint="FF" w:themeShade="FF"/>
        </w:rPr>
        <w:t xml:space="preserve">Level </w:t>
      </w:r>
      <w:r w:rsidRPr="41361343" w:rsidR="544C2D98">
        <w:rPr>
          <w:color w:val="000000" w:themeColor="text1" w:themeTint="FF" w:themeShade="FF"/>
        </w:rPr>
        <w:t>6</w:t>
      </w:r>
    </w:p>
    <w:p w:rsidRPr="007252DD" w:rsidR="0004708F" w:rsidP="007252DD" w:rsidRDefault="0004708F" w14:paraId="5CEB6255" w14:textId="77777777">
      <w:r>
        <w:t xml:space="preserve"> </w:t>
      </w:r>
    </w:p>
    <w:p w:rsidRPr="00905FA6" w:rsidR="007252DD" w:rsidP="007252DD" w:rsidRDefault="00887B3E" w14:paraId="4E6AC4AE" w14:textId="76602A6F">
      <w:pPr>
        <w:rPr>
          <w:b/>
          <w:bCs/>
        </w:rPr>
      </w:pPr>
      <w:r w:rsidRPr="00905FA6">
        <w:rPr>
          <w:b/>
          <w:bCs/>
        </w:rPr>
        <w:t>20 Credits</w:t>
      </w:r>
    </w:p>
    <w:p w:rsidRPr="007252DD" w:rsidR="007252DD" w:rsidP="007252DD" w:rsidRDefault="007252DD" w14:paraId="758793B1" w14:textId="77777777"/>
    <w:p w:rsidR="007252DD" w:rsidP="007252DD" w:rsidRDefault="007252DD" w14:paraId="5E6B2CDF" w14:textId="77777777"/>
    <w:p w:rsidR="007252DD" w:rsidP="007252DD" w:rsidRDefault="007252DD" w14:paraId="2FEEEA13" w14:textId="77777777"/>
    <w:p w:rsidR="007252DD" w:rsidP="007252DD" w:rsidRDefault="007252DD" w14:paraId="5BB57BD4" w14:textId="77777777"/>
    <w:p w:rsidR="007252DD" w:rsidP="007252DD" w:rsidRDefault="007252DD" w14:paraId="5EE6BC6A" w14:textId="77777777"/>
    <w:p w:rsidR="007252DD" w:rsidP="007252DD" w:rsidRDefault="007252DD" w14:paraId="5BA3EAC2" w14:textId="77777777"/>
    <w:p w:rsidR="007252DD" w:rsidP="007252DD" w:rsidRDefault="007252DD" w14:paraId="401B27BC" w14:textId="77777777"/>
    <w:p w:rsidRPr="007252DD" w:rsidR="007252DD" w:rsidP="007252DD" w:rsidRDefault="007252DD" w14:paraId="0B195075" w14:textId="77777777"/>
    <w:p w:rsidRPr="007252DD" w:rsidR="007252DD" w:rsidP="007252DD" w:rsidRDefault="007252DD" w14:paraId="5A42C05C" w14:textId="77777777"/>
    <w:p w:rsidRPr="007252DD" w:rsidR="007252DD" w:rsidP="007252DD" w:rsidRDefault="007252DD" w14:paraId="4F8BE296" w14:textId="77777777"/>
    <w:p w:rsidRPr="007252DD" w:rsidR="007252DD" w:rsidP="007252DD" w:rsidRDefault="007252DD" w14:paraId="10124DAA" w14:textId="77777777"/>
    <w:p w:rsidRPr="007252DD" w:rsidR="0004708F" w:rsidP="007252DD" w:rsidRDefault="0004708F" w14:paraId="19EA7421" w14:textId="70531D9B"/>
    <w:p w:rsidR="0004708F" w:rsidP="0056560A" w:rsidRDefault="0004708F" w14:paraId="0F92DFCE" w14:textId="68B77D6D">
      <w:pPr>
        <w:pStyle w:val="Heading3"/>
      </w:pPr>
      <w:r w:rsidRPr="0004708F">
        <w:t>Yr Athrofa</w:t>
      </w:r>
    </w:p>
    <w:p w:rsidRPr="0004708F" w:rsidR="0004708F" w:rsidP="0056560A" w:rsidRDefault="0004708F" w14:paraId="40F3F9D8" w14:textId="6D027D7B">
      <w:pPr>
        <w:pStyle w:val="Heading3"/>
      </w:pPr>
      <w:r>
        <w:t>2024-2025</w:t>
      </w:r>
    </w:p>
    <w:p w:rsidR="0004708F" w:rsidP="0004708F" w:rsidRDefault="0004708F" w14:paraId="10A0A307" w14:textId="77777777">
      <w:pPr>
        <w:spacing w:after="133" w:line="259" w:lineRule="auto"/>
        <w:ind w:left="20"/>
      </w:pPr>
      <w:r>
        <w:rPr>
          <w:b/>
          <w:sz w:val="32"/>
        </w:rPr>
        <w:t xml:space="preserve"> </w:t>
      </w:r>
    </w:p>
    <w:p w:rsidR="0004708F" w:rsidP="0004708F" w:rsidRDefault="0004708F" w14:paraId="7D9AF810" w14:textId="77777777">
      <w:pPr>
        <w:spacing w:after="217" w:line="259" w:lineRule="auto"/>
        <w:ind w:left="20"/>
      </w:pPr>
      <w:r>
        <w:t xml:space="preserve"> </w:t>
      </w:r>
    </w:p>
    <w:p w:rsidR="0004708F" w:rsidP="007252DD" w:rsidRDefault="0004708F" w14:paraId="4A73FB45" w14:textId="50F57783">
      <w:pPr>
        <w:spacing w:after="238" w:line="259" w:lineRule="auto"/>
        <w:ind w:left="20"/>
      </w:pPr>
      <w:r>
        <w:t xml:space="preserve"> </w:t>
      </w:r>
      <w:r>
        <w:rPr>
          <w:b/>
          <w:sz w:val="24"/>
        </w:rPr>
        <w:t>Revalidated October 2023</w:t>
      </w:r>
      <w:r>
        <w:rPr>
          <w:b/>
        </w:rPr>
        <w:t xml:space="preserve"> </w:t>
      </w:r>
      <w:r>
        <w:rPr>
          <w:b/>
          <w:sz w:val="24"/>
        </w:rPr>
        <w:t>for first intake September 2024</w:t>
      </w:r>
      <w:r>
        <w:rPr>
          <w:b/>
        </w:rPr>
        <w:t xml:space="preserve"> </w:t>
      </w:r>
    </w:p>
    <w:p w:rsidR="0004708F" w:rsidRDefault="0004708F" w14:paraId="16A3A9F0" w14:textId="1394D438">
      <w:pPr>
        <w:spacing w:after="120" w:line="264" w:lineRule="auto"/>
      </w:pPr>
      <w:r>
        <w:br w:type="page"/>
      </w:r>
    </w:p>
    <w:p w:rsidRPr="001C1E80" w:rsidR="0004708F" w:rsidP="007A0D01" w:rsidRDefault="00755D6D" w14:paraId="4F9E179F" w14:textId="154EA90C">
      <w:pPr>
        <w:pStyle w:val="IntenseQuote"/>
      </w:pPr>
      <w:r w:rsidRPr="001C1E80">
        <w:t>Point of contact</w:t>
      </w:r>
    </w:p>
    <w:p w:rsidR="0004708F" w:rsidP="22712399" w:rsidRDefault="00465FD7" w14:paraId="402304FD" w14:textId="4CF2DE0F">
      <w:pPr>
        <w:pStyle w:val="Normal"/>
        <w:suppressLineNumbers w:val="0"/>
        <w:bidi w:val="0"/>
        <w:spacing w:before="0" w:beforeAutospacing="off" w:after="5" w:afterAutospacing="off" w:line="247" w:lineRule="auto"/>
        <w:ind w:left="0" w:right="0"/>
        <w:jc w:val="left"/>
      </w:pPr>
      <w:r w:rsidR="00465FD7">
        <w:rPr/>
        <w:t xml:space="preserve">Module Lead: </w:t>
      </w:r>
      <w:r w:rsidR="77624D4B">
        <w:rPr/>
        <w:t>Daisy Wilson</w:t>
      </w:r>
      <w:r w:rsidR="00465FD7">
        <w:rPr/>
        <w:t xml:space="preserve"> </w:t>
      </w:r>
      <w:hyperlink r:id="Rd615a4a827a74c0c">
        <w:r w:rsidRPr="22712399" w:rsidR="0D86C83B">
          <w:rPr>
            <w:rStyle w:val="Hyperlink"/>
          </w:rPr>
          <w:t>d.wilson@uwtsd.ac.uk</w:t>
        </w:r>
      </w:hyperlink>
      <w:r w:rsidR="0D86C83B">
        <w:rPr/>
        <w:t xml:space="preserve"> </w:t>
      </w:r>
    </w:p>
    <w:p w:rsidR="00A67D18" w:rsidP="00943114" w:rsidRDefault="00A67D18" w14:paraId="51D77E9F" w14:textId="77777777"/>
    <w:p w:rsidRPr="007A0D01" w:rsidR="00A67D18" w:rsidP="007A0D01" w:rsidRDefault="00A67D18" w14:paraId="4542CDC8" w14:textId="1FB41B36">
      <w:pPr>
        <w:pStyle w:val="IntenseQuote"/>
      </w:pPr>
      <w:r w:rsidRPr="007A0D01">
        <w:t xml:space="preserve">Our </w:t>
      </w:r>
      <w:r w:rsidRPr="007A0D01" w:rsidR="00042D57">
        <w:t>Expectations</w:t>
      </w:r>
    </w:p>
    <w:p w:rsidR="00CE4F10" w:rsidP="005834F9" w:rsidRDefault="005834F9" w14:paraId="459F692F" w14:textId="15233EAC">
      <w:r w:rsidRPr="005834F9">
        <w:t>We hope you enjoy the module and programme</w:t>
      </w:r>
      <w:r w:rsidR="00755D6D">
        <w:t>. We</w:t>
      </w:r>
      <w:r w:rsidR="00CE4F10">
        <w:t xml:space="preserve"> </w:t>
      </w:r>
      <w:r w:rsidRPr="005834F9">
        <w:t xml:space="preserve">are here to help. </w:t>
      </w:r>
    </w:p>
    <w:p w:rsidR="00755D6D" w:rsidP="005834F9" w:rsidRDefault="00755D6D" w14:paraId="10FD2ABA" w14:textId="77777777"/>
    <w:p w:rsidRPr="005834F9" w:rsidR="005834F9" w:rsidP="005834F9" w:rsidRDefault="005834F9" w14:paraId="76B2F491" w14:textId="042816BE">
      <w:r w:rsidRPr="005834F9">
        <w:t xml:space="preserve">You should: </w:t>
      </w:r>
    </w:p>
    <w:p w:rsidRPr="005834F9" w:rsidR="005834F9" w:rsidP="00CE4F10" w:rsidRDefault="005834F9" w14:paraId="4A5D476D" w14:textId="77777777">
      <w:pPr>
        <w:pStyle w:val="ListParagraph"/>
      </w:pPr>
      <w:r w:rsidRPr="005834F9">
        <w:t>Make good use of the University facilities and resources</w:t>
      </w:r>
    </w:p>
    <w:p w:rsidRPr="005834F9" w:rsidR="005834F9" w:rsidP="00CE4F10" w:rsidRDefault="005834F9" w14:paraId="7789F809" w14:textId="77777777">
      <w:pPr>
        <w:pStyle w:val="ListParagraph"/>
      </w:pPr>
      <w:r w:rsidRPr="005834F9">
        <w:t>Attend and participate in sessions</w:t>
      </w:r>
    </w:p>
    <w:p w:rsidRPr="005834F9" w:rsidR="005834F9" w:rsidP="00CE4F10" w:rsidRDefault="005834F9" w14:paraId="02FD7080" w14:textId="77777777">
      <w:pPr>
        <w:pStyle w:val="ListParagraph"/>
      </w:pPr>
      <w:r w:rsidRPr="005834F9">
        <w:t xml:space="preserve">Act responsibly </w:t>
      </w:r>
    </w:p>
    <w:p w:rsidRPr="005834F9" w:rsidR="005834F9" w:rsidP="00CE4F10" w:rsidRDefault="005834F9" w14:paraId="4FD1A276" w14:textId="77777777">
      <w:pPr>
        <w:pStyle w:val="ListParagraph"/>
      </w:pPr>
      <w:r w:rsidRPr="005834F9">
        <w:t>Meet assignment deadlines</w:t>
      </w:r>
    </w:p>
    <w:p w:rsidRPr="005834F9" w:rsidR="005834F9" w:rsidP="00CE4F10" w:rsidRDefault="005834F9" w14:paraId="3852590B" w14:textId="29C28D63">
      <w:pPr>
        <w:pStyle w:val="ListParagraph"/>
      </w:pPr>
      <w:r w:rsidRPr="005834F9">
        <w:t>Engage and participate in all session</w:t>
      </w:r>
      <w:r w:rsidR="00D46872">
        <w:t>s</w:t>
      </w:r>
    </w:p>
    <w:p w:rsidR="009C7F35" w:rsidP="005834F9" w:rsidRDefault="009C7F35" w14:paraId="390F5726" w14:textId="77777777"/>
    <w:p w:rsidR="00116792" w:rsidP="00D23CB5" w:rsidRDefault="005834F9" w14:paraId="675D3288" w14:textId="4C1FE247">
      <w:r w:rsidRPr="005834F9">
        <w:t xml:space="preserve">Please read the University </w:t>
      </w:r>
      <w:hyperlink w:history="1" r:id="rId12">
        <w:r w:rsidRPr="005834F9">
          <w:rPr>
            <w:rStyle w:val="Hyperlink"/>
          </w:rPr>
          <w:t>Regulations for Students</w:t>
        </w:r>
      </w:hyperlink>
      <w:r w:rsidR="00C279FB">
        <w:t xml:space="preserve"> a</w:t>
      </w:r>
      <w:r w:rsidR="002059AA">
        <w:t xml:space="preserve">nd the </w:t>
      </w:r>
      <w:r w:rsidR="00C279FB">
        <w:t>Athrofa Engagement Policy.</w:t>
      </w:r>
    </w:p>
    <w:p w:rsidR="009D1422" w:rsidP="00D23CB5" w:rsidRDefault="009D1422" w14:paraId="5B5A7C51" w14:textId="77777777"/>
    <w:p w:rsidR="00793134" w:rsidP="00793134" w:rsidRDefault="00793134" w14:paraId="1B4017B8" w14:textId="50938CC7">
      <w:pPr>
        <w:pStyle w:val="IntenseQuote"/>
      </w:pPr>
      <w:r>
        <w:t>Aims and Learning Outcomes</w:t>
      </w:r>
    </w:p>
    <w:p w:rsidR="00E33155" w:rsidP="00C312BE" w:rsidRDefault="00E33155" w14:paraId="76B0BC69" w14:textId="588C5906">
      <w:pPr>
        <w:pStyle w:val="Heading3"/>
      </w:pPr>
      <w:r>
        <w:t xml:space="preserve">AIM(S)  </w:t>
      </w:r>
    </w:p>
    <w:p w:rsidRPr="008F2364" w:rsidR="00E33155" w:rsidP="008F2364" w:rsidRDefault="00E33155" w14:paraId="24EE7384" w14:textId="0A566C2B">
      <w:r w:rsidRPr="008F2364">
        <w:t xml:space="preserve">To provide student-teachers with a deepened understanding of progression in learning outlined in the Curriculum for Wales framework and the knowledge of theory, research and good practice to enable them to effectively lead learning and collaborate with colleagues in this area.  </w:t>
      </w:r>
    </w:p>
    <w:p w:rsidR="00E33155" w:rsidP="00E33155" w:rsidRDefault="00E33155" w14:paraId="6AD259A8" w14:textId="77777777">
      <w:pPr>
        <w:spacing w:after="22" w:line="259" w:lineRule="auto"/>
        <w:ind w:hanging="25"/>
      </w:pPr>
      <w:r>
        <w:rPr>
          <w:sz w:val="18"/>
        </w:rPr>
        <w:t xml:space="preserve"> </w:t>
      </w:r>
    </w:p>
    <w:p w:rsidR="00E33155" w:rsidP="00C312BE" w:rsidRDefault="00E33155" w14:paraId="22C65F8B" w14:textId="77777777">
      <w:pPr>
        <w:pStyle w:val="Heading3"/>
      </w:pPr>
      <w:r>
        <w:t xml:space="preserve">LEARNING OUTCOMES </w:t>
      </w:r>
      <w:r>
        <w:rPr>
          <w:sz w:val="18"/>
        </w:rPr>
        <w:t xml:space="preserve"> </w:t>
      </w:r>
    </w:p>
    <w:p w:rsidR="00E33155" w:rsidP="00E33155" w:rsidRDefault="00E33155" w14:paraId="1741969C" w14:textId="77777777">
      <w:pPr>
        <w:ind w:right="628" w:hanging="25"/>
      </w:pPr>
      <w:r>
        <w:t xml:space="preserve">Upon the successful completion of this module, the student-teacher should be able to:  </w:t>
      </w:r>
    </w:p>
    <w:p w:rsidR="00E33155" w:rsidP="00E33155" w:rsidRDefault="00E33155" w14:paraId="4A3B98E4" w14:textId="77777777">
      <w:pPr>
        <w:spacing w:after="37" w:line="259" w:lineRule="auto"/>
        <w:ind w:hanging="25"/>
      </w:pPr>
      <w:r>
        <w:rPr>
          <w:sz w:val="18"/>
        </w:rPr>
        <w:t xml:space="preserve"> </w:t>
      </w:r>
    </w:p>
    <w:p w:rsidRPr="00914B49" w:rsidR="00E33155" w:rsidP="00914B49" w:rsidRDefault="00E33155" w14:paraId="6B6541D6" w14:textId="77777777">
      <w:pPr>
        <w:pStyle w:val="ListParagraph"/>
      </w:pPr>
      <w:r w:rsidRPr="00914B49">
        <w:t xml:space="preserve">identify the role and responsibilities of an evidenced based practitioner; </w:t>
      </w:r>
    </w:p>
    <w:p w:rsidRPr="00914B49" w:rsidR="00E33155" w:rsidP="00914B49" w:rsidRDefault="00E33155" w14:paraId="39AAF8AB" w14:textId="77777777">
      <w:pPr>
        <w:pStyle w:val="ListParagraph"/>
      </w:pPr>
      <w:r w:rsidRPr="00914B49">
        <w:t xml:space="preserve">show a deepened understanding of the complex nature of the learning environment in order to deliver effective teaching and learning; </w:t>
      </w:r>
    </w:p>
    <w:p w:rsidRPr="00914B49" w:rsidR="00E33155" w:rsidP="00914B49" w:rsidRDefault="00E33155" w14:paraId="33E419A8" w14:textId="77777777">
      <w:pPr>
        <w:pStyle w:val="ListParagraph"/>
      </w:pPr>
      <w:r w:rsidRPr="00914B49">
        <w:t xml:space="preserve">secure an understanding of transformative practice through evaluating their own pedagogical practices in collaboration.  </w:t>
      </w:r>
    </w:p>
    <w:p w:rsidR="00E33155" w:rsidP="00E33155" w:rsidRDefault="00E33155" w14:paraId="50B90C22" w14:textId="77777777">
      <w:pPr>
        <w:spacing w:after="0" w:line="259" w:lineRule="auto"/>
        <w:ind w:hanging="25"/>
      </w:pPr>
      <w:r>
        <w:t xml:space="preserve"> </w:t>
      </w:r>
      <w:r>
        <w:rPr>
          <w:sz w:val="18"/>
        </w:rPr>
        <w:t xml:space="preserve"> </w:t>
      </w:r>
    </w:p>
    <w:p w:rsidR="009D1422" w:rsidRDefault="009D1422" w14:paraId="360533B8" w14:textId="77777777">
      <w:pPr>
        <w:spacing w:after="120" w:line="264" w:lineRule="auto"/>
        <w:rPr>
          <w:b/>
          <w:sz w:val="24"/>
          <w:szCs w:val="18"/>
        </w:rPr>
      </w:pPr>
      <w:r>
        <w:br w:type="page"/>
      </w:r>
    </w:p>
    <w:p w:rsidR="00E33155" w:rsidP="00C312BE" w:rsidRDefault="00E33155" w14:paraId="115D34ED" w14:textId="396014A8">
      <w:pPr>
        <w:pStyle w:val="Heading3"/>
      </w:pPr>
      <w:r w:rsidR="26695A13">
        <w:rPr/>
        <w:t xml:space="preserve">INDICATIVE CONTENT </w:t>
      </w:r>
      <w:r w:rsidRPr="6CCCDC1D" w:rsidR="26695A13">
        <w:rPr>
          <w:sz w:val="18"/>
          <w:szCs w:val="18"/>
        </w:rPr>
        <w:t xml:space="preserve"> </w:t>
      </w:r>
    </w:p>
    <w:p w:rsidR="2956AE38" w:rsidP="6CCCDC1D" w:rsidRDefault="2956AE38" w14:paraId="69120876" w14:textId="101D1B86">
      <w:pPr>
        <w:pStyle w:val="ListParagraph"/>
        <w:shd w:val="clear" w:color="auto" w:fill="FFFFFF" w:themeFill="background1"/>
        <w:spacing w:before="0" w:beforeAutospacing="off" w:after="45" w:afterAutospacing="off" w:line="300" w:lineRule="auto"/>
        <w:rPr>
          <w:noProof w:val="0"/>
          <w:color w:val="000000" w:themeColor="text1" w:themeTint="FF" w:themeShade="FF"/>
          <w:sz w:val="22"/>
          <w:szCs w:val="22"/>
          <w:lang w:val="en-GB"/>
        </w:rPr>
      </w:pPr>
      <w:r w:rsidRPr="6CCCDC1D" w:rsidR="2956AE38">
        <w:rPr>
          <w:rFonts w:ascii="Arial" w:hAnsi="Arial" w:eastAsia="Arial" w:cs="Arial"/>
          <w:b w:val="0"/>
          <w:bCs w:val="0"/>
          <w:i w:val="0"/>
          <w:iCs w:val="0"/>
          <w:caps w:val="0"/>
          <w:smallCaps w:val="0"/>
          <w:noProof w:val="0"/>
          <w:color w:val="1A1C1E"/>
          <w:sz w:val="21"/>
          <w:szCs w:val="21"/>
          <w:lang w:val="en-GB"/>
        </w:rPr>
        <w:t xml:space="preserve">Exploration of the skills needed to plan, </w:t>
      </w:r>
      <w:r w:rsidRPr="6CCCDC1D" w:rsidR="2956AE38">
        <w:rPr>
          <w:rFonts w:ascii="Arial" w:hAnsi="Arial" w:eastAsia="Arial" w:cs="Arial"/>
          <w:b w:val="0"/>
          <w:bCs w:val="0"/>
          <w:i w:val="0"/>
          <w:iCs w:val="0"/>
          <w:caps w:val="0"/>
          <w:smallCaps w:val="0"/>
          <w:noProof w:val="0"/>
          <w:color w:val="1A1C1E"/>
          <w:sz w:val="21"/>
          <w:szCs w:val="21"/>
          <w:lang w:val="en-GB"/>
        </w:rPr>
        <w:t>deliver</w:t>
      </w:r>
      <w:r w:rsidRPr="6CCCDC1D" w:rsidR="2956AE38">
        <w:rPr>
          <w:rFonts w:ascii="Arial" w:hAnsi="Arial" w:eastAsia="Arial" w:cs="Arial"/>
          <w:b w:val="0"/>
          <w:bCs w:val="0"/>
          <w:i w:val="0"/>
          <w:iCs w:val="0"/>
          <w:caps w:val="0"/>
          <w:smallCaps w:val="0"/>
          <w:noProof w:val="0"/>
          <w:color w:val="1A1C1E"/>
          <w:sz w:val="21"/>
          <w:szCs w:val="21"/>
          <w:lang w:val="en-GB"/>
        </w:rPr>
        <w:t xml:space="preserve"> and evaluate creative and innovative </w:t>
      </w:r>
      <w:r w:rsidRPr="6CCCDC1D" w:rsidR="2956AE38">
        <w:rPr>
          <w:noProof w:val="0"/>
          <w:lang w:val="en-GB"/>
        </w:rPr>
        <w:t xml:space="preserve">learning experiences which </w:t>
      </w:r>
      <w:r w:rsidRPr="6CCCDC1D" w:rsidR="2956AE38">
        <w:rPr>
          <w:noProof w:val="0"/>
          <w:lang w:val="en-GB"/>
        </w:rPr>
        <w:t>facilitate</w:t>
      </w:r>
      <w:r w:rsidRPr="6CCCDC1D" w:rsidR="2956AE38">
        <w:rPr>
          <w:noProof w:val="0"/>
          <w:lang w:val="en-GB"/>
        </w:rPr>
        <w:t xml:space="preserve"> pupils’ progression through the Expressive Arts </w:t>
      </w:r>
      <w:r w:rsidRPr="6CCCDC1D" w:rsidR="2956AE38">
        <w:rPr>
          <w:noProof w:val="0"/>
          <w:lang w:val="en-GB"/>
        </w:rPr>
        <w:t>Area of Learning and Experience (Area of Learning and Experience).</w:t>
      </w:r>
    </w:p>
    <w:p w:rsidR="6CCCDC1D" w:rsidP="6CCCDC1D" w:rsidRDefault="6CCCDC1D" w14:paraId="1978ACB0" w14:textId="2AEC588E">
      <w:pPr>
        <w:pStyle w:val="ListParagraph"/>
        <w:numPr>
          <w:ilvl w:val="0"/>
          <w:numId w:val="0"/>
        </w:numPr>
        <w:shd w:val="clear" w:color="auto" w:fill="FFFFFF" w:themeFill="background1"/>
        <w:spacing w:before="0" w:beforeAutospacing="off" w:after="45" w:afterAutospacing="off" w:line="300" w:lineRule="auto"/>
        <w:ind w:left="360"/>
        <w:rPr>
          <w:noProof w:val="0"/>
          <w:color w:val="000000" w:themeColor="text1" w:themeTint="FF" w:themeShade="FF"/>
          <w:sz w:val="22"/>
          <w:szCs w:val="22"/>
          <w:lang w:val="en-GB"/>
        </w:rPr>
      </w:pPr>
    </w:p>
    <w:p w:rsidR="2956AE38" w:rsidP="6CCCDC1D" w:rsidRDefault="2956AE38" w14:paraId="2C5DB67C" w14:textId="0E2A2775">
      <w:pPr>
        <w:pStyle w:val="ListParagraph"/>
        <w:spacing w:before="240" w:beforeAutospacing="off" w:after="240" w:afterAutospacing="off"/>
        <w:rPr>
          <w:noProof w:val="0"/>
          <w:color w:val="000000" w:themeColor="text1" w:themeTint="FF" w:themeShade="FF"/>
          <w:sz w:val="22"/>
          <w:szCs w:val="22"/>
          <w:lang w:val="en-GB"/>
        </w:rPr>
      </w:pPr>
      <w:r w:rsidRPr="6CCCDC1D" w:rsidR="2956AE38">
        <w:rPr>
          <w:noProof w:val="0"/>
          <w:lang w:val="en-GB"/>
        </w:rPr>
        <w:t xml:space="preserve">Integration of the key aspects of the </w:t>
      </w:r>
      <w:r w:rsidRPr="6CCCDC1D" w:rsidR="2956AE38">
        <w:rPr>
          <w:noProof w:val="0"/>
          <w:lang w:val="en-GB"/>
        </w:rPr>
        <w:t>CfW</w:t>
      </w:r>
      <w:r w:rsidRPr="6CCCDC1D" w:rsidR="2956AE38">
        <w:rPr>
          <w:noProof w:val="0"/>
          <w:lang w:val="en-GB"/>
        </w:rPr>
        <w:t xml:space="preserve"> framework e.g. integral skills and </w:t>
      </w:r>
      <w:r w:rsidRPr="6CCCDC1D" w:rsidR="2956AE38">
        <w:rPr>
          <w:noProof w:val="0"/>
          <w:lang w:val="en-GB"/>
        </w:rPr>
        <w:t>cross curricular</w:t>
      </w:r>
      <w:r w:rsidRPr="6CCCDC1D" w:rsidR="2956AE38">
        <w:rPr>
          <w:noProof w:val="0"/>
          <w:lang w:val="en-GB"/>
        </w:rPr>
        <w:t xml:space="preserve"> skills into the Expressive Arts Area of Learning and Experience.</w:t>
      </w:r>
    </w:p>
    <w:p w:rsidR="6CCCDC1D" w:rsidP="6CCCDC1D" w:rsidRDefault="6CCCDC1D" w14:paraId="043CAE83" w14:textId="7DC1E46A">
      <w:pPr>
        <w:pStyle w:val="ListParagraph"/>
        <w:numPr>
          <w:ilvl w:val="0"/>
          <w:numId w:val="0"/>
        </w:numPr>
        <w:spacing w:before="240" w:beforeAutospacing="off" w:after="240" w:afterAutospacing="off"/>
        <w:ind w:left="360"/>
        <w:rPr>
          <w:noProof w:val="0"/>
          <w:color w:val="000000" w:themeColor="text1" w:themeTint="FF" w:themeShade="FF"/>
          <w:sz w:val="22"/>
          <w:szCs w:val="22"/>
          <w:lang w:val="en-GB"/>
        </w:rPr>
      </w:pPr>
    </w:p>
    <w:p w:rsidR="2956AE38" w:rsidP="6CCCDC1D" w:rsidRDefault="2956AE38" w14:paraId="631B2DD9" w14:textId="0CCF8A33">
      <w:pPr>
        <w:pStyle w:val="ListParagraph"/>
        <w:spacing w:before="240" w:beforeAutospacing="off" w:after="240" w:afterAutospacing="off"/>
        <w:rPr>
          <w:noProof w:val="0"/>
          <w:color w:val="000000" w:themeColor="text1" w:themeTint="FF" w:themeShade="FF"/>
          <w:sz w:val="22"/>
          <w:szCs w:val="22"/>
          <w:lang w:val="en-GB"/>
        </w:rPr>
      </w:pPr>
      <w:r w:rsidRPr="6CCCDC1D" w:rsidR="2956AE38">
        <w:rPr>
          <w:noProof w:val="0"/>
          <w:lang w:val="en-GB"/>
        </w:rPr>
        <w:t xml:space="preserve">A deeper consideration of pedagogical content knowledge and the five disciplines </w:t>
      </w:r>
      <w:r w:rsidRPr="6CCCDC1D" w:rsidR="2956AE38">
        <w:rPr>
          <w:noProof w:val="0"/>
          <w:lang w:val="en-GB"/>
        </w:rPr>
        <w:t>within the Expressive Arts Area of Learning and Experience.</w:t>
      </w:r>
    </w:p>
    <w:p w:rsidR="6CCCDC1D" w:rsidP="6CCCDC1D" w:rsidRDefault="6CCCDC1D" w14:paraId="6C1A9447" w14:textId="608A00E0">
      <w:pPr>
        <w:pStyle w:val="ListParagraph"/>
        <w:numPr>
          <w:ilvl w:val="0"/>
          <w:numId w:val="0"/>
        </w:numPr>
        <w:spacing w:before="240" w:beforeAutospacing="off" w:after="240" w:afterAutospacing="off"/>
        <w:ind w:left="360"/>
        <w:rPr>
          <w:noProof w:val="0"/>
          <w:color w:val="000000" w:themeColor="text1" w:themeTint="FF" w:themeShade="FF"/>
          <w:sz w:val="22"/>
          <w:szCs w:val="22"/>
          <w:lang w:val="en-GB"/>
        </w:rPr>
      </w:pPr>
    </w:p>
    <w:p w:rsidR="2956AE38" w:rsidP="6CCCDC1D" w:rsidRDefault="2956AE38" w14:paraId="1E1977A8" w14:textId="09CC9FA0">
      <w:pPr>
        <w:pStyle w:val="ListParagraph"/>
        <w:spacing w:before="240" w:beforeAutospacing="off" w:after="240" w:afterAutospacing="off"/>
        <w:rPr>
          <w:noProof w:val="0"/>
          <w:color w:val="000000" w:themeColor="text1" w:themeTint="FF" w:themeShade="FF"/>
          <w:sz w:val="22"/>
          <w:szCs w:val="22"/>
          <w:lang w:val="en-GB"/>
        </w:rPr>
      </w:pPr>
      <w:r w:rsidRPr="6CCCDC1D" w:rsidR="2956AE38">
        <w:rPr>
          <w:noProof w:val="0"/>
          <w:lang w:val="en-GB"/>
        </w:rPr>
        <w:t xml:space="preserve">Opportunities to connect and collaborate with Partnership schools and other </w:t>
      </w:r>
      <w:r w:rsidRPr="6CCCDC1D" w:rsidR="2956AE38">
        <w:rPr>
          <w:noProof w:val="0"/>
          <w:lang w:val="en-GB"/>
        </w:rPr>
        <w:t xml:space="preserve">agencies to deepen practical/applied knowledge and create and justify innovative </w:t>
      </w:r>
      <w:r w:rsidRPr="6CCCDC1D" w:rsidR="2956AE38">
        <w:rPr>
          <w:noProof w:val="0"/>
          <w:lang w:val="en-GB"/>
        </w:rPr>
        <w:t>pedagogies within a specialist area.</w:t>
      </w:r>
    </w:p>
    <w:p w:rsidR="6CCCDC1D" w:rsidP="6CCCDC1D" w:rsidRDefault="6CCCDC1D" w14:paraId="770DBE62" w14:textId="0BAE81FB">
      <w:pPr>
        <w:pStyle w:val="ListParagraph"/>
        <w:numPr>
          <w:ilvl w:val="0"/>
          <w:numId w:val="0"/>
        </w:numPr>
        <w:spacing w:before="240" w:beforeAutospacing="off" w:after="240" w:afterAutospacing="off"/>
        <w:ind w:left="360"/>
        <w:rPr>
          <w:noProof w:val="0"/>
          <w:color w:val="000000" w:themeColor="text1" w:themeTint="FF" w:themeShade="FF"/>
          <w:sz w:val="22"/>
          <w:szCs w:val="22"/>
          <w:lang w:val="en-GB"/>
        </w:rPr>
      </w:pPr>
    </w:p>
    <w:p w:rsidR="2956AE38" w:rsidP="6CCCDC1D" w:rsidRDefault="2956AE38" w14:paraId="56A94B55" w14:textId="7EB46CA8">
      <w:pPr>
        <w:pStyle w:val="ListParagraph"/>
        <w:spacing w:before="240" w:beforeAutospacing="off" w:after="240" w:afterAutospacing="off"/>
        <w:rPr>
          <w:noProof w:val="0"/>
          <w:color w:val="000000" w:themeColor="text1" w:themeTint="FF" w:themeShade="FF"/>
          <w:sz w:val="22"/>
          <w:szCs w:val="22"/>
          <w:lang w:val="en-GB"/>
        </w:rPr>
      </w:pPr>
      <w:r w:rsidRPr="6CCCDC1D" w:rsidR="2956AE38">
        <w:rPr>
          <w:noProof w:val="0"/>
          <w:lang w:val="en-GB"/>
        </w:rPr>
        <w:t xml:space="preserve">The approaches used to develop cross-curricular responsibilities of the Expressive </w:t>
      </w:r>
      <w:r w:rsidRPr="6CCCDC1D" w:rsidR="2956AE38">
        <w:rPr>
          <w:noProof w:val="0"/>
          <w:lang w:val="en-GB"/>
        </w:rPr>
        <w:t>Arts Area of Learning and Experience with learners are sustained and developed</w:t>
      </w:r>
      <w:r w:rsidRPr="6CCCDC1D" w:rsidR="4D1DC97B">
        <w:rPr>
          <w:noProof w:val="0"/>
          <w:lang w:val="en-GB"/>
        </w:rPr>
        <w:t xml:space="preserve"> </w:t>
      </w:r>
      <w:r w:rsidRPr="6CCCDC1D" w:rsidR="2956AE38">
        <w:rPr>
          <w:noProof w:val="0"/>
          <w:lang w:val="en-GB"/>
        </w:rPr>
        <w:t>consistently.</w:t>
      </w:r>
    </w:p>
    <w:p w:rsidR="005529B0" w:rsidRDefault="005529B0" w14:paraId="7C808C02" w14:textId="77777777">
      <w:pPr>
        <w:spacing w:after="120" w:line="264" w:lineRule="auto"/>
        <w:rPr>
          <w:b/>
          <w:bCs/>
          <w:color w:val="auto"/>
        </w:rPr>
      </w:pPr>
      <w:r>
        <w:br w:type="page"/>
      </w:r>
    </w:p>
    <w:p w:rsidRPr="00F333B1" w:rsidR="005B2244" w:rsidP="00EB3C8A" w:rsidRDefault="009D1422" w14:paraId="759A72FF" w14:textId="2A1180A2">
      <w:pPr>
        <w:pStyle w:val="IntenseQuote"/>
      </w:pPr>
      <w:r>
        <w:t>Research Dispositions</w:t>
      </w:r>
    </w:p>
    <w:p w:rsidRPr="00F333B1" w:rsidR="00F333B1" w:rsidP="00190740" w:rsidRDefault="00F333B1" w14:paraId="2BE0929B" w14:textId="136F2590">
      <w:r w:rsidRPr="00F333B1">
        <w:t xml:space="preserve">Throughout each of the BA Programme, the work of </w:t>
      </w:r>
      <w:r w:rsidRPr="00A742A7" w:rsidR="00A742A7">
        <w:rPr>
          <w:rFonts w:ascii="Calibri" w:hAnsi="Calibri" w:cs="Calibri"/>
          <w:sz w:val="24"/>
          <w:szCs w:val="24"/>
        </w:rPr>
        <w:t>Orchard and</w:t>
      </w:r>
      <w:r w:rsidR="00580925">
        <w:t xml:space="preserve"> Winch </w:t>
      </w:r>
      <w:r w:rsidRPr="00A742A7" w:rsidR="00580925">
        <w:rPr>
          <w:rFonts w:ascii="Calibri" w:hAnsi="Calibri" w:cs="Calibri"/>
          <w:sz w:val="24"/>
          <w:szCs w:val="24"/>
        </w:rPr>
        <w:t>(2015</w:t>
      </w:r>
      <w:r w:rsidRPr="00A742A7" w:rsidR="00362E01">
        <w:rPr>
          <w:rFonts w:ascii="Calibri" w:hAnsi="Calibri" w:cs="Calibri"/>
          <w:sz w:val="24"/>
          <w:szCs w:val="24"/>
        </w:rPr>
        <w:t>)</w:t>
      </w:r>
      <w:r w:rsidRPr="00A742A7" w:rsidR="00362E01">
        <w:rPr>
          <w:rStyle w:val="FootnoteReference"/>
          <w:rFonts w:ascii="Calibri" w:hAnsi="Calibri" w:cs="Calibri"/>
          <w:sz w:val="24"/>
          <w:szCs w:val="24"/>
        </w:rPr>
        <w:footnoteReference w:id="2"/>
      </w:r>
      <w:r w:rsidRPr="00A742A7" w:rsidR="00362E01">
        <w:rPr>
          <w:sz w:val="24"/>
          <w:szCs w:val="24"/>
        </w:rPr>
        <w:t xml:space="preserve"> </w:t>
      </w:r>
      <w:r w:rsidRPr="00F333B1">
        <w:t>has been adapted and distilled into four research dispositions. These are illustrated with examples of knowledge, skills, understandings and behaviours which exemplify the disposition in the table below:</w:t>
      </w:r>
    </w:p>
    <w:p w:rsidRPr="00F333B1" w:rsidR="00F333B1" w:rsidP="00F333B1" w:rsidRDefault="00F333B1" w14:paraId="7C79898C" w14:textId="77777777"/>
    <w:tbl>
      <w:tblPr>
        <w:tblpPr w:leftFromText="180" w:rightFromText="180" w:vertAnchor="text" w:horzAnchor="margin" w:tblpYSpec="outside"/>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230"/>
        <w:gridCol w:w="6845"/>
        <w:gridCol w:w="941"/>
      </w:tblGrid>
      <w:tr w:rsidRPr="005B06AA" w:rsidR="008B1043" w:rsidTr="46828F4C" w14:paraId="3B243101" w14:textId="57E86BAA">
        <w:trPr>
          <w:trHeight w:val="332"/>
        </w:trPr>
        <w:tc>
          <w:tcPr>
            <w:tcW w:w="682" w:type="pct"/>
            <w:tcBorders>
              <w:top w:val="single" w:color="auto" w:sz="4" w:space="0"/>
              <w:left w:val="single" w:color="auto" w:sz="4" w:space="0"/>
              <w:bottom w:val="single" w:color="auto" w:sz="4" w:space="0"/>
              <w:right w:val="single" w:color="auto" w:sz="4" w:space="0"/>
            </w:tcBorders>
            <w:shd w:val="clear" w:color="auto" w:fill="FBE1DB" w:themeFill="accent2" w:themeFillTint="33"/>
            <w:tcMar/>
            <w:hideMark/>
          </w:tcPr>
          <w:p w:rsidRPr="000F1F17" w:rsidR="008B1043" w:rsidP="00261D4D" w:rsidRDefault="008B1043" w14:paraId="63E93B63" w14:textId="77777777">
            <w:pPr>
              <w:spacing w:after="80"/>
              <w:rPr>
                <w:rFonts w:ascii="Calibri" w:hAnsi="Calibri" w:eastAsia="Calibri" w:cs="Calibri"/>
                <w:b/>
                <w:bCs/>
                <w:i/>
                <w:iCs/>
              </w:rPr>
            </w:pPr>
            <w:r w:rsidRPr="000F1F17">
              <w:rPr>
                <w:rFonts w:ascii="Calibri" w:hAnsi="Calibri" w:eastAsia="Calibri" w:cs="Calibri"/>
                <w:b/>
                <w:bCs/>
                <w:i/>
                <w:iCs/>
              </w:rPr>
              <w:t xml:space="preserve">Disposition </w:t>
            </w:r>
          </w:p>
        </w:tc>
        <w:tc>
          <w:tcPr>
            <w:tcW w:w="3796" w:type="pct"/>
            <w:tcBorders>
              <w:top w:val="single" w:color="auto" w:sz="4" w:space="0"/>
              <w:left w:val="single" w:color="auto" w:sz="4" w:space="0"/>
              <w:bottom w:val="single" w:color="auto" w:sz="4" w:space="0"/>
              <w:right w:val="single" w:color="auto" w:sz="4" w:space="0"/>
            </w:tcBorders>
            <w:shd w:val="clear" w:color="auto" w:fill="FBE1DB" w:themeFill="accent2" w:themeFillTint="33"/>
            <w:tcMar/>
            <w:hideMark/>
          </w:tcPr>
          <w:p w:rsidRPr="00BA3648" w:rsidR="008B1043" w:rsidP="00261D4D" w:rsidRDefault="008B1043" w14:paraId="05983489" w14:textId="77777777">
            <w:pPr>
              <w:spacing w:after="80"/>
              <w:rPr>
                <w:rFonts w:ascii="Calibri" w:hAnsi="Calibri" w:eastAsia="Calibri" w:cs="Calibri"/>
                <w:b/>
                <w:bCs/>
              </w:rPr>
            </w:pPr>
            <w:r w:rsidRPr="00BA3648">
              <w:rPr>
                <w:rFonts w:ascii="Calibri" w:hAnsi="Calibri" w:eastAsia="Calibri" w:cs="Calibri"/>
                <w:b/>
                <w:bCs/>
              </w:rPr>
              <w:t>Knowledge, skills, understandings and behaviours</w:t>
            </w:r>
          </w:p>
        </w:tc>
        <w:tc>
          <w:tcPr>
            <w:tcW w:w="522" w:type="pct"/>
            <w:tcBorders>
              <w:top w:val="single" w:color="auto" w:sz="4" w:space="0"/>
              <w:left w:val="single" w:color="auto" w:sz="4" w:space="0"/>
              <w:bottom w:val="single" w:color="auto" w:sz="4" w:space="0"/>
              <w:right w:val="single" w:color="auto" w:sz="4" w:space="0"/>
            </w:tcBorders>
            <w:shd w:val="clear" w:color="auto" w:fill="FBE1DB" w:themeFill="accent2" w:themeFillTint="33"/>
            <w:tcMar/>
          </w:tcPr>
          <w:p w:rsidRPr="00BA3648" w:rsidR="008B1043" w:rsidP="00261D4D" w:rsidRDefault="008B1043" w14:paraId="0A7749E7" w14:textId="23C2FEEE">
            <w:pPr>
              <w:spacing w:after="80"/>
              <w:rPr>
                <w:rFonts w:ascii="Calibri" w:hAnsi="Calibri" w:eastAsia="Calibri" w:cs="Calibri"/>
                <w:b/>
                <w:bCs/>
              </w:rPr>
            </w:pPr>
            <w:r>
              <w:rPr>
                <w:rFonts w:ascii="Calibri" w:hAnsi="Calibri" w:eastAsia="Calibri" w:cs="Calibri"/>
                <w:b/>
                <w:bCs/>
              </w:rPr>
              <w:t>RD</w:t>
            </w:r>
          </w:p>
        </w:tc>
      </w:tr>
      <w:tr w:rsidRPr="005B06AA" w:rsidR="008B1043" w:rsidTr="46828F4C" w14:paraId="03B14C54" w14:textId="0BD92FA7">
        <w:trPr>
          <w:trHeight w:val="738"/>
        </w:trPr>
        <w:tc>
          <w:tcPr>
            <w:tcW w:w="682" w:type="pct"/>
            <w:tcBorders>
              <w:top w:val="single" w:color="auto" w:sz="4" w:space="0"/>
              <w:left w:val="single" w:color="auto" w:sz="4" w:space="0"/>
              <w:bottom w:val="single" w:color="auto" w:sz="4" w:space="0"/>
              <w:right w:val="single" w:color="auto" w:sz="4" w:space="0"/>
            </w:tcBorders>
            <w:shd w:val="clear" w:color="auto" w:fill="auto"/>
            <w:tcMar/>
            <w:hideMark/>
          </w:tcPr>
          <w:p w:rsidRPr="000F1F17" w:rsidR="008B1043" w:rsidP="00261D4D" w:rsidRDefault="008B1043" w14:paraId="7678C6E8" w14:textId="77777777">
            <w:pPr>
              <w:spacing w:after="0"/>
              <w:rPr>
                <w:rFonts w:ascii="Calibri" w:hAnsi="Calibri" w:eastAsia="Calibri" w:cs="Calibri"/>
                <w:b/>
                <w:bCs/>
              </w:rPr>
            </w:pPr>
            <w:r w:rsidRPr="000F1F17">
              <w:rPr>
                <w:rFonts w:ascii="Calibri" w:hAnsi="Calibri" w:eastAsia="Calibri" w:cs="Calibri"/>
                <w:b/>
                <w:bCs/>
                <w:i/>
                <w:iCs/>
              </w:rPr>
              <w:t>Being sceptical</w:t>
            </w:r>
          </w:p>
        </w:tc>
        <w:tc>
          <w:tcPr>
            <w:tcW w:w="3796" w:type="pct"/>
            <w:tcBorders>
              <w:top w:val="single" w:color="auto" w:sz="4" w:space="0"/>
              <w:left w:val="single" w:color="auto" w:sz="4" w:space="0"/>
              <w:bottom w:val="single" w:color="auto" w:sz="4" w:space="0"/>
              <w:right w:val="single" w:color="auto" w:sz="4" w:space="0"/>
            </w:tcBorders>
            <w:shd w:val="clear" w:color="auto" w:fill="auto"/>
            <w:tcMar/>
            <w:hideMark/>
          </w:tcPr>
          <w:p w:rsidRPr="005B06AA" w:rsidR="008B1043" w:rsidP="00261D4D" w:rsidRDefault="008B1043" w14:paraId="1273A06E" w14:textId="77777777">
            <w:pPr>
              <w:spacing w:after="0"/>
              <w:rPr>
                <w:rFonts w:ascii="Calibri" w:hAnsi="Calibri" w:eastAsia="Calibri" w:cs="Calibri"/>
              </w:rPr>
            </w:pPr>
            <w:r w:rsidRPr="6979095D">
              <w:rPr>
                <w:rFonts w:ascii="Calibri" w:hAnsi="Calibri" w:eastAsia="Calibri" w:cs="Calibri"/>
              </w:rPr>
              <w:t>To understand empirical evidence in a contested terrain:</w:t>
            </w:r>
          </w:p>
          <w:p w:rsidRPr="005B06AA" w:rsidR="008B1043" w:rsidP="00190740" w:rsidRDefault="008B1043" w14:paraId="78DE5008" w14:textId="77777777">
            <w:pPr>
              <w:numPr>
                <w:ilvl w:val="0"/>
                <w:numId w:val="8"/>
              </w:numPr>
              <w:spacing w:after="0" w:line="240" w:lineRule="auto"/>
              <w:rPr>
                <w:rFonts w:ascii="Calibri" w:hAnsi="Calibri" w:eastAsia="Calibri" w:cs="Calibri"/>
              </w:rPr>
            </w:pPr>
            <w:r w:rsidRPr="6979095D">
              <w:rPr>
                <w:rFonts w:ascii="Calibri" w:hAnsi="Calibri" w:eastAsia="Calibri" w:cs="Calibri"/>
              </w:rPr>
              <w:t>Being aware of the political, economic and social drivers for, and implications of, ‘evidence’.</w:t>
            </w:r>
          </w:p>
        </w:tc>
        <w:tc>
          <w:tcPr>
            <w:tcW w:w="522" w:type="pct"/>
            <w:tcBorders>
              <w:top w:val="single" w:color="auto" w:sz="4" w:space="0"/>
              <w:left w:val="single" w:color="auto" w:sz="4" w:space="0"/>
              <w:bottom w:val="single" w:color="auto" w:sz="4" w:space="0"/>
              <w:right w:val="single" w:color="auto" w:sz="4" w:space="0"/>
            </w:tcBorders>
            <w:shd w:val="clear" w:color="auto" w:fill="DAE8F8"/>
            <w:tcMar/>
          </w:tcPr>
          <w:p w:rsidRPr="6979095D" w:rsidR="008B1043" w:rsidP="00261D4D" w:rsidRDefault="008B1043" w14:paraId="2605D05E" w14:textId="77777777">
            <w:pPr>
              <w:spacing w:after="0"/>
              <w:rPr>
                <w:rFonts w:ascii="Calibri" w:hAnsi="Calibri" w:eastAsia="Calibri" w:cs="Calibri"/>
              </w:rPr>
            </w:pPr>
          </w:p>
        </w:tc>
      </w:tr>
      <w:tr w:rsidRPr="005B06AA" w:rsidR="008B1043" w:rsidTr="46828F4C" w14:paraId="6FFA2ECA" w14:textId="7BDF9E0A">
        <w:trPr>
          <w:trHeight w:val="995"/>
        </w:trPr>
        <w:tc>
          <w:tcPr>
            <w:tcW w:w="682" w:type="pct"/>
            <w:tcBorders>
              <w:top w:val="single" w:color="auto" w:sz="4" w:space="0"/>
              <w:left w:val="single" w:color="auto" w:sz="4" w:space="0"/>
              <w:bottom w:val="single" w:color="auto" w:sz="4" w:space="0"/>
              <w:right w:val="single" w:color="auto" w:sz="4" w:space="0"/>
            </w:tcBorders>
            <w:shd w:val="clear" w:color="auto" w:fill="auto"/>
            <w:tcMar/>
            <w:hideMark/>
          </w:tcPr>
          <w:p w:rsidRPr="000F1F17" w:rsidR="008B1043" w:rsidP="00261D4D" w:rsidRDefault="008B1043" w14:paraId="43C9EB16" w14:textId="77777777">
            <w:pPr>
              <w:spacing w:after="0"/>
              <w:rPr>
                <w:rFonts w:ascii="Calibri" w:hAnsi="Calibri" w:eastAsia="Calibri" w:cs="Calibri"/>
                <w:b/>
                <w:bCs/>
                <w:i/>
                <w:iCs/>
              </w:rPr>
            </w:pPr>
            <w:r w:rsidRPr="000F1F17">
              <w:rPr>
                <w:rFonts w:ascii="Calibri" w:hAnsi="Calibri" w:eastAsia="Calibri" w:cs="Calibri"/>
                <w:b/>
                <w:bCs/>
                <w:i/>
                <w:iCs/>
              </w:rPr>
              <w:t xml:space="preserve">Being ethical </w:t>
            </w:r>
          </w:p>
        </w:tc>
        <w:tc>
          <w:tcPr>
            <w:tcW w:w="3796" w:type="pct"/>
            <w:tcBorders>
              <w:top w:val="single" w:color="auto" w:sz="4" w:space="0"/>
              <w:left w:val="single" w:color="auto" w:sz="4" w:space="0"/>
              <w:bottom w:val="single" w:color="auto" w:sz="4" w:space="0"/>
              <w:right w:val="single" w:color="auto" w:sz="4" w:space="0"/>
            </w:tcBorders>
            <w:shd w:val="clear" w:color="auto" w:fill="auto"/>
            <w:tcMar/>
            <w:hideMark/>
          </w:tcPr>
          <w:p w:rsidRPr="005B06AA" w:rsidR="008B1043" w:rsidP="00261D4D" w:rsidRDefault="008B1043" w14:paraId="344C8A27" w14:textId="77777777">
            <w:pPr>
              <w:spacing w:after="0"/>
              <w:rPr>
                <w:rFonts w:ascii="Calibri" w:hAnsi="Calibri" w:eastAsia="Calibri" w:cs="Calibri"/>
              </w:rPr>
            </w:pPr>
            <w:r w:rsidRPr="6979095D">
              <w:rPr>
                <w:rFonts w:ascii="Calibri" w:hAnsi="Calibri" w:eastAsia="Calibri" w:cs="Calibri"/>
              </w:rPr>
              <w:t>To understand the ethical base of inquiry in a complicated workplace:</w:t>
            </w:r>
          </w:p>
          <w:p w:rsidRPr="005B06AA" w:rsidR="008B1043" w:rsidP="00190740" w:rsidRDefault="008B1043" w14:paraId="775CC7DE" w14:textId="77777777">
            <w:pPr>
              <w:numPr>
                <w:ilvl w:val="0"/>
                <w:numId w:val="8"/>
              </w:numPr>
              <w:spacing w:after="0" w:line="240" w:lineRule="auto"/>
              <w:rPr>
                <w:rFonts w:ascii="Calibri" w:hAnsi="Calibri" w:eastAsia="Calibri" w:cs="Calibri"/>
              </w:rPr>
            </w:pPr>
            <w:r w:rsidRPr="6979095D">
              <w:rPr>
                <w:rFonts w:ascii="Calibri" w:hAnsi="Calibri" w:eastAsia="Calibri" w:cs="Calibri"/>
              </w:rPr>
              <w:t>Knowing ethical principles of research;</w:t>
            </w:r>
          </w:p>
          <w:p w:rsidRPr="005B06AA" w:rsidR="008B1043" w:rsidP="00190740" w:rsidRDefault="008B1043" w14:paraId="3D6C775A" w14:textId="77777777">
            <w:pPr>
              <w:numPr>
                <w:ilvl w:val="0"/>
                <w:numId w:val="8"/>
              </w:numPr>
              <w:spacing w:after="0" w:line="240" w:lineRule="auto"/>
              <w:rPr>
                <w:rFonts w:ascii="Calibri" w:hAnsi="Calibri" w:eastAsia="Calibri" w:cs="Calibri"/>
              </w:rPr>
            </w:pPr>
            <w:r w:rsidRPr="6979095D">
              <w:rPr>
                <w:rFonts w:ascii="Calibri" w:hAnsi="Calibri" w:eastAsia="Calibri" w:cs="Calibri"/>
              </w:rPr>
              <w:t>Understanding positionality within research;</w:t>
            </w:r>
          </w:p>
          <w:p w:rsidRPr="005B06AA" w:rsidR="008B1043" w:rsidP="00190740" w:rsidRDefault="008B1043" w14:paraId="052B7A29" w14:textId="77777777">
            <w:pPr>
              <w:numPr>
                <w:ilvl w:val="0"/>
                <w:numId w:val="8"/>
              </w:numPr>
              <w:spacing w:after="0" w:line="240" w:lineRule="auto"/>
              <w:rPr>
                <w:rFonts w:ascii="Calibri" w:hAnsi="Calibri" w:eastAsia="Calibri" w:cs="Calibri"/>
              </w:rPr>
            </w:pPr>
            <w:r w:rsidRPr="6979095D">
              <w:rPr>
                <w:rFonts w:ascii="Calibri" w:hAnsi="Calibri" w:eastAsia="Calibri" w:cs="Calibri"/>
              </w:rPr>
              <w:t>Recognising own beliefs and assumptions about the world.</w:t>
            </w:r>
          </w:p>
        </w:tc>
        <w:tc>
          <w:tcPr>
            <w:tcW w:w="522" w:type="pct"/>
            <w:tcBorders>
              <w:top w:val="single" w:color="auto" w:sz="4" w:space="0"/>
              <w:left w:val="single" w:color="auto" w:sz="4" w:space="0"/>
              <w:bottom w:val="single" w:color="auto" w:sz="4" w:space="0"/>
              <w:right w:val="single" w:color="auto" w:sz="4" w:space="0"/>
            </w:tcBorders>
            <w:shd w:val="clear" w:color="auto" w:fill="A8C7B6" w:themeFill="accent6" w:themeFillTint="99"/>
            <w:tcMar/>
          </w:tcPr>
          <w:p w:rsidRPr="6979095D" w:rsidR="008B1043" w:rsidP="00261D4D" w:rsidRDefault="008B1043" w14:paraId="4CBED9C5" w14:textId="77777777">
            <w:pPr>
              <w:spacing w:after="0"/>
              <w:rPr>
                <w:rFonts w:ascii="Calibri" w:hAnsi="Calibri" w:eastAsia="Calibri" w:cs="Calibri"/>
              </w:rPr>
            </w:pPr>
          </w:p>
        </w:tc>
      </w:tr>
      <w:tr w:rsidRPr="005B06AA" w:rsidR="008B1043" w:rsidTr="46828F4C" w14:paraId="174AFA89" w14:textId="3A674BEB">
        <w:trPr>
          <w:trHeight w:val="4020"/>
        </w:trPr>
        <w:tc>
          <w:tcPr>
            <w:tcW w:w="682" w:type="pct"/>
            <w:tcBorders>
              <w:top w:val="single" w:color="auto" w:sz="4" w:space="0"/>
              <w:left w:val="single" w:color="auto" w:sz="4" w:space="0"/>
              <w:bottom w:val="single" w:color="auto" w:sz="4" w:space="0"/>
              <w:right w:val="single" w:color="auto" w:sz="4" w:space="0"/>
            </w:tcBorders>
            <w:shd w:val="clear" w:color="auto" w:fill="auto"/>
            <w:tcMar/>
            <w:hideMark/>
          </w:tcPr>
          <w:p w:rsidRPr="000F1F17" w:rsidR="008B1043" w:rsidP="00261D4D" w:rsidRDefault="008B1043" w14:paraId="6BE1E88D" w14:textId="77777777">
            <w:pPr>
              <w:spacing w:after="0"/>
              <w:rPr>
                <w:rFonts w:ascii="Calibri" w:hAnsi="Calibri" w:eastAsia="Calibri" w:cs="Calibri"/>
                <w:b/>
                <w:bCs/>
                <w:i/>
                <w:iCs/>
              </w:rPr>
            </w:pPr>
            <w:r w:rsidRPr="000F1F17">
              <w:rPr>
                <w:rFonts w:ascii="Calibri" w:hAnsi="Calibri" w:eastAsia="Calibri" w:cs="Calibri"/>
                <w:b/>
                <w:bCs/>
                <w:i/>
                <w:iCs/>
              </w:rPr>
              <w:t>Being a skilled researcher</w:t>
            </w:r>
          </w:p>
        </w:tc>
        <w:tc>
          <w:tcPr>
            <w:tcW w:w="3796" w:type="pct"/>
            <w:tcBorders>
              <w:top w:val="single" w:color="auto" w:sz="4" w:space="0"/>
              <w:left w:val="single" w:color="auto" w:sz="4" w:space="0"/>
              <w:bottom w:val="single" w:color="auto" w:sz="4" w:space="0"/>
              <w:right w:val="single" w:color="auto" w:sz="4" w:space="0"/>
            </w:tcBorders>
            <w:shd w:val="clear" w:color="auto" w:fill="auto"/>
            <w:tcMar/>
            <w:hideMark/>
          </w:tcPr>
          <w:p w:rsidRPr="005B06AA" w:rsidR="008B1043" w:rsidP="00261D4D" w:rsidRDefault="008B1043" w14:paraId="54A35C16" w14:textId="77777777">
            <w:pPr>
              <w:spacing w:after="0"/>
              <w:rPr>
                <w:rFonts w:ascii="Calibri" w:hAnsi="Calibri" w:eastAsia="Calibri" w:cs="Calibri"/>
              </w:rPr>
            </w:pPr>
            <w:r w:rsidRPr="6979095D">
              <w:rPr>
                <w:rFonts w:ascii="Calibri" w:hAnsi="Calibri" w:eastAsia="Calibri" w:cs="Calibri"/>
              </w:rPr>
              <w:t>To understand the principles of social science research, and to know the different kinds of methods that are used and why:</w:t>
            </w:r>
          </w:p>
          <w:p w:rsidRPr="005B06AA" w:rsidR="008B1043" w:rsidP="00190740" w:rsidRDefault="008B1043" w14:paraId="1A10A35E" w14:textId="77777777">
            <w:pPr>
              <w:numPr>
                <w:ilvl w:val="0"/>
                <w:numId w:val="9"/>
              </w:numPr>
              <w:spacing w:after="0" w:line="240" w:lineRule="auto"/>
              <w:rPr>
                <w:rFonts w:ascii="Calibri" w:hAnsi="Calibri" w:eastAsia="Calibri" w:cs="Calibri"/>
              </w:rPr>
            </w:pPr>
            <w:r w:rsidRPr="6979095D">
              <w:rPr>
                <w:rFonts w:ascii="Calibri" w:hAnsi="Calibri" w:eastAsia="Calibri" w:cs="Calibri"/>
              </w:rPr>
              <w:t>Understanding qualitative methods and the nature/status of findings;</w:t>
            </w:r>
          </w:p>
          <w:p w:rsidRPr="005B06AA" w:rsidR="008B1043" w:rsidP="00190740" w:rsidRDefault="008B1043" w14:paraId="0B580BCB" w14:textId="77777777">
            <w:pPr>
              <w:numPr>
                <w:ilvl w:val="0"/>
                <w:numId w:val="9"/>
              </w:numPr>
              <w:spacing w:after="0" w:line="240" w:lineRule="auto"/>
              <w:rPr>
                <w:rFonts w:ascii="Calibri" w:hAnsi="Calibri" w:eastAsia="Calibri" w:cs="Calibri"/>
              </w:rPr>
            </w:pPr>
            <w:r w:rsidRPr="6979095D">
              <w:rPr>
                <w:rFonts w:ascii="Calibri" w:hAnsi="Calibri" w:eastAsia="Calibri" w:cs="Calibri"/>
              </w:rPr>
              <w:t xml:space="preserve">Understanding quantitative methods and the nature/status of findings; </w:t>
            </w:r>
          </w:p>
          <w:p w:rsidRPr="005B06AA" w:rsidR="008B1043" w:rsidP="00190740" w:rsidRDefault="008B1043" w14:paraId="4BC91887" w14:textId="77777777">
            <w:pPr>
              <w:numPr>
                <w:ilvl w:val="0"/>
                <w:numId w:val="9"/>
              </w:numPr>
              <w:spacing w:after="0" w:line="240" w:lineRule="auto"/>
              <w:rPr>
                <w:rFonts w:ascii="Calibri" w:hAnsi="Calibri" w:eastAsia="Calibri" w:cs="Calibri"/>
              </w:rPr>
            </w:pPr>
            <w:r w:rsidRPr="6979095D">
              <w:rPr>
                <w:rFonts w:ascii="Calibri" w:hAnsi="Calibri" w:eastAsia="Calibri" w:cs="Calibri"/>
              </w:rPr>
              <w:t xml:space="preserve">Understanding pragmatic designs. </w:t>
            </w:r>
          </w:p>
          <w:p w:rsidRPr="005B06AA" w:rsidR="008B1043" w:rsidP="00261D4D" w:rsidRDefault="008B1043" w14:paraId="7CBECC34" w14:textId="77777777">
            <w:pPr>
              <w:spacing w:after="0"/>
              <w:rPr>
                <w:rFonts w:ascii="Calibri" w:hAnsi="Calibri" w:eastAsia="Calibri" w:cs="Calibri"/>
              </w:rPr>
            </w:pPr>
            <w:r w:rsidRPr="6979095D">
              <w:rPr>
                <w:rFonts w:ascii="Calibri" w:hAnsi="Calibri" w:eastAsia="Calibri" w:cs="Calibri"/>
              </w:rPr>
              <w:t>To understand how to construct an argument based on evidence and warrant in educational research:</w:t>
            </w:r>
          </w:p>
          <w:p w:rsidRPr="005B06AA" w:rsidR="008B1043" w:rsidP="00190740" w:rsidRDefault="008B1043" w14:paraId="3EACECF0" w14:textId="77777777">
            <w:pPr>
              <w:numPr>
                <w:ilvl w:val="0"/>
                <w:numId w:val="10"/>
              </w:numPr>
              <w:spacing w:after="0" w:line="240" w:lineRule="auto"/>
              <w:rPr>
                <w:rFonts w:ascii="Calibri" w:hAnsi="Calibri" w:eastAsia="Calibri" w:cs="Calibri"/>
              </w:rPr>
            </w:pPr>
            <w:r w:rsidRPr="6979095D">
              <w:rPr>
                <w:rFonts w:ascii="Calibri" w:hAnsi="Calibri" w:eastAsia="Calibri" w:cs="Calibri"/>
              </w:rPr>
              <w:t>Employing critical reading skills;</w:t>
            </w:r>
          </w:p>
          <w:p w:rsidRPr="005B06AA" w:rsidR="008B1043" w:rsidP="00190740" w:rsidRDefault="008B1043" w14:paraId="0B0A8B62" w14:textId="77777777">
            <w:pPr>
              <w:numPr>
                <w:ilvl w:val="0"/>
                <w:numId w:val="10"/>
              </w:numPr>
              <w:spacing w:after="0" w:line="240" w:lineRule="auto"/>
              <w:rPr>
                <w:rFonts w:ascii="Calibri" w:hAnsi="Calibri" w:eastAsia="Calibri" w:cs="Calibri"/>
              </w:rPr>
            </w:pPr>
            <w:r w:rsidRPr="6979095D">
              <w:rPr>
                <w:rFonts w:ascii="Calibri" w:hAnsi="Calibri" w:eastAsia="Calibri" w:cs="Calibri"/>
              </w:rPr>
              <w:t>Taking a sceptical approach to ‘evidence’.</w:t>
            </w:r>
          </w:p>
          <w:p w:rsidRPr="005B06AA" w:rsidR="008B1043" w:rsidP="00261D4D" w:rsidRDefault="008B1043" w14:paraId="2E91DA10" w14:textId="77777777">
            <w:pPr>
              <w:spacing w:after="0"/>
              <w:rPr>
                <w:rFonts w:ascii="Calibri" w:hAnsi="Calibri" w:eastAsia="Calibri" w:cs="Calibri"/>
              </w:rPr>
            </w:pPr>
            <w:r w:rsidRPr="6979095D">
              <w:rPr>
                <w:rFonts w:ascii="Calibri" w:hAnsi="Calibri" w:eastAsia="Calibri" w:cs="Calibri"/>
              </w:rPr>
              <w:t>To critically appreciate the degree of support that may or may not exist for popular and influential theories in such areas as child development and the nature of learning:</w:t>
            </w:r>
          </w:p>
          <w:p w:rsidRPr="005B06AA" w:rsidR="008B1043" w:rsidP="00190740" w:rsidRDefault="008B1043" w14:paraId="2C6758C7" w14:textId="77777777">
            <w:pPr>
              <w:numPr>
                <w:ilvl w:val="0"/>
                <w:numId w:val="11"/>
              </w:numPr>
              <w:spacing w:after="0" w:line="240" w:lineRule="auto"/>
              <w:rPr>
                <w:rFonts w:ascii="Calibri" w:hAnsi="Calibri" w:eastAsia="Calibri" w:cs="Calibri"/>
              </w:rPr>
            </w:pPr>
            <w:r w:rsidRPr="6979095D">
              <w:rPr>
                <w:rFonts w:ascii="Calibri" w:hAnsi="Calibri" w:eastAsia="Calibri" w:cs="Calibri"/>
              </w:rPr>
              <w:t>Taking a sceptical approach to ‘innovation’ (policy and practice) or the ‘next big thing’.</w:t>
            </w:r>
          </w:p>
          <w:p w:rsidRPr="005B06AA" w:rsidR="008B1043" w:rsidP="00261D4D" w:rsidRDefault="008B1043" w14:paraId="13C59047" w14:textId="77777777">
            <w:pPr>
              <w:spacing w:after="0"/>
              <w:rPr>
                <w:rFonts w:ascii="Calibri" w:hAnsi="Calibri" w:eastAsia="Calibri" w:cs="Calibri"/>
              </w:rPr>
            </w:pPr>
            <w:r w:rsidRPr="6979095D">
              <w:rPr>
                <w:rFonts w:ascii="Calibri" w:hAnsi="Calibri" w:eastAsia="Calibri" w:cs="Calibri"/>
              </w:rPr>
              <w:t>To understand how to apply empirical evidence in their classrooms and evaluate its effectiveness:</w:t>
            </w:r>
          </w:p>
          <w:p w:rsidRPr="005B06AA" w:rsidR="008B1043" w:rsidP="00190740" w:rsidRDefault="008B1043" w14:paraId="1D3CC04C" w14:textId="77777777">
            <w:pPr>
              <w:numPr>
                <w:ilvl w:val="0"/>
                <w:numId w:val="11"/>
              </w:numPr>
              <w:spacing w:after="0" w:line="240" w:lineRule="auto"/>
              <w:rPr>
                <w:rFonts w:ascii="Calibri" w:hAnsi="Calibri" w:eastAsia="Calibri" w:cs="Calibri"/>
              </w:rPr>
            </w:pPr>
            <w:r w:rsidRPr="6979095D">
              <w:rPr>
                <w:rFonts w:ascii="Calibri" w:hAnsi="Calibri" w:eastAsia="Calibri" w:cs="Calibri"/>
              </w:rPr>
              <w:t>Being clear about what is intended and why;</w:t>
            </w:r>
          </w:p>
          <w:p w:rsidRPr="005B06AA" w:rsidR="008B1043" w:rsidP="00190740" w:rsidRDefault="008B1043" w14:paraId="3EA9E88B" w14:textId="77777777">
            <w:pPr>
              <w:numPr>
                <w:ilvl w:val="0"/>
                <w:numId w:val="11"/>
              </w:numPr>
              <w:spacing w:after="0" w:line="240" w:lineRule="auto"/>
              <w:rPr>
                <w:rFonts w:ascii="Calibri" w:hAnsi="Calibri" w:eastAsia="Calibri" w:cs="Calibri"/>
              </w:rPr>
            </w:pPr>
            <w:r w:rsidRPr="6979095D">
              <w:rPr>
                <w:rFonts w:ascii="Calibri" w:hAnsi="Calibri" w:eastAsia="Calibri" w:cs="Calibri"/>
              </w:rPr>
              <w:t xml:space="preserve">Defining the parameters for evaluation of effectiveness. </w:t>
            </w:r>
          </w:p>
        </w:tc>
        <w:tc>
          <w:tcPr>
            <w:tcW w:w="522" w:type="pct"/>
            <w:tcBorders>
              <w:top w:val="single" w:color="auto" w:sz="4" w:space="0"/>
              <w:left w:val="single" w:color="auto" w:sz="4" w:space="0"/>
              <w:bottom w:val="single" w:color="auto" w:sz="4" w:space="0"/>
              <w:right w:val="single" w:color="auto" w:sz="4" w:space="0"/>
            </w:tcBorders>
            <w:shd w:val="clear" w:color="auto" w:fill="E8D8A2"/>
            <w:tcMar/>
          </w:tcPr>
          <w:p w:rsidRPr="6979095D" w:rsidR="008B1043" w:rsidP="00261D4D" w:rsidRDefault="008B1043" w14:paraId="27D83A68" w14:textId="77777777">
            <w:pPr>
              <w:spacing w:after="0"/>
              <w:rPr>
                <w:rFonts w:ascii="Calibri" w:hAnsi="Calibri" w:eastAsia="Calibri" w:cs="Calibri"/>
              </w:rPr>
            </w:pPr>
          </w:p>
        </w:tc>
      </w:tr>
      <w:tr w:rsidRPr="005B06AA" w:rsidR="008B1043" w:rsidTr="46828F4C" w14:paraId="4982FF4B" w14:textId="00D3D1A7">
        <w:trPr>
          <w:trHeight w:val="1015"/>
        </w:trPr>
        <w:tc>
          <w:tcPr>
            <w:tcW w:w="682" w:type="pct"/>
            <w:tcBorders>
              <w:top w:val="single" w:color="auto" w:sz="4" w:space="0"/>
              <w:left w:val="single" w:color="auto" w:sz="4" w:space="0"/>
              <w:bottom w:val="single" w:color="auto" w:sz="4" w:space="0"/>
              <w:right w:val="single" w:color="auto" w:sz="4" w:space="0"/>
            </w:tcBorders>
            <w:shd w:val="clear" w:color="auto" w:fill="auto"/>
            <w:tcMar/>
            <w:hideMark/>
          </w:tcPr>
          <w:p w:rsidRPr="000F1F17" w:rsidR="008B1043" w:rsidP="00261D4D" w:rsidRDefault="008B1043" w14:paraId="327A0BAC" w14:textId="77777777">
            <w:pPr>
              <w:spacing w:after="0"/>
              <w:rPr>
                <w:rFonts w:ascii="Calibri" w:hAnsi="Calibri" w:eastAsia="Calibri" w:cs="Calibri"/>
                <w:b/>
                <w:bCs/>
                <w:i/>
                <w:iCs/>
              </w:rPr>
            </w:pPr>
            <w:r w:rsidRPr="000F1F17">
              <w:rPr>
                <w:rFonts w:ascii="Calibri" w:hAnsi="Calibri" w:eastAsia="Calibri" w:cs="Calibri"/>
                <w:b/>
                <w:bCs/>
                <w:i/>
                <w:iCs/>
              </w:rPr>
              <w:t xml:space="preserve">Being part of an inquiring profession </w:t>
            </w:r>
          </w:p>
        </w:tc>
        <w:tc>
          <w:tcPr>
            <w:tcW w:w="3796" w:type="pct"/>
            <w:tcBorders>
              <w:top w:val="single" w:color="auto" w:sz="4" w:space="0"/>
              <w:left w:val="single" w:color="auto" w:sz="4" w:space="0"/>
              <w:bottom w:val="single" w:color="auto" w:sz="4" w:space="0"/>
              <w:right w:val="single" w:color="auto" w:sz="4" w:space="0"/>
            </w:tcBorders>
            <w:shd w:val="clear" w:color="auto" w:fill="auto"/>
            <w:tcMar/>
            <w:hideMark/>
          </w:tcPr>
          <w:p w:rsidRPr="005B06AA" w:rsidR="008B1043" w:rsidP="00261D4D" w:rsidRDefault="008B1043" w14:paraId="0F1E9E47" w14:textId="77777777">
            <w:pPr>
              <w:spacing w:after="0"/>
              <w:rPr>
                <w:rFonts w:ascii="Calibri" w:hAnsi="Calibri" w:eastAsia="Calibri" w:cs="Calibri"/>
              </w:rPr>
            </w:pPr>
            <w:r w:rsidRPr="6979095D">
              <w:rPr>
                <w:rFonts w:ascii="Calibri" w:hAnsi="Calibri" w:eastAsia="Calibri" w:cs="Calibri"/>
              </w:rPr>
              <w:t>To contribute to a community of inquiring practitioners:</w:t>
            </w:r>
          </w:p>
          <w:p w:rsidRPr="005B06AA" w:rsidR="008B1043" w:rsidP="00190740" w:rsidRDefault="008B1043" w14:paraId="24AAC6A3" w14:textId="77777777">
            <w:pPr>
              <w:numPr>
                <w:ilvl w:val="0"/>
                <w:numId w:val="12"/>
              </w:numPr>
              <w:spacing w:after="0" w:line="240" w:lineRule="auto"/>
              <w:rPr>
                <w:rFonts w:ascii="Calibri" w:hAnsi="Calibri" w:eastAsia="Calibri" w:cs="Calibri"/>
              </w:rPr>
            </w:pPr>
            <w:r w:rsidRPr="6979095D">
              <w:rPr>
                <w:rFonts w:ascii="Calibri" w:hAnsi="Calibri" w:eastAsia="Calibri" w:cs="Calibri"/>
              </w:rPr>
              <w:t xml:space="preserve">Knowing whether, when and how to share outcomes of classroom inquiry; </w:t>
            </w:r>
          </w:p>
          <w:p w:rsidRPr="005B06AA" w:rsidR="008B1043" w:rsidP="00190740" w:rsidRDefault="008B1043" w14:paraId="46932193" w14:textId="77777777">
            <w:pPr>
              <w:numPr>
                <w:ilvl w:val="0"/>
                <w:numId w:val="12"/>
              </w:numPr>
              <w:spacing w:after="0" w:line="240" w:lineRule="auto"/>
              <w:rPr>
                <w:rFonts w:ascii="Calibri" w:hAnsi="Calibri" w:eastAsia="Calibri" w:cs="Calibri"/>
              </w:rPr>
            </w:pPr>
            <w:r w:rsidRPr="6979095D">
              <w:rPr>
                <w:rFonts w:ascii="Calibri" w:hAnsi="Calibri" w:eastAsia="Calibri" w:cs="Calibri"/>
              </w:rPr>
              <w:t xml:space="preserve">Pro-actively contributing to a range of audiences;  </w:t>
            </w:r>
          </w:p>
          <w:p w:rsidR="008B1043" w:rsidP="00190740" w:rsidRDefault="008B1043" w14:paraId="596687EF" w14:textId="77777777">
            <w:pPr>
              <w:numPr>
                <w:ilvl w:val="0"/>
                <w:numId w:val="12"/>
              </w:numPr>
              <w:spacing w:after="0" w:line="240" w:lineRule="auto"/>
              <w:rPr>
                <w:rFonts w:ascii="Calibri" w:hAnsi="Calibri" w:eastAsia="Calibri" w:cs="Calibri"/>
              </w:rPr>
            </w:pPr>
            <w:r w:rsidRPr="6979095D">
              <w:rPr>
                <w:rFonts w:ascii="Calibri" w:hAnsi="Calibri" w:eastAsia="Calibri" w:cs="Calibri"/>
              </w:rPr>
              <w:t>Actively engaging with the inquiry and findings of others.</w:t>
            </w:r>
          </w:p>
          <w:p w:rsidRPr="005B06AA" w:rsidR="008B1043" w:rsidP="00190740" w:rsidRDefault="008B1043" w14:paraId="157BCD63" w14:textId="77777777">
            <w:pPr>
              <w:spacing w:after="0" w:line="240" w:lineRule="auto"/>
              <w:rPr>
                <w:rFonts w:ascii="Calibri" w:hAnsi="Calibri" w:eastAsia="Calibri" w:cs="Calibri"/>
              </w:rPr>
            </w:pPr>
          </w:p>
        </w:tc>
        <w:tc>
          <w:tcPr>
            <w:tcW w:w="522" w:type="pct"/>
            <w:tcBorders>
              <w:top w:val="single" w:color="auto" w:sz="4" w:space="0"/>
              <w:left w:val="single" w:color="auto" w:sz="4" w:space="0"/>
              <w:bottom w:val="single" w:color="auto" w:sz="4" w:space="0"/>
              <w:right w:val="single" w:color="auto" w:sz="4" w:space="0"/>
            </w:tcBorders>
            <w:shd w:val="clear" w:color="auto" w:fill="F4A796" w:themeFill="accent2" w:themeFillTint="99"/>
            <w:tcMar/>
          </w:tcPr>
          <w:p w:rsidRPr="6979095D" w:rsidR="008B1043" w:rsidP="00261D4D" w:rsidRDefault="008B1043" w14:paraId="591EB468" w14:textId="77777777">
            <w:pPr>
              <w:spacing w:after="0"/>
              <w:rPr>
                <w:rFonts w:ascii="Calibri" w:hAnsi="Calibri" w:eastAsia="Calibri" w:cs="Calibri"/>
              </w:rPr>
            </w:pPr>
          </w:p>
        </w:tc>
      </w:tr>
    </w:tbl>
    <w:p w:rsidRPr="00F333B1" w:rsidR="00F333B1" w:rsidP="00F333B1" w:rsidRDefault="00F333B1" w14:paraId="2C18D022" w14:textId="77777777"/>
    <w:p w:rsidRPr="00F333B1" w:rsidR="00F333B1" w:rsidP="00F333B1" w:rsidRDefault="00F333B1" w14:paraId="098E4464" w14:textId="77777777"/>
    <w:p w:rsidR="00B92862" w:rsidRDefault="00B92862" w14:paraId="1C1C9DE5" w14:textId="77777777">
      <w:pPr>
        <w:spacing w:after="120" w:line="264" w:lineRule="auto"/>
        <w:rPr>
          <w:b/>
          <w:bCs/>
          <w:color w:val="auto"/>
        </w:rPr>
      </w:pPr>
      <w:r>
        <w:br w:type="page"/>
      </w:r>
    </w:p>
    <w:p w:rsidR="00A33632" w:rsidP="00D54056" w:rsidRDefault="00D54056" w14:paraId="0BFE598B" w14:textId="0E9B7E87">
      <w:pPr>
        <w:pStyle w:val="IntenseQuote"/>
      </w:pPr>
      <w:r>
        <w:t>Assessment information</w:t>
      </w:r>
    </w:p>
    <w:p w:rsidR="00E33155" w:rsidP="003C788D" w:rsidRDefault="006A10EF" w14:paraId="6AAA369C" w14:textId="49ACF9F7">
      <w:pPr>
        <w:pStyle w:val="Heading2"/>
      </w:pPr>
      <w:r>
        <w:t>STUDY TIME ALLOCATION</w:t>
      </w:r>
      <w:r w:rsidR="00E33155">
        <w:t xml:space="preserve"> </w:t>
      </w:r>
      <w:r w:rsidR="00E33155">
        <w:rPr>
          <w:sz w:val="18"/>
        </w:rPr>
        <w:t xml:space="preserve"> </w:t>
      </w:r>
    </w:p>
    <w:p w:rsidR="007C5D69" w:rsidP="00E33155" w:rsidRDefault="00176C6B" w14:paraId="4F62F815" w14:textId="5A8C5D71">
      <w:pPr>
        <w:ind w:right="628" w:hanging="25"/>
      </w:pPr>
      <w:r>
        <w:t>The</w:t>
      </w:r>
      <w:r w:rsidR="005C1B8B">
        <w:t>re are 30</w:t>
      </w:r>
      <w:r>
        <w:t xml:space="preserve"> scheduled learning hours for this module.</w:t>
      </w:r>
    </w:p>
    <w:p w:rsidR="00176C6B" w:rsidP="00E33155" w:rsidRDefault="00176C6B" w14:paraId="77FC99DA" w14:textId="77777777">
      <w:pPr>
        <w:spacing w:after="0" w:line="259" w:lineRule="auto"/>
        <w:ind w:hanging="25"/>
        <w:rPr>
          <w:b/>
        </w:rPr>
      </w:pPr>
    </w:p>
    <w:p w:rsidR="00E33155" w:rsidP="00E33155" w:rsidRDefault="00E33155" w14:paraId="45333F2B" w14:textId="24089303">
      <w:pPr>
        <w:spacing w:after="0" w:line="259" w:lineRule="auto"/>
        <w:ind w:hanging="25"/>
      </w:pPr>
      <w:r>
        <w:rPr>
          <w:b/>
        </w:rPr>
        <w:t xml:space="preserve"> </w:t>
      </w:r>
      <w:r>
        <w:rPr>
          <w:b/>
          <w:sz w:val="18"/>
        </w:rPr>
        <w:t xml:space="preserve"> </w:t>
      </w:r>
    </w:p>
    <w:p w:rsidR="00E33155" w:rsidP="003C788D" w:rsidRDefault="00E33155" w14:paraId="5A0B27CA" w14:textId="77777777">
      <w:pPr>
        <w:pStyle w:val="Heading2"/>
      </w:pPr>
      <w:r>
        <w:t xml:space="preserve">ASSESSMENT </w:t>
      </w:r>
      <w:r>
        <w:rPr>
          <w:sz w:val="18"/>
        </w:rPr>
        <w:t xml:space="preserve"> </w:t>
      </w:r>
    </w:p>
    <w:p w:rsidRPr="0056560A" w:rsidR="00E33155" w:rsidP="0056560A" w:rsidRDefault="00E33155" w14:paraId="7902620C" w14:textId="77777777">
      <w:pPr>
        <w:pStyle w:val="Heading3"/>
      </w:pPr>
      <w:r w:rsidRPr="0056560A">
        <w:t xml:space="preserve">Assessment Component 1  </w:t>
      </w:r>
    </w:p>
    <w:tbl>
      <w:tblPr>
        <w:tblStyle w:val="TableGrid1"/>
        <w:tblpPr w:leftFromText="180" w:rightFromText="180" w:vertAnchor="text" w:horzAnchor="margin" w:tblpY="113"/>
        <w:tblW w:w="9050" w:type="dxa"/>
        <w:tblInd w:w="0" w:type="dxa"/>
        <w:tblCellMar>
          <w:top w:w="113" w:type="dxa"/>
          <w:left w:w="113" w:type="dxa"/>
          <w:bottom w:w="36" w:type="dxa"/>
          <w:right w:w="19" w:type="dxa"/>
        </w:tblCellMar>
        <w:tblLook w:val="04A0" w:firstRow="1" w:lastRow="0" w:firstColumn="1" w:lastColumn="0" w:noHBand="0" w:noVBand="1"/>
      </w:tblPr>
      <w:tblGrid>
        <w:gridCol w:w="2959"/>
        <w:gridCol w:w="389"/>
        <w:gridCol w:w="2642"/>
        <w:gridCol w:w="547"/>
        <w:gridCol w:w="138"/>
        <w:gridCol w:w="2375"/>
      </w:tblGrid>
      <w:tr w:rsidR="0056560A" w:rsidTr="46828F4C" w14:paraId="6942F975" w14:textId="77777777">
        <w:trPr>
          <w:trHeight w:val="457"/>
        </w:trPr>
        <w:tc>
          <w:tcPr>
            <w:tcW w:w="2975" w:type="dxa"/>
            <w:tcBorders>
              <w:top w:val="nil"/>
              <w:left w:val="nil"/>
              <w:bottom w:val="single" w:color="000000" w:themeColor="text1" w:sz="6" w:space="0"/>
              <w:right w:val="nil"/>
            </w:tcBorders>
            <w:tcMar/>
          </w:tcPr>
          <w:p w:rsidR="0056560A" w:rsidP="004E4377" w:rsidRDefault="0056560A" w14:paraId="6E65C8A0" w14:textId="7E8AA16D">
            <w:pPr>
              <w:tabs>
                <w:tab w:val="center" w:pos="1226"/>
              </w:tabs>
              <w:spacing w:after="115" w:line="259" w:lineRule="auto"/>
              <w:ind w:hanging="25"/>
            </w:pPr>
            <w:r>
              <w:rPr>
                <w:rFonts w:ascii="Segoe UI Symbol" w:hAnsi="Segoe UI Symbol" w:eastAsia="Segoe UI Symbol" w:cs="Segoe UI Symbol"/>
              </w:rPr>
              <w:t>☐</w:t>
            </w:r>
            <w:r>
              <w:t xml:space="preserve">  </w:t>
            </w:r>
            <w:r>
              <w:tab/>
            </w:r>
            <w:r>
              <w:rPr>
                <w:b/>
              </w:rPr>
              <w:t>Written exam</w:t>
            </w:r>
            <w:r>
              <w:t xml:space="preserve">  </w:t>
            </w:r>
          </w:p>
        </w:tc>
        <w:tc>
          <w:tcPr>
            <w:tcW w:w="390" w:type="dxa"/>
            <w:tcBorders>
              <w:top w:val="nil"/>
              <w:left w:val="nil"/>
              <w:bottom w:val="single" w:color="000000" w:themeColor="text1" w:sz="6" w:space="0"/>
              <w:right w:val="nil"/>
            </w:tcBorders>
            <w:tcMar/>
          </w:tcPr>
          <w:p w:rsidR="0056560A" w:rsidP="0056560A" w:rsidRDefault="0056560A" w14:paraId="51CE9F7B" w14:textId="77777777">
            <w:pPr>
              <w:spacing w:after="0" w:line="259" w:lineRule="auto"/>
              <w:ind w:hanging="25"/>
            </w:pPr>
            <w:r>
              <w:rPr>
                <w:rFonts w:ascii="Segoe UI Symbol" w:hAnsi="Segoe UI Symbol" w:eastAsia="Segoe UI Symbol" w:cs="Segoe UI Symbol"/>
              </w:rPr>
              <w:t>☒</w:t>
            </w:r>
            <w:r>
              <w:t xml:space="preserve"> </w:t>
            </w:r>
          </w:p>
        </w:tc>
        <w:tc>
          <w:tcPr>
            <w:tcW w:w="2654" w:type="dxa"/>
            <w:tcBorders>
              <w:top w:val="nil"/>
              <w:left w:val="nil"/>
              <w:bottom w:val="single" w:color="000000" w:themeColor="text1" w:sz="6" w:space="0"/>
              <w:right w:val="nil"/>
            </w:tcBorders>
            <w:tcMar/>
          </w:tcPr>
          <w:p w:rsidR="0056560A" w:rsidP="0056560A" w:rsidRDefault="0056560A" w14:paraId="7EC9072C" w14:textId="77777777">
            <w:pPr>
              <w:spacing w:after="0" w:line="259" w:lineRule="auto"/>
              <w:ind w:hanging="25"/>
            </w:pPr>
            <w:r>
              <w:rPr>
                <w:b/>
              </w:rPr>
              <w:t>Coursework</w:t>
            </w:r>
            <w:r>
              <w:t xml:space="preserve">  </w:t>
            </w:r>
          </w:p>
        </w:tc>
        <w:tc>
          <w:tcPr>
            <w:tcW w:w="549" w:type="dxa"/>
            <w:tcBorders>
              <w:top w:val="nil"/>
              <w:left w:val="nil"/>
              <w:bottom w:val="single" w:color="000000" w:themeColor="text1" w:sz="6" w:space="0"/>
              <w:right w:val="nil"/>
            </w:tcBorders>
            <w:tcMar/>
          </w:tcPr>
          <w:p w:rsidR="0056560A" w:rsidP="0056560A" w:rsidRDefault="0056560A" w14:paraId="01252CDB" w14:textId="77777777">
            <w:pPr>
              <w:spacing w:after="0" w:line="259" w:lineRule="auto"/>
              <w:ind w:hanging="25"/>
            </w:pPr>
            <w:r>
              <w:rPr>
                <w:rFonts w:ascii="Segoe UI Symbol" w:hAnsi="Segoe UI Symbol" w:eastAsia="Segoe UI Symbol" w:cs="Segoe UI Symbol"/>
              </w:rPr>
              <w:t>☐</w:t>
            </w:r>
            <w:r>
              <w:t xml:space="preserve">  </w:t>
            </w:r>
          </w:p>
        </w:tc>
        <w:tc>
          <w:tcPr>
            <w:tcW w:w="2482" w:type="dxa"/>
            <w:gridSpan w:val="2"/>
            <w:tcBorders>
              <w:top w:val="nil"/>
              <w:left w:val="nil"/>
              <w:bottom w:val="single" w:color="000000" w:themeColor="text1" w:sz="6" w:space="0"/>
              <w:right w:val="nil"/>
            </w:tcBorders>
            <w:tcMar/>
          </w:tcPr>
          <w:p w:rsidR="0056560A" w:rsidP="0056560A" w:rsidRDefault="0056560A" w14:paraId="0A36896E" w14:textId="77777777">
            <w:pPr>
              <w:spacing w:after="0" w:line="259" w:lineRule="auto"/>
              <w:ind w:hanging="25"/>
            </w:pPr>
            <w:r>
              <w:rPr>
                <w:b/>
              </w:rPr>
              <w:t>Practical</w:t>
            </w:r>
            <w:r>
              <w:t xml:space="preserve">  </w:t>
            </w:r>
          </w:p>
        </w:tc>
      </w:tr>
      <w:tr w:rsidR="0056560A" w:rsidTr="46828F4C" w14:paraId="641E4579" w14:textId="77777777">
        <w:trPr>
          <w:trHeight w:val="74"/>
        </w:trPr>
        <w:tc>
          <w:tcPr>
            <w:tcW w:w="2975" w:type="dxa"/>
            <w:tcBorders>
              <w:top w:val="single" w:color="000000" w:themeColor="text1" w:sz="6" w:space="0"/>
              <w:left w:val="single" w:color="000000" w:themeColor="text1" w:sz="6" w:space="0"/>
              <w:bottom w:val="single" w:color="auto" w:sz="4" w:space="0"/>
              <w:right w:val="nil"/>
            </w:tcBorders>
            <w:tcMar/>
          </w:tcPr>
          <w:p w:rsidRPr="0056560A" w:rsidR="0056560A" w:rsidP="0056560A" w:rsidRDefault="0056560A" w14:paraId="4968E132" w14:textId="77777777">
            <w:pPr>
              <w:rPr>
                <w:b/>
                <w:bCs/>
              </w:rPr>
            </w:pPr>
            <w:r w:rsidRPr="0056560A">
              <w:rPr>
                <w:b/>
                <w:bCs/>
              </w:rPr>
              <w:t xml:space="preserve">Mode of assessment  </w:t>
            </w:r>
          </w:p>
        </w:tc>
        <w:tc>
          <w:tcPr>
            <w:tcW w:w="390" w:type="dxa"/>
            <w:tcBorders>
              <w:top w:val="single" w:color="000000" w:themeColor="text1" w:sz="6" w:space="0"/>
              <w:left w:val="nil"/>
              <w:bottom w:val="single" w:color="auto" w:sz="4" w:space="0"/>
              <w:right w:val="single" w:color="000000" w:themeColor="text1" w:sz="6" w:space="0"/>
            </w:tcBorders>
            <w:tcMar/>
          </w:tcPr>
          <w:p w:rsidRPr="0056560A" w:rsidR="0056560A" w:rsidP="0056560A" w:rsidRDefault="0056560A" w14:paraId="57941BAC" w14:textId="77777777">
            <w:pPr>
              <w:rPr>
                <w:b/>
                <w:bCs/>
              </w:rPr>
            </w:pPr>
          </w:p>
        </w:tc>
        <w:tc>
          <w:tcPr>
            <w:tcW w:w="2654" w:type="dxa"/>
            <w:tcBorders>
              <w:top w:val="single" w:color="000000" w:themeColor="text1" w:sz="6" w:space="0"/>
              <w:left w:val="single" w:color="000000" w:themeColor="text1" w:sz="6" w:space="0"/>
              <w:bottom w:val="single" w:color="auto" w:sz="4" w:space="0"/>
              <w:right w:val="nil"/>
            </w:tcBorders>
            <w:tcMar/>
          </w:tcPr>
          <w:p w:rsidRPr="0056560A" w:rsidR="0056560A" w:rsidP="0056560A" w:rsidRDefault="0056560A" w14:paraId="67F66D86" w14:textId="77777777">
            <w:pPr>
              <w:rPr>
                <w:b/>
                <w:bCs/>
              </w:rPr>
            </w:pPr>
            <w:r w:rsidRPr="0056560A">
              <w:rPr>
                <w:b/>
                <w:bCs/>
              </w:rPr>
              <w:t xml:space="preserve">Volume  </w:t>
            </w:r>
          </w:p>
        </w:tc>
        <w:tc>
          <w:tcPr>
            <w:tcW w:w="549" w:type="dxa"/>
            <w:tcBorders>
              <w:top w:val="single" w:color="000000" w:themeColor="text1" w:sz="6" w:space="0"/>
              <w:left w:val="nil"/>
              <w:bottom w:val="single" w:color="auto" w:sz="4" w:space="0"/>
              <w:right w:val="nil"/>
            </w:tcBorders>
            <w:tcMar/>
          </w:tcPr>
          <w:p w:rsidRPr="0056560A" w:rsidR="0056560A" w:rsidP="0056560A" w:rsidRDefault="0056560A" w14:paraId="73D497ED" w14:textId="77777777">
            <w:pPr>
              <w:rPr>
                <w:b/>
                <w:bCs/>
              </w:rPr>
            </w:pPr>
          </w:p>
        </w:tc>
        <w:tc>
          <w:tcPr>
            <w:tcW w:w="95" w:type="dxa"/>
            <w:tcBorders>
              <w:top w:val="single" w:color="000000" w:themeColor="text1" w:sz="6" w:space="0"/>
              <w:left w:val="nil"/>
              <w:bottom w:val="single" w:color="auto" w:sz="4" w:space="0"/>
              <w:right w:val="single" w:color="000000" w:themeColor="text1" w:sz="6" w:space="0"/>
            </w:tcBorders>
            <w:tcMar/>
          </w:tcPr>
          <w:p w:rsidRPr="0056560A" w:rsidR="0056560A" w:rsidP="0056560A" w:rsidRDefault="0056560A" w14:paraId="3DD54EAB" w14:textId="77777777">
            <w:pPr>
              <w:rPr>
                <w:b/>
                <w:bCs/>
              </w:rPr>
            </w:pPr>
          </w:p>
        </w:tc>
        <w:tc>
          <w:tcPr>
            <w:tcW w:w="2387" w:type="dxa"/>
            <w:tcBorders>
              <w:top w:val="single" w:color="000000" w:themeColor="text1" w:sz="6" w:space="0"/>
              <w:left w:val="single" w:color="000000" w:themeColor="text1" w:sz="6" w:space="0"/>
              <w:bottom w:val="single" w:color="auto" w:sz="4" w:space="0"/>
              <w:right w:val="single" w:color="000000" w:themeColor="text1" w:sz="6" w:space="0"/>
            </w:tcBorders>
            <w:tcMar/>
          </w:tcPr>
          <w:p w:rsidRPr="0056560A" w:rsidR="0056560A" w:rsidP="0056560A" w:rsidRDefault="0056560A" w14:paraId="3B37BB6E" w14:textId="77777777">
            <w:pPr>
              <w:rPr>
                <w:b/>
                <w:bCs/>
              </w:rPr>
            </w:pPr>
            <w:r w:rsidRPr="0056560A">
              <w:rPr>
                <w:b/>
                <w:bCs/>
              </w:rPr>
              <w:t xml:space="preserve">Weighting  </w:t>
            </w:r>
          </w:p>
        </w:tc>
      </w:tr>
      <w:tr w:rsidR="001E475E" w:rsidTr="46828F4C" w14:paraId="3C10E148" w14:textId="77777777">
        <w:trPr>
          <w:trHeight w:val="300"/>
        </w:trPr>
        <w:tc>
          <w:tcPr>
            <w:tcW w:w="2975" w:type="dxa"/>
            <w:tcBorders>
              <w:top w:val="single" w:color="auto" w:sz="4" w:space="0"/>
              <w:left w:val="single" w:color="000000" w:themeColor="text1" w:sz="6" w:space="0"/>
              <w:bottom w:val="single" w:color="auto" w:sz="4" w:space="0"/>
              <w:right w:val="nil"/>
            </w:tcBorders>
            <w:tcMar/>
          </w:tcPr>
          <w:p w:rsidRPr="0056560A" w:rsidR="0056560A" w:rsidP="0056560A" w:rsidRDefault="0056560A" w14:paraId="785C1CFA" w14:textId="59D6E7EE">
            <w:r w:rsidR="6B129989">
              <w:rPr/>
              <w:t xml:space="preserve">Journal </w:t>
            </w:r>
          </w:p>
        </w:tc>
        <w:tc>
          <w:tcPr>
            <w:tcW w:w="390" w:type="dxa"/>
            <w:tcBorders>
              <w:top w:val="single" w:color="auto" w:sz="4" w:space="0"/>
              <w:left w:val="nil"/>
              <w:bottom w:val="single" w:color="auto" w:sz="4" w:space="0"/>
              <w:right w:val="single" w:color="000000" w:themeColor="text1" w:sz="6" w:space="0"/>
            </w:tcBorders>
            <w:tcMar/>
          </w:tcPr>
          <w:p w:rsidRPr="0056560A" w:rsidR="0056560A" w:rsidP="0056560A" w:rsidRDefault="0056560A" w14:paraId="00D0A3DA" w14:textId="77777777"/>
        </w:tc>
        <w:tc>
          <w:tcPr>
            <w:tcW w:w="2654" w:type="dxa"/>
            <w:tcBorders>
              <w:top w:val="single" w:color="auto" w:sz="4" w:space="0"/>
              <w:left w:val="single" w:color="000000" w:themeColor="text1" w:sz="6" w:space="0"/>
              <w:bottom w:val="single" w:color="auto" w:sz="4" w:space="0"/>
              <w:right w:val="nil"/>
            </w:tcBorders>
            <w:tcMar/>
          </w:tcPr>
          <w:p w:rsidR="0056560A" w:rsidP="0056560A" w:rsidRDefault="0056560A" w14:paraId="7501E129" w14:textId="77777777">
            <w:r w:rsidRPr="0056560A">
              <w:t xml:space="preserve">1375 words </w:t>
            </w:r>
          </w:p>
          <w:p w:rsidRPr="0056560A" w:rsidR="001E5385" w:rsidP="0056560A" w:rsidRDefault="001E5385" w14:paraId="5F2A8D94" w14:textId="71BCFC14">
            <w:r>
              <w:t>19/5/15</w:t>
            </w:r>
          </w:p>
        </w:tc>
        <w:tc>
          <w:tcPr>
            <w:tcW w:w="549" w:type="dxa"/>
            <w:tcBorders>
              <w:top w:val="single" w:color="auto" w:sz="4" w:space="0"/>
              <w:left w:val="nil"/>
              <w:bottom w:val="single" w:color="auto" w:sz="4" w:space="0"/>
              <w:right w:val="nil"/>
            </w:tcBorders>
            <w:tcMar/>
          </w:tcPr>
          <w:p w:rsidRPr="0056560A" w:rsidR="0056560A" w:rsidP="0056560A" w:rsidRDefault="0056560A" w14:paraId="7E86471F" w14:textId="77777777"/>
        </w:tc>
        <w:tc>
          <w:tcPr>
            <w:tcW w:w="95" w:type="dxa"/>
            <w:tcBorders>
              <w:top w:val="single" w:color="auto" w:sz="4" w:space="0"/>
              <w:left w:val="nil"/>
              <w:bottom w:val="single" w:color="auto" w:sz="4" w:space="0"/>
              <w:right w:val="single" w:color="000000" w:themeColor="text1" w:sz="6" w:space="0"/>
            </w:tcBorders>
            <w:tcMar/>
          </w:tcPr>
          <w:p w:rsidRPr="0056560A" w:rsidR="0056560A" w:rsidP="0056560A" w:rsidRDefault="0056560A" w14:paraId="00636C33" w14:textId="77777777"/>
        </w:tc>
        <w:tc>
          <w:tcPr>
            <w:tcW w:w="2387" w:type="dxa"/>
            <w:tcBorders>
              <w:top w:val="single" w:color="auto" w:sz="4" w:space="0"/>
              <w:left w:val="single" w:color="000000" w:themeColor="text1" w:sz="6" w:space="0"/>
              <w:bottom w:val="single" w:color="auto" w:sz="4" w:space="0"/>
              <w:right w:val="single" w:color="000000" w:themeColor="text1" w:sz="6" w:space="0"/>
            </w:tcBorders>
            <w:tcMar/>
          </w:tcPr>
          <w:p w:rsidRPr="0056560A" w:rsidR="0056560A" w:rsidP="0056560A" w:rsidRDefault="0056560A" w14:paraId="013A7E6E" w14:textId="77777777">
            <w:r w:rsidRPr="0056560A">
              <w:t xml:space="preserve">50% </w:t>
            </w:r>
          </w:p>
        </w:tc>
      </w:tr>
    </w:tbl>
    <w:p w:rsidR="001E475E" w:rsidRDefault="001E475E" w14:paraId="21921A9E" w14:textId="77777777"/>
    <w:tbl>
      <w:tblPr>
        <w:tblStyle w:val="TableGrid1"/>
        <w:tblpPr w:leftFromText="180" w:rightFromText="180" w:vertAnchor="text" w:horzAnchor="margin" w:tblpY="593"/>
        <w:tblW w:w="9050" w:type="dxa"/>
        <w:tblInd w:w="0" w:type="dxa"/>
        <w:tblCellMar>
          <w:top w:w="28" w:type="dxa"/>
          <w:left w:w="113" w:type="dxa"/>
          <w:bottom w:w="36" w:type="dxa"/>
          <w:right w:w="113" w:type="dxa"/>
        </w:tblCellMar>
        <w:tblLook w:val="04A0" w:firstRow="1" w:lastRow="0" w:firstColumn="1" w:lastColumn="0" w:noHBand="0" w:noVBand="1"/>
      </w:tblPr>
      <w:tblGrid>
        <w:gridCol w:w="2923"/>
        <w:gridCol w:w="391"/>
        <w:gridCol w:w="2613"/>
        <w:gridCol w:w="543"/>
        <w:gridCol w:w="232"/>
        <w:gridCol w:w="2348"/>
      </w:tblGrid>
      <w:tr w:rsidR="005D7DBC" w:rsidTr="258C6F5C" w14:paraId="7DC15562" w14:textId="77777777">
        <w:trPr>
          <w:trHeight w:val="254"/>
        </w:trPr>
        <w:tc>
          <w:tcPr>
            <w:tcW w:w="2975" w:type="dxa"/>
            <w:tcBorders>
              <w:left w:val="nil"/>
              <w:bottom w:val="single" w:color="auto" w:sz="4" w:space="0"/>
              <w:right w:val="nil"/>
            </w:tcBorders>
            <w:tcMar/>
          </w:tcPr>
          <w:p w:rsidR="005D7DBC" w:rsidP="001E475E" w:rsidRDefault="005D7DBC" w14:paraId="21B15F3F" w14:textId="4AEFB4D6">
            <w:pPr>
              <w:spacing w:after="97" w:line="259" w:lineRule="auto"/>
              <w:ind w:hanging="25"/>
            </w:pPr>
            <w:r>
              <w:rPr>
                <w:rFonts w:ascii="Segoe UI Symbol" w:hAnsi="Segoe UI Symbol" w:eastAsia="Segoe UI Symbol" w:cs="Segoe UI Symbol"/>
              </w:rPr>
              <w:t>☐</w:t>
            </w:r>
            <w:r>
              <w:t xml:space="preserve">  </w:t>
            </w:r>
            <w:r>
              <w:tab/>
            </w:r>
            <w:r>
              <w:rPr>
                <w:b/>
              </w:rPr>
              <w:t>Written exam</w:t>
            </w:r>
            <w:r>
              <w:t xml:space="preserve">  </w:t>
            </w:r>
          </w:p>
        </w:tc>
        <w:tc>
          <w:tcPr>
            <w:tcW w:w="390" w:type="dxa"/>
            <w:tcBorders>
              <w:left w:val="nil"/>
              <w:bottom w:val="single" w:color="auto" w:sz="4" w:space="0"/>
              <w:right w:val="nil"/>
            </w:tcBorders>
            <w:tcMar/>
          </w:tcPr>
          <w:p w:rsidR="005D7DBC" w:rsidP="001E475E" w:rsidRDefault="005D7DBC" w14:paraId="2C9FB85F" w14:textId="68F9605D">
            <w:pPr>
              <w:spacing w:after="155" w:line="259" w:lineRule="auto"/>
              <w:ind w:hanging="25"/>
            </w:pPr>
            <w:r>
              <w:rPr>
                <w:rFonts w:ascii="Segoe UI Symbol" w:hAnsi="Segoe UI Symbol" w:eastAsia="Segoe UI Symbol" w:cs="Segoe UI Symbol"/>
              </w:rPr>
              <w:t>☒</w:t>
            </w:r>
            <w:r>
              <w:t xml:space="preserve"> </w:t>
            </w:r>
          </w:p>
        </w:tc>
        <w:tc>
          <w:tcPr>
            <w:tcW w:w="2654" w:type="dxa"/>
            <w:tcBorders>
              <w:left w:val="nil"/>
              <w:bottom w:val="single" w:color="auto" w:sz="4" w:space="0"/>
              <w:right w:val="nil"/>
            </w:tcBorders>
            <w:tcMar/>
          </w:tcPr>
          <w:p w:rsidR="005D7DBC" w:rsidP="001E475E" w:rsidRDefault="005D7DBC" w14:paraId="0670EF1B" w14:textId="41F2BBD5">
            <w:pPr>
              <w:spacing w:after="0" w:line="259" w:lineRule="auto"/>
              <w:ind w:hanging="25"/>
              <w:rPr>
                <w:b/>
              </w:rPr>
            </w:pPr>
            <w:r>
              <w:rPr>
                <w:b/>
              </w:rPr>
              <w:t>Coursework</w:t>
            </w:r>
            <w:r>
              <w:t xml:space="preserve">  </w:t>
            </w:r>
          </w:p>
        </w:tc>
        <w:tc>
          <w:tcPr>
            <w:tcW w:w="549" w:type="dxa"/>
            <w:tcBorders>
              <w:left w:val="nil"/>
              <w:bottom w:val="single" w:color="auto" w:sz="4" w:space="0"/>
              <w:right w:val="nil"/>
            </w:tcBorders>
            <w:tcMar/>
          </w:tcPr>
          <w:p w:rsidR="005D7DBC" w:rsidP="001E475E" w:rsidRDefault="005D7DBC" w14:paraId="35918313" w14:textId="181CB160">
            <w:pPr>
              <w:spacing w:after="0" w:line="259" w:lineRule="auto"/>
              <w:ind w:hanging="25"/>
              <w:rPr>
                <w:rFonts w:ascii="Segoe UI Symbol" w:hAnsi="Segoe UI Symbol" w:eastAsia="Segoe UI Symbol" w:cs="Segoe UI Symbol"/>
              </w:rPr>
            </w:pPr>
            <w:r>
              <w:rPr>
                <w:rFonts w:ascii="Segoe UI Symbol" w:hAnsi="Segoe UI Symbol" w:eastAsia="Segoe UI Symbol" w:cs="Segoe UI Symbol"/>
              </w:rPr>
              <w:t>☐</w:t>
            </w:r>
            <w:r>
              <w:t xml:space="preserve">  </w:t>
            </w:r>
          </w:p>
        </w:tc>
        <w:tc>
          <w:tcPr>
            <w:tcW w:w="2482" w:type="dxa"/>
            <w:gridSpan w:val="2"/>
            <w:tcBorders>
              <w:left w:val="nil"/>
              <w:bottom w:val="single" w:color="auto" w:sz="4" w:space="0"/>
              <w:right w:val="nil"/>
            </w:tcBorders>
            <w:tcMar/>
          </w:tcPr>
          <w:p w:rsidR="005D7DBC" w:rsidP="001E475E" w:rsidRDefault="005D7DBC" w14:paraId="2A5E4672" w14:textId="1FCD5EEF">
            <w:pPr>
              <w:spacing w:after="0" w:line="259" w:lineRule="auto"/>
              <w:ind w:hanging="25"/>
              <w:rPr>
                <w:b/>
              </w:rPr>
            </w:pPr>
            <w:r>
              <w:rPr>
                <w:b/>
              </w:rPr>
              <w:t>Practical</w:t>
            </w:r>
            <w:r>
              <w:t xml:space="preserve">  </w:t>
            </w:r>
          </w:p>
        </w:tc>
      </w:tr>
      <w:tr w:rsidR="005D7DBC" w:rsidTr="258C6F5C" w14:paraId="1E5A82C1" w14:textId="77777777">
        <w:trPr>
          <w:trHeight w:val="300"/>
        </w:trPr>
        <w:tc>
          <w:tcPr>
            <w:tcW w:w="2975" w:type="dxa"/>
            <w:tcBorders>
              <w:top w:val="single" w:color="auto" w:sz="4" w:space="0"/>
              <w:left w:val="single" w:color="000000" w:themeColor="text1" w:sz="6" w:space="0"/>
              <w:bottom w:val="single" w:color="000000" w:themeColor="text1" w:sz="6" w:space="0"/>
              <w:right w:val="nil"/>
            </w:tcBorders>
            <w:tcMar/>
          </w:tcPr>
          <w:p w:rsidRPr="0056560A" w:rsidR="005D7DBC" w:rsidP="001E475E" w:rsidRDefault="005D7DBC" w14:paraId="4F37D5F5" w14:textId="77777777">
            <w:pPr>
              <w:rPr>
                <w:b/>
                <w:bCs/>
              </w:rPr>
            </w:pPr>
            <w:r w:rsidRPr="0056560A">
              <w:rPr>
                <w:b/>
                <w:bCs/>
              </w:rPr>
              <w:t xml:space="preserve">Mode of assessment  </w:t>
            </w:r>
          </w:p>
        </w:tc>
        <w:tc>
          <w:tcPr>
            <w:tcW w:w="390" w:type="dxa"/>
            <w:tcBorders>
              <w:top w:val="single" w:color="auto" w:sz="4" w:space="0"/>
              <w:left w:val="nil"/>
              <w:bottom w:val="single" w:color="000000" w:themeColor="text1" w:sz="6" w:space="0"/>
              <w:right w:val="single" w:color="000000" w:themeColor="text1" w:sz="6" w:space="0"/>
            </w:tcBorders>
            <w:tcMar/>
          </w:tcPr>
          <w:p w:rsidRPr="0056560A" w:rsidR="005D7DBC" w:rsidP="001E475E" w:rsidRDefault="005D7DBC" w14:paraId="2C17F06C" w14:textId="77777777">
            <w:pPr>
              <w:rPr>
                <w:b/>
                <w:bCs/>
              </w:rPr>
            </w:pPr>
          </w:p>
        </w:tc>
        <w:tc>
          <w:tcPr>
            <w:tcW w:w="2654" w:type="dxa"/>
            <w:tcBorders>
              <w:top w:val="single" w:color="auto" w:sz="4" w:space="0"/>
              <w:left w:val="single" w:color="000000" w:themeColor="text1" w:sz="6" w:space="0"/>
              <w:bottom w:val="single" w:color="000000" w:themeColor="text1" w:sz="6" w:space="0"/>
              <w:right w:val="nil"/>
            </w:tcBorders>
            <w:tcMar/>
          </w:tcPr>
          <w:p w:rsidRPr="0056560A" w:rsidR="005D7DBC" w:rsidP="001E475E" w:rsidRDefault="005D7DBC" w14:paraId="2D6F1F99" w14:textId="77777777">
            <w:pPr>
              <w:rPr>
                <w:b/>
                <w:bCs/>
              </w:rPr>
            </w:pPr>
            <w:r w:rsidRPr="0056560A">
              <w:rPr>
                <w:b/>
                <w:bCs/>
              </w:rPr>
              <w:t xml:space="preserve">Volume  </w:t>
            </w:r>
          </w:p>
        </w:tc>
        <w:tc>
          <w:tcPr>
            <w:tcW w:w="549" w:type="dxa"/>
            <w:tcBorders>
              <w:top w:val="single" w:color="auto" w:sz="4" w:space="0"/>
              <w:left w:val="nil"/>
              <w:bottom w:val="single" w:color="000000" w:themeColor="text1" w:sz="6" w:space="0"/>
              <w:right w:val="nil"/>
            </w:tcBorders>
            <w:tcMar/>
          </w:tcPr>
          <w:p w:rsidRPr="0056560A" w:rsidR="005D7DBC" w:rsidP="001E475E" w:rsidRDefault="005D7DBC" w14:paraId="1B1C0B8C" w14:textId="77777777">
            <w:pPr>
              <w:rPr>
                <w:b/>
                <w:bCs/>
              </w:rPr>
            </w:pPr>
          </w:p>
        </w:tc>
        <w:tc>
          <w:tcPr>
            <w:tcW w:w="95" w:type="dxa"/>
            <w:tcBorders>
              <w:top w:val="single" w:color="auto" w:sz="4" w:space="0"/>
              <w:left w:val="nil"/>
              <w:bottom w:val="single" w:color="000000" w:themeColor="text1" w:sz="6" w:space="0"/>
              <w:right w:val="single" w:color="000000" w:themeColor="text1" w:sz="6" w:space="0"/>
            </w:tcBorders>
            <w:tcMar/>
          </w:tcPr>
          <w:p w:rsidRPr="0056560A" w:rsidR="005D7DBC" w:rsidP="001E475E" w:rsidRDefault="005D7DBC" w14:paraId="1DF3C0F8" w14:textId="77777777">
            <w:pPr>
              <w:rPr>
                <w:b/>
                <w:bCs/>
              </w:rPr>
            </w:pPr>
          </w:p>
        </w:tc>
        <w:tc>
          <w:tcPr>
            <w:tcW w:w="2387" w:type="dxa"/>
            <w:tcBorders>
              <w:top w:val="single" w:color="auto" w:sz="4" w:space="0"/>
              <w:left w:val="single" w:color="000000" w:themeColor="text1" w:sz="6" w:space="0"/>
              <w:bottom w:val="single" w:color="000000" w:themeColor="text1" w:sz="6" w:space="0"/>
              <w:right w:val="single" w:color="000000" w:themeColor="text1" w:sz="6" w:space="0"/>
            </w:tcBorders>
            <w:tcMar/>
          </w:tcPr>
          <w:p w:rsidRPr="0056560A" w:rsidR="005D7DBC" w:rsidP="001E475E" w:rsidRDefault="005D7DBC" w14:paraId="2B3EAC08" w14:textId="77777777">
            <w:pPr>
              <w:rPr>
                <w:b/>
                <w:bCs/>
              </w:rPr>
            </w:pPr>
            <w:r w:rsidRPr="0056560A">
              <w:rPr>
                <w:b/>
                <w:bCs/>
              </w:rPr>
              <w:t xml:space="preserve">Weighting  </w:t>
            </w:r>
          </w:p>
        </w:tc>
      </w:tr>
      <w:tr w:rsidR="005D7DBC" w:rsidTr="258C6F5C" w14:paraId="492A4C3A" w14:textId="77777777">
        <w:trPr>
          <w:trHeight w:val="305"/>
        </w:trPr>
        <w:tc>
          <w:tcPr>
            <w:tcW w:w="2975" w:type="dxa"/>
            <w:tcBorders>
              <w:top w:val="single" w:color="000000" w:themeColor="text1" w:sz="6" w:space="0"/>
              <w:left w:val="single" w:color="000000" w:themeColor="text1" w:sz="6" w:space="0"/>
              <w:bottom w:val="single" w:color="000000" w:themeColor="text1" w:sz="6" w:space="0"/>
              <w:right w:val="nil"/>
            </w:tcBorders>
            <w:tcMar/>
          </w:tcPr>
          <w:p w:rsidRPr="0056560A" w:rsidR="005D7DBC" w:rsidP="001E475E" w:rsidRDefault="005D7DBC" w14:paraId="1156E368" w14:textId="76608B48">
            <w:r w:rsidR="7E9E3559">
              <w:rPr/>
              <w:t xml:space="preserve">Individual Presentation </w:t>
            </w:r>
            <w:r w:rsidR="0A31A911">
              <w:rPr/>
              <w:t>to include trsancript</w:t>
            </w:r>
          </w:p>
        </w:tc>
        <w:tc>
          <w:tcPr>
            <w:tcW w:w="390" w:type="dxa"/>
            <w:tcBorders>
              <w:top w:val="single" w:color="000000" w:themeColor="text1" w:sz="6" w:space="0"/>
              <w:left w:val="nil"/>
              <w:bottom w:val="single" w:color="000000" w:themeColor="text1" w:sz="6" w:space="0"/>
              <w:right w:val="single" w:color="000000" w:themeColor="text1" w:sz="6" w:space="0"/>
            </w:tcBorders>
            <w:tcMar/>
          </w:tcPr>
          <w:p w:rsidRPr="0056560A" w:rsidR="005D7DBC" w:rsidP="001E475E" w:rsidRDefault="005D7DBC" w14:paraId="4D5ED696" w14:textId="77777777"/>
        </w:tc>
        <w:tc>
          <w:tcPr>
            <w:tcW w:w="2654" w:type="dxa"/>
            <w:tcBorders>
              <w:top w:val="single" w:color="000000" w:themeColor="text1" w:sz="6" w:space="0"/>
              <w:left w:val="single" w:color="000000" w:themeColor="text1" w:sz="6" w:space="0"/>
              <w:bottom w:val="single" w:color="000000" w:themeColor="text1" w:sz="6" w:space="0"/>
              <w:right w:val="nil"/>
            </w:tcBorders>
            <w:tcMar/>
          </w:tcPr>
          <w:p w:rsidR="005D7DBC" w:rsidP="001E475E" w:rsidRDefault="005D7DBC" w14:paraId="3316D33A" w14:textId="7C6106FF">
            <w:r w:rsidRPr="0056560A">
              <w:t xml:space="preserve">10 minutes  </w:t>
            </w:r>
            <w:r w:rsidR="00D25DA1">
              <w:t>(12/5/25)</w:t>
            </w:r>
          </w:p>
          <w:p w:rsidRPr="0056560A" w:rsidR="008D565E" w:rsidP="001E475E" w:rsidRDefault="001E5385" w14:paraId="4A5B0F1C" w14:textId="644EA542">
            <w:r w:rsidR="001E5385">
              <w:rPr/>
              <w:t>1</w:t>
            </w:r>
            <w:r w:rsidR="53F907FF">
              <w:rPr/>
              <w:t>5</w:t>
            </w:r>
            <w:r w:rsidR="001E5385">
              <w:rPr/>
              <w:t>/5/25</w:t>
            </w:r>
          </w:p>
        </w:tc>
        <w:tc>
          <w:tcPr>
            <w:tcW w:w="549" w:type="dxa"/>
            <w:tcBorders>
              <w:top w:val="single" w:color="000000" w:themeColor="text1" w:sz="6" w:space="0"/>
              <w:left w:val="nil"/>
              <w:bottom w:val="single" w:color="000000" w:themeColor="text1" w:sz="6" w:space="0"/>
              <w:right w:val="nil"/>
            </w:tcBorders>
            <w:tcMar/>
          </w:tcPr>
          <w:p w:rsidRPr="0056560A" w:rsidR="005D7DBC" w:rsidP="001E475E" w:rsidRDefault="005D7DBC" w14:paraId="225F7E1D" w14:textId="77777777"/>
        </w:tc>
        <w:tc>
          <w:tcPr>
            <w:tcW w:w="95" w:type="dxa"/>
            <w:tcBorders>
              <w:top w:val="single" w:color="000000" w:themeColor="text1" w:sz="6" w:space="0"/>
              <w:left w:val="nil"/>
              <w:bottom w:val="single" w:color="000000" w:themeColor="text1" w:sz="6" w:space="0"/>
              <w:right w:val="single" w:color="000000" w:themeColor="text1" w:sz="6" w:space="0"/>
            </w:tcBorders>
            <w:tcMar/>
          </w:tcPr>
          <w:p w:rsidRPr="0056560A" w:rsidR="005D7DBC" w:rsidP="001E475E" w:rsidRDefault="005D7DBC" w14:paraId="4475E950" w14:textId="77777777"/>
        </w:tc>
        <w:tc>
          <w:tcPr>
            <w:tcW w:w="2387"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cPr>
          <w:p w:rsidRPr="0056560A" w:rsidR="005D7DBC" w:rsidP="001E475E" w:rsidRDefault="005D7DBC" w14:paraId="7A84868A" w14:textId="77777777">
            <w:r w:rsidRPr="0056560A">
              <w:t xml:space="preserve">50% </w:t>
            </w:r>
          </w:p>
        </w:tc>
      </w:tr>
    </w:tbl>
    <w:p w:rsidR="00E33155" w:rsidP="001E475E" w:rsidRDefault="00E33155" w14:paraId="6B785540" w14:textId="483F6C44">
      <w:pPr>
        <w:pStyle w:val="Heading3"/>
      </w:pPr>
      <w:r>
        <w:rPr>
          <w:sz w:val="18"/>
        </w:rPr>
        <w:t xml:space="preserve"> </w:t>
      </w:r>
      <w:r w:rsidRPr="0056560A" w:rsidR="001E475E">
        <w:t xml:space="preserve">Assessment Component </w:t>
      </w:r>
      <w:r w:rsidR="001E475E">
        <w:t>2</w:t>
      </w:r>
    </w:p>
    <w:p w:rsidR="00E33155" w:rsidP="00E33155" w:rsidRDefault="00E33155" w14:paraId="217FAF23" w14:textId="77777777">
      <w:pPr>
        <w:spacing w:after="0" w:line="259" w:lineRule="auto"/>
        <w:ind w:hanging="25"/>
      </w:pPr>
      <w:r>
        <w:t xml:space="preserve"> </w:t>
      </w:r>
      <w:r>
        <w:rPr>
          <w:sz w:val="18"/>
        </w:rPr>
        <w:t xml:space="preserve"> </w:t>
      </w:r>
    </w:p>
    <w:p w:rsidR="00E33155" w:rsidP="003C788D" w:rsidRDefault="006A10EF" w14:paraId="3A6E8D49" w14:textId="747D71F8">
      <w:pPr>
        <w:pStyle w:val="Heading2"/>
      </w:pPr>
      <w:r>
        <w:t>ASSESSMENT SUMMARY</w:t>
      </w:r>
      <w:r w:rsidR="00E33155">
        <w:t xml:space="preserve"> </w:t>
      </w:r>
      <w:r w:rsidR="00E33155">
        <w:rPr>
          <w:sz w:val="18"/>
        </w:rPr>
        <w:t xml:space="preserve"> </w:t>
      </w:r>
    </w:p>
    <w:tbl>
      <w:tblPr>
        <w:tblStyle w:val="TableGrid1"/>
        <w:tblW w:w="0" w:type="auto"/>
        <w:tblInd w:w="1088" w:type="dxa"/>
        <w:tblCellMar>
          <w:top w:w="16" w:type="dxa"/>
          <w:left w:w="113" w:type="dxa"/>
          <w:right w:w="115" w:type="dxa"/>
        </w:tblCellMar>
        <w:tblLook w:val="04A0" w:firstRow="1" w:lastRow="0" w:firstColumn="1" w:lastColumn="0" w:noHBand="0" w:noVBand="1"/>
      </w:tblPr>
      <w:tblGrid>
        <w:gridCol w:w="2732"/>
        <w:gridCol w:w="2693"/>
      </w:tblGrid>
      <w:tr w:rsidR="00E33155" w:rsidTr="00F01497" w14:paraId="49F8F375" w14:textId="77777777">
        <w:trPr>
          <w:trHeight w:val="222"/>
        </w:trPr>
        <w:tc>
          <w:tcPr>
            <w:tcW w:w="2732" w:type="dxa"/>
            <w:tcBorders>
              <w:top w:val="single" w:color="000000" w:sz="6" w:space="0"/>
              <w:left w:val="single" w:color="000000" w:sz="6" w:space="0"/>
              <w:bottom w:val="single" w:color="000000" w:sz="6" w:space="0"/>
              <w:right w:val="single" w:color="000000" w:sz="6" w:space="0"/>
            </w:tcBorders>
          </w:tcPr>
          <w:p w:rsidR="00E33155" w:rsidP="00F01497" w:rsidRDefault="00E33155" w14:paraId="3E2EEC82" w14:textId="77777777">
            <w:r>
              <w:t xml:space="preserve">Activity type </w:t>
            </w:r>
            <w:r>
              <w:rPr>
                <w:sz w:val="24"/>
              </w:rPr>
              <w:t xml:space="preserve"> </w:t>
            </w:r>
          </w:p>
        </w:tc>
        <w:tc>
          <w:tcPr>
            <w:tcW w:w="2693" w:type="dxa"/>
            <w:tcBorders>
              <w:top w:val="single" w:color="000000" w:sz="6" w:space="0"/>
              <w:left w:val="single" w:color="000000" w:sz="6" w:space="0"/>
              <w:bottom w:val="single" w:color="000000" w:sz="6" w:space="0"/>
              <w:right w:val="single" w:color="000000" w:sz="6" w:space="0"/>
            </w:tcBorders>
          </w:tcPr>
          <w:p w:rsidR="00E33155" w:rsidP="00F01497" w:rsidRDefault="00E33155" w14:paraId="2933F98A" w14:textId="1F64E95F">
            <w:r>
              <w:t>Percentage</w:t>
            </w:r>
            <w:r>
              <w:rPr>
                <w:sz w:val="37"/>
                <w:vertAlign w:val="subscript"/>
              </w:rPr>
              <w:t xml:space="preserve"> </w:t>
            </w:r>
            <w:r>
              <w:rPr>
                <w:sz w:val="37"/>
                <w:vertAlign w:val="subscript"/>
              </w:rPr>
              <w:tab/>
            </w:r>
            <w:r>
              <w:t xml:space="preserve"> </w:t>
            </w:r>
            <w:r>
              <w:rPr>
                <w:sz w:val="24"/>
              </w:rPr>
              <w:t xml:space="preserve"> </w:t>
            </w:r>
          </w:p>
        </w:tc>
      </w:tr>
      <w:tr w:rsidR="00E33155" w:rsidTr="00F01497" w14:paraId="580BEADC" w14:textId="77777777">
        <w:trPr>
          <w:trHeight w:val="212"/>
        </w:trPr>
        <w:tc>
          <w:tcPr>
            <w:tcW w:w="2732" w:type="dxa"/>
            <w:tcBorders>
              <w:top w:val="single" w:color="000000" w:sz="6" w:space="0"/>
              <w:left w:val="single" w:color="000000" w:sz="6" w:space="0"/>
              <w:bottom w:val="single" w:color="000000" w:sz="6" w:space="0"/>
              <w:right w:val="single" w:color="000000" w:sz="6" w:space="0"/>
            </w:tcBorders>
          </w:tcPr>
          <w:p w:rsidR="00E33155" w:rsidP="00F01497" w:rsidRDefault="00E33155" w14:paraId="6EA09E8D" w14:textId="77777777">
            <w:r>
              <w:t xml:space="preserve">Written exam </w:t>
            </w:r>
            <w:r>
              <w:rPr>
                <w:sz w:val="24"/>
              </w:rPr>
              <w:t xml:space="preserve"> </w:t>
            </w:r>
          </w:p>
        </w:tc>
        <w:tc>
          <w:tcPr>
            <w:tcW w:w="2693" w:type="dxa"/>
            <w:tcBorders>
              <w:top w:val="single" w:color="000000" w:sz="6" w:space="0"/>
              <w:left w:val="single" w:color="000000" w:sz="6" w:space="0"/>
              <w:bottom w:val="single" w:color="000000" w:sz="6" w:space="0"/>
              <w:right w:val="single" w:color="000000" w:sz="6" w:space="0"/>
            </w:tcBorders>
            <w:shd w:val="clear" w:color="auto" w:fill="404040" w:themeFill="text1" w:themeFillTint="BF"/>
          </w:tcPr>
          <w:p w:rsidR="00E33155" w:rsidP="00F01497" w:rsidRDefault="00E33155" w14:paraId="22EF7944" w14:textId="77777777"/>
        </w:tc>
      </w:tr>
      <w:tr w:rsidR="00E33155" w:rsidTr="00F01497" w14:paraId="0358595B" w14:textId="77777777">
        <w:trPr>
          <w:trHeight w:val="202"/>
        </w:trPr>
        <w:tc>
          <w:tcPr>
            <w:tcW w:w="2732" w:type="dxa"/>
            <w:tcBorders>
              <w:top w:val="single" w:color="000000" w:sz="6" w:space="0"/>
              <w:left w:val="single" w:color="000000" w:sz="6" w:space="0"/>
              <w:bottom w:val="single" w:color="000000" w:sz="6" w:space="0"/>
              <w:right w:val="single" w:color="000000" w:sz="6" w:space="0"/>
            </w:tcBorders>
          </w:tcPr>
          <w:p w:rsidR="00E33155" w:rsidP="00F01497" w:rsidRDefault="00E33155" w14:paraId="5C3DECDC" w14:textId="77777777">
            <w:r>
              <w:t xml:space="preserve">Coursework </w:t>
            </w:r>
            <w:r>
              <w:rPr>
                <w:sz w:val="24"/>
              </w:rPr>
              <w:t xml:space="preserve"> </w:t>
            </w:r>
          </w:p>
        </w:tc>
        <w:tc>
          <w:tcPr>
            <w:tcW w:w="2693" w:type="dxa"/>
            <w:tcBorders>
              <w:top w:val="single" w:color="000000" w:sz="6" w:space="0"/>
              <w:left w:val="single" w:color="000000" w:sz="6" w:space="0"/>
              <w:bottom w:val="single" w:color="000000" w:sz="6" w:space="0"/>
              <w:right w:val="single" w:color="000000" w:sz="6" w:space="0"/>
            </w:tcBorders>
          </w:tcPr>
          <w:p w:rsidR="00E33155" w:rsidP="00F01497" w:rsidRDefault="00E33155" w14:paraId="4EB4A630" w14:textId="77777777">
            <w:r>
              <w:t xml:space="preserve">50% </w:t>
            </w:r>
            <w:r>
              <w:rPr>
                <w:sz w:val="24"/>
              </w:rPr>
              <w:t xml:space="preserve"> </w:t>
            </w:r>
          </w:p>
        </w:tc>
      </w:tr>
      <w:tr w:rsidR="00E33155" w:rsidTr="00F01497" w14:paraId="5977C257" w14:textId="77777777">
        <w:trPr>
          <w:trHeight w:val="37"/>
        </w:trPr>
        <w:tc>
          <w:tcPr>
            <w:tcW w:w="2732" w:type="dxa"/>
            <w:tcBorders>
              <w:top w:val="single" w:color="000000" w:sz="6" w:space="0"/>
              <w:left w:val="single" w:color="000000" w:sz="6" w:space="0"/>
              <w:bottom w:val="single" w:color="000000" w:sz="6" w:space="0"/>
              <w:right w:val="single" w:color="000000" w:sz="6" w:space="0"/>
            </w:tcBorders>
          </w:tcPr>
          <w:p w:rsidR="00E33155" w:rsidP="00F01497" w:rsidRDefault="00E33155" w14:paraId="6F68AA55" w14:textId="77777777">
            <w:r>
              <w:t xml:space="preserve">Practical </w:t>
            </w:r>
            <w:r>
              <w:rPr>
                <w:sz w:val="24"/>
              </w:rPr>
              <w:t xml:space="preserve"> </w:t>
            </w:r>
          </w:p>
        </w:tc>
        <w:tc>
          <w:tcPr>
            <w:tcW w:w="2693" w:type="dxa"/>
            <w:tcBorders>
              <w:top w:val="single" w:color="000000" w:sz="6" w:space="0"/>
              <w:left w:val="single" w:color="000000" w:sz="6" w:space="0"/>
              <w:bottom w:val="single" w:color="000000" w:sz="6" w:space="0"/>
              <w:right w:val="single" w:color="000000" w:sz="6" w:space="0"/>
            </w:tcBorders>
          </w:tcPr>
          <w:p w:rsidR="00E33155" w:rsidP="00F01497" w:rsidRDefault="00E33155" w14:paraId="1D5B7A83" w14:textId="77777777">
            <w:r>
              <w:t xml:space="preserve">50% </w:t>
            </w:r>
            <w:r>
              <w:rPr>
                <w:sz w:val="24"/>
              </w:rPr>
              <w:t xml:space="preserve"> </w:t>
            </w:r>
          </w:p>
        </w:tc>
      </w:tr>
      <w:tr w:rsidR="00E33155" w:rsidTr="00F01497" w14:paraId="3F8DD0BD" w14:textId="77777777">
        <w:trPr>
          <w:trHeight w:val="37"/>
        </w:trPr>
        <w:tc>
          <w:tcPr>
            <w:tcW w:w="2732" w:type="dxa"/>
            <w:tcBorders>
              <w:top w:val="single" w:color="000000" w:sz="6" w:space="0"/>
              <w:left w:val="single" w:color="000000" w:sz="6" w:space="0"/>
              <w:bottom w:val="single" w:color="000000" w:sz="6" w:space="0"/>
              <w:right w:val="single" w:color="000000" w:sz="6" w:space="0"/>
            </w:tcBorders>
          </w:tcPr>
          <w:p w:rsidR="00E33155" w:rsidP="00F01497" w:rsidRDefault="00E33155" w14:paraId="626759C5" w14:textId="77777777">
            <w:r>
              <w:t xml:space="preserve">TOTAL </w:t>
            </w:r>
            <w:r>
              <w:rPr>
                <w:sz w:val="24"/>
              </w:rPr>
              <w:t xml:space="preserve"> </w:t>
            </w:r>
          </w:p>
        </w:tc>
        <w:tc>
          <w:tcPr>
            <w:tcW w:w="2693" w:type="dxa"/>
            <w:tcBorders>
              <w:top w:val="single" w:color="000000" w:sz="6" w:space="0"/>
              <w:left w:val="single" w:color="000000" w:sz="6" w:space="0"/>
              <w:bottom w:val="single" w:color="000000" w:sz="6" w:space="0"/>
              <w:right w:val="single" w:color="000000" w:sz="6" w:space="0"/>
            </w:tcBorders>
          </w:tcPr>
          <w:p w:rsidR="00E33155" w:rsidP="00F01497" w:rsidRDefault="00E33155" w14:paraId="31EBD66D" w14:textId="77777777">
            <w:r>
              <w:t xml:space="preserve">100% </w:t>
            </w:r>
            <w:r>
              <w:rPr>
                <w:sz w:val="24"/>
              </w:rPr>
              <w:t xml:space="preserve"> </w:t>
            </w:r>
          </w:p>
        </w:tc>
      </w:tr>
    </w:tbl>
    <w:p w:rsidR="00E33155" w:rsidP="00E33155" w:rsidRDefault="00E33155" w14:paraId="3E8DC4E4" w14:textId="77777777">
      <w:pPr>
        <w:spacing w:after="0" w:line="259" w:lineRule="auto"/>
        <w:ind w:hanging="25"/>
      </w:pPr>
      <w:r>
        <w:t xml:space="preserve"> </w:t>
      </w:r>
      <w:r>
        <w:rPr>
          <w:sz w:val="18"/>
        </w:rPr>
        <w:t xml:space="preserve"> </w:t>
      </w:r>
    </w:p>
    <w:p w:rsidR="00E33155" w:rsidP="00E33155" w:rsidRDefault="00E33155" w14:paraId="5FC73DB0" w14:textId="77777777">
      <w:pPr>
        <w:spacing w:after="0" w:line="259" w:lineRule="auto"/>
        <w:ind w:hanging="25"/>
      </w:pPr>
      <w:r>
        <w:rPr>
          <w:b/>
        </w:rPr>
        <w:t xml:space="preserve"> </w:t>
      </w:r>
      <w:r>
        <w:rPr>
          <w:b/>
        </w:rPr>
        <w:tab/>
      </w:r>
      <w:r>
        <w:rPr>
          <w:b/>
        </w:rPr>
        <w:t xml:space="preserve"> </w:t>
      </w:r>
    </w:p>
    <w:p w:rsidR="003C788D" w:rsidRDefault="003C788D" w14:paraId="4D60EF0A" w14:textId="77777777">
      <w:pPr>
        <w:spacing w:after="120" w:line="264" w:lineRule="auto"/>
        <w:rPr>
          <w:b/>
          <w:sz w:val="28"/>
          <w:szCs w:val="16"/>
        </w:rPr>
      </w:pPr>
      <w:r>
        <w:br w:type="page"/>
      </w:r>
    </w:p>
    <w:p w:rsidR="00293615" w:rsidP="00A66B2E" w:rsidRDefault="00836CC6" w14:paraId="768FA7F5" w14:textId="77777777">
      <w:pPr>
        <w:pStyle w:val="IntenseQuote"/>
      </w:pPr>
      <w:r>
        <w:t>Module Content</w:t>
      </w:r>
    </w:p>
    <w:tbl>
      <w:tblPr>
        <w:tblStyle w:val="TableGrid0"/>
        <w:tblW w:w="9016" w:type="dxa"/>
        <w:tblLook w:val="04A0" w:firstRow="1" w:lastRow="0" w:firstColumn="1" w:lastColumn="0" w:noHBand="0" w:noVBand="1"/>
      </w:tblPr>
      <w:tblGrid>
        <w:gridCol w:w="1071"/>
        <w:gridCol w:w="750"/>
        <w:gridCol w:w="1212"/>
        <w:gridCol w:w="852"/>
        <w:gridCol w:w="1893"/>
        <w:gridCol w:w="2704"/>
        <w:gridCol w:w="534"/>
      </w:tblGrid>
      <w:tr w:rsidRPr="0013045A" w:rsidR="00A66B2E" w:rsidTr="46828F4C" w14:paraId="286DD559" w14:textId="289A2F37">
        <w:trPr>
          <w:trHeight w:val="576"/>
        </w:trPr>
        <w:tc>
          <w:tcPr>
            <w:tcW w:w="1071" w:type="dxa"/>
            <w:tcMar/>
            <w:hideMark/>
          </w:tcPr>
          <w:p w:rsidRPr="00293615" w:rsidR="00A66B2E" w:rsidP="0013045A" w:rsidRDefault="00A66B2E" w14:paraId="3B3AB3A7" w14:textId="2AFFB697">
            <w:r w:rsidRPr="0013045A">
              <w:t>Session Number</w:t>
            </w:r>
          </w:p>
        </w:tc>
        <w:tc>
          <w:tcPr>
            <w:tcW w:w="750" w:type="dxa"/>
            <w:tcMar/>
            <w:hideMark/>
          </w:tcPr>
          <w:p w:rsidRPr="00293615" w:rsidR="00A66B2E" w:rsidP="0013045A" w:rsidRDefault="00A66B2E" w14:paraId="560AD334" w14:textId="0E81D669">
            <w:r w:rsidRPr="0013045A">
              <w:t>Day</w:t>
            </w:r>
          </w:p>
        </w:tc>
        <w:tc>
          <w:tcPr>
            <w:tcW w:w="1212" w:type="dxa"/>
            <w:tcMar/>
            <w:hideMark/>
          </w:tcPr>
          <w:p w:rsidRPr="00293615" w:rsidR="00A66B2E" w:rsidP="0013045A" w:rsidRDefault="00A66B2E" w14:paraId="78554954" w14:textId="197F94CB">
            <w:r w:rsidRPr="0013045A">
              <w:t>Date</w:t>
            </w:r>
          </w:p>
        </w:tc>
        <w:tc>
          <w:tcPr>
            <w:tcW w:w="852" w:type="dxa"/>
            <w:tcMar/>
            <w:hideMark/>
          </w:tcPr>
          <w:p w:rsidRPr="00293615" w:rsidR="00A66B2E" w:rsidP="0013045A" w:rsidRDefault="00A66B2E" w14:paraId="7AEB1ABE" w14:textId="04133900">
            <w:r w:rsidRPr="0013045A">
              <w:t>Period</w:t>
            </w:r>
          </w:p>
        </w:tc>
        <w:tc>
          <w:tcPr>
            <w:tcW w:w="1893" w:type="dxa"/>
            <w:tcMar/>
          </w:tcPr>
          <w:p w:rsidRPr="0013045A" w:rsidR="00A66B2E" w:rsidP="0013045A" w:rsidRDefault="00A66B2E" w14:paraId="5AAFC45F" w14:textId="3CE81D14">
            <w:r w:rsidRPr="0013045A">
              <w:t>Content</w:t>
            </w:r>
          </w:p>
        </w:tc>
        <w:tc>
          <w:tcPr>
            <w:tcW w:w="2704" w:type="dxa"/>
            <w:tcMar/>
          </w:tcPr>
          <w:p w:rsidRPr="0013045A" w:rsidR="00A66B2E" w:rsidP="0013045A" w:rsidRDefault="00A66B2E" w14:paraId="4B9CDB9C" w14:textId="1C267DB1">
            <w:r w:rsidRPr="0013045A">
              <w:t>Scheduled Learning</w:t>
            </w:r>
          </w:p>
        </w:tc>
        <w:tc>
          <w:tcPr>
            <w:tcW w:w="534" w:type="dxa"/>
            <w:tcMar/>
          </w:tcPr>
          <w:p w:rsidRPr="0013045A" w:rsidR="00A66B2E" w:rsidP="0013045A" w:rsidRDefault="00DD674A" w14:paraId="3E1219A9" w14:textId="2303ED4B">
            <w:r>
              <w:t>RD</w:t>
            </w:r>
          </w:p>
        </w:tc>
      </w:tr>
      <w:tr w:rsidRPr="0013045A" w:rsidR="00BC5B41" w:rsidTr="46828F4C" w14:paraId="1145D864" w14:textId="75833408">
        <w:trPr>
          <w:trHeight w:val="288"/>
        </w:trPr>
        <w:tc>
          <w:tcPr>
            <w:tcW w:w="1071" w:type="dxa"/>
            <w:noWrap/>
            <w:tcMar/>
            <w:hideMark/>
          </w:tcPr>
          <w:p w:rsidRPr="00293615" w:rsidR="00BC5B41" w:rsidP="00BC5B41" w:rsidRDefault="00BC5B41" w14:paraId="189E8795" w14:textId="13363466">
            <w:r w:rsidRPr="0013045A">
              <w:t>1</w:t>
            </w:r>
          </w:p>
        </w:tc>
        <w:tc>
          <w:tcPr>
            <w:tcW w:w="750" w:type="dxa"/>
            <w:tcBorders>
              <w:top w:val="single" w:color="auto" w:sz="4" w:space="0"/>
              <w:left w:val="single" w:color="auto" w:sz="4" w:space="0"/>
              <w:bottom w:val="single" w:color="auto" w:sz="4" w:space="0"/>
              <w:right w:val="single" w:color="auto" w:sz="4" w:space="0"/>
            </w:tcBorders>
            <w:shd w:val="clear" w:color="auto" w:fill="auto"/>
            <w:noWrap/>
            <w:tcMar/>
            <w:hideMark/>
          </w:tcPr>
          <w:p w:rsidRPr="00D76BC1" w:rsidR="00BC5B41" w:rsidP="00BC5B41" w:rsidRDefault="00BC5B41" w14:paraId="14C42736" w14:textId="1B5C9F87">
            <w:r w:rsidR="7E3B91EE">
              <w:rPr/>
              <w:t>Mon</w:t>
            </w:r>
          </w:p>
        </w:tc>
        <w:tc>
          <w:tcPr>
            <w:tcW w:w="1212" w:type="dxa"/>
            <w:tcBorders>
              <w:top w:val="single" w:color="auto" w:sz="4" w:space="0"/>
              <w:left w:val="nil"/>
              <w:bottom w:val="single" w:color="auto" w:sz="4" w:space="0"/>
              <w:right w:val="single" w:color="auto" w:sz="4" w:space="0"/>
            </w:tcBorders>
            <w:shd w:val="clear" w:color="auto" w:fill="auto"/>
            <w:noWrap/>
            <w:tcMar/>
            <w:hideMark/>
          </w:tcPr>
          <w:p w:rsidRPr="00D76BC1" w:rsidR="00BC5B41" w:rsidP="22712399" w:rsidRDefault="00BC5B41" w14:paraId="4421126A" w14:textId="3496B844">
            <w:pPr/>
            <w:r w:rsidR="7E3B91EE">
              <w:rPr/>
              <w:t>2.12.24</w:t>
            </w:r>
          </w:p>
        </w:tc>
        <w:tc>
          <w:tcPr>
            <w:tcW w:w="852" w:type="dxa"/>
            <w:noWrap/>
            <w:tcMar/>
            <w:hideMark/>
          </w:tcPr>
          <w:p w:rsidRPr="00293615" w:rsidR="00BC5B41" w:rsidP="00BC5B41" w:rsidRDefault="00BC5B41" w14:paraId="43CC5781" w14:textId="0BD63EEE">
            <w:r w:rsidR="4B600855">
              <w:rPr/>
              <w:t>2</w:t>
            </w:r>
          </w:p>
        </w:tc>
        <w:tc>
          <w:tcPr>
            <w:tcW w:w="1893" w:type="dxa"/>
            <w:tcMar/>
          </w:tcPr>
          <w:p w:rsidRPr="0013045A" w:rsidR="00BC5B41" w:rsidP="00BC5B41" w:rsidRDefault="00BC5B41" w14:paraId="5DEBDD67" w14:textId="5BEC86D4">
            <w:r w:rsidR="089B7ED6">
              <w:rPr/>
              <w:t>Introduction</w:t>
            </w:r>
          </w:p>
        </w:tc>
        <w:tc>
          <w:tcPr>
            <w:tcW w:w="2704" w:type="dxa"/>
            <w:tcMar/>
          </w:tcPr>
          <w:p w:rsidRPr="0013045A" w:rsidR="00BC5B41" w:rsidP="00BC5B41" w:rsidRDefault="00BC5B41" w14:paraId="076BBFE6" w14:textId="1F7C314F">
            <w:r w:rsidR="089B7ED6">
              <w:rPr/>
              <w:t>What Matters Statements</w:t>
            </w:r>
          </w:p>
        </w:tc>
        <w:tc>
          <w:tcPr>
            <w:tcW w:w="534" w:type="dxa"/>
            <w:shd w:val="clear" w:color="auto" w:fill="DEEAF6" w:themeFill="accent5" w:themeFillTint="33"/>
            <w:tcMar/>
          </w:tcPr>
          <w:p w:rsidRPr="0013045A" w:rsidR="00BC5B41" w:rsidP="00BC5B41" w:rsidRDefault="00BC5B41" w14:paraId="45700E31" w14:textId="77777777"/>
        </w:tc>
      </w:tr>
      <w:tr w:rsidRPr="0013045A" w:rsidR="00BC5B41" w:rsidTr="46828F4C" w14:paraId="55BB1A4F" w14:textId="1706472C">
        <w:trPr>
          <w:trHeight w:val="288"/>
        </w:trPr>
        <w:tc>
          <w:tcPr>
            <w:tcW w:w="1071" w:type="dxa"/>
            <w:noWrap/>
            <w:tcMar/>
            <w:hideMark/>
          </w:tcPr>
          <w:p w:rsidRPr="00293615" w:rsidR="00BC5B41" w:rsidP="00BC5B41" w:rsidRDefault="00BC5B41" w14:paraId="3F8B36B7" w14:textId="26AF827B">
            <w:r w:rsidRPr="0013045A">
              <w:t>2</w:t>
            </w:r>
          </w:p>
        </w:tc>
        <w:tc>
          <w:tcPr>
            <w:tcW w:w="750" w:type="dxa"/>
            <w:tcBorders>
              <w:top w:val="nil"/>
              <w:left w:val="single" w:color="auto" w:sz="4" w:space="0"/>
              <w:bottom w:val="single" w:color="auto" w:sz="4" w:space="0"/>
              <w:right w:val="single" w:color="auto" w:sz="4" w:space="0"/>
            </w:tcBorders>
            <w:shd w:val="clear" w:color="auto" w:fill="auto"/>
            <w:noWrap/>
            <w:tcMar/>
            <w:hideMark/>
          </w:tcPr>
          <w:p w:rsidRPr="00D76BC1" w:rsidR="00BC5B41" w:rsidP="00BC5B41" w:rsidRDefault="00BC5B41" w14:paraId="5ABEE1C5" w14:textId="4A7A7A5A">
            <w:r w:rsidRPr="00D76BC1">
              <w:t>Mon</w:t>
            </w:r>
          </w:p>
        </w:tc>
        <w:tc>
          <w:tcPr>
            <w:tcW w:w="1212" w:type="dxa"/>
            <w:tcBorders>
              <w:top w:val="nil"/>
              <w:left w:val="nil"/>
              <w:bottom w:val="single" w:color="auto" w:sz="4" w:space="0"/>
              <w:right w:val="single" w:color="auto" w:sz="4" w:space="0"/>
            </w:tcBorders>
            <w:shd w:val="clear" w:color="auto" w:fill="auto"/>
            <w:noWrap/>
            <w:tcMar/>
            <w:hideMark/>
          </w:tcPr>
          <w:p w:rsidRPr="00D76BC1" w:rsidR="00BC5B41" w:rsidP="22712399" w:rsidRDefault="00BC5B41" w14:paraId="67E833DB" w14:textId="36949325">
            <w:pPr/>
            <w:r w:rsidR="419EB8C6">
              <w:rPr/>
              <w:t>2.12.24</w:t>
            </w:r>
          </w:p>
        </w:tc>
        <w:tc>
          <w:tcPr>
            <w:tcW w:w="852" w:type="dxa"/>
            <w:noWrap/>
            <w:tcMar/>
            <w:hideMark/>
          </w:tcPr>
          <w:p w:rsidRPr="00293615" w:rsidR="00BC5B41" w:rsidP="00BC5B41" w:rsidRDefault="00BC5B41" w14:paraId="521A4AF9" w14:textId="428BA97F">
            <w:r w:rsidR="2DD817A2">
              <w:rPr/>
              <w:t>3</w:t>
            </w:r>
          </w:p>
        </w:tc>
        <w:tc>
          <w:tcPr>
            <w:tcW w:w="1893" w:type="dxa"/>
            <w:tcMar/>
          </w:tcPr>
          <w:p w:rsidRPr="0013045A" w:rsidR="00BC5B41" w:rsidP="00BC5B41" w:rsidRDefault="00BC5B41" w14:paraId="3F4E5FBD" w14:textId="43F4774C">
            <w:r w:rsidR="5CDF5051">
              <w:rPr/>
              <w:t>Introduction</w:t>
            </w:r>
          </w:p>
        </w:tc>
        <w:tc>
          <w:tcPr>
            <w:tcW w:w="2704" w:type="dxa"/>
            <w:tcMar/>
          </w:tcPr>
          <w:p w:rsidRPr="0013045A" w:rsidR="00BC5B41" w:rsidP="00BC5B41" w:rsidRDefault="00BC5B41" w14:paraId="2D13F675" w14:textId="37B63C87">
            <w:r w:rsidR="5CDF5051">
              <w:rPr/>
              <w:t>Content</w:t>
            </w:r>
          </w:p>
        </w:tc>
        <w:tc>
          <w:tcPr>
            <w:tcW w:w="534" w:type="dxa"/>
            <w:shd w:val="clear" w:color="auto" w:fill="DEEAF6" w:themeFill="accent5" w:themeFillTint="33"/>
            <w:tcMar/>
          </w:tcPr>
          <w:p w:rsidRPr="0013045A" w:rsidR="00BC5B41" w:rsidP="00C23DF8" w:rsidRDefault="00BC5B41" w14:paraId="66E51363" w14:textId="3C624306">
            <w:pPr>
              <w:spacing w:after="0"/>
            </w:pPr>
          </w:p>
        </w:tc>
      </w:tr>
      <w:tr w:rsidRPr="0013045A" w:rsidR="00BC5B41" w:rsidTr="46828F4C" w14:paraId="22EBE6BE" w14:textId="563C0397">
        <w:trPr>
          <w:trHeight w:val="1890"/>
        </w:trPr>
        <w:tc>
          <w:tcPr>
            <w:tcW w:w="1071" w:type="dxa"/>
            <w:noWrap/>
            <w:tcMar/>
            <w:hideMark/>
          </w:tcPr>
          <w:p w:rsidRPr="00293615" w:rsidR="00BC5B41" w:rsidP="00BC5B41" w:rsidRDefault="00BC5B41" w14:paraId="05ED191A" w14:textId="000CF3A8">
            <w:r w:rsidRPr="0013045A">
              <w:t>3</w:t>
            </w:r>
          </w:p>
        </w:tc>
        <w:tc>
          <w:tcPr>
            <w:tcW w:w="750" w:type="dxa"/>
            <w:tcBorders>
              <w:top w:val="nil"/>
              <w:left w:val="single" w:color="auto" w:sz="4" w:space="0"/>
              <w:bottom w:val="single" w:color="auto" w:sz="4" w:space="0"/>
              <w:right w:val="single" w:color="auto" w:sz="4" w:space="0"/>
            </w:tcBorders>
            <w:shd w:val="clear" w:color="auto" w:fill="auto"/>
            <w:noWrap/>
            <w:tcMar/>
            <w:hideMark/>
          </w:tcPr>
          <w:p w:rsidRPr="00D76BC1" w:rsidR="00BC5B41" w:rsidP="00BC5B41" w:rsidRDefault="00BC5B41" w14:paraId="73E8AA19" w14:textId="5C95A485">
            <w:r w:rsidR="62A5FB7E">
              <w:rPr/>
              <w:t>Wed</w:t>
            </w:r>
          </w:p>
        </w:tc>
        <w:tc>
          <w:tcPr>
            <w:tcW w:w="1212" w:type="dxa"/>
            <w:tcBorders>
              <w:top w:val="nil"/>
              <w:left w:val="nil"/>
              <w:bottom w:val="single" w:color="auto" w:sz="4" w:space="0"/>
              <w:right w:val="single" w:color="auto" w:sz="4" w:space="0"/>
            </w:tcBorders>
            <w:shd w:val="clear" w:color="auto" w:fill="auto"/>
            <w:noWrap/>
            <w:tcMar/>
            <w:hideMark/>
          </w:tcPr>
          <w:p w:rsidRPr="00D76BC1" w:rsidR="00BC5B41" w:rsidP="22712399" w:rsidRDefault="00BC5B41" w14:paraId="3FD26F01" w14:textId="0EF3844C">
            <w:pPr/>
            <w:r w:rsidR="62A5FB7E">
              <w:rPr/>
              <w:t>12.3.25</w:t>
            </w:r>
          </w:p>
        </w:tc>
        <w:tc>
          <w:tcPr>
            <w:tcW w:w="852" w:type="dxa"/>
            <w:noWrap/>
            <w:tcMar/>
            <w:hideMark/>
          </w:tcPr>
          <w:p w:rsidRPr="00293615" w:rsidR="00BC5B41" w:rsidP="00BC5B41" w:rsidRDefault="00BC5B41" w14:paraId="06F93ED3" w14:textId="1FCA509B">
            <w:r w:rsidR="62A5FB7E">
              <w:rPr/>
              <w:t>1</w:t>
            </w:r>
          </w:p>
        </w:tc>
        <w:tc>
          <w:tcPr>
            <w:tcW w:w="1893" w:type="dxa"/>
            <w:tcMar/>
          </w:tcPr>
          <w:p w:rsidRPr="0013045A" w:rsidR="00BC5B41" w:rsidP="00BC5B41" w:rsidRDefault="00BC5B41" w14:paraId="37FDD538" w14:textId="3AB8136E">
            <w:r w:rsidR="30A6EB90">
              <w:rPr/>
              <w:t>Module content</w:t>
            </w:r>
          </w:p>
          <w:p w:rsidRPr="0013045A" w:rsidR="00BC5B41" w:rsidP="46828F4C" w:rsidRDefault="00BC5B41" w14:paraId="097184A9" w14:textId="4599371D">
            <w:pPr>
              <w:rPr>
                <w:rFonts w:ascii="Arial" w:hAnsi="Arial" w:eastAsia="Arial" w:cs="Arial"/>
              </w:rPr>
            </w:pPr>
            <w:r w:rsidRPr="46828F4C" w:rsidR="6302CD0B">
              <w:rPr>
                <w:rFonts w:ascii="Arial" w:hAnsi="Arial" w:eastAsia="Arial" w:cs="Arial"/>
              </w:rPr>
              <w:t>EA: Where are we now?</w:t>
            </w:r>
          </w:p>
        </w:tc>
        <w:tc>
          <w:tcPr>
            <w:tcW w:w="2704" w:type="dxa"/>
            <w:tcMar/>
          </w:tcPr>
          <w:p w:rsidRPr="0013045A" w:rsidR="00BC5B41" w:rsidP="00BC5B41" w:rsidRDefault="00BC5B41" w14:paraId="175B57C6" w14:textId="700B8E6D">
            <w:r w:rsidR="56A32EA3">
              <w:rPr/>
              <w:t>Overview of module</w:t>
            </w:r>
          </w:p>
          <w:p w:rsidRPr="0013045A" w:rsidR="00BC5B41" w:rsidP="00BC5B41" w:rsidRDefault="00BC5B41" w14:paraId="309B74D3" w14:textId="1C399019">
            <w:r w:rsidR="56A32EA3">
              <w:rPr/>
              <w:t>Current research surrounding EA education</w:t>
            </w:r>
          </w:p>
          <w:p w:rsidRPr="0013045A" w:rsidR="00BC5B41" w:rsidP="46828F4C" w:rsidRDefault="00BC5B41" w14:paraId="7F62DF58" w14:textId="49A906FA">
            <w:pPr>
              <w:rPr>
                <w:rFonts w:ascii="Arial" w:hAnsi="Arial" w:eastAsia="Arial" w:cs="Arial"/>
                <w:sz w:val="22"/>
                <w:szCs w:val="22"/>
              </w:rPr>
            </w:pPr>
            <w:r w:rsidRPr="46828F4C" w:rsidR="56A32EA3">
              <w:rPr>
                <w:rFonts w:ascii="Arial" w:hAnsi="Arial" w:eastAsia="Arial" w:cs="Arial"/>
              </w:rPr>
              <w:t>Curriculum: Wh</w:t>
            </w:r>
            <w:r w:rsidRPr="46828F4C" w:rsidR="6B889314">
              <w:rPr>
                <w:rFonts w:ascii="Arial" w:hAnsi="Arial" w:eastAsia="Arial" w:cs="Arial"/>
              </w:rPr>
              <w:t>at and why?</w:t>
            </w:r>
            <w:r w:rsidRPr="46828F4C" w:rsidR="68161FF8">
              <w:rPr>
                <w:rFonts w:ascii="Arial" w:hAnsi="Arial" w:eastAsia="Arial" w:cs="Arial"/>
              </w:rPr>
              <w:t xml:space="preserve"> What</w:t>
            </w:r>
            <w:r w:rsidRPr="46828F4C" w:rsidR="3DBFC6BD">
              <w:rPr>
                <w:rFonts w:ascii="Arial" w:hAnsi="Arial" w:eastAsia="Arial" w:cs="Arial"/>
              </w:rPr>
              <w:t xml:space="preserve"> does it </w:t>
            </w:r>
            <w:r w:rsidRPr="46828F4C" w:rsidR="68161FF8">
              <w:rPr>
                <w:rFonts w:ascii="Arial" w:hAnsi="Arial" w:eastAsia="Arial" w:cs="Arial"/>
              </w:rPr>
              <w:t>look</w:t>
            </w:r>
            <w:r w:rsidRPr="46828F4C" w:rsidR="510D7AAD">
              <w:rPr>
                <w:rFonts w:ascii="Arial" w:hAnsi="Arial" w:eastAsia="Arial" w:cs="Arial"/>
              </w:rPr>
              <w:t xml:space="preserve"> </w:t>
            </w:r>
            <w:r w:rsidRPr="46828F4C" w:rsidR="68161FF8">
              <w:rPr>
                <w:rFonts w:ascii="Arial" w:hAnsi="Arial" w:eastAsia="Arial" w:cs="Arial"/>
              </w:rPr>
              <w:t>like in a primary setting.</w:t>
            </w:r>
            <w:r w:rsidRPr="46828F4C" w:rsidR="3FE5289A">
              <w:rPr>
                <w:rFonts w:ascii="Arial" w:hAnsi="Arial" w:eastAsia="Arial" w:cs="Arial"/>
              </w:rPr>
              <w:t xml:space="preserve"> </w:t>
            </w:r>
          </w:p>
        </w:tc>
        <w:tc>
          <w:tcPr>
            <w:tcW w:w="534" w:type="dxa"/>
            <w:shd w:val="clear" w:color="auto" w:fill="DAE8F8"/>
            <w:tcMar/>
          </w:tcPr>
          <w:p w:rsidR="00BC5B41" w:rsidP="00BC5B41" w:rsidRDefault="00BC5B41" w14:paraId="5762A0E7" w14:textId="18C4D54C">
            <w:r w:rsidRPr="46828F4C" w:rsidR="3C9CB92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6828F4C" w:rsidR="3C9CB92A">
              <w:rPr>
                <w:rFonts w:ascii="Arial" w:hAnsi="Arial" w:eastAsia="Arial" w:cs="Arial"/>
                <w:noProof w:val="0"/>
                <w:sz w:val="22"/>
                <w:szCs w:val="22"/>
                <w:lang w:val="en-GB"/>
              </w:rPr>
              <w:t xml:space="preserve"> </w:t>
            </w:r>
          </w:p>
        </w:tc>
      </w:tr>
      <w:tr w:rsidRPr="0013045A" w:rsidR="00BC5B41" w:rsidTr="46828F4C" w14:paraId="51BE3E76" w14:textId="1826BD3E">
        <w:trPr>
          <w:trHeight w:val="288"/>
        </w:trPr>
        <w:tc>
          <w:tcPr>
            <w:tcW w:w="1071" w:type="dxa"/>
            <w:noWrap/>
            <w:tcMar/>
            <w:hideMark/>
          </w:tcPr>
          <w:p w:rsidRPr="00293615" w:rsidR="00BC5B41" w:rsidP="00BC5B41" w:rsidRDefault="00BC5B41" w14:paraId="4EFFC271" w14:textId="4C040A73">
            <w:r w:rsidRPr="0013045A">
              <w:t>4</w:t>
            </w:r>
          </w:p>
        </w:tc>
        <w:tc>
          <w:tcPr>
            <w:tcW w:w="750" w:type="dxa"/>
            <w:tcBorders>
              <w:top w:val="nil"/>
              <w:left w:val="single" w:color="auto" w:sz="4" w:space="0"/>
              <w:bottom w:val="single" w:color="auto" w:sz="4" w:space="0"/>
              <w:right w:val="single" w:color="auto" w:sz="4" w:space="0"/>
            </w:tcBorders>
            <w:shd w:val="clear" w:color="auto" w:fill="auto"/>
            <w:noWrap/>
            <w:tcMar/>
            <w:hideMark/>
          </w:tcPr>
          <w:p w:rsidRPr="00D76BC1" w:rsidR="00BC5B41" w:rsidP="00BC5B41" w:rsidRDefault="00BC5B41" w14:paraId="44D34477" w14:textId="35FED852">
            <w:r w:rsidR="55A4930B">
              <w:rPr/>
              <w:t>Wed</w:t>
            </w:r>
          </w:p>
        </w:tc>
        <w:tc>
          <w:tcPr>
            <w:tcW w:w="1212" w:type="dxa"/>
            <w:tcBorders>
              <w:top w:val="nil"/>
              <w:left w:val="nil"/>
              <w:bottom w:val="single" w:color="auto" w:sz="4" w:space="0"/>
              <w:right w:val="single" w:color="auto" w:sz="4" w:space="0"/>
            </w:tcBorders>
            <w:shd w:val="clear" w:color="auto" w:fill="auto"/>
            <w:noWrap/>
            <w:tcMar/>
            <w:hideMark/>
          </w:tcPr>
          <w:p w:rsidRPr="00D76BC1" w:rsidR="00BC5B41" w:rsidP="22712399" w:rsidRDefault="00BC5B41" w14:paraId="77F653C8" w14:textId="0082333F">
            <w:pPr/>
            <w:r w:rsidR="55A4930B">
              <w:rPr/>
              <w:t>12.3.25</w:t>
            </w:r>
          </w:p>
        </w:tc>
        <w:tc>
          <w:tcPr>
            <w:tcW w:w="852" w:type="dxa"/>
            <w:noWrap/>
            <w:tcMar/>
            <w:hideMark/>
          </w:tcPr>
          <w:p w:rsidRPr="00293615" w:rsidR="00BC5B41" w:rsidP="00BC5B41" w:rsidRDefault="00BC5B41" w14:paraId="3FF91598" w14:textId="7188E6FC">
            <w:r w:rsidR="5C701FEF">
              <w:rPr/>
              <w:t>2</w:t>
            </w:r>
          </w:p>
        </w:tc>
        <w:tc>
          <w:tcPr>
            <w:tcW w:w="1893" w:type="dxa"/>
            <w:tcMar/>
          </w:tcPr>
          <w:p w:rsidRPr="0013045A" w:rsidR="00BC5B41" w:rsidP="00BC5B41" w:rsidRDefault="00BC5B41" w14:paraId="36FB9386" w14:textId="6A3AF3A0">
            <w:r w:rsidR="7411872B">
              <w:rPr/>
              <w:t>Planning for progression</w:t>
            </w:r>
          </w:p>
        </w:tc>
        <w:tc>
          <w:tcPr>
            <w:tcW w:w="2704" w:type="dxa"/>
            <w:tcMar/>
          </w:tcPr>
          <w:p w:rsidRPr="0013045A" w:rsidR="00BC5B41" w:rsidP="46828F4C" w:rsidRDefault="00BC5B41" w14:paraId="7A99726C" w14:textId="5F144646">
            <w:pPr>
              <w:pStyle w:val="Normal"/>
              <w:ind w:left="0"/>
            </w:pPr>
            <w:r w:rsidR="50E7C096">
              <w:rPr/>
              <w:t>Where do</w:t>
            </w:r>
            <w:r w:rsidR="700AC29E">
              <w:rPr/>
              <w:t>es</w:t>
            </w:r>
            <w:r w:rsidR="50E7C096">
              <w:rPr/>
              <w:t xml:space="preserve"> </w:t>
            </w:r>
            <w:r w:rsidR="1E233FAC">
              <w:rPr/>
              <w:t>EA</w:t>
            </w:r>
            <w:r w:rsidR="50E7C096">
              <w:rPr/>
              <w:t xml:space="preserve"> fit in</w:t>
            </w:r>
            <w:r w:rsidR="2E0E87C0">
              <w:rPr/>
              <w:t>to</w:t>
            </w:r>
            <w:r w:rsidR="50E7C096">
              <w:rPr/>
              <w:t xml:space="preserve"> the wider curriculum</w:t>
            </w:r>
            <w:r w:rsidR="4B779B81">
              <w:rPr/>
              <w:t>?</w:t>
            </w:r>
          </w:p>
          <w:p w:rsidRPr="0013045A" w:rsidR="00BC5B41" w:rsidP="00BC5B41" w:rsidRDefault="00BC5B41" w14:paraId="3257D40A" w14:textId="398F4287">
            <w:r w:rsidR="4B779B81">
              <w:rPr/>
              <w:t>Assessment and evaluation in the EA</w:t>
            </w:r>
          </w:p>
          <w:p w:rsidRPr="0013045A" w:rsidR="00BC5B41" w:rsidP="46828F4C" w:rsidRDefault="00BC5B41" w14:paraId="4BC847BF" w14:textId="21644830">
            <w:pPr>
              <w:pStyle w:val="Normal"/>
            </w:pPr>
            <w:r w:rsidR="721FD5EA">
              <w:rPr/>
              <w:t>Reflecting as an audience &amp; participant</w:t>
            </w:r>
          </w:p>
        </w:tc>
        <w:tc>
          <w:tcPr>
            <w:tcW w:w="534" w:type="dxa"/>
            <w:shd w:val="clear" w:color="auto" w:fill="A8C7B6" w:themeFill="accent6" w:themeFillTint="99"/>
            <w:tcMar/>
          </w:tcPr>
          <w:p w:rsidRPr="0013045A" w:rsidR="00BC5B41" w:rsidP="00BC5B41" w:rsidRDefault="00BC5B41" w14:paraId="2136A6ED" w14:textId="77777777"/>
        </w:tc>
      </w:tr>
      <w:tr w:rsidRPr="0013045A" w:rsidR="00BC5B41" w:rsidTr="46828F4C" w14:paraId="65079561" w14:textId="506A2E66">
        <w:trPr>
          <w:trHeight w:val="288"/>
        </w:trPr>
        <w:tc>
          <w:tcPr>
            <w:tcW w:w="1071" w:type="dxa"/>
            <w:noWrap/>
            <w:tcMar/>
            <w:hideMark/>
          </w:tcPr>
          <w:p w:rsidRPr="00293615" w:rsidR="00BC5B41" w:rsidP="00BC5B41" w:rsidRDefault="00BC5B41" w14:paraId="0A6F1155" w14:textId="42C4B2DB">
            <w:r w:rsidRPr="0013045A">
              <w:t>5</w:t>
            </w:r>
          </w:p>
        </w:tc>
        <w:tc>
          <w:tcPr>
            <w:tcW w:w="750" w:type="dxa"/>
            <w:tcBorders>
              <w:top w:val="nil"/>
              <w:left w:val="single" w:color="auto" w:sz="4" w:space="0"/>
              <w:bottom w:val="single" w:color="auto" w:sz="4" w:space="0"/>
              <w:right w:val="single" w:color="auto" w:sz="4" w:space="0"/>
            </w:tcBorders>
            <w:shd w:val="clear" w:color="auto" w:fill="auto"/>
            <w:noWrap/>
            <w:tcMar/>
            <w:hideMark/>
          </w:tcPr>
          <w:p w:rsidRPr="00D76BC1" w:rsidR="00BC5B41" w:rsidP="00BC5B41" w:rsidRDefault="00BC5B41" w14:paraId="61F8A2E6" w14:textId="73D8971F">
            <w:r w:rsidR="21DAFD0B">
              <w:rPr/>
              <w:t>Fri</w:t>
            </w:r>
          </w:p>
        </w:tc>
        <w:tc>
          <w:tcPr>
            <w:tcW w:w="1212" w:type="dxa"/>
            <w:tcBorders>
              <w:top w:val="nil"/>
              <w:left w:val="nil"/>
              <w:bottom w:val="single" w:color="auto" w:sz="4" w:space="0"/>
              <w:right w:val="single" w:color="auto" w:sz="4" w:space="0"/>
            </w:tcBorders>
            <w:shd w:val="clear" w:color="auto" w:fill="auto"/>
            <w:noWrap/>
            <w:tcMar/>
            <w:hideMark/>
          </w:tcPr>
          <w:p w:rsidRPr="00D76BC1" w:rsidR="00BC5B41" w:rsidP="22712399" w:rsidRDefault="00BC5B41" w14:paraId="1A8E342A" w14:textId="056F5E32">
            <w:pPr/>
            <w:r w:rsidR="645B85BC">
              <w:rPr/>
              <w:t>4.4.25</w:t>
            </w:r>
          </w:p>
        </w:tc>
        <w:tc>
          <w:tcPr>
            <w:tcW w:w="852" w:type="dxa"/>
            <w:noWrap/>
            <w:tcMar/>
            <w:hideMark/>
          </w:tcPr>
          <w:p w:rsidRPr="00293615" w:rsidR="00BC5B41" w:rsidP="00BC5B41" w:rsidRDefault="00BC5B41" w14:paraId="5C73E43B" w14:textId="298ECECA">
            <w:r w:rsidRPr="0013045A">
              <w:t>1</w:t>
            </w:r>
          </w:p>
        </w:tc>
        <w:tc>
          <w:tcPr>
            <w:tcW w:w="1893" w:type="dxa"/>
            <w:tcMar/>
          </w:tcPr>
          <w:p w:rsidRPr="0013045A" w:rsidR="00BC5B41" w:rsidP="00BC5B41" w:rsidRDefault="00BC5B41" w14:paraId="2E01EBE2" w14:textId="1F7C351B">
            <w:r w:rsidR="1C94DE7A">
              <w:rPr/>
              <w:t>Art</w:t>
            </w:r>
            <w:r w:rsidR="56749456">
              <w:rPr/>
              <w:t xml:space="preserve"> </w:t>
            </w:r>
          </w:p>
        </w:tc>
        <w:tc>
          <w:tcPr>
            <w:tcW w:w="2704" w:type="dxa"/>
            <w:tcMar/>
          </w:tcPr>
          <w:p w:rsidRPr="0013045A" w:rsidR="00BC5B41" w:rsidP="00BC5B41" w:rsidRDefault="00BC5B41" w14:paraId="066E1567" w14:textId="2E09049B">
            <w:r w:rsidR="5CBEAE73">
              <w:rPr/>
              <w:t>P</w:t>
            </w:r>
            <w:r w:rsidR="5A701868">
              <w:rPr/>
              <w:t xml:space="preserve">edagogical Content Knowledge (PCK) </w:t>
            </w:r>
          </w:p>
        </w:tc>
        <w:tc>
          <w:tcPr>
            <w:tcW w:w="534" w:type="dxa"/>
            <w:shd w:val="clear" w:color="auto" w:fill="FFF2CC" w:themeFill="accent4" w:themeFillTint="33"/>
            <w:tcMar/>
          </w:tcPr>
          <w:p w:rsidRPr="0013045A" w:rsidR="00BC5B41" w:rsidP="00BC5B41" w:rsidRDefault="00BC5B41" w14:paraId="1482CE68" w14:textId="77777777"/>
        </w:tc>
      </w:tr>
      <w:tr w:rsidRPr="0013045A" w:rsidR="00BC5B41" w:rsidTr="46828F4C" w14:paraId="14A7EFB2" w14:textId="293183C3">
        <w:trPr>
          <w:trHeight w:val="288"/>
        </w:trPr>
        <w:tc>
          <w:tcPr>
            <w:tcW w:w="1071" w:type="dxa"/>
            <w:noWrap/>
            <w:tcMar/>
            <w:hideMark/>
          </w:tcPr>
          <w:p w:rsidRPr="00293615" w:rsidR="00BC5B41" w:rsidP="00BC5B41" w:rsidRDefault="00BC5B41" w14:paraId="6EFAA44B" w14:textId="63025351">
            <w:r w:rsidRPr="0013045A">
              <w:t>6</w:t>
            </w:r>
          </w:p>
        </w:tc>
        <w:tc>
          <w:tcPr>
            <w:tcW w:w="750" w:type="dxa"/>
            <w:tcBorders>
              <w:top w:val="nil"/>
              <w:left w:val="single" w:color="auto" w:sz="4" w:space="0"/>
              <w:bottom w:val="single" w:color="auto" w:sz="4" w:space="0"/>
              <w:right w:val="single" w:color="auto" w:sz="4" w:space="0"/>
            </w:tcBorders>
            <w:shd w:val="clear" w:color="auto" w:fill="auto"/>
            <w:noWrap/>
            <w:tcMar/>
            <w:hideMark/>
          </w:tcPr>
          <w:p w:rsidRPr="00D76BC1" w:rsidR="00BC5B41" w:rsidP="00BC5B41" w:rsidRDefault="00BC5B41" w14:paraId="207DCD54" w14:textId="600289E6">
            <w:r w:rsidR="432EDB65">
              <w:rPr/>
              <w:t>Fri</w:t>
            </w:r>
          </w:p>
        </w:tc>
        <w:tc>
          <w:tcPr>
            <w:tcW w:w="1212" w:type="dxa"/>
            <w:tcBorders>
              <w:top w:val="nil"/>
              <w:left w:val="nil"/>
              <w:bottom w:val="single" w:color="auto" w:sz="4" w:space="0"/>
              <w:right w:val="single" w:color="auto" w:sz="4" w:space="0"/>
            </w:tcBorders>
            <w:shd w:val="clear" w:color="auto" w:fill="auto"/>
            <w:noWrap/>
            <w:tcMar/>
            <w:hideMark/>
          </w:tcPr>
          <w:p w:rsidRPr="00D76BC1" w:rsidR="00BC5B41" w:rsidP="22712399" w:rsidRDefault="00BC5B41" w14:paraId="153AE191" w14:textId="25B01340">
            <w:pPr/>
            <w:r w:rsidR="6C182846">
              <w:rPr/>
              <w:t>4.4.25</w:t>
            </w:r>
          </w:p>
        </w:tc>
        <w:tc>
          <w:tcPr>
            <w:tcW w:w="852" w:type="dxa"/>
            <w:noWrap/>
            <w:tcMar/>
            <w:hideMark/>
          </w:tcPr>
          <w:p w:rsidRPr="00293615" w:rsidR="00BC5B41" w:rsidP="00BC5B41" w:rsidRDefault="00BC5B41" w14:paraId="0EEC272F" w14:textId="18588113">
            <w:r w:rsidRPr="0013045A">
              <w:t>2</w:t>
            </w:r>
          </w:p>
        </w:tc>
        <w:tc>
          <w:tcPr>
            <w:tcW w:w="1893" w:type="dxa"/>
            <w:tcMar/>
          </w:tcPr>
          <w:p w:rsidRPr="0013045A" w:rsidR="00BC5B41" w:rsidP="00BC5B41" w:rsidRDefault="00BC5B41" w14:paraId="34342AE6" w14:textId="76B91034">
            <w:r w:rsidR="382977E8">
              <w:rPr/>
              <w:t>Art</w:t>
            </w:r>
          </w:p>
        </w:tc>
        <w:tc>
          <w:tcPr>
            <w:tcW w:w="2704" w:type="dxa"/>
            <w:tcMar/>
          </w:tcPr>
          <w:p w:rsidRPr="0013045A" w:rsidR="00BC5B41" w:rsidP="00BC5B41" w:rsidRDefault="00BC5B41" w14:paraId="5A053565" w14:textId="30553998">
            <w:r w:rsidR="71E9B39A">
              <w:rPr/>
              <w:t>Reflection journals</w:t>
            </w:r>
            <w:r w:rsidR="7DDEDA00">
              <w:rPr/>
              <w:t xml:space="preserve"> </w:t>
            </w:r>
          </w:p>
        </w:tc>
        <w:tc>
          <w:tcPr>
            <w:tcW w:w="534" w:type="dxa"/>
            <w:shd w:val="clear" w:color="auto" w:fill="FFF2CC" w:themeFill="accent4" w:themeFillTint="33"/>
            <w:tcMar/>
          </w:tcPr>
          <w:p w:rsidRPr="0013045A" w:rsidR="00BC5B41" w:rsidP="00BC5B41" w:rsidRDefault="00BC5B41" w14:paraId="6B989CDD" w14:textId="77777777"/>
        </w:tc>
      </w:tr>
      <w:tr w:rsidRPr="0013045A" w:rsidR="00BC5B41" w:rsidTr="46828F4C" w14:paraId="07EA26DF" w14:textId="032BC933">
        <w:trPr>
          <w:trHeight w:val="288"/>
        </w:trPr>
        <w:tc>
          <w:tcPr>
            <w:tcW w:w="1071" w:type="dxa"/>
            <w:noWrap/>
            <w:tcMar/>
            <w:hideMark/>
          </w:tcPr>
          <w:p w:rsidRPr="00293615" w:rsidR="00BC5B41" w:rsidP="00BC5B41" w:rsidRDefault="00BC5B41" w14:paraId="09A34D4B" w14:textId="79045C5B">
            <w:r w:rsidRPr="0013045A">
              <w:t>7</w:t>
            </w:r>
          </w:p>
        </w:tc>
        <w:tc>
          <w:tcPr>
            <w:tcW w:w="750" w:type="dxa"/>
            <w:tcBorders>
              <w:top w:val="nil"/>
              <w:left w:val="single" w:color="auto" w:sz="4" w:space="0"/>
              <w:bottom w:val="single" w:color="auto" w:sz="4" w:space="0"/>
              <w:right w:val="single" w:color="auto" w:sz="4" w:space="0"/>
            </w:tcBorders>
            <w:shd w:val="clear" w:color="auto" w:fill="auto"/>
            <w:noWrap/>
            <w:tcMar/>
            <w:hideMark/>
          </w:tcPr>
          <w:p w:rsidRPr="00D76BC1" w:rsidR="00BC5B41" w:rsidP="00BC5B41" w:rsidRDefault="00BC5B41" w14:paraId="58D8F09D" w14:textId="3FDAC2BB">
            <w:r w:rsidR="48095E54">
              <w:rPr/>
              <w:t>Mon</w:t>
            </w:r>
          </w:p>
        </w:tc>
        <w:tc>
          <w:tcPr>
            <w:tcW w:w="1212" w:type="dxa"/>
            <w:tcBorders>
              <w:top w:val="nil"/>
              <w:left w:val="nil"/>
              <w:bottom w:val="single" w:color="auto" w:sz="4" w:space="0"/>
              <w:right w:val="single" w:color="auto" w:sz="4" w:space="0"/>
            </w:tcBorders>
            <w:shd w:val="clear" w:color="auto" w:fill="auto"/>
            <w:noWrap/>
            <w:tcMar/>
            <w:hideMark/>
          </w:tcPr>
          <w:p w:rsidRPr="00D76BC1" w:rsidR="00BC5B41" w:rsidP="22712399" w:rsidRDefault="00BC5B41" w14:paraId="1593A3FC" w14:textId="650F7AC1">
            <w:pPr/>
            <w:r w:rsidR="48095E54">
              <w:rPr/>
              <w:t>28.4.25</w:t>
            </w:r>
          </w:p>
        </w:tc>
        <w:tc>
          <w:tcPr>
            <w:tcW w:w="852" w:type="dxa"/>
            <w:noWrap/>
            <w:tcMar/>
            <w:hideMark/>
          </w:tcPr>
          <w:p w:rsidRPr="00293615" w:rsidR="00BC5B41" w:rsidP="00BC5B41" w:rsidRDefault="00BC5B41" w14:paraId="5C06B211" w14:textId="165A9ACB">
            <w:r w:rsidR="4FFC5397">
              <w:rPr/>
              <w:t>1</w:t>
            </w:r>
          </w:p>
        </w:tc>
        <w:tc>
          <w:tcPr>
            <w:tcW w:w="1893" w:type="dxa"/>
            <w:tcMar/>
          </w:tcPr>
          <w:p w:rsidRPr="0013045A" w:rsidR="00BC5B41" w:rsidP="00BC5B41" w:rsidRDefault="00BC5B41" w14:paraId="6BE0D3E8" w14:textId="01CCA220">
            <w:r w:rsidR="32B78161">
              <w:rPr/>
              <w:t>Music/Drama/Dance</w:t>
            </w:r>
          </w:p>
        </w:tc>
        <w:tc>
          <w:tcPr>
            <w:tcW w:w="2704" w:type="dxa"/>
            <w:tcMar/>
          </w:tcPr>
          <w:p w:rsidRPr="0013045A" w:rsidR="00BC5B41" w:rsidP="00BC5B41" w:rsidRDefault="00BC5B41" w14:paraId="45766C08" w14:textId="5682C557">
            <w:r w:rsidR="657457E2">
              <w:rPr/>
              <w:t>Pedagogical Content Knowledge (PCK)</w:t>
            </w:r>
          </w:p>
        </w:tc>
        <w:tc>
          <w:tcPr>
            <w:tcW w:w="534" w:type="dxa"/>
            <w:shd w:val="clear" w:color="auto" w:fill="FFF2CC" w:themeFill="accent4" w:themeFillTint="33"/>
            <w:tcMar/>
          </w:tcPr>
          <w:p w:rsidRPr="0013045A" w:rsidR="00BC5B41" w:rsidP="00BC5B41" w:rsidRDefault="00BC5B41" w14:paraId="41D2658C" w14:textId="77777777"/>
        </w:tc>
      </w:tr>
      <w:tr w:rsidRPr="0013045A" w:rsidR="00BC5B41" w:rsidTr="46828F4C" w14:paraId="3D5D6F2C" w14:textId="27330409">
        <w:trPr>
          <w:trHeight w:val="288"/>
        </w:trPr>
        <w:tc>
          <w:tcPr>
            <w:tcW w:w="1071" w:type="dxa"/>
            <w:noWrap/>
            <w:tcMar/>
            <w:hideMark/>
          </w:tcPr>
          <w:p w:rsidRPr="00293615" w:rsidR="00BC5B41" w:rsidP="00BC5B41" w:rsidRDefault="00BC5B41" w14:paraId="3CE1F3AE" w14:textId="5DC8F9AE">
            <w:r w:rsidRPr="0013045A">
              <w:t>8</w:t>
            </w:r>
          </w:p>
        </w:tc>
        <w:tc>
          <w:tcPr>
            <w:tcW w:w="750" w:type="dxa"/>
            <w:tcBorders>
              <w:top w:val="nil"/>
              <w:left w:val="single" w:color="auto" w:sz="4" w:space="0"/>
              <w:bottom w:val="single" w:color="auto" w:sz="4" w:space="0"/>
              <w:right w:val="single" w:color="auto" w:sz="4" w:space="0"/>
            </w:tcBorders>
            <w:shd w:val="clear" w:color="auto" w:fill="auto"/>
            <w:noWrap/>
            <w:tcMar/>
            <w:hideMark/>
          </w:tcPr>
          <w:p w:rsidRPr="00D76BC1" w:rsidR="00BC5B41" w:rsidP="00BC5B41" w:rsidRDefault="00BC5B41" w14:paraId="434E3CAB" w14:textId="7BA3AA56">
            <w:r w:rsidR="348C8141">
              <w:rPr/>
              <w:t>Mon</w:t>
            </w:r>
          </w:p>
        </w:tc>
        <w:tc>
          <w:tcPr>
            <w:tcW w:w="1212" w:type="dxa"/>
            <w:tcBorders>
              <w:top w:val="nil"/>
              <w:left w:val="nil"/>
              <w:bottom w:val="single" w:color="auto" w:sz="4" w:space="0"/>
              <w:right w:val="single" w:color="auto" w:sz="4" w:space="0"/>
            </w:tcBorders>
            <w:shd w:val="clear" w:color="auto" w:fill="auto"/>
            <w:noWrap/>
            <w:tcMar/>
            <w:hideMark/>
          </w:tcPr>
          <w:p w:rsidRPr="00D76BC1" w:rsidR="00BC5B41" w:rsidP="22712399" w:rsidRDefault="00BC5B41" w14:paraId="2B7A3986" w14:textId="3B31EEC2">
            <w:pPr/>
            <w:r w:rsidR="348C8141">
              <w:rPr/>
              <w:t>28.4.25</w:t>
            </w:r>
          </w:p>
        </w:tc>
        <w:tc>
          <w:tcPr>
            <w:tcW w:w="852" w:type="dxa"/>
            <w:noWrap/>
            <w:tcMar/>
            <w:hideMark/>
          </w:tcPr>
          <w:p w:rsidRPr="00293615" w:rsidR="00BC5B41" w:rsidP="00BC5B41" w:rsidRDefault="00BC5B41" w14:paraId="0AFD9583" w14:textId="62550C41">
            <w:r w:rsidR="12F11591">
              <w:rPr/>
              <w:t>2</w:t>
            </w:r>
          </w:p>
        </w:tc>
        <w:tc>
          <w:tcPr>
            <w:tcW w:w="1893" w:type="dxa"/>
            <w:tcMar/>
          </w:tcPr>
          <w:p w:rsidRPr="0013045A" w:rsidR="00BC5B41" w:rsidP="00BC5B41" w:rsidRDefault="00BC5B41" w14:paraId="1042BC0A" w14:textId="178CA8BF">
            <w:r w:rsidR="3E1D7176">
              <w:rPr/>
              <w:t>Music/Drama/Dance</w:t>
            </w:r>
          </w:p>
        </w:tc>
        <w:tc>
          <w:tcPr>
            <w:tcW w:w="2704" w:type="dxa"/>
            <w:tcMar/>
          </w:tcPr>
          <w:p w:rsidRPr="0013045A" w:rsidR="00BC5B41" w:rsidP="00BC5B41" w:rsidRDefault="00BC5B41" w14:paraId="2D55CFAA" w14:textId="290E9CF0">
            <w:r w:rsidR="60F7FED0">
              <w:rPr/>
              <w:t>Pedagogical Content Knowledge (PCK)</w:t>
            </w:r>
          </w:p>
        </w:tc>
        <w:tc>
          <w:tcPr>
            <w:tcW w:w="534" w:type="dxa"/>
            <w:shd w:val="clear" w:color="auto" w:fill="FFF2CC" w:themeFill="accent4" w:themeFillTint="33"/>
            <w:tcMar/>
          </w:tcPr>
          <w:p w:rsidRPr="0013045A" w:rsidR="00BC5B41" w:rsidP="00BC5B41" w:rsidRDefault="00BC5B41" w14:paraId="6B2E8803" w14:textId="77777777"/>
        </w:tc>
      </w:tr>
      <w:tr w:rsidRPr="0013045A" w:rsidR="00BC5B41" w:rsidTr="46828F4C" w14:paraId="5B64B36D" w14:textId="14053AF3">
        <w:trPr>
          <w:trHeight w:val="288"/>
        </w:trPr>
        <w:tc>
          <w:tcPr>
            <w:tcW w:w="1071" w:type="dxa"/>
            <w:noWrap/>
            <w:tcMar/>
            <w:hideMark/>
          </w:tcPr>
          <w:p w:rsidRPr="00293615" w:rsidR="00BC5B41" w:rsidP="00BC5B41" w:rsidRDefault="00BC5B41" w14:paraId="447EC7BF" w14:textId="0963A1B2">
            <w:r w:rsidRPr="0013045A">
              <w:t>9</w:t>
            </w:r>
          </w:p>
        </w:tc>
        <w:tc>
          <w:tcPr>
            <w:tcW w:w="750" w:type="dxa"/>
            <w:tcBorders>
              <w:top w:val="nil"/>
              <w:left w:val="single" w:color="auto" w:sz="4" w:space="0"/>
              <w:bottom w:val="single" w:color="auto" w:sz="4" w:space="0"/>
              <w:right w:val="single" w:color="auto" w:sz="4" w:space="0"/>
            </w:tcBorders>
            <w:shd w:val="clear" w:color="auto" w:fill="auto"/>
            <w:noWrap/>
            <w:tcMar/>
            <w:hideMark/>
          </w:tcPr>
          <w:p w:rsidRPr="00D76BC1" w:rsidR="00BC5B41" w:rsidP="00BC5B41" w:rsidRDefault="00BC5B41" w14:paraId="4EC1BF48" w14:textId="50D2D730">
            <w:r w:rsidR="121C2FFE">
              <w:rPr/>
              <w:t>Wed</w:t>
            </w:r>
          </w:p>
        </w:tc>
        <w:tc>
          <w:tcPr>
            <w:tcW w:w="1212" w:type="dxa"/>
            <w:tcBorders>
              <w:top w:val="nil"/>
              <w:left w:val="nil"/>
              <w:bottom w:val="single" w:color="auto" w:sz="4" w:space="0"/>
              <w:right w:val="single" w:color="auto" w:sz="4" w:space="0"/>
            </w:tcBorders>
            <w:shd w:val="clear" w:color="auto" w:fill="auto"/>
            <w:noWrap/>
            <w:tcMar/>
            <w:hideMark/>
          </w:tcPr>
          <w:p w:rsidRPr="00D76BC1" w:rsidR="00BC5B41" w:rsidP="22712399" w:rsidRDefault="00BC5B41" w14:paraId="79D3FF46" w14:textId="2EF1DE08">
            <w:pPr/>
            <w:r w:rsidR="121C2FFE">
              <w:rPr/>
              <w:t>30.4.25</w:t>
            </w:r>
          </w:p>
        </w:tc>
        <w:tc>
          <w:tcPr>
            <w:tcW w:w="852" w:type="dxa"/>
            <w:noWrap/>
            <w:tcMar/>
            <w:hideMark/>
          </w:tcPr>
          <w:p w:rsidRPr="00293615" w:rsidR="00BC5B41" w:rsidP="00BC5B41" w:rsidRDefault="00BC5B41" w14:paraId="54F523A1" w14:textId="2D1008D3">
            <w:r w:rsidR="510E4B98">
              <w:rPr/>
              <w:t>1</w:t>
            </w:r>
          </w:p>
        </w:tc>
        <w:tc>
          <w:tcPr>
            <w:tcW w:w="1893" w:type="dxa"/>
            <w:tcMar/>
          </w:tcPr>
          <w:p w:rsidRPr="0013045A" w:rsidR="00BC5B41" w:rsidP="00BC5B41" w:rsidRDefault="00BC5B41" w14:paraId="5E79B3D4" w14:textId="20C89EFA">
            <w:r w:rsidR="1CF430BA">
              <w:rPr/>
              <w:t>Music/Drama/Dance</w:t>
            </w:r>
          </w:p>
        </w:tc>
        <w:tc>
          <w:tcPr>
            <w:tcW w:w="2704" w:type="dxa"/>
            <w:tcMar/>
          </w:tcPr>
          <w:p w:rsidRPr="0013045A" w:rsidR="00BC5B41" w:rsidP="00BC5B41" w:rsidRDefault="00BC5B41" w14:paraId="4D4545BB" w14:textId="286AC187">
            <w:r w:rsidR="7E662B3E">
              <w:rPr/>
              <w:t>Pedagogical Content Knowledge (PCK)</w:t>
            </w:r>
          </w:p>
        </w:tc>
        <w:tc>
          <w:tcPr>
            <w:tcW w:w="534" w:type="dxa"/>
            <w:shd w:val="clear" w:color="auto" w:fill="FFF2CC" w:themeFill="accent4" w:themeFillTint="33"/>
            <w:tcMar/>
          </w:tcPr>
          <w:p w:rsidR="00BC5B41" w:rsidP="00BC5B41" w:rsidRDefault="00BC5B41" w14:paraId="27B32830" w14:textId="77777777"/>
        </w:tc>
      </w:tr>
      <w:tr w:rsidRPr="0013045A" w:rsidR="00BC5B41" w:rsidTr="46828F4C" w14:paraId="32152127" w14:textId="34F34DE4">
        <w:trPr>
          <w:trHeight w:val="288"/>
        </w:trPr>
        <w:tc>
          <w:tcPr>
            <w:tcW w:w="1071" w:type="dxa"/>
            <w:noWrap/>
            <w:tcMar/>
            <w:hideMark/>
          </w:tcPr>
          <w:p w:rsidRPr="00293615" w:rsidR="00BC5B41" w:rsidP="00BC5B41" w:rsidRDefault="00BC5B41" w14:paraId="41443191" w14:textId="767391A1">
            <w:r w:rsidRPr="0013045A">
              <w:t>10</w:t>
            </w:r>
          </w:p>
        </w:tc>
        <w:tc>
          <w:tcPr>
            <w:tcW w:w="750" w:type="dxa"/>
            <w:tcBorders>
              <w:top w:val="nil"/>
              <w:left w:val="single" w:color="auto" w:sz="4" w:space="0"/>
              <w:bottom w:val="single" w:color="auto" w:sz="4" w:space="0"/>
              <w:right w:val="single" w:color="auto" w:sz="4" w:space="0"/>
            </w:tcBorders>
            <w:shd w:val="clear" w:color="auto" w:fill="auto"/>
            <w:noWrap/>
            <w:tcMar/>
            <w:hideMark/>
          </w:tcPr>
          <w:p w:rsidRPr="00D76BC1" w:rsidR="00BC5B41" w:rsidP="00BC5B41" w:rsidRDefault="00BC5B41" w14:paraId="702E60C3" w14:textId="5A6CBF13">
            <w:r w:rsidR="648C6E8B">
              <w:rPr/>
              <w:t>Wed</w:t>
            </w:r>
          </w:p>
        </w:tc>
        <w:tc>
          <w:tcPr>
            <w:tcW w:w="1212" w:type="dxa"/>
            <w:tcBorders>
              <w:top w:val="nil"/>
              <w:left w:val="nil"/>
              <w:bottom w:val="single" w:color="auto" w:sz="4" w:space="0"/>
              <w:right w:val="single" w:color="auto" w:sz="4" w:space="0"/>
            </w:tcBorders>
            <w:shd w:val="clear" w:color="auto" w:fill="auto"/>
            <w:noWrap/>
            <w:tcMar/>
            <w:hideMark/>
          </w:tcPr>
          <w:p w:rsidRPr="00D76BC1" w:rsidR="00BC5B41" w:rsidP="22712399" w:rsidRDefault="00BC5B41" w14:paraId="3E4317EB" w14:textId="0CAE2E2D">
            <w:pPr/>
            <w:r w:rsidR="648C6E8B">
              <w:rPr/>
              <w:t>30.4.25</w:t>
            </w:r>
          </w:p>
        </w:tc>
        <w:tc>
          <w:tcPr>
            <w:tcW w:w="852" w:type="dxa"/>
            <w:noWrap/>
            <w:tcMar/>
            <w:hideMark/>
          </w:tcPr>
          <w:p w:rsidRPr="00293615" w:rsidR="00BC5B41" w:rsidP="00BC5B41" w:rsidRDefault="00BC5B41" w14:paraId="2EF96E9C" w14:textId="6AE689C1">
            <w:r w:rsidR="63DA3F72">
              <w:rPr/>
              <w:t>2</w:t>
            </w:r>
          </w:p>
        </w:tc>
        <w:tc>
          <w:tcPr>
            <w:tcW w:w="1893" w:type="dxa"/>
            <w:tcMar/>
          </w:tcPr>
          <w:p w:rsidRPr="0013045A" w:rsidR="00BC5B41" w:rsidP="00BC5B41" w:rsidRDefault="00BC5B41" w14:paraId="7766C99D" w14:textId="6EDF0E71">
            <w:r w:rsidR="0B0022CF">
              <w:rPr/>
              <w:t>Collaborative Projects</w:t>
            </w:r>
          </w:p>
        </w:tc>
        <w:tc>
          <w:tcPr>
            <w:tcW w:w="2704" w:type="dxa"/>
            <w:tcMar/>
          </w:tcPr>
          <w:p w:rsidRPr="0013045A" w:rsidR="00BC5B41" w:rsidP="00BC5B41" w:rsidRDefault="00BC5B41" w14:paraId="310508CC" w14:textId="421550FA">
            <w:r w:rsidR="1453FF9C">
              <w:rPr/>
              <w:t>Collaboration and authentic learning</w:t>
            </w:r>
          </w:p>
        </w:tc>
        <w:tc>
          <w:tcPr>
            <w:tcW w:w="534" w:type="dxa"/>
            <w:shd w:val="clear" w:color="auto" w:fill="F4A796" w:themeFill="accent2" w:themeFillTint="99"/>
            <w:tcMar/>
          </w:tcPr>
          <w:p w:rsidRPr="0013045A" w:rsidR="00BC5B41" w:rsidP="00BC5B41" w:rsidRDefault="00BC5B41" w14:paraId="74FFF9FE" w14:textId="77777777"/>
        </w:tc>
      </w:tr>
      <w:tr w:rsidR="22712399" w:rsidTr="46828F4C" w14:paraId="45CC136F">
        <w:trPr>
          <w:trHeight w:val="300"/>
        </w:trPr>
        <w:tc>
          <w:tcPr>
            <w:tcW w:w="1071" w:type="dxa"/>
            <w:noWrap/>
            <w:tcMar/>
            <w:hideMark/>
          </w:tcPr>
          <w:p w:rsidR="63DA3F72" w:rsidP="22712399" w:rsidRDefault="63DA3F72" w14:paraId="62E9C4C9" w14:textId="333A1BFE">
            <w:pPr>
              <w:pStyle w:val="Normal"/>
            </w:pPr>
            <w:r w:rsidR="63DA3F72">
              <w:rPr/>
              <w:t>11</w:t>
            </w:r>
          </w:p>
        </w:tc>
        <w:tc>
          <w:tcPr>
            <w:tcW w:w="750" w:type="dxa"/>
            <w:tcBorders>
              <w:top w:val="nil"/>
              <w:left w:val="single" w:color="auto" w:sz="4" w:space="0"/>
              <w:bottom w:val="single" w:color="auto" w:sz="4" w:space="0"/>
              <w:right w:val="single" w:color="auto" w:sz="4" w:space="0"/>
            </w:tcBorders>
            <w:shd w:val="clear" w:color="auto" w:fill="auto"/>
            <w:noWrap/>
            <w:tcMar/>
            <w:hideMark/>
          </w:tcPr>
          <w:p w:rsidR="63DA3F72" w:rsidP="22712399" w:rsidRDefault="63DA3F72" w14:paraId="6572B9EE" w14:textId="5285C223">
            <w:pPr>
              <w:pStyle w:val="Normal"/>
            </w:pPr>
            <w:r w:rsidR="63DA3F72">
              <w:rPr/>
              <w:t>Fri</w:t>
            </w:r>
          </w:p>
        </w:tc>
        <w:tc>
          <w:tcPr>
            <w:tcW w:w="1212" w:type="dxa"/>
            <w:tcBorders>
              <w:top w:val="nil"/>
              <w:left w:val="nil"/>
              <w:bottom w:val="single" w:color="auto" w:sz="4" w:space="0"/>
              <w:right w:val="single" w:color="auto" w:sz="4" w:space="0"/>
            </w:tcBorders>
            <w:shd w:val="clear" w:color="auto" w:fill="auto"/>
            <w:noWrap/>
            <w:tcMar/>
            <w:hideMark/>
          </w:tcPr>
          <w:p w:rsidR="63DA3F72" w:rsidP="22712399" w:rsidRDefault="63DA3F72" w14:paraId="4DA182A5" w14:textId="18DFA34D">
            <w:pPr>
              <w:pStyle w:val="Normal"/>
            </w:pPr>
            <w:r w:rsidR="63DA3F72">
              <w:rPr/>
              <w:t>2.5.25</w:t>
            </w:r>
          </w:p>
        </w:tc>
        <w:tc>
          <w:tcPr>
            <w:tcW w:w="852" w:type="dxa"/>
            <w:noWrap/>
            <w:tcMar/>
            <w:hideMark/>
          </w:tcPr>
          <w:p w:rsidR="63DA3F72" w:rsidP="22712399" w:rsidRDefault="63DA3F72" w14:paraId="15D51D34" w14:textId="719CB963">
            <w:pPr>
              <w:pStyle w:val="Normal"/>
            </w:pPr>
            <w:r w:rsidR="63DA3F72">
              <w:rPr/>
              <w:t>1</w:t>
            </w:r>
          </w:p>
        </w:tc>
        <w:tc>
          <w:tcPr>
            <w:tcW w:w="1893" w:type="dxa"/>
            <w:tcMar/>
          </w:tcPr>
          <w:p w:rsidR="6917D7C9" w:rsidP="22712399" w:rsidRDefault="6917D7C9" w14:paraId="2CEEFD15" w14:textId="2B2ECC53">
            <w:pPr>
              <w:pStyle w:val="Normal"/>
            </w:pPr>
            <w:r w:rsidR="6917D7C9">
              <w:rPr/>
              <w:t>Digital Media: Into Film Cymru</w:t>
            </w:r>
          </w:p>
        </w:tc>
        <w:tc>
          <w:tcPr>
            <w:tcW w:w="2704" w:type="dxa"/>
            <w:tcMar/>
          </w:tcPr>
          <w:p w:rsidR="22712399" w:rsidP="46828F4C" w:rsidRDefault="22712399" w14:paraId="047DA183" w14:textId="0961B658">
            <w:pPr/>
            <w:r w:rsidR="6AFF5107">
              <w:rPr/>
              <w:t>Pedagogical Content Knowledge (PCK)</w:t>
            </w:r>
          </w:p>
        </w:tc>
        <w:tc>
          <w:tcPr>
            <w:tcW w:w="534" w:type="dxa"/>
            <w:shd w:val="clear" w:color="auto" w:fill="FFF2CC" w:themeFill="accent4" w:themeFillTint="33"/>
            <w:tcMar/>
          </w:tcPr>
          <w:p w:rsidR="22712399" w:rsidP="22712399" w:rsidRDefault="22712399" w14:paraId="45AFF7B8" w14:textId="5384CB00">
            <w:pPr>
              <w:pStyle w:val="Normal"/>
            </w:pPr>
          </w:p>
        </w:tc>
      </w:tr>
      <w:tr w:rsidR="22712399" w:rsidTr="46828F4C" w14:paraId="03132DB7">
        <w:trPr>
          <w:trHeight w:val="300"/>
        </w:trPr>
        <w:tc>
          <w:tcPr>
            <w:tcW w:w="1071" w:type="dxa"/>
            <w:noWrap/>
            <w:tcMar/>
            <w:hideMark/>
          </w:tcPr>
          <w:p w:rsidR="63DA3F72" w:rsidP="22712399" w:rsidRDefault="63DA3F72" w14:paraId="04D969C6" w14:textId="19C760EC">
            <w:pPr>
              <w:pStyle w:val="Normal"/>
            </w:pPr>
            <w:r w:rsidR="63DA3F72">
              <w:rPr/>
              <w:t>12</w:t>
            </w:r>
          </w:p>
        </w:tc>
        <w:tc>
          <w:tcPr>
            <w:tcW w:w="750" w:type="dxa"/>
            <w:tcBorders>
              <w:top w:val="nil"/>
              <w:left w:val="single" w:color="auto" w:sz="4" w:space="0"/>
              <w:bottom w:val="single" w:color="auto" w:sz="4" w:space="0"/>
              <w:right w:val="single" w:color="auto" w:sz="4" w:space="0"/>
            </w:tcBorders>
            <w:shd w:val="clear" w:color="auto" w:fill="auto"/>
            <w:noWrap/>
            <w:tcMar/>
            <w:hideMark/>
          </w:tcPr>
          <w:p w:rsidR="63DA3F72" w:rsidP="22712399" w:rsidRDefault="63DA3F72" w14:paraId="48249DE4" w14:textId="287D3A86">
            <w:pPr>
              <w:pStyle w:val="Normal"/>
            </w:pPr>
            <w:r w:rsidR="63DA3F72">
              <w:rPr/>
              <w:t>Fri</w:t>
            </w:r>
          </w:p>
        </w:tc>
        <w:tc>
          <w:tcPr>
            <w:tcW w:w="1212" w:type="dxa"/>
            <w:tcBorders>
              <w:top w:val="nil"/>
              <w:left w:val="nil"/>
              <w:bottom w:val="single" w:color="auto" w:sz="4" w:space="0"/>
              <w:right w:val="single" w:color="auto" w:sz="4" w:space="0"/>
            </w:tcBorders>
            <w:shd w:val="clear" w:color="auto" w:fill="auto"/>
            <w:noWrap/>
            <w:tcMar/>
            <w:hideMark/>
          </w:tcPr>
          <w:p w:rsidR="63DA3F72" w:rsidP="22712399" w:rsidRDefault="63DA3F72" w14:paraId="42C2C2D7" w14:textId="6DAFC757">
            <w:pPr>
              <w:pStyle w:val="Normal"/>
            </w:pPr>
            <w:r w:rsidR="63DA3F72">
              <w:rPr/>
              <w:t>2.5.25</w:t>
            </w:r>
          </w:p>
        </w:tc>
        <w:tc>
          <w:tcPr>
            <w:tcW w:w="852" w:type="dxa"/>
            <w:noWrap/>
            <w:tcMar/>
            <w:hideMark/>
          </w:tcPr>
          <w:p w:rsidR="63DA3F72" w:rsidP="22712399" w:rsidRDefault="63DA3F72" w14:paraId="2D15F87D" w14:textId="2B6D2D39">
            <w:pPr>
              <w:pStyle w:val="Normal"/>
            </w:pPr>
            <w:r w:rsidR="63DA3F72">
              <w:rPr/>
              <w:t>2</w:t>
            </w:r>
          </w:p>
        </w:tc>
        <w:tc>
          <w:tcPr>
            <w:tcW w:w="1893" w:type="dxa"/>
            <w:tcMar/>
          </w:tcPr>
          <w:p w:rsidR="22712399" w:rsidP="22712399" w:rsidRDefault="22712399" w14:paraId="0E9563B0" w14:textId="11065FD5">
            <w:pPr>
              <w:pStyle w:val="Normal"/>
            </w:pPr>
            <w:r w:rsidR="0DB48BAA">
              <w:rPr/>
              <w:t>Digital competency</w:t>
            </w:r>
          </w:p>
        </w:tc>
        <w:tc>
          <w:tcPr>
            <w:tcW w:w="2704" w:type="dxa"/>
            <w:tcMar/>
          </w:tcPr>
          <w:p w:rsidR="22712399" w:rsidP="22712399" w:rsidRDefault="22712399" w14:paraId="2F35F096" w14:textId="56207D48">
            <w:pPr>
              <w:pStyle w:val="Normal"/>
            </w:pPr>
            <w:r w:rsidR="0DB48BAA">
              <w:rPr/>
              <w:t>Digital Competency and the EA</w:t>
            </w:r>
          </w:p>
          <w:p w:rsidR="22712399" w:rsidP="22712399" w:rsidRDefault="22712399" w14:paraId="15A34895" w14:textId="67AFF956">
            <w:pPr>
              <w:pStyle w:val="Normal"/>
            </w:pPr>
            <w:r w:rsidR="38B8816F">
              <w:rPr/>
              <w:t>Research opportunity</w:t>
            </w:r>
          </w:p>
        </w:tc>
        <w:tc>
          <w:tcPr>
            <w:tcW w:w="534" w:type="dxa"/>
            <w:shd w:val="clear" w:color="auto" w:fill="A8C7B6" w:themeFill="accent6" w:themeFillTint="99"/>
            <w:tcMar/>
          </w:tcPr>
          <w:p w:rsidR="22712399" w:rsidP="22712399" w:rsidRDefault="22712399" w14:paraId="73081EBE" w14:textId="4092A2EC">
            <w:pPr>
              <w:pStyle w:val="Normal"/>
            </w:pPr>
          </w:p>
        </w:tc>
      </w:tr>
      <w:tr w:rsidR="22712399" w:rsidTr="46828F4C" w14:paraId="3773DE1C">
        <w:trPr>
          <w:trHeight w:val="300"/>
        </w:trPr>
        <w:tc>
          <w:tcPr>
            <w:tcW w:w="1071" w:type="dxa"/>
            <w:noWrap/>
            <w:tcMar/>
            <w:hideMark/>
          </w:tcPr>
          <w:p w:rsidR="63DA3F72" w:rsidP="22712399" w:rsidRDefault="63DA3F72" w14:paraId="64D01DEA" w14:textId="04C41679">
            <w:pPr>
              <w:pStyle w:val="Normal"/>
            </w:pPr>
            <w:r w:rsidR="63DA3F72">
              <w:rPr/>
              <w:t>13</w:t>
            </w:r>
          </w:p>
        </w:tc>
        <w:tc>
          <w:tcPr>
            <w:tcW w:w="750" w:type="dxa"/>
            <w:tcBorders>
              <w:top w:val="nil"/>
              <w:left w:val="single" w:color="auto" w:sz="4" w:space="0"/>
              <w:bottom w:val="single" w:color="auto" w:sz="4" w:space="0"/>
              <w:right w:val="single" w:color="auto" w:sz="4" w:space="0"/>
            </w:tcBorders>
            <w:shd w:val="clear" w:color="auto" w:fill="auto"/>
            <w:noWrap/>
            <w:tcMar/>
            <w:hideMark/>
          </w:tcPr>
          <w:p w:rsidR="63DA3F72" w:rsidP="22712399" w:rsidRDefault="63DA3F72" w14:paraId="7FEE99B2" w14:textId="0C3216FC">
            <w:pPr>
              <w:pStyle w:val="Normal"/>
            </w:pPr>
            <w:r w:rsidR="63DA3F72">
              <w:rPr/>
              <w:t>Fri</w:t>
            </w:r>
          </w:p>
        </w:tc>
        <w:tc>
          <w:tcPr>
            <w:tcW w:w="1212" w:type="dxa"/>
            <w:tcBorders>
              <w:top w:val="nil"/>
              <w:left w:val="nil"/>
              <w:bottom w:val="single" w:color="auto" w:sz="4" w:space="0"/>
              <w:right w:val="single" w:color="auto" w:sz="4" w:space="0"/>
            </w:tcBorders>
            <w:shd w:val="clear" w:color="auto" w:fill="auto"/>
            <w:noWrap/>
            <w:tcMar/>
            <w:hideMark/>
          </w:tcPr>
          <w:p w:rsidR="63DA3F72" w:rsidP="22712399" w:rsidRDefault="63DA3F72" w14:paraId="0C4B4D4A" w14:textId="77A215A1">
            <w:pPr>
              <w:pStyle w:val="Normal"/>
            </w:pPr>
            <w:r w:rsidR="63DA3F72">
              <w:rPr/>
              <w:t>9.5.25</w:t>
            </w:r>
          </w:p>
        </w:tc>
        <w:tc>
          <w:tcPr>
            <w:tcW w:w="852" w:type="dxa"/>
            <w:noWrap/>
            <w:tcMar/>
            <w:hideMark/>
          </w:tcPr>
          <w:p w:rsidR="63DA3F72" w:rsidP="22712399" w:rsidRDefault="63DA3F72" w14:paraId="76F34AF7" w14:textId="543F073A">
            <w:pPr>
              <w:pStyle w:val="Normal"/>
            </w:pPr>
            <w:r w:rsidR="63DA3F72">
              <w:rPr/>
              <w:t>1</w:t>
            </w:r>
          </w:p>
        </w:tc>
        <w:tc>
          <w:tcPr>
            <w:tcW w:w="1893" w:type="dxa"/>
            <w:tcMar/>
          </w:tcPr>
          <w:p w:rsidR="3EE567C9" w:rsidP="22712399" w:rsidRDefault="3EE567C9" w14:paraId="1C0BC4B5" w14:textId="236CE480">
            <w:pPr>
              <w:pStyle w:val="Normal"/>
            </w:pPr>
            <w:r w:rsidR="0A65D49F">
              <w:rPr/>
              <w:t>Teaching for and with creativity</w:t>
            </w:r>
          </w:p>
        </w:tc>
        <w:tc>
          <w:tcPr>
            <w:tcW w:w="2704" w:type="dxa"/>
            <w:tcMar/>
          </w:tcPr>
          <w:p w:rsidR="22712399" w:rsidP="22712399" w:rsidRDefault="22712399" w14:paraId="2B6D62E7" w14:textId="09E74479">
            <w:pPr>
              <w:pStyle w:val="Normal"/>
            </w:pPr>
            <w:r w:rsidR="3F8F25CF">
              <w:rPr/>
              <w:t>Explore the distinction between ‘teaching for creativity’ and ‘teaching with creativity’. Students to share and discuss examples of innovative teaching approaches that encourage artistic expression.</w:t>
            </w:r>
          </w:p>
        </w:tc>
        <w:tc>
          <w:tcPr>
            <w:tcW w:w="534" w:type="dxa"/>
            <w:shd w:val="clear" w:color="auto" w:fill="F4A796" w:themeFill="accent2" w:themeFillTint="99"/>
            <w:tcMar/>
          </w:tcPr>
          <w:p w:rsidR="22712399" w:rsidP="22712399" w:rsidRDefault="22712399" w14:paraId="23562AEC" w14:textId="127B92EA">
            <w:pPr>
              <w:pStyle w:val="Normal"/>
            </w:pPr>
          </w:p>
        </w:tc>
      </w:tr>
      <w:tr w:rsidR="22712399" w:rsidTr="46828F4C" w14:paraId="52450DA2">
        <w:trPr>
          <w:trHeight w:val="300"/>
        </w:trPr>
        <w:tc>
          <w:tcPr>
            <w:tcW w:w="1071" w:type="dxa"/>
            <w:noWrap/>
            <w:tcMar/>
            <w:hideMark/>
          </w:tcPr>
          <w:p w:rsidR="63DA3F72" w:rsidP="22712399" w:rsidRDefault="63DA3F72" w14:paraId="0BF4E98A" w14:textId="305BD26F">
            <w:pPr>
              <w:pStyle w:val="Normal"/>
            </w:pPr>
            <w:r w:rsidR="63DA3F72">
              <w:rPr/>
              <w:t>14</w:t>
            </w:r>
          </w:p>
        </w:tc>
        <w:tc>
          <w:tcPr>
            <w:tcW w:w="750" w:type="dxa"/>
            <w:tcBorders>
              <w:top w:val="nil"/>
              <w:left w:val="single" w:color="auto" w:sz="4" w:space="0"/>
              <w:bottom w:val="single" w:color="auto" w:sz="4" w:space="0"/>
              <w:right w:val="single" w:color="auto" w:sz="4" w:space="0"/>
            </w:tcBorders>
            <w:shd w:val="clear" w:color="auto" w:fill="auto"/>
            <w:noWrap/>
            <w:tcMar/>
            <w:hideMark/>
          </w:tcPr>
          <w:p w:rsidR="63DA3F72" w:rsidP="22712399" w:rsidRDefault="63DA3F72" w14:paraId="0A29A6A6" w14:textId="641FC7F3">
            <w:pPr>
              <w:pStyle w:val="Normal"/>
            </w:pPr>
            <w:r w:rsidR="63DA3F72">
              <w:rPr/>
              <w:t>Fri</w:t>
            </w:r>
          </w:p>
        </w:tc>
        <w:tc>
          <w:tcPr>
            <w:tcW w:w="1212" w:type="dxa"/>
            <w:tcBorders>
              <w:top w:val="nil"/>
              <w:left w:val="nil"/>
              <w:bottom w:val="single" w:color="auto" w:sz="4" w:space="0"/>
              <w:right w:val="single" w:color="auto" w:sz="4" w:space="0"/>
            </w:tcBorders>
            <w:shd w:val="clear" w:color="auto" w:fill="auto"/>
            <w:noWrap/>
            <w:tcMar/>
            <w:hideMark/>
          </w:tcPr>
          <w:p w:rsidR="63DA3F72" w:rsidP="22712399" w:rsidRDefault="63DA3F72" w14:paraId="0E78D861" w14:textId="633D43D6">
            <w:pPr>
              <w:pStyle w:val="Normal"/>
            </w:pPr>
            <w:r w:rsidR="63DA3F72">
              <w:rPr/>
              <w:t>9.5.25</w:t>
            </w:r>
          </w:p>
        </w:tc>
        <w:tc>
          <w:tcPr>
            <w:tcW w:w="852" w:type="dxa"/>
            <w:noWrap/>
            <w:tcMar/>
            <w:hideMark/>
          </w:tcPr>
          <w:p w:rsidR="63DA3F72" w:rsidP="22712399" w:rsidRDefault="63DA3F72" w14:paraId="6E0DD538" w14:textId="65D14488">
            <w:pPr>
              <w:pStyle w:val="Normal"/>
            </w:pPr>
            <w:r w:rsidR="63DA3F72">
              <w:rPr/>
              <w:t>2</w:t>
            </w:r>
          </w:p>
        </w:tc>
        <w:tc>
          <w:tcPr>
            <w:tcW w:w="1893" w:type="dxa"/>
            <w:tcMar/>
          </w:tcPr>
          <w:p w:rsidR="22712399" w:rsidP="46828F4C" w:rsidRDefault="22712399" w14:paraId="766CAF74" w14:textId="395ABB74">
            <w:pPr/>
            <w:r w:rsidR="05109D0C">
              <w:rPr/>
              <w:t>Scheme of work development</w:t>
            </w:r>
          </w:p>
        </w:tc>
        <w:tc>
          <w:tcPr>
            <w:tcW w:w="2704" w:type="dxa"/>
            <w:tcMar/>
          </w:tcPr>
          <w:p w:rsidR="22712399" w:rsidP="22712399" w:rsidRDefault="22712399" w14:paraId="2F5A8571" w14:textId="506DA00A">
            <w:pPr>
              <w:pStyle w:val="Normal"/>
            </w:pPr>
            <w:r w:rsidR="72138D06">
              <w:rPr/>
              <w:t>Long, medium and short term planning</w:t>
            </w:r>
          </w:p>
        </w:tc>
        <w:tc>
          <w:tcPr>
            <w:tcW w:w="534" w:type="dxa"/>
            <w:shd w:val="clear" w:color="auto" w:fill="FFF2CC" w:themeFill="accent4" w:themeFillTint="33"/>
            <w:tcMar/>
          </w:tcPr>
          <w:p w:rsidR="22712399" w:rsidP="22712399" w:rsidRDefault="22712399" w14:paraId="7EC7E433" w14:textId="3FD3E23E">
            <w:pPr>
              <w:pStyle w:val="Normal"/>
            </w:pPr>
          </w:p>
        </w:tc>
      </w:tr>
      <w:tr w:rsidR="22712399" w:rsidTr="46828F4C" w14:paraId="6004D5CC">
        <w:trPr>
          <w:trHeight w:val="300"/>
        </w:trPr>
        <w:tc>
          <w:tcPr>
            <w:tcW w:w="1071" w:type="dxa"/>
            <w:noWrap/>
            <w:tcMar/>
            <w:hideMark/>
          </w:tcPr>
          <w:p w:rsidR="63DA3F72" w:rsidP="22712399" w:rsidRDefault="63DA3F72" w14:paraId="77A86514" w14:textId="6B5E92A4">
            <w:pPr>
              <w:pStyle w:val="Normal"/>
            </w:pPr>
            <w:r w:rsidR="63DA3F72">
              <w:rPr/>
              <w:t>15</w:t>
            </w:r>
          </w:p>
        </w:tc>
        <w:tc>
          <w:tcPr>
            <w:tcW w:w="750" w:type="dxa"/>
            <w:tcBorders>
              <w:top w:val="nil"/>
              <w:left w:val="single" w:color="auto" w:sz="4" w:space="0"/>
              <w:bottom w:val="single" w:color="auto" w:sz="4" w:space="0"/>
              <w:right w:val="single" w:color="auto" w:sz="4" w:space="0"/>
            </w:tcBorders>
            <w:shd w:val="clear" w:color="auto" w:fill="auto"/>
            <w:noWrap/>
            <w:tcMar/>
            <w:hideMark/>
          </w:tcPr>
          <w:p w:rsidR="63DA3F72" w:rsidP="22712399" w:rsidRDefault="63DA3F72" w14:paraId="69FEE38A" w14:textId="10493D66">
            <w:pPr>
              <w:pStyle w:val="Normal"/>
            </w:pPr>
            <w:r w:rsidR="63DA3F72">
              <w:rPr/>
              <w:t>Fri</w:t>
            </w:r>
          </w:p>
        </w:tc>
        <w:tc>
          <w:tcPr>
            <w:tcW w:w="1212" w:type="dxa"/>
            <w:tcBorders>
              <w:top w:val="nil"/>
              <w:left w:val="nil"/>
              <w:bottom w:val="single" w:color="auto" w:sz="4" w:space="0"/>
              <w:right w:val="single" w:color="auto" w:sz="4" w:space="0"/>
            </w:tcBorders>
            <w:shd w:val="clear" w:color="auto" w:fill="auto"/>
            <w:noWrap/>
            <w:tcMar/>
            <w:hideMark/>
          </w:tcPr>
          <w:p w:rsidR="63DA3F72" w:rsidP="22712399" w:rsidRDefault="63DA3F72" w14:paraId="1D8BD538" w14:textId="6F96719A">
            <w:pPr>
              <w:pStyle w:val="Normal"/>
            </w:pPr>
            <w:r w:rsidR="63DA3F72">
              <w:rPr/>
              <w:t>9.5.25</w:t>
            </w:r>
          </w:p>
        </w:tc>
        <w:tc>
          <w:tcPr>
            <w:tcW w:w="852" w:type="dxa"/>
            <w:noWrap/>
            <w:tcMar/>
            <w:hideMark/>
          </w:tcPr>
          <w:p w:rsidR="63DA3F72" w:rsidP="22712399" w:rsidRDefault="63DA3F72" w14:paraId="3715A7A2" w14:textId="6F7270FB">
            <w:pPr>
              <w:pStyle w:val="Normal"/>
            </w:pPr>
            <w:r w:rsidR="63DA3F72">
              <w:rPr/>
              <w:t>3</w:t>
            </w:r>
          </w:p>
        </w:tc>
        <w:tc>
          <w:tcPr>
            <w:tcW w:w="1893" w:type="dxa"/>
            <w:tcMar/>
          </w:tcPr>
          <w:p w:rsidR="22712399" w:rsidP="46828F4C" w:rsidRDefault="22712399" w14:paraId="46D48A6E" w14:textId="0D8BD961">
            <w:pPr>
              <w:pStyle w:val="Normal"/>
              <w:suppressLineNumbers w:val="0"/>
              <w:bidi w:val="0"/>
              <w:spacing w:before="0" w:beforeAutospacing="off" w:after="5" w:afterAutospacing="off" w:line="247" w:lineRule="auto"/>
              <w:ind w:left="0" w:right="0"/>
              <w:jc w:val="left"/>
            </w:pPr>
            <w:r w:rsidR="6E19D59C">
              <w:rPr/>
              <w:t>Thematic planning</w:t>
            </w:r>
          </w:p>
        </w:tc>
        <w:tc>
          <w:tcPr>
            <w:tcW w:w="2704" w:type="dxa"/>
            <w:tcMar/>
          </w:tcPr>
          <w:p w:rsidR="22712399" w:rsidP="46828F4C" w:rsidRDefault="22712399" w14:paraId="6310790F" w14:textId="5AEA3ABA">
            <w:pPr>
              <w:pStyle w:val="Normal"/>
              <w:suppressLineNumbers w:val="0"/>
              <w:bidi w:val="0"/>
              <w:spacing w:before="0" w:beforeAutospacing="off" w:after="5" w:afterAutospacing="off" w:line="247" w:lineRule="auto"/>
              <w:ind w:left="0" w:right="0"/>
              <w:jc w:val="left"/>
            </w:pPr>
            <w:r w:rsidR="7207C23C">
              <w:rPr/>
              <w:t>Research opportunity</w:t>
            </w:r>
          </w:p>
        </w:tc>
        <w:tc>
          <w:tcPr>
            <w:tcW w:w="534" w:type="dxa"/>
            <w:shd w:val="clear" w:color="auto" w:fill="FFF2CC" w:themeFill="accent4" w:themeFillTint="33"/>
            <w:tcMar/>
          </w:tcPr>
          <w:p w:rsidR="22712399" w:rsidP="22712399" w:rsidRDefault="22712399" w14:paraId="26C65122" w14:textId="08A05825">
            <w:pPr>
              <w:pStyle w:val="Normal"/>
            </w:pPr>
          </w:p>
        </w:tc>
      </w:tr>
    </w:tbl>
    <w:p w:rsidR="22712399" w:rsidRDefault="22712399" w14:paraId="71F664F9" w14:textId="38CA0CFB"/>
    <w:p w:rsidR="00077F9E" w:rsidP="22712399" w:rsidRDefault="00077F9E" w14:paraId="639C9764" w14:noSpellErr="1" w14:textId="7D0536D6">
      <w:pPr>
        <w:pStyle w:val="Normal"/>
        <w:spacing w:after="120" w:line="264" w:lineRule="auto"/>
      </w:pPr>
    </w:p>
    <w:p w:rsidR="00B273C3" w:rsidRDefault="00101EA9" w14:paraId="4B9B47A8" w14:textId="6149DB70">
      <w:pPr>
        <w:spacing w:after="120" w:line="264" w:lineRule="auto"/>
      </w:pPr>
      <w:r w:rsidR="00101EA9">
        <w:rPr/>
        <w:t>19 May</w:t>
      </w:r>
      <w:r w:rsidR="00302A39">
        <w:rPr/>
        <w:t xml:space="preserve"> </w:t>
      </w:r>
      <w:r w:rsidR="003A6417">
        <w:rPr/>
        <w:t>–</w:t>
      </w:r>
      <w:r w:rsidR="00302A39">
        <w:rPr/>
        <w:t xml:space="preserve"> </w:t>
      </w:r>
      <w:r w:rsidR="003A6417">
        <w:rPr/>
        <w:t>S</w:t>
      </w:r>
      <w:r w:rsidR="00077F9E">
        <w:rPr/>
        <w:t>ubmission</w:t>
      </w:r>
      <w:r w:rsidR="003A6417">
        <w:rPr/>
        <w:t xml:space="preserve"> of</w:t>
      </w:r>
      <w:r w:rsidR="00077F9E">
        <w:rPr/>
        <w:t xml:space="preserve"> </w:t>
      </w:r>
      <w:r w:rsidR="003A6417">
        <w:rPr/>
        <w:t>part 1</w:t>
      </w:r>
      <w:r w:rsidR="3F2EB9BE">
        <w:rPr/>
        <w:t xml:space="preserve"> and 2</w:t>
      </w:r>
    </w:p>
    <w:tbl>
      <w:tblPr>
        <w:tblStyle w:val="TableGrid"/>
        <w:tblW w:w="0" w:type="auto"/>
        <w:tblLayout w:type="fixed"/>
        <w:tblLook w:val="06A0" w:firstRow="1" w:lastRow="0" w:firstColumn="1" w:lastColumn="0" w:noHBand="1" w:noVBand="1"/>
      </w:tblPr>
      <w:tblGrid>
        <w:gridCol w:w="1305"/>
        <w:gridCol w:w="780"/>
        <w:gridCol w:w="4676"/>
        <w:gridCol w:w="2254"/>
      </w:tblGrid>
      <w:tr w:rsidR="0125853A" w:rsidTr="46828F4C" w14:paraId="6F6CD8DC" w14:textId="77777777">
        <w:trPr>
          <w:trHeight w:val="300"/>
        </w:trPr>
        <w:tc>
          <w:tcPr>
            <w:tcW w:w="1305" w:type="dxa"/>
            <w:tcMar/>
          </w:tcPr>
          <w:p w:rsidR="6B6F1487" w:rsidP="0125853A" w:rsidRDefault="6B6F1487" w14:paraId="3C1A69AF" w14:textId="66FE27D2">
            <w:pPr>
              <w:spacing w:after="120" w:line="264" w:lineRule="auto"/>
            </w:pPr>
            <w:r>
              <w:t>Session 1</w:t>
            </w:r>
            <w:r w:rsidR="00C771BE">
              <w:t xml:space="preserve"> &amp; 2</w:t>
            </w:r>
          </w:p>
          <w:p w:rsidR="0125853A" w:rsidP="0125853A" w:rsidRDefault="0125853A" w14:paraId="17591FBF" w14:textId="7DA3C713"/>
        </w:tc>
        <w:tc>
          <w:tcPr>
            <w:tcW w:w="780" w:type="dxa"/>
            <w:tcMar/>
          </w:tcPr>
          <w:p w:rsidR="6B6F1487" w:rsidP="0125853A" w:rsidRDefault="6B6F1487" w14:paraId="45978ED2" w14:textId="52792D0F">
            <w:r>
              <w:t>Intro</w:t>
            </w:r>
          </w:p>
        </w:tc>
        <w:tc>
          <w:tcPr>
            <w:tcW w:w="4676" w:type="dxa"/>
            <w:tcMar/>
          </w:tcPr>
          <w:p w:rsidR="00C771BE" w:rsidP="0125853A" w:rsidRDefault="00C771BE" w14:paraId="24A280D9" w14:textId="3112B3D0">
            <w:r w:rsidR="46FCBFD0">
              <w:rPr/>
              <w:t>Presentation of project to include transcript uploaded to Moodle (18</w:t>
            </w:r>
            <w:r w:rsidRPr="46828F4C" w:rsidR="46FCBFD0">
              <w:rPr>
                <w:vertAlign w:val="superscript"/>
              </w:rPr>
              <w:t>th</w:t>
            </w:r>
            <w:r w:rsidR="46FCBFD0">
              <w:rPr/>
              <w:t xml:space="preserve"> May)</w:t>
            </w:r>
          </w:p>
        </w:tc>
        <w:tc>
          <w:tcPr>
            <w:tcW w:w="2254" w:type="dxa"/>
            <w:tcMar/>
          </w:tcPr>
          <w:p w:rsidR="0125853A" w:rsidP="0125853A" w:rsidRDefault="0125853A" w14:paraId="2C920387" w14:textId="0348D049"/>
        </w:tc>
      </w:tr>
      <w:tr w:rsidR="00C771BE" w:rsidTr="46828F4C" w14:paraId="7382C1D9" w14:textId="77777777">
        <w:trPr>
          <w:trHeight w:val="300"/>
        </w:trPr>
        <w:tc>
          <w:tcPr>
            <w:tcW w:w="1305" w:type="dxa"/>
            <w:tcMar/>
          </w:tcPr>
          <w:p w:rsidR="00C771BE" w:rsidP="0125853A" w:rsidRDefault="00C771BE" w14:paraId="42D9BD7A" w14:textId="4551C58E">
            <w:pPr>
              <w:spacing w:after="120" w:line="264" w:lineRule="auto"/>
            </w:pPr>
            <w:r w:rsidR="46FCBFD0">
              <w:rPr/>
              <w:t>Moodle</w:t>
            </w:r>
          </w:p>
        </w:tc>
        <w:tc>
          <w:tcPr>
            <w:tcW w:w="780" w:type="dxa"/>
            <w:tcMar/>
          </w:tcPr>
          <w:p w:rsidR="00C771BE" w:rsidP="0125853A" w:rsidRDefault="00C771BE" w14:paraId="3646C1B8" w14:textId="77777777"/>
        </w:tc>
        <w:tc>
          <w:tcPr>
            <w:tcW w:w="4676" w:type="dxa"/>
            <w:tcMar/>
          </w:tcPr>
          <w:p w:rsidR="00C771BE" w:rsidP="0125853A" w:rsidRDefault="00C771BE" w14:paraId="538285DC" w14:textId="0375F1F4">
            <w:r w:rsidR="46FCBFD0">
              <w:rPr/>
              <w:t>Submission of digital journal (flipbook)</w:t>
            </w:r>
          </w:p>
        </w:tc>
        <w:tc>
          <w:tcPr>
            <w:tcW w:w="2254" w:type="dxa"/>
            <w:tcMar/>
          </w:tcPr>
          <w:p w:rsidR="00C771BE" w:rsidP="0125853A" w:rsidRDefault="00C771BE" w14:paraId="515636D7" w14:textId="77777777"/>
        </w:tc>
      </w:tr>
    </w:tbl>
    <w:p w:rsidR="00B273C3" w:rsidRDefault="00B273C3" w14:paraId="1424619D" w14:textId="3E7813EC">
      <w:pPr>
        <w:spacing w:after="120" w:line="264" w:lineRule="auto"/>
      </w:pPr>
      <w:r>
        <w:br w:type="page"/>
      </w:r>
    </w:p>
    <w:p w:rsidRPr="00E62FFA" w:rsidR="00E62FFA" w:rsidP="00B273C3" w:rsidRDefault="00B273C3" w14:paraId="2EDFE5E7" w14:textId="77777777">
      <w:pPr>
        <w:pStyle w:val="IntenseQuote"/>
        <w:rPr>
          <w:sz w:val="28"/>
          <w:szCs w:val="16"/>
        </w:rPr>
      </w:pPr>
      <w:r>
        <w:t>Assessment Tasks and Guidance</w:t>
      </w:r>
    </w:p>
    <w:p w:rsidR="003E6F58" w:rsidP="00CE5362" w:rsidRDefault="00154A2E" w14:paraId="08166CE3" w14:textId="0E495D0E">
      <w:r>
        <w:t>Please see the Assessment Specification</w:t>
      </w:r>
      <w:r w:rsidR="0026221A">
        <w:t xml:space="preserve"> for this module</w:t>
      </w:r>
      <w:r>
        <w:t xml:space="preserve"> that can be found in </w:t>
      </w:r>
      <w:r w:rsidR="006C250C">
        <w:t>Moodle under “Assessment Information”.</w:t>
      </w:r>
    </w:p>
    <w:p w:rsidR="00CE5362" w:rsidP="00CE5362" w:rsidRDefault="00CE5362" w14:paraId="666982D8" w14:textId="77777777">
      <w:pPr>
        <w:rPr>
          <w:sz w:val="28"/>
          <w:szCs w:val="16"/>
        </w:rPr>
      </w:pPr>
    </w:p>
    <w:p w:rsidR="00E33155" w:rsidP="00CE5362" w:rsidRDefault="00E33155" w14:paraId="79966120" w14:textId="5C677593">
      <w:pPr>
        <w:pStyle w:val="IntenseQuote"/>
      </w:pPr>
      <w:r>
        <w:t xml:space="preserve">INDICATIVE READING LIST </w:t>
      </w:r>
      <w:r>
        <w:rPr>
          <w:sz w:val="18"/>
        </w:rPr>
        <w:t xml:space="preserve"> </w:t>
      </w:r>
    </w:p>
    <w:p w:rsidR="00E33155" w:rsidP="00E33155" w:rsidRDefault="003C788D" w14:paraId="191900D0" w14:textId="4EFEEAE5">
      <w:pPr>
        <w:spacing w:after="0" w:line="259" w:lineRule="auto"/>
        <w:ind w:hanging="25"/>
      </w:pPr>
      <w:r>
        <w:t xml:space="preserve">Please use Leganto for the most </w:t>
      </w:r>
      <w:r w:rsidR="00F01497">
        <w:t>up-to-date</w:t>
      </w:r>
      <w:r>
        <w:t xml:space="preserve"> list.</w:t>
      </w:r>
      <w:r w:rsidR="00E33155">
        <w:t xml:space="preserve"> </w:t>
      </w:r>
    </w:p>
    <w:p w:rsidR="00CE5362" w:rsidP="00E33155" w:rsidRDefault="00CE5362" w14:paraId="2ED70093" w14:textId="39E752D4">
      <w:pPr>
        <w:spacing w:after="0" w:line="259" w:lineRule="auto"/>
        <w:ind w:hanging="25"/>
      </w:pPr>
      <w:r w:rsidR="44E5855F">
        <w:rPr/>
        <w:t>Leganto: ECAD</w:t>
      </w:r>
      <w:r w:rsidR="606D5C2E">
        <w:rPr/>
        <w:t>6020</w:t>
      </w:r>
    </w:p>
    <w:p w:rsidR="6CCCDC1D" w:rsidP="6CCCDC1D" w:rsidRDefault="6CCCDC1D" w14:paraId="2C152FA9" w14:textId="51D7CCDA">
      <w:pPr>
        <w:spacing w:after="0" w:line="259" w:lineRule="auto"/>
        <w:ind w:hanging="25"/>
      </w:pPr>
    </w:p>
    <w:p w:rsidR="606D5C2E" w:rsidP="6CCCDC1D" w:rsidRDefault="606D5C2E" w14:paraId="706512DD" w14:textId="14612A20">
      <w:pPr>
        <w:pStyle w:val="Heading1"/>
        <w:spacing w:before="0" w:beforeAutospacing="off" w:after="0" w:afterAutospacing="off"/>
        <w:ind w:left="160" w:right="0"/>
      </w:pPr>
      <w:r w:rsidRPr="6CCCDC1D" w:rsidR="606D5C2E">
        <w:rPr>
          <w:rFonts w:ascii="Arial" w:hAnsi="Arial" w:eastAsia="Arial" w:cs="Arial"/>
          <w:b w:val="1"/>
          <w:bCs w:val="1"/>
          <w:noProof w:val="0"/>
          <w:sz w:val="22"/>
          <w:szCs w:val="22"/>
          <w:lang w:val="en-US"/>
        </w:rPr>
        <w:t>INDICATIVE READING LIST</w:t>
      </w:r>
    </w:p>
    <w:p w:rsidR="606D5C2E" w:rsidP="6CCCDC1D" w:rsidRDefault="606D5C2E" w14:paraId="1967501D" w14:textId="19D45199">
      <w:pPr>
        <w:spacing w:before="24" w:beforeAutospacing="off" w:after="0" w:afterAutospacing="off"/>
      </w:pPr>
      <w:r w:rsidRPr="6CCCDC1D" w:rsidR="606D5C2E">
        <w:rPr>
          <w:rFonts w:ascii="Arial" w:hAnsi="Arial" w:eastAsia="Arial" w:cs="Arial"/>
          <w:b w:val="1"/>
          <w:bCs w:val="1"/>
          <w:noProof w:val="0"/>
          <w:sz w:val="20"/>
          <w:szCs w:val="20"/>
          <w:lang w:val="en-US"/>
        </w:rPr>
        <w:t xml:space="preserve"> </w:t>
      </w:r>
    </w:p>
    <w:tbl>
      <w:tblPr>
        <w:tblStyle w:val="TableNormal"/>
        <w:tblW w:w="0" w:type="auto"/>
        <w:tblInd w:w="180" w:type="dxa"/>
        <w:tblLayout w:type="fixed"/>
        <w:tblLook w:val="01E0" w:firstRow="1" w:lastRow="1" w:firstColumn="1" w:lastColumn="1" w:noHBand="0" w:noVBand="0"/>
      </w:tblPr>
      <w:tblGrid>
        <w:gridCol w:w="1539"/>
        <w:gridCol w:w="6221"/>
        <w:gridCol w:w="1255"/>
      </w:tblGrid>
      <w:tr w:rsidR="6CCCDC1D" w:rsidTr="6CCCDC1D" w14:paraId="277E8F6D">
        <w:trPr>
          <w:trHeight w:val="300"/>
        </w:trPr>
        <w:tc>
          <w:tcPr>
            <w:tcW w:w="1539" w:type="dxa"/>
            <w:tcBorders>
              <w:top w:val="single" w:color="000000" w:themeColor="text1" w:sz="8"/>
              <w:left w:val="single" w:color="000000" w:themeColor="text1" w:sz="8"/>
              <w:bottom w:val="single" w:color="000000" w:themeColor="text1" w:sz="8"/>
              <w:right w:val="single" w:color="000000" w:themeColor="text1" w:sz="8"/>
            </w:tcBorders>
            <w:shd w:val="clear" w:color="auto" w:fill="BEBEBE"/>
            <w:tcMar/>
            <w:vAlign w:val="top"/>
          </w:tcPr>
          <w:p w:rsidR="6CCCDC1D" w:rsidP="6CCCDC1D" w:rsidRDefault="6CCCDC1D" w14:paraId="0C676538" w14:textId="7E16CD63">
            <w:pPr>
              <w:spacing w:before="0" w:beforeAutospacing="off" w:after="0" w:afterAutospacing="off"/>
              <w:ind w:left="7" w:right="0"/>
            </w:pPr>
            <w:r w:rsidRPr="6CCCDC1D" w:rsidR="6CCCDC1D">
              <w:rPr>
                <w:rFonts w:ascii="Arial" w:hAnsi="Arial" w:eastAsia="Arial" w:cs="Arial"/>
                <w:b w:val="1"/>
                <w:bCs w:val="1"/>
                <w:color w:val="000000" w:themeColor="text1" w:themeTint="FF" w:themeShade="FF"/>
                <w:sz w:val="22"/>
                <w:szCs w:val="22"/>
                <w:lang w:val="en-US"/>
              </w:rPr>
              <w:t>Module Code</w:t>
            </w:r>
          </w:p>
        </w:tc>
        <w:tc>
          <w:tcPr>
            <w:tcW w:w="7476" w:type="dxa"/>
            <w:gridSpan w:val="2"/>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5556DDBF" w14:textId="45F52D2A">
            <w:pPr>
              <w:spacing w:before="0" w:beforeAutospacing="off" w:after="0" w:afterAutospacing="off"/>
              <w:ind w:left="7" w:right="0"/>
            </w:pPr>
            <w:r w:rsidRPr="6CCCDC1D" w:rsidR="6CCCDC1D">
              <w:rPr>
                <w:rFonts w:ascii="Arial" w:hAnsi="Arial" w:eastAsia="Arial" w:cs="Arial"/>
                <w:b w:val="1"/>
                <w:bCs w:val="1"/>
                <w:sz w:val="22"/>
                <w:szCs w:val="22"/>
                <w:lang w:val="en-US"/>
              </w:rPr>
              <w:t>ECAD6020</w:t>
            </w:r>
          </w:p>
        </w:tc>
      </w:tr>
      <w:tr w:rsidR="6CCCDC1D" w:rsidTr="6CCCDC1D" w14:paraId="454F1AF8">
        <w:trPr>
          <w:trHeight w:val="300"/>
        </w:trPr>
        <w:tc>
          <w:tcPr>
            <w:tcW w:w="1539" w:type="dxa"/>
            <w:tcBorders>
              <w:top w:val="single" w:color="000000" w:themeColor="text1" w:sz="8"/>
              <w:left w:val="single" w:color="000000" w:themeColor="text1" w:sz="8"/>
              <w:bottom w:val="single" w:color="000000" w:themeColor="text1" w:sz="8"/>
              <w:right w:val="single" w:color="000000" w:themeColor="text1" w:sz="8"/>
            </w:tcBorders>
            <w:shd w:val="clear" w:color="auto" w:fill="BEBEBE"/>
            <w:tcMar/>
            <w:vAlign w:val="top"/>
          </w:tcPr>
          <w:p w:rsidR="6CCCDC1D" w:rsidP="6CCCDC1D" w:rsidRDefault="6CCCDC1D" w14:paraId="724A7A49" w14:textId="2BA7B1D6">
            <w:pPr>
              <w:spacing w:before="0" w:beforeAutospacing="off" w:after="0" w:afterAutospacing="off"/>
              <w:ind w:left="7" w:right="0"/>
            </w:pPr>
            <w:r w:rsidRPr="6CCCDC1D" w:rsidR="6CCCDC1D">
              <w:rPr>
                <w:rFonts w:ascii="Arial" w:hAnsi="Arial" w:eastAsia="Arial" w:cs="Arial"/>
                <w:b w:val="1"/>
                <w:bCs w:val="1"/>
                <w:color w:val="000000" w:themeColor="text1" w:themeTint="FF" w:themeShade="FF"/>
                <w:sz w:val="22"/>
                <w:szCs w:val="22"/>
                <w:lang w:val="en-US"/>
              </w:rPr>
              <w:t>Module Title</w:t>
            </w:r>
          </w:p>
        </w:tc>
        <w:tc>
          <w:tcPr>
            <w:tcW w:w="7476" w:type="dxa"/>
            <w:gridSpan w:val="2"/>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399F0DCD" w14:textId="1AA6F2AD">
            <w:pPr>
              <w:spacing w:before="0" w:beforeAutospacing="off" w:after="0" w:afterAutospacing="off"/>
              <w:ind w:left="7" w:right="0"/>
            </w:pPr>
            <w:r w:rsidRPr="6CCCDC1D" w:rsidR="6CCCDC1D">
              <w:rPr>
                <w:rFonts w:ascii="Arial" w:hAnsi="Arial" w:eastAsia="Arial" w:cs="Arial"/>
                <w:b w:val="1"/>
                <w:bCs w:val="1"/>
                <w:sz w:val="22"/>
                <w:szCs w:val="22"/>
                <w:lang w:val="en-US"/>
              </w:rPr>
              <w:t>Deepening Practice: Expressive Arts</w:t>
            </w:r>
          </w:p>
        </w:tc>
      </w:tr>
      <w:tr w:rsidR="6CCCDC1D" w:rsidTr="6CCCDC1D" w14:paraId="085F3BD5">
        <w:trPr>
          <w:trHeight w:val="300"/>
        </w:trPr>
        <w:tc>
          <w:tcPr>
            <w:tcW w:w="1539" w:type="dxa"/>
            <w:tcBorders>
              <w:top w:val="single" w:color="000000" w:themeColor="text1" w:sz="8"/>
              <w:left w:val="single" w:color="000000" w:themeColor="text1" w:sz="8"/>
              <w:bottom w:val="single" w:color="000000" w:themeColor="text1" w:sz="8"/>
              <w:right w:val="single" w:color="000000" w:themeColor="text1" w:sz="8"/>
            </w:tcBorders>
            <w:shd w:val="clear" w:color="auto" w:fill="BEBEBE"/>
            <w:tcMar/>
            <w:vAlign w:val="top"/>
          </w:tcPr>
          <w:p w:rsidR="6CCCDC1D" w:rsidP="6CCCDC1D" w:rsidRDefault="6CCCDC1D" w14:paraId="72E7B271" w14:textId="4C2E4F36">
            <w:pPr>
              <w:spacing w:before="0" w:beforeAutospacing="off" w:after="0" w:afterAutospacing="off"/>
              <w:ind w:left="7" w:right="0"/>
            </w:pPr>
            <w:r w:rsidRPr="6CCCDC1D" w:rsidR="6CCCDC1D">
              <w:rPr>
                <w:rFonts w:ascii="Arial" w:hAnsi="Arial" w:eastAsia="Arial" w:cs="Arial"/>
                <w:b w:val="1"/>
                <w:bCs w:val="1"/>
                <w:color w:val="000000" w:themeColor="text1" w:themeTint="FF" w:themeShade="FF"/>
                <w:sz w:val="22"/>
                <w:szCs w:val="22"/>
                <w:lang w:val="en-US"/>
              </w:rPr>
              <w:t>Classification</w:t>
            </w:r>
          </w:p>
        </w:tc>
        <w:tc>
          <w:tcPr>
            <w:tcW w:w="6221" w:type="dxa"/>
            <w:tcBorders>
              <w:top w:val="single" w:color="000000" w:themeColor="text1" w:sz="8"/>
              <w:left w:val="single" w:color="000000" w:themeColor="text1" w:sz="8"/>
              <w:bottom w:val="single" w:color="000000" w:themeColor="text1" w:sz="8"/>
              <w:right w:val="single" w:color="000000" w:themeColor="text1" w:sz="8"/>
            </w:tcBorders>
            <w:shd w:val="clear" w:color="auto" w:fill="BEBEBE"/>
            <w:tcMar/>
            <w:vAlign w:val="top"/>
          </w:tcPr>
          <w:p w:rsidR="6CCCDC1D" w:rsidP="6CCCDC1D" w:rsidRDefault="6CCCDC1D" w14:paraId="0FDBA1AD" w14:textId="3CE7B236">
            <w:pPr>
              <w:spacing w:before="0" w:beforeAutospacing="off" w:after="0" w:afterAutospacing="off"/>
              <w:ind w:left="7" w:right="0"/>
            </w:pPr>
            <w:r w:rsidRPr="6CCCDC1D" w:rsidR="6CCCDC1D">
              <w:rPr>
                <w:rFonts w:ascii="Arial" w:hAnsi="Arial" w:eastAsia="Arial" w:cs="Arial"/>
                <w:b w:val="1"/>
                <w:bCs w:val="1"/>
                <w:color w:val="000000" w:themeColor="text1" w:themeTint="FF" w:themeShade="FF"/>
                <w:sz w:val="22"/>
                <w:szCs w:val="22"/>
                <w:lang w:val="en-US"/>
              </w:rPr>
              <w:t>Reading List entry</w:t>
            </w:r>
          </w:p>
        </w:tc>
        <w:tc>
          <w:tcPr>
            <w:tcW w:w="1255" w:type="dxa"/>
            <w:tcBorders>
              <w:top w:val="nil" w:color="000000" w:themeColor="text1" w:sz="8"/>
              <w:left w:val="single" w:color="000000" w:themeColor="text1" w:sz="8"/>
              <w:bottom w:val="single" w:color="000000" w:themeColor="text1" w:sz="8"/>
              <w:right w:val="single" w:color="000000" w:themeColor="text1" w:sz="8"/>
            </w:tcBorders>
            <w:shd w:val="clear" w:color="auto" w:fill="BEBEBE"/>
            <w:tcMar/>
            <w:vAlign w:val="top"/>
          </w:tcPr>
          <w:p w:rsidR="6CCCDC1D" w:rsidP="6CCCDC1D" w:rsidRDefault="6CCCDC1D" w14:paraId="65301EE4" w14:textId="5A9A4401">
            <w:pPr>
              <w:spacing w:before="0" w:beforeAutospacing="off" w:after="0" w:afterAutospacing="off"/>
              <w:ind w:left="0" w:right="72"/>
              <w:jc w:val="center"/>
            </w:pPr>
            <w:r w:rsidRPr="6CCCDC1D" w:rsidR="6CCCDC1D">
              <w:rPr>
                <w:rFonts w:ascii="Arial" w:hAnsi="Arial" w:eastAsia="Arial" w:cs="Arial"/>
                <w:b w:val="1"/>
                <w:bCs w:val="1"/>
                <w:color w:val="000000" w:themeColor="text1" w:themeTint="FF" w:themeShade="FF"/>
                <w:sz w:val="22"/>
                <w:szCs w:val="22"/>
                <w:lang w:val="en-US"/>
              </w:rPr>
              <w:t>Electronic*</w:t>
            </w:r>
          </w:p>
        </w:tc>
      </w:tr>
      <w:tr w:rsidR="6CCCDC1D" w:rsidTr="6CCCDC1D" w14:paraId="08EB2E8C">
        <w:trPr>
          <w:trHeight w:val="1575"/>
        </w:trPr>
        <w:tc>
          <w:tcPr>
            <w:tcW w:w="153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1FCB6DB4" w14:textId="28A45CCB">
            <w:pPr>
              <w:spacing w:before="0" w:beforeAutospacing="off" w:after="0" w:afterAutospacing="off"/>
              <w:ind w:left="7" w:right="0"/>
            </w:pPr>
            <w:r w:rsidRPr="6CCCDC1D" w:rsidR="6CCCDC1D">
              <w:rPr>
                <w:rFonts w:ascii="Arial" w:hAnsi="Arial" w:eastAsia="Arial" w:cs="Arial"/>
                <w:sz w:val="22"/>
                <w:szCs w:val="22"/>
                <w:lang w:val="en-US"/>
              </w:rPr>
              <w:t>Essential</w:t>
            </w:r>
          </w:p>
        </w:tc>
        <w:tc>
          <w:tcPr>
            <w:tcW w:w="6221"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61C04BC6" w14:textId="2BE93A44">
            <w:pPr>
              <w:spacing w:before="0" w:beforeAutospacing="off" w:after="0" w:afterAutospacing="off"/>
              <w:ind w:left="7" w:right="286"/>
            </w:pPr>
            <w:r w:rsidRPr="6CCCDC1D" w:rsidR="6CCCDC1D">
              <w:rPr>
                <w:rFonts w:ascii="Arial" w:hAnsi="Arial" w:eastAsia="Arial" w:cs="Arial"/>
                <w:i w:val="1"/>
                <w:iCs w:val="1"/>
                <w:sz w:val="22"/>
                <w:szCs w:val="22"/>
                <w:lang w:val="en-US"/>
              </w:rPr>
              <w:t>An independent report for the Welsh Government into Arts in Education in the Schools of Wales</w:t>
            </w:r>
            <w:r w:rsidRPr="6CCCDC1D" w:rsidR="6CCCDC1D">
              <w:rPr>
                <w:rFonts w:ascii="Arial" w:hAnsi="Arial" w:eastAsia="Arial" w:cs="Arial"/>
                <w:sz w:val="22"/>
                <w:szCs w:val="22"/>
                <w:lang w:val="en-US"/>
              </w:rPr>
              <w:t xml:space="preserve">. </w:t>
            </w:r>
            <w:hyperlink r:id="R4c70ee92ee5b4538">
              <w:r w:rsidRPr="6CCCDC1D" w:rsidR="6CCCDC1D">
                <w:rPr>
                  <w:rStyle w:val="Hyperlink"/>
                  <w:rFonts w:ascii="Arial" w:hAnsi="Arial" w:eastAsia="Arial" w:cs="Arial"/>
                  <w:color w:val="0000FF"/>
                  <w:sz w:val="22"/>
                  <w:szCs w:val="22"/>
                  <w:lang w:val="en-US"/>
                </w:rPr>
                <w:t>https://www.gov.wales/sites/default/files/publications/2018-</w:t>
              </w:r>
            </w:hyperlink>
            <w:r w:rsidRPr="6CCCDC1D" w:rsidR="6CCCDC1D">
              <w:rPr>
                <w:rFonts w:ascii="Arial" w:hAnsi="Arial" w:eastAsia="Arial" w:cs="Arial"/>
                <w:color w:val="0000FF"/>
                <w:sz w:val="22"/>
                <w:szCs w:val="22"/>
                <w:lang w:val="en-US"/>
              </w:rPr>
              <w:t xml:space="preserve"> </w:t>
            </w:r>
            <w:hyperlink r:id="R6e8840534c2541df">
              <w:r w:rsidRPr="6CCCDC1D" w:rsidR="6CCCDC1D">
                <w:rPr>
                  <w:rStyle w:val="Hyperlink"/>
                  <w:rFonts w:ascii="Arial" w:hAnsi="Arial" w:eastAsia="Arial" w:cs="Arial"/>
                  <w:color w:val="0000FF"/>
                  <w:sz w:val="22"/>
                  <w:szCs w:val="22"/>
                  <w:lang w:val="en-US"/>
                </w:rPr>
                <w:t>04/independent-report-for-the-welsh-government-into-arts-in-</w:t>
              </w:r>
            </w:hyperlink>
          </w:p>
          <w:p w:rsidR="6CCCDC1D" w:rsidP="6CCCDC1D" w:rsidRDefault="6CCCDC1D" w14:paraId="1175D72D" w14:textId="4BCF310C">
            <w:pPr>
              <w:spacing w:before="2" w:beforeAutospacing="off" w:after="0" w:afterAutospacing="off"/>
              <w:ind w:left="7" w:right="0"/>
            </w:pPr>
            <w:hyperlink r:id="R13089f6b5a7b406d">
              <w:r w:rsidRPr="6CCCDC1D" w:rsidR="6CCCDC1D">
                <w:rPr>
                  <w:rStyle w:val="Hyperlink"/>
                  <w:rFonts w:ascii="Arial" w:hAnsi="Arial" w:eastAsia="Arial" w:cs="Arial"/>
                  <w:color w:val="0000FF"/>
                  <w:sz w:val="22"/>
                  <w:szCs w:val="22"/>
                  <w:lang w:val="en-US"/>
                </w:rPr>
                <w:t>education-in-the-schools-of-wales_0.pdf</w:t>
              </w:r>
            </w:hyperlink>
          </w:p>
        </w:tc>
        <w:tc>
          <w:tcPr>
            <w:tcW w:w="125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4B072BA2" w14:textId="7AA47145">
            <w:pPr>
              <w:spacing w:before="0" w:beforeAutospacing="off" w:after="0" w:afterAutospacing="off"/>
              <w:ind w:left="0" w:right="37"/>
              <w:jc w:val="center"/>
            </w:pPr>
            <w:r w:rsidRPr="6CCCDC1D" w:rsidR="6CCCDC1D">
              <w:rPr>
                <w:rFonts w:ascii="Segoe UI Symbol" w:hAnsi="Segoe UI Symbol" w:eastAsia="Segoe UI Symbol" w:cs="Segoe UI Symbol"/>
                <w:sz w:val="22"/>
                <w:szCs w:val="22"/>
                <w:lang w:val="en-US"/>
              </w:rPr>
              <w:t>☒</w:t>
            </w:r>
          </w:p>
        </w:tc>
      </w:tr>
      <w:tr w:rsidR="6CCCDC1D" w:rsidTr="6CCCDC1D" w14:paraId="77C76B95">
        <w:trPr>
          <w:trHeight w:val="1260"/>
        </w:trPr>
        <w:tc>
          <w:tcPr>
            <w:tcW w:w="153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B81CEFC" w:rsidP="6CCCDC1D" w:rsidRDefault="1B81CEFC" w14:paraId="6F3ECCA1" w14:textId="6E6D8024">
            <w:pPr>
              <w:pStyle w:val="Normal"/>
              <w:rPr>
                <w:rFonts w:ascii="Arial" w:hAnsi="Arial" w:eastAsia="Arial" w:cs="Arial"/>
                <w:sz w:val="22"/>
                <w:szCs w:val="22"/>
                <w:lang w:val="en-US"/>
              </w:rPr>
            </w:pPr>
            <w:r w:rsidRPr="6CCCDC1D" w:rsidR="1B81CEFC">
              <w:rPr>
                <w:rFonts w:ascii="Arial" w:hAnsi="Arial" w:eastAsia="Arial" w:cs="Arial"/>
                <w:sz w:val="22"/>
                <w:szCs w:val="22"/>
                <w:lang w:val="en-US"/>
              </w:rPr>
              <w:t>Essentia</w:t>
            </w:r>
          </w:p>
        </w:tc>
        <w:tc>
          <w:tcPr>
            <w:tcW w:w="6221"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B81CEFC" w:rsidP="6CCCDC1D" w:rsidRDefault="1B81CEFC" w14:paraId="416FD8D2" w14:textId="1EFC65E6">
            <w:pPr>
              <w:spacing w:after="0" w:line="259" w:lineRule="auto"/>
              <w:ind w:right="90" w:hanging="25"/>
            </w:pPr>
            <w:r w:rsidRPr="6CCCDC1D" w:rsidR="1B81CEFC">
              <w:rPr>
                <w:rFonts w:ascii="Arial" w:hAnsi="Arial" w:eastAsia="Arial" w:cs="Arial"/>
                <w:b w:val="0"/>
                <w:bCs w:val="0"/>
                <w:i w:val="0"/>
                <w:iCs w:val="0"/>
                <w:caps w:val="0"/>
                <w:smallCaps w:val="0"/>
                <w:noProof w:val="0"/>
                <w:color w:val="1A1C1E"/>
                <w:sz w:val="21"/>
                <w:szCs w:val="21"/>
                <w:lang w:val="en-GB"/>
              </w:rPr>
              <w:t xml:space="preserve">Campaign for the Arts. (2024). </w:t>
            </w:r>
            <w:r w:rsidRPr="6CCCDC1D" w:rsidR="1B81CEFC">
              <w:rPr>
                <w:rFonts w:ascii="Arial" w:hAnsi="Arial" w:eastAsia="Arial" w:cs="Arial"/>
                <w:b w:val="0"/>
                <w:bCs w:val="0"/>
                <w:i w:val="1"/>
                <w:iCs w:val="1"/>
                <w:caps w:val="0"/>
                <w:smallCaps w:val="0"/>
                <w:noProof w:val="0"/>
                <w:color w:val="1A1C1E"/>
                <w:sz w:val="21"/>
                <w:szCs w:val="21"/>
                <w:lang w:val="en-GB"/>
              </w:rPr>
              <w:t>The State of the Arts</w:t>
            </w:r>
            <w:r w:rsidRPr="6CCCDC1D" w:rsidR="1B81CEFC">
              <w:rPr>
                <w:rFonts w:ascii="Arial" w:hAnsi="Arial" w:eastAsia="Arial" w:cs="Arial"/>
                <w:b w:val="0"/>
                <w:bCs w:val="0"/>
                <w:i w:val="0"/>
                <w:iCs w:val="0"/>
                <w:caps w:val="0"/>
                <w:smallCaps w:val="0"/>
                <w:noProof w:val="0"/>
                <w:color w:val="1A1C1E"/>
                <w:sz w:val="21"/>
                <w:szCs w:val="21"/>
                <w:lang w:val="en-GB"/>
              </w:rPr>
              <w:t xml:space="preserve">. Available at: </w:t>
            </w:r>
            <w:hyperlink r:id="Ra95b10c538484436">
              <w:r w:rsidRPr="6CCCDC1D" w:rsidR="1B81CEFC">
                <w:rPr>
                  <w:rStyle w:val="Hyperlink"/>
                  <w:rFonts w:ascii="Arial" w:hAnsi="Arial" w:eastAsia="Arial" w:cs="Arial"/>
                  <w:b w:val="0"/>
                  <w:bCs w:val="0"/>
                  <w:i w:val="0"/>
                  <w:iCs w:val="0"/>
                  <w:caps w:val="0"/>
                  <w:smallCaps w:val="0"/>
                  <w:strike w:val="0"/>
                  <w:dstrike w:val="0"/>
                  <w:noProof w:val="0"/>
                  <w:sz w:val="21"/>
                  <w:szCs w:val="21"/>
                  <w:u w:val="none"/>
                  <w:lang w:val="en-GB"/>
                </w:rPr>
                <w:t>https://www.campaignforthearts.org/wp-content/uploads/2024/07/The-State-of-the-Arts.pdf</w:t>
              </w:r>
            </w:hyperlink>
            <w:r w:rsidRPr="6CCCDC1D" w:rsidR="1B81CEFC">
              <w:rPr>
                <w:rFonts w:ascii="Arial" w:hAnsi="Arial" w:eastAsia="Arial" w:cs="Arial"/>
                <w:b w:val="0"/>
                <w:bCs w:val="0"/>
                <w:i w:val="0"/>
                <w:iCs w:val="0"/>
                <w:caps w:val="0"/>
                <w:smallCaps w:val="0"/>
                <w:noProof w:val="0"/>
                <w:color w:val="1A1C1E"/>
                <w:sz w:val="21"/>
                <w:szCs w:val="21"/>
                <w:lang w:val="en-GB"/>
              </w:rPr>
              <w:t xml:space="preserve"> (Accessed 10</w:t>
            </w:r>
            <w:r w:rsidRPr="6CCCDC1D" w:rsidR="1B81CEFC">
              <w:rPr>
                <w:rFonts w:ascii="Arial" w:hAnsi="Arial" w:eastAsia="Arial" w:cs="Arial"/>
                <w:b w:val="0"/>
                <w:bCs w:val="0"/>
                <w:i w:val="0"/>
                <w:iCs w:val="0"/>
                <w:caps w:val="0"/>
                <w:smallCaps w:val="0"/>
                <w:noProof w:val="0"/>
                <w:color w:val="1A1C1E"/>
                <w:sz w:val="21"/>
                <w:szCs w:val="21"/>
                <w:vertAlign w:val="superscript"/>
                <w:lang w:val="en-GB"/>
              </w:rPr>
              <w:t>th</w:t>
            </w:r>
            <w:r w:rsidRPr="6CCCDC1D" w:rsidR="1B81CEFC">
              <w:rPr>
                <w:rFonts w:ascii="Arial" w:hAnsi="Arial" w:eastAsia="Arial" w:cs="Arial"/>
                <w:b w:val="0"/>
                <w:bCs w:val="0"/>
                <w:i w:val="0"/>
                <w:iCs w:val="0"/>
                <w:caps w:val="0"/>
                <w:smallCaps w:val="0"/>
                <w:noProof w:val="0"/>
                <w:color w:val="1A1C1E"/>
                <w:sz w:val="21"/>
                <w:szCs w:val="21"/>
                <w:lang w:val="en-GB"/>
              </w:rPr>
              <w:t xml:space="preserve"> February 2025]).</w:t>
            </w:r>
            <w:r w:rsidR="1B81CEFC">
              <w:rPr/>
              <w:t xml:space="preserve"> </w:t>
            </w:r>
          </w:p>
        </w:tc>
        <w:tc>
          <w:tcPr>
            <w:tcW w:w="125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B81CEFC" w:rsidP="6CCCDC1D" w:rsidRDefault="1B81CEFC" w14:paraId="6F54BFD6" w14:textId="7AA47145">
            <w:pPr>
              <w:spacing w:before="0" w:beforeAutospacing="off" w:after="0" w:afterAutospacing="off"/>
              <w:ind w:left="0" w:right="37"/>
              <w:jc w:val="center"/>
            </w:pPr>
            <w:r w:rsidRPr="6CCCDC1D" w:rsidR="1B81CEFC">
              <w:rPr>
                <w:rFonts w:ascii="Segoe UI Symbol" w:hAnsi="Segoe UI Symbol" w:eastAsia="Segoe UI Symbol" w:cs="Segoe UI Symbol"/>
                <w:sz w:val="22"/>
                <w:szCs w:val="22"/>
                <w:lang w:val="en-US"/>
              </w:rPr>
              <w:t>☒</w:t>
            </w:r>
          </w:p>
          <w:p w:rsidR="6CCCDC1D" w:rsidP="6CCCDC1D" w:rsidRDefault="6CCCDC1D" w14:paraId="1A210326" w14:textId="3D75BBC1">
            <w:pPr>
              <w:pStyle w:val="Normal"/>
              <w:jc w:val="center"/>
              <w:rPr>
                <w:rFonts w:ascii="Segoe UI Symbol" w:hAnsi="Segoe UI Symbol" w:eastAsia="Segoe UI Symbol" w:cs="Segoe UI Symbol"/>
                <w:sz w:val="22"/>
                <w:szCs w:val="22"/>
                <w:lang w:val="en-US"/>
              </w:rPr>
            </w:pPr>
          </w:p>
        </w:tc>
      </w:tr>
      <w:tr w:rsidR="6CCCDC1D" w:rsidTr="6CCCDC1D" w14:paraId="3AA7A774">
        <w:trPr>
          <w:trHeight w:val="300"/>
        </w:trPr>
        <w:tc>
          <w:tcPr>
            <w:tcW w:w="153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1884ACE8" w14:textId="626596F3">
            <w:pPr>
              <w:spacing w:before="0" w:beforeAutospacing="off" w:after="0" w:afterAutospacing="off"/>
              <w:ind w:left="7" w:right="0"/>
            </w:pPr>
            <w:r w:rsidRPr="6CCCDC1D" w:rsidR="6CCCDC1D">
              <w:rPr>
                <w:rFonts w:ascii="Arial" w:hAnsi="Arial" w:eastAsia="Arial" w:cs="Arial"/>
                <w:sz w:val="22"/>
                <w:szCs w:val="22"/>
                <w:lang w:val="en-US"/>
              </w:rPr>
              <w:t>Essential</w:t>
            </w:r>
          </w:p>
        </w:tc>
        <w:tc>
          <w:tcPr>
            <w:tcW w:w="6221"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3A5AE2DE" w14:textId="2D8D457A">
            <w:pPr>
              <w:spacing w:before="0" w:beforeAutospacing="off" w:after="0" w:afterAutospacing="off"/>
              <w:ind w:left="7" w:right="0"/>
            </w:pPr>
            <w:r w:rsidRPr="6CCCDC1D" w:rsidR="6CCCDC1D">
              <w:rPr>
                <w:rFonts w:ascii="Arial" w:hAnsi="Arial" w:eastAsia="Arial" w:cs="Arial"/>
                <w:sz w:val="22"/>
                <w:szCs w:val="22"/>
                <w:lang w:val="en-US"/>
              </w:rPr>
              <w:t xml:space="preserve">Robinson, K. (2017) </w:t>
            </w:r>
            <w:r w:rsidRPr="6CCCDC1D" w:rsidR="6CCCDC1D">
              <w:rPr>
                <w:rFonts w:ascii="Arial" w:hAnsi="Arial" w:eastAsia="Arial" w:cs="Arial"/>
                <w:i w:val="1"/>
                <w:iCs w:val="1"/>
                <w:sz w:val="22"/>
                <w:szCs w:val="22"/>
                <w:lang w:val="en-US"/>
              </w:rPr>
              <w:t>Out of our minds; the power of being creative</w:t>
            </w:r>
            <w:r w:rsidRPr="6CCCDC1D" w:rsidR="6CCCDC1D">
              <w:rPr>
                <w:rFonts w:ascii="Arial" w:hAnsi="Arial" w:eastAsia="Arial" w:cs="Arial"/>
                <w:sz w:val="22"/>
                <w:szCs w:val="22"/>
                <w:lang w:val="en-US"/>
              </w:rPr>
              <w:t>. Third edition.John Wiey and Sons, Ltd</w:t>
            </w:r>
          </w:p>
        </w:tc>
        <w:tc>
          <w:tcPr>
            <w:tcW w:w="125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55BB5B7B" w14:textId="6188EEDE">
            <w:pPr>
              <w:spacing w:before="0" w:beforeAutospacing="off" w:after="0" w:afterAutospacing="off"/>
              <w:ind w:left="0" w:right="37"/>
              <w:jc w:val="center"/>
            </w:pPr>
            <w:r w:rsidRPr="6CCCDC1D" w:rsidR="6CCCDC1D">
              <w:rPr>
                <w:rFonts w:ascii="Segoe UI Symbol" w:hAnsi="Segoe UI Symbol" w:eastAsia="Segoe UI Symbol" w:cs="Segoe UI Symbol"/>
                <w:sz w:val="22"/>
                <w:szCs w:val="22"/>
                <w:lang w:val="en-US"/>
              </w:rPr>
              <w:t>☒</w:t>
            </w:r>
          </w:p>
        </w:tc>
      </w:tr>
    </w:tbl>
    <w:p w:rsidR="6CCCDC1D" w:rsidRDefault="6CCCDC1D" w14:paraId="292EB1A9" w14:textId="619B06A9"/>
    <w:tbl>
      <w:tblPr>
        <w:tblStyle w:val="TableNormal"/>
        <w:tblW w:w="0" w:type="auto"/>
        <w:tblInd w:w="180" w:type="dxa"/>
        <w:tblLayout w:type="fixed"/>
        <w:tblLook w:val="01E0" w:firstRow="1" w:lastRow="1" w:firstColumn="1" w:lastColumn="1" w:noHBand="0" w:noVBand="0"/>
      </w:tblPr>
      <w:tblGrid>
        <w:gridCol w:w="1539"/>
        <w:gridCol w:w="6221"/>
        <w:gridCol w:w="1255"/>
      </w:tblGrid>
      <w:tr w:rsidR="6CCCDC1D" w:rsidTr="6CCCDC1D" w14:paraId="6A8F9B9C">
        <w:trPr>
          <w:trHeight w:val="510"/>
        </w:trPr>
        <w:tc>
          <w:tcPr>
            <w:tcW w:w="153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27E75094" w14:textId="7D5A920C">
            <w:pPr>
              <w:spacing w:before="0" w:beforeAutospacing="off" w:after="0" w:afterAutospacing="off"/>
              <w:ind w:left="7" w:right="0"/>
            </w:pPr>
            <w:r w:rsidRPr="6CCCDC1D" w:rsidR="6CCCDC1D">
              <w:rPr>
                <w:rFonts w:ascii="Arial" w:hAnsi="Arial" w:eastAsia="Arial" w:cs="Arial"/>
                <w:sz w:val="22"/>
                <w:szCs w:val="22"/>
                <w:lang w:val="en-US"/>
              </w:rPr>
              <w:t>Essential</w:t>
            </w:r>
          </w:p>
        </w:tc>
        <w:tc>
          <w:tcPr>
            <w:tcW w:w="6221"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5C6CC48A" w14:textId="1F16AFBF">
            <w:pPr>
              <w:spacing w:before="0" w:beforeAutospacing="off" w:after="0" w:afterAutospacing="off"/>
              <w:ind w:left="7" w:right="0"/>
            </w:pPr>
            <w:r w:rsidRPr="6CCCDC1D" w:rsidR="6CCCDC1D">
              <w:rPr>
                <w:rFonts w:ascii="Arial" w:hAnsi="Arial" w:eastAsia="Arial" w:cs="Arial"/>
                <w:sz w:val="22"/>
                <w:szCs w:val="22"/>
                <w:lang w:val="en-US"/>
              </w:rPr>
              <w:t xml:space="preserve">Robinson, K. (2016) </w:t>
            </w:r>
            <w:r w:rsidRPr="6CCCDC1D" w:rsidR="6CCCDC1D">
              <w:rPr>
                <w:rFonts w:ascii="Arial" w:hAnsi="Arial" w:eastAsia="Arial" w:cs="Arial"/>
                <w:i w:val="1"/>
                <w:iCs w:val="1"/>
                <w:sz w:val="22"/>
                <w:szCs w:val="22"/>
                <w:lang w:val="en-US"/>
              </w:rPr>
              <w:t xml:space="preserve">Creative Schools: the grassroots revolution that’s transforming education. </w:t>
            </w:r>
            <w:r w:rsidRPr="6CCCDC1D" w:rsidR="6CCCDC1D">
              <w:rPr>
                <w:rFonts w:ascii="Arial" w:hAnsi="Arial" w:eastAsia="Arial" w:cs="Arial"/>
                <w:sz w:val="22"/>
                <w:szCs w:val="22"/>
                <w:lang w:val="en-US"/>
              </w:rPr>
              <w:t>Penguin Books</w:t>
            </w:r>
          </w:p>
        </w:tc>
        <w:tc>
          <w:tcPr>
            <w:tcW w:w="125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4FA6784E" w14:textId="37324F6F">
            <w:pPr>
              <w:spacing w:before="0" w:beforeAutospacing="off" w:after="0" w:afterAutospacing="off"/>
              <w:ind w:left="0" w:right="37"/>
              <w:jc w:val="center"/>
            </w:pPr>
            <w:r w:rsidRPr="6CCCDC1D" w:rsidR="6CCCDC1D">
              <w:rPr>
                <w:rFonts w:ascii="Segoe UI Symbol" w:hAnsi="Segoe UI Symbol" w:eastAsia="Segoe UI Symbol" w:cs="Segoe UI Symbol"/>
                <w:sz w:val="22"/>
                <w:szCs w:val="22"/>
                <w:lang w:val="en-US"/>
              </w:rPr>
              <w:t>☐</w:t>
            </w:r>
          </w:p>
        </w:tc>
      </w:tr>
      <w:tr w:rsidR="6CCCDC1D" w:rsidTr="6CCCDC1D" w14:paraId="3EF78725">
        <w:trPr>
          <w:trHeight w:val="1005"/>
        </w:trPr>
        <w:tc>
          <w:tcPr>
            <w:tcW w:w="153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6F0ED612" w14:textId="593CCC6C">
            <w:pPr>
              <w:spacing w:before="0" w:beforeAutospacing="off" w:after="0" w:afterAutospacing="off"/>
              <w:ind w:left="7" w:right="0"/>
            </w:pPr>
            <w:r w:rsidRPr="6CCCDC1D" w:rsidR="6CCCDC1D">
              <w:rPr>
                <w:rFonts w:ascii="Arial" w:hAnsi="Arial" w:eastAsia="Arial" w:cs="Arial"/>
                <w:sz w:val="22"/>
                <w:szCs w:val="22"/>
                <w:lang w:val="en-US"/>
              </w:rPr>
              <w:t>Further</w:t>
            </w:r>
          </w:p>
        </w:tc>
        <w:tc>
          <w:tcPr>
            <w:tcW w:w="6221"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3373BEB5" w14:textId="65FA5B34">
            <w:pPr>
              <w:spacing w:before="0" w:beforeAutospacing="off" w:after="0" w:afterAutospacing="off"/>
              <w:ind w:left="7" w:right="0"/>
            </w:pPr>
            <w:r w:rsidRPr="6CCCDC1D" w:rsidR="6CCCDC1D">
              <w:rPr>
                <w:rFonts w:ascii="Arial" w:hAnsi="Arial" w:eastAsia="Arial" w:cs="Arial"/>
                <w:sz w:val="22"/>
                <w:szCs w:val="22"/>
                <w:lang w:val="en-US"/>
              </w:rPr>
              <w:t>Annual report 2019/20</w:t>
            </w:r>
          </w:p>
          <w:p w:rsidR="6CCCDC1D" w:rsidP="6CCCDC1D" w:rsidRDefault="6CCCDC1D" w14:paraId="14B6D8CF" w14:textId="0D8CACFD">
            <w:pPr>
              <w:spacing w:before="2" w:beforeAutospacing="off" w:after="0" w:afterAutospacing="off"/>
              <w:ind w:left="7" w:right="0"/>
            </w:pPr>
            <w:r w:rsidRPr="6CCCDC1D" w:rsidR="6CCCDC1D">
              <w:rPr>
                <w:rFonts w:ascii="Arial" w:hAnsi="Arial" w:eastAsia="Arial" w:cs="Arial"/>
                <w:i w:val="1"/>
                <w:iCs w:val="1"/>
                <w:sz w:val="22"/>
                <w:szCs w:val="22"/>
                <w:lang w:val="en-US"/>
              </w:rPr>
              <w:t>Creative learning through the arts-an action plan for Wales</w:t>
            </w:r>
          </w:p>
          <w:p w:rsidR="6CCCDC1D" w:rsidP="6CCCDC1D" w:rsidRDefault="6CCCDC1D" w14:paraId="409730D6" w14:textId="32A654CD">
            <w:pPr>
              <w:spacing w:before="2" w:beforeAutospacing="off" w:after="0" w:afterAutospacing="off"/>
              <w:ind w:left="7" w:right="0"/>
            </w:pPr>
            <w:hyperlink r:id="Re3450831bc6348da">
              <w:r w:rsidRPr="6CCCDC1D" w:rsidR="6CCCDC1D">
                <w:rPr>
                  <w:rStyle w:val="Hyperlink"/>
                  <w:rFonts w:ascii="Arial" w:hAnsi="Arial" w:eastAsia="Arial" w:cs="Arial"/>
                  <w:color w:val="0000FF"/>
                  <w:sz w:val="22"/>
                  <w:szCs w:val="22"/>
                  <w:lang w:val="en-US"/>
                </w:rPr>
                <w:t>https://2020.creativelearning.arts.wales/</w:t>
              </w:r>
            </w:hyperlink>
          </w:p>
        </w:tc>
        <w:tc>
          <w:tcPr>
            <w:tcW w:w="125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74654BE2" w14:textId="03720ABC">
            <w:pPr>
              <w:spacing w:before="0" w:beforeAutospacing="off" w:after="0" w:afterAutospacing="off"/>
              <w:ind w:left="0" w:right="37"/>
              <w:jc w:val="center"/>
            </w:pPr>
            <w:r w:rsidRPr="6CCCDC1D" w:rsidR="6CCCDC1D">
              <w:rPr>
                <w:rFonts w:ascii="Segoe UI Symbol" w:hAnsi="Segoe UI Symbol" w:eastAsia="Segoe UI Symbol" w:cs="Segoe UI Symbol"/>
                <w:sz w:val="22"/>
                <w:szCs w:val="22"/>
                <w:lang w:val="en-US"/>
              </w:rPr>
              <w:t>☒</w:t>
            </w:r>
          </w:p>
        </w:tc>
      </w:tr>
      <w:tr w:rsidR="6CCCDC1D" w:rsidTr="6CCCDC1D" w14:paraId="49D2413B">
        <w:trPr>
          <w:trHeight w:val="300"/>
        </w:trPr>
        <w:tc>
          <w:tcPr>
            <w:tcW w:w="153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3E92539B" w14:textId="16B3081E">
            <w:pPr>
              <w:spacing w:before="3" w:beforeAutospacing="off" w:after="0" w:afterAutospacing="off"/>
              <w:ind w:left="7" w:right="0"/>
            </w:pPr>
            <w:r w:rsidRPr="6CCCDC1D" w:rsidR="6CCCDC1D">
              <w:rPr>
                <w:rFonts w:ascii="Arial" w:hAnsi="Arial" w:eastAsia="Arial" w:cs="Arial"/>
                <w:sz w:val="22"/>
                <w:szCs w:val="22"/>
                <w:lang w:val="en-US"/>
              </w:rPr>
              <w:t>Further</w:t>
            </w:r>
          </w:p>
        </w:tc>
        <w:tc>
          <w:tcPr>
            <w:tcW w:w="6221"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0AC86E99" w14:textId="013D917A">
            <w:pPr>
              <w:spacing w:before="3" w:beforeAutospacing="off" w:after="0" w:afterAutospacing="off"/>
              <w:ind w:left="7" w:right="0"/>
            </w:pPr>
            <w:r w:rsidRPr="6CCCDC1D" w:rsidR="6CCCDC1D">
              <w:rPr>
                <w:rFonts w:ascii="Arial" w:hAnsi="Arial" w:eastAsia="Arial" w:cs="Arial"/>
                <w:sz w:val="22"/>
                <w:szCs w:val="22"/>
                <w:lang w:val="en-US"/>
              </w:rPr>
              <w:t xml:space="preserve">Arts Council of Wales </w:t>
            </w:r>
            <w:hyperlink r:id="Rca8a452c7c364147">
              <w:r w:rsidRPr="6CCCDC1D" w:rsidR="6CCCDC1D">
                <w:rPr>
                  <w:rStyle w:val="Hyperlink"/>
                  <w:rFonts w:ascii="Arial" w:hAnsi="Arial" w:eastAsia="Arial" w:cs="Arial"/>
                  <w:color w:val="0000FF"/>
                  <w:sz w:val="22"/>
                  <w:szCs w:val="22"/>
                  <w:lang w:val="en-US"/>
                </w:rPr>
                <w:t>Annual Report 2020 (arts.wales)</w:t>
              </w:r>
            </w:hyperlink>
          </w:p>
        </w:tc>
        <w:tc>
          <w:tcPr>
            <w:tcW w:w="125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08E02A33" w14:textId="6F7CCD7A">
            <w:pPr>
              <w:spacing w:before="2" w:beforeAutospacing="off" w:after="0" w:afterAutospacing="off"/>
              <w:ind w:left="0" w:right="37"/>
              <w:jc w:val="center"/>
            </w:pPr>
            <w:r w:rsidRPr="6CCCDC1D" w:rsidR="6CCCDC1D">
              <w:rPr>
                <w:rFonts w:ascii="Segoe UI Symbol" w:hAnsi="Segoe UI Symbol" w:eastAsia="Segoe UI Symbol" w:cs="Segoe UI Symbol"/>
                <w:sz w:val="22"/>
                <w:szCs w:val="22"/>
                <w:lang w:val="en-US"/>
              </w:rPr>
              <w:t>☒</w:t>
            </w:r>
          </w:p>
        </w:tc>
      </w:tr>
      <w:tr w:rsidR="6CCCDC1D" w:rsidTr="6CCCDC1D" w14:paraId="6AAD603B">
        <w:trPr>
          <w:trHeight w:val="765"/>
        </w:trPr>
        <w:tc>
          <w:tcPr>
            <w:tcW w:w="153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20FCC92A" w14:textId="12663366">
            <w:pPr>
              <w:spacing w:before="3" w:beforeAutospacing="off" w:after="0" w:afterAutospacing="off"/>
              <w:ind w:left="7" w:right="0"/>
            </w:pPr>
            <w:r w:rsidRPr="6CCCDC1D" w:rsidR="6CCCDC1D">
              <w:rPr>
                <w:rFonts w:ascii="Arial" w:hAnsi="Arial" w:eastAsia="Arial" w:cs="Arial"/>
                <w:sz w:val="22"/>
                <w:szCs w:val="22"/>
                <w:lang w:val="en-US"/>
              </w:rPr>
              <w:t>Further</w:t>
            </w:r>
          </w:p>
        </w:tc>
        <w:tc>
          <w:tcPr>
            <w:tcW w:w="6221"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3C9F5A0B" w14:textId="158851A8">
            <w:pPr>
              <w:spacing w:before="5" w:beforeAutospacing="off" w:after="0" w:afterAutospacing="off" w:line="235" w:lineRule="auto"/>
              <w:ind w:left="7" w:right="0"/>
            </w:pPr>
            <w:r w:rsidRPr="6CCCDC1D" w:rsidR="6CCCDC1D">
              <w:rPr>
                <w:rFonts w:ascii="Arial" w:hAnsi="Arial" w:eastAsia="Arial" w:cs="Arial"/>
                <w:sz w:val="22"/>
                <w:szCs w:val="22"/>
                <w:lang w:val="en-US"/>
              </w:rPr>
              <w:t>Cannatella, H. (2020) Knowledge and Learning in Arts Education: Neglecting Theory and Practice. University of Illinois</w:t>
            </w:r>
          </w:p>
          <w:p w:rsidR="6CCCDC1D" w:rsidP="6CCCDC1D" w:rsidRDefault="6CCCDC1D" w14:paraId="3F60ABE4" w14:textId="2DEA8567">
            <w:pPr>
              <w:spacing w:before="2" w:beforeAutospacing="off" w:after="0" w:afterAutospacing="off"/>
              <w:ind w:left="7" w:right="0"/>
            </w:pPr>
            <w:r w:rsidRPr="6CCCDC1D" w:rsidR="6CCCDC1D">
              <w:rPr>
                <w:rFonts w:ascii="Arial" w:hAnsi="Arial" w:eastAsia="Arial" w:cs="Arial"/>
                <w:sz w:val="22"/>
                <w:szCs w:val="22"/>
                <w:lang w:val="en-US"/>
              </w:rPr>
              <w:t xml:space="preserve">Press; </w:t>
            </w:r>
            <w:r w:rsidRPr="6CCCDC1D" w:rsidR="6CCCDC1D">
              <w:rPr>
                <w:rFonts w:ascii="Arial" w:hAnsi="Arial" w:eastAsia="Arial" w:cs="Arial"/>
                <w:i w:val="1"/>
                <w:iCs w:val="1"/>
                <w:sz w:val="22"/>
                <w:szCs w:val="22"/>
                <w:lang w:val="en-US"/>
              </w:rPr>
              <w:t>The Journal of aesthetic education</w:t>
            </w:r>
            <w:r w:rsidRPr="6CCCDC1D" w:rsidR="6CCCDC1D">
              <w:rPr>
                <w:rFonts w:ascii="Arial" w:hAnsi="Arial" w:eastAsia="Arial" w:cs="Arial"/>
                <w:sz w:val="22"/>
                <w:szCs w:val="22"/>
                <w:lang w:val="en-US"/>
              </w:rPr>
              <w:t>, Vol.54 (2), p.39-55</w:t>
            </w:r>
          </w:p>
        </w:tc>
        <w:tc>
          <w:tcPr>
            <w:tcW w:w="125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0B06C9CD" w14:textId="1A993B7D">
            <w:pPr>
              <w:spacing w:before="2" w:beforeAutospacing="off" w:after="0" w:afterAutospacing="off"/>
              <w:ind w:left="0" w:right="37"/>
              <w:jc w:val="center"/>
            </w:pPr>
            <w:r w:rsidRPr="6CCCDC1D" w:rsidR="6CCCDC1D">
              <w:rPr>
                <w:rFonts w:ascii="Segoe UI Symbol" w:hAnsi="Segoe UI Symbol" w:eastAsia="Segoe UI Symbol" w:cs="Segoe UI Symbol"/>
                <w:sz w:val="22"/>
                <w:szCs w:val="22"/>
                <w:lang w:val="en-US"/>
              </w:rPr>
              <w:t>☒</w:t>
            </w:r>
          </w:p>
        </w:tc>
      </w:tr>
      <w:tr w:rsidR="6CCCDC1D" w:rsidTr="6CCCDC1D" w14:paraId="5549BFEC">
        <w:trPr>
          <w:trHeight w:val="1005"/>
        </w:trPr>
        <w:tc>
          <w:tcPr>
            <w:tcW w:w="153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531BE3BC" w14:textId="08FE6A22">
            <w:pPr>
              <w:spacing w:before="4" w:beforeAutospacing="off" w:after="0" w:afterAutospacing="off"/>
              <w:ind w:left="7" w:right="0"/>
            </w:pPr>
            <w:r w:rsidRPr="6CCCDC1D" w:rsidR="6CCCDC1D">
              <w:rPr>
                <w:rFonts w:ascii="Arial" w:hAnsi="Arial" w:eastAsia="Arial" w:cs="Arial"/>
                <w:sz w:val="22"/>
                <w:szCs w:val="22"/>
                <w:lang w:val="en-US"/>
              </w:rPr>
              <w:t>Further</w:t>
            </w:r>
          </w:p>
        </w:tc>
        <w:tc>
          <w:tcPr>
            <w:tcW w:w="6221"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57CECA44" w14:textId="0176927A">
            <w:pPr>
              <w:spacing w:before="6" w:beforeAutospacing="off" w:after="0" w:afterAutospacing="off" w:line="235" w:lineRule="auto"/>
              <w:ind w:left="7" w:right="0"/>
            </w:pPr>
            <w:r w:rsidRPr="6CCCDC1D" w:rsidR="6CCCDC1D">
              <w:rPr>
                <w:rFonts w:ascii="Arial" w:hAnsi="Arial" w:eastAsia="Arial" w:cs="Arial"/>
                <w:sz w:val="22"/>
                <w:szCs w:val="22"/>
                <w:lang w:val="en-US"/>
              </w:rPr>
              <w:t>Ogden, H.; DeLuca, C.; Searle, M. (2010) Authentic arts-based learning in teacher education: a musical theatre experience.</w:t>
            </w:r>
          </w:p>
          <w:p w:rsidR="6CCCDC1D" w:rsidP="6CCCDC1D" w:rsidRDefault="6CCCDC1D" w14:paraId="6B56356F" w14:textId="3BCA423E">
            <w:pPr>
              <w:spacing w:before="0" w:beforeAutospacing="off" w:after="0" w:afterAutospacing="off"/>
              <w:ind w:left="7" w:right="313"/>
            </w:pPr>
            <w:r w:rsidRPr="6CCCDC1D" w:rsidR="6CCCDC1D">
              <w:rPr>
                <w:rFonts w:ascii="Arial" w:hAnsi="Arial" w:eastAsia="Arial" w:cs="Arial"/>
                <w:sz w:val="22"/>
                <w:szCs w:val="22"/>
                <w:lang w:val="en-US"/>
              </w:rPr>
              <w:t xml:space="preserve">Routledge; </w:t>
            </w:r>
            <w:r w:rsidRPr="6CCCDC1D" w:rsidR="6CCCDC1D">
              <w:rPr>
                <w:rFonts w:ascii="Arial" w:hAnsi="Arial" w:eastAsia="Arial" w:cs="Arial"/>
                <w:i w:val="1"/>
                <w:iCs w:val="1"/>
                <w:sz w:val="22"/>
                <w:szCs w:val="22"/>
                <w:lang w:val="en-US"/>
              </w:rPr>
              <w:t xml:space="preserve">Teaching education 9 </w:t>
            </w:r>
            <w:r w:rsidRPr="6CCCDC1D" w:rsidR="6CCCDC1D">
              <w:rPr>
                <w:rFonts w:ascii="Arial" w:hAnsi="Arial" w:eastAsia="Arial" w:cs="Arial"/>
                <w:sz w:val="22"/>
                <w:szCs w:val="22"/>
                <w:lang w:val="en-US"/>
              </w:rPr>
              <w:t>Columbia, S.C. VOL.21 (4) P.367-383</w:t>
            </w:r>
          </w:p>
        </w:tc>
        <w:tc>
          <w:tcPr>
            <w:tcW w:w="125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36C26293" w14:textId="306AFD2A">
            <w:pPr>
              <w:spacing w:before="0" w:beforeAutospacing="off" w:after="0" w:afterAutospacing="off"/>
              <w:ind w:left="0" w:right="37"/>
              <w:jc w:val="center"/>
            </w:pPr>
            <w:r w:rsidRPr="6CCCDC1D" w:rsidR="6CCCDC1D">
              <w:rPr>
                <w:rFonts w:ascii="Segoe UI Symbol" w:hAnsi="Segoe UI Symbol" w:eastAsia="Segoe UI Symbol" w:cs="Segoe UI Symbol"/>
                <w:sz w:val="22"/>
                <w:szCs w:val="22"/>
                <w:lang w:val="en-US"/>
              </w:rPr>
              <w:t>☐</w:t>
            </w:r>
          </w:p>
        </w:tc>
      </w:tr>
      <w:tr w:rsidR="6CCCDC1D" w:rsidTr="6CCCDC1D" w14:paraId="26B00933">
        <w:trPr>
          <w:trHeight w:val="765"/>
        </w:trPr>
        <w:tc>
          <w:tcPr>
            <w:tcW w:w="153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55DBE4DB" w14:textId="0CD2381F">
            <w:pPr>
              <w:spacing w:before="3" w:beforeAutospacing="off" w:after="0" w:afterAutospacing="off"/>
              <w:ind w:left="7" w:right="0"/>
            </w:pPr>
            <w:r w:rsidRPr="6CCCDC1D" w:rsidR="6CCCDC1D">
              <w:rPr>
                <w:rFonts w:ascii="Arial" w:hAnsi="Arial" w:eastAsia="Arial" w:cs="Arial"/>
                <w:sz w:val="22"/>
                <w:szCs w:val="22"/>
                <w:lang w:val="en-US"/>
              </w:rPr>
              <w:t>Further</w:t>
            </w:r>
          </w:p>
        </w:tc>
        <w:tc>
          <w:tcPr>
            <w:tcW w:w="6221"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159AE66D" w14:textId="442ADD1D">
            <w:pPr>
              <w:spacing w:before="3" w:beforeAutospacing="off" w:after="0" w:afterAutospacing="off"/>
              <w:ind w:left="7" w:right="0"/>
            </w:pPr>
            <w:r w:rsidRPr="6CCCDC1D" w:rsidR="6CCCDC1D">
              <w:rPr>
                <w:rFonts w:ascii="Arial" w:hAnsi="Arial" w:eastAsia="Arial" w:cs="Arial"/>
                <w:sz w:val="22"/>
                <w:szCs w:val="22"/>
                <w:lang w:val="en-US"/>
              </w:rPr>
              <w:t xml:space="preserve">Dobson, D. (2022) </w:t>
            </w:r>
            <w:r w:rsidRPr="6CCCDC1D" w:rsidR="6CCCDC1D">
              <w:rPr>
                <w:rFonts w:ascii="Arial" w:hAnsi="Arial" w:eastAsia="Arial" w:cs="Arial"/>
                <w:i w:val="1"/>
                <w:iCs w:val="1"/>
                <w:sz w:val="22"/>
                <w:szCs w:val="22"/>
                <w:lang w:val="en-US"/>
              </w:rPr>
              <w:t>Transformative teaching: promoting</w:t>
            </w:r>
          </w:p>
          <w:p w:rsidR="6CCCDC1D" w:rsidP="6CCCDC1D" w:rsidRDefault="6CCCDC1D" w14:paraId="2C047040" w14:textId="1F7EAFB5">
            <w:pPr>
              <w:spacing w:before="0" w:beforeAutospacing="off" w:after="0" w:afterAutospacing="off"/>
              <w:ind w:left="7" w:right="0"/>
            </w:pPr>
            <w:r w:rsidRPr="6CCCDC1D" w:rsidR="6CCCDC1D">
              <w:rPr>
                <w:rFonts w:ascii="Arial" w:hAnsi="Arial" w:eastAsia="Arial" w:cs="Arial"/>
                <w:i w:val="1"/>
                <w:iCs w:val="1"/>
                <w:sz w:val="22"/>
                <w:szCs w:val="22"/>
                <w:lang w:val="en-US"/>
              </w:rPr>
              <w:t>transformation through literature, the arts and Jungian psychology</w:t>
            </w:r>
            <w:r w:rsidRPr="6CCCDC1D" w:rsidR="6CCCDC1D">
              <w:rPr>
                <w:rFonts w:ascii="Arial" w:hAnsi="Arial" w:eastAsia="Arial" w:cs="Arial"/>
                <w:sz w:val="22"/>
                <w:szCs w:val="22"/>
                <w:lang w:val="en-US"/>
              </w:rPr>
              <w:t>. Policy Press</w:t>
            </w:r>
          </w:p>
        </w:tc>
        <w:tc>
          <w:tcPr>
            <w:tcW w:w="125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05CF5D9C" w14:textId="22C2C092">
            <w:pPr>
              <w:spacing w:before="2" w:beforeAutospacing="off" w:after="0" w:afterAutospacing="off"/>
              <w:ind w:left="0" w:right="37"/>
              <w:jc w:val="center"/>
            </w:pPr>
            <w:r w:rsidRPr="6CCCDC1D" w:rsidR="6CCCDC1D">
              <w:rPr>
                <w:rFonts w:ascii="Segoe UI Symbol" w:hAnsi="Segoe UI Symbol" w:eastAsia="Segoe UI Symbol" w:cs="Segoe UI Symbol"/>
                <w:sz w:val="22"/>
                <w:szCs w:val="22"/>
                <w:lang w:val="en-US"/>
              </w:rPr>
              <w:t>☒</w:t>
            </w:r>
          </w:p>
        </w:tc>
      </w:tr>
      <w:tr w:rsidR="6CCCDC1D" w:rsidTr="6CCCDC1D" w14:paraId="2519E2AE">
        <w:trPr>
          <w:trHeight w:val="765"/>
        </w:trPr>
        <w:tc>
          <w:tcPr>
            <w:tcW w:w="153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4CF48149" w14:textId="6F497C42">
            <w:pPr>
              <w:spacing w:before="4" w:beforeAutospacing="off" w:after="0" w:afterAutospacing="off"/>
              <w:ind w:left="7" w:right="0"/>
            </w:pPr>
            <w:r w:rsidRPr="6CCCDC1D" w:rsidR="6CCCDC1D">
              <w:rPr>
                <w:rFonts w:ascii="Arial" w:hAnsi="Arial" w:eastAsia="Arial" w:cs="Arial"/>
                <w:sz w:val="22"/>
                <w:szCs w:val="22"/>
                <w:lang w:val="en-US"/>
              </w:rPr>
              <w:t>Further</w:t>
            </w:r>
          </w:p>
        </w:tc>
        <w:tc>
          <w:tcPr>
            <w:tcW w:w="6221"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0E7F4A48" w14:textId="62EFE052">
            <w:pPr>
              <w:spacing w:before="6" w:beforeAutospacing="off" w:after="0" w:afterAutospacing="off" w:line="235" w:lineRule="auto"/>
              <w:ind w:left="7" w:right="0"/>
            </w:pPr>
            <w:r w:rsidRPr="6CCCDC1D" w:rsidR="6CCCDC1D">
              <w:rPr>
                <w:rFonts w:ascii="Arial" w:hAnsi="Arial" w:eastAsia="Arial" w:cs="Arial"/>
                <w:sz w:val="22"/>
                <w:szCs w:val="22"/>
                <w:lang w:val="en-US"/>
              </w:rPr>
              <w:t xml:space="preserve">Lemon, N. (ed) (2015) </w:t>
            </w:r>
            <w:r w:rsidRPr="6CCCDC1D" w:rsidR="6CCCDC1D">
              <w:rPr>
                <w:rFonts w:ascii="Arial" w:hAnsi="Arial" w:eastAsia="Arial" w:cs="Arial"/>
                <w:i w:val="1"/>
                <w:iCs w:val="1"/>
                <w:sz w:val="22"/>
                <w:szCs w:val="22"/>
                <w:lang w:val="en-US"/>
              </w:rPr>
              <w:t>Revolutionizing arts education in k-12 classrooms through technologies integration</w:t>
            </w:r>
            <w:r w:rsidRPr="6CCCDC1D" w:rsidR="6CCCDC1D">
              <w:rPr>
                <w:rFonts w:ascii="Arial" w:hAnsi="Arial" w:eastAsia="Arial" w:cs="Arial"/>
                <w:sz w:val="22"/>
                <w:szCs w:val="22"/>
                <w:lang w:val="en-US"/>
              </w:rPr>
              <w:t>; Information</w:t>
            </w:r>
          </w:p>
          <w:p w:rsidR="6CCCDC1D" w:rsidP="6CCCDC1D" w:rsidRDefault="6CCCDC1D" w14:paraId="2D71DD8D" w14:textId="51292C7B">
            <w:pPr>
              <w:spacing w:before="2" w:beforeAutospacing="off" w:after="0" w:afterAutospacing="off"/>
              <w:ind w:left="7" w:right="0"/>
            </w:pPr>
            <w:r w:rsidRPr="6CCCDC1D" w:rsidR="6CCCDC1D">
              <w:rPr>
                <w:rFonts w:ascii="Arial" w:hAnsi="Arial" w:eastAsia="Arial" w:cs="Arial"/>
                <w:sz w:val="22"/>
                <w:szCs w:val="22"/>
                <w:lang w:val="en-US"/>
              </w:rPr>
              <w:t>Science Reference</w:t>
            </w:r>
          </w:p>
        </w:tc>
        <w:tc>
          <w:tcPr>
            <w:tcW w:w="125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60A8CCD7" w14:textId="5F02613E">
            <w:pPr>
              <w:spacing w:before="3" w:beforeAutospacing="off" w:after="0" w:afterAutospacing="off"/>
              <w:ind w:left="0" w:right="37"/>
              <w:jc w:val="center"/>
            </w:pPr>
            <w:r w:rsidRPr="6CCCDC1D" w:rsidR="6CCCDC1D">
              <w:rPr>
                <w:rFonts w:ascii="Segoe UI Symbol" w:hAnsi="Segoe UI Symbol" w:eastAsia="Segoe UI Symbol" w:cs="Segoe UI Symbol"/>
                <w:sz w:val="22"/>
                <w:szCs w:val="22"/>
                <w:lang w:val="en-US"/>
              </w:rPr>
              <w:t>☒</w:t>
            </w:r>
          </w:p>
        </w:tc>
      </w:tr>
      <w:tr w:rsidR="6CCCDC1D" w:rsidTr="6CCCDC1D" w14:paraId="111EE226">
        <w:trPr>
          <w:trHeight w:val="510"/>
        </w:trPr>
        <w:tc>
          <w:tcPr>
            <w:tcW w:w="153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0BCDB2E6" w14:textId="4DD9C15C">
            <w:pPr>
              <w:spacing w:before="3" w:beforeAutospacing="off" w:after="0" w:afterAutospacing="off"/>
              <w:ind w:left="7" w:right="0"/>
            </w:pPr>
            <w:r w:rsidRPr="6CCCDC1D" w:rsidR="6CCCDC1D">
              <w:rPr>
                <w:rFonts w:ascii="Arial" w:hAnsi="Arial" w:eastAsia="Arial" w:cs="Arial"/>
                <w:sz w:val="22"/>
                <w:szCs w:val="22"/>
                <w:lang w:val="en-US"/>
              </w:rPr>
              <w:t>Further</w:t>
            </w:r>
          </w:p>
        </w:tc>
        <w:tc>
          <w:tcPr>
            <w:tcW w:w="6221"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312B5902" w14:textId="0371D668">
            <w:pPr>
              <w:spacing w:before="0" w:beforeAutospacing="off" w:after="0" w:afterAutospacing="off"/>
              <w:ind w:left="7" w:right="0"/>
            </w:pPr>
            <w:r w:rsidRPr="6CCCDC1D" w:rsidR="6CCCDC1D">
              <w:rPr>
                <w:rFonts w:ascii="Arial" w:hAnsi="Arial" w:eastAsia="Arial" w:cs="Arial"/>
                <w:sz w:val="22"/>
                <w:szCs w:val="22"/>
                <w:lang w:val="en-US"/>
              </w:rPr>
              <w:t xml:space="preserve">Robinson, K. (1980) </w:t>
            </w:r>
            <w:r w:rsidRPr="6CCCDC1D" w:rsidR="6CCCDC1D">
              <w:rPr>
                <w:rFonts w:ascii="Arial" w:hAnsi="Arial" w:eastAsia="Arial" w:cs="Arial"/>
                <w:i w:val="1"/>
                <w:iCs w:val="1"/>
                <w:sz w:val="22"/>
                <w:szCs w:val="22"/>
                <w:lang w:val="en-US"/>
              </w:rPr>
              <w:t>Exploring theatre and education</w:t>
            </w:r>
            <w:r w:rsidRPr="6CCCDC1D" w:rsidR="6CCCDC1D">
              <w:rPr>
                <w:rFonts w:ascii="Arial" w:hAnsi="Arial" w:eastAsia="Arial" w:cs="Arial"/>
                <w:sz w:val="22"/>
                <w:szCs w:val="22"/>
                <w:lang w:val="en-US"/>
              </w:rPr>
              <w:t>. Heinemann Educational Book Ltd</w:t>
            </w:r>
          </w:p>
        </w:tc>
        <w:tc>
          <w:tcPr>
            <w:tcW w:w="125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7143C1EB" w14:textId="54B57B75">
            <w:pPr>
              <w:spacing w:before="0" w:beforeAutospacing="off" w:after="0" w:afterAutospacing="off"/>
              <w:ind w:left="0" w:right="37"/>
              <w:jc w:val="center"/>
            </w:pPr>
            <w:r w:rsidRPr="6CCCDC1D" w:rsidR="6CCCDC1D">
              <w:rPr>
                <w:rFonts w:ascii="Segoe UI Symbol" w:hAnsi="Segoe UI Symbol" w:eastAsia="Segoe UI Symbol" w:cs="Segoe UI Symbol"/>
                <w:sz w:val="22"/>
                <w:szCs w:val="22"/>
                <w:lang w:val="en-US"/>
              </w:rPr>
              <w:t>☐</w:t>
            </w:r>
          </w:p>
        </w:tc>
      </w:tr>
      <w:tr w:rsidR="6CCCDC1D" w:rsidTr="6CCCDC1D" w14:paraId="4D8880F3">
        <w:trPr>
          <w:trHeight w:val="510"/>
        </w:trPr>
        <w:tc>
          <w:tcPr>
            <w:tcW w:w="153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62F635A2" w14:textId="00653F38">
            <w:pPr>
              <w:spacing w:before="3" w:beforeAutospacing="off" w:after="0" w:afterAutospacing="off"/>
              <w:ind w:left="7" w:right="0"/>
            </w:pPr>
            <w:r w:rsidRPr="6CCCDC1D" w:rsidR="6CCCDC1D">
              <w:rPr>
                <w:rFonts w:ascii="Arial" w:hAnsi="Arial" w:eastAsia="Arial" w:cs="Arial"/>
                <w:sz w:val="22"/>
                <w:szCs w:val="22"/>
                <w:lang w:val="en-US"/>
              </w:rPr>
              <w:t>Further</w:t>
            </w:r>
          </w:p>
        </w:tc>
        <w:tc>
          <w:tcPr>
            <w:tcW w:w="6221"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69438261" w14:textId="5FBA1EF2">
            <w:pPr>
              <w:spacing w:before="0" w:beforeAutospacing="off" w:after="0" w:afterAutospacing="off"/>
              <w:ind w:left="7" w:right="286"/>
            </w:pPr>
            <w:r w:rsidRPr="6CCCDC1D" w:rsidR="6CCCDC1D">
              <w:rPr>
                <w:rFonts w:ascii="Arial" w:hAnsi="Arial" w:eastAsia="Arial" w:cs="Arial"/>
                <w:sz w:val="22"/>
                <w:szCs w:val="22"/>
                <w:lang w:val="en-US"/>
              </w:rPr>
              <w:t xml:space="preserve">Robinson, K. (ed) (1982) </w:t>
            </w:r>
            <w:r w:rsidRPr="6CCCDC1D" w:rsidR="6CCCDC1D">
              <w:rPr>
                <w:rFonts w:ascii="Arial" w:hAnsi="Arial" w:eastAsia="Arial" w:cs="Arial"/>
                <w:i w:val="1"/>
                <w:iCs w:val="1"/>
                <w:sz w:val="22"/>
                <w:szCs w:val="22"/>
                <w:lang w:val="en-US"/>
              </w:rPr>
              <w:t>The Arts in Schools: principles, practice and provision</w:t>
            </w:r>
            <w:r w:rsidRPr="6CCCDC1D" w:rsidR="6CCCDC1D">
              <w:rPr>
                <w:rFonts w:ascii="Arial" w:hAnsi="Arial" w:eastAsia="Arial" w:cs="Arial"/>
                <w:sz w:val="22"/>
                <w:szCs w:val="22"/>
                <w:lang w:val="en-US"/>
              </w:rPr>
              <w:t>; Calouste Gulbenkian Foundation</w:t>
            </w:r>
          </w:p>
        </w:tc>
        <w:tc>
          <w:tcPr>
            <w:tcW w:w="125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7D9EAFF3" w14:textId="6D37A9FF">
            <w:pPr>
              <w:spacing w:before="2" w:beforeAutospacing="off" w:after="0" w:afterAutospacing="off"/>
              <w:ind w:left="0" w:right="37"/>
              <w:jc w:val="center"/>
            </w:pPr>
            <w:r w:rsidRPr="6CCCDC1D" w:rsidR="6CCCDC1D">
              <w:rPr>
                <w:rFonts w:ascii="Segoe UI Symbol" w:hAnsi="Segoe UI Symbol" w:eastAsia="Segoe UI Symbol" w:cs="Segoe UI Symbol"/>
                <w:sz w:val="22"/>
                <w:szCs w:val="22"/>
                <w:lang w:val="en-US"/>
              </w:rPr>
              <w:t>☐</w:t>
            </w:r>
          </w:p>
        </w:tc>
      </w:tr>
      <w:tr w:rsidR="6CCCDC1D" w:rsidTr="6CCCDC1D" w14:paraId="5FF2ED07">
        <w:trPr>
          <w:trHeight w:val="765"/>
        </w:trPr>
        <w:tc>
          <w:tcPr>
            <w:tcW w:w="153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2EC9C5B0" w14:textId="16052F11">
            <w:pPr>
              <w:spacing w:before="3" w:beforeAutospacing="off" w:after="0" w:afterAutospacing="off"/>
              <w:ind w:left="7" w:right="0"/>
            </w:pPr>
            <w:r w:rsidRPr="6CCCDC1D" w:rsidR="6CCCDC1D">
              <w:rPr>
                <w:rFonts w:ascii="Arial" w:hAnsi="Arial" w:eastAsia="Arial" w:cs="Arial"/>
                <w:sz w:val="22"/>
                <w:szCs w:val="22"/>
                <w:lang w:val="en-US"/>
              </w:rPr>
              <w:t>Further</w:t>
            </w:r>
          </w:p>
        </w:tc>
        <w:tc>
          <w:tcPr>
            <w:tcW w:w="6221"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7D5BD241" w14:textId="7E184CA0">
            <w:pPr>
              <w:spacing w:before="5" w:beforeAutospacing="off" w:after="0" w:afterAutospacing="off" w:line="235" w:lineRule="auto"/>
              <w:ind w:left="7" w:right="0"/>
            </w:pPr>
            <w:r w:rsidRPr="6CCCDC1D" w:rsidR="6CCCDC1D">
              <w:rPr>
                <w:rFonts w:ascii="Arial" w:hAnsi="Arial" w:eastAsia="Arial" w:cs="Arial"/>
                <w:sz w:val="22"/>
                <w:szCs w:val="22"/>
                <w:lang w:val="en-US"/>
              </w:rPr>
              <w:t xml:space="preserve">deBruin, L.R.; Burnard, P., Davis, S. (2018) </w:t>
            </w:r>
            <w:r w:rsidRPr="6CCCDC1D" w:rsidR="6CCCDC1D">
              <w:rPr>
                <w:rFonts w:ascii="Arial" w:hAnsi="Arial" w:eastAsia="Arial" w:cs="Arial"/>
                <w:i w:val="1"/>
                <w:iCs w:val="1"/>
                <w:sz w:val="22"/>
                <w:szCs w:val="22"/>
                <w:lang w:val="en-US"/>
              </w:rPr>
              <w:t>Creativities in arts education, research and practice: international perspectives for</w:t>
            </w:r>
          </w:p>
          <w:p w:rsidR="6CCCDC1D" w:rsidP="6CCCDC1D" w:rsidRDefault="6CCCDC1D" w14:paraId="2482489C" w14:textId="17002D2D">
            <w:pPr>
              <w:spacing w:before="2" w:beforeAutospacing="off" w:after="0" w:afterAutospacing="off"/>
              <w:ind w:left="7" w:right="0"/>
            </w:pPr>
            <w:r w:rsidRPr="6CCCDC1D" w:rsidR="6CCCDC1D">
              <w:rPr>
                <w:rFonts w:ascii="Arial" w:hAnsi="Arial" w:eastAsia="Arial" w:cs="Arial"/>
                <w:i w:val="1"/>
                <w:iCs w:val="1"/>
                <w:sz w:val="22"/>
                <w:szCs w:val="22"/>
                <w:lang w:val="en-US"/>
              </w:rPr>
              <w:t>the future of learning and teaching</w:t>
            </w:r>
            <w:r w:rsidRPr="6CCCDC1D" w:rsidR="6CCCDC1D">
              <w:rPr>
                <w:rFonts w:ascii="Arial" w:hAnsi="Arial" w:eastAsia="Arial" w:cs="Arial"/>
                <w:sz w:val="22"/>
                <w:szCs w:val="22"/>
                <w:lang w:val="en-US"/>
              </w:rPr>
              <w:t>. The Netherlands: BRILL</w:t>
            </w:r>
          </w:p>
        </w:tc>
        <w:tc>
          <w:tcPr>
            <w:tcW w:w="125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342F8018" w14:textId="1EC9A79F">
            <w:pPr>
              <w:spacing w:before="2" w:beforeAutospacing="off" w:after="0" w:afterAutospacing="off"/>
              <w:ind w:left="0" w:right="37"/>
              <w:jc w:val="center"/>
            </w:pPr>
            <w:r w:rsidRPr="6CCCDC1D" w:rsidR="6CCCDC1D">
              <w:rPr>
                <w:rFonts w:ascii="Segoe UI Symbol" w:hAnsi="Segoe UI Symbol" w:eastAsia="Segoe UI Symbol" w:cs="Segoe UI Symbol"/>
                <w:sz w:val="22"/>
                <w:szCs w:val="22"/>
                <w:lang w:val="en-US"/>
              </w:rPr>
              <w:t>☒</w:t>
            </w:r>
          </w:p>
        </w:tc>
      </w:tr>
      <w:tr w:rsidR="6CCCDC1D" w:rsidTr="6CCCDC1D" w14:paraId="34CD554E">
        <w:trPr>
          <w:trHeight w:val="510"/>
        </w:trPr>
        <w:tc>
          <w:tcPr>
            <w:tcW w:w="153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7144A3D6" w14:textId="4173FD1A">
            <w:pPr>
              <w:spacing w:before="3" w:beforeAutospacing="off" w:after="0" w:afterAutospacing="off"/>
              <w:ind w:left="7" w:right="0"/>
            </w:pPr>
            <w:r w:rsidRPr="6CCCDC1D" w:rsidR="6CCCDC1D">
              <w:rPr>
                <w:rFonts w:ascii="Arial" w:hAnsi="Arial" w:eastAsia="Arial" w:cs="Arial"/>
                <w:sz w:val="22"/>
                <w:szCs w:val="22"/>
                <w:lang w:val="en-US"/>
              </w:rPr>
              <w:t>Further</w:t>
            </w:r>
          </w:p>
        </w:tc>
        <w:tc>
          <w:tcPr>
            <w:tcW w:w="6221"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39198618" w14:textId="5BE6F521">
            <w:pPr>
              <w:spacing w:before="0" w:beforeAutospacing="off" w:after="0" w:afterAutospacing="off"/>
              <w:ind w:left="7" w:right="0"/>
            </w:pPr>
            <w:r w:rsidRPr="6CCCDC1D" w:rsidR="6CCCDC1D">
              <w:rPr>
                <w:rFonts w:ascii="Arial" w:hAnsi="Arial" w:eastAsia="Arial" w:cs="Arial"/>
                <w:sz w:val="22"/>
                <w:szCs w:val="22"/>
                <w:lang w:val="en-US"/>
              </w:rPr>
              <w:t xml:space="preserve">Southern, A. (2019) </w:t>
            </w:r>
            <w:r w:rsidRPr="6CCCDC1D" w:rsidR="6CCCDC1D">
              <w:rPr>
                <w:rFonts w:ascii="Arial" w:hAnsi="Arial" w:eastAsia="Arial" w:cs="Arial"/>
                <w:i w:val="1"/>
                <w:iCs w:val="1"/>
                <w:sz w:val="22"/>
                <w:szCs w:val="22"/>
                <w:lang w:val="en-US"/>
              </w:rPr>
              <w:t>The power of creativity learning through the Arts: economic imperative or social good</w:t>
            </w:r>
            <w:r w:rsidRPr="6CCCDC1D" w:rsidR="6CCCDC1D">
              <w:rPr>
                <w:rFonts w:ascii="Arial" w:hAnsi="Arial" w:eastAsia="Arial" w:cs="Arial"/>
                <w:sz w:val="22"/>
                <w:szCs w:val="22"/>
                <w:lang w:val="en-US"/>
              </w:rPr>
              <w:t>? Sage</w:t>
            </w:r>
          </w:p>
        </w:tc>
        <w:tc>
          <w:tcPr>
            <w:tcW w:w="125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25DB34A9" w14:textId="5100A987">
            <w:pPr>
              <w:spacing w:before="2" w:beforeAutospacing="off" w:after="0" w:afterAutospacing="off"/>
              <w:ind w:left="0" w:right="37"/>
              <w:jc w:val="center"/>
            </w:pPr>
            <w:r w:rsidRPr="6CCCDC1D" w:rsidR="6CCCDC1D">
              <w:rPr>
                <w:rFonts w:ascii="Segoe UI Symbol" w:hAnsi="Segoe UI Symbol" w:eastAsia="Segoe UI Symbol" w:cs="Segoe UI Symbol"/>
                <w:sz w:val="22"/>
                <w:szCs w:val="22"/>
                <w:lang w:val="en-US"/>
              </w:rPr>
              <w:t>☒</w:t>
            </w:r>
          </w:p>
        </w:tc>
      </w:tr>
      <w:tr w:rsidR="6CCCDC1D" w:rsidTr="6CCCDC1D" w14:paraId="7456613E">
        <w:trPr>
          <w:trHeight w:val="765"/>
        </w:trPr>
        <w:tc>
          <w:tcPr>
            <w:tcW w:w="153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154B97E5" w14:textId="55327931">
            <w:pPr>
              <w:spacing w:before="3" w:beforeAutospacing="off" w:after="0" w:afterAutospacing="off"/>
              <w:ind w:left="7" w:right="0"/>
            </w:pPr>
            <w:r w:rsidRPr="6CCCDC1D" w:rsidR="6CCCDC1D">
              <w:rPr>
                <w:rFonts w:ascii="Arial" w:hAnsi="Arial" w:eastAsia="Arial" w:cs="Arial"/>
                <w:sz w:val="22"/>
                <w:szCs w:val="22"/>
                <w:lang w:val="en-US"/>
              </w:rPr>
              <w:t>Further</w:t>
            </w:r>
          </w:p>
        </w:tc>
        <w:tc>
          <w:tcPr>
            <w:tcW w:w="6221"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280E710E" w14:textId="76B1FD49">
            <w:pPr>
              <w:spacing w:before="5" w:beforeAutospacing="off" w:after="0" w:afterAutospacing="off" w:line="235" w:lineRule="auto"/>
              <w:ind w:left="7" w:right="0"/>
            </w:pPr>
            <w:r w:rsidRPr="6CCCDC1D" w:rsidR="6CCCDC1D">
              <w:rPr>
                <w:rFonts w:ascii="Arial" w:hAnsi="Arial" w:eastAsia="Arial" w:cs="Arial"/>
                <w:i w:val="1"/>
                <w:iCs w:val="1"/>
                <w:sz w:val="22"/>
                <w:szCs w:val="22"/>
                <w:lang w:val="en-US"/>
              </w:rPr>
              <w:t>Y Celfyddydau Mewn Ysgolion: Safonau ac ansawdd yng nghyfnodau allweddol 2 a 3=The arts in schools standards and</w:t>
            </w:r>
          </w:p>
          <w:p w:rsidR="6CCCDC1D" w:rsidP="6CCCDC1D" w:rsidRDefault="6CCCDC1D" w14:paraId="46FAAEEA" w14:textId="34078F1D">
            <w:pPr>
              <w:spacing w:before="3" w:beforeAutospacing="off" w:after="0" w:afterAutospacing="off"/>
              <w:ind w:left="7" w:right="0"/>
            </w:pPr>
            <w:r w:rsidRPr="6CCCDC1D" w:rsidR="6CCCDC1D">
              <w:rPr>
                <w:rFonts w:ascii="Arial" w:hAnsi="Arial" w:eastAsia="Arial" w:cs="Arial"/>
                <w:i w:val="1"/>
                <w:iCs w:val="1"/>
                <w:sz w:val="22"/>
                <w:szCs w:val="22"/>
                <w:lang w:val="en-US"/>
              </w:rPr>
              <w:t xml:space="preserve">quality in key stages 2 and 3 </w:t>
            </w:r>
            <w:r w:rsidRPr="6CCCDC1D" w:rsidR="6CCCDC1D">
              <w:rPr>
                <w:rFonts w:ascii="Arial" w:hAnsi="Arial" w:eastAsia="Arial" w:cs="Arial"/>
                <w:sz w:val="22"/>
                <w:szCs w:val="22"/>
                <w:lang w:val="en-US"/>
              </w:rPr>
              <w:t>(2003); Estyn</w:t>
            </w:r>
          </w:p>
        </w:tc>
        <w:tc>
          <w:tcPr>
            <w:tcW w:w="125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48712A40" w14:textId="10729CB7">
            <w:pPr>
              <w:spacing w:before="2" w:beforeAutospacing="off" w:after="0" w:afterAutospacing="off"/>
              <w:ind w:left="0" w:right="37"/>
              <w:jc w:val="center"/>
            </w:pPr>
            <w:r w:rsidRPr="6CCCDC1D" w:rsidR="6CCCDC1D">
              <w:rPr>
                <w:rFonts w:ascii="Segoe UI Symbol" w:hAnsi="Segoe UI Symbol" w:eastAsia="Segoe UI Symbol" w:cs="Segoe UI Symbol"/>
                <w:sz w:val="22"/>
                <w:szCs w:val="22"/>
                <w:lang w:val="en-US"/>
              </w:rPr>
              <w:t>☒</w:t>
            </w:r>
          </w:p>
        </w:tc>
      </w:tr>
      <w:tr w:rsidR="6CCCDC1D" w:rsidTr="6CCCDC1D" w14:paraId="1C5A8DBA">
        <w:trPr>
          <w:trHeight w:val="900"/>
        </w:trPr>
        <w:tc>
          <w:tcPr>
            <w:tcW w:w="153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6DDDB48E" w14:textId="08C109B0">
            <w:pPr>
              <w:spacing w:before="3" w:beforeAutospacing="off" w:after="0" w:afterAutospacing="off"/>
              <w:ind w:left="7" w:right="0"/>
            </w:pPr>
            <w:r w:rsidRPr="6CCCDC1D" w:rsidR="6CCCDC1D">
              <w:rPr>
                <w:rFonts w:ascii="Arial" w:hAnsi="Arial" w:eastAsia="Arial" w:cs="Arial"/>
                <w:sz w:val="22"/>
                <w:szCs w:val="22"/>
                <w:lang w:val="en-US"/>
              </w:rPr>
              <w:t>Further</w:t>
            </w:r>
          </w:p>
        </w:tc>
        <w:tc>
          <w:tcPr>
            <w:tcW w:w="6221"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62DEA683" w14:textId="4B4BBE7C">
            <w:pPr>
              <w:spacing w:before="5" w:beforeAutospacing="off" w:after="0" w:afterAutospacing="off" w:line="235" w:lineRule="auto"/>
              <w:ind w:left="7" w:right="0"/>
            </w:pPr>
            <w:r w:rsidRPr="6CCCDC1D" w:rsidR="6CCCDC1D">
              <w:rPr>
                <w:rFonts w:ascii="Arial" w:hAnsi="Arial" w:eastAsia="Arial" w:cs="Arial"/>
                <w:i w:val="1"/>
                <w:iCs w:val="1"/>
                <w:sz w:val="22"/>
                <w:szCs w:val="22"/>
                <w:lang w:val="en-US"/>
              </w:rPr>
              <w:t>The art in Wales Collection: education pack based on the paintings of Welsh artists or those who have worked in Wales</w:t>
            </w:r>
            <w:r w:rsidRPr="6CCCDC1D" w:rsidR="6CCCDC1D">
              <w:rPr>
                <w:rFonts w:ascii="Arial" w:hAnsi="Arial" w:eastAsia="Arial" w:cs="Arial"/>
                <w:sz w:val="22"/>
                <w:szCs w:val="22"/>
                <w:lang w:val="en-US"/>
              </w:rPr>
              <w:t>.</w:t>
            </w:r>
          </w:p>
          <w:p w:rsidR="6CCCDC1D" w:rsidP="6CCCDC1D" w:rsidRDefault="6CCCDC1D" w14:paraId="1AE2F549" w14:textId="4E4BE954">
            <w:pPr>
              <w:spacing w:before="2" w:beforeAutospacing="off" w:after="0" w:afterAutospacing="off"/>
              <w:ind w:left="7" w:right="0"/>
            </w:pPr>
            <w:r w:rsidRPr="6CCCDC1D" w:rsidR="6CCCDC1D">
              <w:rPr>
                <w:rFonts w:ascii="Arial" w:hAnsi="Arial" w:eastAsia="Arial" w:cs="Arial"/>
                <w:sz w:val="22"/>
                <w:szCs w:val="22"/>
                <w:lang w:val="en-US"/>
              </w:rPr>
              <w:t>(1996); Glynn Vivian Art Gallery</w:t>
            </w:r>
          </w:p>
        </w:tc>
        <w:tc>
          <w:tcPr>
            <w:tcW w:w="125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CCCDC1D" w:rsidP="6CCCDC1D" w:rsidRDefault="6CCCDC1D" w14:paraId="4A64813E" w14:textId="0C8B7E71">
            <w:pPr>
              <w:spacing w:before="2" w:beforeAutospacing="off" w:after="0" w:afterAutospacing="off"/>
              <w:ind w:left="0" w:right="37"/>
              <w:jc w:val="center"/>
            </w:pPr>
            <w:r w:rsidRPr="6CCCDC1D" w:rsidR="6CCCDC1D">
              <w:rPr>
                <w:rFonts w:ascii="Segoe UI Symbol" w:hAnsi="Segoe UI Symbol" w:eastAsia="Segoe UI Symbol" w:cs="Segoe UI Symbol"/>
                <w:sz w:val="22"/>
                <w:szCs w:val="22"/>
                <w:lang w:val="en-US"/>
              </w:rPr>
              <w:t>☐</w:t>
            </w:r>
          </w:p>
        </w:tc>
      </w:tr>
    </w:tbl>
    <w:p w:rsidR="6CCCDC1D" w:rsidP="6CCCDC1D" w:rsidRDefault="6CCCDC1D" w14:paraId="60795FA5" w14:textId="21D6AA61">
      <w:pPr>
        <w:spacing w:after="0" w:line="259" w:lineRule="auto"/>
        <w:ind w:hanging="25"/>
      </w:pPr>
    </w:p>
    <w:p w:rsidR="6CCCDC1D" w:rsidP="6CCCDC1D" w:rsidRDefault="6CCCDC1D" w14:paraId="22AEFC74" w14:textId="13FBFC17">
      <w:pPr>
        <w:spacing w:after="0" w:line="259" w:lineRule="auto"/>
        <w:ind w:hanging="25"/>
      </w:pPr>
    </w:p>
    <w:p w:rsidR="6CCCDC1D" w:rsidP="6CCCDC1D" w:rsidRDefault="6CCCDC1D" w14:paraId="193551C3" w14:textId="68C954B6">
      <w:pPr>
        <w:spacing w:after="0" w:line="259" w:lineRule="auto"/>
        <w:ind w:hanging="25"/>
      </w:pPr>
    </w:p>
    <w:sectPr w:rsidR="00BC4D6A">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1170C" w:rsidP="00F333B1" w:rsidRDefault="00D1170C" w14:paraId="291FFBCE" w14:textId="77777777">
      <w:pPr>
        <w:spacing w:after="0" w:line="240" w:lineRule="auto"/>
      </w:pPr>
      <w:r>
        <w:separator/>
      </w:r>
    </w:p>
  </w:endnote>
  <w:endnote w:type="continuationSeparator" w:id="0">
    <w:p w:rsidR="00D1170C" w:rsidP="00F333B1" w:rsidRDefault="00D1170C" w14:paraId="1FCFAB89" w14:textId="77777777">
      <w:pPr>
        <w:spacing w:after="0" w:line="240" w:lineRule="auto"/>
      </w:pPr>
      <w:r>
        <w:continuationSeparator/>
      </w:r>
    </w:p>
  </w:endnote>
  <w:endnote w:type="continuationNotice" w:id="1">
    <w:p w:rsidR="00D1170C" w:rsidRDefault="00D1170C" w14:paraId="469884A7"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1170C" w:rsidP="00F333B1" w:rsidRDefault="00D1170C" w14:paraId="679B8157" w14:textId="77777777">
      <w:pPr>
        <w:spacing w:after="0" w:line="240" w:lineRule="auto"/>
      </w:pPr>
      <w:r>
        <w:separator/>
      </w:r>
    </w:p>
  </w:footnote>
  <w:footnote w:type="continuationSeparator" w:id="0">
    <w:p w:rsidR="00D1170C" w:rsidP="00F333B1" w:rsidRDefault="00D1170C" w14:paraId="33EB2BCD" w14:textId="77777777">
      <w:pPr>
        <w:spacing w:after="0" w:line="240" w:lineRule="auto"/>
      </w:pPr>
      <w:r>
        <w:continuationSeparator/>
      </w:r>
    </w:p>
  </w:footnote>
  <w:footnote w:type="continuationNotice" w:id="1">
    <w:p w:rsidR="00D1170C" w:rsidRDefault="00D1170C" w14:paraId="6517289C" w14:textId="77777777">
      <w:pPr>
        <w:spacing w:after="0" w:line="240" w:lineRule="auto"/>
      </w:pPr>
    </w:p>
  </w:footnote>
  <w:footnote w:id="2">
    <w:p w:rsidR="00362E01" w:rsidP="00362E01" w:rsidRDefault="00362E01" w14:paraId="0E31F7B4" w14:textId="77777777">
      <w:pPr>
        <w:pStyle w:val="FootnoteText"/>
      </w:pPr>
      <w:r>
        <w:rPr>
          <w:rStyle w:val="FootnoteReference"/>
        </w:rPr>
        <w:footnoteRef/>
      </w:r>
      <w:r>
        <w:t xml:space="preserve"> Orchard J. &amp; Winch C. (2015) </w:t>
      </w:r>
      <w:r w:rsidRPr="6979095D">
        <w:rPr>
          <w:i/>
          <w:iCs/>
        </w:rPr>
        <w:t>Philosophical Perspectives on Education Policy. What training do teachers need? Why theory is necessary to good teaching</w:t>
      </w:r>
      <w:r>
        <w:t>. IMPACT no.22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5">
    <w:nsid w:val="4e25e19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722ada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98f82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b6e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6EE0A06"/>
    <w:multiLevelType w:val="hybridMultilevel"/>
    <w:tmpl w:val="92DEF682"/>
    <w:lvl w:ilvl="0" w:tplc="A4805B82">
      <w:start w:val="1"/>
      <w:numFmt w:val="bullet"/>
      <w:lvlText w:val="•"/>
      <w:lvlJc w:val="left"/>
      <w:pPr>
        <w:ind w:left="178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155A81C8">
      <w:start w:val="1"/>
      <w:numFmt w:val="bullet"/>
      <w:lvlText w:val="o"/>
      <w:lvlJc w:val="left"/>
      <w:pPr>
        <w:ind w:left="1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6788561E">
      <w:start w:val="1"/>
      <w:numFmt w:val="bullet"/>
      <w:lvlText w:val="▪"/>
      <w:lvlJc w:val="left"/>
      <w:pPr>
        <w:ind w:left="21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3370D736">
      <w:start w:val="1"/>
      <w:numFmt w:val="bullet"/>
      <w:lvlText w:val="•"/>
      <w:lvlJc w:val="left"/>
      <w:pPr>
        <w:ind w:left="28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AD842328">
      <w:start w:val="1"/>
      <w:numFmt w:val="bullet"/>
      <w:lvlText w:val="o"/>
      <w:lvlJc w:val="left"/>
      <w:pPr>
        <w:ind w:left="3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1E5AC31A">
      <w:start w:val="1"/>
      <w:numFmt w:val="bullet"/>
      <w:lvlText w:val="▪"/>
      <w:lvlJc w:val="left"/>
      <w:pPr>
        <w:ind w:left="43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48D0E276">
      <w:start w:val="1"/>
      <w:numFmt w:val="bullet"/>
      <w:lvlText w:val="•"/>
      <w:lvlJc w:val="left"/>
      <w:pPr>
        <w:ind w:left="50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75E083F2">
      <w:start w:val="1"/>
      <w:numFmt w:val="bullet"/>
      <w:lvlText w:val="o"/>
      <w:lvlJc w:val="left"/>
      <w:pPr>
        <w:ind w:left="57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4AB21478">
      <w:start w:val="1"/>
      <w:numFmt w:val="bullet"/>
      <w:lvlText w:val="▪"/>
      <w:lvlJc w:val="left"/>
      <w:pPr>
        <w:ind w:left="64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 w15:restartNumberingAfterBreak="0">
    <w:nsid w:val="1A7647EA"/>
    <w:multiLevelType w:val="hybridMultilevel"/>
    <w:tmpl w:val="83806632"/>
    <w:lvl w:ilvl="0" w:tplc="04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alibri"/>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alibri"/>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alibri"/>
      </w:rPr>
    </w:lvl>
    <w:lvl w:ilvl="8" w:tplc="08090005">
      <w:start w:val="1"/>
      <w:numFmt w:val="bullet"/>
      <w:lvlText w:val=""/>
      <w:lvlJc w:val="left"/>
      <w:pPr>
        <w:ind w:left="6480" w:hanging="360"/>
      </w:pPr>
      <w:rPr>
        <w:rFonts w:hint="default" w:ascii="Wingdings" w:hAnsi="Wingdings"/>
      </w:rPr>
    </w:lvl>
  </w:abstractNum>
  <w:abstractNum w:abstractNumId="2" w15:restartNumberingAfterBreak="0">
    <w:nsid w:val="2242006F"/>
    <w:multiLevelType w:val="hybridMultilevel"/>
    <w:tmpl w:val="FE6C2C4E"/>
    <w:lvl w:ilvl="0" w:tplc="04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alibri"/>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alibri"/>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alibri"/>
      </w:rPr>
    </w:lvl>
    <w:lvl w:ilvl="8" w:tplc="08090005">
      <w:start w:val="1"/>
      <w:numFmt w:val="bullet"/>
      <w:lvlText w:val=""/>
      <w:lvlJc w:val="left"/>
      <w:pPr>
        <w:ind w:left="6480" w:hanging="360"/>
      </w:pPr>
      <w:rPr>
        <w:rFonts w:hint="default" w:ascii="Wingdings" w:hAnsi="Wingdings"/>
      </w:rPr>
    </w:lvl>
  </w:abstractNum>
  <w:abstractNum w:abstractNumId="3" w15:restartNumberingAfterBreak="0">
    <w:nsid w:val="23221666"/>
    <w:multiLevelType w:val="hybridMultilevel"/>
    <w:tmpl w:val="393E8BDE"/>
    <w:lvl w:ilvl="0" w:tplc="04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alibri"/>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alibri"/>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alibri"/>
      </w:rPr>
    </w:lvl>
    <w:lvl w:ilvl="8" w:tplc="08090005">
      <w:start w:val="1"/>
      <w:numFmt w:val="bullet"/>
      <w:lvlText w:val=""/>
      <w:lvlJc w:val="left"/>
      <w:pPr>
        <w:ind w:left="6480" w:hanging="360"/>
      </w:pPr>
      <w:rPr>
        <w:rFonts w:hint="default" w:ascii="Wingdings" w:hAnsi="Wingdings"/>
      </w:rPr>
    </w:lvl>
  </w:abstractNum>
  <w:abstractNum w:abstractNumId="4" w15:restartNumberingAfterBreak="0">
    <w:nsid w:val="248A75EB"/>
    <w:multiLevelType w:val="hybridMultilevel"/>
    <w:tmpl w:val="1F14B442"/>
    <w:lvl w:ilvl="0" w:tplc="0809000B">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30D81179"/>
    <w:multiLevelType w:val="hybridMultilevel"/>
    <w:tmpl w:val="CF184682"/>
    <w:lvl w:ilvl="0">
      <w:start w:val="1"/>
      <w:numFmt w:val="bullet"/>
      <w:pStyle w:val="ListParagraph"/>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39F240A2"/>
    <w:multiLevelType w:val="hybridMultilevel"/>
    <w:tmpl w:val="A170B554"/>
    <w:lvl w:ilvl="0" w:tplc="D1DC5DEE">
      <w:start w:val="1"/>
      <w:numFmt w:val="bullet"/>
      <w:lvlText w:val="•"/>
      <w:lvlJc w:val="left"/>
      <w:pPr>
        <w:ind w:left="178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EFA63EBC">
      <w:start w:val="1"/>
      <w:numFmt w:val="bullet"/>
      <w:lvlText w:val="o"/>
      <w:lvlJc w:val="left"/>
      <w:pPr>
        <w:ind w:left="1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2E8AE436">
      <w:start w:val="1"/>
      <w:numFmt w:val="bullet"/>
      <w:lvlText w:val="▪"/>
      <w:lvlJc w:val="left"/>
      <w:pPr>
        <w:ind w:left="21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A51A85F4">
      <w:start w:val="1"/>
      <w:numFmt w:val="bullet"/>
      <w:lvlText w:val="•"/>
      <w:lvlJc w:val="left"/>
      <w:pPr>
        <w:ind w:left="28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7CE86F78">
      <w:start w:val="1"/>
      <w:numFmt w:val="bullet"/>
      <w:lvlText w:val="o"/>
      <w:lvlJc w:val="left"/>
      <w:pPr>
        <w:ind w:left="3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CE60D5F2">
      <w:start w:val="1"/>
      <w:numFmt w:val="bullet"/>
      <w:lvlText w:val="▪"/>
      <w:lvlJc w:val="left"/>
      <w:pPr>
        <w:ind w:left="43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65D66212">
      <w:start w:val="1"/>
      <w:numFmt w:val="bullet"/>
      <w:lvlText w:val="•"/>
      <w:lvlJc w:val="left"/>
      <w:pPr>
        <w:ind w:left="50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DBAA9952">
      <w:start w:val="1"/>
      <w:numFmt w:val="bullet"/>
      <w:lvlText w:val="o"/>
      <w:lvlJc w:val="left"/>
      <w:pPr>
        <w:ind w:left="57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86E6CEA0">
      <w:start w:val="1"/>
      <w:numFmt w:val="bullet"/>
      <w:lvlText w:val="▪"/>
      <w:lvlJc w:val="left"/>
      <w:pPr>
        <w:ind w:left="64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7" w15:restartNumberingAfterBreak="0">
    <w:nsid w:val="4B292202"/>
    <w:multiLevelType w:val="hybridMultilevel"/>
    <w:tmpl w:val="696A789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alibri"/>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alibri"/>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alibri"/>
      </w:rPr>
    </w:lvl>
    <w:lvl w:ilvl="8" w:tplc="08090005">
      <w:start w:val="1"/>
      <w:numFmt w:val="bullet"/>
      <w:lvlText w:val=""/>
      <w:lvlJc w:val="left"/>
      <w:pPr>
        <w:ind w:left="6480" w:hanging="360"/>
      </w:pPr>
      <w:rPr>
        <w:rFonts w:hint="default" w:ascii="Wingdings" w:hAnsi="Wingdings"/>
      </w:rPr>
    </w:lvl>
  </w:abstractNum>
  <w:abstractNum w:abstractNumId="8" w15:restartNumberingAfterBreak="0">
    <w:nsid w:val="4D7E241A"/>
    <w:multiLevelType w:val="hybridMultilevel"/>
    <w:tmpl w:val="48A687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EEE420A"/>
    <w:multiLevelType w:val="hybridMultilevel"/>
    <w:tmpl w:val="63948A4E"/>
    <w:lvl w:ilvl="0" w:tplc="79BC9658">
      <w:start w:val="1"/>
      <w:numFmt w:val="decimal"/>
      <w:pStyle w:val="IntenseQuote"/>
      <w:lvlText w:val="%1."/>
      <w:lvlJc w:val="left"/>
      <w:pPr>
        <w:ind w:left="366" w:hanging="360"/>
      </w:pPr>
      <w:rPr>
        <w:rFonts w:hint="default"/>
      </w:rPr>
    </w:lvl>
    <w:lvl w:ilvl="1" w:tplc="08090019" w:tentative="1">
      <w:start w:val="1"/>
      <w:numFmt w:val="lowerLetter"/>
      <w:lvlText w:val="%2."/>
      <w:lvlJc w:val="left"/>
      <w:pPr>
        <w:ind w:left="1086" w:hanging="360"/>
      </w:pPr>
    </w:lvl>
    <w:lvl w:ilvl="2" w:tplc="0809001B" w:tentative="1">
      <w:start w:val="1"/>
      <w:numFmt w:val="lowerRoman"/>
      <w:lvlText w:val="%3."/>
      <w:lvlJc w:val="right"/>
      <w:pPr>
        <w:ind w:left="1806" w:hanging="180"/>
      </w:pPr>
    </w:lvl>
    <w:lvl w:ilvl="3" w:tplc="0809000F" w:tentative="1">
      <w:start w:val="1"/>
      <w:numFmt w:val="decimal"/>
      <w:lvlText w:val="%4."/>
      <w:lvlJc w:val="left"/>
      <w:pPr>
        <w:ind w:left="2526" w:hanging="360"/>
      </w:pPr>
    </w:lvl>
    <w:lvl w:ilvl="4" w:tplc="08090019" w:tentative="1">
      <w:start w:val="1"/>
      <w:numFmt w:val="lowerLetter"/>
      <w:lvlText w:val="%5."/>
      <w:lvlJc w:val="left"/>
      <w:pPr>
        <w:ind w:left="3246" w:hanging="360"/>
      </w:pPr>
    </w:lvl>
    <w:lvl w:ilvl="5" w:tplc="0809001B" w:tentative="1">
      <w:start w:val="1"/>
      <w:numFmt w:val="lowerRoman"/>
      <w:lvlText w:val="%6."/>
      <w:lvlJc w:val="right"/>
      <w:pPr>
        <w:ind w:left="3966" w:hanging="180"/>
      </w:pPr>
    </w:lvl>
    <w:lvl w:ilvl="6" w:tplc="0809000F" w:tentative="1">
      <w:start w:val="1"/>
      <w:numFmt w:val="decimal"/>
      <w:lvlText w:val="%7."/>
      <w:lvlJc w:val="left"/>
      <w:pPr>
        <w:ind w:left="4686" w:hanging="360"/>
      </w:pPr>
    </w:lvl>
    <w:lvl w:ilvl="7" w:tplc="08090019" w:tentative="1">
      <w:start w:val="1"/>
      <w:numFmt w:val="lowerLetter"/>
      <w:lvlText w:val="%8."/>
      <w:lvlJc w:val="left"/>
      <w:pPr>
        <w:ind w:left="5406" w:hanging="360"/>
      </w:pPr>
    </w:lvl>
    <w:lvl w:ilvl="8" w:tplc="0809001B" w:tentative="1">
      <w:start w:val="1"/>
      <w:numFmt w:val="lowerRoman"/>
      <w:lvlText w:val="%9."/>
      <w:lvlJc w:val="right"/>
      <w:pPr>
        <w:ind w:left="6126" w:hanging="180"/>
      </w:pPr>
    </w:lvl>
  </w:abstractNum>
  <w:abstractNum w:abstractNumId="10" w15:restartNumberingAfterBreak="0">
    <w:nsid w:val="74E53508"/>
    <w:multiLevelType w:val="hybridMultilevel"/>
    <w:tmpl w:val="5A784B50"/>
    <w:lvl w:ilvl="0" w:tplc="FB743804">
      <w:start w:val="1"/>
      <w:numFmt w:val="decimal"/>
      <w:lvlText w:val="%1."/>
      <w:lvlJc w:val="left"/>
      <w:pPr>
        <w:ind w:left="859" w:hanging="360"/>
      </w:pPr>
      <w:rPr>
        <w:rFonts w:hint="default"/>
      </w:rPr>
    </w:lvl>
    <w:lvl w:ilvl="1" w:tplc="08090019" w:tentative="1">
      <w:start w:val="1"/>
      <w:numFmt w:val="lowerLetter"/>
      <w:lvlText w:val="%2."/>
      <w:lvlJc w:val="left"/>
      <w:pPr>
        <w:ind w:left="1579" w:hanging="360"/>
      </w:pPr>
    </w:lvl>
    <w:lvl w:ilvl="2" w:tplc="0809001B" w:tentative="1">
      <w:start w:val="1"/>
      <w:numFmt w:val="lowerRoman"/>
      <w:lvlText w:val="%3."/>
      <w:lvlJc w:val="right"/>
      <w:pPr>
        <w:ind w:left="2299" w:hanging="180"/>
      </w:pPr>
    </w:lvl>
    <w:lvl w:ilvl="3" w:tplc="0809000F" w:tentative="1">
      <w:start w:val="1"/>
      <w:numFmt w:val="decimal"/>
      <w:lvlText w:val="%4."/>
      <w:lvlJc w:val="left"/>
      <w:pPr>
        <w:ind w:left="3019" w:hanging="360"/>
      </w:pPr>
    </w:lvl>
    <w:lvl w:ilvl="4" w:tplc="08090019" w:tentative="1">
      <w:start w:val="1"/>
      <w:numFmt w:val="lowerLetter"/>
      <w:lvlText w:val="%5."/>
      <w:lvlJc w:val="left"/>
      <w:pPr>
        <w:ind w:left="3739" w:hanging="360"/>
      </w:pPr>
    </w:lvl>
    <w:lvl w:ilvl="5" w:tplc="0809001B" w:tentative="1">
      <w:start w:val="1"/>
      <w:numFmt w:val="lowerRoman"/>
      <w:lvlText w:val="%6."/>
      <w:lvlJc w:val="right"/>
      <w:pPr>
        <w:ind w:left="4459" w:hanging="180"/>
      </w:pPr>
    </w:lvl>
    <w:lvl w:ilvl="6" w:tplc="0809000F" w:tentative="1">
      <w:start w:val="1"/>
      <w:numFmt w:val="decimal"/>
      <w:lvlText w:val="%7."/>
      <w:lvlJc w:val="left"/>
      <w:pPr>
        <w:ind w:left="5179" w:hanging="360"/>
      </w:pPr>
    </w:lvl>
    <w:lvl w:ilvl="7" w:tplc="08090019" w:tentative="1">
      <w:start w:val="1"/>
      <w:numFmt w:val="lowerLetter"/>
      <w:lvlText w:val="%8."/>
      <w:lvlJc w:val="left"/>
      <w:pPr>
        <w:ind w:left="5899" w:hanging="360"/>
      </w:pPr>
    </w:lvl>
    <w:lvl w:ilvl="8" w:tplc="0809001B" w:tentative="1">
      <w:start w:val="1"/>
      <w:numFmt w:val="lowerRoman"/>
      <w:lvlText w:val="%9."/>
      <w:lvlJc w:val="right"/>
      <w:pPr>
        <w:ind w:left="6619" w:hanging="180"/>
      </w:pPr>
    </w:lvl>
  </w:abstractNum>
  <w:abstractNum w:abstractNumId="11" w15:restartNumberingAfterBreak="0">
    <w:nsid w:val="77536F59"/>
    <w:multiLevelType w:val="hybridMultilevel"/>
    <w:tmpl w:val="98C8A818"/>
    <w:lvl w:ilvl="0" w:tplc="04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alibri"/>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alibri"/>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alibri"/>
      </w:rPr>
    </w:lvl>
    <w:lvl w:ilvl="8" w:tplc="08090005">
      <w:start w:val="1"/>
      <w:numFmt w:val="bullet"/>
      <w:lvlText w:val=""/>
      <w:lvlJc w:val="left"/>
      <w:pPr>
        <w:ind w:left="6480" w:hanging="360"/>
      </w:pPr>
      <w:rPr>
        <w:rFonts w:hint="default" w:ascii="Wingdings" w:hAnsi="Wingdings"/>
      </w:rPr>
    </w:lvl>
  </w:abstractNum>
  <w:num w:numId="18">
    <w:abstractNumId w:val="15"/>
  </w:num>
  <w:num w:numId="17">
    <w:abstractNumId w:val="14"/>
  </w:num>
  <w:num w:numId="16">
    <w:abstractNumId w:val="13"/>
  </w:num>
  <w:num w:numId="15">
    <w:abstractNumId w:val="12"/>
  </w:num>
  <w:num w:numId="1" w16cid:durableId="358313741">
    <w:abstractNumId w:val="0"/>
  </w:num>
  <w:num w:numId="2" w16cid:durableId="1601913005">
    <w:abstractNumId w:val="6"/>
  </w:num>
  <w:num w:numId="3" w16cid:durableId="75173481">
    <w:abstractNumId w:val="10"/>
  </w:num>
  <w:num w:numId="4" w16cid:durableId="68694800">
    <w:abstractNumId w:val="5"/>
  </w:num>
  <w:num w:numId="5" w16cid:durableId="1856993571">
    <w:abstractNumId w:val="9"/>
  </w:num>
  <w:num w:numId="6" w16cid:durableId="1081105183">
    <w:abstractNumId w:val="4"/>
  </w:num>
  <w:num w:numId="7" w16cid:durableId="1946184565">
    <w:abstractNumId w:val="9"/>
    <w:lvlOverride w:ilvl="0">
      <w:startOverride w:val="1"/>
    </w:lvlOverride>
  </w:num>
  <w:num w:numId="8" w16cid:durableId="1943144084">
    <w:abstractNumId w:val="7"/>
  </w:num>
  <w:num w:numId="9" w16cid:durableId="2125885068">
    <w:abstractNumId w:val="2"/>
  </w:num>
  <w:num w:numId="10" w16cid:durableId="949436084">
    <w:abstractNumId w:val="3"/>
  </w:num>
  <w:num w:numId="11" w16cid:durableId="1250045881">
    <w:abstractNumId w:val="11"/>
  </w:num>
  <w:num w:numId="12" w16cid:durableId="467161327">
    <w:abstractNumId w:val="1"/>
  </w:num>
  <w:num w:numId="13" w16cid:durableId="937517879">
    <w:abstractNumId w:val="9"/>
  </w:num>
  <w:num w:numId="14" w16cid:durableId="274991765">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hideSpellingErrors/>
  <w:hideGrammaticalErrors/>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155"/>
    <w:rsid w:val="00020718"/>
    <w:rsid w:val="00042D57"/>
    <w:rsid w:val="0004708F"/>
    <w:rsid w:val="000671F5"/>
    <w:rsid w:val="00077F9E"/>
    <w:rsid w:val="0008132F"/>
    <w:rsid w:val="00092465"/>
    <w:rsid w:val="000B4FCB"/>
    <w:rsid w:val="000D24F2"/>
    <w:rsid w:val="000E20BE"/>
    <w:rsid w:val="000F2A16"/>
    <w:rsid w:val="00101EA9"/>
    <w:rsid w:val="00104D8A"/>
    <w:rsid w:val="00110248"/>
    <w:rsid w:val="0011464C"/>
    <w:rsid w:val="00116792"/>
    <w:rsid w:val="001202E0"/>
    <w:rsid w:val="0013045A"/>
    <w:rsid w:val="00132BB2"/>
    <w:rsid w:val="00134F83"/>
    <w:rsid w:val="00154A2E"/>
    <w:rsid w:val="00157005"/>
    <w:rsid w:val="00165B45"/>
    <w:rsid w:val="00176C6B"/>
    <w:rsid w:val="00190740"/>
    <w:rsid w:val="001A19E7"/>
    <w:rsid w:val="001A21BA"/>
    <w:rsid w:val="001B220E"/>
    <w:rsid w:val="001C1E80"/>
    <w:rsid w:val="001D34CF"/>
    <w:rsid w:val="001E475E"/>
    <w:rsid w:val="001E5385"/>
    <w:rsid w:val="002059AA"/>
    <w:rsid w:val="00206275"/>
    <w:rsid w:val="00211C7F"/>
    <w:rsid w:val="00217AEB"/>
    <w:rsid w:val="0024646E"/>
    <w:rsid w:val="00256718"/>
    <w:rsid w:val="0026221A"/>
    <w:rsid w:val="002842EC"/>
    <w:rsid w:val="00293615"/>
    <w:rsid w:val="002C4F9B"/>
    <w:rsid w:val="002F066C"/>
    <w:rsid w:val="00302A39"/>
    <w:rsid w:val="00303F86"/>
    <w:rsid w:val="00313F06"/>
    <w:rsid w:val="003244E9"/>
    <w:rsid w:val="00362E01"/>
    <w:rsid w:val="00394171"/>
    <w:rsid w:val="003952F7"/>
    <w:rsid w:val="003A507C"/>
    <w:rsid w:val="003A6417"/>
    <w:rsid w:val="003C46F7"/>
    <w:rsid w:val="003C788D"/>
    <w:rsid w:val="003D06BD"/>
    <w:rsid w:val="003E6F58"/>
    <w:rsid w:val="003F261C"/>
    <w:rsid w:val="003F7B66"/>
    <w:rsid w:val="00412FE3"/>
    <w:rsid w:val="00415192"/>
    <w:rsid w:val="00424B96"/>
    <w:rsid w:val="00465FD7"/>
    <w:rsid w:val="00470D21"/>
    <w:rsid w:val="0048034C"/>
    <w:rsid w:val="004A1364"/>
    <w:rsid w:val="004E4377"/>
    <w:rsid w:val="00515995"/>
    <w:rsid w:val="00546DEE"/>
    <w:rsid w:val="005529B0"/>
    <w:rsid w:val="0056560A"/>
    <w:rsid w:val="0056767A"/>
    <w:rsid w:val="00571A10"/>
    <w:rsid w:val="00580925"/>
    <w:rsid w:val="005834F9"/>
    <w:rsid w:val="005879B9"/>
    <w:rsid w:val="005942A0"/>
    <w:rsid w:val="005B2244"/>
    <w:rsid w:val="005C1B8B"/>
    <w:rsid w:val="005D74B6"/>
    <w:rsid w:val="005D7DBC"/>
    <w:rsid w:val="006059A7"/>
    <w:rsid w:val="00645AD7"/>
    <w:rsid w:val="00655676"/>
    <w:rsid w:val="0065636E"/>
    <w:rsid w:val="00660CAB"/>
    <w:rsid w:val="006635ED"/>
    <w:rsid w:val="0067625B"/>
    <w:rsid w:val="006A10EF"/>
    <w:rsid w:val="006C250C"/>
    <w:rsid w:val="006F7FEF"/>
    <w:rsid w:val="00700AB9"/>
    <w:rsid w:val="007252DD"/>
    <w:rsid w:val="00732AF8"/>
    <w:rsid w:val="00737A96"/>
    <w:rsid w:val="00742E5B"/>
    <w:rsid w:val="00755D6D"/>
    <w:rsid w:val="00763781"/>
    <w:rsid w:val="00781F6D"/>
    <w:rsid w:val="00782665"/>
    <w:rsid w:val="00793134"/>
    <w:rsid w:val="00797F34"/>
    <w:rsid w:val="007A0D01"/>
    <w:rsid w:val="007C5D69"/>
    <w:rsid w:val="007F16AA"/>
    <w:rsid w:val="00805CD6"/>
    <w:rsid w:val="00836CC6"/>
    <w:rsid w:val="008567A5"/>
    <w:rsid w:val="00887B3E"/>
    <w:rsid w:val="008B1043"/>
    <w:rsid w:val="008D565E"/>
    <w:rsid w:val="008F2364"/>
    <w:rsid w:val="00905FA6"/>
    <w:rsid w:val="00914B49"/>
    <w:rsid w:val="009221C4"/>
    <w:rsid w:val="00943114"/>
    <w:rsid w:val="00965191"/>
    <w:rsid w:val="00965E28"/>
    <w:rsid w:val="009735F8"/>
    <w:rsid w:val="00985294"/>
    <w:rsid w:val="009918BF"/>
    <w:rsid w:val="00996E58"/>
    <w:rsid w:val="009B0A6F"/>
    <w:rsid w:val="009B39EF"/>
    <w:rsid w:val="009C7F35"/>
    <w:rsid w:val="009D1422"/>
    <w:rsid w:val="009D35C8"/>
    <w:rsid w:val="00A1738F"/>
    <w:rsid w:val="00A20656"/>
    <w:rsid w:val="00A33632"/>
    <w:rsid w:val="00A66B2E"/>
    <w:rsid w:val="00A67D18"/>
    <w:rsid w:val="00A73954"/>
    <w:rsid w:val="00A742A7"/>
    <w:rsid w:val="00A74B1B"/>
    <w:rsid w:val="00AE62FE"/>
    <w:rsid w:val="00B273C3"/>
    <w:rsid w:val="00B320CA"/>
    <w:rsid w:val="00B35C8D"/>
    <w:rsid w:val="00B36A48"/>
    <w:rsid w:val="00B74741"/>
    <w:rsid w:val="00B90112"/>
    <w:rsid w:val="00B92862"/>
    <w:rsid w:val="00BA0C38"/>
    <w:rsid w:val="00BC0030"/>
    <w:rsid w:val="00BC4D6A"/>
    <w:rsid w:val="00BC5B41"/>
    <w:rsid w:val="00BD6FE6"/>
    <w:rsid w:val="00BF045A"/>
    <w:rsid w:val="00C17C93"/>
    <w:rsid w:val="00C23DF8"/>
    <w:rsid w:val="00C279FB"/>
    <w:rsid w:val="00C312BE"/>
    <w:rsid w:val="00C52D00"/>
    <w:rsid w:val="00C771BE"/>
    <w:rsid w:val="00CA1FE6"/>
    <w:rsid w:val="00CB34B2"/>
    <w:rsid w:val="00CE4F10"/>
    <w:rsid w:val="00CE5362"/>
    <w:rsid w:val="00D01B41"/>
    <w:rsid w:val="00D01EF7"/>
    <w:rsid w:val="00D1170C"/>
    <w:rsid w:val="00D23CB5"/>
    <w:rsid w:val="00D25DA1"/>
    <w:rsid w:val="00D31B2A"/>
    <w:rsid w:val="00D46872"/>
    <w:rsid w:val="00D54056"/>
    <w:rsid w:val="00D76BC1"/>
    <w:rsid w:val="00D85ECB"/>
    <w:rsid w:val="00DC5BB7"/>
    <w:rsid w:val="00DD674A"/>
    <w:rsid w:val="00DF0085"/>
    <w:rsid w:val="00E07F3E"/>
    <w:rsid w:val="00E1330B"/>
    <w:rsid w:val="00E21BC2"/>
    <w:rsid w:val="00E33155"/>
    <w:rsid w:val="00E62FFA"/>
    <w:rsid w:val="00E7182E"/>
    <w:rsid w:val="00E83E56"/>
    <w:rsid w:val="00EB3C8A"/>
    <w:rsid w:val="00EC1E58"/>
    <w:rsid w:val="00EF2B3A"/>
    <w:rsid w:val="00F01497"/>
    <w:rsid w:val="00F0776C"/>
    <w:rsid w:val="00F333B1"/>
    <w:rsid w:val="00F91B2B"/>
    <w:rsid w:val="00FA48B5"/>
    <w:rsid w:val="00FB761D"/>
    <w:rsid w:val="00FB791F"/>
    <w:rsid w:val="00FC392A"/>
    <w:rsid w:val="00FF5829"/>
    <w:rsid w:val="0125853A"/>
    <w:rsid w:val="0196B0EE"/>
    <w:rsid w:val="05109D0C"/>
    <w:rsid w:val="05FB9504"/>
    <w:rsid w:val="07AA62EA"/>
    <w:rsid w:val="07B8E2FF"/>
    <w:rsid w:val="080B14BF"/>
    <w:rsid w:val="089B7ED6"/>
    <w:rsid w:val="09A8AD49"/>
    <w:rsid w:val="0A31A911"/>
    <w:rsid w:val="0A65D49F"/>
    <w:rsid w:val="0B0022CF"/>
    <w:rsid w:val="0B131E84"/>
    <w:rsid w:val="0C11ADAA"/>
    <w:rsid w:val="0D86C83B"/>
    <w:rsid w:val="0DB48BAA"/>
    <w:rsid w:val="0F34E86C"/>
    <w:rsid w:val="10C09666"/>
    <w:rsid w:val="10C4DF68"/>
    <w:rsid w:val="110C8C6C"/>
    <w:rsid w:val="121C2FFE"/>
    <w:rsid w:val="123AF48B"/>
    <w:rsid w:val="12F11591"/>
    <w:rsid w:val="1345F0D2"/>
    <w:rsid w:val="1453FF9C"/>
    <w:rsid w:val="148CB8B1"/>
    <w:rsid w:val="149BBF79"/>
    <w:rsid w:val="1511E167"/>
    <w:rsid w:val="16DA8E5A"/>
    <w:rsid w:val="193764E3"/>
    <w:rsid w:val="19DF3F0C"/>
    <w:rsid w:val="19EFF01B"/>
    <w:rsid w:val="1A91695E"/>
    <w:rsid w:val="1B81CEFC"/>
    <w:rsid w:val="1C94DE7A"/>
    <w:rsid w:val="1CF430BA"/>
    <w:rsid w:val="1E233FAC"/>
    <w:rsid w:val="206BEF74"/>
    <w:rsid w:val="21DAFD0B"/>
    <w:rsid w:val="22712399"/>
    <w:rsid w:val="227891FE"/>
    <w:rsid w:val="233E99B1"/>
    <w:rsid w:val="258C6F5C"/>
    <w:rsid w:val="261505DA"/>
    <w:rsid w:val="26695A13"/>
    <w:rsid w:val="2707D8BD"/>
    <w:rsid w:val="2956AE38"/>
    <w:rsid w:val="2B108BC3"/>
    <w:rsid w:val="2BB0DD08"/>
    <w:rsid w:val="2D3ED8DB"/>
    <w:rsid w:val="2DD817A2"/>
    <w:rsid w:val="2E0E87C0"/>
    <w:rsid w:val="2FB32ED5"/>
    <w:rsid w:val="30A6EB90"/>
    <w:rsid w:val="30DFB565"/>
    <w:rsid w:val="31E80CA4"/>
    <w:rsid w:val="31FAE773"/>
    <w:rsid w:val="32B78161"/>
    <w:rsid w:val="32F64EFE"/>
    <w:rsid w:val="34579048"/>
    <w:rsid w:val="348C8141"/>
    <w:rsid w:val="34D9A36E"/>
    <w:rsid w:val="34F7F202"/>
    <w:rsid w:val="3667891A"/>
    <w:rsid w:val="36A8A662"/>
    <w:rsid w:val="37843154"/>
    <w:rsid w:val="382977E8"/>
    <w:rsid w:val="38B8816F"/>
    <w:rsid w:val="3931A0D1"/>
    <w:rsid w:val="39348351"/>
    <w:rsid w:val="3AD738FE"/>
    <w:rsid w:val="3AEEBCD3"/>
    <w:rsid w:val="3B29E986"/>
    <w:rsid w:val="3C9CB92A"/>
    <w:rsid w:val="3D75E7F4"/>
    <w:rsid w:val="3DBFC6BD"/>
    <w:rsid w:val="3DE30F06"/>
    <w:rsid w:val="3E1D7176"/>
    <w:rsid w:val="3E7C381C"/>
    <w:rsid w:val="3EE567C9"/>
    <w:rsid w:val="3F2EB9BE"/>
    <w:rsid w:val="3F582587"/>
    <w:rsid w:val="3F8F25CF"/>
    <w:rsid w:val="3FE5289A"/>
    <w:rsid w:val="40AE51BF"/>
    <w:rsid w:val="41361343"/>
    <w:rsid w:val="419EB8C6"/>
    <w:rsid w:val="428542FA"/>
    <w:rsid w:val="429218D7"/>
    <w:rsid w:val="432EDB65"/>
    <w:rsid w:val="43D7AC98"/>
    <w:rsid w:val="44D561B7"/>
    <w:rsid w:val="44E5855F"/>
    <w:rsid w:val="450FF371"/>
    <w:rsid w:val="45E89C30"/>
    <w:rsid w:val="4645A39B"/>
    <w:rsid w:val="467D7D84"/>
    <w:rsid w:val="46828F4C"/>
    <w:rsid w:val="46FCBFD0"/>
    <w:rsid w:val="47234C37"/>
    <w:rsid w:val="48095E54"/>
    <w:rsid w:val="487973C9"/>
    <w:rsid w:val="49B37E18"/>
    <w:rsid w:val="4A355FFC"/>
    <w:rsid w:val="4B600855"/>
    <w:rsid w:val="4B779B81"/>
    <w:rsid w:val="4C433FAA"/>
    <w:rsid w:val="4C6F1BE2"/>
    <w:rsid w:val="4D1DC97B"/>
    <w:rsid w:val="4D5A3EB4"/>
    <w:rsid w:val="4D751FC9"/>
    <w:rsid w:val="4D7AD522"/>
    <w:rsid w:val="4F661F2E"/>
    <w:rsid w:val="4F820CCF"/>
    <w:rsid w:val="4FFC5397"/>
    <w:rsid w:val="50E7C096"/>
    <w:rsid w:val="510D7AAD"/>
    <w:rsid w:val="510E4B98"/>
    <w:rsid w:val="525E0D1E"/>
    <w:rsid w:val="538672D2"/>
    <w:rsid w:val="53F907FF"/>
    <w:rsid w:val="544C2D98"/>
    <w:rsid w:val="553D3FD2"/>
    <w:rsid w:val="55A4930B"/>
    <w:rsid w:val="56749456"/>
    <w:rsid w:val="56A32EA3"/>
    <w:rsid w:val="5A701868"/>
    <w:rsid w:val="5A87F0D9"/>
    <w:rsid w:val="5B9CDF27"/>
    <w:rsid w:val="5C701FEF"/>
    <w:rsid w:val="5CBEAE73"/>
    <w:rsid w:val="5CBEF28A"/>
    <w:rsid w:val="5CDF5051"/>
    <w:rsid w:val="5EA774EB"/>
    <w:rsid w:val="5F7585D0"/>
    <w:rsid w:val="606D5C2E"/>
    <w:rsid w:val="6080B1A9"/>
    <w:rsid w:val="60F7FED0"/>
    <w:rsid w:val="61933EFD"/>
    <w:rsid w:val="623EF6F5"/>
    <w:rsid w:val="623FD740"/>
    <w:rsid w:val="62A5FB7E"/>
    <w:rsid w:val="62FBDAC5"/>
    <w:rsid w:val="62FDC7C9"/>
    <w:rsid w:val="6302CD0B"/>
    <w:rsid w:val="63DA3F72"/>
    <w:rsid w:val="643CCCA7"/>
    <w:rsid w:val="644E2DB4"/>
    <w:rsid w:val="645B85BC"/>
    <w:rsid w:val="646CB3F4"/>
    <w:rsid w:val="648C6E8B"/>
    <w:rsid w:val="6524D60B"/>
    <w:rsid w:val="657457E2"/>
    <w:rsid w:val="66F155B2"/>
    <w:rsid w:val="67EAD119"/>
    <w:rsid w:val="68161FF8"/>
    <w:rsid w:val="6917D7C9"/>
    <w:rsid w:val="6AFF5107"/>
    <w:rsid w:val="6B129989"/>
    <w:rsid w:val="6B25F061"/>
    <w:rsid w:val="6B6F1487"/>
    <w:rsid w:val="6B83C62E"/>
    <w:rsid w:val="6B889314"/>
    <w:rsid w:val="6C182846"/>
    <w:rsid w:val="6C3172E7"/>
    <w:rsid w:val="6CCCDC1D"/>
    <w:rsid w:val="6D5FD316"/>
    <w:rsid w:val="6E19D59C"/>
    <w:rsid w:val="6F90E4D1"/>
    <w:rsid w:val="700AC29E"/>
    <w:rsid w:val="701A9A64"/>
    <w:rsid w:val="70B77CB6"/>
    <w:rsid w:val="712C60A5"/>
    <w:rsid w:val="713CA0F2"/>
    <w:rsid w:val="71E9B39A"/>
    <w:rsid w:val="7207C23C"/>
    <w:rsid w:val="72138D06"/>
    <w:rsid w:val="721FD5EA"/>
    <w:rsid w:val="72C75C53"/>
    <w:rsid w:val="7411872B"/>
    <w:rsid w:val="7599B790"/>
    <w:rsid w:val="75B48C37"/>
    <w:rsid w:val="7617E340"/>
    <w:rsid w:val="771B75CF"/>
    <w:rsid w:val="77624D4B"/>
    <w:rsid w:val="77AD35F5"/>
    <w:rsid w:val="77E58976"/>
    <w:rsid w:val="7807AC09"/>
    <w:rsid w:val="79086BE2"/>
    <w:rsid w:val="792552C1"/>
    <w:rsid w:val="79BA358D"/>
    <w:rsid w:val="79E6156D"/>
    <w:rsid w:val="7C44C68F"/>
    <w:rsid w:val="7CCF6521"/>
    <w:rsid w:val="7D0AD115"/>
    <w:rsid w:val="7DDD4D2F"/>
    <w:rsid w:val="7DDEDA00"/>
    <w:rsid w:val="7E3B91EE"/>
    <w:rsid w:val="7E662B3E"/>
    <w:rsid w:val="7E9E3559"/>
    <w:rsid w:val="7EF855C8"/>
    <w:rsid w:val="7F79EFED"/>
    <w:rsid w:val="7FC8C7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3A656D"/>
  <w15:chartTrackingRefBased/>
  <w15:docId w15:val="{49660181-E0E0-45D5-9B79-60D40682A7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1"/>
        <w:szCs w:val="21"/>
        <w:lang w:val="en-GB" w:eastAsia="zh-CN" w:bidi="ar-SA"/>
        <w14:ligatures w14:val="standardContextual"/>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F2364"/>
    <w:pPr>
      <w:spacing w:after="5" w:line="247" w:lineRule="auto"/>
    </w:pPr>
    <w:rPr>
      <w:rFonts w:ascii="Arial" w:hAnsi="Arial" w:eastAsia="Arial" w:cs="Arial"/>
      <w:color w:val="000000"/>
      <w:sz w:val="22"/>
      <w:szCs w:val="22"/>
    </w:rPr>
  </w:style>
  <w:style w:type="paragraph" w:styleId="Heading1">
    <w:name w:val="heading 1"/>
    <w:basedOn w:val="Normal"/>
    <w:next w:val="Normal"/>
    <w:link w:val="Heading1Char"/>
    <w:uiPriority w:val="9"/>
    <w:qFormat/>
    <w:rsid w:val="0004708F"/>
    <w:pPr>
      <w:spacing w:after="219" w:line="268" w:lineRule="auto"/>
      <w:ind w:left="15" w:hanging="10"/>
      <w:outlineLvl w:val="0"/>
    </w:pPr>
    <w:rPr>
      <w:b/>
      <w:caps/>
      <w:sz w:val="40"/>
    </w:rPr>
  </w:style>
  <w:style w:type="paragraph" w:styleId="Heading2">
    <w:name w:val="heading 2"/>
    <w:basedOn w:val="Normal"/>
    <w:next w:val="Normal"/>
    <w:link w:val="Heading2Char"/>
    <w:uiPriority w:val="9"/>
    <w:unhideWhenUsed/>
    <w:qFormat/>
    <w:rsid w:val="003C788D"/>
    <w:pPr>
      <w:spacing w:after="240" w:line="269" w:lineRule="auto"/>
      <w:ind w:left="17" w:hanging="11"/>
      <w:outlineLvl w:val="1"/>
    </w:pPr>
    <w:rPr>
      <w:b/>
      <w:sz w:val="28"/>
      <w:szCs w:val="16"/>
    </w:rPr>
  </w:style>
  <w:style w:type="paragraph" w:styleId="Heading3">
    <w:name w:val="heading 3"/>
    <w:basedOn w:val="Normal"/>
    <w:next w:val="Normal"/>
    <w:link w:val="Heading3Char"/>
    <w:uiPriority w:val="9"/>
    <w:unhideWhenUsed/>
    <w:qFormat/>
    <w:rsid w:val="0056560A"/>
    <w:pPr>
      <w:spacing w:after="225" w:line="259" w:lineRule="auto"/>
      <w:ind w:left="15" w:hanging="10"/>
      <w:outlineLvl w:val="2"/>
    </w:pPr>
    <w:rPr>
      <w:b/>
      <w:sz w:val="24"/>
      <w:szCs w:val="1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4708F"/>
    <w:rPr>
      <w:rFonts w:ascii="Arial" w:hAnsi="Arial" w:eastAsia="Arial" w:cs="Arial"/>
      <w:b/>
      <w:caps/>
      <w:color w:val="000000"/>
      <w:sz w:val="40"/>
      <w:szCs w:val="22"/>
    </w:rPr>
  </w:style>
  <w:style w:type="table" w:styleId="TableGrid1" w:customStyle="1">
    <w:name w:val="Table Grid1"/>
    <w:rsid w:val="00E33155"/>
    <w:pPr>
      <w:spacing w:after="0" w:line="240" w:lineRule="auto"/>
    </w:pPr>
    <w:rPr>
      <w:sz w:val="22"/>
      <w:szCs w:val="22"/>
    </w:rPr>
    <w:tblPr>
      <w:tblCellMar>
        <w:top w:w="0" w:type="dxa"/>
        <w:left w:w="0" w:type="dxa"/>
        <w:bottom w:w="0" w:type="dxa"/>
        <w:right w:w="0" w:type="dxa"/>
      </w:tblCellMar>
    </w:tblPr>
  </w:style>
  <w:style w:type="character" w:styleId="Heading2Char" w:customStyle="1">
    <w:name w:val="Heading 2 Char"/>
    <w:basedOn w:val="DefaultParagraphFont"/>
    <w:link w:val="Heading2"/>
    <w:uiPriority w:val="9"/>
    <w:rsid w:val="003C788D"/>
    <w:rPr>
      <w:rFonts w:ascii="Arial" w:hAnsi="Arial" w:eastAsia="Arial" w:cs="Arial"/>
      <w:b/>
      <w:color w:val="000000"/>
      <w:sz w:val="28"/>
      <w:szCs w:val="16"/>
    </w:rPr>
  </w:style>
  <w:style w:type="character" w:styleId="Heading3Char" w:customStyle="1">
    <w:name w:val="Heading 3 Char"/>
    <w:basedOn w:val="DefaultParagraphFont"/>
    <w:link w:val="Heading3"/>
    <w:uiPriority w:val="9"/>
    <w:rsid w:val="0056560A"/>
    <w:rPr>
      <w:rFonts w:ascii="Arial" w:hAnsi="Arial" w:eastAsia="Arial" w:cs="Arial"/>
      <w:b/>
      <w:color w:val="000000"/>
      <w:sz w:val="24"/>
      <w:szCs w:val="18"/>
    </w:rPr>
  </w:style>
  <w:style w:type="paragraph" w:styleId="IntenseQuote">
    <w:name w:val="Intense Quote"/>
    <w:basedOn w:val="Normal"/>
    <w:next w:val="Normal"/>
    <w:link w:val="IntenseQuoteChar"/>
    <w:uiPriority w:val="30"/>
    <w:qFormat/>
    <w:rsid w:val="007A0D01"/>
    <w:pPr>
      <w:numPr>
        <w:numId w:val="5"/>
      </w:numPr>
      <w:pBdr>
        <w:top w:val="single" w:color="284734" w:themeColor="accent1" w:sz="4" w:space="10"/>
        <w:bottom w:val="single" w:color="284734" w:themeColor="accent1" w:sz="4" w:space="10"/>
      </w:pBdr>
      <w:spacing w:before="360" w:after="360"/>
      <w:ind w:right="864"/>
      <w:jc w:val="center"/>
    </w:pPr>
    <w:rPr>
      <w:b/>
      <w:bCs/>
      <w:color w:val="auto"/>
    </w:rPr>
  </w:style>
  <w:style w:type="character" w:styleId="IntenseQuoteChar" w:customStyle="1">
    <w:name w:val="Intense Quote Char"/>
    <w:basedOn w:val="DefaultParagraphFont"/>
    <w:link w:val="IntenseQuote"/>
    <w:uiPriority w:val="30"/>
    <w:rsid w:val="007A0D01"/>
    <w:rPr>
      <w:rFonts w:ascii="Arial" w:hAnsi="Arial" w:eastAsia="Arial" w:cs="Arial"/>
      <w:b/>
      <w:bCs/>
      <w:sz w:val="22"/>
      <w:szCs w:val="22"/>
    </w:rPr>
  </w:style>
  <w:style w:type="paragraph" w:styleId="ListParagraph">
    <w:name w:val="List Paragraph"/>
    <w:basedOn w:val="Normal"/>
    <w:uiPriority w:val="34"/>
    <w:qFormat/>
    <w:rsid w:val="00914B49"/>
    <w:pPr>
      <w:numPr>
        <w:numId w:val="4"/>
      </w:numPr>
      <w:spacing w:after="0" w:line="276" w:lineRule="auto"/>
      <w:contextualSpacing/>
    </w:pPr>
  </w:style>
  <w:style w:type="character" w:styleId="Hyperlink">
    <w:name w:val="Hyperlink"/>
    <w:basedOn w:val="DefaultParagraphFont"/>
    <w:uiPriority w:val="99"/>
    <w:unhideWhenUsed/>
    <w:rsid w:val="00465FD7"/>
    <w:rPr>
      <w:color w:val="0563C1" w:themeColor="hyperlink"/>
      <w:u w:val="single"/>
    </w:rPr>
  </w:style>
  <w:style w:type="character" w:styleId="UnresolvedMention">
    <w:name w:val="Unresolved Mention"/>
    <w:basedOn w:val="DefaultParagraphFont"/>
    <w:uiPriority w:val="99"/>
    <w:semiHidden/>
    <w:unhideWhenUsed/>
    <w:rsid w:val="00465FD7"/>
    <w:rPr>
      <w:color w:val="605E5C"/>
      <w:shd w:val="clear" w:color="auto" w:fill="E1DFDD"/>
    </w:rPr>
  </w:style>
  <w:style w:type="character" w:styleId="FollowedHyperlink">
    <w:name w:val="FollowedHyperlink"/>
    <w:basedOn w:val="DefaultParagraphFont"/>
    <w:uiPriority w:val="99"/>
    <w:semiHidden/>
    <w:unhideWhenUsed/>
    <w:rsid w:val="009C7F35"/>
    <w:rPr>
      <w:color w:val="954F72" w:themeColor="followedHyperlink"/>
      <w:u w:val="single"/>
    </w:rPr>
  </w:style>
  <w:style w:type="table" w:styleId="TableGrid0" w:customStyle="1">
    <w:name w:val="Table Grid0"/>
    <w:basedOn w:val="TableNormal"/>
    <w:uiPriority w:val="39"/>
    <w:rsid w:val="0013045A"/>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CommentReference">
    <w:name w:val="annotation reference"/>
    <w:basedOn w:val="DefaultParagraphFont"/>
    <w:uiPriority w:val="99"/>
    <w:semiHidden/>
    <w:unhideWhenUsed/>
    <w:rsid w:val="00B74741"/>
    <w:rPr>
      <w:sz w:val="16"/>
      <w:szCs w:val="16"/>
    </w:rPr>
  </w:style>
  <w:style w:type="paragraph" w:styleId="CommentText">
    <w:name w:val="annotation text"/>
    <w:basedOn w:val="Normal"/>
    <w:link w:val="CommentTextChar"/>
    <w:uiPriority w:val="99"/>
    <w:unhideWhenUsed/>
    <w:rsid w:val="00B74741"/>
    <w:pPr>
      <w:spacing w:line="240" w:lineRule="auto"/>
    </w:pPr>
    <w:rPr>
      <w:sz w:val="20"/>
      <w:szCs w:val="20"/>
    </w:rPr>
  </w:style>
  <w:style w:type="character" w:styleId="CommentTextChar" w:customStyle="1">
    <w:name w:val="Comment Text Char"/>
    <w:basedOn w:val="DefaultParagraphFont"/>
    <w:link w:val="CommentText"/>
    <w:uiPriority w:val="99"/>
    <w:rsid w:val="00B74741"/>
    <w:rPr>
      <w:rFonts w:ascii="Arial" w:hAnsi="Arial" w:eastAsia="Arial" w:cs="Arial"/>
      <w:color w:val="000000"/>
      <w:sz w:val="20"/>
      <w:szCs w:val="20"/>
    </w:rPr>
  </w:style>
  <w:style w:type="paragraph" w:styleId="CommentSubject">
    <w:name w:val="annotation subject"/>
    <w:basedOn w:val="CommentText"/>
    <w:next w:val="CommentText"/>
    <w:link w:val="CommentSubjectChar"/>
    <w:uiPriority w:val="99"/>
    <w:semiHidden/>
    <w:unhideWhenUsed/>
    <w:rsid w:val="00B74741"/>
    <w:rPr>
      <w:b/>
      <w:bCs/>
    </w:rPr>
  </w:style>
  <w:style w:type="character" w:styleId="CommentSubjectChar" w:customStyle="1">
    <w:name w:val="Comment Subject Char"/>
    <w:basedOn w:val="CommentTextChar"/>
    <w:link w:val="CommentSubject"/>
    <w:uiPriority w:val="99"/>
    <w:semiHidden/>
    <w:rsid w:val="00B74741"/>
    <w:rPr>
      <w:rFonts w:ascii="Arial" w:hAnsi="Arial" w:eastAsia="Arial" w:cs="Arial"/>
      <w:b/>
      <w:bCs/>
      <w:color w:val="000000"/>
      <w:sz w:val="20"/>
      <w:szCs w:val="20"/>
    </w:rPr>
  </w:style>
  <w:style w:type="paragraph" w:styleId="FootnoteText">
    <w:name w:val="footnote text"/>
    <w:basedOn w:val="Normal"/>
    <w:link w:val="FootnoteTextChar"/>
    <w:uiPriority w:val="99"/>
    <w:semiHidden/>
    <w:unhideWhenUsed/>
    <w:rsid w:val="00A742A7"/>
    <w:pPr>
      <w:spacing w:after="0" w:line="240" w:lineRule="auto"/>
    </w:pPr>
    <w:rPr>
      <w:rFonts w:ascii="Calibri" w:hAnsi="Calibri" w:eastAsia="Calibri" w:cs="Times New Roman"/>
      <w:color w:val="auto"/>
      <w:kern w:val="0"/>
      <w:sz w:val="20"/>
      <w:szCs w:val="20"/>
      <w:lang w:eastAsia="en-US"/>
      <w14:ligatures w14:val="none"/>
    </w:rPr>
  </w:style>
  <w:style w:type="character" w:styleId="FootnoteTextChar" w:customStyle="1">
    <w:name w:val="Footnote Text Char"/>
    <w:basedOn w:val="DefaultParagraphFont"/>
    <w:link w:val="FootnoteText"/>
    <w:uiPriority w:val="99"/>
    <w:semiHidden/>
    <w:rsid w:val="00A742A7"/>
    <w:rPr>
      <w:rFonts w:ascii="Calibri" w:hAnsi="Calibri" w:eastAsia="Calibri" w:cs="Times New Roman"/>
      <w:kern w:val="0"/>
      <w:sz w:val="20"/>
      <w:szCs w:val="20"/>
      <w:lang w:eastAsia="en-US"/>
      <w14:ligatures w14:val="none"/>
    </w:rPr>
  </w:style>
  <w:style w:type="character" w:styleId="FootnoteReference">
    <w:name w:val="footnote reference"/>
    <w:uiPriority w:val="99"/>
    <w:semiHidden/>
    <w:unhideWhenUsed/>
    <w:rsid w:val="00A742A7"/>
    <w:rPr>
      <w:vertAlign w:val="superscript"/>
    </w:rPr>
  </w:style>
  <w:style w:type="paragraph" w:styleId="Header">
    <w:name w:val="header"/>
    <w:basedOn w:val="Normal"/>
    <w:link w:val="HeaderChar"/>
    <w:uiPriority w:val="99"/>
    <w:semiHidden/>
    <w:unhideWhenUsed/>
    <w:rsid w:val="00805CD6"/>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805CD6"/>
    <w:rPr>
      <w:rFonts w:ascii="Arial" w:hAnsi="Arial" w:eastAsia="Arial" w:cs="Arial"/>
      <w:color w:val="000000"/>
      <w:sz w:val="22"/>
      <w:szCs w:val="22"/>
    </w:rPr>
  </w:style>
  <w:style w:type="paragraph" w:styleId="Footer">
    <w:name w:val="footer"/>
    <w:basedOn w:val="Normal"/>
    <w:link w:val="FooterChar"/>
    <w:uiPriority w:val="99"/>
    <w:semiHidden/>
    <w:unhideWhenUsed/>
    <w:rsid w:val="00805CD6"/>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805CD6"/>
    <w:rPr>
      <w:rFonts w:ascii="Arial" w:hAnsi="Arial" w:eastAsia="Arial" w:cs="Arial"/>
      <w:color w:val="000000"/>
      <w:sz w:val="22"/>
      <w:szCs w:val="22"/>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4554602">
      <w:bodyDiv w:val="1"/>
      <w:marLeft w:val="0"/>
      <w:marRight w:val="0"/>
      <w:marTop w:val="0"/>
      <w:marBottom w:val="0"/>
      <w:divBdr>
        <w:top w:val="none" w:sz="0" w:space="0" w:color="auto"/>
        <w:left w:val="none" w:sz="0" w:space="0" w:color="auto"/>
        <w:bottom w:val="none" w:sz="0" w:space="0" w:color="auto"/>
        <w:right w:val="none" w:sz="0" w:space="0" w:color="auto"/>
      </w:divBdr>
    </w:div>
    <w:div w:id="1250576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fontTable" Target="fontTable.xml" Id="rId58"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hyperlink" Target="https://www.uwtsd.ac.uk/academic-quality-handbook" TargetMode="External" Id="rId12" /><Relationship Type="http://schemas.openxmlformats.org/officeDocument/2006/relationships/theme" Target="theme/theme1.xml" Id="rId5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1.png" Id="rId10" /><Relationship Type="http://schemas.openxmlformats.org/officeDocument/2006/relationships/hyperlink" Target="mailto:d.wilson@uwtsd.ac.uk" TargetMode="External" Id="Rd615a4a827a74c0c" /><Relationship Type="http://schemas.openxmlformats.org/officeDocument/2006/relationships/hyperlink" Target="https://www.gov.wales/sites/default/files/publications/2018-04/independent-report-for-the-welsh-government-into-arts-in-education-in-the-schools-of-wales_0.pdf" TargetMode="External" Id="R4c70ee92ee5b4538" /><Relationship Type="http://schemas.openxmlformats.org/officeDocument/2006/relationships/hyperlink" Target="https://www.gov.wales/sites/default/files/publications/2018-04/independent-report-for-the-welsh-government-into-arts-in-education-in-the-schools-of-wales_0.pdf" TargetMode="External" Id="R6e8840534c2541df" /><Relationship Type="http://schemas.openxmlformats.org/officeDocument/2006/relationships/hyperlink" Target="https://www.gov.wales/sites/default/files/publications/2018-04/independent-report-for-the-welsh-government-into-arts-in-education-in-the-schools-of-wales_0.pdf" TargetMode="External" Id="R13089f6b5a7b406d" /><Relationship Type="http://schemas.openxmlformats.org/officeDocument/2006/relationships/hyperlink" Target="https://www.google.com/url?sa=E&amp;q=https%3A%2F%2Fwww.campaignforthearts.org%2Fwp-content%2Fuploads%2F2024%2F07%2FThe-State-of-the-Arts.pdf" TargetMode="External" Id="Ra95b10c538484436" /><Relationship Type="http://schemas.openxmlformats.org/officeDocument/2006/relationships/hyperlink" Target="https://eur01.safelinks.protection.outlook.com/?url=https%3A%2F%2F2020.creativelearning.arts.wales%2F&amp;data=05%7C01%7Cl.regan%40uwtsd.ac.uk%7C5c41d54746ac4453d26a08db7d39ae57%7C4e0f11f9046e45059cb8db2152311e21%7C0%7C0%7C638241458925542314%7CUnknown%7CTWFpbGZsb3d8eyJWIjoiMC4wLjAwMDAiLCJQIjoiV2luMzIiLCJBTiI6Ik1haWwiLCJXVCI6Mn0%3D%7C3000%7C%7C%7C&amp;sdata=z9QfKnaDUgXlwit%2BxoRJsJfq3A4vIQBIMLz0o6LISf4%3D&amp;reserved=0" TargetMode="External" Id="Re3450831bc6348da" /><Relationship Type="http://schemas.openxmlformats.org/officeDocument/2006/relationships/hyperlink" Target="https://eur01.safelinks.protection.outlook.com/?url=https%3A%2F%2F2020.creativelearning.arts.wales%2F&amp;data=05%7C01%7Cl.regan%40uwtsd.ac.uk%7Cc28825daa78043a5a99608db7966830e%7C4e0f11f9046e45059cb8db2152311e21%7C0%7C0%7C638237253410593836%7CUnknown%7CTWFpbGZsb3d8eyJWIjoiMC4wLjAwMDAiLCJQIjoiV2luMzIiLCJBTiI6Ik1haWwiLCJXVCI6Mn0%3D%7C3000%7C%7C%7C&amp;sdata=l2vNkSIKJSORzFVOOePPHrHvRYucZnQcctrBihkEdd4%3D&amp;reserved=0" TargetMode="External" Id="Rca8a452c7c364147" /></Relationships>
</file>

<file path=word/theme/theme1.xml><?xml version="1.0" encoding="utf-8"?>
<a:theme xmlns:a="http://schemas.openxmlformats.org/drawingml/2006/main" name="Office Theme">
  <a:themeElements>
    <a:clrScheme name="UWTSD Corporate">
      <a:dk1>
        <a:sysClr val="windowText" lastClr="000000"/>
      </a:dk1>
      <a:lt1>
        <a:sysClr val="window" lastClr="FFFFFF"/>
      </a:lt1>
      <a:dk2>
        <a:srgbClr val="003B5C"/>
      </a:dk2>
      <a:lt2>
        <a:srgbClr val="8BD6FF"/>
      </a:lt2>
      <a:accent1>
        <a:srgbClr val="284734"/>
      </a:accent1>
      <a:accent2>
        <a:srgbClr val="ED6E51"/>
      </a:accent2>
      <a:accent3>
        <a:srgbClr val="A9926F"/>
      </a:accent3>
      <a:accent4>
        <a:srgbClr val="FFC000"/>
      </a:accent4>
      <a:accent5>
        <a:srgbClr val="5B9BD5"/>
      </a:accent5>
      <a:accent6>
        <a:srgbClr val="6FA28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false</Is_Collaboration_Space_Locked>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false</IsNotebookLocked>
    <Self_Registration_Enabled xmlns="92c24619-d6d5-42cf-b618-23d930ad9f20">false</Self_Registration_Enabled>
    <Has_Teacher_Only_SectionGroup xmlns="92c24619-d6d5-42cf-b618-23d930ad9f20">false</Has_Teacher_Only_SectionGroup>
    <CultureName xmlns="92c24619-d6d5-42cf-b618-23d930ad9f20" xsi:nil="true"/>
    <AppVersion xmlns="92c24619-d6d5-42cf-b618-23d930ad9f20" xsi:nil="true"/>
    <Teachers xmlns="92c24619-d6d5-42cf-b618-23d930ad9f20">
      <UserInfo>
        <DisplayName/>
        <AccountId xsi:nil="true"/>
        <AccountType/>
      </UserInfo>
    </Teachers>
    <MediaLengthInSeconds xmlns="92c24619-d6d5-42cf-b618-23d930ad9f20" xsi:nil="true"/>
    <SharedWithUsers xmlns="8ee9550b-f5f4-4dde-bce5-39f4ba45c2f1">
      <UserInfo>
        <DisplayName>Tom Cox</DisplayName>
        <AccountId>13</AccountId>
        <AccountType/>
      </UserInfo>
      <UserInfo>
        <DisplayName>Hilary Chivers</DisplayName>
        <AccountId>25</AccountId>
        <AccountType/>
      </UserInfo>
      <UserInfo>
        <DisplayName>Fiona Jones (IEH)</DisplayName>
        <AccountId>396</AccountId>
        <AccountType/>
      </UserInfo>
      <UserInfo>
        <DisplayName>Helen Williams (IEH)</DisplayName>
        <AccountId>385</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CA02879-F9FC-486C-B561-CA638A898C8A}">
  <ds:schemaRefs>
    <ds:schemaRef ds:uri="http://schemas.microsoft.com/sharepoint/v3/contenttype/forms"/>
  </ds:schemaRefs>
</ds:datastoreItem>
</file>

<file path=customXml/itemProps2.xml><?xml version="1.0" encoding="utf-8"?>
<ds:datastoreItem xmlns:ds="http://schemas.openxmlformats.org/officeDocument/2006/customXml" ds:itemID="{CAB5821D-8715-49F9-B9E8-41E79810494A}">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5BC3F1A8-0A00-4453-B3AB-102891BC41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Lilian Martin</dc:creator>
  <keywords/>
  <dc:description/>
  <lastModifiedBy>Daisy Wilson</lastModifiedBy>
  <revision>9</revision>
  <dcterms:created xsi:type="dcterms:W3CDTF">2025-02-10T08:07:00.0000000Z</dcterms:created>
  <dcterms:modified xsi:type="dcterms:W3CDTF">2025-04-04T05:51:17.6452642Z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0a6602c9-a083-45f8-989f-9a7a5005c981</vt:lpwstr>
  </property>
  <property fmtid="{D5CDD505-2E9C-101B-9397-08002B2CF9AE}" pid="3" name="ContentTypeId">
    <vt:lpwstr>0x010100E209B251219B0E4FA192FAB8C3136AE6</vt:lpwstr>
  </property>
  <property fmtid="{D5CDD505-2E9C-101B-9397-08002B2CF9AE}" pid="4" name="Order">
    <vt:r8>2091200</vt:r8>
  </property>
  <property fmtid="{D5CDD505-2E9C-101B-9397-08002B2CF9AE}" pid="5" name="ComplianceAssetId">
    <vt:lpwstr/>
  </property>
  <property fmtid="{D5CDD505-2E9C-101B-9397-08002B2CF9AE}" pid="6" name="_activity">
    <vt:lpwstr>{"FileActivityType":"6","FileActivityTimeStamp":"2024-04-23T07:53:01.560Z","FileActivityUsersOnPage":[{"DisplayName":"Lilian Martin","Id":"l.martin@uwtsd.ac.uk"}],"FileActivityNavigationId":null}</vt:lpwstr>
  </property>
  <property fmtid="{D5CDD505-2E9C-101B-9397-08002B2CF9AE}" pid="7" name="_ExtendedDescription">
    <vt:lpwstr/>
  </property>
  <property fmtid="{D5CDD505-2E9C-101B-9397-08002B2CF9AE}" pid="8" name="TriggerFlowInfo">
    <vt:lpwstr/>
  </property>
  <property fmtid="{D5CDD505-2E9C-101B-9397-08002B2CF9AE}" pid="9" name="MediaServiceImageTags">
    <vt:lpwstr/>
  </property>
</Properties>
</file>