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A8D" w:rsidRDefault="00522CB9">
      <w:pPr>
        <w:rPr>
          <w:lang w:val="en"/>
        </w:rPr>
      </w:pPr>
      <w:r>
        <w:rPr>
          <w:lang w:val="en"/>
        </w:rPr>
        <w:t xml:space="preserve">Human capital is the term for the collective capability, knowledge and skills of the people that are employed by an </w:t>
      </w:r>
      <w:proofErr w:type="spellStart"/>
      <w:r>
        <w:rPr>
          <w:lang w:val="en"/>
        </w:rPr>
        <w:t>organisation</w:t>
      </w:r>
      <w:proofErr w:type="spellEnd"/>
      <w:r>
        <w:rPr>
          <w:lang w:val="en"/>
        </w:rPr>
        <w:t>.</w:t>
      </w:r>
    </w:p>
    <w:p w:rsidR="00522CB9" w:rsidRDefault="00522CB9">
      <w:pPr>
        <w:rPr>
          <w:lang w:val="en"/>
        </w:rPr>
      </w:pPr>
      <w:r>
        <w:rPr>
          <w:lang w:val="en"/>
        </w:rPr>
        <w:t>In an increasingly complex knowledge-based economy, the measurement of human capital provides a data-driven approach to identifying people management practices, which, if done well, can help ensure investment is more strategic and even secure greater investment.</w:t>
      </w:r>
    </w:p>
    <w:p w:rsidR="00522CB9" w:rsidRDefault="00522CB9">
      <w:pPr>
        <w:rPr>
          <w:lang w:val="en"/>
        </w:rPr>
      </w:pPr>
      <w:r>
        <w:rPr>
          <w:lang w:val="en"/>
        </w:rPr>
        <w:t xml:space="preserve">Human capital reporting aims to provide quantitative, as well as qualitative, data on a range of measures (such as </w:t>
      </w:r>
      <w:proofErr w:type="spellStart"/>
      <w:r>
        <w:rPr>
          <w:lang w:val="en"/>
        </w:rPr>
        <w:t>labour</w:t>
      </w:r>
      <w:proofErr w:type="spellEnd"/>
      <w:r>
        <w:rPr>
          <w:lang w:val="en"/>
        </w:rPr>
        <w:t xml:space="preserve"> turnover or employee engagement levels) to help identify which sort of HR or management practices will drive business performance</w:t>
      </w:r>
    </w:p>
    <w:p w:rsidR="00522CB9" w:rsidRDefault="00522CB9" w:rsidP="00522CB9">
      <w:pPr>
        <w:pStyle w:val="NormalWeb"/>
        <w:rPr>
          <w:lang w:val="en"/>
        </w:rPr>
      </w:pPr>
      <w:r>
        <w:rPr>
          <w:lang w:val="en"/>
        </w:rPr>
        <w:t>Human capital data can be grouped according to the different aspects of HR they refer to. Some data groups are cross-cutting and can combine to create additional data groups. HR data tends to fit into the following groupings:</w:t>
      </w:r>
    </w:p>
    <w:p w:rsidR="00522CB9" w:rsidRDefault="00522CB9" w:rsidP="00522CB9">
      <w:pPr>
        <w:pStyle w:val="NormalWeb"/>
        <w:numPr>
          <w:ilvl w:val="0"/>
          <w:numId w:val="1"/>
        </w:numPr>
        <w:rPr>
          <w:lang w:val="en"/>
        </w:rPr>
      </w:pPr>
      <w:r>
        <w:rPr>
          <w:rStyle w:val="Strong"/>
          <w:lang w:val="en"/>
        </w:rPr>
        <w:t>workforce composition</w:t>
      </w:r>
      <w:r>
        <w:rPr>
          <w:lang w:val="en"/>
        </w:rPr>
        <w:t>: demographics data including age, gender and ethnicity</w:t>
      </w:r>
    </w:p>
    <w:p w:rsidR="00522CB9" w:rsidRDefault="00522CB9" w:rsidP="00522CB9">
      <w:pPr>
        <w:pStyle w:val="NormalWeb"/>
        <w:numPr>
          <w:ilvl w:val="0"/>
          <w:numId w:val="1"/>
        </w:numPr>
        <w:rPr>
          <w:lang w:val="en"/>
        </w:rPr>
      </w:pPr>
      <w:r>
        <w:rPr>
          <w:rStyle w:val="Strong"/>
          <w:lang w:val="en"/>
        </w:rPr>
        <w:t>recruitment and retention</w:t>
      </w:r>
      <w:r>
        <w:rPr>
          <w:lang w:val="en"/>
        </w:rPr>
        <w:t>: number of resignations/vacancies/applications, length of service</w:t>
      </w:r>
    </w:p>
    <w:p w:rsidR="00522CB9" w:rsidRDefault="00522CB9" w:rsidP="00522CB9">
      <w:pPr>
        <w:pStyle w:val="NormalWeb"/>
        <w:numPr>
          <w:ilvl w:val="0"/>
          <w:numId w:val="1"/>
        </w:numPr>
        <w:rPr>
          <w:lang w:val="en"/>
        </w:rPr>
      </w:pPr>
      <w:r>
        <w:rPr>
          <w:rStyle w:val="Strong"/>
          <w:lang w:val="en"/>
        </w:rPr>
        <w:t>skills, qualifications and competencies</w:t>
      </w:r>
      <w:r>
        <w:rPr>
          <w:lang w:val="en"/>
        </w:rPr>
        <w:t>: levels of expenditure on training, types of training provided, length of time to reach competence levels, data on training needs</w:t>
      </w:r>
    </w:p>
    <w:p w:rsidR="00522CB9" w:rsidRDefault="00522CB9" w:rsidP="00522CB9">
      <w:pPr>
        <w:pStyle w:val="NormalWeb"/>
        <w:numPr>
          <w:ilvl w:val="0"/>
          <w:numId w:val="1"/>
        </w:numPr>
        <w:rPr>
          <w:lang w:val="en"/>
        </w:rPr>
      </w:pPr>
      <w:r>
        <w:rPr>
          <w:rStyle w:val="Strong"/>
          <w:lang w:val="en"/>
        </w:rPr>
        <w:t>performance management</w:t>
      </w:r>
      <w:r>
        <w:rPr>
          <w:lang w:val="en"/>
        </w:rPr>
        <w:t>: performance management results, productivity and profitability data, targets set and met, levels of customer satisfaction, customer loyalty</w:t>
      </w:r>
    </w:p>
    <w:p w:rsidR="00522CB9" w:rsidRDefault="00522CB9" w:rsidP="00522CB9">
      <w:pPr>
        <w:pStyle w:val="NormalWeb"/>
        <w:numPr>
          <w:ilvl w:val="0"/>
          <w:numId w:val="1"/>
        </w:numPr>
        <w:rPr>
          <w:lang w:val="en"/>
        </w:rPr>
      </w:pPr>
      <w:r>
        <w:rPr>
          <w:rStyle w:val="Strong"/>
          <w:lang w:val="en"/>
        </w:rPr>
        <w:t>employee relations and voice</w:t>
      </w:r>
      <w:r>
        <w:rPr>
          <w:lang w:val="en"/>
        </w:rPr>
        <w:t>: findings from employee attitude surveys</w:t>
      </w:r>
    </w:p>
    <w:p w:rsidR="00522CB9" w:rsidRDefault="00522CB9" w:rsidP="00522CB9">
      <w:pPr>
        <w:pStyle w:val="NormalWeb"/>
        <w:numPr>
          <w:ilvl w:val="0"/>
          <w:numId w:val="1"/>
        </w:numPr>
        <w:rPr>
          <w:lang w:val="en"/>
        </w:rPr>
      </w:pPr>
      <w:r>
        <w:rPr>
          <w:rStyle w:val="Strong"/>
          <w:lang w:val="en"/>
        </w:rPr>
        <w:t>pay and benefits</w:t>
      </w:r>
      <w:r>
        <w:rPr>
          <w:lang w:val="en"/>
        </w:rPr>
        <w:t>: overall wage bill costs, distribution of individual performance-related pay awards, level of total reward package</w:t>
      </w:r>
    </w:p>
    <w:p w:rsidR="00522CB9" w:rsidRDefault="00522CB9" w:rsidP="00522CB9">
      <w:pPr>
        <w:pStyle w:val="NormalWeb"/>
        <w:numPr>
          <w:ilvl w:val="0"/>
          <w:numId w:val="1"/>
        </w:numPr>
        <w:rPr>
          <w:lang w:val="en"/>
        </w:rPr>
      </w:pPr>
      <w:r>
        <w:rPr>
          <w:rStyle w:val="Strong"/>
          <w:lang w:val="en"/>
        </w:rPr>
        <w:t>regulatory compliance</w:t>
      </w:r>
      <w:r>
        <w:rPr>
          <w:lang w:val="en"/>
        </w:rPr>
        <w:t>: includes data on the compliance of employees to established standards and guidelines for working practices in particular disciplines</w:t>
      </w:r>
    </w:p>
    <w:p w:rsidR="00522CB9" w:rsidRDefault="00522CB9" w:rsidP="00522CB9">
      <w:pPr>
        <w:pStyle w:val="NormalWeb"/>
        <w:numPr>
          <w:ilvl w:val="0"/>
          <w:numId w:val="1"/>
        </w:numPr>
        <w:rPr>
          <w:lang w:val="en"/>
        </w:rPr>
      </w:pPr>
      <w:proofErr w:type="spellStart"/>
      <w:proofErr w:type="gramStart"/>
      <w:r>
        <w:rPr>
          <w:rStyle w:val="Strong"/>
          <w:lang w:val="en"/>
        </w:rPr>
        <w:t>organisation</w:t>
      </w:r>
      <w:proofErr w:type="spellEnd"/>
      <w:proofErr w:type="gramEnd"/>
      <w:r>
        <w:rPr>
          <w:rStyle w:val="Strong"/>
          <w:lang w:val="en"/>
        </w:rPr>
        <w:t xml:space="preserve"> development and design</w:t>
      </w:r>
      <w:r>
        <w:rPr>
          <w:lang w:val="en"/>
        </w:rPr>
        <w:t>: includes data on spans of control, skills mix and talent pipelines.</w:t>
      </w:r>
    </w:p>
    <w:p w:rsidR="00522CB9" w:rsidRPr="00522CB9" w:rsidRDefault="00522CB9" w:rsidP="00522CB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</w:pPr>
      <w:r w:rsidRPr="00522CB9"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>Measurement challenges</w:t>
      </w:r>
    </w:p>
    <w:p w:rsidR="00522CB9" w:rsidRPr="00522CB9" w:rsidRDefault="00522CB9" w:rsidP="00522CB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522CB9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The contribution of people is difficult to isolate from other factors such as the economic situation, market forces and customer or social trends.</w:t>
      </w:r>
    </w:p>
    <w:p w:rsidR="00522CB9" w:rsidRPr="00522CB9" w:rsidRDefault="00522CB9" w:rsidP="00522CB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522CB9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The value of people is often expressed in qualitative rather than quantitative terms that make it difficult to represent in traditional accountancy models.</w:t>
      </w:r>
    </w:p>
    <w:p w:rsidR="00522CB9" w:rsidRPr="00522CB9" w:rsidRDefault="00522CB9" w:rsidP="00522CB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522CB9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HR data has traditionally been collected for administrative rather than evaluation purposes.</w:t>
      </w:r>
    </w:p>
    <w:p w:rsidR="00522CB9" w:rsidRPr="00522CB9" w:rsidRDefault="00522CB9" w:rsidP="00522CB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522CB9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HR practitioners do not always have the skills or resources to interpret or explain data to evaluate the contribution of people to business performance.</w:t>
      </w:r>
    </w:p>
    <w:p w:rsidR="00522CB9" w:rsidRDefault="00522CB9" w:rsidP="00522CB9">
      <w:pPr>
        <w:pStyle w:val="Heading3"/>
        <w:rPr>
          <w:lang w:val="en"/>
        </w:rPr>
      </w:pPr>
      <w:r>
        <w:rPr>
          <w:lang w:val="en"/>
        </w:rPr>
        <w:t>Different levels of data collection</w:t>
      </w:r>
    </w:p>
    <w:p w:rsidR="00522CB9" w:rsidRDefault="00522CB9" w:rsidP="00522CB9">
      <w:pPr>
        <w:pStyle w:val="NormalWeb"/>
        <w:rPr>
          <w:lang w:val="en"/>
        </w:rPr>
      </w:pPr>
      <w:r>
        <w:rPr>
          <w:lang w:val="en"/>
        </w:rPr>
        <w:t>There are three clear levels of data collection and analysis for human capital data:</w:t>
      </w:r>
    </w:p>
    <w:p w:rsidR="00522CB9" w:rsidRDefault="00522CB9" w:rsidP="00522CB9">
      <w:pPr>
        <w:pStyle w:val="NormalWeb"/>
        <w:numPr>
          <w:ilvl w:val="0"/>
          <w:numId w:val="3"/>
        </w:numPr>
        <w:rPr>
          <w:lang w:val="en"/>
        </w:rPr>
      </w:pPr>
      <w:r>
        <w:rPr>
          <w:rStyle w:val="Strong"/>
          <w:lang w:val="en"/>
        </w:rPr>
        <w:t>Operational data analysis</w:t>
      </w:r>
      <w:r>
        <w:rPr>
          <w:lang w:val="en"/>
        </w:rPr>
        <w:t xml:space="preserve"> - simple monitoring data with no analysis, for example, reporting absence and retention data.</w:t>
      </w:r>
    </w:p>
    <w:p w:rsidR="00522CB9" w:rsidRDefault="00522CB9" w:rsidP="00522CB9">
      <w:pPr>
        <w:pStyle w:val="NormalWeb"/>
        <w:numPr>
          <w:ilvl w:val="0"/>
          <w:numId w:val="3"/>
        </w:numPr>
        <w:rPr>
          <w:lang w:val="en"/>
        </w:rPr>
      </w:pPr>
      <w:r>
        <w:rPr>
          <w:rStyle w:val="Strong"/>
          <w:lang w:val="en"/>
        </w:rPr>
        <w:t>Basic insights</w:t>
      </w:r>
      <w:r>
        <w:rPr>
          <w:lang w:val="en"/>
        </w:rPr>
        <w:t xml:space="preserve"> - basic data is </w:t>
      </w:r>
      <w:proofErr w:type="spellStart"/>
      <w:r>
        <w:rPr>
          <w:lang w:val="en"/>
        </w:rPr>
        <w:t>analysed</w:t>
      </w:r>
      <w:proofErr w:type="spellEnd"/>
      <w:r>
        <w:rPr>
          <w:lang w:val="en"/>
        </w:rPr>
        <w:t xml:space="preserve"> and correlations are explored between types of data to draw simple human capital insights.</w:t>
      </w:r>
    </w:p>
    <w:p w:rsidR="00522CB9" w:rsidRDefault="00522CB9" w:rsidP="00522CB9">
      <w:pPr>
        <w:pStyle w:val="NormalWeb"/>
        <w:numPr>
          <w:ilvl w:val="0"/>
          <w:numId w:val="3"/>
        </w:numPr>
        <w:rPr>
          <w:lang w:val="en"/>
        </w:rPr>
      </w:pPr>
      <w:r>
        <w:rPr>
          <w:rStyle w:val="Strong"/>
          <w:lang w:val="en"/>
        </w:rPr>
        <w:t>Insights driving performance</w:t>
      </w:r>
      <w:r>
        <w:rPr>
          <w:lang w:val="en"/>
        </w:rPr>
        <w:t xml:space="preserve"> - human capital data is triangulated with other business data to identify performance drivers; and may be used to illustrate how </w:t>
      </w:r>
      <w:proofErr w:type="spellStart"/>
      <w:r>
        <w:rPr>
          <w:lang w:val="en"/>
        </w:rPr>
        <w:t>organisations</w:t>
      </w:r>
      <w:proofErr w:type="spellEnd"/>
      <w:r>
        <w:rPr>
          <w:lang w:val="en"/>
        </w:rPr>
        <w:t xml:space="preserve"> can leverage human capital to drive performance more effectively.</w:t>
      </w:r>
    </w:p>
    <w:p w:rsidR="00522CB9" w:rsidRDefault="00522CB9" w:rsidP="00522CB9">
      <w:pPr>
        <w:pStyle w:val="NormalWeb"/>
        <w:rPr>
          <w:lang w:val="en"/>
        </w:rPr>
      </w:pPr>
      <w:r>
        <w:rPr>
          <w:lang w:val="en"/>
        </w:rPr>
        <w:t xml:space="preserve">The different levels of data collection that might take place are </w:t>
      </w:r>
      <w:proofErr w:type="spellStart"/>
      <w:r>
        <w:rPr>
          <w:lang w:val="en"/>
        </w:rPr>
        <w:t>summarised</w:t>
      </w:r>
      <w:proofErr w:type="spellEnd"/>
      <w:r>
        <w:rPr>
          <w:lang w:val="en"/>
        </w:rPr>
        <w:t xml:space="preserve"> with their likely outcomes.</w:t>
      </w:r>
    </w:p>
    <w:p w:rsidR="00522CB9" w:rsidRDefault="00522CB9" w:rsidP="00522CB9">
      <w:pPr>
        <w:pStyle w:val="Heading4"/>
        <w:rPr>
          <w:lang w:val="en"/>
        </w:rPr>
      </w:pPr>
      <w:r>
        <w:rPr>
          <w:lang w:val="en"/>
        </w:rPr>
        <w:t>Action</w:t>
      </w:r>
    </w:p>
    <w:p w:rsidR="00522CB9" w:rsidRDefault="00522CB9" w:rsidP="00522CB9">
      <w:pPr>
        <w:rPr>
          <w:lang w:val="en"/>
        </w:rPr>
      </w:pPr>
      <w:r>
        <w:rPr>
          <w:rStyle w:val="Strong"/>
          <w:lang w:val="en"/>
        </w:rPr>
        <w:t>Operational data analysis:</w:t>
      </w:r>
    </w:p>
    <w:p w:rsidR="00522CB9" w:rsidRDefault="00522CB9" w:rsidP="00522CB9">
      <w:pPr>
        <w:numPr>
          <w:ilvl w:val="0"/>
          <w:numId w:val="4"/>
        </w:numPr>
        <w:spacing w:before="100" w:beforeAutospacing="1" w:after="100" w:afterAutospacing="1" w:line="240" w:lineRule="auto"/>
        <w:rPr>
          <w:lang w:val="en"/>
        </w:rPr>
      </w:pPr>
      <w:r>
        <w:rPr>
          <w:lang w:val="en"/>
        </w:rPr>
        <w:t>Collect basic input measures such as absence data, turnover data</w:t>
      </w:r>
    </w:p>
    <w:p w:rsidR="00522CB9" w:rsidRDefault="00522CB9" w:rsidP="00522CB9">
      <w:pPr>
        <w:numPr>
          <w:ilvl w:val="0"/>
          <w:numId w:val="4"/>
        </w:numPr>
        <w:spacing w:before="100" w:beforeAutospacing="1" w:after="100" w:afterAutospacing="1" w:line="240" w:lineRule="auto"/>
        <w:rPr>
          <w:lang w:val="en"/>
        </w:rPr>
      </w:pPr>
      <w:r>
        <w:rPr>
          <w:lang w:val="en"/>
        </w:rPr>
        <w:t>Identify useful data already available</w:t>
      </w:r>
    </w:p>
    <w:p w:rsidR="00522CB9" w:rsidRDefault="00522CB9" w:rsidP="00522CB9">
      <w:pPr>
        <w:numPr>
          <w:ilvl w:val="0"/>
          <w:numId w:val="4"/>
        </w:numPr>
        <w:spacing w:before="100" w:beforeAutospacing="1" w:after="100" w:afterAutospacing="1" w:line="240" w:lineRule="auto"/>
        <w:rPr>
          <w:lang w:val="en"/>
        </w:rPr>
      </w:pPr>
      <w:r>
        <w:rPr>
          <w:lang w:val="en"/>
        </w:rPr>
        <w:t>Use this data to communicate essential information to managers</w:t>
      </w:r>
    </w:p>
    <w:p w:rsidR="00522CB9" w:rsidRDefault="00522CB9" w:rsidP="00522CB9">
      <w:pPr>
        <w:spacing w:after="0"/>
        <w:rPr>
          <w:lang w:val="en"/>
        </w:rPr>
      </w:pPr>
      <w:r>
        <w:rPr>
          <w:rStyle w:val="Strong"/>
          <w:lang w:val="en"/>
        </w:rPr>
        <w:t>Basic insight:</w:t>
      </w:r>
    </w:p>
    <w:p w:rsidR="00522CB9" w:rsidRDefault="00522CB9" w:rsidP="00522CB9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en"/>
        </w:rPr>
      </w:pPr>
      <w:r>
        <w:rPr>
          <w:lang w:val="en"/>
        </w:rPr>
        <w:t>Design data collection for specific human capital needs.</w:t>
      </w:r>
    </w:p>
    <w:p w:rsidR="00522CB9" w:rsidRDefault="00522CB9" w:rsidP="00522CB9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en"/>
        </w:rPr>
      </w:pPr>
      <w:r>
        <w:rPr>
          <w:lang w:val="en"/>
        </w:rPr>
        <w:t>Look for correlations between data – for example, whether high levels of job satisfaction occur when certain HR practices are in place, such as performance management, career management or flexible working.</w:t>
      </w:r>
    </w:p>
    <w:p w:rsidR="00522CB9" w:rsidRDefault="00522CB9" w:rsidP="00522CB9">
      <w:pPr>
        <w:spacing w:after="0"/>
        <w:rPr>
          <w:lang w:val="en"/>
        </w:rPr>
      </w:pPr>
      <w:r>
        <w:rPr>
          <w:rStyle w:val="Strong"/>
          <w:lang w:val="en"/>
        </w:rPr>
        <w:t>Insights driving performance:</w:t>
      </w:r>
    </w:p>
    <w:p w:rsidR="00522CB9" w:rsidRDefault="00522CB9" w:rsidP="00522CB9">
      <w:pPr>
        <w:numPr>
          <w:ilvl w:val="0"/>
          <w:numId w:val="6"/>
        </w:numPr>
        <w:spacing w:before="100" w:beforeAutospacing="1" w:after="100" w:afterAutospacing="1" w:line="240" w:lineRule="auto"/>
        <w:rPr>
          <w:lang w:val="en"/>
        </w:rPr>
      </w:pPr>
      <w:r>
        <w:rPr>
          <w:lang w:val="en"/>
        </w:rPr>
        <w:t>Identify key performance indicators relating to the business strategy, and design data collection processes to measure against them</w:t>
      </w:r>
    </w:p>
    <w:p w:rsidR="00522CB9" w:rsidRDefault="00522CB9" w:rsidP="00522CB9">
      <w:pPr>
        <w:numPr>
          <w:ilvl w:val="0"/>
          <w:numId w:val="6"/>
        </w:numPr>
        <w:spacing w:before="100" w:beforeAutospacing="1" w:after="100" w:afterAutospacing="1" w:line="240" w:lineRule="auto"/>
        <w:rPr>
          <w:lang w:val="en"/>
        </w:rPr>
      </w:pPr>
      <w:r>
        <w:rPr>
          <w:lang w:val="en"/>
        </w:rPr>
        <w:t>Communicate data in ways that are meaningful to differing audiences</w:t>
      </w:r>
    </w:p>
    <w:p w:rsidR="00522CB9" w:rsidRDefault="00522CB9" w:rsidP="00522CB9">
      <w:pPr>
        <w:pStyle w:val="Heading4"/>
        <w:rPr>
          <w:lang w:val="en"/>
        </w:rPr>
      </w:pPr>
      <w:r>
        <w:rPr>
          <w:lang w:val="en"/>
        </w:rPr>
        <w:t>Outcome</w:t>
      </w:r>
    </w:p>
    <w:p w:rsidR="00522CB9" w:rsidRDefault="00522CB9" w:rsidP="00522CB9">
      <w:pPr>
        <w:pStyle w:val="NormalWeb"/>
        <w:rPr>
          <w:lang w:val="en"/>
        </w:rPr>
      </w:pPr>
      <w:r>
        <w:rPr>
          <w:rStyle w:val="Strong"/>
          <w:lang w:val="en"/>
        </w:rPr>
        <w:t>Operational data analysis:</w:t>
      </w:r>
      <w:r>
        <w:rPr>
          <w:lang w:val="en"/>
        </w:rPr>
        <w:t xml:space="preserve"> Basic information for managers on headcount and make-up of the workforce</w:t>
      </w:r>
    </w:p>
    <w:p w:rsidR="00522CB9" w:rsidRDefault="00522CB9" w:rsidP="00522CB9">
      <w:pPr>
        <w:pStyle w:val="NormalWeb"/>
        <w:rPr>
          <w:lang w:val="en"/>
        </w:rPr>
      </w:pPr>
      <w:r>
        <w:rPr>
          <w:rStyle w:val="Strong"/>
          <w:lang w:val="en"/>
        </w:rPr>
        <w:t>Basic insight:</w:t>
      </w:r>
    </w:p>
    <w:p w:rsidR="00522CB9" w:rsidRDefault="00522CB9" w:rsidP="00522CB9">
      <w:pPr>
        <w:numPr>
          <w:ilvl w:val="0"/>
          <w:numId w:val="7"/>
        </w:numPr>
        <w:spacing w:before="100" w:beforeAutospacing="1" w:after="100" w:afterAutospacing="1" w:line="240" w:lineRule="auto"/>
        <w:rPr>
          <w:lang w:val="en"/>
        </w:rPr>
      </w:pPr>
      <w:r>
        <w:rPr>
          <w:lang w:val="en"/>
        </w:rPr>
        <w:t>Information to help design the HR model most likely to contribute to performance.</w:t>
      </w:r>
    </w:p>
    <w:p w:rsidR="00522CB9" w:rsidRDefault="00522CB9" w:rsidP="00522CB9">
      <w:pPr>
        <w:numPr>
          <w:ilvl w:val="0"/>
          <w:numId w:val="7"/>
        </w:numPr>
        <w:spacing w:before="100" w:beforeAutospacing="1" w:after="100" w:afterAutospacing="1" w:line="240" w:lineRule="auto"/>
        <w:rPr>
          <w:lang w:val="en"/>
        </w:rPr>
      </w:pPr>
      <w:r>
        <w:rPr>
          <w:lang w:val="en"/>
        </w:rPr>
        <w:t>Communication to managers not just on how to implement processes, but with accompanying information on why they are important and what they can achieve.</w:t>
      </w:r>
    </w:p>
    <w:p w:rsidR="00522CB9" w:rsidRDefault="00522CB9" w:rsidP="00522CB9">
      <w:pPr>
        <w:pStyle w:val="NormalWeb"/>
        <w:rPr>
          <w:lang w:val="en"/>
        </w:rPr>
      </w:pPr>
      <w:r>
        <w:rPr>
          <w:rStyle w:val="Strong"/>
          <w:lang w:val="en"/>
        </w:rPr>
        <w:t>Insights driving performance:</w:t>
      </w:r>
    </w:p>
    <w:p w:rsidR="00522CB9" w:rsidRDefault="00522CB9" w:rsidP="00522CB9">
      <w:pPr>
        <w:numPr>
          <w:ilvl w:val="0"/>
          <w:numId w:val="8"/>
        </w:numPr>
        <w:spacing w:before="100" w:beforeAutospacing="1" w:after="100" w:afterAutospacing="1" w:line="240" w:lineRule="auto"/>
        <w:rPr>
          <w:lang w:val="en"/>
        </w:rPr>
      </w:pPr>
      <w:r>
        <w:rPr>
          <w:lang w:val="en"/>
        </w:rPr>
        <w:t>Identification of the drivers of business performance</w:t>
      </w:r>
    </w:p>
    <w:p w:rsidR="00522CB9" w:rsidRDefault="00522CB9" w:rsidP="00522CB9">
      <w:pPr>
        <w:numPr>
          <w:ilvl w:val="0"/>
          <w:numId w:val="8"/>
        </w:numPr>
        <w:spacing w:before="100" w:beforeAutospacing="1" w:after="100" w:afterAutospacing="1" w:line="240" w:lineRule="auto"/>
        <w:rPr>
          <w:lang w:val="en"/>
        </w:rPr>
      </w:pPr>
      <w:r>
        <w:rPr>
          <w:lang w:val="en"/>
        </w:rPr>
        <w:t>Information that will enable better-informed decision-making internally and externally</w:t>
      </w:r>
    </w:p>
    <w:p w:rsidR="00522CB9" w:rsidRDefault="00522CB9" w:rsidP="00522CB9">
      <w:pPr>
        <w:pStyle w:val="Heading3"/>
        <w:rPr>
          <w:lang w:val="en"/>
        </w:rPr>
      </w:pPr>
      <w:r>
        <w:rPr>
          <w:lang w:val="en"/>
        </w:rPr>
        <w:t>Human capital standards</w:t>
      </w:r>
    </w:p>
    <w:p w:rsidR="00522CB9" w:rsidRDefault="00522CB9" w:rsidP="00522CB9">
      <w:pPr>
        <w:pStyle w:val="NormalWeb"/>
        <w:rPr>
          <w:lang w:val="en"/>
        </w:rPr>
      </w:pPr>
      <w:r>
        <w:rPr>
          <w:lang w:val="en"/>
        </w:rPr>
        <w:t xml:space="preserve">In 2015 the BSI, the business standards company, issued BS76000, the first national standard to </w:t>
      </w:r>
      <w:proofErr w:type="spellStart"/>
      <w:r>
        <w:rPr>
          <w:lang w:val="en"/>
        </w:rPr>
        <w:t>recognise</w:t>
      </w:r>
      <w:proofErr w:type="spellEnd"/>
      <w:r>
        <w:rPr>
          <w:lang w:val="en"/>
        </w:rPr>
        <w:t xml:space="preserve"> the importance of valuing people in </w:t>
      </w:r>
      <w:proofErr w:type="spellStart"/>
      <w:r>
        <w:rPr>
          <w:lang w:val="en"/>
        </w:rPr>
        <w:t>organisations</w:t>
      </w:r>
      <w:proofErr w:type="spellEnd"/>
      <w:r>
        <w:rPr>
          <w:lang w:val="en"/>
        </w:rPr>
        <w:t>. Developed collaboratively with employers, academics, and industry bodies including us, this principles-based human capital standard will define a number of important concepts in the human capital space. The standard will be supported by further standards in diversity and social inclusion, learning and development, and health and well-being.</w:t>
      </w:r>
    </w:p>
    <w:p w:rsidR="00522CB9" w:rsidRPr="00694975" w:rsidRDefault="00694975">
      <w:pPr>
        <w:rPr>
          <w:b/>
          <w:sz w:val="24"/>
          <w:szCs w:val="24"/>
        </w:rPr>
      </w:pPr>
      <w:r w:rsidRPr="00694975">
        <w:rPr>
          <w:b/>
          <w:sz w:val="24"/>
          <w:szCs w:val="24"/>
        </w:rPr>
        <w:t>Reporting Human Capital</w:t>
      </w:r>
    </w:p>
    <w:p w:rsidR="00694975" w:rsidRPr="00694975" w:rsidRDefault="00694975" w:rsidP="006949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Different types of information will be of value to different stakeholder groups:</w:t>
      </w:r>
    </w:p>
    <w:p w:rsidR="00694975" w:rsidRPr="00694975" w:rsidRDefault="00694975" w:rsidP="006949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Leaders are interested in understanding how effective employees are at creating value for the </w:t>
      </w:r>
      <w:proofErr w:type="spellStart"/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organisation</w:t>
      </w:r>
      <w:proofErr w:type="spellEnd"/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and whether people enable the </w:t>
      </w:r>
      <w:proofErr w:type="spellStart"/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organisation</w:t>
      </w:r>
      <w:proofErr w:type="spellEnd"/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to be sustainable over t</w:t>
      </w:r>
      <w:bookmarkStart w:id="0" w:name="_GoBack"/>
      <w:bookmarkEnd w:id="0"/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he long term.</w:t>
      </w:r>
    </w:p>
    <w:p w:rsidR="00694975" w:rsidRPr="00694975" w:rsidRDefault="00694975" w:rsidP="006949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Shareholders seek information on the employee attributes or </w:t>
      </w:r>
      <w:proofErr w:type="spellStart"/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behaviours</w:t>
      </w:r>
      <w:proofErr w:type="spellEnd"/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that are likely to influence short- or long-term financial performance.</w:t>
      </w:r>
    </w:p>
    <w:p w:rsidR="00694975" w:rsidRPr="00694975" w:rsidRDefault="00694975" w:rsidP="006949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Investors are interested in knowing how </w:t>
      </w:r>
      <w:proofErr w:type="spellStart"/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organisations</w:t>
      </w:r>
      <w:proofErr w:type="spellEnd"/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value and grow their pools of talent, and whether long-term decision making takes place with people in mind.</w:t>
      </w:r>
    </w:p>
    <w:p w:rsidR="00694975" w:rsidRPr="00694975" w:rsidRDefault="00694975" w:rsidP="006949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Customers wish to know if they will get good service and after-sales support.</w:t>
      </w:r>
    </w:p>
    <w:p w:rsidR="00694975" w:rsidRPr="00694975" w:rsidRDefault="00694975" w:rsidP="006949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Employees want to know their jobs are secure and how they can develop themselves and their skills.</w:t>
      </w:r>
    </w:p>
    <w:p w:rsidR="00694975" w:rsidRPr="00694975" w:rsidRDefault="00694975" w:rsidP="006949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Managers require information on which actions they can take to improve the performance of their business units.</w:t>
      </w:r>
    </w:p>
    <w:p w:rsidR="00694975" w:rsidRPr="00694975" w:rsidRDefault="00694975" w:rsidP="006949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Regulators and policy makers are interested in understand whether </w:t>
      </w:r>
      <w:proofErr w:type="spellStart"/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organisations</w:t>
      </w:r>
      <w:proofErr w:type="spellEnd"/>
      <w:r w:rsidRPr="0069497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are operating within the correct ethical, moral, social and environmental governance boundaries.</w:t>
      </w:r>
    </w:p>
    <w:p w:rsidR="00694975" w:rsidRDefault="00694975"/>
    <w:sectPr w:rsidR="006949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11A0C"/>
    <w:multiLevelType w:val="multilevel"/>
    <w:tmpl w:val="E5883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086CE2"/>
    <w:multiLevelType w:val="multilevel"/>
    <w:tmpl w:val="D9B0D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8E43D6"/>
    <w:multiLevelType w:val="multilevel"/>
    <w:tmpl w:val="4ADEA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D52153"/>
    <w:multiLevelType w:val="multilevel"/>
    <w:tmpl w:val="6D167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073F53"/>
    <w:multiLevelType w:val="multilevel"/>
    <w:tmpl w:val="2662E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501336"/>
    <w:multiLevelType w:val="multilevel"/>
    <w:tmpl w:val="64384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6B578B"/>
    <w:multiLevelType w:val="multilevel"/>
    <w:tmpl w:val="75B29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A37E79"/>
    <w:multiLevelType w:val="multilevel"/>
    <w:tmpl w:val="9E022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091C20"/>
    <w:multiLevelType w:val="multilevel"/>
    <w:tmpl w:val="740E9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FCB"/>
    <w:rsid w:val="00522CB9"/>
    <w:rsid w:val="005942CA"/>
    <w:rsid w:val="00694975"/>
    <w:rsid w:val="007741B7"/>
    <w:rsid w:val="00774A8D"/>
    <w:rsid w:val="007D0FCB"/>
    <w:rsid w:val="00E57EE0"/>
    <w:rsid w:val="00F0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D8E1DC-1CD3-430A-823A-1E84D0AEC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22C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2CB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2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22CB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522CB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2CB9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4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9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2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4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54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30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95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510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828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721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99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4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7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81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51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4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18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505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084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891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830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4816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10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59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746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6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93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561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771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294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334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1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1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59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43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56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48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484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61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80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025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Tablet7</dc:creator>
  <cp:keywords/>
  <dc:description/>
  <cp:lastModifiedBy>Tablet7</cp:lastModifiedBy>
  <cp:revision>2</cp:revision>
  <dcterms:created xsi:type="dcterms:W3CDTF">2017-03-09T12:46:00Z</dcterms:created>
  <dcterms:modified xsi:type="dcterms:W3CDTF">2017-03-09T12:46:00Z</dcterms:modified>
</cp:coreProperties>
</file>