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F57D43">
        <w:t>Oliver Smyth</w:t>
      </w:r>
    </w:p>
    <w:p w:rsidR="007E4409" w:rsidRDefault="00F57D43">
      <w:r>
        <w:t>PC 6601</w:t>
      </w:r>
      <w:r w:rsidR="007E4409">
        <w:t xml:space="preserve"> South Wales Police</w:t>
      </w:r>
    </w:p>
    <w:p w:rsidR="00F10271" w:rsidRDefault="007E4409">
      <w:r>
        <w:t xml:space="preserve">Student Number: </w:t>
      </w:r>
      <w:r w:rsidR="00F57D43">
        <w:t>1920698</w:t>
      </w:r>
    </w:p>
    <w:p w:rsidR="007E4409" w:rsidRDefault="007E4409">
      <w:r>
        <w:t>Exam 1 – 23/06/2020</w:t>
      </w:r>
    </w:p>
    <w:p w:rsidR="00682F3B" w:rsidRDefault="00682F3B"/>
    <w:p w:rsidR="00682F3B" w:rsidRDefault="00682F3B" w:rsidP="00F10271">
      <w:pPr>
        <w:tabs>
          <w:tab w:val="left" w:pos="1595"/>
        </w:tabs>
      </w:pPr>
      <w:r>
        <w:t>Question 1</w:t>
      </w:r>
      <w:r w:rsidR="00F10271">
        <w:tab/>
      </w:r>
    </w:p>
    <w:p w:rsidR="00F10271" w:rsidRDefault="00F10271" w:rsidP="00F10271">
      <w:pPr>
        <w:tabs>
          <w:tab w:val="left" w:pos="1595"/>
        </w:tabs>
      </w:pPr>
      <w:r>
        <w:t xml:space="preserve">A person commits burglary if having entered a building or part of a building as a trespasser with the intent to </w:t>
      </w:r>
      <w:r>
        <w:br/>
        <w:t>- steal anything therein; or</w:t>
      </w:r>
      <w:r>
        <w:br/>
        <w:t>- inflict GBH on any person therein: or</w:t>
      </w:r>
      <w:r>
        <w:br/>
        <w:t>- cause any damage to property therein</w:t>
      </w:r>
    </w:p>
    <w:p w:rsidR="00682F3B" w:rsidRDefault="00682F3B"/>
    <w:p w:rsidR="00682F3B" w:rsidRDefault="00682F3B">
      <w:r>
        <w:t>Question 2</w:t>
      </w:r>
      <w:r w:rsidR="0095160E">
        <w:br/>
        <w:t xml:space="preserve">Arriving at a scene, an officer should dynamically risk assess from the moment of arrival and throughout the incident’s development. Whilst assessing, it is important that the persons involved are protected from harm if there are any risks involved. These can include offenders or supsects present or environmental hazards. As well as this, potential evidence is to be protected and the protection of the crime scene itself in order that the best evidence can be collected and so that it is not concealed, lost, altered, damaged or destroyed. On arrival at a scene, it should be communicated to the control room that you are present at the scene (Code 6) and after the initial assessment and protection has been completed, a brief update of the incident and how it is being managed should be communicated to the control room and line manager, as well as other colleagues if required. </w:t>
      </w:r>
    </w:p>
    <w:p w:rsidR="00682F3B" w:rsidRDefault="00682F3B"/>
    <w:p w:rsidR="00682F3B" w:rsidRDefault="00682F3B"/>
    <w:p w:rsidR="00682F3B" w:rsidRDefault="00682F3B" w:rsidP="00682F3B">
      <w:r>
        <w:t>Question 3</w:t>
      </w:r>
    </w:p>
    <w:p w:rsidR="0095160E" w:rsidRDefault="0095160E" w:rsidP="00682F3B">
      <w:r>
        <w:t>This is the period of time where the best evidence can be collected that may be critical for the investigation and /or the decisions made thereafter, such as the charging decision or remanding someone in custody. The golden hour, is where evidence should be gathered, collec</w:t>
      </w:r>
      <w:r w:rsidR="00A05775">
        <w:t>ted, recorded and where articles should be appropriately stored. It will include gathering witness / victim statements and also external factors such as CCTV, in order to gain a better understanding of the incident. This is in order that any evidence at the scene is not concealed, lost, altered, damaged or destroyed.</w:t>
      </w:r>
    </w:p>
    <w:p w:rsidR="00682F3B" w:rsidRDefault="00682F3B"/>
    <w:p w:rsidR="00682F3B" w:rsidRDefault="00682F3B"/>
    <w:p w:rsidR="00682F3B" w:rsidRDefault="00682F3B" w:rsidP="00682F3B">
      <w:r>
        <w:t>Question 4</w:t>
      </w:r>
    </w:p>
    <w:p w:rsidR="00682F3B" w:rsidRDefault="00A05775">
      <w:r>
        <w:t>A person commits robbery if they steal and immediately before doing so or at the time of doing so and in order to do so uses force on any person or puts or seeks to put any person in fear of being then and there subject to force.</w:t>
      </w:r>
    </w:p>
    <w:p w:rsidR="00682F3B" w:rsidRDefault="00682F3B"/>
    <w:p w:rsidR="00682F3B" w:rsidRDefault="00682F3B" w:rsidP="00682F3B">
      <w:r>
        <w:t>Question 5</w:t>
      </w:r>
    </w:p>
    <w:p w:rsidR="00A05775" w:rsidRDefault="00A05775" w:rsidP="00682F3B">
      <w:r>
        <w:t>Police discretion can be seen as decisions made from professional judgement. Discrimination is the unfair or less favourable treatment of a person or a group of people over another. Officers can avoid being perceived as being discriminatory if they have strong reasons for the action they have taken, such as reasonable suspicion which has been formed ethically and if dealing with a person, a transparent discussion for any decision made</w:t>
      </w:r>
      <w:r w:rsidR="00053FA0">
        <w:t xml:space="preserve"> is conducted so that the persons understands the reasoning behind the actions.</w:t>
      </w:r>
    </w:p>
    <w:p w:rsidR="00682F3B" w:rsidRDefault="00682F3B"/>
    <w:p w:rsidR="00682F3B" w:rsidRDefault="00682F3B"/>
    <w:p w:rsidR="00682F3B" w:rsidRDefault="00682F3B" w:rsidP="00682F3B">
      <w:r>
        <w:t>Question 6</w:t>
      </w:r>
    </w:p>
    <w:p w:rsidR="00682F3B" w:rsidRDefault="00053FA0">
      <w:r>
        <w:t>Section 24 Police and Criminal Evidence Act 1984</w:t>
      </w:r>
      <w:r>
        <w:br/>
        <w:t>A constable may arrest anyone</w:t>
      </w:r>
    </w:p>
    <w:p w:rsidR="00053FA0" w:rsidRDefault="00053FA0">
      <w:r>
        <w:t xml:space="preserve">Whom has committed an offence or anyone whom he has reasonable suspicion for having committed an offence. </w:t>
      </w:r>
    </w:p>
    <w:p w:rsidR="00682F3B" w:rsidRDefault="00682F3B"/>
    <w:p w:rsidR="00682F3B" w:rsidRDefault="00682F3B" w:rsidP="00682F3B">
      <w:r>
        <w:t>Question 7</w:t>
      </w:r>
    </w:p>
    <w:p w:rsidR="00053FA0" w:rsidRDefault="00053FA0" w:rsidP="00682F3B">
      <w:r>
        <w:t>Code G.</w:t>
      </w:r>
    </w:p>
    <w:p w:rsidR="00053FA0" w:rsidRDefault="00053FA0" w:rsidP="00682F3B">
      <w:r>
        <w:t>To allow the prompt and effective investigation into an offence</w:t>
      </w:r>
    </w:p>
    <w:p w:rsidR="00053FA0" w:rsidRDefault="00053FA0" w:rsidP="00682F3B">
      <w:r>
        <w:t>To prevent the prosecution being hindered by the disappearance of an offender</w:t>
      </w:r>
    </w:p>
    <w:p w:rsidR="00053FA0" w:rsidRDefault="00142C49" w:rsidP="00682F3B">
      <w:r>
        <w:t xml:space="preserve">To protect a child or </w:t>
      </w:r>
      <w:r w:rsidR="00053FA0">
        <w:t>vulnerable person (from the offender)</w:t>
      </w:r>
    </w:p>
    <w:p w:rsidR="00053FA0" w:rsidRDefault="00053FA0" w:rsidP="00682F3B">
      <w:r>
        <w:t>To prevent the unlawful obstruction of the highway</w:t>
      </w:r>
    </w:p>
    <w:p w:rsidR="00053FA0" w:rsidRDefault="00053FA0" w:rsidP="00682F3B">
      <w:r>
        <w:t xml:space="preserve">To prevent injury or harm to a </w:t>
      </w:r>
      <w:r w:rsidR="00142C49">
        <w:t>person or the offender</w:t>
      </w:r>
      <w:r>
        <w:t xml:space="preserve"> suffering injury</w:t>
      </w:r>
    </w:p>
    <w:p w:rsidR="00053FA0" w:rsidRDefault="00142C49" w:rsidP="00682F3B">
      <w:r>
        <w:t>To prevent</w:t>
      </w:r>
      <w:r w:rsidR="00053FA0">
        <w:t xml:space="preserve"> an offence of public indecency </w:t>
      </w:r>
    </w:p>
    <w:p w:rsidR="00053FA0" w:rsidRDefault="00053FA0" w:rsidP="00682F3B">
      <w:r>
        <w:t>To prevent further loss or damage to property</w:t>
      </w:r>
    </w:p>
    <w:p w:rsidR="00142C49" w:rsidRDefault="00142C49" w:rsidP="00682F3B">
      <w:r>
        <w:t>To ascertain the address of an offender</w:t>
      </w:r>
    </w:p>
    <w:p w:rsidR="00142C49" w:rsidRDefault="00142C49" w:rsidP="00682F3B">
      <w:r>
        <w:t>To ascertain the name of an offender.</w:t>
      </w:r>
    </w:p>
    <w:p w:rsidR="00682F3B" w:rsidRDefault="00682F3B"/>
    <w:p w:rsidR="00682F3B" w:rsidRDefault="00682F3B"/>
    <w:p w:rsidR="00682F3B" w:rsidRDefault="00682F3B" w:rsidP="00682F3B">
      <w:r>
        <w:t>Question 8</w:t>
      </w:r>
    </w:p>
    <w:p w:rsidR="00142C49" w:rsidRDefault="00142C49" w:rsidP="00682F3B">
      <w:r>
        <w:t>Section 117 PACE 1984.</w:t>
      </w:r>
    </w:p>
    <w:p w:rsidR="00142C49" w:rsidRDefault="00142C49" w:rsidP="00682F3B">
      <w:r>
        <w:t>If required to use force, it must be reasonable in the circumstances and proportionate to the situation. This power gives lawful authority where it is reasonable. Self-defence may be required when making an arrest and this could also be covered under section 3 Criminal Justice Act 1967.</w:t>
      </w:r>
    </w:p>
    <w:p w:rsidR="00682F3B" w:rsidRDefault="00682F3B"/>
    <w:p w:rsidR="00682F3B" w:rsidRDefault="00682F3B"/>
    <w:p w:rsidR="00682F3B" w:rsidRDefault="00682F3B" w:rsidP="00682F3B">
      <w:r>
        <w:t>Question 9</w:t>
      </w:r>
    </w:p>
    <w:p w:rsidR="00142C49" w:rsidRDefault="00142C49" w:rsidP="00682F3B">
      <w:r>
        <w:t xml:space="preserve">Tell them they ‘You are under arrest’ </w:t>
      </w:r>
    </w:p>
    <w:p w:rsidR="00142C49" w:rsidRDefault="00142C49" w:rsidP="00682F3B">
      <w:r>
        <w:t>Tell them what offence or reason why they are under arrest</w:t>
      </w:r>
    </w:p>
    <w:p w:rsidR="00142C49" w:rsidRDefault="00142C49" w:rsidP="00682F3B">
      <w:r>
        <w:t>Caution them</w:t>
      </w:r>
    </w:p>
    <w:p w:rsidR="00142C49" w:rsidRDefault="00142C49" w:rsidP="00682F3B">
      <w:r>
        <w:t>Necessity for the arrest</w:t>
      </w:r>
    </w:p>
    <w:p w:rsidR="00682F3B" w:rsidRDefault="00682F3B"/>
    <w:p w:rsidR="00682F3B" w:rsidRDefault="00682F3B"/>
    <w:p w:rsidR="00682F3B" w:rsidRDefault="00682F3B" w:rsidP="00682F3B">
      <w:r>
        <w:t>Question 10</w:t>
      </w:r>
    </w:p>
    <w:p w:rsidR="00142C49" w:rsidRDefault="00142C49" w:rsidP="00682F3B">
      <w:r>
        <w:t>Stages of the NDM are below:</w:t>
      </w:r>
    </w:p>
    <w:p w:rsidR="00142C49" w:rsidRDefault="00142C49">
      <w:r>
        <w:t>Gather information and intelligence</w:t>
      </w:r>
      <w:r>
        <w:br/>
        <w:t>Assess the threats and develop a working strategy</w:t>
      </w:r>
      <w:r>
        <w:br/>
        <w:t xml:space="preserve">Consider powers and policy </w:t>
      </w:r>
      <w:r>
        <w:br/>
        <w:t>Identify options and contingencies</w:t>
      </w:r>
      <w:r>
        <w:br/>
        <w:t>Take action and review what happened</w:t>
      </w:r>
    </w:p>
    <w:p w:rsidR="00142C49" w:rsidRDefault="005E491E">
      <w:r>
        <w:t>When conducting any arrest or criminal investigation the NDM provides assistance as it requires a thought process to be carried out. It allows information / intelligence to be gathered previously or in real time and this allows the officers to justify their actions and what powers / policy they use. In going through the NDM and dynamically risk assessing what is proportionate and legal they can make accountable decisions that are necessary and ethical. (The previous highlights, in using the NDM, officers actions must be justified, proportionate, legal, accountable, necessary and ethical). An officer who demonstrates using this model in their decisions will be supported by their Police force.</w:t>
      </w:r>
    </w:p>
    <w:p w:rsidR="00682F3B" w:rsidRDefault="00682F3B"/>
    <w:p w:rsidR="00682F3B" w:rsidRDefault="00682F3B" w:rsidP="00682F3B">
      <w:r>
        <w:t>Question 11</w:t>
      </w:r>
      <w:r w:rsidR="005E491E">
        <w:t xml:space="preserve"> *</w:t>
      </w:r>
    </w:p>
    <w:p w:rsidR="00682F3B" w:rsidRDefault="005E491E">
      <w:r>
        <w:t>An officer may enter any premises where he has reasonable grounds for believing that there is a person inside that has commi</w:t>
      </w:r>
      <w:r w:rsidR="00576F22">
        <w:t>t</w:t>
      </w:r>
      <w:r>
        <w:t>ted an:</w:t>
      </w:r>
    </w:p>
    <w:p w:rsidR="005E491E" w:rsidRDefault="005E491E">
      <w:r>
        <w:t>Indicatable offence, a Court warrant has been issued for his arrest, the constable has been in immediate pursuit.</w:t>
      </w:r>
    </w:p>
    <w:p w:rsidR="00682F3B" w:rsidRDefault="00682F3B"/>
    <w:p w:rsidR="00682F3B" w:rsidRDefault="00682F3B" w:rsidP="00682F3B">
      <w:r>
        <w:t>Question 12</w:t>
      </w:r>
    </w:p>
    <w:p w:rsidR="005E491E" w:rsidRDefault="005E491E" w:rsidP="00682F3B">
      <w:r>
        <w:t xml:space="preserve">Ivey vs Genting Casinos (2017) – </w:t>
      </w:r>
    </w:p>
    <w:p w:rsidR="005E491E" w:rsidRDefault="000D32DF" w:rsidP="00682F3B">
      <w:r>
        <w:t>Are his/her actions dishonest to the ordinar</w:t>
      </w:r>
      <w:r w:rsidR="00576F22">
        <w:t>y, reasonable and honest person?</w:t>
      </w:r>
    </w:p>
    <w:p w:rsidR="000D32DF" w:rsidRDefault="000D32DF" w:rsidP="00682F3B">
      <w:r>
        <w:t>R v Barton and Booth (</w:t>
      </w:r>
      <w:r w:rsidR="00576F22">
        <w:t>2020) case in the Court of A</w:t>
      </w:r>
      <w:r>
        <w:t xml:space="preserve">ppeal have stated that the test for dishonesty in the Ivey vs Genting Casinos (2017) Supreme Court ruling should take precedence over the R v Ghosh </w:t>
      </w:r>
      <w:r w:rsidR="00576F22">
        <w:t xml:space="preserve">(1987) test for dishonesty. As it was found that </w:t>
      </w:r>
      <w:r>
        <w:t xml:space="preserve">the less the offenders standards adhered to those of </w:t>
      </w:r>
      <w:r>
        <w:lastRenderedPageBreak/>
        <w:t xml:space="preserve">ordinary, reasonable and honest the less likely they were to be convicted. </w:t>
      </w:r>
      <w:r w:rsidR="00576F22">
        <w:t>This brings the test for dishonesty in line with the Civil courts.</w:t>
      </w:r>
    </w:p>
    <w:p w:rsidR="00682F3B" w:rsidRDefault="00682F3B"/>
    <w:p w:rsidR="00682F3B" w:rsidRDefault="00682F3B"/>
    <w:p w:rsidR="00682F3B" w:rsidRDefault="00682F3B" w:rsidP="00682F3B">
      <w:r>
        <w:t>Question 13</w:t>
      </w:r>
    </w:p>
    <w:p w:rsidR="00682F3B" w:rsidRDefault="000D32DF" w:rsidP="000D32DF">
      <w:pPr>
        <w:pStyle w:val="ListParagraph"/>
        <w:numPr>
          <w:ilvl w:val="0"/>
          <w:numId w:val="1"/>
        </w:numPr>
      </w:pPr>
      <w:r>
        <w:t>THRIVE</w:t>
      </w:r>
    </w:p>
    <w:p w:rsidR="000D32DF" w:rsidRDefault="000D32DF" w:rsidP="000D32DF">
      <w:pPr>
        <w:pStyle w:val="ListParagraph"/>
      </w:pPr>
      <w:r>
        <w:t>What are the threats, hazards, risks, injuries,</w:t>
      </w:r>
      <w:r w:rsidR="00524037">
        <w:t xml:space="preserve"> visibility/location</w:t>
      </w:r>
      <w:r>
        <w:t xml:space="preserve"> and emergency services required. </w:t>
      </w:r>
      <w:r w:rsidR="00576F22">
        <w:t>This is conducted to ensure the correct level of response is provided to the situation and can be graded in the following way:</w:t>
      </w:r>
    </w:p>
    <w:p w:rsidR="000D32DF" w:rsidRDefault="00576F22" w:rsidP="000D32DF">
      <w:pPr>
        <w:pStyle w:val="ListParagraph"/>
      </w:pPr>
      <w:r>
        <w:t>Grade:</w:t>
      </w:r>
    </w:p>
    <w:p w:rsidR="000D32DF" w:rsidRDefault="000D32DF" w:rsidP="000D32DF">
      <w:pPr>
        <w:pStyle w:val="ListParagraph"/>
        <w:numPr>
          <w:ilvl w:val="0"/>
          <w:numId w:val="2"/>
        </w:numPr>
      </w:pPr>
      <w:r>
        <w:t>Immediate and within 15 minutes</w:t>
      </w:r>
    </w:p>
    <w:p w:rsidR="000D32DF" w:rsidRDefault="000D32DF" w:rsidP="000D32DF">
      <w:pPr>
        <w:pStyle w:val="ListParagraph"/>
        <w:numPr>
          <w:ilvl w:val="0"/>
          <w:numId w:val="2"/>
        </w:numPr>
      </w:pPr>
      <w:r>
        <w:t>Response within 1 hour</w:t>
      </w:r>
    </w:p>
    <w:p w:rsidR="000D32DF" w:rsidRDefault="000D32DF" w:rsidP="000D32DF">
      <w:pPr>
        <w:pStyle w:val="ListParagraph"/>
        <w:numPr>
          <w:ilvl w:val="0"/>
          <w:numId w:val="2"/>
        </w:numPr>
      </w:pPr>
      <w:r>
        <w:t>Within 8 hours</w:t>
      </w:r>
    </w:p>
    <w:p w:rsidR="000D32DF" w:rsidRDefault="000D32DF" w:rsidP="000D32DF">
      <w:pPr>
        <w:pStyle w:val="ListParagraph"/>
        <w:numPr>
          <w:ilvl w:val="0"/>
          <w:numId w:val="2"/>
        </w:numPr>
      </w:pPr>
      <w:r>
        <w:t>Within 48 hours</w:t>
      </w:r>
    </w:p>
    <w:p w:rsidR="00682F3B" w:rsidRDefault="000D32DF" w:rsidP="00524037">
      <w:pPr>
        <w:pStyle w:val="ListParagraph"/>
        <w:numPr>
          <w:ilvl w:val="0"/>
          <w:numId w:val="2"/>
        </w:numPr>
      </w:pPr>
      <w:r>
        <w:t>Dealt with at call</w:t>
      </w:r>
    </w:p>
    <w:p w:rsidR="00524037" w:rsidRDefault="00524037" w:rsidP="00524037">
      <w:pPr>
        <w:pStyle w:val="ListParagraph"/>
        <w:ind w:left="1080"/>
      </w:pPr>
    </w:p>
    <w:p w:rsidR="00682F3B" w:rsidRDefault="00682F3B" w:rsidP="00682F3B">
      <w:r>
        <w:t>Question 14</w:t>
      </w:r>
    </w:p>
    <w:p w:rsidR="00682F3B" w:rsidRDefault="00524037">
      <w:r>
        <w:t>A person that due to the situation or circumstances are less likely to be able to defend or look after themselves without assistance, this could be because of a physical disability, mental ill health, severe learning difficulties.</w:t>
      </w:r>
    </w:p>
    <w:p w:rsidR="00682F3B" w:rsidRDefault="00682F3B"/>
    <w:p w:rsidR="00682F3B" w:rsidRDefault="00682F3B" w:rsidP="00682F3B">
      <w:r>
        <w:t>Question 15</w:t>
      </w:r>
      <w:r w:rsidR="00524037">
        <w:t xml:space="preserve"> *</w:t>
      </w:r>
    </w:p>
    <w:p w:rsidR="00524037" w:rsidRDefault="00524037">
      <w:r>
        <w:t xml:space="preserve">Any behaviour that is causing or likely to cause harassment, alarm or distress to another person or community. This behaviour can include environmental or nuisance ASB which causes harm or annoyance to members of the public and especially vulnerable people. ASB is not a criminal offence but often it can be viewed as low-level crime and / or signal crime. This is where that persistent ASB offending can lead to more serious crimes. </w:t>
      </w:r>
    </w:p>
    <w:p w:rsidR="00682F3B" w:rsidRDefault="00682F3B"/>
    <w:p w:rsidR="00682F3B" w:rsidRDefault="00682F3B" w:rsidP="00682F3B">
      <w:r>
        <w:t>Question 16</w:t>
      </w:r>
    </w:p>
    <w:p w:rsidR="00682F3B" w:rsidRDefault="00524037">
      <w:r>
        <w:t>A section 35 notice, allows an Officer to require a person to leave a certain location for a period of time up to 48 hours. The</w:t>
      </w:r>
      <w:r w:rsidR="00170672">
        <w:t xml:space="preserve"> Officer should explain to the recipient of the section 35 notice that they are required to leave the defined area – usually provided a map of where the boundary of the area they are to disperse from. The time limit is set by the officer and they can also give the recipient a direction to leave the area via. The period of time where a section 35 can be issued is authorised by an Inspector.</w:t>
      </w:r>
    </w:p>
    <w:p w:rsidR="00682F3B" w:rsidRDefault="00682F3B"/>
    <w:p w:rsidR="00170672" w:rsidRDefault="00170672"/>
    <w:p w:rsidR="00170672" w:rsidRDefault="00170672"/>
    <w:p w:rsidR="00170672" w:rsidRDefault="00170672"/>
    <w:p w:rsidR="00682F3B" w:rsidRDefault="00682F3B" w:rsidP="00682F3B">
      <w:r>
        <w:lastRenderedPageBreak/>
        <w:t>Question 17</w:t>
      </w:r>
    </w:p>
    <w:p w:rsidR="00682F3B" w:rsidRDefault="00170672">
      <w:r>
        <w:t>(Cohen and Felson, 1979)</w:t>
      </w:r>
    </w:p>
    <w:p w:rsidR="00682F3B" w:rsidRDefault="00170672">
      <w:r>
        <w:t>The Routine Activity Theory (RAT) provides an explanation to the Problem Analysis triangle</w:t>
      </w:r>
      <w:r w:rsidR="005C4109">
        <w:t xml:space="preserve"> (PAT)</w:t>
      </w:r>
      <w:r>
        <w:t xml:space="preserve"> which demonstrates the relationship between an offender, victim and location outlined in the offender’s handler, the victim’s guardian and the location’s manager. The RAT suggests that all three of these elements are required for a crime to happen / problem occur. If one of the elements is removed then the crime / problem will not occur. Or if they are better managed then there will be a lower chance of the crime / problem occurring.</w:t>
      </w:r>
    </w:p>
    <w:p w:rsidR="00170672" w:rsidRDefault="00170672"/>
    <w:p w:rsidR="00682F3B" w:rsidRDefault="00682F3B" w:rsidP="00682F3B">
      <w:r>
        <w:t>Question 18</w:t>
      </w:r>
    </w:p>
    <w:p w:rsidR="00170672" w:rsidRDefault="00170672">
      <w:r>
        <w:t>EBP is where the decisions made by the police are based on the best evidence available at the time.</w:t>
      </w:r>
    </w:p>
    <w:p w:rsidR="00682F3B" w:rsidRDefault="001D6D1D">
      <w:r>
        <w:t>The E</w:t>
      </w:r>
      <w:r w:rsidR="005C4109">
        <w:t>BP problem solving approach</w:t>
      </w:r>
      <w:r w:rsidR="00E64C8E">
        <w:t xml:space="preserve"> is not simply dealing with the issue of a specific indent but instead dealing with the root cause of the problem or the dealing with the problem as a whole. It </w:t>
      </w:r>
      <w:r w:rsidR="005C4109">
        <w:t xml:space="preserve"> includes the model OSARA, which stands for objective, scanning, analysis, response and assess. This process includes, highlighting the objective of the solving the problem. This can be conducted using the Partnership Orientated Problem solving approach (POPs) (Goldstein, 1979) which can be used in the scanning and analysis phase of the model. The scanning, is what the issues are, where are they occurring. The analysis phase is why the issue is occurring and this is where the RAT and PAT can be included. As well as adding the principles of SMART, where the prosess should be specific, measurable, reasonable, timely. The response is the actions taken and the assessment stage, relates to if the objective has been met or is it necessary to be repeated / changed. </w:t>
      </w:r>
    </w:p>
    <w:p w:rsidR="005C4109" w:rsidRDefault="005C4109"/>
    <w:p w:rsidR="00682F3B" w:rsidRDefault="00682F3B" w:rsidP="00682F3B">
      <w:r>
        <w:t>Question 19</w:t>
      </w:r>
    </w:p>
    <w:p w:rsidR="005C4109" w:rsidRDefault="005C4109">
      <w:r>
        <w:t>OSARA – Objective, Scanning, Analyse, Response, Assess</w:t>
      </w:r>
      <w:r>
        <w:br/>
        <w:t>The objective is the aim of the problem solving approach. The scanning, is what the issues are, where are they occurring.</w:t>
      </w:r>
      <w:r w:rsidR="00A46390">
        <w:t xml:space="preserve"> The analysis phase is why the issue is occurring and what resources are available to manage the process. The response is the actions taken to combat the issue. The assessment stage, relates to if the objective has been met or is it necessary to be repeated / changed.</w:t>
      </w:r>
    </w:p>
    <w:p w:rsidR="005C4109" w:rsidRDefault="00A46390">
      <w:r>
        <w:t>POPs - Partnership Orientated Problem solving approach (POPs) (Goldstein, 1979) which can be used together with partner agencies and come to agreements on how best to tackle a problem and which organisation will take responsibility for what areas.</w:t>
      </w:r>
    </w:p>
    <w:p w:rsidR="00A46390" w:rsidRDefault="00A46390">
      <w:r>
        <w:t>SMART - where the process should be specific, measurable, attainable, reasonable, timely.</w:t>
      </w:r>
      <w:r w:rsidR="00E64C8E">
        <w:t xml:space="preserve"> What is the specific problem</w:t>
      </w:r>
      <w:r w:rsidR="00576F22">
        <w:t>;</w:t>
      </w:r>
      <w:r w:rsidR="00E64C8E">
        <w:t xml:space="preserve"> </w:t>
      </w:r>
      <w:r w:rsidR="00576F22">
        <w:t>can the problem and outcomes be measured; are the objectives attainable with the resources available; can the problem be completed in a specified time.</w:t>
      </w:r>
    </w:p>
    <w:p w:rsidR="00A46390" w:rsidRDefault="00A46390">
      <w:r>
        <w:t>PAT – Problem solving triangle. Relationship between offender, victim, location</w:t>
      </w:r>
    </w:p>
    <w:p w:rsidR="00A46390" w:rsidRDefault="00A46390" w:rsidP="00A46390">
      <w:r>
        <w:t>PAT enhanced, Relationship between offender and handler, victim and guardian, location and manager</w:t>
      </w:r>
    </w:p>
    <w:p w:rsidR="00A46390" w:rsidRDefault="00A46390" w:rsidP="00A46390">
      <w:r>
        <w:t>Rationale choice theory – relates to ‘hot products’ and how easily the risk can be removed.</w:t>
      </w:r>
      <w:r w:rsidR="00FB357C">
        <w:t xml:space="preserve"> This relates to how desirable, accessible, easily an object can be taken or harm.</w:t>
      </w:r>
    </w:p>
    <w:p w:rsidR="00A46390" w:rsidRDefault="00A46390" w:rsidP="00A46390"/>
    <w:p w:rsidR="00A46390" w:rsidRDefault="00A46390"/>
    <w:p w:rsidR="00682F3B" w:rsidRDefault="00682F3B"/>
    <w:p w:rsidR="00682F3B" w:rsidRDefault="00682F3B" w:rsidP="00682F3B">
      <w:r>
        <w:t>Question 20</w:t>
      </w:r>
    </w:p>
    <w:p w:rsidR="00A46390" w:rsidRDefault="00A46390" w:rsidP="00682F3B">
      <w:r>
        <w:t>Critical incident requires</w:t>
      </w:r>
      <w:r w:rsidR="00FB357C">
        <w:t xml:space="preserve"> an emergency services present special arrangements</w:t>
      </w:r>
      <w:r>
        <w:t xml:space="preserve"> to be put in place and </w:t>
      </w:r>
      <w:r w:rsidR="00FB357C">
        <w:t>generally involves</w:t>
      </w:r>
      <w:r>
        <w:t xml:space="preserve"> many people.</w:t>
      </w:r>
    </w:p>
    <w:p w:rsidR="00682F3B" w:rsidRDefault="00A46390">
      <w:r>
        <w:t xml:space="preserve">Any person </w:t>
      </w:r>
      <w:r w:rsidR="00FB357C">
        <w:t>can declare a critical incident but it must go through the correct command structure, of communicating it through the control room and getting in contact with the sergeant and inspector to justify the reasoning behind the decision.</w:t>
      </w:r>
    </w:p>
    <w:p w:rsidR="00682F3B" w:rsidRDefault="00682F3B"/>
    <w:p w:rsidR="00682F3B" w:rsidRDefault="00682F3B" w:rsidP="00682F3B">
      <w:r>
        <w:t>Question 21</w:t>
      </w:r>
    </w:p>
    <w:p w:rsidR="00682F3B" w:rsidRDefault="00A46390">
      <w:r>
        <w:t xml:space="preserve">A constable may detain and search any person who he has reasonable grounds to suspect </w:t>
      </w:r>
      <w:r w:rsidR="001459FE">
        <w:t xml:space="preserve">has in there possession </w:t>
      </w:r>
      <w:r>
        <w:t>in any place that the public have access to</w:t>
      </w:r>
      <w:r w:rsidR="001459FE">
        <w:t xml:space="preserve"> without reasonable excuse or lawful authority, an article that is stolen or prohibited, prohibited firework, or bladed or sharply pointed article.</w:t>
      </w:r>
    </w:p>
    <w:p w:rsidR="00682F3B" w:rsidRDefault="00682F3B"/>
    <w:p w:rsidR="00682F3B" w:rsidRDefault="00682F3B" w:rsidP="00682F3B">
      <w:r>
        <w:t>Question 22</w:t>
      </w:r>
    </w:p>
    <w:p w:rsidR="001459FE" w:rsidRDefault="001459FE" w:rsidP="00682F3B">
      <w:r>
        <w:t>Grounds for the search</w:t>
      </w:r>
    </w:p>
    <w:p w:rsidR="001459FE" w:rsidRDefault="001459FE" w:rsidP="00682F3B">
      <w:r>
        <w:t>Object that is being searched for</w:t>
      </w:r>
    </w:p>
    <w:p w:rsidR="001459FE" w:rsidRDefault="001459FE" w:rsidP="00682F3B">
      <w:r>
        <w:t>Warrant card</w:t>
      </w:r>
    </w:p>
    <w:p w:rsidR="001459FE" w:rsidRDefault="001459FE" w:rsidP="00682F3B">
      <w:r>
        <w:t>Identification of officer</w:t>
      </w:r>
    </w:p>
    <w:p w:rsidR="001459FE" w:rsidRDefault="001459FE" w:rsidP="00682F3B">
      <w:r>
        <w:t>Station the officer belongs to</w:t>
      </w:r>
    </w:p>
    <w:p w:rsidR="001459FE" w:rsidRDefault="001459FE" w:rsidP="00682F3B">
      <w:r>
        <w:t>Entitlement to copy of the search</w:t>
      </w:r>
    </w:p>
    <w:p w:rsidR="001459FE" w:rsidRDefault="001459FE" w:rsidP="00682F3B">
      <w:r>
        <w:t xml:space="preserve">Legal power for the search </w:t>
      </w:r>
    </w:p>
    <w:p w:rsidR="001459FE" w:rsidRDefault="001459FE" w:rsidP="00682F3B">
      <w:r>
        <w:t>Tell the person they are being detained.</w:t>
      </w:r>
    </w:p>
    <w:p w:rsidR="00682F3B" w:rsidRDefault="00682F3B"/>
    <w:p w:rsidR="00682F3B" w:rsidRDefault="00682F3B"/>
    <w:p w:rsidR="00682F3B" w:rsidRDefault="00682F3B" w:rsidP="00682F3B">
      <w:r>
        <w:t>Question 23</w:t>
      </w:r>
    </w:p>
    <w:p w:rsidR="001459FE" w:rsidRDefault="001459FE" w:rsidP="00682F3B">
      <w:r>
        <w:t>To record all the stop searches</w:t>
      </w:r>
      <w:r w:rsidR="0000599B">
        <w:t>.</w:t>
      </w:r>
    </w:p>
    <w:p w:rsidR="001459FE" w:rsidRDefault="001459FE" w:rsidP="00682F3B">
      <w:r>
        <w:t>To increase the</w:t>
      </w:r>
      <w:bookmarkStart w:id="0" w:name="_GoBack"/>
      <w:bookmarkEnd w:id="0"/>
      <w:r w:rsidR="0000599B">
        <w:t xml:space="preserve"> required</w:t>
      </w:r>
      <w:r>
        <w:t xml:space="preserve"> level of authorisation</w:t>
      </w:r>
      <w:r w:rsidR="0000599B">
        <w:t xml:space="preserve"> for a section 60 </w:t>
      </w:r>
      <w:r>
        <w:t xml:space="preserve">to Chief Superintendent and to reduce the time from 24 hours to 15 hours. </w:t>
      </w:r>
    </w:p>
    <w:p w:rsidR="001459FE" w:rsidRDefault="001459FE" w:rsidP="00682F3B">
      <w:r>
        <w:t>To have diversity monitoring in line with section 149 Equality Act 2010 which requires forces to Eliminate discrimination and foster good relations</w:t>
      </w:r>
    </w:p>
    <w:p w:rsidR="00682F3B" w:rsidRDefault="00682F3B"/>
    <w:p w:rsidR="00682F3B" w:rsidRDefault="00682F3B"/>
    <w:p w:rsidR="00682F3B" w:rsidRDefault="00682F3B" w:rsidP="00682F3B">
      <w:r>
        <w:t>Question 24</w:t>
      </w:r>
    </w:p>
    <w:p w:rsidR="00FB357C" w:rsidRDefault="001459FE" w:rsidP="00682F3B">
      <w:r>
        <w:t>The NIM is a model to gather, record and share intelligence. The largest gathering of intelligence ha</w:t>
      </w:r>
      <w:r w:rsidR="00654433">
        <w:t>ppens at a local level, where a</w:t>
      </w:r>
      <w:r>
        <w:t xml:space="preserve"> Local intelligence officer will be required to oversee all of the intelligence being submitted.</w:t>
      </w:r>
      <w:r w:rsidR="00654433">
        <w:t xml:space="preserve"> This is intelligence that relates to the local area and force. The information is gathered and submitted for sanitation. The information goes through a process of where the data is assessed for its importance and reliability of the source. Another level is the regional level, where a FIB will oversee the intelligence at a level that may be relevant to neighbouring or other similar areas and related to Organised Crime groups. The model also has a National and internal intelligence level, which is overseen by the National Crime Agency.</w:t>
      </w:r>
      <w:r w:rsidR="00FB357C">
        <w:t xml:space="preserve"> The NIM, also takes into account who is authorised to see the intelligence.</w:t>
      </w:r>
    </w:p>
    <w:p w:rsidR="00682F3B" w:rsidRDefault="00682F3B"/>
    <w:p w:rsidR="00682F3B" w:rsidRDefault="00682F3B"/>
    <w:p w:rsidR="00654433" w:rsidRDefault="00682F3B" w:rsidP="00682F3B">
      <w:r>
        <w:t>Question 25</w:t>
      </w:r>
    </w:p>
    <w:p w:rsidR="00654433" w:rsidRDefault="00654433" w:rsidP="00682F3B">
      <w:r>
        <w:t>Criminal Procedures and Investigations Act</w:t>
      </w:r>
    </w:p>
    <w:p w:rsidR="00654433" w:rsidRDefault="00654433" w:rsidP="00682F3B">
      <w:r>
        <w:t>Freedom of Information Act</w:t>
      </w:r>
    </w:p>
    <w:p w:rsidR="00654433" w:rsidRDefault="00654433" w:rsidP="00682F3B">
      <w:r>
        <w:t>Regulation of Investigatory Powers Act</w:t>
      </w:r>
    </w:p>
    <w:p w:rsidR="00654433" w:rsidRDefault="00654433" w:rsidP="00682F3B">
      <w:r>
        <w:t>Data Protection Act</w:t>
      </w:r>
    </w:p>
    <w:p w:rsidR="00654433" w:rsidRDefault="00654433" w:rsidP="00682F3B">
      <w:r>
        <w:t>Human Rights Act</w:t>
      </w:r>
    </w:p>
    <w:p w:rsidR="00FB357C" w:rsidRDefault="00FB357C" w:rsidP="00682F3B">
      <w:r>
        <w:t>Police Code of Ethics</w:t>
      </w:r>
    </w:p>
    <w:p w:rsidR="00682F3B" w:rsidRDefault="00682F3B" w:rsidP="00682F3B"/>
    <w:p w:rsidR="00682F3B" w:rsidRDefault="00682F3B" w:rsidP="00682F3B"/>
    <w:sectPr w:rsidR="00682F3B" w:rsidSect="001D6D1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C8E" w:rsidRDefault="00E64C8E" w:rsidP="001D6D1D">
      <w:pPr>
        <w:spacing w:after="0" w:line="240" w:lineRule="auto"/>
      </w:pPr>
      <w:r>
        <w:separator/>
      </w:r>
    </w:p>
  </w:endnote>
  <w:endnote w:type="continuationSeparator" w:id="0">
    <w:p w:rsidR="00E64C8E" w:rsidRDefault="00E64C8E" w:rsidP="001D6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C8E" w:rsidRDefault="0000599B" w:rsidP="0000599B">
    <w:pPr>
      <w:pStyle w:val="Footer"/>
      <w:rPr>
        <w:color w:val="000000"/>
        <w:sz w:val="17"/>
      </w:rPr>
    </w:pPr>
    <w:bookmarkStart w:id="3" w:name="TITUS1FooterEvenPages"/>
    <w:r>
      <w:rPr>
        <w:color w:val="000000"/>
        <w:sz w:val="17"/>
      </w:rPr>
      <w:t> </w:t>
    </w:r>
  </w:p>
  <w:bookmarkEnd w:id="3"/>
  <w:p w:rsidR="00E64C8E" w:rsidRDefault="00E64C8E" w:rsidP="00FB357C">
    <w:pPr>
      <w:pStyle w:val="Footer"/>
    </w:pPr>
  </w:p>
  <w:p w:rsidR="00E64C8E" w:rsidRDefault="00E64C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C8E" w:rsidRDefault="0000599B" w:rsidP="0000599B">
    <w:pPr>
      <w:pStyle w:val="Footer"/>
      <w:rPr>
        <w:color w:val="000000"/>
        <w:sz w:val="17"/>
      </w:rPr>
    </w:pPr>
    <w:bookmarkStart w:id="4" w:name="TITUS1FooterPrimary"/>
    <w:r>
      <w:rPr>
        <w:color w:val="000000"/>
        <w:sz w:val="17"/>
      </w:rPr>
      <w:t> </w:t>
    </w:r>
  </w:p>
  <w:bookmarkEnd w:id="4"/>
  <w:p w:rsidR="00E64C8E" w:rsidRDefault="00E64C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C8E" w:rsidRDefault="0000599B" w:rsidP="0000599B">
    <w:pPr>
      <w:pStyle w:val="Footer"/>
      <w:rPr>
        <w:color w:val="000000"/>
        <w:sz w:val="17"/>
      </w:rPr>
    </w:pPr>
    <w:bookmarkStart w:id="6" w:name="TITUS1FooterFirstPage"/>
    <w:r>
      <w:rPr>
        <w:color w:val="000000"/>
        <w:sz w:val="17"/>
      </w:rPr>
      <w:t> </w:t>
    </w:r>
  </w:p>
  <w:bookmarkEnd w:id="6"/>
  <w:p w:rsidR="00E64C8E" w:rsidRDefault="00E64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C8E" w:rsidRDefault="00E64C8E" w:rsidP="001D6D1D">
      <w:pPr>
        <w:spacing w:after="0" w:line="240" w:lineRule="auto"/>
      </w:pPr>
      <w:r>
        <w:separator/>
      </w:r>
    </w:p>
  </w:footnote>
  <w:footnote w:type="continuationSeparator" w:id="0">
    <w:p w:rsidR="00E64C8E" w:rsidRDefault="00E64C8E" w:rsidP="001D6D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C8E" w:rsidRDefault="0000599B" w:rsidP="0000599B">
    <w:pPr>
      <w:pStyle w:val="Header"/>
      <w:rPr>
        <w:color w:val="000000"/>
        <w:sz w:val="17"/>
      </w:rPr>
    </w:pPr>
    <w:bookmarkStart w:id="1" w:name="TITUS1HeaderEvenPages"/>
    <w:r>
      <w:rPr>
        <w:color w:val="000000"/>
        <w:sz w:val="17"/>
      </w:rPr>
      <w:t> </w:t>
    </w:r>
  </w:p>
  <w:bookmarkEnd w:id="1"/>
  <w:p w:rsidR="00E64C8E" w:rsidRDefault="00E64C8E" w:rsidP="00FB357C">
    <w:pPr>
      <w:pStyle w:val="Header"/>
    </w:pPr>
  </w:p>
  <w:p w:rsidR="00E64C8E" w:rsidRDefault="00E64C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C8E" w:rsidRDefault="0000599B" w:rsidP="0000599B">
    <w:pPr>
      <w:pStyle w:val="Header"/>
      <w:rPr>
        <w:color w:val="000000"/>
        <w:sz w:val="17"/>
      </w:rPr>
    </w:pPr>
    <w:bookmarkStart w:id="2" w:name="TITUS1HeaderPrimary"/>
    <w:r>
      <w:rPr>
        <w:color w:val="000000"/>
        <w:sz w:val="17"/>
      </w:rPr>
      <w:t> </w:t>
    </w:r>
  </w:p>
  <w:bookmarkEnd w:id="2"/>
  <w:p w:rsidR="00E64C8E" w:rsidRDefault="00E64C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4C8E" w:rsidRDefault="0000599B" w:rsidP="0000599B">
    <w:pPr>
      <w:pStyle w:val="Header"/>
      <w:rPr>
        <w:color w:val="000000"/>
        <w:sz w:val="17"/>
      </w:rPr>
    </w:pPr>
    <w:bookmarkStart w:id="5" w:name="TITUS1HeaderFirstPage"/>
    <w:r>
      <w:rPr>
        <w:color w:val="000000"/>
        <w:sz w:val="17"/>
      </w:rPr>
      <w:t> </w:t>
    </w:r>
  </w:p>
  <w:bookmarkEnd w:id="5"/>
  <w:p w:rsidR="00E64C8E" w:rsidRDefault="00E64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C6703"/>
    <w:multiLevelType w:val="hybridMultilevel"/>
    <w:tmpl w:val="72EA0AE0"/>
    <w:lvl w:ilvl="0" w:tplc="BBAC6378">
      <w:start w:val="1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4203DE"/>
    <w:multiLevelType w:val="hybridMultilevel"/>
    <w:tmpl w:val="796E1528"/>
    <w:lvl w:ilvl="0" w:tplc="80E68D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599B"/>
    <w:rsid w:val="00053FA0"/>
    <w:rsid w:val="000D32DF"/>
    <w:rsid w:val="00121DF7"/>
    <w:rsid w:val="00142C49"/>
    <w:rsid w:val="001459FE"/>
    <w:rsid w:val="00170672"/>
    <w:rsid w:val="001D6D1D"/>
    <w:rsid w:val="00524037"/>
    <w:rsid w:val="00575AC9"/>
    <w:rsid w:val="00576F22"/>
    <w:rsid w:val="005C4109"/>
    <w:rsid w:val="005E491E"/>
    <w:rsid w:val="00654433"/>
    <w:rsid w:val="00682F3B"/>
    <w:rsid w:val="007E4409"/>
    <w:rsid w:val="00877432"/>
    <w:rsid w:val="0095160E"/>
    <w:rsid w:val="00A05775"/>
    <w:rsid w:val="00A46390"/>
    <w:rsid w:val="00E64C8E"/>
    <w:rsid w:val="00F10271"/>
    <w:rsid w:val="00F57D43"/>
    <w:rsid w:val="00FB3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F0E0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2DF"/>
    <w:pPr>
      <w:ind w:left="720"/>
      <w:contextualSpacing/>
    </w:pPr>
  </w:style>
  <w:style w:type="paragraph" w:styleId="Header">
    <w:name w:val="header"/>
    <w:basedOn w:val="Normal"/>
    <w:link w:val="HeaderChar"/>
    <w:uiPriority w:val="99"/>
    <w:unhideWhenUsed/>
    <w:rsid w:val="001D6D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D1D"/>
  </w:style>
  <w:style w:type="paragraph" w:styleId="Footer">
    <w:name w:val="footer"/>
    <w:basedOn w:val="Normal"/>
    <w:link w:val="FooterChar"/>
    <w:uiPriority w:val="99"/>
    <w:unhideWhenUsed/>
    <w:rsid w:val="001D6D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7</Pages>
  <Words>1856</Words>
  <Characters>10582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Smyth,Oliver swp6601</cp:lastModifiedBy>
  <cp:revision>6</cp:revision>
  <dcterms:created xsi:type="dcterms:W3CDTF">2020-06-21T14:57:00Z</dcterms:created>
  <dcterms:modified xsi:type="dcterms:W3CDTF">2020-06-23T14:33:00Z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