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88329998"/>
        <w:docPartObj>
          <w:docPartGallery w:val="Cover Pages"/>
          <w:docPartUnique/>
        </w:docPartObj>
      </w:sdtPr>
      <w:sdtEndPr>
        <w:rPr>
          <w:rFonts w:ascii="Arial" w:hAnsi="Arial" w:cs="Arial"/>
          <w:b/>
          <w:u w:val="single"/>
        </w:rPr>
      </w:sdtEndPr>
      <w:sdtContent>
        <w:p w14:paraId="10A5EFD0" w14:textId="24980C76" w:rsidR="00711F4D" w:rsidRDefault="00711F4D">
          <w:r>
            <w:rPr>
              <w:noProof/>
            </w:rPr>
            <mc:AlternateContent>
              <mc:Choice Requires="wpg">
                <w:drawing>
                  <wp:anchor distT="0" distB="0" distL="114300" distR="114300" simplePos="0" relativeHeight="251662336" behindDoc="0" locked="0" layoutInCell="1" allowOverlap="1" wp14:anchorId="48EDC392" wp14:editId="64749D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F5532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B98323" wp14:editId="2FE8D5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497111857"/>
                                  <w:dataBinding w:prefixMappings="xmlns:ns0='http://purl.org/dc/elements/1.1/' xmlns:ns1='http://schemas.openxmlformats.org/package/2006/metadata/core-properties' " w:xpath="/ns1:coreProperties[1]/ns0:creator[1]" w:storeItemID="{6C3C8BC8-F283-45AE-878A-BAB7291924A1}"/>
                                  <w:text/>
                                </w:sdtPr>
                                <w:sdtContent>
                                  <w:p w14:paraId="0F872AE7" w14:textId="20B6CDB1" w:rsidR="00711F4D" w:rsidRDefault="00711F4D">
                                    <w:pPr>
                                      <w:pStyle w:val="NoSpacing"/>
                                      <w:jc w:val="right"/>
                                      <w:rPr>
                                        <w:color w:val="595959" w:themeColor="text1" w:themeTint="A6"/>
                                        <w:sz w:val="28"/>
                                        <w:szCs w:val="28"/>
                                      </w:rPr>
                                    </w:pPr>
                                    <w:r>
                                      <w:rPr>
                                        <w:color w:val="595959" w:themeColor="text1" w:themeTint="A6"/>
                                        <w:sz w:val="28"/>
                                        <w:szCs w:val="28"/>
                                      </w:rPr>
                                      <w:t>lewis evans</w:t>
                                    </w:r>
                                  </w:p>
                                </w:sdtContent>
                              </w:sdt>
                              <w:p w14:paraId="4F859A70" w14:textId="0B2B2772" w:rsidR="00711F4D" w:rsidRDefault="00711F4D">
                                <w:pPr>
                                  <w:pStyle w:val="NoSpacing"/>
                                  <w:jc w:val="right"/>
                                  <w:rPr>
                                    <w:color w:val="595959" w:themeColor="text1" w:themeTint="A6"/>
                                    <w:sz w:val="18"/>
                                    <w:szCs w:val="18"/>
                                  </w:rPr>
                                </w:pPr>
                                <w:sdt>
                                  <w:sdtPr>
                                    <w:rPr>
                                      <w:color w:val="595959" w:themeColor="text1" w:themeTint="A6"/>
                                      <w:sz w:val="18"/>
                                      <w:szCs w:val="18"/>
                                    </w:rPr>
                                    <w:alias w:val="Email"/>
                                    <w:tag w:val="Email"/>
                                    <w:id w:val="-1995171103"/>
                                    <w:dataBinding w:prefixMappings="xmlns:ns0='http://schemas.microsoft.com/office/2006/coverPageProps' " w:xpath="/ns0:CoverPageProperties[1]/ns0:CompanyEmail[1]" w:storeItemID="{55AF091B-3C7A-41E3-B477-F2FDAA23CFDA}"/>
                                    <w:text/>
                                  </w:sdtPr>
                                  <w:sdtContent>
                                    <w:r w:rsidR="00885E4F">
                                      <w:rPr>
                                        <w:color w:val="595959" w:themeColor="text1" w:themeTint="A6"/>
                                        <w:sz w:val="18"/>
                                        <w:szCs w:val="18"/>
                                      </w:rPr>
                                      <w:t xml:space="preserve">Student </w:t>
                                    </w:r>
                                    <w:r w:rsidR="000945CB">
                                      <w:rPr>
                                        <w:color w:val="595959" w:themeColor="text1" w:themeTint="A6"/>
                                        <w:sz w:val="18"/>
                                        <w:szCs w:val="18"/>
                                      </w:rPr>
                                      <w:t>- 1811314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B9832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497111857"/>
                            <w:dataBinding w:prefixMappings="xmlns:ns0='http://purl.org/dc/elements/1.1/' xmlns:ns1='http://schemas.openxmlformats.org/package/2006/metadata/core-properties' " w:xpath="/ns1:coreProperties[1]/ns0:creator[1]" w:storeItemID="{6C3C8BC8-F283-45AE-878A-BAB7291924A1}"/>
                            <w:text/>
                          </w:sdtPr>
                          <w:sdtContent>
                            <w:p w14:paraId="0F872AE7" w14:textId="20B6CDB1" w:rsidR="00711F4D" w:rsidRDefault="00711F4D">
                              <w:pPr>
                                <w:pStyle w:val="NoSpacing"/>
                                <w:jc w:val="right"/>
                                <w:rPr>
                                  <w:color w:val="595959" w:themeColor="text1" w:themeTint="A6"/>
                                  <w:sz w:val="28"/>
                                  <w:szCs w:val="28"/>
                                </w:rPr>
                              </w:pPr>
                              <w:r>
                                <w:rPr>
                                  <w:color w:val="595959" w:themeColor="text1" w:themeTint="A6"/>
                                  <w:sz w:val="28"/>
                                  <w:szCs w:val="28"/>
                                </w:rPr>
                                <w:t>lewis evans</w:t>
                              </w:r>
                            </w:p>
                          </w:sdtContent>
                        </w:sdt>
                        <w:p w14:paraId="4F859A70" w14:textId="0B2B2772" w:rsidR="00711F4D" w:rsidRDefault="00711F4D">
                          <w:pPr>
                            <w:pStyle w:val="NoSpacing"/>
                            <w:jc w:val="right"/>
                            <w:rPr>
                              <w:color w:val="595959" w:themeColor="text1" w:themeTint="A6"/>
                              <w:sz w:val="18"/>
                              <w:szCs w:val="18"/>
                            </w:rPr>
                          </w:pPr>
                          <w:sdt>
                            <w:sdtPr>
                              <w:rPr>
                                <w:color w:val="595959" w:themeColor="text1" w:themeTint="A6"/>
                                <w:sz w:val="18"/>
                                <w:szCs w:val="18"/>
                              </w:rPr>
                              <w:alias w:val="Email"/>
                              <w:tag w:val="Email"/>
                              <w:id w:val="-1995171103"/>
                              <w:dataBinding w:prefixMappings="xmlns:ns0='http://schemas.microsoft.com/office/2006/coverPageProps' " w:xpath="/ns0:CoverPageProperties[1]/ns0:CompanyEmail[1]" w:storeItemID="{55AF091B-3C7A-41E3-B477-F2FDAA23CFDA}"/>
                              <w:text/>
                            </w:sdtPr>
                            <w:sdtContent>
                              <w:r w:rsidR="00885E4F">
                                <w:rPr>
                                  <w:color w:val="595959" w:themeColor="text1" w:themeTint="A6"/>
                                  <w:sz w:val="18"/>
                                  <w:szCs w:val="18"/>
                                </w:rPr>
                                <w:t xml:space="preserve">Student </w:t>
                              </w:r>
                              <w:r w:rsidR="000945CB">
                                <w:rPr>
                                  <w:color w:val="595959" w:themeColor="text1" w:themeTint="A6"/>
                                  <w:sz w:val="18"/>
                                  <w:szCs w:val="18"/>
                                </w:rPr>
                                <w:t>- 1811314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2498B36" wp14:editId="2A6E48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CB9E5" w14:textId="05986071" w:rsidR="00711F4D" w:rsidRDefault="00711F4D" w:rsidP="000945CB">
                                <w:pPr>
                                  <w:pStyle w:val="NoSpacing"/>
                                  <w:jc w:val="center"/>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2498B3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2BCB9E5" w14:textId="05986071" w:rsidR="00711F4D" w:rsidRDefault="00711F4D" w:rsidP="000945CB">
                          <w:pPr>
                            <w:pStyle w:val="NoSpacing"/>
                            <w:jc w:val="center"/>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3DB2F5D" wp14:editId="38B2A8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626B6" w14:textId="2015ECC4" w:rsidR="00711F4D" w:rsidRDefault="00711F4D">
                                <w:pPr>
                                  <w:jc w:val="right"/>
                                  <w:rPr>
                                    <w:color w:val="4472C4" w:themeColor="accent1"/>
                                    <w:sz w:val="64"/>
                                    <w:szCs w:val="64"/>
                                  </w:rPr>
                                </w:pPr>
                                <w:sdt>
                                  <w:sdtPr>
                                    <w:rPr>
                                      <w:caps/>
                                      <w:color w:val="4472C4" w:themeColor="accent1"/>
                                      <w:sz w:val="64"/>
                                      <w:szCs w:val="64"/>
                                    </w:rPr>
                                    <w:alias w:val="Title"/>
                                    <w:tag w:val=""/>
                                    <w:id w:val="205564787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669E">
                                      <w:rPr>
                                        <w:caps/>
                                        <w:color w:val="4472C4" w:themeColor="accent1"/>
                                        <w:sz w:val="64"/>
                                        <w:szCs w:val="64"/>
                                      </w:rPr>
                                      <w:t>Plroject planning, monitoring &amp; control</w:t>
                                    </w:r>
                                  </w:sdtContent>
                                </w:sdt>
                              </w:p>
                              <w:sdt>
                                <w:sdtPr>
                                  <w:rPr>
                                    <w:color w:val="404040" w:themeColor="text1" w:themeTint="BF"/>
                                    <w:sz w:val="36"/>
                                    <w:szCs w:val="36"/>
                                  </w:rPr>
                                  <w:alias w:val="Subtitle"/>
                                  <w:tag w:val=""/>
                                  <w:id w:val="389541357"/>
                                  <w:dataBinding w:prefixMappings="xmlns:ns0='http://purl.org/dc/elements/1.1/' xmlns:ns1='http://schemas.openxmlformats.org/package/2006/metadata/core-properties' " w:xpath="/ns1:coreProperties[1]/ns0:subject[1]" w:storeItemID="{6C3C8BC8-F283-45AE-878A-BAB7291924A1}"/>
                                  <w:text/>
                                </w:sdtPr>
                                <w:sdtContent>
                                  <w:p w14:paraId="38B80BA1" w14:textId="765E7541" w:rsidR="00711F4D" w:rsidRDefault="00885E4F">
                                    <w:pPr>
                                      <w:jc w:val="right"/>
                                      <w:rPr>
                                        <w:color w:val="404040" w:themeColor="text1" w:themeTint="BF"/>
                                        <w:sz w:val="36"/>
                                        <w:szCs w:val="36"/>
                                      </w:rPr>
                                    </w:pPr>
                                    <w:r>
                                      <w:rPr>
                                        <w:color w:val="404040" w:themeColor="text1" w:themeTint="BF"/>
                                        <w:sz w:val="36"/>
                                        <w:szCs w:val="36"/>
                                      </w:rPr>
                                      <w:t>Case Study – M3X8761</w:t>
                                    </w:r>
                                  </w:p>
                                </w:sdtContent>
                              </w:sdt>
                              <w:p w14:paraId="20C52F9B" w14:textId="071837C6" w:rsidR="000945CB" w:rsidRDefault="000945CB">
                                <w:pPr>
                                  <w:jc w:val="right"/>
                                  <w:rPr>
                                    <w:smallCaps/>
                                    <w:color w:val="404040" w:themeColor="text1" w:themeTint="BF"/>
                                    <w:sz w:val="36"/>
                                    <w:szCs w:val="36"/>
                                  </w:rPr>
                                </w:pPr>
                                <w:r>
                                  <w:rPr>
                                    <w:smallCaps/>
                                    <w:color w:val="404040" w:themeColor="text1" w:themeTint="BF"/>
                                    <w:sz w:val="36"/>
                                    <w:szCs w:val="36"/>
                                  </w:rPr>
                                  <w:t xml:space="preserve">Juan </w:t>
                                </w:r>
                                <w:r w:rsidR="00B117A1">
                                  <w:rPr>
                                    <w:smallCaps/>
                                    <w:color w:val="404040" w:themeColor="text1" w:themeTint="BF"/>
                                    <w:sz w:val="36"/>
                                    <w:szCs w:val="36"/>
                                  </w:rPr>
                                  <w:t>A. Ferriz-Papi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DB2F5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D7626B6" w14:textId="2015ECC4" w:rsidR="00711F4D" w:rsidRDefault="00711F4D">
                          <w:pPr>
                            <w:jc w:val="right"/>
                            <w:rPr>
                              <w:color w:val="4472C4" w:themeColor="accent1"/>
                              <w:sz w:val="64"/>
                              <w:szCs w:val="64"/>
                            </w:rPr>
                          </w:pPr>
                          <w:sdt>
                            <w:sdtPr>
                              <w:rPr>
                                <w:caps/>
                                <w:color w:val="4472C4" w:themeColor="accent1"/>
                                <w:sz w:val="64"/>
                                <w:szCs w:val="64"/>
                              </w:rPr>
                              <w:alias w:val="Title"/>
                              <w:tag w:val=""/>
                              <w:id w:val="205564787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669E">
                                <w:rPr>
                                  <w:caps/>
                                  <w:color w:val="4472C4" w:themeColor="accent1"/>
                                  <w:sz w:val="64"/>
                                  <w:szCs w:val="64"/>
                                </w:rPr>
                                <w:t>Plroject planning, monitoring &amp; control</w:t>
                              </w:r>
                            </w:sdtContent>
                          </w:sdt>
                        </w:p>
                        <w:sdt>
                          <w:sdtPr>
                            <w:rPr>
                              <w:color w:val="404040" w:themeColor="text1" w:themeTint="BF"/>
                              <w:sz w:val="36"/>
                              <w:szCs w:val="36"/>
                            </w:rPr>
                            <w:alias w:val="Subtitle"/>
                            <w:tag w:val=""/>
                            <w:id w:val="389541357"/>
                            <w:dataBinding w:prefixMappings="xmlns:ns0='http://purl.org/dc/elements/1.1/' xmlns:ns1='http://schemas.openxmlformats.org/package/2006/metadata/core-properties' " w:xpath="/ns1:coreProperties[1]/ns0:subject[1]" w:storeItemID="{6C3C8BC8-F283-45AE-878A-BAB7291924A1}"/>
                            <w:text/>
                          </w:sdtPr>
                          <w:sdtContent>
                            <w:p w14:paraId="38B80BA1" w14:textId="765E7541" w:rsidR="00711F4D" w:rsidRDefault="00885E4F">
                              <w:pPr>
                                <w:jc w:val="right"/>
                                <w:rPr>
                                  <w:color w:val="404040" w:themeColor="text1" w:themeTint="BF"/>
                                  <w:sz w:val="36"/>
                                  <w:szCs w:val="36"/>
                                </w:rPr>
                              </w:pPr>
                              <w:r>
                                <w:rPr>
                                  <w:color w:val="404040" w:themeColor="text1" w:themeTint="BF"/>
                                  <w:sz w:val="36"/>
                                  <w:szCs w:val="36"/>
                                </w:rPr>
                                <w:t>Case Study – M3X8761</w:t>
                              </w:r>
                            </w:p>
                          </w:sdtContent>
                        </w:sdt>
                        <w:p w14:paraId="20C52F9B" w14:textId="071837C6" w:rsidR="000945CB" w:rsidRDefault="000945CB">
                          <w:pPr>
                            <w:jc w:val="right"/>
                            <w:rPr>
                              <w:smallCaps/>
                              <w:color w:val="404040" w:themeColor="text1" w:themeTint="BF"/>
                              <w:sz w:val="36"/>
                              <w:szCs w:val="36"/>
                            </w:rPr>
                          </w:pPr>
                          <w:r>
                            <w:rPr>
                              <w:smallCaps/>
                              <w:color w:val="404040" w:themeColor="text1" w:themeTint="BF"/>
                              <w:sz w:val="36"/>
                              <w:szCs w:val="36"/>
                            </w:rPr>
                            <w:t xml:space="preserve">Juan </w:t>
                          </w:r>
                          <w:r w:rsidR="00B117A1">
                            <w:rPr>
                              <w:smallCaps/>
                              <w:color w:val="404040" w:themeColor="text1" w:themeTint="BF"/>
                              <w:sz w:val="36"/>
                              <w:szCs w:val="36"/>
                            </w:rPr>
                            <w:t>A. Ferriz-Papi</w:t>
                          </w:r>
                        </w:p>
                      </w:txbxContent>
                    </v:textbox>
                    <w10:wrap type="square" anchorx="page" anchory="page"/>
                  </v:shape>
                </w:pict>
              </mc:Fallback>
            </mc:AlternateContent>
          </w:r>
        </w:p>
        <w:p w14:paraId="6AAF174C" w14:textId="671ED32B" w:rsidR="00711F4D" w:rsidRDefault="00711F4D">
          <w:pPr>
            <w:rPr>
              <w:rFonts w:ascii="Arial" w:hAnsi="Arial" w:cs="Arial"/>
              <w:b/>
              <w:u w:val="single"/>
            </w:rPr>
          </w:pPr>
          <w:r>
            <w:rPr>
              <w:rFonts w:ascii="Arial" w:hAnsi="Arial" w:cs="Arial"/>
              <w:b/>
              <w:u w:val="single"/>
            </w:rPr>
            <w:br w:type="page"/>
          </w:r>
        </w:p>
      </w:sdtContent>
    </w:sdt>
    <w:p w14:paraId="5E8AD0D6" w14:textId="77777777" w:rsidR="00AF21B4" w:rsidRDefault="00AF21B4">
      <w:pPr>
        <w:rPr>
          <w:rFonts w:ascii="Arial" w:hAnsi="Arial" w:cs="Arial"/>
          <w:b/>
          <w:u w:val="single"/>
        </w:rPr>
      </w:pPr>
    </w:p>
    <w:sdt>
      <w:sdtPr>
        <w:id w:val="-10546207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6A7133" w14:textId="62A7F5EB" w:rsidR="00DB0EF9" w:rsidRDefault="00DB0EF9">
          <w:pPr>
            <w:pStyle w:val="TOCHeading"/>
          </w:pPr>
          <w:r>
            <w:t>Table of Contents</w:t>
          </w:r>
        </w:p>
        <w:p w14:paraId="1A391F56" w14:textId="53ADA980" w:rsidR="00DB0EF9" w:rsidRDefault="00DB0EF9">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6218394" w:history="1">
            <w:r w:rsidRPr="00422853">
              <w:rPr>
                <w:rStyle w:val="Hyperlink"/>
                <w:noProof/>
              </w:rPr>
              <w:t>I</w:t>
            </w:r>
            <w:r w:rsidRPr="00DB0EF9">
              <w:rPr>
                <w:rStyle w:val="Hyperlink"/>
                <w:rFonts w:ascii="Arial" w:hAnsi="Arial" w:cs="Arial"/>
                <w:noProof/>
              </w:rPr>
              <w:t>ntroduction</w:t>
            </w:r>
            <w:r>
              <w:rPr>
                <w:noProof/>
                <w:webHidden/>
              </w:rPr>
              <w:tab/>
            </w:r>
            <w:r>
              <w:rPr>
                <w:noProof/>
                <w:webHidden/>
              </w:rPr>
              <w:fldChar w:fldCharType="begin"/>
            </w:r>
            <w:r>
              <w:rPr>
                <w:noProof/>
                <w:webHidden/>
              </w:rPr>
              <w:instrText xml:space="preserve"> PAGEREF _Toc536218394 \h </w:instrText>
            </w:r>
            <w:r>
              <w:rPr>
                <w:noProof/>
                <w:webHidden/>
              </w:rPr>
            </w:r>
            <w:r>
              <w:rPr>
                <w:noProof/>
                <w:webHidden/>
              </w:rPr>
              <w:fldChar w:fldCharType="separate"/>
            </w:r>
            <w:r>
              <w:rPr>
                <w:noProof/>
                <w:webHidden/>
              </w:rPr>
              <w:t>2</w:t>
            </w:r>
            <w:r>
              <w:rPr>
                <w:noProof/>
                <w:webHidden/>
              </w:rPr>
              <w:fldChar w:fldCharType="end"/>
            </w:r>
          </w:hyperlink>
        </w:p>
        <w:p w14:paraId="1C73D53A" w14:textId="754ADD54" w:rsidR="00DB0EF9" w:rsidRDefault="00DB0EF9">
          <w:pPr>
            <w:pStyle w:val="TOC2"/>
            <w:tabs>
              <w:tab w:val="right" w:leader="dot" w:pos="9016"/>
            </w:tabs>
            <w:rPr>
              <w:noProof/>
            </w:rPr>
          </w:pPr>
          <w:hyperlink w:anchor="_Toc536218395" w:history="1">
            <w:r w:rsidRPr="00DB0EF9">
              <w:rPr>
                <w:rStyle w:val="Hyperlink"/>
                <w:rFonts w:ascii="Arial" w:hAnsi="Arial" w:cs="Arial"/>
                <w:noProof/>
              </w:rPr>
              <w:t>Background</w:t>
            </w:r>
            <w:r>
              <w:rPr>
                <w:noProof/>
                <w:webHidden/>
              </w:rPr>
              <w:tab/>
            </w:r>
            <w:r>
              <w:rPr>
                <w:noProof/>
                <w:webHidden/>
              </w:rPr>
              <w:fldChar w:fldCharType="begin"/>
            </w:r>
            <w:r>
              <w:rPr>
                <w:noProof/>
                <w:webHidden/>
              </w:rPr>
              <w:instrText xml:space="preserve"> PAGEREF _Toc536218395 \h </w:instrText>
            </w:r>
            <w:r>
              <w:rPr>
                <w:noProof/>
                <w:webHidden/>
              </w:rPr>
            </w:r>
            <w:r>
              <w:rPr>
                <w:noProof/>
                <w:webHidden/>
              </w:rPr>
              <w:fldChar w:fldCharType="separate"/>
            </w:r>
            <w:r>
              <w:rPr>
                <w:noProof/>
                <w:webHidden/>
              </w:rPr>
              <w:t>3</w:t>
            </w:r>
            <w:r>
              <w:rPr>
                <w:noProof/>
                <w:webHidden/>
              </w:rPr>
              <w:fldChar w:fldCharType="end"/>
            </w:r>
          </w:hyperlink>
        </w:p>
        <w:p w14:paraId="22C7C147" w14:textId="1FB19D85" w:rsidR="00DB0EF9" w:rsidRDefault="00DB0EF9">
          <w:pPr>
            <w:pStyle w:val="TOC1"/>
            <w:tabs>
              <w:tab w:val="right" w:leader="dot" w:pos="9016"/>
            </w:tabs>
            <w:rPr>
              <w:noProof/>
            </w:rPr>
          </w:pPr>
          <w:hyperlink w:anchor="_Toc536218396" w:history="1">
            <w:r w:rsidRPr="00422853">
              <w:rPr>
                <w:rStyle w:val="Hyperlink"/>
                <w:rFonts w:ascii="Arial" w:eastAsia="Times New Roman" w:hAnsi="Arial" w:cs="Arial"/>
                <w:bCs/>
                <w:noProof/>
                <w:kern w:val="36"/>
                <w:lang w:eastAsia="en-GB"/>
              </w:rPr>
              <w:t>Resource management plans</w:t>
            </w:r>
            <w:r>
              <w:rPr>
                <w:noProof/>
                <w:webHidden/>
              </w:rPr>
              <w:tab/>
            </w:r>
            <w:r>
              <w:rPr>
                <w:noProof/>
                <w:webHidden/>
              </w:rPr>
              <w:fldChar w:fldCharType="begin"/>
            </w:r>
            <w:r>
              <w:rPr>
                <w:noProof/>
                <w:webHidden/>
              </w:rPr>
              <w:instrText xml:space="preserve"> PAGEREF _Toc536218396 \h </w:instrText>
            </w:r>
            <w:r>
              <w:rPr>
                <w:noProof/>
                <w:webHidden/>
              </w:rPr>
            </w:r>
            <w:r>
              <w:rPr>
                <w:noProof/>
                <w:webHidden/>
              </w:rPr>
              <w:fldChar w:fldCharType="separate"/>
            </w:r>
            <w:r>
              <w:rPr>
                <w:noProof/>
                <w:webHidden/>
              </w:rPr>
              <w:t>6</w:t>
            </w:r>
            <w:r>
              <w:rPr>
                <w:noProof/>
                <w:webHidden/>
              </w:rPr>
              <w:fldChar w:fldCharType="end"/>
            </w:r>
          </w:hyperlink>
        </w:p>
        <w:p w14:paraId="644E84E7" w14:textId="0927FEB9" w:rsidR="00DB0EF9" w:rsidRDefault="00DB0EF9">
          <w:pPr>
            <w:pStyle w:val="TOC1"/>
            <w:tabs>
              <w:tab w:val="right" w:leader="dot" w:pos="9016"/>
            </w:tabs>
            <w:rPr>
              <w:noProof/>
            </w:rPr>
          </w:pPr>
          <w:hyperlink w:anchor="_Toc536218397" w:history="1">
            <w:r w:rsidRPr="00422853">
              <w:rPr>
                <w:rStyle w:val="Hyperlink"/>
                <w:rFonts w:ascii="Arial" w:eastAsia="Times New Roman" w:hAnsi="Arial" w:cs="Arial"/>
                <w:bCs/>
                <w:noProof/>
                <w:kern w:val="36"/>
                <w:lang w:eastAsia="en-GB"/>
              </w:rPr>
              <w:t>Making a resource management plan work</w:t>
            </w:r>
            <w:r>
              <w:rPr>
                <w:noProof/>
                <w:webHidden/>
              </w:rPr>
              <w:tab/>
            </w:r>
            <w:r>
              <w:rPr>
                <w:noProof/>
                <w:webHidden/>
              </w:rPr>
              <w:fldChar w:fldCharType="begin"/>
            </w:r>
            <w:r>
              <w:rPr>
                <w:noProof/>
                <w:webHidden/>
              </w:rPr>
              <w:instrText xml:space="preserve"> PAGEREF _Toc536218397 \h </w:instrText>
            </w:r>
            <w:r>
              <w:rPr>
                <w:noProof/>
                <w:webHidden/>
              </w:rPr>
            </w:r>
            <w:r>
              <w:rPr>
                <w:noProof/>
                <w:webHidden/>
              </w:rPr>
              <w:fldChar w:fldCharType="separate"/>
            </w:r>
            <w:r>
              <w:rPr>
                <w:noProof/>
                <w:webHidden/>
              </w:rPr>
              <w:t>6</w:t>
            </w:r>
            <w:r>
              <w:rPr>
                <w:noProof/>
                <w:webHidden/>
              </w:rPr>
              <w:fldChar w:fldCharType="end"/>
            </w:r>
          </w:hyperlink>
        </w:p>
        <w:p w14:paraId="334D7007" w14:textId="401BC1F1" w:rsidR="00DB0EF9" w:rsidRDefault="00DB0EF9">
          <w:pPr>
            <w:pStyle w:val="TOC1"/>
            <w:tabs>
              <w:tab w:val="right" w:leader="dot" w:pos="9016"/>
            </w:tabs>
            <w:rPr>
              <w:noProof/>
            </w:rPr>
          </w:pPr>
          <w:hyperlink w:anchor="_Toc536218398" w:history="1">
            <w:r w:rsidRPr="00422853">
              <w:rPr>
                <w:rStyle w:val="Hyperlink"/>
                <w:rFonts w:ascii="Arial" w:eastAsia="Times New Roman" w:hAnsi="Arial" w:cs="Arial"/>
                <w:bCs/>
                <w:noProof/>
                <w:kern w:val="36"/>
                <w:lang w:eastAsia="en-GB"/>
              </w:rPr>
              <w:t>Acceleration</w:t>
            </w:r>
            <w:r>
              <w:rPr>
                <w:noProof/>
                <w:webHidden/>
              </w:rPr>
              <w:tab/>
            </w:r>
            <w:r>
              <w:rPr>
                <w:noProof/>
                <w:webHidden/>
              </w:rPr>
              <w:fldChar w:fldCharType="begin"/>
            </w:r>
            <w:r>
              <w:rPr>
                <w:noProof/>
                <w:webHidden/>
              </w:rPr>
              <w:instrText xml:space="preserve"> PAGEREF _Toc536218398 \h </w:instrText>
            </w:r>
            <w:r>
              <w:rPr>
                <w:noProof/>
                <w:webHidden/>
              </w:rPr>
            </w:r>
            <w:r>
              <w:rPr>
                <w:noProof/>
                <w:webHidden/>
              </w:rPr>
              <w:fldChar w:fldCharType="separate"/>
            </w:r>
            <w:r>
              <w:rPr>
                <w:noProof/>
                <w:webHidden/>
              </w:rPr>
              <w:t>7</w:t>
            </w:r>
            <w:r>
              <w:rPr>
                <w:noProof/>
                <w:webHidden/>
              </w:rPr>
              <w:fldChar w:fldCharType="end"/>
            </w:r>
          </w:hyperlink>
        </w:p>
        <w:p w14:paraId="3CCF9BC7" w14:textId="7AB47CDE" w:rsidR="00DB0EF9" w:rsidRDefault="00DB0EF9">
          <w:pPr>
            <w:pStyle w:val="TOC1"/>
            <w:tabs>
              <w:tab w:val="right" w:leader="dot" w:pos="9016"/>
            </w:tabs>
            <w:rPr>
              <w:noProof/>
            </w:rPr>
          </w:pPr>
          <w:hyperlink w:anchor="_Toc536218399" w:history="1">
            <w:r w:rsidRPr="00422853">
              <w:rPr>
                <w:rStyle w:val="Hyperlink"/>
                <w:rFonts w:ascii="Arial" w:eastAsia="Times New Roman" w:hAnsi="Arial" w:cs="Arial"/>
                <w:bCs/>
                <w:noProof/>
                <w:kern w:val="36"/>
                <w:lang w:eastAsia="en-GB"/>
              </w:rPr>
              <w:t>Fast track construction</w:t>
            </w:r>
            <w:r>
              <w:rPr>
                <w:noProof/>
                <w:webHidden/>
              </w:rPr>
              <w:tab/>
            </w:r>
            <w:r>
              <w:rPr>
                <w:noProof/>
                <w:webHidden/>
              </w:rPr>
              <w:fldChar w:fldCharType="begin"/>
            </w:r>
            <w:r>
              <w:rPr>
                <w:noProof/>
                <w:webHidden/>
              </w:rPr>
              <w:instrText xml:space="preserve"> PAGEREF _Toc536218399 \h </w:instrText>
            </w:r>
            <w:r>
              <w:rPr>
                <w:noProof/>
                <w:webHidden/>
              </w:rPr>
            </w:r>
            <w:r>
              <w:rPr>
                <w:noProof/>
                <w:webHidden/>
              </w:rPr>
              <w:fldChar w:fldCharType="separate"/>
            </w:r>
            <w:r>
              <w:rPr>
                <w:noProof/>
                <w:webHidden/>
              </w:rPr>
              <w:t>7</w:t>
            </w:r>
            <w:r>
              <w:rPr>
                <w:noProof/>
                <w:webHidden/>
              </w:rPr>
              <w:fldChar w:fldCharType="end"/>
            </w:r>
          </w:hyperlink>
        </w:p>
        <w:p w14:paraId="0397F5F7" w14:textId="110031E7" w:rsidR="00DB0EF9" w:rsidRDefault="00DB0EF9">
          <w:pPr>
            <w:pStyle w:val="TOC1"/>
            <w:tabs>
              <w:tab w:val="right" w:leader="dot" w:pos="9016"/>
            </w:tabs>
            <w:rPr>
              <w:noProof/>
            </w:rPr>
          </w:pPr>
          <w:hyperlink w:anchor="_Toc536218400" w:history="1">
            <w:r w:rsidRPr="00422853">
              <w:rPr>
                <w:rStyle w:val="Hyperlink"/>
                <w:rFonts w:ascii="Arial" w:eastAsia="Times New Roman" w:hAnsi="Arial" w:cs="Arial"/>
                <w:bCs/>
                <w:noProof/>
                <w:kern w:val="36"/>
                <w:lang w:eastAsia="en-GB"/>
              </w:rPr>
              <w:t>Resource levelling</w:t>
            </w:r>
            <w:r>
              <w:rPr>
                <w:noProof/>
                <w:webHidden/>
              </w:rPr>
              <w:tab/>
            </w:r>
            <w:r>
              <w:rPr>
                <w:noProof/>
                <w:webHidden/>
              </w:rPr>
              <w:fldChar w:fldCharType="begin"/>
            </w:r>
            <w:r>
              <w:rPr>
                <w:noProof/>
                <w:webHidden/>
              </w:rPr>
              <w:instrText xml:space="preserve"> PAGEREF _Toc536218400 \h </w:instrText>
            </w:r>
            <w:r>
              <w:rPr>
                <w:noProof/>
                <w:webHidden/>
              </w:rPr>
            </w:r>
            <w:r>
              <w:rPr>
                <w:noProof/>
                <w:webHidden/>
              </w:rPr>
              <w:fldChar w:fldCharType="separate"/>
            </w:r>
            <w:r>
              <w:rPr>
                <w:noProof/>
                <w:webHidden/>
              </w:rPr>
              <w:t>7</w:t>
            </w:r>
            <w:r>
              <w:rPr>
                <w:noProof/>
                <w:webHidden/>
              </w:rPr>
              <w:fldChar w:fldCharType="end"/>
            </w:r>
          </w:hyperlink>
        </w:p>
        <w:p w14:paraId="77C3C1F2" w14:textId="56804106" w:rsidR="00DB0EF9" w:rsidRDefault="00DB0EF9">
          <w:pPr>
            <w:pStyle w:val="TOC2"/>
            <w:tabs>
              <w:tab w:val="right" w:leader="dot" w:pos="9016"/>
            </w:tabs>
            <w:rPr>
              <w:noProof/>
            </w:rPr>
          </w:pPr>
          <w:hyperlink w:anchor="_Toc536218401" w:history="1">
            <w:r w:rsidRPr="00DB0EF9">
              <w:rPr>
                <w:rStyle w:val="Hyperlink"/>
                <w:rFonts w:ascii="Arial" w:hAnsi="Arial" w:cs="Arial"/>
                <w:noProof/>
              </w:rPr>
              <w:t>Case Study</w:t>
            </w:r>
            <w:r>
              <w:rPr>
                <w:noProof/>
                <w:webHidden/>
              </w:rPr>
              <w:tab/>
            </w:r>
            <w:r>
              <w:rPr>
                <w:noProof/>
                <w:webHidden/>
              </w:rPr>
              <w:fldChar w:fldCharType="begin"/>
            </w:r>
            <w:r>
              <w:rPr>
                <w:noProof/>
                <w:webHidden/>
              </w:rPr>
              <w:instrText xml:space="preserve"> PAGEREF _Toc536218401 \h </w:instrText>
            </w:r>
            <w:r>
              <w:rPr>
                <w:noProof/>
                <w:webHidden/>
              </w:rPr>
            </w:r>
            <w:r>
              <w:rPr>
                <w:noProof/>
                <w:webHidden/>
              </w:rPr>
              <w:fldChar w:fldCharType="separate"/>
            </w:r>
            <w:r>
              <w:rPr>
                <w:noProof/>
                <w:webHidden/>
              </w:rPr>
              <w:t>9</w:t>
            </w:r>
            <w:r>
              <w:rPr>
                <w:noProof/>
                <w:webHidden/>
              </w:rPr>
              <w:fldChar w:fldCharType="end"/>
            </w:r>
          </w:hyperlink>
        </w:p>
        <w:p w14:paraId="2BF44A1D" w14:textId="0BB4D957" w:rsidR="00DB0EF9" w:rsidRDefault="00DB0EF9">
          <w:pPr>
            <w:pStyle w:val="TOC2"/>
            <w:tabs>
              <w:tab w:val="right" w:leader="dot" w:pos="9016"/>
            </w:tabs>
            <w:rPr>
              <w:noProof/>
            </w:rPr>
          </w:pPr>
          <w:hyperlink w:anchor="_Toc536218402" w:history="1">
            <w:r w:rsidRPr="00DB0EF9">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_Toc536218402 \h </w:instrText>
            </w:r>
            <w:r>
              <w:rPr>
                <w:noProof/>
                <w:webHidden/>
              </w:rPr>
            </w:r>
            <w:r>
              <w:rPr>
                <w:noProof/>
                <w:webHidden/>
              </w:rPr>
              <w:fldChar w:fldCharType="separate"/>
            </w:r>
            <w:r>
              <w:rPr>
                <w:noProof/>
                <w:webHidden/>
              </w:rPr>
              <w:t>10</w:t>
            </w:r>
            <w:r>
              <w:rPr>
                <w:noProof/>
                <w:webHidden/>
              </w:rPr>
              <w:fldChar w:fldCharType="end"/>
            </w:r>
          </w:hyperlink>
        </w:p>
        <w:p w14:paraId="4E857ACF" w14:textId="340298AD" w:rsidR="00DB0EF9" w:rsidRDefault="00DB0EF9">
          <w:r>
            <w:rPr>
              <w:b/>
              <w:bCs/>
              <w:noProof/>
            </w:rPr>
            <w:fldChar w:fldCharType="end"/>
          </w:r>
        </w:p>
      </w:sdtContent>
    </w:sdt>
    <w:p w14:paraId="769DA084" w14:textId="2940E3A7" w:rsidR="00AF21B4" w:rsidRPr="00310068" w:rsidRDefault="00AF21B4">
      <w:pPr>
        <w:rPr>
          <w:rFonts w:ascii="Arial" w:hAnsi="Arial" w:cs="Arial"/>
          <w:b/>
          <w:u w:val="single"/>
        </w:rPr>
      </w:pPr>
    </w:p>
    <w:p w14:paraId="2BB02AFD" w14:textId="206DEA2E" w:rsidR="00711F4D" w:rsidRDefault="00711F4D" w:rsidP="00310068">
      <w:pPr>
        <w:pStyle w:val="Heading2"/>
      </w:pPr>
    </w:p>
    <w:p w14:paraId="33BD9804" w14:textId="0B7D98DD" w:rsidR="00711F4D" w:rsidRDefault="00711F4D">
      <w:pPr>
        <w:rPr>
          <w:rFonts w:ascii="Arial" w:hAnsi="Arial" w:cs="Arial"/>
          <w:b/>
          <w:u w:val="single"/>
        </w:rPr>
      </w:pPr>
    </w:p>
    <w:p w14:paraId="6C5E0DBB" w14:textId="6F41A8A8" w:rsidR="00711F4D" w:rsidRDefault="00711F4D">
      <w:pPr>
        <w:rPr>
          <w:rFonts w:ascii="Arial" w:hAnsi="Arial" w:cs="Arial"/>
          <w:b/>
          <w:u w:val="single"/>
        </w:rPr>
      </w:pPr>
    </w:p>
    <w:p w14:paraId="44F01A42" w14:textId="4A2C3F1A" w:rsidR="00711F4D" w:rsidRDefault="00711F4D">
      <w:pPr>
        <w:rPr>
          <w:rFonts w:ascii="Arial" w:hAnsi="Arial" w:cs="Arial"/>
          <w:b/>
          <w:u w:val="single"/>
        </w:rPr>
      </w:pPr>
    </w:p>
    <w:p w14:paraId="1E7D9C38" w14:textId="53DEC6AA" w:rsidR="00711F4D" w:rsidRDefault="00711F4D">
      <w:pPr>
        <w:rPr>
          <w:rFonts w:ascii="Arial" w:hAnsi="Arial" w:cs="Arial"/>
          <w:b/>
          <w:u w:val="single"/>
        </w:rPr>
      </w:pPr>
    </w:p>
    <w:p w14:paraId="24785C0C" w14:textId="38700E9A" w:rsidR="00711F4D" w:rsidRDefault="00711F4D">
      <w:pPr>
        <w:rPr>
          <w:rFonts w:ascii="Arial" w:hAnsi="Arial" w:cs="Arial"/>
          <w:b/>
          <w:u w:val="single"/>
        </w:rPr>
      </w:pPr>
    </w:p>
    <w:p w14:paraId="3DED0668" w14:textId="491BA32A" w:rsidR="00711F4D" w:rsidRDefault="00711F4D">
      <w:pPr>
        <w:rPr>
          <w:rFonts w:ascii="Arial" w:hAnsi="Arial" w:cs="Arial"/>
          <w:b/>
          <w:u w:val="single"/>
        </w:rPr>
      </w:pPr>
    </w:p>
    <w:p w14:paraId="444F64DD" w14:textId="34DD4DA0" w:rsidR="00711F4D" w:rsidRDefault="00711F4D">
      <w:pPr>
        <w:rPr>
          <w:rFonts w:ascii="Arial" w:hAnsi="Arial" w:cs="Arial"/>
          <w:b/>
          <w:u w:val="single"/>
        </w:rPr>
      </w:pPr>
    </w:p>
    <w:p w14:paraId="28F7B6B6" w14:textId="422937D0" w:rsidR="00711F4D" w:rsidRDefault="00711F4D">
      <w:pPr>
        <w:rPr>
          <w:rFonts w:ascii="Arial" w:hAnsi="Arial" w:cs="Arial"/>
          <w:b/>
          <w:u w:val="single"/>
        </w:rPr>
      </w:pPr>
    </w:p>
    <w:p w14:paraId="424EFC48" w14:textId="6B312833" w:rsidR="00711F4D" w:rsidRDefault="00711F4D">
      <w:pPr>
        <w:rPr>
          <w:rFonts w:ascii="Arial" w:hAnsi="Arial" w:cs="Arial"/>
          <w:b/>
          <w:u w:val="single"/>
        </w:rPr>
      </w:pPr>
    </w:p>
    <w:p w14:paraId="57E028C2" w14:textId="4D887A9C" w:rsidR="00711F4D" w:rsidRDefault="00711F4D">
      <w:pPr>
        <w:rPr>
          <w:rFonts w:ascii="Arial" w:hAnsi="Arial" w:cs="Arial"/>
          <w:b/>
          <w:u w:val="single"/>
        </w:rPr>
      </w:pPr>
    </w:p>
    <w:p w14:paraId="07D48E3D" w14:textId="00616C4B" w:rsidR="00711F4D" w:rsidRDefault="00711F4D">
      <w:pPr>
        <w:rPr>
          <w:rFonts w:ascii="Arial" w:hAnsi="Arial" w:cs="Arial"/>
          <w:b/>
          <w:u w:val="single"/>
        </w:rPr>
      </w:pPr>
    </w:p>
    <w:p w14:paraId="34841A37" w14:textId="4AEE86D3" w:rsidR="00711F4D" w:rsidRDefault="00711F4D">
      <w:pPr>
        <w:rPr>
          <w:rFonts w:ascii="Arial" w:hAnsi="Arial" w:cs="Arial"/>
          <w:b/>
          <w:u w:val="single"/>
        </w:rPr>
      </w:pPr>
    </w:p>
    <w:p w14:paraId="3BB72285" w14:textId="7BB4284C" w:rsidR="00711F4D" w:rsidRDefault="00711F4D">
      <w:pPr>
        <w:rPr>
          <w:rFonts w:ascii="Arial" w:hAnsi="Arial" w:cs="Arial"/>
          <w:b/>
          <w:u w:val="single"/>
        </w:rPr>
      </w:pPr>
    </w:p>
    <w:p w14:paraId="497ADF99" w14:textId="09E0D151" w:rsidR="00711F4D" w:rsidRDefault="00711F4D">
      <w:pPr>
        <w:rPr>
          <w:rFonts w:ascii="Arial" w:hAnsi="Arial" w:cs="Arial"/>
          <w:b/>
          <w:u w:val="single"/>
        </w:rPr>
      </w:pPr>
    </w:p>
    <w:p w14:paraId="10CAD703" w14:textId="50A7459C" w:rsidR="00711F4D" w:rsidRDefault="00711F4D">
      <w:pPr>
        <w:rPr>
          <w:rFonts w:ascii="Arial" w:hAnsi="Arial" w:cs="Arial"/>
          <w:b/>
          <w:u w:val="single"/>
        </w:rPr>
      </w:pPr>
    </w:p>
    <w:p w14:paraId="3C26625D" w14:textId="77777777" w:rsidR="00711F4D" w:rsidRDefault="00711F4D">
      <w:pPr>
        <w:rPr>
          <w:rFonts w:ascii="Arial" w:hAnsi="Arial" w:cs="Arial"/>
          <w:b/>
          <w:u w:val="single"/>
        </w:rPr>
      </w:pPr>
    </w:p>
    <w:p w14:paraId="1EA2D838" w14:textId="77777777" w:rsidR="00AF21B4" w:rsidRDefault="00AF21B4">
      <w:pPr>
        <w:rPr>
          <w:rFonts w:ascii="Arial" w:hAnsi="Arial" w:cs="Arial"/>
          <w:b/>
          <w:u w:val="single"/>
        </w:rPr>
      </w:pPr>
    </w:p>
    <w:p w14:paraId="02D27A1F" w14:textId="77777777" w:rsidR="00AF21B4" w:rsidRDefault="00AF21B4">
      <w:pPr>
        <w:rPr>
          <w:rFonts w:ascii="Arial" w:hAnsi="Arial" w:cs="Arial"/>
          <w:b/>
          <w:u w:val="single"/>
        </w:rPr>
      </w:pPr>
    </w:p>
    <w:p w14:paraId="22B1FF2B" w14:textId="77777777" w:rsidR="00AF21B4" w:rsidRDefault="00AF21B4">
      <w:pPr>
        <w:rPr>
          <w:rFonts w:ascii="Arial" w:hAnsi="Arial" w:cs="Arial"/>
          <w:b/>
          <w:u w:val="single"/>
        </w:rPr>
      </w:pPr>
    </w:p>
    <w:p w14:paraId="31C08AA9" w14:textId="77777777" w:rsidR="00AF21B4" w:rsidRDefault="00AF21B4">
      <w:pPr>
        <w:rPr>
          <w:rFonts w:ascii="Arial" w:hAnsi="Arial" w:cs="Arial"/>
          <w:b/>
          <w:u w:val="single"/>
        </w:rPr>
      </w:pPr>
    </w:p>
    <w:p w14:paraId="4A8BD231" w14:textId="77777777" w:rsidR="00AF21B4" w:rsidRDefault="00AF21B4">
      <w:pPr>
        <w:rPr>
          <w:rFonts w:ascii="Arial" w:hAnsi="Arial" w:cs="Arial"/>
          <w:b/>
          <w:u w:val="single"/>
        </w:rPr>
      </w:pPr>
    </w:p>
    <w:p w14:paraId="0873D018" w14:textId="77777777" w:rsidR="00310068" w:rsidRDefault="00310068">
      <w:pPr>
        <w:rPr>
          <w:rFonts w:ascii="Arial" w:hAnsi="Arial" w:cs="Arial"/>
          <w:b/>
          <w:u w:val="single"/>
        </w:rPr>
      </w:pPr>
    </w:p>
    <w:p w14:paraId="30F6C29E" w14:textId="77777777" w:rsidR="00310068" w:rsidRDefault="00310068">
      <w:pPr>
        <w:rPr>
          <w:rFonts w:ascii="Arial" w:hAnsi="Arial" w:cs="Arial"/>
          <w:b/>
          <w:u w:val="single"/>
        </w:rPr>
      </w:pPr>
    </w:p>
    <w:p w14:paraId="4099B01E" w14:textId="77777777" w:rsidR="00310068" w:rsidRDefault="00310068">
      <w:pPr>
        <w:rPr>
          <w:rFonts w:ascii="Arial" w:hAnsi="Arial" w:cs="Arial"/>
          <w:b/>
          <w:u w:val="single"/>
        </w:rPr>
      </w:pPr>
    </w:p>
    <w:p w14:paraId="01977E0E" w14:textId="77777777" w:rsidR="00310068" w:rsidRDefault="00310068">
      <w:pPr>
        <w:rPr>
          <w:rFonts w:ascii="Arial" w:hAnsi="Arial" w:cs="Arial"/>
          <w:b/>
          <w:u w:val="single"/>
        </w:rPr>
      </w:pPr>
    </w:p>
    <w:p w14:paraId="3A106384" w14:textId="77777777" w:rsidR="00310068" w:rsidRDefault="00310068">
      <w:pPr>
        <w:rPr>
          <w:rFonts w:ascii="Arial" w:hAnsi="Arial" w:cs="Arial"/>
          <w:b/>
          <w:u w:val="single"/>
        </w:rPr>
      </w:pPr>
    </w:p>
    <w:p w14:paraId="580D85E8" w14:textId="77777777" w:rsidR="00310068" w:rsidRDefault="00310068">
      <w:pPr>
        <w:rPr>
          <w:rFonts w:ascii="Arial" w:hAnsi="Arial" w:cs="Arial"/>
          <w:b/>
          <w:u w:val="single"/>
        </w:rPr>
      </w:pPr>
    </w:p>
    <w:p w14:paraId="6521CF9F" w14:textId="77777777" w:rsidR="00310068" w:rsidRDefault="00310068">
      <w:pPr>
        <w:rPr>
          <w:rFonts w:ascii="Arial" w:hAnsi="Arial" w:cs="Arial"/>
          <w:b/>
          <w:u w:val="single"/>
        </w:rPr>
      </w:pPr>
    </w:p>
    <w:p w14:paraId="3B9F5649" w14:textId="77777777" w:rsidR="00310068" w:rsidRDefault="00310068">
      <w:pPr>
        <w:rPr>
          <w:rFonts w:ascii="Arial" w:hAnsi="Arial" w:cs="Arial"/>
          <w:b/>
          <w:u w:val="single"/>
        </w:rPr>
      </w:pPr>
    </w:p>
    <w:p w14:paraId="56F10C4E" w14:textId="6ABDFBC5" w:rsidR="00C513A8" w:rsidRDefault="000F25E1" w:rsidP="00310068">
      <w:pPr>
        <w:pStyle w:val="Heading2"/>
      </w:pPr>
      <w:bookmarkStart w:id="0" w:name="_Toc536218394"/>
      <w:r>
        <w:t>Introduction</w:t>
      </w:r>
      <w:bookmarkEnd w:id="0"/>
    </w:p>
    <w:p w14:paraId="445578E0" w14:textId="5291377A" w:rsidR="00AF21B4" w:rsidRDefault="00AF21B4">
      <w:pPr>
        <w:rPr>
          <w:rFonts w:ascii="Arial" w:hAnsi="Arial" w:cs="Arial"/>
          <w:b/>
          <w:u w:val="single"/>
        </w:rPr>
      </w:pPr>
      <w:r>
        <w:rPr>
          <w:rFonts w:ascii="Arial" w:hAnsi="Arial" w:cs="Arial"/>
          <w:color w:val="111111"/>
          <w:sz w:val="21"/>
          <w:szCs w:val="21"/>
          <w:shd w:val="clear" w:color="auto" w:fill="FFFFFF"/>
        </w:rPr>
        <w:t xml:space="preserve">This project tries to explain the Resource optimization in construction project. In this study the main resources in construction project like manpower, Material, Equipment and time are explained in general. This study outlines the various possible approaches to optimize the construction resources starting from design to till commissioning stage of the project. Apart from usual resource optimization in Manpower, Material, Equipment and Time, this has been carried out from client’s perspective, so the changes </w:t>
      </w:r>
      <w:r w:rsidR="00611C1F">
        <w:rPr>
          <w:rFonts w:ascii="Arial" w:hAnsi="Arial" w:cs="Arial"/>
          <w:color w:val="111111"/>
          <w:sz w:val="21"/>
          <w:szCs w:val="21"/>
          <w:shd w:val="clear" w:color="auto" w:fill="FFFFFF"/>
        </w:rPr>
        <w:t>have</w:t>
      </w:r>
      <w:r>
        <w:rPr>
          <w:rFonts w:ascii="Arial" w:hAnsi="Arial" w:cs="Arial"/>
          <w:color w:val="111111"/>
          <w:sz w:val="21"/>
          <w:szCs w:val="21"/>
          <w:shd w:val="clear" w:color="auto" w:fill="FFFFFF"/>
        </w:rPr>
        <w:t xml:space="preserve"> been made in terms of Manpower deployment as vendor deployment, Material as Client material, Design optimization and Construction Techniques optimization. At the end, one can realize there is no limit for the degree of Resource Optimization in Construction Industry. All these efforts have been made to insist the importance of Time – Cost Relativity which is the essence of Resource Optimization.</w:t>
      </w:r>
    </w:p>
    <w:p w14:paraId="2BC593B7" w14:textId="55C09544" w:rsidR="001A5382" w:rsidRDefault="001A5382">
      <w:pPr>
        <w:rPr>
          <w:rFonts w:ascii="Arial" w:hAnsi="Arial" w:cs="Arial"/>
        </w:rPr>
      </w:pPr>
    </w:p>
    <w:p w14:paraId="2A1F165E" w14:textId="77777777" w:rsidR="00F92936" w:rsidRDefault="00F92936" w:rsidP="001A5382">
      <w:pPr>
        <w:pStyle w:val="NormalWeb"/>
        <w:shd w:val="clear" w:color="auto" w:fill="FFFFFF"/>
        <w:spacing w:before="0" w:beforeAutospacing="0" w:after="0" w:afterAutospacing="0"/>
        <w:textAlignment w:val="baseline"/>
        <w:rPr>
          <w:rFonts w:ascii="Arial" w:hAnsi="Arial" w:cs="Arial"/>
          <w:sz w:val="22"/>
          <w:szCs w:val="22"/>
        </w:rPr>
      </w:pPr>
    </w:p>
    <w:p w14:paraId="60DCEE72" w14:textId="77777777" w:rsidR="00F92936" w:rsidRDefault="00F92936" w:rsidP="001A5382">
      <w:pPr>
        <w:pStyle w:val="NormalWeb"/>
        <w:shd w:val="clear" w:color="auto" w:fill="FFFFFF"/>
        <w:spacing w:before="0" w:beforeAutospacing="0" w:after="0" w:afterAutospacing="0"/>
        <w:textAlignment w:val="baseline"/>
        <w:rPr>
          <w:rFonts w:ascii="Arial" w:hAnsi="Arial" w:cs="Arial"/>
          <w:sz w:val="22"/>
          <w:szCs w:val="22"/>
        </w:rPr>
      </w:pPr>
    </w:p>
    <w:p w14:paraId="086F081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A56F39"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1D8BB93"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720DA1E7"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96463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4A5232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8F043DF"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78822F"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797501B1"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50E913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E2BF27A"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39F3DD1"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5933EC3"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D4C961A"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2080F76"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271F56"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420ADAD"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78C70EE"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E383DA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3B13AE4E"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FD6F8E3"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C97E425"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0CCF4A3"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ABAE636"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DE49602"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058BF9F5"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C05B249"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C840BC5"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659DAD86"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18EA159"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181AEA7E"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08043EC1"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5430B7F6"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3FEB710C" w14:textId="77777777"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44D959F8" w14:textId="77777777" w:rsidR="00310068" w:rsidRDefault="00310068"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454E0FE" w14:textId="3AC8CFD1" w:rsidR="00F92936" w:rsidRDefault="00F92936" w:rsidP="00310068">
      <w:pPr>
        <w:pStyle w:val="Heading2"/>
      </w:pPr>
      <w:bookmarkStart w:id="1" w:name="_Toc536218395"/>
      <w:r>
        <w:t>Background</w:t>
      </w:r>
      <w:bookmarkEnd w:id="1"/>
    </w:p>
    <w:p w14:paraId="0E257BE6" w14:textId="77777777" w:rsidR="00CC40B4" w:rsidRPr="00AF21B4" w:rsidRDefault="00CC40B4" w:rsidP="00CC40B4">
      <w:pPr>
        <w:shd w:val="clear" w:color="auto" w:fill="FFFFFF"/>
        <w:spacing w:before="100" w:beforeAutospacing="1" w:after="100" w:afterAutospacing="1" w:line="276" w:lineRule="auto"/>
        <w:rPr>
          <w:rFonts w:ascii="Arial" w:eastAsia="Times New Roman" w:hAnsi="Arial" w:cs="Arial"/>
          <w:lang w:eastAsia="en-GB"/>
        </w:rPr>
      </w:pPr>
      <w:hyperlink r:id="rId11" w:tooltip="Construction" w:history="1">
        <w:r w:rsidRPr="00AF21B4">
          <w:rPr>
            <w:rFonts w:ascii="Arial" w:eastAsia="Times New Roman" w:hAnsi="Arial" w:cs="Arial"/>
            <w:lang w:eastAsia="en-GB"/>
          </w:rPr>
          <w:t>Construction</w:t>
        </w:r>
      </w:hyperlink>
      <w:r w:rsidRPr="00AF21B4">
        <w:rPr>
          <w:rFonts w:ascii="Arial" w:eastAsia="Times New Roman" w:hAnsi="Arial" w:cs="Arial"/>
          <w:lang w:eastAsia="en-GB"/>
        </w:rPr>
        <w:t> companies face the challenge of delivering often complex </w:t>
      </w:r>
      <w:hyperlink r:id="rId12" w:tooltip="Project" w:history="1">
        <w:r w:rsidRPr="00AF21B4">
          <w:rPr>
            <w:rFonts w:ascii="Arial" w:eastAsia="Times New Roman" w:hAnsi="Arial" w:cs="Arial"/>
            <w:lang w:eastAsia="en-GB"/>
          </w:rPr>
          <w:t>projects</w:t>
        </w:r>
      </w:hyperlink>
      <w:r w:rsidRPr="00AF21B4">
        <w:rPr>
          <w:rFonts w:ascii="Arial" w:eastAsia="Times New Roman" w:hAnsi="Arial" w:cs="Arial"/>
          <w:lang w:eastAsia="en-GB"/>
        </w:rPr>
        <w:t> to a </w:t>
      </w:r>
      <w:hyperlink r:id="rId13" w:tooltip="Schedule" w:history="1">
        <w:r w:rsidRPr="00AF21B4">
          <w:rPr>
            <w:rFonts w:ascii="Arial" w:eastAsia="Times New Roman" w:hAnsi="Arial" w:cs="Arial"/>
            <w:lang w:eastAsia="en-GB"/>
          </w:rPr>
          <w:t>schedule</w:t>
        </w:r>
      </w:hyperlink>
      <w:r w:rsidRPr="00AF21B4">
        <w:rPr>
          <w:rFonts w:ascii="Arial" w:eastAsia="Times New Roman" w:hAnsi="Arial" w:cs="Arial"/>
          <w:lang w:eastAsia="en-GB"/>
        </w:rPr>
        <w:t>, within a </w:t>
      </w:r>
      <w:hyperlink r:id="rId14" w:tooltip="Budget" w:history="1">
        <w:r w:rsidRPr="00AF21B4">
          <w:rPr>
            <w:rFonts w:ascii="Arial" w:eastAsia="Times New Roman" w:hAnsi="Arial" w:cs="Arial"/>
            <w:lang w:eastAsia="en-GB"/>
          </w:rPr>
          <w:t>budget</w:t>
        </w:r>
      </w:hyperlink>
      <w:r w:rsidRPr="00AF21B4">
        <w:rPr>
          <w:rFonts w:ascii="Arial" w:eastAsia="Times New Roman" w:hAnsi="Arial" w:cs="Arial"/>
          <w:lang w:eastAsia="en-GB"/>
        </w:rPr>
        <w:t>, and hopefully with a reasonable </w:t>
      </w:r>
      <w:hyperlink r:id="rId15" w:tooltip="Profit" w:history="1">
        <w:r w:rsidRPr="00AF21B4">
          <w:rPr>
            <w:rFonts w:ascii="Arial" w:eastAsia="Times New Roman" w:hAnsi="Arial" w:cs="Arial"/>
            <w:lang w:eastAsia="en-GB"/>
          </w:rPr>
          <w:t>profit</w:t>
        </w:r>
      </w:hyperlink>
      <w:r w:rsidRPr="00AF21B4">
        <w:rPr>
          <w:rFonts w:ascii="Arial" w:eastAsia="Times New Roman" w:hAnsi="Arial" w:cs="Arial"/>
          <w:lang w:eastAsia="en-GB"/>
        </w:rPr>
        <w:t> </w:t>
      </w:r>
      <w:hyperlink r:id="rId16" w:tooltip="Margin" w:history="1">
        <w:r w:rsidRPr="00AF21B4">
          <w:rPr>
            <w:rFonts w:ascii="Arial" w:eastAsia="Times New Roman" w:hAnsi="Arial" w:cs="Arial"/>
            <w:lang w:eastAsia="en-GB"/>
          </w:rPr>
          <w:t>margin</w:t>
        </w:r>
      </w:hyperlink>
      <w:r w:rsidRPr="00AF21B4">
        <w:rPr>
          <w:rFonts w:ascii="Arial" w:eastAsia="Times New Roman" w:hAnsi="Arial" w:cs="Arial"/>
          <w:lang w:eastAsia="en-GB"/>
        </w:rPr>
        <w:t>. </w:t>
      </w:r>
      <w:hyperlink r:id="rId17" w:tooltip="Resource management" w:history="1">
        <w:r w:rsidRPr="00AF21B4">
          <w:rPr>
            <w:rFonts w:ascii="Arial" w:eastAsia="Times New Roman" w:hAnsi="Arial" w:cs="Arial"/>
            <w:lang w:eastAsia="en-GB"/>
          </w:rPr>
          <w:t>Resource management</w:t>
        </w:r>
      </w:hyperlink>
      <w:r w:rsidRPr="00AF21B4">
        <w:rPr>
          <w:rFonts w:ascii="Arial" w:eastAsia="Times New Roman" w:hAnsi="Arial" w:cs="Arial"/>
          <w:lang w:eastAsia="en-GB"/>
        </w:rPr>
        <w:t> is the process of </w:t>
      </w:r>
      <w:hyperlink r:id="rId18" w:tooltip="Planning" w:history="1">
        <w:r w:rsidRPr="00AF21B4">
          <w:rPr>
            <w:rFonts w:ascii="Arial" w:eastAsia="Times New Roman" w:hAnsi="Arial" w:cs="Arial"/>
            <w:lang w:eastAsia="en-GB"/>
          </w:rPr>
          <w:t>planning</w:t>
        </w:r>
      </w:hyperlink>
      <w:r w:rsidRPr="00AF21B4">
        <w:rPr>
          <w:rFonts w:ascii="Arial" w:eastAsia="Times New Roman" w:hAnsi="Arial" w:cs="Arial"/>
          <w:lang w:eastAsia="en-GB"/>
        </w:rPr>
        <w:t> the resources necessary to meet the objectives of the </w:t>
      </w:r>
      <w:hyperlink r:id="rId19" w:tooltip="Project" w:history="1">
        <w:r w:rsidRPr="00AF21B4">
          <w:rPr>
            <w:rFonts w:ascii="Arial" w:eastAsia="Times New Roman" w:hAnsi="Arial" w:cs="Arial"/>
            <w:lang w:eastAsia="en-GB"/>
          </w:rPr>
          <w:t>project</w:t>
        </w:r>
      </w:hyperlink>
      <w:r w:rsidRPr="00AF21B4">
        <w:rPr>
          <w:rFonts w:ascii="Arial" w:eastAsia="Times New Roman" w:hAnsi="Arial" w:cs="Arial"/>
          <w:lang w:eastAsia="en-GB"/>
        </w:rPr>
        <w:t>, and to satisfy the </w:t>
      </w:r>
      <w:hyperlink r:id="rId20" w:tooltip="Client" w:history="1">
        <w:r w:rsidRPr="00AF21B4">
          <w:rPr>
            <w:rFonts w:ascii="Arial" w:eastAsia="Times New Roman" w:hAnsi="Arial" w:cs="Arial"/>
            <w:lang w:eastAsia="en-GB"/>
          </w:rPr>
          <w:t>client</w:t>
        </w:r>
      </w:hyperlink>
      <w:r w:rsidRPr="00AF21B4">
        <w:rPr>
          <w:rFonts w:ascii="Arial" w:eastAsia="Times New Roman" w:hAnsi="Arial" w:cs="Arial"/>
          <w:lang w:eastAsia="en-GB"/>
        </w:rPr>
        <w:t>’s requirements.</w:t>
      </w:r>
    </w:p>
    <w:p w14:paraId="4F0EE81E" w14:textId="384B7115" w:rsidR="00CC40B4" w:rsidRDefault="00CC40B4" w:rsidP="00CC40B4">
      <w:pPr>
        <w:shd w:val="clear" w:color="auto" w:fill="FFFFFF"/>
        <w:spacing w:before="100" w:beforeAutospacing="1" w:after="100" w:afterAutospacing="1" w:line="276" w:lineRule="auto"/>
        <w:rPr>
          <w:rFonts w:ascii="Arial" w:eastAsia="Times New Roman" w:hAnsi="Arial" w:cs="Arial"/>
          <w:lang w:eastAsia="en-GB"/>
        </w:rPr>
      </w:pPr>
      <w:r w:rsidRPr="00AF21B4">
        <w:rPr>
          <w:rFonts w:ascii="Arial" w:eastAsia="Times New Roman" w:hAnsi="Arial" w:cs="Arial"/>
          <w:lang w:eastAsia="en-GB"/>
        </w:rPr>
        <w:t>Without proper </w:t>
      </w:r>
      <w:hyperlink r:id="rId21" w:tooltip="Resource management" w:history="1">
        <w:r w:rsidRPr="00AF21B4">
          <w:rPr>
            <w:rFonts w:ascii="Arial" w:eastAsia="Times New Roman" w:hAnsi="Arial" w:cs="Arial"/>
            <w:lang w:eastAsia="en-GB"/>
          </w:rPr>
          <w:t>resource management</w:t>
        </w:r>
      </w:hyperlink>
      <w:r w:rsidRPr="00AF21B4">
        <w:rPr>
          <w:rFonts w:ascii="Arial" w:eastAsia="Times New Roman" w:hAnsi="Arial" w:cs="Arial"/>
          <w:lang w:eastAsia="en-GB"/>
        </w:rPr>
        <w:t>, </w:t>
      </w:r>
      <w:hyperlink r:id="rId22" w:tooltip="Project" w:history="1">
        <w:r w:rsidRPr="00AF21B4">
          <w:rPr>
            <w:rFonts w:ascii="Arial" w:eastAsia="Times New Roman" w:hAnsi="Arial" w:cs="Arial"/>
            <w:lang w:eastAsia="en-GB"/>
          </w:rPr>
          <w:t>projects</w:t>
        </w:r>
      </w:hyperlink>
      <w:r w:rsidRPr="00AF21B4">
        <w:rPr>
          <w:rFonts w:ascii="Arial" w:eastAsia="Times New Roman" w:hAnsi="Arial" w:cs="Arial"/>
          <w:lang w:eastAsia="en-GB"/>
        </w:rPr>
        <w:t> can fall behind </w:t>
      </w:r>
      <w:hyperlink r:id="rId23" w:tooltip="Schedule" w:history="1">
        <w:r w:rsidRPr="00AF21B4">
          <w:rPr>
            <w:rFonts w:ascii="Arial" w:eastAsia="Times New Roman" w:hAnsi="Arial" w:cs="Arial"/>
            <w:lang w:eastAsia="en-GB"/>
          </w:rPr>
          <w:t>schedule</w:t>
        </w:r>
      </w:hyperlink>
      <w:r w:rsidRPr="00AF21B4">
        <w:rPr>
          <w:rFonts w:ascii="Arial" w:eastAsia="Times New Roman" w:hAnsi="Arial" w:cs="Arial"/>
          <w:lang w:eastAsia="en-GB"/>
        </w:rPr>
        <w:t>, or can become unprofitable. The objective is to ensure the adequate and timely </w:t>
      </w:r>
      <w:hyperlink r:id="rId24" w:tooltip="Supply" w:history="1">
        <w:r w:rsidRPr="00AF21B4">
          <w:rPr>
            <w:rFonts w:ascii="Arial" w:eastAsia="Times New Roman" w:hAnsi="Arial" w:cs="Arial"/>
            <w:lang w:eastAsia="en-GB"/>
          </w:rPr>
          <w:t>supply</w:t>
        </w:r>
      </w:hyperlink>
      <w:r w:rsidRPr="00AF21B4">
        <w:rPr>
          <w:rFonts w:ascii="Arial" w:eastAsia="Times New Roman" w:hAnsi="Arial" w:cs="Arial"/>
          <w:lang w:eastAsia="en-GB"/>
        </w:rPr>
        <w:t> of resources, whilst at the same time maximising the utilisation of resources between </w:t>
      </w:r>
      <w:hyperlink r:id="rId25" w:tooltip="Project" w:history="1">
        <w:r w:rsidRPr="00AF21B4">
          <w:rPr>
            <w:rFonts w:ascii="Arial" w:eastAsia="Times New Roman" w:hAnsi="Arial" w:cs="Arial"/>
            <w:lang w:eastAsia="en-GB"/>
          </w:rPr>
          <w:t>projects</w:t>
        </w:r>
      </w:hyperlink>
      <w:r w:rsidRPr="00AF21B4">
        <w:rPr>
          <w:rFonts w:ascii="Arial" w:eastAsia="Times New Roman" w:hAnsi="Arial" w:cs="Arial"/>
          <w:lang w:eastAsia="en-GB"/>
        </w:rPr>
        <w:t>.</w:t>
      </w:r>
    </w:p>
    <w:p w14:paraId="413DFB89" w14:textId="68A3B5F5" w:rsidR="0021150D" w:rsidRPr="0021150D" w:rsidRDefault="0021150D" w:rsidP="00CC40B4">
      <w:pPr>
        <w:shd w:val="clear" w:color="auto" w:fill="FFFFFF"/>
        <w:spacing w:before="100" w:beforeAutospacing="1" w:after="100" w:afterAutospacing="1" w:line="276" w:lineRule="auto"/>
        <w:rPr>
          <w:rFonts w:ascii="Arial" w:eastAsia="Times New Roman" w:hAnsi="Arial" w:cs="Arial"/>
          <w:b/>
          <w:u w:val="single"/>
          <w:lang w:eastAsia="en-GB"/>
        </w:rPr>
      </w:pPr>
      <w:r w:rsidRPr="0021150D">
        <w:rPr>
          <w:rFonts w:ascii="Arial" w:eastAsia="Times New Roman" w:hAnsi="Arial" w:cs="Arial"/>
          <w:b/>
          <w:u w:val="single"/>
          <w:lang w:eastAsia="en-GB"/>
        </w:rPr>
        <w:t>Resource Management Plan</w:t>
      </w:r>
    </w:p>
    <w:p w14:paraId="191261F6" w14:textId="6B8873DC"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hyperlink r:id="rId26" w:tooltip="Access" w:history="1">
        <w:r w:rsidRPr="00AF21B4">
          <w:rPr>
            <w:rFonts w:ascii="Arial" w:eastAsia="Times New Roman" w:hAnsi="Arial" w:cs="Arial"/>
            <w:sz w:val="20"/>
            <w:szCs w:val="20"/>
            <w:lang w:eastAsia="en-GB"/>
          </w:rPr>
          <w:t>Access</w:t>
        </w:r>
      </w:hyperlink>
      <w:r w:rsidRPr="00AF21B4">
        <w:rPr>
          <w:rFonts w:ascii="Arial" w:eastAsia="Times New Roman" w:hAnsi="Arial" w:cs="Arial"/>
          <w:sz w:val="20"/>
          <w:szCs w:val="20"/>
          <w:lang w:eastAsia="en-GB"/>
        </w:rPr>
        <w:t> to the up-to-date </w:t>
      </w:r>
      <w:hyperlink r:id="rId27" w:tooltip="Project" w:history="1">
        <w:r w:rsidRPr="00AF21B4">
          <w:rPr>
            <w:rFonts w:ascii="Arial" w:eastAsia="Times New Roman" w:hAnsi="Arial" w:cs="Arial"/>
            <w:sz w:val="20"/>
            <w:szCs w:val="20"/>
            <w:lang w:eastAsia="en-GB"/>
          </w:rPr>
          <w:t>project</w:t>
        </w:r>
      </w:hyperlink>
      <w:r w:rsidRPr="00AF21B4">
        <w:rPr>
          <w:rFonts w:ascii="Arial" w:eastAsia="Times New Roman" w:hAnsi="Arial" w:cs="Arial"/>
          <w:sz w:val="20"/>
          <w:szCs w:val="20"/>
          <w:lang w:eastAsia="en-GB"/>
        </w:rPr>
        <w:t> plan with clear definition of the different phases of </w:t>
      </w:r>
      <w:hyperlink r:id="rId28" w:tooltip="Works" w:history="1">
        <w:r w:rsidRPr="00AF21B4">
          <w:rPr>
            <w:rFonts w:ascii="Arial" w:eastAsia="Times New Roman" w:hAnsi="Arial" w:cs="Arial"/>
            <w:sz w:val="20"/>
            <w:szCs w:val="20"/>
            <w:lang w:eastAsia="en-GB"/>
          </w:rPr>
          <w:t>work</w:t>
        </w:r>
      </w:hyperlink>
      <w:r>
        <w:rPr>
          <w:rFonts w:ascii="Arial" w:eastAsia="Times New Roman" w:hAnsi="Arial" w:cs="Arial"/>
          <w:sz w:val="20"/>
          <w:szCs w:val="20"/>
          <w:lang w:eastAsia="en-GB"/>
        </w:rPr>
        <w:t xml:space="preserve"> </w:t>
      </w:r>
      <w:r w:rsidRPr="00AF21B4">
        <w:rPr>
          <w:rFonts w:ascii="Arial" w:eastAsia="Times New Roman" w:hAnsi="Arial" w:cs="Arial"/>
          <w:sz w:val="20"/>
          <w:szCs w:val="20"/>
          <w:lang w:eastAsia="en-GB"/>
        </w:rPr>
        <w:t>and activity scheduling.</w:t>
      </w:r>
    </w:p>
    <w:p w14:paraId="7144EA2A"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the types of resources that are needed.</w:t>
      </w:r>
    </w:p>
    <w:p w14:paraId="7BD83841"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the availability and optimum utilisation of resources.</w:t>
      </w:r>
    </w:p>
    <w:p w14:paraId="30F2FE24"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the potential for developing resources for new uses.</w:t>
      </w:r>
    </w:p>
    <w:p w14:paraId="750C6D89"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Understanding of the </w:t>
      </w:r>
      <w:hyperlink r:id="rId29" w:tooltip="Lead time" w:history="1">
        <w:r w:rsidRPr="00AF21B4">
          <w:rPr>
            <w:rFonts w:ascii="Arial" w:eastAsia="Times New Roman" w:hAnsi="Arial" w:cs="Arial"/>
            <w:sz w:val="20"/>
            <w:szCs w:val="20"/>
            <w:lang w:eastAsia="en-GB"/>
          </w:rPr>
          <w:t>lead time</w:t>
        </w:r>
      </w:hyperlink>
      <w:r w:rsidRPr="00AF21B4">
        <w:rPr>
          <w:rFonts w:ascii="Arial" w:eastAsia="Times New Roman" w:hAnsi="Arial" w:cs="Arial"/>
          <w:sz w:val="20"/>
          <w:szCs w:val="20"/>
          <w:lang w:eastAsia="en-GB"/>
        </w:rPr>
        <w:t> required to ensure that resources are available when needed.</w:t>
      </w:r>
    </w:p>
    <w:p w14:paraId="78D32564" w14:textId="77777777" w:rsidR="0021150D" w:rsidRPr="00AF21B4" w:rsidRDefault="0021150D" w:rsidP="0021150D">
      <w:pPr>
        <w:numPr>
          <w:ilvl w:val="0"/>
          <w:numId w:val="5"/>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The ability to redeploy resources if </w:t>
      </w:r>
      <w:hyperlink r:id="rId30" w:tooltip="Works" w:history="1">
        <w:r w:rsidRPr="00AF21B4">
          <w:rPr>
            <w:rFonts w:ascii="Arial" w:eastAsia="Times New Roman" w:hAnsi="Arial" w:cs="Arial"/>
            <w:sz w:val="20"/>
            <w:szCs w:val="20"/>
            <w:lang w:eastAsia="en-GB"/>
          </w:rPr>
          <w:t>works</w:t>
        </w:r>
      </w:hyperlink>
      <w:r w:rsidRPr="00AF21B4">
        <w:rPr>
          <w:rFonts w:ascii="Arial" w:eastAsia="Times New Roman" w:hAnsi="Arial" w:cs="Arial"/>
          <w:sz w:val="20"/>
          <w:szCs w:val="20"/>
          <w:lang w:eastAsia="en-GB"/>
        </w:rPr>
        <w:t> need to be accelerated, or if </w:t>
      </w:r>
      <w:hyperlink r:id="rId31" w:tooltip="Works" w:history="1">
        <w:r w:rsidRPr="00AF21B4">
          <w:rPr>
            <w:rFonts w:ascii="Arial" w:eastAsia="Times New Roman" w:hAnsi="Arial" w:cs="Arial"/>
            <w:sz w:val="20"/>
            <w:szCs w:val="20"/>
            <w:lang w:eastAsia="en-GB"/>
          </w:rPr>
          <w:t>works</w:t>
        </w:r>
      </w:hyperlink>
      <w:r w:rsidRPr="00AF21B4">
        <w:rPr>
          <w:rFonts w:ascii="Arial" w:eastAsia="Times New Roman" w:hAnsi="Arial" w:cs="Arial"/>
          <w:sz w:val="20"/>
          <w:szCs w:val="20"/>
          <w:lang w:eastAsia="en-GB"/>
        </w:rPr>
        <w:t> are completed.</w:t>
      </w:r>
    </w:p>
    <w:p w14:paraId="1C709815"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bookmarkStart w:id="2" w:name="_GoBack"/>
      <w:bookmarkEnd w:id="2"/>
      <w:r w:rsidRPr="00AF21B4">
        <w:rPr>
          <w:rFonts w:ascii="Arial" w:eastAsia="Times New Roman" w:hAnsi="Arial" w:cs="Arial"/>
          <w:sz w:val="20"/>
          <w:szCs w:val="20"/>
          <w:lang w:eastAsia="en-GB"/>
        </w:rPr>
        <w:t>Ability for managers to simulate and test different scenarios.</w:t>
      </w:r>
    </w:p>
    <w:p w14:paraId="26871634"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Re-evaluation and re-calculation as decisions change.</w:t>
      </w:r>
    </w:p>
    <w:p w14:paraId="276B81B0"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Real-time resource utilisation tracking.</w:t>
      </w:r>
    </w:p>
    <w:p w14:paraId="625B0AA3"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Resource allocations can be assessed and approved quickly online.</w:t>
      </w:r>
    </w:p>
    <w:p w14:paraId="59B3F6EA"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hyperlink r:id="rId32" w:tooltip="Access" w:history="1">
        <w:r w:rsidRPr="00AF21B4">
          <w:rPr>
            <w:rFonts w:ascii="Arial" w:eastAsia="Times New Roman" w:hAnsi="Arial" w:cs="Arial"/>
            <w:sz w:val="20"/>
            <w:szCs w:val="20"/>
            <w:lang w:eastAsia="en-GB"/>
          </w:rPr>
          <w:t>Access</w:t>
        </w:r>
      </w:hyperlink>
      <w:r w:rsidRPr="00AF21B4">
        <w:rPr>
          <w:rFonts w:ascii="Arial" w:eastAsia="Times New Roman" w:hAnsi="Arial" w:cs="Arial"/>
          <w:sz w:val="20"/>
          <w:szCs w:val="20"/>
          <w:lang w:eastAsia="en-GB"/>
        </w:rPr>
        <w:t> to real-time information via mobile device.</w:t>
      </w:r>
    </w:p>
    <w:p w14:paraId="681457D5" w14:textId="77777777" w:rsidR="0021150D" w:rsidRPr="00AF21B4" w:rsidRDefault="0021150D" w:rsidP="0021150D">
      <w:pPr>
        <w:numPr>
          <w:ilvl w:val="0"/>
          <w:numId w:val="6"/>
        </w:numPr>
        <w:shd w:val="clear" w:color="auto" w:fill="FFFFFF"/>
        <w:spacing w:before="100" w:beforeAutospacing="1" w:after="100" w:afterAutospacing="1" w:line="254" w:lineRule="atLeast"/>
        <w:ind w:left="225"/>
        <w:rPr>
          <w:rFonts w:ascii="Arial" w:eastAsia="Times New Roman" w:hAnsi="Arial" w:cs="Arial"/>
          <w:sz w:val="20"/>
          <w:szCs w:val="20"/>
          <w:lang w:eastAsia="en-GB"/>
        </w:rPr>
      </w:pPr>
      <w:r w:rsidRPr="00AF21B4">
        <w:rPr>
          <w:rFonts w:ascii="Arial" w:eastAsia="Times New Roman" w:hAnsi="Arial" w:cs="Arial"/>
          <w:sz w:val="20"/>
          <w:szCs w:val="20"/>
          <w:lang w:eastAsia="en-GB"/>
        </w:rPr>
        <w:t>Online </w:t>
      </w:r>
      <w:hyperlink r:id="rId33" w:tooltip="Collaboration" w:history="1">
        <w:r w:rsidRPr="00AF21B4">
          <w:rPr>
            <w:rFonts w:ascii="Arial" w:eastAsia="Times New Roman" w:hAnsi="Arial" w:cs="Arial"/>
            <w:sz w:val="20"/>
            <w:szCs w:val="20"/>
            <w:lang w:eastAsia="en-GB"/>
          </w:rPr>
          <w:t>collaboration</w:t>
        </w:r>
      </w:hyperlink>
      <w:r w:rsidRPr="00AF21B4">
        <w:rPr>
          <w:rFonts w:ascii="Arial" w:eastAsia="Times New Roman" w:hAnsi="Arial" w:cs="Arial"/>
          <w:sz w:val="20"/>
          <w:szCs w:val="20"/>
          <w:lang w:eastAsia="en-GB"/>
        </w:rPr>
        <w:t> between </w:t>
      </w:r>
      <w:hyperlink r:id="rId34" w:tooltip="Site" w:history="1">
        <w:r w:rsidRPr="00AF21B4">
          <w:rPr>
            <w:rFonts w:ascii="Arial" w:eastAsia="Times New Roman" w:hAnsi="Arial" w:cs="Arial"/>
            <w:sz w:val="20"/>
            <w:szCs w:val="20"/>
            <w:lang w:eastAsia="en-GB"/>
          </w:rPr>
          <w:t>sites</w:t>
        </w:r>
      </w:hyperlink>
      <w:r w:rsidRPr="00AF21B4">
        <w:rPr>
          <w:rFonts w:ascii="Arial" w:eastAsia="Times New Roman" w:hAnsi="Arial" w:cs="Arial"/>
          <w:sz w:val="20"/>
          <w:szCs w:val="20"/>
          <w:lang w:eastAsia="en-GB"/>
        </w:rPr>
        <w:t>, </w:t>
      </w:r>
      <w:hyperlink r:id="rId35" w:tooltip="Office" w:history="1">
        <w:r w:rsidRPr="00AF21B4">
          <w:rPr>
            <w:rFonts w:ascii="Arial" w:eastAsia="Times New Roman" w:hAnsi="Arial" w:cs="Arial"/>
            <w:sz w:val="20"/>
            <w:szCs w:val="20"/>
            <w:lang w:eastAsia="en-GB"/>
          </w:rPr>
          <w:t>offices</w:t>
        </w:r>
      </w:hyperlink>
      <w:r w:rsidRPr="00AF21B4">
        <w:rPr>
          <w:rFonts w:ascii="Arial" w:eastAsia="Times New Roman" w:hAnsi="Arial" w:cs="Arial"/>
          <w:sz w:val="20"/>
          <w:szCs w:val="20"/>
          <w:lang w:eastAsia="en-GB"/>
        </w:rPr>
        <w:t>, partners, </w:t>
      </w:r>
      <w:hyperlink r:id="rId36" w:tooltip="Subcontractor" w:history="1">
        <w:r w:rsidRPr="00AF21B4">
          <w:rPr>
            <w:rFonts w:ascii="Arial" w:eastAsia="Times New Roman" w:hAnsi="Arial" w:cs="Arial"/>
            <w:sz w:val="20"/>
            <w:szCs w:val="20"/>
            <w:lang w:eastAsia="en-GB"/>
          </w:rPr>
          <w:t>subcontractors</w:t>
        </w:r>
      </w:hyperlink>
      <w:r w:rsidRPr="00AF21B4">
        <w:rPr>
          <w:rFonts w:ascii="Arial" w:eastAsia="Times New Roman" w:hAnsi="Arial" w:cs="Arial"/>
          <w:sz w:val="20"/>
          <w:szCs w:val="20"/>
          <w:lang w:eastAsia="en-GB"/>
        </w:rPr>
        <w:t>, and so on.</w:t>
      </w:r>
    </w:p>
    <w:p w14:paraId="6075176D" w14:textId="77777777" w:rsidR="0021150D" w:rsidRPr="00AF21B4" w:rsidRDefault="0021150D" w:rsidP="00CC40B4">
      <w:pPr>
        <w:shd w:val="clear" w:color="auto" w:fill="FFFFFF"/>
        <w:spacing w:before="100" w:beforeAutospacing="1" w:after="100" w:afterAutospacing="1" w:line="276" w:lineRule="auto"/>
        <w:rPr>
          <w:rFonts w:ascii="Arial" w:eastAsia="Times New Roman" w:hAnsi="Arial" w:cs="Arial"/>
          <w:lang w:eastAsia="en-GB"/>
        </w:rPr>
      </w:pPr>
    </w:p>
    <w:p w14:paraId="2E6FB2A7" w14:textId="77777777" w:rsidR="00CC40B4" w:rsidRDefault="00CC40B4"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6DBDD869" w14:textId="272434E0"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8E22D2C" w14:textId="77D4603B" w:rsidR="00C608BA" w:rsidRPr="00DB0EF9" w:rsidRDefault="00C608BA" w:rsidP="00C608BA">
      <w:pPr>
        <w:rPr>
          <w:rFonts w:ascii="Arial" w:hAnsi="Arial" w:cs="Arial"/>
          <w:b/>
        </w:rPr>
      </w:pPr>
      <w:r w:rsidRPr="00DB0EF9">
        <w:rPr>
          <w:rFonts w:ascii="Arial" w:hAnsi="Arial" w:cs="Arial"/>
          <w:b/>
        </w:rPr>
        <w:t>Resource Balancing</w:t>
      </w:r>
      <w:r w:rsidRPr="00DB0EF9">
        <w:rPr>
          <w:rFonts w:ascii="Arial" w:hAnsi="Arial" w:cs="Arial"/>
          <w:b/>
        </w:rPr>
        <w:t>:</w:t>
      </w:r>
    </w:p>
    <w:p w14:paraId="1B4100BB" w14:textId="07EBB03A" w:rsidR="00C608BA" w:rsidRPr="00C608BA" w:rsidRDefault="00C608BA" w:rsidP="00C608BA">
      <w:pPr>
        <w:rPr>
          <w:rFonts w:ascii="Arial" w:hAnsi="Arial" w:cs="Arial"/>
        </w:rPr>
      </w:pPr>
      <w:r w:rsidRPr="00C608BA">
        <w:rPr>
          <w:rFonts w:ascii="Arial" w:hAnsi="Arial" w:cs="Arial"/>
        </w:rPr>
        <w:t xml:space="preserve">Resource Balancing is a process that gives an idea about availability of </w:t>
      </w:r>
      <w:r w:rsidRPr="00C608BA">
        <w:rPr>
          <w:rFonts w:ascii="Arial" w:hAnsi="Arial" w:cs="Arial"/>
        </w:rPr>
        <w:t>enough</w:t>
      </w:r>
      <w:r w:rsidRPr="00C608BA">
        <w:rPr>
          <w:rFonts w:ascii="Arial" w:hAnsi="Arial" w:cs="Arial"/>
        </w:rPr>
        <w:t xml:space="preserve"> resources to perform the activities in the chosen project according to the plan. During resource balancing, an activity is only scheduled to occur when its resource demands are met. To accomplish this, tasks may be delayed </w:t>
      </w:r>
      <w:r w:rsidRPr="00C608BA">
        <w:rPr>
          <w:rFonts w:ascii="Arial" w:hAnsi="Arial" w:cs="Arial"/>
        </w:rPr>
        <w:t>resolving</w:t>
      </w:r>
      <w:r w:rsidRPr="00C608BA">
        <w:rPr>
          <w:rFonts w:ascii="Arial" w:hAnsi="Arial" w:cs="Arial"/>
        </w:rPr>
        <w:t xml:space="preserve"> conflicts related to resource availability. The resources in a project can be smoothened </w:t>
      </w:r>
      <w:r w:rsidRPr="00C608BA">
        <w:rPr>
          <w:rFonts w:ascii="Arial" w:hAnsi="Arial" w:cs="Arial"/>
        </w:rPr>
        <w:t>and</w:t>
      </w:r>
      <w:r w:rsidRPr="00C608BA">
        <w:rPr>
          <w:rFonts w:ascii="Arial" w:hAnsi="Arial" w:cs="Arial"/>
        </w:rPr>
        <w:t xml:space="preserve"> levelled. 1.1 Resource Levelling The network technique </w:t>
      </w:r>
      <w:r w:rsidRPr="00C608BA">
        <w:rPr>
          <w:rFonts w:ascii="Arial" w:hAnsi="Arial" w:cs="Arial"/>
        </w:rPr>
        <w:lastRenderedPageBreak/>
        <w:t xml:space="preserve">focuses on time element and assumes that unlimited resources are available for assigning to the activities to satisfy the time </w:t>
      </w:r>
      <w:r w:rsidRPr="00C608BA">
        <w:rPr>
          <w:rFonts w:ascii="Arial" w:hAnsi="Arial" w:cs="Arial"/>
        </w:rPr>
        <w:t>schedule. But</w:t>
      </w:r>
      <w:r w:rsidRPr="00C608BA">
        <w:rPr>
          <w:rFonts w:ascii="Arial" w:hAnsi="Arial" w:cs="Arial"/>
        </w:rPr>
        <w:t xml:space="preserve"> when resources are limited, the “critical path” and “slack” lose their significance. Activity may be delayed due to non-availability of resources as well as due to change in the sequence of tasks. The process of distribution of available resources to meet the objectives of various activities constituting a project is called “Resource Allocation” or “Resource Loading”. This is done in a way so that the project completion schedule is least affected. The act of taking a project with people assigned to a bunch of tasks and making it so that they don't have to work overtime is called Resource Levelling. Step 1: Allocate resources serially in time. That is, start with the first time-period (e.g. 1st day, 1 st week etc.) and schedule all activities possible with the available resources. Then move on to the next time-period and repeat the same. Step 2: When several activities are assigned for the same resources, give preference to the activities with least slack. Step 3: Reschedule non-critical activities if </w:t>
      </w:r>
      <w:r w:rsidRPr="00C608BA">
        <w:rPr>
          <w:rFonts w:ascii="Arial" w:hAnsi="Arial" w:cs="Arial"/>
        </w:rPr>
        <w:t>possible,</w:t>
      </w:r>
      <w:r w:rsidRPr="00C608BA">
        <w:rPr>
          <w:rFonts w:ascii="Arial" w:hAnsi="Arial" w:cs="Arial"/>
        </w:rPr>
        <w:t xml:space="preserve"> so as to free resources for the critical activities. In this process, originally non-critical activities may become critical and the completion time of the project may be stretched. Critical path, i.e. a path comprising of activities with zero slack may not remain “critical” in strict sense of the term. After completing resource </w:t>
      </w:r>
      <w:r w:rsidRPr="00C608BA">
        <w:rPr>
          <w:rFonts w:ascii="Arial" w:hAnsi="Arial" w:cs="Arial"/>
        </w:rPr>
        <w:t>levelling</w:t>
      </w:r>
      <w:r w:rsidRPr="00C608BA">
        <w:rPr>
          <w:rFonts w:ascii="Arial" w:hAnsi="Arial" w:cs="Arial"/>
        </w:rPr>
        <w:t xml:space="preserve">, resource smoothing may be carried out for further optimization of the problem. Resource smoothing does not change the duration of the project; it only works on the </w:t>
      </w:r>
      <w:r w:rsidRPr="00C608BA">
        <w:rPr>
          <w:rFonts w:ascii="Arial" w:hAnsi="Arial" w:cs="Arial"/>
        </w:rPr>
        <w:t>non-critical</w:t>
      </w:r>
      <w:r w:rsidRPr="00C608BA">
        <w:rPr>
          <w:rFonts w:ascii="Arial" w:hAnsi="Arial" w:cs="Arial"/>
        </w:rPr>
        <w:t xml:space="preserve"> activities.</w:t>
      </w:r>
    </w:p>
    <w:p w14:paraId="27C5CE8A" w14:textId="77777777" w:rsidR="00C608BA" w:rsidRPr="00C608BA" w:rsidRDefault="00C608BA" w:rsidP="00C608BA">
      <w:pPr>
        <w:rPr>
          <w:rFonts w:ascii="Arial" w:hAnsi="Arial" w:cs="Arial"/>
        </w:rPr>
      </w:pPr>
    </w:p>
    <w:p w14:paraId="6316706C" w14:textId="77777777" w:rsidR="00C608BA" w:rsidRPr="00DB0EF9" w:rsidRDefault="00C608BA" w:rsidP="00C608BA">
      <w:pPr>
        <w:rPr>
          <w:rFonts w:ascii="Arial" w:hAnsi="Arial" w:cs="Arial"/>
          <w:b/>
        </w:rPr>
      </w:pPr>
      <w:r w:rsidRPr="00DB0EF9">
        <w:rPr>
          <w:rFonts w:ascii="Arial" w:hAnsi="Arial" w:cs="Arial"/>
          <w:b/>
        </w:rPr>
        <w:t xml:space="preserve">Types of Resource </w:t>
      </w:r>
      <w:r w:rsidRPr="00DB0EF9">
        <w:rPr>
          <w:rFonts w:ascii="Arial" w:hAnsi="Arial" w:cs="Arial"/>
          <w:b/>
        </w:rPr>
        <w:t>levelling</w:t>
      </w:r>
      <w:r w:rsidRPr="00DB0EF9">
        <w:rPr>
          <w:rFonts w:ascii="Arial" w:hAnsi="Arial" w:cs="Arial"/>
          <w:b/>
        </w:rPr>
        <w:t xml:space="preserve"> </w:t>
      </w:r>
    </w:p>
    <w:p w14:paraId="32917BDE" w14:textId="1249D19D" w:rsidR="006A7D0F" w:rsidRDefault="00C608BA" w:rsidP="00C608BA">
      <w:pPr>
        <w:rPr>
          <w:rFonts w:ascii="Arial" w:hAnsi="Arial" w:cs="Arial"/>
        </w:rPr>
      </w:pPr>
      <w:r w:rsidRPr="00C608BA">
        <w:rPr>
          <w:rFonts w:ascii="Arial" w:hAnsi="Arial" w:cs="Arial"/>
        </w:rPr>
        <w:t xml:space="preserve">Delaying the task If a resource is not available for a given task, the given task would be delayed. The software would first perform the activity which is given higher priority in the software. By </w:t>
      </w:r>
      <w:r w:rsidRPr="00C608BA">
        <w:rPr>
          <w:rFonts w:ascii="Arial" w:hAnsi="Arial" w:cs="Arial"/>
        </w:rPr>
        <w:t>default,</w:t>
      </w:r>
      <w:r w:rsidRPr="00C608BA">
        <w:rPr>
          <w:rFonts w:ascii="Arial" w:hAnsi="Arial" w:cs="Arial"/>
        </w:rPr>
        <w:t xml:space="preserve"> the </w:t>
      </w:r>
      <w:r w:rsidRPr="00C608BA">
        <w:rPr>
          <w:rFonts w:ascii="Arial" w:hAnsi="Arial" w:cs="Arial"/>
        </w:rPr>
        <w:t>software’s</w:t>
      </w:r>
      <w:r w:rsidRPr="00C608BA">
        <w:rPr>
          <w:rFonts w:ascii="Arial" w:hAnsi="Arial" w:cs="Arial"/>
        </w:rPr>
        <w:t xml:space="preserve"> give the same priority to all tasks. The priority for all the tasks may be assigned at the time of preparation of the schedule structure. To control which </w:t>
      </w:r>
      <w:r w:rsidR="006A7D0F" w:rsidRPr="00C608BA">
        <w:rPr>
          <w:rFonts w:ascii="Arial" w:hAnsi="Arial" w:cs="Arial"/>
        </w:rPr>
        <w:t>tasks,</w:t>
      </w:r>
      <w:r w:rsidRPr="00C608BA">
        <w:rPr>
          <w:rFonts w:ascii="Arial" w:hAnsi="Arial" w:cs="Arial"/>
        </w:rPr>
        <w:t xml:space="preserve"> take precedence over other tasks, user can set project priorities, so that if the user is working with a common pool of resources among multiple projects, the right projects and tasks take precedence. </w:t>
      </w:r>
    </w:p>
    <w:p w14:paraId="52F0A20B" w14:textId="6D1BD469" w:rsidR="006A7D0F" w:rsidRDefault="00C608BA" w:rsidP="00C608BA">
      <w:pPr>
        <w:rPr>
          <w:rFonts w:ascii="Arial" w:hAnsi="Arial" w:cs="Arial"/>
        </w:rPr>
      </w:pPr>
      <w:r w:rsidRPr="00C608BA">
        <w:rPr>
          <w:rFonts w:ascii="Arial" w:hAnsi="Arial" w:cs="Arial"/>
        </w:rPr>
        <w:t xml:space="preserve">Splitting Certain types of work may be interrupted in between execution, instead of listing these tasks as two separate activities; the given task may be split in two or more segments. But it is a well-known fact that when resources </w:t>
      </w:r>
      <w:r w:rsidR="006A7D0F" w:rsidRPr="00C608BA">
        <w:rPr>
          <w:rFonts w:ascii="Arial" w:hAnsi="Arial" w:cs="Arial"/>
        </w:rPr>
        <w:t>must</w:t>
      </w:r>
      <w:r w:rsidRPr="00C608BA">
        <w:rPr>
          <w:rFonts w:ascii="Arial" w:hAnsi="Arial" w:cs="Arial"/>
        </w:rPr>
        <w:t xml:space="preserve"> switch tasks or projects mid-stream, they lose time as they have to re-orient themselves to the work. </w:t>
      </w:r>
    </w:p>
    <w:p w14:paraId="48E41383" w14:textId="77777777" w:rsidR="00DB0EF9" w:rsidRPr="00DB0EF9" w:rsidRDefault="00C608BA" w:rsidP="00C608BA">
      <w:pPr>
        <w:rPr>
          <w:rFonts w:ascii="Arial" w:hAnsi="Arial" w:cs="Arial"/>
          <w:b/>
        </w:rPr>
      </w:pPr>
      <w:r w:rsidRPr="00DB0EF9">
        <w:rPr>
          <w:rFonts w:ascii="Arial" w:hAnsi="Arial" w:cs="Arial"/>
          <w:b/>
        </w:rPr>
        <w:t xml:space="preserve">Overtime: </w:t>
      </w:r>
    </w:p>
    <w:p w14:paraId="20DFED02" w14:textId="4B6A524C" w:rsidR="006A7D0F" w:rsidRDefault="00C608BA" w:rsidP="00C608BA">
      <w:pPr>
        <w:rPr>
          <w:rFonts w:ascii="Arial" w:hAnsi="Arial" w:cs="Arial"/>
        </w:rPr>
      </w:pPr>
      <w:r w:rsidRPr="00C608BA">
        <w:rPr>
          <w:rFonts w:ascii="Arial" w:hAnsi="Arial" w:cs="Arial"/>
        </w:rPr>
        <w:t xml:space="preserve">The given resources may have to work overtime in order to complete the given work. They are paid more wages than that for the standard work hours which is specified by Work Overtime factor. This can level the resources only up to a certain extent and not beyond that. </w:t>
      </w:r>
    </w:p>
    <w:p w14:paraId="44C38A33" w14:textId="77777777" w:rsidR="0021150D" w:rsidRDefault="0021150D" w:rsidP="00C608BA">
      <w:pPr>
        <w:rPr>
          <w:rFonts w:ascii="Arial" w:hAnsi="Arial" w:cs="Arial"/>
          <w:b/>
        </w:rPr>
      </w:pPr>
    </w:p>
    <w:p w14:paraId="4E987193" w14:textId="77777777" w:rsidR="0021150D" w:rsidRDefault="0021150D" w:rsidP="00C608BA">
      <w:pPr>
        <w:rPr>
          <w:rFonts w:ascii="Arial" w:hAnsi="Arial" w:cs="Arial"/>
          <w:b/>
        </w:rPr>
      </w:pPr>
    </w:p>
    <w:p w14:paraId="1273E591" w14:textId="1C99AD42" w:rsidR="00DB0EF9" w:rsidRPr="00DB0EF9" w:rsidRDefault="00C608BA" w:rsidP="00C608BA">
      <w:pPr>
        <w:rPr>
          <w:rFonts w:ascii="Arial" w:hAnsi="Arial" w:cs="Arial"/>
          <w:b/>
        </w:rPr>
      </w:pPr>
      <w:r w:rsidRPr="00DB0EF9">
        <w:rPr>
          <w:rFonts w:ascii="Arial" w:hAnsi="Arial" w:cs="Arial"/>
          <w:b/>
        </w:rPr>
        <w:t>Levelling:</w:t>
      </w:r>
    </w:p>
    <w:p w14:paraId="1459F3E1" w14:textId="70CD63A0" w:rsidR="006A7D0F" w:rsidRDefault="00C608BA" w:rsidP="00C608BA">
      <w:pPr>
        <w:rPr>
          <w:rFonts w:ascii="Arial" w:hAnsi="Arial" w:cs="Arial"/>
        </w:rPr>
      </w:pPr>
      <w:r w:rsidRPr="00C608BA">
        <w:rPr>
          <w:rFonts w:ascii="Arial" w:hAnsi="Arial" w:cs="Arial"/>
        </w:rPr>
        <w:t xml:space="preserve"> This may be done in two ways, that is automatic levelling or manual levelling. Manual </w:t>
      </w:r>
      <w:r w:rsidR="006A7D0F" w:rsidRPr="00C608BA">
        <w:rPr>
          <w:rFonts w:ascii="Arial" w:hAnsi="Arial" w:cs="Arial"/>
        </w:rPr>
        <w:t>Levelling</w:t>
      </w:r>
      <w:r w:rsidRPr="00C608BA">
        <w:rPr>
          <w:rFonts w:ascii="Arial" w:hAnsi="Arial" w:cs="Arial"/>
        </w:rPr>
        <w:t xml:space="preserve"> is always preferred over automatic </w:t>
      </w:r>
      <w:r w:rsidR="006A7D0F" w:rsidRPr="00C608BA">
        <w:rPr>
          <w:rFonts w:ascii="Arial" w:hAnsi="Arial" w:cs="Arial"/>
        </w:rPr>
        <w:t>levelling</w:t>
      </w:r>
      <w:r w:rsidRPr="00C608BA">
        <w:rPr>
          <w:rFonts w:ascii="Arial" w:hAnsi="Arial" w:cs="Arial"/>
        </w:rPr>
        <w:t xml:space="preserve"> as it gives much more control in decision making. Automatic </w:t>
      </w:r>
      <w:r w:rsidR="006A7D0F" w:rsidRPr="00C608BA">
        <w:rPr>
          <w:rFonts w:ascii="Arial" w:hAnsi="Arial" w:cs="Arial"/>
        </w:rPr>
        <w:t>levelling</w:t>
      </w:r>
      <w:r w:rsidRPr="00C608BA">
        <w:rPr>
          <w:rFonts w:ascii="Arial" w:hAnsi="Arial" w:cs="Arial"/>
        </w:rPr>
        <w:t xml:space="preserve"> gives no control to the user and the software levels all the resources. The only </w:t>
      </w:r>
      <w:r w:rsidR="00D10F23" w:rsidRPr="00C608BA">
        <w:rPr>
          <w:rFonts w:ascii="Arial" w:hAnsi="Arial" w:cs="Arial"/>
        </w:rPr>
        <w:t>useful</w:t>
      </w:r>
      <w:r w:rsidRPr="00C608BA">
        <w:rPr>
          <w:rFonts w:ascii="Arial" w:hAnsi="Arial" w:cs="Arial"/>
        </w:rPr>
        <w:t xml:space="preserve"> method is the manual resource levelling. It is just impossible for an application to </w:t>
      </w:r>
      <w:r w:rsidR="00BC799F" w:rsidRPr="00C608BA">
        <w:rPr>
          <w:rFonts w:ascii="Arial" w:hAnsi="Arial" w:cs="Arial"/>
        </w:rPr>
        <w:t>consider</w:t>
      </w:r>
      <w:r w:rsidRPr="00C608BA">
        <w:rPr>
          <w:rFonts w:ascii="Arial" w:hAnsi="Arial" w:cs="Arial"/>
        </w:rPr>
        <w:t xml:space="preserve"> all the possible conditions and restrictions from the </w:t>
      </w:r>
      <w:r w:rsidR="00D10F23" w:rsidRPr="00C608BA">
        <w:rPr>
          <w:rFonts w:ascii="Arial" w:hAnsi="Arial" w:cs="Arial"/>
        </w:rPr>
        <w:t>real-world</w:t>
      </w:r>
      <w:r w:rsidRPr="00C608BA">
        <w:rPr>
          <w:rFonts w:ascii="Arial" w:hAnsi="Arial" w:cs="Arial"/>
        </w:rPr>
        <w:t xml:space="preserve"> projects in order to produce good results through an automatic levelling. Just in case the </w:t>
      </w:r>
      <w:r w:rsidRPr="00C608BA">
        <w:rPr>
          <w:rFonts w:ascii="Arial" w:hAnsi="Arial" w:cs="Arial"/>
        </w:rPr>
        <w:lastRenderedPageBreak/>
        <w:t xml:space="preserve">levelling is done automatically, the project manager needs to review the schedule in detail to ensure the automatic schedule makes sense. </w:t>
      </w:r>
    </w:p>
    <w:p w14:paraId="65DD4A7B" w14:textId="77777777" w:rsidR="00C608BA" w:rsidRPr="00C608BA" w:rsidRDefault="00C608BA" w:rsidP="00C608BA">
      <w:pPr>
        <w:rPr>
          <w:rFonts w:ascii="Arial" w:hAnsi="Arial" w:cs="Arial"/>
        </w:rPr>
      </w:pPr>
    </w:p>
    <w:p w14:paraId="2D36327E" w14:textId="77777777" w:rsidR="00D10F23" w:rsidRPr="00DB0EF9" w:rsidRDefault="00C608BA" w:rsidP="00C608BA">
      <w:pPr>
        <w:rPr>
          <w:rFonts w:ascii="Arial" w:hAnsi="Arial" w:cs="Arial"/>
          <w:b/>
        </w:rPr>
      </w:pPr>
      <w:r w:rsidRPr="00DB0EF9">
        <w:rPr>
          <w:rFonts w:ascii="Arial" w:hAnsi="Arial" w:cs="Arial"/>
          <w:b/>
        </w:rPr>
        <w:t xml:space="preserve">Resource Smoothing: </w:t>
      </w:r>
    </w:p>
    <w:p w14:paraId="757F3BD4" w14:textId="34BD1360" w:rsidR="00C608BA" w:rsidRPr="00C608BA" w:rsidRDefault="00C608BA" w:rsidP="00C608BA">
      <w:pPr>
        <w:rPr>
          <w:rFonts w:ascii="Arial" w:hAnsi="Arial" w:cs="Arial"/>
        </w:rPr>
      </w:pPr>
      <w:r w:rsidRPr="00C608BA">
        <w:rPr>
          <w:rFonts w:ascii="Arial" w:hAnsi="Arial" w:cs="Arial"/>
        </w:rPr>
        <w:t xml:space="preserve">“A technique that adjusts the activities of a schedule model such that the requirements for resources on the project do not exceed certain predefined </w:t>
      </w:r>
      <w:r w:rsidR="00D10F23" w:rsidRPr="00C608BA">
        <w:rPr>
          <w:rFonts w:ascii="Arial" w:hAnsi="Arial" w:cs="Arial"/>
        </w:rPr>
        <w:t>limits. “It</w:t>
      </w:r>
      <w:r w:rsidRPr="00C608BA">
        <w:rPr>
          <w:rFonts w:ascii="Arial" w:hAnsi="Arial" w:cs="Arial"/>
        </w:rPr>
        <w:t xml:space="preserve"> means we want to have a constant resource usage over time. The reasons are obvious. When there are high fluctuations in demand of the resources during a project, project cost may increase because you may have to hire them to cover the peaks in the resource profile. Also, when there are valleys in the resource profile, resources will remain idle during those periods while still being paid. Both situations are undesirable. Hence smoothing is needed and applied. The name “smoothing” comes from the fact that the peaks and the valleys in the resource usage profile are smoothed </w:t>
      </w:r>
      <w:r w:rsidR="00BC799F" w:rsidRPr="00C608BA">
        <w:rPr>
          <w:rFonts w:ascii="Arial" w:hAnsi="Arial" w:cs="Arial"/>
        </w:rPr>
        <w:t>out. In</w:t>
      </w:r>
      <w:r w:rsidRPr="00C608BA">
        <w:rPr>
          <w:rFonts w:ascii="Arial" w:hAnsi="Arial" w:cs="Arial"/>
        </w:rPr>
        <w:t xml:space="preserve"> resource smoothing, the requirement of the resources </w:t>
      </w:r>
      <w:r w:rsidR="00BC799F" w:rsidRPr="00C608BA">
        <w:rPr>
          <w:rFonts w:ascii="Arial" w:hAnsi="Arial" w:cs="Arial"/>
        </w:rPr>
        <w:t>doesn’t</w:t>
      </w:r>
      <w:r w:rsidRPr="00C608BA">
        <w:rPr>
          <w:rFonts w:ascii="Arial" w:hAnsi="Arial" w:cs="Arial"/>
        </w:rPr>
        <w:t xml:space="preserve"> exceed certain predefined limits. The critical path won’t be touched to ensure that the duration remains unchanged. It means we can adjust the resource profiles within the available float for the given activities. If</w:t>
      </w:r>
    </w:p>
    <w:p w14:paraId="2D272A7B" w14:textId="20E61E77" w:rsidR="00C608BA" w:rsidRPr="00C608BA" w:rsidRDefault="00C608BA" w:rsidP="00C608BA">
      <w:pPr>
        <w:rPr>
          <w:rFonts w:ascii="Arial" w:hAnsi="Arial" w:cs="Arial"/>
        </w:rPr>
      </w:pPr>
      <w:r w:rsidRPr="00C608BA">
        <w:rPr>
          <w:rFonts w:ascii="Arial" w:hAnsi="Arial" w:cs="Arial"/>
        </w:rPr>
        <w:t xml:space="preserve">Smoothing </w:t>
      </w:r>
    </w:p>
    <w:p w14:paraId="4932FEED" w14:textId="7907B47E" w:rsidR="00C608BA" w:rsidRPr="00C608BA" w:rsidRDefault="00F869A7" w:rsidP="00C608BA">
      <w:pPr>
        <w:rPr>
          <w:rFonts w:ascii="Arial" w:hAnsi="Arial" w:cs="Arial"/>
        </w:rPr>
      </w:pPr>
      <w:r w:rsidRPr="00F869A7">
        <w:drawing>
          <wp:inline distT="0" distB="0" distL="0" distR="0" wp14:anchorId="37A43CAF" wp14:editId="3F3D772D">
            <wp:extent cx="5731510" cy="8616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861695"/>
                    </a:xfrm>
                    <a:prstGeom prst="rect">
                      <a:avLst/>
                    </a:prstGeom>
                  </pic:spPr>
                </pic:pic>
              </a:graphicData>
            </a:graphic>
          </wp:inline>
        </w:drawing>
      </w:r>
    </w:p>
    <w:p w14:paraId="446AB03A" w14:textId="070D042F" w:rsidR="00C608BA" w:rsidRPr="00C608BA" w:rsidRDefault="00C608BA" w:rsidP="00C608BA">
      <w:pPr>
        <w:rPr>
          <w:rFonts w:ascii="Arial" w:hAnsi="Arial" w:cs="Arial"/>
        </w:rPr>
      </w:pPr>
      <w:r w:rsidRPr="00C608BA">
        <w:rPr>
          <w:rFonts w:ascii="Arial" w:hAnsi="Arial" w:cs="Arial"/>
        </w:rPr>
        <w:t xml:space="preserve">After smoothing process is complete, the impact it has got on the project cost is evaluated. Resource smoothing having been carried out for the project and its impact on the project cost been </w:t>
      </w:r>
      <w:r w:rsidR="008718A2" w:rsidRPr="00C608BA">
        <w:rPr>
          <w:rFonts w:ascii="Arial" w:hAnsi="Arial" w:cs="Arial"/>
        </w:rPr>
        <w:t>analysed</w:t>
      </w:r>
      <w:r w:rsidRPr="00C608BA">
        <w:rPr>
          <w:rFonts w:ascii="Arial" w:hAnsi="Arial" w:cs="Arial"/>
        </w:rPr>
        <w:t xml:space="preserve">, has given a better scope for proper management of the </w:t>
      </w:r>
      <w:r w:rsidR="00711F4D" w:rsidRPr="00C608BA">
        <w:rPr>
          <w:rFonts w:ascii="Arial" w:hAnsi="Arial" w:cs="Arial"/>
        </w:rPr>
        <w:t>resource</w:t>
      </w:r>
      <w:r w:rsidR="00711F4D">
        <w:rPr>
          <w:rFonts w:ascii="Arial" w:hAnsi="Arial" w:cs="Arial"/>
        </w:rPr>
        <w:t>s</w:t>
      </w:r>
      <w:r w:rsidR="00711F4D" w:rsidRPr="00C608BA">
        <w:rPr>
          <w:rFonts w:ascii="Arial" w:hAnsi="Arial" w:cs="Arial"/>
        </w:rPr>
        <w:t>,</w:t>
      </w:r>
      <w:r w:rsidRPr="00C608BA">
        <w:rPr>
          <w:rFonts w:ascii="Arial" w:hAnsi="Arial" w:cs="Arial"/>
        </w:rPr>
        <w:t xml:space="preserve"> which in deed has given better scope to establish control over the entire project. However, resource smoothing assumes that there are surplus resources available, which isn’t the scenario under practical conditions. There is always a constraint on the availability of resources under most situations. </w:t>
      </w:r>
      <w:r w:rsidR="008718A2" w:rsidRPr="00C608BA">
        <w:rPr>
          <w:rFonts w:ascii="Arial" w:hAnsi="Arial" w:cs="Arial"/>
        </w:rPr>
        <w:t>Thus,</w:t>
      </w:r>
      <w:r w:rsidRPr="00C608BA">
        <w:rPr>
          <w:rFonts w:ascii="Arial" w:hAnsi="Arial" w:cs="Arial"/>
        </w:rPr>
        <w:t xml:space="preserve"> in order to take this crucial factor into consideration in the management of resources, the process of resource </w:t>
      </w:r>
      <w:r w:rsidR="008718A2" w:rsidRPr="00C608BA">
        <w:rPr>
          <w:rFonts w:ascii="Arial" w:hAnsi="Arial" w:cs="Arial"/>
        </w:rPr>
        <w:t>levelling</w:t>
      </w:r>
      <w:r w:rsidRPr="00C608BA">
        <w:rPr>
          <w:rFonts w:ascii="Arial" w:hAnsi="Arial" w:cs="Arial"/>
        </w:rPr>
        <w:t xml:space="preserve"> comes in handy, providing better means for managing the resources. In resource </w:t>
      </w:r>
      <w:r w:rsidR="008718A2" w:rsidRPr="00C608BA">
        <w:rPr>
          <w:rFonts w:ascii="Arial" w:hAnsi="Arial" w:cs="Arial"/>
        </w:rPr>
        <w:t>levelling</w:t>
      </w:r>
      <w:r w:rsidRPr="00C608BA">
        <w:rPr>
          <w:rFonts w:ascii="Arial" w:hAnsi="Arial" w:cs="Arial"/>
        </w:rPr>
        <w:t xml:space="preserve">, since there is only limited supply, under worst cases, the critical path gets affected, resulting in an increase in the project duration. However, in situations where there the supply of resources is limited, </w:t>
      </w:r>
      <w:r w:rsidR="008718A2" w:rsidRPr="00C608BA">
        <w:rPr>
          <w:rFonts w:ascii="Arial" w:hAnsi="Arial" w:cs="Arial"/>
        </w:rPr>
        <w:t>levelling</w:t>
      </w:r>
      <w:r w:rsidRPr="00C608BA">
        <w:rPr>
          <w:rFonts w:ascii="Arial" w:hAnsi="Arial" w:cs="Arial"/>
        </w:rPr>
        <w:t xml:space="preserve"> proves to be advantageous by reducing the idling of resources that constitute the project. In </w:t>
      </w:r>
      <w:r w:rsidR="008718A2" w:rsidRPr="00C608BA">
        <w:rPr>
          <w:rFonts w:ascii="Arial" w:hAnsi="Arial" w:cs="Arial"/>
        </w:rPr>
        <w:t>addition</w:t>
      </w:r>
      <w:r w:rsidRPr="00C608BA">
        <w:rPr>
          <w:rFonts w:ascii="Arial" w:hAnsi="Arial" w:cs="Arial"/>
        </w:rPr>
        <w:t xml:space="preserve">, the wastage in project cost due to idling can be effectively reduced when </w:t>
      </w:r>
      <w:r w:rsidR="008718A2" w:rsidRPr="00C608BA">
        <w:rPr>
          <w:rFonts w:ascii="Arial" w:hAnsi="Arial" w:cs="Arial"/>
        </w:rPr>
        <w:t>levelling</w:t>
      </w:r>
      <w:r w:rsidRPr="00C608BA">
        <w:rPr>
          <w:rFonts w:ascii="Arial" w:hAnsi="Arial" w:cs="Arial"/>
        </w:rPr>
        <w:t xml:space="preserve"> process has been carried out.</w:t>
      </w:r>
    </w:p>
    <w:p w14:paraId="330D2B40" w14:textId="237F3C03" w:rsidR="00C608BA" w:rsidRDefault="00C608BA"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3736B050" w14:textId="77777777" w:rsidR="0021150D" w:rsidRDefault="0021150D"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2BF367F0" w14:textId="77777777" w:rsidR="0021150D" w:rsidRDefault="0021150D" w:rsidP="001A5382">
      <w:pPr>
        <w:pStyle w:val="NormalWeb"/>
        <w:shd w:val="clear" w:color="auto" w:fill="FFFFFF"/>
        <w:spacing w:before="0" w:beforeAutospacing="0" w:after="0" w:afterAutospacing="0"/>
        <w:textAlignment w:val="baseline"/>
        <w:rPr>
          <w:rFonts w:ascii="Arial" w:hAnsi="Arial" w:cs="Arial"/>
          <w:b/>
          <w:sz w:val="22"/>
          <w:szCs w:val="22"/>
          <w:u w:val="single"/>
        </w:rPr>
      </w:pPr>
    </w:p>
    <w:p w14:paraId="632E11A9" w14:textId="4816C0E8" w:rsidR="001206DB" w:rsidRDefault="001206DB" w:rsidP="001A5382">
      <w:pPr>
        <w:pStyle w:val="NormalWeb"/>
        <w:shd w:val="clear" w:color="auto" w:fill="FFFFFF"/>
        <w:spacing w:before="0" w:beforeAutospacing="0" w:after="0" w:afterAutospacing="0"/>
        <w:textAlignment w:val="baseline"/>
        <w:rPr>
          <w:rFonts w:ascii="Arial" w:hAnsi="Arial" w:cs="Arial"/>
          <w:b/>
          <w:sz w:val="22"/>
          <w:szCs w:val="22"/>
          <w:u w:val="single"/>
        </w:rPr>
      </w:pPr>
      <w:r>
        <w:rPr>
          <w:rFonts w:ascii="Arial" w:hAnsi="Arial" w:cs="Arial"/>
          <w:b/>
          <w:sz w:val="22"/>
          <w:szCs w:val="22"/>
          <w:u w:val="single"/>
        </w:rPr>
        <w:t xml:space="preserve">Accelerating </w:t>
      </w:r>
    </w:p>
    <w:p w14:paraId="72EAD679" w14:textId="027911E5" w:rsidR="001206DB" w:rsidRPr="001206DB" w:rsidRDefault="001206DB" w:rsidP="001206DB">
      <w:pPr>
        <w:spacing w:before="100" w:beforeAutospacing="1" w:after="100" w:afterAutospacing="1" w:line="276" w:lineRule="auto"/>
        <w:rPr>
          <w:rFonts w:ascii="Arial" w:eastAsia="Times New Roman" w:hAnsi="Arial" w:cs="Arial"/>
          <w:szCs w:val="20"/>
          <w:lang w:eastAsia="en-GB"/>
        </w:rPr>
      </w:pPr>
      <w:hyperlink r:id="rId38" w:tooltip="Acceleration" w:history="1">
        <w:r w:rsidRPr="001206DB">
          <w:rPr>
            <w:rFonts w:ascii="Arial" w:eastAsia="Times New Roman" w:hAnsi="Arial" w:cs="Arial"/>
            <w:szCs w:val="20"/>
            <w:lang w:eastAsia="en-GB"/>
          </w:rPr>
          <w:t>Acceleration</w:t>
        </w:r>
      </w:hyperlink>
      <w:r w:rsidRPr="001206DB">
        <w:rPr>
          <w:rFonts w:ascii="Arial" w:eastAsia="Times New Roman" w:hAnsi="Arial" w:cs="Arial"/>
          <w:szCs w:val="20"/>
          <w:lang w:eastAsia="en-GB"/>
        </w:rPr>
        <w:t xml:space="preserve"> is the process of speeding up the </w:t>
      </w:r>
      <w:hyperlink r:id="rId39" w:tooltip="Works" w:history="1">
        <w:r w:rsidRPr="001206DB">
          <w:rPr>
            <w:rFonts w:ascii="Arial" w:eastAsia="Times New Roman" w:hAnsi="Arial" w:cs="Arial"/>
            <w:szCs w:val="20"/>
            <w:lang w:eastAsia="en-GB"/>
          </w:rPr>
          <w:t>work</w:t>
        </w:r>
      </w:hyperlink>
      <w:r w:rsidRPr="001206DB">
        <w:rPr>
          <w:rFonts w:ascii="Arial" w:eastAsia="Times New Roman" w:hAnsi="Arial" w:cs="Arial"/>
          <w:szCs w:val="20"/>
          <w:lang w:eastAsia="en-GB"/>
        </w:rPr>
        <w:t xml:space="preserve"> of a </w:t>
      </w:r>
      <w:hyperlink r:id="rId40" w:tooltip="Contractor" w:history="1">
        <w:r w:rsidRPr="001206DB">
          <w:rPr>
            <w:rFonts w:ascii="Arial" w:eastAsia="Times New Roman" w:hAnsi="Arial" w:cs="Arial"/>
            <w:szCs w:val="20"/>
            <w:lang w:eastAsia="en-GB"/>
          </w:rPr>
          <w:t>contractor</w:t>
        </w:r>
      </w:hyperlink>
      <w:r w:rsidRPr="001206DB">
        <w:rPr>
          <w:rFonts w:ascii="Arial" w:eastAsia="Times New Roman" w:hAnsi="Arial" w:cs="Arial"/>
          <w:szCs w:val="20"/>
          <w:lang w:eastAsia="en-GB"/>
        </w:rPr>
        <w:t xml:space="preserve"> so that a particular activity, or the </w:t>
      </w:r>
      <w:hyperlink r:id="rId41" w:tooltip="Project" w:history="1">
        <w:r w:rsidRPr="001206DB">
          <w:rPr>
            <w:rFonts w:ascii="Arial" w:eastAsia="Times New Roman" w:hAnsi="Arial" w:cs="Arial"/>
            <w:szCs w:val="20"/>
            <w:lang w:eastAsia="en-GB"/>
          </w:rPr>
          <w:t>project</w:t>
        </w:r>
      </w:hyperlink>
      <w:r w:rsidRPr="001206DB">
        <w:rPr>
          <w:rFonts w:ascii="Arial" w:eastAsia="Times New Roman" w:hAnsi="Arial" w:cs="Arial"/>
          <w:szCs w:val="20"/>
          <w:lang w:eastAsia="en-GB"/>
        </w:rPr>
        <w:t xml:space="preserve"> as a whole, can be completed before the date required under the </w:t>
      </w:r>
      <w:hyperlink r:id="rId42" w:tooltip="Contract" w:history="1">
        <w:r w:rsidRPr="001206DB">
          <w:rPr>
            <w:rFonts w:ascii="Arial" w:eastAsia="Times New Roman" w:hAnsi="Arial" w:cs="Arial"/>
            <w:szCs w:val="20"/>
            <w:lang w:eastAsia="en-GB"/>
          </w:rPr>
          <w:t>contract</w:t>
        </w:r>
      </w:hyperlink>
      <w:r w:rsidRPr="001206DB">
        <w:rPr>
          <w:rFonts w:ascii="Arial" w:eastAsia="Times New Roman" w:hAnsi="Arial" w:cs="Arial"/>
          <w:szCs w:val="20"/>
          <w:lang w:eastAsia="en-GB"/>
        </w:rPr>
        <w:t>.</w:t>
      </w:r>
      <w:r>
        <w:rPr>
          <w:rFonts w:ascii="Arial" w:eastAsia="Times New Roman" w:hAnsi="Arial" w:cs="Arial"/>
          <w:szCs w:val="20"/>
          <w:lang w:eastAsia="en-GB"/>
        </w:rPr>
        <w:t xml:space="preserve"> </w:t>
      </w:r>
      <w:r w:rsidRPr="001206DB">
        <w:rPr>
          <w:rFonts w:ascii="Arial" w:eastAsia="Times New Roman" w:hAnsi="Arial" w:cs="Arial"/>
          <w:szCs w:val="20"/>
          <w:lang w:eastAsia="en-GB"/>
        </w:rPr>
        <w:t xml:space="preserve">Generally, it is the </w:t>
      </w:r>
      <w:hyperlink r:id="rId43" w:tooltip="Client" w:history="1">
        <w:r w:rsidRPr="001206DB">
          <w:rPr>
            <w:rFonts w:ascii="Arial" w:eastAsia="Times New Roman" w:hAnsi="Arial" w:cs="Arial"/>
            <w:szCs w:val="20"/>
            <w:lang w:eastAsia="en-GB"/>
          </w:rPr>
          <w:t>client</w:t>
        </w:r>
      </w:hyperlink>
      <w:r w:rsidRPr="001206DB">
        <w:rPr>
          <w:rFonts w:ascii="Arial" w:eastAsia="Times New Roman" w:hAnsi="Arial" w:cs="Arial"/>
          <w:szCs w:val="20"/>
          <w:lang w:eastAsia="en-GB"/>
        </w:rPr>
        <w:t xml:space="preserve"> that requires the acceleration of construction work. A </w:t>
      </w:r>
      <w:hyperlink r:id="rId44" w:tooltip="Client" w:history="1">
        <w:r w:rsidRPr="001206DB">
          <w:rPr>
            <w:rFonts w:ascii="Arial" w:eastAsia="Times New Roman" w:hAnsi="Arial" w:cs="Arial"/>
            <w:szCs w:val="20"/>
            <w:lang w:eastAsia="en-GB"/>
          </w:rPr>
          <w:t>client</w:t>
        </w:r>
      </w:hyperlink>
      <w:r w:rsidRPr="001206DB">
        <w:rPr>
          <w:rFonts w:ascii="Arial" w:eastAsia="Times New Roman" w:hAnsi="Arial" w:cs="Arial"/>
          <w:szCs w:val="20"/>
          <w:lang w:eastAsia="en-GB"/>
        </w:rPr>
        <w:t xml:space="preserve"> might require that a </w:t>
      </w:r>
      <w:hyperlink r:id="rId45" w:tooltip="Building" w:history="1">
        <w:r w:rsidRPr="001206DB">
          <w:rPr>
            <w:rFonts w:ascii="Arial" w:eastAsia="Times New Roman" w:hAnsi="Arial" w:cs="Arial"/>
            <w:szCs w:val="20"/>
            <w:lang w:eastAsia="en-GB"/>
          </w:rPr>
          <w:t>building</w:t>
        </w:r>
      </w:hyperlink>
      <w:r w:rsidRPr="001206DB">
        <w:rPr>
          <w:rFonts w:ascii="Arial" w:eastAsia="Times New Roman" w:hAnsi="Arial" w:cs="Arial"/>
          <w:szCs w:val="20"/>
          <w:lang w:eastAsia="en-GB"/>
        </w:rPr>
        <w:t xml:space="preserve"> is handed over earlier than is set out in the </w:t>
      </w:r>
      <w:hyperlink r:id="rId46" w:tooltip="Contract" w:history="1">
        <w:r w:rsidRPr="001206DB">
          <w:rPr>
            <w:rFonts w:ascii="Arial" w:eastAsia="Times New Roman" w:hAnsi="Arial" w:cs="Arial"/>
            <w:szCs w:val="20"/>
            <w:lang w:eastAsia="en-GB"/>
          </w:rPr>
          <w:t>contract</w:t>
        </w:r>
      </w:hyperlink>
      <w:r w:rsidRPr="001206DB">
        <w:rPr>
          <w:rFonts w:ascii="Arial" w:eastAsia="Times New Roman" w:hAnsi="Arial" w:cs="Arial"/>
          <w:szCs w:val="20"/>
          <w:lang w:eastAsia="en-GB"/>
        </w:rPr>
        <w:t xml:space="preserve"> or, where </w:t>
      </w:r>
      <w:r>
        <w:rPr>
          <w:rFonts w:ascii="Arial" w:eastAsia="Times New Roman" w:hAnsi="Arial" w:cs="Arial"/>
          <w:szCs w:val="20"/>
          <w:lang w:eastAsia="en-GB"/>
        </w:rPr>
        <w:t xml:space="preserve"> </w:t>
      </w:r>
      <w:r w:rsidRPr="001206DB">
        <w:rPr>
          <w:rFonts w:ascii="Arial" w:eastAsia="Times New Roman" w:hAnsi="Arial" w:cs="Arial"/>
          <w:szCs w:val="20"/>
          <w:lang w:eastAsia="en-GB"/>
        </w:rPr>
        <w:t xml:space="preserve">the </w:t>
      </w:r>
      <w:hyperlink r:id="rId47" w:tooltip="Contractor" w:history="1">
        <w:r w:rsidRPr="001206DB">
          <w:rPr>
            <w:rFonts w:ascii="Arial" w:eastAsia="Times New Roman" w:hAnsi="Arial" w:cs="Arial"/>
            <w:szCs w:val="20"/>
            <w:lang w:eastAsia="en-GB"/>
          </w:rPr>
          <w:t>contractor</w:t>
        </w:r>
      </w:hyperlink>
      <w:r w:rsidRPr="001206DB">
        <w:rPr>
          <w:rFonts w:ascii="Arial" w:eastAsia="Times New Roman" w:hAnsi="Arial" w:cs="Arial"/>
          <w:szCs w:val="20"/>
          <w:lang w:eastAsia="en-GB"/>
        </w:rPr>
        <w:t xml:space="preserve"> has been allowed an </w:t>
      </w:r>
      <w:hyperlink r:id="rId48" w:tooltip="Extensions of time" w:history="1">
        <w:r w:rsidRPr="001206DB">
          <w:rPr>
            <w:rFonts w:ascii="Arial" w:eastAsia="Times New Roman" w:hAnsi="Arial" w:cs="Arial"/>
            <w:szCs w:val="20"/>
            <w:lang w:eastAsia="en-GB"/>
          </w:rPr>
          <w:t>extensions of time</w:t>
        </w:r>
      </w:hyperlink>
      <w:r w:rsidRPr="001206DB">
        <w:rPr>
          <w:rFonts w:ascii="Arial" w:eastAsia="Times New Roman" w:hAnsi="Arial" w:cs="Arial"/>
          <w:szCs w:val="20"/>
          <w:lang w:eastAsia="en-GB"/>
        </w:rPr>
        <w:t xml:space="preserve">, may require </w:t>
      </w:r>
      <w:hyperlink r:id="rId49" w:tooltip="Completion" w:history="1">
        <w:r w:rsidRPr="001206DB">
          <w:rPr>
            <w:rFonts w:ascii="Arial" w:eastAsia="Times New Roman" w:hAnsi="Arial" w:cs="Arial"/>
            <w:szCs w:val="20"/>
            <w:lang w:eastAsia="en-GB"/>
          </w:rPr>
          <w:t>completion</w:t>
        </w:r>
      </w:hyperlink>
      <w:r w:rsidRPr="001206DB">
        <w:rPr>
          <w:rFonts w:ascii="Arial" w:eastAsia="Times New Roman" w:hAnsi="Arial" w:cs="Arial"/>
          <w:szCs w:val="20"/>
          <w:lang w:eastAsia="en-GB"/>
        </w:rPr>
        <w:t xml:space="preserve"> earlier than </w:t>
      </w:r>
      <w:r w:rsidRPr="001206DB">
        <w:rPr>
          <w:rFonts w:ascii="Arial" w:eastAsia="Times New Roman" w:hAnsi="Arial" w:cs="Arial"/>
          <w:szCs w:val="20"/>
          <w:lang w:eastAsia="en-GB"/>
        </w:rPr>
        <w:lastRenderedPageBreak/>
        <w:t xml:space="preserve">the revised </w:t>
      </w:r>
      <w:hyperlink r:id="rId50" w:tooltip="Completion date" w:history="1">
        <w:r w:rsidRPr="001206DB">
          <w:rPr>
            <w:rFonts w:ascii="Arial" w:eastAsia="Times New Roman" w:hAnsi="Arial" w:cs="Arial"/>
            <w:szCs w:val="20"/>
            <w:lang w:eastAsia="en-GB"/>
          </w:rPr>
          <w:t>completion date</w:t>
        </w:r>
      </w:hyperlink>
      <w:r w:rsidRPr="001206DB">
        <w:rPr>
          <w:rFonts w:ascii="Arial" w:eastAsia="Times New Roman" w:hAnsi="Arial" w:cs="Arial"/>
          <w:szCs w:val="20"/>
          <w:lang w:eastAsia="en-GB"/>
        </w:rPr>
        <w:t xml:space="preserve">. This is referred to as 'directed </w:t>
      </w:r>
      <w:hyperlink r:id="rId51" w:tooltip="Acceleration" w:history="1">
        <w:r w:rsidRPr="001206DB">
          <w:rPr>
            <w:rFonts w:ascii="Arial" w:eastAsia="Times New Roman" w:hAnsi="Arial" w:cs="Arial"/>
            <w:szCs w:val="20"/>
            <w:lang w:eastAsia="en-GB"/>
          </w:rPr>
          <w:t>acceleration</w:t>
        </w:r>
      </w:hyperlink>
      <w:r w:rsidRPr="001206DB">
        <w:rPr>
          <w:rFonts w:ascii="Arial" w:eastAsia="Times New Roman" w:hAnsi="Arial" w:cs="Arial"/>
          <w:szCs w:val="20"/>
          <w:lang w:eastAsia="en-GB"/>
        </w:rPr>
        <w:t xml:space="preserve">'. Where the </w:t>
      </w:r>
      <w:hyperlink r:id="rId52" w:tooltip="Contractor" w:history="1">
        <w:r w:rsidRPr="001206DB">
          <w:rPr>
            <w:rFonts w:ascii="Arial" w:eastAsia="Times New Roman" w:hAnsi="Arial" w:cs="Arial"/>
            <w:szCs w:val="20"/>
            <w:lang w:eastAsia="en-GB"/>
          </w:rPr>
          <w:t>contractor</w:t>
        </w:r>
      </w:hyperlink>
      <w:r w:rsidRPr="001206DB">
        <w:rPr>
          <w:rFonts w:ascii="Arial" w:eastAsia="Times New Roman" w:hAnsi="Arial" w:cs="Arial"/>
          <w:szCs w:val="20"/>
          <w:lang w:eastAsia="en-GB"/>
        </w:rPr>
        <w:t xml:space="preserve"> incurs additional </w:t>
      </w:r>
      <w:hyperlink r:id="rId53" w:tooltip="Cost" w:history="1">
        <w:r w:rsidRPr="001206DB">
          <w:rPr>
            <w:rFonts w:ascii="Arial" w:eastAsia="Times New Roman" w:hAnsi="Arial" w:cs="Arial"/>
            <w:szCs w:val="20"/>
            <w:lang w:eastAsia="en-GB"/>
          </w:rPr>
          <w:t>costs</w:t>
        </w:r>
      </w:hyperlink>
      <w:r w:rsidRPr="001206DB">
        <w:rPr>
          <w:rFonts w:ascii="Arial" w:eastAsia="Times New Roman" w:hAnsi="Arial" w:cs="Arial"/>
          <w:szCs w:val="20"/>
          <w:lang w:eastAsia="en-GB"/>
        </w:rPr>
        <w:t xml:space="preserve"> as a result of this sort of </w:t>
      </w:r>
      <w:hyperlink r:id="rId54" w:tooltip="Acceleration" w:history="1">
        <w:r w:rsidRPr="001206DB">
          <w:rPr>
            <w:rFonts w:ascii="Arial" w:eastAsia="Times New Roman" w:hAnsi="Arial" w:cs="Arial"/>
            <w:szCs w:val="20"/>
            <w:lang w:eastAsia="en-GB"/>
          </w:rPr>
          <w:t>acceleration</w:t>
        </w:r>
      </w:hyperlink>
      <w:r w:rsidRPr="001206DB">
        <w:rPr>
          <w:rFonts w:ascii="Arial" w:eastAsia="Times New Roman" w:hAnsi="Arial" w:cs="Arial"/>
          <w:szCs w:val="20"/>
          <w:lang w:eastAsia="en-GB"/>
        </w:rPr>
        <w:t xml:space="preserve">, it can result in a </w:t>
      </w:r>
      <w:hyperlink r:id="rId55" w:tooltip="Claims" w:history="1">
        <w:r w:rsidRPr="001206DB">
          <w:rPr>
            <w:rFonts w:ascii="Arial" w:eastAsia="Times New Roman" w:hAnsi="Arial" w:cs="Arial"/>
            <w:szCs w:val="20"/>
            <w:lang w:eastAsia="en-GB"/>
          </w:rPr>
          <w:t>claims</w:t>
        </w:r>
      </w:hyperlink>
      <w:r w:rsidRPr="001206DB">
        <w:rPr>
          <w:rFonts w:ascii="Arial" w:eastAsia="Times New Roman" w:hAnsi="Arial" w:cs="Arial"/>
          <w:szCs w:val="20"/>
          <w:lang w:eastAsia="en-GB"/>
        </w:rPr>
        <w:t xml:space="preserve"> against the </w:t>
      </w:r>
      <w:hyperlink r:id="rId56" w:tooltip="Client" w:history="1">
        <w:r w:rsidRPr="001206DB">
          <w:rPr>
            <w:rFonts w:ascii="Arial" w:eastAsia="Times New Roman" w:hAnsi="Arial" w:cs="Arial"/>
            <w:szCs w:val="20"/>
            <w:lang w:eastAsia="en-GB"/>
          </w:rPr>
          <w:t>client</w:t>
        </w:r>
      </w:hyperlink>
      <w:r w:rsidRPr="001206DB">
        <w:rPr>
          <w:rFonts w:ascii="Arial" w:eastAsia="Times New Roman" w:hAnsi="Arial" w:cs="Arial"/>
          <w:szCs w:val="20"/>
          <w:lang w:eastAsia="en-GB"/>
        </w:rPr>
        <w:t xml:space="preserve">. Typically, the </w:t>
      </w:r>
      <w:hyperlink r:id="rId57" w:tooltip="Contractor" w:history="1">
        <w:r w:rsidRPr="001206DB">
          <w:rPr>
            <w:rFonts w:ascii="Arial" w:eastAsia="Times New Roman" w:hAnsi="Arial" w:cs="Arial"/>
            <w:szCs w:val="20"/>
            <w:lang w:eastAsia="en-GB"/>
          </w:rPr>
          <w:t>contractor</w:t>
        </w:r>
      </w:hyperlink>
      <w:r w:rsidRPr="001206DB">
        <w:rPr>
          <w:rFonts w:ascii="Arial" w:eastAsia="Times New Roman" w:hAnsi="Arial" w:cs="Arial"/>
          <w:szCs w:val="20"/>
          <w:lang w:eastAsia="en-GB"/>
        </w:rPr>
        <w:t xml:space="preserve"> does not have to prove the </w:t>
      </w:r>
      <w:hyperlink r:id="rId58" w:tooltip="Works" w:history="1">
        <w:r w:rsidRPr="001206DB">
          <w:rPr>
            <w:rFonts w:ascii="Arial" w:eastAsia="Times New Roman" w:hAnsi="Arial" w:cs="Arial"/>
            <w:szCs w:val="20"/>
            <w:lang w:eastAsia="en-GB"/>
          </w:rPr>
          <w:t>works</w:t>
        </w:r>
      </w:hyperlink>
      <w:r w:rsidRPr="001206DB">
        <w:rPr>
          <w:rFonts w:ascii="Arial" w:eastAsia="Times New Roman" w:hAnsi="Arial" w:cs="Arial"/>
          <w:szCs w:val="20"/>
          <w:lang w:eastAsia="en-GB"/>
        </w:rPr>
        <w:t xml:space="preserve"> were actually completed more quickly than originally agreed, just that they made a reasonable attempt to do so and that the attempt resulted in additional </w:t>
      </w:r>
      <w:hyperlink r:id="rId59" w:tooltip="Cost" w:history="1">
        <w:r w:rsidRPr="001206DB">
          <w:rPr>
            <w:rFonts w:ascii="Arial" w:eastAsia="Times New Roman" w:hAnsi="Arial" w:cs="Arial"/>
            <w:szCs w:val="20"/>
            <w:lang w:eastAsia="en-GB"/>
          </w:rPr>
          <w:t>costs</w:t>
        </w:r>
      </w:hyperlink>
      <w:r w:rsidRPr="001206DB">
        <w:rPr>
          <w:rFonts w:ascii="Arial" w:eastAsia="Times New Roman" w:hAnsi="Arial" w:cs="Arial"/>
          <w:szCs w:val="20"/>
          <w:lang w:eastAsia="en-GB"/>
        </w:rPr>
        <w:t xml:space="preserve">. </w:t>
      </w:r>
      <w:hyperlink r:id="rId60" w:tooltip="Acceleration" w:history="1">
        <w:r w:rsidRPr="001206DB">
          <w:rPr>
            <w:rFonts w:ascii="Arial" w:eastAsia="Times New Roman" w:hAnsi="Arial" w:cs="Arial"/>
            <w:szCs w:val="20"/>
            <w:lang w:eastAsia="en-GB"/>
          </w:rPr>
          <w:t>Acceleration</w:t>
        </w:r>
      </w:hyperlink>
      <w:r w:rsidRPr="001206DB">
        <w:rPr>
          <w:rFonts w:ascii="Arial" w:eastAsia="Times New Roman" w:hAnsi="Arial" w:cs="Arial"/>
          <w:szCs w:val="20"/>
          <w:lang w:eastAsia="en-GB"/>
        </w:rPr>
        <w:t xml:space="preserve"> of the </w:t>
      </w:r>
      <w:hyperlink r:id="rId61" w:tooltip="Works" w:history="1">
        <w:r w:rsidRPr="001206DB">
          <w:rPr>
            <w:rFonts w:ascii="Arial" w:eastAsia="Times New Roman" w:hAnsi="Arial" w:cs="Arial"/>
            <w:szCs w:val="20"/>
            <w:lang w:eastAsia="en-GB"/>
          </w:rPr>
          <w:t>works</w:t>
        </w:r>
      </w:hyperlink>
      <w:r w:rsidRPr="001206DB">
        <w:rPr>
          <w:rFonts w:ascii="Arial" w:eastAsia="Times New Roman" w:hAnsi="Arial" w:cs="Arial"/>
          <w:szCs w:val="20"/>
          <w:lang w:eastAsia="en-GB"/>
        </w:rPr>
        <w:t xml:space="preserve"> may also be undertaken by the </w:t>
      </w:r>
      <w:hyperlink r:id="rId62" w:tooltip="Contractor" w:history="1">
        <w:r w:rsidRPr="001206DB">
          <w:rPr>
            <w:rFonts w:ascii="Arial" w:eastAsia="Times New Roman" w:hAnsi="Arial" w:cs="Arial"/>
            <w:szCs w:val="20"/>
            <w:lang w:eastAsia="en-GB"/>
          </w:rPr>
          <w:t>contractor</w:t>
        </w:r>
      </w:hyperlink>
      <w:r w:rsidRPr="001206DB">
        <w:rPr>
          <w:rFonts w:ascii="Arial" w:eastAsia="Times New Roman" w:hAnsi="Arial" w:cs="Arial"/>
          <w:szCs w:val="20"/>
          <w:lang w:eastAsia="en-GB"/>
        </w:rPr>
        <w:t xml:space="preserve"> voluntarily, if, for example, they wish to; move on to another </w:t>
      </w:r>
      <w:hyperlink r:id="rId63" w:tooltip="Project" w:history="1">
        <w:r w:rsidRPr="001206DB">
          <w:rPr>
            <w:rFonts w:ascii="Arial" w:eastAsia="Times New Roman" w:hAnsi="Arial" w:cs="Arial"/>
            <w:szCs w:val="20"/>
            <w:lang w:eastAsia="en-GB"/>
          </w:rPr>
          <w:t>project</w:t>
        </w:r>
      </w:hyperlink>
      <w:r w:rsidRPr="001206DB">
        <w:rPr>
          <w:rFonts w:ascii="Arial" w:eastAsia="Times New Roman" w:hAnsi="Arial" w:cs="Arial"/>
          <w:szCs w:val="20"/>
          <w:lang w:eastAsia="en-GB"/>
        </w:rPr>
        <w:t xml:space="preserve">, mitigate inefficiencies and </w:t>
      </w:r>
      <w:hyperlink r:id="rId64" w:tooltip="Delay" w:history="1">
        <w:r w:rsidRPr="001206DB">
          <w:rPr>
            <w:rFonts w:ascii="Arial" w:eastAsia="Times New Roman" w:hAnsi="Arial" w:cs="Arial"/>
            <w:szCs w:val="20"/>
            <w:lang w:eastAsia="en-GB"/>
          </w:rPr>
          <w:t>delays</w:t>
        </w:r>
      </w:hyperlink>
      <w:r w:rsidRPr="001206DB">
        <w:rPr>
          <w:rFonts w:ascii="Arial" w:eastAsia="Times New Roman" w:hAnsi="Arial" w:cs="Arial"/>
          <w:szCs w:val="20"/>
          <w:lang w:eastAsia="en-GB"/>
        </w:rPr>
        <w:t xml:space="preserve"> that may have been incurred, or to save on </w:t>
      </w:r>
      <w:hyperlink r:id="rId65" w:tooltip="Cost" w:history="1">
        <w:r w:rsidRPr="001206DB">
          <w:rPr>
            <w:rFonts w:ascii="Arial" w:eastAsia="Times New Roman" w:hAnsi="Arial" w:cs="Arial"/>
            <w:szCs w:val="20"/>
            <w:lang w:eastAsia="en-GB"/>
          </w:rPr>
          <w:t>costs</w:t>
        </w:r>
      </w:hyperlink>
      <w:r w:rsidRPr="001206DB">
        <w:rPr>
          <w:rFonts w:ascii="Arial" w:eastAsia="Times New Roman" w:hAnsi="Arial" w:cs="Arial"/>
          <w:szCs w:val="20"/>
          <w:lang w:eastAsia="en-GB"/>
        </w:rPr>
        <w:t xml:space="preserve">. They may also be motivated by bonuses awarded for early </w:t>
      </w:r>
      <w:hyperlink r:id="rId66" w:tooltip="Completion" w:history="1">
        <w:r w:rsidRPr="001206DB">
          <w:rPr>
            <w:rFonts w:ascii="Arial" w:eastAsia="Times New Roman" w:hAnsi="Arial" w:cs="Arial"/>
            <w:szCs w:val="20"/>
            <w:lang w:eastAsia="en-GB"/>
          </w:rPr>
          <w:t>completion</w:t>
        </w:r>
      </w:hyperlink>
      <w:r w:rsidRPr="001206DB">
        <w:rPr>
          <w:rFonts w:ascii="Arial" w:eastAsia="Times New Roman" w:hAnsi="Arial" w:cs="Arial"/>
          <w:szCs w:val="20"/>
          <w:lang w:eastAsia="en-GB"/>
        </w:rPr>
        <w:t xml:space="preserve">. However, if </w:t>
      </w:r>
      <w:hyperlink r:id="rId67" w:tooltip="Acceleration" w:history="1">
        <w:r w:rsidRPr="001206DB">
          <w:rPr>
            <w:rFonts w:ascii="Arial" w:eastAsia="Times New Roman" w:hAnsi="Arial" w:cs="Arial"/>
            <w:szCs w:val="20"/>
            <w:lang w:eastAsia="en-GB"/>
          </w:rPr>
          <w:t>acceleration</w:t>
        </w:r>
      </w:hyperlink>
      <w:r w:rsidRPr="001206DB">
        <w:rPr>
          <w:rFonts w:ascii="Arial" w:eastAsia="Times New Roman" w:hAnsi="Arial" w:cs="Arial"/>
          <w:szCs w:val="20"/>
          <w:lang w:eastAsia="en-GB"/>
        </w:rPr>
        <w:t xml:space="preserve"> is undertaken voluntarily, the </w:t>
      </w:r>
      <w:hyperlink r:id="rId68" w:tooltip="Contractor" w:history="1">
        <w:r w:rsidRPr="001206DB">
          <w:rPr>
            <w:rFonts w:ascii="Arial" w:eastAsia="Times New Roman" w:hAnsi="Arial" w:cs="Arial"/>
            <w:szCs w:val="20"/>
            <w:lang w:eastAsia="en-GB"/>
          </w:rPr>
          <w:t>contractor</w:t>
        </w:r>
      </w:hyperlink>
      <w:r w:rsidRPr="001206DB">
        <w:rPr>
          <w:rFonts w:ascii="Arial" w:eastAsia="Times New Roman" w:hAnsi="Arial" w:cs="Arial"/>
          <w:szCs w:val="20"/>
          <w:lang w:eastAsia="en-GB"/>
        </w:rPr>
        <w:t xml:space="preserve"> will not be able to </w:t>
      </w:r>
      <w:hyperlink r:id="rId69" w:tooltip="Claims" w:history="1">
        <w:r w:rsidRPr="001206DB">
          <w:rPr>
            <w:rFonts w:ascii="Arial" w:eastAsia="Times New Roman" w:hAnsi="Arial" w:cs="Arial"/>
            <w:szCs w:val="20"/>
            <w:lang w:eastAsia="en-GB"/>
          </w:rPr>
          <w:t>claim</w:t>
        </w:r>
      </w:hyperlink>
      <w:r w:rsidRPr="001206DB">
        <w:rPr>
          <w:rFonts w:ascii="Arial" w:eastAsia="Times New Roman" w:hAnsi="Arial" w:cs="Arial"/>
          <w:szCs w:val="20"/>
          <w:lang w:eastAsia="en-GB"/>
        </w:rPr>
        <w:t xml:space="preserve"> additional </w:t>
      </w:r>
      <w:hyperlink r:id="rId70" w:tooltip="Cost" w:history="1">
        <w:r w:rsidRPr="001206DB">
          <w:rPr>
            <w:rFonts w:ascii="Arial" w:eastAsia="Times New Roman" w:hAnsi="Arial" w:cs="Arial"/>
            <w:szCs w:val="20"/>
            <w:lang w:eastAsia="en-GB"/>
          </w:rPr>
          <w:t>costs</w:t>
        </w:r>
      </w:hyperlink>
      <w:r w:rsidRPr="001206DB">
        <w:rPr>
          <w:rFonts w:ascii="Arial" w:eastAsia="Times New Roman" w:hAnsi="Arial" w:cs="Arial"/>
          <w:szCs w:val="20"/>
          <w:lang w:eastAsia="en-GB"/>
        </w:rPr>
        <w:t xml:space="preserve"> from the </w:t>
      </w:r>
      <w:hyperlink r:id="rId71" w:tooltip="Client" w:history="1">
        <w:r w:rsidRPr="001206DB">
          <w:rPr>
            <w:rFonts w:ascii="Arial" w:eastAsia="Times New Roman" w:hAnsi="Arial" w:cs="Arial"/>
            <w:szCs w:val="20"/>
            <w:lang w:eastAsia="en-GB"/>
          </w:rPr>
          <w:t>client</w:t>
        </w:r>
      </w:hyperlink>
      <w:r w:rsidRPr="001206DB">
        <w:rPr>
          <w:rFonts w:ascii="Arial" w:eastAsia="Times New Roman" w:hAnsi="Arial" w:cs="Arial"/>
          <w:szCs w:val="20"/>
          <w:lang w:eastAsia="en-GB"/>
        </w:rPr>
        <w:t xml:space="preserve">. </w:t>
      </w:r>
    </w:p>
    <w:p w14:paraId="4DECC3DC" w14:textId="77777777" w:rsidR="00AF21B4" w:rsidRPr="00AF21B4" w:rsidRDefault="00AF21B4" w:rsidP="00AF21B4">
      <w:pPr>
        <w:shd w:val="clear" w:color="auto" w:fill="FFFFFF"/>
        <w:spacing w:before="100" w:beforeAutospacing="1" w:after="100" w:afterAutospacing="1" w:line="330" w:lineRule="atLeast"/>
        <w:rPr>
          <w:rFonts w:ascii="Arial" w:eastAsia="Times New Roman" w:hAnsi="Arial" w:cs="Arial"/>
          <w:lang w:eastAsia="en-GB"/>
        </w:rPr>
      </w:pPr>
      <w:hyperlink r:id="rId72" w:tooltip="Construction" w:history="1">
        <w:r w:rsidRPr="00AF21B4">
          <w:rPr>
            <w:rFonts w:ascii="Arial" w:eastAsia="Times New Roman" w:hAnsi="Arial" w:cs="Arial"/>
            <w:lang w:eastAsia="en-GB"/>
          </w:rPr>
          <w:t>Construction</w:t>
        </w:r>
      </w:hyperlink>
      <w:r w:rsidRPr="00AF21B4">
        <w:rPr>
          <w:rFonts w:ascii="Arial" w:eastAsia="Times New Roman" w:hAnsi="Arial" w:cs="Arial"/>
          <w:lang w:eastAsia="en-GB"/>
        </w:rPr>
        <w:t> resources might include:</w:t>
      </w:r>
    </w:p>
    <w:p w14:paraId="0F22A8FD" w14:textId="77777777" w:rsidR="00AF21B4" w:rsidRPr="00AF21B4" w:rsidRDefault="00AF21B4"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3" w:tooltip="Products" w:history="1">
        <w:r w:rsidRPr="00AF21B4">
          <w:rPr>
            <w:rFonts w:ascii="Arial" w:eastAsia="Times New Roman" w:hAnsi="Arial" w:cs="Arial"/>
            <w:lang w:eastAsia="en-GB"/>
          </w:rPr>
          <w:t>Products</w:t>
        </w:r>
      </w:hyperlink>
      <w:r w:rsidRPr="00AF21B4">
        <w:rPr>
          <w:rFonts w:ascii="Arial" w:eastAsia="Times New Roman" w:hAnsi="Arial" w:cs="Arial"/>
          <w:lang w:eastAsia="en-GB"/>
        </w:rPr>
        <w:t> and </w:t>
      </w:r>
      <w:hyperlink r:id="rId74" w:tooltip="Materials" w:history="1">
        <w:r w:rsidRPr="00AF21B4">
          <w:rPr>
            <w:rFonts w:ascii="Arial" w:eastAsia="Times New Roman" w:hAnsi="Arial" w:cs="Arial"/>
            <w:lang w:eastAsia="en-GB"/>
          </w:rPr>
          <w:t>materials</w:t>
        </w:r>
      </w:hyperlink>
      <w:r w:rsidRPr="00AF21B4">
        <w:rPr>
          <w:rFonts w:ascii="Arial" w:eastAsia="Times New Roman" w:hAnsi="Arial" w:cs="Arial"/>
          <w:lang w:eastAsia="en-GB"/>
        </w:rPr>
        <w:t>.</w:t>
      </w:r>
    </w:p>
    <w:p w14:paraId="3FB9B220" w14:textId="77777777" w:rsidR="00AF21B4" w:rsidRPr="00AF21B4" w:rsidRDefault="00AF21B4"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5" w:tooltip="Construction plant" w:history="1">
        <w:r w:rsidRPr="00AF21B4">
          <w:rPr>
            <w:rFonts w:ascii="Arial" w:eastAsia="Times New Roman" w:hAnsi="Arial" w:cs="Arial"/>
            <w:lang w:eastAsia="en-GB"/>
          </w:rPr>
          <w:t>Construction plant</w:t>
        </w:r>
      </w:hyperlink>
      <w:r w:rsidRPr="00AF21B4">
        <w:rPr>
          <w:rFonts w:ascii="Arial" w:eastAsia="Times New Roman" w:hAnsi="Arial" w:cs="Arial"/>
          <w:lang w:eastAsia="en-GB"/>
        </w:rPr>
        <w:t>, </w:t>
      </w:r>
      <w:hyperlink r:id="rId76" w:tooltip="Tools" w:history="1">
        <w:r w:rsidRPr="00AF21B4">
          <w:rPr>
            <w:rFonts w:ascii="Arial" w:eastAsia="Times New Roman" w:hAnsi="Arial" w:cs="Arial"/>
            <w:lang w:eastAsia="en-GB"/>
          </w:rPr>
          <w:t>tools</w:t>
        </w:r>
      </w:hyperlink>
      <w:r w:rsidRPr="00AF21B4">
        <w:rPr>
          <w:rFonts w:ascii="Arial" w:eastAsia="Times New Roman" w:hAnsi="Arial" w:cs="Arial"/>
          <w:lang w:eastAsia="en-GB"/>
        </w:rPr>
        <w:t> and </w:t>
      </w:r>
      <w:hyperlink r:id="rId77" w:tooltip="Equipment" w:history="1">
        <w:r w:rsidRPr="00AF21B4">
          <w:rPr>
            <w:rFonts w:ascii="Arial" w:eastAsia="Times New Roman" w:hAnsi="Arial" w:cs="Arial"/>
            <w:lang w:eastAsia="en-GB"/>
          </w:rPr>
          <w:t>equipment</w:t>
        </w:r>
      </w:hyperlink>
      <w:r w:rsidRPr="00AF21B4">
        <w:rPr>
          <w:rFonts w:ascii="Arial" w:eastAsia="Times New Roman" w:hAnsi="Arial" w:cs="Arial"/>
          <w:lang w:eastAsia="en-GB"/>
        </w:rPr>
        <w:t>.</w:t>
      </w:r>
    </w:p>
    <w:p w14:paraId="51F342A7" w14:textId="77777777" w:rsidR="00AF21B4" w:rsidRPr="00AF21B4" w:rsidRDefault="00AF21B4"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8" w:tooltip="Human resources" w:history="1">
        <w:r w:rsidRPr="00AF21B4">
          <w:rPr>
            <w:rFonts w:ascii="Arial" w:eastAsia="Times New Roman" w:hAnsi="Arial" w:cs="Arial"/>
            <w:lang w:eastAsia="en-GB"/>
          </w:rPr>
          <w:t>Human resources</w:t>
        </w:r>
      </w:hyperlink>
      <w:r w:rsidRPr="00AF21B4">
        <w:rPr>
          <w:rFonts w:ascii="Arial" w:eastAsia="Times New Roman" w:hAnsi="Arial" w:cs="Arial"/>
          <w:lang w:eastAsia="en-GB"/>
        </w:rPr>
        <w:t>.</w:t>
      </w:r>
    </w:p>
    <w:p w14:paraId="7C50D004" w14:textId="77777777" w:rsidR="00AF21B4" w:rsidRPr="00AF21B4" w:rsidRDefault="00AF21B4"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79" w:tooltip="Space" w:history="1">
        <w:r w:rsidRPr="00AF21B4">
          <w:rPr>
            <w:rFonts w:ascii="Arial" w:eastAsia="Times New Roman" w:hAnsi="Arial" w:cs="Arial"/>
            <w:lang w:eastAsia="en-GB"/>
          </w:rPr>
          <w:t>Space</w:t>
        </w:r>
      </w:hyperlink>
      <w:r w:rsidRPr="00AF21B4">
        <w:rPr>
          <w:rFonts w:ascii="Arial" w:eastAsia="Times New Roman" w:hAnsi="Arial" w:cs="Arial"/>
          <w:lang w:eastAsia="en-GB"/>
        </w:rPr>
        <w:t> and facilities.</w:t>
      </w:r>
    </w:p>
    <w:p w14:paraId="43491101" w14:textId="77777777" w:rsidR="00AF21B4" w:rsidRPr="00AF21B4" w:rsidRDefault="00AF21B4"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hyperlink r:id="rId80" w:tooltip="Subcontractor" w:history="1">
        <w:r w:rsidRPr="00AF21B4">
          <w:rPr>
            <w:rFonts w:ascii="Arial" w:eastAsia="Times New Roman" w:hAnsi="Arial" w:cs="Arial"/>
            <w:lang w:eastAsia="en-GB"/>
          </w:rPr>
          <w:t>Subcontractors</w:t>
        </w:r>
      </w:hyperlink>
      <w:r w:rsidRPr="00AF21B4">
        <w:rPr>
          <w:rFonts w:ascii="Arial" w:eastAsia="Times New Roman" w:hAnsi="Arial" w:cs="Arial"/>
          <w:lang w:eastAsia="en-GB"/>
        </w:rPr>
        <w:t>.</w:t>
      </w:r>
    </w:p>
    <w:p w14:paraId="651E2E66" w14:textId="77777777" w:rsidR="00AF21B4" w:rsidRPr="00AF21B4" w:rsidRDefault="00AF21B4" w:rsidP="00AF21B4">
      <w:pPr>
        <w:numPr>
          <w:ilvl w:val="0"/>
          <w:numId w:val="2"/>
        </w:numPr>
        <w:shd w:val="clear" w:color="auto" w:fill="FFFFFF"/>
        <w:spacing w:before="100" w:beforeAutospacing="1" w:after="100" w:afterAutospacing="1" w:line="254" w:lineRule="atLeast"/>
        <w:ind w:left="225"/>
        <w:rPr>
          <w:rFonts w:ascii="Arial" w:eastAsia="Times New Roman" w:hAnsi="Arial" w:cs="Arial"/>
          <w:lang w:eastAsia="en-GB"/>
        </w:rPr>
      </w:pPr>
      <w:r w:rsidRPr="00AF21B4">
        <w:rPr>
          <w:rFonts w:ascii="Arial" w:eastAsia="Times New Roman" w:hAnsi="Arial" w:cs="Arial"/>
          <w:lang w:eastAsia="en-GB"/>
        </w:rPr>
        <w:t>Finance.</w:t>
      </w:r>
    </w:p>
    <w:p w14:paraId="51E6F37E" w14:textId="77777777" w:rsidR="00AF21B4" w:rsidRPr="00AF21B4" w:rsidRDefault="00AF21B4" w:rsidP="00AF21B4">
      <w:pPr>
        <w:shd w:val="clear" w:color="auto" w:fill="FFFFFF"/>
        <w:spacing w:before="100" w:beforeAutospacing="1" w:after="100" w:afterAutospacing="1" w:line="330" w:lineRule="atLeast"/>
        <w:rPr>
          <w:rFonts w:ascii="Arial" w:eastAsia="Times New Roman" w:hAnsi="Arial" w:cs="Arial"/>
          <w:lang w:eastAsia="en-GB"/>
        </w:rPr>
      </w:pPr>
      <w:r w:rsidRPr="00AF21B4">
        <w:rPr>
          <w:rFonts w:ascii="Arial" w:eastAsia="Times New Roman" w:hAnsi="Arial" w:cs="Arial"/>
          <w:lang w:eastAsia="en-GB"/>
        </w:rPr>
        <w:t>Fundamental to </w:t>
      </w:r>
      <w:hyperlink r:id="rId81" w:tooltip="Resource management" w:history="1">
        <w:r w:rsidRPr="00AF21B4">
          <w:rPr>
            <w:rFonts w:ascii="Arial" w:eastAsia="Times New Roman" w:hAnsi="Arial" w:cs="Arial"/>
            <w:lang w:eastAsia="en-GB"/>
          </w:rPr>
          <w:t>resource management</w:t>
        </w:r>
      </w:hyperlink>
      <w:r w:rsidRPr="00AF21B4">
        <w:rPr>
          <w:rFonts w:ascii="Arial" w:eastAsia="Times New Roman" w:hAnsi="Arial" w:cs="Arial"/>
          <w:lang w:eastAsia="en-GB"/>
        </w:rPr>
        <w:t> is real-time visibility of; what resources are needed, what resources are available, where resources are located, and the ability to reschedule those resources accordingly.</w:t>
      </w:r>
    </w:p>
    <w:p w14:paraId="08BC961C" w14:textId="77777777" w:rsidR="00AF21B4" w:rsidRPr="00F92936" w:rsidRDefault="00AF21B4" w:rsidP="001A5382">
      <w:pPr>
        <w:pStyle w:val="NormalWeb"/>
        <w:shd w:val="clear" w:color="auto" w:fill="FFFFFF"/>
        <w:spacing w:before="0" w:beforeAutospacing="0" w:after="0" w:afterAutospacing="0"/>
        <w:textAlignment w:val="baseline"/>
        <w:rPr>
          <w:rFonts w:ascii="Arial" w:hAnsi="Arial" w:cs="Arial"/>
          <w:sz w:val="22"/>
          <w:szCs w:val="22"/>
        </w:rPr>
      </w:pPr>
    </w:p>
    <w:p w14:paraId="5584CEF0" w14:textId="77777777" w:rsidR="00F92936" w:rsidRDefault="00F92936" w:rsidP="001A5382">
      <w:pPr>
        <w:pStyle w:val="NormalWeb"/>
        <w:shd w:val="clear" w:color="auto" w:fill="FFFFFF"/>
        <w:spacing w:before="0" w:beforeAutospacing="0" w:after="0" w:afterAutospacing="0"/>
        <w:textAlignment w:val="baseline"/>
        <w:rPr>
          <w:rFonts w:ascii="Arial" w:hAnsi="Arial" w:cs="Arial"/>
          <w:sz w:val="22"/>
          <w:szCs w:val="22"/>
        </w:rPr>
      </w:pPr>
    </w:p>
    <w:p w14:paraId="7C7B661D" w14:textId="67482373" w:rsidR="001A5382" w:rsidRPr="001A5382" w:rsidRDefault="001A5382" w:rsidP="001A5382">
      <w:pPr>
        <w:pStyle w:val="NormalWeb"/>
        <w:shd w:val="clear" w:color="auto" w:fill="FFFFFF"/>
        <w:spacing w:before="0" w:beforeAutospacing="0" w:after="0" w:afterAutospacing="0"/>
        <w:textAlignment w:val="baseline"/>
        <w:rPr>
          <w:rFonts w:ascii="Arial" w:hAnsi="Arial" w:cs="Arial"/>
          <w:sz w:val="22"/>
          <w:szCs w:val="22"/>
        </w:rPr>
      </w:pPr>
      <w:r w:rsidRPr="001A5382">
        <w:rPr>
          <w:rFonts w:ascii="Arial" w:hAnsi="Arial" w:cs="Arial"/>
          <w:sz w:val="22"/>
          <w:szCs w:val="22"/>
        </w:rPr>
        <w:t>In </w:t>
      </w:r>
      <w:hyperlink r:id="rId82" w:tooltip="Project management" w:history="1">
        <w:r w:rsidRPr="001A5382">
          <w:rPr>
            <w:rStyle w:val="Hyperlink"/>
            <w:rFonts w:ascii="Arial" w:hAnsi="Arial" w:cs="Arial"/>
            <w:color w:val="auto"/>
            <w:sz w:val="22"/>
            <w:szCs w:val="22"/>
            <w:u w:val="none"/>
            <w:bdr w:val="none" w:sz="0" w:space="0" w:color="auto" w:frame="1"/>
          </w:rPr>
          <w:t>project management</w:t>
        </w:r>
      </w:hyperlink>
      <w:r w:rsidRPr="001A5382">
        <w:rPr>
          <w:rFonts w:ascii="Arial" w:hAnsi="Arial" w:cs="Arial"/>
          <w:sz w:val="22"/>
          <w:szCs w:val="22"/>
        </w:rPr>
        <w:t>, </w:t>
      </w:r>
      <w:r w:rsidRPr="001A5382">
        <w:rPr>
          <w:rFonts w:ascii="Arial" w:hAnsi="Arial" w:cs="Arial"/>
          <w:bCs/>
          <w:sz w:val="22"/>
          <w:szCs w:val="22"/>
          <w:bdr w:val="none" w:sz="0" w:space="0" w:color="auto" w:frame="1"/>
        </w:rPr>
        <w:t>resources</w:t>
      </w:r>
      <w:r w:rsidRPr="001A5382">
        <w:rPr>
          <w:rFonts w:ascii="Arial" w:hAnsi="Arial" w:cs="Arial"/>
          <w:sz w:val="22"/>
          <w:szCs w:val="22"/>
        </w:rPr>
        <w:t> are required to carry out the </w:t>
      </w:r>
      <w:hyperlink r:id="rId83" w:tooltip="Project" w:history="1">
        <w:r w:rsidRPr="001A5382">
          <w:rPr>
            <w:rStyle w:val="Hyperlink"/>
            <w:rFonts w:ascii="Arial" w:hAnsi="Arial" w:cs="Arial"/>
            <w:color w:val="auto"/>
            <w:sz w:val="22"/>
            <w:szCs w:val="22"/>
            <w:u w:val="none"/>
            <w:bdr w:val="none" w:sz="0" w:space="0" w:color="auto" w:frame="1"/>
          </w:rPr>
          <w:t>project</w:t>
        </w:r>
      </w:hyperlink>
      <w:r w:rsidRPr="001A5382">
        <w:rPr>
          <w:rFonts w:ascii="Arial" w:hAnsi="Arial" w:cs="Arial"/>
          <w:sz w:val="22"/>
          <w:szCs w:val="22"/>
        </w:rPr>
        <w:t> </w:t>
      </w:r>
      <w:hyperlink r:id="rId84" w:tooltip="Task (project management)" w:history="1">
        <w:r w:rsidRPr="001A5382">
          <w:rPr>
            <w:rStyle w:val="Hyperlink"/>
            <w:rFonts w:ascii="Arial" w:hAnsi="Arial" w:cs="Arial"/>
            <w:color w:val="auto"/>
            <w:sz w:val="22"/>
            <w:szCs w:val="22"/>
            <w:u w:val="none"/>
            <w:bdr w:val="none" w:sz="0" w:space="0" w:color="auto" w:frame="1"/>
          </w:rPr>
          <w:t>tasks</w:t>
        </w:r>
      </w:hyperlink>
      <w:r w:rsidRPr="001A5382">
        <w:rPr>
          <w:rFonts w:ascii="Arial" w:hAnsi="Arial" w:cs="Arial"/>
          <w:sz w:val="22"/>
          <w:szCs w:val="22"/>
        </w:rPr>
        <w:t>. They can be people, equipment, facilities, </w:t>
      </w:r>
      <w:hyperlink r:id="rId85" w:tooltip="Funding" w:history="1">
        <w:r w:rsidRPr="001A5382">
          <w:rPr>
            <w:rStyle w:val="Hyperlink"/>
            <w:rFonts w:ascii="Arial" w:hAnsi="Arial" w:cs="Arial"/>
            <w:color w:val="auto"/>
            <w:sz w:val="22"/>
            <w:szCs w:val="22"/>
            <w:u w:val="none"/>
            <w:bdr w:val="none" w:sz="0" w:space="0" w:color="auto" w:frame="1"/>
          </w:rPr>
          <w:t>funding</w:t>
        </w:r>
      </w:hyperlink>
      <w:r w:rsidRPr="001A5382">
        <w:rPr>
          <w:rFonts w:ascii="Arial" w:hAnsi="Arial" w:cs="Arial"/>
          <w:sz w:val="22"/>
          <w:szCs w:val="22"/>
        </w:rPr>
        <w:t>, or anything else capable of definition (usually other than </w:t>
      </w:r>
      <w:hyperlink r:id="rId86" w:tooltip="Labour (economics)" w:history="1">
        <w:r w:rsidRPr="001A5382">
          <w:rPr>
            <w:rStyle w:val="Hyperlink"/>
            <w:rFonts w:ascii="Arial" w:hAnsi="Arial" w:cs="Arial"/>
            <w:color w:val="auto"/>
            <w:sz w:val="22"/>
            <w:szCs w:val="22"/>
            <w:u w:val="none"/>
            <w:bdr w:val="none" w:sz="0" w:space="0" w:color="auto" w:frame="1"/>
          </w:rPr>
          <w:t>labour</w:t>
        </w:r>
      </w:hyperlink>
      <w:r w:rsidRPr="001A5382">
        <w:rPr>
          <w:rFonts w:ascii="Arial" w:hAnsi="Arial" w:cs="Arial"/>
          <w:sz w:val="22"/>
          <w:szCs w:val="22"/>
        </w:rPr>
        <w:t xml:space="preserve">) required for the completion of a project activity. The lack of a resource will therefore be a constraint on the completion of the project activity. Resources may be storable or </w:t>
      </w:r>
      <w:r w:rsidR="00F92936" w:rsidRPr="001A5382">
        <w:rPr>
          <w:rFonts w:ascii="Arial" w:hAnsi="Arial" w:cs="Arial"/>
          <w:sz w:val="22"/>
          <w:szCs w:val="22"/>
        </w:rPr>
        <w:t>non-storable</w:t>
      </w:r>
      <w:r w:rsidRPr="001A5382">
        <w:rPr>
          <w:rFonts w:ascii="Arial" w:hAnsi="Arial" w:cs="Arial"/>
          <w:sz w:val="22"/>
          <w:szCs w:val="22"/>
        </w:rPr>
        <w:t xml:space="preserve">. Storable resources remain available unless depleted by </w:t>
      </w:r>
      <w:r w:rsidR="00F92936" w:rsidRPr="001A5382">
        <w:rPr>
          <w:rFonts w:ascii="Arial" w:hAnsi="Arial" w:cs="Arial"/>
          <w:sz w:val="22"/>
          <w:szCs w:val="22"/>
        </w:rPr>
        <w:t>usage and</w:t>
      </w:r>
      <w:r w:rsidRPr="001A5382">
        <w:rPr>
          <w:rFonts w:ascii="Arial" w:hAnsi="Arial" w:cs="Arial"/>
          <w:sz w:val="22"/>
          <w:szCs w:val="22"/>
        </w:rPr>
        <w:t xml:space="preserve"> may be replenished by project tasks which produce them. Non-storable resources must be renewed for each time period, even if not used in previous time periods.</w:t>
      </w:r>
    </w:p>
    <w:p w14:paraId="25095DAC" w14:textId="77777777" w:rsidR="001A5382" w:rsidRPr="001A5382" w:rsidRDefault="001A5382" w:rsidP="001A5382">
      <w:pPr>
        <w:pStyle w:val="NormalWeb"/>
        <w:shd w:val="clear" w:color="auto" w:fill="FFFFFF"/>
        <w:spacing w:before="0" w:beforeAutospacing="0" w:after="0" w:afterAutospacing="0"/>
        <w:textAlignment w:val="baseline"/>
        <w:rPr>
          <w:rFonts w:ascii="Arial" w:hAnsi="Arial" w:cs="Arial"/>
          <w:sz w:val="22"/>
          <w:szCs w:val="22"/>
        </w:rPr>
      </w:pPr>
      <w:r w:rsidRPr="001A5382">
        <w:rPr>
          <w:rFonts w:ascii="Arial" w:hAnsi="Arial" w:cs="Arial"/>
          <w:sz w:val="22"/>
          <w:szCs w:val="22"/>
        </w:rPr>
        <w:t>Resource </w:t>
      </w:r>
      <w:hyperlink r:id="rId87" w:tooltip="Schedule (project management)" w:history="1">
        <w:r w:rsidRPr="001A5382">
          <w:rPr>
            <w:rStyle w:val="Hyperlink"/>
            <w:rFonts w:ascii="Arial" w:hAnsi="Arial" w:cs="Arial"/>
            <w:color w:val="auto"/>
            <w:sz w:val="22"/>
            <w:szCs w:val="22"/>
            <w:u w:val="none"/>
            <w:bdr w:val="none" w:sz="0" w:space="0" w:color="auto" w:frame="1"/>
          </w:rPr>
          <w:t>scheduling</w:t>
        </w:r>
      </w:hyperlink>
      <w:r w:rsidRPr="001A5382">
        <w:rPr>
          <w:rFonts w:ascii="Arial" w:hAnsi="Arial" w:cs="Arial"/>
          <w:sz w:val="22"/>
          <w:szCs w:val="22"/>
        </w:rPr>
        <w:t>, availability and optimisation are considered key to successful project management.</w:t>
      </w:r>
    </w:p>
    <w:p w14:paraId="735B6221" w14:textId="24180CF4" w:rsidR="001A5382" w:rsidRDefault="001A5382" w:rsidP="001A5382">
      <w:pPr>
        <w:pStyle w:val="NormalWeb"/>
        <w:shd w:val="clear" w:color="auto" w:fill="FFFFFF"/>
        <w:spacing w:before="0" w:beforeAutospacing="0" w:after="0" w:afterAutospacing="0"/>
        <w:textAlignment w:val="baseline"/>
        <w:rPr>
          <w:rFonts w:ascii="Arial" w:hAnsi="Arial" w:cs="Arial"/>
          <w:sz w:val="22"/>
          <w:szCs w:val="22"/>
        </w:rPr>
      </w:pPr>
      <w:r w:rsidRPr="001A5382">
        <w:rPr>
          <w:rFonts w:ascii="Arial" w:hAnsi="Arial" w:cs="Arial"/>
          <w:sz w:val="22"/>
          <w:szCs w:val="22"/>
        </w:rPr>
        <w:t>Allocation of </w:t>
      </w:r>
      <w:hyperlink r:id="rId88" w:tooltip="Scarcity" w:history="1">
        <w:r w:rsidRPr="001A5382">
          <w:rPr>
            <w:rStyle w:val="Hyperlink"/>
            <w:rFonts w:ascii="Arial" w:hAnsi="Arial" w:cs="Arial"/>
            <w:color w:val="auto"/>
            <w:sz w:val="22"/>
            <w:szCs w:val="22"/>
            <w:u w:val="none"/>
            <w:bdr w:val="none" w:sz="0" w:space="0" w:color="auto" w:frame="1"/>
          </w:rPr>
          <w:t>limited resources</w:t>
        </w:r>
      </w:hyperlink>
      <w:r w:rsidRPr="001A5382">
        <w:rPr>
          <w:rFonts w:ascii="Arial" w:hAnsi="Arial" w:cs="Arial"/>
          <w:sz w:val="22"/>
          <w:szCs w:val="22"/>
        </w:rPr>
        <w:t> is based on the priority given to each of the project activities. Their priority is calculated using the </w:t>
      </w:r>
      <w:hyperlink r:id="rId89" w:tooltip="Critical path method" w:history="1">
        <w:r w:rsidRPr="001A5382">
          <w:rPr>
            <w:rStyle w:val="Hyperlink"/>
            <w:rFonts w:ascii="Arial" w:hAnsi="Arial" w:cs="Arial"/>
            <w:color w:val="auto"/>
            <w:sz w:val="22"/>
            <w:szCs w:val="22"/>
            <w:u w:val="none"/>
            <w:bdr w:val="none" w:sz="0" w:space="0" w:color="auto" w:frame="1"/>
          </w:rPr>
          <w:t>Critical path method</w:t>
        </w:r>
      </w:hyperlink>
      <w:r w:rsidRPr="001A5382">
        <w:rPr>
          <w:rFonts w:ascii="Arial" w:hAnsi="Arial" w:cs="Arial"/>
          <w:sz w:val="22"/>
          <w:szCs w:val="22"/>
        </w:rPr>
        <w:t> and heuristic analysis. For a case with a constraint on the number of resources, the objective is to create the most efficient schedule possible - minimising project </w:t>
      </w:r>
      <w:hyperlink r:id="rId90" w:tooltip="Duration (project management)" w:history="1">
        <w:r w:rsidRPr="001A5382">
          <w:rPr>
            <w:rStyle w:val="Hyperlink"/>
            <w:rFonts w:ascii="Arial" w:hAnsi="Arial" w:cs="Arial"/>
            <w:color w:val="auto"/>
            <w:sz w:val="22"/>
            <w:szCs w:val="22"/>
            <w:u w:val="none"/>
            <w:bdr w:val="none" w:sz="0" w:space="0" w:color="auto" w:frame="1"/>
          </w:rPr>
          <w:t>duration</w:t>
        </w:r>
      </w:hyperlink>
      <w:r w:rsidRPr="001A5382">
        <w:rPr>
          <w:rFonts w:ascii="Arial" w:hAnsi="Arial" w:cs="Arial"/>
          <w:sz w:val="22"/>
          <w:szCs w:val="22"/>
        </w:rPr>
        <w:t> and maximising the use of the resources available.</w:t>
      </w:r>
    </w:p>
    <w:p w14:paraId="582B3DF9" w14:textId="1135C6FE" w:rsidR="001A5382" w:rsidRDefault="001A5382">
      <w:pPr>
        <w:rPr>
          <w:rFonts w:ascii="Arial" w:hAnsi="Arial" w:cs="Arial"/>
        </w:rPr>
      </w:pPr>
    </w:p>
    <w:p w14:paraId="17CCAFB4" w14:textId="77777777" w:rsidR="00490CF9" w:rsidRDefault="00490CF9" w:rsidP="00310068">
      <w:pPr>
        <w:pStyle w:val="Heading2"/>
      </w:pPr>
    </w:p>
    <w:p w14:paraId="6C381271" w14:textId="2383F14C" w:rsidR="00A31EFD" w:rsidRDefault="00C2738F" w:rsidP="00310068">
      <w:pPr>
        <w:pStyle w:val="Heading2"/>
      </w:pPr>
      <w:r>
        <w:t>Case Study</w:t>
      </w:r>
    </w:p>
    <w:p w14:paraId="2B495BDB" w14:textId="58E3F662" w:rsidR="005E3F8C" w:rsidRPr="005E3F8C" w:rsidRDefault="005E3F8C" w:rsidP="005E3F8C">
      <w:pPr>
        <w:rPr>
          <w:rFonts w:ascii="Arial" w:hAnsi="Arial" w:cs="Arial"/>
        </w:rPr>
      </w:pPr>
    </w:p>
    <w:p w14:paraId="65049A13" w14:textId="0EB29C15" w:rsidR="00AF21B4" w:rsidRDefault="00AF21B4">
      <w:pPr>
        <w:rPr>
          <w:rFonts w:ascii="Arial" w:hAnsi="Arial" w:cs="Arial"/>
        </w:rPr>
      </w:pPr>
      <w:r>
        <w:rPr>
          <w:rFonts w:ascii="Arial" w:hAnsi="Arial" w:cs="Arial"/>
        </w:rPr>
        <w:t xml:space="preserve">As a group we had two team up and complete a task for UWTSD, we were tasked with a project to build a new 9 storey set of flats with a basement carpark. A lovely project but with also the potential to </w:t>
      </w:r>
      <w:r w:rsidR="00992A22">
        <w:rPr>
          <w:rFonts w:ascii="Arial" w:hAnsi="Arial" w:cs="Arial"/>
        </w:rPr>
        <w:t>wrong.</w:t>
      </w:r>
      <w:r>
        <w:rPr>
          <w:rFonts w:ascii="Arial" w:hAnsi="Arial" w:cs="Arial"/>
        </w:rPr>
        <w:t xml:space="preserve"> With a lot of subcontractors going to be part of the job keeping everyone happy and resources smooth will be a big challenge. The project broken down into 4 areas. </w:t>
      </w:r>
    </w:p>
    <w:p w14:paraId="551206D2" w14:textId="776AF8F7" w:rsidR="003503AA" w:rsidRDefault="003503AA">
      <w:pPr>
        <w:rPr>
          <w:rFonts w:ascii="Arial" w:hAnsi="Arial" w:cs="Arial"/>
        </w:rPr>
      </w:pPr>
      <w:r>
        <w:rPr>
          <w:rFonts w:ascii="Arial" w:hAnsi="Arial" w:cs="Arial"/>
        </w:rPr>
        <w:lastRenderedPageBreak/>
        <w:t>Main Parts of Project:</w:t>
      </w:r>
    </w:p>
    <w:p w14:paraId="5DDE01C8" w14:textId="5F6FAC53" w:rsidR="003503AA" w:rsidRDefault="003503AA" w:rsidP="003503AA">
      <w:pPr>
        <w:pStyle w:val="ListParagraph"/>
        <w:numPr>
          <w:ilvl w:val="0"/>
          <w:numId w:val="10"/>
        </w:numPr>
        <w:rPr>
          <w:rFonts w:ascii="Arial" w:hAnsi="Arial" w:cs="Arial"/>
        </w:rPr>
      </w:pPr>
      <w:r>
        <w:rPr>
          <w:rFonts w:ascii="Arial" w:hAnsi="Arial" w:cs="Arial"/>
        </w:rPr>
        <w:t>Site Set up</w:t>
      </w:r>
      <w:r w:rsidR="00B7375E">
        <w:rPr>
          <w:rFonts w:ascii="Arial" w:hAnsi="Arial" w:cs="Arial"/>
        </w:rPr>
        <w:t xml:space="preserve"> including Road Divisions and Access to Site.</w:t>
      </w:r>
    </w:p>
    <w:p w14:paraId="16C05A9B" w14:textId="4BBB2778" w:rsidR="003503AA" w:rsidRDefault="003503AA" w:rsidP="003503AA">
      <w:pPr>
        <w:pStyle w:val="ListParagraph"/>
        <w:numPr>
          <w:ilvl w:val="0"/>
          <w:numId w:val="10"/>
        </w:numPr>
        <w:rPr>
          <w:rFonts w:ascii="Arial" w:hAnsi="Arial" w:cs="Arial"/>
        </w:rPr>
      </w:pPr>
      <w:r>
        <w:rPr>
          <w:rFonts w:ascii="Arial" w:hAnsi="Arial" w:cs="Arial"/>
        </w:rPr>
        <w:t>Excavation of ground &amp; Pilling</w:t>
      </w:r>
    </w:p>
    <w:p w14:paraId="65E5FB09" w14:textId="5B8E2C3B" w:rsidR="003503AA" w:rsidRDefault="005138A5" w:rsidP="003503AA">
      <w:pPr>
        <w:pStyle w:val="ListParagraph"/>
        <w:numPr>
          <w:ilvl w:val="0"/>
          <w:numId w:val="10"/>
        </w:numPr>
        <w:rPr>
          <w:rFonts w:ascii="Arial" w:hAnsi="Arial" w:cs="Arial"/>
        </w:rPr>
      </w:pPr>
      <w:r>
        <w:rPr>
          <w:rFonts w:ascii="Arial" w:hAnsi="Arial" w:cs="Arial"/>
        </w:rPr>
        <w:t>Structural Concrete &amp; instalment of Concrete Beams</w:t>
      </w:r>
    </w:p>
    <w:p w14:paraId="5E903FF2" w14:textId="62A1466F" w:rsidR="00B7375E" w:rsidRDefault="00B7375E" w:rsidP="00B7375E">
      <w:pPr>
        <w:pStyle w:val="ListParagraph"/>
        <w:numPr>
          <w:ilvl w:val="0"/>
          <w:numId w:val="10"/>
        </w:numPr>
        <w:rPr>
          <w:rFonts w:ascii="Arial" w:hAnsi="Arial" w:cs="Arial"/>
        </w:rPr>
      </w:pPr>
      <w:r>
        <w:rPr>
          <w:rFonts w:ascii="Arial" w:hAnsi="Arial" w:cs="Arial"/>
        </w:rPr>
        <w:t>Installing Ramp and access into Basement</w:t>
      </w:r>
    </w:p>
    <w:p w14:paraId="6018019D" w14:textId="57A193E6" w:rsidR="00891034" w:rsidRDefault="00891034" w:rsidP="00B7375E">
      <w:pPr>
        <w:pStyle w:val="ListParagraph"/>
        <w:numPr>
          <w:ilvl w:val="0"/>
          <w:numId w:val="10"/>
        </w:numPr>
        <w:rPr>
          <w:rFonts w:ascii="Arial" w:hAnsi="Arial" w:cs="Arial"/>
        </w:rPr>
      </w:pPr>
      <w:r>
        <w:rPr>
          <w:rFonts w:ascii="Arial" w:hAnsi="Arial" w:cs="Arial"/>
        </w:rPr>
        <w:t xml:space="preserve">Installing crane pads </w:t>
      </w:r>
      <w:r w:rsidR="00B208D3">
        <w:rPr>
          <w:rFonts w:ascii="Arial" w:hAnsi="Arial" w:cs="Arial"/>
        </w:rPr>
        <w:t>&amp; delivery of crane</w:t>
      </w:r>
    </w:p>
    <w:p w14:paraId="6CB3CEB8" w14:textId="275CA1D4" w:rsidR="00236526" w:rsidRDefault="00236526" w:rsidP="00B7375E">
      <w:pPr>
        <w:pStyle w:val="ListParagraph"/>
        <w:numPr>
          <w:ilvl w:val="0"/>
          <w:numId w:val="10"/>
        </w:numPr>
        <w:rPr>
          <w:rFonts w:ascii="Arial" w:hAnsi="Arial" w:cs="Arial"/>
        </w:rPr>
      </w:pPr>
      <w:r>
        <w:rPr>
          <w:rFonts w:ascii="Arial" w:hAnsi="Arial" w:cs="Arial"/>
        </w:rPr>
        <w:t>Main aspects of building.</w:t>
      </w:r>
    </w:p>
    <w:p w14:paraId="36E737BA" w14:textId="2AD20F4C" w:rsidR="00B208D3" w:rsidRPr="00B208D3" w:rsidRDefault="00B208D3" w:rsidP="00B208D3">
      <w:pPr>
        <w:rPr>
          <w:rFonts w:ascii="Arial" w:hAnsi="Arial" w:cs="Arial"/>
        </w:rPr>
      </w:pPr>
      <w:r>
        <w:rPr>
          <w:rFonts w:ascii="Arial" w:hAnsi="Arial" w:cs="Arial"/>
        </w:rPr>
        <w:t xml:space="preserve">As site will get bigger </w:t>
      </w:r>
      <w:r w:rsidR="006C535E">
        <w:rPr>
          <w:rFonts w:ascii="Arial" w:hAnsi="Arial" w:cs="Arial"/>
        </w:rPr>
        <w:t>throughout</w:t>
      </w:r>
      <w:r>
        <w:rPr>
          <w:rFonts w:ascii="Arial" w:hAnsi="Arial" w:cs="Arial"/>
        </w:rPr>
        <w:t xml:space="preserve"> the project, manag</w:t>
      </w:r>
      <w:r w:rsidR="006C535E">
        <w:rPr>
          <w:rFonts w:ascii="Arial" w:hAnsi="Arial" w:cs="Arial"/>
        </w:rPr>
        <w:t xml:space="preserve">ing work stream, site and materials can take its </w:t>
      </w:r>
      <w:r w:rsidR="00544169">
        <w:rPr>
          <w:rFonts w:ascii="Arial" w:hAnsi="Arial" w:cs="Arial"/>
        </w:rPr>
        <w:t>effect. Making sure you have a enough space for everyone on site and all materials, as you don’t want and delays as it will be very costly</w:t>
      </w:r>
      <w:r w:rsidR="00236526">
        <w:rPr>
          <w:rFonts w:ascii="Arial" w:hAnsi="Arial" w:cs="Arial"/>
        </w:rPr>
        <w:t>.</w:t>
      </w:r>
    </w:p>
    <w:p w14:paraId="69F118F0" w14:textId="77777777" w:rsidR="003503AA" w:rsidRDefault="003503AA">
      <w:pPr>
        <w:rPr>
          <w:rFonts w:ascii="Arial" w:hAnsi="Arial" w:cs="Arial"/>
        </w:rPr>
      </w:pPr>
    </w:p>
    <w:p w14:paraId="2B8791CD" w14:textId="164A5F5D" w:rsidR="00824A22" w:rsidRDefault="00CE6B86">
      <w:pPr>
        <w:rPr>
          <w:rFonts w:ascii="Arial" w:hAnsi="Arial" w:cs="Arial"/>
        </w:rPr>
      </w:pPr>
      <w:r w:rsidRPr="00CE6B86">
        <w:rPr>
          <w:rFonts w:ascii="Arial" w:hAnsi="Arial" w:cs="Arial"/>
          <w:noProof/>
        </w:rPr>
        <w:drawing>
          <wp:inline distT="0" distB="0" distL="0" distR="0" wp14:anchorId="73568607" wp14:editId="1051BEFD">
            <wp:extent cx="5731510" cy="29692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31510" cy="2969260"/>
                    </a:xfrm>
                    <a:prstGeom prst="rect">
                      <a:avLst/>
                    </a:prstGeom>
                    <a:noFill/>
                    <a:ln>
                      <a:noFill/>
                    </a:ln>
                  </pic:spPr>
                </pic:pic>
              </a:graphicData>
            </a:graphic>
          </wp:inline>
        </w:drawing>
      </w:r>
    </w:p>
    <w:p w14:paraId="3E393C4A" w14:textId="147CE195" w:rsidR="00ED620F" w:rsidRDefault="000D1B7B">
      <w:pPr>
        <w:rPr>
          <w:rFonts w:ascii="Arial" w:hAnsi="Arial" w:cs="Arial"/>
        </w:rPr>
      </w:pPr>
      <w:r w:rsidRPr="000D1B7B">
        <w:rPr>
          <w:rFonts w:ascii="Arial" w:hAnsi="Arial" w:cs="Arial"/>
          <w:noProof/>
        </w:rPr>
        <w:lastRenderedPageBreak/>
        <w:drawing>
          <wp:inline distT="0" distB="0" distL="0" distR="0" wp14:anchorId="6B95F407" wp14:editId="1D53E526">
            <wp:extent cx="5731510" cy="32524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1510" cy="3252470"/>
                    </a:xfrm>
                    <a:prstGeom prst="rect">
                      <a:avLst/>
                    </a:prstGeom>
                    <a:noFill/>
                    <a:ln>
                      <a:noFill/>
                    </a:ln>
                  </pic:spPr>
                </pic:pic>
              </a:graphicData>
            </a:graphic>
          </wp:inline>
        </w:drawing>
      </w:r>
      <w:r w:rsidR="00ED620F" w:rsidRPr="00ED620F">
        <w:rPr>
          <w:rFonts w:ascii="Arial" w:hAnsi="Arial" w:cs="Arial"/>
          <w:noProof/>
        </w:rPr>
        <w:drawing>
          <wp:inline distT="0" distB="0" distL="0" distR="0" wp14:anchorId="39F8D6E2" wp14:editId="06CEECFD">
            <wp:extent cx="5731510" cy="29883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1510" cy="2988310"/>
                    </a:xfrm>
                    <a:prstGeom prst="rect">
                      <a:avLst/>
                    </a:prstGeom>
                    <a:noFill/>
                    <a:ln>
                      <a:noFill/>
                    </a:ln>
                  </pic:spPr>
                </pic:pic>
              </a:graphicData>
            </a:graphic>
          </wp:inline>
        </w:drawing>
      </w:r>
    </w:p>
    <w:p w14:paraId="644D4F46" w14:textId="77777777" w:rsidR="00824A22" w:rsidRDefault="00824A22">
      <w:pPr>
        <w:rPr>
          <w:rFonts w:ascii="Arial" w:hAnsi="Arial" w:cs="Arial"/>
        </w:rPr>
      </w:pPr>
    </w:p>
    <w:p w14:paraId="33F3EC04" w14:textId="0DC0CB60" w:rsidR="00824A22" w:rsidRDefault="000D1B7B">
      <w:pPr>
        <w:rPr>
          <w:rFonts w:ascii="Arial" w:hAnsi="Arial" w:cs="Arial"/>
        </w:rPr>
      </w:pPr>
      <w:r>
        <w:rPr>
          <w:rFonts w:ascii="Arial" w:hAnsi="Arial" w:cs="Arial"/>
        </w:rPr>
        <w:t xml:space="preserve">Through out the whole construction process we could come up against problems </w:t>
      </w:r>
      <w:r w:rsidR="003503AA">
        <w:rPr>
          <w:rFonts w:ascii="Arial" w:hAnsi="Arial" w:cs="Arial"/>
        </w:rPr>
        <w:t>with resources</w:t>
      </w:r>
      <w:r w:rsidR="000C2F3E">
        <w:rPr>
          <w:rFonts w:ascii="Arial" w:hAnsi="Arial" w:cs="Arial"/>
        </w:rPr>
        <w:t xml:space="preserve">, </w:t>
      </w:r>
      <w:r w:rsidR="00F55033">
        <w:rPr>
          <w:rFonts w:ascii="Arial" w:hAnsi="Arial" w:cs="Arial"/>
        </w:rPr>
        <w:t xml:space="preserve">especially where important accepts of the job may need more resources to be on hand </w:t>
      </w:r>
      <w:r w:rsidR="00654904">
        <w:rPr>
          <w:rFonts w:ascii="Arial" w:hAnsi="Arial" w:cs="Arial"/>
        </w:rPr>
        <w:t>meaning other parts of job may suffer.</w:t>
      </w:r>
      <w:r w:rsidR="00C954CE">
        <w:rPr>
          <w:rFonts w:ascii="Arial" w:hAnsi="Arial" w:cs="Arial"/>
        </w:rPr>
        <w:t xml:space="preserve"> Ex</w:t>
      </w:r>
      <w:r w:rsidR="0058025E">
        <w:rPr>
          <w:rFonts w:ascii="Arial" w:hAnsi="Arial" w:cs="Arial"/>
        </w:rPr>
        <w:t xml:space="preserve">ample, when the crane is delivered and set up this will take up to a lot of site, so managing this space is </w:t>
      </w:r>
      <w:r w:rsidR="0087015F">
        <w:rPr>
          <w:rFonts w:ascii="Arial" w:hAnsi="Arial" w:cs="Arial"/>
        </w:rPr>
        <w:t xml:space="preserve">crucial so all contractors can keep </w:t>
      </w:r>
      <w:r w:rsidR="00BE475C">
        <w:rPr>
          <w:rFonts w:ascii="Arial" w:hAnsi="Arial" w:cs="Arial"/>
        </w:rPr>
        <w:t>their</w:t>
      </w:r>
      <w:r w:rsidR="0087015F">
        <w:rPr>
          <w:rFonts w:ascii="Arial" w:hAnsi="Arial" w:cs="Arial"/>
        </w:rPr>
        <w:t xml:space="preserve"> work space and carry working.</w:t>
      </w:r>
      <w:r w:rsidR="00F10C10">
        <w:rPr>
          <w:rFonts w:ascii="Arial" w:hAnsi="Arial" w:cs="Arial"/>
        </w:rPr>
        <w:t xml:space="preserve"> No doubt through there will be times when they will not be able to work on some areas, so this will cause a delay</w:t>
      </w:r>
      <w:r w:rsidR="00941A87">
        <w:rPr>
          <w:rFonts w:ascii="Arial" w:hAnsi="Arial" w:cs="Arial"/>
        </w:rPr>
        <w:t>, but could at the same time accelerate to different part of the job as you could have enforced numbers working on it. This in the long run could save time and mon</w:t>
      </w:r>
      <w:r w:rsidR="00BE475C">
        <w:rPr>
          <w:rFonts w:ascii="Arial" w:hAnsi="Arial" w:cs="Arial"/>
        </w:rPr>
        <w:t>e</w:t>
      </w:r>
      <w:r w:rsidR="00941A87">
        <w:rPr>
          <w:rFonts w:ascii="Arial" w:hAnsi="Arial" w:cs="Arial"/>
        </w:rPr>
        <w:t>y.</w:t>
      </w:r>
      <w:r w:rsidR="00BE475C">
        <w:rPr>
          <w:rFonts w:ascii="Arial" w:hAnsi="Arial" w:cs="Arial"/>
        </w:rPr>
        <w:t xml:space="preserve"> </w:t>
      </w:r>
      <w:r w:rsidR="00891034">
        <w:rPr>
          <w:rFonts w:ascii="Arial" w:hAnsi="Arial" w:cs="Arial"/>
        </w:rPr>
        <w:t>So,</w:t>
      </w:r>
      <w:r w:rsidR="00654904">
        <w:rPr>
          <w:rFonts w:ascii="Arial" w:hAnsi="Arial" w:cs="Arial"/>
        </w:rPr>
        <w:t xml:space="preserve"> making sure that this is a smooth process is </w:t>
      </w:r>
      <w:r w:rsidR="007C425D">
        <w:rPr>
          <w:rFonts w:ascii="Arial" w:hAnsi="Arial" w:cs="Arial"/>
        </w:rPr>
        <w:t>vital</w:t>
      </w:r>
      <w:r w:rsidR="00654904">
        <w:rPr>
          <w:rFonts w:ascii="Arial" w:hAnsi="Arial" w:cs="Arial"/>
        </w:rPr>
        <w:t xml:space="preserve"> to the contract and this will provide to good base for it project to run on time and finish </w:t>
      </w:r>
      <w:r w:rsidR="007C425D">
        <w:rPr>
          <w:rFonts w:ascii="Arial" w:hAnsi="Arial" w:cs="Arial"/>
        </w:rPr>
        <w:t xml:space="preserve">to the up </w:t>
      </w:r>
      <w:r w:rsidR="00236526">
        <w:rPr>
          <w:rFonts w:ascii="Arial" w:hAnsi="Arial" w:cs="Arial"/>
        </w:rPr>
        <w:t>best</w:t>
      </w:r>
      <w:r w:rsidR="007C425D">
        <w:rPr>
          <w:rFonts w:ascii="Arial" w:hAnsi="Arial" w:cs="Arial"/>
        </w:rPr>
        <w:t xml:space="preserve"> on every contractor on site.</w:t>
      </w:r>
    </w:p>
    <w:p w14:paraId="6129494A" w14:textId="77777777" w:rsidR="00824A22" w:rsidRDefault="00824A22">
      <w:pPr>
        <w:rPr>
          <w:rFonts w:ascii="Arial" w:hAnsi="Arial" w:cs="Arial"/>
        </w:rPr>
      </w:pPr>
    </w:p>
    <w:p w14:paraId="3C6DE482" w14:textId="77777777" w:rsidR="00824A22" w:rsidRDefault="00824A22">
      <w:pPr>
        <w:rPr>
          <w:rFonts w:ascii="Arial" w:hAnsi="Arial" w:cs="Arial"/>
        </w:rPr>
      </w:pPr>
    </w:p>
    <w:p w14:paraId="7141EBC5" w14:textId="77777777" w:rsidR="00824A22" w:rsidRDefault="00824A22">
      <w:pPr>
        <w:rPr>
          <w:rFonts w:ascii="Arial" w:hAnsi="Arial" w:cs="Arial"/>
        </w:rPr>
      </w:pPr>
    </w:p>
    <w:p w14:paraId="2F6D5CF6" w14:textId="58FBE62E" w:rsidR="00AF21B4" w:rsidRDefault="00AF21B4" w:rsidP="00C008BD">
      <w:pPr>
        <w:rPr>
          <w:rFonts w:ascii="Arial" w:hAnsi="Arial" w:cs="Arial"/>
        </w:rPr>
      </w:pPr>
    </w:p>
    <w:p w14:paraId="52BA58C3" w14:textId="1FEC5945" w:rsidR="00C008BD" w:rsidRDefault="007C425D" w:rsidP="00490CF9">
      <w:pPr>
        <w:pStyle w:val="Heading2"/>
      </w:pPr>
      <w:r>
        <w:t>Conclusion</w:t>
      </w:r>
    </w:p>
    <w:p w14:paraId="49297160" w14:textId="56BA3347" w:rsidR="007C425D" w:rsidRPr="002208D2" w:rsidRDefault="002208D2" w:rsidP="00C008BD">
      <w:pPr>
        <w:rPr>
          <w:rFonts w:ascii="Arial" w:hAnsi="Arial" w:cs="Arial"/>
        </w:rPr>
      </w:pPr>
      <w:r>
        <w:rPr>
          <w:rFonts w:ascii="Arial" w:hAnsi="Arial" w:cs="Arial"/>
        </w:rPr>
        <w:t xml:space="preserve">Other project will have it ups and </w:t>
      </w:r>
      <w:r w:rsidR="002A3C7A">
        <w:rPr>
          <w:rFonts w:ascii="Arial" w:hAnsi="Arial" w:cs="Arial"/>
        </w:rPr>
        <w:t>downs and</w:t>
      </w:r>
      <w:r>
        <w:rPr>
          <w:rFonts w:ascii="Arial" w:hAnsi="Arial" w:cs="Arial"/>
        </w:rPr>
        <w:t xml:space="preserve"> having a stable workforce and </w:t>
      </w:r>
      <w:r w:rsidR="002A3C7A">
        <w:rPr>
          <w:rFonts w:ascii="Arial" w:hAnsi="Arial" w:cs="Arial"/>
        </w:rPr>
        <w:t xml:space="preserve">working together is a massive part for construction project to go well. From this report I </w:t>
      </w:r>
      <w:r w:rsidR="00AA7BE1">
        <w:rPr>
          <w:rFonts w:ascii="Arial" w:hAnsi="Arial" w:cs="Arial"/>
        </w:rPr>
        <w:t xml:space="preserve">can clear see that resourcing is a major factor on a project and if not kept under control could mean big </w:t>
      </w:r>
      <w:r w:rsidR="00C2738F">
        <w:rPr>
          <w:rFonts w:ascii="Arial" w:hAnsi="Arial" w:cs="Arial"/>
        </w:rPr>
        <w:t>consequences</w:t>
      </w:r>
      <w:r w:rsidR="00490CF9">
        <w:rPr>
          <w:rFonts w:ascii="Arial" w:hAnsi="Arial" w:cs="Arial"/>
        </w:rPr>
        <w:t xml:space="preserve">. </w:t>
      </w:r>
      <w:r w:rsidR="009E3B1C">
        <w:rPr>
          <w:rFonts w:ascii="Arial" w:hAnsi="Arial" w:cs="Arial"/>
        </w:rPr>
        <w:t xml:space="preserve">Being able to smooth </w:t>
      </w:r>
      <w:r w:rsidR="004A73DF">
        <w:rPr>
          <w:rFonts w:ascii="Arial" w:hAnsi="Arial" w:cs="Arial"/>
        </w:rPr>
        <w:t xml:space="preserve">resourcing </w:t>
      </w:r>
      <w:r w:rsidR="00392B82">
        <w:rPr>
          <w:rFonts w:ascii="Arial" w:hAnsi="Arial" w:cs="Arial"/>
        </w:rPr>
        <w:t xml:space="preserve">will keep everyone on site happy. Regular meetings with contractors always </w:t>
      </w:r>
      <w:r w:rsidR="00F70FC3">
        <w:rPr>
          <w:rFonts w:ascii="Arial" w:hAnsi="Arial" w:cs="Arial"/>
        </w:rPr>
        <w:t>help</w:t>
      </w:r>
      <w:r w:rsidR="00392B82">
        <w:rPr>
          <w:rFonts w:ascii="Arial" w:hAnsi="Arial" w:cs="Arial"/>
        </w:rPr>
        <w:t xml:space="preserve"> as you can find out what is needed where and when. </w:t>
      </w:r>
      <w:r w:rsidR="00F70FC3">
        <w:rPr>
          <w:rFonts w:ascii="Arial" w:hAnsi="Arial" w:cs="Arial"/>
        </w:rPr>
        <w:t xml:space="preserve">At this point also you can go through materials to make sure everything is here needed to complete the job, no delays </w:t>
      </w:r>
      <w:r w:rsidR="00891034">
        <w:rPr>
          <w:rFonts w:ascii="Arial" w:hAnsi="Arial" w:cs="Arial"/>
        </w:rPr>
        <w:t>is a massive positive for construction project.</w:t>
      </w:r>
    </w:p>
    <w:p w14:paraId="69A72CC2" w14:textId="4D6CF368" w:rsidR="00C008BD" w:rsidRDefault="00C008BD" w:rsidP="00C008BD">
      <w:pPr>
        <w:rPr>
          <w:rFonts w:ascii="Arial" w:hAnsi="Arial" w:cs="Arial"/>
        </w:rPr>
      </w:pPr>
    </w:p>
    <w:p w14:paraId="67C2A9F5" w14:textId="31FEF94A" w:rsidR="00C008BD" w:rsidRDefault="00C008BD" w:rsidP="00C008BD">
      <w:pPr>
        <w:rPr>
          <w:rFonts w:ascii="Arial" w:hAnsi="Arial" w:cs="Arial"/>
        </w:rPr>
      </w:pPr>
    </w:p>
    <w:p w14:paraId="1DAE6B32" w14:textId="47531270" w:rsidR="00C008BD" w:rsidRDefault="00C008BD" w:rsidP="00C008BD">
      <w:pPr>
        <w:rPr>
          <w:rFonts w:ascii="Arial" w:hAnsi="Arial" w:cs="Arial"/>
        </w:rPr>
      </w:pPr>
    </w:p>
    <w:p w14:paraId="58F73225" w14:textId="1E4B9F05" w:rsidR="00C008BD" w:rsidRDefault="00C008BD" w:rsidP="00C008BD">
      <w:pPr>
        <w:rPr>
          <w:rFonts w:ascii="Arial" w:hAnsi="Arial" w:cs="Arial"/>
        </w:rPr>
      </w:pPr>
    </w:p>
    <w:p w14:paraId="562033AB" w14:textId="2C6B1172" w:rsidR="00C008BD" w:rsidRDefault="00C008BD" w:rsidP="00C008BD">
      <w:pPr>
        <w:rPr>
          <w:rFonts w:ascii="Arial" w:hAnsi="Arial" w:cs="Arial"/>
        </w:rPr>
      </w:pPr>
    </w:p>
    <w:p w14:paraId="22891297" w14:textId="7F9AEBF7" w:rsidR="00C008BD" w:rsidRDefault="00C008BD" w:rsidP="00C008BD">
      <w:pPr>
        <w:rPr>
          <w:rFonts w:ascii="Arial" w:hAnsi="Arial" w:cs="Arial"/>
        </w:rPr>
      </w:pPr>
    </w:p>
    <w:p w14:paraId="755B5D03" w14:textId="4D0C26B6" w:rsidR="00C008BD" w:rsidRDefault="00C008BD" w:rsidP="00C008BD">
      <w:pPr>
        <w:rPr>
          <w:rFonts w:ascii="Arial" w:hAnsi="Arial" w:cs="Arial"/>
        </w:rPr>
      </w:pPr>
    </w:p>
    <w:p w14:paraId="6636003D" w14:textId="40B4021F" w:rsidR="00C008BD" w:rsidRDefault="00C008BD" w:rsidP="00C008BD">
      <w:pPr>
        <w:rPr>
          <w:rFonts w:ascii="Arial" w:hAnsi="Arial" w:cs="Arial"/>
        </w:rPr>
      </w:pPr>
    </w:p>
    <w:p w14:paraId="54C2308F" w14:textId="38CDBADC" w:rsidR="00C008BD" w:rsidRDefault="00C008BD" w:rsidP="00C008BD">
      <w:pPr>
        <w:rPr>
          <w:rFonts w:ascii="Arial" w:hAnsi="Arial" w:cs="Arial"/>
        </w:rPr>
      </w:pPr>
    </w:p>
    <w:p w14:paraId="1CB976F7" w14:textId="32FF2B36" w:rsidR="00C008BD" w:rsidRDefault="00C008BD" w:rsidP="00C008BD">
      <w:pPr>
        <w:rPr>
          <w:rFonts w:ascii="Arial" w:hAnsi="Arial" w:cs="Arial"/>
        </w:rPr>
      </w:pPr>
    </w:p>
    <w:p w14:paraId="2C268C9C" w14:textId="77777777" w:rsidR="00310068" w:rsidRDefault="00310068" w:rsidP="00C008BD">
      <w:pPr>
        <w:rPr>
          <w:rFonts w:ascii="Arial" w:hAnsi="Arial" w:cs="Arial"/>
        </w:rPr>
      </w:pPr>
    </w:p>
    <w:p w14:paraId="699147C3" w14:textId="77777777" w:rsidR="00310068" w:rsidRDefault="00310068" w:rsidP="00C008BD">
      <w:pPr>
        <w:rPr>
          <w:rFonts w:ascii="Arial" w:hAnsi="Arial" w:cs="Arial"/>
        </w:rPr>
      </w:pPr>
    </w:p>
    <w:p w14:paraId="597F80E0" w14:textId="77777777" w:rsidR="00310068" w:rsidRDefault="00310068" w:rsidP="00C008BD">
      <w:pPr>
        <w:rPr>
          <w:rFonts w:ascii="Arial" w:hAnsi="Arial" w:cs="Arial"/>
        </w:rPr>
      </w:pPr>
    </w:p>
    <w:p w14:paraId="48EA8690" w14:textId="77777777" w:rsidR="00310068" w:rsidRDefault="00310068" w:rsidP="00C008BD">
      <w:pPr>
        <w:rPr>
          <w:rFonts w:ascii="Arial" w:hAnsi="Arial" w:cs="Arial"/>
        </w:rPr>
      </w:pPr>
    </w:p>
    <w:p w14:paraId="702DEA88" w14:textId="77777777" w:rsidR="00310068" w:rsidRDefault="00310068" w:rsidP="00C008BD">
      <w:pPr>
        <w:rPr>
          <w:rFonts w:ascii="Arial" w:hAnsi="Arial" w:cs="Arial"/>
        </w:rPr>
      </w:pPr>
    </w:p>
    <w:p w14:paraId="75BC1FFE" w14:textId="77777777" w:rsidR="00310068" w:rsidRDefault="00310068" w:rsidP="00C008BD">
      <w:pPr>
        <w:rPr>
          <w:rFonts w:ascii="Arial" w:hAnsi="Arial" w:cs="Arial"/>
        </w:rPr>
      </w:pPr>
    </w:p>
    <w:p w14:paraId="02C641F9" w14:textId="77777777" w:rsidR="00310068" w:rsidRDefault="00310068" w:rsidP="00C008BD">
      <w:pPr>
        <w:rPr>
          <w:rFonts w:ascii="Arial" w:hAnsi="Arial" w:cs="Arial"/>
        </w:rPr>
      </w:pPr>
    </w:p>
    <w:p w14:paraId="75A44947" w14:textId="77777777" w:rsidR="00310068" w:rsidRDefault="00310068" w:rsidP="00C008BD">
      <w:pPr>
        <w:rPr>
          <w:rFonts w:ascii="Arial" w:hAnsi="Arial" w:cs="Arial"/>
        </w:rPr>
      </w:pPr>
    </w:p>
    <w:p w14:paraId="11CC4C2C" w14:textId="77777777" w:rsidR="00310068" w:rsidRDefault="00310068" w:rsidP="00C008BD">
      <w:pPr>
        <w:rPr>
          <w:rFonts w:ascii="Arial" w:hAnsi="Arial" w:cs="Arial"/>
        </w:rPr>
      </w:pPr>
    </w:p>
    <w:p w14:paraId="4F17136D" w14:textId="77777777" w:rsidR="00310068" w:rsidRDefault="00310068" w:rsidP="00C008BD">
      <w:pPr>
        <w:rPr>
          <w:rFonts w:ascii="Arial" w:hAnsi="Arial" w:cs="Arial"/>
        </w:rPr>
      </w:pPr>
    </w:p>
    <w:p w14:paraId="1BF2D48A" w14:textId="77777777" w:rsidR="00310068" w:rsidRDefault="00310068" w:rsidP="00C008BD">
      <w:pPr>
        <w:rPr>
          <w:rFonts w:ascii="Arial" w:hAnsi="Arial" w:cs="Arial"/>
        </w:rPr>
      </w:pPr>
    </w:p>
    <w:p w14:paraId="502CF3F4" w14:textId="77777777" w:rsidR="00310068" w:rsidRDefault="00310068" w:rsidP="00C008BD">
      <w:pPr>
        <w:rPr>
          <w:rFonts w:ascii="Arial" w:hAnsi="Arial" w:cs="Arial"/>
        </w:rPr>
      </w:pPr>
    </w:p>
    <w:p w14:paraId="42AE5FC7" w14:textId="77777777" w:rsidR="00310068" w:rsidRDefault="00310068" w:rsidP="00C008BD">
      <w:pPr>
        <w:rPr>
          <w:rFonts w:ascii="Arial" w:hAnsi="Arial" w:cs="Arial"/>
        </w:rPr>
      </w:pPr>
    </w:p>
    <w:p w14:paraId="0229812D" w14:textId="6797B958" w:rsidR="00C008BD" w:rsidRDefault="00C008BD" w:rsidP="00310068">
      <w:pPr>
        <w:pStyle w:val="Heading2"/>
      </w:pPr>
      <w:bookmarkStart w:id="3" w:name="_Toc536218402"/>
      <w:r>
        <w:lastRenderedPageBreak/>
        <w:t>References</w:t>
      </w:r>
      <w:bookmarkEnd w:id="3"/>
      <w:r>
        <w:t xml:space="preserve"> </w:t>
      </w:r>
    </w:p>
    <w:p w14:paraId="51307A62" w14:textId="32B426ED" w:rsidR="00C008BD" w:rsidRDefault="007510EB" w:rsidP="00C008BD">
      <w:pPr>
        <w:rPr>
          <w:rFonts w:ascii="Helvetica" w:hAnsi="Helvetica"/>
          <w:color w:val="8A8A8A"/>
        </w:rPr>
      </w:pPr>
      <w:r>
        <w:rPr>
          <w:rFonts w:ascii="Helvetica" w:hAnsi="Helvetica"/>
          <w:color w:val="8A8A8A"/>
        </w:rPr>
        <w:t xml:space="preserve">PMP Primer Masterclass Online Training. 2019. </w:t>
      </w:r>
      <w:r>
        <w:rPr>
          <w:rStyle w:val="Emphasis"/>
          <w:rFonts w:ascii="&amp;quot" w:hAnsi="&amp;quot"/>
          <w:color w:val="8A8A8A"/>
        </w:rPr>
        <w:t>Resource Optimization Techniques - PMP Primer Masterclass Online Training</w:t>
      </w:r>
      <w:r>
        <w:rPr>
          <w:rFonts w:ascii="Helvetica" w:hAnsi="Helvetica"/>
          <w:color w:val="8A8A8A"/>
        </w:rPr>
        <w:t xml:space="preserve">. [ONLINE] Available at: </w:t>
      </w:r>
      <w:hyperlink r:id="rId94" w:history="1">
        <w:r>
          <w:rPr>
            <w:rStyle w:val="Hyperlink"/>
            <w:rFonts w:ascii="&amp;quot" w:hAnsi="&amp;quot"/>
            <w:color w:val="1779BA"/>
          </w:rPr>
          <w:t>https://www.pm-primer.com/resource-optimization-techniques/</w:t>
        </w:r>
      </w:hyperlink>
      <w:r>
        <w:rPr>
          <w:rFonts w:ascii="Helvetica" w:hAnsi="Helvetica"/>
          <w:color w:val="8A8A8A"/>
        </w:rPr>
        <w:t xml:space="preserve">. [Accessed </w:t>
      </w:r>
      <w:r w:rsidR="00171B2B">
        <w:rPr>
          <w:rFonts w:ascii="Helvetica" w:hAnsi="Helvetica"/>
          <w:color w:val="8A8A8A"/>
        </w:rPr>
        <w:t xml:space="preserve">10 </w:t>
      </w:r>
      <w:r>
        <w:rPr>
          <w:rFonts w:ascii="Helvetica" w:hAnsi="Helvetica"/>
          <w:color w:val="8A8A8A"/>
        </w:rPr>
        <w:t>January 2019].</w:t>
      </w:r>
    </w:p>
    <w:p w14:paraId="158B5DF7" w14:textId="2ADCF248" w:rsidR="00171B2B" w:rsidRDefault="00171B2B" w:rsidP="00C008BD">
      <w:pPr>
        <w:rPr>
          <w:rFonts w:ascii="Arial" w:hAnsi="Arial" w:cs="Arial"/>
        </w:rPr>
      </w:pPr>
    </w:p>
    <w:p w14:paraId="79477CE9" w14:textId="5FC218C9" w:rsidR="00171B2B" w:rsidRDefault="00171B2B" w:rsidP="00C008BD">
      <w:pPr>
        <w:rPr>
          <w:rFonts w:ascii="Helvetica" w:hAnsi="Helvetica" w:cs="Helvetica"/>
          <w:color w:val="8A8A8A"/>
        </w:rPr>
      </w:pPr>
      <w:r>
        <w:rPr>
          <w:rFonts w:ascii="Helvetica" w:hAnsi="Helvetica" w:cs="Helvetica"/>
          <w:color w:val="8A8A8A"/>
        </w:rPr>
        <w:t xml:space="preserve">Prescience Technology. 2019. </w:t>
      </w:r>
      <w:r>
        <w:rPr>
          <w:rStyle w:val="Emphasis"/>
          <w:rFonts w:ascii="&amp;quot" w:hAnsi="&amp;quot"/>
          <w:color w:val="8A8A8A"/>
        </w:rPr>
        <w:t>Resource Levelling Options - Primavera Tips and Tricks: Tip 31 | Prescience Technology</w:t>
      </w:r>
      <w:r>
        <w:rPr>
          <w:rFonts w:ascii="Helvetica" w:hAnsi="Helvetica" w:cs="Helvetica"/>
          <w:color w:val="8A8A8A"/>
        </w:rPr>
        <w:t xml:space="preserve">. [ONLINE] Available at: </w:t>
      </w:r>
      <w:hyperlink r:id="rId95" w:history="1">
        <w:r>
          <w:rPr>
            <w:rStyle w:val="Hyperlink"/>
            <w:rFonts w:ascii="&amp;quot" w:hAnsi="&amp;quot"/>
            <w:color w:val="1779BA"/>
          </w:rPr>
          <w:t>https://www.prescience.com.au/primavera-p6-tips-tricks-tip-31-resource-levelling-options/</w:t>
        </w:r>
      </w:hyperlink>
      <w:r>
        <w:rPr>
          <w:rFonts w:ascii="Helvetica" w:hAnsi="Helvetica" w:cs="Helvetica"/>
          <w:color w:val="8A8A8A"/>
        </w:rPr>
        <w:t xml:space="preserve">. [Accessed </w:t>
      </w:r>
      <w:r>
        <w:rPr>
          <w:rFonts w:ascii="Helvetica" w:hAnsi="Helvetica" w:cs="Helvetica"/>
          <w:color w:val="8A8A8A"/>
        </w:rPr>
        <w:t>10</w:t>
      </w:r>
      <w:r>
        <w:rPr>
          <w:rFonts w:ascii="Helvetica" w:hAnsi="Helvetica" w:cs="Helvetica"/>
          <w:color w:val="8A8A8A"/>
        </w:rPr>
        <w:t xml:space="preserve"> January 2019].</w:t>
      </w:r>
    </w:p>
    <w:p w14:paraId="343DB55B" w14:textId="3E6331D6" w:rsidR="00C071D9" w:rsidRDefault="00C071D9" w:rsidP="00C008BD">
      <w:pPr>
        <w:rPr>
          <w:rFonts w:ascii="Arial" w:hAnsi="Arial" w:cs="Arial"/>
        </w:rPr>
      </w:pPr>
    </w:p>
    <w:p w14:paraId="7E7BA70B" w14:textId="5F73AC51" w:rsidR="00C071D9" w:rsidRDefault="00C071D9" w:rsidP="00C008BD">
      <w:pPr>
        <w:rPr>
          <w:rFonts w:ascii="Helvetica" w:hAnsi="Helvetica" w:cs="Helvetica"/>
          <w:color w:val="8A8A8A"/>
        </w:rPr>
      </w:pPr>
      <w:r>
        <w:rPr>
          <w:rFonts w:ascii="Helvetica" w:hAnsi="Helvetica" w:cs="Helvetica"/>
          <w:color w:val="8A8A8A"/>
        </w:rPr>
        <w:t xml:space="preserve">Resource management in construction - Designing Buildings Wiki. 2019. </w:t>
      </w:r>
      <w:r>
        <w:rPr>
          <w:rStyle w:val="Emphasis"/>
          <w:rFonts w:ascii="&amp;quot" w:hAnsi="&amp;quot"/>
          <w:color w:val="8A8A8A"/>
        </w:rPr>
        <w:t>Resource management in construction - Designing Buildings Wiki</w:t>
      </w:r>
      <w:r>
        <w:rPr>
          <w:rFonts w:ascii="Helvetica" w:hAnsi="Helvetica" w:cs="Helvetica"/>
          <w:color w:val="8A8A8A"/>
        </w:rPr>
        <w:t xml:space="preserve">. [ONLINE] Available at: </w:t>
      </w:r>
      <w:hyperlink r:id="rId96" w:history="1">
        <w:r>
          <w:rPr>
            <w:rStyle w:val="Hyperlink"/>
            <w:rFonts w:ascii="&amp;quot" w:hAnsi="&amp;quot"/>
            <w:color w:val="1779BA"/>
          </w:rPr>
          <w:t>https://www.designingbuildings.co.uk/wiki/Resource_management_in_construction</w:t>
        </w:r>
      </w:hyperlink>
      <w:r>
        <w:rPr>
          <w:rFonts w:ascii="Helvetica" w:hAnsi="Helvetica" w:cs="Helvetica"/>
          <w:color w:val="8A8A8A"/>
        </w:rPr>
        <w:t xml:space="preserve">. [Accessed </w:t>
      </w:r>
      <w:r>
        <w:rPr>
          <w:rFonts w:ascii="Helvetica" w:hAnsi="Helvetica" w:cs="Helvetica"/>
          <w:color w:val="8A8A8A"/>
        </w:rPr>
        <w:t>10</w:t>
      </w:r>
      <w:r>
        <w:rPr>
          <w:rFonts w:ascii="Helvetica" w:hAnsi="Helvetica" w:cs="Helvetica"/>
          <w:color w:val="8A8A8A"/>
        </w:rPr>
        <w:t xml:space="preserve"> January 2019].</w:t>
      </w:r>
    </w:p>
    <w:p w14:paraId="73A687A6" w14:textId="56AEDE8B" w:rsidR="00387A7A" w:rsidRDefault="00387A7A" w:rsidP="00C008BD">
      <w:pPr>
        <w:rPr>
          <w:rFonts w:ascii="Arial" w:hAnsi="Arial" w:cs="Arial"/>
        </w:rPr>
      </w:pPr>
    </w:p>
    <w:p w14:paraId="0D9C626D" w14:textId="666D2CA9" w:rsidR="00387A7A" w:rsidRDefault="00387A7A" w:rsidP="00C008BD">
      <w:pPr>
        <w:rPr>
          <w:rFonts w:ascii="Helvetica" w:hAnsi="Helvetica" w:cs="Helvetica"/>
          <w:color w:val="8A8A8A"/>
        </w:rPr>
      </w:pPr>
      <w:r>
        <w:rPr>
          <w:rFonts w:ascii="Helvetica" w:hAnsi="Helvetica" w:cs="Helvetica"/>
          <w:color w:val="8A8A8A"/>
        </w:rPr>
        <w:t xml:space="preserve">Acceleration of construction works - Designing Buildings Wiki. 2019. </w:t>
      </w:r>
      <w:r>
        <w:rPr>
          <w:rStyle w:val="Emphasis"/>
          <w:rFonts w:ascii="&amp;quot" w:hAnsi="&amp;quot"/>
          <w:color w:val="8A8A8A"/>
        </w:rPr>
        <w:t>Acceleration of construction works - Designing Buildings Wiki</w:t>
      </w:r>
      <w:r>
        <w:rPr>
          <w:rFonts w:ascii="Helvetica" w:hAnsi="Helvetica" w:cs="Helvetica"/>
          <w:color w:val="8A8A8A"/>
        </w:rPr>
        <w:t xml:space="preserve">. [ONLINE] Available at: </w:t>
      </w:r>
      <w:hyperlink r:id="rId97" w:history="1">
        <w:r>
          <w:rPr>
            <w:rStyle w:val="Hyperlink"/>
            <w:rFonts w:ascii="&amp;quot" w:hAnsi="&amp;quot"/>
            <w:color w:val="1779BA"/>
          </w:rPr>
          <w:t>https://www.designingbuildings.co.uk/wiki/Acceleration_of_construction_works</w:t>
        </w:r>
      </w:hyperlink>
      <w:r>
        <w:rPr>
          <w:rFonts w:ascii="Helvetica" w:hAnsi="Helvetica" w:cs="Helvetica"/>
          <w:color w:val="8A8A8A"/>
        </w:rPr>
        <w:t xml:space="preserve">. [Accessed </w:t>
      </w:r>
      <w:r>
        <w:rPr>
          <w:rFonts w:ascii="Helvetica" w:hAnsi="Helvetica" w:cs="Helvetica"/>
          <w:color w:val="8A8A8A"/>
        </w:rPr>
        <w:t>09</w:t>
      </w:r>
      <w:r>
        <w:rPr>
          <w:rFonts w:ascii="Helvetica" w:hAnsi="Helvetica" w:cs="Helvetica"/>
          <w:color w:val="8A8A8A"/>
        </w:rPr>
        <w:t xml:space="preserve"> January 2019].</w:t>
      </w:r>
    </w:p>
    <w:p w14:paraId="05573740" w14:textId="7DEF3C48" w:rsidR="00AE53BE" w:rsidRDefault="00AE53BE" w:rsidP="00C008BD">
      <w:pPr>
        <w:rPr>
          <w:rFonts w:ascii="Arial" w:hAnsi="Arial" w:cs="Arial"/>
        </w:rPr>
      </w:pPr>
    </w:p>
    <w:p w14:paraId="5DE89289" w14:textId="11EB55EE" w:rsidR="00AE53BE" w:rsidRPr="00C008BD" w:rsidRDefault="00AE53BE" w:rsidP="00C008BD">
      <w:pPr>
        <w:rPr>
          <w:rFonts w:ascii="Arial" w:hAnsi="Arial" w:cs="Arial"/>
        </w:rPr>
      </w:pPr>
      <w:r>
        <w:rPr>
          <w:rFonts w:ascii="Helvetica" w:hAnsi="Helvetica" w:cs="Helvetica"/>
          <w:color w:val="8A8A8A"/>
        </w:rPr>
        <w:t xml:space="preserve">UGC Approved Journal. 2019. </w:t>
      </w:r>
      <w:r>
        <w:rPr>
          <w:rStyle w:val="Emphasis"/>
          <w:rFonts w:ascii="&amp;quot" w:hAnsi="&amp;quot"/>
          <w:color w:val="8A8A8A"/>
        </w:rPr>
        <w:t>UGC Approved Journal</w:t>
      </w:r>
      <w:r>
        <w:rPr>
          <w:rFonts w:ascii="Helvetica" w:hAnsi="Helvetica" w:cs="Helvetica"/>
          <w:color w:val="8A8A8A"/>
        </w:rPr>
        <w:t xml:space="preserve">. [ONLINE] Available at: </w:t>
      </w:r>
      <w:hyperlink r:id="rId98" w:history="1">
        <w:r>
          <w:rPr>
            <w:rStyle w:val="Hyperlink"/>
            <w:rFonts w:ascii="&amp;quot" w:hAnsi="&amp;quot"/>
            <w:color w:val="1779BA"/>
          </w:rPr>
          <w:t>http://www.iosrjournals.org/</w:t>
        </w:r>
      </w:hyperlink>
      <w:r>
        <w:rPr>
          <w:rFonts w:ascii="Helvetica" w:hAnsi="Helvetica" w:cs="Helvetica"/>
          <w:color w:val="8A8A8A"/>
        </w:rPr>
        <w:t xml:space="preserve">. [Accessed </w:t>
      </w:r>
      <w:r>
        <w:rPr>
          <w:rFonts w:ascii="Helvetica" w:hAnsi="Helvetica" w:cs="Helvetica"/>
          <w:color w:val="8A8A8A"/>
        </w:rPr>
        <w:t>09</w:t>
      </w:r>
      <w:r>
        <w:rPr>
          <w:rFonts w:ascii="Helvetica" w:hAnsi="Helvetica" w:cs="Helvetica"/>
          <w:color w:val="8A8A8A"/>
        </w:rPr>
        <w:t xml:space="preserve"> January 2019].</w:t>
      </w:r>
    </w:p>
    <w:sectPr w:rsidR="00AE53BE" w:rsidRPr="00C008BD" w:rsidSect="00711F4D">
      <w:headerReference w:type="default" r:id="rId9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8D59F" w14:textId="77777777" w:rsidR="00445306" w:rsidRDefault="00445306" w:rsidP="00AF21B4">
      <w:pPr>
        <w:spacing w:after="0" w:line="240" w:lineRule="auto"/>
      </w:pPr>
      <w:r>
        <w:separator/>
      </w:r>
    </w:p>
  </w:endnote>
  <w:endnote w:type="continuationSeparator" w:id="0">
    <w:p w14:paraId="139BA577" w14:textId="77777777" w:rsidR="00445306" w:rsidRDefault="00445306" w:rsidP="00AF2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D8F75" w14:textId="77777777" w:rsidR="00445306" w:rsidRDefault="00445306" w:rsidP="00AF21B4">
      <w:pPr>
        <w:spacing w:after="0" w:line="240" w:lineRule="auto"/>
      </w:pPr>
      <w:r>
        <w:separator/>
      </w:r>
    </w:p>
  </w:footnote>
  <w:footnote w:type="continuationSeparator" w:id="0">
    <w:p w14:paraId="6FCAA78D" w14:textId="77777777" w:rsidR="00445306" w:rsidRDefault="00445306" w:rsidP="00AF21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C9A1B8" w14:textId="174A6ADA" w:rsidR="00B117A1" w:rsidRDefault="00B117A1">
    <w:pPr>
      <w:pStyle w:val="Header"/>
    </w:pPr>
    <w:r>
      <w:t>Lewis Evans</w:t>
    </w:r>
    <w:r>
      <w:ptab w:relativeTo="margin" w:alignment="center" w:leader="none"/>
    </w:r>
    <w:r>
      <w:t>1811314</w:t>
    </w:r>
    <w:r>
      <w:ptab w:relativeTo="margin" w:alignment="right" w:leader="none"/>
    </w:r>
    <w:r>
      <w:t>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11125"/>
    <w:multiLevelType w:val="hybridMultilevel"/>
    <w:tmpl w:val="C03A2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1781B"/>
    <w:multiLevelType w:val="multilevel"/>
    <w:tmpl w:val="D41E0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51249"/>
    <w:multiLevelType w:val="hybridMultilevel"/>
    <w:tmpl w:val="5508929C"/>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15CE4743"/>
    <w:multiLevelType w:val="multilevel"/>
    <w:tmpl w:val="54DA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375D8"/>
    <w:multiLevelType w:val="multilevel"/>
    <w:tmpl w:val="56CE9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1D3E1F"/>
    <w:multiLevelType w:val="hybridMultilevel"/>
    <w:tmpl w:val="F76224E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261C2B8C"/>
    <w:multiLevelType w:val="multilevel"/>
    <w:tmpl w:val="8BBE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F6302F"/>
    <w:multiLevelType w:val="hybridMultilevel"/>
    <w:tmpl w:val="91ACF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CF1457"/>
    <w:multiLevelType w:val="multilevel"/>
    <w:tmpl w:val="0A164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006B5F"/>
    <w:multiLevelType w:val="multilevel"/>
    <w:tmpl w:val="BDB8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5"/>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5E1"/>
    <w:rsid w:val="000945CB"/>
    <w:rsid w:val="000C2F3E"/>
    <w:rsid w:val="000D1B7B"/>
    <w:rsid w:val="000F1548"/>
    <w:rsid w:val="000F25E1"/>
    <w:rsid w:val="001206DB"/>
    <w:rsid w:val="00171B2B"/>
    <w:rsid w:val="001A5382"/>
    <w:rsid w:val="0021150D"/>
    <w:rsid w:val="002208D2"/>
    <w:rsid w:val="00236526"/>
    <w:rsid w:val="002A3C7A"/>
    <w:rsid w:val="00310068"/>
    <w:rsid w:val="003503AA"/>
    <w:rsid w:val="00387A7A"/>
    <w:rsid w:val="00392B82"/>
    <w:rsid w:val="00414D71"/>
    <w:rsid w:val="00445306"/>
    <w:rsid w:val="00490CF9"/>
    <w:rsid w:val="004A73DF"/>
    <w:rsid w:val="004C1B85"/>
    <w:rsid w:val="005138A5"/>
    <w:rsid w:val="00544169"/>
    <w:rsid w:val="0058025E"/>
    <w:rsid w:val="005E3F8C"/>
    <w:rsid w:val="00611C1F"/>
    <w:rsid w:val="00654904"/>
    <w:rsid w:val="006A7D0F"/>
    <w:rsid w:val="006C535E"/>
    <w:rsid w:val="00711F4D"/>
    <w:rsid w:val="007510EB"/>
    <w:rsid w:val="007C425D"/>
    <w:rsid w:val="00824A22"/>
    <w:rsid w:val="0087015F"/>
    <w:rsid w:val="008718A2"/>
    <w:rsid w:val="00885E4F"/>
    <w:rsid w:val="00891034"/>
    <w:rsid w:val="00941A87"/>
    <w:rsid w:val="00992A22"/>
    <w:rsid w:val="009E3B1C"/>
    <w:rsid w:val="00A31EFD"/>
    <w:rsid w:val="00AA7BE1"/>
    <w:rsid w:val="00AE53BE"/>
    <w:rsid w:val="00AF21B4"/>
    <w:rsid w:val="00B117A1"/>
    <w:rsid w:val="00B208D3"/>
    <w:rsid w:val="00B7375E"/>
    <w:rsid w:val="00B95D95"/>
    <w:rsid w:val="00BC799F"/>
    <w:rsid w:val="00BE475C"/>
    <w:rsid w:val="00C008BD"/>
    <w:rsid w:val="00C071D9"/>
    <w:rsid w:val="00C2738F"/>
    <w:rsid w:val="00C513A8"/>
    <w:rsid w:val="00C608BA"/>
    <w:rsid w:val="00C954CE"/>
    <w:rsid w:val="00CC40B4"/>
    <w:rsid w:val="00CE6B86"/>
    <w:rsid w:val="00D10F23"/>
    <w:rsid w:val="00D3669E"/>
    <w:rsid w:val="00DB0EF9"/>
    <w:rsid w:val="00ED620F"/>
    <w:rsid w:val="00F010DF"/>
    <w:rsid w:val="00F10C10"/>
    <w:rsid w:val="00F55033"/>
    <w:rsid w:val="00F70FC3"/>
    <w:rsid w:val="00F869A7"/>
    <w:rsid w:val="00F92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7AC0B"/>
  <w15:chartTrackingRefBased/>
  <w15:docId w15:val="{46140944-B34A-45BA-8E8D-968A08182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F21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10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53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5382"/>
    <w:rPr>
      <w:color w:val="0000FF"/>
      <w:u w:val="single"/>
    </w:rPr>
  </w:style>
  <w:style w:type="paragraph" w:styleId="ListParagraph">
    <w:name w:val="List Paragraph"/>
    <w:basedOn w:val="Normal"/>
    <w:uiPriority w:val="34"/>
    <w:qFormat/>
    <w:rsid w:val="00AF21B4"/>
    <w:pPr>
      <w:ind w:left="720"/>
      <w:contextualSpacing/>
    </w:pPr>
  </w:style>
  <w:style w:type="character" w:customStyle="1" w:styleId="Heading1Char">
    <w:name w:val="Heading 1 Char"/>
    <w:basedOn w:val="DefaultParagraphFont"/>
    <w:link w:val="Heading1"/>
    <w:uiPriority w:val="9"/>
    <w:rsid w:val="00AF21B4"/>
    <w:rPr>
      <w:rFonts w:ascii="Times New Roman" w:eastAsia="Times New Roman" w:hAnsi="Times New Roman" w:cs="Times New Roman"/>
      <w:b/>
      <w:bCs/>
      <w:kern w:val="36"/>
      <w:sz w:val="48"/>
      <w:szCs w:val="48"/>
      <w:lang w:eastAsia="en-GB"/>
    </w:rPr>
  </w:style>
  <w:style w:type="character" w:customStyle="1" w:styleId="mw-headline">
    <w:name w:val="mw-headline"/>
    <w:basedOn w:val="DefaultParagraphFont"/>
    <w:rsid w:val="00AF21B4"/>
  </w:style>
  <w:style w:type="paragraph" w:styleId="Header">
    <w:name w:val="header"/>
    <w:basedOn w:val="Normal"/>
    <w:link w:val="HeaderChar"/>
    <w:uiPriority w:val="99"/>
    <w:unhideWhenUsed/>
    <w:rsid w:val="00AF2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1B4"/>
  </w:style>
  <w:style w:type="paragraph" w:styleId="Footer">
    <w:name w:val="footer"/>
    <w:basedOn w:val="Normal"/>
    <w:link w:val="FooterChar"/>
    <w:uiPriority w:val="99"/>
    <w:unhideWhenUsed/>
    <w:rsid w:val="00AF2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1B4"/>
  </w:style>
  <w:style w:type="character" w:styleId="Emphasis">
    <w:name w:val="Emphasis"/>
    <w:basedOn w:val="DefaultParagraphFont"/>
    <w:uiPriority w:val="20"/>
    <w:qFormat/>
    <w:rsid w:val="007510EB"/>
    <w:rPr>
      <w:i/>
      <w:iCs/>
    </w:rPr>
  </w:style>
  <w:style w:type="paragraph" w:styleId="NoSpacing">
    <w:name w:val="No Spacing"/>
    <w:link w:val="NoSpacingChar"/>
    <w:uiPriority w:val="1"/>
    <w:qFormat/>
    <w:rsid w:val="00711F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1F4D"/>
    <w:rPr>
      <w:rFonts w:eastAsiaTheme="minorEastAsia"/>
      <w:lang w:val="en-US"/>
    </w:rPr>
  </w:style>
  <w:style w:type="character" w:customStyle="1" w:styleId="Heading2Char">
    <w:name w:val="Heading 2 Char"/>
    <w:basedOn w:val="DefaultParagraphFont"/>
    <w:link w:val="Heading2"/>
    <w:uiPriority w:val="9"/>
    <w:rsid w:val="0031006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B0EF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B0EF9"/>
    <w:pPr>
      <w:spacing w:after="100"/>
      <w:ind w:left="220"/>
    </w:pPr>
  </w:style>
  <w:style w:type="paragraph" w:styleId="TOC1">
    <w:name w:val="toc 1"/>
    <w:basedOn w:val="Normal"/>
    <w:next w:val="Normal"/>
    <w:autoRedefine/>
    <w:uiPriority w:val="39"/>
    <w:unhideWhenUsed/>
    <w:rsid w:val="00DB0EF9"/>
    <w:pPr>
      <w:spacing w:after="100"/>
    </w:pPr>
  </w:style>
  <w:style w:type="character" w:styleId="Strong">
    <w:name w:val="Strong"/>
    <w:basedOn w:val="DefaultParagraphFont"/>
    <w:uiPriority w:val="22"/>
    <w:qFormat/>
    <w:rsid w:val="001206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58646">
      <w:bodyDiv w:val="1"/>
      <w:marLeft w:val="0"/>
      <w:marRight w:val="0"/>
      <w:marTop w:val="0"/>
      <w:marBottom w:val="0"/>
      <w:divBdr>
        <w:top w:val="none" w:sz="0" w:space="0" w:color="auto"/>
        <w:left w:val="none" w:sz="0" w:space="0" w:color="auto"/>
        <w:bottom w:val="none" w:sz="0" w:space="0" w:color="auto"/>
        <w:right w:val="none" w:sz="0" w:space="0" w:color="auto"/>
      </w:divBdr>
    </w:div>
    <w:div w:id="557208919">
      <w:bodyDiv w:val="1"/>
      <w:marLeft w:val="0"/>
      <w:marRight w:val="0"/>
      <w:marTop w:val="0"/>
      <w:marBottom w:val="0"/>
      <w:divBdr>
        <w:top w:val="none" w:sz="0" w:space="0" w:color="auto"/>
        <w:left w:val="none" w:sz="0" w:space="0" w:color="auto"/>
        <w:bottom w:val="none" w:sz="0" w:space="0" w:color="auto"/>
        <w:right w:val="none" w:sz="0" w:space="0" w:color="auto"/>
      </w:divBdr>
    </w:div>
    <w:div w:id="828794305">
      <w:bodyDiv w:val="1"/>
      <w:marLeft w:val="0"/>
      <w:marRight w:val="0"/>
      <w:marTop w:val="0"/>
      <w:marBottom w:val="0"/>
      <w:divBdr>
        <w:top w:val="none" w:sz="0" w:space="0" w:color="auto"/>
        <w:left w:val="none" w:sz="0" w:space="0" w:color="auto"/>
        <w:bottom w:val="none" w:sz="0" w:space="0" w:color="auto"/>
        <w:right w:val="none" w:sz="0" w:space="0" w:color="auto"/>
      </w:divBdr>
    </w:div>
    <w:div w:id="1684697421">
      <w:bodyDiv w:val="1"/>
      <w:marLeft w:val="0"/>
      <w:marRight w:val="0"/>
      <w:marTop w:val="0"/>
      <w:marBottom w:val="0"/>
      <w:divBdr>
        <w:top w:val="none" w:sz="0" w:space="0" w:color="auto"/>
        <w:left w:val="none" w:sz="0" w:space="0" w:color="auto"/>
        <w:bottom w:val="none" w:sz="0" w:space="0" w:color="auto"/>
        <w:right w:val="none" w:sz="0" w:space="0" w:color="auto"/>
      </w:divBdr>
    </w:div>
    <w:div w:id="1704014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signingbuildings.co.uk/wiki/Access" TargetMode="External"/><Relationship Id="rId21" Type="http://schemas.openxmlformats.org/officeDocument/2006/relationships/hyperlink" Target="https://www.designingbuildings.co.uk/wiki/Resource_management" TargetMode="External"/><Relationship Id="rId34" Type="http://schemas.openxmlformats.org/officeDocument/2006/relationships/hyperlink" Target="https://www.designingbuildings.co.uk/wiki/Site" TargetMode="External"/><Relationship Id="rId42" Type="http://schemas.openxmlformats.org/officeDocument/2006/relationships/hyperlink" Target="https://www.designingbuildings.co.uk/wiki/Contract" TargetMode="External"/><Relationship Id="rId47" Type="http://schemas.openxmlformats.org/officeDocument/2006/relationships/hyperlink" Target="https://www.designingbuildings.co.uk/wiki/Contractor" TargetMode="External"/><Relationship Id="rId50" Type="http://schemas.openxmlformats.org/officeDocument/2006/relationships/hyperlink" Target="https://www.designingbuildings.co.uk/wiki/Completion_date" TargetMode="External"/><Relationship Id="rId55" Type="http://schemas.openxmlformats.org/officeDocument/2006/relationships/hyperlink" Target="https://www.designingbuildings.co.uk/wiki/Claims" TargetMode="External"/><Relationship Id="rId63" Type="http://schemas.openxmlformats.org/officeDocument/2006/relationships/hyperlink" Target="https://www.designingbuildings.co.uk/wiki/Project" TargetMode="External"/><Relationship Id="rId68" Type="http://schemas.openxmlformats.org/officeDocument/2006/relationships/hyperlink" Target="https://www.designingbuildings.co.uk/wiki/Contractor" TargetMode="External"/><Relationship Id="rId76" Type="http://schemas.openxmlformats.org/officeDocument/2006/relationships/hyperlink" Target="https://www.designingbuildings.co.uk/wiki/Tools" TargetMode="External"/><Relationship Id="rId84" Type="http://schemas.openxmlformats.org/officeDocument/2006/relationships/hyperlink" Target="https://en.m.wikipedia.org/wiki/Task_(project_management)" TargetMode="External"/><Relationship Id="rId89" Type="http://schemas.openxmlformats.org/officeDocument/2006/relationships/hyperlink" Target="https://en.m.wikipedia.org/wiki/Critical_path_method" TargetMode="External"/><Relationship Id="rId97" Type="http://schemas.openxmlformats.org/officeDocument/2006/relationships/hyperlink" Target="https://www.designingbuildings.co.uk/wiki/Acceleration_of_construction_works" TargetMode="External"/><Relationship Id="rId7" Type="http://schemas.openxmlformats.org/officeDocument/2006/relationships/footnotes" Target="footnotes.xml"/><Relationship Id="rId71" Type="http://schemas.openxmlformats.org/officeDocument/2006/relationships/hyperlink" Target="https://www.designingbuildings.co.uk/wiki/Client" TargetMode="External"/><Relationship Id="rId92"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hyperlink" Target="https://www.designingbuildings.co.uk/wiki/Margin" TargetMode="External"/><Relationship Id="rId29" Type="http://schemas.openxmlformats.org/officeDocument/2006/relationships/hyperlink" Target="https://www.designingbuildings.co.uk/wiki/Lead_time" TargetMode="External"/><Relationship Id="rId11" Type="http://schemas.openxmlformats.org/officeDocument/2006/relationships/hyperlink" Target="https://www.designingbuildings.co.uk/wiki/Construction" TargetMode="External"/><Relationship Id="rId24" Type="http://schemas.openxmlformats.org/officeDocument/2006/relationships/hyperlink" Target="https://www.designingbuildings.co.uk/wiki/Supply" TargetMode="External"/><Relationship Id="rId32" Type="http://schemas.openxmlformats.org/officeDocument/2006/relationships/hyperlink" Target="https://www.designingbuildings.co.uk/wiki/Access" TargetMode="External"/><Relationship Id="rId37" Type="http://schemas.openxmlformats.org/officeDocument/2006/relationships/image" Target="media/image3.png"/><Relationship Id="rId40" Type="http://schemas.openxmlformats.org/officeDocument/2006/relationships/hyperlink" Target="https://www.designingbuildings.co.uk/wiki/Contractor" TargetMode="External"/><Relationship Id="rId45" Type="http://schemas.openxmlformats.org/officeDocument/2006/relationships/hyperlink" Target="https://www.designingbuildings.co.uk/wiki/Building" TargetMode="External"/><Relationship Id="rId53" Type="http://schemas.openxmlformats.org/officeDocument/2006/relationships/hyperlink" Target="https://www.designingbuildings.co.uk/wiki/Cost" TargetMode="External"/><Relationship Id="rId58" Type="http://schemas.openxmlformats.org/officeDocument/2006/relationships/hyperlink" Target="https://www.designingbuildings.co.uk/wiki/Works" TargetMode="External"/><Relationship Id="rId66" Type="http://schemas.openxmlformats.org/officeDocument/2006/relationships/hyperlink" Target="https://www.designingbuildings.co.uk/wiki/Completion" TargetMode="External"/><Relationship Id="rId74" Type="http://schemas.openxmlformats.org/officeDocument/2006/relationships/hyperlink" Target="https://www.designingbuildings.co.uk/wiki/Materials" TargetMode="External"/><Relationship Id="rId79" Type="http://schemas.openxmlformats.org/officeDocument/2006/relationships/hyperlink" Target="https://www.designingbuildings.co.uk/wiki/Space" TargetMode="External"/><Relationship Id="rId87" Type="http://schemas.openxmlformats.org/officeDocument/2006/relationships/hyperlink" Target="https://en.m.wikipedia.org/wiki/Schedule_(project_management)" TargetMode="External"/><Relationship Id="rId5" Type="http://schemas.openxmlformats.org/officeDocument/2006/relationships/settings" Target="settings.xml"/><Relationship Id="rId61" Type="http://schemas.openxmlformats.org/officeDocument/2006/relationships/hyperlink" Target="https://www.designingbuildings.co.uk/wiki/Works" TargetMode="External"/><Relationship Id="rId82" Type="http://schemas.openxmlformats.org/officeDocument/2006/relationships/hyperlink" Target="https://en.m.wikipedia.org/wiki/Project_management" TargetMode="External"/><Relationship Id="rId90" Type="http://schemas.openxmlformats.org/officeDocument/2006/relationships/hyperlink" Target="https://en.m.wikipedia.org/wiki/Duration_(project_management)" TargetMode="External"/><Relationship Id="rId95" Type="http://schemas.openxmlformats.org/officeDocument/2006/relationships/hyperlink" Target="https://www.prescience.com.au/primavera-p6-tips-tricks-tip-31-resource-levelling-options/" TargetMode="External"/><Relationship Id="rId19" Type="http://schemas.openxmlformats.org/officeDocument/2006/relationships/hyperlink" Target="https://www.designingbuildings.co.uk/wiki/Project" TargetMode="External"/><Relationship Id="rId14" Type="http://schemas.openxmlformats.org/officeDocument/2006/relationships/hyperlink" Target="https://www.designingbuildings.co.uk/wiki/Budget" TargetMode="External"/><Relationship Id="rId22" Type="http://schemas.openxmlformats.org/officeDocument/2006/relationships/hyperlink" Target="https://www.designingbuildings.co.uk/wiki/Project" TargetMode="External"/><Relationship Id="rId27" Type="http://schemas.openxmlformats.org/officeDocument/2006/relationships/hyperlink" Target="https://www.designingbuildings.co.uk/wiki/Project" TargetMode="External"/><Relationship Id="rId30" Type="http://schemas.openxmlformats.org/officeDocument/2006/relationships/hyperlink" Target="https://www.designingbuildings.co.uk/wiki/Works" TargetMode="External"/><Relationship Id="rId35" Type="http://schemas.openxmlformats.org/officeDocument/2006/relationships/hyperlink" Target="https://www.designingbuildings.co.uk/wiki/Office" TargetMode="External"/><Relationship Id="rId43" Type="http://schemas.openxmlformats.org/officeDocument/2006/relationships/hyperlink" Target="https://www.designingbuildings.co.uk/wiki/Client" TargetMode="External"/><Relationship Id="rId48" Type="http://schemas.openxmlformats.org/officeDocument/2006/relationships/hyperlink" Target="https://www.designingbuildings.co.uk/wiki/Extensions_of_time" TargetMode="External"/><Relationship Id="rId56" Type="http://schemas.openxmlformats.org/officeDocument/2006/relationships/hyperlink" Target="https://www.designingbuildings.co.uk/wiki/Client" TargetMode="External"/><Relationship Id="rId64" Type="http://schemas.openxmlformats.org/officeDocument/2006/relationships/hyperlink" Target="https://www.designingbuildings.co.uk/wiki/Delay" TargetMode="External"/><Relationship Id="rId69" Type="http://schemas.openxmlformats.org/officeDocument/2006/relationships/hyperlink" Target="https://www.designingbuildings.co.uk/wiki/Claims" TargetMode="External"/><Relationship Id="rId77" Type="http://schemas.openxmlformats.org/officeDocument/2006/relationships/hyperlink" Target="https://www.designingbuildings.co.uk/wiki/Equipment" TargetMode="External"/><Relationship Id="rId100"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designingbuildings.co.uk/wiki/Acceleration" TargetMode="External"/><Relationship Id="rId72" Type="http://schemas.openxmlformats.org/officeDocument/2006/relationships/hyperlink" Target="https://www.designingbuildings.co.uk/wiki/Construction" TargetMode="External"/><Relationship Id="rId80" Type="http://schemas.openxmlformats.org/officeDocument/2006/relationships/hyperlink" Target="https://www.designingbuildings.co.uk/wiki/Subcontractor" TargetMode="External"/><Relationship Id="rId85" Type="http://schemas.openxmlformats.org/officeDocument/2006/relationships/hyperlink" Target="https://en.m.wikipedia.org/wiki/Funding" TargetMode="External"/><Relationship Id="rId93" Type="http://schemas.openxmlformats.org/officeDocument/2006/relationships/image" Target="media/image6.emf"/><Relationship Id="rId98" Type="http://schemas.openxmlformats.org/officeDocument/2006/relationships/hyperlink" Target="http://www.iosrjournals.org/" TargetMode="External"/><Relationship Id="rId3" Type="http://schemas.openxmlformats.org/officeDocument/2006/relationships/numbering" Target="numbering.xml"/><Relationship Id="rId12" Type="http://schemas.openxmlformats.org/officeDocument/2006/relationships/hyperlink" Target="https://www.designingbuildings.co.uk/wiki/Project" TargetMode="External"/><Relationship Id="rId17" Type="http://schemas.openxmlformats.org/officeDocument/2006/relationships/hyperlink" Target="https://www.designingbuildings.co.uk/wiki/Resource_management" TargetMode="External"/><Relationship Id="rId25" Type="http://schemas.openxmlformats.org/officeDocument/2006/relationships/hyperlink" Target="https://www.designingbuildings.co.uk/wiki/Project" TargetMode="External"/><Relationship Id="rId33" Type="http://schemas.openxmlformats.org/officeDocument/2006/relationships/hyperlink" Target="https://www.designingbuildings.co.uk/wiki/Collaboration" TargetMode="External"/><Relationship Id="rId38" Type="http://schemas.openxmlformats.org/officeDocument/2006/relationships/hyperlink" Target="https://www.designingbuildings.co.uk/wiki/Acceleration" TargetMode="External"/><Relationship Id="rId46" Type="http://schemas.openxmlformats.org/officeDocument/2006/relationships/hyperlink" Target="https://www.designingbuildings.co.uk/wiki/Contract" TargetMode="External"/><Relationship Id="rId59" Type="http://schemas.openxmlformats.org/officeDocument/2006/relationships/hyperlink" Target="https://www.designingbuildings.co.uk/wiki/Cost" TargetMode="External"/><Relationship Id="rId67" Type="http://schemas.openxmlformats.org/officeDocument/2006/relationships/hyperlink" Target="https://www.designingbuildings.co.uk/wiki/Acceleration" TargetMode="External"/><Relationship Id="rId20" Type="http://schemas.openxmlformats.org/officeDocument/2006/relationships/hyperlink" Target="https://www.designingbuildings.co.uk/wiki/Client" TargetMode="External"/><Relationship Id="rId41" Type="http://schemas.openxmlformats.org/officeDocument/2006/relationships/hyperlink" Target="https://www.designingbuildings.co.uk/wiki/Project" TargetMode="External"/><Relationship Id="rId54" Type="http://schemas.openxmlformats.org/officeDocument/2006/relationships/hyperlink" Target="https://www.designingbuildings.co.uk/wiki/Acceleration" TargetMode="External"/><Relationship Id="rId62" Type="http://schemas.openxmlformats.org/officeDocument/2006/relationships/hyperlink" Target="https://www.designingbuildings.co.uk/wiki/Contractor" TargetMode="External"/><Relationship Id="rId70" Type="http://schemas.openxmlformats.org/officeDocument/2006/relationships/hyperlink" Target="https://www.designingbuildings.co.uk/wiki/Cost" TargetMode="External"/><Relationship Id="rId75" Type="http://schemas.openxmlformats.org/officeDocument/2006/relationships/hyperlink" Target="https://www.designingbuildings.co.uk/wiki/Construction_plant" TargetMode="External"/><Relationship Id="rId83" Type="http://schemas.openxmlformats.org/officeDocument/2006/relationships/hyperlink" Target="https://en.m.wikipedia.org/wiki/Project" TargetMode="External"/><Relationship Id="rId88" Type="http://schemas.openxmlformats.org/officeDocument/2006/relationships/hyperlink" Target="https://en.m.wikipedia.org/wiki/Scarcity" TargetMode="External"/><Relationship Id="rId91" Type="http://schemas.openxmlformats.org/officeDocument/2006/relationships/image" Target="media/image4.emf"/><Relationship Id="rId96" Type="http://schemas.openxmlformats.org/officeDocument/2006/relationships/hyperlink" Target="https://www.designingbuildings.co.uk/wiki/Resource_management_in_construction"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designingbuildings.co.uk/wiki/Profit" TargetMode="External"/><Relationship Id="rId23" Type="http://schemas.openxmlformats.org/officeDocument/2006/relationships/hyperlink" Target="https://www.designingbuildings.co.uk/wiki/Schedule" TargetMode="External"/><Relationship Id="rId28" Type="http://schemas.openxmlformats.org/officeDocument/2006/relationships/hyperlink" Target="https://www.designingbuildings.co.uk/wiki/Works" TargetMode="External"/><Relationship Id="rId36" Type="http://schemas.openxmlformats.org/officeDocument/2006/relationships/hyperlink" Target="https://www.designingbuildings.co.uk/wiki/Subcontractor" TargetMode="External"/><Relationship Id="rId49" Type="http://schemas.openxmlformats.org/officeDocument/2006/relationships/hyperlink" Target="https://www.designingbuildings.co.uk/wiki/Completion" TargetMode="External"/><Relationship Id="rId57" Type="http://schemas.openxmlformats.org/officeDocument/2006/relationships/hyperlink" Target="https://www.designingbuildings.co.uk/wiki/Contractor" TargetMode="External"/><Relationship Id="rId10" Type="http://schemas.openxmlformats.org/officeDocument/2006/relationships/image" Target="media/image2.png"/><Relationship Id="rId31" Type="http://schemas.openxmlformats.org/officeDocument/2006/relationships/hyperlink" Target="https://www.designingbuildings.co.uk/wiki/Works" TargetMode="External"/><Relationship Id="rId44" Type="http://schemas.openxmlformats.org/officeDocument/2006/relationships/hyperlink" Target="https://www.designingbuildings.co.uk/wiki/Client" TargetMode="External"/><Relationship Id="rId52" Type="http://schemas.openxmlformats.org/officeDocument/2006/relationships/hyperlink" Target="https://www.designingbuildings.co.uk/wiki/Contractor" TargetMode="External"/><Relationship Id="rId60" Type="http://schemas.openxmlformats.org/officeDocument/2006/relationships/hyperlink" Target="https://www.designingbuildings.co.uk/wiki/Acceleration" TargetMode="External"/><Relationship Id="rId65" Type="http://schemas.openxmlformats.org/officeDocument/2006/relationships/hyperlink" Target="https://www.designingbuildings.co.uk/wiki/Cost" TargetMode="External"/><Relationship Id="rId73" Type="http://schemas.openxmlformats.org/officeDocument/2006/relationships/hyperlink" Target="https://www.designingbuildings.co.uk/wiki/Products" TargetMode="External"/><Relationship Id="rId78" Type="http://schemas.openxmlformats.org/officeDocument/2006/relationships/hyperlink" Target="https://www.designingbuildings.co.uk/wiki/Human_resources" TargetMode="External"/><Relationship Id="rId81" Type="http://schemas.openxmlformats.org/officeDocument/2006/relationships/hyperlink" Target="https://www.designingbuildings.co.uk/wiki/Resource_management" TargetMode="External"/><Relationship Id="rId86" Type="http://schemas.openxmlformats.org/officeDocument/2006/relationships/hyperlink" Target="https://en.m.wikipedia.org/wiki/Labour_(economics)" TargetMode="External"/><Relationship Id="rId94" Type="http://schemas.openxmlformats.org/officeDocument/2006/relationships/hyperlink" Target="https://www.pm-primer.com/resource-optimization-techniques/" TargetMode="External"/><Relationship Id="rId99" Type="http://schemas.openxmlformats.org/officeDocument/2006/relationships/header" Target="header1.xml"/><Relationship Id="rId10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designingbuildings.co.uk/wiki/Schedule" TargetMode="External"/><Relationship Id="rId18" Type="http://schemas.openxmlformats.org/officeDocument/2006/relationships/hyperlink" Target="https://www.designingbuildings.co.uk/wiki/Planning" TargetMode="External"/><Relationship Id="rId39" Type="http://schemas.openxmlformats.org/officeDocument/2006/relationships/hyperlink" Target="https://www.designingbuildings.co.uk/wiki/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- 1811314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B50428-F16A-418E-AC7E-37F6CAFE5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3331</TotalTime>
  <Pages>11</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Plroject planning, monitoring &amp; control</dc:title>
  <dc:subject>Case Study – M3X8761</dc:subject>
  <dc:creator>lewis evans</dc:creator>
  <cp:keywords/>
  <dc:description/>
  <cp:lastModifiedBy>lewis evans</cp:lastModifiedBy>
  <cp:revision>60</cp:revision>
  <dcterms:created xsi:type="dcterms:W3CDTF">2019-01-18T21:16:00Z</dcterms:created>
  <dcterms:modified xsi:type="dcterms:W3CDTF">2019-01-25T23:11:00Z</dcterms:modified>
</cp:coreProperties>
</file>