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2B7AF1" w:rsidRDefault="002554CD" w:rsidP="00C6554A">
      <w:pPr>
        <w:pStyle w:val="Photo"/>
        <w:rPr>
          <w:rFonts w:ascii="Arial" w:hAnsi="Arial" w:cs="Arial"/>
        </w:rPr>
      </w:pPr>
      <w:bookmarkStart w:id="0" w:name="_Toc321147149"/>
      <w:bookmarkStart w:id="1" w:name="_Toc318188227"/>
      <w:bookmarkStart w:id="2" w:name="_Toc318188327"/>
      <w:bookmarkStart w:id="3" w:name="_Toc318189312"/>
      <w:bookmarkStart w:id="4" w:name="_Toc321147011"/>
      <w:r w:rsidRPr="002B7AF1">
        <w:rPr>
          <w:rFonts w:ascii="Arial" w:hAnsi="Arial" w:cs="Arial"/>
          <w:noProof/>
          <w:lang w:eastAsia="en-GB"/>
        </w:rPr>
        <w:drawing>
          <wp:inline distT="0" distB="0" distL="0" distR="0" wp14:anchorId="0446AF6B" wp14:editId="26C45C9C">
            <wp:extent cx="3657600" cy="4672809"/>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57600" cy="4672809"/>
                    </a:xfrm>
                    <a:prstGeom prst="rect">
                      <a:avLst/>
                    </a:prstGeom>
                    <a:noFill/>
                    <a:ln w="254000" cap="rnd">
                      <a:noFill/>
                    </a:ln>
                    <a:effectLst/>
                  </pic:spPr>
                </pic:pic>
              </a:graphicData>
            </a:graphic>
          </wp:inline>
        </w:drawing>
      </w:r>
    </w:p>
    <w:bookmarkEnd w:id="0"/>
    <w:bookmarkEnd w:id="1"/>
    <w:bookmarkEnd w:id="2"/>
    <w:bookmarkEnd w:id="3"/>
    <w:bookmarkEnd w:id="4"/>
    <w:p w:rsidR="00C6554A" w:rsidRPr="000064C1" w:rsidRDefault="00795DB0" w:rsidP="002B7AF1">
      <w:pPr>
        <w:pStyle w:val="Title"/>
        <w:ind w:left="-284" w:right="-716"/>
        <w:rPr>
          <w:rFonts w:ascii="Arial" w:hAnsi="Arial" w:cs="Arial"/>
          <w:sz w:val="56"/>
        </w:rPr>
      </w:pPr>
      <w:r w:rsidRPr="000064C1">
        <w:rPr>
          <w:rFonts w:ascii="Arial" w:hAnsi="Arial" w:cs="Arial"/>
          <w:sz w:val="56"/>
        </w:rPr>
        <w:t xml:space="preserve">Concrete </w:t>
      </w:r>
      <w:r w:rsidR="008714A7" w:rsidRPr="000064C1">
        <w:rPr>
          <w:rFonts w:ascii="Arial" w:hAnsi="Arial" w:cs="Arial"/>
          <w:sz w:val="56"/>
        </w:rPr>
        <w:t>&amp;</w:t>
      </w:r>
      <w:r w:rsidRPr="000064C1">
        <w:rPr>
          <w:rFonts w:ascii="Arial" w:hAnsi="Arial" w:cs="Arial"/>
          <w:sz w:val="56"/>
        </w:rPr>
        <w:t xml:space="preserve"> Steel</w:t>
      </w:r>
      <w:r w:rsidR="002B7AF1" w:rsidRPr="000064C1">
        <w:rPr>
          <w:rFonts w:ascii="Arial" w:hAnsi="Arial" w:cs="Arial"/>
          <w:sz w:val="56"/>
        </w:rPr>
        <w:t xml:space="preserve"> </w:t>
      </w:r>
      <w:r w:rsidRPr="000064C1">
        <w:rPr>
          <w:rFonts w:ascii="Arial" w:hAnsi="Arial" w:cs="Arial"/>
          <w:sz w:val="56"/>
        </w:rPr>
        <w:t>Superstructures</w:t>
      </w:r>
    </w:p>
    <w:p w:rsidR="00C6554A" w:rsidRPr="002B7AF1" w:rsidRDefault="00795DB0" w:rsidP="00C6554A">
      <w:pPr>
        <w:pStyle w:val="Subtitle"/>
        <w:rPr>
          <w:rFonts w:ascii="Arial" w:hAnsi="Arial" w:cs="Arial"/>
          <w:sz w:val="22"/>
        </w:rPr>
      </w:pPr>
      <w:r w:rsidRPr="002B7AF1">
        <w:rPr>
          <w:rFonts w:ascii="Arial" w:hAnsi="Arial" w:cs="Arial"/>
          <w:sz w:val="22"/>
        </w:rPr>
        <w:t>an</w:t>
      </w:r>
      <w:r w:rsidR="00BD10DA">
        <w:rPr>
          <w:rFonts w:ascii="Arial" w:hAnsi="Arial" w:cs="Arial"/>
          <w:sz w:val="22"/>
        </w:rPr>
        <w:t>A</w:t>
      </w:r>
      <w:r w:rsidRPr="002B7AF1">
        <w:rPr>
          <w:rFonts w:ascii="Arial" w:hAnsi="Arial" w:cs="Arial"/>
          <w:sz w:val="22"/>
        </w:rPr>
        <w:t>lyse the framing material of two habitable buildings</w:t>
      </w:r>
    </w:p>
    <w:p w:rsidR="00C6554A" w:rsidRPr="002B7AF1" w:rsidRDefault="00795DB0" w:rsidP="00C6554A">
      <w:pPr>
        <w:pStyle w:val="ContactInfo"/>
        <w:rPr>
          <w:rFonts w:ascii="Arial" w:hAnsi="Arial" w:cs="Arial"/>
        </w:rPr>
      </w:pPr>
      <w:r w:rsidRPr="002B7AF1">
        <w:rPr>
          <w:rFonts w:ascii="Arial" w:hAnsi="Arial" w:cs="Arial"/>
        </w:rPr>
        <w:t>Owen Towell</w:t>
      </w:r>
      <w:r w:rsidR="00C6554A" w:rsidRPr="002B7AF1">
        <w:rPr>
          <w:rFonts w:ascii="Arial" w:hAnsi="Arial" w:cs="Arial"/>
        </w:rPr>
        <w:t xml:space="preserve"> | </w:t>
      </w:r>
      <w:r w:rsidRPr="002B7AF1">
        <w:rPr>
          <w:rFonts w:ascii="Arial" w:hAnsi="Arial" w:cs="Arial"/>
        </w:rPr>
        <w:t>Material Science and Building Services</w:t>
      </w:r>
      <w:r w:rsidR="00C6554A" w:rsidRPr="002B7AF1">
        <w:rPr>
          <w:rFonts w:ascii="Arial" w:hAnsi="Arial" w:cs="Arial"/>
        </w:rPr>
        <w:t xml:space="preserve"> | </w:t>
      </w:r>
      <w:r w:rsidRPr="002B7AF1">
        <w:rPr>
          <w:rFonts w:ascii="Arial" w:hAnsi="Arial" w:cs="Arial"/>
        </w:rPr>
        <w:t>13/01/</w:t>
      </w:r>
      <w:r w:rsidR="002B7AF1">
        <w:rPr>
          <w:rFonts w:ascii="Arial" w:hAnsi="Arial" w:cs="Arial"/>
        </w:rPr>
        <w:t>20</w:t>
      </w:r>
      <w:r w:rsidRPr="002B7AF1">
        <w:rPr>
          <w:rFonts w:ascii="Arial" w:hAnsi="Arial" w:cs="Arial"/>
        </w:rPr>
        <w:t>20</w:t>
      </w:r>
      <w:r w:rsidR="00C6554A" w:rsidRPr="002B7AF1">
        <w:rPr>
          <w:rFonts w:ascii="Arial" w:hAnsi="Arial" w:cs="Arial"/>
        </w:rPr>
        <w:br w:type="page"/>
      </w:r>
    </w:p>
    <w:p w:rsidR="0071538E" w:rsidRPr="0071538E" w:rsidRDefault="0071538E" w:rsidP="0071538E">
      <w:pPr>
        <w:pStyle w:val="Title"/>
        <w:rPr>
          <w:rFonts w:ascii="Arial" w:hAnsi="Arial" w:cs="Arial"/>
        </w:rPr>
      </w:pPr>
      <w:r w:rsidRPr="0071538E">
        <w:rPr>
          <w:rFonts w:ascii="Arial" w:hAnsi="Arial" w:cs="Arial"/>
        </w:rPr>
        <w:lastRenderedPageBreak/>
        <w:t>TABLE OF CONTENTS</w:t>
      </w:r>
    </w:p>
    <w:p w:rsidR="0071538E" w:rsidRDefault="0071538E" w:rsidP="0071538E">
      <w:pPr>
        <w:pStyle w:val="Level2"/>
        <w:rPr>
          <w:webHidden/>
        </w:rPr>
      </w:pPr>
    </w:p>
    <w:p w:rsidR="0071538E" w:rsidRPr="000254D3" w:rsidRDefault="0071538E" w:rsidP="0071538E">
      <w:pPr>
        <w:pStyle w:val="Level1"/>
        <w:rPr>
          <w:rFonts w:ascii="Arial" w:hAnsi="Arial" w:cs="Arial"/>
          <w:b w:val="0"/>
          <w:webHidden/>
          <w:color w:val="595959" w:themeColor="text1" w:themeTint="A6"/>
        </w:rPr>
      </w:pPr>
      <w:r w:rsidRPr="006F7EF2">
        <w:rPr>
          <w:rFonts w:ascii="Arial" w:hAnsi="Arial" w:cs="Arial"/>
          <w:webHidden/>
          <w:color w:val="595959" w:themeColor="text1" w:themeTint="A6"/>
        </w:rPr>
        <w:t>Brief</w:t>
      </w:r>
      <w:r w:rsidRPr="000254D3">
        <w:rPr>
          <w:rFonts w:ascii="Arial" w:hAnsi="Arial" w:cs="Arial"/>
          <w:b w:val="0"/>
          <w:webHidden/>
          <w:color w:val="595959" w:themeColor="text1" w:themeTint="A6"/>
        </w:rPr>
        <w:tab/>
        <w:t>2</w:t>
      </w:r>
    </w:p>
    <w:p w:rsidR="0071538E" w:rsidRPr="000254D3" w:rsidRDefault="0071538E" w:rsidP="0071538E">
      <w:pPr>
        <w:pStyle w:val="Level1"/>
        <w:rPr>
          <w:rFonts w:ascii="Arial" w:hAnsi="Arial" w:cs="Arial"/>
          <w:b w:val="0"/>
          <w:color w:val="595959" w:themeColor="text1" w:themeTint="A6"/>
        </w:rPr>
      </w:pPr>
    </w:p>
    <w:p w:rsidR="0071538E" w:rsidRPr="000254D3" w:rsidRDefault="0071538E" w:rsidP="0071538E">
      <w:pPr>
        <w:pStyle w:val="Level1"/>
        <w:rPr>
          <w:rFonts w:ascii="Arial" w:hAnsi="Arial" w:cs="Arial"/>
          <w:b w:val="0"/>
          <w:color w:val="595959" w:themeColor="text1" w:themeTint="A6"/>
        </w:rPr>
      </w:pPr>
      <w:r w:rsidRPr="006F7EF2">
        <w:rPr>
          <w:rFonts w:ascii="Arial" w:hAnsi="Arial" w:cs="Arial"/>
          <w:webHidden/>
          <w:color w:val="595959" w:themeColor="text1" w:themeTint="A6"/>
        </w:rPr>
        <w:t>Concrete frame Case Study</w:t>
      </w:r>
      <w:r w:rsidRPr="000254D3">
        <w:rPr>
          <w:rFonts w:ascii="Arial" w:hAnsi="Arial" w:cs="Arial"/>
          <w:b w:val="0"/>
          <w:webHidden/>
          <w:color w:val="595959" w:themeColor="text1" w:themeTint="A6"/>
        </w:rPr>
        <w:tab/>
        <w:t>3</w:t>
      </w:r>
    </w:p>
    <w:p w:rsidR="0071538E" w:rsidRPr="000254D3" w:rsidRDefault="0071538E" w:rsidP="0071538E">
      <w:pPr>
        <w:pStyle w:val="Level1"/>
        <w:rPr>
          <w:rFonts w:ascii="Arial" w:hAnsi="Arial" w:cs="Arial"/>
          <w:b w:val="0"/>
          <w:color w:val="595959" w:themeColor="text1" w:themeTint="A6"/>
        </w:rPr>
      </w:pPr>
      <w:r w:rsidRPr="006F7EF2">
        <w:rPr>
          <w:rFonts w:ascii="Arial" w:hAnsi="Arial" w:cs="Arial"/>
          <w:webHidden/>
          <w:color w:val="595959" w:themeColor="text1" w:themeTint="A6"/>
        </w:rPr>
        <w:t>Steel Frame Case Study</w:t>
      </w:r>
      <w:r w:rsidRPr="000254D3">
        <w:rPr>
          <w:rFonts w:ascii="Arial" w:hAnsi="Arial" w:cs="Arial"/>
          <w:b w:val="0"/>
          <w:webHidden/>
          <w:color w:val="595959" w:themeColor="text1" w:themeTint="A6"/>
        </w:rPr>
        <w:tab/>
        <w:t>8</w:t>
      </w:r>
    </w:p>
    <w:p w:rsidR="0071538E" w:rsidRPr="000254D3" w:rsidRDefault="0071538E" w:rsidP="0071538E">
      <w:pPr>
        <w:pStyle w:val="Level1"/>
        <w:rPr>
          <w:rFonts w:ascii="Arial" w:hAnsi="Arial" w:cs="Arial"/>
          <w:b w:val="0"/>
          <w:webHidden/>
          <w:color w:val="595959" w:themeColor="text1" w:themeTint="A6"/>
        </w:rPr>
      </w:pPr>
      <w:r w:rsidRPr="006F7EF2">
        <w:rPr>
          <w:rFonts w:ascii="Arial" w:hAnsi="Arial" w:cs="Arial"/>
          <w:webHidden/>
          <w:color w:val="595959" w:themeColor="text1" w:themeTint="A6"/>
        </w:rPr>
        <w:t>conclusion</w:t>
      </w:r>
      <w:r w:rsidRPr="000254D3">
        <w:rPr>
          <w:rFonts w:ascii="Arial" w:hAnsi="Arial" w:cs="Arial"/>
          <w:b w:val="0"/>
          <w:webHidden/>
          <w:color w:val="595959" w:themeColor="text1" w:themeTint="A6"/>
        </w:rPr>
        <w:tab/>
        <w:t>12</w:t>
      </w:r>
    </w:p>
    <w:p w:rsidR="0071538E" w:rsidRPr="000254D3" w:rsidRDefault="0071538E" w:rsidP="0071538E">
      <w:pPr>
        <w:pStyle w:val="Level1"/>
        <w:rPr>
          <w:rFonts w:ascii="Arial" w:hAnsi="Arial" w:cs="Arial"/>
          <w:b w:val="0"/>
          <w:color w:val="595959" w:themeColor="text1" w:themeTint="A6"/>
        </w:rPr>
      </w:pPr>
    </w:p>
    <w:p w:rsidR="0071538E" w:rsidRPr="000254D3" w:rsidRDefault="0071538E" w:rsidP="0071538E">
      <w:pPr>
        <w:pStyle w:val="Level1"/>
        <w:rPr>
          <w:rFonts w:ascii="Arial" w:hAnsi="Arial" w:cs="Arial"/>
          <w:b w:val="0"/>
          <w:color w:val="595959" w:themeColor="text1" w:themeTint="A6"/>
        </w:rPr>
      </w:pPr>
      <w:r w:rsidRPr="006F7EF2">
        <w:rPr>
          <w:rFonts w:ascii="Arial" w:hAnsi="Arial" w:cs="Arial"/>
          <w:webHidden/>
          <w:color w:val="595959" w:themeColor="text1" w:themeTint="A6"/>
        </w:rPr>
        <w:t>Comparison of the Framing Materials</w:t>
      </w:r>
      <w:r w:rsidRPr="000254D3">
        <w:rPr>
          <w:rFonts w:ascii="Arial" w:hAnsi="Arial" w:cs="Arial"/>
          <w:b w:val="0"/>
          <w:webHidden/>
          <w:color w:val="595959" w:themeColor="text1" w:themeTint="A6"/>
        </w:rPr>
        <w:tab/>
        <w:t>16</w:t>
      </w:r>
    </w:p>
    <w:p w:rsidR="0071538E" w:rsidRPr="000254D3" w:rsidRDefault="0071538E" w:rsidP="0071538E">
      <w:pPr>
        <w:pStyle w:val="Level1"/>
        <w:rPr>
          <w:rFonts w:ascii="Arial" w:hAnsi="Arial" w:cs="Arial"/>
          <w:b w:val="0"/>
          <w:webHidden/>
          <w:color w:val="595959" w:themeColor="text1" w:themeTint="A6"/>
        </w:rPr>
      </w:pPr>
      <w:r w:rsidRPr="006F7EF2">
        <w:rPr>
          <w:rFonts w:ascii="Arial" w:hAnsi="Arial" w:cs="Arial"/>
          <w:webHidden/>
          <w:color w:val="595959" w:themeColor="text1" w:themeTint="A6"/>
        </w:rPr>
        <w:t>Conclusion</w:t>
      </w:r>
      <w:r w:rsidRPr="000254D3">
        <w:rPr>
          <w:rFonts w:ascii="Arial" w:hAnsi="Arial" w:cs="Arial"/>
          <w:b w:val="0"/>
          <w:webHidden/>
          <w:color w:val="595959" w:themeColor="text1" w:themeTint="A6"/>
        </w:rPr>
        <w:tab/>
        <w:t>22</w:t>
      </w:r>
    </w:p>
    <w:p w:rsidR="0071538E" w:rsidRPr="000254D3" w:rsidRDefault="0071538E" w:rsidP="0071538E">
      <w:pPr>
        <w:pStyle w:val="Level3"/>
        <w:rPr>
          <w:rFonts w:ascii="Arial" w:hAnsi="Arial" w:cs="Arial"/>
          <w:color w:val="595959" w:themeColor="text1" w:themeTint="A6"/>
        </w:rPr>
      </w:pPr>
    </w:p>
    <w:p w:rsidR="0071538E" w:rsidRPr="000254D3" w:rsidRDefault="0071538E" w:rsidP="0071538E">
      <w:pPr>
        <w:pStyle w:val="Level1"/>
        <w:rPr>
          <w:rFonts w:ascii="Arial" w:hAnsi="Arial" w:cs="Arial"/>
          <w:b w:val="0"/>
          <w:color w:val="595959" w:themeColor="text1" w:themeTint="A6"/>
        </w:rPr>
      </w:pPr>
      <w:r w:rsidRPr="006F7EF2">
        <w:rPr>
          <w:rFonts w:ascii="Arial" w:hAnsi="Arial" w:cs="Arial"/>
          <w:webHidden/>
          <w:color w:val="595959" w:themeColor="text1" w:themeTint="A6"/>
        </w:rPr>
        <w:t>Bibliography</w:t>
      </w:r>
      <w:r w:rsidRPr="000254D3">
        <w:rPr>
          <w:rFonts w:ascii="Arial" w:hAnsi="Arial" w:cs="Arial"/>
          <w:b w:val="0"/>
          <w:webHidden/>
          <w:color w:val="595959" w:themeColor="text1" w:themeTint="A6"/>
        </w:rPr>
        <w:tab/>
        <w:t>23</w:t>
      </w: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CA3F8C" w:rsidRPr="002B7AF1" w:rsidRDefault="00CA3F8C" w:rsidP="00C6554A">
      <w:pPr>
        <w:pStyle w:val="ContactInfo"/>
        <w:rPr>
          <w:rFonts w:ascii="Arial" w:hAnsi="Arial" w:cs="Arial"/>
        </w:rPr>
      </w:pPr>
    </w:p>
    <w:p w:rsidR="002B7AF1" w:rsidRDefault="002B7AF1" w:rsidP="002B7AF1">
      <w:pPr>
        <w:pStyle w:val="ContactInfo"/>
        <w:jc w:val="left"/>
        <w:rPr>
          <w:rFonts w:ascii="Arial" w:hAnsi="Arial" w:cs="Arial"/>
        </w:rPr>
      </w:pPr>
    </w:p>
    <w:p w:rsidR="0071538E" w:rsidRDefault="0071538E" w:rsidP="002B7AF1">
      <w:pPr>
        <w:pStyle w:val="ContactInfo"/>
        <w:jc w:val="left"/>
        <w:rPr>
          <w:rFonts w:ascii="Arial" w:hAnsi="Arial" w:cs="Arial"/>
        </w:rPr>
      </w:pPr>
    </w:p>
    <w:p w:rsidR="002B7AF1" w:rsidRPr="002B7AF1" w:rsidRDefault="002B7AF1" w:rsidP="002B7AF1">
      <w:pPr>
        <w:pStyle w:val="ContactInfo"/>
        <w:jc w:val="left"/>
        <w:rPr>
          <w:rFonts w:ascii="Arial" w:hAnsi="Arial" w:cs="Arial"/>
        </w:rPr>
      </w:pPr>
    </w:p>
    <w:p w:rsidR="00C6554A" w:rsidRPr="002B7AF1" w:rsidRDefault="00CA3F8C" w:rsidP="00C6554A">
      <w:pPr>
        <w:pStyle w:val="Heading1"/>
        <w:rPr>
          <w:rFonts w:ascii="Arial" w:hAnsi="Arial" w:cs="Arial"/>
        </w:rPr>
      </w:pPr>
      <w:r w:rsidRPr="002B7AF1">
        <w:rPr>
          <w:rFonts w:ascii="Arial" w:hAnsi="Arial" w:cs="Arial"/>
        </w:rPr>
        <w:lastRenderedPageBreak/>
        <w:t>Brief</w:t>
      </w:r>
    </w:p>
    <w:p w:rsidR="00CA3F8C" w:rsidRPr="002B7AF1" w:rsidRDefault="00CA3F8C" w:rsidP="00CA3F8C">
      <w:pPr>
        <w:rPr>
          <w:rFonts w:ascii="Arial" w:hAnsi="Arial" w:cs="Arial"/>
          <w:b/>
          <w:i/>
        </w:rPr>
      </w:pPr>
      <w:r w:rsidRPr="002B7AF1">
        <w:rPr>
          <w:rFonts w:ascii="Arial" w:hAnsi="Arial" w:cs="Arial"/>
        </w:rPr>
        <w:t xml:space="preserve">Through research, compare and contrast two existing habitable buildings from around the world, one of Concrete frame, one of Steel frame and report on the details of their </w:t>
      </w:r>
      <w:r w:rsidR="00BD10DA">
        <w:rPr>
          <w:rFonts w:ascii="Arial" w:hAnsi="Arial" w:cs="Arial"/>
        </w:rPr>
        <w:t>initi</w:t>
      </w:r>
      <w:r w:rsidRPr="002B7AF1">
        <w:rPr>
          <w:rFonts w:ascii="Arial" w:hAnsi="Arial" w:cs="Arial"/>
        </w:rPr>
        <w:t>al design planning, construction and their potential impact, with consideration to sustainability, at the site of the build.</w:t>
      </w:r>
    </w:p>
    <w:p w:rsidR="00C6554A" w:rsidRPr="002B7AF1" w:rsidRDefault="00C6554A" w:rsidP="00CA3F8C">
      <w:pPr>
        <w:rPr>
          <w:rFonts w:ascii="Arial" w:hAnsi="Arial" w:cs="Arial"/>
        </w:rPr>
      </w:pPr>
    </w:p>
    <w:p w:rsidR="001A1ADD" w:rsidRPr="002B7AF1" w:rsidRDefault="001A1ADD">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Pr="002B7AF1" w:rsidRDefault="00CA3F8C">
      <w:pPr>
        <w:rPr>
          <w:rFonts w:ascii="Arial" w:hAnsi="Arial" w:cs="Arial"/>
        </w:rPr>
      </w:pPr>
    </w:p>
    <w:p w:rsidR="00CA3F8C" w:rsidRDefault="00CA3F8C">
      <w:pPr>
        <w:rPr>
          <w:rFonts w:ascii="Arial" w:hAnsi="Arial" w:cs="Arial"/>
        </w:rPr>
      </w:pPr>
    </w:p>
    <w:p w:rsidR="002B7AF1" w:rsidRDefault="002B7AF1">
      <w:pPr>
        <w:rPr>
          <w:rFonts w:ascii="Arial" w:hAnsi="Arial" w:cs="Arial"/>
        </w:rPr>
      </w:pPr>
    </w:p>
    <w:p w:rsidR="002B7AF1" w:rsidRPr="002B7AF1" w:rsidRDefault="002B7AF1">
      <w:pPr>
        <w:rPr>
          <w:rFonts w:ascii="Arial" w:hAnsi="Arial" w:cs="Arial"/>
        </w:rPr>
      </w:pPr>
    </w:p>
    <w:p w:rsidR="00CA3F8C" w:rsidRPr="002B7AF1" w:rsidRDefault="00CA3F8C">
      <w:pPr>
        <w:rPr>
          <w:rFonts w:ascii="Arial" w:hAnsi="Arial" w:cs="Arial"/>
        </w:rPr>
      </w:pPr>
    </w:p>
    <w:p w:rsidR="00CA3F8C" w:rsidRPr="002B7AF1" w:rsidRDefault="00CA3F8C" w:rsidP="00CA3F8C">
      <w:pPr>
        <w:pStyle w:val="Heading2"/>
        <w:rPr>
          <w:rFonts w:ascii="Arial" w:hAnsi="Arial" w:cs="Arial"/>
          <w:b/>
          <w:sz w:val="44"/>
        </w:rPr>
      </w:pPr>
      <w:r w:rsidRPr="002B7AF1">
        <w:rPr>
          <w:rFonts w:ascii="Arial" w:hAnsi="Arial" w:cs="Arial"/>
          <w:b/>
          <w:sz w:val="44"/>
        </w:rPr>
        <w:lastRenderedPageBreak/>
        <w:t>Concrete frame</w:t>
      </w:r>
      <w:r w:rsidR="0071538E">
        <w:rPr>
          <w:rFonts w:ascii="Arial" w:hAnsi="Arial" w:cs="Arial"/>
          <w:b/>
          <w:sz w:val="44"/>
        </w:rPr>
        <w:t xml:space="preserve"> case study</w:t>
      </w:r>
    </w:p>
    <w:p w:rsidR="004B309C" w:rsidRPr="002B7AF1" w:rsidRDefault="004B309C" w:rsidP="004B309C">
      <w:pPr>
        <w:rPr>
          <w:rFonts w:ascii="Arial" w:hAnsi="Arial" w:cs="Arial"/>
        </w:rPr>
      </w:pPr>
      <w:r w:rsidRPr="002B7AF1">
        <w:rPr>
          <w:rFonts w:ascii="Arial" w:hAnsi="Arial" w:cs="Arial"/>
        </w:rPr>
        <w:t xml:space="preserve">Cartwright Gardens Student </w:t>
      </w:r>
      <w:r w:rsidR="00D53B9C" w:rsidRPr="002B7AF1">
        <w:rPr>
          <w:rFonts w:ascii="Arial" w:hAnsi="Arial" w:cs="Arial"/>
        </w:rPr>
        <w:t>Accommodation</w:t>
      </w:r>
    </w:p>
    <w:p w:rsidR="00CA3F8C" w:rsidRPr="002B7AF1" w:rsidRDefault="0020559D" w:rsidP="004B309C">
      <w:pPr>
        <w:rPr>
          <w:rFonts w:ascii="Arial" w:hAnsi="Arial" w:cs="Arial"/>
        </w:rPr>
      </w:pPr>
      <w:r w:rsidRPr="002B7AF1">
        <w:rPr>
          <w:rFonts w:ascii="Arial" w:hAnsi="Arial" w:cs="Arial"/>
          <w:noProof/>
          <w:lang w:eastAsia="en-GB"/>
        </w:rPr>
        <mc:AlternateContent>
          <mc:Choice Requires="wps">
            <w:drawing>
              <wp:anchor distT="45720" distB="45720" distL="114300" distR="114300" simplePos="0" relativeHeight="251659264" behindDoc="0" locked="0" layoutInCell="1" allowOverlap="1" wp14:anchorId="6F9E41D2" wp14:editId="25501857">
                <wp:simplePos x="0" y="0"/>
                <wp:positionH relativeFrom="margin">
                  <wp:posOffset>-9525</wp:posOffset>
                </wp:positionH>
                <wp:positionV relativeFrom="paragraph">
                  <wp:posOffset>2146935</wp:posOffset>
                </wp:positionV>
                <wp:extent cx="2771775" cy="466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775" cy="466725"/>
                        </a:xfrm>
                        <a:prstGeom prst="rect">
                          <a:avLst/>
                        </a:prstGeom>
                        <a:solidFill>
                          <a:srgbClr val="FFFFFF"/>
                        </a:solidFill>
                        <a:ln w="9525">
                          <a:solidFill>
                            <a:srgbClr val="000000"/>
                          </a:solidFill>
                          <a:miter lim="800000"/>
                          <a:headEnd/>
                          <a:tailEnd/>
                        </a:ln>
                      </wps:spPr>
                      <wps:txbx>
                        <w:txbxContent>
                          <w:p w:rsidR="001A1ADD" w:rsidRPr="0020559D" w:rsidRDefault="001A1ADD" w:rsidP="00CA3F8C">
                            <w:pPr>
                              <w:rPr>
                                <w:sz w:val="16"/>
                                <w:szCs w:val="16"/>
                              </w:rPr>
                            </w:pPr>
                            <w:r w:rsidRPr="0020559D">
                              <w:rPr>
                                <w:sz w:val="16"/>
                                <w:szCs w:val="16"/>
                              </w:rPr>
                              <w:t xml:space="preserve">Fig.1 Cartwright Gardens, Student Accommodation. Source: </w:t>
                            </w:r>
                            <w:hyperlink r:id="rId9" w:history="1">
                              <w:r w:rsidRPr="0020559D">
                                <w:rPr>
                                  <w:rStyle w:val="Hyperlink"/>
                                  <w:sz w:val="16"/>
                                  <w:szCs w:val="16"/>
                                </w:rPr>
                                <w:t>https://tpbennett.com/projects/garden-halls/</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9E41D2" id="_x0000_t202" coordsize="21600,21600" o:spt="202" path="m,l,21600r21600,l21600,xe">
                <v:stroke joinstyle="miter"/>
                <v:path gradientshapeok="t" o:connecttype="rect"/>
              </v:shapetype>
              <v:shape id="Text Box 2" o:spid="_x0000_s1026" type="#_x0000_t202" style="position:absolute;margin-left:-.75pt;margin-top:169.05pt;width:218.25pt;height:36.7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">
                <v:textbox>
                  <w:txbxContent>
                    <w:p w:rsidR="001A1ADD" w:rsidRPr="0020559D" w:rsidRDefault="001A1ADD" w:rsidP="00CA3F8C">
                      <w:pPr>
                        <w:rPr>
                          <w:sz w:val="16"/>
                          <w:szCs w:val="16"/>
                        </w:rPr>
                      </w:pPr>
                      <w:r w:rsidRPr="0020559D">
                        <w:rPr>
                          <w:sz w:val="16"/>
                          <w:szCs w:val="16"/>
                        </w:rPr>
                        <w:t xml:space="preserve">Fig.1 Cartwright Gardens, Student Accommodation. Source: </w:t>
                      </w:r>
                      <w:hyperlink r:id="rId10" w:history="1">
                        <w:r w:rsidRPr="0020559D">
                          <w:rPr>
                            <w:rStyle w:val="Hyperlink"/>
                            <w:sz w:val="16"/>
                            <w:szCs w:val="16"/>
                          </w:rPr>
                          <w:t>https://tpbennett.com/projects/garden-halls/</w:t>
                        </w:r>
                      </w:hyperlink>
                    </w:p>
                  </w:txbxContent>
                </v:textbox>
                <w10:wrap type="square" anchorx="margin"/>
              </v:shape>
            </w:pict>
          </mc:Fallback>
        </mc:AlternateContent>
      </w:r>
      <w:r w:rsidR="001526DD" w:rsidRPr="002B7AF1">
        <w:rPr>
          <w:rFonts w:ascii="Arial" w:hAnsi="Arial" w:cs="Arial"/>
          <w:noProof/>
          <w:lang w:eastAsia="en-GB"/>
        </w:rPr>
        <mc:AlternateContent>
          <mc:Choice Requires="wps">
            <w:drawing>
              <wp:anchor distT="45720" distB="45720" distL="114300" distR="114300" simplePos="0" relativeHeight="251660288" behindDoc="0" locked="0" layoutInCell="1" allowOverlap="1" wp14:anchorId="4BE230FE" wp14:editId="3F7E6966">
                <wp:simplePos x="0" y="0"/>
                <wp:positionH relativeFrom="column">
                  <wp:posOffset>2838450</wp:posOffset>
                </wp:positionH>
                <wp:positionV relativeFrom="paragraph">
                  <wp:posOffset>195580</wp:posOffset>
                </wp:positionV>
                <wp:extent cx="2984500" cy="2467610"/>
                <wp:effectExtent l="0" t="0" r="6350" b="88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4500" cy="2467610"/>
                        </a:xfrm>
                        <a:prstGeom prst="rect">
                          <a:avLst/>
                        </a:prstGeom>
                        <a:solidFill>
                          <a:srgbClr val="FFFFFF"/>
                        </a:solidFill>
                        <a:ln w="9525">
                          <a:noFill/>
                          <a:miter lim="800000"/>
                          <a:headEnd/>
                          <a:tailEnd/>
                        </a:ln>
                      </wps:spPr>
                      <wps:txbx>
                        <w:txbxContent>
                          <w:p w:rsidR="001A1ADD" w:rsidRPr="002B7AF1" w:rsidRDefault="001A1ADD" w:rsidP="00CA3F8C">
                            <w:pPr>
                              <w:rPr>
                                <w:rFonts w:ascii="Arial" w:hAnsi="Arial" w:cs="Arial"/>
                              </w:rPr>
                            </w:pPr>
                            <w:r w:rsidRPr="002B7AF1">
                              <w:rPr>
                                <w:rFonts w:ascii="Arial" w:hAnsi="Arial" w:cs="Arial"/>
                                <w:b/>
                              </w:rPr>
                              <w:t xml:space="preserve">Address: </w:t>
                            </w:r>
                            <w:r w:rsidRPr="002B7AF1">
                              <w:rPr>
                                <w:rFonts w:ascii="Arial" w:hAnsi="Arial" w:cs="Arial"/>
                              </w:rPr>
                              <w:t>Cartwright Gardens, Bloomsbury</w:t>
                            </w:r>
                          </w:p>
                          <w:p w:rsidR="001A1ADD" w:rsidRPr="002B7AF1" w:rsidRDefault="001A1ADD" w:rsidP="00CA3F8C">
                            <w:pPr>
                              <w:rPr>
                                <w:rFonts w:ascii="Arial" w:hAnsi="Arial" w:cs="Arial"/>
                              </w:rPr>
                            </w:pPr>
                            <w:r w:rsidRPr="002B7AF1">
                              <w:rPr>
                                <w:rFonts w:ascii="Arial" w:hAnsi="Arial" w:cs="Arial"/>
                                <w:b/>
                              </w:rPr>
                              <w:t xml:space="preserve">Usage: </w:t>
                            </w:r>
                            <w:r w:rsidRPr="002B7AF1">
                              <w:rPr>
                                <w:rFonts w:ascii="Arial" w:hAnsi="Arial" w:cs="Arial"/>
                              </w:rPr>
                              <w:t xml:space="preserve">Residential (Student Accommodation) </w:t>
                            </w:r>
                          </w:p>
                          <w:p w:rsidR="001A1ADD" w:rsidRPr="002B7AF1" w:rsidRDefault="001A1ADD" w:rsidP="00CA3F8C">
                            <w:pPr>
                              <w:rPr>
                                <w:rFonts w:ascii="Arial" w:hAnsi="Arial" w:cs="Arial"/>
                              </w:rPr>
                            </w:pPr>
                            <w:r w:rsidRPr="002B7AF1">
                              <w:rPr>
                                <w:rFonts w:ascii="Arial" w:hAnsi="Arial" w:cs="Arial"/>
                                <w:b/>
                              </w:rPr>
                              <w:t xml:space="preserve">Cost: </w:t>
                            </w:r>
                            <w:r w:rsidRPr="002B7AF1">
                              <w:rPr>
                                <w:rFonts w:ascii="Arial" w:hAnsi="Arial" w:cs="Arial"/>
                              </w:rPr>
                              <w:t>£</w:t>
                            </w:r>
                            <w:r w:rsidRPr="002B7AF1">
                              <w:rPr>
                                <w:rFonts w:ascii="Arial" w:hAnsi="Arial" w:cs="Arial"/>
                                <w:color w:val="444444"/>
                                <w:spacing w:val="11"/>
                                <w:sz w:val="21"/>
                                <w:szCs w:val="21"/>
                                <w:shd w:val="clear" w:color="auto" w:fill="FFFFFF"/>
                              </w:rPr>
                              <w:t>10.9 million</w:t>
                            </w:r>
                          </w:p>
                          <w:p w:rsidR="001A1ADD" w:rsidRPr="002B7AF1" w:rsidRDefault="001A1ADD" w:rsidP="00CA3F8C">
                            <w:pPr>
                              <w:rPr>
                                <w:rFonts w:ascii="Arial" w:hAnsi="Arial" w:cs="Arial"/>
                              </w:rPr>
                            </w:pPr>
                            <w:r w:rsidRPr="002B7AF1">
                              <w:rPr>
                                <w:rFonts w:ascii="Arial" w:hAnsi="Arial" w:cs="Arial"/>
                                <w:b/>
                              </w:rPr>
                              <w:t xml:space="preserve">Storey: </w:t>
                            </w:r>
                            <w:r w:rsidRPr="002B7AF1">
                              <w:rPr>
                                <w:rFonts w:ascii="Arial" w:hAnsi="Arial" w:cs="Arial"/>
                              </w:rPr>
                              <w:t>9 Storey</w:t>
                            </w:r>
                          </w:p>
                          <w:p w:rsidR="001A1ADD" w:rsidRPr="002B7AF1" w:rsidRDefault="001A1ADD" w:rsidP="00CA3F8C">
                            <w:pPr>
                              <w:rPr>
                                <w:rFonts w:ascii="Arial" w:hAnsi="Arial" w:cs="Arial"/>
                                <w:b/>
                              </w:rPr>
                            </w:pPr>
                            <w:r w:rsidRPr="002B7AF1">
                              <w:rPr>
                                <w:rFonts w:ascii="Arial" w:hAnsi="Arial" w:cs="Arial"/>
                                <w:b/>
                              </w:rPr>
                              <w:t xml:space="preserve">Total Floor Area: </w:t>
                            </w:r>
                            <w:r w:rsidRPr="002B7AF1">
                              <w:rPr>
                                <w:rFonts w:ascii="Arial" w:hAnsi="Arial" w:cs="Arial"/>
                              </w:rPr>
                              <w:t>30,000m2</w:t>
                            </w:r>
                          </w:p>
                          <w:p w:rsidR="001A1ADD" w:rsidRPr="002B7AF1" w:rsidRDefault="001A1ADD" w:rsidP="00CA3F8C">
                            <w:pPr>
                              <w:rPr>
                                <w:rFonts w:ascii="Arial" w:hAnsi="Arial" w:cs="Arial"/>
                              </w:rPr>
                            </w:pPr>
                            <w:r w:rsidRPr="002B7AF1">
                              <w:rPr>
                                <w:rFonts w:ascii="Arial" w:hAnsi="Arial" w:cs="Arial"/>
                                <w:b/>
                              </w:rPr>
                              <w:t xml:space="preserve">Construction: </w:t>
                            </w:r>
                            <w:r w:rsidRPr="002B7AF1">
                              <w:rPr>
                                <w:rFonts w:ascii="Arial" w:hAnsi="Arial" w:cs="Arial"/>
                              </w:rPr>
                              <w:t xml:space="preserve">Reinforced Concrete Frame </w:t>
                            </w:r>
                          </w:p>
                          <w:p w:rsidR="001A1ADD" w:rsidRPr="002B7AF1" w:rsidRDefault="001A1ADD" w:rsidP="00CA3F8C">
                            <w:pPr>
                              <w:rPr>
                                <w:rFonts w:ascii="Arial" w:hAnsi="Arial" w:cs="Arial"/>
                              </w:rPr>
                            </w:pPr>
                            <w:r w:rsidRPr="002B7AF1">
                              <w:rPr>
                                <w:rFonts w:ascii="Arial" w:hAnsi="Arial" w:cs="Arial"/>
                                <w:b/>
                              </w:rPr>
                              <w:t xml:space="preserve">Project Duration: </w:t>
                            </w:r>
                            <w:r w:rsidRPr="002B7AF1">
                              <w:rPr>
                                <w:rFonts w:ascii="Arial" w:hAnsi="Arial" w:cs="Arial"/>
                              </w:rPr>
                              <w:t>9 months</w:t>
                            </w:r>
                          </w:p>
                          <w:p w:rsidR="001A1ADD" w:rsidRDefault="001A1ADD" w:rsidP="00CA3F8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230FE" id="_x0000_s1027" type="#_x0000_t202" style="position:absolute;margin-left:223.5pt;margin-top:15.4pt;width:235pt;height:194.3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" stroked="f">
                <v:textbox>
                  <w:txbxContent>
                    <w:p w:rsidR="001A1ADD" w:rsidRPr="002B7AF1" w:rsidRDefault="001A1ADD" w:rsidP="00CA3F8C">
                      <w:pPr>
                        <w:rPr>
                          <w:rFonts w:ascii="Arial" w:hAnsi="Arial" w:cs="Arial"/>
                        </w:rPr>
                      </w:pPr>
                      <w:r w:rsidRPr="002B7AF1">
                        <w:rPr>
                          <w:rFonts w:ascii="Arial" w:hAnsi="Arial" w:cs="Arial"/>
                          <w:b/>
                        </w:rPr>
                        <w:t xml:space="preserve">Address: </w:t>
                      </w:r>
                      <w:r w:rsidRPr="002B7AF1">
                        <w:rPr>
                          <w:rFonts w:ascii="Arial" w:hAnsi="Arial" w:cs="Arial"/>
                        </w:rPr>
                        <w:t>Cartwright Gardens, Bloomsbury</w:t>
                      </w:r>
                    </w:p>
                    <w:p w:rsidR="001A1ADD" w:rsidRPr="002B7AF1" w:rsidRDefault="001A1ADD" w:rsidP="00CA3F8C">
                      <w:pPr>
                        <w:rPr>
                          <w:rFonts w:ascii="Arial" w:hAnsi="Arial" w:cs="Arial"/>
                        </w:rPr>
                      </w:pPr>
                      <w:r w:rsidRPr="002B7AF1">
                        <w:rPr>
                          <w:rFonts w:ascii="Arial" w:hAnsi="Arial" w:cs="Arial"/>
                          <w:b/>
                        </w:rPr>
                        <w:t xml:space="preserve">Usage: </w:t>
                      </w:r>
                      <w:r w:rsidRPr="002B7AF1">
                        <w:rPr>
                          <w:rFonts w:ascii="Arial" w:hAnsi="Arial" w:cs="Arial"/>
                        </w:rPr>
                        <w:t xml:space="preserve">Residential (Student Accommodation) </w:t>
                      </w:r>
                    </w:p>
                    <w:p w:rsidR="001A1ADD" w:rsidRPr="002B7AF1" w:rsidRDefault="001A1ADD" w:rsidP="00CA3F8C">
                      <w:pPr>
                        <w:rPr>
                          <w:rFonts w:ascii="Arial" w:hAnsi="Arial" w:cs="Arial"/>
                        </w:rPr>
                      </w:pPr>
                      <w:r w:rsidRPr="002B7AF1">
                        <w:rPr>
                          <w:rFonts w:ascii="Arial" w:hAnsi="Arial" w:cs="Arial"/>
                          <w:b/>
                        </w:rPr>
                        <w:t xml:space="preserve">Cost: </w:t>
                      </w:r>
                      <w:r w:rsidRPr="002B7AF1">
                        <w:rPr>
                          <w:rFonts w:ascii="Arial" w:hAnsi="Arial" w:cs="Arial"/>
                        </w:rPr>
                        <w:t>£</w:t>
                      </w:r>
                      <w:r w:rsidRPr="002B7AF1">
                        <w:rPr>
                          <w:rFonts w:ascii="Arial" w:hAnsi="Arial" w:cs="Arial"/>
                          <w:color w:val="444444"/>
                          <w:spacing w:val="11"/>
                          <w:sz w:val="21"/>
                          <w:szCs w:val="21"/>
                          <w:shd w:val="clear" w:color="auto" w:fill="FFFFFF"/>
                        </w:rPr>
                        <w:t>10.9 million</w:t>
                      </w:r>
                    </w:p>
                    <w:p w:rsidR="001A1ADD" w:rsidRPr="002B7AF1" w:rsidRDefault="001A1ADD" w:rsidP="00CA3F8C">
                      <w:pPr>
                        <w:rPr>
                          <w:rFonts w:ascii="Arial" w:hAnsi="Arial" w:cs="Arial"/>
                        </w:rPr>
                      </w:pPr>
                      <w:r w:rsidRPr="002B7AF1">
                        <w:rPr>
                          <w:rFonts w:ascii="Arial" w:hAnsi="Arial" w:cs="Arial"/>
                          <w:b/>
                        </w:rPr>
                        <w:t xml:space="preserve">Storey: </w:t>
                      </w:r>
                      <w:r w:rsidRPr="002B7AF1">
                        <w:rPr>
                          <w:rFonts w:ascii="Arial" w:hAnsi="Arial" w:cs="Arial"/>
                        </w:rPr>
                        <w:t>9 Storey</w:t>
                      </w:r>
                    </w:p>
                    <w:p w:rsidR="001A1ADD" w:rsidRPr="002B7AF1" w:rsidRDefault="001A1ADD" w:rsidP="00CA3F8C">
                      <w:pPr>
                        <w:rPr>
                          <w:rFonts w:ascii="Arial" w:hAnsi="Arial" w:cs="Arial"/>
                          <w:b/>
                        </w:rPr>
                      </w:pPr>
                      <w:r w:rsidRPr="002B7AF1">
                        <w:rPr>
                          <w:rFonts w:ascii="Arial" w:hAnsi="Arial" w:cs="Arial"/>
                          <w:b/>
                        </w:rPr>
                        <w:t xml:space="preserve">Total Floor Area: </w:t>
                      </w:r>
                      <w:r w:rsidRPr="002B7AF1">
                        <w:rPr>
                          <w:rFonts w:ascii="Arial" w:hAnsi="Arial" w:cs="Arial"/>
                        </w:rPr>
                        <w:t>30,000m2</w:t>
                      </w:r>
                    </w:p>
                    <w:p w:rsidR="001A1ADD" w:rsidRPr="002B7AF1" w:rsidRDefault="001A1ADD" w:rsidP="00CA3F8C">
                      <w:pPr>
                        <w:rPr>
                          <w:rFonts w:ascii="Arial" w:hAnsi="Arial" w:cs="Arial"/>
                        </w:rPr>
                      </w:pPr>
                      <w:r w:rsidRPr="002B7AF1">
                        <w:rPr>
                          <w:rFonts w:ascii="Arial" w:hAnsi="Arial" w:cs="Arial"/>
                          <w:b/>
                        </w:rPr>
                        <w:t xml:space="preserve">Construction: </w:t>
                      </w:r>
                      <w:r w:rsidRPr="002B7AF1">
                        <w:rPr>
                          <w:rFonts w:ascii="Arial" w:hAnsi="Arial" w:cs="Arial"/>
                        </w:rPr>
                        <w:t xml:space="preserve">Reinforced Concrete Frame </w:t>
                      </w:r>
                    </w:p>
                    <w:p w:rsidR="001A1ADD" w:rsidRPr="002B7AF1" w:rsidRDefault="001A1ADD" w:rsidP="00CA3F8C">
                      <w:pPr>
                        <w:rPr>
                          <w:rFonts w:ascii="Arial" w:hAnsi="Arial" w:cs="Arial"/>
                        </w:rPr>
                      </w:pPr>
                      <w:r w:rsidRPr="002B7AF1">
                        <w:rPr>
                          <w:rFonts w:ascii="Arial" w:hAnsi="Arial" w:cs="Arial"/>
                          <w:b/>
                        </w:rPr>
                        <w:t xml:space="preserve">Project Duration: </w:t>
                      </w:r>
                      <w:r w:rsidRPr="002B7AF1">
                        <w:rPr>
                          <w:rFonts w:ascii="Arial" w:hAnsi="Arial" w:cs="Arial"/>
                        </w:rPr>
                        <w:t>9 months</w:t>
                      </w:r>
                    </w:p>
                    <w:p w:rsidR="001A1ADD" w:rsidRDefault="001A1ADD" w:rsidP="00CA3F8C"/>
                  </w:txbxContent>
                </v:textbox>
                <w10:wrap type="square"/>
              </v:shape>
            </w:pict>
          </mc:Fallback>
        </mc:AlternateContent>
      </w:r>
    </w:p>
    <w:p w:rsidR="00CA3F8C" w:rsidRPr="002B7AF1" w:rsidRDefault="00CA3F8C" w:rsidP="00CA3F8C">
      <w:pPr>
        <w:tabs>
          <w:tab w:val="left" w:pos="5189"/>
        </w:tabs>
        <w:rPr>
          <w:rFonts w:ascii="Arial" w:hAnsi="Arial" w:cs="Arial"/>
        </w:rPr>
      </w:pPr>
      <w:r w:rsidRPr="002B7AF1">
        <w:rPr>
          <w:rFonts w:ascii="Arial" w:hAnsi="Arial" w:cs="Arial"/>
          <w:noProof/>
          <w:lang w:eastAsia="en-GB"/>
        </w:rPr>
        <w:drawing>
          <wp:anchor distT="0" distB="0" distL="114300" distR="114300" simplePos="0" relativeHeight="251661312" behindDoc="0" locked="0" layoutInCell="1" allowOverlap="1" wp14:anchorId="10659AFD" wp14:editId="24F7A784">
            <wp:simplePos x="0" y="0"/>
            <wp:positionH relativeFrom="margin">
              <wp:align>left</wp:align>
            </wp:positionH>
            <wp:positionV relativeFrom="paragraph">
              <wp:posOffset>0</wp:posOffset>
            </wp:positionV>
            <wp:extent cx="2771775" cy="1821815"/>
            <wp:effectExtent l="0" t="0" r="9525" b="6985"/>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71775" cy="1821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B7AF1">
        <w:rPr>
          <w:rFonts w:ascii="Arial" w:hAnsi="Arial" w:cs="Arial"/>
        </w:rPr>
        <w:t xml:space="preserve"> </w:t>
      </w:r>
    </w:p>
    <w:p w:rsidR="00CA3F8C" w:rsidRPr="002B7AF1" w:rsidRDefault="00CA3F8C" w:rsidP="00CA3F8C">
      <w:pPr>
        <w:pStyle w:val="Heading3"/>
        <w:rPr>
          <w:rFonts w:ascii="Arial" w:hAnsi="Arial" w:cs="Arial"/>
          <w:b/>
        </w:rPr>
      </w:pPr>
      <w:bookmarkStart w:id="5" w:name="_Hlk29899265"/>
      <w:r w:rsidRPr="002B7AF1">
        <w:rPr>
          <w:rFonts w:ascii="Arial" w:hAnsi="Arial" w:cs="Arial"/>
          <w:b/>
        </w:rPr>
        <w:t>Description of the Project</w:t>
      </w:r>
    </w:p>
    <w:p w:rsidR="00CA3F8C" w:rsidRPr="002B7AF1" w:rsidRDefault="00CA3F8C" w:rsidP="00CA3F8C">
      <w:pPr>
        <w:rPr>
          <w:rFonts w:ascii="Arial" w:hAnsi="Arial" w:cs="Arial"/>
        </w:rPr>
      </w:pPr>
      <w:bookmarkStart w:id="6" w:name="_Hlk29891932"/>
      <w:r w:rsidRPr="002B7AF1">
        <w:rPr>
          <w:rFonts w:ascii="Arial" w:hAnsi="Arial" w:cs="Arial"/>
        </w:rPr>
        <w:t xml:space="preserve">J P Dunn </w:t>
      </w:r>
      <w:r w:rsidR="00DA0E2C">
        <w:rPr>
          <w:rFonts w:ascii="Arial" w:hAnsi="Arial" w:cs="Arial"/>
        </w:rPr>
        <w:t>Ltd.</w:t>
      </w:r>
      <w:r w:rsidRPr="002B7AF1">
        <w:rPr>
          <w:rFonts w:ascii="Arial" w:hAnsi="Arial" w:cs="Arial"/>
        </w:rPr>
        <w:t xml:space="preserve"> w</w:t>
      </w:r>
      <w:r w:rsidR="00BD10DA">
        <w:rPr>
          <w:rFonts w:ascii="Arial" w:hAnsi="Arial" w:cs="Arial"/>
        </w:rPr>
        <w:t>ere</w:t>
      </w:r>
      <w:r w:rsidRPr="002B7AF1">
        <w:rPr>
          <w:rFonts w:ascii="Arial" w:hAnsi="Arial" w:cs="Arial"/>
        </w:rPr>
        <w:t xml:space="preserve"> tasked with </w:t>
      </w:r>
      <w:r w:rsidR="00BD10DA">
        <w:rPr>
          <w:rFonts w:ascii="Arial" w:hAnsi="Arial" w:cs="Arial"/>
        </w:rPr>
        <w:t xml:space="preserve">the </w:t>
      </w:r>
      <w:r w:rsidRPr="002B7AF1">
        <w:rPr>
          <w:rFonts w:ascii="Arial" w:hAnsi="Arial" w:cs="Arial"/>
        </w:rPr>
        <w:t xml:space="preserve">construction of </w:t>
      </w:r>
      <w:r w:rsidR="00DA0E2C">
        <w:rPr>
          <w:rFonts w:ascii="Arial" w:hAnsi="Arial" w:cs="Arial"/>
        </w:rPr>
        <w:t xml:space="preserve">a </w:t>
      </w:r>
      <w:r w:rsidRPr="002B7AF1">
        <w:rPr>
          <w:rFonts w:ascii="Arial" w:hAnsi="Arial" w:cs="Arial"/>
        </w:rPr>
        <w:t>new student accommodation for the city of London. The project consisted of the demolition of existing buildings</w:t>
      </w:r>
      <w:r w:rsidR="006E12FF" w:rsidRPr="002B7AF1">
        <w:rPr>
          <w:rFonts w:ascii="Arial" w:hAnsi="Arial" w:cs="Arial"/>
        </w:rPr>
        <w:t xml:space="preserve">, </w:t>
      </w:r>
      <w:r w:rsidR="00DE6CC5">
        <w:rPr>
          <w:rFonts w:ascii="Arial" w:hAnsi="Arial" w:cs="Arial"/>
        </w:rPr>
        <w:t>r</w:t>
      </w:r>
      <w:r w:rsidR="006E12FF" w:rsidRPr="002B7AF1">
        <w:rPr>
          <w:rFonts w:ascii="Arial" w:hAnsi="Arial" w:cs="Arial"/>
        </w:rPr>
        <w:t>e-development of</w:t>
      </w:r>
      <w:r w:rsidRPr="002B7AF1">
        <w:rPr>
          <w:rFonts w:ascii="Arial" w:hAnsi="Arial" w:cs="Arial"/>
        </w:rPr>
        <w:t xml:space="preserve"> the listed Hughes Parry Tower</w:t>
      </w:r>
      <w:r w:rsidR="00816F11" w:rsidRPr="002B7AF1">
        <w:rPr>
          <w:rFonts w:ascii="Arial" w:hAnsi="Arial" w:cs="Arial"/>
        </w:rPr>
        <w:t xml:space="preserve">, </w:t>
      </w:r>
      <w:r w:rsidRPr="002B7AF1">
        <w:rPr>
          <w:rFonts w:ascii="Arial" w:hAnsi="Arial" w:cs="Arial"/>
        </w:rPr>
        <w:t>and the construction of a new structure formed from</w:t>
      </w:r>
      <w:r w:rsidR="0009388F">
        <w:rPr>
          <w:rFonts w:ascii="Arial" w:hAnsi="Arial" w:cs="Arial"/>
        </w:rPr>
        <w:t xml:space="preserve"> a</w:t>
      </w:r>
      <w:r w:rsidRPr="002B7AF1">
        <w:rPr>
          <w:rFonts w:ascii="Arial" w:hAnsi="Arial" w:cs="Arial"/>
        </w:rPr>
        <w:t xml:space="preserve"> </w:t>
      </w:r>
      <w:r w:rsidR="009471DF" w:rsidRPr="002B7AF1">
        <w:rPr>
          <w:rFonts w:ascii="Arial" w:hAnsi="Arial" w:cs="Arial"/>
        </w:rPr>
        <w:t xml:space="preserve">precast </w:t>
      </w:r>
      <w:r w:rsidRPr="002B7AF1">
        <w:rPr>
          <w:rFonts w:ascii="Arial" w:hAnsi="Arial" w:cs="Arial"/>
        </w:rPr>
        <w:t xml:space="preserve">concrete frame with </w:t>
      </w:r>
      <w:r w:rsidR="009471DF" w:rsidRPr="002B7AF1">
        <w:rPr>
          <w:rFonts w:ascii="Arial" w:hAnsi="Arial" w:cs="Arial"/>
        </w:rPr>
        <w:t>structural</w:t>
      </w:r>
      <w:r w:rsidR="00DA0E2C">
        <w:rPr>
          <w:rFonts w:ascii="Arial" w:hAnsi="Arial" w:cs="Arial"/>
        </w:rPr>
        <w:t>,</w:t>
      </w:r>
      <w:r w:rsidR="009471DF" w:rsidRPr="002B7AF1">
        <w:rPr>
          <w:rFonts w:ascii="Arial" w:hAnsi="Arial" w:cs="Arial"/>
        </w:rPr>
        <w:t xml:space="preserve"> </w:t>
      </w:r>
      <w:r w:rsidRPr="002B7AF1">
        <w:rPr>
          <w:rFonts w:ascii="Arial" w:hAnsi="Arial" w:cs="Arial"/>
        </w:rPr>
        <w:t>brick-faced concrete cladding to the building’s envelope.</w:t>
      </w:r>
      <w:r w:rsidR="001526DD" w:rsidRPr="002B7AF1">
        <w:rPr>
          <w:rFonts w:ascii="Arial" w:hAnsi="Arial" w:cs="Arial"/>
        </w:rPr>
        <w:t xml:space="preserve"> (Multiplex, 2020)</w:t>
      </w:r>
      <w:r w:rsidRPr="002B7AF1">
        <w:rPr>
          <w:rFonts w:ascii="Arial" w:hAnsi="Arial" w:cs="Arial"/>
        </w:rPr>
        <w:t xml:space="preserve"> </w:t>
      </w:r>
    </w:p>
    <w:p w:rsidR="00CA3F8C" w:rsidRPr="002B7AF1" w:rsidRDefault="00CA3F8C" w:rsidP="00CA3F8C">
      <w:pPr>
        <w:rPr>
          <w:rFonts w:ascii="Arial" w:hAnsi="Arial" w:cs="Arial"/>
        </w:rPr>
      </w:pPr>
      <w:r w:rsidRPr="002B7AF1">
        <w:rPr>
          <w:rFonts w:ascii="Arial" w:hAnsi="Arial" w:cs="Arial"/>
        </w:rPr>
        <w:t xml:space="preserve">The Hughes Parry Tower was refurbished, which included replacing </w:t>
      </w:r>
      <w:r w:rsidR="001526DD" w:rsidRPr="002B7AF1">
        <w:rPr>
          <w:rFonts w:ascii="Arial" w:hAnsi="Arial" w:cs="Arial"/>
        </w:rPr>
        <w:t xml:space="preserve">all internal and external finished to provide 246no </w:t>
      </w:r>
      <w:proofErr w:type="spellStart"/>
      <w:r w:rsidR="001526DD" w:rsidRPr="002B7AF1">
        <w:rPr>
          <w:rFonts w:ascii="Arial" w:hAnsi="Arial" w:cs="Arial"/>
        </w:rPr>
        <w:t>en</w:t>
      </w:r>
      <w:proofErr w:type="spellEnd"/>
      <w:r w:rsidR="001526DD" w:rsidRPr="002B7AF1">
        <w:rPr>
          <w:rFonts w:ascii="Arial" w:hAnsi="Arial" w:cs="Arial"/>
        </w:rPr>
        <w:t>-suite</w:t>
      </w:r>
      <w:r w:rsidR="00DA0E2C">
        <w:rPr>
          <w:rFonts w:ascii="Arial" w:hAnsi="Arial" w:cs="Arial"/>
        </w:rPr>
        <w:t>,</w:t>
      </w:r>
      <w:r w:rsidR="001526DD" w:rsidRPr="002B7AF1">
        <w:rPr>
          <w:rFonts w:ascii="Arial" w:hAnsi="Arial" w:cs="Arial"/>
        </w:rPr>
        <w:t xml:space="preserve"> self-catered rooms. Within the new structure, a further 954 rooms were constructed</w:t>
      </w:r>
      <w:r w:rsidR="00DA0E2C">
        <w:rPr>
          <w:rFonts w:ascii="Arial" w:hAnsi="Arial" w:cs="Arial"/>
        </w:rPr>
        <w:t>,</w:t>
      </w:r>
      <w:r w:rsidR="001526DD" w:rsidRPr="002B7AF1">
        <w:rPr>
          <w:rFonts w:ascii="Arial" w:hAnsi="Arial" w:cs="Arial"/>
        </w:rPr>
        <w:t xml:space="preserve"> made up of 709 en-suite catered bedrooms, 73 </w:t>
      </w:r>
      <w:proofErr w:type="spellStart"/>
      <w:r w:rsidR="001526DD" w:rsidRPr="002B7AF1">
        <w:rPr>
          <w:rFonts w:ascii="Arial" w:hAnsi="Arial" w:cs="Arial"/>
        </w:rPr>
        <w:t>en</w:t>
      </w:r>
      <w:proofErr w:type="spellEnd"/>
      <w:r w:rsidR="001526DD" w:rsidRPr="002B7AF1">
        <w:rPr>
          <w:rFonts w:ascii="Arial" w:hAnsi="Arial" w:cs="Arial"/>
        </w:rPr>
        <w:t>-suite</w:t>
      </w:r>
      <w:r w:rsidR="00DA0E2C">
        <w:rPr>
          <w:rFonts w:ascii="Arial" w:hAnsi="Arial" w:cs="Arial"/>
        </w:rPr>
        <w:t>,</w:t>
      </w:r>
      <w:r w:rsidR="001526DD" w:rsidRPr="002B7AF1">
        <w:rPr>
          <w:rFonts w:ascii="Arial" w:hAnsi="Arial" w:cs="Arial"/>
        </w:rPr>
        <w:t xml:space="preserve"> self-catered bedrooms and 172 bedrooms in the townhouse. (Multiplex, 2020)  </w:t>
      </w:r>
    </w:p>
    <w:p w:rsidR="001526DD" w:rsidRPr="002B7AF1" w:rsidRDefault="001526DD" w:rsidP="001526DD">
      <w:pPr>
        <w:rPr>
          <w:rFonts w:ascii="Arial" w:hAnsi="Arial" w:cs="Arial"/>
        </w:rPr>
      </w:pPr>
      <w:r w:rsidRPr="002B7AF1">
        <w:rPr>
          <w:rFonts w:ascii="Arial" w:hAnsi="Arial" w:cs="Arial"/>
        </w:rPr>
        <w:t>The total gross internal floor area for the development totals at 32,557m2</w:t>
      </w:r>
      <w:r w:rsidR="00DA0E2C">
        <w:rPr>
          <w:rFonts w:ascii="Arial" w:hAnsi="Arial" w:cs="Arial"/>
        </w:rPr>
        <w:t xml:space="preserve"> - </w:t>
      </w:r>
      <w:r w:rsidRPr="002B7AF1">
        <w:rPr>
          <w:rFonts w:ascii="Arial" w:hAnsi="Arial" w:cs="Arial"/>
        </w:rPr>
        <w:t>which includes a new servicing and delivery access at lower ground level accommodating 600 bicycles. (Multiplex, 2020)</w:t>
      </w:r>
    </w:p>
    <w:bookmarkEnd w:id="6"/>
    <w:p w:rsidR="001526DD" w:rsidRPr="002B7AF1" w:rsidRDefault="001526DD" w:rsidP="001526DD">
      <w:pPr>
        <w:rPr>
          <w:rFonts w:ascii="Arial" w:hAnsi="Arial" w:cs="Arial"/>
        </w:rPr>
      </w:pPr>
    </w:p>
    <w:p w:rsidR="001526DD" w:rsidRPr="002B7AF1" w:rsidRDefault="001526DD" w:rsidP="001526DD">
      <w:pPr>
        <w:pStyle w:val="Heading3"/>
        <w:rPr>
          <w:rFonts w:ascii="Arial" w:hAnsi="Arial" w:cs="Arial"/>
          <w:b/>
        </w:rPr>
      </w:pPr>
      <w:bookmarkStart w:id="7" w:name="_Hlk29892198"/>
      <w:r w:rsidRPr="002B7AF1">
        <w:rPr>
          <w:rFonts w:ascii="Arial" w:hAnsi="Arial" w:cs="Arial"/>
          <w:b/>
        </w:rPr>
        <w:t>Construction</w:t>
      </w:r>
    </w:p>
    <w:p w:rsidR="0023200C" w:rsidRPr="002B7AF1" w:rsidRDefault="001526DD" w:rsidP="001526DD">
      <w:pPr>
        <w:rPr>
          <w:rFonts w:ascii="Arial" w:hAnsi="Arial" w:cs="Arial"/>
        </w:rPr>
      </w:pPr>
      <w:r w:rsidRPr="002B7AF1">
        <w:rPr>
          <w:rFonts w:ascii="Arial" w:hAnsi="Arial" w:cs="Arial"/>
        </w:rPr>
        <w:t xml:space="preserve">J P Dunn were </w:t>
      </w:r>
      <w:r w:rsidR="004B309C" w:rsidRPr="002B7AF1">
        <w:rPr>
          <w:rFonts w:ascii="Arial" w:hAnsi="Arial" w:cs="Arial"/>
        </w:rPr>
        <w:t>required</w:t>
      </w:r>
      <w:r w:rsidRPr="002B7AF1">
        <w:rPr>
          <w:rFonts w:ascii="Arial" w:hAnsi="Arial" w:cs="Arial"/>
        </w:rPr>
        <w:t xml:space="preserve"> to break out the existing basement</w:t>
      </w:r>
      <w:r w:rsidR="00DA0E2C">
        <w:rPr>
          <w:rFonts w:ascii="Arial" w:hAnsi="Arial" w:cs="Arial"/>
        </w:rPr>
        <w:t xml:space="preserve">, </w:t>
      </w:r>
      <w:r w:rsidRPr="002B7AF1">
        <w:rPr>
          <w:rFonts w:ascii="Arial" w:hAnsi="Arial" w:cs="Arial"/>
        </w:rPr>
        <w:t>rebuild</w:t>
      </w:r>
      <w:r w:rsidR="00B42184">
        <w:rPr>
          <w:rFonts w:ascii="Arial" w:hAnsi="Arial" w:cs="Arial"/>
        </w:rPr>
        <w:t xml:space="preserve">, </w:t>
      </w:r>
      <w:r w:rsidR="00DA0E2C">
        <w:rPr>
          <w:rFonts w:ascii="Arial" w:hAnsi="Arial" w:cs="Arial"/>
        </w:rPr>
        <w:t>and</w:t>
      </w:r>
      <w:r w:rsidRPr="002B7AF1">
        <w:rPr>
          <w:rFonts w:ascii="Arial" w:hAnsi="Arial" w:cs="Arial"/>
        </w:rPr>
        <w:t xml:space="preserve"> subsequently build the</w:t>
      </w:r>
      <w:r w:rsidR="00DA0E2C">
        <w:rPr>
          <w:rFonts w:ascii="Arial" w:hAnsi="Arial" w:cs="Arial"/>
        </w:rPr>
        <w:t xml:space="preserve"> new</w:t>
      </w:r>
      <w:r w:rsidRPr="002B7AF1">
        <w:rPr>
          <w:rFonts w:ascii="Arial" w:hAnsi="Arial" w:cs="Arial"/>
        </w:rPr>
        <w:t xml:space="preserve"> reinforced concrete frame</w:t>
      </w:r>
      <w:r w:rsidR="00B42184">
        <w:rPr>
          <w:rFonts w:ascii="Arial" w:hAnsi="Arial" w:cs="Arial"/>
        </w:rPr>
        <w:t>.</w:t>
      </w:r>
      <w:r w:rsidRPr="002B7AF1">
        <w:rPr>
          <w:rFonts w:ascii="Arial" w:hAnsi="Arial" w:cs="Arial"/>
        </w:rPr>
        <w:t xml:space="preserve"> </w:t>
      </w:r>
      <w:r w:rsidR="00DA0E2C">
        <w:rPr>
          <w:rFonts w:ascii="Arial" w:hAnsi="Arial" w:cs="Arial"/>
        </w:rPr>
        <w:t>S</w:t>
      </w:r>
      <w:r w:rsidRPr="002B7AF1">
        <w:rPr>
          <w:rFonts w:ascii="Arial" w:hAnsi="Arial" w:cs="Arial"/>
        </w:rPr>
        <w:t>tructural alterations to the lower seven</w:t>
      </w:r>
      <w:r w:rsidR="00BD10DA">
        <w:rPr>
          <w:rFonts w:ascii="Arial" w:hAnsi="Arial" w:cs="Arial"/>
        </w:rPr>
        <w:t>-</w:t>
      </w:r>
      <w:r w:rsidRPr="002B7AF1">
        <w:rPr>
          <w:rFonts w:ascii="Arial" w:hAnsi="Arial" w:cs="Arial"/>
        </w:rPr>
        <w:t>storey section that was to be retained</w:t>
      </w:r>
      <w:r w:rsidR="00DA0E2C">
        <w:rPr>
          <w:rFonts w:ascii="Arial" w:hAnsi="Arial" w:cs="Arial"/>
        </w:rPr>
        <w:t xml:space="preserve"> were required which</w:t>
      </w:r>
      <w:r w:rsidR="006E12FF" w:rsidRPr="002B7AF1">
        <w:rPr>
          <w:rFonts w:ascii="Arial" w:hAnsi="Arial" w:cs="Arial"/>
        </w:rPr>
        <w:t xml:space="preserve"> also included </w:t>
      </w:r>
      <w:proofErr w:type="spellStart"/>
      <w:r w:rsidR="006E12FF" w:rsidRPr="002B7AF1">
        <w:rPr>
          <w:rFonts w:ascii="Arial" w:hAnsi="Arial" w:cs="Arial"/>
        </w:rPr>
        <w:t>augering</w:t>
      </w:r>
      <w:proofErr w:type="spellEnd"/>
      <w:r w:rsidR="006E12FF" w:rsidRPr="002B7AF1">
        <w:rPr>
          <w:rFonts w:ascii="Arial" w:hAnsi="Arial" w:cs="Arial"/>
        </w:rPr>
        <w:t xml:space="preserve"> for king post</w:t>
      </w:r>
      <w:r w:rsidR="00264151" w:rsidRPr="002B7AF1">
        <w:rPr>
          <w:rFonts w:ascii="Arial" w:hAnsi="Arial" w:cs="Arial"/>
        </w:rPr>
        <w:t xml:space="preserve"> sheet piling</w:t>
      </w:r>
      <w:r w:rsidR="006E12FF" w:rsidRPr="002B7AF1">
        <w:rPr>
          <w:rFonts w:ascii="Arial" w:hAnsi="Arial" w:cs="Arial"/>
        </w:rPr>
        <w:t xml:space="preserve"> </w:t>
      </w:r>
      <w:r w:rsidR="00A87BEB">
        <w:rPr>
          <w:rFonts w:ascii="Arial" w:hAnsi="Arial" w:cs="Arial"/>
        </w:rPr>
        <w:t>utilising</w:t>
      </w:r>
      <w:r w:rsidR="00264151" w:rsidRPr="002B7AF1">
        <w:rPr>
          <w:rFonts w:ascii="Arial" w:hAnsi="Arial" w:cs="Arial"/>
        </w:rPr>
        <w:t xml:space="preserve"> a</w:t>
      </w:r>
      <w:r w:rsidR="006E12FF" w:rsidRPr="002B7AF1">
        <w:rPr>
          <w:rFonts w:ascii="Arial" w:hAnsi="Arial" w:cs="Arial"/>
        </w:rPr>
        <w:t xml:space="preserve"> machine mounted auger. The new frame incorporated 24 </w:t>
      </w:r>
      <w:r w:rsidR="006E12FF" w:rsidRPr="002B7AF1">
        <w:rPr>
          <w:rFonts w:ascii="Arial" w:hAnsi="Arial" w:cs="Arial"/>
        </w:rPr>
        <w:lastRenderedPageBreak/>
        <w:t xml:space="preserve">reinforced concrete cores which meant </w:t>
      </w:r>
      <w:r w:rsidR="00B42184" w:rsidRPr="002B7AF1">
        <w:rPr>
          <w:rFonts w:ascii="Arial" w:hAnsi="Arial" w:cs="Arial"/>
          <w:noProof/>
        </w:rPr>
        <w:drawing>
          <wp:anchor distT="0" distB="0" distL="114300" distR="114300" simplePos="0" relativeHeight="251663360" behindDoc="0" locked="0" layoutInCell="1" allowOverlap="1">
            <wp:simplePos x="0" y="0"/>
            <wp:positionH relativeFrom="margin">
              <wp:align>right</wp:align>
            </wp:positionH>
            <wp:positionV relativeFrom="paragraph">
              <wp:posOffset>505129</wp:posOffset>
            </wp:positionV>
            <wp:extent cx="5486400" cy="3086100"/>
            <wp:effectExtent l="0" t="0" r="0" b="0"/>
            <wp:wrapSquare wrapText="bothSides"/>
            <wp:docPr id="5" name="Picture 5" descr="https://farm8.staticflickr.com/7437/16543676306_0179104a55_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farm8.staticflickr.com/7437/16543676306_0179104a55_b.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anchor>
        </w:drawing>
      </w:r>
      <w:r w:rsidR="006E12FF" w:rsidRPr="002B7AF1">
        <w:rPr>
          <w:rFonts w:ascii="Arial" w:hAnsi="Arial" w:cs="Arial"/>
        </w:rPr>
        <w:t>that the resource commitment was substantial. (J P Dunn, 2020)</w:t>
      </w:r>
      <w:bookmarkEnd w:id="5"/>
    </w:p>
    <w:p w:rsidR="0023200C" w:rsidRPr="002B7AF1" w:rsidRDefault="00B42184" w:rsidP="001526DD">
      <w:pPr>
        <w:rPr>
          <w:rFonts w:ascii="Arial" w:hAnsi="Arial" w:cs="Arial"/>
        </w:rPr>
      </w:pPr>
      <w:r w:rsidRPr="002B7AF1">
        <w:rPr>
          <w:rFonts w:ascii="Arial" w:hAnsi="Arial" w:cs="Arial"/>
          <w:noProof/>
          <w:lang w:eastAsia="en-GB"/>
        </w:rPr>
        <mc:AlternateContent>
          <mc:Choice Requires="wps">
            <w:drawing>
              <wp:anchor distT="45720" distB="45720" distL="114300" distR="114300" simplePos="0" relativeHeight="251665408" behindDoc="0" locked="0" layoutInCell="1" allowOverlap="1" wp14:anchorId="4AB940D2" wp14:editId="3FF88AC9">
                <wp:simplePos x="0" y="0"/>
                <wp:positionH relativeFrom="margin">
                  <wp:align>right</wp:align>
                </wp:positionH>
                <wp:positionV relativeFrom="paragraph">
                  <wp:posOffset>3358874</wp:posOffset>
                </wp:positionV>
                <wp:extent cx="5457825" cy="32385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7825" cy="323850"/>
                        </a:xfrm>
                        <a:prstGeom prst="rect">
                          <a:avLst/>
                        </a:prstGeom>
                        <a:solidFill>
                          <a:srgbClr val="FFFFFF"/>
                        </a:solidFill>
                        <a:ln w="9525">
                          <a:solidFill>
                            <a:srgbClr val="000000"/>
                          </a:solidFill>
                          <a:miter lim="800000"/>
                          <a:headEnd/>
                          <a:tailEnd/>
                        </a:ln>
                      </wps:spPr>
                      <wps:txbx>
                        <w:txbxContent>
                          <w:p w:rsidR="001A1ADD" w:rsidRPr="0020559D" w:rsidRDefault="001A1ADD" w:rsidP="0020559D">
                            <w:pPr>
                              <w:rPr>
                                <w:sz w:val="16"/>
                                <w:szCs w:val="16"/>
                              </w:rPr>
                            </w:pPr>
                            <w:r w:rsidRPr="0020559D">
                              <w:rPr>
                                <w:sz w:val="16"/>
                                <w:szCs w:val="16"/>
                              </w:rPr>
                              <w:t xml:space="preserve">Fig.2 Cartwright Gardens. Source: William Edgill </w:t>
                            </w:r>
                            <w:hyperlink r:id="rId13" w:history="1">
                              <w:r w:rsidRPr="0020559D">
                                <w:rPr>
                                  <w:rStyle w:val="Hyperlink"/>
                                  <w:sz w:val="16"/>
                                  <w:szCs w:val="16"/>
                                </w:rPr>
                                <w:t>https://www.flickr.com/photos/william_edgill_london/16543676306/</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B940D2" id="_x0000_s1028" type="#_x0000_t202" style="position:absolute;margin-left:378.55pt;margin-top:264.5pt;width:429.75pt;height:25.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">
                <v:textbox>
                  <w:txbxContent>
                    <w:p w:rsidR="001A1ADD" w:rsidRPr="0020559D" w:rsidRDefault="001A1ADD" w:rsidP="0020559D">
                      <w:pPr>
                        <w:rPr>
                          <w:sz w:val="16"/>
                          <w:szCs w:val="16"/>
                        </w:rPr>
                      </w:pPr>
                      <w:r w:rsidRPr="0020559D">
                        <w:rPr>
                          <w:sz w:val="16"/>
                          <w:szCs w:val="16"/>
                        </w:rPr>
                        <w:t xml:space="preserve">Fig.2 Cartwright Gardens. Source: William Edgill </w:t>
                      </w:r>
                      <w:hyperlink r:id="rId14" w:history="1">
                        <w:r w:rsidRPr="0020559D">
                          <w:rPr>
                            <w:rStyle w:val="Hyperlink"/>
                            <w:sz w:val="16"/>
                            <w:szCs w:val="16"/>
                          </w:rPr>
                          <w:t>https://www.flickr.com/photos/william_edgill_london/16543676306/</w:t>
                        </w:r>
                      </w:hyperlink>
                    </w:p>
                  </w:txbxContent>
                </v:textbox>
                <w10:wrap type="square" anchorx="margin"/>
              </v:shape>
            </w:pict>
          </mc:Fallback>
        </mc:AlternateContent>
      </w:r>
    </w:p>
    <w:p w:rsidR="0023200C" w:rsidRPr="002B7AF1" w:rsidRDefault="0023200C" w:rsidP="001526DD">
      <w:pPr>
        <w:rPr>
          <w:rFonts w:ascii="Arial" w:hAnsi="Arial" w:cs="Arial"/>
        </w:rPr>
      </w:pPr>
    </w:p>
    <w:p w:rsidR="0023200C" w:rsidRPr="002B7AF1" w:rsidRDefault="0023200C" w:rsidP="001526DD">
      <w:pPr>
        <w:rPr>
          <w:rFonts w:ascii="Arial" w:hAnsi="Arial" w:cs="Arial"/>
        </w:rPr>
      </w:pPr>
    </w:p>
    <w:p w:rsidR="0023200C" w:rsidRPr="002B7AF1" w:rsidRDefault="0023200C" w:rsidP="001526DD">
      <w:pPr>
        <w:rPr>
          <w:rFonts w:ascii="Arial" w:hAnsi="Arial" w:cs="Arial"/>
        </w:rPr>
      </w:pPr>
    </w:p>
    <w:p w:rsidR="0023200C" w:rsidRDefault="0023200C" w:rsidP="001526DD">
      <w:pPr>
        <w:rPr>
          <w:rFonts w:ascii="Arial" w:hAnsi="Arial" w:cs="Arial"/>
        </w:rPr>
      </w:pPr>
    </w:p>
    <w:p w:rsidR="002B7AF1" w:rsidRPr="002B7AF1" w:rsidRDefault="002B7AF1" w:rsidP="001526DD">
      <w:pPr>
        <w:rPr>
          <w:rFonts w:ascii="Arial" w:hAnsi="Arial" w:cs="Arial"/>
        </w:rPr>
      </w:pPr>
    </w:p>
    <w:p w:rsidR="0023200C" w:rsidRDefault="0023200C" w:rsidP="001526DD">
      <w:pPr>
        <w:rPr>
          <w:rFonts w:ascii="Arial" w:hAnsi="Arial" w:cs="Arial"/>
        </w:rPr>
      </w:pPr>
    </w:p>
    <w:p w:rsidR="00B42184" w:rsidRDefault="00B42184" w:rsidP="001526DD">
      <w:pPr>
        <w:rPr>
          <w:rFonts w:ascii="Arial" w:hAnsi="Arial" w:cs="Arial"/>
        </w:rPr>
      </w:pPr>
    </w:p>
    <w:p w:rsidR="00B42184" w:rsidRDefault="00B42184" w:rsidP="001526DD">
      <w:pPr>
        <w:rPr>
          <w:rFonts w:ascii="Arial" w:hAnsi="Arial" w:cs="Arial"/>
        </w:rPr>
      </w:pPr>
    </w:p>
    <w:p w:rsidR="00B42184" w:rsidRDefault="00B42184" w:rsidP="001526DD">
      <w:pPr>
        <w:rPr>
          <w:rFonts w:ascii="Arial" w:hAnsi="Arial" w:cs="Arial"/>
        </w:rPr>
      </w:pPr>
    </w:p>
    <w:p w:rsidR="00B42184" w:rsidRPr="002B7AF1" w:rsidRDefault="00B42184" w:rsidP="001526DD">
      <w:pPr>
        <w:rPr>
          <w:rFonts w:ascii="Arial" w:hAnsi="Arial" w:cs="Arial"/>
        </w:rPr>
      </w:pPr>
    </w:p>
    <w:p w:rsidR="0023200C" w:rsidRPr="002B7AF1" w:rsidRDefault="0023200C" w:rsidP="001526DD">
      <w:pPr>
        <w:rPr>
          <w:rFonts w:ascii="Arial" w:hAnsi="Arial" w:cs="Arial"/>
        </w:rPr>
      </w:pPr>
    </w:p>
    <w:p w:rsidR="0023200C" w:rsidRPr="002B7AF1" w:rsidRDefault="0023200C" w:rsidP="001526DD">
      <w:pPr>
        <w:rPr>
          <w:rFonts w:ascii="Arial" w:hAnsi="Arial" w:cs="Arial"/>
        </w:rPr>
      </w:pPr>
    </w:p>
    <w:p w:rsidR="0023200C" w:rsidRPr="002B7AF1" w:rsidRDefault="0023200C" w:rsidP="001526DD">
      <w:pPr>
        <w:rPr>
          <w:rFonts w:ascii="Arial" w:hAnsi="Arial" w:cs="Arial"/>
        </w:rPr>
      </w:pPr>
      <w:r w:rsidRPr="002B7AF1">
        <w:rPr>
          <w:rFonts w:ascii="Arial" w:hAnsi="Arial" w:cs="Arial"/>
        </w:rPr>
        <w:t>Continued…/</w:t>
      </w:r>
    </w:p>
    <w:p w:rsidR="006E12FF" w:rsidRPr="002B7AF1" w:rsidRDefault="0020559D" w:rsidP="001526DD">
      <w:pPr>
        <w:rPr>
          <w:rFonts w:ascii="Arial" w:hAnsi="Arial" w:cs="Arial"/>
        </w:rPr>
      </w:pPr>
      <w:r w:rsidRPr="002B7AF1">
        <w:rPr>
          <w:rFonts w:ascii="Arial" w:hAnsi="Arial" w:cs="Arial"/>
          <w:noProof/>
          <w:lang w:eastAsia="en-GB"/>
        </w:rPr>
        <w:lastRenderedPageBreak/>
        <mc:AlternateContent>
          <mc:Choice Requires="wps">
            <w:drawing>
              <wp:anchor distT="45720" distB="45720" distL="114300" distR="114300" simplePos="0" relativeHeight="251667456" behindDoc="0" locked="0" layoutInCell="1" allowOverlap="1" wp14:anchorId="4128B5C2" wp14:editId="51D1AC1E">
                <wp:simplePos x="0" y="0"/>
                <wp:positionH relativeFrom="margin">
                  <wp:align>right</wp:align>
                </wp:positionH>
                <wp:positionV relativeFrom="paragraph">
                  <wp:posOffset>4639945</wp:posOffset>
                </wp:positionV>
                <wp:extent cx="5457825" cy="45720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7825" cy="457200"/>
                        </a:xfrm>
                        <a:prstGeom prst="rect">
                          <a:avLst/>
                        </a:prstGeom>
                        <a:solidFill>
                          <a:srgbClr val="FFFFFF"/>
                        </a:solidFill>
                        <a:ln w="9525">
                          <a:solidFill>
                            <a:srgbClr val="000000"/>
                          </a:solidFill>
                          <a:miter lim="800000"/>
                          <a:headEnd/>
                          <a:tailEnd/>
                        </a:ln>
                      </wps:spPr>
                      <wps:txbx>
                        <w:txbxContent>
                          <w:p w:rsidR="001A1ADD" w:rsidRPr="00314FBD" w:rsidRDefault="001A1ADD" w:rsidP="0020559D">
                            <w:pPr>
                              <w:rPr>
                                <w:sz w:val="16"/>
                              </w:rPr>
                            </w:pPr>
                            <w:r w:rsidRPr="00314FBD">
                              <w:rPr>
                                <w:sz w:val="16"/>
                              </w:rPr>
                              <w:t>Fig.</w:t>
                            </w:r>
                            <w:r>
                              <w:rPr>
                                <w:sz w:val="16"/>
                              </w:rPr>
                              <w:t>3</w:t>
                            </w:r>
                            <w:r w:rsidRPr="00314FBD">
                              <w:rPr>
                                <w:sz w:val="16"/>
                              </w:rPr>
                              <w:t xml:space="preserve"> </w:t>
                            </w:r>
                            <w:r>
                              <w:rPr>
                                <w:sz w:val="16"/>
                              </w:rPr>
                              <w:t>Cartwright Gardens u/c</w:t>
                            </w:r>
                            <w:r w:rsidRPr="00314FBD">
                              <w:rPr>
                                <w:sz w:val="16"/>
                              </w:rPr>
                              <w:t>. Source:</w:t>
                            </w:r>
                            <w:r>
                              <w:rPr>
                                <w:sz w:val="16"/>
                              </w:rPr>
                              <w:t xml:space="preserve"> Steve Keiretsu</w:t>
                            </w:r>
                            <w:r w:rsidRPr="00314FBD">
                              <w:rPr>
                                <w:sz w:val="16"/>
                              </w:rPr>
                              <w:t xml:space="preserve"> </w:t>
                            </w:r>
                            <w:hyperlink r:id="rId15" w:history="1">
                              <w:r w:rsidRPr="00314FBD">
                                <w:rPr>
                                  <w:rStyle w:val="Hyperlink"/>
                                  <w:sz w:val="16"/>
                                </w:rPr>
                                <w:t>https://highlevelcontracts.co.uk/projects/new-bridge-street-student-accommodation/</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8B5C2" id="_x0000_s1029" type="#_x0000_t202" style="position:absolute;margin-left:378.55pt;margin-top:365.35pt;width:429.75pt;height:36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">
                <v:textbox>
                  <w:txbxContent>
                    <w:p w:rsidR="001A1ADD" w:rsidRPr="00314FBD" w:rsidRDefault="001A1ADD" w:rsidP="0020559D">
                      <w:pPr>
                        <w:rPr>
                          <w:sz w:val="16"/>
                        </w:rPr>
                      </w:pPr>
                      <w:r w:rsidRPr="00314FBD">
                        <w:rPr>
                          <w:sz w:val="16"/>
                        </w:rPr>
                        <w:t>Fig.</w:t>
                      </w:r>
                      <w:r>
                        <w:rPr>
                          <w:sz w:val="16"/>
                        </w:rPr>
                        <w:t>3</w:t>
                      </w:r>
                      <w:r w:rsidRPr="00314FBD">
                        <w:rPr>
                          <w:sz w:val="16"/>
                        </w:rPr>
                        <w:t xml:space="preserve"> </w:t>
                      </w:r>
                      <w:r>
                        <w:rPr>
                          <w:sz w:val="16"/>
                        </w:rPr>
                        <w:t>Cartwright Gardens u/c</w:t>
                      </w:r>
                      <w:r w:rsidRPr="00314FBD">
                        <w:rPr>
                          <w:sz w:val="16"/>
                        </w:rPr>
                        <w:t>. Source:</w:t>
                      </w:r>
                      <w:r>
                        <w:rPr>
                          <w:sz w:val="16"/>
                        </w:rPr>
                        <w:t xml:space="preserve"> Steve Keiretsu</w:t>
                      </w:r>
                      <w:r w:rsidRPr="00314FBD">
                        <w:rPr>
                          <w:sz w:val="16"/>
                        </w:rPr>
                        <w:t xml:space="preserve"> </w:t>
                      </w:r>
                      <w:hyperlink r:id="rId16" w:history="1">
                        <w:r w:rsidRPr="00314FBD">
                          <w:rPr>
                            <w:rStyle w:val="Hyperlink"/>
                            <w:sz w:val="16"/>
                          </w:rPr>
                          <w:t>https://highlevelcontracts.co.uk/projects/new-bridge-street-student-accommodation/</w:t>
                        </w:r>
                      </w:hyperlink>
                    </w:p>
                  </w:txbxContent>
                </v:textbox>
                <w10:wrap type="square" anchorx="margin"/>
              </v:shape>
            </w:pict>
          </mc:Fallback>
        </mc:AlternateContent>
      </w:r>
      <w:r w:rsidR="0023200C" w:rsidRPr="002B7AF1">
        <w:rPr>
          <w:rFonts w:ascii="Arial" w:hAnsi="Arial" w:cs="Arial"/>
          <w:noProof/>
        </w:rPr>
        <w:drawing>
          <wp:anchor distT="0" distB="0" distL="114300" distR="114300" simplePos="0" relativeHeight="251662336" behindDoc="0" locked="0" layoutInCell="1" allowOverlap="1">
            <wp:simplePos x="0" y="0"/>
            <wp:positionH relativeFrom="margin">
              <wp:align>right</wp:align>
            </wp:positionH>
            <wp:positionV relativeFrom="paragraph">
              <wp:posOffset>925830</wp:posOffset>
            </wp:positionV>
            <wp:extent cx="5486400" cy="3659386"/>
            <wp:effectExtent l="0" t="0" r="0" b="0"/>
            <wp:wrapSquare wrapText="bothSides"/>
            <wp:docPr id="1" name="Picture 1" descr="https://farm1.staticflickr.com/627/22347447904_e0c6469600_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farm1.staticflickr.com/627/22347447904_e0c6469600_b.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6400" cy="3659386"/>
                    </a:xfrm>
                    <a:prstGeom prst="rect">
                      <a:avLst/>
                    </a:prstGeom>
                    <a:noFill/>
                    <a:ln>
                      <a:noFill/>
                    </a:ln>
                  </pic:spPr>
                </pic:pic>
              </a:graphicData>
            </a:graphic>
          </wp:anchor>
        </w:drawing>
      </w:r>
      <w:bookmarkStart w:id="8" w:name="_Hlk29899275"/>
      <w:r w:rsidR="006E12FF" w:rsidRPr="002B7AF1">
        <w:rPr>
          <w:rFonts w:ascii="Arial" w:hAnsi="Arial" w:cs="Arial"/>
        </w:rPr>
        <w:t xml:space="preserve">There are </w:t>
      </w:r>
      <w:r w:rsidR="00264151" w:rsidRPr="002B7AF1">
        <w:rPr>
          <w:rFonts w:ascii="Arial" w:hAnsi="Arial" w:cs="Arial"/>
        </w:rPr>
        <w:t>approximately</w:t>
      </w:r>
      <w:r w:rsidR="006E12FF" w:rsidRPr="002B7AF1">
        <w:rPr>
          <w:rFonts w:ascii="Arial" w:hAnsi="Arial" w:cs="Arial"/>
        </w:rPr>
        <w:t xml:space="preserve"> 1100 number precast</w:t>
      </w:r>
      <w:r w:rsidR="00DA0E2C">
        <w:rPr>
          <w:rFonts w:ascii="Arial" w:hAnsi="Arial" w:cs="Arial"/>
        </w:rPr>
        <w:t xml:space="preserve"> clad</w:t>
      </w:r>
      <w:r w:rsidR="006E12FF" w:rsidRPr="002B7AF1">
        <w:rPr>
          <w:rFonts w:ascii="Arial" w:hAnsi="Arial" w:cs="Arial"/>
        </w:rPr>
        <w:t xml:space="preserve"> panels incorporating </w:t>
      </w:r>
      <w:r w:rsidR="00BD10DA">
        <w:rPr>
          <w:rFonts w:ascii="Arial" w:hAnsi="Arial" w:cs="Arial"/>
        </w:rPr>
        <w:t>four</w:t>
      </w:r>
      <w:r w:rsidR="006E12FF" w:rsidRPr="002B7AF1">
        <w:rPr>
          <w:rFonts w:ascii="Arial" w:hAnsi="Arial" w:cs="Arial"/>
        </w:rPr>
        <w:t xml:space="preserve"> brick types and installation had to be undertaken in a very condensed time frame to meet the required deadlines. This meant that </w:t>
      </w:r>
      <w:r w:rsidR="00BD10DA">
        <w:rPr>
          <w:rFonts w:ascii="Arial" w:hAnsi="Arial" w:cs="Arial"/>
        </w:rPr>
        <w:t>three</w:t>
      </w:r>
      <w:r w:rsidR="006E12FF" w:rsidRPr="002B7AF1">
        <w:rPr>
          <w:rFonts w:ascii="Arial" w:hAnsi="Arial" w:cs="Arial"/>
        </w:rPr>
        <w:t xml:space="preserve"> separate gangs were working on</w:t>
      </w:r>
      <w:r w:rsidR="00BD10DA">
        <w:rPr>
          <w:rFonts w:ascii="Arial" w:hAnsi="Arial" w:cs="Arial"/>
        </w:rPr>
        <w:t>-</w:t>
      </w:r>
      <w:r w:rsidR="006E12FF" w:rsidRPr="002B7AF1">
        <w:rPr>
          <w:rFonts w:ascii="Arial" w:hAnsi="Arial" w:cs="Arial"/>
        </w:rPr>
        <w:t>site in separate tower crane</w:t>
      </w:r>
      <w:r w:rsidR="00B42184">
        <w:rPr>
          <w:rFonts w:ascii="Arial" w:hAnsi="Arial" w:cs="Arial"/>
        </w:rPr>
        <w:t>s</w:t>
      </w:r>
      <w:r w:rsidR="00264151" w:rsidRPr="002B7AF1">
        <w:rPr>
          <w:rFonts w:ascii="Arial" w:hAnsi="Arial" w:cs="Arial"/>
        </w:rPr>
        <w:t>. (</w:t>
      </w:r>
      <w:r w:rsidR="002D6B74" w:rsidRPr="002B7AF1">
        <w:rPr>
          <w:rFonts w:ascii="Arial" w:hAnsi="Arial" w:cs="Arial"/>
        </w:rPr>
        <w:t>Thorp Precast</w:t>
      </w:r>
      <w:r w:rsidR="00264151" w:rsidRPr="002B7AF1">
        <w:rPr>
          <w:rFonts w:ascii="Arial" w:hAnsi="Arial" w:cs="Arial"/>
        </w:rPr>
        <w:t>, 2020</w:t>
      </w:r>
      <w:bookmarkEnd w:id="8"/>
      <w:r w:rsidR="00264151" w:rsidRPr="002B7AF1">
        <w:rPr>
          <w:rFonts w:ascii="Arial" w:hAnsi="Arial" w:cs="Arial"/>
        </w:rPr>
        <w:t>)</w:t>
      </w:r>
    </w:p>
    <w:bookmarkEnd w:id="7"/>
    <w:p w:rsidR="008D0F61" w:rsidRPr="002B7AF1" w:rsidRDefault="008D0F61" w:rsidP="001526DD">
      <w:pPr>
        <w:rPr>
          <w:rFonts w:ascii="Arial" w:hAnsi="Arial" w:cs="Arial"/>
        </w:rPr>
      </w:pPr>
    </w:p>
    <w:p w:rsidR="00264151" w:rsidRPr="002B7AF1" w:rsidRDefault="00264151" w:rsidP="001526DD">
      <w:pPr>
        <w:rPr>
          <w:rFonts w:ascii="Arial" w:hAnsi="Arial" w:cs="Arial"/>
        </w:rPr>
      </w:pPr>
    </w:p>
    <w:p w:rsidR="008D0F61" w:rsidRPr="002B7AF1" w:rsidRDefault="008D0F61" w:rsidP="001526DD">
      <w:pPr>
        <w:rPr>
          <w:rFonts w:ascii="Arial" w:hAnsi="Arial" w:cs="Arial"/>
        </w:rPr>
      </w:pPr>
    </w:p>
    <w:p w:rsidR="008D0F61" w:rsidRPr="002B7AF1" w:rsidRDefault="008D0F61" w:rsidP="001526DD">
      <w:pPr>
        <w:rPr>
          <w:rFonts w:ascii="Arial" w:hAnsi="Arial" w:cs="Arial"/>
        </w:rPr>
      </w:pPr>
    </w:p>
    <w:p w:rsidR="002B7AF1" w:rsidRPr="002B7AF1" w:rsidRDefault="002B7AF1" w:rsidP="001526DD">
      <w:pPr>
        <w:rPr>
          <w:rFonts w:ascii="Arial" w:hAnsi="Arial" w:cs="Arial"/>
        </w:rPr>
      </w:pPr>
    </w:p>
    <w:p w:rsidR="0023200C" w:rsidRPr="002B7AF1" w:rsidRDefault="0023200C" w:rsidP="001526DD">
      <w:pPr>
        <w:rPr>
          <w:rFonts w:ascii="Arial" w:hAnsi="Arial" w:cs="Arial"/>
        </w:rPr>
      </w:pPr>
    </w:p>
    <w:p w:rsidR="0023200C" w:rsidRPr="002B7AF1" w:rsidRDefault="0023200C" w:rsidP="001526DD">
      <w:pPr>
        <w:rPr>
          <w:rFonts w:ascii="Arial" w:hAnsi="Arial" w:cs="Arial"/>
        </w:rPr>
      </w:pPr>
    </w:p>
    <w:p w:rsidR="0023200C" w:rsidRPr="002B7AF1" w:rsidRDefault="0023200C" w:rsidP="001526DD">
      <w:pPr>
        <w:rPr>
          <w:rFonts w:ascii="Arial" w:hAnsi="Arial" w:cs="Arial"/>
        </w:rPr>
      </w:pPr>
    </w:p>
    <w:p w:rsidR="008D0F61" w:rsidRPr="002B7AF1" w:rsidRDefault="0023200C" w:rsidP="001526DD">
      <w:pPr>
        <w:rPr>
          <w:rFonts w:ascii="Arial" w:hAnsi="Arial" w:cs="Arial"/>
        </w:rPr>
      </w:pPr>
      <w:r w:rsidRPr="002B7AF1">
        <w:rPr>
          <w:rFonts w:ascii="Arial" w:hAnsi="Arial" w:cs="Arial"/>
        </w:rPr>
        <w:t>Continued…/</w:t>
      </w:r>
    </w:p>
    <w:p w:rsidR="00994675" w:rsidRPr="002B7AF1" w:rsidRDefault="00994675" w:rsidP="00994675">
      <w:pPr>
        <w:pStyle w:val="Heading3"/>
        <w:rPr>
          <w:rFonts w:ascii="Arial" w:hAnsi="Arial" w:cs="Arial"/>
          <w:b/>
        </w:rPr>
      </w:pPr>
      <w:bookmarkStart w:id="9" w:name="_Hlk29899282"/>
      <w:bookmarkStart w:id="10" w:name="_Hlk29892174"/>
      <w:r w:rsidRPr="002B7AF1">
        <w:rPr>
          <w:rFonts w:ascii="Arial" w:hAnsi="Arial" w:cs="Arial"/>
          <w:b/>
        </w:rPr>
        <w:lastRenderedPageBreak/>
        <w:t>Constraints</w:t>
      </w:r>
    </w:p>
    <w:p w:rsidR="004B309C" w:rsidRDefault="004B309C" w:rsidP="004B309C">
      <w:pPr>
        <w:rPr>
          <w:rFonts w:ascii="Arial" w:hAnsi="Arial" w:cs="Arial"/>
        </w:rPr>
      </w:pPr>
      <w:r w:rsidRPr="002B7AF1">
        <w:rPr>
          <w:rFonts w:ascii="Arial" w:hAnsi="Arial" w:cs="Arial"/>
        </w:rPr>
        <w:t>Due to the project requirements of redeveloping an existing listed building</w:t>
      </w:r>
      <w:r w:rsidR="00B42184">
        <w:rPr>
          <w:rFonts w:ascii="Arial" w:hAnsi="Arial" w:cs="Arial"/>
        </w:rPr>
        <w:t>,</w:t>
      </w:r>
      <w:r w:rsidRPr="002B7AF1">
        <w:rPr>
          <w:rFonts w:ascii="Arial" w:hAnsi="Arial" w:cs="Arial"/>
        </w:rPr>
        <w:t xml:space="preserve"> and the construction of </w:t>
      </w:r>
      <w:r w:rsidR="00DA0E2C">
        <w:rPr>
          <w:rFonts w:ascii="Arial" w:hAnsi="Arial" w:cs="Arial"/>
        </w:rPr>
        <w:t>the</w:t>
      </w:r>
      <w:r w:rsidRPr="002B7AF1">
        <w:rPr>
          <w:rFonts w:ascii="Arial" w:hAnsi="Arial" w:cs="Arial"/>
        </w:rPr>
        <w:t xml:space="preserve"> new </w:t>
      </w:r>
      <w:r w:rsidR="00DA0E2C">
        <w:rPr>
          <w:rFonts w:ascii="Arial" w:hAnsi="Arial" w:cs="Arial"/>
        </w:rPr>
        <w:t xml:space="preserve">adjacent </w:t>
      </w:r>
      <w:r w:rsidRPr="002B7AF1">
        <w:rPr>
          <w:rFonts w:ascii="Arial" w:hAnsi="Arial" w:cs="Arial"/>
        </w:rPr>
        <w:t>structure, the planning stage would</w:t>
      </w:r>
      <w:r w:rsidR="00D53B9C" w:rsidRPr="002B7AF1">
        <w:rPr>
          <w:rFonts w:ascii="Arial" w:hAnsi="Arial" w:cs="Arial"/>
        </w:rPr>
        <w:t xml:space="preserve"> have</w:t>
      </w:r>
      <w:r w:rsidRPr="002B7AF1">
        <w:rPr>
          <w:rFonts w:ascii="Arial" w:hAnsi="Arial" w:cs="Arial"/>
        </w:rPr>
        <w:t xml:space="preserve"> </w:t>
      </w:r>
      <w:r w:rsidR="00DA0E2C">
        <w:rPr>
          <w:rFonts w:ascii="Arial" w:hAnsi="Arial" w:cs="Arial"/>
        </w:rPr>
        <w:t xml:space="preserve">had </w:t>
      </w:r>
      <w:r w:rsidR="00D53B9C" w:rsidRPr="002B7AF1">
        <w:rPr>
          <w:rFonts w:ascii="Arial" w:hAnsi="Arial" w:cs="Arial"/>
        </w:rPr>
        <w:t>its</w:t>
      </w:r>
      <w:r w:rsidRPr="002B7AF1">
        <w:rPr>
          <w:rFonts w:ascii="Arial" w:hAnsi="Arial" w:cs="Arial"/>
        </w:rPr>
        <w:t xml:space="preserve"> limitations. The local conservation officer would have scrutini</w:t>
      </w:r>
      <w:r w:rsidR="00BD10DA">
        <w:rPr>
          <w:rFonts w:ascii="Arial" w:hAnsi="Arial" w:cs="Arial"/>
        </w:rPr>
        <w:t>s</w:t>
      </w:r>
      <w:r w:rsidRPr="002B7AF1">
        <w:rPr>
          <w:rFonts w:ascii="Arial" w:hAnsi="Arial" w:cs="Arial"/>
        </w:rPr>
        <w:t>ed the application to ensure that the new build is of high design quality that enhances and preserved aspects of the local area</w:t>
      </w:r>
      <w:r w:rsidR="005E467D" w:rsidRPr="002B7AF1">
        <w:rPr>
          <w:rFonts w:ascii="Arial" w:hAnsi="Arial" w:cs="Arial"/>
        </w:rPr>
        <w:t xml:space="preserve"> and </w:t>
      </w:r>
      <w:r w:rsidR="00BD10DA">
        <w:rPr>
          <w:rFonts w:ascii="Arial" w:hAnsi="Arial" w:cs="Arial"/>
        </w:rPr>
        <w:t xml:space="preserve">the </w:t>
      </w:r>
      <w:r w:rsidR="005E467D" w:rsidRPr="002B7AF1">
        <w:rPr>
          <w:rFonts w:ascii="Arial" w:hAnsi="Arial" w:cs="Arial"/>
        </w:rPr>
        <w:t>original construction time period</w:t>
      </w:r>
      <w:r w:rsidRPr="002B7AF1">
        <w:rPr>
          <w:rFonts w:ascii="Arial" w:hAnsi="Arial" w:cs="Arial"/>
        </w:rPr>
        <w:t>. (</w:t>
      </w:r>
      <w:r w:rsidR="00A66CDB" w:rsidRPr="002B7AF1">
        <w:rPr>
          <w:rFonts w:ascii="Arial" w:hAnsi="Arial" w:cs="Arial"/>
        </w:rPr>
        <w:t>Design For Me, 2020)</w:t>
      </w:r>
      <w:bookmarkEnd w:id="9"/>
      <w:r w:rsidRPr="002B7AF1">
        <w:rPr>
          <w:rFonts w:ascii="Arial" w:hAnsi="Arial" w:cs="Arial"/>
        </w:rPr>
        <w:t xml:space="preserve"> </w:t>
      </w:r>
    </w:p>
    <w:p w:rsidR="009D2BCC" w:rsidRPr="009D2BCC" w:rsidRDefault="009D2BCC" w:rsidP="004B309C">
      <w:pPr>
        <w:rPr>
          <w:rFonts w:ascii="Arial" w:hAnsi="Arial" w:cs="Arial"/>
        </w:rPr>
      </w:pPr>
      <w:r>
        <w:rPr>
          <w:rFonts w:ascii="Arial" w:hAnsi="Arial" w:cs="Arial"/>
        </w:rPr>
        <w:t xml:space="preserve">Gavin Finnan, a spokesperson for </w:t>
      </w:r>
      <w:proofErr w:type="spellStart"/>
      <w:r>
        <w:rPr>
          <w:rFonts w:ascii="Arial" w:hAnsi="Arial" w:cs="Arial"/>
        </w:rPr>
        <w:t>Maccreanor</w:t>
      </w:r>
      <w:proofErr w:type="spellEnd"/>
      <w:r>
        <w:rPr>
          <w:rFonts w:ascii="Arial" w:hAnsi="Arial" w:cs="Arial"/>
        </w:rPr>
        <w:t xml:space="preserve"> </w:t>
      </w:r>
      <w:proofErr w:type="spellStart"/>
      <w:r>
        <w:rPr>
          <w:rFonts w:ascii="Arial" w:hAnsi="Arial" w:cs="Arial"/>
        </w:rPr>
        <w:t>Lavington</w:t>
      </w:r>
      <w:proofErr w:type="spellEnd"/>
      <w:r>
        <w:rPr>
          <w:rFonts w:ascii="Arial" w:hAnsi="Arial" w:cs="Arial"/>
        </w:rPr>
        <w:t xml:space="preserve"> (manufacturers of the precast </w:t>
      </w:r>
      <w:r w:rsidRPr="009D2BCC">
        <w:rPr>
          <w:rFonts w:ascii="Arial" w:hAnsi="Arial" w:cs="Arial"/>
        </w:rPr>
        <w:t>façade)</w:t>
      </w:r>
      <w:r w:rsidR="00886684">
        <w:rPr>
          <w:rFonts w:ascii="Arial" w:hAnsi="Arial" w:cs="Arial"/>
        </w:rPr>
        <w:t>,</w:t>
      </w:r>
      <w:r w:rsidRPr="009D2BCC">
        <w:rPr>
          <w:rFonts w:ascii="Arial" w:hAnsi="Arial" w:cs="Arial"/>
        </w:rPr>
        <w:t xml:space="preserve"> stated the following on the architects</w:t>
      </w:r>
      <w:r w:rsidR="00886684">
        <w:rPr>
          <w:rFonts w:ascii="Arial" w:hAnsi="Arial" w:cs="Arial"/>
        </w:rPr>
        <w:t>'</w:t>
      </w:r>
      <w:r w:rsidRPr="009D2BCC">
        <w:rPr>
          <w:rFonts w:ascii="Arial" w:hAnsi="Arial" w:cs="Arial"/>
        </w:rPr>
        <w:t xml:space="preserve"> approach to a historically sensitive site;</w:t>
      </w:r>
    </w:p>
    <w:p w:rsidR="009D2BCC" w:rsidRPr="009D2BCC" w:rsidRDefault="009D2BCC" w:rsidP="004B309C">
      <w:pPr>
        <w:rPr>
          <w:rFonts w:ascii="Arial" w:hAnsi="Arial" w:cs="Arial"/>
        </w:rPr>
      </w:pPr>
      <w:r w:rsidRPr="009D2BCC">
        <w:rPr>
          <w:rFonts w:ascii="Arial" w:hAnsi="Arial" w:cs="Arial"/>
        </w:rPr>
        <w:t>“</w:t>
      </w:r>
      <w:r w:rsidRPr="009D2BCC">
        <w:rPr>
          <w:rFonts w:ascii="Arial" w:hAnsi="Arial" w:cs="Arial"/>
          <w:shd w:val="clear" w:color="auto" w:fill="FFFFFF"/>
        </w:rPr>
        <w:t>The challenge was to design a contemporary nine</w:t>
      </w:r>
      <w:r w:rsidR="00886684">
        <w:rPr>
          <w:rFonts w:ascii="Arial" w:hAnsi="Arial" w:cs="Arial"/>
          <w:shd w:val="clear" w:color="auto" w:fill="FFFFFF"/>
        </w:rPr>
        <w:t>-</w:t>
      </w:r>
      <w:r w:rsidRPr="009D2BCC">
        <w:rPr>
          <w:rFonts w:ascii="Arial" w:hAnsi="Arial" w:cs="Arial"/>
          <w:shd w:val="clear" w:color="auto" w:fill="FFFFFF"/>
        </w:rPr>
        <w:t>storey facade along one side of a historic garden square, opposite a crescent of listed four-storey Georgian townhouses.” (Building construction design, 2020)</w:t>
      </w:r>
    </w:p>
    <w:bookmarkEnd w:id="10"/>
    <w:p w:rsidR="00EF4DF6" w:rsidRDefault="00EF4DF6" w:rsidP="00264151">
      <w:pPr>
        <w:rPr>
          <w:rFonts w:ascii="Arial" w:hAnsi="Arial" w:cs="Arial"/>
        </w:rPr>
      </w:pPr>
      <w:r w:rsidRPr="002B7AF1">
        <w:rPr>
          <w:rFonts w:ascii="Arial" w:hAnsi="Arial" w:cs="Arial"/>
          <w:noProof/>
          <w:lang w:eastAsia="en-GB"/>
        </w:rPr>
        <mc:AlternateContent>
          <mc:Choice Requires="wps">
            <w:drawing>
              <wp:anchor distT="45720" distB="45720" distL="114300" distR="114300" simplePos="0" relativeHeight="251669504" behindDoc="0" locked="0" layoutInCell="1" allowOverlap="1" wp14:anchorId="291389AF" wp14:editId="6D95BC63">
                <wp:simplePos x="0" y="0"/>
                <wp:positionH relativeFrom="margin">
                  <wp:align>right</wp:align>
                </wp:positionH>
                <wp:positionV relativeFrom="paragraph">
                  <wp:posOffset>3742055</wp:posOffset>
                </wp:positionV>
                <wp:extent cx="5457825" cy="36195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7825" cy="361950"/>
                        </a:xfrm>
                        <a:prstGeom prst="rect">
                          <a:avLst/>
                        </a:prstGeom>
                        <a:solidFill>
                          <a:srgbClr val="FFFFFF"/>
                        </a:solidFill>
                        <a:ln w="9525">
                          <a:solidFill>
                            <a:srgbClr val="000000"/>
                          </a:solidFill>
                          <a:miter lim="800000"/>
                          <a:headEnd/>
                          <a:tailEnd/>
                        </a:ln>
                      </wps:spPr>
                      <wps:txbx>
                        <w:txbxContent>
                          <w:p w:rsidR="001A1ADD" w:rsidRPr="00EF4DF6" w:rsidRDefault="001A1ADD" w:rsidP="00EF4DF6">
                            <w:pPr>
                              <w:rPr>
                                <w:sz w:val="16"/>
                                <w:szCs w:val="16"/>
                              </w:rPr>
                            </w:pPr>
                            <w:r w:rsidRPr="00EF4DF6">
                              <w:rPr>
                                <w:sz w:val="16"/>
                                <w:szCs w:val="16"/>
                              </w:rPr>
                              <w:t xml:space="preserve">Fig.4 Cartwright Gardens u/c. Source: </w:t>
                            </w:r>
                            <w:hyperlink r:id="rId18" w:history="1">
                              <w:r w:rsidRPr="00EF4DF6">
                                <w:rPr>
                                  <w:rStyle w:val="Hyperlink"/>
                                  <w:sz w:val="16"/>
                                  <w:szCs w:val="16"/>
                                </w:rPr>
                                <w:t>https://www.skyscrapercity.com/showthread.php?t=1801067</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389AF" id="_x0000_s1030" type="#_x0000_t202" style="position:absolute;margin-left:378.55pt;margin-top:294.65pt;width:429.75pt;height:28.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">
                <v:textbox>
                  <w:txbxContent>
                    <w:p w:rsidR="001A1ADD" w:rsidRPr="00EF4DF6" w:rsidRDefault="001A1ADD" w:rsidP="00EF4DF6">
                      <w:pPr>
                        <w:rPr>
                          <w:sz w:val="16"/>
                          <w:szCs w:val="16"/>
                        </w:rPr>
                      </w:pPr>
                      <w:r w:rsidRPr="00EF4DF6">
                        <w:rPr>
                          <w:sz w:val="16"/>
                          <w:szCs w:val="16"/>
                        </w:rPr>
                        <w:t xml:space="preserve">Fig.4 Cartwright Gardens u/c. Source: </w:t>
                      </w:r>
                      <w:hyperlink r:id="rId19" w:history="1">
                        <w:r w:rsidRPr="00EF4DF6">
                          <w:rPr>
                            <w:rStyle w:val="Hyperlink"/>
                            <w:sz w:val="16"/>
                            <w:szCs w:val="16"/>
                          </w:rPr>
                          <w:t>https://www.skyscrapercity.com/showthread.php?t=1801067</w:t>
                        </w:r>
                      </w:hyperlink>
                    </w:p>
                  </w:txbxContent>
                </v:textbox>
                <w10:wrap type="square" anchorx="margin"/>
              </v:shape>
            </w:pict>
          </mc:Fallback>
        </mc:AlternateContent>
      </w:r>
      <w:r w:rsidR="008D0F61" w:rsidRPr="002B7AF1">
        <w:rPr>
          <w:rFonts w:ascii="Arial" w:hAnsi="Arial" w:cs="Arial"/>
          <w:noProof/>
        </w:rPr>
        <w:drawing>
          <wp:inline distT="0" distB="0" distL="0" distR="0">
            <wp:extent cx="5485839" cy="3650615"/>
            <wp:effectExtent l="0" t="0" r="635" b="6985"/>
            <wp:docPr id="4" name="Picture 4" descr="http://i.imgur.com/2vygOCj.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i.imgur.com/2vygOCj.jpg"/>
                    <pic:cNvPicPr>
                      <a:picLocks noChangeAspect="1" noChangeArrowheads="1"/>
                    </pic:cNvPicPr>
                  </pic:nvPicPr>
                  <pic:blipFill rotWithShape="1">
                    <a:blip r:embed="rId20">
                      <a:extLst>
                        <a:ext uri="{28A0092B-C50C-407E-A947-70E740481C1C}">
                          <a14:useLocalDpi xmlns:a14="http://schemas.microsoft.com/office/drawing/2010/main" val="0"/>
                        </a:ext>
                      </a:extLst>
                    </a:blip>
                    <a:srcRect t="14500"/>
                    <a:stretch/>
                  </pic:blipFill>
                  <pic:spPr bwMode="auto">
                    <a:xfrm>
                      <a:off x="0" y="0"/>
                      <a:ext cx="5486400" cy="3650989"/>
                    </a:xfrm>
                    <a:prstGeom prst="rect">
                      <a:avLst/>
                    </a:prstGeom>
                    <a:noFill/>
                    <a:ln>
                      <a:noFill/>
                    </a:ln>
                    <a:extLst>
                      <a:ext uri="{53640926-AAD7-44D8-BBD7-CCE9431645EC}">
                        <a14:shadowObscured xmlns:a14="http://schemas.microsoft.com/office/drawing/2010/main"/>
                      </a:ext>
                    </a:extLst>
                  </pic:spPr>
                </pic:pic>
              </a:graphicData>
            </a:graphic>
          </wp:inline>
        </w:drawing>
      </w:r>
    </w:p>
    <w:p w:rsidR="009D2BCC" w:rsidRPr="002B7AF1" w:rsidRDefault="009D2BCC" w:rsidP="00264151">
      <w:pPr>
        <w:rPr>
          <w:rFonts w:ascii="Arial" w:hAnsi="Arial" w:cs="Arial"/>
        </w:rPr>
      </w:pPr>
    </w:p>
    <w:p w:rsidR="006276DA" w:rsidRPr="002B7AF1" w:rsidRDefault="0023200C" w:rsidP="00264151">
      <w:pPr>
        <w:rPr>
          <w:rFonts w:ascii="Arial" w:hAnsi="Arial" w:cs="Arial"/>
        </w:rPr>
      </w:pPr>
      <w:bookmarkStart w:id="11" w:name="_Hlk29899287"/>
      <w:r w:rsidRPr="002B7AF1">
        <w:rPr>
          <w:rFonts w:ascii="Arial" w:hAnsi="Arial" w:cs="Arial"/>
        </w:rPr>
        <w:t>A</w:t>
      </w:r>
      <w:r w:rsidR="00FC188B" w:rsidRPr="002B7AF1">
        <w:rPr>
          <w:rFonts w:ascii="Arial" w:hAnsi="Arial" w:cs="Arial"/>
        </w:rPr>
        <w:t>s a result of</w:t>
      </w:r>
      <w:r w:rsidR="006276DA" w:rsidRPr="002B7AF1">
        <w:rPr>
          <w:rFonts w:ascii="Arial" w:hAnsi="Arial" w:cs="Arial"/>
        </w:rPr>
        <w:t xml:space="preserve"> the sensitivity of the project location</w:t>
      </w:r>
      <w:r w:rsidR="00DA0E2C">
        <w:rPr>
          <w:rFonts w:ascii="Arial" w:hAnsi="Arial" w:cs="Arial"/>
        </w:rPr>
        <w:t>,</w:t>
      </w:r>
      <w:r w:rsidR="006276DA" w:rsidRPr="002B7AF1">
        <w:rPr>
          <w:rFonts w:ascii="Arial" w:hAnsi="Arial" w:cs="Arial"/>
        </w:rPr>
        <w:t xml:space="preserve"> </w:t>
      </w:r>
      <w:r w:rsidR="00DA0E2C">
        <w:rPr>
          <w:rFonts w:ascii="Arial" w:hAnsi="Arial" w:cs="Arial"/>
        </w:rPr>
        <w:t>and</w:t>
      </w:r>
      <w:r w:rsidR="006276DA" w:rsidRPr="002B7AF1">
        <w:rPr>
          <w:rFonts w:ascii="Arial" w:hAnsi="Arial" w:cs="Arial"/>
        </w:rPr>
        <w:t xml:space="preserve"> the strict conservation regulations, the use of</w:t>
      </w:r>
      <w:r w:rsidR="00BD10DA">
        <w:rPr>
          <w:rFonts w:ascii="Arial" w:hAnsi="Arial" w:cs="Arial"/>
        </w:rPr>
        <w:t xml:space="preserve"> </w:t>
      </w:r>
      <w:r w:rsidR="006276DA" w:rsidRPr="002B7AF1">
        <w:rPr>
          <w:rFonts w:ascii="Arial" w:hAnsi="Arial" w:cs="Arial"/>
        </w:rPr>
        <w:t>specialist plan</w:t>
      </w:r>
      <w:r w:rsidR="00FC188B" w:rsidRPr="002B7AF1">
        <w:rPr>
          <w:rFonts w:ascii="Arial" w:hAnsi="Arial" w:cs="Arial"/>
        </w:rPr>
        <w:t xml:space="preserve">t was required. This consisted of necessitating the use of specialist quarrying equipment to comply with the noise and vibration restrictions which included the use of machine-mounted Marini breaker and Darda splitter. </w:t>
      </w:r>
      <w:r w:rsidR="00A66CDB" w:rsidRPr="002B7AF1">
        <w:rPr>
          <w:rFonts w:ascii="Arial" w:hAnsi="Arial" w:cs="Arial"/>
        </w:rPr>
        <w:t>(J P Dunn, 2020)</w:t>
      </w:r>
    </w:p>
    <w:p w:rsidR="006E12FF" w:rsidRPr="002B7AF1" w:rsidRDefault="006276DA" w:rsidP="001526DD">
      <w:pPr>
        <w:rPr>
          <w:rFonts w:ascii="Arial" w:hAnsi="Arial" w:cs="Arial"/>
        </w:rPr>
      </w:pPr>
      <w:r w:rsidRPr="002B7AF1">
        <w:rPr>
          <w:rFonts w:ascii="Arial" w:hAnsi="Arial" w:cs="Arial"/>
        </w:rPr>
        <w:lastRenderedPageBreak/>
        <w:t xml:space="preserve">J P Dunn Construction state within their case study that they were challenged by delays </w:t>
      </w:r>
      <w:r w:rsidR="00B42184">
        <w:rPr>
          <w:rFonts w:ascii="Arial" w:hAnsi="Arial" w:cs="Arial"/>
        </w:rPr>
        <w:t xml:space="preserve">due </w:t>
      </w:r>
      <w:r w:rsidRPr="002B7AF1">
        <w:rPr>
          <w:rFonts w:ascii="Arial" w:hAnsi="Arial" w:cs="Arial"/>
        </w:rPr>
        <w:t xml:space="preserve">to the decommissioning of an existing UKPN substation. They were tasked with implementing acceleration measures to recover lost time and reduce the programme </w:t>
      </w:r>
      <w:r w:rsidR="00DA0E2C">
        <w:rPr>
          <w:rFonts w:ascii="Arial" w:hAnsi="Arial" w:cs="Arial"/>
        </w:rPr>
        <w:t>for</w:t>
      </w:r>
      <w:r w:rsidRPr="002B7AF1">
        <w:rPr>
          <w:rFonts w:ascii="Arial" w:hAnsi="Arial" w:cs="Arial"/>
        </w:rPr>
        <w:t xml:space="preserve"> construct</w:t>
      </w:r>
      <w:r w:rsidR="00DA0E2C">
        <w:rPr>
          <w:rFonts w:ascii="Arial" w:hAnsi="Arial" w:cs="Arial"/>
        </w:rPr>
        <w:t xml:space="preserve">ion of </w:t>
      </w:r>
      <w:r w:rsidRPr="002B7AF1">
        <w:rPr>
          <w:rFonts w:ascii="Arial" w:hAnsi="Arial" w:cs="Arial"/>
        </w:rPr>
        <w:t>the reinforced concrete frame from 48 weeks to 39 weeks.  This was achieved without sacrificing safety or quality</w:t>
      </w:r>
      <w:r w:rsidR="00DA0E2C">
        <w:rPr>
          <w:rFonts w:ascii="Arial" w:hAnsi="Arial" w:cs="Arial"/>
        </w:rPr>
        <w:t>,</w:t>
      </w:r>
      <w:r w:rsidRPr="002B7AF1">
        <w:rPr>
          <w:rFonts w:ascii="Arial" w:hAnsi="Arial" w:cs="Arial"/>
        </w:rPr>
        <w:t xml:space="preserve"> through means of correct resource management and supervision. (J P Dunn, 2020)</w:t>
      </w:r>
    </w:p>
    <w:p w:rsidR="006E12FF" w:rsidRPr="002B7AF1" w:rsidRDefault="00994675" w:rsidP="001526DD">
      <w:pPr>
        <w:rPr>
          <w:rFonts w:ascii="Arial" w:hAnsi="Arial" w:cs="Arial"/>
        </w:rPr>
      </w:pPr>
      <w:bookmarkStart w:id="12" w:name="_Hlk29899293"/>
      <w:bookmarkEnd w:id="11"/>
      <w:r w:rsidRPr="002B7AF1">
        <w:rPr>
          <w:rFonts w:ascii="Arial" w:hAnsi="Arial" w:cs="Arial"/>
        </w:rPr>
        <w:t>Being a central London project, space was a premium and work had to be undertaken within strict road closure times. When it came to finishing work, the access was non-existent</w:t>
      </w:r>
      <w:r w:rsidR="00BD10DA">
        <w:rPr>
          <w:rFonts w:ascii="Arial" w:hAnsi="Arial" w:cs="Arial"/>
        </w:rPr>
        <w:t>,</w:t>
      </w:r>
      <w:r w:rsidRPr="002B7AF1">
        <w:rPr>
          <w:rFonts w:ascii="Arial" w:hAnsi="Arial" w:cs="Arial"/>
        </w:rPr>
        <w:t xml:space="preserve"> so a team of abseilers were employed to carry out the remaining </w:t>
      </w:r>
      <w:r w:rsidR="00BE3C4A">
        <w:rPr>
          <w:rFonts w:ascii="Arial" w:hAnsi="Arial" w:cs="Arial"/>
        </w:rPr>
        <w:t>tas</w:t>
      </w:r>
      <w:r w:rsidRPr="002B7AF1">
        <w:rPr>
          <w:rFonts w:ascii="Arial" w:hAnsi="Arial" w:cs="Arial"/>
        </w:rPr>
        <w:t xml:space="preserve">ks. </w:t>
      </w:r>
      <w:r w:rsidR="007E62F2" w:rsidRPr="002B7AF1">
        <w:rPr>
          <w:rFonts w:ascii="Arial" w:hAnsi="Arial" w:cs="Arial"/>
        </w:rPr>
        <w:t>(Thorp Precast, 2020)</w:t>
      </w:r>
    </w:p>
    <w:bookmarkEnd w:id="12"/>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B75161" w:rsidRPr="002B7AF1" w:rsidRDefault="00B75161" w:rsidP="001526DD">
      <w:pPr>
        <w:rPr>
          <w:rFonts w:ascii="Arial" w:hAnsi="Arial" w:cs="Arial"/>
        </w:rPr>
      </w:pPr>
    </w:p>
    <w:p w:rsidR="005E467D" w:rsidRPr="002B7AF1" w:rsidRDefault="005E467D" w:rsidP="001526DD">
      <w:pPr>
        <w:rPr>
          <w:rFonts w:ascii="Arial" w:hAnsi="Arial" w:cs="Arial"/>
        </w:rPr>
      </w:pPr>
    </w:p>
    <w:p w:rsidR="00B75161" w:rsidRDefault="00B75161" w:rsidP="001526DD">
      <w:pPr>
        <w:rPr>
          <w:rFonts w:ascii="Arial" w:hAnsi="Arial" w:cs="Arial"/>
        </w:rPr>
      </w:pPr>
    </w:p>
    <w:p w:rsidR="00886684" w:rsidRPr="002B7AF1" w:rsidRDefault="00886684" w:rsidP="001526DD">
      <w:pPr>
        <w:rPr>
          <w:rFonts w:ascii="Arial" w:hAnsi="Arial" w:cs="Arial"/>
        </w:rPr>
      </w:pPr>
    </w:p>
    <w:p w:rsidR="00B75161" w:rsidRPr="002B7AF1" w:rsidRDefault="00B75161" w:rsidP="00B75161">
      <w:pPr>
        <w:pStyle w:val="Heading2"/>
        <w:rPr>
          <w:rFonts w:ascii="Arial" w:hAnsi="Arial" w:cs="Arial"/>
          <w:b/>
          <w:sz w:val="44"/>
        </w:rPr>
      </w:pPr>
      <w:r w:rsidRPr="002B7AF1">
        <w:rPr>
          <w:rFonts w:ascii="Arial" w:hAnsi="Arial" w:cs="Arial"/>
          <w:b/>
          <w:sz w:val="44"/>
        </w:rPr>
        <w:lastRenderedPageBreak/>
        <w:t>Steel frame</w:t>
      </w:r>
      <w:r w:rsidR="0071538E">
        <w:rPr>
          <w:rFonts w:ascii="Arial" w:hAnsi="Arial" w:cs="Arial"/>
          <w:b/>
          <w:sz w:val="44"/>
        </w:rPr>
        <w:t xml:space="preserve"> case study</w:t>
      </w:r>
    </w:p>
    <w:p w:rsidR="00B75161" w:rsidRPr="002B7AF1" w:rsidRDefault="00B75161" w:rsidP="00B75161">
      <w:pPr>
        <w:rPr>
          <w:rFonts w:ascii="Arial" w:hAnsi="Arial" w:cs="Arial"/>
        </w:rPr>
      </w:pPr>
      <w:r w:rsidRPr="002B7AF1">
        <w:rPr>
          <w:rFonts w:ascii="Arial" w:hAnsi="Arial" w:cs="Arial"/>
        </w:rPr>
        <w:t xml:space="preserve">Cartwright Gardens Student </w:t>
      </w:r>
      <w:r w:rsidR="00D53B9C" w:rsidRPr="002B7AF1">
        <w:rPr>
          <w:rFonts w:ascii="Arial" w:hAnsi="Arial" w:cs="Arial"/>
        </w:rPr>
        <w:t>Accommodation</w:t>
      </w:r>
    </w:p>
    <w:p w:rsidR="00B75161" w:rsidRPr="002B7AF1" w:rsidRDefault="002B7AF1" w:rsidP="00B75161">
      <w:pPr>
        <w:rPr>
          <w:rFonts w:ascii="Arial" w:hAnsi="Arial" w:cs="Arial"/>
        </w:rPr>
      </w:pPr>
      <w:r w:rsidRPr="002B7AF1">
        <w:rPr>
          <w:rFonts w:ascii="Arial" w:hAnsi="Arial" w:cs="Arial"/>
          <w:noProof/>
          <w:lang w:eastAsia="en-GB"/>
        </w:rPr>
        <mc:AlternateContent>
          <mc:Choice Requires="wps">
            <w:drawing>
              <wp:anchor distT="45720" distB="45720" distL="114300" distR="114300" simplePos="0" relativeHeight="251671552" behindDoc="0" locked="0" layoutInCell="1" allowOverlap="1" wp14:anchorId="2EF86E87" wp14:editId="0BB500FF">
                <wp:simplePos x="0" y="0"/>
                <wp:positionH relativeFrom="margin">
                  <wp:posOffset>-9525</wp:posOffset>
                </wp:positionH>
                <wp:positionV relativeFrom="paragraph">
                  <wp:posOffset>2150745</wp:posOffset>
                </wp:positionV>
                <wp:extent cx="2771775" cy="5619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775" cy="561975"/>
                        </a:xfrm>
                        <a:prstGeom prst="rect">
                          <a:avLst/>
                        </a:prstGeom>
                        <a:solidFill>
                          <a:srgbClr val="FFFFFF"/>
                        </a:solidFill>
                        <a:ln w="9525">
                          <a:solidFill>
                            <a:srgbClr val="000000"/>
                          </a:solidFill>
                          <a:miter lim="800000"/>
                          <a:headEnd/>
                          <a:tailEnd/>
                        </a:ln>
                      </wps:spPr>
                      <wps:txbx>
                        <w:txbxContent>
                          <w:p w:rsidR="001A1ADD" w:rsidRPr="002B7AF1" w:rsidRDefault="001A1ADD" w:rsidP="000B0335">
                            <w:pPr>
                              <w:rPr>
                                <w:rFonts w:ascii="Arial" w:hAnsi="Arial" w:cs="Arial"/>
                                <w:sz w:val="16"/>
                              </w:rPr>
                            </w:pPr>
                            <w:r w:rsidRPr="002B7AF1">
                              <w:rPr>
                                <w:rFonts w:ascii="Arial" w:hAnsi="Arial" w:cs="Arial"/>
                                <w:sz w:val="16"/>
                                <w:szCs w:val="16"/>
                              </w:rPr>
                              <w:t xml:space="preserve">Fig.5 </w:t>
                            </w:r>
                            <w:r w:rsidRPr="002B7AF1">
                              <w:rPr>
                                <w:rFonts w:ascii="Arial" w:hAnsi="Arial" w:cs="Arial"/>
                                <w:sz w:val="16"/>
                              </w:rPr>
                              <w:t xml:space="preserve">New Bridge Street Student Accommodation. Source: </w:t>
                            </w:r>
                            <w:hyperlink r:id="rId21" w:history="1">
                              <w:r w:rsidRPr="002B7AF1">
                                <w:rPr>
                                  <w:rStyle w:val="Hyperlink"/>
                                  <w:rFonts w:ascii="Arial" w:hAnsi="Arial" w:cs="Arial"/>
                                  <w:sz w:val="16"/>
                                </w:rPr>
                                <w:t>https://highlevelcontracts.co.uk/projects/new-bridge-street-student-accommodation/</w:t>
                              </w:r>
                            </w:hyperlink>
                          </w:p>
                          <w:p w:rsidR="001A1ADD" w:rsidRPr="0020559D" w:rsidRDefault="001A1ADD" w:rsidP="00B75161">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86E87" id="_x0000_s1031" type="#_x0000_t202" style="position:absolute;margin-left:-.75pt;margin-top:169.35pt;width:218.25pt;height:44.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">
                <v:textbox>
                  <w:txbxContent>
                    <w:p w:rsidR="001A1ADD" w:rsidRPr="002B7AF1" w:rsidRDefault="001A1ADD" w:rsidP="000B0335">
                      <w:pPr>
                        <w:rPr>
                          <w:rFonts w:ascii="Arial" w:hAnsi="Arial" w:cs="Arial"/>
                          <w:sz w:val="16"/>
                        </w:rPr>
                      </w:pPr>
                      <w:r w:rsidRPr="002B7AF1">
                        <w:rPr>
                          <w:rFonts w:ascii="Arial" w:hAnsi="Arial" w:cs="Arial"/>
                          <w:sz w:val="16"/>
                          <w:szCs w:val="16"/>
                        </w:rPr>
                        <w:t xml:space="preserve">Fig.5 </w:t>
                      </w:r>
                      <w:r w:rsidRPr="002B7AF1">
                        <w:rPr>
                          <w:rFonts w:ascii="Arial" w:hAnsi="Arial" w:cs="Arial"/>
                          <w:sz w:val="16"/>
                        </w:rPr>
                        <w:t xml:space="preserve">New Bridge Street Student Accommodation. Source: </w:t>
                      </w:r>
                      <w:hyperlink r:id="rId22" w:history="1">
                        <w:r w:rsidRPr="002B7AF1">
                          <w:rPr>
                            <w:rStyle w:val="Hyperlink"/>
                            <w:rFonts w:ascii="Arial" w:hAnsi="Arial" w:cs="Arial"/>
                            <w:sz w:val="16"/>
                          </w:rPr>
                          <w:t>https://highlevelcontracts.co.uk/projects/new-bridge-street-student-accommodation/</w:t>
                        </w:r>
                      </w:hyperlink>
                    </w:p>
                    <w:p w:rsidR="001A1ADD" w:rsidRPr="0020559D" w:rsidRDefault="001A1ADD" w:rsidP="00B75161">
                      <w:pPr>
                        <w:rPr>
                          <w:sz w:val="16"/>
                          <w:szCs w:val="16"/>
                        </w:rPr>
                      </w:pPr>
                    </w:p>
                  </w:txbxContent>
                </v:textbox>
                <w10:wrap type="square" anchorx="margin"/>
              </v:shape>
            </w:pict>
          </mc:Fallback>
        </mc:AlternateContent>
      </w:r>
      <w:r w:rsidR="000B0335" w:rsidRPr="002B7AF1">
        <w:rPr>
          <w:rFonts w:ascii="Arial" w:hAnsi="Arial" w:cs="Arial"/>
          <w:noProof/>
          <w:lang w:eastAsia="en-GB"/>
        </w:rPr>
        <w:drawing>
          <wp:anchor distT="0" distB="0" distL="114300" distR="114300" simplePos="0" relativeHeight="251673600" behindDoc="0" locked="0" layoutInCell="1" allowOverlap="1" wp14:anchorId="76ACEAA1">
            <wp:simplePos x="0" y="0"/>
            <wp:positionH relativeFrom="margin">
              <wp:align>left</wp:align>
            </wp:positionH>
            <wp:positionV relativeFrom="paragraph">
              <wp:posOffset>232410</wp:posOffset>
            </wp:positionV>
            <wp:extent cx="2747990" cy="1837426"/>
            <wp:effectExtent l="0" t="0" r="0" b="0"/>
            <wp:wrapSquare wrapText="bothSides"/>
            <wp:docPr id="11" name="Picture 11" descr="Image result for New Bridge Street Student Accommo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w Bridge Street Student Accommodation"/>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47990" cy="1837426"/>
                    </a:xfrm>
                    <a:prstGeom prst="rect">
                      <a:avLst/>
                    </a:prstGeom>
                    <a:noFill/>
                    <a:ln>
                      <a:noFill/>
                    </a:ln>
                  </pic:spPr>
                </pic:pic>
              </a:graphicData>
            </a:graphic>
          </wp:anchor>
        </w:drawing>
      </w:r>
      <w:r w:rsidR="00B75161" w:rsidRPr="002B7AF1">
        <w:rPr>
          <w:rFonts w:ascii="Arial" w:hAnsi="Arial" w:cs="Arial"/>
          <w:noProof/>
          <w:lang w:eastAsia="en-GB"/>
        </w:rPr>
        <mc:AlternateContent>
          <mc:Choice Requires="wps">
            <w:drawing>
              <wp:anchor distT="45720" distB="45720" distL="114300" distR="114300" simplePos="0" relativeHeight="251672576" behindDoc="0" locked="0" layoutInCell="1" allowOverlap="1" wp14:anchorId="39F3E2D8" wp14:editId="5C5258C0">
                <wp:simplePos x="0" y="0"/>
                <wp:positionH relativeFrom="column">
                  <wp:posOffset>2838450</wp:posOffset>
                </wp:positionH>
                <wp:positionV relativeFrom="paragraph">
                  <wp:posOffset>195580</wp:posOffset>
                </wp:positionV>
                <wp:extent cx="2984500" cy="2467610"/>
                <wp:effectExtent l="0" t="0" r="6350" b="889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4500" cy="2467610"/>
                        </a:xfrm>
                        <a:prstGeom prst="rect">
                          <a:avLst/>
                        </a:prstGeom>
                        <a:solidFill>
                          <a:srgbClr val="FFFFFF"/>
                        </a:solidFill>
                        <a:ln w="9525">
                          <a:noFill/>
                          <a:miter lim="800000"/>
                          <a:headEnd/>
                          <a:tailEnd/>
                        </a:ln>
                      </wps:spPr>
                      <wps:txbx>
                        <w:txbxContent>
                          <w:p w:rsidR="001A1ADD" w:rsidRPr="002B7AF1" w:rsidRDefault="001A1ADD" w:rsidP="000B0335">
                            <w:pPr>
                              <w:rPr>
                                <w:rFonts w:ascii="Arial" w:hAnsi="Arial" w:cs="Arial"/>
                              </w:rPr>
                            </w:pPr>
                            <w:r w:rsidRPr="002B7AF1">
                              <w:rPr>
                                <w:rFonts w:ascii="Arial" w:hAnsi="Arial" w:cs="Arial"/>
                                <w:b/>
                              </w:rPr>
                              <w:t xml:space="preserve">Address: </w:t>
                            </w:r>
                            <w:r w:rsidRPr="002B7AF1">
                              <w:rPr>
                                <w:rFonts w:ascii="Arial" w:hAnsi="Arial" w:cs="Arial"/>
                              </w:rPr>
                              <w:t>New Bridge Street, Newcastle</w:t>
                            </w:r>
                          </w:p>
                          <w:p w:rsidR="001A1ADD" w:rsidRPr="002B7AF1" w:rsidRDefault="001A1ADD" w:rsidP="000B0335">
                            <w:pPr>
                              <w:rPr>
                                <w:rFonts w:ascii="Arial" w:hAnsi="Arial" w:cs="Arial"/>
                              </w:rPr>
                            </w:pPr>
                            <w:r w:rsidRPr="002B7AF1">
                              <w:rPr>
                                <w:rFonts w:ascii="Arial" w:hAnsi="Arial" w:cs="Arial"/>
                                <w:b/>
                              </w:rPr>
                              <w:t xml:space="preserve">Usage: </w:t>
                            </w:r>
                            <w:r w:rsidRPr="002B7AF1">
                              <w:rPr>
                                <w:rFonts w:ascii="Arial" w:hAnsi="Arial" w:cs="Arial"/>
                              </w:rPr>
                              <w:t xml:space="preserve">Residential (Student Accommodation) </w:t>
                            </w:r>
                          </w:p>
                          <w:p w:rsidR="001A1ADD" w:rsidRPr="002B7AF1" w:rsidRDefault="001A1ADD" w:rsidP="000B0335">
                            <w:pPr>
                              <w:rPr>
                                <w:rFonts w:ascii="Arial" w:hAnsi="Arial" w:cs="Arial"/>
                              </w:rPr>
                            </w:pPr>
                            <w:r w:rsidRPr="002B7AF1">
                              <w:rPr>
                                <w:rFonts w:ascii="Arial" w:hAnsi="Arial" w:cs="Arial"/>
                                <w:b/>
                              </w:rPr>
                              <w:t xml:space="preserve">Cost: </w:t>
                            </w:r>
                            <w:r w:rsidRPr="002B7AF1">
                              <w:rPr>
                                <w:rFonts w:ascii="Arial" w:hAnsi="Arial" w:cs="Arial"/>
                              </w:rPr>
                              <w:t xml:space="preserve">£20m </w:t>
                            </w:r>
                          </w:p>
                          <w:p w:rsidR="001A1ADD" w:rsidRPr="002B7AF1" w:rsidRDefault="001A1ADD" w:rsidP="000B0335">
                            <w:pPr>
                              <w:rPr>
                                <w:rFonts w:ascii="Arial" w:hAnsi="Arial" w:cs="Arial"/>
                              </w:rPr>
                            </w:pPr>
                            <w:r w:rsidRPr="002B7AF1">
                              <w:rPr>
                                <w:rFonts w:ascii="Arial" w:hAnsi="Arial" w:cs="Arial"/>
                                <w:b/>
                              </w:rPr>
                              <w:t xml:space="preserve">Storey: </w:t>
                            </w:r>
                            <w:r w:rsidRPr="002B7AF1">
                              <w:rPr>
                                <w:rFonts w:ascii="Arial" w:hAnsi="Arial" w:cs="Arial"/>
                              </w:rPr>
                              <w:t>12 Storey</w:t>
                            </w:r>
                          </w:p>
                          <w:p w:rsidR="001A1ADD" w:rsidRPr="002B7AF1" w:rsidRDefault="001A1ADD" w:rsidP="000B0335">
                            <w:pPr>
                              <w:rPr>
                                <w:rFonts w:ascii="Arial" w:hAnsi="Arial" w:cs="Arial"/>
                                <w:b/>
                              </w:rPr>
                            </w:pPr>
                            <w:r w:rsidRPr="002B7AF1">
                              <w:rPr>
                                <w:rFonts w:ascii="Arial" w:hAnsi="Arial" w:cs="Arial"/>
                                <w:b/>
                              </w:rPr>
                              <w:t xml:space="preserve">Total Floor Area: </w:t>
                            </w:r>
                            <w:r w:rsidRPr="002B7AF1">
                              <w:rPr>
                                <w:rFonts w:ascii="Arial" w:hAnsi="Arial" w:cs="Arial"/>
                              </w:rPr>
                              <w:t>8000m2</w:t>
                            </w:r>
                          </w:p>
                          <w:p w:rsidR="001A1ADD" w:rsidRPr="002B7AF1" w:rsidRDefault="001A1ADD" w:rsidP="000B0335">
                            <w:pPr>
                              <w:rPr>
                                <w:rFonts w:ascii="Arial" w:hAnsi="Arial" w:cs="Arial"/>
                              </w:rPr>
                            </w:pPr>
                            <w:r w:rsidRPr="002B7AF1">
                              <w:rPr>
                                <w:rFonts w:ascii="Arial" w:hAnsi="Arial" w:cs="Arial"/>
                                <w:b/>
                              </w:rPr>
                              <w:t xml:space="preserve">Construction: </w:t>
                            </w:r>
                            <w:r w:rsidRPr="002B7AF1">
                              <w:rPr>
                                <w:rFonts w:ascii="Arial" w:hAnsi="Arial" w:cs="Arial"/>
                              </w:rPr>
                              <w:t xml:space="preserve">Light Steel Frame </w:t>
                            </w:r>
                          </w:p>
                          <w:p w:rsidR="001A1ADD" w:rsidRPr="002B7AF1" w:rsidRDefault="001A1ADD" w:rsidP="000B0335">
                            <w:pPr>
                              <w:rPr>
                                <w:rFonts w:ascii="Arial" w:hAnsi="Arial" w:cs="Arial"/>
                              </w:rPr>
                            </w:pPr>
                            <w:r w:rsidRPr="002B7AF1">
                              <w:rPr>
                                <w:rFonts w:ascii="Arial" w:hAnsi="Arial" w:cs="Arial"/>
                                <w:b/>
                              </w:rPr>
                              <w:t xml:space="preserve">Project Duration: </w:t>
                            </w:r>
                            <w:r w:rsidRPr="002B7AF1">
                              <w:rPr>
                                <w:rFonts w:ascii="Arial" w:hAnsi="Arial" w:cs="Arial"/>
                              </w:rPr>
                              <w:t>15 months</w:t>
                            </w:r>
                          </w:p>
                          <w:p w:rsidR="001A1ADD" w:rsidRDefault="001A1ADD" w:rsidP="00B751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3E2D8" id="Text Box 10" o:spid="_x0000_s1032" type="#_x0000_t202" style="position:absolute;margin-left:223.5pt;margin-top:15.4pt;width:235pt;height:194.3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" stroked="f">
                <v:textbox>
                  <w:txbxContent>
                    <w:p w:rsidR="001A1ADD" w:rsidRPr="002B7AF1" w:rsidRDefault="001A1ADD" w:rsidP="000B0335">
                      <w:pPr>
                        <w:rPr>
                          <w:rFonts w:ascii="Arial" w:hAnsi="Arial" w:cs="Arial"/>
                        </w:rPr>
                      </w:pPr>
                      <w:r w:rsidRPr="002B7AF1">
                        <w:rPr>
                          <w:rFonts w:ascii="Arial" w:hAnsi="Arial" w:cs="Arial"/>
                          <w:b/>
                        </w:rPr>
                        <w:t xml:space="preserve">Address: </w:t>
                      </w:r>
                      <w:r w:rsidRPr="002B7AF1">
                        <w:rPr>
                          <w:rFonts w:ascii="Arial" w:hAnsi="Arial" w:cs="Arial"/>
                        </w:rPr>
                        <w:t>New Bridge Street, Newcastle</w:t>
                      </w:r>
                    </w:p>
                    <w:p w:rsidR="001A1ADD" w:rsidRPr="002B7AF1" w:rsidRDefault="001A1ADD" w:rsidP="000B0335">
                      <w:pPr>
                        <w:rPr>
                          <w:rFonts w:ascii="Arial" w:hAnsi="Arial" w:cs="Arial"/>
                        </w:rPr>
                      </w:pPr>
                      <w:r w:rsidRPr="002B7AF1">
                        <w:rPr>
                          <w:rFonts w:ascii="Arial" w:hAnsi="Arial" w:cs="Arial"/>
                          <w:b/>
                        </w:rPr>
                        <w:t xml:space="preserve">Usage: </w:t>
                      </w:r>
                      <w:r w:rsidRPr="002B7AF1">
                        <w:rPr>
                          <w:rFonts w:ascii="Arial" w:hAnsi="Arial" w:cs="Arial"/>
                        </w:rPr>
                        <w:t xml:space="preserve">Residential (Student Accommodation) </w:t>
                      </w:r>
                    </w:p>
                    <w:p w:rsidR="001A1ADD" w:rsidRPr="002B7AF1" w:rsidRDefault="001A1ADD" w:rsidP="000B0335">
                      <w:pPr>
                        <w:rPr>
                          <w:rFonts w:ascii="Arial" w:hAnsi="Arial" w:cs="Arial"/>
                        </w:rPr>
                      </w:pPr>
                      <w:r w:rsidRPr="002B7AF1">
                        <w:rPr>
                          <w:rFonts w:ascii="Arial" w:hAnsi="Arial" w:cs="Arial"/>
                          <w:b/>
                        </w:rPr>
                        <w:t xml:space="preserve">Cost: </w:t>
                      </w:r>
                      <w:r w:rsidRPr="002B7AF1">
                        <w:rPr>
                          <w:rFonts w:ascii="Arial" w:hAnsi="Arial" w:cs="Arial"/>
                        </w:rPr>
                        <w:t xml:space="preserve">£20m </w:t>
                      </w:r>
                    </w:p>
                    <w:p w:rsidR="001A1ADD" w:rsidRPr="002B7AF1" w:rsidRDefault="001A1ADD" w:rsidP="000B0335">
                      <w:pPr>
                        <w:rPr>
                          <w:rFonts w:ascii="Arial" w:hAnsi="Arial" w:cs="Arial"/>
                        </w:rPr>
                      </w:pPr>
                      <w:r w:rsidRPr="002B7AF1">
                        <w:rPr>
                          <w:rFonts w:ascii="Arial" w:hAnsi="Arial" w:cs="Arial"/>
                          <w:b/>
                        </w:rPr>
                        <w:t xml:space="preserve">Storey: </w:t>
                      </w:r>
                      <w:r w:rsidRPr="002B7AF1">
                        <w:rPr>
                          <w:rFonts w:ascii="Arial" w:hAnsi="Arial" w:cs="Arial"/>
                        </w:rPr>
                        <w:t>12 Storey</w:t>
                      </w:r>
                    </w:p>
                    <w:p w:rsidR="001A1ADD" w:rsidRPr="002B7AF1" w:rsidRDefault="001A1ADD" w:rsidP="000B0335">
                      <w:pPr>
                        <w:rPr>
                          <w:rFonts w:ascii="Arial" w:hAnsi="Arial" w:cs="Arial"/>
                          <w:b/>
                        </w:rPr>
                      </w:pPr>
                      <w:r w:rsidRPr="002B7AF1">
                        <w:rPr>
                          <w:rFonts w:ascii="Arial" w:hAnsi="Arial" w:cs="Arial"/>
                          <w:b/>
                        </w:rPr>
                        <w:t xml:space="preserve">Total Floor Area: </w:t>
                      </w:r>
                      <w:r w:rsidRPr="002B7AF1">
                        <w:rPr>
                          <w:rFonts w:ascii="Arial" w:hAnsi="Arial" w:cs="Arial"/>
                        </w:rPr>
                        <w:t>8000m2</w:t>
                      </w:r>
                    </w:p>
                    <w:p w:rsidR="001A1ADD" w:rsidRPr="002B7AF1" w:rsidRDefault="001A1ADD" w:rsidP="000B0335">
                      <w:pPr>
                        <w:rPr>
                          <w:rFonts w:ascii="Arial" w:hAnsi="Arial" w:cs="Arial"/>
                        </w:rPr>
                      </w:pPr>
                      <w:r w:rsidRPr="002B7AF1">
                        <w:rPr>
                          <w:rFonts w:ascii="Arial" w:hAnsi="Arial" w:cs="Arial"/>
                          <w:b/>
                        </w:rPr>
                        <w:t xml:space="preserve">Construction: </w:t>
                      </w:r>
                      <w:r w:rsidRPr="002B7AF1">
                        <w:rPr>
                          <w:rFonts w:ascii="Arial" w:hAnsi="Arial" w:cs="Arial"/>
                        </w:rPr>
                        <w:t xml:space="preserve">Light Steel Frame </w:t>
                      </w:r>
                    </w:p>
                    <w:p w:rsidR="001A1ADD" w:rsidRPr="002B7AF1" w:rsidRDefault="001A1ADD" w:rsidP="000B0335">
                      <w:pPr>
                        <w:rPr>
                          <w:rFonts w:ascii="Arial" w:hAnsi="Arial" w:cs="Arial"/>
                        </w:rPr>
                      </w:pPr>
                      <w:r w:rsidRPr="002B7AF1">
                        <w:rPr>
                          <w:rFonts w:ascii="Arial" w:hAnsi="Arial" w:cs="Arial"/>
                          <w:b/>
                        </w:rPr>
                        <w:t xml:space="preserve">Project Duration: </w:t>
                      </w:r>
                      <w:r w:rsidRPr="002B7AF1">
                        <w:rPr>
                          <w:rFonts w:ascii="Arial" w:hAnsi="Arial" w:cs="Arial"/>
                        </w:rPr>
                        <w:t>15 months</w:t>
                      </w:r>
                    </w:p>
                    <w:p w:rsidR="001A1ADD" w:rsidRDefault="001A1ADD" w:rsidP="00B75161"/>
                  </w:txbxContent>
                </v:textbox>
                <w10:wrap type="square"/>
              </v:shape>
            </w:pict>
          </mc:Fallback>
        </mc:AlternateContent>
      </w:r>
    </w:p>
    <w:p w:rsidR="00B75161" w:rsidRPr="002B7AF1" w:rsidRDefault="00B75161" w:rsidP="001526DD">
      <w:pPr>
        <w:rPr>
          <w:rFonts w:ascii="Arial" w:hAnsi="Arial" w:cs="Arial"/>
        </w:rPr>
      </w:pPr>
    </w:p>
    <w:p w:rsidR="000B0335" w:rsidRPr="002B7AF1" w:rsidRDefault="000B0335" w:rsidP="000B0335">
      <w:pPr>
        <w:pStyle w:val="Heading3"/>
        <w:rPr>
          <w:rFonts w:ascii="Arial" w:hAnsi="Arial" w:cs="Arial"/>
          <w:b/>
        </w:rPr>
      </w:pPr>
      <w:r w:rsidRPr="002B7AF1">
        <w:rPr>
          <w:rFonts w:ascii="Arial" w:hAnsi="Arial" w:cs="Arial"/>
          <w:b/>
        </w:rPr>
        <w:t>Description of the Project</w:t>
      </w:r>
    </w:p>
    <w:p w:rsidR="00FB17C6" w:rsidRPr="002B7AF1" w:rsidRDefault="00FB17C6" w:rsidP="001526DD">
      <w:pPr>
        <w:rPr>
          <w:rFonts w:ascii="Arial" w:hAnsi="Arial" w:cs="Arial"/>
        </w:rPr>
      </w:pPr>
      <w:bookmarkStart w:id="13" w:name="_Hlk29899300"/>
      <w:r w:rsidRPr="002B7AF1">
        <w:rPr>
          <w:rFonts w:ascii="Arial" w:hAnsi="Arial" w:cs="Arial"/>
        </w:rPr>
        <w:t xml:space="preserve">Robertson Construction were tasked with the development of new student accommodation for the city of Newcastle. </w:t>
      </w:r>
      <w:r w:rsidR="000B0335" w:rsidRPr="002B7AF1">
        <w:rPr>
          <w:rFonts w:ascii="Arial" w:hAnsi="Arial" w:cs="Arial"/>
        </w:rPr>
        <w:t xml:space="preserve">The New Bridge Street West project </w:t>
      </w:r>
      <w:r w:rsidRPr="002B7AF1">
        <w:rPr>
          <w:rFonts w:ascii="Arial" w:hAnsi="Arial" w:cs="Arial"/>
        </w:rPr>
        <w:t>is</w:t>
      </w:r>
      <w:r w:rsidR="000B0335" w:rsidRPr="002B7AF1">
        <w:rPr>
          <w:rFonts w:ascii="Arial" w:hAnsi="Arial" w:cs="Arial"/>
        </w:rPr>
        <w:t xml:space="preserve"> located on the site of a former night club and comprises of 3 separate tiered blocks, all linked together to form high</w:t>
      </w:r>
      <w:r w:rsidR="00BD10DA">
        <w:rPr>
          <w:rFonts w:ascii="Arial" w:hAnsi="Arial" w:cs="Arial"/>
        </w:rPr>
        <w:t>-</w:t>
      </w:r>
      <w:r w:rsidR="000B0335" w:rsidRPr="002B7AF1">
        <w:rPr>
          <w:rFonts w:ascii="Arial" w:hAnsi="Arial" w:cs="Arial"/>
        </w:rPr>
        <w:t xml:space="preserve">quality accommodation for students attending the Universities of Newcastle. </w:t>
      </w:r>
      <w:r w:rsidRPr="002B7AF1">
        <w:rPr>
          <w:rFonts w:ascii="Arial" w:hAnsi="Arial" w:cs="Arial"/>
        </w:rPr>
        <w:t>(Light Steel Forum, 2018)</w:t>
      </w:r>
    </w:p>
    <w:p w:rsidR="00FB17C6" w:rsidRPr="002B7AF1" w:rsidRDefault="00FB17C6" w:rsidP="001526DD">
      <w:pPr>
        <w:rPr>
          <w:rFonts w:ascii="Arial" w:hAnsi="Arial" w:cs="Arial"/>
        </w:rPr>
      </w:pPr>
      <w:r w:rsidRPr="002B7AF1">
        <w:rPr>
          <w:rFonts w:ascii="Arial" w:hAnsi="Arial" w:cs="Arial"/>
        </w:rPr>
        <w:t>Designed by Ryder Architecture and developed by Kier Property, the new-build has given the site a new lease of life through constructing adjacent to the grade II listed John Dobson House. (Robertson 2018)</w:t>
      </w:r>
    </w:p>
    <w:p w:rsidR="00FB17C6" w:rsidRDefault="000B0335" w:rsidP="001526DD">
      <w:pPr>
        <w:rPr>
          <w:rFonts w:ascii="Arial" w:hAnsi="Arial" w:cs="Arial"/>
        </w:rPr>
      </w:pPr>
      <w:r w:rsidRPr="002B7AF1">
        <w:rPr>
          <w:rFonts w:ascii="Arial" w:hAnsi="Arial" w:cs="Arial"/>
        </w:rPr>
        <w:t xml:space="preserve">The total development provides </w:t>
      </w:r>
      <w:r w:rsidR="00FB17C6" w:rsidRPr="002B7AF1">
        <w:rPr>
          <w:rFonts w:ascii="Arial" w:hAnsi="Arial" w:cs="Arial"/>
        </w:rPr>
        <w:t xml:space="preserve">233 en-suite cluster bedrooms and 120 studios </w:t>
      </w:r>
      <w:r w:rsidRPr="002B7AF1">
        <w:rPr>
          <w:rFonts w:ascii="Arial" w:hAnsi="Arial" w:cs="Arial"/>
        </w:rPr>
        <w:t xml:space="preserve">and </w:t>
      </w:r>
      <w:r w:rsidR="00DA0E2C">
        <w:rPr>
          <w:rFonts w:ascii="Arial" w:hAnsi="Arial" w:cs="Arial"/>
        </w:rPr>
        <w:t xml:space="preserve">is </w:t>
      </w:r>
      <w:r w:rsidRPr="002B7AF1">
        <w:rPr>
          <w:rFonts w:ascii="Arial" w:hAnsi="Arial" w:cs="Arial"/>
        </w:rPr>
        <w:t xml:space="preserve">the tallest </w:t>
      </w:r>
      <w:r w:rsidR="00D53B9C" w:rsidRPr="002B7AF1">
        <w:rPr>
          <w:rFonts w:ascii="Arial" w:hAnsi="Arial" w:cs="Arial"/>
        </w:rPr>
        <w:t>panelised</w:t>
      </w:r>
      <w:r w:rsidRPr="002B7AF1">
        <w:rPr>
          <w:rFonts w:ascii="Arial" w:hAnsi="Arial" w:cs="Arial"/>
        </w:rPr>
        <w:t xml:space="preserve"> light steel load-bearing structure constructed in </w:t>
      </w:r>
      <w:r w:rsidR="00DA0E2C">
        <w:rPr>
          <w:rFonts w:ascii="Arial" w:hAnsi="Arial" w:cs="Arial"/>
        </w:rPr>
        <w:t>UK</w:t>
      </w:r>
      <w:r w:rsidRPr="002B7AF1">
        <w:rPr>
          <w:rFonts w:ascii="Arial" w:hAnsi="Arial" w:cs="Arial"/>
        </w:rPr>
        <w:t xml:space="preserve"> with a total floor area of 8000m2. (Light Steel Forum, 2018)</w:t>
      </w:r>
      <w:bookmarkEnd w:id="13"/>
    </w:p>
    <w:p w:rsidR="002B7AF1" w:rsidRPr="002B7AF1" w:rsidRDefault="002B7AF1" w:rsidP="001526DD">
      <w:pPr>
        <w:rPr>
          <w:rFonts w:ascii="Arial" w:hAnsi="Arial" w:cs="Arial"/>
        </w:rPr>
      </w:pPr>
    </w:p>
    <w:p w:rsidR="00FB17C6" w:rsidRPr="002B7AF1" w:rsidRDefault="00FB17C6" w:rsidP="00FB17C6">
      <w:pPr>
        <w:pStyle w:val="Heading3"/>
        <w:rPr>
          <w:rFonts w:ascii="Arial" w:hAnsi="Arial" w:cs="Arial"/>
          <w:b/>
        </w:rPr>
      </w:pPr>
      <w:r w:rsidRPr="002B7AF1">
        <w:rPr>
          <w:rFonts w:ascii="Arial" w:hAnsi="Arial" w:cs="Arial"/>
          <w:b/>
        </w:rPr>
        <w:t>Construction</w:t>
      </w:r>
    </w:p>
    <w:p w:rsidR="003E6EFE" w:rsidRDefault="003E6EFE" w:rsidP="001526DD">
      <w:pPr>
        <w:rPr>
          <w:rFonts w:ascii="Arial" w:hAnsi="Arial" w:cs="Arial"/>
        </w:rPr>
      </w:pPr>
      <w:bookmarkStart w:id="14" w:name="_Hlk29899307"/>
      <w:r w:rsidRPr="002B7AF1">
        <w:rPr>
          <w:rFonts w:ascii="Arial" w:hAnsi="Arial" w:cs="Arial"/>
        </w:rPr>
        <w:t xml:space="preserve">The initial design at pre-contract stage was for the building </w:t>
      </w:r>
      <w:r w:rsidR="00DA0E2C">
        <w:rPr>
          <w:rFonts w:ascii="Arial" w:hAnsi="Arial" w:cs="Arial"/>
        </w:rPr>
        <w:t>t</w:t>
      </w:r>
      <w:r w:rsidRPr="002B7AF1">
        <w:rPr>
          <w:rFonts w:ascii="Arial" w:hAnsi="Arial" w:cs="Arial"/>
        </w:rPr>
        <w:t>o comprise of</w:t>
      </w:r>
      <w:r w:rsidR="00DA0E2C">
        <w:rPr>
          <w:rFonts w:ascii="Arial" w:hAnsi="Arial" w:cs="Arial"/>
        </w:rPr>
        <w:t xml:space="preserve"> a</w:t>
      </w:r>
      <w:r w:rsidRPr="002B7AF1">
        <w:rPr>
          <w:rFonts w:ascii="Arial" w:hAnsi="Arial" w:cs="Arial"/>
        </w:rPr>
        <w:t xml:space="preserve"> precast concrete frame system, but the main contractor, Robertson, put forward a light steel frame solution designed by Kingspan. (Light Steel Forum, 2018)</w:t>
      </w:r>
    </w:p>
    <w:p w:rsidR="003E54C6" w:rsidRDefault="003E54C6" w:rsidP="001526DD">
      <w:pPr>
        <w:rPr>
          <w:rFonts w:ascii="Arial" w:hAnsi="Arial" w:cs="Arial"/>
        </w:rPr>
      </w:pPr>
      <w:r>
        <w:rPr>
          <w:rFonts w:ascii="Arial" w:hAnsi="Arial" w:cs="Arial"/>
        </w:rPr>
        <w:t xml:space="preserve">The design </w:t>
      </w:r>
      <w:r w:rsidR="00B42184">
        <w:rPr>
          <w:rFonts w:ascii="Arial" w:hAnsi="Arial" w:cs="Arial"/>
        </w:rPr>
        <w:t>had to be</w:t>
      </w:r>
      <w:r>
        <w:rPr>
          <w:rFonts w:ascii="Arial" w:hAnsi="Arial" w:cs="Arial"/>
        </w:rPr>
        <w:t xml:space="preserve"> sympathetic to its historic</w:t>
      </w:r>
      <w:r w:rsidR="00886684">
        <w:rPr>
          <w:rFonts w:ascii="Arial" w:hAnsi="Arial" w:cs="Arial"/>
        </w:rPr>
        <w:t>al</w:t>
      </w:r>
      <w:r>
        <w:rPr>
          <w:rFonts w:ascii="Arial" w:hAnsi="Arial" w:cs="Arial"/>
        </w:rPr>
        <w:t xml:space="preserve"> surroundings, and the local conservation officer would have scr</w:t>
      </w:r>
      <w:r w:rsidR="00886684">
        <w:rPr>
          <w:rFonts w:ascii="Arial" w:hAnsi="Arial" w:cs="Arial"/>
        </w:rPr>
        <w:t>utin</w:t>
      </w:r>
      <w:r>
        <w:rPr>
          <w:rFonts w:ascii="Arial" w:hAnsi="Arial" w:cs="Arial"/>
        </w:rPr>
        <w:t xml:space="preserve">ised the planning application to ensure </w:t>
      </w:r>
      <w:r w:rsidRPr="002B7AF1">
        <w:rPr>
          <w:rFonts w:ascii="Arial" w:hAnsi="Arial" w:cs="Arial"/>
        </w:rPr>
        <w:t xml:space="preserve">that the </w:t>
      </w:r>
      <w:r w:rsidRPr="002B7AF1">
        <w:rPr>
          <w:rFonts w:ascii="Arial" w:hAnsi="Arial" w:cs="Arial"/>
        </w:rPr>
        <w:lastRenderedPageBreak/>
        <w:t xml:space="preserve">new build is of high design quality that enhances and preserved aspects of the local area and </w:t>
      </w:r>
      <w:r>
        <w:rPr>
          <w:rFonts w:ascii="Arial" w:hAnsi="Arial" w:cs="Arial"/>
        </w:rPr>
        <w:t xml:space="preserve">the </w:t>
      </w:r>
      <w:r w:rsidRPr="002B7AF1">
        <w:rPr>
          <w:rFonts w:ascii="Arial" w:hAnsi="Arial" w:cs="Arial"/>
        </w:rPr>
        <w:t xml:space="preserve">original construction time period. (Design For Me, 2020) </w:t>
      </w:r>
    </w:p>
    <w:p w:rsidR="003E54C6" w:rsidRPr="003E54C6" w:rsidRDefault="00AB11E5" w:rsidP="001526DD">
      <w:pPr>
        <w:rPr>
          <w:sz w:val="20"/>
        </w:rPr>
      </w:pPr>
      <w:r>
        <w:rPr>
          <w:rFonts w:ascii="Arial" w:hAnsi="Arial" w:cs="Arial"/>
        </w:rPr>
        <w:t xml:space="preserve">The buildings were designed to utilise the integral concrete stair cores of the blocks to supplement the structural stability of the light steel framing system. </w:t>
      </w:r>
      <w:r w:rsidR="00B42184">
        <w:rPr>
          <w:rFonts w:ascii="Arial" w:hAnsi="Arial" w:cs="Arial"/>
        </w:rPr>
        <w:t>An</w:t>
      </w:r>
      <w:r w:rsidRPr="00AB11E5">
        <w:rPr>
          <w:rFonts w:ascii="Arial" w:hAnsi="Arial" w:cs="Arial"/>
        </w:rPr>
        <w:t xml:space="preserve"> enhance</w:t>
      </w:r>
      <w:r w:rsidR="00B42184">
        <w:rPr>
          <w:rFonts w:ascii="Arial" w:hAnsi="Arial" w:cs="Arial"/>
        </w:rPr>
        <w:t>ment of</w:t>
      </w:r>
      <w:r w:rsidRPr="00AB11E5">
        <w:rPr>
          <w:rFonts w:ascii="Arial" w:hAnsi="Arial" w:cs="Arial"/>
        </w:rPr>
        <w:t xml:space="preserve"> the external envelope </w:t>
      </w:r>
      <w:r w:rsidR="00B42184">
        <w:rPr>
          <w:rFonts w:ascii="Arial" w:hAnsi="Arial" w:cs="Arial"/>
        </w:rPr>
        <w:t>to consist of</w:t>
      </w:r>
      <w:r w:rsidRPr="00AB11E5">
        <w:rPr>
          <w:rFonts w:ascii="Arial" w:hAnsi="Arial" w:cs="Arial"/>
        </w:rPr>
        <w:t xml:space="preserve"> insulated panels</w:t>
      </w:r>
      <w:r w:rsidR="00B42184">
        <w:rPr>
          <w:rFonts w:ascii="Arial" w:hAnsi="Arial" w:cs="Arial"/>
        </w:rPr>
        <w:t xml:space="preserve"> was designed</w:t>
      </w:r>
      <w:r w:rsidRPr="00AB11E5">
        <w:rPr>
          <w:rFonts w:ascii="Arial" w:hAnsi="Arial" w:cs="Arial"/>
        </w:rPr>
        <w:t xml:space="preserve"> to </w:t>
      </w:r>
      <w:r w:rsidR="00B42184">
        <w:rPr>
          <w:rFonts w:ascii="Arial" w:hAnsi="Arial" w:cs="Arial"/>
        </w:rPr>
        <w:t>push</w:t>
      </w:r>
      <w:r w:rsidRPr="00AB11E5">
        <w:rPr>
          <w:rFonts w:ascii="Arial" w:hAnsi="Arial" w:cs="Arial"/>
        </w:rPr>
        <w:t xml:space="preserve"> for a net-zero building.</w:t>
      </w:r>
      <w:r w:rsidRPr="00AB11E5">
        <w:rPr>
          <w:rFonts w:ascii="Arial" w:hAnsi="Arial" w:cs="Arial"/>
          <w:sz w:val="24"/>
        </w:rPr>
        <w:t xml:space="preserve"> </w:t>
      </w:r>
      <w:r w:rsidRPr="002B7AF1">
        <w:rPr>
          <w:rFonts w:ascii="Arial" w:hAnsi="Arial" w:cs="Arial"/>
        </w:rPr>
        <w:t>(Light Steel Forum, 2018)</w:t>
      </w:r>
    </w:p>
    <w:p w:rsidR="00FB17C6" w:rsidRPr="002B7AF1" w:rsidRDefault="00DA0E2C" w:rsidP="001526DD">
      <w:pPr>
        <w:rPr>
          <w:rFonts w:ascii="Arial" w:hAnsi="Arial" w:cs="Arial"/>
        </w:rPr>
      </w:pPr>
      <w:r w:rsidRPr="002B7AF1">
        <w:rPr>
          <w:rFonts w:ascii="Arial" w:hAnsi="Arial" w:cs="Arial"/>
          <w:noProof/>
          <w:lang w:eastAsia="en-GB"/>
        </w:rPr>
        <mc:AlternateContent>
          <mc:Choice Requires="wps">
            <w:drawing>
              <wp:anchor distT="45720" distB="45720" distL="114300" distR="114300" simplePos="0" relativeHeight="251675648" behindDoc="0" locked="0" layoutInCell="1" allowOverlap="1" wp14:anchorId="4F9E82BD" wp14:editId="0F0A66CD">
                <wp:simplePos x="0" y="0"/>
                <wp:positionH relativeFrom="margin">
                  <wp:align>right</wp:align>
                </wp:positionH>
                <wp:positionV relativeFrom="paragraph">
                  <wp:posOffset>5173483</wp:posOffset>
                </wp:positionV>
                <wp:extent cx="5467350" cy="466725"/>
                <wp:effectExtent l="0" t="0" r="19050"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466725"/>
                        </a:xfrm>
                        <a:prstGeom prst="rect">
                          <a:avLst/>
                        </a:prstGeom>
                        <a:solidFill>
                          <a:srgbClr val="FFFFFF"/>
                        </a:solidFill>
                        <a:ln w="9525">
                          <a:solidFill>
                            <a:srgbClr val="000000"/>
                          </a:solidFill>
                          <a:miter lim="800000"/>
                          <a:headEnd/>
                          <a:tailEnd/>
                        </a:ln>
                      </wps:spPr>
                      <wps:txbx>
                        <w:txbxContent>
                          <w:p w:rsidR="001A1ADD" w:rsidRPr="00314FBD" w:rsidRDefault="001A1ADD" w:rsidP="00134795">
                            <w:pPr>
                              <w:rPr>
                                <w:sz w:val="16"/>
                              </w:rPr>
                            </w:pPr>
                            <w:r w:rsidRPr="0020559D">
                              <w:rPr>
                                <w:sz w:val="16"/>
                                <w:szCs w:val="16"/>
                              </w:rPr>
                              <w:t>Fig.</w:t>
                            </w:r>
                            <w:r>
                              <w:rPr>
                                <w:sz w:val="16"/>
                                <w:szCs w:val="16"/>
                              </w:rPr>
                              <w:t>6</w:t>
                            </w:r>
                            <w:r>
                              <w:rPr>
                                <w:sz w:val="16"/>
                              </w:rPr>
                              <w:t>Aerial view of the ongoing installation in the heart of the city centre</w:t>
                            </w:r>
                            <w:r w:rsidRPr="00314FBD">
                              <w:rPr>
                                <w:sz w:val="16"/>
                              </w:rPr>
                              <w:t xml:space="preserve">. Source: </w:t>
                            </w:r>
                            <w:hyperlink r:id="rId24" w:history="1">
                              <w:r w:rsidRPr="00314FBD">
                                <w:rPr>
                                  <w:rStyle w:val="Hyperlink"/>
                                  <w:sz w:val="16"/>
                                </w:rPr>
                                <w:t>https://highlevelcontracts.co.uk/projects/new-bridge-street-student-accommodation/</w:t>
                              </w:r>
                            </w:hyperlink>
                          </w:p>
                          <w:p w:rsidR="001A1ADD" w:rsidRPr="0020559D" w:rsidRDefault="001A1ADD" w:rsidP="00134795">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9E82BD" id="_x0000_s1033" type="#_x0000_t202" style="position:absolute;margin-left:379.3pt;margin-top:407.35pt;width:430.5pt;height:36.75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">
                <v:textbox>
                  <w:txbxContent>
                    <w:p w:rsidR="001A1ADD" w:rsidRPr="00314FBD" w:rsidRDefault="001A1ADD" w:rsidP="00134795">
                      <w:pPr>
                        <w:rPr>
                          <w:sz w:val="16"/>
                        </w:rPr>
                      </w:pPr>
                      <w:r w:rsidRPr="0020559D">
                        <w:rPr>
                          <w:sz w:val="16"/>
                          <w:szCs w:val="16"/>
                        </w:rPr>
                        <w:t>Fig.</w:t>
                      </w:r>
                      <w:r>
                        <w:rPr>
                          <w:sz w:val="16"/>
                          <w:szCs w:val="16"/>
                        </w:rPr>
                        <w:t>6</w:t>
                      </w:r>
                      <w:r>
                        <w:rPr>
                          <w:sz w:val="16"/>
                        </w:rPr>
                        <w:t>Aerial view of the ongoing installation in the heart of the city centre</w:t>
                      </w:r>
                      <w:r w:rsidRPr="00314FBD">
                        <w:rPr>
                          <w:sz w:val="16"/>
                        </w:rPr>
                        <w:t xml:space="preserve">. Source: </w:t>
                      </w:r>
                      <w:hyperlink r:id="rId25" w:history="1">
                        <w:r w:rsidRPr="00314FBD">
                          <w:rPr>
                            <w:rStyle w:val="Hyperlink"/>
                            <w:sz w:val="16"/>
                          </w:rPr>
                          <w:t>https://highlevelcontracts.co.uk/projects/new-bridge-street-student-accommodation/</w:t>
                        </w:r>
                      </w:hyperlink>
                    </w:p>
                    <w:p w:rsidR="001A1ADD" w:rsidRPr="0020559D" w:rsidRDefault="001A1ADD" w:rsidP="00134795">
                      <w:pPr>
                        <w:rPr>
                          <w:sz w:val="16"/>
                          <w:szCs w:val="16"/>
                        </w:rPr>
                      </w:pPr>
                    </w:p>
                  </w:txbxContent>
                </v:textbox>
                <w10:wrap type="square" anchorx="margin"/>
              </v:shape>
            </w:pict>
          </mc:Fallback>
        </mc:AlternateContent>
      </w:r>
      <w:r w:rsidR="00B42184" w:rsidRPr="002B7AF1">
        <w:rPr>
          <w:rFonts w:ascii="Arial" w:hAnsi="Arial" w:cs="Arial"/>
          <w:noProof/>
        </w:rPr>
        <w:drawing>
          <wp:anchor distT="0" distB="0" distL="114300" distR="114300" simplePos="0" relativeHeight="251686912" behindDoc="0" locked="0" layoutInCell="1" allowOverlap="1" wp14:anchorId="606C8F0F">
            <wp:simplePos x="0" y="0"/>
            <wp:positionH relativeFrom="margin">
              <wp:align>right</wp:align>
            </wp:positionH>
            <wp:positionV relativeFrom="paragraph">
              <wp:posOffset>1542746</wp:posOffset>
            </wp:positionV>
            <wp:extent cx="5486400" cy="3557905"/>
            <wp:effectExtent l="0" t="0" r="0" b="444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497874" cy="3565650"/>
                    </a:xfrm>
                    <a:prstGeom prst="rect">
                      <a:avLst/>
                    </a:prstGeom>
                  </pic:spPr>
                </pic:pic>
              </a:graphicData>
            </a:graphic>
            <wp14:sizeRelV relativeFrom="margin">
              <wp14:pctHeight>0</wp14:pctHeight>
            </wp14:sizeRelV>
          </wp:anchor>
        </w:drawing>
      </w:r>
      <w:r w:rsidR="00FB17C6" w:rsidRPr="002B7AF1">
        <w:rPr>
          <w:rFonts w:ascii="Arial" w:hAnsi="Arial" w:cs="Arial"/>
        </w:rPr>
        <w:t>The buildi</w:t>
      </w:r>
      <w:r w:rsidR="003E6EFE" w:rsidRPr="002B7AF1">
        <w:rPr>
          <w:rFonts w:ascii="Arial" w:hAnsi="Arial" w:cs="Arial"/>
        </w:rPr>
        <w:t xml:space="preserve">ngs were constructed using </w:t>
      </w:r>
      <w:r w:rsidR="00134795" w:rsidRPr="002B7AF1">
        <w:rPr>
          <w:rFonts w:ascii="Arial" w:hAnsi="Arial" w:cs="Arial"/>
        </w:rPr>
        <w:t>pre-clad</w:t>
      </w:r>
      <w:r w:rsidR="00B42184">
        <w:rPr>
          <w:rFonts w:ascii="Arial" w:hAnsi="Arial" w:cs="Arial"/>
        </w:rPr>
        <w:t>,</w:t>
      </w:r>
      <w:r w:rsidR="00134795" w:rsidRPr="002B7AF1">
        <w:rPr>
          <w:rFonts w:ascii="Arial" w:hAnsi="Arial" w:cs="Arial"/>
        </w:rPr>
        <w:t xml:space="preserve"> </w:t>
      </w:r>
      <w:r w:rsidR="003E6EFE" w:rsidRPr="002B7AF1">
        <w:rPr>
          <w:rFonts w:ascii="Arial" w:hAnsi="Arial" w:cs="Arial"/>
        </w:rPr>
        <w:t>single leaf</w:t>
      </w:r>
      <w:r>
        <w:rPr>
          <w:rFonts w:ascii="Arial" w:hAnsi="Arial" w:cs="Arial"/>
        </w:rPr>
        <w:t>,</w:t>
      </w:r>
      <w:r w:rsidR="003E6EFE" w:rsidRPr="002B7AF1">
        <w:rPr>
          <w:rFonts w:ascii="Arial" w:hAnsi="Arial" w:cs="Arial"/>
        </w:rPr>
        <w:t xml:space="preserve"> </w:t>
      </w:r>
      <w:r w:rsidR="005E467D" w:rsidRPr="002B7AF1">
        <w:rPr>
          <w:rFonts w:ascii="Arial" w:hAnsi="Arial" w:cs="Arial"/>
        </w:rPr>
        <w:t>panelised</w:t>
      </w:r>
      <w:r w:rsidR="003E6EFE" w:rsidRPr="002B7AF1">
        <w:rPr>
          <w:rFonts w:ascii="Arial" w:hAnsi="Arial" w:cs="Arial"/>
        </w:rPr>
        <w:t xml:space="preserve"> light steel load-bearing walls at </w:t>
      </w:r>
      <w:r w:rsidR="00BD10DA">
        <w:rPr>
          <w:rFonts w:ascii="Arial" w:hAnsi="Arial" w:cs="Arial"/>
        </w:rPr>
        <w:t xml:space="preserve">a </w:t>
      </w:r>
      <w:r w:rsidR="003E6EFE" w:rsidRPr="002B7AF1">
        <w:rPr>
          <w:rFonts w:ascii="Arial" w:hAnsi="Arial" w:cs="Arial"/>
        </w:rPr>
        <w:t>2.9-3.7m spacing which support the composite floors above</w:t>
      </w:r>
      <w:r w:rsidR="00B42184">
        <w:rPr>
          <w:rFonts w:ascii="Arial" w:hAnsi="Arial" w:cs="Arial"/>
        </w:rPr>
        <w:t xml:space="preserve"> - a</w:t>
      </w:r>
      <w:r w:rsidR="005E467D" w:rsidRPr="002B7AF1">
        <w:rPr>
          <w:rFonts w:ascii="Arial" w:hAnsi="Arial" w:cs="Arial"/>
        </w:rPr>
        <w:t xml:space="preserve">ll of which were installed via crane. </w:t>
      </w:r>
      <w:r w:rsidR="001A1ADD" w:rsidRPr="002B7AF1">
        <w:rPr>
          <w:rFonts w:ascii="Arial" w:hAnsi="Arial" w:cs="Arial"/>
        </w:rPr>
        <w:t>The Kingspan system consisted of 100mm and 70mm deep ‘C’ sections with diagonal bracing to all load</w:t>
      </w:r>
      <w:r w:rsidR="00BD10DA">
        <w:rPr>
          <w:rFonts w:ascii="Arial" w:hAnsi="Arial" w:cs="Arial"/>
        </w:rPr>
        <w:t>-</w:t>
      </w:r>
      <w:r w:rsidR="001A1ADD" w:rsidRPr="002B7AF1">
        <w:rPr>
          <w:rFonts w:ascii="Arial" w:hAnsi="Arial" w:cs="Arial"/>
        </w:rPr>
        <w:t>b</w:t>
      </w:r>
      <w:r w:rsidR="00BD10DA">
        <w:rPr>
          <w:rFonts w:ascii="Arial" w:hAnsi="Arial" w:cs="Arial"/>
        </w:rPr>
        <w:t>e</w:t>
      </w:r>
      <w:r w:rsidR="001A1ADD" w:rsidRPr="002B7AF1">
        <w:rPr>
          <w:rFonts w:ascii="Arial" w:hAnsi="Arial" w:cs="Arial"/>
        </w:rPr>
        <w:t xml:space="preserve">aring walls to resist shear forces of the wind. </w:t>
      </w:r>
      <w:r w:rsidR="003E6EFE" w:rsidRPr="002B7AF1">
        <w:rPr>
          <w:rFonts w:ascii="Arial" w:hAnsi="Arial" w:cs="Arial"/>
        </w:rPr>
        <w:t xml:space="preserve">Temporary propping was not required as Multidek 80 decking in two thicknesses were used across the span. The overall construction cycle was approximately </w:t>
      </w:r>
      <w:r w:rsidR="00BD10DA">
        <w:rPr>
          <w:rFonts w:ascii="Arial" w:hAnsi="Arial" w:cs="Arial"/>
        </w:rPr>
        <w:t>seven</w:t>
      </w:r>
      <w:r w:rsidR="003E6EFE" w:rsidRPr="002B7AF1">
        <w:rPr>
          <w:rFonts w:ascii="Arial" w:hAnsi="Arial" w:cs="Arial"/>
        </w:rPr>
        <w:t xml:space="preserve"> days per floor</w:t>
      </w:r>
      <w:r>
        <w:rPr>
          <w:rFonts w:ascii="Arial" w:hAnsi="Arial" w:cs="Arial"/>
        </w:rPr>
        <w:t xml:space="preserve"> which</w:t>
      </w:r>
      <w:r w:rsidR="003E6EFE" w:rsidRPr="002B7AF1">
        <w:rPr>
          <w:rFonts w:ascii="Arial" w:hAnsi="Arial" w:cs="Arial"/>
        </w:rPr>
        <w:t xml:space="preserve"> included placement of prefabricated bathroom ‘</w:t>
      </w:r>
      <w:proofErr w:type="gramStart"/>
      <w:r w:rsidR="003E6EFE" w:rsidRPr="002B7AF1">
        <w:rPr>
          <w:rFonts w:ascii="Arial" w:hAnsi="Arial" w:cs="Arial"/>
        </w:rPr>
        <w:t>pods’</w:t>
      </w:r>
      <w:proofErr w:type="gramEnd"/>
      <w:r w:rsidR="003E6EFE" w:rsidRPr="002B7AF1">
        <w:rPr>
          <w:rFonts w:ascii="Arial" w:hAnsi="Arial" w:cs="Arial"/>
        </w:rPr>
        <w:t>. (Light Steel Forum, 2018)</w:t>
      </w:r>
    </w:p>
    <w:bookmarkEnd w:id="14"/>
    <w:p w:rsidR="00DA0E2C" w:rsidRDefault="00DA0E2C" w:rsidP="00AB11E5">
      <w:pPr>
        <w:rPr>
          <w:rFonts w:ascii="Arial" w:hAnsi="Arial" w:cs="Arial"/>
        </w:rPr>
      </w:pPr>
    </w:p>
    <w:p w:rsidR="00AB11E5" w:rsidRPr="00AB11E5" w:rsidRDefault="00AB11E5" w:rsidP="00AB11E5">
      <w:pPr>
        <w:rPr>
          <w:rFonts w:ascii="Arial" w:hAnsi="Arial" w:cs="Arial"/>
        </w:rPr>
      </w:pPr>
    </w:p>
    <w:p w:rsidR="003E6EFE" w:rsidRPr="002B7AF1" w:rsidRDefault="003E6EFE" w:rsidP="003E6EFE">
      <w:pPr>
        <w:pStyle w:val="Heading3"/>
        <w:rPr>
          <w:rFonts w:ascii="Arial" w:hAnsi="Arial" w:cs="Arial"/>
          <w:b/>
        </w:rPr>
      </w:pPr>
      <w:r w:rsidRPr="002B7AF1">
        <w:rPr>
          <w:rFonts w:ascii="Arial" w:hAnsi="Arial" w:cs="Arial"/>
          <w:b/>
        </w:rPr>
        <w:lastRenderedPageBreak/>
        <w:t>Constraints</w:t>
      </w:r>
    </w:p>
    <w:p w:rsidR="009D2BCC" w:rsidRPr="002B7AF1" w:rsidRDefault="005E467D" w:rsidP="001526DD">
      <w:pPr>
        <w:rPr>
          <w:rFonts w:ascii="Arial" w:hAnsi="Arial" w:cs="Arial"/>
        </w:rPr>
      </w:pPr>
      <w:bookmarkStart w:id="15" w:name="_Hlk29899313"/>
      <w:r w:rsidRPr="002B7AF1">
        <w:rPr>
          <w:rFonts w:ascii="Arial" w:hAnsi="Arial" w:cs="Arial"/>
        </w:rPr>
        <w:t xml:space="preserve">With regards to the design objective, it was </w:t>
      </w:r>
      <w:r w:rsidR="00BE3C4A">
        <w:rPr>
          <w:rFonts w:ascii="Arial" w:hAnsi="Arial" w:cs="Arial"/>
        </w:rPr>
        <w:t>essential</w:t>
      </w:r>
      <w:r w:rsidRPr="002B7AF1">
        <w:rPr>
          <w:rFonts w:ascii="Arial" w:hAnsi="Arial" w:cs="Arial"/>
        </w:rPr>
        <w:t xml:space="preserve"> to understand the heritage adjacent to the build. The local conservation officer would have scrutini</w:t>
      </w:r>
      <w:r w:rsidR="00BD10DA">
        <w:rPr>
          <w:rFonts w:ascii="Arial" w:hAnsi="Arial" w:cs="Arial"/>
        </w:rPr>
        <w:t>s</w:t>
      </w:r>
      <w:r w:rsidRPr="002B7AF1">
        <w:rPr>
          <w:rFonts w:ascii="Arial" w:hAnsi="Arial" w:cs="Arial"/>
        </w:rPr>
        <w:t xml:space="preserve">ed the original and revised </w:t>
      </w:r>
      <w:r w:rsidR="00375C04">
        <w:rPr>
          <w:rFonts w:ascii="Arial" w:hAnsi="Arial" w:cs="Arial"/>
        </w:rPr>
        <w:t xml:space="preserve">the </w:t>
      </w:r>
      <w:r w:rsidRPr="002B7AF1">
        <w:rPr>
          <w:rFonts w:ascii="Arial" w:hAnsi="Arial" w:cs="Arial"/>
        </w:rPr>
        <w:t xml:space="preserve">application to ensure that the new build is of high design quality that enhances and preserved aspects of the local area. (Design For Me, 2020) </w:t>
      </w:r>
      <w:r w:rsidR="009D2BCC">
        <w:rPr>
          <w:rFonts w:ascii="Arial" w:hAnsi="Arial" w:cs="Arial"/>
        </w:rPr>
        <w:t xml:space="preserve">The building was also designed to ensure complete integration of all required services, and the possibility of future adaptions. </w:t>
      </w:r>
    </w:p>
    <w:bookmarkEnd w:id="15"/>
    <w:p w:rsidR="00134795" w:rsidRPr="002B7AF1" w:rsidRDefault="00134795" w:rsidP="001526DD">
      <w:pPr>
        <w:rPr>
          <w:rFonts w:ascii="Arial" w:hAnsi="Arial" w:cs="Arial"/>
        </w:rPr>
      </w:pPr>
      <w:r w:rsidRPr="002B7AF1">
        <w:rPr>
          <w:rFonts w:ascii="Arial" w:hAnsi="Arial" w:cs="Arial"/>
          <w:noProof/>
          <w:lang w:eastAsia="en-GB"/>
        </w:rPr>
        <mc:AlternateContent>
          <mc:Choice Requires="wps">
            <w:drawing>
              <wp:anchor distT="45720" distB="45720" distL="114300" distR="114300" simplePos="0" relativeHeight="251677696" behindDoc="0" locked="0" layoutInCell="1" allowOverlap="1" wp14:anchorId="43579D89" wp14:editId="1343733A">
                <wp:simplePos x="0" y="0"/>
                <wp:positionH relativeFrom="margin">
                  <wp:align>right</wp:align>
                </wp:positionH>
                <wp:positionV relativeFrom="paragraph">
                  <wp:posOffset>4037330</wp:posOffset>
                </wp:positionV>
                <wp:extent cx="5467350" cy="619125"/>
                <wp:effectExtent l="0" t="0" r="19050"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619125"/>
                        </a:xfrm>
                        <a:prstGeom prst="rect">
                          <a:avLst/>
                        </a:prstGeom>
                        <a:solidFill>
                          <a:srgbClr val="FFFFFF"/>
                        </a:solidFill>
                        <a:ln w="9525">
                          <a:solidFill>
                            <a:srgbClr val="000000"/>
                          </a:solidFill>
                          <a:miter lim="800000"/>
                          <a:headEnd/>
                          <a:tailEnd/>
                        </a:ln>
                      </wps:spPr>
                      <wps:txbx>
                        <w:txbxContent>
                          <w:p w:rsidR="001A1ADD" w:rsidRPr="002B7AF1" w:rsidRDefault="001A1ADD" w:rsidP="00134795">
                            <w:pPr>
                              <w:rPr>
                                <w:rStyle w:val="Hyperlink"/>
                                <w:rFonts w:ascii="Arial" w:hAnsi="Arial" w:cs="Arial"/>
                                <w:color w:val="660099"/>
                                <w:sz w:val="16"/>
                                <w:szCs w:val="16"/>
                                <w:u w:val="none"/>
                                <w:shd w:val="clear" w:color="auto" w:fill="FFFFFF"/>
                              </w:rPr>
                            </w:pPr>
                            <w:r w:rsidRPr="002B7AF1">
                              <w:rPr>
                                <w:rFonts w:ascii="Arial" w:hAnsi="Arial" w:cs="Arial"/>
                                <w:sz w:val="16"/>
                                <w:szCs w:val="16"/>
                              </w:rPr>
                              <w:t xml:space="preserve">Fig.7 Architects Impression of the 7, 10 and 12 storey accommodation complex. Source: </w:t>
                            </w:r>
                            <w:r w:rsidRPr="002B7AF1">
                              <w:rPr>
                                <w:rFonts w:ascii="Arial" w:hAnsi="Arial" w:cs="Arial"/>
                                <w:sz w:val="16"/>
                                <w:szCs w:val="16"/>
                              </w:rPr>
                              <w:fldChar w:fldCharType="begin"/>
                            </w:r>
                            <w:r w:rsidRPr="002B7AF1">
                              <w:rPr>
                                <w:rFonts w:ascii="Arial" w:hAnsi="Arial" w:cs="Arial"/>
                                <w:sz w:val="16"/>
                                <w:szCs w:val="16"/>
                              </w:rPr>
                              <w:instrText xml:space="preserve"> HYPERLINK "http://www.lightsteelforum.co.uk/app/download/32673650/Kingspan+Newcastle+Case+study.pdf" </w:instrText>
                            </w:r>
                            <w:r w:rsidRPr="002B7AF1">
                              <w:rPr>
                                <w:rFonts w:ascii="Arial" w:hAnsi="Arial" w:cs="Arial"/>
                                <w:sz w:val="16"/>
                                <w:szCs w:val="16"/>
                              </w:rPr>
                              <w:fldChar w:fldCharType="separate"/>
                            </w:r>
                          </w:p>
                          <w:p w:rsidR="001A1ADD" w:rsidRPr="002B7AF1" w:rsidRDefault="001A1ADD" w:rsidP="00134795">
                            <w:pPr>
                              <w:rPr>
                                <w:rFonts w:ascii="Arial" w:hAnsi="Arial" w:cs="Arial"/>
                                <w:color w:val="835D00" w:themeColor="accent3" w:themeShade="80"/>
                                <w:sz w:val="16"/>
                                <w:szCs w:val="16"/>
                              </w:rPr>
                            </w:pPr>
                            <w:r w:rsidRPr="002B7AF1">
                              <w:rPr>
                                <w:rStyle w:val="HTMLCite"/>
                                <w:rFonts w:ascii="Arial" w:hAnsi="Arial" w:cs="Arial"/>
                                <w:i w:val="0"/>
                                <w:iCs w:val="0"/>
                                <w:color w:val="835D00" w:themeColor="accent3" w:themeShade="80"/>
                                <w:sz w:val="16"/>
                                <w:szCs w:val="16"/>
                                <w:shd w:val="clear" w:color="auto" w:fill="FFFFFF"/>
                              </w:rPr>
                              <w:t xml:space="preserve">www.lightsteelforum.co.uk › download › </w:t>
                            </w:r>
                            <w:proofErr w:type="spellStart"/>
                            <w:r w:rsidRPr="002B7AF1">
                              <w:rPr>
                                <w:rStyle w:val="HTMLCite"/>
                                <w:rFonts w:ascii="Arial" w:hAnsi="Arial" w:cs="Arial"/>
                                <w:i w:val="0"/>
                                <w:iCs w:val="0"/>
                                <w:color w:val="835D00" w:themeColor="accent3" w:themeShade="80"/>
                                <w:sz w:val="16"/>
                                <w:szCs w:val="16"/>
                                <w:shd w:val="clear" w:color="auto" w:fill="FFFFFF"/>
                              </w:rPr>
                              <w:t>Kingspan+Newcastle+Case+study</w:t>
                            </w:r>
                            <w:proofErr w:type="spellEnd"/>
                          </w:p>
                          <w:p w:rsidR="001A1ADD" w:rsidRPr="00314FBD" w:rsidRDefault="001A1ADD" w:rsidP="00134795">
                            <w:pPr>
                              <w:rPr>
                                <w:sz w:val="16"/>
                              </w:rPr>
                            </w:pPr>
                            <w:r w:rsidRPr="002B7AF1">
                              <w:rPr>
                                <w:rFonts w:ascii="Arial" w:hAnsi="Arial" w:cs="Arial"/>
                                <w:sz w:val="16"/>
                                <w:szCs w:val="16"/>
                              </w:rPr>
                              <w:fldChar w:fldCharType="end"/>
                            </w:r>
                          </w:p>
                          <w:p w:rsidR="001A1ADD" w:rsidRPr="0020559D" w:rsidRDefault="001A1ADD" w:rsidP="00134795">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579D89" id="_x0000_s1034" type="#_x0000_t202" style="position:absolute;margin-left:379.3pt;margin-top:317.9pt;width:430.5pt;height:48.7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">
                <v:textbox>
                  <w:txbxContent>
                    <w:p w:rsidR="001A1ADD" w:rsidRPr="002B7AF1" w:rsidRDefault="001A1ADD" w:rsidP="00134795">
                      <w:pPr>
                        <w:rPr>
                          <w:rStyle w:val="Hyperlink"/>
                          <w:rFonts w:ascii="Arial" w:hAnsi="Arial" w:cs="Arial"/>
                          <w:color w:val="660099"/>
                          <w:sz w:val="16"/>
                          <w:szCs w:val="16"/>
                          <w:u w:val="none"/>
                          <w:shd w:val="clear" w:color="auto" w:fill="FFFFFF"/>
                        </w:rPr>
                      </w:pPr>
                      <w:r w:rsidRPr="002B7AF1">
                        <w:rPr>
                          <w:rFonts w:ascii="Arial" w:hAnsi="Arial" w:cs="Arial"/>
                          <w:sz w:val="16"/>
                          <w:szCs w:val="16"/>
                        </w:rPr>
                        <w:t xml:space="preserve">Fig.7 Architects Impression of the 7, 10 and 12 storey accommodation complex. Source: </w:t>
                      </w:r>
                      <w:r w:rsidRPr="002B7AF1">
                        <w:rPr>
                          <w:rFonts w:ascii="Arial" w:hAnsi="Arial" w:cs="Arial"/>
                          <w:sz w:val="16"/>
                          <w:szCs w:val="16"/>
                        </w:rPr>
                        <w:fldChar w:fldCharType="begin"/>
                      </w:r>
                      <w:r w:rsidRPr="002B7AF1">
                        <w:rPr>
                          <w:rFonts w:ascii="Arial" w:hAnsi="Arial" w:cs="Arial"/>
                          <w:sz w:val="16"/>
                          <w:szCs w:val="16"/>
                        </w:rPr>
                        <w:instrText xml:space="preserve"> HYPERLINK "http://www.lightsteelforum.co.uk/app/download/32673650/Kingspan+Newcastle+Case+study.pdf" </w:instrText>
                      </w:r>
                      <w:r w:rsidRPr="002B7AF1">
                        <w:rPr>
                          <w:rFonts w:ascii="Arial" w:hAnsi="Arial" w:cs="Arial"/>
                          <w:sz w:val="16"/>
                          <w:szCs w:val="16"/>
                        </w:rPr>
                        <w:fldChar w:fldCharType="separate"/>
                      </w:r>
                    </w:p>
                    <w:p w:rsidR="001A1ADD" w:rsidRPr="002B7AF1" w:rsidRDefault="001A1ADD" w:rsidP="00134795">
                      <w:pPr>
                        <w:rPr>
                          <w:rFonts w:ascii="Arial" w:hAnsi="Arial" w:cs="Arial"/>
                          <w:color w:val="835D00" w:themeColor="accent3" w:themeShade="80"/>
                          <w:sz w:val="16"/>
                          <w:szCs w:val="16"/>
                        </w:rPr>
                      </w:pPr>
                      <w:r w:rsidRPr="002B7AF1">
                        <w:rPr>
                          <w:rStyle w:val="HTMLCite"/>
                          <w:rFonts w:ascii="Arial" w:hAnsi="Arial" w:cs="Arial"/>
                          <w:i w:val="0"/>
                          <w:iCs w:val="0"/>
                          <w:color w:val="835D00" w:themeColor="accent3" w:themeShade="80"/>
                          <w:sz w:val="16"/>
                          <w:szCs w:val="16"/>
                          <w:shd w:val="clear" w:color="auto" w:fill="FFFFFF"/>
                        </w:rPr>
                        <w:t xml:space="preserve">www.lightsteelforum.co.uk › download › </w:t>
                      </w:r>
                      <w:proofErr w:type="spellStart"/>
                      <w:r w:rsidRPr="002B7AF1">
                        <w:rPr>
                          <w:rStyle w:val="HTMLCite"/>
                          <w:rFonts w:ascii="Arial" w:hAnsi="Arial" w:cs="Arial"/>
                          <w:i w:val="0"/>
                          <w:iCs w:val="0"/>
                          <w:color w:val="835D00" w:themeColor="accent3" w:themeShade="80"/>
                          <w:sz w:val="16"/>
                          <w:szCs w:val="16"/>
                          <w:shd w:val="clear" w:color="auto" w:fill="FFFFFF"/>
                        </w:rPr>
                        <w:t>Kingspan+Newcastle+Case+study</w:t>
                      </w:r>
                      <w:proofErr w:type="spellEnd"/>
                    </w:p>
                    <w:p w:rsidR="001A1ADD" w:rsidRPr="00314FBD" w:rsidRDefault="001A1ADD" w:rsidP="00134795">
                      <w:pPr>
                        <w:rPr>
                          <w:sz w:val="16"/>
                        </w:rPr>
                      </w:pPr>
                      <w:r w:rsidRPr="002B7AF1">
                        <w:rPr>
                          <w:rFonts w:ascii="Arial" w:hAnsi="Arial" w:cs="Arial"/>
                          <w:sz w:val="16"/>
                          <w:szCs w:val="16"/>
                        </w:rPr>
                        <w:fldChar w:fldCharType="end"/>
                      </w:r>
                    </w:p>
                    <w:p w:rsidR="001A1ADD" w:rsidRPr="0020559D" w:rsidRDefault="001A1ADD" w:rsidP="00134795">
                      <w:pPr>
                        <w:rPr>
                          <w:sz w:val="16"/>
                          <w:szCs w:val="16"/>
                        </w:rPr>
                      </w:pPr>
                    </w:p>
                  </w:txbxContent>
                </v:textbox>
                <w10:wrap type="square" anchorx="margin"/>
              </v:shape>
            </w:pict>
          </mc:Fallback>
        </mc:AlternateContent>
      </w:r>
      <w:r w:rsidRPr="002B7AF1">
        <w:rPr>
          <w:rFonts w:ascii="Arial" w:hAnsi="Arial" w:cs="Arial"/>
          <w:noProof/>
        </w:rPr>
        <w:drawing>
          <wp:inline distT="0" distB="0" distL="0" distR="0" wp14:anchorId="515399F2" wp14:editId="04BB6CAC">
            <wp:extent cx="5486400" cy="38379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86400" cy="3837940"/>
                    </a:xfrm>
                    <a:prstGeom prst="rect">
                      <a:avLst/>
                    </a:prstGeom>
                  </pic:spPr>
                </pic:pic>
              </a:graphicData>
            </a:graphic>
          </wp:inline>
        </w:drawing>
      </w:r>
    </w:p>
    <w:p w:rsidR="00134795" w:rsidRPr="002B7AF1" w:rsidRDefault="00134795" w:rsidP="001526DD">
      <w:pPr>
        <w:rPr>
          <w:rFonts w:ascii="Arial" w:hAnsi="Arial" w:cs="Arial"/>
        </w:rPr>
      </w:pPr>
    </w:p>
    <w:p w:rsidR="003E6EFE" w:rsidRPr="002B7AF1" w:rsidRDefault="003E6EFE" w:rsidP="001526DD">
      <w:pPr>
        <w:rPr>
          <w:rFonts w:ascii="Arial" w:hAnsi="Arial" w:cs="Arial"/>
        </w:rPr>
      </w:pPr>
      <w:bookmarkStart w:id="16" w:name="_Hlk29899321"/>
      <w:r w:rsidRPr="002B7AF1">
        <w:rPr>
          <w:rFonts w:ascii="Arial" w:hAnsi="Arial" w:cs="Arial"/>
        </w:rPr>
        <w:t xml:space="preserve">The construction of the structures required extensive planning from a logistical viewpoint considering the lack of laydown area. With only one area available for unloading from the road, </w:t>
      </w:r>
      <w:r w:rsidR="005E467D" w:rsidRPr="002B7AF1">
        <w:rPr>
          <w:rFonts w:ascii="Arial" w:hAnsi="Arial" w:cs="Arial"/>
        </w:rPr>
        <w:t>effective transport scheduling was key to meeting programme. All deliveries were given specified time slots and required cooperation from all members of the project team to maximise crane availability and minimi</w:t>
      </w:r>
      <w:r w:rsidR="00BD10DA">
        <w:rPr>
          <w:rFonts w:ascii="Arial" w:hAnsi="Arial" w:cs="Arial"/>
        </w:rPr>
        <w:t>s</w:t>
      </w:r>
      <w:r w:rsidR="005E467D" w:rsidRPr="002B7AF1">
        <w:rPr>
          <w:rFonts w:ascii="Arial" w:hAnsi="Arial" w:cs="Arial"/>
        </w:rPr>
        <w:t>e disruption of the local surroundings. (Light Steel Forum, 2018)</w:t>
      </w:r>
    </w:p>
    <w:p w:rsidR="005E467D" w:rsidRDefault="005E467D" w:rsidP="001526DD">
      <w:pPr>
        <w:rPr>
          <w:rFonts w:ascii="Arial" w:hAnsi="Arial" w:cs="Arial"/>
        </w:rPr>
      </w:pPr>
      <w:r w:rsidRPr="002B7AF1">
        <w:rPr>
          <w:rFonts w:ascii="Arial" w:hAnsi="Arial" w:cs="Arial"/>
        </w:rPr>
        <w:t xml:space="preserve">In total, there were 80no deliveries of light steel wall panels and decking. In a weekly cycle, there were three deliveries of light steel wall panels, one delivery of profiled steel </w:t>
      </w:r>
      <w:bookmarkStart w:id="17" w:name="_Hlk29899327"/>
      <w:bookmarkEnd w:id="16"/>
      <w:r w:rsidRPr="002B7AF1">
        <w:rPr>
          <w:rFonts w:ascii="Arial" w:hAnsi="Arial" w:cs="Arial"/>
        </w:rPr>
        <w:lastRenderedPageBreak/>
        <w:t>decking and the concreting delivery for floors took place on one day per week. (Light Steel Forum, 2018)</w:t>
      </w:r>
    </w:p>
    <w:p w:rsidR="00375C04" w:rsidRPr="002B7AF1" w:rsidRDefault="00375C04" w:rsidP="001526DD">
      <w:pPr>
        <w:rPr>
          <w:rFonts w:ascii="Arial" w:hAnsi="Arial" w:cs="Arial"/>
        </w:rPr>
      </w:pPr>
    </w:p>
    <w:bookmarkEnd w:id="17"/>
    <w:p w:rsidR="00134795" w:rsidRPr="002B7AF1" w:rsidRDefault="00134795" w:rsidP="001526DD">
      <w:pPr>
        <w:rPr>
          <w:rFonts w:ascii="Arial" w:hAnsi="Arial" w:cs="Arial"/>
        </w:rPr>
      </w:pPr>
      <w:r w:rsidRPr="002B7AF1">
        <w:rPr>
          <w:rFonts w:ascii="Arial" w:hAnsi="Arial" w:cs="Arial"/>
          <w:noProof/>
          <w:lang w:eastAsia="en-GB"/>
        </w:rPr>
        <mc:AlternateContent>
          <mc:Choice Requires="wps">
            <w:drawing>
              <wp:anchor distT="45720" distB="45720" distL="114300" distR="114300" simplePos="0" relativeHeight="251679744" behindDoc="0" locked="0" layoutInCell="1" allowOverlap="1" wp14:anchorId="7995CCBF" wp14:editId="02DCAB8F">
                <wp:simplePos x="0" y="0"/>
                <wp:positionH relativeFrom="margin">
                  <wp:align>right</wp:align>
                </wp:positionH>
                <wp:positionV relativeFrom="paragraph">
                  <wp:posOffset>4155440</wp:posOffset>
                </wp:positionV>
                <wp:extent cx="5467350" cy="450850"/>
                <wp:effectExtent l="0" t="0" r="19050" b="254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451262"/>
                        </a:xfrm>
                        <a:prstGeom prst="rect">
                          <a:avLst/>
                        </a:prstGeom>
                        <a:solidFill>
                          <a:srgbClr val="FFFFFF"/>
                        </a:solidFill>
                        <a:ln w="9525">
                          <a:solidFill>
                            <a:srgbClr val="000000"/>
                          </a:solidFill>
                          <a:miter lim="800000"/>
                          <a:headEnd/>
                          <a:tailEnd/>
                        </a:ln>
                      </wps:spPr>
                      <wps:txbx>
                        <w:txbxContent>
                          <w:p w:rsidR="00375C04" w:rsidRPr="00375C04" w:rsidRDefault="001A1ADD" w:rsidP="00134795">
                            <w:pPr>
                              <w:rPr>
                                <w:rFonts w:ascii="Arial" w:hAnsi="Arial" w:cs="Arial"/>
                                <w:color w:val="660099"/>
                                <w:sz w:val="16"/>
                                <w:szCs w:val="16"/>
                                <w:shd w:val="clear" w:color="auto" w:fill="FFFFFF"/>
                              </w:rPr>
                            </w:pPr>
                            <w:r w:rsidRPr="00375C04">
                              <w:rPr>
                                <w:rFonts w:ascii="Arial" w:hAnsi="Arial" w:cs="Arial"/>
                                <w:sz w:val="16"/>
                                <w:szCs w:val="16"/>
                              </w:rPr>
                              <w:t xml:space="preserve">Fig.8 Installation of light steel framing with pre-clad external walls Source: </w:t>
                            </w:r>
                            <w:r w:rsidR="00375C04">
                              <w:rPr>
                                <w:rStyle w:val="HTMLCite"/>
                                <w:rFonts w:ascii="Arial" w:hAnsi="Arial" w:cs="Arial"/>
                                <w:i w:val="0"/>
                                <w:iCs w:val="0"/>
                                <w:color w:val="835D00" w:themeColor="accent3" w:themeShade="80"/>
                                <w:sz w:val="16"/>
                                <w:szCs w:val="16"/>
                                <w:shd w:val="clear" w:color="auto" w:fill="FFFFFF"/>
                              </w:rPr>
                              <w:fldChar w:fldCharType="begin"/>
                            </w:r>
                            <w:r w:rsidR="00375C04">
                              <w:rPr>
                                <w:rStyle w:val="HTMLCite"/>
                                <w:rFonts w:ascii="Arial" w:hAnsi="Arial" w:cs="Arial"/>
                                <w:i w:val="0"/>
                                <w:iCs w:val="0"/>
                                <w:color w:val="835D00" w:themeColor="accent3" w:themeShade="80"/>
                                <w:sz w:val="16"/>
                                <w:szCs w:val="16"/>
                                <w:shd w:val="clear" w:color="auto" w:fill="FFFFFF"/>
                              </w:rPr>
                              <w:instrText xml:space="preserve"> HYPERLINK "http://</w:instrText>
                            </w:r>
                            <w:r w:rsidR="00375C04" w:rsidRPr="00375C04">
                              <w:rPr>
                                <w:rStyle w:val="HTMLCite"/>
                                <w:rFonts w:ascii="Arial" w:hAnsi="Arial" w:cs="Arial"/>
                                <w:i w:val="0"/>
                                <w:iCs w:val="0"/>
                                <w:color w:val="835D00" w:themeColor="accent3" w:themeShade="80"/>
                                <w:sz w:val="16"/>
                                <w:szCs w:val="16"/>
                                <w:shd w:val="clear" w:color="auto" w:fill="FFFFFF"/>
                              </w:rPr>
                              <w:instrText>www.lightsteelforum.co.uk › download › Kingspan+Newcastle+Case+study</w:instrText>
                            </w:r>
                          </w:p>
                          <w:p w:rsidR="00375C04" w:rsidRPr="00784DAC" w:rsidRDefault="00375C04" w:rsidP="00134795">
                            <w:pPr>
                              <w:rPr>
                                <w:rStyle w:val="Hyperlink"/>
                                <w:rFonts w:ascii="Arial" w:hAnsi="Arial" w:cs="Arial"/>
                                <w:sz w:val="16"/>
                                <w:szCs w:val="16"/>
                                <w:shd w:val="clear" w:color="auto" w:fill="FFFFFF"/>
                              </w:rPr>
                            </w:pPr>
                            <w:r>
                              <w:rPr>
                                <w:rStyle w:val="HTMLCite"/>
                                <w:rFonts w:ascii="Arial" w:hAnsi="Arial" w:cs="Arial"/>
                                <w:i w:val="0"/>
                                <w:iCs w:val="0"/>
                                <w:color w:val="835D00" w:themeColor="accent3" w:themeShade="80"/>
                                <w:sz w:val="16"/>
                                <w:szCs w:val="16"/>
                                <w:shd w:val="clear" w:color="auto" w:fill="FFFFFF"/>
                              </w:rPr>
                              <w:instrText xml:space="preserve">" </w:instrText>
                            </w:r>
                            <w:r>
                              <w:rPr>
                                <w:rStyle w:val="HTMLCite"/>
                                <w:rFonts w:ascii="Arial" w:hAnsi="Arial" w:cs="Arial"/>
                                <w:i w:val="0"/>
                                <w:iCs w:val="0"/>
                                <w:color w:val="835D00" w:themeColor="accent3" w:themeShade="80"/>
                                <w:sz w:val="16"/>
                                <w:szCs w:val="16"/>
                                <w:shd w:val="clear" w:color="auto" w:fill="FFFFFF"/>
                              </w:rPr>
                              <w:fldChar w:fldCharType="separate"/>
                            </w:r>
                            <w:r w:rsidRPr="00784DAC">
                              <w:rPr>
                                <w:rStyle w:val="Hyperlink"/>
                                <w:rFonts w:ascii="Arial" w:hAnsi="Arial" w:cs="Arial"/>
                                <w:sz w:val="16"/>
                                <w:szCs w:val="16"/>
                                <w:shd w:val="clear" w:color="auto" w:fill="FFFFFF"/>
                              </w:rPr>
                              <w:t xml:space="preserve">www.lightsteelforum.co.uk › download › </w:t>
                            </w:r>
                            <w:proofErr w:type="spellStart"/>
                            <w:r w:rsidRPr="00784DAC">
                              <w:rPr>
                                <w:rStyle w:val="Hyperlink"/>
                                <w:rFonts w:ascii="Arial" w:hAnsi="Arial" w:cs="Arial"/>
                                <w:sz w:val="16"/>
                                <w:szCs w:val="16"/>
                                <w:shd w:val="clear" w:color="auto" w:fill="FFFFFF"/>
                              </w:rPr>
                              <w:t>Kingspan+Newcastle+Case+study</w:t>
                            </w:r>
                            <w:proofErr w:type="spellEnd"/>
                          </w:p>
                          <w:p w:rsidR="001A1ADD" w:rsidRPr="00314FBD" w:rsidRDefault="00375C04" w:rsidP="00134795">
                            <w:pPr>
                              <w:rPr>
                                <w:sz w:val="16"/>
                              </w:rPr>
                            </w:pPr>
                            <w:r>
                              <w:rPr>
                                <w:rStyle w:val="HTMLCite"/>
                                <w:rFonts w:ascii="Arial" w:hAnsi="Arial" w:cs="Arial"/>
                                <w:i w:val="0"/>
                                <w:iCs w:val="0"/>
                                <w:color w:val="835D00" w:themeColor="accent3" w:themeShade="80"/>
                                <w:sz w:val="16"/>
                                <w:szCs w:val="16"/>
                                <w:shd w:val="clear" w:color="auto" w:fill="FFFFFF"/>
                              </w:rPr>
                              <w:fldChar w:fldCharType="end"/>
                            </w:r>
                          </w:p>
                          <w:p w:rsidR="001A1ADD" w:rsidRPr="0020559D" w:rsidRDefault="001A1ADD" w:rsidP="00134795">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5CCBF" id="_x0000_s1035" type="#_x0000_t202" style="position:absolute;margin-left:379.3pt;margin-top:327.2pt;width:430.5pt;height:35.5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">
                <v:textbox>
                  <w:txbxContent>
                    <w:p w:rsidR="00375C04" w:rsidRPr="00375C04" w:rsidRDefault="001A1ADD" w:rsidP="00134795">
                      <w:pPr>
                        <w:rPr>
                          <w:rFonts w:ascii="Arial" w:hAnsi="Arial" w:cs="Arial"/>
                          <w:color w:val="660099"/>
                          <w:sz w:val="16"/>
                          <w:szCs w:val="16"/>
                          <w:shd w:val="clear" w:color="auto" w:fill="FFFFFF"/>
                        </w:rPr>
                      </w:pPr>
                      <w:r w:rsidRPr="00375C04">
                        <w:rPr>
                          <w:rFonts w:ascii="Arial" w:hAnsi="Arial" w:cs="Arial"/>
                          <w:sz w:val="16"/>
                          <w:szCs w:val="16"/>
                        </w:rPr>
                        <w:t xml:space="preserve">Fig.8 Installation of light steel framing with pre-clad external walls Source: </w:t>
                      </w:r>
                      <w:r w:rsidR="00375C04">
                        <w:rPr>
                          <w:rStyle w:val="HTMLCite"/>
                          <w:rFonts w:ascii="Arial" w:hAnsi="Arial" w:cs="Arial"/>
                          <w:i w:val="0"/>
                          <w:iCs w:val="0"/>
                          <w:color w:val="835D00" w:themeColor="accent3" w:themeShade="80"/>
                          <w:sz w:val="16"/>
                          <w:szCs w:val="16"/>
                          <w:shd w:val="clear" w:color="auto" w:fill="FFFFFF"/>
                        </w:rPr>
                        <w:fldChar w:fldCharType="begin"/>
                      </w:r>
                      <w:r w:rsidR="00375C04">
                        <w:rPr>
                          <w:rStyle w:val="HTMLCite"/>
                          <w:rFonts w:ascii="Arial" w:hAnsi="Arial" w:cs="Arial"/>
                          <w:i w:val="0"/>
                          <w:iCs w:val="0"/>
                          <w:color w:val="835D00" w:themeColor="accent3" w:themeShade="80"/>
                          <w:sz w:val="16"/>
                          <w:szCs w:val="16"/>
                          <w:shd w:val="clear" w:color="auto" w:fill="FFFFFF"/>
                        </w:rPr>
                        <w:instrText xml:space="preserve"> HYPERLINK "http://</w:instrText>
                      </w:r>
                      <w:r w:rsidR="00375C04" w:rsidRPr="00375C04">
                        <w:rPr>
                          <w:rStyle w:val="HTMLCite"/>
                          <w:rFonts w:ascii="Arial" w:hAnsi="Arial" w:cs="Arial"/>
                          <w:i w:val="0"/>
                          <w:iCs w:val="0"/>
                          <w:color w:val="835D00" w:themeColor="accent3" w:themeShade="80"/>
                          <w:sz w:val="16"/>
                          <w:szCs w:val="16"/>
                          <w:shd w:val="clear" w:color="auto" w:fill="FFFFFF"/>
                        </w:rPr>
                        <w:instrText>www.lightsteelforum.co.uk › download › Kingspan+Newcastle+Case+study</w:instrText>
                      </w:r>
                    </w:p>
                    <w:p w:rsidR="00375C04" w:rsidRPr="00784DAC" w:rsidRDefault="00375C04" w:rsidP="00134795">
                      <w:pPr>
                        <w:rPr>
                          <w:rStyle w:val="Hyperlink"/>
                          <w:rFonts w:ascii="Arial" w:hAnsi="Arial" w:cs="Arial"/>
                          <w:sz w:val="16"/>
                          <w:szCs w:val="16"/>
                          <w:shd w:val="clear" w:color="auto" w:fill="FFFFFF"/>
                        </w:rPr>
                      </w:pPr>
                      <w:r>
                        <w:rPr>
                          <w:rStyle w:val="HTMLCite"/>
                          <w:rFonts w:ascii="Arial" w:hAnsi="Arial" w:cs="Arial"/>
                          <w:i w:val="0"/>
                          <w:iCs w:val="0"/>
                          <w:color w:val="835D00" w:themeColor="accent3" w:themeShade="80"/>
                          <w:sz w:val="16"/>
                          <w:szCs w:val="16"/>
                          <w:shd w:val="clear" w:color="auto" w:fill="FFFFFF"/>
                        </w:rPr>
                        <w:instrText xml:space="preserve">" </w:instrText>
                      </w:r>
                      <w:r>
                        <w:rPr>
                          <w:rStyle w:val="HTMLCite"/>
                          <w:rFonts w:ascii="Arial" w:hAnsi="Arial" w:cs="Arial"/>
                          <w:i w:val="0"/>
                          <w:iCs w:val="0"/>
                          <w:color w:val="835D00" w:themeColor="accent3" w:themeShade="80"/>
                          <w:sz w:val="16"/>
                          <w:szCs w:val="16"/>
                          <w:shd w:val="clear" w:color="auto" w:fill="FFFFFF"/>
                        </w:rPr>
                        <w:fldChar w:fldCharType="separate"/>
                      </w:r>
                      <w:r w:rsidRPr="00784DAC">
                        <w:rPr>
                          <w:rStyle w:val="Hyperlink"/>
                          <w:rFonts w:ascii="Arial" w:hAnsi="Arial" w:cs="Arial"/>
                          <w:sz w:val="16"/>
                          <w:szCs w:val="16"/>
                          <w:shd w:val="clear" w:color="auto" w:fill="FFFFFF"/>
                        </w:rPr>
                        <w:t xml:space="preserve">www.lightsteelforum.co.uk › download › </w:t>
                      </w:r>
                      <w:proofErr w:type="spellStart"/>
                      <w:r w:rsidRPr="00784DAC">
                        <w:rPr>
                          <w:rStyle w:val="Hyperlink"/>
                          <w:rFonts w:ascii="Arial" w:hAnsi="Arial" w:cs="Arial"/>
                          <w:sz w:val="16"/>
                          <w:szCs w:val="16"/>
                          <w:shd w:val="clear" w:color="auto" w:fill="FFFFFF"/>
                        </w:rPr>
                        <w:t>Kingspan+Newcastle+Case+study</w:t>
                      </w:r>
                      <w:proofErr w:type="spellEnd"/>
                    </w:p>
                    <w:p w:rsidR="001A1ADD" w:rsidRPr="00314FBD" w:rsidRDefault="00375C04" w:rsidP="00134795">
                      <w:pPr>
                        <w:rPr>
                          <w:sz w:val="16"/>
                        </w:rPr>
                      </w:pPr>
                      <w:r>
                        <w:rPr>
                          <w:rStyle w:val="HTMLCite"/>
                          <w:rFonts w:ascii="Arial" w:hAnsi="Arial" w:cs="Arial"/>
                          <w:i w:val="0"/>
                          <w:iCs w:val="0"/>
                          <w:color w:val="835D00" w:themeColor="accent3" w:themeShade="80"/>
                          <w:sz w:val="16"/>
                          <w:szCs w:val="16"/>
                          <w:shd w:val="clear" w:color="auto" w:fill="FFFFFF"/>
                        </w:rPr>
                        <w:fldChar w:fldCharType="end"/>
                      </w:r>
                    </w:p>
                    <w:p w:rsidR="001A1ADD" w:rsidRPr="0020559D" w:rsidRDefault="001A1ADD" w:rsidP="00134795">
                      <w:pPr>
                        <w:rPr>
                          <w:sz w:val="16"/>
                          <w:szCs w:val="16"/>
                        </w:rPr>
                      </w:pPr>
                    </w:p>
                  </w:txbxContent>
                </v:textbox>
                <w10:wrap type="square" anchorx="margin"/>
              </v:shape>
            </w:pict>
          </mc:Fallback>
        </mc:AlternateContent>
      </w:r>
      <w:r w:rsidRPr="002B7AF1">
        <w:rPr>
          <w:rFonts w:ascii="Arial" w:hAnsi="Arial" w:cs="Arial"/>
          <w:noProof/>
        </w:rPr>
        <w:drawing>
          <wp:inline distT="0" distB="0" distL="0" distR="0" wp14:anchorId="6DB437E6" wp14:editId="7F09437C">
            <wp:extent cx="5419725" cy="40614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41014" cy="4077419"/>
                    </a:xfrm>
                    <a:prstGeom prst="rect">
                      <a:avLst/>
                    </a:prstGeom>
                  </pic:spPr>
                </pic:pic>
              </a:graphicData>
            </a:graphic>
          </wp:inline>
        </w:drawing>
      </w:r>
    </w:p>
    <w:p w:rsidR="00134795" w:rsidRPr="002B7AF1" w:rsidRDefault="00134795" w:rsidP="001526DD">
      <w:pPr>
        <w:rPr>
          <w:rFonts w:ascii="Arial" w:hAnsi="Arial" w:cs="Arial"/>
        </w:rPr>
      </w:pPr>
    </w:p>
    <w:p w:rsidR="00134795" w:rsidRPr="002B7AF1" w:rsidRDefault="00134795" w:rsidP="001526DD">
      <w:pPr>
        <w:rPr>
          <w:rFonts w:ascii="Arial" w:hAnsi="Arial" w:cs="Arial"/>
        </w:rPr>
      </w:pPr>
      <w:bookmarkStart w:id="18" w:name="_Hlk29899332"/>
      <w:r w:rsidRPr="002B7AF1">
        <w:rPr>
          <w:rFonts w:ascii="Arial" w:hAnsi="Arial" w:cs="Arial"/>
        </w:rPr>
        <w:t xml:space="preserve">Robertson adopted a sheet piling operation which used silent press machined that pushed piled into the ground, which subsequently avoided excessive vibration and noise to the </w:t>
      </w:r>
      <w:r w:rsidR="00743926" w:rsidRPr="002B7AF1">
        <w:rPr>
          <w:rFonts w:ascii="Arial" w:hAnsi="Arial" w:cs="Arial"/>
        </w:rPr>
        <w:t>sensitive</w:t>
      </w:r>
      <w:r w:rsidR="00DA0E2C">
        <w:rPr>
          <w:rFonts w:ascii="Arial" w:hAnsi="Arial" w:cs="Arial"/>
        </w:rPr>
        <w:t xml:space="preserve"> surroundings</w:t>
      </w:r>
      <w:r w:rsidRPr="002B7AF1">
        <w:rPr>
          <w:rFonts w:ascii="Arial" w:hAnsi="Arial" w:cs="Arial"/>
        </w:rPr>
        <w:t>. (Robertson, 2018)</w:t>
      </w:r>
    </w:p>
    <w:bookmarkEnd w:id="18"/>
    <w:p w:rsidR="00F12099" w:rsidRPr="002B7AF1" w:rsidRDefault="00F12099" w:rsidP="001526DD">
      <w:pPr>
        <w:rPr>
          <w:rFonts w:ascii="Arial" w:hAnsi="Arial" w:cs="Arial"/>
        </w:rPr>
      </w:pPr>
    </w:p>
    <w:p w:rsidR="00F12099" w:rsidRDefault="00F12099" w:rsidP="001526DD">
      <w:pPr>
        <w:rPr>
          <w:rFonts w:ascii="Arial" w:hAnsi="Arial" w:cs="Arial"/>
        </w:rPr>
      </w:pPr>
    </w:p>
    <w:p w:rsidR="00375C04" w:rsidRPr="002B7AF1" w:rsidRDefault="00375C04" w:rsidP="001526DD">
      <w:pPr>
        <w:rPr>
          <w:rFonts w:ascii="Arial" w:hAnsi="Arial" w:cs="Arial"/>
        </w:rPr>
      </w:pPr>
    </w:p>
    <w:p w:rsidR="00F12099" w:rsidRPr="002B7AF1" w:rsidRDefault="00F12099" w:rsidP="00F12099">
      <w:pPr>
        <w:pStyle w:val="Heading2"/>
        <w:rPr>
          <w:rFonts w:ascii="Arial" w:hAnsi="Arial" w:cs="Arial"/>
          <w:b/>
          <w:sz w:val="44"/>
        </w:rPr>
      </w:pPr>
      <w:r w:rsidRPr="002B7AF1">
        <w:rPr>
          <w:rFonts w:ascii="Arial" w:hAnsi="Arial" w:cs="Arial"/>
          <w:b/>
          <w:sz w:val="44"/>
        </w:rPr>
        <w:lastRenderedPageBreak/>
        <w:t>Co</w:t>
      </w:r>
      <w:r w:rsidR="00743926" w:rsidRPr="002B7AF1">
        <w:rPr>
          <w:rFonts w:ascii="Arial" w:hAnsi="Arial" w:cs="Arial"/>
          <w:b/>
          <w:sz w:val="44"/>
        </w:rPr>
        <w:t>nclusion</w:t>
      </w:r>
    </w:p>
    <w:p w:rsidR="00DA0E2C" w:rsidRDefault="00743926" w:rsidP="00743926">
      <w:pPr>
        <w:rPr>
          <w:rFonts w:ascii="Arial" w:hAnsi="Arial" w:cs="Arial"/>
        </w:rPr>
      </w:pPr>
      <w:bookmarkStart w:id="19" w:name="_Hlk29899337"/>
      <w:r w:rsidRPr="002B7AF1">
        <w:rPr>
          <w:rFonts w:ascii="Arial" w:hAnsi="Arial" w:cs="Arial"/>
        </w:rPr>
        <w:t xml:space="preserve">It’s important to note that both of the above buildings </w:t>
      </w:r>
      <w:r w:rsidR="002D6B74" w:rsidRPr="002B7AF1">
        <w:rPr>
          <w:rFonts w:ascii="Arial" w:hAnsi="Arial" w:cs="Arial"/>
        </w:rPr>
        <w:t>are award</w:t>
      </w:r>
      <w:r w:rsidR="00BD10DA">
        <w:rPr>
          <w:rFonts w:ascii="Arial" w:hAnsi="Arial" w:cs="Arial"/>
        </w:rPr>
        <w:t>-</w:t>
      </w:r>
      <w:r w:rsidR="002D6B74" w:rsidRPr="002B7AF1">
        <w:rPr>
          <w:rFonts w:ascii="Arial" w:hAnsi="Arial" w:cs="Arial"/>
        </w:rPr>
        <w:t>winning due to</w:t>
      </w:r>
      <w:r w:rsidRPr="002B7AF1">
        <w:rPr>
          <w:rFonts w:ascii="Arial" w:hAnsi="Arial" w:cs="Arial"/>
        </w:rPr>
        <w:t xml:space="preserve"> their</w:t>
      </w:r>
      <w:r w:rsidR="002D6B74" w:rsidRPr="002B7AF1">
        <w:rPr>
          <w:rFonts w:ascii="Arial" w:hAnsi="Arial" w:cs="Arial"/>
        </w:rPr>
        <w:t xml:space="preserve"> extensive planning and</w:t>
      </w:r>
      <w:r w:rsidRPr="002B7AF1">
        <w:rPr>
          <w:rFonts w:ascii="Arial" w:hAnsi="Arial" w:cs="Arial"/>
        </w:rPr>
        <w:t xml:space="preserve"> construction</w:t>
      </w:r>
      <w:r w:rsidR="002D6B74" w:rsidRPr="002B7AF1">
        <w:rPr>
          <w:rFonts w:ascii="Arial" w:hAnsi="Arial" w:cs="Arial"/>
        </w:rPr>
        <w:t>.</w:t>
      </w:r>
      <w:r w:rsidRPr="002B7AF1">
        <w:rPr>
          <w:rFonts w:ascii="Arial" w:hAnsi="Arial" w:cs="Arial"/>
        </w:rPr>
        <w:t xml:space="preserve"> </w:t>
      </w:r>
    </w:p>
    <w:p w:rsidR="00743926" w:rsidRDefault="00743926" w:rsidP="00743926">
      <w:pPr>
        <w:rPr>
          <w:rFonts w:ascii="Arial" w:hAnsi="Arial" w:cs="Arial"/>
        </w:rPr>
      </w:pPr>
      <w:r w:rsidRPr="002B7AF1">
        <w:rPr>
          <w:rFonts w:ascii="Arial" w:hAnsi="Arial" w:cs="Arial"/>
        </w:rPr>
        <w:t xml:space="preserve">Below is breakdown and comparison of both buildings with regards to ease and speed of construction, cost and </w:t>
      </w:r>
      <w:r w:rsidR="002D6B74" w:rsidRPr="002B7AF1">
        <w:rPr>
          <w:rFonts w:ascii="Arial" w:hAnsi="Arial" w:cs="Arial"/>
        </w:rPr>
        <w:t>sustainability</w:t>
      </w:r>
      <w:r w:rsidRPr="002B7AF1">
        <w:rPr>
          <w:rFonts w:ascii="Arial" w:hAnsi="Arial" w:cs="Arial"/>
        </w:rPr>
        <w:t xml:space="preserve"> </w:t>
      </w:r>
      <w:bookmarkEnd w:id="19"/>
    </w:p>
    <w:p w:rsidR="00DA0E2C" w:rsidRPr="002B7AF1" w:rsidRDefault="00DA0E2C" w:rsidP="00743926">
      <w:pPr>
        <w:rPr>
          <w:rFonts w:ascii="Arial" w:hAnsi="Arial" w:cs="Arial"/>
        </w:rPr>
      </w:pPr>
    </w:p>
    <w:p w:rsidR="002D6B74" w:rsidRPr="002B7AF1" w:rsidRDefault="002D6B74" w:rsidP="00743926">
      <w:pPr>
        <w:rPr>
          <w:rFonts w:ascii="Arial" w:hAnsi="Arial" w:cs="Arial"/>
          <w:u w:val="single"/>
        </w:rPr>
      </w:pPr>
      <w:r w:rsidRPr="002B7AF1">
        <w:rPr>
          <w:rFonts w:ascii="Arial" w:hAnsi="Arial" w:cs="Arial"/>
          <w:u w:val="single"/>
        </w:rPr>
        <w:t>Table 1. Comparison of Both Habitable Buildings with Regards to Ease and Speed of Construction, Cost and Sustainability.</w:t>
      </w:r>
    </w:p>
    <w:tbl>
      <w:tblPr>
        <w:tblStyle w:val="TableGrid"/>
        <w:tblpPr w:leftFromText="180" w:rightFromText="180" w:vertAnchor="page" w:horzAnchor="margin" w:tblpY="5536"/>
        <w:tblW w:w="8784" w:type="dxa"/>
        <w:tblLook w:val="04A0" w:firstRow="1" w:lastRow="0" w:firstColumn="1" w:lastColumn="0" w:noHBand="0" w:noVBand="1"/>
      </w:tblPr>
      <w:tblGrid>
        <w:gridCol w:w="1638"/>
        <w:gridCol w:w="2326"/>
        <w:gridCol w:w="2268"/>
        <w:gridCol w:w="2552"/>
      </w:tblGrid>
      <w:tr w:rsidR="00876F3F" w:rsidRPr="002B7AF1" w:rsidTr="002D6B74">
        <w:tc>
          <w:tcPr>
            <w:tcW w:w="1638" w:type="dxa"/>
          </w:tcPr>
          <w:p w:rsidR="00876F3F" w:rsidRPr="002B7AF1" w:rsidRDefault="00876F3F" w:rsidP="002D6B74">
            <w:pPr>
              <w:rPr>
                <w:rFonts w:ascii="Arial" w:hAnsi="Arial" w:cs="Arial"/>
                <w:b/>
              </w:rPr>
            </w:pPr>
            <w:r w:rsidRPr="002B7AF1">
              <w:rPr>
                <w:rFonts w:ascii="Arial" w:hAnsi="Arial" w:cs="Arial"/>
                <w:b/>
              </w:rPr>
              <w:t>Project</w:t>
            </w:r>
          </w:p>
        </w:tc>
        <w:tc>
          <w:tcPr>
            <w:tcW w:w="2326" w:type="dxa"/>
          </w:tcPr>
          <w:p w:rsidR="00876F3F" w:rsidRPr="002B7AF1" w:rsidRDefault="00876F3F" w:rsidP="002D6B74">
            <w:pPr>
              <w:rPr>
                <w:rFonts w:ascii="Arial" w:hAnsi="Arial" w:cs="Arial"/>
                <w:b/>
              </w:rPr>
            </w:pPr>
            <w:r w:rsidRPr="002B7AF1">
              <w:rPr>
                <w:rFonts w:ascii="Arial" w:hAnsi="Arial" w:cs="Arial"/>
                <w:b/>
              </w:rPr>
              <w:t>Ease and Speed of Construction</w:t>
            </w:r>
          </w:p>
        </w:tc>
        <w:tc>
          <w:tcPr>
            <w:tcW w:w="2268" w:type="dxa"/>
          </w:tcPr>
          <w:p w:rsidR="00876F3F" w:rsidRPr="002B7AF1" w:rsidRDefault="00876F3F" w:rsidP="002D6B74">
            <w:pPr>
              <w:rPr>
                <w:rFonts w:ascii="Arial" w:hAnsi="Arial" w:cs="Arial"/>
                <w:b/>
              </w:rPr>
            </w:pPr>
            <w:r w:rsidRPr="002B7AF1">
              <w:rPr>
                <w:rFonts w:ascii="Arial" w:hAnsi="Arial" w:cs="Arial"/>
                <w:b/>
              </w:rPr>
              <w:t>Cost</w:t>
            </w:r>
          </w:p>
        </w:tc>
        <w:tc>
          <w:tcPr>
            <w:tcW w:w="2552" w:type="dxa"/>
          </w:tcPr>
          <w:p w:rsidR="00876F3F" w:rsidRPr="002B7AF1" w:rsidRDefault="00876F3F" w:rsidP="002D6B74">
            <w:pPr>
              <w:rPr>
                <w:rFonts w:ascii="Arial" w:hAnsi="Arial" w:cs="Arial"/>
                <w:b/>
              </w:rPr>
            </w:pPr>
            <w:r w:rsidRPr="002B7AF1">
              <w:rPr>
                <w:rFonts w:ascii="Arial" w:hAnsi="Arial" w:cs="Arial"/>
                <w:b/>
              </w:rPr>
              <w:t>Sustainability and Potential Impact</w:t>
            </w:r>
          </w:p>
        </w:tc>
      </w:tr>
      <w:tr w:rsidR="00876F3F" w:rsidRPr="002B7AF1" w:rsidTr="002D6B74">
        <w:tc>
          <w:tcPr>
            <w:tcW w:w="1638" w:type="dxa"/>
          </w:tcPr>
          <w:p w:rsidR="00876F3F" w:rsidRPr="002B7AF1" w:rsidRDefault="00876F3F" w:rsidP="002D6B74">
            <w:pPr>
              <w:rPr>
                <w:rFonts w:ascii="Arial" w:hAnsi="Arial" w:cs="Arial"/>
              </w:rPr>
            </w:pPr>
            <w:r w:rsidRPr="002B7AF1">
              <w:rPr>
                <w:rFonts w:ascii="Arial" w:hAnsi="Arial" w:cs="Arial"/>
              </w:rPr>
              <w:t>CONCRETE FRAME – Cartwright Gardens</w:t>
            </w:r>
          </w:p>
        </w:tc>
        <w:tc>
          <w:tcPr>
            <w:tcW w:w="2326" w:type="dxa"/>
          </w:tcPr>
          <w:p w:rsidR="00876F3F" w:rsidRPr="002B7AF1" w:rsidRDefault="002D6B74" w:rsidP="002D6B74">
            <w:pPr>
              <w:rPr>
                <w:rFonts w:ascii="Arial" w:hAnsi="Arial" w:cs="Arial"/>
              </w:rPr>
            </w:pPr>
            <w:r w:rsidRPr="002B7AF1">
              <w:rPr>
                <w:rFonts w:ascii="Arial" w:hAnsi="Arial" w:cs="Arial"/>
              </w:rPr>
              <w:t xml:space="preserve">As the erection of the concrete frame was delayed due to a </w:t>
            </w:r>
            <w:r w:rsidR="0099289E" w:rsidRPr="002B7AF1">
              <w:rPr>
                <w:rFonts w:ascii="Arial" w:hAnsi="Arial" w:cs="Arial"/>
              </w:rPr>
              <w:t>postponement</w:t>
            </w:r>
            <w:r w:rsidRPr="002B7AF1">
              <w:rPr>
                <w:rFonts w:ascii="Arial" w:hAnsi="Arial" w:cs="Arial"/>
              </w:rPr>
              <w:t xml:space="preserve"> in decommissioning of </w:t>
            </w:r>
            <w:r w:rsidR="0099289E" w:rsidRPr="002B7AF1">
              <w:rPr>
                <w:rFonts w:ascii="Arial" w:hAnsi="Arial" w:cs="Arial"/>
              </w:rPr>
              <w:t>an</w:t>
            </w:r>
            <w:r w:rsidRPr="002B7AF1">
              <w:rPr>
                <w:rFonts w:ascii="Arial" w:hAnsi="Arial" w:cs="Arial"/>
              </w:rPr>
              <w:t xml:space="preserve"> existing substation, tasks were </w:t>
            </w:r>
            <w:r w:rsidR="0099289E" w:rsidRPr="002B7AF1">
              <w:rPr>
                <w:rFonts w:ascii="Arial" w:hAnsi="Arial" w:cs="Arial"/>
              </w:rPr>
              <w:t>re-arranged to</w:t>
            </w:r>
            <w:r w:rsidRPr="002B7AF1">
              <w:rPr>
                <w:rFonts w:ascii="Arial" w:hAnsi="Arial" w:cs="Arial"/>
              </w:rPr>
              <w:t xml:space="preserve"> r</w:t>
            </w:r>
            <w:r w:rsidR="0099289E" w:rsidRPr="002B7AF1">
              <w:rPr>
                <w:rFonts w:ascii="Arial" w:hAnsi="Arial" w:cs="Arial"/>
              </w:rPr>
              <w:t>u</w:t>
            </w:r>
            <w:r w:rsidRPr="002B7AF1">
              <w:rPr>
                <w:rFonts w:ascii="Arial" w:hAnsi="Arial" w:cs="Arial"/>
              </w:rPr>
              <w:t xml:space="preserve">n concurrently to </w:t>
            </w:r>
            <w:r w:rsidR="0099289E" w:rsidRPr="002B7AF1">
              <w:rPr>
                <w:rFonts w:ascii="Arial" w:hAnsi="Arial" w:cs="Arial"/>
              </w:rPr>
              <w:t>ensure the</w:t>
            </w:r>
            <w:r w:rsidRPr="002B7AF1">
              <w:rPr>
                <w:rFonts w:ascii="Arial" w:hAnsi="Arial" w:cs="Arial"/>
              </w:rPr>
              <w:t xml:space="preserve"> target deadline</w:t>
            </w:r>
            <w:r w:rsidR="0099289E" w:rsidRPr="002B7AF1">
              <w:rPr>
                <w:rFonts w:ascii="Arial" w:hAnsi="Arial" w:cs="Arial"/>
              </w:rPr>
              <w:t xml:space="preserve"> was met. </w:t>
            </w:r>
            <w:r w:rsidRPr="002B7AF1">
              <w:rPr>
                <w:rFonts w:ascii="Arial" w:hAnsi="Arial" w:cs="Arial"/>
              </w:rPr>
              <w:t>Acceleration measures were put in place to recover lo</w:t>
            </w:r>
            <w:r w:rsidR="00D7024C">
              <w:rPr>
                <w:rFonts w:ascii="Arial" w:hAnsi="Arial" w:cs="Arial"/>
              </w:rPr>
              <w:t>s</w:t>
            </w:r>
            <w:r w:rsidRPr="002B7AF1">
              <w:rPr>
                <w:rFonts w:ascii="Arial" w:hAnsi="Arial" w:cs="Arial"/>
              </w:rPr>
              <w:t xml:space="preserve">t time which reduced the construction of the concrete frame from 48 weeks to 39 weeks. </w:t>
            </w:r>
            <w:r w:rsidR="007E62F2" w:rsidRPr="002B7AF1">
              <w:rPr>
                <w:rFonts w:ascii="Arial" w:hAnsi="Arial" w:cs="Arial"/>
              </w:rPr>
              <w:t>(J P Dunn, 2020)</w:t>
            </w:r>
          </w:p>
          <w:p w:rsidR="00010F8B" w:rsidRPr="002B7AF1" w:rsidRDefault="00010F8B" w:rsidP="002D6B74">
            <w:pPr>
              <w:rPr>
                <w:rFonts w:ascii="Arial" w:hAnsi="Arial" w:cs="Arial"/>
              </w:rPr>
            </w:pPr>
          </w:p>
          <w:p w:rsidR="00010F8B" w:rsidRPr="002B7AF1" w:rsidRDefault="00010F8B" w:rsidP="002D6B74">
            <w:pPr>
              <w:rPr>
                <w:rFonts w:ascii="Arial" w:hAnsi="Arial" w:cs="Arial"/>
              </w:rPr>
            </w:pPr>
            <w:r w:rsidRPr="002B7AF1">
              <w:rPr>
                <w:rFonts w:ascii="Arial" w:hAnsi="Arial" w:cs="Arial"/>
              </w:rPr>
              <w:t>The precast elements were constructed off-site</w:t>
            </w:r>
            <w:r w:rsidR="00D7024C">
              <w:rPr>
                <w:rFonts w:ascii="Arial" w:hAnsi="Arial" w:cs="Arial"/>
              </w:rPr>
              <w:t>,</w:t>
            </w:r>
            <w:r w:rsidRPr="002B7AF1">
              <w:rPr>
                <w:rFonts w:ascii="Arial" w:hAnsi="Arial" w:cs="Arial"/>
              </w:rPr>
              <w:t xml:space="preserve"> which ensured a speedy on-site construction as the concrete elements </w:t>
            </w:r>
            <w:r w:rsidR="00DA0E2C">
              <w:rPr>
                <w:rFonts w:ascii="Arial" w:hAnsi="Arial" w:cs="Arial"/>
              </w:rPr>
              <w:t>had</w:t>
            </w:r>
            <w:r w:rsidRPr="002B7AF1">
              <w:rPr>
                <w:rFonts w:ascii="Arial" w:hAnsi="Arial" w:cs="Arial"/>
              </w:rPr>
              <w:t xml:space="preserve"> already set and cured.</w:t>
            </w:r>
          </w:p>
          <w:p w:rsidR="002D6B74" w:rsidRPr="002B7AF1" w:rsidRDefault="002D6B74" w:rsidP="002D6B74">
            <w:pPr>
              <w:rPr>
                <w:rFonts w:ascii="Arial" w:hAnsi="Arial" w:cs="Arial"/>
              </w:rPr>
            </w:pPr>
          </w:p>
          <w:p w:rsidR="002D6B74" w:rsidRPr="002B7AF1" w:rsidRDefault="00D7024C" w:rsidP="002D6B74">
            <w:pPr>
              <w:rPr>
                <w:rFonts w:ascii="Arial" w:hAnsi="Arial" w:cs="Arial"/>
              </w:rPr>
            </w:pPr>
            <w:r>
              <w:rPr>
                <w:rFonts w:ascii="Arial" w:hAnsi="Arial" w:cs="Arial"/>
              </w:rPr>
              <w:lastRenderedPageBreak/>
              <w:t>Three</w:t>
            </w:r>
            <w:r w:rsidR="002D6B74" w:rsidRPr="002B7AF1">
              <w:rPr>
                <w:rFonts w:ascii="Arial" w:hAnsi="Arial" w:cs="Arial"/>
              </w:rPr>
              <w:t xml:space="preserve"> separate tower cranes were used </w:t>
            </w:r>
            <w:r w:rsidR="00010F8B" w:rsidRPr="002B7AF1">
              <w:rPr>
                <w:rFonts w:ascii="Arial" w:hAnsi="Arial" w:cs="Arial"/>
              </w:rPr>
              <w:t xml:space="preserve">to install the precast concrete framing and cladding and </w:t>
            </w:r>
            <w:r w:rsidR="002D6B74" w:rsidRPr="002B7AF1">
              <w:rPr>
                <w:rFonts w:ascii="Arial" w:hAnsi="Arial" w:cs="Arial"/>
              </w:rPr>
              <w:t xml:space="preserve">due to the lack of space and finishing works were completed by a team of </w:t>
            </w:r>
            <w:proofErr w:type="spellStart"/>
            <w:r w:rsidR="002D6B74" w:rsidRPr="002B7AF1">
              <w:rPr>
                <w:rFonts w:ascii="Arial" w:hAnsi="Arial" w:cs="Arial"/>
              </w:rPr>
              <w:t>abs</w:t>
            </w:r>
            <w:r>
              <w:rPr>
                <w:rFonts w:ascii="Arial" w:hAnsi="Arial" w:cs="Arial"/>
              </w:rPr>
              <w:t>e</w:t>
            </w:r>
            <w:r w:rsidR="002D6B74" w:rsidRPr="002B7AF1">
              <w:rPr>
                <w:rFonts w:ascii="Arial" w:hAnsi="Arial" w:cs="Arial"/>
              </w:rPr>
              <w:t>ilers</w:t>
            </w:r>
            <w:proofErr w:type="spellEnd"/>
            <w:r w:rsidR="002D6B74" w:rsidRPr="002B7AF1">
              <w:rPr>
                <w:rFonts w:ascii="Arial" w:hAnsi="Arial" w:cs="Arial"/>
              </w:rPr>
              <w:t>.</w:t>
            </w:r>
            <w:r w:rsidR="007E62F2" w:rsidRPr="002B7AF1">
              <w:rPr>
                <w:rFonts w:ascii="Arial" w:hAnsi="Arial" w:cs="Arial"/>
              </w:rPr>
              <w:t xml:space="preserve"> (Thorp Precast, 2020)</w:t>
            </w:r>
          </w:p>
          <w:p w:rsidR="002D6B74" w:rsidRPr="002B7AF1" w:rsidRDefault="002D6B74" w:rsidP="002D6B74">
            <w:pPr>
              <w:rPr>
                <w:rFonts w:ascii="Arial" w:hAnsi="Arial" w:cs="Arial"/>
              </w:rPr>
            </w:pPr>
          </w:p>
          <w:p w:rsidR="002D6B74" w:rsidRPr="002B7AF1" w:rsidRDefault="002D6B74" w:rsidP="002D6B74">
            <w:pPr>
              <w:rPr>
                <w:rFonts w:ascii="Arial" w:hAnsi="Arial" w:cs="Arial"/>
              </w:rPr>
            </w:pPr>
            <w:r w:rsidRPr="002B7AF1">
              <w:rPr>
                <w:rFonts w:ascii="Arial" w:hAnsi="Arial" w:cs="Arial"/>
              </w:rPr>
              <w:t xml:space="preserve">Nevertheless, the project opened on time and was almost instantly inhabited. </w:t>
            </w:r>
          </w:p>
        </w:tc>
        <w:tc>
          <w:tcPr>
            <w:tcW w:w="2268" w:type="dxa"/>
          </w:tcPr>
          <w:p w:rsidR="00876F3F" w:rsidRPr="002B7AF1" w:rsidRDefault="00010F8B" w:rsidP="002D6B74">
            <w:pPr>
              <w:rPr>
                <w:rFonts w:ascii="Arial" w:hAnsi="Arial" w:cs="Arial"/>
              </w:rPr>
            </w:pPr>
            <w:r w:rsidRPr="002B7AF1">
              <w:rPr>
                <w:rFonts w:ascii="Arial" w:hAnsi="Arial" w:cs="Arial"/>
              </w:rPr>
              <w:lastRenderedPageBreak/>
              <w:t xml:space="preserve">Due to the pre-cast element of the structural members, the cost of </w:t>
            </w:r>
            <w:r w:rsidR="00D7024C">
              <w:rPr>
                <w:rFonts w:ascii="Arial" w:hAnsi="Arial" w:cs="Arial"/>
              </w:rPr>
              <w:t xml:space="preserve">the </w:t>
            </w:r>
            <w:r w:rsidRPr="002B7AF1">
              <w:rPr>
                <w:rFonts w:ascii="Arial" w:hAnsi="Arial" w:cs="Arial"/>
              </w:rPr>
              <w:t>erection was minimal. Whereas if these elements were cast in situ, allowances for drying/curing times must be considered which add additional c</w:t>
            </w:r>
            <w:r w:rsidR="00BE3C4A">
              <w:rPr>
                <w:rFonts w:ascii="Arial" w:hAnsi="Arial" w:cs="Arial"/>
              </w:rPr>
              <w:t>harge</w:t>
            </w:r>
            <w:r w:rsidRPr="002B7AF1">
              <w:rPr>
                <w:rFonts w:ascii="Arial" w:hAnsi="Arial" w:cs="Arial"/>
              </w:rPr>
              <w:t xml:space="preserve">s to the project caused by downtime. </w:t>
            </w:r>
          </w:p>
          <w:p w:rsidR="00010F8B" w:rsidRPr="002B7AF1" w:rsidRDefault="00010F8B" w:rsidP="002D6B74">
            <w:pPr>
              <w:rPr>
                <w:rFonts w:ascii="Arial" w:hAnsi="Arial" w:cs="Arial"/>
              </w:rPr>
            </w:pPr>
          </w:p>
          <w:p w:rsidR="00010F8B" w:rsidRPr="002B7AF1" w:rsidRDefault="00010F8B" w:rsidP="002D6B74">
            <w:pPr>
              <w:rPr>
                <w:rFonts w:ascii="Arial" w:hAnsi="Arial" w:cs="Arial"/>
              </w:rPr>
            </w:pPr>
            <w:r w:rsidRPr="002B7AF1">
              <w:rPr>
                <w:rFonts w:ascii="Arial" w:hAnsi="Arial" w:cs="Arial"/>
              </w:rPr>
              <w:t>The amount of plant used for the project decreased due to the prefabrication</w:t>
            </w:r>
            <w:r w:rsidR="00DA0E2C">
              <w:rPr>
                <w:rFonts w:ascii="Arial" w:hAnsi="Arial" w:cs="Arial"/>
              </w:rPr>
              <w:t>,</w:t>
            </w:r>
            <w:r w:rsidRPr="002B7AF1">
              <w:rPr>
                <w:rFonts w:ascii="Arial" w:hAnsi="Arial" w:cs="Arial"/>
              </w:rPr>
              <w:t xml:space="preserve"> as only cranes and delivery trucks were required. </w:t>
            </w:r>
          </w:p>
        </w:tc>
        <w:tc>
          <w:tcPr>
            <w:tcW w:w="2552" w:type="dxa"/>
          </w:tcPr>
          <w:p w:rsidR="00010F8B" w:rsidRPr="002B7AF1" w:rsidRDefault="0099289E" w:rsidP="00010F8B">
            <w:pPr>
              <w:rPr>
                <w:rFonts w:ascii="Arial" w:hAnsi="Arial" w:cs="Arial"/>
                <w:shd w:val="clear" w:color="auto" w:fill="FFFFFF"/>
              </w:rPr>
            </w:pPr>
            <w:r w:rsidRPr="002B7AF1">
              <w:rPr>
                <w:rFonts w:ascii="Arial" w:hAnsi="Arial" w:cs="Arial"/>
                <w:shd w:val="clear" w:color="auto" w:fill="FFFFFF"/>
              </w:rPr>
              <w:t xml:space="preserve">As a result of </w:t>
            </w:r>
            <w:r w:rsidR="00010F8B" w:rsidRPr="002B7AF1">
              <w:rPr>
                <w:rFonts w:ascii="Arial" w:hAnsi="Arial" w:cs="Arial"/>
                <w:shd w:val="clear" w:color="auto" w:fill="FFFFFF"/>
              </w:rPr>
              <w:t xml:space="preserve">the reduction </w:t>
            </w:r>
            <w:r w:rsidR="00DA0E2C">
              <w:rPr>
                <w:rFonts w:ascii="Arial" w:hAnsi="Arial" w:cs="Arial"/>
                <w:shd w:val="clear" w:color="auto" w:fill="FFFFFF"/>
              </w:rPr>
              <w:t>in</w:t>
            </w:r>
            <w:r w:rsidR="00010F8B" w:rsidRPr="002B7AF1">
              <w:rPr>
                <w:rFonts w:ascii="Arial" w:hAnsi="Arial" w:cs="Arial"/>
                <w:shd w:val="clear" w:color="auto" w:fill="FFFFFF"/>
              </w:rPr>
              <w:t xml:space="preserve"> </w:t>
            </w:r>
            <w:r w:rsidR="00DA0E2C">
              <w:rPr>
                <w:rFonts w:ascii="Arial" w:hAnsi="Arial" w:cs="Arial"/>
                <w:shd w:val="clear" w:color="auto" w:fill="FFFFFF"/>
              </w:rPr>
              <w:t xml:space="preserve">the </w:t>
            </w:r>
            <w:r w:rsidR="00010F8B" w:rsidRPr="002B7AF1">
              <w:rPr>
                <w:rFonts w:ascii="Arial" w:hAnsi="Arial" w:cs="Arial"/>
                <w:shd w:val="clear" w:color="auto" w:fill="FFFFFF"/>
              </w:rPr>
              <w:t xml:space="preserve">number of </w:t>
            </w:r>
            <w:proofErr w:type="gramStart"/>
            <w:r w:rsidR="00010F8B" w:rsidRPr="002B7AF1">
              <w:rPr>
                <w:rFonts w:ascii="Arial" w:hAnsi="Arial" w:cs="Arial"/>
                <w:shd w:val="clear" w:color="auto" w:fill="FFFFFF"/>
              </w:rPr>
              <w:t>plant</w:t>
            </w:r>
            <w:proofErr w:type="gramEnd"/>
            <w:r w:rsidR="00010F8B" w:rsidRPr="002B7AF1">
              <w:rPr>
                <w:rFonts w:ascii="Arial" w:hAnsi="Arial" w:cs="Arial"/>
                <w:shd w:val="clear" w:color="auto" w:fill="FFFFFF"/>
              </w:rPr>
              <w:t xml:space="preserve"> required</w:t>
            </w:r>
            <w:r w:rsidRPr="002B7AF1">
              <w:rPr>
                <w:rFonts w:ascii="Arial" w:hAnsi="Arial" w:cs="Arial"/>
                <w:shd w:val="clear" w:color="auto" w:fill="FFFFFF"/>
              </w:rPr>
              <w:t xml:space="preserve">, </w:t>
            </w:r>
            <w:r w:rsidR="00D7024C">
              <w:rPr>
                <w:rFonts w:ascii="Arial" w:hAnsi="Arial" w:cs="Arial"/>
                <w:shd w:val="clear" w:color="auto" w:fill="FFFFFF"/>
              </w:rPr>
              <w:t>fewer</w:t>
            </w:r>
            <w:r w:rsidRPr="002B7AF1">
              <w:rPr>
                <w:rFonts w:ascii="Arial" w:hAnsi="Arial" w:cs="Arial"/>
                <w:shd w:val="clear" w:color="auto" w:fill="FFFFFF"/>
              </w:rPr>
              <w:t xml:space="preserve"> carbon emissions were produced, thus lowering the overall carbon footprint of the project. </w:t>
            </w:r>
          </w:p>
          <w:p w:rsidR="00010F8B" w:rsidRPr="002B7AF1" w:rsidRDefault="00010F8B" w:rsidP="002D6B74">
            <w:pPr>
              <w:rPr>
                <w:rFonts w:ascii="Arial" w:hAnsi="Arial" w:cs="Arial"/>
                <w:color w:val="1C1C1C"/>
                <w:sz w:val="30"/>
                <w:szCs w:val="30"/>
                <w:shd w:val="clear" w:color="auto" w:fill="FFFFFF"/>
              </w:rPr>
            </w:pPr>
          </w:p>
          <w:p w:rsidR="00876F3F" w:rsidRPr="002B7AF1" w:rsidRDefault="0099289E" w:rsidP="00010F8B">
            <w:pPr>
              <w:rPr>
                <w:rFonts w:ascii="Arial" w:hAnsi="Arial" w:cs="Arial"/>
              </w:rPr>
            </w:pPr>
            <w:r w:rsidRPr="002B7AF1">
              <w:rPr>
                <w:rFonts w:ascii="Arial" w:hAnsi="Arial" w:cs="Arial"/>
                <w:shd w:val="clear" w:color="auto" w:fill="FFFFFF"/>
              </w:rPr>
              <w:t>“</w:t>
            </w:r>
            <w:r w:rsidR="00DF4234" w:rsidRPr="002B7AF1">
              <w:rPr>
                <w:rFonts w:ascii="Arial" w:hAnsi="Arial" w:cs="Arial"/>
                <w:shd w:val="clear" w:color="auto" w:fill="FFFFFF"/>
              </w:rPr>
              <w:t>The development received a BREEAM New Construction 2011 rating of ‘Excellent’ with a final score of 73.1%. Sustainable features include photovoltaic panels on the roof, a number of green roofs and low flow taps and sanitary fittings</w:t>
            </w:r>
            <w:r w:rsidRPr="002B7AF1">
              <w:rPr>
                <w:rFonts w:ascii="Arial" w:hAnsi="Arial" w:cs="Arial"/>
                <w:shd w:val="clear" w:color="auto" w:fill="FFFFFF"/>
              </w:rPr>
              <w:t xml:space="preserve">.” </w:t>
            </w:r>
            <w:r w:rsidRPr="002B7AF1">
              <w:rPr>
                <w:rFonts w:ascii="Arial" w:hAnsi="Arial" w:cs="Arial"/>
              </w:rPr>
              <w:t>(Concretecentre.com, 2020)</w:t>
            </w:r>
          </w:p>
        </w:tc>
      </w:tr>
      <w:tr w:rsidR="00876F3F" w:rsidRPr="002B7AF1" w:rsidTr="002D6B74">
        <w:tc>
          <w:tcPr>
            <w:tcW w:w="1638" w:type="dxa"/>
          </w:tcPr>
          <w:p w:rsidR="00876F3F" w:rsidRPr="002B7AF1" w:rsidRDefault="00876F3F" w:rsidP="002D6B74">
            <w:pPr>
              <w:rPr>
                <w:rFonts w:ascii="Arial" w:hAnsi="Arial" w:cs="Arial"/>
              </w:rPr>
            </w:pPr>
            <w:r w:rsidRPr="002B7AF1">
              <w:rPr>
                <w:rFonts w:ascii="Arial" w:hAnsi="Arial" w:cs="Arial"/>
              </w:rPr>
              <w:t>STEEL FRAME – New Bridge Street</w:t>
            </w:r>
          </w:p>
        </w:tc>
        <w:tc>
          <w:tcPr>
            <w:tcW w:w="2326" w:type="dxa"/>
          </w:tcPr>
          <w:p w:rsidR="00876F3F" w:rsidRPr="002B7AF1" w:rsidRDefault="00920D87" w:rsidP="002D6B74">
            <w:pPr>
              <w:rPr>
                <w:rFonts w:ascii="Arial" w:hAnsi="Arial" w:cs="Arial"/>
              </w:rPr>
            </w:pPr>
            <w:r w:rsidRPr="002B7AF1">
              <w:rPr>
                <w:rFonts w:ascii="Arial" w:hAnsi="Arial" w:cs="Arial"/>
              </w:rPr>
              <w:t xml:space="preserve">Considering the site logistics and construction efficiency, </w:t>
            </w:r>
            <w:r w:rsidR="001A1ADD" w:rsidRPr="002B7AF1">
              <w:rPr>
                <w:rFonts w:ascii="Arial" w:hAnsi="Arial" w:cs="Arial"/>
              </w:rPr>
              <w:t xml:space="preserve">the Kingspan light steel framing used for the project proved to be the ideal solution for the </w:t>
            </w:r>
            <w:r w:rsidR="00BE3C4A">
              <w:rPr>
                <w:rFonts w:ascii="Arial" w:hAnsi="Arial" w:cs="Arial"/>
              </w:rPr>
              <w:t>challenging</w:t>
            </w:r>
            <w:r w:rsidR="001A1ADD" w:rsidRPr="002B7AF1">
              <w:rPr>
                <w:rFonts w:ascii="Arial" w:hAnsi="Arial" w:cs="Arial"/>
              </w:rPr>
              <w:t xml:space="preserve"> site. </w:t>
            </w:r>
            <w:r w:rsidR="00736B91" w:rsidRPr="002B7AF1">
              <w:rPr>
                <w:rFonts w:ascii="Arial" w:hAnsi="Arial" w:cs="Arial"/>
              </w:rPr>
              <w:t>(Light Steel Forum, 2018)</w:t>
            </w:r>
          </w:p>
          <w:p w:rsidR="001A1ADD" w:rsidRPr="002B7AF1" w:rsidRDefault="001A1ADD" w:rsidP="002D6B74">
            <w:pPr>
              <w:rPr>
                <w:rFonts w:ascii="Arial" w:hAnsi="Arial" w:cs="Arial"/>
              </w:rPr>
            </w:pPr>
          </w:p>
          <w:p w:rsidR="001A1ADD" w:rsidRPr="002B7AF1" w:rsidRDefault="001A1ADD" w:rsidP="002D6B74">
            <w:pPr>
              <w:rPr>
                <w:rFonts w:ascii="Arial" w:hAnsi="Arial" w:cs="Arial"/>
              </w:rPr>
            </w:pPr>
            <w:r w:rsidRPr="002B7AF1">
              <w:rPr>
                <w:rFonts w:ascii="Arial" w:hAnsi="Arial" w:cs="Arial"/>
              </w:rPr>
              <w:t xml:space="preserve">The light steel frame significantly reduced the construction programme and improved the buildability. </w:t>
            </w:r>
            <w:r w:rsidR="00736B91" w:rsidRPr="002B7AF1">
              <w:rPr>
                <w:rFonts w:ascii="Arial" w:hAnsi="Arial" w:cs="Arial"/>
              </w:rPr>
              <w:t>(Light Steel Forum, 2018)</w:t>
            </w:r>
          </w:p>
          <w:p w:rsidR="001A1ADD" w:rsidRPr="002B7AF1" w:rsidRDefault="001A1ADD" w:rsidP="002D6B74">
            <w:pPr>
              <w:rPr>
                <w:rFonts w:ascii="Arial" w:hAnsi="Arial" w:cs="Arial"/>
              </w:rPr>
            </w:pPr>
          </w:p>
          <w:p w:rsidR="001A1ADD" w:rsidRPr="002B7AF1" w:rsidRDefault="001A1ADD" w:rsidP="002D6B74">
            <w:pPr>
              <w:rPr>
                <w:rFonts w:ascii="Arial" w:hAnsi="Arial" w:cs="Arial"/>
              </w:rPr>
            </w:pPr>
            <w:r w:rsidRPr="002B7AF1">
              <w:rPr>
                <w:rFonts w:ascii="Arial" w:hAnsi="Arial" w:cs="Arial"/>
              </w:rPr>
              <w:t>The use of the steel</w:t>
            </w:r>
            <w:r w:rsidR="00D7024C">
              <w:rPr>
                <w:rFonts w:ascii="Arial" w:hAnsi="Arial" w:cs="Arial"/>
              </w:rPr>
              <w:t>-</w:t>
            </w:r>
            <w:r w:rsidRPr="002B7AF1">
              <w:rPr>
                <w:rFonts w:ascii="Arial" w:hAnsi="Arial" w:cs="Arial"/>
              </w:rPr>
              <w:t xml:space="preserve">framed construction meant that each floor took only </w:t>
            </w:r>
            <w:r w:rsidR="00D7024C">
              <w:rPr>
                <w:rFonts w:ascii="Arial" w:hAnsi="Arial" w:cs="Arial"/>
              </w:rPr>
              <w:t>seven</w:t>
            </w:r>
            <w:r w:rsidRPr="002B7AF1">
              <w:rPr>
                <w:rFonts w:ascii="Arial" w:hAnsi="Arial" w:cs="Arial"/>
              </w:rPr>
              <w:t xml:space="preserve"> days to construct. </w:t>
            </w:r>
            <w:r w:rsidR="00736B91" w:rsidRPr="002B7AF1">
              <w:rPr>
                <w:rFonts w:ascii="Arial" w:hAnsi="Arial" w:cs="Arial"/>
              </w:rPr>
              <w:t>(Light Steel Forum, 2018)</w:t>
            </w:r>
          </w:p>
          <w:p w:rsidR="001A1ADD" w:rsidRPr="002B7AF1" w:rsidRDefault="001A1ADD" w:rsidP="002D6B74">
            <w:pPr>
              <w:rPr>
                <w:rFonts w:ascii="Arial" w:hAnsi="Arial" w:cs="Arial"/>
              </w:rPr>
            </w:pPr>
          </w:p>
          <w:p w:rsidR="001A1ADD" w:rsidRPr="002B7AF1" w:rsidRDefault="001A1ADD" w:rsidP="002D6B74">
            <w:pPr>
              <w:rPr>
                <w:rFonts w:ascii="Arial" w:hAnsi="Arial" w:cs="Arial"/>
              </w:rPr>
            </w:pPr>
            <w:r w:rsidRPr="002B7AF1">
              <w:rPr>
                <w:rFonts w:ascii="Arial" w:hAnsi="Arial" w:cs="Arial"/>
              </w:rPr>
              <w:t xml:space="preserve">Due to the lightweight materials used and the lack of offloading facilities, using the light steel frame proved beneficial as only 80 </w:t>
            </w:r>
            <w:r w:rsidRPr="002B7AF1">
              <w:rPr>
                <w:rFonts w:ascii="Arial" w:hAnsi="Arial" w:cs="Arial"/>
              </w:rPr>
              <w:lastRenderedPageBreak/>
              <w:t xml:space="preserve">deliveries were required in </w:t>
            </w:r>
            <w:r w:rsidR="00F9181C" w:rsidRPr="002B7AF1">
              <w:rPr>
                <w:rFonts w:ascii="Arial" w:hAnsi="Arial" w:cs="Arial"/>
              </w:rPr>
              <w:t>total. (</w:t>
            </w:r>
            <w:r w:rsidR="00736B91" w:rsidRPr="002B7AF1">
              <w:rPr>
                <w:rFonts w:ascii="Arial" w:hAnsi="Arial" w:cs="Arial"/>
              </w:rPr>
              <w:t>Light Steel Forum, 2018)</w:t>
            </w:r>
          </w:p>
          <w:p w:rsidR="001A1ADD" w:rsidRPr="002B7AF1" w:rsidRDefault="001A1ADD" w:rsidP="002D6B74">
            <w:pPr>
              <w:rPr>
                <w:rFonts w:ascii="Arial" w:hAnsi="Arial" w:cs="Arial"/>
              </w:rPr>
            </w:pPr>
          </w:p>
          <w:p w:rsidR="001A1ADD" w:rsidRPr="002B7AF1" w:rsidRDefault="001A1ADD" w:rsidP="002D6B74">
            <w:pPr>
              <w:rPr>
                <w:rFonts w:ascii="Arial" w:hAnsi="Arial" w:cs="Arial"/>
              </w:rPr>
            </w:pPr>
            <w:r w:rsidRPr="002B7AF1">
              <w:rPr>
                <w:rFonts w:ascii="Arial" w:hAnsi="Arial" w:cs="Arial"/>
              </w:rPr>
              <w:t xml:space="preserve">The building was handed over </w:t>
            </w:r>
            <w:r w:rsidR="00D7024C">
              <w:rPr>
                <w:rFonts w:ascii="Arial" w:hAnsi="Arial" w:cs="Arial"/>
              </w:rPr>
              <w:t>two</w:t>
            </w:r>
            <w:r w:rsidRPr="002B7AF1">
              <w:rPr>
                <w:rFonts w:ascii="Arial" w:hAnsi="Arial" w:cs="Arial"/>
              </w:rPr>
              <w:t xml:space="preserve"> weeks early to the main contractor for the remaining tasks to be completed. </w:t>
            </w:r>
            <w:r w:rsidR="00736B91" w:rsidRPr="002B7AF1">
              <w:rPr>
                <w:rFonts w:ascii="Arial" w:hAnsi="Arial" w:cs="Arial"/>
              </w:rPr>
              <w:t>(Light Steel Forum, 2018)</w:t>
            </w:r>
          </w:p>
        </w:tc>
        <w:tc>
          <w:tcPr>
            <w:tcW w:w="2268" w:type="dxa"/>
          </w:tcPr>
          <w:p w:rsidR="00876F3F" w:rsidRPr="002B7AF1" w:rsidRDefault="001A1ADD" w:rsidP="002D6B74">
            <w:pPr>
              <w:rPr>
                <w:rFonts w:ascii="Arial" w:hAnsi="Arial" w:cs="Arial"/>
              </w:rPr>
            </w:pPr>
            <w:r w:rsidRPr="002B7AF1">
              <w:rPr>
                <w:rFonts w:ascii="Arial" w:hAnsi="Arial" w:cs="Arial"/>
              </w:rPr>
              <w:lastRenderedPageBreak/>
              <w:t>The reduced transfer loads resulting from using light steel meant that smaller pile caps were required, thus minimising the cost of foundations</w:t>
            </w:r>
            <w:r w:rsidR="00243DF7" w:rsidRPr="002B7AF1">
              <w:rPr>
                <w:rFonts w:ascii="Arial" w:hAnsi="Arial" w:cs="Arial"/>
              </w:rPr>
              <w:t xml:space="preserve"> – saving 40% on foundations loadings in some locations)</w:t>
            </w:r>
            <w:r w:rsidR="00736B91" w:rsidRPr="002B7AF1">
              <w:rPr>
                <w:rFonts w:ascii="Arial" w:hAnsi="Arial" w:cs="Arial"/>
              </w:rPr>
              <w:t xml:space="preserve"> (Light Steel Forum, 2018)</w:t>
            </w:r>
          </w:p>
          <w:p w:rsidR="001A1ADD" w:rsidRPr="002B7AF1" w:rsidRDefault="001A1ADD" w:rsidP="002D6B74">
            <w:pPr>
              <w:rPr>
                <w:rFonts w:ascii="Arial" w:hAnsi="Arial" w:cs="Arial"/>
              </w:rPr>
            </w:pPr>
          </w:p>
          <w:p w:rsidR="001A1ADD" w:rsidRPr="002B7AF1" w:rsidRDefault="001A1ADD" w:rsidP="002D6B74">
            <w:pPr>
              <w:rPr>
                <w:rFonts w:ascii="Arial" w:hAnsi="Arial" w:cs="Arial"/>
              </w:rPr>
            </w:pPr>
            <w:r w:rsidRPr="002B7AF1">
              <w:rPr>
                <w:rFonts w:ascii="Arial" w:hAnsi="Arial" w:cs="Arial"/>
              </w:rPr>
              <w:t xml:space="preserve">The tower crane costs were reduced significantly due to the lightweight material. The crane used only required a 1T end load as opposed to the 15T </w:t>
            </w:r>
            <w:r w:rsidR="00BE3C4A">
              <w:rPr>
                <w:rFonts w:ascii="Arial" w:hAnsi="Arial" w:cs="Arial"/>
              </w:rPr>
              <w:t>initi</w:t>
            </w:r>
            <w:r w:rsidRPr="002B7AF1">
              <w:rPr>
                <w:rFonts w:ascii="Arial" w:hAnsi="Arial" w:cs="Arial"/>
              </w:rPr>
              <w:t xml:space="preserve">ally specified. </w:t>
            </w:r>
            <w:r w:rsidR="00736B91" w:rsidRPr="002B7AF1">
              <w:rPr>
                <w:rFonts w:ascii="Arial" w:hAnsi="Arial" w:cs="Arial"/>
              </w:rPr>
              <w:t>(Light Steel Forum, 2018)</w:t>
            </w:r>
          </w:p>
          <w:p w:rsidR="00D32D43" w:rsidRPr="002B7AF1" w:rsidRDefault="00D32D43" w:rsidP="002D6B74">
            <w:pPr>
              <w:rPr>
                <w:rFonts w:ascii="Arial" w:hAnsi="Arial" w:cs="Arial"/>
              </w:rPr>
            </w:pPr>
          </w:p>
          <w:p w:rsidR="00D32D43" w:rsidRPr="002B7AF1" w:rsidRDefault="00D32D43" w:rsidP="002D6B74">
            <w:pPr>
              <w:rPr>
                <w:rFonts w:ascii="Arial" w:hAnsi="Arial" w:cs="Arial"/>
              </w:rPr>
            </w:pPr>
            <w:r w:rsidRPr="002B7AF1">
              <w:rPr>
                <w:rFonts w:ascii="Arial" w:hAnsi="Arial" w:cs="Arial"/>
              </w:rPr>
              <w:t xml:space="preserve">As the building has an enhanced external envelope with regards to carbon emissions, a saving was made to the internal building </w:t>
            </w:r>
            <w:r w:rsidR="00F9181C" w:rsidRPr="002B7AF1">
              <w:rPr>
                <w:rFonts w:ascii="Arial" w:hAnsi="Arial" w:cs="Arial"/>
              </w:rPr>
              <w:lastRenderedPageBreak/>
              <w:t>services. (</w:t>
            </w:r>
            <w:r w:rsidR="00736B91" w:rsidRPr="002B7AF1">
              <w:rPr>
                <w:rFonts w:ascii="Arial" w:hAnsi="Arial" w:cs="Arial"/>
              </w:rPr>
              <w:t>Light Steel Forum, 2018)</w:t>
            </w:r>
          </w:p>
          <w:p w:rsidR="001A1ADD" w:rsidRPr="002B7AF1" w:rsidRDefault="001A1ADD" w:rsidP="002D6B74">
            <w:pPr>
              <w:rPr>
                <w:rFonts w:ascii="Arial" w:hAnsi="Arial" w:cs="Arial"/>
              </w:rPr>
            </w:pPr>
          </w:p>
          <w:p w:rsidR="00243DF7" w:rsidRPr="002B7AF1" w:rsidRDefault="00243DF7" w:rsidP="002D6B74">
            <w:pPr>
              <w:rPr>
                <w:rFonts w:ascii="Arial" w:hAnsi="Arial" w:cs="Arial"/>
              </w:rPr>
            </w:pPr>
            <w:r w:rsidRPr="002B7AF1">
              <w:rPr>
                <w:rFonts w:ascii="Arial" w:hAnsi="Arial" w:cs="Arial"/>
              </w:rPr>
              <w:t xml:space="preserve">In total, there was a saving of £1.5M by using the light steel framing as opposed to the </w:t>
            </w:r>
            <w:r w:rsidR="00BE3C4A">
              <w:rPr>
                <w:rFonts w:ascii="Arial" w:hAnsi="Arial" w:cs="Arial"/>
              </w:rPr>
              <w:t>initi</w:t>
            </w:r>
            <w:r w:rsidRPr="002B7AF1">
              <w:rPr>
                <w:rFonts w:ascii="Arial" w:hAnsi="Arial" w:cs="Arial"/>
              </w:rPr>
              <w:t>al</w:t>
            </w:r>
            <w:r w:rsidR="00D7024C">
              <w:rPr>
                <w:rFonts w:ascii="Arial" w:hAnsi="Arial" w:cs="Arial"/>
              </w:rPr>
              <w:t>ly</w:t>
            </w:r>
            <w:r w:rsidRPr="002B7AF1">
              <w:rPr>
                <w:rFonts w:ascii="Arial" w:hAnsi="Arial" w:cs="Arial"/>
              </w:rPr>
              <w:t xml:space="preserve"> proposed construction of precast concrete.</w:t>
            </w:r>
            <w:r w:rsidR="00736B91" w:rsidRPr="002B7AF1">
              <w:rPr>
                <w:rFonts w:ascii="Arial" w:hAnsi="Arial" w:cs="Arial"/>
              </w:rPr>
              <w:t xml:space="preserve"> (Light Steel Forum, 2018)</w:t>
            </w:r>
          </w:p>
          <w:p w:rsidR="001A1ADD" w:rsidRPr="002B7AF1" w:rsidRDefault="001A1ADD" w:rsidP="002D6B74">
            <w:pPr>
              <w:rPr>
                <w:rFonts w:ascii="Arial" w:hAnsi="Arial" w:cs="Arial"/>
              </w:rPr>
            </w:pPr>
          </w:p>
          <w:p w:rsidR="00D32D43" w:rsidRPr="002B7AF1" w:rsidRDefault="00D32D43" w:rsidP="002D6B74">
            <w:pPr>
              <w:rPr>
                <w:rFonts w:ascii="Arial" w:hAnsi="Arial" w:cs="Arial"/>
              </w:rPr>
            </w:pPr>
          </w:p>
        </w:tc>
        <w:tc>
          <w:tcPr>
            <w:tcW w:w="2552" w:type="dxa"/>
          </w:tcPr>
          <w:p w:rsidR="00876F3F" w:rsidRPr="002B7AF1" w:rsidRDefault="00D32D43" w:rsidP="002D6B74">
            <w:pPr>
              <w:rPr>
                <w:rFonts w:ascii="Arial" w:hAnsi="Arial" w:cs="Arial"/>
              </w:rPr>
            </w:pPr>
            <w:r w:rsidRPr="002B7AF1">
              <w:rPr>
                <w:rFonts w:ascii="Arial" w:hAnsi="Arial" w:cs="Arial"/>
              </w:rPr>
              <w:lastRenderedPageBreak/>
              <w:t xml:space="preserve">As a result of the reduction of transfer loads, </w:t>
            </w:r>
            <w:r w:rsidR="00D7024C">
              <w:rPr>
                <w:rFonts w:ascii="Arial" w:hAnsi="Arial" w:cs="Arial"/>
              </w:rPr>
              <w:t xml:space="preserve">the </w:t>
            </w:r>
            <w:r w:rsidRPr="002B7AF1">
              <w:rPr>
                <w:rFonts w:ascii="Arial" w:hAnsi="Arial" w:cs="Arial"/>
              </w:rPr>
              <w:t xml:space="preserve">plant was kept to a minimal, thus reducing the overall carbon footprint for the project. </w:t>
            </w:r>
            <w:r w:rsidR="00736B91" w:rsidRPr="002B7AF1">
              <w:rPr>
                <w:rFonts w:ascii="Arial" w:hAnsi="Arial" w:cs="Arial"/>
              </w:rPr>
              <w:t>(Light Steel Forum, 2018)</w:t>
            </w:r>
          </w:p>
          <w:p w:rsidR="00D32D43" w:rsidRPr="002B7AF1" w:rsidRDefault="00D32D43" w:rsidP="002D6B74">
            <w:pPr>
              <w:rPr>
                <w:rFonts w:ascii="Arial" w:hAnsi="Arial" w:cs="Arial"/>
              </w:rPr>
            </w:pPr>
          </w:p>
          <w:p w:rsidR="00D32D43" w:rsidRPr="002B7AF1" w:rsidRDefault="00D32D43" w:rsidP="002D6B74">
            <w:pPr>
              <w:rPr>
                <w:rFonts w:ascii="Arial" w:hAnsi="Arial" w:cs="Arial"/>
              </w:rPr>
            </w:pPr>
            <w:r w:rsidRPr="002B7AF1">
              <w:rPr>
                <w:rFonts w:ascii="Arial" w:hAnsi="Arial" w:cs="Arial"/>
              </w:rPr>
              <w:t>“As part of Kingspan’s commitment to maintain</w:t>
            </w:r>
            <w:r w:rsidR="00D7024C">
              <w:rPr>
                <w:rFonts w:ascii="Arial" w:hAnsi="Arial" w:cs="Arial"/>
              </w:rPr>
              <w:t>ing</w:t>
            </w:r>
            <w:r w:rsidRPr="002B7AF1">
              <w:rPr>
                <w:rFonts w:ascii="Arial" w:hAnsi="Arial" w:cs="Arial"/>
              </w:rPr>
              <w:t xml:space="preserve"> route to Net-Zero Energy Buildings, the design team concentrated on the whole of the building rather than on a specific area. This resulted in </w:t>
            </w:r>
            <w:r w:rsidR="00D7024C">
              <w:rPr>
                <w:rFonts w:ascii="Arial" w:hAnsi="Arial" w:cs="Arial"/>
              </w:rPr>
              <w:t xml:space="preserve">the </w:t>
            </w:r>
            <w:r w:rsidRPr="002B7AF1">
              <w:rPr>
                <w:rFonts w:ascii="Arial" w:hAnsi="Arial" w:cs="Arial"/>
              </w:rPr>
              <w:t xml:space="preserve">provision of a superstructure with an enhanced external envelope allowing savings to internal building </w:t>
            </w:r>
            <w:r w:rsidR="00F9181C" w:rsidRPr="002B7AF1">
              <w:rPr>
                <w:rFonts w:ascii="Arial" w:hAnsi="Arial" w:cs="Arial"/>
              </w:rPr>
              <w:t>services” (</w:t>
            </w:r>
            <w:r w:rsidR="00736B91" w:rsidRPr="002B7AF1">
              <w:rPr>
                <w:rFonts w:ascii="Arial" w:hAnsi="Arial" w:cs="Arial"/>
              </w:rPr>
              <w:t>Light Steel Forum, 2018)</w:t>
            </w:r>
          </w:p>
          <w:p w:rsidR="00D32D43" w:rsidRPr="002B7AF1" w:rsidRDefault="00D32D43" w:rsidP="002D6B74">
            <w:pPr>
              <w:rPr>
                <w:rFonts w:ascii="Arial" w:hAnsi="Arial" w:cs="Arial"/>
              </w:rPr>
            </w:pPr>
          </w:p>
          <w:p w:rsidR="00D32D43" w:rsidRPr="002B7AF1" w:rsidRDefault="00D32D43" w:rsidP="002D6B74">
            <w:pPr>
              <w:rPr>
                <w:rFonts w:ascii="Arial" w:hAnsi="Arial" w:cs="Arial"/>
              </w:rPr>
            </w:pPr>
            <w:r w:rsidRPr="002B7AF1">
              <w:rPr>
                <w:rFonts w:ascii="Arial" w:hAnsi="Arial" w:cs="Arial"/>
              </w:rPr>
              <w:t xml:space="preserve">The system used made for excellent acoustic and thermal insulation as all prefabricated walls were lined with </w:t>
            </w:r>
            <w:r w:rsidR="00A01EFC" w:rsidRPr="002B7AF1">
              <w:rPr>
                <w:rFonts w:ascii="Arial" w:hAnsi="Arial" w:cs="Arial"/>
              </w:rPr>
              <w:t xml:space="preserve">Benchmark </w:t>
            </w:r>
            <w:r w:rsidRPr="002B7AF1">
              <w:rPr>
                <w:rFonts w:ascii="Arial" w:hAnsi="Arial" w:cs="Arial"/>
              </w:rPr>
              <w:t>insulat</w:t>
            </w:r>
            <w:r w:rsidR="00A01EFC" w:rsidRPr="002B7AF1">
              <w:rPr>
                <w:rFonts w:ascii="Arial" w:hAnsi="Arial" w:cs="Arial"/>
              </w:rPr>
              <w:t>ed liner panels with a U-value of 0.16 W/m</w:t>
            </w:r>
            <w:r w:rsidR="00A01EFC" w:rsidRPr="002B7AF1">
              <w:rPr>
                <w:rFonts w:ascii="Arial" w:hAnsi="Arial" w:cs="Arial"/>
                <w:vertAlign w:val="superscript"/>
              </w:rPr>
              <w:t>2</w:t>
            </w:r>
            <w:r w:rsidR="00A01EFC" w:rsidRPr="002B7AF1">
              <w:rPr>
                <w:rFonts w:ascii="Arial" w:hAnsi="Arial" w:cs="Arial"/>
              </w:rPr>
              <w:t>K</w:t>
            </w:r>
            <w:r w:rsidRPr="002B7AF1">
              <w:rPr>
                <w:rFonts w:ascii="Arial" w:hAnsi="Arial" w:cs="Arial"/>
              </w:rPr>
              <w:t xml:space="preserve">. </w:t>
            </w:r>
            <w:r w:rsidR="00736B91" w:rsidRPr="002B7AF1">
              <w:rPr>
                <w:rFonts w:ascii="Arial" w:hAnsi="Arial" w:cs="Arial"/>
              </w:rPr>
              <w:lastRenderedPageBreak/>
              <w:t>(Light Steel Forum, 2018)</w:t>
            </w:r>
          </w:p>
        </w:tc>
      </w:tr>
    </w:tbl>
    <w:p w:rsidR="00816F11" w:rsidRPr="002B7AF1" w:rsidRDefault="00743926" w:rsidP="00743926">
      <w:pPr>
        <w:rPr>
          <w:rFonts w:ascii="Arial" w:hAnsi="Arial" w:cs="Arial"/>
        </w:rPr>
      </w:pPr>
      <w:r w:rsidRPr="002B7AF1">
        <w:rPr>
          <w:rFonts w:ascii="Arial" w:hAnsi="Arial" w:cs="Arial"/>
        </w:rPr>
        <w:lastRenderedPageBreak/>
        <w:t xml:space="preserve">  </w:t>
      </w:r>
    </w:p>
    <w:p w:rsidR="00E65788" w:rsidRDefault="008C3951" w:rsidP="00816F11">
      <w:pPr>
        <w:rPr>
          <w:rFonts w:ascii="Arial" w:hAnsi="Arial" w:cs="Arial"/>
        </w:rPr>
      </w:pPr>
      <w:bookmarkStart w:id="20" w:name="_Hlk29899344"/>
      <w:r w:rsidRPr="002B7AF1">
        <w:rPr>
          <w:rFonts w:ascii="Arial" w:hAnsi="Arial" w:cs="Arial"/>
        </w:rPr>
        <w:t xml:space="preserve">In conclusion, it’s clear that both concrete and steel frames have their advantages, but it’s </w:t>
      </w:r>
      <w:r w:rsidR="00DA0E2C">
        <w:rPr>
          <w:rFonts w:ascii="Arial" w:hAnsi="Arial" w:cs="Arial"/>
        </w:rPr>
        <w:t>important</w:t>
      </w:r>
      <w:r w:rsidRPr="002B7AF1">
        <w:rPr>
          <w:rFonts w:ascii="Arial" w:hAnsi="Arial" w:cs="Arial"/>
        </w:rPr>
        <w:t xml:space="preserve"> to evaluate why the specification </w:t>
      </w:r>
      <w:r w:rsidR="00DA0E2C">
        <w:rPr>
          <w:rFonts w:ascii="Arial" w:hAnsi="Arial" w:cs="Arial"/>
        </w:rPr>
        <w:t xml:space="preserve">for the New Street Bridge project </w:t>
      </w:r>
      <w:r w:rsidRPr="002B7AF1">
        <w:rPr>
          <w:rFonts w:ascii="Arial" w:hAnsi="Arial" w:cs="Arial"/>
        </w:rPr>
        <w:t xml:space="preserve">diverted </w:t>
      </w:r>
      <w:r w:rsidR="00A01EFC" w:rsidRPr="002B7AF1">
        <w:rPr>
          <w:rFonts w:ascii="Arial" w:hAnsi="Arial" w:cs="Arial"/>
        </w:rPr>
        <w:t xml:space="preserve">at </w:t>
      </w:r>
      <w:r w:rsidR="009D2BCC">
        <w:rPr>
          <w:rFonts w:ascii="Arial" w:hAnsi="Arial" w:cs="Arial"/>
        </w:rPr>
        <w:t>pre-contract</w:t>
      </w:r>
      <w:r w:rsidR="00A01EFC" w:rsidRPr="002B7AF1">
        <w:rPr>
          <w:rFonts w:ascii="Arial" w:hAnsi="Arial" w:cs="Arial"/>
        </w:rPr>
        <w:t xml:space="preserve"> stage </w:t>
      </w:r>
      <w:r w:rsidRPr="002B7AF1">
        <w:rPr>
          <w:rFonts w:ascii="Arial" w:hAnsi="Arial" w:cs="Arial"/>
        </w:rPr>
        <w:t xml:space="preserve">from concrete, to a steel frame </w:t>
      </w:r>
      <w:r w:rsidR="00A01EFC" w:rsidRPr="002B7AF1">
        <w:rPr>
          <w:rFonts w:ascii="Arial" w:hAnsi="Arial" w:cs="Arial"/>
        </w:rPr>
        <w:t>Robertson, the steel frame contractor, stated th</w:t>
      </w:r>
      <w:bookmarkEnd w:id="20"/>
      <w:r w:rsidR="00DA0E2C">
        <w:rPr>
          <w:rFonts w:ascii="Arial" w:hAnsi="Arial" w:cs="Arial"/>
        </w:rPr>
        <w:t>e following</w:t>
      </w:r>
      <w:r w:rsidR="00E65788">
        <w:rPr>
          <w:rFonts w:ascii="Arial" w:hAnsi="Arial" w:cs="Arial"/>
        </w:rPr>
        <w:t>:</w:t>
      </w:r>
    </w:p>
    <w:p w:rsidR="00816F11" w:rsidRPr="002B7AF1" w:rsidRDefault="00A01EFC" w:rsidP="00816F11">
      <w:pPr>
        <w:rPr>
          <w:rFonts w:ascii="Arial" w:hAnsi="Arial" w:cs="Arial"/>
        </w:rPr>
      </w:pPr>
      <w:r w:rsidRPr="002B7AF1">
        <w:rPr>
          <w:rFonts w:ascii="Arial" w:hAnsi="Arial" w:cs="Arial"/>
        </w:rPr>
        <w:t>“</w:t>
      </w:r>
      <w:r w:rsidR="00BB11DF" w:rsidRPr="002B7AF1">
        <w:rPr>
          <w:rFonts w:ascii="Arial" w:hAnsi="Arial" w:cs="Arial"/>
          <w:i/>
        </w:rPr>
        <w:t xml:space="preserve">The original tender was to be an in-situ concrete podium level and a precast concrete panel wall and floor system to form the blocks above. The start date was proposed as January 2016 with completion for September 2017. We quickly looked at the scheme and it came clear that we could not meet these time scales and the tight site location meant the size of cranes required for 10-15T panels was not practical and also deliveries of precast concrete panels </w:t>
      </w:r>
      <w:r w:rsidR="00F9181C" w:rsidRPr="002B7AF1">
        <w:rPr>
          <w:rFonts w:ascii="Arial" w:hAnsi="Arial" w:cs="Arial"/>
          <w:i/>
        </w:rPr>
        <w:t>were</w:t>
      </w:r>
      <w:r w:rsidR="00BB11DF" w:rsidRPr="002B7AF1">
        <w:rPr>
          <w:rFonts w:ascii="Arial" w:hAnsi="Arial" w:cs="Arial"/>
          <w:i/>
        </w:rPr>
        <w:t xml:space="preserve"> difficult in such a tight site area. </w:t>
      </w:r>
      <w:r w:rsidR="00F9181C" w:rsidRPr="002B7AF1">
        <w:rPr>
          <w:rFonts w:ascii="Arial" w:hAnsi="Arial" w:cs="Arial"/>
          <w:i/>
        </w:rPr>
        <w:t>So,</w:t>
      </w:r>
      <w:r w:rsidR="00BB11DF" w:rsidRPr="002B7AF1">
        <w:rPr>
          <w:rFonts w:ascii="Arial" w:hAnsi="Arial" w:cs="Arial"/>
          <w:i/>
        </w:rPr>
        <w:t xml:space="preserve"> we changed the design to a KingBuild LSF above the podium. For the taller blocks, concrete cores were constructed to certain floor heights for lateral stability</w:t>
      </w:r>
      <w:r w:rsidR="00BB11DF" w:rsidRPr="002B7AF1">
        <w:rPr>
          <w:rFonts w:ascii="Arial" w:hAnsi="Arial" w:cs="Arial"/>
          <w:i/>
          <w:sz w:val="20"/>
        </w:rPr>
        <w:t xml:space="preserve">” </w:t>
      </w:r>
      <w:r w:rsidR="00BB11DF" w:rsidRPr="002B7AF1">
        <w:rPr>
          <w:rFonts w:ascii="Arial" w:hAnsi="Arial" w:cs="Arial"/>
        </w:rPr>
        <w:t>(Light Steel Forum, 2018)</w:t>
      </w:r>
    </w:p>
    <w:p w:rsidR="008C3951" w:rsidRPr="002B7AF1" w:rsidRDefault="00BB11DF" w:rsidP="00816F11">
      <w:pPr>
        <w:rPr>
          <w:rFonts w:ascii="Arial" w:hAnsi="Arial" w:cs="Arial"/>
        </w:rPr>
      </w:pPr>
      <w:bookmarkStart w:id="21" w:name="_Hlk29899351"/>
      <w:r w:rsidRPr="002B7AF1">
        <w:rPr>
          <w:rFonts w:ascii="Arial" w:hAnsi="Arial" w:cs="Arial"/>
        </w:rPr>
        <w:t>As stated by Robertson, the</w:t>
      </w:r>
      <w:r w:rsidR="00A01EFC" w:rsidRPr="002B7AF1">
        <w:rPr>
          <w:rFonts w:ascii="Arial" w:hAnsi="Arial" w:cs="Arial"/>
        </w:rPr>
        <w:t xml:space="preserve"> decision proved crucial for the following reasons:</w:t>
      </w:r>
    </w:p>
    <w:p w:rsidR="00BB11DF" w:rsidRPr="002B7AF1" w:rsidRDefault="00A01EFC" w:rsidP="00BB11DF">
      <w:pPr>
        <w:pStyle w:val="ListParagraph"/>
        <w:numPr>
          <w:ilvl w:val="0"/>
          <w:numId w:val="16"/>
        </w:numPr>
        <w:spacing w:line="240" w:lineRule="auto"/>
        <w:rPr>
          <w:rFonts w:ascii="Arial" w:hAnsi="Arial" w:cs="Arial"/>
        </w:rPr>
      </w:pPr>
      <w:r w:rsidRPr="002B7AF1">
        <w:rPr>
          <w:rFonts w:ascii="Arial" w:hAnsi="Arial" w:cs="Arial"/>
        </w:rPr>
        <w:t>Overall</w:t>
      </w:r>
      <w:r w:rsidR="00D7024C">
        <w:rPr>
          <w:rFonts w:ascii="Arial" w:hAnsi="Arial" w:cs="Arial"/>
        </w:rPr>
        <w:t>,</w:t>
      </w:r>
      <w:r w:rsidRPr="002B7AF1">
        <w:rPr>
          <w:rFonts w:ascii="Arial" w:hAnsi="Arial" w:cs="Arial"/>
        </w:rPr>
        <w:t xml:space="preserve"> pile foundations loadings were reduced by 40%</w:t>
      </w:r>
      <w:r w:rsidR="00D7024C">
        <w:rPr>
          <w:rFonts w:ascii="Arial" w:hAnsi="Arial" w:cs="Arial"/>
        </w:rPr>
        <w:t>,</w:t>
      </w:r>
      <w:r w:rsidRPr="002B7AF1">
        <w:rPr>
          <w:rFonts w:ascii="Arial" w:hAnsi="Arial" w:cs="Arial"/>
        </w:rPr>
        <w:t xml:space="preserve"> making the scheme viable in terms of development and funding.</w:t>
      </w:r>
      <w:r w:rsidR="00BB11DF" w:rsidRPr="002B7AF1">
        <w:rPr>
          <w:rFonts w:ascii="Arial" w:hAnsi="Arial" w:cs="Arial"/>
        </w:rPr>
        <w:t xml:space="preserve"> (Light Steel Forum, 2018)</w:t>
      </w:r>
    </w:p>
    <w:p w:rsidR="00BB11DF" w:rsidRPr="002B7AF1" w:rsidRDefault="00BB11DF" w:rsidP="00BB11DF">
      <w:pPr>
        <w:pStyle w:val="ListParagraph"/>
        <w:spacing w:line="240" w:lineRule="auto"/>
        <w:rPr>
          <w:rFonts w:ascii="Arial" w:hAnsi="Arial" w:cs="Arial"/>
        </w:rPr>
      </w:pPr>
    </w:p>
    <w:p w:rsidR="00BB11DF" w:rsidRPr="002B7AF1" w:rsidRDefault="00BB11DF" w:rsidP="00BB11DF">
      <w:pPr>
        <w:pStyle w:val="ListParagraph"/>
        <w:numPr>
          <w:ilvl w:val="0"/>
          <w:numId w:val="16"/>
        </w:numPr>
        <w:spacing w:line="240" w:lineRule="auto"/>
        <w:rPr>
          <w:rFonts w:ascii="Arial" w:hAnsi="Arial" w:cs="Arial"/>
        </w:rPr>
      </w:pPr>
      <w:r w:rsidRPr="002B7AF1">
        <w:rPr>
          <w:rFonts w:ascii="Arial" w:hAnsi="Arial" w:cs="Arial"/>
        </w:rPr>
        <w:t xml:space="preserve">Programme </w:t>
      </w:r>
      <w:r w:rsidR="002B7AF1" w:rsidRPr="002B7AF1">
        <w:rPr>
          <w:rFonts w:ascii="Arial" w:hAnsi="Arial" w:cs="Arial"/>
        </w:rPr>
        <w:t>advantage</w:t>
      </w:r>
      <w:r w:rsidRPr="002B7AF1">
        <w:rPr>
          <w:rFonts w:ascii="Arial" w:hAnsi="Arial" w:cs="Arial"/>
        </w:rPr>
        <w:t xml:space="preserve"> on installing light steel framing and by temporary weatherproof at certain levels allowed earlier fit</w:t>
      </w:r>
      <w:r w:rsidR="00D7024C">
        <w:rPr>
          <w:rFonts w:ascii="Arial" w:hAnsi="Arial" w:cs="Arial"/>
        </w:rPr>
        <w:t>-</w:t>
      </w:r>
      <w:r w:rsidRPr="002B7AF1">
        <w:rPr>
          <w:rFonts w:ascii="Arial" w:hAnsi="Arial" w:cs="Arial"/>
        </w:rPr>
        <w:t>out. (Light Steel Forum, 2018)</w:t>
      </w:r>
    </w:p>
    <w:p w:rsidR="00BB11DF" w:rsidRPr="002B7AF1" w:rsidRDefault="00BB11DF" w:rsidP="00BB11DF">
      <w:pPr>
        <w:spacing w:line="240" w:lineRule="auto"/>
        <w:rPr>
          <w:rFonts w:ascii="Arial" w:hAnsi="Arial" w:cs="Arial"/>
        </w:rPr>
      </w:pPr>
    </w:p>
    <w:p w:rsidR="00BB11DF" w:rsidRPr="002B7AF1" w:rsidRDefault="00BB11DF" w:rsidP="00BB11DF">
      <w:pPr>
        <w:pStyle w:val="ListParagraph"/>
        <w:widowControl w:val="0"/>
        <w:numPr>
          <w:ilvl w:val="0"/>
          <w:numId w:val="16"/>
        </w:numPr>
        <w:tabs>
          <w:tab w:val="left" w:pos="532"/>
          <w:tab w:val="left" w:pos="533"/>
        </w:tabs>
        <w:autoSpaceDE w:val="0"/>
        <w:autoSpaceDN w:val="0"/>
        <w:spacing w:before="144" w:after="0" w:line="240" w:lineRule="auto"/>
        <w:ind w:right="160"/>
        <w:contextualSpacing w:val="0"/>
        <w:rPr>
          <w:rFonts w:ascii="Arial" w:hAnsi="Arial" w:cs="Arial"/>
        </w:rPr>
      </w:pPr>
      <w:r w:rsidRPr="002B7AF1">
        <w:rPr>
          <w:rFonts w:ascii="Arial" w:hAnsi="Arial" w:cs="Arial"/>
        </w:rPr>
        <w:t xml:space="preserve">   The perimeter walls used the Benchmark liner panel system that was pre-installed</w:t>
      </w:r>
      <w:r w:rsidR="00D7024C">
        <w:rPr>
          <w:rFonts w:ascii="Arial" w:hAnsi="Arial" w:cs="Arial"/>
        </w:rPr>
        <w:t>,</w:t>
      </w:r>
      <w:r w:rsidRPr="002B7AF1">
        <w:rPr>
          <w:rFonts w:ascii="Arial" w:hAnsi="Arial" w:cs="Arial"/>
        </w:rPr>
        <w:t xml:space="preserve"> so 70% of external</w:t>
      </w:r>
      <w:r w:rsidRPr="002B7AF1">
        <w:rPr>
          <w:rFonts w:ascii="Arial" w:hAnsi="Arial" w:cs="Arial"/>
          <w:spacing w:val="-37"/>
        </w:rPr>
        <w:t xml:space="preserve"> </w:t>
      </w:r>
      <w:r w:rsidRPr="002B7AF1">
        <w:rPr>
          <w:rFonts w:ascii="Arial" w:hAnsi="Arial" w:cs="Arial"/>
        </w:rPr>
        <w:t>wall areas were weather</w:t>
      </w:r>
      <w:r w:rsidRPr="002B7AF1">
        <w:rPr>
          <w:rFonts w:ascii="Arial" w:hAnsi="Arial" w:cs="Arial"/>
          <w:spacing w:val="-4"/>
        </w:rPr>
        <w:t xml:space="preserve"> </w:t>
      </w:r>
      <w:r w:rsidRPr="002B7AF1">
        <w:rPr>
          <w:rFonts w:ascii="Arial" w:hAnsi="Arial" w:cs="Arial"/>
        </w:rPr>
        <w:t>protected. (Light Steel Forum, 2018)</w:t>
      </w:r>
    </w:p>
    <w:p w:rsidR="00BB11DF" w:rsidRPr="002B7AF1" w:rsidRDefault="00BB11DF" w:rsidP="00BB11DF">
      <w:pPr>
        <w:widowControl w:val="0"/>
        <w:tabs>
          <w:tab w:val="left" w:pos="532"/>
          <w:tab w:val="left" w:pos="533"/>
        </w:tabs>
        <w:autoSpaceDE w:val="0"/>
        <w:autoSpaceDN w:val="0"/>
        <w:spacing w:before="144" w:after="0" w:line="240" w:lineRule="auto"/>
        <w:ind w:right="160"/>
        <w:rPr>
          <w:rFonts w:ascii="Arial" w:hAnsi="Arial" w:cs="Arial"/>
        </w:rPr>
      </w:pPr>
    </w:p>
    <w:p w:rsidR="00BB11DF" w:rsidRPr="002B7AF1" w:rsidRDefault="00BB11DF" w:rsidP="00BB11DF">
      <w:pPr>
        <w:pStyle w:val="ListParagraph"/>
        <w:widowControl w:val="0"/>
        <w:numPr>
          <w:ilvl w:val="0"/>
          <w:numId w:val="16"/>
        </w:numPr>
        <w:tabs>
          <w:tab w:val="left" w:pos="532"/>
          <w:tab w:val="left" w:pos="533"/>
        </w:tabs>
        <w:autoSpaceDE w:val="0"/>
        <w:autoSpaceDN w:val="0"/>
        <w:spacing w:before="144" w:after="0" w:line="240" w:lineRule="auto"/>
        <w:ind w:right="123"/>
        <w:contextualSpacing w:val="0"/>
        <w:rPr>
          <w:rFonts w:ascii="Arial" w:hAnsi="Arial" w:cs="Arial"/>
        </w:rPr>
      </w:pPr>
      <w:r w:rsidRPr="002B7AF1">
        <w:rPr>
          <w:rFonts w:ascii="Arial" w:hAnsi="Arial" w:cs="Arial"/>
        </w:rPr>
        <w:t xml:space="preserve">    The tower crane costs reduced significantly by the 1T end load rather than</w:t>
      </w:r>
      <w:r w:rsidRPr="002B7AF1">
        <w:rPr>
          <w:rFonts w:ascii="Arial" w:hAnsi="Arial" w:cs="Arial"/>
          <w:spacing w:val="-4"/>
        </w:rPr>
        <w:t xml:space="preserve"> </w:t>
      </w:r>
      <w:r w:rsidRPr="002B7AF1">
        <w:rPr>
          <w:rFonts w:ascii="Arial" w:hAnsi="Arial" w:cs="Arial"/>
        </w:rPr>
        <w:t>15T. (Light Steel Forum, 2018)</w:t>
      </w:r>
    </w:p>
    <w:p w:rsidR="00BB11DF" w:rsidRPr="002B7AF1" w:rsidRDefault="00BB11DF" w:rsidP="00BB11DF">
      <w:pPr>
        <w:pStyle w:val="ListParagraph"/>
        <w:widowControl w:val="0"/>
        <w:numPr>
          <w:ilvl w:val="0"/>
          <w:numId w:val="16"/>
        </w:numPr>
        <w:tabs>
          <w:tab w:val="left" w:pos="532"/>
          <w:tab w:val="left" w:pos="533"/>
        </w:tabs>
        <w:autoSpaceDE w:val="0"/>
        <w:autoSpaceDN w:val="0"/>
        <w:spacing w:before="147" w:after="0" w:line="240" w:lineRule="auto"/>
        <w:ind w:right="483"/>
        <w:contextualSpacing w:val="0"/>
        <w:rPr>
          <w:rFonts w:ascii="Arial" w:hAnsi="Arial" w:cs="Arial"/>
        </w:rPr>
      </w:pPr>
      <w:r w:rsidRPr="002B7AF1">
        <w:rPr>
          <w:rFonts w:ascii="Arial" w:hAnsi="Arial" w:cs="Arial"/>
        </w:rPr>
        <w:lastRenderedPageBreak/>
        <w:t xml:space="preserve">    Overall the scheme came in on budget (and the precast concrete option would have added</w:t>
      </w:r>
      <w:r w:rsidRPr="002B7AF1">
        <w:rPr>
          <w:rFonts w:ascii="Arial" w:hAnsi="Arial" w:cs="Arial"/>
          <w:spacing w:val="-31"/>
        </w:rPr>
        <w:t xml:space="preserve"> </w:t>
      </w:r>
      <w:r w:rsidRPr="002B7AF1">
        <w:rPr>
          <w:rFonts w:ascii="Arial" w:hAnsi="Arial" w:cs="Arial"/>
        </w:rPr>
        <w:t>about £1.5m to the overall</w:t>
      </w:r>
      <w:r w:rsidRPr="002B7AF1">
        <w:rPr>
          <w:rFonts w:ascii="Arial" w:hAnsi="Arial" w:cs="Arial"/>
          <w:spacing w:val="-19"/>
        </w:rPr>
        <w:t xml:space="preserve"> </w:t>
      </w:r>
      <w:r w:rsidRPr="002B7AF1">
        <w:rPr>
          <w:rFonts w:ascii="Arial" w:hAnsi="Arial" w:cs="Arial"/>
        </w:rPr>
        <w:t>cost. (Light Steel Forum, 2018)</w:t>
      </w:r>
    </w:p>
    <w:p w:rsidR="00816F11" w:rsidRPr="002B7AF1" w:rsidRDefault="00BB11DF" w:rsidP="00816F11">
      <w:pPr>
        <w:pStyle w:val="ListParagraph"/>
        <w:widowControl w:val="0"/>
        <w:numPr>
          <w:ilvl w:val="0"/>
          <w:numId w:val="16"/>
        </w:numPr>
        <w:tabs>
          <w:tab w:val="left" w:pos="532"/>
          <w:tab w:val="left" w:pos="533"/>
        </w:tabs>
        <w:autoSpaceDE w:val="0"/>
        <w:autoSpaceDN w:val="0"/>
        <w:spacing w:before="165" w:after="0" w:line="240" w:lineRule="auto"/>
        <w:ind w:right="223"/>
        <w:contextualSpacing w:val="0"/>
        <w:rPr>
          <w:rFonts w:ascii="Arial" w:hAnsi="Arial" w:cs="Arial"/>
        </w:rPr>
      </w:pPr>
      <w:r w:rsidRPr="002B7AF1">
        <w:rPr>
          <w:rFonts w:ascii="Arial" w:hAnsi="Arial" w:cs="Arial"/>
        </w:rPr>
        <w:t xml:space="preserve">    The construction programme would have been up to 10 weeks longer which would not have met the completion</w:t>
      </w:r>
      <w:r w:rsidRPr="002B7AF1">
        <w:rPr>
          <w:rFonts w:ascii="Arial" w:hAnsi="Arial" w:cs="Arial"/>
          <w:spacing w:val="-2"/>
        </w:rPr>
        <w:t xml:space="preserve"> </w:t>
      </w:r>
      <w:r w:rsidRPr="002B7AF1">
        <w:rPr>
          <w:rFonts w:ascii="Arial" w:hAnsi="Arial" w:cs="Arial"/>
        </w:rPr>
        <w:t>date. (Light Steel Forum, 2018)</w:t>
      </w:r>
    </w:p>
    <w:bookmarkEnd w:id="21"/>
    <w:p w:rsidR="00816F11" w:rsidRPr="002B7AF1" w:rsidRDefault="00816F11"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7A2326" w:rsidRPr="002B7AF1" w:rsidRDefault="007A2326" w:rsidP="00816F11">
      <w:pPr>
        <w:rPr>
          <w:rFonts w:ascii="Arial" w:hAnsi="Arial" w:cs="Arial"/>
        </w:rPr>
      </w:pPr>
    </w:p>
    <w:p w:rsidR="002B7AF1" w:rsidRDefault="00410FFD" w:rsidP="002B7AF1">
      <w:pPr>
        <w:pStyle w:val="Heading2"/>
        <w:rPr>
          <w:rFonts w:ascii="Arial" w:hAnsi="Arial" w:cs="Arial"/>
          <w:b/>
          <w:sz w:val="44"/>
        </w:rPr>
      </w:pPr>
      <w:r>
        <w:rPr>
          <w:rFonts w:ascii="Arial" w:hAnsi="Arial" w:cs="Arial"/>
          <w:b/>
          <w:sz w:val="44"/>
        </w:rPr>
        <w:lastRenderedPageBreak/>
        <w:t xml:space="preserve">comparison of </w:t>
      </w:r>
      <w:r w:rsidR="002B7AF1" w:rsidRPr="002B7AF1">
        <w:rPr>
          <w:rFonts w:ascii="Arial" w:hAnsi="Arial" w:cs="Arial"/>
          <w:b/>
          <w:sz w:val="44"/>
        </w:rPr>
        <w:t>The Framing materials</w:t>
      </w:r>
    </w:p>
    <w:p w:rsidR="00ED1BC6" w:rsidRDefault="00ED1BC6" w:rsidP="00ED1BC6">
      <w:pPr>
        <w:rPr>
          <w:rFonts w:ascii="Arial" w:hAnsi="Arial" w:cs="Arial"/>
        </w:rPr>
      </w:pPr>
      <w:bookmarkStart w:id="22" w:name="_Hlk29906891"/>
      <w:r>
        <w:rPr>
          <w:rFonts w:ascii="Arial" w:hAnsi="Arial" w:cs="Arial"/>
        </w:rPr>
        <w:t>The materials used in the construction of the aforementioned buildings are both steel and concrete</w:t>
      </w:r>
      <w:r w:rsidR="00D7024C">
        <w:rPr>
          <w:rFonts w:ascii="Arial" w:hAnsi="Arial" w:cs="Arial"/>
        </w:rPr>
        <w:t>;</w:t>
      </w:r>
      <w:r>
        <w:rPr>
          <w:rFonts w:ascii="Arial" w:hAnsi="Arial" w:cs="Arial"/>
        </w:rPr>
        <w:t xml:space="preserve"> however, they aren’t used in </w:t>
      </w:r>
      <w:r w:rsidR="001715F5">
        <w:rPr>
          <w:rFonts w:ascii="Arial" w:hAnsi="Arial" w:cs="Arial"/>
        </w:rPr>
        <w:t>their</w:t>
      </w:r>
      <w:r>
        <w:rPr>
          <w:rFonts w:ascii="Arial" w:hAnsi="Arial" w:cs="Arial"/>
        </w:rPr>
        <w:t xml:space="preserve"> solitary state. The concrete used for the Cartwright Gardens project was </w:t>
      </w:r>
      <w:r w:rsidR="001715F5">
        <w:rPr>
          <w:rFonts w:ascii="Arial" w:hAnsi="Arial" w:cs="Arial"/>
        </w:rPr>
        <w:t>reinforced using steel, and the steel used in the New Bridge Street project also had the inclusion of</w:t>
      </w:r>
      <w:r w:rsidR="00DA0E2C">
        <w:rPr>
          <w:rFonts w:ascii="Arial" w:hAnsi="Arial" w:cs="Arial"/>
        </w:rPr>
        <w:t xml:space="preserve"> </w:t>
      </w:r>
      <w:r w:rsidR="001715F5">
        <w:rPr>
          <w:rFonts w:ascii="Arial" w:hAnsi="Arial" w:cs="Arial"/>
        </w:rPr>
        <w:t xml:space="preserve">concrete </w:t>
      </w:r>
      <w:r w:rsidR="00DA0E2C">
        <w:rPr>
          <w:rFonts w:ascii="Arial" w:hAnsi="Arial" w:cs="Arial"/>
        </w:rPr>
        <w:t xml:space="preserve">core </w:t>
      </w:r>
      <w:r w:rsidR="001715F5">
        <w:rPr>
          <w:rFonts w:ascii="Arial" w:hAnsi="Arial" w:cs="Arial"/>
        </w:rPr>
        <w:t>staircase</w:t>
      </w:r>
      <w:r w:rsidR="00DA0E2C">
        <w:rPr>
          <w:rFonts w:ascii="Arial" w:hAnsi="Arial" w:cs="Arial"/>
        </w:rPr>
        <w:t>s</w:t>
      </w:r>
      <w:r w:rsidR="001715F5">
        <w:rPr>
          <w:rFonts w:ascii="Arial" w:hAnsi="Arial" w:cs="Arial"/>
        </w:rPr>
        <w:t xml:space="preserve">, </w:t>
      </w:r>
      <w:r w:rsidR="00DA0E2C">
        <w:rPr>
          <w:rFonts w:ascii="Arial" w:hAnsi="Arial" w:cs="Arial"/>
        </w:rPr>
        <w:t>which aided</w:t>
      </w:r>
      <w:r w:rsidR="001715F5">
        <w:rPr>
          <w:rFonts w:ascii="Arial" w:hAnsi="Arial" w:cs="Arial"/>
        </w:rPr>
        <w:t xml:space="preserve"> with the stability of the lower levels. </w:t>
      </w:r>
    </w:p>
    <w:p w:rsidR="00ED1BC6" w:rsidRDefault="001715F5" w:rsidP="00ED1BC6">
      <w:pPr>
        <w:rPr>
          <w:rFonts w:ascii="Arial" w:hAnsi="Arial" w:cs="Arial"/>
        </w:rPr>
      </w:pPr>
      <w:r>
        <w:rPr>
          <w:rFonts w:ascii="Arial" w:hAnsi="Arial" w:cs="Arial"/>
        </w:rPr>
        <w:t>There is one major factor to consider while making a comparison of the two materials; the steel used for the New Bridge Street project was ‘light’ steel framing, meaning it was cold</w:t>
      </w:r>
      <w:r w:rsidR="00D7024C">
        <w:rPr>
          <w:rFonts w:ascii="Arial" w:hAnsi="Arial" w:cs="Arial"/>
        </w:rPr>
        <w:t>-</w:t>
      </w:r>
      <w:r>
        <w:rPr>
          <w:rFonts w:ascii="Arial" w:hAnsi="Arial" w:cs="Arial"/>
        </w:rPr>
        <w:t>formed as opposed to hot rolled</w:t>
      </w:r>
      <w:r w:rsidR="00DA0E2C">
        <w:rPr>
          <w:rFonts w:ascii="Arial" w:hAnsi="Arial" w:cs="Arial"/>
        </w:rPr>
        <w:t xml:space="preserve">. </w:t>
      </w:r>
    </w:p>
    <w:p w:rsidR="00DA0E2C" w:rsidRPr="001715F5" w:rsidRDefault="00DA0E2C" w:rsidP="00ED1BC6">
      <w:pPr>
        <w:rPr>
          <w:rFonts w:ascii="Arial" w:hAnsi="Arial" w:cs="Arial"/>
        </w:rPr>
      </w:pPr>
    </w:p>
    <w:p w:rsidR="002B7AF1" w:rsidRDefault="002B7AF1" w:rsidP="002B7AF1">
      <w:pPr>
        <w:pStyle w:val="Heading5"/>
        <w:rPr>
          <w:rFonts w:ascii="Arial" w:hAnsi="Arial" w:cs="Arial"/>
          <w:b/>
        </w:rPr>
      </w:pPr>
      <w:r w:rsidRPr="002B7AF1">
        <w:rPr>
          <w:rFonts w:ascii="Arial" w:hAnsi="Arial" w:cs="Arial"/>
          <w:b/>
        </w:rPr>
        <w:t>Durability</w:t>
      </w:r>
    </w:p>
    <w:p w:rsidR="001715F5" w:rsidRDefault="001715F5" w:rsidP="001715F5">
      <w:pPr>
        <w:rPr>
          <w:rFonts w:ascii="Arial" w:hAnsi="Arial" w:cs="Arial"/>
        </w:rPr>
      </w:pPr>
      <w:r>
        <w:rPr>
          <w:rFonts w:ascii="Arial" w:hAnsi="Arial" w:cs="Arial"/>
        </w:rPr>
        <w:t>Prior to construction, the durability of material</w:t>
      </w:r>
      <w:r w:rsidR="00DA0E2C">
        <w:rPr>
          <w:rFonts w:ascii="Arial" w:hAnsi="Arial" w:cs="Arial"/>
        </w:rPr>
        <w:t>s</w:t>
      </w:r>
      <w:r>
        <w:rPr>
          <w:rFonts w:ascii="Arial" w:hAnsi="Arial" w:cs="Arial"/>
        </w:rPr>
        <w:t xml:space="preserve"> should be </w:t>
      </w:r>
      <w:r w:rsidR="002A5135">
        <w:rPr>
          <w:rFonts w:ascii="Arial" w:hAnsi="Arial" w:cs="Arial"/>
        </w:rPr>
        <w:t xml:space="preserve">considered </w:t>
      </w:r>
      <w:r w:rsidR="001960DF">
        <w:rPr>
          <w:rFonts w:ascii="Arial" w:hAnsi="Arial" w:cs="Arial"/>
        </w:rPr>
        <w:t xml:space="preserve">for a number of reasons. </w:t>
      </w:r>
      <w:r w:rsidR="00C8563E">
        <w:rPr>
          <w:rFonts w:ascii="Arial" w:hAnsi="Arial" w:cs="Arial"/>
        </w:rPr>
        <w:t xml:space="preserve">The durability ensures </w:t>
      </w:r>
      <w:r w:rsidR="00DA0E2C">
        <w:rPr>
          <w:rFonts w:ascii="Arial" w:hAnsi="Arial" w:cs="Arial"/>
        </w:rPr>
        <w:t>the longevity of the building</w:t>
      </w:r>
      <w:r w:rsidR="00C8563E">
        <w:rPr>
          <w:rFonts w:ascii="Arial" w:hAnsi="Arial" w:cs="Arial"/>
        </w:rPr>
        <w:t xml:space="preserve"> without </w:t>
      </w:r>
      <w:r w:rsidR="00DA0E2C">
        <w:rPr>
          <w:rFonts w:ascii="Arial" w:hAnsi="Arial" w:cs="Arial"/>
        </w:rPr>
        <w:t xml:space="preserve">any </w:t>
      </w:r>
      <w:r w:rsidR="00C8563E">
        <w:rPr>
          <w:rFonts w:ascii="Arial" w:hAnsi="Arial" w:cs="Arial"/>
        </w:rPr>
        <w:t xml:space="preserve">significant deterioration. </w:t>
      </w:r>
    </w:p>
    <w:p w:rsidR="00635E91" w:rsidRPr="00635E91" w:rsidRDefault="00635E91" w:rsidP="001715F5">
      <w:pPr>
        <w:rPr>
          <w:rFonts w:ascii="Arial" w:hAnsi="Arial" w:cs="Arial"/>
          <w:u w:val="single"/>
        </w:rPr>
      </w:pPr>
      <w:r w:rsidRPr="00635E91">
        <w:rPr>
          <w:rFonts w:ascii="Arial" w:hAnsi="Arial" w:cs="Arial"/>
          <w:u w:val="single"/>
        </w:rPr>
        <w:t>Table 2. The durability of steel and concrete</w:t>
      </w:r>
    </w:p>
    <w:tbl>
      <w:tblPr>
        <w:tblStyle w:val="TableGrid"/>
        <w:tblW w:w="0" w:type="auto"/>
        <w:tblLook w:val="04A0" w:firstRow="1" w:lastRow="0" w:firstColumn="1" w:lastColumn="0" w:noHBand="0" w:noVBand="1"/>
      </w:tblPr>
      <w:tblGrid>
        <w:gridCol w:w="4315"/>
        <w:gridCol w:w="4315"/>
      </w:tblGrid>
      <w:tr w:rsidR="00410FFD" w:rsidTr="00410FFD">
        <w:tc>
          <w:tcPr>
            <w:tcW w:w="4315" w:type="dxa"/>
          </w:tcPr>
          <w:bookmarkEnd w:id="22"/>
          <w:p w:rsidR="00410FFD" w:rsidRPr="00E923B1" w:rsidRDefault="001715F5" w:rsidP="002B7AF1">
            <w:pPr>
              <w:rPr>
                <w:rFonts w:ascii="Arial" w:eastAsia="Calibri" w:hAnsi="Arial" w:cs="Arial"/>
                <w:b/>
                <w:szCs w:val="24"/>
              </w:rPr>
            </w:pPr>
            <w:r>
              <w:rPr>
                <w:rFonts w:ascii="Arial" w:eastAsia="Calibri" w:hAnsi="Arial" w:cs="Arial"/>
                <w:b/>
                <w:szCs w:val="24"/>
              </w:rPr>
              <w:t>Cold</w:t>
            </w:r>
            <w:r w:rsidR="00D7024C">
              <w:rPr>
                <w:rFonts w:ascii="Arial" w:eastAsia="Calibri" w:hAnsi="Arial" w:cs="Arial"/>
                <w:b/>
                <w:szCs w:val="24"/>
              </w:rPr>
              <w:t>-</w:t>
            </w:r>
            <w:r>
              <w:rPr>
                <w:rFonts w:ascii="Arial" w:eastAsia="Calibri" w:hAnsi="Arial" w:cs="Arial"/>
                <w:b/>
                <w:szCs w:val="24"/>
              </w:rPr>
              <w:t xml:space="preserve">Formed </w:t>
            </w:r>
            <w:r w:rsidR="00410FFD" w:rsidRPr="00E923B1">
              <w:rPr>
                <w:rFonts w:ascii="Arial" w:eastAsia="Calibri" w:hAnsi="Arial" w:cs="Arial"/>
                <w:b/>
                <w:szCs w:val="24"/>
              </w:rPr>
              <w:t>Steel</w:t>
            </w:r>
          </w:p>
        </w:tc>
        <w:tc>
          <w:tcPr>
            <w:tcW w:w="4315" w:type="dxa"/>
          </w:tcPr>
          <w:p w:rsidR="00410FFD" w:rsidRPr="00E923B1" w:rsidRDefault="00E923B1" w:rsidP="002B7AF1">
            <w:pPr>
              <w:rPr>
                <w:rFonts w:ascii="Arial" w:eastAsia="Calibri" w:hAnsi="Arial" w:cs="Arial"/>
                <w:b/>
                <w:szCs w:val="24"/>
              </w:rPr>
            </w:pPr>
            <w:r w:rsidRPr="00E923B1">
              <w:rPr>
                <w:rFonts w:ascii="Arial" w:eastAsia="Calibri" w:hAnsi="Arial" w:cs="Arial"/>
                <w:b/>
                <w:szCs w:val="24"/>
              </w:rPr>
              <w:t>Concrete</w:t>
            </w:r>
          </w:p>
        </w:tc>
      </w:tr>
      <w:tr w:rsidR="00410FFD" w:rsidTr="00410FFD">
        <w:tc>
          <w:tcPr>
            <w:tcW w:w="4315" w:type="dxa"/>
          </w:tcPr>
          <w:p w:rsidR="00410FFD" w:rsidRDefault="00ED1BC6" w:rsidP="00E923B1">
            <w:pPr>
              <w:rPr>
                <w:rFonts w:ascii="Arial" w:eastAsia="Calibri" w:hAnsi="Arial" w:cs="Arial"/>
                <w:szCs w:val="24"/>
              </w:rPr>
            </w:pPr>
            <w:r>
              <w:rPr>
                <w:rFonts w:ascii="Arial" w:eastAsia="Calibri" w:hAnsi="Arial" w:cs="Arial"/>
                <w:szCs w:val="24"/>
              </w:rPr>
              <w:t xml:space="preserve">According to </w:t>
            </w:r>
            <w:r w:rsidR="001715F5">
              <w:rPr>
                <w:rFonts w:ascii="Arial" w:eastAsia="Calibri" w:hAnsi="Arial" w:cs="Arial"/>
                <w:szCs w:val="24"/>
              </w:rPr>
              <w:t>The Steel Construction Institute, the key benefits of light steel construction in relation to durability are:</w:t>
            </w:r>
          </w:p>
          <w:p w:rsidR="001715F5" w:rsidRDefault="001715F5" w:rsidP="00E923B1">
            <w:pPr>
              <w:rPr>
                <w:rFonts w:ascii="Arial" w:eastAsia="Calibri" w:hAnsi="Arial" w:cs="Arial"/>
                <w:szCs w:val="24"/>
              </w:rPr>
            </w:pPr>
          </w:p>
          <w:p w:rsidR="001715F5" w:rsidRDefault="001715F5" w:rsidP="001715F5">
            <w:pPr>
              <w:pStyle w:val="ListParagraph"/>
              <w:numPr>
                <w:ilvl w:val="0"/>
                <w:numId w:val="16"/>
              </w:numPr>
              <w:rPr>
                <w:rFonts w:ascii="Arial" w:eastAsia="Calibri" w:hAnsi="Arial" w:cs="Arial"/>
                <w:szCs w:val="24"/>
              </w:rPr>
            </w:pPr>
            <w:r>
              <w:rPr>
                <w:rFonts w:ascii="Arial" w:eastAsia="Calibri" w:hAnsi="Arial" w:cs="Arial"/>
                <w:szCs w:val="24"/>
              </w:rPr>
              <w:t xml:space="preserve">The design life forecasts for a light steel framing in a ‘warm frame’ environment are in excess of 250 years. </w:t>
            </w:r>
          </w:p>
          <w:p w:rsidR="001715F5" w:rsidRDefault="001715F5" w:rsidP="001715F5">
            <w:pPr>
              <w:pStyle w:val="ListParagraph"/>
              <w:numPr>
                <w:ilvl w:val="0"/>
                <w:numId w:val="16"/>
              </w:numPr>
              <w:rPr>
                <w:rFonts w:ascii="Arial" w:eastAsia="Calibri" w:hAnsi="Arial" w:cs="Arial"/>
                <w:szCs w:val="24"/>
              </w:rPr>
            </w:pPr>
            <w:r>
              <w:rPr>
                <w:rFonts w:ascii="Arial" w:eastAsia="Calibri" w:hAnsi="Arial" w:cs="Arial"/>
                <w:szCs w:val="24"/>
              </w:rPr>
              <w:t xml:space="preserve">Light steel sections are protected from corrosion by continuous hot-dip zinc coating. </w:t>
            </w:r>
            <w:r w:rsidR="00BD10DA">
              <w:rPr>
                <w:rFonts w:ascii="Arial" w:eastAsia="Calibri" w:hAnsi="Arial" w:cs="Arial"/>
                <w:szCs w:val="24"/>
              </w:rPr>
              <w:t>(SCI, 2020)</w:t>
            </w:r>
          </w:p>
          <w:p w:rsidR="001715F5" w:rsidRDefault="001715F5" w:rsidP="001715F5">
            <w:pPr>
              <w:pStyle w:val="ListParagraph"/>
              <w:numPr>
                <w:ilvl w:val="0"/>
                <w:numId w:val="16"/>
              </w:numPr>
              <w:rPr>
                <w:rFonts w:ascii="Arial" w:eastAsia="Calibri" w:hAnsi="Arial" w:cs="Arial"/>
                <w:szCs w:val="24"/>
              </w:rPr>
            </w:pPr>
            <w:r>
              <w:rPr>
                <w:rFonts w:ascii="Arial" w:eastAsia="Calibri" w:hAnsi="Arial" w:cs="Arial"/>
                <w:szCs w:val="24"/>
              </w:rPr>
              <w:t xml:space="preserve">Steel does not shrink, warp or change its shape. </w:t>
            </w:r>
            <w:r w:rsidR="00BD10DA">
              <w:rPr>
                <w:rFonts w:ascii="Arial" w:eastAsia="Calibri" w:hAnsi="Arial" w:cs="Arial"/>
                <w:szCs w:val="24"/>
              </w:rPr>
              <w:t>(SCI, 2020)</w:t>
            </w:r>
          </w:p>
          <w:p w:rsidR="001715F5" w:rsidRDefault="001715F5" w:rsidP="001715F5">
            <w:pPr>
              <w:pStyle w:val="ListParagraph"/>
              <w:numPr>
                <w:ilvl w:val="0"/>
                <w:numId w:val="16"/>
              </w:numPr>
              <w:rPr>
                <w:rFonts w:ascii="Arial" w:eastAsia="Calibri" w:hAnsi="Arial" w:cs="Arial"/>
                <w:szCs w:val="24"/>
              </w:rPr>
            </w:pPr>
            <w:r>
              <w:rPr>
                <w:rFonts w:ascii="Arial" w:eastAsia="Calibri" w:hAnsi="Arial" w:cs="Arial"/>
                <w:szCs w:val="24"/>
              </w:rPr>
              <w:t xml:space="preserve">Steel does not creep under load. </w:t>
            </w:r>
          </w:p>
          <w:p w:rsidR="001715F5" w:rsidRDefault="001715F5" w:rsidP="002A5135">
            <w:pPr>
              <w:pStyle w:val="ListParagraph"/>
              <w:numPr>
                <w:ilvl w:val="0"/>
                <w:numId w:val="16"/>
              </w:numPr>
              <w:rPr>
                <w:rFonts w:ascii="Arial" w:eastAsia="Calibri" w:hAnsi="Arial" w:cs="Arial"/>
                <w:szCs w:val="24"/>
              </w:rPr>
            </w:pPr>
            <w:r>
              <w:rPr>
                <w:rFonts w:ascii="Arial" w:eastAsia="Calibri" w:hAnsi="Arial" w:cs="Arial"/>
                <w:szCs w:val="24"/>
              </w:rPr>
              <w:t>Galvanised steel does not suffer from fungal or biological deterioration and is not susceptible to insect infestation.</w:t>
            </w:r>
            <w:r w:rsidR="00BD10DA">
              <w:rPr>
                <w:rFonts w:ascii="Arial" w:eastAsia="Calibri" w:hAnsi="Arial" w:cs="Arial"/>
                <w:szCs w:val="24"/>
              </w:rPr>
              <w:t xml:space="preserve"> (SCI, 2020)</w:t>
            </w:r>
          </w:p>
          <w:p w:rsidR="00CA3706" w:rsidRDefault="00CA3706" w:rsidP="00CA3706">
            <w:pPr>
              <w:rPr>
                <w:rFonts w:ascii="Arial" w:eastAsia="Calibri" w:hAnsi="Arial" w:cs="Arial"/>
                <w:szCs w:val="24"/>
              </w:rPr>
            </w:pPr>
          </w:p>
          <w:p w:rsidR="00CC0F04" w:rsidRDefault="00CC0F04" w:rsidP="00CA3706">
            <w:pPr>
              <w:rPr>
                <w:rFonts w:ascii="Arial" w:eastAsia="Calibri" w:hAnsi="Arial" w:cs="Arial"/>
                <w:szCs w:val="24"/>
              </w:rPr>
            </w:pPr>
            <w:r>
              <w:rPr>
                <w:rFonts w:ascii="Arial" w:eastAsia="Calibri" w:hAnsi="Arial" w:cs="Arial"/>
                <w:szCs w:val="24"/>
              </w:rPr>
              <w:t>There are, however, a number of negative factors in relation to the durability of steel:</w:t>
            </w:r>
          </w:p>
          <w:p w:rsidR="00CC0F04" w:rsidRDefault="00CC0F04" w:rsidP="00CA3706">
            <w:pPr>
              <w:rPr>
                <w:rFonts w:ascii="Arial" w:eastAsia="Calibri" w:hAnsi="Arial" w:cs="Arial"/>
                <w:szCs w:val="24"/>
              </w:rPr>
            </w:pPr>
          </w:p>
          <w:p w:rsidR="00CC0F04" w:rsidRDefault="00CC0F04" w:rsidP="00CC0F04">
            <w:pPr>
              <w:pStyle w:val="ListParagraph"/>
              <w:numPr>
                <w:ilvl w:val="0"/>
                <w:numId w:val="16"/>
              </w:numPr>
              <w:rPr>
                <w:rFonts w:ascii="Arial" w:eastAsia="Calibri" w:hAnsi="Arial" w:cs="Arial"/>
                <w:szCs w:val="24"/>
              </w:rPr>
            </w:pPr>
            <w:r>
              <w:rPr>
                <w:rFonts w:ascii="Arial" w:eastAsia="Calibri" w:hAnsi="Arial" w:cs="Arial"/>
                <w:szCs w:val="24"/>
              </w:rPr>
              <w:t>It has a low fire resistance</w:t>
            </w:r>
          </w:p>
          <w:p w:rsidR="00CC0F04" w:rsidRDefault="00CC0F04" w:rsidP="00CC0F04">
            <w:pPr>
              <w:pStyle w:val="ListParagraph"/>
              <w:numPr>
                <w:ilvl w:val="0"/>
                <w:numId w:val="16"/>
              </w:numPr>
              <w:rPr>
                <w:rFonts w:ascii="Arial" w:eastAsia="Calibri" w:hAnsi="Arial" w:cs="Arial"/>
                <w:szCs w:val="24"/>
              </w:rPr>
            </w:pPr>
            <w:r>
              <w:rPr>
                <w:rFonts w:ascii="Arial" w:eastAsia="Calibri" w:hAnsi="Arial" w:cs="Arial"/>
                <w:szCs w:val="24"/>
              </w:rPr>
              <w:lastRenderedPageBreak/>
              <w:t>It is less able to endure localised concentrated loads. (Brainly, 2020)</w:t>
            </w:r>
          </w:p>
          <w:p w:rsidR="00CC0F04" w:rsidRDefault="00CC0F04" w:rsidP="00CC0F04">
            <w:pPr>
              <w:pStyle w:val="ListParagraph"/>
              <w:numPr>
                <w:ilvl w:val="0"/>
                <w:numId w:val="16"/>
              </w:numPr>
              <w:rPr>
                <w:rFonts w:ascii="Arial" w:eastAsia="Calibri" w:hAnsi="Arial" w:cs="Arial"/>
                <w:szCs w:val="24"/>
              </w:rPr>
            </w:pPr>
            <w:r>
              <w:rPr>
                <w:rFonts w:ascii="Arial" w:eastAsia="Calibri" w:hAnsi="Arial" w:cs="Arial"/>
                <w:szCs w:val="24"/>
              </w:rPr>
              <w:t>The residual stress on the cross</w:t>
            </w:r>
            <w:r w:rsidR="00D7024C">
              <w:rPr>
                <w:rFonts w:ascii="Arial" w:eastAsia="Calibri" w:hAnsi="Arial" w:cs="Arial"/>
                <w:szCs w:val="24"/>
              </w:rPr>
              <w:t>-</w:t>
            </w:r>
            <w:r>
              <w:rPr>
                <w:rFonts w:ascii="Arial" w:eastAsia="Calibri" w:hAnsi="Arial" w:cs="Arial"/>
                <w:szCs w:val="24"/>
              </w:rPr>
              <w:t>section affects the buckling resistance of the steel.</w:t>
            </w:r>
          </w:p>
          <w:p w:rsidR="00CC0F04" w:rsidRPr="00CC0F04" w:rsidRDefault="00CC0F04" w:rsidP="00CC0F04">
            <w:pPr>
              <w:pStyle w:val="ListParagraph"/>
              <w:numPr>
                <w:ilvl w:val="0"/>
                <w:numId w:val="16"/>
              </w:numPr>
              <w:rPr>
                <w:rFonts w:ascii="Arial" w:eastAsia="Calibri" w:hAnsi="Arial" w:cs="Arial"/>
                <w:szCs w:val="24"/>
              </w:rPr>
            </w:pPr>
            <w:r>
              <w:rPr>
                <w:rFonts w:ascii="Arial" w:eastAsia="Calibri" w:hAnsi="Arial" w:cs="Arial"/>
                <w:szCs w:val="24"/>
              </w:rPr>
              <w:t>It is pron</w:t>
            </w:r>
            <w:r w:rsidR="00D7024C">
              <w:rPr>
                <w:rFonts w:ascii="Arial" w:eastAsia="Calibri" w:hAnsi="Arial" w:cs="Arial"/>
                <w:szCs w:val="24"/>
              </w:rPr>
              <w:t>e</w:t>
            </w:r>
            <w:r>
              <w:rPr>
                <w:rFonts w:ascii="Arial" w:eastAsia="Calibri" w:hAnsi="Arial" w:cs="Arial"/>
                <w:szCs w:val="24"/>
              </w:rPr>
              <w:t xml:space="preserve"> to reverse when there is flexural compression. </w:t>
            </w:r>
          </w:p>
          <w:p w:rsidR="001715F5" w:rsidRPr="001715F5" w:rsidRDefault="001715F5" w:rsidP="001715F5">
            <w:pPr>
              <w:rPr>
                <w:rFonts w:ascii="Arial" w:eastAsia="Calibri" w:hAnsi="Arial" w:cs="Arial"/>
                <w:szCs w:val="24"/>
              </w:rPr>
            </w:pPr>
          </w:p>
        </w:tc>
        <w:tc>
          <w:tcPr>
            <w:tcW w:w="4315" w:type="dxa"/>
          </w:tcPr>
          <w:p w:rsidR="00E923B1" w:rsidRDefault="00C8563E" w:rsidP="002B7AF1">
            <w:pPr>
              <w:rPr>
                <w:rFonts w:ascii="Arial" w:eastAsia="Calibri" w:hAnsi="Arial" w:cs="Arial"/>
                <w:szCs w:val="24"/>
              </w:rPr>
            </w:pPr>
            <w:r>
              <w:rPr>
                <w:rFonts w:ascii="Arial" w:eastAsia="Calibri" w:hAnsi="Arial" w:cs="Arial"/>
                <w:szCs w:val="24"/>
              </w:rPr>
              <w:lastRenderedPageBreak/>
              <w:t>According to the Portland Cement Association, the key benefits of concrete in relation to durability are:</w:t>
            </w:r>
          </w:p>
          <w:p w:rsidR="00E923B1" w:rsidRDefault="00E923B1" w:rsidP="002B7AF1">
            <w:pPr>
              <w:rPr>
                <w:rFonts w:ascii="Arial" w:eastAsia="Calibri" w:hAnsi="Arial" w:cs="Arial"/>
                <w:szCs w:val="24"/>
              </w:rPr>
            </w:pPr>
          </w:p>
          <w:p w:rsidR="00C8563E" w:rsidRDefault="00D7024C" w:rsidP="00C8563E">
            <w:pPr>
              <w:pStyle w:val="ListParagraph"/>
              <w:numPr>
                <w:ilvl w:val="0"/>
                <w:numId w:val="16"/>
              </w:numPr>
              <w:rPr>
                <w:rFonts w:ascii="Arial" w:eastAsia="Calibri" w:hAnsi="Arial" w:cs="Arial"/>
                <w:szCs w:val="24"/>
              </w:rPr>
            </w:pPr>
            <w:r>
              <w:rPr>
                <w:rFonts w:ascii="Arial" w:eastAsia="Calibri" w:hAnsi="Arial" w:cs="Arial"/>
                <w:szCs w:val="24"/>
              </w:rPr>
              <w:t>Has a</w:t>
            </w:r>
            <w:r w:rsidR="00C8563E">
              <w:rPr>
                <w:rFonts w:ascii="Arial" w:eastAsia="Calibri" w:hAnsi="Arial" w:cs="Arial"/>
                <w:szCs w:val="24"/>
              </w:rPr>
              <w:t xml:space="preserve"> design service life of 50-60 years</w:t>
            </w:r>
            <w:r>
              <w:rPr>
                <w:rFonts w:ascii="Arial" w:eastAsia="Calibri" w:hAnsi="Arial" w:cs="Arial"/>
                <w:szCs w:val="24"/>
              </w:rPr>
              <w:t>;</w:t>
            </w:r>
            <w:r w:rsidR="00C8563E">
              <w:rPr>
                <w:rFonts w:ascii="Arial" w:eastAsia="Calibri" w:hAnsi="Arial" w:cs="Arial"/>
                <w:szCs w:val="24"/>
              </w:rPr>
              <w:t xml:space="preserve"> however</w:t>
            </w:r>
            <w:r>
              <w:rPr>
                <w:rFonts w:ascii="Arial" w:eastAsia="Calibri" w:hAnsi="Arial" w:cs="Arial"/>
                <w:szCs w:val="24"/>
              </w:rPr>
              <w:t>,</w:t>
            </w:r>
            <w:r w:rsidR="00C8563E">
              <w:rPr>
                <w:rFonts w:ascii="Arial" w:eastAsia="Calibri" w:hAnsi="Arial" w:cs="Arial"/>
                <w:szCs w:val="24"/>
              </w:rPr>
              <w:t xml:space="preserve"> concrete structures built by Romans are known to have lasted more than 2000 years. </w:t>
            </w:r>
          </w:p>
          <w:p w:rsidR="00C8563E" w:rsidRDefault="00C8563E" w:rsidP="00C8563E">
            <w:pPr>
              <w:pStyle w:val="ListParagraph"/>
              <w:numPr>
                <w:ilvl w:val="0"/>
                <w:numId w:val="16"/>
              </w:numPr>
              <w:rPr>
                <w:rFonts w:ascii="Arial" w:eastAsia="Calibri" w:hAnsi="Arial" w:cs="Arial"/>
                <w:szCs w:val="24"/>
              </w:rPr>
            </w:pPr>
            <w:r>
              <w:rPr>
                <w:rFonts w:ascii="Arial" w:eastAsia="Calibri" w:hAnsi="Arial" w:cs="Arial"/>
                <w:szCs w:val="24"/>
              </w:rPr>
              <w:t>Resistant to adverse weather conditions</w:t>
            </w:r>
          </w:p>
          <w:p w:rsidR="00C8563E" w:rsidRDefault="00C8563E" w:rsidP="00C8563E">
            <w:pPr>
              <w:pStyle w:val="ListParagraph"/>
              <w:numPr>
                <w:ilvl w:val="0"/>
                <w:numId w:val="16"/>
              </w:numPr>
              <w:rPr>
                <w:rFonts w:ascii="Arial" w:eastAsia="Calibri" w:hAnsi="Arial" w:cs="Arial"/>
                <w:szCs w:val="24"/>
              </w:rPr>
            </w:pPr>
            <w:r>
              <w:rPr>
                <w:rFonts w:ascii="Arial" w:eastAsia="Calibri" w:hAnsi="Arial" w:cs="Arial"/>
                <w:szCs w:val="24"/>
              </w:rPr>
              <w:t>Resistant to chemical attack</w:t>
            </w:r>
          </w:p>
          <w:p w:rsidR="00C8563E" w:rsidRDefault="00D7024C" w:rsidP="00C8563E">
            <w:pPr>
              <w:pStyle w:val="ListParagraph"/>
              <w:numPr>
                <w:ilvl w:val="0"/>
                <w:numId w:val="16"/>
              </w:numPr>
              <w:rPr>
                <w:rFonts w:ascii="Arial" w:eastAsia="Calibri" w:hAnsi="Arial" w:cs="Arial"/>
                <w:szCs w:val="24"/>
              </w:rPr>
            </w:pPr>
            <w:r>
              <w:rPr>
                <w:rFonts w:ascii="Arial" w:eastAsia="Calibri" w:hAnsi="Arial" w:cs="Arial"/>
                <w:szCs w:val="24"/>
              </w:rPr>
              <w:t xml:space="preserve">The </w:t>
            </w:r>
            <w:r w:rsidR="00C8563E">
              <w:rPr>
                <w:rFonts w:ascii="Arial" w:eastAsia="Calibri" w:hAnsi="Arial" w:cs="Arial"/>
                <w:szCs w:val="24"/>
              </w:rPr>
              <w:t>UV portion of solar radiation does not har</w:t>
            </w:r>
            <w:r>
              <w:rPr>
                <w:rFonts w:ascii="Arial" w:eastAsia="Calibri" w:hAnsi="Arial" w:cs="Arial"/>
                <w:szCs w:val="24"/>
              </w:rPr>
              <w:t>m</w:t>
            </w:r>
            <w:r w:rsidR="00C8563E">
              <w:rPr>
                <w:rFonts w:ascii="Arial" w:eastAsia="Calibri" w:hAnsi="Arial" w:cs="Arial"/>
                <w:szCs w:val="24"/>
              </w:rPr>
              <w:t xml:space="preserve"> </w:t>
            </w:r>
            <w:r w:rsidR="00635E91">
              <w:rPr>
                <w:rFonts w:ascii="Arial" w:eastAsia="Calibri" w:hAnsi="Arial" w:cs="Arial"/>
                <w:szCs w:val="24"/>
              </w:rPr>
              <w:t>concrete</w:t>
            </w:r>
          </w:p>
          <w:p w:rsidR="00C8563E" w:rsidRDefault="00C8563E" w:rsidP="00C8563E">
            <w:pPr>
              <w:pStyle w:val="ListParagraph"/>
              <w:numPr>
                <w:ilvl w:val="0"/>
                <w:numId w:val="16"/>
              </w:numPr>
              <w:rPr>
                <w:rFonts w:ascii="Arial" w:eastAsia="Calibri" w:hAnsi="Arial" w:cs="Arial"/>
                <w:szCs w:val="24"/>
              </w:rPr>
            </w:pPr>
            <w:r>
              <w:rPr>
                <w:rFonts w:ascii="Arial" w:eastAsia="Calibri" w:hAnsi="Arial" w:cs="Arial"/>
                <w:szCs w:val="24"/>
              </w:rPr>
              <w:t xml:space="preserve">Concrete is not </w:t>
            </w:r>
            <w:r w:rsidR="00635E91">
              <w:rPr>
                <w:rFonts w:ascii="Arial" w:eastAsia="Calibri" w:hAnsi="Arial" w:cs="Arial"/>
                <w:szCs w:val="24"/>
              </w:rPr>
              <w:t>susceptible</w:t>
            </w:r>
            <w:r>
              <w:rPr>
                <w:rFonts w:ascii="Arial" w:eastAsia="Calibri" w:hAnsi="Arial" w:cs="Arial"/>
                <w:szCs w:val="24"/>
              </w:rPr>
              <w:t xml:space="preserve"> to insect infestation. </w:t>
            </w:r>
          </w:p>
          <w:p w:rsidR="00C8563E" w:rsidRDefault="00C8563E" w:rsidP="00CC0F04">
            <w:pPr>
              <w:pStyle w:val="ListParagraph"/>
              <w:rPr>
                <w:rFonts w:ascii="Arial" w:eastAsia="Calibri" w:hAnsi="Arial" w:cs="Arial"/>
                <w:szCs w:val="24"/>
              </w:rPr>
            </w:pPr>
          </w:p>
          <w:p w:rsidR="00CC0F04" w:rsidRDefault="00CC0F04" w:rsidP="00CC0F04">
            <w:pPr>
              <w:rPr>
                <w:rFonts w:ascii="Arial" w:eastAsia="Calibri" w:hAnsi="Arial" w:cs="Arial"/>
                <w:szCs w:val="24"/>
              </w:rPr>
            </w:pPr>
            <w:r>
              <w:rPr>
                <w:rFonts w:ascii="Arial" w:eastAsia="Calibri" w:hAnsi="Arial" w:cs="Arial"/>
                <w:szCs w:val="24"/>
              </w:rPr>
              <w:t>There are, however</w:t>
            </w:r>
            <w:r w:rsidR="00D7024C">
              <w:rPr>
                <w:rFonts w:ascii="Arial" w:eastAsia="Calibri" w:hAnsi="Arial" w:cs="Arial"/>
                <w:szCs w:val="24"/>
              </w:rPr>
              <w:t>,</w:t>
            </w:r>
            <w:r>
              <w:rPr>
                <w:rFonts w:ascii="Arial" w:eastAsia="Calibri" w:hAnsi="Arial" w:cs="Arial"/>
                <w:szCs w:val="24"/>
              </w:rPr>
              <w:t xml:space="preserve"> a number of negative factors in relation to the durability of concrete:</w:t>
            </w:r>
          </w:p>
          <w:p w:rsidR="00CC0F04" w:rsidRDefault="00CC0F04" w:rsidP="00CC0F04">
            <w:pPr>
              <w:rPr>
                <w:rFonts w:ascii="Arial" w:eastAsia="Calibri" w:hAnsi="Arial" w:cs="Arial"/>
                <w:szCs w:val="24"/>
              </w:rPr>
            </w:pPr>
          </w:p>
          <w:p w:rsidR="00CC0F04" w:rsidRDefault="00CC0F04" w:rsidP="00CC0F04">
            <w:pPr>
              <w:pStyle w:val="ListParagraph"/>
              <w:numPr>
                <w:ilvl w:val="0"/>
                <w:numId w:val="16"/>
              </w:numPr>
              <w:rPr>
                <w:rFonts w:ascii="Arial" w:eastAsia="Calibri" w:hAnsi="Arial" w:cs="Arial"/>
                <w:szCs w:val="24"/>
              </w:rPr>
            </w:pPr>
            <w:r>
              <w:rPr>
                <w:rFonts w:ascii="Arial" w:eastAsia="Calibri" w:hAnsi="Arial" w:cs="Arial"/>
                <w:szCs w:val="24"/>
              </w:rPr>
              <w:t>Civil Today state that the tensile strength is about one-tenth of its compressive strength</w:t>
            </w:r>
          </w:p>
          <w:p w:rsidR="00CC0F04" w:rsidRDefault="00CC0F04" w:rsidP="00CC0F04">
            <w:pPr>
              <w:pStyle w:val="ListParagraph"/>
              <w:numPr>
                <w:ilvl w:val="0"/>
                <w:numId w:val="16"/>
              </w:numPr>
              <w:rPr>
                <w:rFonts w:ascii="Arial" w:eastAsia="Calibri" w:hAnsi="Arial" w:cs="Arial"/>
                <w:szCs w:val="24"/>
              </w:rPr>
            </w:pPr>
            <w:r>
              <w:rPr>
                <w:rFonts w:ascii="Arial" w:eastAsia="Calibri" w:hAnsi="Arial" w:cs="Arial"/>
                <w:szCs w:val="24"/>
              </w:rPr>
              <w:lastRenderedPageBreak/>
              <w:t>The mixing, casting and curing elements to making concrete all affect the final strength</w:t>
            </w:r>
            <w:r w:rsidR="00486DE6">
              <w:rPr>
                <w:rFonts w:ascii="Arial" w:eastAsia="Calibri" w:hAnsi="Arial" w:cs="Arial"/>
                <w:szCs w:val="24"/>
              </w:rPr>
              <w:t>. (Civil Today, 2020)</w:t>
            </w:r>
          </w:p>
          <w:p w:rsidR="00CC0F04" w:rsidRDefault="00CC0F04" w:rsidP="00CC0F04">
            <w:pPr>
              <w:pStyle w:val="ListParagraph"/>
              <w:numPr>
                <w:ilvl w:val="0"/>
                <w:numId w:val="16"/>
              </w:numPr>
              <w:rPr>
                <w:rFonts w:ascii="Arial" w:eastAsia="Calibri" w:hAnsi="Arial" w:cs="Arial"/>
                <w:szCs w:val="24"/>
              </w:rPr>
            </w:pPr>
            <w:r>
              <w:rPr>
                <w:rFonts w:ascii="Arial" w:eastAsia="Calibri" w:hAnsi="Arial" w:cs="Arial"/>
                <w:szCs w:val="24"/>
              </w:rPr>
              <w:t>Concrete is prone to shrinkages which caused crack development and loss of strength</w:t>
            </w:r>
            <w:r w:rsidR="00486DE6">
              <w:rPr>
                <w:rFonts w:ascii="Arial" w:eastAsia="Calibri" w:hAnsi="Arial" w:cs="Arial"/>
                <w:szCs w:val="24"/>
              </w:rPr>
              <w:t xml:space="preserve"> (Civil Today, 2020)</w:t>
            </w:r>
          </w:p>
          <w:p w:rsidR="00486DE6" w:rsidRPr="00486DE6" w:rsidRDefault="00486DE6" w:rsidP="00486DE6">
            <w:pPr>
              <w:ind w:left="360"/>
              <w:rPr>
                <w:rFonts w:ascii="Arial" w:eastAsia="Calibri" w:hAnsi="Arial" w:cs="Arial"/>
                <w:szCs w:val="24"/>
              </w:rPr>
            </w:pPr>
          </w:p>
        </w:tc>
      </w:tr>
    </w:tbl>
    <w:p w:rsidR="00486DE6" w:rsidRDefault="00372D60" w:rsidP="002B7AF1">
      <w:pPr>
        <w:rPr>
          <w:rFonts w:ascii="Arial" w:eastAsia="Calibri" w:hAnsi="Arial" w:cs="Arial"/>
          <w:szCs w:val="24"/>
        </w:rPr>
      </w:pPr>
      <w:r>
        <w:rPr>
          <w:noProof/>
        </w:rPr>
        <w:lastRenderedPageBreak/>
        <w:drawing>
          <wp:anchor distT="0" distB="0" distL="114300" distR="114300" simplePos="0" relativeHeight="251680768" behindDoc="0" locked="0" layoutInCell="1" allowOverlap="1" wp14:anchorId="0CE89314">
            <wp:simplePos x="0" y="0"/>
            <wp:positionH relativeFrom="margin">
              <wp:align>right</wp:align>
            </wp:positionH>
            <wp:positionV relativeFrom="paragraph">
              <wp:posOffset>352020</wp:posOffset>
            </wp:positionV>
            <wp:extent cx="5486400" cy="3138805"/>
            <wp:effectExtent l="0" t="0" r="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486400" cy="3138805"/>
                    </a:xfrm>
                    <a:prstGeom prst="rect">
                      <a:avLst/>
                    </a:prstGeom>
                  </pic:spPr>
                </pic:pic>
              </a:graphicData>
            </a:graphic>
          </wp:anchor>
        </w:drawing>
      </w:r>
    </w:p>
    <w:p w:rsidR="00486DE6" w:rsidRDefault="00BF74F4" w:rsidP="002B7AF1">
      <w:pPr>
        <w:rPr>
          <w:rFonts w:ascii="Arial" w:eastAsia="Calibri" w:hAnsi="Arial" w:cs="Arial"/>
          <w:szCs w:val="24"/>
        </w:rPr>
      </w:pPr>
      <w:r w:rsidRPr="002B7AF1">
        <w:rPr>
          <w:rFonts w:ascii="Arial" w:hAnsi="Arial" w:cs="Arial"/>
          <w:noProof/>
          <w:lang w:eastAsia="en-GB"/>
        </w:rPr>
        <mc:AlternateContent>
          <mc:Choice Requires="wps">
            <w:drawing>
              <wp:anchor distT="45720" distB="45720" distL="114300" distR="114300" simplePos="0" relativeHeight="251682816" behindDoc="0" locked="0" layoutInCell="1" allowOverlap="1" wp14:anchorId="6287D55D" wp14:editId="1011430E">
                <wp:simplePos x="0" y="0"/>
                <wp:positionH relativeFrom="margin">
                  <wp:align>right</wp:align>
                </wp:positionH>
                <wp:positionV relativeFrom="paragraph">
                  <wp:posOffset>3374447</wp:posOffset>
                </wp:positionV>
                <wp:extent cx="5467350" cy="450850"/>
                <wp:effectExtent l="0" t="0" r="1905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450850"/>
                        </a:xfrm>
                        <a:prstGeom prst="rect">
                          <a:avLst/>
                        </a:prstGeom>
                        <a:solidFill>
                          <a:srgbClr val="FFFFFF"/>
                        </a:solidFill>
                        <a:ln w="9525">
                          <a:solidFill>
                            <a:srgbClr val="000000"/>
                          </a:solidFill>
                          <a:miter lim="800000"/>
                          <a:headEnd/>
                          <a:tailEnd/>
                        </a:ln>
                      </wps:spPr>
                      <wps:txbx>
                        <w:txbxContent>
                          <w:p w:rsidR="00BF74F4" w:rsidRPr="00314FBD" w:rsidRDefault="00BF74F4" w:rsidP="00BF74F4">
                            <w:pPr>
                              <w:rPr>
                                <w:sz w:val="16"/>
                              </w:rPr>
                            </w:pPr>
                            <w:r w:rsidRPr="00375C04">
                              <w:rPr>
                                <w:rFonts w:ascii="Arial" w:hAnsi="Arial" w:cs="Arial"/>
                                <w:sz w:val="16"/>
                                <w:szCs w:val="16"/>
                              </w:rPr>
                              <w:t>Fig.</w:t>
                            </w:r>
                            <w:r>
                              <w:rPr>
                                <w:rFonts w:ascii="Arial" w:hAnsi="Arial" w:cs="Arial"/>
                                <w:sz w:val="16"/>
                                <w:szCs w:val="16"/>
                              </w:rPr>
                              <w:t>8</w:t>
                            </w:r>
                            <w:r w:rsidRPr="00375C04">
                              <w:rPr>
                                <w:rFonts w:ascii="Arial" w:hAnsi="Arial" w:cs="Arial"/>
                                <w:sz w:val="16"/>
                                <w:szCs w:val="16"/>
                              </w:rPr>
                              <w:t xml:space="preserve"> </w:t>
                            </w:r>
                            <w:r>
                              <w:rPr>
                                <w:rFonts w:ascii="Arial" w:hAnsi="Arial" w:cs="Arial"/>
                                <w:sz w:val="16"/>
                                <w:szCs w:val="16"/>
                              </w:rPr>
                              <w:t>Properties of some engineering materials</w:t>
                            </w:r>
                            <w:r w:rsidRPr="00375C04">
                              <w:rPr>
                                <w:rFonts w:ascii="Arial" w:hAnsi="Arial" w:cs="Arial"/>
                                <w:sz w:val="16"/>
                                <w:szCs w:val="16"/>
                              </w:rPr>
                              <w:t xml:space="preserve"> Source: </w:t>
                            </w:r>
                            <w:r w:rsidRPr="00BF74F4">
                              <w:rPr>
                                <w:rFonts w:ascii="Arial" w:hAnsi="Arial" w:cs="Arial"/>
                                <w:sz w:val="16"/>
                                <w:szCs w:val="16"/>
                                <w:shd w:val="clear" w:color="auto" w:fill="FFFFFF"/>
                              </w:rPr>
                              <w:t>Zhang, H. (2016). </w:t>
                            </w:r>
                            <w:r w:rsidRPr="00BF74F4">
                              <w:rPr>
                                <w:rFonts w:ascii="Arial" w:hAnsi="Arial" w:cs="Arial"/>
                                <w:i/>
                                <w:iCs/>
                                <w:sz w:val="16"/>
                                <w:szCs w:val="16"/>
                                <w:shd w:val="clear" w:color="auto" w:fill="FFFFFF"/>
                              </w:rPr>
                              <w:t>BUILDING MATERIALS IN CIVIL ENGINEERING</w:t>
                            </w:r>
                            <w:r>
                              <w:rPr>
                                <w:rFonts w:ascii="Arial" w:hAnsi="Arial" w:cs="Arial"/>
                                <w:sz w:val="16"/>
                                <w:szCs w:val="16"/>
                                <w:shd w:val="clear" w:color="auto" w:fill="FFFFFF"/>
                              </w:rPr>
                              <w:t>.</w:t>
                            </w:r>
                          </w:p>
                          <w:p w:rsidR="00BF74F4" w:rsidRPr="00314FBD" w:rsidRDefault="00BF74F4" w:rsidP="00BF74F4">
                            <w:pPr>
                              <w:rPr>
                                <w:sz w:val="16"/>
                              </w:rPr>
                            </w:pPr>
                          </w:p>
                          <w:p w:rsidR="00BF74F4" w:rsidRPr="0020559D" w:rsidRDefault="00BF74F4" w:rsidP="00BF74F4">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87D55D" id="_x0000_s1036" type="#_x0000_t202" style="position:absolute;margin-left:379.3pt;margin-top:265.7pt;width:430.5pt;height:35.5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">
                <v:textbox>
                  <w:txbxContent>
                    <w:p w:rsidR="00BF74F4" w:rsidRPr="00314FBD" w:rsidRDefault="00BF74F4" w:rsidP="00BF74F4">
                      <w:pPr>
                        <w:rPr>
                          <w:sz w:val="16"/>
                        </w:rPr>
                      </w:pPr>
                      <w:r w:rsidRPr="00375C04">
                        <w:rPr>
                          <w:rFonts w:ascii="Arial" w:hAnsi="Arial" w:cs="Arial"/>
                          <w:sz w:val="16"/>
                          <w:szCs w:val="16"/>
                        </w:rPr>
                        <w:t>Fig.</w:t>
                      </w:r>
                      <w:r>
                        <w:rPr>
                          <w:rFonts w:ascii="Arial" w:hAnsi="Arial" w:cs="Arial"/>
                          <w:sz w:val="16"/>
                          <w:szCs w:val="16"/>
                        </w:rPr>
                        <w:t>8</w:t>
                      </w:r>
                      <w:r w:rsidRPr="00375C04">
                        <w:rPr>
                          <w:rFonts w:ascii="Arial" w:hAnsi="Arial" w:cs="Arial"/>
                          <w:sz w:val="16"/>
                          <w:szCs w:val="16"/>
                        </w:rPr>
                        <w:t xml:space="preserve"> </w:t>
                      </w:r>
                      <w:r>
                        <w:rPr>
                          <w:rFonts w:ascii="Arial" w:hAnsi="Arial" w:cs="Arial"/>
                          <w:sz w:val="16"/>
                          <w:szCs w:val="16"/>
                        </w:rPr>
                        <w:t>Properties of some engineering materials</w:t>
                      </w:r>
                      <w:r w:rsidRPr="00375C04">
                        <w:rPr>
                          <w:rFonts w:ascii="Arial" w:hAnsi="Arial" w:cs="Arial"/>
                          <w:sz w:val="16"/>
                          <w:szCs w:val="16"/>
                        </w:rPr>
                        <w:t xml:space="preserve"> Source: </w:t>
                      </w:r>
                      <w:r w:rsidRPr="00BF74F4">
                        <w:rPr>
                          <w:rFonts w:ascii="Arial" w:hAnsi="Arial" w:cs="Arial"/>
                          <w:sz w:val="16"/>
                          <w:szCs w:val="16"/>
                          <w:shd w:val="clear" w:color="auto" w:fill="FFFFFF"/>
                        </w:rPr>
                        <w:t>Zhang, H. (2016). </w:t>
                      </w:r>
                      <w:r w:rsidRPr="00BF74F4">
                        <w:rPr>
                          <w:rFonts w:ascii="Arial" w:hAnsi="Arial" w:cs="Arial"/>
                          <w:i/>
                          <w:iCs/>
                          <w:sz w:val="16"/>
                          <w:szCs w:val="16"/>
                          <w:shd w:val="clear" w:color="auto" w:fill="FFFFFF"/>
                        </w:rPr>
                        <w:t>BUILDING MATERIALS IN CIVIL ENGINEERING</w:t>
                      </w:r>
                      <w:r>
                        <w:rPr>
                          <w:rFonts w:ascii="Arial" w:hAnsi="Arial" w:cs="Arial"/>
                          <w:sz w:val="16"/>
                          <w:szCs w:val="16"/>
                          <w:shd w:val="clear" w:color="auto" w:fill="FFFFFF"/>
                        </w:rPr>
                        <w:t>.</w:t>
                      </w:r>
                    </w:p>
                    <w:p w:rsidR="00BF74F4" w:rsidRPr="00314FBD" w:rsidRDefault="00BF74F4" w:rsidP="00BF74F4">
                      <w:pPr>
                        <w:rPr>
                          <w:sz w:val="16"/>
                        </w:rPr>
                      </w:pPr>
                    </w:p>
                    <w:p w:rsidR="00BF74F4" w:rsidRPr="0020559D" w:rsidRDefault="00BF74F4" w:rsidP="00BF74F4">
                      <w:pPr>
                        <w:rPr>
                          <w:sz w:val="16"/>
                          <w:szCs w:val="16"/>
                        </w:rPr>
                      </w:pPr>
                    </w:p>
                  </w:txbxContent>
                </v:textbox>
                <w10:wrap type="square" anchorx="margin"/>
              </v:shape>
            </w:pict>
          </mc:Fallback>
        </mc:AlternateContent>
      </w:r>
    </w:p>
    <w:p w:rsidR="00486DE6" w:rsidRDefault="00486DE6" w:rsidP="002B7AF1">
      <w:pPr>
        <w:rPr>
          <w:rFonts w:ascii="Arial" w:eastAsia="Calibri" w:hAnsi="Arial" w:cs="Arial"/>
          <w:szCs w:val="24"/>
        </w:rPr>
      </w:pPr>
      <w:bookmarkStart w:id="23" w:name="_Hlk29906884"/>
      <w:bookmarkStart w:id="24" w:name="_Hlk29908055"/>
      <w:r>
        <w:rPr>
          <w:rFonts w:ascii="Arial" w:eastAsia="Calibri" w:hAnsi="Arial" w:cs="Arial"/>
          <w:szCs w:val="24"/>
        </w:rPr>
        <w:t xml:space="preserve">The above table taken from Building Materials in Civil Engineering shows the properties of steel and concrete </w:t>
      </w:r>
      <w:r w:rsidR="00DA0E2C">
        <w:rPr>
          <w:rFonts w:ascii="Arial" w:eastAsia="Calibri" w:hAnsi="Arial" w:cs="Arial"/>
          <w:szCs w:val="24"/>
        </w:rPr>
        <w:t>in relation</w:t>
      </w:r>
      <w:r>
        <w:rPr>
          <w:rFonts w:ascii="Arial" w:eastAsia="Calibri" w:hAnsi="Arial" w:cs="Arial"/>
          <w:szCs w:val="24"/>
        </w:rPr>
        <w:t xml:space="preserve"> to density, tensile strength and thermal conductivity. As you can see from the above, the tensile strength and tensile modulus of elasticity </w:t>
      </w:r>
      <w:r w:rsidR="00D7024C">
        <w:rPr>
          <w:rFonts w:ascii="Arial" w:eastAsia="Calibri" w:hAnsi="Arial" w:cs="Arial"/>
          <w:szCs w:val="24"/>
        </w:rPr>
        <w:t>are</w:t>
      </w:r>
      <w:r>
        <w:rPr>
          <w:rFonts w:ascii="Arial" w:eastAsia="Calibri" w:hAnsi="Arial" w:cs="Arial"/>
          <w:szCs w:val="24"/>
        </w:rPr>
        <w:t xml:space="preserve"> far higher in steel</w:t>
      </w:r>
      <w:r w:rsidR="00D7024C">
        <w:rPr>
          <w:rFonts w:ascii="Arial" w:eastAsia="Calibri" w:hAnsi="Arial" w:cs="Arial"/>
          <w:szCs w:val="24"/>
        </w:rPr>
        <w:t>. H</w:t>
      </w:r>
      <w:r>
        <w:rPr>
          <w:rFonts w:ascii="Arial" w:eastAsia="Calibri" w:hAnsi="Arial" w:cs="Arial"/>
          <w:szCs w:val="24"/>
        </w:rPr>
        <w:t>owever, the thermal conductivity is also higher</w:t>
      </w:r>
      <w:r w:rsidR="00DA0E2C">
        <w:rPr>
          <w:rFonts w:ascii="Arial" w:eastAsia="Calibri" w:hAnsi="Arial" w:cs="Arial"/>
          <w:szCs w:val="24"/>
        </w:rPr>
        <w:t>.</w:t>
      </w:r>
      <w:r>
        <w:rPr>
          <w:rFonts w:ascii="Arial" w:eastAsia="Calibri" w:hAnsi="Arial" w:cs="Arial"/>
          <w:szCs w:val="24"/>
        </w:rPr>
        <w:t xml:space="preserve"> </w:t>
      </w:r>
    </w:p>
    <w:bookmarkEnd w:id="23"/>
    <w:p w:rsidR="00BF74F4" w:rsidRDefault="00635E91" w:rsidP="00BF74F4">
      <w:pPr>
        <w:rPr>
          <w:rFonts w:ascii="Arial" w:hAnsi="Arial" w:cs="Arial"/>
        </w:rPr>
      </w:pPr>
      <w:r>
        <w:rPr>
          <w:rFonts w:ascii="Arial" w:hAnsi="Arial" w:cs="Arial"/>
        </w:rPr>
        <w:t xml:space="preserve">When you consider the environmental conditions on site of the two buildings, </w:t>
      </w:r>
      <w:r w:rsidR="004351B4">
        <w:rPr>
          <w:rFonts w:ascii="Arial" w:hAnsi="Arial" w:cs="Arial"/>
        </w:rPr>
        <w:t xml:space="preserve">the two are located midland United Kingdom, which is susceptible to heavy rainfall and cold weather during the colder months, and warm weather during the summer months. </w:t>
      </w:r>
    </w:p>
    <w:p w:rsidR="003E54C6" w:rsidRPr="002B7AF1" w:rsidRDefault="004351B4" w:rsidP="00BF74F4">
      <w:pPr>
        <w:rPr>
          <w:rFonts w:ascii="Arial" w:hAnsi="Arial" w:cs="Arial"/>
        </w:rPr>
      </w:pPr>
      <w:r>
        <w:rPr>
          <w:rFonts w:ascii="Arial" w:hAnsi="Arial" w:cs="Arial"/>
        </w:rPr>
        <w:t xml:space="preserve">Both framing materials </w:t>
      </w:r>
      <w:r w:rsidR="00DA0E2C">
        <w:rPr>
          <w:rFonts w:ascii="Arial" w:hAnsi="Arial" w:cs="Arial"/>
        </w:rPr>
        <w:t>can</w:t>
      </w:r>
      <w:r>
        <w:rPr>
          <w:rFonts w:ascii="Arial" w:hAnsi="Arial" w:cs="Arial"/>
        </w:rPr>
        <w:t xml:space="preserve"> cope with the climate without any severe deterioration or affect </w:t>
      </w:r>
      <w:r w:rsidR="00DA0E2C">
        <w:rPr>
          <w:rFonts w:ascii="Arial" w:hAnsi="Arial" w:cs="Arial"/>
        </w:rPr>
        <w:t xml:space="preserve">to </w:t>
      </w:r>
      <w:r>
        <w:rPr>
          <w:rFonts w:ascii="Arial" w:hAnsi="Arial" w:cs="Arial"/>
        </w:rPr>
        <w:t>its longevity. The concrete would be prone to de</w:t>
      </w:r>
      <w:r w:rsidR="00BE3C4A">
        <w:rPr>
          <w:rFonts w:ascii="Arial" w:hAnsi="Arial" w:cs="Arial"/>
        </w:rPr>
        <w:t>grad</w:t>
      </w:r>
      <w:r>
        <w:rPr>
          <w:rFonts w:ascii="Arial" w:hAnsi="Arial" w:cs="Arial"/>
        </w:rPr>
        <w:t xml:space="preserve">ation during the wet spells, but this can be avoided by following a maintenance regime. </w:t>
      </w:r>
      <w:r w:rsidR="00DA0E2C">
        <w:rPr>
          <w:rFonts w:ascii="Arial" w:hAnsi="Arial" w:cs="Arial"/>
        </w:rPr>
        <w:t xml:space="preserve">A spokesperson for Kingspan stated the following regarding its resistance to the climate; </w:t>
      </w:r>
      <w:r w:rsidR="00DA0E2C" w:rsidRPr="003E54C6">
        <w:rPr>
          <w:rFonts w:ascii="Arial" w:hAnsi="Arial" w:cs="Arial"/>
        </w:rPr>
        <w:t xml:space="preserve">“Diagonal bracing </w:t>
      </w:r>
      <w:r w:rsidR="00DA0E2C" w:rsidRPr="003E54C6">
        <w:rPr>
          <w:rFonts w:ascii="Arial" w:hAnsi="Arial" w:cs="Arial"/>
        </w:rPr>
        <w:lastRenderedPageBreak/>
        <w:t>was installed to all the load bearing walls on the lower floors to resist the shear forces acting due to wind”</w:t>
      </w:r>
      <w:r w:rsidR="00DA0E2C">
        <w:rPr>
          <w:rFonts w:ascii="Arial" w:hAnsi="Arial" w:cs="Arial"/>
        </w:rPr>
        <w:t xml:space="preserve"> </w:t>
      </w:r>
      <w:r w:rsidR="00DA0E2C" w:rsidRPr="002B7AF1">
        <w:rPr>
          <w:rFonts w:ascii="Arial" w:hAnsi="Arial" w:cs="Arial"/>
        </w:rPr>
        <w:t>(Light Steel Forum, 2018)</w:t>
      </w:r>
      <w:r w:rsidR="00DA0E2C">
        <w:rPr>
          <w:rFonts w:ascii="Arial" w:hAnsi="Arial" w:cs="Arial"/>
        </w:rPr>
        <w:t xml:space="preserve">. </w:t>
      </w:r>
      <w:r>
        <w:rPr>
          <w:rFonts w:ascii="Arial" w:hAnsi="Arial" w:cs="Arial"/>
        </w:rPr>
        <w:t xml:space="preserve">Steel does have the ability to expand and contract with changes in temperature, however, in the United Kingdom, the </w:t>
      </w:r>
      <w:r w:rsidRPr="004351B4">
        <w:rPr>
          <w:rFonts w:ascii="Arial" w:hAnsi="Arial" w:cs="Arial"/>
        </w:rPr>
        <w:t>fluctuation</w:t>
      </w:r>
      <w:r>
        <w:rPr>
          <w:rFonts w:ascii="Arial" w:hAnsi="Arial" w:cs="Arial"/>
        </w:rPr>
        <w:t>s in temperature aren’t extreme</w:t>
      </w:r>
      <w:r w:rsidR="00D7024C">
        <w:rPr>
          <w:rFonts w:ascii="Arial" w:hAnsi="Arial" w:cs="Arial"/>
        </w:rPr>
        <w:t>,</w:t>
      </w:r>
      <w:r>
        <w:rPr>
          <w:rFonts w:ascii="Arial" w:hAnsi="Arial" w:cs="Arial"/>
        </w:rPr>
        <w:t xml:space="preserve"> and steel </w:t>
      </w:r>
      <w:r w:rsidR="00DA0E2C">
        <w:rPr>
          <w:rFonts w:ascii="Arial" w:hAnsi="Arial" w:cs="Arial"/>
        </w:rPr>
        <w:t xml:space="preserve">can </w:t>
      </w:r>
      <w:proofErr w:type="spellStart"/>
      <w:r w:rsidR="00DA0E2C">
        <w:rPr>
          <w:rFonts w:ascii="Arial" w:hAnsi="Arial" w:cs="Arial"/>
        </w:rPr>
        <w:t>eaily</w:t>
      </w:r>
      <w:proofErr w:type="spellEnd"/>
      <w:r>
        <w:rPr>
          <w:rFonts w:ascii="Arial" w:hAnsi="Arial" w:cs="Arial"/>
        </w:rPr>
        <w:t xml:space="preserve"> withstand</w:t>
      </w:r>
      <w:bookmarkEnd w:id="24"/>
      <w:r>
        <w:rPr>
          <w:rFonts w:ascii="Arial" w:hAnsi="Arial" w:cs="Arial"/>
        </w:rPr>
        <w:t>.</w:t>
      </w:r>
      <w:r w:rsidR="003E54C6">
        <w:rPr>
          <w:rFonts w:ascii="Arial" w:hAnsi="Arial" w:cs="Arial"/>
        </w:rPr>
        <w:t xml:space="preserve"> </w:t>
      </w:r>
    </w:p>
    <w:p w:rsidR="00BF74F4" w:rsidRDefault="00BF74F4" w:rsidP="00BF74F4">
      <w:pPr>
        <w:pStyle w:val="Heading5"/>
        <w:rPr>
          <w:rFonts w:ascii="Arial" w:hAnsi="Arial" w:cs="Arial"/>
          <w:b/>
        </w:rPr>
      </w:pPr>
      <w:r w:rsidRPr="002B7AF1">
        <w:rPr>
          <w:rFonts w:ascii="Arial" w:hAnsi="Arial" w:cs="Arial"/>
          <w:b/>
        </w:rPr>
        <w:t>Ease of Asse</w:t>
      </w:r>
      <w:r w:rsidR="004351B4">
        <w:rPr>
          <w:rFonts w:ascii="Arial" w:hAnsi="Arial" w:cs="Arial"/>
          <w:b/>
        </w:rPr>
        <w:t>m</w:t>
      </w:r>
      <w:r w:rsidRPr="002B7AF1">
        <w:rPr>
          <w:rFonts w:ascii="Arial" w:hAnsi="Arial" w:cs="Arial"/>
          <w:b/>
        </w:rPr>
        <w:t>bly and Adaption</w:t>
      </w:r>
    </w:p>
    <w:p w:rsidR="003E4488" w:rsidRPr="003E4488" w:rsidRDefault="003E4488" w:rsidP="003E4488">
      <w:pPr>
        <w:rPr>
          <w:rFonts w:ascii="Arial" w:hAnsi="Arial" w:cs="Arial"/>
        </w:rPr>
      </w:pPr>
      <w:r>
        <w:rPr>
          <w:rFonts w:ascii="Arial" w:hAnsi="Arial" w:cs="Arial"/>
        </w:rPr>
        <w:t xml:space="preserve">The ease of assembly is a huge consideration as with risk and effort, comes </w:t>
      </w:r>
      <w:r w:rsidR="002D3807">
        <w:rPr>
          <w:rFonts w:ascii="Arial" w:hAnsi="Arial" w:cs="Arial"/>
        </w:rPr>
        <w:t xml:space="preserve">a </w:t>
      </w:r>
      <w:r>
        <w:rPr>
          <w:rFonts w:ascii="Arial" w:hAnsi="Arial" w:cs="Arial"/>
        </w:rPr>
        <w:t>cost. It’s also important to consider that the use of a building will often change within its life-cycle</w:t>
      </w:r>
      <w:r w:rsidR="002D3807">
        <w:rPr>
          <w:rFonts w:ascii="Arial" w:hAnsi="Arial" w:cs="Arial"/>
        </w:rPr>
        <w:t>;</w:t>
      </w:r>
      <w:r>
        <w:rPr>
          <w:rFonts w:ascii="Arial" w:hAnsi="Arial" w:cs="Arial"/>
        </w:rPr>
        <w:t xml:space="preserve"> therefore</w:t>
      </w:r>
      <w:r w:rsidR="002D3807">
        <w:rPr>
          <w:rFonts w:ascii="Arial" w:hAnsi="Arial" w:cs="Arial"/>
        </w:rPr>
        <w:t>,</w:t>
      </w:r>
      <w:r>
        <w:rPr>
          <w:rFonts w:ascii="Arial" w:hAnsi="Arial" w:cs="Arial"/>
        </w:rPr>
        <w:t xml:space="preserve"> </w:t>
      </w:r>
      <w:r w:rsidR="00DA0E2C">
        <w:rPr>
          <w:rFonts w:ascii="Arial" w:hAnsi="Arial" w:cs="Arial"/>
        </w:rPr>
        <w:t>considerations must be made for the possible</w:t>
      </w:r>
      <w:r>
        <w:rPr>
          <w:rFonts w:ascii="Arial" w:hAnsi="Arial" w:cs="Arial"/>
        </w:rPr>
        <w:t xml:space="preserve"> adapt</w:t>
      </w:r>
      <w:r w:rsidR="00DA0E2C">
        <w:rPr>
          <w:rFonts w:ascii="Arial" w:hAnsi="Arial" w:cs="Arial"/>
        </w:rPr>
        <w:t>ion of</w:t>
      </w:r>
      <w:r>
        <w:rPr>
          <w:rFonts w:ascii="Arial" w:hAnsi="Arial" w:cs="Arial"/>
        </w:rPr>
        <w:t xml:space="preserve"> structural members. </w:t>
      </w:r>
    </w:p>
    <w:tbl>
      <w:tblPr>
        <w:tblStyle w:val="TableGrid"/>
        <w:tblW w:w="0" w:type="auto"/>
        <w:tblLook w:val="04A0" w:firstRow="1" w:lastRow="0" w:firstColumn="1" w:lastColumn="0" w:noHBand="0" w:noVBand="1"/>
      </w:tblPr>
      <w:tblGrid>
        <w:gridCol w:w="4315"/>
        <w:gridCol w:w="4315"/>
      </w:tblGrid>
      <w:tr w:rsidR="00BF74F4" w:rsidTr="0012172E">
        <w:tc>
          <w:tcPr>
            <w:tcW w:w="4315" w:type="dxa"/>
          </w:tcPr>
          <w:p w:rsidR="00BF74F4" w:rsidRPr="00E923B1" w:rsidRDefault="00BF74F4" w:rsidP="0012172E">
            <w:pPr>
              <w:rPr>
                <w:rFonts w:ascii="Arial" w:eastAsia="Calibri" w:hAnsi="Arial" w:cs="Arial"/>
                <w:b/>
                <w:szCs w:val="24"/>
              </w:rPr>
            </w:pPr>
            <w:r>
              <w:rPr>
                <w:rFonts w:ascii="Arial" w:eastAsia="Calibri" w:hAnsi="Arial" w:cs="Arial"/>
                <w:b/>
                <w:szCs w:val="24"/>
              </w:rPr>
              <w:t>Cold</w:t>
            </w:r>
            <w:r w:rsidR="00D7024C">
              <w:rPr>
                <w:rFonts w:ascii="Arial" w:eastAsia="Calibri" w:hAnsi="Arial" w:cs="Arial"/>
                <w:b/>
                <w:szCs w:val="24"/>
              </w:rPr>
              <w:t>-</w:t>
            </w:r>
            <w:r>
              <w:rPr>
                <w:rFonts w:ascii="Arial" w:eastAsia="Calibri" w:hAnsi="Arial" w:cs="Arial"/>
                <w:b/>
                <w:szCs w:val="24"/>
              </w:rPr>
              <w:t xml:space="preserve">Formed </w:t>
            </w:r>
            <w:r w:rsidRPr="00E923B1">
              <w:rPr>
                <w:rFonts w:ascii="Arial" w:eastAsia="Calibri" w:hAnsi="Arial" w:cs="Arial"/>
                <w:b/>
                <w:szCs w:val="24"/>
              </w:rPr>
              <w:t>Steel</w:t>
            </w:r>
          </w:p>
        </w:tc>
        <w:tc>
          <w:tcPr>
            <w:tcW w:w="4315" w:type="dxa"/>
          </w:tcPr>
          <w:p w:rsidR="00BF74F4" w:rsidRPr="00E923B1" w:rsidRDefault="00BF74F4" w:rsidP="0012172E">
            <w:pPr>
              <w:rPr>
                <w:rFonts w:ascii="Arial" w:eastAsia="Calibri" w:hAnsi="Arial" w:cs="Arial"/>
                <w:b/>
                <w:szCs w:val="24"/>
              </w:rPr>
            </w:pPr>
            <w:r w:rsidRPr="00E923B1">
              <w:rPr>
                <w:rFonts w:ascii="Arial" w:eastAsia="Calibri" w:hAnsi="Arial" w:cs="Arial"/>
                <w:b/>
                <w:szCs w:val="24"/>
              </w:rPr>
              <w:t>Concrete</w:t>
            </w:r>
          </w:p>
        </w:tc>
      </w:tr>
      <w:tr w:rsidR="00BF74F4" w:rsidTr="0012172E">
        <w:tc>
          <w:tcPr>
            <w:tcW w:w="4315" w:type="dxa"/>
          </w:tcPr>
          <w:p w:rsidR="00BF74F4" w:rsidRDefault="00B50DED" w:rsidP="0012172E">
            <w:pPr>
              <w:rPr>
                <w:rFonts w:ascii="Arial" w:eastAsia="Calibri" w:hAnsi="Arial" w:cs="Arial"/>
                <w:szCs w:val="24"/>
              </w:rPr>
            </w:pPr>
            <w:r>
              <w:rPr>
                <w:rFonts w:ascii="Arial" w:eastAsia="Calibri" w:hAnsi="Arial" w:cs="Arial"/>
                <w:szCs w:val="24"/>
              </w:rPr>
              <w:t>As per the case study above, the ease and speed of assembly of cold</w:t>
            </w:r>
            <w:r w:rsidR="00D7024C">
              <w:rPr>
                <w:rFonts w:ascii="Arial" w:eastAsia="Calibri" w:hAnsi="Arial" w:cs="Arial"/>
                <w:szCs w:val="24"/>
              </w:rPr>
              <w:t>-</w:t>
            </w:r>
            <w:r>
              <w:rPr>
                <w:rFonts w:ascii="Arial" w:eastAsia="Calibri" w:hAnsi="Arial" w:cs="Arial"/>
                <w:szCs w:val="24"/>
              </w:rPr>
              <w:t xml:space="preserve">formed steel structures are satisfactory with the ability to adapt to challenging site conditions. </w:t>
            </w:r>
          </w:p>
          <w:p w:rsidR="00B50DED" w:rsidRDefault="00B50DED" w:rsidP="0012172E">
            <w:pPr>
              <w:rPr>
                <w:rFonts w:ascii="Arial" w:eastAsia="Calibri" w:hAnsi="Arial" w:cs="Arial"/>
                <w:szCs w:val="24"/>
              </w:rPr>
            </w:pPr>
          </w:p>
          <w:p w:rsidR="00B50DED" w:rsidRDefault="00B50DED" w:rsidP="0012172E">
            <w:pPr>
              <w:rPr>
                <w:rFonts w:ascii="Arial" w:eastAsia="Calibri" w:hAnsi="Arial" w:cs="Arial"/>
                <w:szCs w:val="24"/>
              </w:rPr>
            </w:pPr>
            <w:r>
              <w:rPr>
                <w:rFonts w:ascii="Arial" w:eastAsia="Calibri" w:hAnsi="Arial" w:cs="Arial"/>
                <w:szCs w:val="24"/>
              </w:rPr>
              <w:t xml:space="preserve">All </w:t>
            </w:r>
            <w:r w:rsidR="00C4478D">
              <w:rPr>
                <w:rFonts w:ascii="Arial" w:eastAsia="Calibri" w:hAnsi="Arial" w:cs="Arial"/>
                <w:szCs w:val="24"/>
              </w:rPr>
              <w:t xml:space="preserve">materials related to cold form steel are pre-fabricated away from </w:t>
            </w:r>
            <w:r w:rsidR="00D7024C">
              <w:rPr>
                <w:rFonts w:ascii="Arial" w:eastAsia="Calibri" w:hAnsi="Arial" w:cs="Arial"/>
                <w:szCs w:val="24"/>
              </w:rPr>
              <w:t xml:space="preserve">the </w:t>
            </w:r>
            <w:r w:rsidR="00C4478D">
              <w:rPr>
                <w:rFonts w:ascii="Arial" w:eastAsia="Calibri" w:hAnsi="Arial" w:cs="Arial"/>
                <w:szCs w:val="24"/>
              </w:rPr>
              <w:t xml:space="preserve">site and delivered as of when they are needed. This </w:t>
            </w:r>
            <w:r w:rsidR="00017D31">
              <w:rPr>
                <w:rFonts w:ascii="Arial" w:eastAsia="Calibri" w:hAnsi="Arial" w:cs="Arial"/>
                <w:szCs w:val="24"/>
              </w:rPr>
              <w:t xml:space="preserve">reduces the </w:t>
            </w:r>
            <w:r w:rsidR="00D7024C">
              <w:rPr>
                <w:rFonts w:ascii="Arial" w:eastAsia="Calibri" w:hAnsi="Arial" w:cs="Arial"/>
                <w:szCs w:val="24"/>
              </w:rPr>
              <w:t>number</w:t>
            </w:r>
            <w:r w:rsidR="00017D31">
              <w:rPr>
                <w:rFonts w:ascii="Arial" w:eastAsia="Calibri" w:hAnsi="Arial" w:cs="Arial"/>
                <w:szCs w:val="24"/>
              </w:rPr>
              <w:t xml:space="preserve"> of man</w:t>
            </w:r>
            <w:r w:rsidR="00D7024C">
              <w:rPr>
                <w:rFonts w:ascii="Arial" w:eastAsia="Calibri" w:hAnsi="Arial" w:cs="Arial"/>
                <w:szCs w:val="24"/>
              </w:rPr>
              <w:t>-</w:t>
            </w:r>
            <w:r w:rsidR="00017D31">
              <w:rPr>
                <w:rFonts w:ascii="Arial" w:eastAsia="Calibri" w:hAnsi="Arial" w:cs="Arial"/>
                <w:szCs w:val="24"/>
              </w:rPr>
              <w:t>hours required on</w:t>
            </w:r>
            <w:r w:rsidR="002D3807">
              <w:rPr>
                <w:rFonts w:ascii="Arial" w:eastAsia="Calibri" w:hAnsi="Arial" w:cs="Arial"/>
                <w:szCs w:val="24"/>
              </w:rPr>
              <w:t>-</w:t>
            </w:r>
            <w:r w:rsidR="00017D31">
              <w:rPr>
                <w:rFonts w:ascii="Arial" w:eastAsia="Calibri" w:hAnsi="Arial" w:cs="Arial"/>
                <w:szCs w:val="24"/>
              </w:rPr>
              <w:t>site</w:t>
            </w:r>
            <w:r w:rsidR="00DA0E2C">
              <w:rPr>
                <w:rFonts w:ascii="Arial" w:eastAsia="Calibri" w:hAnsi="Arial" w:cs="Arial"/>
                <w:szCs w:val="24"/>
              </w:rPr>
              <w:t>.</w:t>
            </w:r>
          </w:p>
          <w:p w:rsidR="00921E8B" w:rsidRDefault="00921E8B" w:rsidP="0012172E">
            <w:pPr>
              <w:rPr>
                <w:rFonts w:ascii="Arial" w:eastAsia="Calibri" w:hAnsi="Arial" w:cs="Arial"/>
                <w:szCs w:val="24"/>
              </w:rPr>
            </w:pPr>
          </w:p>
          <w:p w:rsidR="00A90099" w:rsidRDefault="00F379B1" w:rsidP="0012172E">
            <w:pPr>
              <w:rPr>
                <w:rFonts w:ascii="Arial" w:eastAsia="Calibri" w:hAnsi="Arial" w:cs="Arial"/>
                <w:szCs w:val="24"/>
              </w:rPr>
            </w:pPr>
            <w:r>
              <w:rPr>
                <w:rFonts w:ascii="Arial" w:eastAsia="Calibri" w:hAnsi="Arial" w:cs="Arial"/>
                <w:szCs w:val="24"/>
              </w:rPr>
              <w:t>With regards t</w:t>
            </w:r>
            <w:r w:rsidR="00A90099">
              <w:rPr>
                <w:rFonts w:ascii="Arial" w:eastAsia="Calibri" w:hAnsi="Arial" w:cs="Arial"/>
                <w:szCs w:val="24"/>
              </w:rPr>
              <w:t>o</w:t>
            </w:r>
            <w:r>
              <w:rPr>
                <w:rFonts w:ascii="Arial" w:eastAsia="Calibri" w:hAnsi="Arial" w:cs="Arial"/>
                <w:szCs w:val="24"/>
              </w:rPr>
              <w:t xml:space="preserve"> adaption</w:t>
            </w:r>
            <w:r w:rsidR="003E4488">
              <w:rPr>
                <w:rFonts w:ascii="Arial" w:eastAsia="Calibri" w:hAnsi="Arial" w:cs="Arial"/>
                <w:szCs w:val="24"/>
              </w:rPr>
              <w:t>s with</w:t>
            </w:r>
            <w:r w:rsidR="002D3807">
              <w:rPr>
                <w:rFonts w:ascii="Arial" w:eastAsia="Calibri" w:hAnsi="Arial" w:cs="Arial"/>
                <w:szCs w:val="24"/>
              </w:rPr>
              <w:t>i</w:t>
            </w:r>
            <w:r w:rsidR="003E4488">
              <w:rPr>
                <w:rFonts w:ascii="Arial" w:eastAsia="Calibri" w:hAnsi="Arial" w:cs="Arial"/>
                <w:szCs w:val="24"/>
              </w:rPr>
              <w:t xml:space="preserve">n the </w:t>
            </w:r>
            <w:proofErr w:type="gramStart"/>
            <w:r w:rsidR="003E4488">
              <w:rPr>
                <w:rFonts w:ascii="Arial" w:eastAsia="Calibri" w:hAnsi="Arial" w:cs="Arial"/>
                <w:szCs w:val="24"/>
              </w:rPr>
              <w:t>buildings</w:t>
            </w:r>
            <w:proofErr w:type="gramEnd"/>
            <w:r w:rsidR="003E4488">
              <w:rPr>
                <w:rFonts w:ascii="Arial" w:eastAsia="Calibri" w:hAnsi="Arial" w:cs="Arial"/>
                <w:szCs w:val="24"/>
              </w:rPr>
              <w:t xml:space="preserve"> life-</w:t>
            </w:r>
            <w:r w:rsidR="00A90099">
              <w:rPr>
                <w:rFonts w:ascii="Arial" w:eastAsia="Calibri" w:hAnsi="Arial" w:cs="Arial"/>
                <w:szCs w:val="24"/>
              </w:rPr>
              <w:t>cycle, steel structures are often designed to consider the possibility of re-use. They are easily adaptable due to the simplistic nature of construction. Steel frames are often fixed via bolts or welds. In order to add additional steel members, due to the compat</w:t>
            </w:r>
            <w:r w:rsidR="002D3807">
              <w:rPr>
                <w:rFonts w:ascii="Arial" w:eastAsia="Calibri" w:hAnsi="Arial" w:cs="Arial"/>
                <w:szCs w:val="24"/>
              </w:rPr>
              <w:t>i</w:t>
            </w:r>
            <w:r w:rsidR="00A90099">
              <w:rPr>
                <w:rFonts w:ascii="Arial" w:eastAsia="Calibri" w:hAnsi="Arial" w:cs="Arial"/>
                <w:szCs w:val="24"/>
              </w:rPr>
              <w:t>bility between components</w:t>
            </w:r>
            <w:r w:rsidR="00DA0E2C">
              <w:rPr>
                <w:rFonts w:ascii="Arial" w:eastAsia="Calibri" w:hAnsi="Arial" w:cs="Arial"/>
                <w:szCs w:val="24"/>
              </w:rPr>
              <w:t xml:space="preserve">, it is </w:t>
            </w:r>
            <w:proofErr w:type="spellStart"/>
            <w:r w:rsidR="00DA0E2C">
              <w:rPr>
                <w:rFonts w:ascii="Arial" w:eastAsia="Calibri" w:hAnsi="Arial" w:cs="Arial"/>
                <w:szCs w:val="24"/>
              </w:rPr>
              <w:t>usally</w:t>
            </w:r>
            <w:proofErr w:type="spellEnd"/>
            <w:r w:rsidR="00DA0E2C">
              <w:rPr>
                <w:rFonts w:ascii="Arial" w:eastAsia="Calibri" w:hAnsi="Arial" w:cs="Arial"/>
                <w:szCs w:val="24"/>
              </w:rPr>
              <w:t xml:space="preserve"> a straight forward process</w:t>
            </w:r>
            <w:r w:rsidR="00A90099">
              <w:rPr>
                <w:rFonts w:ascii="Arial" w:eastAsia="Calibri" w:hAnsi="Arial" w:cs="Arial"/>
                <w:szCs w:val="24"/>
              </w:rPr>
              <w:t xml:space="preserve">. </w:t>
            </w:r>
            <w:r w:rsidR="003E4488">
              <w:rPr>
                <w:rFonts w:ascii="Arial" w:eastAsia="Calibri" w:hAnsi="Arial" w:cs="Arial"/>
                <w:szCs w:val="24"/>
              </w:rPr>
              <w:t>The wastage caused by this</w:t>
            </w:r>
            <w:r w:rsidR="00DA0E2C">
              <w:rPr>
                <w:rFonts w:ascii="Arial" w:eastAsia="Calibri" w:hAnsi="Arial" w:cs="Arial"/>
                <w:szCs w:val="24"/>
              </w:rPr>
              <w:t xml:space="preserve"> can</w:t>
            </w:r>
            <w:r w:rsidR="003E4488">
              <w:rPr>
                <w:rFonts w:ascii="Arial" w:eastAsia="Calibri" w:hAnsi="Arial" w:cs="Arial"/>
                <w:szCs w:val="24"/>
              </w:rPr>
              <w:t xml:space="preserve"> then </w:t>
            </w:r>
            <w:r w:rsidR="00DA0E2C">
              <w:rPr>
                <w:rFonts w:ascii="Arial" w:eastAsia="Calibri" w:hAnsi="Arial" w:cs="Arial"/>
                <w:szCs w:val="24"/>
              </w:rPr>
              <w:t xml:space="preserve">be </w:t>
            </w:r>
            <w:r w:rsidR="003E4488">
              <w:rPr>
                <w:rFonts w:ascii="Arial" w:eastAsia="Calibri" w:hAnsi="Arial" w:cs="Arial"/>
                <w:szCs w:val="24"/>
              </w:rPr>
              <w:t>100% recycl</w:t>
            </w:r>
            <w:r w:rsidR="00DA0E2C">
              <w:rPr>
                <w:rFonts w:ascii="Arial" w:eastAsia="Calibri" w:hAnsi="Arial" w:cs="Arial"/>
                <w:szCs w:val="24"/>
              </w:rPr>
              <w:t>ed.</w:t>
            </w:r>
            <w:r w:rsidR="003E4488">
              <w:rPr>
                <w:rFonts w:ascii="Arial" w:eastAsia="Calibri" w:hAnsi="Arial" w:cs="Arial"/>
                <w:szCs w:val="24"/>
              </w:rPr>
              <w:t xml:space="preserve"> </w:t>
            </w:r>
          </w:p>
          <w:p w:rsidR="00921E8B" w:rsidRDefault="00A90099" w:rsidP="0012172E">
            <w:pPr>
              <w:rPr>
                <w:rFonts w:ascii="Arial" w:eastAsia="Calibri" w:hAnsi="Arial" w:cs="Arial"/>
                <w:szCs w:val="24"/>
              </w:rPr>
            </w:pPr>
            <w:r>
              <w:rPr>
                <w:rFonts w:ascii="Arial" w:eastAsia="Calibri" w:hAnsi="Arial" w:cs="Arial"/>
                <w:szCs w:val="24"/>
              </w:rPr>
              <w:t xml:space="preserve"> </w:t>
            </w:r>
          </w:p>
        </w:tc>
        <w:tc>
          <w:tcPr>
            <w:tcW w:w="4315" w:type="dxa"/>
          </w:tcPr>
          <w:p w:rsidR="00F379B1" w:rsidRDefault="00F379B1" w:rsidP="00F379B1">
            <w:pPr>
              <w:rPr>
                <w:rFonts w:ascii="Arial" w:eastAsia="Calibri" w:hAnsi="Arial" w:cs="Arial"/>
                <w:szCs w:val="24"/>
              </w:rPr>
            </w:pPr>
            <w:r>
              <w:rPr>
                <w:rFonts w:ascii="Arial" w:eastAsia="Calibri" w:hAnsi="Arial" w:cs="Arial"/>
                <w:szCs w:val="24"/>
              </w:rPr>
              <w:t xml:space="preserve">As per the case study above, the ease and speed of assembly of pre-cast concrete structures are satisfactory with the ability to adapt to challenging site conditions. </w:t>
            </w:r>
          </w:p>
          <w:p w:rsidR="00BF74F4" w:rsidRDefault="00BF74F4" w:rsidP="0012172E">
            <w:pPr>
              <w:rPr>
                <w:rFonts w:ascii="Arial" w:eastAsia="Calibri" w:hAnsi="Arial" w:cs="Arial"/>
                <w:szCs w:val="24"/>
              </w:rPr>
            </w:pPr>
          </w:p>
          <w:p w:rsidR="003E4488" w:rsidRDefault="00A90099" w:rsidP="0012172E">
            <w:pPr>
              <w:rPr>
                <w:rFonts w:ascii="Arial" w:eastAsia="Calibri" w:hAnsi="Arial" w:cs="Arial"/>
                <w:szCs w:val="24"/>
              </w:rPr>
            </w:pPr>
            <w:r>
              <w:rPr>
                <w:rFonts w:ascii="Arial" w:eastAsia="Calibri" w:hAnsi="Arial" w:cs="Arial"/>
                <w:szCs w:val="24"/>
              </w:rPr>
              <w:t>Similar to steel, the concrete members are pre-fabricated and delivered to site as of when they are required, minimising the number of man-hours required o</w:t>
            </w:r>
            <w:r w:rsidR="00DA0E2C">
              <w:rPr>
                <w:rFonts w:ascii="Arial" w:eastAsia="Calibri" w:hAnsi="Arial" w:cs="Arial"/>
                <w:szCs w:val="24"/>
              </w:rPr>
              <w:t>n</w:t>
            </w:r>
            <w:r>
              <w:rPr>
                <w:rFonts w:ascii="Arial" w:eastAsia="Calibri" w:hAnsi="Arial" w:cs="Arial"/>
                <w:szCs w:val="24"/>
              </w:rPr>
              <w:t xml:space="preserve"> site.</w:t>
            </w:r>
          </w:p>
          <w:p w:rsidR="003E4488" w:rsidRDefault="003E4488" w:rsidP="0012172E">
            <w:pPr>
              <w:rPr>
                <w:rFonts w:ascii="Arial" w:eastAsia="Calibri" w:hAnsi="Arial" w:cs="Arial"/>
                <w:szCs w:val="24"/>
              </w:rPr>
            </w:pPr>
          </w:p>
          <w:p w:rsidR="00A90099" w:rsidRDefault="003E4488" w:rsidP="0012172E">
            <w:pPr>
              <w:rPr>
                <w:rFonts w:ascii="Arial" w:eastAsia="Calibri" w:hAnsi="Arial" w:cs="Arial"/>
                <w:szCs w:val="24"/>
              </w:rPr>
            </w:pPr>
            <w:r>
              <w:rPr>
                <w:rFonts w:ascii="Arial" w:eastAsia="Calibri" w:hAnsi="Arial" w:cs="Arial"/>
                <w:szCs w:val="24"/>
              </w:rPr>
              <w:t>With regards to the adaptability of concrete structures - as the case study displayed - it is difficult, but not impossible. Within the case study, a demoli</w:t>
            </w:r>
            <w:r w:rsidR="002D3807">
              <w:rPr>
                <w:rFonts w:ascii="Arial" w:eastAsia="Calibri" w:hAnsi="Arial" w:cs="Arial"/>
                <w:szCs w:val="24"/>
              </w:rPr>
              <w:t>t</w:t>
            </w:r>
            <w:r>
              <w:rPr>
                <w:rFonts w:ascii="Arial" w:eastAsia="Calibri" w:hAnsi="Arial" w:cs="Arial"/>
                <w:szCs w:val="24"/>
              </w:rPr>
              <w:t xml:space="preserve">ion was required in order to construct </w:t>
            </w:r>
            <w:r w:rsidR="00DA0E2C">
              <w:rPr>
                <w:rFonts w:ascii="Arial" w:eastAsia="Calibri" w:hAnsi="Arial" w:cs="Arial"/>
                <w:szCs w:val="24"/>
              </w:rPr>
              <w:t>the</w:t>
            </w:r>
            <w:r w:rsidR="002D3807">
              <w:rPr>
                <w:rFonts w:ascii="Arial" w:eastAsia="Calibri" w:hAnsi="Arial" w:cs="Arial"/>
                <w:szCs w:val="24"/>
              </w:rPr>
              <w:t xml:space="preserve"> </w:t>
            </w:r>
            <w:r>
              <w:rPr>
                <w:rFonts w:ascii="Arial" w:eastAsia="Calibri" w:hAnsi="Arial" w:cs="Arial"/>
                <w:szCs w:val="24"/>
              </w:rPr>
              <w:t xml:space="preserve">new adjacent structure. This can be a tedious and expensive process, and wastage from concrete demolition </w:t>
            </w:r>
            <w:r w:rsidR="002D3807">
              <w:rPr>
                <w:rFonts w:ascii="Arial" w:eastAsia="Calibri" w:hAnsi="Arial" w:cs="Arial"/>
                <w:szCs w:val="24"/>
              </w:rPr>
              <w:t>is</w:t>
            </w:r>
            <w:r>
              <w:rPr>
                <w:rFonts w:ascii="Arial" w:eastAsia="Calibri" w:hAnsi="Arial" w:cs="Arial"/>
                <w:szCs w:val="24"/>
              </w:rPr>
              <w:t xml:space="preserve"> usually obsolete but can</w:t>
            </w:r>
            <w:r w:rsidR="00DA0E2C">
              <w:rPr>
                <w:rFonts w:ascii="Arial" w:eastAsia="Calibri" w:hAnsi="Arial" w:cs="Arial"/>
                <w:szCs w:val="24"/>
              </w:rPr>
              <w:t xml:space="preserve"> sometimes</w:t>
            </w:r>
            <w:r>
              <w:rPr>
                <w:rFonts w:ascii="Arial" w:eastAsia="Calibri" w:hAnsi="Arial" w:cs="Arial"/>
                <w:szCs w:val="24"/>
              </w:rPr>
              <w:t xml:space="preserve"> be reused as aggregate.</w:t>
            </w:r>
          </w:p>
        </w:tc>
      </w:tr>
    </w:tbl>
    <w:p w:rsidR="00806AE1" w:rsidRDefault="00806AE1" w:rsidP="002B7AF1">
      <w:pPr>
        <w:rPr>
          <w:rFonts w:ascii="Arial" w:hAnsi="Arial" w:cs="Arial"/>
        </w:rPr>
      </w:pPr>
    </w:p>
    <w:p w:rsidR="00E923B1" w:rsidRDefault="002B7AF1" w:rsidP="00E923B1">
      <w:pPr>
        <w:pStyle w:val="Heading5"/>
        <w:rPr>
          <w:rFonts w:ascii="Arial" w:hAnsi="Arial" w:cs="Arial"/>
          <w:b/>
        </w:rPr>
      </w:pPr>
      <w:r w:rsidRPr="002B7AF1">
        <w:rPr>
          <w:rFonts w:ascii="Arial" w:hAnsi="Arial" w:cs="Arial"/>
          <w:b/>
        </w:rPr>
        <w:t>Environmental Impact</w:t>
      </w:r>
    </w:p>
    <w:p w:rsidR="00635E91" w:rsidRPr="00635E91" w:rsidRDefault="00635E91" w:rsidP="00635E91">
      <w:pPr>
        <w:rPr>
          <w:rFonts w:ascii="Arial" w:hAnsi="Arial" w:cs="Arial"/>
        </w:rPr>
      </w:pPr>
      <w:bookmarkStart w:id="25" w:name="_Hlk29908067"/>
      <w:r>
        <w:rPr>
          <w:rFonts w:ascii="Arial" w:hAnsi="Arial" w:cs="Arial"/>
        </w:rPr>
        <w:t xml:space="preserve">Environmental issues and sustainability play </w:t>
      </w:r>
      <w:r w:rsidR="00BE3C4A">
        <w:rPr>
          <w:rFonts w:ascii="Arial" w:hAnsi="Arial" w:cs="Arial"/>
        </w:rPr>
        <w:t>significant</w:t>
      </w:r>
      <w:r>
        <w:rPr>
          <w:rFonts w:ascii="Arial" w:hAnsi="Arial" w:cs="Arial"/>
        </w:rPr>
        <w:t xml:space="preserve"> roles in all aspects of construction. Below is a table explaining the likely impact of the frame materials original production on the environment. </w:t>
      </w:r>
    </w:p>
    <w:tbl>
      <w:tblPr>
        <w:tblStyle w:val="TableGrid"/>
        <w:tblW w:w="0" w:type="auto"/>
        <w:tblLook w:val="04A0" w:firstRow="1" w:lastRow="0" w:firstColumn="1" w:lastColumn="0" w:noHBand="0" w:noVBand="1"/>
      </w:tblPr>
      <w:tblGrid>
        <w:gridCol w:w="4315"/>
        <w:gridCol w:w="4315"/>
      </w:tblGrid>
      <w:tr w:rsidR="00E923B1" w:rsidTr="0012172E">
        <w:tc>
          <w:tcPr>
            <w:tcW w:w="4315" w:type="dxa"/>
          </w:tcPr>
          <w:bookmarkEnd w:id="25"/>
          <w:p w:rsidR="00E923B1" w:rsidRPr="00E923B1" w:rsidRDefault="001715F5" w:rsidP="0012172E">
            <w:pPr>
              <w:rPr>
                <w:rFonts w:ascii="Arial" w:eastAsia="Calibri" w:hAnsi="Arial" w:cs="Arial"/>
                <w:b/>
                <w:szCs w:val="24"/>
              </w:rPr>
            </w:pPr>
            <w:r>
              <w:rPr>
                <w:rFonts w:ascii="Arial" w:eastAsia="Calibri" w:hAnsi="Arial" w:cs="Arial"/>
                <w:b/>
                <w:szCs w:val="24"/>
              </w:rPr>
              <w:t>Cold</w:t>
            </w:r>
            <w:r w:rsidR="00D7024C">
              <w:rPr>
                <w:rFonts w:ascii="Arial" w:eastAsia="Calibri" w:hAnsi="Arial" w:cs="Arial"/>
                <w:b/>
                <w:szCs w:val="24"/>
              </w:rPr>
              <w:t>-</w:t>
            </w:r>
            <w:r>
              <w:rPr>
                <w:rFonts w:ascii="Arial" w:eastAsia="Calibri" w:hAnsi="Arial" w:cs="Arial"/>
                <w:b/>
                <w:szCs w:val="24"/>
              </w:rPr>
              <w:t xml:space="preserve">Formed </w:t>
            </w:r>
            <w:r w:rsidRPr="00E923B1">
              <w:rPr>
                <w:rFonts w:ascii="Arial" w:eastAsia="Calibri" w:hAnsi="Arial" w:cs="Arial"/>
                <w:b/>
                <w:szCs w:val="24"/>
              </w:rPr>
              <w:t>Steel</w:t>
            </w:r>
          </w:p>
        </w:tc>
        <w:tc>
          <w:tcPr>
            <w:tcW w:w="4315" w:type="dxa"/>
          </w:tcPr>
          <w:p w:rsidR="00E923B1" w:rsidRPr="00E923B1" w:rsidRDefault="00E923B1" w:rsidP="0012172E">
            <w:pPr>
              <w:rPr>
                <w:rFonts w:ascii="Arial" w:eastAsia="Calibri" w:hAnsi="Arial" w:cs="Arial"/>
                <w:b/>
                <w:szCs w:val="24"/>
              </w:rPr>
            </w:pPr>
            <w:r w:rsidRPr="00E923B1">
              <w:rPr>
                <w:rFonts w:ascii="Arial" w:eastAsia="Calibri" w:hAnsi="Arial" w:cs="Arial"/>
                <w:b/>
                <w:szCs w:val="24"/>
              </w:rPr>
              <w:t>Concrete</w:t>
            </w:r>
          </w:p>
        </w:tc>
      </w:tr>
      <w:tr w:rsidR="00E923B1" w:rsidTr="0012172E">
        <w:tc>
          <w:tcPr>
            <w:tcW w:w="4315" w:type="dxa"/>
          </w:tcPr>
          <w:p w:rsidR="00BF74F4" w:rsidRDefault="00BF74F4" w:rsidP="00BF74F4">
            <w:pPr>
              <w:rPr>
                <w:rFonts w:ascii="Arial" w:eastAsia="Calibri" w:hAnsi="Arial" w:cs="Arial"/>
                <w:szCs w:val="24"/>
              </w:rPr>
            </w:pPr>
            <w:r>
              <w:rPr>
                <w:rFonts w:ascii="Arial" w:eastAsia="Calibri" w:hAnsi="Arial" w:cs="Arial"/>
                <w:szCs w:val="24"/>
              </w:rPr>
              <w:t xml:space="preserve">Steel is incredibly sustainable due to the fact it’s completely recyclable, and according to the ‘Bureau of International </w:t>
            </w:r>
            <w:r>
              <w:rPr>
                <w:rFonts w:ascii="Arial" w:eastAsia="Calibri" w:hAnsi="Arial" w:cs="Arial"/>
                <w:szCs w:val="24"/>
              </w:rPr>
              <w:lastRenderedPageBreak/>
              <w:t>Recycling (BIR) – World Steel Recycling in Figures 2013-2017’, the European Union recycled 93.25 million tonnes in 2017</w:t>
            </w:r>
            <w:r w:rsidR="00114DB2">
              <w:rPr>
                <w:rFonts w:ascii="Arial" w:eastAsia="Calibri" w:hAnsi="Arial" w:cs="Arial"/>
                <w:szCs w:val="24"/>
              </w:rPr>
              <w:t xml:space="preserve"> alone</w:t>
            </w:r>
            <w:r>
              <w:rPr>
                <w:rFonts w:ascii="Arial" w:eastAsia="Calibri" w:hAnsi="Arial" w:cs="Arial"/>
                <w:szCs w:val="24"/>
              </w:rPr>
              <w:t xml:space="preserve">. </w:t>
            </w:r>
          </w:p>
          <w:p w:rsidR="00B50DED" w:rsidRPr="00806AE1" w:rsidRDefault="00B50DED" w:rsidP="00BF74F4">
            <w:pPr>
              <w:rPr>
                <w:rFonts w:ascii="Arial" w:eastAsia="Calibri" w:hAnsi="Arial" w:cs="Arial"/>
                <w:szCs w:val="24"/>
              </w:rPr>
            </w:pPr>
          </w:p>
          <w:p w:rsidR="00DA0E2C" w:rsidRDefault="00BF74F4" w:rsidP="00BF74F4">
            <w:pPr>
              <w:rPr>
                <w:rFonts w:ascii="Arial" w:eastAsia="Calibri" w:hAnsi="Arial" w:cs="Arial"/>
                <w:szCs w:val="24"/>
              </w:rPr>
            </w:pPr>
            <w:r w:rsidRPr="00BF74F4">
              <w:rPr>
                <w:rFonts w:ascii="Arial" w:eastAsia="Calibri" w:hAnsi="Arial" w:cs="Arial"/>
                <w:szCs w:val="24"/>
              </w:rPr>
              <w:t>With all that being said, the production of steel has many</w:t>
            </w:r>
            <w:r w:rsidR="00DA0E2C">
              <w:rPr>
                <w:rFonts w:ascii="Arial" w:eastAsia="Calibri" w:hAnsi="Arial" w:cs="Arial"/>
                <w:szCs w:val="24"/>
              </w:rPr>
              <w:t xml:space="preserve"> hazardous</w:t>
            </w:r>
            <w:r w:rsidRPr="00BF74F4">
              <w:rPr>
                <w:rFonts w:ascii="Arial" w:eastAsia="Calibri" w:hAnsi="Arial" w:cs="Arial"/>
                <w:szCs w:val="24"/>
              </w:rPr>
              <w:t xml:space="preserve"> factors</w:t>
            </w:r>
            <w:r w:rsidR="00DA0E2C">
              <w:rPr>
                <w:rFonts w:ascii="Arial" w:eastAsia="Calibri" w:hAnsi="Arial" w:cs="Arial"/>
                <w:szCs w:val="24"/>
              </w:rPr>
              <w:t>;</w:t>
            </w:r>
            <w:r w:rsidRPr="00BF74F4">
              <w:rPr>
                <w:rFonts w:ascii="Arial" w:eastAsia="Calibri" w:hAnsi="Arial" w:cs="Arial"/>
                <w:szCs w:val="24"/>
              </w:rPr>
              <w:t xml:space="preserve"> including ai</w:t>
            </w:r>
            <w:r w:rsidR="00DA0E2C">
              <w:rPr>
                <w:rFonts w:ascii="Arial" w:eastAsia="Calibri" w:hAnsi="Arial" w:cs="Arial"/>
                <w:szCs w:val="24"/>
              </w:rPr>
              <w:t>r</w:t>
            </w:r>
            <w:r w:rsidRPr="00BF74F4">
              <w:rPr>
                <w:rFonts w:ascii="Arial" w:eastAsia="Calibri" w:hAnsi="Arial" w:cs="Arial"/>
                <w:szCs w:val="24"/>
              </w:rPr>
              <w:t xml:space="preserve"> emissions, wastewater contamina</w:t>
            </w:r>
            <w:r w:rsidR="00D7024C">
              <w:rPr>
                <w:rFonts w:ascii="Arial" w:eastAsia="Calibri" w:hAnsi="Arial" w:cs="Arial"/>
                <w:szCs w:val="24"/>
              </w:rPr>
              <w:t>nt</w:t>
            </w:r>
            <w:r w:rsidRPr="00BF74F4">
              <w:rPr>
                <w:rFonts w:ascii="Arial" w:eastAsia="Calibri" w:hAnsi="Arial" w:cs="Arial"/>
                <w:szCs w:val="24"/>
              </w:rPr>
              <w:t xml:space="preserve">s, hazardous wastes and solid wastes. </w:t>
            </w:r>
            <w:r w:rsidR="00D7024C">
              <w:rPr>
                <w:rFonts w:ascii="Arial" w:eastAsia="Calibri" w:hAnsi="Arial" w:cs="Arial"/>
                <w:szCs w:val="24"/>
              </w:rPr>
              <w:t>C</w:t>
            </w:r>
            <w:r w:rsidRPr="00BF74F4">
              <w:rPr>
                <w:rFonts w:ascii="Arial" w:eastAsia="Calibri" w:hAnsi="Arial" w:cs="Arial"/>
                <w:szCs w:val="24"/>
              </w:rPr>
              <w:t>oking and iron-making ha</w:t>
            </w:r>
            <w:r w:rsidR="00D7024C">
              <w:rPr>
                <w:rFonts w:ascii="Arial" w:eastAsia="Calibri" w:hAnsi="Arial" w:cs="Arial"/>
                <w:szCs w:val="24"/>
              </w:rPr>
              <w:t>ve</w:t>
            </w:r>
            <w:r w:rsidRPr="00BF74F4">
              <w:rPr>
                <w:rFonts w:ascii="Arial" w:eastAsia="Calibri" w:hAnsi="Arial" w:cs="Arial"/>
                <w:szCs w:val="24"/>
              </w:rPr>
              <w:t xml:space="preserve"> the most </w:t>
            </w:r>
            <w:r w:rsidR="00BE3C4A">
              <w:rPr>
                <w:rFonts w:ascii="Arial" w:eastAsia="Calibri" w:hAnsi="Arial" w:cs="Arial"/>
                <w:szCs w:val="24"/>
              </w:rPr>
              <w:t>harmful</w:t>
            </w:r>
            <w:r w:rsidRPr="00BF74F4">
              <w:rPr>
                <w:rFonts w:ascii="Arial" w:eastAsia="Calibri" w:hAnsi="Arial" w:cs="Arial"/>
                <w:szCs w:val="24"/>
              </w:rPr>
              <w:t xml:space="preserve"> environmental impacts in relation to the production of steel.</w:t>
            </w:r>
            <w:r w:rsidR="00DA0E2C">
              <w:rPr>
                <w:rFonts w:ascii="Arial" w:eastAsia="Calibri" w:hAnsi="Arial" w:cs="Arial"/>
                <w:szCs w:val="24"/>
              </w:rPr>
              <w:t xml:space="preserve"> As a</w:t>
            </w:r>
            <w:r w:rsidRPr="00BF74F4">
              <w:rPr>
                <w:rFonts w:ascii="Arial" w:eastAsia="Calibri" w:hAnsi="Arial" w:cs="Arial"/>
                <w:szCs w:val="24"/>
              </w:rPr>
              <w:t xml:space="preserve">lmost all of the emissions associated with steel production </w:t>
            </w:r>
            <w:r w:rsidR="00DA0E2C">
              <w:rPr>
                <w:rFonts w:ascii="Arial" w:eastAsia="Calibri" w:hAnsi="Arial" w:cs="Arial"/>
                <w:szCs w:val="24"/>
              </w:rPr>
              <w:t>stem from this. I</w:t>
            </w:r>
            <w:r w:rsidRPr="00BF74F4">
              <w:rPr>
                <w:rFonts w:ascii="Arial" w:eastAsia="Calibri" w:hAnsi="Arial" w:cs="Arial"/>
                <w:szCs w:val="24"/>
              </w:rPr>
              <w:t>n 2010, the total emissions from steel production were 2,500 million tonnes of CO2</w:t>
            </w:r>
            <w:r w:rsidR="00DA0E2C">
              <w:rPr>
                <w:rFonts w:ascii="Arial" w:eastAsia="Calibri" w:hAnsi="Arial" w:cs="Arial"/>
                <w:szCs w:val="24"/>
              </w:rPr>
              <w:t>.</w:t>
            </w:r>
            <w:r w:rsidR="007A2674">
              <w:rPr>
                <w:rFonts w:ascii="Arial" w:eastAsia="Calibri" w:hAnsi="Arial" w:cs="Arial"/>
                <w:szCs w:val="24"/>
              </w:rPr>
              <w:t xml:space="preserve"> (Carpenter, 2012)</w:t>
            </w:r>
          </w:p>
          <w:p w:rsidR="00DA0E2C" w:rsidRDefault="00DA0E2C" w:rsidP="00BF74F4">
            <w:pPr>
              <w:rPr>
                <w:rFonts w:ascii="Arial" w:eastAsia="Calibri" w:hAnsi="Arial" w:cs="Arial"/>
                <w:szCs w:val="24"/>
              </w:rPr>
            </w:pPr>
          </w:p>
          <w:p w:rsidR="00BF74F4" w:rsidRDefault="00BF74F4" w:rsidP="00BF74F4">
            <w:pPr>
              <w:rPr>
                <w:rFonts w:ascii="Arial" w:eastAsia="Calibri" w:hAnsi="Arial" w:cs="Arial"/>
                <w:szCs w:val="24"/>
              </w:rPr>
            </w:pPr>
            <w:r w:rsidRPr="00BF74F4">
              <w:rPr>
                <w:rFonts w:ascii="Arial" w:eastAsia="Calibri" w:hAnsi="Arial" w:cs="Arial"/>
                <w:szCs w:val="24"/>
              </w:rPr>
              <w:t xml:space="preserve">During the coke production, major pollutants are released. The </w:t>
            </w:r>
            <w:r w:rsidR="00DA0E2C">
              <w:rPr>
                <w:rFonts w:ascii="Arial" w:eastAsia="Calibri" w:hAnsi="Arial" w:cs="Arial"/>
                <w:szCs w:val="24"/>
              </w:rPr>
              <w:t>pollutants - such as;</w:t>
            </w:r>
            <w:r w:rsidRPr="00BF74F4">
              <w:rPr>
                <w:rFonts w:ascii="Arial" w:eastAsia="Calibri" w:hAnsi="Arial" w:cs="Arial"/>
                <w:szCs w:val="24"/>
              </w:rPr>
              <w:t xml:space="preserve"> coke oven gas</w:t>
            </w:r>
            <w:r w:rsidR="00DA0E2C">
              <w:rPr>
                <w:rFonts w:ascii="Arial" w:eastAsia="Calibri" w:hAnsi="Arial" w:cs="Arial"/>
                <w:szCs w:val="24"/>
              </w:rPr>
              <w:t>ses</w:t>
            </w:r>
            <w:r w:rsidRPr="00BF74F4">
              <w:rPr>
                <w:rFonts w:ascii="Arial" w:eastAsia="Calibri" w:hAnsi="Arial" w:cs="Arial"/>
                <w:szCs w:val="24"/>
              </w:rPr>
              <w:t>, naphthalene, ammonium compounds, crude light oil, sulphur and coke dust</w:t>
            </w:r>
            <w:r w:rsidR="00DA0E2C">
              <w:rPr>
                <w:rFonts w:ascii="Arial" w:eastAsia="Calibri" w:hAnsi="Arial" w:cs="Arial"/>
                <w:szCs w:val="24"/>
              </w:rPr>
              <w:t xml:space="preserve"> -</w:t>
            </w:r>
            <w:r w:rsidRPr="00BF74F4">
              <w:rPr>
                <w:rFonts w:ascii="Arial" w:eastAsia="Calibri" w:hAnsi="Arial" w:cs="Arial"/>
                <w:szCs w:val="24"/>
              </w:rPr>
              <w:t xml:space="preserve"> are released from the coke ovens</w:t>
            </w:r>
            <w:r w:rsidR="00DA0E2C">
              <w:rPr>
                <w:rFonts w:ascii="Arial" w:eastAsia="Calibri" w:hAnsi="Arial" w:cs="Arial"/>
                <w:szCs w:val="24"/>
              </w:rPr>
              <w:t>, have drastic effects to the surrounding environment.</w:t>
            </w:r>
          </w:p>
          <w:p w:rsidR="00B50DED" w:rsidRPr="00BF74F4" w:rsidRDefault="00B50DED" w:rsidP="00BF74F4">
            <w:pPr>
              <w:rPr>
                <w:rFonts w:ascii="Arial" w:eastAsia="Calibri" w:hAnsi="Arial" w:cs="Arial"/>
                <w:szCs w:val="24"/>
              </w:rPr>
            </w:pPr>
          </w:p>
          <w:p w:rsidR="00635E91" w:rsidRDefault="00BF74F4" w:rsidP="00BF74F4">
            <w:pPr>
              <w:rPr>
                <w:rFonts w:ascii="Arial" w:eastAsia="Calibri" w:hAnsi="Arial" w:cs="Arial"/>
                <w:szCs w:val="24"/>
              </w:rPr>
            </w:pPr>
            <w:r w:rsidRPr="00BF74F4">
              <w:rPr>
                <w:rFonts w:ascii="Arial" w:eastAsia="Calibri" w:hAnsi="Arial" w:cs="Arial"/>
                <w:szCs w:val="24"/>
              </w:rPr>
              <w:t xml:space="preserve">The slag, limestone and iron ore impurities collected at the top of the molten iron make up the </w:t>
            </w:r>
            <w:r w:rsidR="00BE3C4A">
              <w:rPr>
                <w:rFonts w:ascii="Arial" w:eastAsia="Calibri" w:hAnsi="Arial" w:cs="Arial"/>
                <w:szCs w:val="24"/>
              </w:rPr>
              <w:t>most significan</w:t>
            </w:r>
            <w:r w:rsidRPr="00BF74F4">
              <w:rPr>
                <w:rFonts w:ascii="Arial" w:eastAsia="Calibri" w:hAnsi="Arial" w:cs="Arial"/>
                <w:szCs w:val="24"/>
              </w:rPr>
              <w:t>t portion of iron by-products. The emissions generated are volatized and captured in air emissions control equipment</w:t>
            </w:r>
            <w:r w:rsidR="00D7024C">
              <w:rPr>
                <w:rFonts w:ascii="Arial" w:eastAsia="Calibri" w:hAnsi="Arial" w:cs="Arial"/>
                <w:szCs w:val="24"/>
              </w:rPr>
              <w:t>,</w:t>
            </w:r>
            <w:r w:rsidRPr="00BF74F4">
              <w:rPr>
                <w:rFonts w:ascii="Arial" w:eastAsia="Calibri" w:hAnsi="Arial" w:cs="Arial"/>
                <w:szCs w:val="24"/>
              </w:rPr>
              <w:t xml:space="preserve"> and the residual slag is sold to the construction industry. </w:t>
            </w:r>
          </w:p>
          <w:p w:rsidR="00DA0E2C" w:rsidRDefault="00DA0E2C" w:rsidP="00BF74F4">
            <w:pPr>
              <w:rPr>
                <w:rFonts w:ascii="Arial" w:eastAsia="Calibri" w:hAnsi="Arial" w:cs="Arial"/>
                <w:szCs w:val="24"/>
              </w:rPr>
            </w:pPr>
          </w:p>
          <w:p w:rsidR="00DA0E2C" w:rsidRDefault="000D4245" w:rsidP="00635E91">
            <w:pPr>
              <w:rPr>
                <w:rStyle w:val="selectable"/>
                <w:rFonts w:ascii="Arial" w:hAnsi="Arial" w:cs="Arial"/>
                <w:shd w:val="clear" w:color="auto" w:fill="FFFFFF"/>
              </w:rPr>
            </w:pPr>
            <w:r>
              <w:rPr>
                <w:rFonts w:ascii="Arial" w:eastAsia="Calibri" w:hAnsi="Arial" w:cs="Arial"/>
                <w:szCs w:val="24"/>
              </w:rPr>
              <w:t xml:space="preserve">However, </w:t>
            </w:r>
            <w:r w:rsidR="00DA0E2C">
              <w:rPr>
                <w:rFonts w:ascii="Arial" w:eastAsia="Calibri" w:hAnsi="Arial" w:cs="Arial"/>
                <w:szCs w:val="24"/>
              </w:rPr>
              <w:t xml:space="preserve">cold-formed </w:t>
            </w:r>
            <w:r w:rsidR="00635E91" w:rsidRPr="000D4245">
              <w:rPr>
                <w:rFonts w:ascii="Arial" w:eastAsia="Calibri" w:hAnsi="Arial" w:cs="Arial"/>
                <w:szCs w:val="24"/>
              </w:rPr>
              <w:t>steel has</w:t>
            </w:r>
            <w:r w:rsidR="00DA0E2C">
              <w:rPr>
                <w:rFonts w:ascii="Arial" w:eastAsia="Calibri" w:hAnsi="Arial" w:cs="Arial"/>
                <w:szCs w:val="24"/>
              </w:rPr>
              <w:t xml:space="preserve"> a</w:t>
            </w:r>
            <w:r w:rsidR="00635E91" w:rsidRPr="000D4245">
              <w:rPr>
                <w:rFonts w:ascii="Arial" w:eastAsia="Calibri" w:hAnsi="Arial" w:cs="Arial"/>
                <w:szCs w:val="24"/>
              </w:rPr>
              <w:t xml:space="preserve"> much lower energy impact</w:t>
            </w:r>
            <w:r w:rsidR="00DA0E2C">
              <w:rPr>
                <w:rFonts w:ascii="Arial" w:eastAsia="Calibri" w:hAnsi="Arial" w:cs="Arial"/>
                <w:szCs w:val="24"/>
              </w:rPr>
              <w:t xml:space="preserve"> in comparison</w:t>
            </w:r>
            <w:r w:rsidR="00635E91" w:rsidRPr="000D4245">
              <w:rPr>
                <w:rFonts w:ascii="Arial" w:eastAsia="Calibri" w:hAnsi="Arial" w:cs="Arial"/>
                <w:szCs w:val="24"/>
              </w:rPr>
              <w:t xml:space="preserve"> to other construction m</w:t>
            </w:r>
            <w:r w:rsidR="00DA0E2C">
              <w:rPr>
                <w:rFonts w:ascii="Arial" w:eastAsia="Calibri" w:hAnsi="Arial" w:cs="Arial"/>
                <w:szCs w:val="24"/>
              </w:rPr>
              <w:t>aterials</w:t>
            </w:r>
            <w:r w:rsidR="00635E91" w:rsidRPr="000D4245">
              <w:rPr>
                <w:rFonts w:ascii="Arial" w:eastAsia="Calibri" w:hAnsi="Arial" w:cs="Arial"/>
                <w:szCs w:val="24"/>
              </w:rPr>
              <w:t xml:space="preserve">. There are far </w:t>
            </w:r>
            <w:r w:rsidRPr="000D4245">
              <w:rPr>
                <w:rFonts w:ascii="Arial" w:eastAsia="Calibri" w:hAnsi="Arial" w:cs="Arial"/>
                <w:szCs w:val="24"/>
              </w:rPr>
              <w:t>fewer</w:t>
            </w:r>
            <w:r w:rsidR="00635E91" w:rsidRPr="000D4245">
              <w:rPr>
                <w:rFonts w:ascii="Arial" w:eastAsia="Calibri" w:hAnsi="Arial" w:cs="Arial"/>
                <w:szCs w:val="24"/>
              </w:rPr>
              <w:t xml:space="preserve"> fossil fuels consumed during </w:t>
            </w:r>
            <w:r w:rsidR="00DA0E2C">
              <w:rPr>
                <w:rFonts w:ascii="Arial" w:eastAsia="Calibri" w:hAnsi="Arial" w:cs="Arial"/>
                <w:szCs w:val="24"/>
              </w:rPr>
              <w:t xml:space="preserve">the </w:t>
            </w:r>
            <w:r w:rsidR="00635E91" w:rsidRPr="000D4245">
              <w:rPr>
                <w:rFonts w:ascii="Arial" w:eastAsia="Calibri" w:hAnsi="Arial" w:cs="Arial"/>
                <w:szCs w:val="24"/>
              </w:rPr>
              <w:t>manufactur</w:t>
            </w:r>
            <w:r w:rsidR="00DA0E2C">
              <w:rPr>
                <w:rFonts w:ascii="Arial" w:eastAsia="Calibri" w:hAnsi="Arial" w:cs="Arial"/>
                <w:szCs w:val="24"/>
              </w:rPr>
              <w:t>e</w:t>
            </w:r>
            <w:r w:rsidR="00635E91" w:rsidRPr="000D4245">
              <w:rPr>
                <w:rFonts w:ascii="Arial" w:eastAsia="Calibri" w:hAnsi="Arial" w:cs="Arial"/>
                <w:szCs w:val="24"/>
              </w:rPr>
              <w:t xml:space="preserve"> due it </w:t>
            </w:r>
            <w:r w:rsidR="00DA0E2C">
              <w:rPr>
                <w:rFonts w:ascii="Arial" w:eastAsia="Calibri" w:hAnsi="Arial" w:cs="Arial"/>
                <w:szCs w:val="24"/>
              </w:rPr>
              <w:t xml:space="preserve">being </w:t>
            </w:r>
            <w:r w:rsidR="00635E91" w:rsidRPr="000D4245">
              <w:rPr>
                <w:rFonts w:ascii="Arial" w:eastAsia="Calibri" w:hAnsi="Arial" w:cs="Arial"/>
                <w:szCs w:val="24"/>
              </w:rPr>
              <w:t xml:space="preserve">shaped and moulded </w:t>
            </w:r>
            <w:r w:rsidR="00DA0E2C">
              <w:rPr>
                <w:rFonts w:ascii="Arial" w:eastAsia="Calibri" w:hAnsi="Arial" w:cs="Arial"/>
                <w:szCs w:val="24"/>
              </w:rPr>
              <w:t xml:space="preserve">while </w:t>
            </w:r>
            <w:r w:rsidR="00635E91" w:rsidRPr="000D4245">
              <w:rPr>
                <w:rFonts w:ascii="Arial" w:eastAsia="Calibri" w:hAnsi="Arial" w:cs="Arial"/>
                <w:szCs w:val="24"/>
              </w:rPr>
              <w:t>cold</w:t>
            </w:r>
            <w:r w:rsidR="00DA0E2C">
              <w:rPr>
                <w:rFonts w:ascii="Arial" w:eastAsia="Calibri" w:hAnsi="Arial" w:cs="Arial"/>
                <w:szCs w:val="24"/>
              </w:rPr>
              <w:t xml:space="preserve"> – thus, </w:t>
            </w:r>
            <w:r w:rsidR="00D7024C">
              <w:rPr>
                <w:rFonts w:ascii="Arial" w:eastAsia="Calibri" w:hAnsi="Arial" w:cs="Arial"/>
                <w:szCs w:val="24"/>
              </w:rPr>
              <w:t>fewer</w:t>
            </w:r>
            <w:r w:rsidR="00635E91" w:rsidRPr="000D4245">
              <w:rPr>
                <w:rFonts w:ascii="Arial" w:eastAsia="Calibri" w:hAnsi="Arial" w:cs="Arial"/>
                <w:szCs w:val="24"/>
              </w:rPr>
              <w:t xml:space="preserve"> fossil fuels are used to heat the steel to </w:t>
            </w:r>
            <w:r w:rsidR="00D7024C">
              <w:rPr>
                <w:rFonts w:ascii="Arial" w:eastAsia="Calibri" w:hAnsi="Arial" w:cs="Arial"/>
                <w:szCs w:val="24"/>
              </w:rPr>
              <w:t xml:space="preserve">the </w:t>
            </w:r>
            <w:r w:rsidR="00635E91" w:rsidRPr="000D4245">
              <w:rPr>
                <w:rFonts w:ascii="Arial" w:eastAsia="Calibri" w:hAnsi="Arial" w:cs="Arial"/>
                <w:szCs w:val="24"/>
              </w:rPr>
              <w:t>molten point</w:t>
            </w:r>
            <w:r w:rsidR="00635E91" w:rsidRPr="000D4245">
              <w:rPr>
                <w:rFonts w:ascii="Arial" w:eastAsia="Calibri" w:hAnsi="Arial" w:cs="Arial"/>
              </w:rPr>
              <w:t xml:space="preserve">. </w:t>
            </w:r>
            <w:r w:rsidRPr="000D4245">
              <w:rPr>
                <w:rStyle w:val="Strong"/>
                <w:rFonts w:ascii="Arial" w:hAnsi="Arial" w:cs="Arial"/>
                <w:shd w:val="clear" w:color="auto" w:fill="FFFFFF"/>
              </w:rPr>
              <w:t> </w:t>
            </w:r>
            <w:r w:rsidRPr="000D4245">
              <w:rPr>
                <w:rStyle w:val="selectable"/>
                <w:rFonts w:ascii="Arial" w:hAnsi="Arial" w:cs="Arial"/>
                <w:shd w:val="clear" w:color="auto" w:fill="FFFFFF"/>
              </w:rPr>
              <w:t>(Nationalgeographic.com, 2020)</w:t>
            </w:r>
            <w:r w:rsidR="00D7024C">
              <w:rPr>
                <w:rStyle w:val="selectable"/>
                <w:rFonts w:ascii="Arial" w:hAnsi="Arial" w:cs="Arial"/>
                <w:shd w:val="clear" w:color="auto" w:fill="FFFFFF"/>
              </w:rPr>
              <w:t>.</w:t>
            </w:r>
            <w:r w:rsidRPr="000D4245">
              <w:rPr>
                <w:rStyle w:val="selectable"/>
                <w:rFonts w:ascii="Arial" w:hAnsi="Arial" w:cs="Arial"/>
                <w:shd w:val="clear" w:color="auto" w:fill="FFFFFF"/>
              </w:rPr>
              <w:t xml:space="preserve"> </w:t>
            </w:r>
          </w:p>
          <w:p w:rsidR="00DA0E2C" w:rsidRDefault="00DA0E2C" w:rsidP="00635E91">
            <w:pPr>
              <w:rPr>
                <w:rFonts w:ascii="Arial" w:eastAsia="Calibri" w:hAnsi="Arial" w:cs="Arial"/>
                <w:szCs w:val="24"/>
              </w:rPr>
            </w:pPr>
          </w:p>
          <w:p w:rsidR="00635E91" w:rsidRPr="000D4245" w:rsidRDefault="00635E91" w:rsidP="00635E91">
            <w:pPr>
              <w:rPr>
                <w:rFonts w:ascii="Arial" w:eastAsia="Calibri" w:hAnsi="Arial" w:cs="Arial"/>
                <w:b/>
                <w:szCs w:val="24"/>
              </w:rPr>
            </w:pPr>
            <w:r w:rsidRPr="000D4245">
              <w:rPr>
                <w:rFonts w:ascii="Arial" w:eastAsia="Calibri" w:hAnsi="Arial" w:cs="Arial"/>
                <w:szCs w:val="24"/>
              </w:rPr>
              <w:t>Not only does this material use less overall energy and fewer resources, but building with cold</w:t>
            </w:r>
            <w:r w:rsidR="00D7024C">
              <w:rPr>
                <w:rFonts w:ascii="Arial" w:eastAsia="Calibri" w:hAnsi="Arial" w:cs="Arial"/>
                <w:szCs w:val="24"/>
              </w:rPr>
              <w:t>-</w:t>
            </w:r>
            <w:r w:rsidRPr="000D4245">
              <w:rPr>
                <w:rFonts w:ascii="Arial" w:eastAsia="Calibri" w:hAnsi="Arial" w:cs="Arial"/>
                <w:szCs w:val="24"/>
              </w:rPr>
              <w:t xml:space="preserve">formed steel is a ‘dry’ process, which means that there is no water required. This means that there’s </w:t>
            </w:r>
            <w:r w:rsidRPr="000D4245">
              <w:rPr>
                <w:rFonts w:ascii="Arial" w:eastAsia="Calibri" w:hAnsi="Arial" w:cs="Arial"/>
                <w:szCs w:val="24"/>
              </w:rPr>
              <w:lastRenderedPageBreak/>
              <w:t>no chance of harming the environment through pollut</w:t>
            </w:r>
            <w:r w:rsidR="00DA0E2C">
              <w:rPr>
                <w:rFonts w:ascii="Arial" w:eastAsia="Calibri" w:hAnsi="Arial" w:cs="Arial"/>
                <w:szCs w:val="24"/>
              </w:rPr>
              <w:t>ed</w:t>
            </w:r>
            <w:r w:rsidRPr="000D4245">
              <w:rPr>
                <w:rFonts w:ascii="Arial" w:eastAsia="Calibri" w:hAnsi="Arial" w:cs="Arial"/>
                <w:szCs w:val="24"/>
              </w:rPr>
              <w:t xml:space="preserve"> water runoffs. </w:t>
            </w:r>
          </w:p>
          <w:p w:rsidR="00635E91" w:rsidRPr="000D4245" w:rsidRDefault="00635E91" w:rsidP="00635E91">
            <w:pPr>
              <w:rPr>
                <w:rFonts w:ascii="Arial" w:eastAsia="Calibri" w:hAnsi="Arial" w:cs="Arial"/>
                <w:szCs w:val="24"/>
              </w:rPr>
            </w:pPr>
          </w:p>
          <w:p w:rsidR="00DA0E2C" w:rsidRDefault="00DA0E2C" w:rsidP="00635E91">
            <w:pPr>
              <w:rPr>
                <w:rFonts w:ascii="Arial" w:eastAsia="Calibri" w:hAnsi="Arial" w:cs="Arial"/>
                <w:szCs w:val="24"/>
              </w:rPr>
            </w:pPr>
            <w:r>
              <w:rPr>
                <w:rFonts w:ascii="Arial" w:eastAsia="Calibri" w:hAnsi="Arial" w:cs="Arial"/>
                <w:szCs w:val="24"/>
              </w:rPr>
              <w:t>As well as during the manufacturing process, u</w:t>
            </w:r>
            <w:r w:rsidR="00635E91" w:rsidRPr="000D4245">
              <w:rPr>
                <w:rFonts w:ascii="Arial" w:eastAsia="Calibri" w:hAnsi="Arial" w:cs="Arial"/>
                <w:szCs w:val="24"/>
              </w:rPr>
              <w:t>sing cold</w:t>
            </w:r>
            <w:r w:rsidR="00D7024C">
              <w:rPr>
                <w:rFonts w:ascii="Arial" w:eastAsia="Calibri" w:hAnsi="Arial" w:cs="Arial"/>
                <w:szCs w:val="24"/>
              </w:rPr>
              <w:t>-</w:t>
            </w:r>
            <w:r w:rsidR="00635E91" w:rsidRPr="000D4245">
              <w:rPr>
                <w:rFonts w:ascii="Arial" w:eastAsia="Calibri" w:hAnsi="Arial" w:cs="Arial"/>
                <w:szCs w:val="24"/>
              </w:rPr>
              <w:t>formed steel supports the conservation of energy for the end</w:t>
            </w:r>
            <w:r w:rsidR="00D7024C">
              <w:rPr>
                <w:rFonts w:ascii="Arial" w:eastAsia="Calibri" w:hAnsi="Arial" w:cs="Arial"/>
                <w:szCs w:val="24"/>
              </w:rPr>
              <w:t>-</w:t>
            </w:r>
            <w:r w:rsidR="00635E91" w:rsidRPr="000D4245">
              <w:rPr>
                <w:rFonts w:ascii="Arial" w:eastAsia="Calibri" w:hAnsi="Arial" w:cs="Arial"/>
                <w:szCs w:val="24"/>
              </w:rPr>
              <w:t>users of the building. The high acoustic and thermal values of the cold</w:t>
            </w:r>
            <w:r w:rsidR="00D7024C">
              <w:rPr>
                <w:rFonts w:ascii="Arial" w:eastAsia="Calibri" w:hAnsi="Arial" w:cs="Arial"/>
                <w:szCs w:val="24"/>
              </w:rPr>
              <w:t>-</w:t>
            </w:r>
            <w:r w:rsidR="00635E91" w:rsidRPr="000D4245">
              <w:rPr>
                <w:rFonts w:ascii="Arial" w:eastAsia="Calibri" w:hAnsi="Arial" w:cs="Arial"/>
                <w:szCs w:val="24"/>
              </w:rPr>
              <w:t>formed steel translates to cost savings and enable</w:t>
            </w:r>
            <w:r>
              <w:rPr>
                <w:rFonts w:ascii="Arial" w:eastAsia="Calibri" w:hAnsi="Arial" w:cs="Arial"/>
                <w:szCs w:val="24"/>
              </w:rPr>
              <w:t>s</w:t>
            </w:r>
            <w:r w:rsidR="00635E91" w:rsidRPr="000D4245">
              <w:rPr>
                <w:rFonts w:ascii="Arial" w:eastAsia="Calibri" w:hAnsi="Arial" w:cs="Arial"/>
                <w:szCs w:val="24"/>
              </w:rPr>
              <w:t xml:space="preserve"> energy</w:t>
            </w:r>
            <w:r w:rsidR="00D7024C">
              <w:rPr>
                <w:rFonts w:ascii="Arial" w:eastAsia="Calibri" w:hAnsi="Arial" w:cs="Arial"/>
                <w:szCs w:val="24"/>
              </w:rPr>
              <w:t>-</w:t>
            </w:r>
            <w:r w:rsidR="00635E91" w:rsidRPr="000D4245">
              <w:rPr>
                <w:rFonts w:ascii="Arial" w:eastAsia="Calibri" w:hAnsi="Arial" w:cs="Arial"/>
                <w:szCs w:val="24"/>
              </w:rPr>
              <w:t>efficient design</w:t>
            </w:r>
            <w:r w:rsidR="00D7024C">
              <w:rPr>
                <w:rFonts w:ascii="Arial" w:eastAsia="Calibri" w:hAnsi="Arial" w:cs="Arial"/>
                <w:szCs w:val="24"/>
              </w:rPr>
              <w:t>. T</w:t>
            </w:r>
            <w:r w:rsidR="00635E91" w:rsidRPr="000D4245">
              <w:rPr>
                <w:rFonts w:ascii="Arial" w:eastAsia="Calibri" w:hAnsi="Arial" w:cs="Arial"/>
                <w:szCs w:val="24"/>
              </w:rPr>
              <w:t xml:space="preserve">he designers now have many options </w:t>
            </w:r>
            <w:r w:rsidR="00D7024C">
              <w:rPr>
                <w:rFonts w:ascii="Arial" w:eastAsia="Calibri" w:hAnsi="Arial" w:cs="Arial"/>
                <w:szCs w:val="24"/>
              </w:rPr>
              <w:t>for</w:t>
            </w:r>
            <w:r w:rsidR="00635E91" w:rsidRPr="000D4245">
              <w:rPr>
                <w:rFonts w:ascii="Arial" w:eastAsia="Calibri" w:hAnsi="Arial" w:cs="Arial"/>
                <w:szCs w:val="24"/>
              </w:rPr>
              <w:t xml:space="preserve"> insulating</w:t>
            </w:r>
            <w:r w:rsidR="00D7024C">
              <w:rPr>
                <w:rFonts w:ascii="Arial" w:eastAsia="Calibri" w:hAnsi="Arial" w:cs="Arial"/>
                <w:szCs w:val="24"/>
              </w:rPr>
              <w:t>,</w:t>
            </w:r>
            <w:r w:rsidR="00635E91" w:rsidRPr="000D4245">
              <w:rPr>
                <w:rFonts w:ascii="Arial" w:eastAsia="Calibri" w:hAnsi="Arial" w:cs="Arial"/>
                <w:szCs w:val="24"/>
              </w:rPr>
              <w:t xml:space="preserve"> whether as cladding or internal insulation. U-values of less than 0.15W/m2K can be achieved cost</w:t>
            </w:r>
            <w:r w:rsidR="00D7024C">
              <w:rPr>
                <w:rFonts w:ascii="Arial" w:eastAsia="Calibri" w:hAnsi="Arial" w:cs="Arial"/>
                <w:szCs w:val="24"/>
              </w:rPr>
              <w:t>-</w:t>
            </w:r>
            <w:r w:rsidR="00635E91" w:rsidRPr="000D4245">
              <w:rPr>
                <w:rFonts w:ascii="Arial" w:eastAsia="Calibri" w:hAnsi="Arial" w:cs="Arial"/>
                <w:szCs w:val="24"/>
              </w:rPr>
              <w:t>effectively</w:t>
            </w:r>
            <w:r>
              <w:rPr>
                <w:rFonts w:ascii="Arial" w:eastAsia="Calibri" w:hAnsi="Arial" w:cs="Arial"/>
                <w:szCs w:val="24"/>
              </w:rPr>
              <w:t xml:space="preserve"> with the correct insulation type</w:t>
            </w:r>
            <w:r w:rsidR="00635E91" w:rsidRPr="000D4245">
              <w:rPr>
                <w:rFonts w:ascii="Arial" w:eastAsia="Calibri" w:hAnsi="Arial" w:cs="Arial"/>
                <w:szCs w:val="24"/>
              </w:rPr>
              <w:t xml:space="preserve">. </w:t>
            </w:r>
          </w:p>
          <w:p w:rsidR="00DA0E2C" w:rsidRDefault="00DA0E2C" w:rsidP="00635E91">
            <w:pPr>
              <w:rPr>
                <w:rFonts w:ascii="Arial" w:eastAsia="Calibri" w:hAnsi="Arial" w:cs="Arial"/>
                <w:szCs w:val="24"/>
              </w:rPr>
            </w:pPr>
          </w:p>
          <w:p w:rsidR="00635E91" w:rsidRPr="000D4245" w:rsidRDefault="00DA0E2C" w:rsidP="00635E91">
            <w:pPr>
              <w:rPr>
                <w:rFonts w:ascii="Arial" w:eastAsia="Calibri" w:hAnsi="Arial" w:cs="Arial"/>
                <w:b/>
                <w:szCs w:val="24"/>
              </w:rPr>
            </w:pPr>
            <w:r>
              <w:rPr>
                <w:rFonts w:ascii="Arial" w:eastAsia="Calibri" w:hAnsi="Arial" w:cs="Arial"/>
                <w:szCs w:val="24"/>
              </w:rPr>
              <w:t>L</w:t>
            </w:r>
            <w:r w:rsidR="00635E91" w:rsidRPr="000D4245">
              <w:rPr>
                <w:rFonts w:ascii="Arial" w:eastAsia="Calibri" w:hAnsi="Arial" w:cs="Arial"/>
                <w:szCs w:val="24"/>
              </w:rPr>
              <w:t>ightweight steel systems do not suffer from overheating in the summer</w:t>
            </w:r>
            <w:r w:rsidR="00D7024C">
              <w:rPr>
                <w:rFonts w:ascii="Arial" w:eastAsia="Calibri" w:hAnsi="Arial" w:cs="Arial"/>
                <w:szCs w:val="24"/>
              </w:rPr>
              <w:t>,</w:t>
            </w:r>
            <w:r w:rsidR="00635E91" w:rsidRPr="000D4245">
              <w:rPr>
                <w:rFonts w:ascii="Arial" w:eastAsia="Calibri" w:hAnsi="Arial" w:cs="Arial"/>
                <w:szCs w:val="24"/>
              </w:rPr>
              <w:t xml:space="preserve"> and they are more responsive than heavyweight systems. </w:t>
            </w:r>
            <w:r w:rsidR="000A62E4">
              <w:rPr>
                <w:rFonts w:ascii="Arial" w:eastAsia="Calibri" w:hAnsi="Arial" w:cs="Arial"/>
                <w:szCs w:val="24"/>
              </w:rPr>
              <w:t>The</w:t>
            </w:r>
            <w:r w:rsidR="00635E91" w:rsidRPr="000D4245">
              <w:rPr>
                <w:rFonts w:ascii="Arial" w:eastAsia="Calibri" w:hAnsi="Arial" w:cs="Arial"/>
                <w:szCs w:val="24"/>
              </w:rPr>
              <w:t xml:space="preserve"> offsite nature of this method of construction means that higher levels of air-tightness</w:t>
            </w:r>
            <w:r>
              <w:rPr>
                <w:rFonts w:ascii="Arial" w:eastAsia="Calibri" w:hAnsi="Arial" w:cs="Arial"/>
                <w:szCs w:val="24"/>
              </w:rPr>
              <w:t xml:space="preserve"> are possible</w:t>
            </w:r>
            <w:r w:rsidR="00D7024C">
              <w:rPr>
                <w:rFonts w:ascii="Arial" w:eastAsia="Calibri" w:hAnsi="Arial" w:cs="Arial"/>
                <w:szCs w:val="24"/>
              </w:rPr>
              <w:t>,</w:t>
            </w:r>
            <w:r w:rsidR="00635E91" w:rsidRPr="000D4245">
              <w:rPr>
                <w:rFonts w:ascii="Arial" w:eastAsia="Calibri" w:hAnsi="Arial" w:cs="Arial"/>
                <w:szCs w:val="24"/>
              </w:rPr>
              <w:t xml:space="preserve"> which in turn lowers the price of monthly energy bills. </w:t>
            </w:r>
            <w:r w:rsidR="000D4245" w:rsidRPr="000D4245">
              <w:rPr>
                <w:rStyle w:val="selectable"/>
                <w:rFonts w:ascii="Arial" w:hAnsi="Arial" w:cs="Arial"/>
                <w:szCs w:val="20"/>
                <w:shd w:val="clear" w:color="auto" w:fill="FFFFFF"/>
              </w:rPr>
              <w:t>(Steelsustainability.org, 2020)</w:t>
            </w:r>
          </w:p>
          <w:p w:rsidR="00635E91" w:rsidRPr="000D4245" w:rsidRDefault="00635E91" w:rsidP="00635E91">
            <w:pPr>
              <w:rPr>
                <w:rFonts w:ascii="Arial" w:eastAsia="Calibri" w:hAnsi="Arial" w:cs="Arial"/>
                <w:b/>
                <w:szCs w:val="24"/>
              </w:rPr>
            </w:pPr>
          </w:p>
          <w:p w:rsidR="00DA0E2C" w:rsidRDefault="00DA0E2C" w:rsidP="00635E91">
            <w:pPr>
              <w:rPr>
                <w:rFonts w:ascii="Arial" w:eastAsia="Calibri" w:hAnsi="Arial" w:cs="Arial"/>
                <w:sz w:val="24"/>
                <w:szCs w:val="24"/>
              </w:rPr>
            </w:pPr>
            <w:r w:rsidRPr="00DA0E2C">
              <w:rPr>
                <w:rFonts w:ascii="Arial" w:eastAsia="Calibri" w:hAnsi="Arial" w:cs="Arial"/>
                <w:szCs w:val="24"/>
              </w:rPr>
              <w:t>Cold</w:t>
            </w:r>
            <w:r>
              <w:rPr>
                <w:rFonts w:ascii="Arial" w:eastAsia="Calibri" w:hAnsi="Arial" w:cs="Arial"/>
                <w:szCs w:val="24"/>
              </w:rPr>
              <w:t>-</w:t>
            </w:r>
            <w:r w:rsidRPr="00DA0E2C">
              <w:rPr>
                <w:rFonts w:ascii="Arial" w:eastAsia="Calibri" w:hAnsi="Arial" w:cs="Arial"/>
                <w:szCs w:val="24"/>
              </w:rPr>
              <w:t>formed</w:t>
            </w:r>
            <w:r>
              <w:rPr>
                <w:rFonts w:eastAsia="Calibri"/>
                <w:szCs w:val="24"/>
              </w:rPr>
              <w:t xml:space="preserve"> </w:t>
            </w:r>
            <w:r w:rsidR="00635E91" w:rsidRPr="000D4245">
              <w:rPr>
                <w:rFonts w:ascii="Arial" w:eastAsia="Calibri" w:hAnsi="Arial" w:cs="Arial"/>
                <w:szCs w:val="24"/>
              </w:rPr>
              <w:t>steel contains a minimum of 25% recycled steel and is continually</w:t>
            </w:r>
            <w:r>
              <w:rPr>
                <w:rFonts w:ascii="Arial" w:eastAsia="Calibri" w:hAnsi="Arial" w:cs="Arial"/>
                <w:szCs w:val="24"/>
              </w:rPr>
              <w:t>,</w:t>
            </w:r>
            <w:r w:rsidR="00635E91" w:rsidRPr="000D4245">
              <w:rPr>
                <w:rFonts w:ascii="Arial" w:eastAsia="Calibri" w:hAnsi="Arial" w:cs="Arial"/>
                <w:szCs w:val="24"/>
              </w:rPr>
              <w:t xml:space="preserve"> and completely recyclable. This means that the manufacturers should be sold scrap to be recycled into more steel products</w:t>
            </w:r>
            <w:r>
              <w:rPr>
                <w:rFonts w:ascii="Arial" w:eastAsia="Calibri" w:hAnsi="Arial" w:cs="Arial"/>
                <w:szCs w:val="24"/>
              </w:rPr>
              <w:t>,</w:t>
            </w:r>
            <w:r w:rsidR="00635E91" w:rsidRPr="000D4245">
              <w:rPr>
                <w:rFonts w:ascii="Arial" w:eastAsia="Calibri" w:hAnsi="Arial" w:cs="Arial"/>
                <w:szCs w:val="24"/>
              </w:rPr>
              <w:t xml:space="preserve"> </w:t>
            </w:r>
            <w:r>
              <w:rPr>
                <w:rFonts w:ascii="Arial" w:eastAsia="Calibri" w:hAnsi="Arial" w:cs="Arial"/>
                <w:szCs w:val="24"/>
              </w:rPr>
              <w:t xml:space="preserve">allowing </w:t>
            </w:r>
            <w:r w:rsidR="00635E91" w:rsidRPr="000D4245">
              <w:rPr>
                <w:rFonts w:ascii="Arial" w:eastAsia="Calibri" w:hAnsi="Arial" w:cs="Arial"/>
                <w:szCs w:val="24"/>
              </w:rPr>
              <w:t xml:space="preserve">contractors to generate extra revenue on their projects. </w:t>
            </w:r>
            <w:r w:rsidR="000D4245" w:rsidRPr="000D4245">
              <w:rPr>
                <w:rFonts w:ascii="Arial" w:hAnsi="Arial" w:cs="Arial"/>
                <w:szCs w:val="20"/>
                <w:shd w:val="clear" w:color="auto" w:fill="FFFFFF"/>
              </w:rPr>
              <w:t>(BuildSteel.org, 2020)</w:t>
            </w:r>
            <w:r w:rsidR="000D4245" w:rsidRPr="000D4245">
              <w:rPr>
                <w:rFonts w:ascii="Arial" w:eastAsia="Calibri" w:hAnsi="Arial" w:cs="Arial"/>
                <w:sz w:val="24"/>
                <w:szCs w:val="24"/>
              </w:rPr>
              <w:t xml:space="preserve"> </w:t>
            </w:r>
          </w:p>
          <w:p w:rsidR="00DA0E2C" w:rsidRDefault="00DA0E2C" w:rsidP="00635E91">
            <w:pPr>
              <w:rPr>
                <w:rFonts w:ascii="Arial" w:eastAsia="Calibri" w:hAnsi="Arial" w:cs="Arial"/>
                <w:szCs w:val="24"/>
              </w:rPr>
            </w:pPr>
          </w:p>
          <w:p w:rsidR="00635E91" w:rsidRPr="000D4245" w:rsidRDefault="00635E91" w:rsidP="00635E91">
            <w:pPr>
              <w:rPr>
                <w:rFonts w:ascii="Arial" w:eastAsia="Calibri" w:hAnsi="Arial" w:cs="Arial"/>
                <w:szCs w:val="24"/>
              </w:rPr>
            </w:pPr>
            <w:r w:rsidRPr="000D4245">
              <w:rPr>
                <w:rFonts w:ascii="Arial" w:eastAsia="Calibri" w:hAnsi="Arial" w:cs="Arial"/>
                <w:szCs w:val="24"/>
              </w:rPr>
              <w:t>Cold</w:t>
            </w:r>
            <w:r w:rsidR="00D7024C">
              <w:rPr>
                <w:rFonts w:ascii="Arial" w:eastAsia="Calibri" w:hAnsi="Arial" w:cs="Arial"/>
                <w:szCs w:val="24"/>
              </w:rPr>
              <w:t>-</w:t>
            </w:r>
            <w:r w:rsidRPr="000D4245">
              <w:rPr>
                <w:rFonts w:ascii="Arial" w:eastAsia="Calibri" w:hAnsi="Arial" w:cs="Arial"/>
                <w:szCs w:val="24"/>
              </w:rPr>
              <w:t xml:space="preserve">formed steel meets the highest sustainability requirements set in all major green building standards and rating programs, including ‘Leadership in Energy and Environmental Design (LEED) National Green Building Standard (ICC-700) for residential buildings. </w:t>
            </w:r>
            <w:r w:rsidR="00DA0E2C">
              <w:rPr>
                <w:rFonts w:ascii="Arial" w:eastAsia="Calibri" w:hAnsi="Arial" w:cs="Arial"/>
                <w:szCs w:val="24"/>
              </w:rPr>
              <w:t xml:space="preserve">Due to the recyclable properties of steel, </w:t>
            </w:r>
            <w:r w:rsidRPr="000D4245">
              <w:rPr>
                <w:rFonts w:ascii="Arial" w:eastAsia="Calibri" w:hAnsi="Arial" w:cs="Arial"/>
                <w:szCs w:val="24"/>
              </w:rPr>
              <w:t>it can contribute to the points required of high performance, green building.</w:t>
            </w:r>
            <w:r w:rsidR="000D4245">
              <w:rPr>
                <w:rFonts w:ascii="Arial" w:eastAsia="Calibri" w:hAnsi="Arial" w:cs="Arial"/>
                <w:szCs w:val="24"/>
              </w:rPr>
              <w:t xml:space="preserve"> </w:t>
            </w:r>
            <w:r w:rsidR="000D4245">
              <w:rPr>
                <w:rStyle w:val="Strong"/>
                <w:rFonts w:ascii="Arial" w:hAnsi="Arial" w:cs="Arial"/>
                <w:color w:val="666666"/>
                <w:sz w:val="20"/>
                <w:szCs w:val="20"/>
                <w:shd w:val="clear" w:color="auto" w:fill="FFFFFF"/>
              </w:rPr>
              <w:t> </w:t>
            </w:r>
            <w:r w:rsidR="000D4245" w:rsidRPr="000D4245">
              <w:rPr>
                <w:rStyle w:val="selectable"/>
                <w:rFonts w:ascii="Arial" w:hAnsi="Arial" w:cs="Arial"/>
                <w:szCs w:val="20"/>
                <w:shd w:val="clear" w:color="auto" w:fill="FFFFFF"/>
              </w:rPr>
              <w:t>(Steelsustainability.org, 2020)</w:t>
            </w:r>
          </w:p>
          <w:p w:rsidR="00635E91" w:rsidRPr="000D4245" w:rsidRDefault="00635E91" w:rsidP="00BF74F4">
            <w:pPr>
              <w:rPr>
                <w:rFonts w:ascii="Arial" w:eastAsia="Calibri" w:hAnsi="Arial" w:cs="Arial"/>
                <w:szCs w:val="24"/>
              </w:rPr>
            </w:pPr>
          </w:p>
          <w:p w:rsidR="00E923B1" w:rsidRDefault="00E923B1" w:rsidP="0012172E">
            <w:pPr>
              <w:rPr>
                <w:rFonts w:ascii="Arial" w:eastAsia="Calibri" w:hAnsi="Arial" w:cs="Arial"/>
                <w:szCs w:val="24"/>
              </w:rPr>
            </w:pPr>
          </w:p>
        </w:tc>
        <w:tc>
          <w:tcPr>
            <w:tcW w:w="4315" w:type="dxa"/>
          </w:tcPr>
          <w:p w:rsidR="00B50DED" w:rsidRDefault="00BF74F4" w:rsidP="00BF74F4">
            <w:pPr>
              <w:rPr>
                <w:rFonts w:ascii="Arial" w:eastAsia="Calibri" w:hAnsi="Arial" w:cs="Arial"/>
                <w:szCs w:val="24"/>
              </w:rPr>
            </w:pPr>
            <w:r w:rsidRPr="00484A4F">
              <w:rPr>
                <w:rFonts w:ascii="Arial" w:eastAsia="Calibri" w:hAnsi="Arial" w:cs="Arial"/>
                <w:szCs w:val="24"/>
              </w:rPr>
              <w:lastRenderedPageBreak/>
              <w:t>CSIRO (the Commonwealth Scientific and Ind</w:t>
            </w:r>
            <w:r>
              <w:rPr>
                <w:rFonts w:ascii="Arial" w:eastAsia="Calibri" w:hAnsi="Arial" w:cs="Arial"/>
                <w:szCs w:val="24"/>
              </w:rPr>
              <w:t>ustrial Research Organisation) state that</w:t>
            </w:r>
            <w:r w:rsidRPr="00484A4F">
              <w:rPr>
                <w:rFonts w:ascii="Arial" w:eastAsia="Calibri" w:hAnsi="Arial" w:cs="Arial"/>
                <w:szCs w:val="24"/>
              </w:rPr>
              <w:t xml:space="preserve"> the embodied energy for concrete</w:t>
            </w:r>
            <w:r w:rsidR="00C4478D">
              <w:rPr>
                <w:rFonts w:ascii="Arial" w:eastAsia="Calibri" w:hAnsi="Arial" w:cs="Arial"/>
                <w:szCs w:val="24"/>
              </w:rPr>
              <w:t xml:space="preserve"> in </w:t>
            </w:r>
            <w:r w:rsidR="00C4478D">
              <w:rPr>
                <w:rFonts w:ascii="Arial" w:eastAsia="Calibri" w:hAnsi="Arial" w:cs="Arial"/>
                <w:szCs w:val="24"/>
              </w:rPr>
              <w:lastRenderedPageBreak/>
              <w:t xml:space="preserve">a residential building </w:t>
            </w:r>
            <w:r w:rsidRPr="00484A4F">
              <w:rPr>
                <w:rFonts w:ascii="Arial" w:eastAsia="Calibri" w:hAnsi="Arial" w:cs="Arial"/>
                <w:szCs w:val="24"/>
              </w:rPr>
              <w:t>is much greater than any other material</w:t>
            </w:r>
            <w:r w:rsidR="00DA0E2C">
              <w:rPr>
                <w:rFonts w:ascii="Arial" w:eastAsia="Calibri" w:hAnsi="Arial" w:cs="Arial"/>
                <w:szCs w:val="24"/>
              </w:rPr>
              <w:t xml:space="preserve"> used,</w:t>
            </w:r>
            <w:r w:rsidRPr="00484A4F">
              <w:rPr>
                <w:rFonts w:ascii="Arial" w:eastAsia="Calibri" w:hAnsi="Arial" w:cs="Arial"/>
                <w:szCs w:val="24"/>
              </w:rPr>
              <w:t xml:space="preserve"> and is almost 100GJ higher than its nearest material. </w:t>
            </w:r>
            <w:r w:rsidR="00970404">
              <w:rPr>
                <w:rFonts w:ascii="Arial" w:eastAsia="Calibri" w:hAnsi="Arial" w:cs="Arial"/>
                <w:szCs w:val="24"/>
              </w:rPr>
              <w:t>(CSIRO, 2020)</w:t>
            </w:r>
          </w:p>
          <w:p w:rsidR="00B50DED" w:rsidRDefault="00B50DED" w:rsidP="00BF74F4">
            <w:pPr>
              <w:rPr>
                <w:rFonts w:ascii="Arial" w:eastAsia="Calibri" w:hAnsi="Arial" w:cs="Arial"/>
                <w:szCs w:val="24"/>
              </w:rPr>
            </w:pPr>
          </w:p>
          <w:p w:rsidR="00B50DED" w:rsidRDefault="00BF74F4" w:rsidP="00BF74F4">
            <w:pPr>
              <w:rPr>
                <w:rFonts w:ascii="Arial" w:eastAsia="Calibri" w:hAnsi="Arial" w:cs="Arial"/>
                <w:szCs w:val="24"/>
              </w:rPr>
            </w:pPr>
            <w:r w:rsidRPr="00484A4F">
              <w:rPr>
                <w:rFonts w:ascii="Arial" w:eastAsia="Calibri" w:hAnsi="Arial" w:cs="Arial"/>
                <w:szCs w:val="24"/>
              </w:rPr>
              <w:t>The energy consumption of the plant and machinery used to source the</w:t>
            </w:r>
            <w:r w:rsidR="00DA0E2C">
              <w:rPr>
                <w:rFonts w:ascii="Arial" w:eastAsia="Calibri" w:hAnsi="Arial" w:cs="Arial"/>
                <w:szCs w:val="24"/>
              </w:rPr>
              <w:t xml:space="preserve"> raw material</w:t>
            </w:r>
            <w:r w:rsidRPr="00484A4F">
              <w:rPr>
                <w:rFonts w:ascii="Arial" w:eastAsia="Calibri" w:hAnsi="Arial" w:cs="Arial"/>
                <w:szCs w:val="24"/>
              </w:rPr>
              <w:t xml:space="preserve"> are massive</w:t>
            </w:r>
            <w:r w:rsidR="00D7024C">
              <w:rPr>
                <w:rFonts w:ascii="Arial" w:eastAsia="Calibri" w:hAnsi="Arial" w:cs="Arial"/>
                <w:szCs w:val="24"/>
              </w:rPr>
              <w:t>,</w:t>
            </w:r>
            <w:r w:rsidRPr="00484A4F">
              <w:rPr>
                <w:rFonts w:ascii="Arial" w:eastAsia="Calibri" w:hAnsi="Arial" w:cs="Arial"/>
                <w:szCs w:val="24"/>
              </w:rPr>
              <w:t xml:space="preserve"> and </w:t>
            </w:r>
            <w:r w:rsidR="00DA0E2C">
              <w:rPr>
                <w:rFonts w:ascii="Arial" w:eastAsia="Calibri" w:hAnsi="Arial" w:cs="Arial"/>
                <w:szCs w:val="24"/>
              </w:rPr>
              <w:t xml:space="preserve">without </w:t>
            </w:r>
            <w:r w:rsidR="00D7024C">
              <w:rPr>
                <w:rFonts w:ascii="Arial" w:eastAsia="Calibri" w:hAnsi="Arial" w:cs="Arial"/>
                <w:szCs w:val="24"/>
              </w:rPr>
              <w:t>masses</w:t>
            </w:r>
            <w:r w:rsidRPr="00484A4F">
              <w:rPr>
                <w:rFonts w:ascii="Arial" w:eastAsia="Calibri" w:hAnsi="Arial" w:cs="Arial"/>
                <w:szCs w:val="24"/>
              </w:rPr>
              <w:t xml:space="preserve"> of energy, concrete </w:t>
            </w:r>
            <w:r w:rsidR="00DA0E2C">
              <w:rPr>
                <w:rFonts w:ascii="Arial" w:eastAsia="Calibri" w:hAnsi="Arial" w:cs="Arial"/>
                <w:szCs w:val="24"/>
              </w:rPr>
              <w:t xml:space="preserve">cannot be made to the </w:t>
            </w:r>
            <w:r w:rsidRPr="00484A4F">
              <w:rPr>
                <w:rFonts w:ascii="Arial" w:eastAsia="Calibri" w:hAnsi="Arial" w:cs="Arial"/>
                <w:szCs w:val="24"/>
              </w:rPr>
              <w:t xml:space="preserve">scale it is </w:t>
            </w:r>
            <w:r w:rsidR="00DA0E2C">
              <w:rPr>
                <w:rFonts w:ascii="Arial" w:eastAsia="Calibri" w:hAnsi="Arial" w:cs="Arial"/>
                <w:szCs w:val="24"/>
              </w:rPr>
              <w:t>required</w:t>
            </w:r>
            <w:r w:rsidRPr="00484A4F">
              <w:rPr>
                <w:rFonts w:ascii="Arial" w:eastAsia="Calibri" w:hAnsi="Arial" w:cs="Arial"/>
                <w:szCs w:val="24"/>
              </w:rPr>
              <w:t xml:space="preserve">. The energy used </w:t>
            </w:r>
            <w:r w:rsidR="00DA0E2C">
              <w:rPr>
                <w:rFonts w:ascii="Arial" w:eastAsia="Calibri" w:hAnsi="Arial" w:cs="Arial"/>
                <w:szCs w:val="24"/>
              </w:rPr>
              <w:t>during the manufacture of concrete is by means of</w:t>
            </w:r>
            <w:r w:rsidRPr="00484A4F">
              <w:rPr>
                <w:rFonts w:ascii="Arial" w:eastAsia="Calibri" w:hAnsi="Arial" w:cs="Arial"/>
                <w:szCs w:val="24"/>
              </w:rPr>
              <w:t xml:space="preserve"> burning large amounts of fossil fuels</w:t>
            </w:r>
            <w:r w:rsidR="00DA0E2C">
              <w:rPr>
                <w:rFonts w:ascii="Arial" w:eastAsia="Calibri" w:hAnsi="Arial" w:cs="Arial"/>
                <w:szCs w:val="24"/>
              </w:rPr>
              <w:t xml:space="preserve"> -</w:t>
            </w:r>
            <w:r w:rsidRPr="00484A4F">
              <w:rPr>
                <w:rFonts w:ascii="Arial" w:eastAsia="Calibri" w:hAnsi="Arial" w:cs="Arial"/>
                <w:szCs w:val="24"/>
              </w:rPr>
              <w:t xml:space="preserve"> which are non-renewable. </w:t>
            </w:r>
          </w:p>
          <w:p w:rsidR="00B50DED" w:rsidRDefault="00B50DED" w:rsidP="00BF74F4">
            <w:pPr>
              <w:rPr>
                <w:rFonts w:ascii="Arial" w:eastAsia="Calibri" w:hAnsi="Arial" w:cs="Arial"/>
                <w:szCs w:val="24"/>
              </w:rPr>
            </w:pPr>
          </w:p>
          <w:p w:rsidR="00B50DED" w:rsidRDefault="00BF74F4" w:rsidP="00BF74F4">
            <w:pPr>
              <w:rPr>
                <w:rFonts w:ascii="Arial" w:eastAsia="Calibri" w:hAnsi="Arial" w:cs="Arial"/>
                <w:szCs w:val="24"/>
              </w:rPr>
            </w:pPr>
            <w:r w:rsidRPr="00484A4F">
              <w:rPr>
                <w:rFonts w:ascii="Arial" w:eastAsia="Calibri" w:hAnsi="Arial" w:cs="Arial"/>
                <w:szCs w:val="24"/>
              </w:rPr>
              <w:t xml:space="preserve">The reason large amounts of fossil fuels are </w:t>
            </w:r>
            <w:r w:rsidR="00DA0E2C">
              <w:rPr>
                <w:rFonts w:ascii="Arial" w:eastAsia="Calibri" w:hAnsi="Arial" w:cs="Arial"/>
                <w:szCs w:val="24"/>
              </w:rPr>
              <w:t>needed</w:t>
            </w:r>
            <w:r w:rsidRPr="00484A4F">
              <w:rPr>
                <w:rFonts w:ascii="Arial" w:eastAsia="Calibri" w:hAnsi="Arial" w:cs="Arial"/>
                <w:szCs w:val="24"/>
              </w:rPr>
              <w:t xml:space="preserve"> to produce concrete is </w:t>
            </w:r>
            <w:r w:rsidR="00D7024C">
              <w:rPr>
                <w:rFonts w:ascii="Arial" w:eastAsia="Calibri" w:hAnsi="Arial" w:cs="Arial"/>
                <w:szCs w:val="24"/>
              </w:rPr>
              <w:t>that</w:t>
            </w:r>
            <w:r w:rsidRPr="00484A4F">
              <w:rPr>
                <w:rFonts w:ascii="Arial" w:eastAsia="Calibri" w:hAnsi="Arial" w:cs="Arial"/>
                <w:szCs w:val="24"/>
              </w:rPr>
              <w:t xml:space="preserve"> high temperatures</w:t>
            </w:r>
            <w:r w:rsidR="00DA0E2C">
              <w:rPr>
                <w:rFonts w:ascii="Arial" w:eastAsia="Calibri" w:hAnsi="Arial" w:cs="Arial"/>
                <w:szCs w:val="24"/>
              </w:rPr>
              <w:t xml:space="preserve"> are required for concrete to </w:t>
            </w:r>
            <w:r w:rsidRPr="00484A4F">
              <w:rPr>
                <w:rFonts w:ascii="Arial" w:eastAsia="Calibri" w:hAnsi="Arial" w:cs="Arial"/>
                <w:szCs w:val="24"/>
              </w:rPr>
              <w:t xml:space="preserve">form correctly. Not only does the production of this material release massive amounts of </w:t>
            </w:r>
            <w:r w:rsidR="00DA0E2C">
              <w:rPr>
                <w:rFonts w:ascii="Arial" w:eastAsia="Calibri" w:hAnsi="Arial" w:cs="Arial"/>
                <w:szCs w:val="24"/>
              </w:rPr>
              <w:t>emissions</w:t>
            </w:r>
            <w:r w:rsidRPr="00484A4F">
              <w:rPr>
                <w:rFonts w:ascii="Arial" w:eastAsia="Calibri" w:hAnsi="Arial" w:cs="Arial"/>
                <w:szCs w:val="24"/>
              </w:rPr>
              <w:t xml:space="preserve">, but </w:t>
            </w:r>
            <w:r w:rsidR="00DA0E2C">
              <w:rPr>
                <w:rFonts w:ascii="Arial" w:eastAsia="Calibri" w:hAnsi="Arial" w:cs="Arial"/>
                <w:szCs w:val="24"/>
              </w:rPr>
              <w:t xml:space="preserve">the </w:t>
            </w:r>
            <w:r w:rsidRPr="00484A4F">
              <w:rPr>
                <w:rFonts w:ascii="Arial" w:eastAsia="Calibri" w:hAnsi="Arial" w:cs="Arial"/>
                <w:szCs w:val="24"/>
              </w:rPr>
              <w:t xml:space="preserve">delivery of the concrete to site </w:t>
            </w:r>
            <w:r w:rsidR="00DA0E2C">
              <w:rPr>
                <w:rFonts w:ascii="Arial" w:eastAsia="Calibri" w:hAnsi="Arial" w:cs="Arial"/>
                <w:szCs w:val="24"/>
              </w:rPr>
              <w:t xml:space="preserve">also has negative implications as </w:t>
            </w:r>
            <w:r w:rsidRPr="00484A4F">
              <w:rPr>
                <w:rFonts w:ascii="Arial" w:eastAsia="Calibri" w:hAnsi="Arial" w:cs="Arial"/>
                <w:szCs w:val="24"/>
              </w:rPr>
              <w:t xml:space="preserve">cement Lorries </w:t>
            </w:r>
            <w:r w:rsidR="00DA0E2C">
              <w:rPr>
                <w:rFonts w:ascii="Arial" w:eastAsia="Calibri" w:hAnsi="Arial" w:cs="Arial"/>
                <w:szCs w:val="24"/>
              </w:rPr>
              <w:t>require</w:t>
            </w:r>
            <w:r w:rsidRPr="00484A4F">
              <w:rPr>
                <w:rFonts w:ascii="Arial" w:eastAsia="Calibri" w:hAnsi="Arial" w:cs="Arial"/>
                <w:szCs w:val="24"/>
              </w:rPr>
              <w:t xml:space="preserve"> a sufficient amount of fuel onboard to keep the drum turning, </w:t>
            </w:r>
            <w:r w:rsidR="00DA0E2C">
              <w:rPr>
                <w:rFonts w:ascii="Arial" w:eastAsia="Calibri" w:hAnsi="Arial" w:cs="Arial"/>
                <w:szCs w:val="24"/>
              </w:rPr>
              <w:t>stopping</w:t>
            </w:r>
            <w:r w:rsidRPr="00484A4F">
              <w:rPr>
                <w:rFonts w:ascii="Arial" w:eastAsia="Calibri" w:hAnsi="Arial" w:cs="Arial"/>
                <w:szCs w:val="24"/>
              </w:rPr>
              <w:t xml:space="preserve"> the concrete from solidifying.</w:t>
            </w:r>
            <w:r>
              <w:rPr>
                <w:rFonts w:ascii="Arial" w:eastAsia="Calibri" w:hAnsi="Arial" w:cs="Arial"/>
                <w:szCs w:val="24"/>
              </w:rPr>
              <w:t xml:space="preserve"> </w:t>
            </w:r>
          </w:p>
          <w:p w:rsidR="00B50DED" w:rsidRDefault="00B50DED" w:rsidP="00BF74F4">
            <w:pPr>
              <w:rPr>
                <w:rFonts w:ascii="Arial" w:eastAsia="Calibri" w:hAnsi="Arial" w:cs="Arial"/>
              </w:rPr>
            </w:pPr>
          </w:p>
          <w:p w:rsidR="00BF74F4" w:rsidRPr="00BF74F4" w:rsidRDefault="00BF74F4" w:rsidP="00BF74F4">
            <w:pPr>
              <w:rPr>
                <w:rFonts w:ascii="Arial" w:eastAsia="Calibri" w:hAnsi="Arial" w:cs="Arial"/>
                <w:szCs w:val="24"/>
              </w:rPr>
            </w:pPr>
            <w:r w:rsidRPr="00484A4F">
              <w:rPr>
                <w:rFonts w:ascii="Arial" w:eastAsia="Calibri" w:hAnsi="Arial" w:cs="Arial"/>
              </w:rPr>
              <w:t>According to EEA (The European Economic Area), out of all the waste generated over the world, construction and demolition account for 48% of that waste</w:t>
            </w:r>
            <w:r w:rsidR="00DA0E2C">
              <w:rPr>
                <w:rFonts w:ascii="Arial" w:eastAsia="Calibri" w:hAnsi="Arial" w:cs="Arial"/>
              </w:rPr>
              <w:t>.</w:t>
            </w:r>
            <w:r w:rsidRPr="00484A4F">
              <w:rPr>
                <w:rFonts w:ascii="Arial" w:eastAsia="Calibri" w:hAnsi="Arial" w:cs="Arial"/>
              </w:rPr>
              <w:t xml:space="preserve"> </w:t>
            </w:r>
            <w:r w:rsidR="00DA0E2C">
              <w:rPr>
                <w:rFonts w:ascii="Arial" w:eastAsia="Calibri" w:hAnsi="Arial" w:cs="Arial"/>
              </w:rPr>
              <w:t>Out</w:t>
            </w:r>
            <w:r w:rsidRPr="00484A4F">
              <w:rPr>
                <w:rFonts w:ascii="Arial" w:eastAsia="Calibri" w:hAnsi="Arial" w:cs="Arial"/>
              </w:rPr>
              <w:t xml:space="preserve"> of the waste generated, 78% of it </w:t>
            </w:r>
            <w:r w:rsidR="00DA0E2C">
              <w:rPr>
                <w:rFonts w:ascii="Arial" w:eastAsia="Calibri" w:hAnsi="Arial" w:cs="Arial"/>
              </w:rPr>
              <w:t>is a direct cause of concrete production</w:t>
            </w:r>
            <w:r w:rsidRPr="00484A4F">
              <w:rPr>
                <w:rFonts w:ascii="Arial" w:eastAsia="Calibri" w:hAnsi="Arial" w:cs="Arial"/>
              </w:rPr>
              <w:t xml:space="preserve">. </w:t>
            </w:r>
            <w:r w:rsidR="000D4245">
              <w:rPr>
                <w:rFonts w:ascii="Arial" w:eastAsia="Calibri" w:hAnsi="Arial" w:cs="Arial"/>
              </w:rPr>
              <w:t>(EEA, 2020)</w:t>
            </w:r>
          </w:p>
          <w:p w:rsidR="00E923B1" w:rsidRDefault="00E923B1" w:rsidP="0012172E">
            <w:pPr>
              <w:rPr>
                <w:rFonts w:ascii="Arial" w:eastAsia="Calibri" w:hAnsi="Arial" w:cs="Arial"/>
                <w:szCs w:val="24"/>
              </w:rPr>
            </w:pPr>
          </w:p>
          <w:p w:rsidR="00E923B1" w:rsidRDefault="00E923B1" w:rsidP="0012172E">
            <w:pPr>
              <w:rPr>
                <w:rFonts w:ascii="Arial" w:eastAsia="Calibri" w:hAnsi="Arial" w:cs="Arial"/>
                <w:szCs w:val="24"/>
              </w:rPr>
            </w:pPr>
          </w:p>
        </w:tc>
      </w:tr>
    </w:tbl>
    <w:p w:rsidR="00736897" w:rsidRDefault="00886684" w:rsidP="002E346E">
      <w:bookmarkStart w:id="26" w:name="_GoBack"/>
      <w:bookmarkEnd w:id="26"/>
      <w:r w:rsidRPr="002B7AF1">
        <w:rPr>
          <w:rFonts w:ascii="Arial" w:hAnsi="Arial" w:cs="Arial"/>
          <w:noProof/>
          <w:lang w:eastAsia="en-GB"/>
        </w:rPr>
        <w:lastRenderedPageBreak/>
        <mc:AlternateContent>
          <mc:Choice Requires="wps">
            <w:drawing>
              <wp:anchor distT="45720" distB="45720" distL="114300" distR="114300" simplePos="0" relativeHeight="251685888" behindDoc="0" locked="0" layoutInCell="1" allowOverlap="1" wp14:anchorId="21A3BDEE" wp14:editId="21BA1088">
                <wp:simplePos x="0" y="0"/>
                <wp:positionH relativeFrom="margin">
                  <wp:align>right</wp:align>
                </wp:positionH>
                <wp:positionV relativeFrom="paragraph">
                  <wp:posOffset>3189838</wp:posOffset>
                </wp:positionV>
                <wp:extent cx="5467350" cy="296545"/>
                <wp:effectExtent l="0" t="0" r="19050" b="2730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296545"/>
                        </a:xfrm>
                        <a:prstGeom prst="rect">
                          <a:avLst/>
                        </a:prstGeom>
                        <a:solidFill>
                          <a:srgbClr val="FFFFFF"/>
                        </a:solidFill>
                        <a:ln w="9525">
                          <a:solidFill>
                            <a:srgbClr val="000000"/>
                          </a:solidFill>
                          <a:miter lim="800000"/>
                          <a:headEnd/>
                          <a:tailEnd/>
                        </a:ln>
                      </wps:spPr>
                      <wps:txbx>
                        <w:txbxContent>
                          <w:p w:rsidR="005932FE" w:rsidRPr="00314FBD" w:rsidRDefault="005932FE" w:rsidP="005932FE">
                            <w:pPr>
                              <w:rPr>
                                <w:sz w:val="16"/>
                              </w:rPr>
                            </w:pPr>
                            <w:r w:rsidRPr="00375C04">
                              <w:rPr>
                                <w:rFonts w:ascii="Arial" w:hAnsi="Arial" w:cs="Arial"/>
                                <w:sz w:val="16"/>
                                <w:szCs w:val="16"/>
                              </w:rPr>
                              <w:t>Fig.</w:t>
                            </w:r>
                            <w:r>
                              <w:rPr>
                                <w:rFonts w:ascii="Arial" w:hAnsi="Arial" w:cs="Arial"/>
                                <w:sz w:val="16"/>
                                <w:szCs w:val="16"/>
                              </w:rPr>
                              <w:t>9</w:t>
                            </w:r>
                            <w:r w:rsidRPr="00375C04">
                              <w:rPr>
                                <w:rFonts w:ascii="Arial" w:hAnsi="Arial" w:cs="Arial"/>
                                <w:sz w:val="16"/>
                                <w:szCs w:val="16"/>
                              </w:rPr>
                              <w:t xml:space="preserve"> </w:t>
                            </w:r>
                            <w:r>
                              <w:rPr>
                                <w:rFonts w:ascii="Arial" w:hAnsi="Arial" w:cs="Arial"/>
                                <w:sz w:val="16"/>
                                <w:szCs w:val="16"/>
                              </w:rPr>
                              <w:t>Embodied Energy (GJ) for Materials</w:t>
                            </w:r>
                            <w:r w:rsidRPr="00375C04">
                              <w:rPr>
                                <w:rFonts w:ascii="Arial" w:hAnsi="Arial" w:cs="Arial"/>
                                <w:sz w:val="16"/>
                                <w:szCs w:val="16"/>
                              </w:rPr>
                              <w:t xml:space="preserve"> Source: </w:t>
                            </w:r>
                            <w:r>
                              <w:rPr>
                                <w:rFonts w:ascii="Arial" w:hAnsi="Arial" w:cs="Arial"/>
                                <w:sz w:val="16"/>
                                <w:szCs w:val="16"/>
                                <w:shd w:val="clear" w:color="auto" w:fill="FFFFFF"/>
                              </w:rPr>
                              <w:t>CSIRO</w:t>
                            </w:r>
                          </w:p>
                          <w:p w:rsidR="005932FE" w:rsidRPr="00314FBD" w:rsidRDefault="005932FE" w:rsidP="005932FE">
                            <w:pPr>
                              <w:rPr>
                                <w:sz w:val="16"/>
                              </w:rPr>
                            </w:pPr>
                          </w:p>
                          <w:p w:rsidR="005932FE" w:rsidRPr="0020559D" w:rsidRDefault="005932FE" w:rsidP="005932FE">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3BDEE" id="_x0000_s1037" type="#_x0000_t202" style="position:absolute;margin-left:379.3pt;margin-top:251.15pt;width:430.5pt;height:23.35pt;z-index:2516858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">
                <v:textbox>
                  <w:txbxContent>
                    <w:p w:rsidR="005932FE" w:rsidRPr="00314FBD" w:rsidRDefault="005932FE" w:rsidP="005932FE">
                      <w:pPr>
                        <w:rPr>
                          <w:sz w:val="16"/>
                        </w:rPr>
                      </w:pPr>
                      <w:r w:rsidRPr="00375C04">
                        <w:rPr>
                          <w:rFonts w:ascii="Arial" w:hAnsi="Arial" w:cs="Arial"/>
                          <w:sz w:val="16"/>
                          <w:szCs w:val="16"/>
                        </w:rPr>
                        <w:t>Fig.</w:t>
                      </w:r>
                      <w:r>
                        <w:rPr>
                          <w:rFonts w:ascii="Arial" w:hAnsi="Arial" w:cs="Arial"/>
                          <w:sz w:val="16"/>
                          <w:szCs w:val="16"/>
                        </w:rPr>
                        <w:t>9</w:t>
                      </w:r>
                      <w:r w:rsidRPr="00375C04">
                        <w:rPr>
                          <w:rFonts w:ascii="Arial" w:hAnsi="Arial" w:cs="Arial"/>
                          <w:sz w:val="16"/>
                          <w:szCs w:val="16"/>
                        </w:rPr>
                        <w:t xml:space="preserve"> </w:t>
                      </w:r>
                      <w:r>
                        <w:rPr>
                          <w:rFonts w:ascii="Arial" w:hAnsi="Arial" w:cs="Arial"/>
                          <w:sz w:val="16"/>
                          <w:szCs w:val="16"/>
                        </w:rPr>
                        <w:t>Embodied Energy (GJ) for Materials</w:t>
                      </w:r>
                      <w:r w:rsidRPr="00375C04">
                        <w:rPr>
                          <w:rFonts w:ascii="Arial" w:hAnsi="Arial" w:cs="Arial"/>
                          <w:sz w:val="16"/>
                          <w:szCs w:val="16"/>
                        </w:rPr>
                        <w:t xml:space="preserve"> Source: </w:t>
                      </w:r>
                      <w:r>
                        <w:rPr>
                          <w:rFonts w:ascii="Arial" w:hAnsi="Arial" w:cs="Arial"/>
                          <w:sz w:val="16"/>
                          <w:szCs w:val="16"/>
                          <w:shd w:val="clear" w:color="auto" w:fill="FFFFFF"/>
                        </w:rPr>
                        <w:t>CSIRO</w:t>
                      </w:r>
                    </w:p>
                    <w:p w:rsidR="005932FE" w:rsidRPr="00314FBD" w:rsidRDefault="005932FE" w:rsidP="005932FE">
                      <w:pPr>
                        <w:rPr>
                          <w:sz w:val="16"/>
                        </w:rPr>
                      </w:pPr>
                    </w:p>
                    <w:p w:rsidR="005932FE" w:rsidRPr="0020559D" w:rsidRDefault="005932FE" w:rsidP="005932FE">
                      <w:pPr>
                        <w:rPr>
                          <w:sz w:val="16"/>
                          <w:szCs w:val="16"/>
                        </w:rPr>
                      </w:pPr>
                    </w:p>
                  </w:txbxContent>
                </v:textbox>
                <w10:wrap type="square" anchorx="margin"/>
              </v:shape>
            </w:pict>
          </mc:Fallback>
        </mc:AlternateContent>
      </w:r>
      <w:r>
        <w:rPr>
          <w:noProof/>
        </w:rPr>
        <w:drawing>
          <wp:anchor distT="0" distB="0" distL="114300" distR="114300" simplePos="0" relativeHeight="251683840" behindDoc="0" locked="0" layoutInCell="1" allowOverlap="1">
            <wp:simplePos x="0" y="0"/>
            <wp:positionH relativeFrom="margin">
              <wp:align>left</wp:align>
            </wp:positionH>
            <wp:positionV relativeFrom="paragraph">
              <wp:posOffset>150495</wp:posOffset>
            </wp:positionV>
            <wp:extent cx="5425440" cy="2976880"/>
            <wp:effectExtent l="0" t="0" r="3810" b="0"/>
            <wp:wrapSquare wrapText="bothSides"/>
            <wp:docPr id="14" name="Picture 14" descr="Image result for embodied energy concrete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bodied energy concrete steel"/>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25440" cy="2976880"/>
                    </a:xfrm>
                    <a:prstGeom prst="rect">
                      <a:avLst/>
                    </a:prstGeom>
                    <a:noFill/>
                    <a:ln>
                      <a:noFill/>
                    </a:ln>
                  </pic:spPr>
                </pic:pic>
              </a:graphicData>
            </a:graphic>
            <wp14:sizeRelV relativeFrom="margin">
              <wp14:pctHeight>0</wp14:pctHeight>
            </wp14:sizeRelV>
          </wp:anchor>
        </w:drawing>
      </w:r>
    </w:p>
    <w:p w:rsidR="005932FE" w:rsidRDefault="00114DB2" w:rsidP="002E346E">
      <w:pPr>
        <w:rPr>
          <w:rFonts w:ascii="Arial" w:hAnsi="Arial" w:cs="Arial"/>
        </w:rPr>
      </w:pPr>
      <w:r>
        <w:rPr>
          <w:rFonts w:ascii="Arial" w:hAnsi="Arial" w:cs="Arial"/>
        </w:rPr>
        <w:t>The above graph depicts the average embodie</w:t>
      </w:r>
      <w:r w:rsidR="00D7024C">
        <w:rPr>
          <w:rFonts w:ascii="Arial" w:hAnsi="Arial" w:cs="Arial"/>
        </w:rPr>
        <w:t xml:space="preserve">d </w:t>
      </w:r>
      <w:r>
        <w:rPr>
          <w:rFonts w:ascii="Arial" w:hAnsi="Arial" w:cs="Arial"/>
        </w:rPr>
        <w:t>energy of materials in a residential building</w:t>
      </w:r>
      <w:r w:rsidR="00736897">
        <w:rPr>
          <w:rFonts w:ascii="Arial" w:hAnsi="Arial" w:cs="Arial"/>
        </w:rPr>
        <w:t xml:space="preserve">, showing that concrete’s embodied energy exceeds all other materials listed. </w:t>
      </w:r>
    </w:p>
    <w:p w:rsidR="00DA0E2C" w:rsidRDefault="00DA0E2C" w:rsidP="002E346E"/>
    <w:p w:rsidR="00DA0E2C" w:rsidRDefault="00DA0E2C" w:rsidP="002E346E"/>
    <w:p w:rsidR="00DA0E2C" w:rsidRDefault="00DA0E2C" w:rsidP="002E346E"/>
    <w:p w:rsidR="00DA0E2C" w:rsidRDefault="00DA0E2C" w:rsidP="002E346E"/>
    <w:p w:rsidR="00DA0E2C" w:rsidRDefault="00DA0E2C" w:rsidP="002E346E"/>
    <w:p w:rsidR="00DA0E2C" w:rsidRDefault="00DA0E2C" w:rsidP="002E346E"/>
    <w:p w:rsidR="00DA0E2C" w:rsidRDefault="00DA0E2C" w:rsidP="002E346E"/>
    <w:p w:rsidR="00DA0E2C" w:rsidRDefault="00DA0E2C" w:rsidP="002E346E"/>
    <w:p w:rsidR="00DA0E2C" w:rsidRDefault="00DA0E2C" w:rsidP="002E346E"/>
    <w:p w:rsidR="00DA0E2C" w:rsidRDefault="00DA0E2C" w:rsidP="002E346E"/>
    <w:p w:rsidR="002E346E" w:rsidRDefault="00E923B1" w:rsidP="000B74CF">
      <w:pPr>
        <w:pStyle w:val="Heading2"/>
        <w:rPr>
          <w:rFonts w:ascii="Arial" w:hAnsi="Arial" w:cs="Arial"/>
          <w:b/>
          <w:sz w:val="44"/>
        </w:rPr>
      </w:pPr>
      <w:r>
        <w:rPr>
          <w:rFonts w:ascii="Arial" w:hAnsi="Arial" w:cs="Arial"/>
          <w:b/>
          <w:sz w:val="44"/>
        </w:rPr>
        <w:lastRenderedPageBreak/>
        <w:t>conclusion</w:t>
      </w:r>
    </w:p>
    <w:p w:rsidR="000B74CF" w:rsidRDefault="000B74CF" w:rsidP="000B74CF">
      <w:pPr>
        <w:rPr>
          <w:rFonts w:ascii="Arial" w:hAnsi="Arial" w:cs="Arial"/>
        </w:rPr>
      </w:pPr>
      <w:r w:rsidRPr="000B74CF">
        <w:rPr>
          <w:rFonts w:ascii="Arial" w:hAnsi="Arial" w:cs="Arial"/>
        </w:rPr>
        <w:t>In conclusion, it’s clear that both materials are suitable for their intended purposes and often surpass expectations. However, following extensive research</w:t>
      </w:r>
      <w:r>
        <w:rPr>
          <w:rFonts w:ascii="Arial" w:hAnsi="Arial" w:cs="Arial"/>
        </w:rPr>
        <w:t xml:space="preserve"> of both,</w:t>
      </w:r>
      <w:r w:rsidRPr="000B74CF">
        <w:rPr>
          <w:rFonts w:ascii="Arial" w:hAnsi="Arial" w:cs="Arial"/>
        </w:rPr>
        <w:t xml:space="preserve"> and the comparison of two similar case studies,</w:t>
      </w:r>
      <w:r>
        <w:rPr>
          <w:rFonts w:ascii="Arial" w:hAnsi="Arial" w:cs="Arial"/>
        </w:rPr>
        <w:t xml:space="preserve"> it is my opinion that </w:t>
      </w:r>
      <w:r w:rsidRPr="000B74CF">
        <w:rPr>
          <w:rFonts w:ascii="Arial" w:hAnsi="Arial" w:cs="Arial"/>
        </w:rPr>
        <w:t>steel is the superior structural materia</w:t>
      </w:r>
      <w:r w:rsidR="00886684">
        <w:rPr>
          <w:rFonts w:ascii="Arial" w:hAnsi="Arial" w:cs="Arial"/>
        </w:rPr>
        <w:t>l</w:t>
      </w:r>
      <w:r>
        <w:rPr>
          <w:rFonts w:ascii="Arial" w:hAnsi="Arial" w:cs="Arial"/>
        </w:rPr>
        <w:t>. The reasons being;</w:t>
      </w:r>
    </w:p>
    <w:p w:rsidR="000B74CF" w:rsidRPr="000B74CF" w:rsidRDefault="000B74CF" w:rsidP="000B74CF">
      <w:pPr>
        <w:pStyle w:val="ListParagraph"/>
        <w:numPr>
          <w:ilvl w:val="0"/>
          <w:numId w:val="19"/>
        </w:numPr>
        <w:rPr>
          <w:rFonts w:ascii="Arial" w:hAnsi="Arial" w:cs="Arial"/>
        </w:rPr>
      </w:pPr>
      <w:r w:rsidRPr="000B74CF">
        <w:rPr>
          <w:rFonts w:ascii="Arial" w:hAnsi="Arial" w:cs="Arial"/>
        </w:rPr>
        <w:t>its ease of use</w:t>
      </w:r>
    </w:p>
    <w:p w:rsidR="000B74CF" w:rsidRPr="000B74CF" w:rsidRDefault="000B74CF" w:rsidP="000B74CF">
      <w:pPr>
        <w:pStyle w:val="ListParagraph"/>
        <w:numPr>
          <w:ilvl w:val="0"/>
          <w:numId w:val="19"/>
        </w:numPr>
        <w:rPr>
          <w:rFonts w:ascii="Arial" w:hAnsi="Arial" w:cs="Arial"/>
        </w:rPr>
      </w:pPr>
      <w:r>
        <w:rPr>
          <w:rFonts w:ascii="Arial" w:hAnsi="Arial" w:cs="Arial"/>
        </w:rPr>
        <w:t xml:space="preserve">its </w:t>
      </w:r>
      <w:r w:rsidRPr="000B74CF">
        <w:rPr>
          <w:rFonts w:ascii="Arial" w:hAnsi="Arial" w:cs="Arial"/>
        </w:rPr>
        <w:t>simplicity in design</w:t>
      </w:r>
    </w:p>
    <w:p w:rsidR="000B74CF" w:rsidRPr="000B74CF" w:rsidRDefault="000B74CF" w:rsidP="000B74CF">
      <w:pPr>
        <w:pStyle w:val="ListParagraph"/>
        <w:numPr>
          <w:ilvl w:val="0"/>
          <w:numId w:val="19"/>
        </w:numPr>
        <w:rPr>
          <w:rFonts w:ascii="Arial" w:hAnsi="Arial" w:cs="Arial"/>
        </w:rPr>
      </w:pPr>
      <w:r>
        <w:rPr>
          <w:rFonts w:ascii="Arial" w:hAnsi="Arial" w:cs="Arial"/>
        </w:rPr>
        <w:t xml:space="preserve">its </w:t>
      </w:r>
      <w:r w:rsidRPr="000B74CF">
        <w:rPr>
          <w:rFonts w:ascii="Arial" w:hAnsi="Arial" w:cs="Arial"/>
        </w:rPr>
        <w:t>durability</w:t>
      </w:r>
    </w:p>
    <w:p w:rsidR="000B74CF" w:rsidRPr="000B74CF" w:rsidRDefault="000B74CF" w:rsidP="000B74CF">
      <w:pPr>
        <w:pStyle w:val="ListParagraph"/>
        <w:numPr>
          <w:ilvl w:val="0"/>
          <w:numId w:val="19"/>
        </w:numPr>
        <w:rPr>
          <w:rFonts w:ascii="Arial" w:hAnsi="Arial" w:cs="Arial"/>
        </w:rPr>
      </w:pPr>
      <w:r w:rsidRPr="000B74CF">
        <w:rPr>
          <w:rFonts w:ascii="Arial" w:hAnsi="Arial" w:cs="Arial"/>
        </w:rPr>
        <w:t>cost</w:t>
      </w:r>
      <w:r>
        <w:rPr>
          <w:rFonts w:ascii="Arial" w:hAnsi="Arial" w:cs="Arial"/>
        </w:rPr>
        <w:t xml:space="preserve"> </w:t>
      </w:r>
    </w:p>
    <w:p w:rsidR="000B74CF" w:rsidRPr="000B74CF" w:rsidRDefault="000B74CF" w:rsidP="000B74CF">
      <w:pPr>
        <w:pStyle w:val="ListParagraph"/>
        <w:numPr>
          <w:ilvl w:val="0"/>
          <w:numId w:val="19"/>
        </w:numPr>
        <w:rPr>
          <w:rFonts w:ascii="Arial" w:hAnsi="Arial" w:cs="Arial"/>
        </w:rPr>
      </w:pPr>
      <w:r w:rsidRPr="000B74CF">
        <w:rPr>
          <w:rFonts w:ascii="Arial" w:hAnsi="Arial" w:cs="Arial"/>
        </w:rPr>
        <w:t>sustainability</w:t>
      </w:r>
    </w:p>
    <w:p w:rsidR="002E346E" w:rsidRDefault="002E346E"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0B74CF" w:rsidRDefault="000B74CF" w:rsidP="002E346E"/>
    <w:p w:rsidR="002E346E" w:rsidRDefault="002E346E" w:rsidP="002E346E"/>
    <w:p w:rsidR="002E346E" w:rsidRDefault="002E346E" w:rsidP="002E346E"/>
    <w:p w:rsidR="002E346E" w:rsidRDefault="002E346E" w:rsidP="002E346E">
      <w:pPr>
        <w:pStyle w:val="Heading2"/>
        <w:rPr>
          <w:rFonts w:ascii="Arial" w:hAnsi="Arial" w:cs="Arial"/>
          <w:b/>
          <w:sz w:val="44"/>
        </w:rPr>
      </w:pPr>
      <w:r>
        <w:rPr>
          <w:rFonts w:ascii="Arial" w:hAnsi="Arial" w:cs="Arial"/>
          <w:b/>
          <w:sz w:val="44"/>
        </w:rPr>
        <w:lastRenderedPageBreak/>
        <w:t>bibliogr</w:t>
      </w:r>
      <w:r w:rsidR="00D7024C">
        <w:rPr>
          <w:rFonts w:ascii="Arial" w:hAnsi="Arial" w:cs="Arial"/>
          <w:b/>
          <w:sz w:val="44"/>
        </w:rPr>
        <w:t>AP</w:t>
      </w:r>
      <w:r>
        <w:rPr>
          <w:rFonts w:ascii="Arial" w:hAnsi="Arial" w:cs="Arial"/>
          <w:b/>
          <w:sz w:val="44"/>
        </w:rPr>
        <w:t>hy</w:t>
      </w:r>
    </w:p>
    <w:p w:rsidR="002E346E" w:rsidRPr="002E346E" w:rsidRDefault="002E346E" w:rsidP="002E346E">
      <w:pPr>
        <w:pStyle w:val="NormalWeb"/>
        <w:numPr>
          <w:ilvl w:val="0"/>
          <w:numId w:val="18"/>
        </w:numPr>
        <w:spacing w:before="0" w:beforeAutospacing="0" w:after="180" w:afterAutospacing="0"/>
        <w:rPr>
          <w:rFonts w:ascii="Arial" w:hAnsi="Arial" w:cs="Arial"/>
          <w:color w:val="000000"/>
          <w:sz w:val="20"/>
          <w:szCs w:val="20"/>
        </w:rPr>
      </w:pPr>
      <w:r w:rsidRPr="002E346E">
        <w:rPr>
          <w:rFonts w:ascii="Arial" w:hAnsi="Arial" w:cs="Arial"/>
          <w:color w:val="000000"/>
          <w:sz w:val="20"/>
          <w:szCs w:val="20"/>
        </w:rPr>
        <w:t>Concretecentre.com. (2020). </w:t>
      </w:r>
      <w:r w:rsidRPr="002E346E">
        <w:rPr>
          <w:rFonts w:ascii="Arial" w:hAnsi="Arial" w:cs="Arial"/>
          <w:i/>
          <w:iCs/>
          <w:color w:val="000000"/>
          <w:sz w:val="20"/>
          <w:szCs w:val="20"/>
        </w:rPr>
        <w:t>Garden Halls, London</w:t>
      </w:r>
      <w:r w:rsidRPr="002E346E">
        <w:rPr>
          <w:rFonts w:ascii="Arial" w:hAnsi="Arial" w:cs="Arial"/>
          <w:color w:val="000000"/>
          <w:sz w:val="20"/>
          <w:szCs w:val="20"/>
        </w:rPr>
        <w:t>. [online] Available at: https://www.concretecentre.com/Case-Studies/Garden-Halls.aspx [Accessed 14 Jan. 2020].</w:t>
      </w:r>
    </w:p>
    <w:p w:rsidR="002E346E" w:rsidRPr="002E346E" w:rsidRDefault="002E346E" w:rsidP="002E346E">
      <w:pPr>
        <w:pStyle w:val="NormalWeb"/>
        <w:numPr>
          <w:ilvl w:val="0"/>
          <w:numId w:val="18"/>
        </w:numPr>
        <w:spacing w:before="0" w:beforeAutospacing="0" w:after="180" w:afterAutospacing="0"/>
        <w:rPr>
          <w:rFonts w:ascii="Arial" w:hAnsi="Arial" w:cs="Arial"/>
          <w:color w:val="000000"/>
          <w:sz w:val="20"/>
          <w:szCs w:val="20"/>
        </w:rPr>
      </w:pPr>
      <w:r w:rsidRPr="002E346E">
        <w:rPr>
          <w:rFonts w:ascii="Arial" w:hAnsi="Arial" w:cs="Arial"/>
          <w:color w:val="000000"/>
          <w:sz w:val="20"/>
          <w:szCs w:val="20"/>
        </w:rPr>
        <w:t>Design for Me. (2020). </w:t>
      </w:r>
      <w:r w:rsidRPr="002E346E">
        <w:rPr>
          <w:rFonts w:ascii="Arial" w:hAnsi="Arial" w:cs="Arial"/>
          <w:i/>
          <w:iCs/>
          <w:color w:val="000000"/>
          <w:sz w:val="20"/>
          <w:szCs w:val="20"/>
        </w:rPr>
        <w:t>Planning permission in a conservation area - a simple guide - Design for Me</w:t>
      </w:r>
      <w:r w:rsidRPr="002E346E">
        <w:rPr>
          <w:rFonts w:ascii="Arial" w:hAnsi="Arial" w:cs="Arial"/>
          <w:color w:val="000000"/>
          <w:sz w:val="20"/>
          <w:szCs w:val="20"/>
        </w:rPr>
        <w:t>. [online] Available at: https://designfor-me.com/legal-considerations/planning-permission-in-a-conservation-area-a-simple-guide/ [Accessed 14 Jan. 2020].</w:t>
      </w:r>
    </w:p>
    <w:p w:rsidR="002E346E" w:rsidRPr="002E346E" w:rsidRDefault="002E346E" w:rsidP="002E346E">
      <w:pPr>
        <w:pStyle w:val="NormalWeb"/>
        <w:numPr>
          <w:ilvl w:val="0"/>
          <w:numId w:val="18"/>
        </w:numPr>
        <w:spacing w:before="0" w:beforeAutospacing="0" w:after="180" w:afterAutospacing="0"/>
        <w:rPr>
          <w:rFonts w:ascii="Arial" w:hAnsi="Arial" w:cs="Arial"/>
          <w:color w:val="000000"/>
          <w:sz w:val="20"/>
          <w:szCs w:val="20"/>
        </w:rPr>
      </w:pPr>
      <w:r w:rsidRPr="002E346E">
        <w:rPr>
          <w:rFonts w:ascii="Arial" w:hAnsi="Arial" w:cs="Arial"/>
          <w:color w:val="000000"/>
          <w:sz w:val="20"/>
          <w:szCs w:val="20"/>
        </w:rPr>
        <w:t>https://www.robertson.co.uk/project/new-bridge-street-student-accommodation. (2018). </w:t>
      </w:r>
      <w:r w:rsidRPr="002E346E">
        <w:rPr>
          <w:rFonts w:ascii="Arial" w:hAnsi="Arial" w:cs="Arial"/>
          <w:i/>
          <w:iCs/>
          <w:color w:val="000000"/>
          <w:sz w:val="20"/>
          <w:szCs w:val="20"/>
        </w:rPr>
        <w:t>New Bridge Street Student Acco</w:t>
      </w:r>
      <w:r w:rsidR="00D7024C">
        <w:rPr>
          <w:rFonts w:ascii="Arial" w:hAnsi="Arial" w:cs="Arial"/>
          <w:i/>
          <w:iCs/>
          <w:color w:val="000000"/>
          <w:sz w:val="20"/>
          <w:szCs w:val="20"/>
        </w:rPr>
        <w:t>m</w:t>
      </w:r>
      <w:r w:rsidRPr="002E346E">
        <w:rPr>
          <w:rFonts w:ascii="Arial" w:hAnsi="Arial" w:cs="Arial"/>
          <w:i/>
          <w:iCs/>
          <w:color w:val="000000"/>
          <w:sz w:val="20"/>
          <w:szCs w:val="20"/>
        </w:rPr>
        <w:t>modation</w:t>
      </w:r>
      <w:r w:rsidRPr="002E346E">
        <w:rPr>
          <w:rFonts w:ascii="Arial" w:hAnsi="Arial" w:cs="Arial"/>
          <w:color w:val="000000"/>
          <w:sz w:val="20"/>
          <w:szCs w:val="20"/>
        </w:rPr>
        <w:t>. [online] Available at: https://www.robertson.co.uk/project/new-bridge-street-student-accommodation [Accessed 14 Jan. 2020].</w:t>
      </w:r>
    </w:p>
    <w:p w:rsidR="002E346E" w:rsidRPr="002E346E" w:rsidRDefault="002E346E" w:rsidP="002E346E">
      <w:pPr>
        <w:pStyle w:val="NormalWeb"/>
        <w:numPr>
          <w:ilvl w:val="0"/>
          <w:numId w:val="18"/>
        </w:numPr>
        <w:spacing w:before="0" w:beforeAutospacing="0" w:after="180" w:afterAutospacing="0"/>
        <w:rPr>
          <w:rFonts w:ascii="Arial" w:hAnsi="Arial" w:cs="Arial"/>
          <w:color w:val="000000"/>
          <w:sz w:val="20"/>
          <w:szCs w:val="20"/>
        </w:rPr>
      </w:pPr>
      <w:r w:rsidRPr="002E346E">
        <w:rPr>
          <w:rFonts w:ascii="Arial" w:hAnsi="Arial" w:cs="Arial"/>
          <w:color w:val="000000"/>
          <w:sz w:val="20"/>
          <w:szCs w:val="20"/>
        </w:rPr>
        <w:t>JP Dunn Construction (2012). </w:t>
      </w:r>
      <w:r w:rsidRPr="002E346E">
        <w:rPr>
          <w:rFonts w:ascii="Arial" w:hAnsi="Arial" w:cs="Arial"/>
          <w:i/>
          <w:iCs/>
          <w:color w:val="000000"/>
          <w:sz w:val="20"/>
          <w:szCs w:val="20"/>
        </w:rPr>
        <w:t>CASE STUDY - Cartwright Gardens</w:t>
      </w:r>
      <w:r w:rsidRPr="002E346E">
        <w:rPr>
          <w:rFonts w:ascii="Arial" w:hAnsi="Arial" w:cs="Arial"/>
          <w:color w:val="000000"/>
          <w:sz w:val="20"/>
          <w:szCs w:val="20"/>
        </w:rPr>
        <w:t>. [online] London. Available at: http://www.jpdunnconstruction.co.uk/wp-content/uploads/2019/09/JPDunn-CS_Cartwright-Gardens_HR.pdf [Accessed 14 Jan. 2020].</w:t>
      </w:r>
    </w:p>
    <w:p w:rsidR="002E346E" w:rsidRPr="002E346E" w:rsidRDefault="002E346E" w:rsidP="002E346E">
      <w:pPr>
        <w:pStyle w:val="NormalWeb"/>
        <w:numPr>
          <w:ilvl w:val="0"/>
          <w:numId w:val="18"/>
        </w:numPr>
        <w:spacing w:before="0" w:beforeAutospacing="0" w:after="180" w:afterAutospacing="0"/>
        <w:rPr>
          <w:rFonts w:ascii="Arial" w:hAnsi="Arial" w:cs="Arial"/>
          <w:color w:val="000000"/>
          <w:sz w:val="20"/>
          <w:szCs w:val="20"/>
        </w:rPr>
      </w:pPr>
      <w:r w:rsidRPr="002E346E">
        <w:rPr>
          <w:rFonts w:ascii="Arial" w:hAnsi="Arial" w:cs="Arial"/>
          <w:color w:val="000000"/>
          <w:sz w:val="20"/>
          <w:szCs w:val="20"/>
        </w:rPr>
        <w:t>JP Dunn. (2020). </w:t>
      </w:r>
      <w:r w:rsidRPr="002E346E">
        <w:rPr>
          <w:rFonts w:ascii="Arial" w:hAnsi="Arial" w:cs="Arial"/>
          <w:i/>
          <w:iCs/>
          <w:color w:val="000000"/>
          <w:sz w:val="20"/>
          <w:szCs w:val="20"/>
        </w:rPr>
        <w:t>Cartwright Gardens Student Accommodation | JP Dunn</w:t>
      </w:r>
      <w:r w:rsidRPr="002E346E">
        <w:rPr>
          <w:rFonts w:ascii="Arial" w:hAnsi="Arial" w:cs="Arial"/>
          <w:color w:val="000000"/>
          <w:sz w:val="20"/>
          <w:szCs w:val="20"/>
        </w:rPr>
        <w:t>. [online] Available at: http://www.jpdunnconstruction.co.uk/case-studies/cartwright-gardens-student-accommodation/ [Accessed 14 Jan. 2020].</w:t>
      </w:r>
    </w:p>
    <w:p w:rsidR="002E346E" w:rsidRPr="002E346E" w:rsidRDefault="002E346E" w:rsidP="002E346E">
      <w:pPr>
        <w:pStyle w:val="NormalWeb"/>
        <w:numPr>
          <w:ilvl w:val="0"/>
          <w:numId w:val="18"/>
        </w:numPr>
        <w:spacing w:before="0" w:beforeAutospacing="0" w:after="180" w:afterAutospacing="0"/>
        <w:rPr>
          <w:rFonts w:ascii="Arial" w:hAnsi="Arial" w:cs="Arial"/>
          <w:color w:val="000000"/>
          <w:sz w:val="20"/>
          <w:szCs w:val="20"/>
        </w:rPr>
      </w:pPr>
      <w:r w:rsidRPr="002E346E">
        <w:rPr>
          <w:rFonts w:ascii="Arial" w:hAnsi="Arial" w:cs="Arial"/>
          <w:color w:val="000000"/>
          <w:sz w:val="20"/>
          <w:szCs w:val="20"/>
        </w:rPr>
        <w:t>Light Steel Forum (2018). </w:t>
      </w:r>
      <w:r w:rsidRPr="002E346E">
        <w:rPr>
          <w:rFonts w:ascii="Arial" w:hAnsi="Arial" w:cs="Arial"/>
          <w:i/>
          <w:iCs/>
          <w:color w:val="000000"/>
          <w:sz w:val="20"/>
          <w:szCs w:val="20"/>
        </w:rPr>
        <w:t>Probably The Highest Light Steel Frame Structure In Europe</w:t>
      </w:r>
      <w:r w:rsidRPr="002E346E">
        <w:rPr>
          <w:rFonts w:ascii="Arial" w:hAnsi="Arial" w:cs="Arial"/>
          <w:color w:val="000000"/>
          <w:sz w:val="20"/>
          <w:szCs w:val="20"/>
        </w:rPr>
        <w:t>. [online] Available at: http://www.lightsteelforum.co.uk › download › Kingspan+Newcastle+Case+study [Accessed 14 Jan. 2020].</w:t>
      </w:r>
    </w:p>
    <w:p w:rsidR="002E346E" w:rsidRPr="002E346E" w:rsidRDefault="002E346E" w:rsidP="002E346E">
      <w:pPr>
        <w:pStyle w:val="NormalWeb"/>
        <w:numPr>
          <w:ilvl w:val="0"/>
          <w:numId w:val="18"/>
        </w:numPr>
        <w:spacing w:before="0" w:beforeAutospacing="0" w:after="180" w:afterAutospacing="0"/>
        <w:rPr>
          <w:rFonts w:ascii="Arial" w:hAnsi="Arial" w:cs="Arial"/>
          <w:color w:val="000000"/>
          <w:sz w:val="20"/>
          <w:szCs w:val="20"/>
        </w:rPr>
      </w:pPr>
      <w:r w:rsidRPr="002E346E">
        <w:rPr>
          <w:rFonts w:ascii="Arial" w:hAnsi="Arial" w:cs="Arial"/>
          <w:color w:val="000000"/>
          <w:sz w:val="20"/>
          <w:szCs w:val="20"/>
        </w:rPr>
        <w:t>Multiplex. (2020). </w:t>
      </w:r>
      <w:r w:rsidRPr="002E346E">
        <w:rPr>
          <w:rFonts w:ascii="Arial" w:hAnsi="Arial" w:cs="Arial"/>
          <w:i/>
          <w:iCs/>
          <w:color w:val="000000"/>
          <w:sz w:val="20"/>
          <w:szCs w:val="20"/>
        </w:rPr>
        <w:t>University of London - The Garden Halls – Multiplex</w:t>
      </w:r>
      <w:r w:rsidRPr="002E346E">
        <w:rPr>
          <w:rFonts w:ascii="Arial" w:hAnsi="Arial" w:cs="Arial"/>
          <w:color w:val="000000"/>
          <w:sz w:val="20"/>
          <w:szCs w:val="20"/>
        </w:rPr>
        <w:t>. [online] Available at: https://www.multiplex.global/projects/cartwright-gardens-london-uk/ [Accessed 14 Jan. 2020].</w:t>
      </w:r>
    </w:p>
    <w:p w:rsidR="002E346E" w:rsidRPr="002E346E" w:rsidRDefault="002E346E" w:rsidP="002E346E">
      <w:pPr>
        <w:pStyle w:val="NormalWeb"/>
        <w:numPr>
          <w:ilvl w:val="0"/>
          <w:numId w:val="18"/>
        </w:numPr>
        <w:spacing w:before="0" w:beforeAutospacing="0" w:after="180" w:afterAutospacing="0"/>
        <w:rPr>
          <w:rFonts w:ascii="Arial" w:hAnsi="Arial" w:cs="Arial"/>
          <w:color w:val="000000"/>
          <w:sz w:val="20"/>
          <w:szCs w:val="20"/>
        </w:rPr>
      </w:pPr>
      <w:r w:rsidRPr="002E346E">
        <w:rPr>
          <w:rFonts w:ascii="Arial" w:hAnsi="Arial" w:cs="Arial"/>
          <w:color w:val="000000"/>
          <w:sz w:val="20"/>
          <w:szCs w:val="20"/>
        </w:rPr>
        <w:t>Thorp Precast. (2018). [online] Available at: http://www.thorpprecast.co.uk/cartwright-gardens-project-page [Accessed 14 Jan. 2020].</w:t>
      </w:r>
    </w:p>
    <w:p w:rsidR="00C8563E" w:rsidRDefault="00F9181C" w:rsidP="00C8563E">
      <w:pPr>
        <w:pStyle w:val="NormalWeb"/>
        <w:numPr>
          <w:ilvl w:val="0"/>
          <w:numId w:val="18"/>
        </w:numPr>
        <w:spacing w:before="0" w:beforeAutospacing="0" w:after="180" w:afterAutospacing="0"/>
        <w:rPr>
          <w:rFonts w:ascii="Arial" w:hAnsi="Arial" w:cs="Arial"/>
          <w:color w:val="000000"/>
          <w:sz w:val="20"/>
          <w:szCs w:val="20"/>
        </w:rPr>
      </w:pPr>
      <w:r>
        <w:rPr>
          <w:rFonts w:ascii="Arial" w:hAnsi="Arial" w:cs="Arial"/>
          <w:color w:val="000000"/>
          <w:sz w:val="20"/>
          <w:szCs w:val="20"/>
        </w:rPr>
        <w:t>TP</w:t>
      </w:r>
      <w:r w:rsidR="002E346E" w:rsidRPr="002E346E">
        <w:rPr>
          <w:rFonts w:ascii="Arial" w:hAnsi="Arial" w:cs="Arial"/>
          <w:color w:val="000000"/>
          <w:sz w:val="20"/>
          <w:szCs w:val="20"/>
        </w:rPr>
        <w:t xml:space="preserve"> </w:t>
      </w:r>
      <w:r>
        <w:rPr>
          <w:rFonts w:ascii="Arial" w:hAnsi="Arial" w:cs="Arial"/>
          <w:color w:val="000000"/>
          <w:sz w:val="20"/>
          <w:szCs w:val="20"/>
        </w:rPr>
        <w:t>B</w:t>
      </w:r>
      <w:r w:rsidR="002E346E" w:rsidRPr="002E346E">
        <w:rPr>
          <w:rFonts w:ascii="Arial" w:hAnsi="Arial" w:cs="Arial"/>
          <w:color w:val="000000"/>
          <w:sz w:val="20"/>
          <w:szCs w:val="20"/>
        </w:rPr>
        <w:t>ennett. (2020). </w:t>
      </w:r>
      <w:r w:rsidR="002E346E" w:rsidRPr="002E346E">
        <w:rPr>
          <w:rFonts w:ascii="Arial" w:hAnsi="Arial" w:cs="Arial"/>
          <w:i/>
          <w:iCs/>
          <w:color w:val="000000"/>
          <w:sz w:val="20"/>
          <w:szCs w:val="20"/>
        </w:rPr>
        <w:t xml:space="preserve">Garden Halls | </w:t>
      </w:r>
      <w:r>
        <w:rPr>
          <w:rFonts w:ascii="Arial" w:hAnsi="Arial" w:cs="Arial"/>
          <w:i/>
          <w:iCs/>
          <w:color w:val="000000"/>
          <w:sz w:val="20"/>
          <w:szCs w:val="20"/>
        </w:rPr>
        <w:t>TP</w:t>
      </w:r>
      <w:r w:rsidR="002E346E" w:rsidRPr="002E346E">
        <w:rPr>
          <w:rFonts w:ascii="Arial" w:hAnsi="Arial" w:cs="Arial"/>
          <w:i/>
          <w:iCs/>
          <w:color w:val="000000"/>
          <w:sz w:val="20"/>
          <w:szCs w:val="20"/>
        </w:rPr>
        <w:t xml:space="preserve"> </w:t>
      </w:r>
      <w:r>
        <w:rPr>
          <w:rFonts w:ascii="Arial" w:hAnsi="Arial" w:cs="Arial"/>
          <w:i/>
          <w:iCs/>
          <w:color w:val="000000"/>
          <w:sz w:val="20"/>
          <w:szCs w:val="20"/>
        </w:rPr>
        <w:t>B</w:t>
      </w:r>
      <w:r w:rsidR="002E346E" w:rsidRPr="002E346E">
        <w:rPr>
          <w:rFonts w:ascii="Arial" w:hAnsi="Arial" w:cs="Arial"/>
          <w:i/>
          <w:iCs/>
          <w:color w:val="000000"/>
          <w:sz w:val="20"/>
          <w:szCs w:val="20"/>
        </w:rPr>
        <w:t>ennett</w:t>
      </w:r>
      <w:r w:rsidR="002E346E" w:rsidRPr="002E346E">
        <w:rPr>
          <w:rFonts w:ascii="Arial" w:hAnsi="Arial" w:cs="Arial"/>
          <w:color w:val="000000"/>
          <w:sz w:val="20"/>
          <w:szCs w:val="20"/>
        </w:rPr>
        <w:t>. [online] Available at: https://tpbennett.com/projects/garden-halls/ [Accessed 14 Jan. 2020].</w:t>
      </w:r>
    </w:p>
    <w:p w:rsidR="00BF74F4" w:rsidRPr="00BF74F4" w:rsidRDefault="00BF74F4" w:rsidP="00C8563E">
      <w:pPr>
        <w:pStyle w:val="NormalWeb"/>
        <w:numPr>
          <w:ilvl w:val="0"/>
          <w:numId w:val="18"/>
        </w:numPr>
        <w:spacing w:before="0" w:beforeAutospacing="0" w:after="180" w:afterAutospacing="0"/>
        <w:rPr>
          <w:rFonts w:ascii="Arial" w:hAnsi="Arial" w:cs="Arial"/>
          <w:color w:val="000000"/>
          <w:sz w:val="20"/>
          <w:szCs w:val="20"/>
        </w:rPr>
      </w:pPr>
      <w:r>
        <w:rPr>
          <w:rFonts w:ascii="Arial" w:hAnsi="Arial" w:cs="Arial"/>
          <w:color w:val="000000"/>
          <w:sz w:val="20"/>
          <w:szCs w:val="20"/>
        </w:rPr>
        <w:t xml:space="preserve">Lawson, R. M., Way, A. G. J and </w:t>
      </w:r>
      <w:proofErr w:type="spellStart"/>
      <w:r>
        <w:rPr>
          <w:rFonts w:ascii="Arial" w:hAnsi="Arial" w:cs="Arial"/>
          <w:color w:val="000000"/>
          <w:sz w:val="20"/>
          <w:szCs w:val="20"/>
        </w:rPr>
        <w:t>Yandzio</w:t>
      </w:r>
      <w:proofErr w:type="spellEnd"/>
      <w:r>
        <w:rPr>
          <w:rFonts w:ascii="Arial" w:hAnsi="Arial" w:cs="Arial"/>
          <w:color w:val="000000"/>
          <w:sz w:val="20"/>
          <w:szCs w:val="20"/>
        </w:rPr>
        <w:t xml:space="preserve">, E. (2014) </w:t>
      </w:r>
      <w:r>
        <w:rPr>
          <w:rFonts w:ascii="Arial" w:hAnsi="Arial" w:cs="Arial"/>
          <w:i/>
          <w:color w:val="000000"/>
          <w:sz w:val="20"/>
          <w:szCs w:val="20"/>
        </w:rPr>
        <w:t>Building design using cold</w:t>
      </w:r>
      <w:r w:rsidR="00D7024C">
        <w:rPr>
          <w:rFonts w:ascii="Arial" w:hAnsi="Arial" w:cs="Arial"/>
          <w:i/>
          <w:color w:val="000000"/>
          <w:sz w:val="20"/>
          <w:szCs w:val="20"/>
        </w:rPr>
        <w:t>-</w:t>
      </w:r>
      <w:r>
        <w:rPr>
          <w:rFonts w:ascii="Arial" w:hAnsi="Arial" w:cs="Arial"/>
          <w:i/>
          <w:color w:val="000000"/>
          <w:sz w:val="20"/>
          <w:szCs w:val="20"/>
        </w:rPr>
        <w:t xml:space="preserve">formed steel sections: Residential buildings (P402). </w:t>
      </w:r>
      <w:r>
        <w:rPr>
          <w:rFonts w:ascii="Arial" w:hAnsi="Arial" w:cs="Arial"/>
          <w:color w:val="000000"/>
          <w:sz w:val="18"/>
          <w:szCs w:val="20"/>
        </w:rPr>
        <w:t xml:space="preserve">[Report] </w:t>
      </w:r>
    </w:p>
    <w:p w:rsidR="00BF74F4" w:rsidRDefault="00BF74F4" w:rsidP="00C8563E">
      <w:pPr>
        <w:pStyle w:val="NormalWeb"/>
        <w:numPr>
          <w:ilvl w:val="0"/>
          <w:numId w:val="18"/>
        </w:numPr>
        <w:spacing w:before="0" w:beforeAutospacing="0" w:after="180" w:afterAutospacing="0"/>
        <w:rPr>
          <w:rFonts w:ascii="Arial" w:hAnsi="Arial" w:cs="Arial"/>
          <w:color w:val="000000"/>
          <w:sz w:val="20"/>
          <w:szCs w:val="20"/>
        </w:rPr>
      </w:pPr>
      <w:r>
        <w:rPr>
          <w:rFonts w:ascii="Arial" w:hAnsi="Arial" w:cs="Arial"/>
          <w:color w:val="000000"/>
          <w:sz w:val="20"/>
          <w:szCs w:val="20"/>
        </w:rPr>
        <w:t>Way, A. G. J. et al</w:t>
      </w:r>
      <w:r w:rsidR="00D7024C">
        <w:rPr>
          <w:rFonts w:ascii="Arial" w:hAnsi="Arial" w:cs="Arial"/>
          <w:color w:val="000000"/>
          <w:sz w:val="20"/>
          <w:szCs w:val="20"/>
        </w:rPr>
        <w:t>.</w:t>
      </w:r>
      <w:r>
        <w:rPr>
          <w:rFonts w:ascii="Arial" w:hAnsi="Arial" w:cs="Arial"/>
          <w:color w:val="000000"/>
          <w:sz w:val="20"/>
          <w:szCs w:val="20"/>
        </w:rPr>
        <w:t xml:space="preserve"> (2009). </w:t>
      </w:r>
      <w:r w:rsidR="00D7024C">
        <w:rPr>
          <w:rFonts w:ascii="Arial" w:hAnsi="Arial" w:cs="Arial"/>
          <w:i/>
          <w:color w:val="000000"/>
          <w:sz w:val="20"/>
          <w:szCs w:val="20"/>
        </w:rPr>
        <w:t>The d</w:t>
      </w:r>
      <w:r>
        <w:rPr>
          <w:rFonts w:ascii="Arial" w:hAnsi="Arial" w:cs="Arial"/>
          <w:i/>
          <w:color w:val="000000"/>
          <w:sz w:val="20"/>
          <w:szCs w:val="20"/>
        </w:rPr>
        <w:t xml:space="preserve">urability of light steel framing in Residential Building – Second Edition (P262) </w:t>
      </w:r>
      <w:r>
        <w:rPr>
          <w:rFonts w:ascii="Arial" w:hAnsi="Arial" w:cs="Arial"/>
          <w:color w:val="000000"/>
          <w:sz w:val="20"/>
          <w:szCs w:val="20"/>
        </w:rPr>
        <w:t>The Steel Construction Institute [Report]</w:t>
      </w:r>
    </w:p>
    <w:p w:rsidR="00BF74F4" w:rsidRDefault="00BF74F4" w:rsidP="00C8563E">
      <w:pPr>
        <w:pStyle w:val="NormalWeb"/>
        <w:numPr>
          <w:ilvl w:val="0"/>
          <w:numId w:val="18"/>
        </w:numPr>
        <w:spacing w:before="0" w:beforeAutospacing="0" w:after="180" w:afterAutospacing="0"/>
        <w:rPr>
          <w:rFonts w:ascii="Arial" w:hAnsi="Arial" w:cs="Arial"/>
          <w:color w:val="000000"/>
          <w:sz w:val="20"/>
          <w:szCs w:val="20"/>
        </w:rPr>
      </w:pPr>
      <w:r>
        <w:rPr>
          <w:rFonts w:ascii="Arial" w:hAnsi="Arial" w:cs="Arial"/>
          <w:color w:val="000000"/>
          <w:sz w:val="20"/>
          <w:szCs w:val="20"/>
        </w:rPr>
        <w:t xml:space="preserve">BE EN 10346:2009 (2009). </w:t>
      </w:r>
      <w:r>
        <w:rPr>
          <w:rFonts w:ascii="Arial" w:hAnsi="Arial" w:cs="Arial"/>
          <w:i/>
          <w:color w:val="000000"/>
          <w:sz w:val="20"/>
          <w:szCs w:val="20"/>
        </w:rPr>
        <w:t xml:space="preserve">Continuously hot-dip coated </w:t>
      </w:r>
      <w:r w:rsidR="00D7024C">
        <w:rPr>
          <w:rFonts w:ascii="Arial" w:hAnsi="Arial" w:cs="Arial"/>
          <w:i/>
          <w:color w:val="000000"/>
          <w:sz w:val="20"/>
          <w:szCs w:val="20"/>
        </w:rPr>
        <w:t>flat steel</w:t>
      </w:r>
      <w:r>
        <w:rPr>
          <w:rFonts w:ascii="Arial" w:hAnsi="Arial" w:cs="Arial"/>
          <w:i/>
          <w:color w:val="000000"/>
          <w:sz w:val="20"/>
          <w:szCs w:val="20"/>
        </w:rPr>
        <w:t xml:space="preserve"> products. Technical delivery conditions. </w:t>
      </w:r>
      <w:r>
        <w:rPr>
          <w:rFonts w:ascii="Arial" w:hAnsi="Arial" w:cs="Arial"/>
          <w:color w:val="000000"/>
          <w:sz w:val="20"/>
          <w:szCs w:val="20"/>
        </w:rPr>
        <w:t>[Report]</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Brainly. (2020). </w:t>
      </w:r>
      <w:r w:rsidRPr="00C40A8D">
        <w:rPr>
          <w:rFonts w:ascii="Arial" w:hAnsi="Arial" w:cs="Arial"/>
          <w:i/>
          <w:iCs/>
          <w:color w:val="000000"/>
          <w:sz w:val="20"/>
          <w:szCs w:val="20"/>
        </w:rPr>
        <w:t>Disadvantages of cold</w:t>
      </w:r>
      <w:r w:rsidR="00D7024C">
        <w:rPr>
          <w:rFonts w:ascii="Arial" w:hAnsi="Arial" w:cs="Arial"/>
          <w:i/>
          <w:iCs/>
          <w:color w:val="000000"/>
          <w:sz w:val="20"/>
          <w:szCs w:val="20"/>
        </w:rPr>
        <w:t>-</w:t>
      </w:r>
      <w:r w:rsidRPr="00C40A8D">
        <w:rPr>
          <w:rFonts w:ascii="Arial" w:hAnsi="Arial" w:cs="Arial"/>
          <w:i/>
          <w:iCs/>
          <w:color w:val="000000"/>
          <w:sz w:val="20"/>
          <w:szCs w:val="20"/>
        </w:rPr>
        <w:t>formed steel sections</w:t>
      </w:r>
      <w:r w:rsidRPr="00C40A8D">
        <w:rPr>
          <w:rFonts w:ascii="Arial" w:hAnsi="Arial" w:cs="Arial"/>
          <w:color w:val="000000"/>
          <w:sz w:val="20"/>
          <w:szCs w:val="20"/>
        </w:rPr>
        <w:t>. [online] Available at: https://brainly.in/question/1916670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BuildSteel.org. (2020). </w:t>
      </w:r>
      <w:r w:rsidRPr="00C40A8D">
        <w:rPr>
          <w:rFonts w:ascii="Arial" w:hAnsi="Arial" w:cs="Arial"/>
          <w:i/>
          <w:iCs/>
          <w:color w:val="000000"/>
          <w:sz w:val="20"/>
          <w:szCs w:val="20"/>
        </w:rPr>
        <w:t>How to Sell Cold-Formed Steel’s Sustainability Benefits</w:t>
      </w:r>
      <w:r w:rsidRPr="00C40A8D">
        <w:rPr>
          <w:rFonts w:ascii="Arial" w:hAnsi="Arial" w:cs="Arial"/>
          <w:color w:val="000000"/>
          <w:sz w:val="20"/>
          <w:szCs w:val="20"/>
        </w:rPr>
        <w:t>. [online] Available at: https://www.buildsteel.org/why-steel/sustainability/5-ways-sell-sustainable-benefits-cold-formed-steel-framing/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Carpenter, A. (2012). </w:t>
      </w:r>
      <w:r w:rsidRPr="00C40A8D">
        <w:rPr>
          <w:rFonts w:ascii="Arial" w:hAnsi="Arial" w:cs="Arial"/>
          <w:i/>
          <w:iCs/>
          <w:color w:val="000000"/>
          <w:sz w:val="20"/>
          <w:szCs w:val="20"/>
        </w:rPr>
        <w:t>CO2 abatement in the iron and steel industry, CCC193</w:t>
      </w:r>
      <w:r w:rsidRPr="00C40A8D">
        <w:rPr>
          <w:rFonts w:ascii="Arial" w:hAnsi="Arial" w:cs="Arial"/>
          <w:color w:val="000000"/>
          <w:sz w:val="20"/>
          <w:szCs w:val="20"/>
        </w:rPr>
        <w:t xml:space="preserve">. </w:t>
      </w:r>
      <w:proofErr w:type="spellStart"/>
      <w:r w:rsidRPr="00C40A8D">
        <w:rPr>
          <w:rFonts w:ascii="Arial" w:hAnsi="Arial" w:cs="Arial"/>
          <w:color w:val="000000"/>
          <w:sz w:val="20"/>
          <w:szCs w:val="20"/>
        </w:rPr>
        <w:t>Londres</w:t>
      </w:r>
      <w:proofErr w:type="spellEnd"/>
      <w:r w:rsidRPr="00C40A8D">
        <w:rPr>
          <w:rFonts w:ascii="Arial" w:hAnsi="Arial" w:cs="Arial"/>
          <w:color w:val="000000"/>
          <w:sz w:val="20"/>
          <w:szCs w:val="20"/>
        </w:rPr>
        <w:t>: IEA Clean Coal Centre.</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lastRenderedPageBreak/>
        <w:t>Civil Today. (2020). </w:t>
      </w:r>
      <w:r w:rsidRPr="00C40A8D">
        <w:rPr>
          <w:rFonts w:ascii="Arial" w:hAnsi="Arial" w:cs="Arial"/>
          <w:i/>
          <w:iCs/>
          <w:color w:val="000000"/>
          <w:sz w:val="20"/>
          <w:szCs w:val="20"/>
        </w:rPr>
        <w:t>Advantages and Disadvantages of Reinforced Concrete - Civil Engineering</w:t>
      </w:r>
      <w:r w:rsidRPr="00C40A8D">
        <w:rPr>
          <w:rFonts w:ascii="Arial" w:hAnsi="Arial" w:cs="Arial"/>
          <w:color w:val="000000"/>
          <w:sz w:val="20"/>
          <w:szCs w:val="20"/>
        </w:rPr>
        <w:t>. [online] Available at: https://civiltoday.com/civil-engineering-materials/concrete/23-advantages-and-disadvantages-of-reinforced-concrete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Nationalgeographic.com. (2020). </w:t>
      </w:r>
      <w:r w:rsidRPr="00C40A8D">
        <w:rPr>
          <w:rFonts w:ascii="Arial" w:hAnsi="Arial" w:cs="Arial"/>
          <w:i/>
          <w:iCs/>
          <w:color w:val="000000"/>
          <w:sz w:val="20"/>
          <w:szCs w:val="20"/>
        </w:rPr>
        <w:t>Fossil fuels, explained</w:t>
      </w:r>
      <w:r w:rsidRPr="00C40A8D">
        <w:rPr>
          <w:rFonts w:ascii="Arial" w:hAnsi="Arial" w:cs="Arial"/>
          <w:color w:val="000000"/>
          <w:sz w:val="20"/>
          <w:szCs w:val="20"/>
        </w:rPr>
        <w:t>. [online] Available at: https://www.nationalgeographic.com/environment/energy/reference/fossil-fuels/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Nationalgeographic.com. (2020). </w:t>
      </w:r>
      <w:r w:rsidRPr="00C40A8D">
        <w:rPr>
          <w:rFonts w:ascii="Arial" w:hAnsi="Arial" w:cs="Arial"/>
          <w:i/>
          <w:iCs/>
          <w:color w:val="000000"/>
          <w:sz w:val="20"/>
          <w:szCs w:val="20"/>
        </w:rPr>
        <w:t>Fossil fuels, explained</w:t>
      </w:r>
      <w:r w:rsidRPr="00C40A8D">
        <w:rPr>
          <w:rFonts w:ascii="Arial" w:hAnsi="Arial" w:cs="Arial"/>
          <w:color w:val="000000"/>
          <w:sz w:val="20"/>
          <w:szCs w:val="20"/>
        </w:rPr>
        <w:t>. [online] Available at: https://www.nationalgeographic.com/environment/energy/reference/fossil-fuels/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Steelsustainability.org. (2020). </w:t>
      </w:r>
      <w:r w:rsidRPr="00C40A8D">
        <w:rPr>
          <w:rFonts w:ascii="Arial" w:hAnsi="Arial" w:cs="Arial"/>
          <w:i/>
          <w:iCs/>
          <w:color w:val="000000"/>
          <w:sz w:val="20"/>
          <w:szCs w:val="20"/>
        </w:rPr>
        <w:t>Construction: Cold-Formed Steel Framing | SRI - Steel Recycling Institute</w:t>
      </w:r>
      <w:r w:rsidRPr="00C40A8D">
        <w:rPr>
          <w:rFonts w:ascii="Arial" w:hAnsi="Arial" w:cs="Arial"/>
          <w:color w:val="000000"/>
          <w:sz w:val="20"/>
          <w:szCs w:val="20"/>
        </w:rPr>
        <w:t>. [online] Available at: https://www.steelsustainability.org/construction/cold-formed-steel-framing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proofErr w:type="spellStart"/>
      <w:r w:rsidRPr="00C40A8D">
        <w:rPr>
          <w:rFonts w:ascii="Arial" w:hAnsi="Arial" w:cs="Arial"/>
          <w:color w:val="000000"/>
          <w:sz w:val="20"/>
          <w:szCs w:val="20"/>
        </w:rPr>
        <w:t>Strine</w:t>
      </w:r>
      <w:proofErr w:type="spellEnd"/>
      <w:r w:rsidRPr="00C40A8D">
        <w:rPr>
          <w:rFonts w:ascii="Arial" w:hAnsi="Arial" w:cs="Arial"/>
          <w:color w:val="000000"/>
          <w:sz w:val="20"/>
          <w:szCs w:val="20"/>
        </w:rPr>
        <w:t xml:space="preserve"> Environments - Green Architecture, energy</w:t>
      </w:r>
      <w:r w:rsidR="00D7024C">
        <w:rPr>
          <w:rFonts w:ascii="Arial" w:hAnsi="Arial" w:cs="Arial"/>
          <w:color w:val="000000"/>
          <w:sz w:val="20"/>
          <w:szCs w:val="20"/>
        </w:rPr>
        <w:t>-</w:t>
      </w:r>
      <w:r w:rsidRPr="00C40A8D">
        <w:rPr>
          <w:rFonts w:ascii="Arial" w:hAnsi="Arial" w:cs="Arial"/>
          <w:color w:val="000000"/>
          <w:sz w:val="20"/>
          <w:szCs w:val="20"/>
        </w:rPr>
        <w:t>efficient</w:t>
      </w:r>
      <w:r w:rsidR="00D7024C">
        <w:rPr>
          <w:rFonts w:ascii="Arial" w:hAnsi="Arial" w:cs="Arial"/>
          <w:color w:val="000000"/>
          <w:sz w:val="20"/>
          <w:szCs w:val="20"/>
        </w:rPr>
        <w:t>,</w:t>
      </w:r>
      <w:r w:rsidRPr="00C40A8D">
        <w:rPr>
          <w:rFonts w:ascii="Arial" w:hAnsi="Arial" w:cs="Arial"/>
          <w:color w:val="000000"/>
          <w:sz w:val="20"/>
          <w:szCs w:val="20"/>
        </w:rPr>
        <w:t xml:space="preserve"> sustainable living. (2020). </w:t>
      </w:r>
      <w:r w:rsidRPr="00C40A8D">
        <w:rPr>
          <w:rFonts w:ascii="Arial" w:hAnsi="Arial" w:cs="Arial"/>
          <w:i/>
          <w:iCs/>
          <w:color w:val="000000"/>
          <w:sz w:val="20"/>
          <w:szCs w:val="20"/>
        </w:rPr>
        <w:t xml:space="preserve">Concrete and Embodied Energy – Can using concrete be carbon neutral - </w:t>
      </w:r>
      <w:proofErr w:type="spellStart"/>
      <w:r w:rsidRPr="00C40A8D">
        <w:rPr>
          <w:rFonts w:ascii="Arial" w:hAnsi="Arial" w:cs="Arial"/>
          <w:i/>
          <w:iCs/>
          <w:color w:val="000000"/>
          <w:sz w:val="20"/>
          <w:szCs w:val="20"/>
        </w:rPr>
        <w:t>Strine</w:t>
      </w:r>
      <w:proofErr w:type="spellEnd"/>
      <w:r w:rsidRPr="00C40A8D">
        <w:rPr>
          <w:rFonts w:ascii="Arial" w:hAnsi="Arial" w:cs="Arial"/>
          <w:i/>
          <w:iCs/>
          <w:color w:val="000000"/>
          <w:sz w:val="20"/>
          <w:szCs w:val="20"/>
        </w:rPr>
        <w:t xml:space="preserve"> Environments - Green Architecture, energy</w:t>
      </w:r>
      <w:r w:rsidR="00D7024C">
        <w:rPr>
          <w:rFonts w:ascii="Arial" w:hAnsi="Arial" w:cs="Arial"/>
          <w:i/>
          <w:iCs/>
          <w:color w:val="000000"/>
          <w:sz w:val="20"/>
          <w:szCs w:val="20"/>
        </w:rPr>
        <w:t>-</w:t>
      </w:r>
      <w:r w:rsidRPr="00C40A8D">
        <w:rPr>
          <w:rFonts w:ascii="Arial" w:hAnsi="Arial" w:cs="Arial"/>
          <w:i/>
          <w:iCs/>
          <w:color w:val="000000"/>
          <w:sz w:val="20"/>
          <w:szCs w:val="20"/>
        </w:rPr>
        <w:t>efficient</w:t>
      </w:r>
      <w:r w:rsidR="00D7024C">
        <w:rPr>
          <w:rFonts w:ascii="Arial" w:hAnsi="Arial" w:cs="Arial"/>
          <w:i/>
          <w:iCs/>
          <w:color w:val="000000"/>
          <w:sz w:val="20"/>
          <w:szCs w:val="20"/>
        </w:rPr>
        <w:t>,</w:t>
      </w:r>
      <w:r w:rsidRPr="00C40A8D">
        <w:rPr>
          <w:rFonts w:ascii="Arial" w:hAnsi="Arial" w:cs="Arial"/>
          <w:i/>
          <w:iCs/>
          <w:color w:val="000000"/>
          <w:sz w:val="20"/>
          <w:szCs w:val="20"/>
        </w:rPr>
        <w:t xml:space="preserve"> sustainable living</w:t>
      </w:r>
      <w:r w:rsidRPr="00C40A8D">
        <w:rPr>
          <w:rFonts w:ascii="Arial" w:hAnsi="Arial" w:cs="Arial"/>
          <w:color w:val="000000"/>
          <w:sz w:val="20"/>
          <w:szCs w:val="20"/>
        </w:rPr>
        <w:t>. [online] Available at: https://strineenvironments.com.au/factsheet-concrete-for-carbon-neutral-housing/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Team, W. (2020). </w:t>
      </w:r>
      <w:r w:rsidRPr="00C40A8D">
        <w:rPr>
          <w:rFonts w:ascii="Arial" w:hAnsi="Arial" w:cs="Arial"/>
          <w:i/>
          <w:iCs/>
          <w:color w:val="000000"/>
          <w:sz w:val="20"/>
          <w:szCs w:val="20"/>
        </w:rPr>
        <w:t>7 Advantages of Structural Steel Frame Construction</w:t>
      </w:r>
      <w:r w:rsidRPr="00C40A8D">
        <w:rPr>
          <w:rFonts w:ascii="Arial" w:hAnsi="Arial" w:cs="Arial"/>
          <w:color w:val="000000"/>
          <w:sz w:val="20"/>
          <w:szCs w:val="20"/>
        </w:rPr>
        <w:t>. [online] Whirlwindsteel.com. Available at: https://www.whirlwindsteel.com/blog/bid/407580/7-advantages-of-structural-steel-frame-construction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Worldsteel.org. (2020). </w:t>
      </w:r>
      <w:r w:rsidRPr="00C40A8D">
        <w:rPr>
          <w:rFonts w:ascii="Arial" w:hAnsi="Arial" w:cs="Arial"/>
          <w:i/>
          <w:iCs/>
          <w:color w:val="000000"/>
          <w:sz w:val="20"/>
          <w:szCs w:val="20"/>
        </w:rPr>
        <w:t>Position paper on climate change</w:t>
      </w:r>
      <w:r w:rsidRPr="00C40A8D">
        <w:rPr>
          <w:rFonts w:ascii="Arial" w:hAnsi="Arial" w:cs="Arial"/>
          <w:color w:val="000000"/>
          <w:sz w:val="20"/>
          <w:szCs w:val="20"/>
        </w:rPr>
        <w:t>. [online] Available at: https://www.worldsteel.org/publications/position-papers/steel-s-contribution-to-a-low-carbon-future.html [Accessed 14 Jan. 2020].</w:t>
      </w:r>
    </w:p>
    <w:p w:rsidR="00C40A8D" w:rsidRP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Yourhome.gov.au. (2020). </w:t>
      </w:r>
      <w:r w:rsidRPr="00C40A8D">
        <w:rPr>
          <w:rFonts w:ascii="Arial" w:hAnsi="Arial" w:cs="Arial"/>
          <w:i/>
          <w:iCs/>
          <w:color w:val="000000"/>
          <w:sz w:val="20"/>
          <w:szCs w:val="20"/>
        </w:rPr>
        <w:t xml:space="preserve">Embodied energy | </w:t>
      </w:r>
      <w:proofErr w:type="spellStart"/>
      <w:r w:rsidRPr="00C40A8D">
        <w:rPr>
          <w:rFonts w:ascii="Arial" w:hAnsi="Arial" w:cs="Arial"/>
          <w:i/>
          <w:iCs/>
          <w:color w:val="000000"/>
          <w:sz w:val="20"/>
          <w:szCs w:val="20"/>
        </w:rPr>
        <w:t>YourHome</w:t>
      </w:r>
      <w:proofErr w:type="spellEnd"/>
      <w:r w:rsidRPr="00C40A8D">
        <w:rPr>
          <w:rFonts w:ascii="Arial" w:hAnsi="Arial" w:cs="Arial"/>
          <w:color w:val="000000"/>
          <w:sz w:val="20"/>
          <w:szCs w:val="20"/>
        </w:rPr>
        <w:t>. [online] Available at: https://www.yourhome.gov.au/materials/embodied-energy [Accessed 14 Jan. 2020].</w:t>
      </w:r>
    </w:p>
    <w:p w:rsidR="00C40A8D" w:rsidRDefault="00C40A8D" w:rsidP="00C40A8D">
      <w:pPr>
        <w:pStyle w:val="NormalWeb"/>
        <w:numPr>
          <w:ilvl w:val="0"/>
          <w:numId w:val="18"/>
        </w:numPr>
        <w:spacing w:before="0" w:beforeAutospacing="0" w:after="180" w:afterAutospacing="0"/>
        <w:rPr>
          <w:rFonts w:ascii="Arial" w:hAnsi="Arial" w:cs="Arial"/>
          <w:color w:val="000000"/>
          <w:sz w:val="20"/>
          <w:szCs w:val="20"/>
        </w:rPr>
      </w:pPr>
      <w:r w:rsidRPr="00C40A8D">
        <w:rPr>
          <w:rFonts w:ascii="Arial" w:hAnsi="Arial" w:cs="Arial"/>
          <w:color w:val="000000"/>
          <w:sz w:val="20"/>
          <w:szCs w:val="20"/>
        </w:rPr>
        <w:t>Zhang, H. (2016). </w:t>
      </w:r>
      <w:r w:rsidRPr="00C40A8D">
        <w:rPr>
          <w:rFonts w:ascii="Arial" w:hAnsi="Arial" w:cs="Arial"/>
          <w:i/>
          <w:iCs/>
          <w:color w:val="000000"/>
          <w:sz w:val="20"/>
          <w:szCs w:val="20"/>
        </w:rPr>
        <w:t>BUILDING MATERIALS IN CIVIL ENGINEERING</w:t>
      </w:r>
      <w:r w:rsidRPr="00C40A8D">
        <w:rPr>
          <w:rFonts w:ascii="Arial" w:hAnsi="Arial" w:cs="Arial"/>
          <w:color w:val="000000"/>
          <w:sz w:val="20"/>
          <w:szCs w:val="20"/>
        </w:rPr>
        <w:t>. [Place of publication not identified]: WOODHEAD.</w:t>
      </w:r>
    </w:p>
    <w:p w:rsidR="009D2BCC" w:rsidRPr="00886684" w:rsidRDefault="009D2BCC" w:rsidP="00C40A8D">
      <w:pPr>
        <w:pStyle w:val="NormalWeb"/>
        <w:numPr>
          <w:ilvl w:val="0"/>
          <w:numId w:val="18"/>
        </w:numPr>
        <w:spacing w:before="0" w:beforeAutospacing="0" w:after="180" w:afterAutospacing="0"/>
        <w:rPr>
          <w:rFonts w:ascii="Arial" w:hAnsi="Arial" w:cs="Arial"/>
          <w:color w:val="000000"/>
          <w:sz w:val="20"/>
          <w:szCs w:val="20"/>
        </w:rPr>
      </w:pPr>
      <w:r>
        <w:rPr>
          <w:rFonts w:ascii="Arial" w:hAnsi="Arial" w:cs="Arial"/>
          <w:color w:val="000000"/>
          <w:sz w:val="20"/>
          <w:szCs w:val="20"/>
          <w:shd w:val="clear" w:color="auto" w:fill="FFFFFF"/>
        </w:rPr>
        <w:t>Buildingconstructiondesign.co.uk. (2020). </w:t>
      </w:r>
      <w:r>
        <w:rPr>
          <w:rFonts w:ascii="Arial" w:hAnsi="Arial" w:cs="Arial"/>
          <w:i/>
          <w:iCs/>
          <w:color w:val="000000"/>
          <w:sz w:val="20"/>
          <w:szCs w:val="20"/>
          <w:shd w:val="clear" w:color="auto" w:fill="FFFFFF"/>
        </w:rPr>
        <w:t xml:space="preserve">Craft &amp; design masterclass – Garden Halls, University of London | </w:t>
      </w:r>
      <w:proofErr w:type="spellStart"/>
      <w:r>
        <w:rPr>
          <w:rFonts w:ascii="Arial" w:hAnsi="Arial" w:cs="Arial"/>
          <w:i/>
          <w:iCs/>
          <w:color w:val="000000"/>
          <w:sz w:val="20"/>
          <w:szCs w:val="20"/>
          <w:shd w:val="clear" w:color="auto" w:fill="FFFFFF"/>
        </w:rPr>
        <w:t>netMAGmedia</w:t>
      </w:r>
      <w:proofErr w:type="spellEnd"/>
      <w:r>
        <w:rPr>
          <w:rFonts w:ascii="Arial" w:hAnsi="Arial" w:cs="Arial"/>
          <w:i/>
          <w:iCs/>
          <w:color w:val="000000"/>
          <w:sz w:val="20"/>
          <w:szCs w:val="20"/>
          <w:shd w:val="clear" w:color="auto" w:fill="FFFFFF"/>
        </w:rPr>
        <w:t xml:space="preserve"> Ltd</w:t>
      </w:r>
      <w:r>
        <w:rPr>
          <w:rFonts w:ascii="Arial" w:hAnsi="Arial" w:cs="Arial"/>
          <w:color w:val="000000"/>
          <w:sz w:val="20"/>
          <w:szCs w:val="20"/>
          <w:shd w:val="clear" w:color="auto" w:fill="FFFFFF"/>
        </w:rPr>
        <w:t>. [online] Available at: https://www.buildingconstructiondesign.co.uk/news/craft-design-masterclass-garden-halls-university-of-london/ [Accessed 14 Jan. 2020].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color w:val="000000"/>
          <w:sz w:val="20"/>
          <w:szCs w:val="22"/>
        </w:rPr>
        <w:t>Alliance, S. (2020). </w:t>
      </w:r>
      <w:r w:rsidRPr="00886684">
        <w:rPr>
          <w:rFonts w:ascii="Arial" w:hAnsi="Arial" w:cs="Arial"/>
          <w:i/>
          <w:iCs/>
          <w:color w:val="000000"/>
          <w:sz w:val="20"/>
          <w:szCs w:val="22"/>
        </w:rPr>
        <w:t>What Is Cold-Formed Steel Framing and How Can I Use It? - BuildSteel.org</w:t>
      </w:r>
      <w:r w:rsidRPr="00886684">
        <w:rPr>
          <w:rFonts w:ascii="Arial" w:hAnsi="Arial" w:cs="Arial"/>
          <w:color w:val="000000"/>
          <w:sz w:val="20"/>
          <w:szCs w:val="22"/>
        </w:rPr>
        <w:t>. [online] BuildSteel.org. Available at: https://www.buildsteel.org/why-steel/cold-formed-steel-101/what-is-cold-formed-steel-framing-and-how-can-i-use-it/ [Accessed 14 Jan. 2020].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color w:val="000000"/>
          <w:sz w:val="20"/>
          <w:szCs w:val="22"/>
        </w:rPr>
        <w:t>Anon, (2020). [online] Available at: http://www.greenspec.co.uk/building-design/environmental-impacts-of-concrete/ [Accessed 14 Jan. 2020].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i/>
          <w:iCs/>
          <w:color w:val="000000"/>
          <w:sz w:val="20"/>
          <w:szCs w:val="22"/>
        </w:rPr>
        <w:t>Apartment Building with Structural Cold Formed Steel Stud Framing</w:t>
      </w:r>
      <w:r w:rsidRPr="00886684">
        <w:rPr>
          <w:rFonts w:ascii="Arial" w:hAnsi="Arial" w:cs="Arial"/>
          <w:color w:val="000000"/>
          <w:sz w:val="20"/>
          <w:szCs w:val="22"/>
        </w:rPr>
        <w:t>. (2018). [video] https://www.youtube.com/watch?v=wF40XHdj9VQ.</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color w:val="000000"/>
          <w:sz w:val="20"/>
          <w:szCs w:val="22"/>
        </w:rPr>
        <w:t>Architects Journal. (2020). </w:t>
      </w:r>
      <w:r w:rsidRPr="00886684">
        <w:rPr>
          <w:rFonts w:ascii="Arial" w:hAnsi="Arial" w:cs="Arial"/>
          <w:i/>
          <w:iCs/>
          <w:color w:val="000000"/>
          <w:sz w:val="20"/>
          <w:szCs w:val="22"/>
        </w:rPr>
        <w:t xml:space="preserve">One Cartwright Gardens by </w:t>
      </w:r>
      <w:proofErr w:type="spellStart"/>
      <w:r w:rsidRPr="00886684">
        <w:rPr>
          <w:rFonts w:ascii="Arial" w:hAnsi="Arial" w:cs="Arial"/>
          <w:i/>
          <w:iCs/>
          <w:color w:val="000000"/>
          <w:sz w:val="20"/>
          <w:szCs w:val="22"/>
        </w:rPr>
        <w:t>Maccreanor</w:t>
      </w:r>
      <w:proofErr w:type="spellEnd"/>
      <w:r w:rsidRPr="00886684">
        <w:rPr>
          <w:rFonts w:ascii="Arial" w:hAnsi="Arial" w:cs="Arial"/>
          <w:i/>
          <w:iCs/>
          <w:color w:val="000000"/>
          <w:sz w:val="20"/>
          <w:szCs w:val="22"/>
        </w:rPr>
        <w:t xml:space="preserve"> </w:t>
      </w:r>
      <w:proofErr w:type="spellStart"/>
      <w:r w:rsidRPr="00886684">
        <w:rPr>
          <w:rFonts w:ascii="Arial" w:hAnsi="Arial" w:cs="Arial"/>
          <w:i/>
          <w:iCs/>
          <w:color w:val="000000"/>
          <w:sz w:val="20"/>
          <w:szCs w:val="22"/>
        </w:rPr>
        <w:t>Lavington</w:t>
      </w:r>
      <w:proofErr w:type="spellEnd"/>
      <w:r w:rsidRPr="00886684">
        <w:rPr>
          <w:rFonts w:ascii="Arial" w:hAnsi="Arial" w:cs="Arial"/>
          <w:i/>
          <w:iCs/>
          <w:color w:val="000000"/>
          <w:sz w:val="20"/>
          <w:szCs w:val="22"/>
        </w:rPr>
        <w:t xml:space="preserve"> with </w:t>
      </w:r>
      <w:proofErr w:type="spellStart"/>
      <w:r w:rsidRPr="00886684">
        <w:rPr>
          <w:rFonts w:ascii="Arial" w:hAnsi="Arial" w:cs="Arial"/>
          <w:i/>
          <w:iCs/>
          <w:color w:val="000000"/>
          <w:sz w:val="20"/>
          <w:szCs w:val="22"/>
        </w:rPr>
        <w:t>tp</w:t>
      </w:r>
      <w:proofErr w:type="spellEnd"/>
      <w:r w:rsidRPr="00886684">
        <w:rPr>
          <w:rFonts w:ascii="Arial" w:hAnsi="Arial" w:cs="Arial"/>
          <w:i/>
          <w:iCs/>
          <w:color w:val="000000"/>
          <w:sz w:val="20"/>
          <w:szCs w:val="22"/>
        </w:rPr>
        <w:t xml:space="preserve"> </w:t>
      </w:r>
      <w:proofErr w:type="spellStart"/>
      <w:r w:rsidRPr="00886684">
        <w:rPr>
          <w:rFonts w:ascii="Arial" w:hAnsi="Arial" w:cs="Arial"/>
          <w:i/>
          <w:iCs/>
          <w:color w:val="000000"/>
          <w:sz w:val="20"/>
          <w:szCs w:val="22"/>
        </w:rPr>
        <w:t>bennett</w:t>
      </w:r>
      <w:proofErr w:type="spellEnd"/>
      <w:r w:rsidRPr="00886684">
        <w:rPr>
          <w:rFonts w:ascii="Arial" w:hAnsi="Arial" w:cs="Arial"/>
          <w:color w:val="000000"/>
          <w:sz w:val="20"/>
          <w:szCs w:val="22"/>
        </w:rPr>
        <w:t>. [online] Available at: https://www.architectsjournal.co.uk/buildings/one-</w:t>
      </w:r>
      <w:r w:rsidRPr="00886684">
        <w:rPr>
          <w:rFonts w:ascii="Arial" w:hAnsi="Arial" w:cs="Arial"/>
          <w:color w:val="000000"/>
          <w:sz w:val="20"/>
          <w:szCs w:val="22"/>
        </w:rPr>
        <w:lastRenderedPageBreak/>
        <w:t>cartwright-gardens-by-maccreanor-lavington-with-tp-bennett/10021120.article [Accessed 14 Jan. 2020].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color w:val="000000"/>
          <w:sz w:val="20"/>
          <w:szCs w:val="22"/>
        </w:rPr>
        <w:t>Building. (2020). </w:t>
      </w:r>
      <w:r w:rsidRPr="00886684">
        <w:rPr>
          <w:rFonts w:ascii="Arial" w:hAnsi="Arial" w:cs="Arial"/>
          <w:i/>
          <w:iCs/>
          <w:color w:val="000000"/>
          <w:sz w:val="20"/>
          <w:szCs w:val="22"/>
        </w:rPr>
        <w:t>Whole-life costs: Concrete vs steel</w:t>
      </w:r>
      <w:r w:rsidRPr="00886684">
        <w:rPr>
          <w:rFonts w:ascii="Arial" w:hAnsi="Arial" w:cs="Arial"/>
          <w:color w:val="000000"/>
          <w:sz w:val="20"/>
          <w:szCs w:val="22"/>
        </w:rPr>
        <w:t>. [online] Available at: https://www.building.co.uk/data/whole-life-costs-concrete-vs-steel/3069406.article [Accessed 14 Jan. 2020].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color w:val="000000"/>
          <w:sz w:val="20"/>
          <w:szCs w:val="22"/>
        </w:rPr>
        <w:t>Buildingconstructiondesign.co.uk. (2020). </w:t>
      </w:r>
      <w:r w:rsidRPr="00886684">
        <w:rPr>
          <w:rFonts w:ascii="Arial" w:hAnsi="Arial" w:cs="Arial"/>
          <w:i/>
          <w:iCs/>
          <w:color w:val="000000"/>
          <w:sz w:val="20"/>
          <w:szCs w:val="22"/>
        </w:rPr>
        <w:t xml:space="preserve">Craft &amp; design masterclass – Garden Halls, University of London | </w:t>
      </w:r>
      <w:proofErr w:type="spellStart"/>
      <w:r w:rsidRPr="00886684">
        <w:rPr>
          <w:rFonts w:ascii="Arial" w:hAnsi="Arial" w:cs="Arial"/>
          <w:i/>
          <w:iCs/>
          <w:color w:val="000000"/>
          <w:sz w:val="20"/>
          <w:szCs w:val="22"/>
        </w:rPr>
        <w:t>netMAGmedia</w:t>
      </w:r>
      <w:proofErr w:type="spellEnd"/>
      <w:r w:rsidRPr="00886684">
        <w:rPr>
          <w:rFonts w:ascii="Arial" w:hAnsi="Arial" w:cs="Arial"/>
          <w:i/>
          <w:iCs/>
          <w:color w:val="000000"/>
          <w:sz w:val="20"/>
          <w:szCs w:val="22"/>
        </w:rPr>
        <w:t xml:space="preserve"> Ltd</w:t>
      </w:r>
      <w:r w:rsidRPr="00886684">
        <w:rPr>
          <w:rFonts w:ascii="Arial" w:hAnsi="Arial" w:cs="Arial"/>
          <w:color w:val="000000"/>
          <w:sz w:val="20"/>
          <w:szCs w:val="22"/>
        </w:rPr>
        <w:t>. [online] Available at: https://www.buildingconstructiondesign.co.uk/news/craft-design-masterclass-garden-halls-university-of-london/ [Accessed 14 Jan. 2020].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proofErr w:type="spellStart"/>
      <w:r w:rsidRPr="00886684">
        <w:rPr>
          <w:rFonts w:ascii="Arial" w:hAnsi="Arial" w:cs="Arial"/>
          <w:color w:val="000000"/>
          <w:sz w:val="20"/>
          <w:szCs w:val="22"/>
        </w:rPr>
        <w:t>CivilDigital</w:t>
      </w:r>
      <w:proofErr w:type="spellEnd"/>
      <w:r w:rsidRPr="00886684">
        <w:rPr>
          <w:rFonts w:ascii="Arial" w:hAnsi="Arial" w:cs="Arial"/>
          <w:color w:val="000000"/>
          <w:sz w:val="20"/>
          <w:szCs w:val="22"/>
        </w:rPr>
        <w:t>. (2020). </w:t>
      </w:r>
      <w:r w:rsidRPr="00886684">
        <w:rPr>
          <w:rFonts w:ascii="Arial" w:hAnsi="Arial" w:cs="Arial"/>
          <w:i/>
          <w:iCs/>
          <w:color w:val="000000"/>
          <w:sz w:val="20"/>
          <w:szCs w:val="22"/>
        </w:rPr>
        <w:t xml:space="preserve">Steel Structures Vs Concrete Structures | Complete Comparison of Steel &amp; Concrete | </w:t>
      </w:r>
      <w:proofErr w:type="spellStart"/>
      <w:r w:rsidRPr="00886684">
        <w:rPr>
          <w:rFonts w:ascii="Arial" w:hAnsi="Arial" w:cs="Arial"/>
          <w:i/>
          <w:iCs/>
          <w:color w:val="000000"/>
          <w:sz w:val="20"/>
          <w:szCs w:val="22"/>
        </w:rPr>
        <w:t>CivilDigital</w:t>
      </w:r>
      <w:proofErr w:type="spellEnd"/>
      <w:r w:rsidRPr="00886684">
        <w:rPr>
          <w:rFonts w:ascii="Arial" w:hAnsi="Arial" w:cs="Arial"/>
          <w:i/>
          <w:iCs/>
          <w:color w:val="000000"/>
          <w:sz w:val="20"/>
          <w:szCs w:val="22"/>
        </w:rPr>
        <w:t xml:space="preserve"> |</w:t>
      </w:r>
      <w:r w:rsidRPr="00886684">
        <w:rPr>
          <w:rFonts w:ascii="Arial" w:hAnsi="Arial" w:cs="Arial"/>
          <w:color w:val="000000"/>
          <w:sz w:val="20"/>
          <w:szCs w:val="22"/>
        </w:rPr>
        <w:t>. [online] Available at: https://civildigital.com/steel-structures-vs-concrete-structures-complete-comparison-of-steel-concrete/ [Accessed 14 Jan. 2020].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i/>
          <w:iCs/>
          <w:color w:val="000000"/>
          <w:sz w:val="20"/>
          <w:szCs w:val="22"/>
        </w:rPr>
        <w:t>Embodied energy of materials and life cycle of buildings</w:t>
      </w:r>
      <w:r w:rsidRPr="00886684">
        <w:rPr>
          <w:rFonts w:ascii="Arial" w:hAnsi="Arial" w:cs="Arial"/>
          <w:color w:val="000000"/>
          <w:sz w:val="20"/>
          <w:szCs w:val="22"/>
        </w:rPr>
        <w:t>. (2017). [video] Directed by C. Del Pero. https://www.youtube.com/watch?v=6rgn5V0Kon0.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i/>
          <w:iCs/>
          <w:color w:val="000000"/>
          <w:sz w:val="20"/>
          <w:szCs w:val="22"/>
        </w:rPr>
        <w:t xml:space="preserve">Hot vs Cold Rolled Steel, </w:t>
      </w:r>
      <w:proofErr w:type="spellStart"/>
      <w:r w:rsidRPr="00886684">
        <w:rPr>
          <w:rFonts w:ascii="Arial" w:hAnsi="Arial" w:cs="Arial"/>
          <w:i/>
          <w:iCs/>
          <w:color w:val="000000"/>
          <w:sz w:val="20"/>
          <w:szCs w:val="22"/>
        </w:rPr>
        <w:t>Whats</w:t>
      </w:r>
      <w:proofErr w:type="spellEnd"/>
      <w:r w:rsidRPr="00886684">
        <w:rPr>
          <w:rFonts w:ascii="Arial" w:hAnsi="Arial" w:cs="Arial"/>
          <w:i/>
          <w:iCs/>
          <w:color w:val="000000"/>
          <w:sz w:val="20"/>
          <w:szCs w:val="22"/>
        </w:rPr>
        <w:t xml:space="preserve"> the </w:t>
      </w:r>
      <w:proofErr w:type="gramStart"/>
      <w:r w:rsidRPr="00886684">
        <w:rPr>
          <w:rFonts w:ascii="Arial" w:hAnsi="Arial" w:cs="Arial"/>
          <w:i/>
          <w:iCs/>
          <w:color w:val="000000"/>
          <w:sz w:val="20"/>
          <w:szCs w:val="22"/>
        </w:rPr>
        <w:t>difference?</w:t>
      </w:r>
      <w:r w:rsidRPr="00886684">
        <w:rPr>
          <w:rFonts w:ascii="Arial" w:hAnsi="Arial" w:cs="Arial"/>
          <w:color w:val="000000"/>
          <w:sz w:val="20"/>
          <w:szCs w:val="22"/>
        </w:rPr>
        <w:t>.</w:t>
      </w:r>
      <w:proofErr w:type="gramEnd"/>
      <w:r w:rsidRPr="00886684">
        <w:rPr>
          <w:rFonts w:ascii="Arial" w:hAnsi="Arial" w:cs="Arial"/>
          <w:color w:val="000000"/>
          <w:sz w:val="20"/>
          <w:szCs w:val="22"/>
        </w:rPr>
        <w:t xml:space="preserve"> (2018). [video] Directed by J. Smith. https://www.youtube.com/watch?v=fJCnIA0FPlc.</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color w:val="000000"/>
          <w:sz w:val="20"/>
          <w:szCs w:val="22"/>
        </w:rPr>
        <w:t>Scholarsmine.mst.edu. (2020). [online] Available at: http://scholarsmine.mst.edu/cgi/viewcontent.cgi?article=1052&amp;context=ccfss-aisi-spec [Accessed 14 Jan. 2020].</w:t>
      </w:r>
    </w:p>
    <w:p w:rsidR="00886684" w:rsidRPr="00886684" w:rsidRDefault="00886684" w:rsidP="00886684">
      <w:pPr>
        <w:pStyle w:val="NormalWeb"/>
        <w:numPr>
          <w:ilvl w:val="0"/>
          <w:numId w:val="18"/>
        </w:numPr>
        <w:spacing w:before="0" w:beforeAutospacing="0" w:after="180" w:afterAutospacing="0"/>
        <w:rPr>
          <w:rFonts w:ascii="Arial" w:hAnsi="Arial" w:cs="Arial"/>
          <w:color w:val="000000"/>
          <w:sz w:val="20"/>
          <w:szCs w:val="22"/>
        </w:rPr>
      </w:pPr>
      <w:r w:rsidRPr="00886684">
        <w:rPr>
          <w:rFonts w:ascii="Arial" w:hAnsi="Arial" w:cs="Arial"/>
          <w:color w:val="000000"/>
          <w:sz w:val="20"/>
          <w:szCs w:val="22"/>
        </w:rPr>
        <w:t>Watts, J. (2020). </w:t>
      </w:r>
      <w:r w:rsidRPr="00886684">
        <w:rPr>
          <w:rFonts w:ascii="Arial" w:hAnsi="Arial" w:cs="Arial"/>
          <w:i/>
          <w:iCs/>
          <w:color w:val="000000"/>
          <w:sz w:val="20"/>
          <w:szCs w:val="22"/>
        </w:rPr>
        <w:t>Concrete: the most destructive material on Earth</w:t>
      </w:r>
      <w:r w:rsidRPr="00886684">
        <w:rPr>
          <w:rFonts w:ascii="Arial" w:hAnsi="Arial" w:cs="Arial"/>
          <w:color w:val="000000"/>
          <w:sz w:val="20"/>
          <w:szCs w:val="22"/>
        </w:rPr>
        <w:t>. [online] the Guardian. Available at: https://www.theguardian.com/cities/2019/feb/25/concrete-the-most-destructive-material-on-earth [Accessed 14 Jan. 2020].</w:t>
      </w:r>
    </w:p>
    <w:p w:rsidR="00886684" w:rsidRPr="00886684" w:rsidRDefault="00886684" w:rsidP="00886684">
      <w:pPr>
        <w:pStyle w:val="NormalWeb"/>
        <w:spacing w:before="0" w:beforeAutospacing="0" w:after="180" w:afterAutospacing="0"/>
        <w:ind w:left="720"/>
        <w:rPr>
          <w:rFonts w:ascii="Arial" w:hAnsi="Arial" w:cs="Arial"/>
          <w:color w:val="000000"/>
          <w:sz w:val="22"/>
          <w:szCs w:val="22"/>
        </w:rPr>
      </w:pPr>
    </w:p>
    <w:p w:rsidR="00BF74F4" w:rsidRPr="00886684" w:rsidRDefault="00BF74F4" w:rsidP="00C40A8D">
      <w:pPr>
        <w:pStyle w:val="NormalWeb"/>
        <w:spacing w:before="0" w:beforeAutospacing="0" w:after="180" w:afterAutospacing="0"/>
        <w:rPr>
          <w:rFonts w:ascii="Arial" w:hAnsi="Arial" w:cs="Arial"/>
          <w:color w:val="000000"/>
          <w:sz w:val="22"/>
          <w:szCs w:val="22"/>
        </w:rPr>
      </w:pPr>
    </w:p>
    <w:p w:rsidR="002E346E" w:rsidRPr="002E346E" w:rsidRDefault="002E346E" w:rsidP="002E346E">
      <w:pPr>
        <w:rPr>
          <w:rFonts w:ascii="Arial" w:hAnsi="Arial" w:cs="Arial"/>
          <w:sz w:val="20"/>
          <w:szCs w:val="20"/>
        </w:rPr>
      </w:pPr>
    </w:p>
    <w:p w:rsidR="002E346E" w:rsidRPr="002E346E" w:rsidRDefault="002E346E" w:rsidP="002E346E">
      <w:pPr>
        <w:rPr>
          <w:b/>
        </w:rPr>
      </w:pPr>
    </w:p>
    <w:sectPr w:rsidR="002E346E" w:rsidRPr="002E346E">
      <w:footerReference w:type="default" r:id="rId3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1ADD" w:rsidRDefault="001A1ADD" w:rsidP="00C6554A">
      <w:pPr>
        <w:spacing w:before="0" w:after="0" w:line="240" w:lineRule="auto"/>
      </w:pPr>
      <w:r>
        <w:separator/>
      </w:r>
    </w:p>
  </w:endnote>
  <w:endnote w:type="continuationSeparator" w:id="0">
    <w:p w:rsidR="001A1ADD" w:rsidRDefault="001A1AD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1ADD" w:rsidRDefault="001A1ADD">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1ADD" w:rsidRDefault="001A1ADD" w:rsidP="00C6554A">
      <w:pPr>
        <w:spacing w:before="0" w:after="0" w:line="240" w:lineRule="auto"/>
      </w:pPr>
      <w:r>
        <w:separator/>
      </w:r>
    </w:p>
  </w:footnote>
  <w:footnote w:type="continuationSeparator" w:id="0">
    <w:p w:rsidR="001A1ADD" w:rsidRDefault="001A1AD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D9146C9"/>
    <w:multiLevelType w:val="hybridMultilevel"/>
    <w:tmpl w:val="75BC3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E74B9D"/>
    <w:multiLevelType w:val="hybridMultilevel"/>
    <w:tmpl w:val="074C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1823739"/>
    <w:multiLevelType w:val="hybridMultilevel"/>
    <w:tmpl w:val="FBBE2C18"/>
    <w:lvl w:ilvl="0" w:tplc="EA405F4A">
      <w:start w:val="3"/>
      <w:numFmt w:val="bullet"/>
      <w:lvlText w:val="-"/>
      <w:lvlJc w:val="left"/>
      <w:pPr>
        <w:ind w:left="720" w:hanging="360"/>
      </w:pPr>
      <w:rPr>
        <w:rFonts w:ascii="Constantia" w:eastAsiaTheme="minorHAnsi" w:hAnsi="Constant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AB7921"/>
    <w:multiLevelType w:val="hybridMultilevel"/>
    <w:tmpl w:val="734476A8"/>
    <w:lvl w:ilvl="0" w:tplc="A960799A">
      <w:numFmt w:val="bullet"/>
      <w:lvlText w:val=""/>
      <w:lvlJc w:val="left"/>
      <w:pPr>
        <w:ind w:left="532" w:hanging="361"/>
      </w:pPr>
      <w:rPr>
        <w:rFonts w:ascii="Symbol" w:eastAsia="Symbol" w:hAnsi="Symbol" w:cs="Symbol" w:hint="default"/>
        <w:w w:val="100"/>
        <w:sz w:val="20"/>
        <w:szCs w:val="20"/>
        <w:lang w:val="en-US" w:eastAsia="en-US" w:bidi="en-US"/>
      </w:rPr>
    </w:lvl>
    <w:lvl w:ilvl="1" w:tplc="78AE3ACC">
      <w:numFmt w:val="bullet"/>
      <w:lvlText w:val="•"/>
      <w:lvlJc w:val="left"/>
      <w:pPr>
        <w:ind w:left="1024" w:hanging="361"/>
      </w:pPr>
      <w:rPr>
        <w:rFonts w:hint="default"/>
        <w:lang w:val="en-US" w:eastAsia="en-US" w:bidi="en-US"/>
      </w:rPr>
    </w:lvl>
    <w:lvl w:ilvl="2" w:tplc="04F81574">
      <w:numFmt w:val="bullet"/>
      <w:lvlText w:val="•"/>
      <w:lvlJc w:val="left"/>
      <w:pPr>
        <w:ind w:left="1508" w:hanging="361"/>
      </w:pPr>
      <w:rPr>
        <w:rFonts w:hint="default"/>
        <w:lang w:val="en-US" w:eastAsia="en-US" w:bidi="en-US"/>
      </w:rPr>
    </w:lvl>
    <w:lvl w:ilvl="3" w:tplc="448E6136">
      <w:numFmt w:val="bullet"/>
      <w:lvlText w:val="•"/>
      <w:lvlJc w:val="left"/>
      <w:pPr>
        <w:ind w:left="1993" w:hanging="361"/>
      </w:pPr>
      <w:rPr>
        <w:rFonts w:hint="default"/>
        <w:lang w:val="en-US" w:eastAsia="en-US" w:bidi="en-US"/>
      </w:rPr>
    </w:lvl>
    <w:lvl w:ilvl="4" w:tplc="B268C310">
      <w:numFmt w:val="bullet"/>
      <w:lvlText w:val="•"/>
      <w:lvlJc w:val="left"/>
      <w:pPr>
        <w:ind w:left="2477" w:hanging="361"/>
      </w:pPr>
      <w:rPr>
        <w:rFonts w:hint="default"/>
        <w:lang w:val="en-US" w:eastAsia="en-US" w:bidi="en-US"/>
      </w:rPr>
    </w:lvl>
    <w:lvl w:ilvl="5" w:tplc="F9C46CD2">
      <w:numFmt w:val="bullet"/>
      <w:lvlText w:val="•"/>
      <w:lvlJc w:val="left"/>
      <w:pPr>
        <w:ind w:left="2962" w:hanging="361"/>
      </w:pPr>
      <w:rPr>
        <w:rFonts w:hint="default"/>
        <w:lang w:val="en-US" w:eastAsia="en-US" w:bidi="en-US"/>
      </w:rPr>
    </w:lvl>
    <w:lvl w:ilvl="6" w:tplc="19B0D142">
      <w:numFmt w:val="bullet"/>
      <w:lvlText w:val="•"/>
      <w:lvlJc w:val="left"/>
      <w:pPr>
        <w:ind w:left="3446" w:hanging="361"/>
      </w:pPr>
      <w:rPr>
        <w:rFonts w:hint="default"/>
        <w:lang w:val="en-US" w:eastAsia="en-US" w:bidi="en-US"/>
      </w:rPr>
    </w:lvl>
    <w:lvl w:ilvl="7" w:tplc="468E1156">
      <w:numFmt w:val="bullet"/>
      <w:lvlText w:val="•"/>
      <w:lvlJc w:val="left"/>
      <w:pPr>
        <w:ind w:left="3930" w:hanging="361"/>
      </w:pPr>
      <w:rPr>
        <w:rFonts w:hint="default"/>
        <w:lang w:val="en-US" w:eastAsia="en-US" w:bidi="en-US"/>
      </w:rPr>
    </w:lvl>
    <w:lvl w:ilvl="8" w:tplc="9732D048">
      <w:numFmt w:val="bullet"/>
      <w:lvlText w:val="•"/>
      <w:lvlJc w:val="left"/>
      <w:pPr>
        <w:ind w:left="4415" w:hanging="361"/>
      </w:pPr>
      <w:rPr>
        <w:rFonts w:hint="default"/>
        <w:lang w:val="en-US" w:eastAsia="en-US" w:bidi="en-US"/>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6"/>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hideSpellingErrors/>
  <w:hideGrammaticalErrors/>
  <w:proofState w:spelling="clean" w:grammar="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2MDIzMTQzNrY0MTFQ0lEKTi0uzszPAykwrQUAYiVocywAAAA="/>
  </w:docVars>
  <w:rsids>
    <w:rsidRoot w:val="00795DB0"/>
    <w:rsid w:val="000064C1"/>
    <w:rsid w:val="00010F8B"/>
    <w:rsid w:val="00017D31"/>
    <w:rsid w:val="000254D3"/>
    <w:rsid w:val="0009388F"/>
    <w:rsid w:val="000A62E4"/>
    <w:rsid w:val="000B0335"/>
    <w:rsid w:val="000B74CF"/>
    <w:rsid w:val="000D4245"/>
    <w:rsid w:val="00114DB2"/>
    <w:rsid w:val="00134795"/>
    <w:rsid w:val="001526DD"/>
    <w:rsid w:val="001715F5"/>
    <w:rsid w:val="00184AD9"/>
    <w:rsid w:val="001960DF"/>
    <w:rsid w:val="001A1ADD"/>
    <w:rsid w:val="001D7B00"/>
    <w:rsid w:val="0020559D"/>
    <w:rsid w:val="0023200C"/>
    <w:rsid w:val="00243DF7"/>
    <w:rsid w:val="002449C5"/>
    <w:rsid w:val="002554CD"/>
    <w:rsid w:val="00264151"/>
    <w:rsid w:val="00293B83"/>
    <w:rsid w:val="002A4D83"/>
    <w:rsid w:val="002A5135"/>
    <w:rsid w:val="002B4294"/>
    <w:rsid w:val="002B7AF1"/>
    <w:rsid w:val="002D3807"/>
    <w:rsid w:val="002D6B74"/>
    <w:rsid w:val="002E346E"/>
    <w:rsid w:val="00302944"/>
    <w:rsid w:val="00333D0D"/>
    <w:rsid w:val="00372D60"/>
    <w:rsid w:val="00375C04"/>
    <w:rsid w:val="003E4488"/>
    <w:rsid w:val="003E54C6"/>
    <w:rsid w:val="003E6EFE"/>
    <w:rsid w:val="00400DF3"/>
    <w:rsid w:val="00410FFD"/>
    <w:rsid w:val="00422EF8"/>
    <w:rsid w:val="004231D9"/>
    <w:rsid w:val="004351B4"/>
    <w:rsid w:val="00472939"/>
    <w:rsid w:val="00486DE6"/>
    <w:rsid w:val="00491CFC"/>
    <w:rsid w:val="004B309C"/>
    <w:rsid w:val="004C049F"/>
    <w:rsid w:val="004F3391"/>
    <w:rsid w:val="005000E2"/>
    <w:rsid w:val="005932FE"/>
    <w:rsid w:val="005C4073"/>
    <w:rsid w:val="005E467D"/>
    <w:rsid w:val="006276DA"/>
    <w:rsid w:val="00635E91"/>
    <w:rsid w:val="006A39DF"/>
    <w:rsid w:val="006A3CE7"/>
    <w:rsid w:val="006B096E"/>
    <w:rsid w:val="006E12FF"/>
    <w:rsid w:val="006F7EF2"/>
    <w:rsid w:val="0071538E"/>
    <w:rsid w:val="00736897"/>
    <w:rsid w:val="00736B91"/>
    <w:rsid w:val="00743926"/>
    <w:rsid w:val="00795DB0"/>
    <w:rsid w:val="007A2326"/>
    <w:rsid w:val="007A2674"/>
    <w:rsid w:val="007C125E"/>
    <w:rsid w:val="007E62F2"/>
    <w:rsid w:val="00806AE1"/>
    <w:rsid w:val="00816F11"/>
    <w:rsid w:val="0082698E"/>
    <w:rsid w:val="008714A7"/>
    <w:rsid w:val="00876F3F"/>
    <w:rsid w:val="00886684"/>
    <w:rsid w:val="008C3951"/>
    <w:rsid w:val="008D0F61"/>
    <w:rsid w:val="008F55B3"/>
    <w:rsid w:val="008F7F5E"/>
    <w:rsid w:val="00920D87"/>
    <w:rsid w:val="00921E8B"/>
    <w:rsid w:val="00934ABC"/>
    <w:rsid w:val="009471DF"/>
    <w:rsid w:val="00970404"/>
    <w:rsid w:val="009868E7"/>
    <w:rsid w:val="009905F0"/>
    <w:rsid w:val="0099289E"/>
    <w:rsid w:val="00994675"/>
    <w:rsid w:val="009A7075"/>
    <w:rsid w:val="009D2BCC"/>
    <w:rsid w:val="00A01EFC"/>
    <w:rsid w:val="00A66CDB"/>
    <w:rsid w:val="00A87BEB"/>
    <w:rsid w:val="00A90099"/>
    <w:rsid w:val="00AB11E5"/>
    <w:rsid w:val="00B42184"/>
    <w:rsid w:val="00B50DED"/>
    <w:rsid w:val="00B75161"/>
    <w:rsid w:val="00BB11DF"/>
    <w:rsid w:val="00BD10DA"/>
    <w:rsid w:val="00BE3C4A"/>
    <w:rsid w:val="00BF74F4"/>
    <w:rsid w:val="00C40A8D"/>
    <w:rsid w:val="00C4478D"/>
    <w:rsid w:val="00C5326D"/>
    <w:rsid w:val="00C556D1"/>
    <w:rsid w:val="00C63FE2"/>
    <w:rsid w:val="00C6554A"/>
    <w:rsid w:val="00C8563E"/>
    <w:rsid w:val="00CA3706"/>
    <w:rsid w:val="00CA3F8C"/>
    <w:rsid w:val="00CC0F04"/>
    <w:rsid w:val="00D32D43"/>
    <w:rsid w:val="00D42930"/>
    <w:rsid w:val="00D53B9C"/>
    <w:rsid w:val="00D7024C"/>
    <w:rsid w:val="00D95820"/>
    <w:rsid w:val="00DA0E2C"/>
    <w:rsid w:val="00DD4DA7"/>
    <w:rsid w:val="00DD7B97"/>
    <w:rsid w:val="00DE6CC5"/>
    <w:rsid w:val="00DF0D0B"/>
    <w:rsid w:val="00DF4234"/>
    <w:rsid w:val="00E554A5"/>
    <w:rsid w:val="00E65788"/>
    <w:rsid w:val="00E923B1"/>
    <w:rsid w:val="00E92976"/>
    <w:rsid w:val="00ED1BC6"/>
    <w:rsid w:val="00ED7C44"/>
    <w:rsid w:val="00EF4DF6"/>
    <w:rsid w:val="00F12099"/>
    <w:rsid w:val="00F379B1"/>
    <w:rsid w:val="00F428B4"/>
    <w:rsid w:val="00F5563E"/>
    <w:rsid w:val="00F9181C"/>
    <w:rsid w:val="00FB17C6"/>
    <w:rsid w:val="00FC188B"/>
    <w:rsid w:val="00FE154F"/>
    <w:rsid w:val="00FF5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138C254"/>
  <w15:chartTrackingRefBased/>
  <w15:docId w15:val="{9E32B00E-CF67-4466-9C84-8AAD6F685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1"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1526DD"/>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CA3F8C"/>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Heading5Char">
    <w:name w:val="Heading 5 Char"/>
    <w:basedOn w:val="DefaultParagraphFont"/>
    <w:link w:val="Heading5"/>
    <w:uiPriority w:val="9"/>
    <w:rsid w:val="00CA3F8C"/>
    <w:rPr>
      <w:rFonts w:asciiTheme="majorHAnsi" w:eastAsiaTheme="majorEastAsia" w:hAnsiTheme="majorHAnsi" w:cstheme="majorBidi"/>
      <w:color w:val="007789" w:themeColor="accent1" w:themeShade="BF"/>
    </w:rPr>
  </w:style>
  <w:style w:type="character" w:customStyle="1" w:styleId="Heading4Char">
    <w:name w:val="Heading 4 Char"/>
    <w:basedOn w:val="DefaultParagraphFont"/>
    <w:link w:val="Heading4"/>
    <w:uiPriority w:val="9"/>
    <w:rsid w:val="001526DD"/>
    <w:rPr>
      <w:rFonts w:asciiTheme="majorHAnsi" w:eastAsiaTheme="majorEastAsia" w:hAnsiTheme="majorHAnsi" w:cstheme="majorBidi"/>
      <w:i/>
      <w:iCs/>
      <w:color w:val="007789" w:themeColor="accent1" w:themeShade="BF"/>
    </w:rPr>
  </w:style>
  <w:style w:type="character" w:styleId="HTMLCite">
    <w:name w:val="HTML Cite"/>
    <w:basedOn w:val="DefaultParagraphFont"/>
    <w:uiPriority w:val="99"/>
    <w:semiHidden/>
    <w:unhideWhenUsed/>
    <w:rsid w:val="00134795"/>
    <w:rPr>
      <w:i/>
      <w:iCs/>
    </w:rPr>
  </w:style>
  <w:style w:type="table" w:styleId="TableGrid">
    <w:name w:val="Table Grid"/>
    <w:basedOn w:val="TableNormal"/>
    <w:uiPriority w:val="39"/>
    <w:rsid w:val="00816F1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unhideWhenUsed/>
    <w:qFormat/>
    <w:rsid w:val="00A01EFC"/>
    <w:pPr>
      <w:ind w:left="720"/>
      <w:contextualSpacing/>
    </w:pPr>
  </w:style>
  <w:style w:type="paragraph" w:styleId="BodyText">
    <w:name w:val="Body Text"/>
    <w:basedOn w:val="Normal"/>
    <w:link w:val="BodyTextChar"/>
    <w:uiPriority w:val="99"/>
    <w:semiHidden/>
    <w:unhideWhenUsed/>
    <w:rsid w:val="00BB11DF"/>
    <w:pPr>
      <w:spacing w:after="120"/>
    </w:pPr>
  </w:style>
  <w:style w:type="character" w:customStyle="1" w:styleId="BodyTextChar">
    <w:name w:val="Body Text Char"/>
    <w:basedOn w:val="DefaultParagraphFont"/>
    <w:link w:val="BodyText"/>
    <w:uiPriority w:val="99"/>
    <w:semiHidden/>
    <w:rsid w:val="00BB11DF"/>
    <w:rPr>
      <w:lang w:val="en-GB"/>
    </w:rPr>
  </w:style>
  <w:style w:type="character" w:styleId="UnresolvedMention">
    <w:name w:val="Unresolved Mention"/>
    <w:basedOn w:val="DefaultParagraphFont"/>
    <w:uiPriority w:val="99"/>
    <w:semiHidden/>
    <w:unhideWhenUsed/>
    <w:rsid w:val="00375C04"/>
    <w:rPr>
      <w:color w:val="605E5C"/>
      <w:shd w:val="clear" w:color="auto" w:fill="E1DFDD"/>
    </w:rPr>
  </w:style>
  <w:style w:type="character" w:customStyle="1" w:styleId="a-size-large">
    <w:name w:val="a-size-large"/>
    <w:basedOn w:val="DefaultParagraphFont"/>
    <w:rsid w:val="00806AE1"/>
  </w:style>
  <w:style w:type="paragraph" w:styleId="NormalWeb">
    <w:name w:val="Normal (Web)"/>
    <w:basedOn w:val="Normal"/>
    <w:uiPriority w:val="99"/>
    <w:semiHidden/>
    <w:unhideWhenUsed/>
    <w:rsid w:val="002E346E"/>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styleId="Strong">
    <w:name w:val="Strong"/>
    <w:basedOn w:val="DefaultParagraphFont"/>
    <w:uiPriority w:val="22"/>
    <w:qFormat/>
    <w:rsid w:val="000D4245"/>
    <w:rPr>
      <w:b/>
      <w:bCs/>
    </w:rPr>
  </w:style>
  <w:style w:type="character" w:customStyle="1" w:styleId="selectable">
    <w:name w:val="selectable"/>
    <w:basedOn w:val="DefaultParagraphFont"/>
    <w:rsid w:val="000D4245"/>
  </w:style>
  <w:style w:type="paragraph" w:customStyle="1" w:styleId="TOCTitle">
    <w:name w:val="TOC Title"/>
    <w:basedOn w:val="Normal"/>
    <w:qFormat/>
    <w:rsid w:val="0071538E"/>
    <w:pPr>
      <w:spacing w:before="0" w:after="0" w:line="240" w:lineRule="auto"/>
      <w:jc w:val="center"/>
    </w:pPr>
    <w:rPr>
      <w:rFonts w:asciiTheme="majorHAnsi" w:eastAsia="Times New Roman" w:hAnsiTheme="majorHAnsi" w:cs="Times New Roman"/>
      <w:b/>
      <w:color w:val="auto"/>
      <w:sz w:val="24"/>
      <w:szCs w:val="24"/>
      <w:lang w:val="en-US"/>
    </w:rPr>
  </w:style>
  <w:style w:type="paragraph" w:customStyle="1" w:styleId="Level1">
    <w:name w:val="Level 1"/>
    <w:basedOn w:val="TOC1"/>
    <w:qFormat/>
    <w:rsid w:val="0071538E"/>
    <w:pPr>
      <w:tabs>
        <w:tab w:val="right" w:pos="8630"/>
      </w:tabs>
      <w:spacing w:before="360" w:after="360" w:line="240" w:lineRule="auto"/>
    </w:pPr>
    <w:rPr>
      <w:rFonts w:asciiTheme="majorHAnsi" w:eastAsia="Times New Roman" w:hAnsiTheme="majorHAnsi" w:cs="Times New Roman"/>
      <w:b/>
      <w:bCs/>
      <w:caps/>
      <w:color w:val="auto"/>
      <w:u w:val="single"/>
      <w:lang w:val="en-US"/>
    </w:rPr>
  </w:style>
  <w:style w:type="paragraph" w:customStyle="1" w:styleId="Level2">
    <w:name w:val="Level 2"/>
    <w:basedOn w:val="TOC2"/>
    <w:qFormat/>
    <w:rsid w:val="0071538E"/>
    <w:pPr>
      <w:tabs>
        <w:tab w:val="right" w:pos="8630"/>
      </w:tabs>
      <w:spacing w:before="0" w:after="0" w:line="240" w:lineRule="auto"/>
      <w:ind w:left="0"/>
    </w:pPr>
    <w:rPr>
      <w:rFonts w:asciiTheme="majorHAnsi" w:eastAsia="Times New Roman" w:hAnsiTheme="majorHAnsi" w:cs="Times New Roman"/>
      <w:b/>
      <w:bCs/>
      <w:smallCaps/>
      <w:color w:val="auto"/>
      <w:lang w:val="en-US"/>
    </w:rPr>
  </w:style>
  <w:style w:type="paragraph" w:customStyle="1" w:styleId="Level3">
    <w:name w:val="Level 3"/>
    <w:basedOn w:val="TOC3"/>
    <w:qFormat/>
    <w:rsid w:val="0071538E"/>
    <w:pPr>
      <w:tabs>
        <w:tab w:val="right" w:pos="8630"/>
      </w:tabs>
      <w:spacing w:before="0" w:after="0" w:line="240" w:lineRule="auto"/>
      <w:ind w:left="0"/>
    </w:pPr>
    <w:rPr>
      <w:rFonts w:asciiTheme="majorHAnsi" w:eastAsia="Times New Roman" w:hAnsiTheme="majorHAnsi" w:cs="Times New Roman"/>
      <w:smallCaps/>
      <w:color w:val="auto"/>
      <w:lang w:val="en-US"/>
    </w:rPr>
  </w:style>
  <w:style w:type="paragraph" w:styleId="TOC1">
    <w:name w:val="toc 1"/>
    <w:basedOn w:val="Normal"/>
    <w:next w:val="Normal"/>
    <w:autoRedefine/>
    <w:uiPriority w:val="39"/>
    <w:semiHidden/>
    <w:unhideWhenUsed/>
    <w:rsid w:val="0071538E"/>
    <w:pPr>
      <w:spacing w:after="100"/>
    </w:pPr>
  </w:style>
  <w:style w:type="paragraph" w:styleId="TOC2">
    <w:name w:val="toc 2"/>
    <w:basedOn w:val="Normal"/>
    <w:next w:val="Normal"/>
    <w:autoRedefine/>
    <w:uiPriority w:val="39"/>
    <w:semiHidden/>
    <w:unhideWhenUsed/>
    <w:rsid w:val="0071538E"/>
    <w:pPr>
      <w:spacing w:after="100"/>
      <w:ind w:left="220"/>
    </w:pPr>
  </w:style>
  <w:style w:type="paragraph" w:styleId="TOC3">
    <w:name w:val="toc 3"/>
    <w:basedOn w:val="Normal"/>
    <w:next w:val="Normal"/>
    <w:autoRedefine/>
    <w:uiPriority w:val="39"/>
    <w:semiHidden/>
    <w:unhideWhenUsed/>
    <w:rsid w:val="0071538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365605">
      <w:bodyDiv w:val="1"/>
      <w:marLeft w:val="0"/>
      <w:marRight w:val="0"/>
      <w:marTop w:val="0"/>
      <w:marBottom w:val="0"/>
      <w:divBdr>
        <w:top w:val="none" w:sz="0" w:space="0" w:color="auto"/>
        <w:left w:val="none" w:sz="0" w:space="0" w:color="auto"/>
        <w:bottom w:val="none" w:sz="0" w:space="0" w:color="auto"/>
        <w:right w:val="none" w:sz="0" w:space="0" w:color="auto"/>
      </w:divBdr>
    </w:div>
    <w:div w:id="1110591661">
      <w:bodyDiv w:val="1"/>
      <w:marLeft w:val="0"/>
      <w:marRight w:val="0"/>
      <w:marTop w:val="0"/>
      <w:marBottom w:val="0"/>
      <w:divBdr>
        <w:top w:val="none" w:sz="0" w:space="0" w:color="auto"/>
        <w:left w:val="none" w:sz="0" w:space="0" w:color="auto"/>
        <w:bottom w:val="none" w:sz="0" w:space="0" w:color="auto"/>
        <w:right w:val="none" w:sz="0" w:space="0" w:color="auto"/>
      </w:divBdr>
    </w:div>
    <w:div w:id="1286160431">
      <w:bodyDiv w:val="1"/>
      <w:marLeft w:val="0"/>
      <w:marRight w:val="0"/>
      <w:marTop w:val="0"/>
      <w:marBottom w:val="0"/>
      <w:divBdr>
        <w:top w:val="none" w:sz="0" w:space="0" w:color="auto"/>
        <w:left w:val="none" w:sz="0" w:space="0" w:color="auto"/>
        <w:bottom w:val="none" w:sz="0" w:space="0" w:color="auto"/>
        <w:right w:val="none" w:sz="0" w:space="0" w:color="auto"/>
      </w:divBdr>
      <w:divsChild>
        <w:div w:id="967710233">
          <w:marLeft w:val="0"/>
          <w:marRight w:val="0"/>
          <w:marTop w:val="0"/>
          <w:marBottom w:val="0"/>
          <w:divBdr>
            <w:top w:val="none" w:sz="0" w:space="0" w:color="auto"/>
            <w:left w:val="none" w:sz="0" w:space="0" w:color="auto"/>
            <w:bottom w:val="none" w:sz="0" w:space="0" w:color="auto"/>
            <w:right w:val="none" w:sz="0" w:space="0" w:color="auto"/>
          </w:divBdr>
        </w:div>
      </w:divsChild>
    </w:div>
    <w:div w:id="2122263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flickr.com/photos/william_edgill_london/16543676306/" TargetMode="External"/><Relationship Id="rId18" Type="http://schemas.openxmlformats.org/officeDocument/2006/relationships/hyperlink" Target="https://www.skyscrapercity.com/showthread.php?t=1801067"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highlevelcontracts.co.uk/projects/new-bridge-street-student-accommodation/"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4.jpeg"/><Relationship Id="rId25" Type="http://schemas.openxmlformats.org/officeDocument/2006/relationships/hyperlink" Target="https://highlevelcontracts.co.uk/projects/new-bridge-street-student-accommodat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ighlevelcontracts.co.uk/projects/new-bridge-street-student-accommodation/" TargetMode="External"/><Relationship Id="rId20" Type="http://schemas.openxmlformats.org/officeDocument/2006/relationships/image" Target="media/image5.jpe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highlevelcontracts.co.uk/projects/new-bridge-street-student-accommodati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ighlevelcontracts.co.uk/projects/new-bridge-street-student-accommodation/" TargetMode="External"/><Relationship Id="rId23" Type="http://schemas.openxmlformats.org/officeDocument/2006/relationships/image" Target="media/image6.jpeg"/><Relationship Id="rId28" Type="http://schemas.openxmlformats.org/officeDocument/2006/relationships/image" Target="media/image9.png"/><Relationship Id="rId10" Type="http://schemas.openxmlformats.org/officeDocument/2006/relationships/hyperlink" Target="https://tpbennett.com/projects/garden-halls/" TargetMode="External"/><Relationship Id="rId19" Type="http://schemas.openxmlformats.org/officeDocument/2006/relationships/hyperlink" Target="https://www.skyscrapercity.com/showthread.php?t=1801067"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tpbennett.com/projects/garden-halls/" TargetMode="External"/><Relationship Id="rId14" Type="http://schemas.openxmlformats.org/officeDocument/2006/relationships/hyperlink" Target="https://www.flickr.com/photos/william_edgill_london/16543676306/" TargetMode="External"/><Relationship Id="rId22" Type="http://schemas.openxmlformats.org/officeDocument/2006/relationships/hyperlink" Target="https://highlevelcontracts.co.uk/projects/new-bridge-street-student-accommodation/" TargetMode="External"/><Relationship Id="rId27" Type="http://schemas.openxmlformats.org/officeDocument/2006/relationships/image" Target="media/image8.png"/><Relationship Id="rId30" Type="http://schemas.openxmlformats.org/officeDocument/2006/relationships/image" Target="media/image1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phi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AA5EC-0A54-43AC-AF9D-8DCC93032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474</TotalTime>
  <Pages>26</Pages>
  <Words>4905</Words>
  <Characters>27960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Towell (1903180)</dc:creator>
  <cp:keywords/>
  <dc:description/>
  <cp:lastModifiedBy>Owen Towell (1903180)</cp:lastModifiedBy>
  <cp:revision>101</cp:revision>
  <dcterms:created xsi:type="dcterms:W3CDTF">2020-01-13T09:50:00Z</dcterms:created>
  <dcterms:modified xsi:type="dcterms:W3CDTF">2020-01-14T18:27:00Z</dcterms:modified>
</cp:coreProperties>
</file>