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text" w:horzAnchor="margin" w:tblpXSpec="center" w:tblpY="1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8599"/>
      </w:tblGrid>
      <w:tr w:rsidR="000044ED" w:rsidRPr="00A067D9" w14:paraId="3D940F18" w14:textId="77777777" w:rsidTr="000044ED">
        <w:trPr>
          <w:trHeight w:val="2536"/>
        </w:trPr>
        <w:tc>
          <w:tcPr>
            <w:tcW w:w="8541" w:type="dxa"/>
            <w:tcBorders>
              <w:top w:val="nil"/>
              <w:left w:val="nil"/>
              <w:bottom w:val="nil"/>
              <w:right w:val="nil"/>
            </w:tcBorders>
          </w:tcPr>
          <w:p w14:paraId="6884B041" w14:textId="0276B649" w:rsidR="000044ED" w:rsidRPr="00A067D9" w:rsidRDefault="000044ED" w:rsidP="000044ED"/>
          <w:p w14:paraId="456AABCB" w14:textId="58D82953" w:rsidR="000044ED" w:rsidRPr="00EA0036" w:rsidRDefault="0054231C" w:rsidP="00EA0036">
            <w:pPr>
              <w:jc w:val="center"/>
              <w:rPr>
                <w:b/>
                <w:bCs/>
                <w:noProof/>
                <w:sz w:val="36"/>
                <w:szCs w:val="36"/>
                <w:lang w:bidi="en-GB"/>
              </w:rPr>
            </w:pPr>
            <w:r>
              <w:rPr>
                <w:b/>
                <w:bCs/>
                <w:noProof/>
                <w:sz w:val="36"/>
                <w:szCs w:val="36"/>
                <w:lang w:bidi="en-GB"/>
              </w:rPr>
            </w:r>
            <w:r>
              <w:rPr>
                <w:b/>
                <w:bCs/>
                <w:noProof/>
                <w:sz w:val="36"/>
                <w:szCs w:val="36"/>
                <w:lang w:bidi="en-GB"/>
              </w:rPr>
              <w:pict w14:anchorId="44449346">
                <v:line id="Straight Connector 5" o:spid="_x0000_s1029" alt="text divider" style="visibility:visible;mso-left-percent:-10001;mso-top-percent:-10001;mso-position-horizontal:absolute;mso-position-horizontal-relative:char;mso-position-vertical:absolute;mso-position-vertical-relative:line;mso-left-percent:-10001;mso-top-percent:-10001" from="0,0" to="61.85pt,0" strokecolor="white [3212]" strokeweight="6pt">
                  <w10:wrap type="none"/>
                  <w10:anchorlock/>
                </v:line>
              </w:pict>
            </w:r>
            <w:r w:rsidR="00EA0036" w:rsidRPr="00EA0036">
              <w:rPr>
                <w:b/>
                <w:bCs/>
                <w:noProof/>
                <w:sz w:val="36"/>
                <w:szCs w:val="36"/>
                <w:lang w:bidi="en-GB"/>
              </w:rPr>
              <w:t>BMSW6106</w:t>
            </w:r>
          </w:p>
          <w:p w14:paraId="24076E82" w14:textId="29DCB1E5" w:rsidR="00EA0036" w:rsidRPr="00EA0036" w:rsidRDefault="00EA0036" w:rsidP="00EA0036">
            <w:pPr>
              <w:jc w:val="center"/>
              <w:rPr>
                <w:b/>
                <w:bCs/>
                <w:sz w:val="36"/>
                <w:szCs w:val="36"/>
              </w:rPr>
            </w:pPr>
            <w:r w:rsidRPr="00EA0036">
              <w:rPr>
                <w:b/>
                <w:bCs/>
                <w:sz w:val="36"/>
                <w:szCs w:val="36"/>
              </w:rPr>
              <w:t>Developing Emotional Intelligence Skills for the Workplace</w:t>
            </w:r>
          </w:p>
          <w:p w14:paraId="284D6E7A" w14:textId="77777777" w:rsidR="000044ED" w:rsidRPr="00A067D9" w:rsidRDefault="0054231C" w:rsidP="000044ED">
            <w:r>
              <w:rPr>
                <w:noProof/>
                <w:lang w:bidi="en-GB"/>
              </w:rPr>
            </w:r>
            <w:r>
              <w:rPr>
                <w:noProof/>
                <w:lang w:bidi="en-GB"/>
              </w:rPr>
              <w:pict w14:anchorId="514D2991">
                <v:shapetype id="_x0000_t202" coordsize="21600,21600" o:spt="202" path="m,l,21600r21600,l21600,xe">
                  <v:stroke joinstyle="miter"/>
                  <v:path gradientshapeok="t" o:connecttype="rect"/>
                </v:shapetype>
                <v:shape id="Text Box 3" o:spid="_x0000_s1028" type="#_x0000_t202" style="width:429.95pt;height:58.8pt;visibility:visible;mso-left-percent:-10001;mso-top-percent:-10001;mso-position-horizontal:absolute;mso-position-horizontal-relative:char;mso-position-vertical:absolute;mso-position-vertical-relative:line;mso-left-percent:-10001;mso-top-percent:-10001" filled="f" stroked="f" strokeweight=".5pt">
                  <v:textbox>
                    <w:txbxContent>
                      <w:p w14:paraId="1A753155" w14:textId="77777777" w:rsidR="00EB0370" w:rsidRPr="00A067D9" w:rsidRDefault="00EB0370" w:rsidP="00B40B16">
                        <w:pPr>
                          <w:pStyle w:val="af2"/>
                          <w:jc w:val="center"/>
                          <w:rPr>
                            <w:rFonts w:ascii="Times New Roman" w:hAnsi="Times New Roman"/>
                            <w:i/>
                            <w:iCs/>
                            <w:color w:val="auto"/>
                            <w:sz w:val="36"/>
                            <w:szCs w:val="10"/>
                            <w:lang w:bidi="en-GB"/>
                          </w:rPr>
                        </w:pPr>
                        <w:r w:rsidRPr="00A067D9">
                          <w:rPr>
                            <w:rFonts w:ascii="Times New Roman" w:hAnsi="Times New Roman"/>
                            <w:i/>
                            <w:iCs/>
                            <w:color w:val="auto"/>
                            <w:sz w:val="36"/>
                            <w:szCs w:val="10"/>
                            <w:lang w:bidi="en-GB"/>
                          </w:rPr>
                          <w:t>Building an Emotionally Intelligent Workforce: A Business Priority in a Volatile Economic Environment</w:t>
                        </w:r>
                      </w:p>
                      <w:p w14:paraId="1CF23A49" w14:textId="77777777" w:rsidR="00EB0370" w:rsidRPr="00A067D9" w:rsidRDefault="00EB0370" w:rsidP="000044ED">
                        <w:pPr>
                          <w:pStyle w:val="af2"/>
                          <w:rPr>
                            <w:rFonts w:ascii="Times New Roman" w:hAnsi="Times New Roman"/>
                            <w:sz w:val="36"/>
                            <w:szCs w:val="10"/>
                          </w:rPr>
                        </w:pPr>
                      </w:p>
                    </w:txbxContent>
                  </v:textbox>
                  <w10:wrap type="none"/>
                  <w10:anchorlock/>
                </v:shape>
              </w:pict>
            </w:r>
          </w:p>
        </w:tc>
      </w:tr>
      <w:tr w:rsidR="000044ED" w:rsidRPr="00A067D9" w14:paraId="03AAD3DF" w14:textId="77777777" w:rsidTr="000044ED">
        <w:trPr>
          <w:trHeight w:val="3814"/>
        </w:trPr>
        <w:tc>
          <w:tcPr>
            <w:tcW w:w="8541" w:type="dxa"/>
            <w:tcBorders>
              <w:top w:val="nil"/>
              <w:left w:val="nil"/>
              <w:bottom w:val="nil"/>
              <w:right w:val="nil"/>
            </w:tcBorders>
            <w:vAlign w:val="bottom"/>
          </w:tcPr>
          <w:p w14:paraId="7413DE36" w14:textId="2D1314F6" w:rsidR="000044ED" w:rsidRPr="00A067D9" w:rsidRDefault="000044ED" w:rsidP="000044ED"/>
          <w:p w14:paraId="3940BD4C" w14:textId="77777777" w:rsidR="000044ED" w:rsidRPr="00A067D9" w:rsidRDefault="0054231C" w:rsidP="000044ED">
            <w:r>
              <w:rPr>
                <w:noProof/>
                <w:lang w:bidi="en-GB"/>
              </w:rPr>
            </w:r>
            <w:r>
              <w:rPr>
                <w:noProof/>
                <w:lang w:bidi="en-GB"/>
              </w:rPr>
              <w:pict w14:anchorId="7D113B36">
                <v:shape id="Text Box 7" o:spid="_x0000_s1027" type="#_x0000_t202" style="width:424.05pt;height:80pt;visibility:visible;mso-left-percent:-10001;mso-top-percent:-10001;mso-position-horizontal:absolute;mso-position-horizontal-relative:char;mso-position-vertical:absolute;mso-position-vertical-relative:line;mso-left-percent:-10001;mso-top-percent:-10001" filled="f" stroked="f" strokeweight=".5pt">
                  <v:textbox>
                    <w:txbxContent>
                      <w:p w14:paraId="09E584DE" w14:textId="79A6DF84" w:rsidR="00EB0370" w:rsidRPr="004B7E44" w:rsidRDefault="00EB0370" w:rsidP="000044ED">
                        <w:r>
                          <w:rPr>
                            <w:lang w:bidi="en-GB"/>
                          </w:rPr>
                          <w:t xml:space="preserve">Student </w:t>
                        </w:r>
                        <w:proofErr w:type="spellStart"/>
                        <w:proofErr w:type="gramStart"/>
                        <w:r>
                          <w:rPr>
                            <w:lang w:bidi="en-GB"/>
                          </w:rPr>
                          <w:t>Name:</w:t>
                        </w:r>
                        <w:r w:rsidR="005B3D9B">
                          <w:rPr>
                            <w:lang w:bidi="en-GB"/>
                          </w:rPr>
                          <w:t>Yanko</w:t>
                        </w:r>
                        <w:proofErr w:type="spellEnd"/>
                        <w:proofErr w:type="gramEnd"/>
                        <w:r w:rsidR="005B3D9B">
                          <w:rPr>
                            <w:lang w:bidi="en-GB"/>
                          </w:rPr>
                          <w:t xml:space="preserve"> Yankov</w:t>
                        </w:r>
                      </w:p>
                      <w:p w14:paraId="12486CCF" w14:textId="3BD2D3EA" w:rsidR="00EB0370" w:rsidRPr="004B7E44" w:rsidRDefault="00EB0370" w:rsidP="000044ED">
                        <w:pPr>
                          <w:rPr>
                            <w:lang w:bidi="en-GB"/>
                          </w:rPr>
                        </w:pPr>
                        <w:r>
                          <w:rPr>
                            <w:lang w:bidi="en-GB"/>
                          </w:rPr>
                          <w:t>Student ID:</w:t>
                        </w:r>
                        <w:r w:rsidR="005B3D9B">
                          <w:rPr>
                            <w:lang w:bidi="en-GB"/>
                          </w:rPr>
                          <w:t>2127550</w:t>
                        </w:r>
                      </w:p>
                    </w:txbxContent>
                  </v:textbox>
                  <w10:wrap type="none"/>
                  <w10:anchorlock/>
                </v:shape>
              </w:pict>
            </w:r>
          </w:p>
        </w:tc>
      </w:tr>
    </w:tbl>
    <w:p w14:paraId="4B8EBB86" w14:textId="77777777" w:rsidR="00777F47" w:rsidRPr="008C03EE" w:rsidRDefault="00777F47" w:rsidP="00600E92">
      <w:pPr>
        <w:rPr>
          <w:lang w:val="en-GB"/>
        </w:rPr>
      </w:pPr>
    </w:p>
    <w:p w14:paraId="3DBCCF48" w14:textId="77777777" w:rsidR="00777F47" w:rsidRPr="008C03EE" w:rsidRDefault="00777F47" w:rsidP="00600E92">
      <w:pPr>
        <w:rPr>
          <w:lang w:val="en-GB"/>
        </w:rPr>
      </w:pPr>
    </w:p>
    <w:p w14:paraId="0F68E190" w14:textId="77777777" w:rsidR="00CE0F6D" w:rsidRPr="008C03EE" w:rsidRDefault="00CE0F6D" w:rsidP="00600E92">
      <w:pPr>
        <w:rPr>
          <w:lang w:val="en-GB"/>
        </w:rPr>
      </w:pPr>
    </w:p>
    <w:p w14:paraId="45A21413" w14:textId="77777777" w:rsidR="009647FF" w:rsidRPr="008C03EE" w:rsidRDefault="009647FF" w:rsidP="00600E92">
      <w:pPr>
        <w:rPr>
          <w:lang w:val="en-GB"/>
        </w:rPr>
        <w:sectPr w:rsidR="009647FF" w:rsidRPr="008C03EE" w:rsidSect="00CE0F6D">
          <w:footerReference w:type="default" r:id="rId8"/>
          <w:pgSz w:w="12240" w:h="15840"/>
          <w:pgMar w:top="1440" w:right="1440" w:bottom="1440" w:left="1440" w:header="720" w:footer="720" w:gutter="0"/>
          <w:pgNumType w:start="0"/>
          <w:cols w:space="720"/>
          <w:titlePg/>
          <w:docGrid w:linePitch="360"/>
        </w:sectPr>
      </w:pPr>
    </w:p>
    <w:p w14:paraId="75E8F0AB" w14:textId="77777777" w:rsidR="003B5322" w:rsidRPr="008C03EE" w:rsidRDefault="003B5322" w:rsidP="00600E92">
      <w:pPr>
        <w:rPr>
          <w:lang w:val="en-GB"/>
        </w:rPr>
      </w:pPr>
    </w:p>
    <w:sdt>
      <w:sdtPr>
        <w:rPr>
          <w:rFonts w:eastAsiaTheme="minorHAnsi" w:cs="Times New Roman"/>
          <w:b w:val="0"/>
          <w:color w:val="auto"/>
          <w:sz w:val="24"/>
          <w:szCs w:val="24"/>
          <w:lang w:val="en-GB"/>
        </w:rPr>
        <w:id w:val="-980618233"/>
        <w:docPartObj>
          <w:docPartGallery w:val="Table of Contents"/>
          <w:docPartUnique/>
        </w:docPartObj>
      </w:sdtPr>
      <w:sdtEndPr>
        <w:rPr>
          <w:bCs/>
          <w:noProof/>
        </w:rPr>
      </w:sdtEndPr>
      <w:sdtContent>
        <w:p w14:paraId="0465D32D" w14:textId="77777777" w:rsidR="0096452B" w:rsidRPr="008C03EE" w:rsidRDefault="0096452B" w:rsidP="00600E92">
          <w:pPr>
            <w:pStyle w:val="a7"/>
            <w:rPr>
              <w:rFonts w:cs="Times New Roman"/>
              <w:lang w:val="en-GB"/>
            </w:rPr>
          </w:pPr>
          <w:r w:rsidRPr="008C03EE">
            <w:rPr>
              <w:rFonts w:cs="Times New Roman"/>
              <w:lang w:val="en-GB"/>
            </w:rPr>
            <w:t>Table of Contents</w:t>
          </w:r>
        </w:p>
        <w:p w14:paraId="51630CFC" w14:textId="77777777" w:rsidR="00CC5FD5" w:rsidRDefault="007E4506">
          <w:pPr>
            <w:pStyle w:val="11"/>
            <w:tabs>
              <w:tab w:val="right" w:leader="dot" w:pos="9350"/>
            </w:tabs>
            <w:rPr>
              <w:rFonts w:asciiTheme="minorHAnsi" w:eastAsiaTheme="minorEastAsia" w:hAnsiTheme="minorHAnsi" w:cstheme="minorBidi"/>
              <w:noProof/>
              <w:sz w:val="22"/>
              <w:szCs w:val="22"/>
              <w:lang w:val="en-GB" w:eastAsia="en-GB"/>
            </w:rPr>
          </w:pPr>
          <w:r w:rsidRPr="008C03EE">
            <w:rPr>
              <w:lang w:val="en-GB"/>
            </w:rPr>
            <w:fldChar w:fldCharType="begin"/>
          </w:r>
          <w:r w:rsidR="0096452B" w:rsidRPr="008C03EE">
            <w:rPr>
              <w:lang w:val="en-GB"/>
            </w:rPr>
            <w:instrText xml:space="preserve"> TOC \o "1-3" \h \z \u </w:instrText>
          </w:r>
          <w:r w:rsidRPr="008C03EE">
            <w:rPr>
              <w:lang w:val="en-GB"/>
            </w:rPr>
            <w:fldChar w:fldCharType="separate"/>
          </w:r>
          <w:hyperlink w:anchor="_Toc192722693" w:history="1">
            <w:r w:rsidR="00CC5FD5" w:rsidRPr="006B6630">
              <w:rPr>
                <w:rStyle w:val="a8"/>
                <w:noProof/>
                <w:lang w:val="en-GB"/>
              </w:rPr>
              <w:t>Table of figures</w:t>
            </w:r>
            <w:r w:rsidR="00CC5FD5">
              <w:rPr>
                <w:noProof/>
                <w:webHidden/>
              </w:rPr>
              <w:tab/>
            </w:r>
            <w:r w:rsidR="00CC5FD5">
              <w:rPr>
                <w:noProof/>
                <w:webHidden/>
              </w:rPr>
              <w:fldChar w:fldCharType="begin"/>
            </w:r>
            <w:r w:rsidR="00CC5FD5">
              <w:rPr>
                <w:noProof/>
                <w:webHidden/>
              </w:rPr>
              <w:instrText xml:space="preserve"> PAGEREF _Toc192722693 \h </w:instrText>
            </w:r>
            <w:r w:rsidR="00CC5FD5">
              <w:rPr>
                <w:noProof/>
                <w:webHidden/>
              </w:rPr>
            </w:r>
            <w:r w:rsidR="00CC5FD5">
              <w:rPr>
                <w:noProof/>
                <w:webHidden/>
              </w:rPr>
              <w:fldChar w:fldCharType="separate"/>
            </w:r>
            <w:r w:rsidR="00CC5FD5">
              <w:rPr>
                <w:noProof/>
                <w:webHidden/>
              </w:rPr>
              <w:t>ii</w:t>
            </w:r>
            <w:r w:rsidR="00CC5FD5">
              <w:rPr>
                <w:noProof/>
                <w:webHidden/>
              </w:rPr>
              <w:fldChar w:fldCharType="end"/>
            </w:r>
          </w:hyperlink>
        </w:p>
        <w:p w14:paraId="5FF5FCC2" w14:textId="77777777" w:rsidR="00CC5FD5" w:rsidRDefault="0054231C">
          <w:pPr>
            <w:pStyle w:val="11"/>
            <w:tabs>
              <w:tab w:val="right" w:leader="dot" w:pos="9350"/>
            </w:tabs>
            <w:rPr>
              <w:rFonts w:asciiTheme="minorHAnsi" w:eastAsiaTheme="minorEastAsia" w:hAnsiTheme="minorHAnsi" w:cstheme="minorBidi"/>
              <w:noProof/>
              <w:sz w:val="22"/>
              <w:szCs w:val="22"/>
              <w:lang w:val="en-GB" w:eastAsia="en-GB"/>
            </w:rPr>
          </w:pPr>
          <w:hyperlink w:anchor="_Toc192722694" w:history="1">
            <w:r w:rsidR="00CC5FD5" w:rsidRPr="006B6630">
              <w:rPr>
                <w:rStyle w:val="a8"/>
                <w:noProof/>
                <w:lang w:val="en-GB"/>
              </w:rPr>
              <w:t>1. Introduction</w:t>
            </w:r>
            <w:r w:rsidR="00CC5FD5">
              <w:rPr>
                <w:noProof/>
                <w:webHidden/>
              </w:rPr>
              <w:tab/>
            </w:r>
            <w:r w:rsidR="00CC5FD5">
              <w:rPr>
                <w:noProof/>
                <w:webHidden/>
              </w:rPr>
              <w:fldChar w:fldCharType="begin"/>
            </w:r>
            <w:r w:rsidR="00CC5FD5">
              <w:rPr>
                <w:noProof/>
                <w:webHidden/>
              </w:rPr>
              <w:instrText xml:space="preserve"> PAGEREF _Toc192722694 \h </w:instrText>
            </w:r>
            <w:r w:rsidR="00CC5FD5">
              <w:rPr>
                <w:noProof/>
                <w:webHidden/>
              </w:rPr>
            </w:r>
            <w:r w:rsidR="00CC5FD5">
              <w:rPr>
                <w:noProof/>
                <w:webHidden/>
              </w:rPr>
              <w:fldChar w:fldCharType="separate"/>
            </w:r>
            <w:r w:rsidR="00CC5FD5">
              <w:rPr>
                <w:noProof/>
                <w:webHidden/>
              </w:rPr>
              <w:t>1</w:t>
            </w:r>
            <w:r w:rsidR="00CC5FD5">
              <w:rPr>
                <w:noProof/>
                <w:webHidden/>
              </w:rPr>
              <w:fldChar w:fldCharType="end"/>
            </w:r>
          </w:hyperlink>
        </w:p>
        <w:p w14:paraId="7AEE76D0" w14:textId="77777777" w:rsidR="00CC5FD5" w:rsidRDefault="0054231C">
          <w:pPr>
            <w:pStyle w:val="11"/>
            <w:tabs>
              <w:tab w:val="right" w:leader="dot" w:pos="9350"/>
            </w:tabs>
            <w:rPr>
              <w:rFonts w:asciiTheme="minorHAnsi" w:eastAsiaTheme="minorEastAsia" w:hAnsiTheme="minorHAnsi" w:cstheme="minorBidi"/>
              <w:noProof/>
              <w:sz w:val="22"/>
              <w:szCs w:val="22"/>
              <w:lang w:val="en-GB" w:eastAsia="en-GB"/>
            </w:rPr>
          </w:pPr>
          <w:hyperlink w:anchor="_Toc192722695" w:history="1">
            <w:r w:rsidR="00CC5FD5" w:rsidRPr="006B6630">
              <w:rPr>
                <w:rStyle w:val="a8"/>
                <w:noProof/>
                <w:lang w:val="en-GB"/>
              </w:rPr>
              <w:t>2. Overview of the Chosen Organisation</w:t>
            </w:r>
            <w:r w:rsidR="00CC5FD5">
              <w:rPr>
                <w:noProof/>
                <w:webHidden/>
              </w:rPr>
              <w:tab/>
            </w:r>
            <w:r w:rsidR="00CC5FD5">
              <w:rPr>
                <w:noProof/>
                <w:webHidden/>
              </w:rPr>
              <w:fldChar w:fldCharType="begin"/>
            </w:r>
            <w:r w:rsidR="00CC5FD5">
              <w:rPr>
                <w:noProof/>
                <w:webHidden/>
              </w:rPr>
              <w:instrText xml:space="preserve"> PAGEREF _Toc192722695 \h </w:instrText>
            </w:r>
            <w:r w:rsidR="00CC5FD5">
              <w:rPr>
                <w:noProof/>
                <w:webHidden/>
              </w:rPr>
            </w:r>
            <w:r w:rsidR="00CC5FD5">
              <w:rPr>
                <w:noProof/>
                <w:webHidden/>
              </w:rPr>
              <w:fldChar w:fldCharType="separate"/>
            </w:r>
            <w:r w:rsidR="00CC5FD5">
              <w:rPr>
                <w:noProof/>
                <w:webHidden/>
              </w:rPr>
              <w:t>2</w:t>
            </w:r>
            <w:r w:rsidR="00CC5FD5">
              <w:rPr>
                <w:noProof/>
                <w:webHidden/>
              </w:rPr>
              <w:fldChar w:fldCharType="end"/>
            </w:r>
          </w:hyperlink>
        </w:p>
        <w:p w14:paraId="29510FB0" w14:textId="77777777" w:rsidR="00CC5FD5" w:rsidRDefault="0054231C">
          <w:pPr>
            <w:pStyle w:val="11"/>
            <w:tabs>
              <w:tab w:val="right" w:leader="dot" w:pos="9350"/>
            </w:tabs>
            <w:rPr>
              <w:rFonts w:asciiTheme="minorHAnsi" w:eastAsiaTheme="minorEastAsia" w:hAnsiTheme="minorHAnsi" w:cstheme="minorBidi"/>
              <w:noProof/>
              <w:sz w:val="22"/>
              <w:szCs w:val="22"/>
              <w:lang w:val="en-GB" w:eastAsia="en-GB"/>
            </w:rPr>
          </w:pPr>
          <w:hyperlink w:anchor="_Toc192722696" w:history="1">
            <w:r w:rsidR="00CC5FD5" w:rsidRPr="006B6630">
              <w:rPr>
                <w:rStyle w:val="a8"/>
                <w:noProof/>
                <w:lang w:val="en-GB"/>
              </w:rPr>
              <w:t>3. Key Models of Emotional Intelligence</w:t>
            </w:r>
            <w:r w:rsidR="00CC5FD5">
              <w:rPr>
                <w:noProof/>
                <w:webHidden/>
              </w:rPr>
              <w:tab/>
            </w:r>
            <w:r w:rsidR="00CC5FD5">
              <w:rPr>
                <w:noProof/>
                <w:webHidden/>
              </w:rPr>
              <w:fldChar w:fldCharType="begin"/>
            </w:r>
            <w:r w:rsidR="00CC5FD5">
              <w:rPr>
                <w:noProof/>
                <w:webHidden/>
              </w:rPr>
              <w:instrText xml:space="preserve"> PAGEREF _Toc192722696 \h </w:instrText>
            </w:r>
            <w:r w:rsidR="00CC5FD5">
              <w:rPr>
                <w:noProof/>
                <w:webHidden/>
              </w:rPr>
            </w:r>
            <w:r w:rsidR="00CC5FD5">
              <w:rPr>
                <w:noProof/>
                <w:webHidden/>
              </w:rPr>
              <w:fldChar w:fldCharType="separate"/>
            </w:r>
            <w:r w:rsidR="00CC5FD5">
              <w:rPr>
                <w:noProof/>
                <w:webHidden/>
              </w:rPr>
              <w:t>3</w:t>
            </w:r>
            <w:r w:rsidR="00CC5FD5">
              <w:rPr>
                <w:noProof/>
                <w:webHidden/>
              </w:rPr>
              <w:fldChar w:fldCharType="end"/>
            </w:r>
          </w:hyperlink>
        </w:p>
        <w:p w14:paraId="25D38BCF" w14:textId="77777777" w:rsidR="00CC5FD5" w:rsidRDefault="0054231C">
          <w:pPr>
            <w:pStyle w:val="21"/>
            <w:tabs>
              <w:tab w:val="right" w:leader="dot" w:pos="9350"/>
            </w:tabs>
            <w:rPr>
              <w:rFonts w:asciiTheme="minorHAnsi" w:eastAsiaTheme="minorEastAsia" w:hAnsiTheme="minorHAnsi" w:cstheme="minorBidi"/>
              <w:noProof/>
              <w:sz w:val="22"/>
              <w:szCs w:val="22"/>
              <w:lang w:val="en-GB" w:eastAsia="en-GB"/>
            </w:rPr>
          </w:pPr>
          <w:hyperlink w:anchor="_Toc192722697" w:history="1">
            <w:r w:rsidR="00CC5FD5" w:rsidRPr="006B6630">
              <w:rPr>
                <w:rStyle w:val="a8"/>
                <w:noProof/>
                <w:lang w:val="en-GB"/>
              </w:rPr>
              <w:t>3.1 Goleman’s Emotional Intelligence Model</w:t>
            </w:r>
            <w:r w:rsidR="00CC5FD5">
              <w:rPr>
                <w:noProof/>
                <w:webHidden/>
              </w:rPr>
              <w:tab/>
            </w:r>
            <w:r w:rsidR="00CC5FD5">
              <w:rPr>
                <w:noProof/>
                <w:webHidden/>
              </w:rPr>
              <w:fldChar w:fldCharType="begin"/>
            </w:r>
            <w:r w:rsidR="00CC5FD5">
              <w:rPr>
                <w:noProof/>
                <w:webHidden/>
              </w:rPr>
              <w:instrText xml:space="preserve"> PAGEREF _Toc192722697 \h </w:instrText>
            </w:r>
            <w:r w:rsidR="00CC5FD5">
              <w:rPr>
                <w:noProof/>
                <w:webHidden/>
              </w:rPr>
            </w:r>
            <w:r w:rsidR="00CC5FD5">
              <w:rPr>
                <w:noProof/>
                <w:webHidden/>
              </w:rPr>
              <w:fldChar w:fldCharType="separate"/>
            </w:r>
            <w:r w:rsidR="00CC5FD5">
              <w:rPr>
                <w:noProof/>
                <w:webHidden/>
              </w:rPr>
              <w:t>3</w:t>
            </w:r>
            <w:r w:rsidR="00CC5FD5">
              <w:rPr>
                <w:noProof/>
                <w:webHidden/>
              </w:rPr>
              <w:fldChar w:fldCharType="end"/>
            </w:r>
          </w:hyperlink>
        </w:p>
        <w:p w14:paraId="3FA758DE" w14:textId="77777777" w:rsidR="00CC5FD5" w:rsidRDefault="0054231C">
          <w:pPr>
            <w:pStyle w:val="21"/>
            <w:tabs>
              <w:tab w:val="right" w:leader="dot" w:pos="9350"/>
            </w:tabs>
            <w:rPr>
              <w:rFonts w:asciiTheme="minorHAnsi" w:eastAsiaTheme="minorEastAsia" w:hAnsiTheme="minorHAnsi" w:cstheme="minorBidi"/>
              <w:noProof/>
              <w:sz w:val="22"/>
              <w:szCs w:val="22"/>
              <w:lang w:val="en-GB" w:eastAsia="en-GB"/>
            </w:rPr>
          </w:pPr>
          <w:hyperlink w:anchor="_Toc192722698" w:history="1">
            <w:r w:rsidR="00CC5FD5" w:rsidRPr="006B6630">
              <w:rPr>
                <w:rStyle w:val="a8"/>
                <w:noProof/>
                <w:lang w:val="en-GB"/>
              </w:rPr>
              <w:t>3.2 Other Emotional Intelligence Models</w:t>
            </w:r>
            <w:r w:rsidR="00CC5FD5">
              <w:rPr>
                <w:noProof/>
                <w:webHidden/>
              </w:rPr>
              <w:tab/>
            </w:r>
            <w:r w:rsidR="00CC5FD5">
              <w:rPr>
                <w:noProof/>
                <w:webHidden/>
              </w:rPr>
              <w:fldChar w:fldCharType="begin"/>
            </w:r>
            <w:r w:rsidR="00CC5FD5">
              <w:rPr>
                <w:noProof/>
                <w:webHidden/>
              </w:rPr>
              <w:instrText xml:space="preserve"> PAGEREF _Toc192722698 \h </w:instrText>
            </w:r>
            <w:r w:rsidR="00CC5FD5">
              <w:rPr>
                <w:noProof/>
                <w:webHidden/>
              </w:rPr>
            </w:r>
            <w:r w:rsidR="00CC5FD5">
              <w:rPr>
                <w:noProof/>
                <w:webHidden/>
              </w:rPr>
              <w:fldChar w:fldCharType="separate"/>
            </w:r>
            <w:r w:rsidR="00CC5FD5">
              <w:rPr>
                <w:noProof/>
                <w:webHidden/>
              </w:rPr>
              <w:t>4</w:t>
            </w:r>
            <w:r w:rsidR="00CC5FD5">
              <w:rPr>
                <w:noProof/>
                <w:webHidden/>
              </w:rPr>
              <w:fldChar w:fldCharType="end"/>
            </w:r>
          </w:hyperlink>
        </w:p>
        <w:p w14:paraId="1209203B" w14:textId="77777777" w:rsidR="00CC5FD5" w:rsidRDefault="0054231C">
          <w:pPr>
            <w:pStyle w:val="21"/>
            <w:tabs>
              <w:tab w:val="right" w:leader="dot" w:pos="9350"/>
            </w:tabs>
            <w:rPr>
              <w:rFonts w:asciiTheme="minorHAnsi" w:eastAsiaTheme="minorEastAsia" w:hAnsiTheme="minorHAnsi" w:cstheme="minorBidi"/>
              <w:noProof/>
              <w:sz w:val="22"/>
              <w:szCs w:val="22"/>
              <w:lang w:val="en-GB" w:eastAsia="en-GB"/>
            </w:rPr>
          </w:pPr>
          <w:hyperlink w:anchor="_Toc192722699" w:history="1">
            <w:r w:rsidR="00CC5FD5" w:rsidRPr="006B6630">
              <w:rPr>
                <w:rStyle w:val="a8"/>
                <w:noProof/>
                <w:lang w:val="en-GB"/>
              </w:rPr>
              <w:t>3.3 Relevance of Goleman’s Model to Lloyds Banking Group</w:t>
            </w:r>
            <w:r w:rsidR="00CC5FD5">
              <w:rPr>
                <w:noProof/>
                <w:webHidden/>
              </w:rPr>
              <w:tab/>
            </w:r>
            <w:r w:rsidR="00CC5FD5">
              <w:rPr>
                <w:noProof/>
                <w:webHidden/>
              </w:rPr>
              <w:fldChar w:fldCharType="begin"/>
            </w:r>
            <w:r w:rsidR="00CC5FD5">
              <w:rPr>
                <w:noProof/>
                <w:webHidden/>
              </w:rPr>
              <w:instrText xml:space="preserve"> PAGEREF _Toc192722699 \h </w:instrText>
            </w:r>
            <w:r w:rsidR="00CC5FD5">
              <w:rPr>
                <w:noProof/>
                <w:webHidden/>
              </w:rPr>
            </w:r>
            <w:r w:rsidR="00CC5FD5">
              <w:rPr>
                <w:noProof/>
                <w:webHidden/>
              </w:rPr>
              <w:fldChar w:fldCharType="separate"/>
            </w:r>
            <w:r w:rsidR="00CC5FD5">
              <w:rPr>
                <w:noProof/>
                <w:webHidden/>
              </w:rPr>
              <w:t>5</w:t>
            </w:r>
            <w:r w:rsidR="00CC5FD5">
              <w:rPr>
                <w:noProof/>
                <w:webHidden/>
              </w:rPr>
              <w:fldChar w:fldCharType="end"/>
            </w:r>
          </w:hyperlink>
        </w:p>
        <w:p w14:paraId="03263A46" w14:textId="77777777" w:rsidR="00CC5FD5" w:rsidRDefault="0054231C">
          <w:pPr>
            <w:pStyle w:val="11"/>
            <w:tabs>
              <w:tab w:val="right" w:leader="dot" w:pos="9350"/>
            </w:tabs>
            <w:rPr>
              <w:rFonts w:asciiTheme="minorHAnsi" w:eastAsiaTheme="minorEastAsia" w:hAnsiTheme="minorHAnsi" w:cstheme="minorBidi"/>
              <w:noProof/>
              <w:sz w:val="22"/>
              <w:szCs w:val="22"/>
              <w:lang w:val="en-GB" w:eastAsia="en-GB"/>
            </w:rPr>
          </w:pPr>
          <w:hyperlink w:anchor="_Toc192722700" w:history="1">
            <w:r w:rsidR="00CC5FD5" w:rsidRPr="006B6630">
              <w:rPr>
                <w:rStyle w:val="a8"/>
                <w:noProof/>
                <w:lang w:val="en-GB"/>
              </w:rPr>
              <w:t>4. Importance of Emotional Intelligence in the Workplace</w:t>
            </w:r>
            <w:r w:rsidR="00CC5FD5">
              <w:rPr>
                <w:noProof/>
                <w:webHidden/>
              </w:rPr>
              <w:tab/>
            </w:r>
            <w:r w:rsidR="00CC5FD5">
              <w:rPr>
                <w:noProof/>
                <w:webHidden/>
              </w:rPr>
              <w:fldChar w:fldCharType="begin"/>
            </w:r>
            <w:r w:rsidR="00CC5FD5">
              <w:rPr>
                <w:noProof/>
                <w:webHidden/>
              </w:rPr>
              <w:instrText xml:space="preserve"> PAGEREF _Toc192722700 \h </w:instrText>
            </w:r>
            <w:r w:rsidR="00CC5FD5">
              <w:rPr>
                <w:noProof/>
                <w:webHidden/>
              </w:rPr>
            </w:r>
            <w:r w:rsidR="00CC5FD5">
              <w:rPr>
                <w:noProof/>
                <w:webHidden/>
              </w:rPr>
              <w:fldChar w:fldCharType="separate"/>
            </w:r>
            <w:r w:rsidR="00CC5FD5">
              <w:rPr>
                <w:noProof/>
                <w:webHidden/>
              </w:rPr>
              <w:t>5</w:t>
            </w:r>
            <w:r w:rsidR="00CC5FD5">
              <w:rPr>
                <w:noProof/>
                <w:webHidden/>
              </w:rPr>
              <w:fldChar w:fldCharType="end"/>
            </w:r>
          </w:hyperlink>
        </w:p>
        <w:p w14:paraId="6C9643CD" w14:textId="77777777" w:rsidR="00CC5FD5" w:rsidRDefault="0054231C">
          <w:pPr>
            <w:pStyle w:val="21"/>
            <w:tabs>
              <w:tab w:val="right" w:leader="dot" w:pos="9350"/>
            </w:tabs>
            <w:rPr>
              <w:rFonts w:asciiTheme="minorHAnsi" w:eastAsiaTheme="minorEastAsia" w:hAnsiTheme="minorHAnsi" w:cstheme="minorBidi"/>
              <w:noProof/>
              <w:sz w:val="22"/>
              <w:szCs w:val="22"/>
              <w:lang w:val="en-GB" w:eastAsia="en-GB"/>
            </w:rPr>
          </w:pPr>
          <w:hyperlink w:anchor="_Toc192722701" w:history="1">
            <w:r w:rsidR="00CC5FD5" w:rsidRPr="006B6630">
              <w:rPr>
                <w:rStyle w:val="a8"/>
                <w:noProof/>
                <w:lang w:val="en-GB"/>
              </w:rPr>
              <w:t>4.1 Emotional Intelligence in a Volatile Economic Environment</w:t>
            </w:r>
            <w:r w:rsidR="00CC5FD5">
              <w:rPr>
                <w:noProof/>
                <w:webHidden/>
              </w:rPr>
              <w:tab/>
            </w:r>
            <w:r w:rsidR="00CC5FD5">
              <w:rPr>
                <w:noProof/>
                <w:webHidden/>
              </w:rPr>
              <w:fldChar w:fldCharType="begin"/>
            </w:r>
            <w:r w:rsidR="00CC5FD5">
              <w:rPr>
                <w:noProof/>
                <w:webHidden/>
              </w:rPr>
              <w:instrText xml:space="preserve"> PAGEREF _Toc192722701 \h </w:instrText>
            </w:r>
            <w:r w:rsidR="00CC5FD5">
              <w:rPr>
                <w:noProof/>
                <w:webHidden/>
              </w:rPr>
            </w:r>
            <w:r w:rsidR="00CC5FD5">
              <w:rPr>
                <w:noProof/>
                <w:webHidden/>
              </w:rPr>
              <w:fldChar w:fldCharType="separate"/>
            </w:r>
            <w:r w:rsidR="00CC5FD5">
              <w:rPr>
                <w:noProof/>
                <w:webHidden/>
              </w:rPr>
              <w:t>5</w:t>
            </w:r>
            <w:r w:rsidR="00CC5FD5">
              <w:rPr>
                <w:noProof/>
                <w:webHidden/>
              </w:rPr>
              <w:fldChar w:fldCharType="end"/>
            </w:r>
          </w:hyperlink>
        </w:p>
        <w:p w14:paraId="5BB40E67" w14:textId="77777777" w:rsidR="00CC5FD5" w:rsidRDefault="0054231C">
          <w:pPr>
            <w:pStyle w:val="21"/>
            <w:tabs>
              <w:tab w:val="right" w:leader="dot" w:pos="9350"/>
            </w:tabs>
            <w:rPr>
              <w:rFonts w:asciiTheme="minorHAnsi" w:eastAsiaTheme="minorEastAsia" w:hAnsiTheme="minorHAnsi" w:cstheme="minorBidi"/>
              <w:noProof/>
              <w:sz w:val="22"/>
              <w:szCs w:val="22"/>
              <w:lang w:val="en-GB" w:eastAsia="en-GB"/>
            </w:rPr>
          </w:pPr>
          <w:hyperlink w:anchor="_Toc192722702" w:history="1">
            <w:r w:rsidR="00CC5FD5" w:rsidRPr="006B6630">
              <w:rPr>
                <w:rStyle w:val="a8"/>
                <w:noProof/>
                <w:lang w:val="en-GB"/>
              </w:rPr>
              <w:t>4.2 The Connection between Emotional Intelligence, Management Communication, and Business Advantage.</w:t>
            </w:r>
            <w:r w:rsidR="00CC5FD5">
              <w:rPr>
                <w:noProof/>
                <w:webHidden/>
              </w:rPr>
              <w:tab/>
            </w:r>
            <w:r w:rsidR="00CC5FD5">
              <w:rPr>
                <w:noProof/>
                <w:webHidden/>
              </w:rPr>
              <w:fldChar w:fldCharType="begin"/>
            </w:r>
            <w:r w:rsidR="00CC5FD5">
              <w:rPr>
                <w:noProof/>
                <w:webHidden/>
              </w:rPr>
              <w:instrText xml:space="preserve"> PAGEREF _Toc192722702 \h </w:instrText>
            </w:r>
            <w:r w:rsidR="00CC5FD5">
              <w:rPr>
                <w:noProof/>
                <w:webHidden/>
              </w:rPr>
            </w:r>
            <w:r w:rsidR="00CC5FD5">
              <w:rPr>
                <w:noProof/>
                <w:webHidden/>
              </w:rPr>
              <w:fldChar w:fldCharType="separate"/>
            </w:r>
            <w:r w:rsidR="00CC5FD5">
              <w:rPr>
                <w:noProof/>
                <w:webHidden/>
              </w:rPr>
              <w:t>6</w:t>
            </w:r>
            <w:r w:rsidR="00CC5FD5">
              <w:rPr>
                <w:noProof/>
                <w:webHidden/>
              </w:rPr>
              <w:fldChar w:fldCharType="end"/>
            </w:r>
          </w:hyperlink>
        </w:p>
        <w:p w14:paraId="25996ACC" w14:textId="77777777" w:rsidR="00CC5FD5" w:rsidRDefault="0054231C">
          <w:pPr>
            <w:pStyle w:val="21"/>
            <w:tabs>
              <w:tab w:val="right" w:leader="dot" w:pos="9350"/>
            </w:tabs>
            <w:rPr>
              <w:rFonts w:asciiTheme="minorHAnsi" w:eastAsiaTheme="minorEastAsia" w:hAnsiTheme="minorHAnsi" w:cstheme="minorBidi"/>
              <w:noProof/>
              <w:sz w:val="22"/>
              <w:szCs w:val="22"/>
              <w:lang w:val="en-GB" w:eastAsia="en-GB"/>
            </w:rPr>
          </w:pPr>
          <w:hyperlink w:anchor="_Toc192722703" w:history="1">
            <w:r w:rsidR="00CC5FD5" w:rsidRPr="006B6630">
              <w:rPr>
                <w:rStyle w:val="a8"/>
                <w:noProof/>
                <w:lang w:val="en-GB"/>
              </w:rPr>
              <w:t>4.3 Practical Examples from Lloyds Banking Group</w:t>
            </w:r>
            <w:r w:rsidR="00CC5FD5">
              <w:rPr>
                <w:noProof/>
                <w:webHidden/>
              </w:rPr>
              <w:tab/>
            </w:r>
            <w:r w:rsidR="00CC5FD5">
              <w:rPr>
                <w:noProof/>
                <w:webHidden/>
              </w:rPr>
              <w:fldChar w:fldCharType="begin"/>
            </w:r>
            <w:r w:rsidR="00CC5FD5">
              <w:rPr>
                <w:noProof/>
                <w:webHidden/>
              </w:rPr>
              <w:instrText xml:space="preserve"> PAGEREF _Toc192722703 \h </w:instrText>
            </w:r>
            <w:r w:rsidR="00CC5FD5">
              <w:rPr>
                <w:noProof/>
                <w:webHidden/>
              </w:rPr>
            </w:r>
            <w:r w:rsidR="00CC5FD5">
              <w:rPr>
                <w:noProof/>
                <w:webHidden/>
              </w:rPr>
              <w:fldChar w:fldCharType="separate"/>
            </w:r>
            <w:r w:rsidR="00CC5FD5">
              <w:rPr>
                <w:noProof/>
                <w:webHidden/>
              </w:rPr>
              <w:t>6</w:t>
            </w:r>
            <w:r w:rsidR="00CC5FD5">
              <w:rPr>
                <w:noProof/>
                <w:webHidden/>
              </w:rPr>
              <w:fldChar w:fldCharType="end"/>
            </w:r>
          </w:hyperlink>
        </w:p>
        <w:p w14:paraId="09A2E4BC" w14:textId="77777777" w:rsidR="00CC5FD5" w:rsidRDefault="0054231C">
          <w:pPr>
            <w:pStyle w:val="11"/>
            <w:tabs>
              <w:tab w:val="right" w:leader="dot" w:pos="9350"/>
            </w:tabs>
            <w:rPr>
              <w:rFonts w:asciiTheme="minorHAnsi" w:eastAsiaTheme="minorEastAsia" w:hAnsiTheme="minorHAnsi" w:cstheme="minorBidi"/>
              <w:noProof/>
              <w:sz w:val="22"/>
              <w:szCs w:val="22"/>
              <w:lang w:val="en-GB" w:eastAsia="en-GB"/>
            </w:rPr>
          </w:pPr>
          <w:hyperlink w:anchor="_Toc192722704" w:history="1">
            <w:r w:rsidR="00CC5FD5" w:rsidRPr="006B6630">
              <w:rPr>
                <w:rStyle w:val="a8"/>
                <w:noProof/>
                <w:lang w:val="en-GB"/>
              </w:rPr>
              <w:t>5. Application of the Emotional Intelligence Models to Lloyds Banking Group</w:t>
            </w:r>
            <w:r w:rsidR="00CC5FD5">
              <w:rPr>
                <w:noProof/>
                <w:webHidden/>
              </w:rPr>
              <w:tab/>
            </w:r>
            <w:r w:rsidR="00CC5FD5">
              <w:rPr>
                <w:noProof/>
                <w:webHidden/>
              </w:rPr>
              <w:fldChar w:fldCharType="begin"/>
            </w:r>
            <w:r w:rsidR="00CC5FD5">
              <w:rPr>
                <w:noProof/>
                <w:webHidden/>
              </w:rPr>
              <w:instrText xml:space="preserve"> PAGEREF _Toc192722704 \h </w:instrText>
            </w:r>
            <w:r w:rsidR="00CC5FD5">
              <w:rPr>
                <w:noProof/>
                <w:webHidden/>
              </w:rPr>
            </w:r>
            <w:r w:rsidR="00CC5FD5">
              <w:rPr>
                <w:noProof/>
                <w:webHidden/>
              </w:rPr>
              <w:fldChar w:fldCharType="separate"/>
            </w:r>
            <w:r w:rsidR="00CC5FD5">
              <w:rPr>
                <w:noProof/>
                <w:webHidden/>
              </w:rPr>
              <w:t>7</w:t>
            </w:r>
            <w:r w:rsidR="00CC5FD5">
              <w:rPr>
                <w:noProof/>
                <w:webHidden/>
              </w:rPr>
              <w:fldChar w:fldCharType="end"/>
            </w:r>
          </w:hyperlink>
        </w:p>
        <w:p w14:paraId="492DC4DB" w14:textId="77777777" w:rsidR="00CC5FD5" w:rsidRDefault="0054231C">
          <w:pPr>
            <w:pStyle w:val="11"/>
            <w:tabs>
              <w:tab w:val="right" w:leader="dot" w:pos="9350"/>
            </w:tabs>
            <w:rPr>
              <w:rFonts w:asciiTheme="minorHAnsi" w:eastAsiaTheme="minorEastAsia" w:hAnsiTheme="minorHAnsi" w:cstheme="minorBidi"/>
              <w:noProof/>
              <w:sz w:val="22"/>
              <w:szCs w:val="22"/>
              <w:lang w:val="en-GB" w:eastAsia="en-GB"/>
            </w:rPr>
          </w:pPr>
          <w:hyperlink w:anchor="_Toc192722705" w:history="1">
            <w:r w:rsidR="00CC5FD5" w:rsidRPr="006B6630">
              <w:rPr>
                <w:rStyle w:val="a8"/>
                <w:noProof/>
                <w:lang w:val="en-GB"/>
              </w:rPr>
              <w:t>6. Critical Evaluation of Emotional Intelligence Models</w:t>
            </w:r>
            <w:r w:rsidR="00CC5FD5">
              <w:rPr>
                <w:noProof/>
                <w:webHidden/>
              </w:rPr>
              <w:tab/>
            </w:r>
            <w:r w:rsidR="00CC5FD5">
              <w:rPr>
                <w:noProof/>
                <w:webHidden/>
              </w:rPr>
              <w:fldChar w:fldCharType="begin"/>
            </w:r>
            <w:r w:rsidR="00CC5FD5">
              <w:rPr>
                <w:noProof/>
                <w:webHidden/>
              </w:rPr>
              <w:instrText xml:space="preserve"> PAGEREF _Toc192722705 \h </w:instrText>
            </w:r>
            <w:r w:rsidR="00CC5FD5">
              <w:rPr>
                <w:noProof/>
                <w:webHidden/>
              </w:rPr>
            </w:r>
            <w:r w:rsidR="00CC5FD5">
              <w:rPr>
                <w:noProof/>
                <w:webHidden/>
              </w:rPr>
              <w:fldChar w:fldCharType="separate"/>
            </w:r>
            <w:r w:rsidR="00CC5FD5">
              <w:rPr>
                <w:noProof/>
                <w:webHidden/>
              </w:rPr>
              <w:t>8</w:t>
            </w:r>
            <w:r w:rsidR="00CC5FD5">
              <w:rPr>
                <w:noProof/>
                <w:webHidden/>
              </w:rPr>
              <w:fldChar w:fldCharType="end"/>
            </w:r>
          </w:hyperlink>
        </w:p>
        <w:p w14:paraId="7BE5E71D" w14:textId="77777777" w:rsidR="00CC5FD5" w:rsidRDefault="0054231C">
          <w:pPr>
            <w:pStyle w:val="21"/>
            <w:tabs>
              <w:tab w:val="right" w:leader="dot" w:pos="9350"/>
            </w:tabs>
            <w:rPr>
              <w:rFonts w:asciiTheme="minorHAnsi" w:eastAsiaTheme="minorEastAsia" w:hAnsiTheme="minorHAnsi" w:cstheme="minorBidi"/>
              <w:noProof/>
              <w:sz w:val="22"/>
              <w:szCs w:val="22"/>
              <w:lang w:val="en-GB" w:eastAsia="en-GB"/>
            </w:rPr>
          </w:pPr>
          <w:hyperlink w:anchor="_Toc192722706" w:history="1">
            <w:r w:rsidR="00CC5FD5" w:rsidRPr="006B6630">
              <w:rPr>
                <w:rStyle w:val="a8"/>
                <w:noProof/>
                <w:lang w:val="en-GB"/>
              </w:rPr>
              <w:t>6.1 Evaluation of Goleman’s EI Model and Its Relevance to Lloyds Banking Group</w:t>
            </w:r>
            <w:r w:rsidR="00CC5FD5">
              <w:rPr>
                <w:noProof/>
                <w:webHidden/>
              </w:rPr>
              <w:tab/>
            </w:r>
            <w:r w:rsidR="00CC5FD5">
              <w:rPr>
                <w:noProof/>
                <w:webHidden/>
              </w:rPr>
              <w:fldChar w:fldCharType="begin"/>
            </w:r>
            <w:r w:rsidR="00CC5FD5">
              <w:rPr>
                <w:noProof/>
                <w:webHidden/>
              </w:rPr>
              <w:instrText xml:space="preserve"> PAGEREF _Toc192722706 \h </w:instrText>
            </w:r>
            <w:r w:rsidR="00CC5FD5">
              <w:rPr>
                <w:noProof/>
                <w:webHidden/>
              </w:rPr>
            </w:r>
            <w:r w:rsidR="00CC5FD5">
              <w:rPr>
                <w:noProof/>
                <w:webHidden/>
              </w:rPr>
              <w:fldChar w:fldCharType="separate"/>
            </w:r>
            <w:r w:rsidR="00CC5FD5">
              <w:rPr>
                <w:noProof/>
                <w:webHidden/>
              </w:rPr>
              <w:t>8</w:t>
            </w:r>
            <w:r w:rsidR="00CC5FD5">
              <w:rPr>
                <w:noProof/>
                <w:webHidden/>
              </w:rPr>
              <w:fldChar w:fldCharType="end"/>
            </w:r>
          </w:hyperlink>
        </w:p>
        <w:p w14:paraId="3DE03068" w14:textId="77777777" w:rsidR="00CC5FD5" w:rsidRDefault="0054231C">
          <w:pPr>
            <w:pStyle w:val="21"/>
            <w:tabs>
              <w:tab w:val="right" w:leader="dot" w:pos="9350"/>
            </w:tabs>
            <w:rPr>
              <w:rFonts w:asciiTheme="minorHAnsi" w:eastAsiaTheme="minorEastAsia" w:hAnsiTheme="minorHAnsi" w:cstheme="minorBidi"/>
              <w:noProof/>
              <w:sz w:val="22"/>
              <w:szCs w:val="22"/>
              <w:lang w:val="en-GB" w:eastAsia="en-GB"/>
            </w:rPr>
          </w:pPr>
          <w:hyperlink w:anchor="_Toc192722707" w:history="1">
            <w:r w:rsidR="00CC5FD5" w:rsidRPr="006B6630">
              <w:rPr>
                <w:rStyle w:val="a8"/>
                <w:noProof/>
                <w:lang w:val="en-GB"/>
              </w:rPr>
              <w:t>6.2 Comparison with Mayer and Salovey’s Four-Branch Model</w:t>
            </w:r>
            <w:r w:rsidR="00CC5FD5">
              <w:rPr>
                <w:noProof/>
                <w:webHidden/>
              </w:rPr>
              <w:tab/>
            </w:r>
            <w:r w:rsidR="00CC5FD5">
              <w:rPr>
                <w:noProof/>
                <w:webHidden/>
              </w:rPr>
              <w:fldChar w:fldCharType="begin"/>
            </w:r>
            <w:r w:rsidR="00CC5FD5">
              <w:rPr>
                <w:noProof/>
                <w:webHidden/>
              </w:rPr>
              <w:instrText xml:space="preserve"> PAGEREF _Toc192722707 \h </w:instrText>
            </w:r>
            <w:r w:rsidR="00CC5FD5">
              <w:rPr>
                <w:noProof/>
                <w:webHidden/>
              </w:rPr>
            </w:r>
            <w:r w:rsidR="00CC5FD5">
              <w:rPr>
                <w:noProof/>
                <w:webHidden/>
              </w:rPr>
              <w:fldChar w:fldCharType="separate"/>
            </w:r>
            <w:r w:rsidR="00CC5FD5">
              <w:rPr>
                <w:noProof/>
                <w:webHidden/>
              </w:rPr>
              <w:t>9</w:t>
            </w:r>
            <w:r w:rsidR="00CC5FD5">
              <w:rPr>
                <w:noProof/>
                <w:webHidden/>
              </w:rPr>
              <w:fldChar w:fldCharType="end"/>
            </w:r>
          </w:hyperlink>
        </w:p>
        <w:p w14:paraId="5CADDCC6" w14:textId="77777777" w:rsidR="00CC5FD5" w:rsidRDefault="0054231C">
          <w:pPr>
            <w:pStyle w:val="21"/>
            <w:tabs>
              <w:tab w:val="right" w:leader="dot" w:pos="9350"/>
            </w:tabs>
            <w:rPr>
              <w:rFonts w:asciiTheme="minorHAnsi" w:eastAsiaTheme="minorEastAsia" w:hAnsiTheme="minorHAnsi" w:cstheme="minorBidi"/>
              <w:noProof/>
              <w:sz w:val="22"/>
              <w:szCs w:val="22"/>
              <w:lang w:val="en-GB" w:eastAsia="en-GB"/>
            </w:rPr>
          </w:pPr>
          <w:hyperlink w:anchor="_Toc192722708" w:history="1">
            <w:r w:rsidR="00CC5FD5" w:rsidRPr="006B6630">
              <w:rPr>
                <w:rStyle w:val="a8"/>
                <w:noProof/>
                <w:lang w:val="en-GB"/>
              </w:rPr>
              <w:t>6.3 Meeting the Development Needs of Employees at Lloyds Banking Group</w:t>
            </w:r>
            <w:r w:rsidR="00CC5FD5">
              <w:rPr>
                <w:noProof/>
                <w:webHidden/>
              </w:rPr>
              <w:tab/>
            </w:r>
            <w:r w:rsidR="00CC5FD5">
              <w:rPr>
                <w:noProof/>
                <w:webHidden/>
              </w:rPr>
              <w:fldChar w:fldCharType="begin"/>
            </w:r>
            <w:r w:rsidR="00CC5FD5">
              <w:rPr>
                <w:noProof/>
                <w:webHidden/>
              </w:rPr>
              <w:instrText xml:space="preserve"> PAGEREF _Toc192722708 \h </w:instrText>
            </w:r>
            <w:r w:rsidR="00CC5FD5">
              <w:rPr>
                <w:noProof/>
                <w:webHidden/>
              </w:rPr>
            </w:r>
            <w:r w:rsidR="00CC5FD5">
              <w:rPr>
                <w:noProof/>
                <w:webHidden/>
              </w:rPr>
              <w:fldChar w:fldCharType="separate"/>
            </w:r>
            <w:r w:rsidR="00CC5FD5">
              <w:rPr>
                <w:noProof/>
                <w:webHidden/>
              </w:rPr>
              <w:t>9</w:t>
            </w:r>
            <w:r w:rsidR="00CC5FD5">
              <w:rPr>
                <w:noProof/>
                <w:webHidden/>
              </w:rPr>
              <w:fldChar w:fldCharType="end"/>
            </w:r>
          </w:hyperlink>
        </w:p>
        <w:p w14:paraId="14FB6D5A" w14:textId="77777777" w:rsidR="00CC5FD5" w:rsidRDefault="0054231C">
          <w:pPr>
            <w:pStyle w:val="11"/>
            <w:tabs>
              <w:tab w:val="right" w:leader="dot" w:pos="9350"/>
            </w:tabs>
            <w:rPr>
              <w:rFonts w:asciiTheme="minorHAnsi" w:eastAsiaTheme="minorEastAsia" w:hAnsiTheme="minorHAnsi" w:cstheme="minorBidi"/>
              <w:noProof/>
              <w:sz w:val="22"/>
              <w:szCs w:val="22"/>
              <w:lang w:val="en-GB" w:eastAsia="en-GB"/>
            </w:rPr>
          </w:pPr>
          <w:hyperlink w:anchor="_Toc192722709" w:history="1">
            <w:r w:rsidR="00CC5FD5" w:rsidRPr="006B6630">
              <w:rPr>
                <w:rStyle w:val="a8"/>
                <w:noProof/>
                <w:lang w:val="en-GB"/>
              </w:rPr>
              <w:t>7. Recommendations and Implementation Plan</w:t>
            </w:r>
            <w:r w:rsidR="00CC5FD5">
              <w:rPr>
                <w:noProof/>
                <w:webHidden/>
              </w:rPr>
              <w:tab/>
            </w:r>
            <w:r w:rsidR="00CC5FD5">
              <w:rPr>
                <w:noProof/>
                <w:webHidden/>
              </w:rPr>
              <w:fldChar w:fldCharType="begin"/>
            </w:r>
            <w:r w:rsidR="00CC5FD5">
              <w:rPr>
                <w:noProof/>
                <w:webHidden/>
              </w:rPr>
              <w:instrText xml:space="preserve"> PAGEREF _Toc192722709 \h </w:instrText>
            </w:r>
            <w:r w:rsidR="00CC5FD5">
              <w:rPr>
                <w:noProof/>
                <w:webHidden/>
              </w:rPr>
            </w:r>
            <w:r w:rsidR="00CC5FD5">
              <w:rPr>
                <w:noProof/>
                <w:webHidden/>
              </w:rPr>
              <w:fldChar w:fldCharType="separate"/>
            </w:r>
            <w:r w:rsidR="00CC5FD5">
              <w:rPr>
                <w:noProof/>
                <w:webHidden/>
              </w:rPr>
              <w:t>10</w:t>
            </w:r>
            <w:r w:rsidR="00CC5FD5">
              <w:rPr>
                <w:noProof/>
                <w:webHidden/>
              </w:rPr>
              <w:fldChar w:fldCharType="end"/>
            </w:r>
          </w:hyperlink>
        </w:p>
        <w:p w14:paraId="0C9ECBDF" w14:textId="77777777" w:rsidR="00CC5FD5" w:rsidRDefault="0054231C">
          <w:pPr>
            <w:pStyle w:val="11"/>
            <w:tabs>
              <w:tab w:val="right" w:leader="dot" w:pos="9350"/>
            </w:tabs>
            <w:rPr>
              <w:rFonts w:asciiTheme="minorHAnsi" w:eastAsiaTheme="minorEastAsia" w:hAnsiTheme="minorHAnsi" w:cstheme="minorBidi"/>
              <w:noProof/>
              <w:sz w:val="22"/>
              <w:szCs w:val="22"/>
              <w:lang w:val="en-GB" w:eastAsia="en-GB"/>
            </w:rPr>
          </w:pPr>
          <w:hyperlink w:anchor="_Toc192722710" w:history="1">
            <w:r w:rsidR="00CC5FD5" w:rsidRPr="006B6630">
              <w:rPr>
                <w:rStyle w:val="a8"/>
                <w:noProof/>
                <w:lang w:val="en-GB"/>
              </w:rPr>
              <w:t>8. Conclusion</w:t>
            </w:r>
            <w:r w:rsidR="00CC5FD5">
              <w:rPr>
                <w:noProof/>
                <w:webHidden/>
              </w:rPr>
              <w:tab/>
            </w:r>
            <w:r w:rsidR="00CC5FD5">
              <w:rPr>
                <w:noProof/>
                <w:webHidden/>
              </w:rPr>
              <w:fldChar w:fldCharType="begin"/>
            </w:r>
            <w:r w:rsidR="00CC5FD5">
              <w:rPr>
                <w:noProof/>
                <w:webHidden/>
              </w:rPr>
              <w:instrText xml:space="preserve"> PAGEREF _Toc192722710 \h </w:instrText>
            </w:r>
            <w:r w:rsidR="00CC5FD5">
              <w:rPr>
                <w:noProof/>
                <w:webHidden/>
              </w:rPr>
            </w:r>
            <w:r w:rsidR="00CC5FD5">
              <w:rPr>
                <w:noProof/>
                <w:webHidden/>
              </w:rPr>
              <w:fldChar w:fldCharType="separate"/>
            </w:r>
            <w:r w:rsidR="00CC5FD5">
              <w:rPr>
                <w:noProof/>
                <w:webHidden/>
              </w:rPr>
              <w:t>12</w:t>
            </w:r>
            <w:r w:rsidR="00CC5FD5">
              <w:rPr>
                <w:noProof/>
                <w:webHidden/>
              </w:rPr>
              <w:fldChar w:fldCharType="end"/>
            </w:r>
          </w:hyperlink>
        </w:p>
        <w:p w14:paraId="42FFEA00" w14:textId="77777777" w:rsidR="00CC5FD5" w:rsidRDefault="0054231C">
          <w:pPr>
            <w:pStyle w:val="11"/>
            <w:tabs>
              <w:tab w:val="right" w:leader="dot" w:pos="9350"/>
            </w:tabs>
            <w:rPr>
              <w:rFonts w:asciiTheme="minorHAnsi" w:eastAsiaTheme="minorEastAsia" w:hAnsiTheme="minorHAnsi" w:cstheme="minorBidi"/>
              <w:noProof/>
              <w:sz w:val="22"/>
              <w:szCs w:val="22"/>
              <w:lang w:val="en-GB" w:eastAsia="en-GB"/>
            </w:rPr>
          </w:pPr>
          <w:hyperlink w:anchor="_Toc192722711" w:history="1">
            <w:r w:rsidR="00CC5FD5" w:rsidRPr="006B6630">
              <w:rPr>
                <w:rStyle w:val="a8"/>
                <w:noProof/>
                <w:lang w:val="en-GB"/>
              </w:rPr>
              <w:t>Reference</w:t>
            </w:r>
            <w:r w:rsidR="00CC5FD5">
              <w:rPr>
                <w:noProof/>
                <w:webHidden/>
              </w:rPr>
              <w:tab/>
            </w:r>
            <w:r w:rsidR="00CC5FD5">
              <w:rPr>
                <w:noProof/>
                <w:webHidden/>
              </w:rPr>
              <w:fldChar w:fldCharType="begin"/>
            </w:r>
            <w:r w:rsidR="00CC5FD5">
              <w:rPr>
                <w:noProof/>
                <w:webHidden/>
              </w:rPr>
              <w:instrText xml:space="preserve"> PAGEREF _Toc192722711 \h </w:instrText>
            </w:r>
            <w:r w:rsidR="00CC5FD5">
              <w:rPr>
                <w:noProof/>
                <w:webHidden/>
              </w:rPr>
            </w:r>
            <w:r w:rsidR="00CC5FD5">
              <w:rPr>
                <w:noProof/>
                <w:webHidden/>
              </w:rPr>
              <w:fldChar w:fldCharType="separate"/>
            </w:r>
            <w:r w:rsidR="00CC5FD5">
              <w:rPr>
                <w:noProof/>
                <w:webHidden/>
              </w:rPr>
              <w:t>13</w:t>
            </w:r>
            <w:r w:rsidR="00CC5FD5">
              <w:rPr>
                <w:noProof/>
                <w:webHidden/>
              </w:rPr>
              <w:fldChar w:fldCharType="end"/>
            </w:r>
          </w:hyperlink>
        </w:p>
        <w:p w14:paraId="6EC0E07B" w14:textId="77777777" w:rsidR="00CC5FD5" w:rsidRDefault="0054231C">
          <w:pPr>
            <w:pStyle w:val="11"/>
            <w:tabs>
              <w:tab w:val="right" w:leader="dot" w:pos="9350"/>
            </w:tabs>
            <w:rPr>
              <w:rFonts w:asciiTheme="minorHAnsi" w:eastAsiaTheme="minorEastAsia" w:hAnsiTheme="minorHAnsi" w:cstheme="minorBidi"/>
              <w:noProof/>
              <w:sz w:val="22"/>
              <w:szCs w:val="22"/>
              <w:lang w:val="en-GB" w:eastAsia="en-GB"/>
            </w:rPr>
          </w:pPr>
          <w:hyperlink w:anchor="_Toc192722712" w:history="1">
            <w:r w:rsidR="00CC5FD5" w:rsidRPr="006B6630">
              <w:rPr>
                <w:rStyle w:val="a8"/>
                <w:noProof/>
              </w:rPr>
              <w:t>Appendix</w:t>
            </w:r>
            <w:r w:rsidR="00CC5FD5">
              <w:rPr>
                <w:noProof/>
                <w:webHidden/>
              </w:rPr>
              <w:tab/>
            </w:r>
            <w:r w:rsidR="00CC5FD5">
              <w:rPr>
                <w:noProof/>
                <w:webHidden/>
              </w:rPr>
              <w:fldChar w:fldCharType="begin"/>
            </w:r>
            <w:r w:rsidR="00CC5FD5">
              <w:rPr>
                <w:noProof/>
                <w:webHidden/>
              </w:rPr>
              <w:instrText xml:space="preserve"> PAGEREF _Toc192722712 \h </w:instrText>
            </w:r>
            <w:r w:rsidR="00CC5FD5">
              <w:rPr>
                <w:noProof/>
                <w:webHidden/>
              </w:rPr>
            </w:r>
            <w:r w:rsidR="00CC5FD5">
              <w:rPr>
                <w:noProof/>
                <w:webHidden/>
              </w:rPr>
              <w:fldChar w:fldCharType="separate"/>
            </w:r>
            <w:r w:rsidR="00CC5FD5">
              <w:rPr>
                <w:noProof/>
                <w:webHidden/>
              </w:rPr>
              <w:t>15</w:t>
            </w:r>
            <w:r w:rsidR="00CC5FD5">
              <w:rPr>
                <w:noProof/>
                <w:webHidden/>
              </w:rPr>
              <w:fldChar w:fldCharType="end"/>
            </w:r>
          </w:hyperlink>
        </w:p>
        <w:p w14:paraId="7870D0C2" w14:textId="77777777" w:rsidR="009647FF" w:rsidRPr="008C03EE" w:rsidRDefault="007E4506" w:rsidP="00600E92">
          <w:pPr>
            <w:rPr>
              <w:b/>
              <w:bCs/>
              <w:noProof/>
              <w:lang w:val="en-GB"/>
            </w:rPr>
          </w:pPr>
          <w:r w:rsidRPr="008C03EE">
            <w:rPr>
              <w:b/>
              <w:bCs/>
              <w:noProof/>
              <w:lang w:val="en-GB"/>
            </w:rPr>
            <w:fldChar w:fldCharType="end"/>
          </w:r>
        </w:p>
      </w:sdtContent>
    </w:sdt>
    <w:p w14:paraId="1B0588E8" w14:textId="77777777" w:rsidR="009647FF" w:rsidRPr="008C03EE" w:rsidRDefault="009647FF" w:rsidP="00600E92">
      <w:pPr>
        <w:rPr>
          <w:lang w:val="en-GB"/>
        </w:rPr>
      </w:pPr>
    </w:p>
    <w:p w14:paraId="3E61EB72" w14:textId="77777777" w:rsidR="007D69C6" w:rsidRPr="008C03EE" w:rsidRDefault="00777F47" w:rsidP="00777F47">
      <w:pPr>
        <w:pStyle w:val="1"/>
        <w:rPr>
          <w:rFonts w:cs="Times New Roman"/>
          <w:lang w:val="en-GB"/>
        </w:rPr>
      </w:pPr>
      <w:bookmarkStart w:id="0" w:name="_Toc192722693"/>
      <w:r w:rsidRPr="008C03EE">
        <w:rPr>
          <w:rFonts w:cs="Times New Roman"/>
          <w:lang w:val="en-GB"/>
        </w:rPr>
        <w:lastRenderedPageBreak/>
        <w:t>Table of figures</w:t>
      </w:r>
      <w:bookmarkEnd w:id="0"/>
    </w:p>
    <w:p w14:paraId="4D9252F9" w14:textId="77777777" w:rsidR="00AB1D59" w:rsidRDefault="007E4506">
      <w:pPr>
        <w:pStyle w:val="aa"/>
        <w:tabs>
          <w:tab w:val="right" w:leader="dot" w:pos="9350"/>
        </w:tabs>
        <w:rPr>
          <w:rFonts w:asciiTheme="minorHAnsi" w:eastAsiaTheme="minorEastAsia" w:hAnsiTheme="minorHAnsi" w:cstheme="minorBidi"/>
          <w:noProof/>
          <w:sz w:val="22"/>
          <w:szCs w:val="22"/>
          <w:lang w:val="en-GB" w:eastAsia="en-GB"/>
        </w:rPr>
      </w:pPr>
      <w:r w:rsidRPr="008C03EE">
        <w:rPr>
          <w:b/>
          <w:bCs/>
          <w:sz w:val="28"/>
          <w:szCs w:val="28"/>
          <w:lang w:val="en-GB"/>
        </w:rPr>
        <w:fldChar w:fldCharType="begin"/>
      </w:r>
      <w:r w:rsidR="00777F47" w:rsidRPr="008C03EE">
        <w:rPr>
          <w:b/>
          <w:bCs/>
          <w:sz w:val="28"/>
          <w:szCs w:val="28"/>
          <w:lang w:val="en-GB"/>
        </w:rPr>
        <w:instrText xml:space="preserve"> TOC \h \z \c "Figure" </w:instrText>
      </w:r>
      <w:r w:rsidRPr="008C03EE">
        <w:rPr>
          <w:b/>
          <w:bCs/>
          <w:sz w:val="28"/>
          <w:szCs w:val="28"/>
          <w:lang w:val="en-GB"/>
        </w:rPr>
        <w:fldChar w:fldCharType="separate"/>
      </w:r>
      <w:hyperlink w:anchor="_Toc192721563" w:history="1">
        <w:r w:rsidR="00AB1D59" w:rsidRPr="009B09E2">
          <w:rPr>
            <w:rStyle w:val="a8"/>
            <w:noProof/>
          </w:rPr>
          <w:t>Figure 1: Goleman’s Emotional Intelligence Model</w:t>
        </w:r>
        <w:r w:rsidR="00AB1D59">
          <w:rPr>
            <w:noProof/>
            <w:webHidden/>
          </w:rPr>
          <w:tab/>
        </w:r>
        <w:r w:rsidR="00AB1D59">
          <w:rPr>
            <w:noProof/>
            <w:webHidden/>
          </w:rPr>
          <w:fldChar w:fldCharType="begin"/>
        </w:r>
        <w:r w:rsidR="00AB1D59">
          <w:rPr>
            <w:noProof/>
            <w:webHidden/>
          </w:rPr>
          <w:instrText xml:space="preserve"> PAGEREF _Toc192721563 \h </w:instrText>
        </w:r>
        <w:r w:rsidR="00AB1D59">
          <w:rPr>
            <w:noProof/>
            <w:webHidden/>
          </w:rPr>
        </w:r>
        <w:r w:rsidR="00AB1D59">
          <w:rPr>
            <w:noProof/>
            <w:webHidden/>
          </w:rPr>
          <w:fldChar w:fldCharType="separate"/>
        </w:r>
        <w:r w:rsidR="00AB1D59">
          <w:rPr>
            <w:noProof/>
            <w:webHidden/>
          </w:rPr>
          <w:t>3</w:t>
        </w:r>
        <w:r w:rsidR="00AB1D59">
          <w:rPr>
            <w:noProof/>
            <w:webHidden/>
          </w:rPr>
          <w:fldChar w:fldCharType="end"/>
        </w:r>
      </w:hyperlink>
    </w:p>
    <w:p w14:paraId="0185FD24" w14:textId="77777777" w:rsidR="00AB1D59" w:rsidRDefault="0054231C">
      <w:pPr>
        <w:pStyle w:val="aa"/>
        <w:tabs>
          <w:tab w:val="right" w:leader="dot" w:pos="9350"/>
        </w:tabs>
        <w:rPr>
          <w:rFonts w:asciiTheme="minorHAnsi" w:eastAsiaTheme="minorEastAsia" w:hAnsiTheme="minorHAnsi" w:cstheme="minorBidi"/>
          <w:noProof/>
          <w:sz w:val="22"/>
          <w:szCs w:val="22"/>
          <w:lang w:val="en-GB" w:eastAsia="en-GB"/>
        </w:rPr>
      </w:pPr>
      <w:hyperlink w:anchor="_Toc192721564" w:history="1">
        <w:r w:rsidR="00AB1D59" w:rsidRPr="009B09E2">
          <w:rPr>
            <w:rStyle w:val="a8"/>
            <w:noProof/>
          </w:rPr>
          <w:t>Figure 2: The Four Branch Model of Emotional Intelligence</w:t>
        </w:r>
        <w:r w:rsidR="00AB1D59">
          <w:rPr>
            <w:noProof/>
            <w:webHidden/>
          </w:rPr>
          <w:tab/>
        </w:r>
        <w:r w:rsidR="00AB1D59">
          <w:rPr>
            <w:noProof/>
            <w:webHidden/>
          </w:rPr>
          <w:fldChar w:fldCharType="begin"/>
        </w:r>
        <w:r w:rsidR="00AB1D59">
          <w:rPr>
            <w:noProof/>
            <w:webHidden/>
          </w:rPr>
          <w:instrText xml:space="preserve"> PAGEREF _Toc192721564 \h </w:instrText>
        </w:r>
        <w:r w:rsidR="00AB1D59">
          <w:rPr>
            <w:noProof/>
            <w:webHidden/>
          </w:rPr>
        </w:r>
        <w:r w:rsidR="00AB1D59">
          <w:rPr>
            <w:noProof/>
            <w:webHidden/>
          </w:rPr>
          <w:fldChar w:fldCharType="separate"/>
        </w:r>
        <w:r w:rsidR="00AB1D59">
          <w:rPr>
            <w:noProof/>
            <w:webHidden/>
          </w:rPr>
          <w:t>4</w:t>
        </w:r>
        <w:r w:rsidR="00AB1D59">
          <w:rPr>
            <w:noProof/>
            <w:webHidden/>
          </w:rPr>
          <w:fldChar w:fldCharType="end"/>
        </w:r>
      </w:hyperlink>
    </w:p>
    <w:p w14:paraId="0C4D0A06" w14:textId="77777777" w:rsidR="007D69C6" w:rsidRPr="008C03EE" w:rsidRDefault="007E4506" w:rsidP="007D69C6">
      <w:pPr>
        <w:rPr>
          <w:b/>
          <w:bCs/>
          <w:sz w:val="28"/>
          <w:szCs w:val="28"/>
          <w:lang w:val="en-GB"/>
        </w:rPr>
        <w:sectPr w:rsidR="007D69C6" w:rsidRPr="008C03EE" w:rsidSect="009647FF">
          <w:pgSz w:w="12240" w:h="15840"/>
          <w:pgMar w:top="1440" w:right="1440" w:bottom="1440" w:left="1440" w:header="720" w:footer="720" w:gutter="0"/>
          <w:pgNumType w:fmt="lowerRoman" w:start="1"/>
          <w:cols w:space="720"/>
          <w:docGrid w:linePitch="360"/>
        </w:sectPr>
      </w:pPr>
      <w:r w:rsidRPr="008C03EE">
        <w:rPr>
          <w:b/>
          <w:bCs/>
          <w:sz w:val="28"/>
          <w:szCs w:val="28"/>
          <w:lang w:val="en-GB"/>
        </w:rPr>
        <w:fldChar w:fldCharType="end"/>
      </w:r>
    </w:p>
    <w:p w14:paraId="028647A6" w14:textId="77777777" w:rsidR="00181D8A" w:rsidRPr="00181D8A" w:rsidRDefault="00181D8A" w:rsidP="00181D8A">
      <w:pPr>
        <w:pStyle w:val="1"/>
        <w:rPr>
          <w:lang w:val="en-GB"/>
        </w:rPr>
      </w:pPr>
      <w:bookmarkStart w:id="1" w:name="_Toc192722694"/>
      <w:r>
        <w:rPr>
          <w:lang w:val="en-GB"/>
        </w:rPr>
        <w:lastRenderedPageBreak/>
        <w:t xml:space="preserve">1. </w:t>
      </w:r>
      <w:r w:rsidRPr="00181D8A">
        <w:rPr>
          <w:lang w:val="en-GB"/>
        </w:rPr>
        <w:t>Introduction</w:t>
      </w:r>
      <w:bookmarkEnd w:id="1"/>
      <w:r w:rsidRPr="00181D8A">
        <w:rPr>
          <w:lang w:val="en-GB"/>
        </w:rPr>
        <w:t xml:space="preserve"> </w:t>
      </w:r>
    </w:p>
    <w:p w14:paraId="74776482" w14:textId="77777777" w:rsidR="00181D8A" w:rsidRPr="00181D8A" w:rsidRDefault="001E2307" w:rsidP="00181D8A">
      <w:pPr>
        <w:rPr>
          <w:lang w:val="en-GB"/>
        </w:rPr>
      </w:pPr>
      <w:r>
        <w:rPr>
          <w:lang w:val="en-GB"/>
        </w:rPr>
        <w:t xml:space="preserve">In current business context the emotional intelligence plays a very significant role in communication, leadership, teamwork and also decision-making. In simple </w:t>
      </w:r>
      <w:r w:rsidR="00FC038D">
        <w:rPr>
          <w:lang w:val="en-GB"/>
        </w:rPr>
        <w:t xml:space="preserve">terms it refers to the capability to recognise, manage and influence emotions in individuals </w:t>
      </w:r>
      <w:r w:rsidR="00181D8A" w:rsidRPr="00181D8A">
        <w:rPr>
          <w:lang w:val="en-GB"/>
        </w:rPr>
        <w:t xml:space="preserve">(Kanesan and Fauzan, 2019). Strong professional relationships are built by employees with high EI, smooth handling of conflicts, and adaptation to workplace challenges. In today’s fast-changing and uncertain economic environment, emotionally intelligent employees help to stabilise and make the business resilient. </w:t>
      </w:r>
    </w:p>
    <w:p w14:paraId="2357D670" w14:textId="77777777" w:rsidR="00181D8A" w:rsidRPr="00181D8A" w:rsidRDefault="00181D8A" w:rsidP="00181D8A">
      <w:pPr>
        <w:rPr>
          <w:lang w:val="en-GB"/>
        </w:rPr>
      </w:pPr>
      <w:r w:rsidRPr="00181D8A">
        <w:rPr>
          <w:lang w:val="en-GB"/>
        </w:rPr>
        <w:t xml:space="preserve">This report aims to explore why it is important to develop an emotionally intelligent workforce for business success. It will examine how EI helps organisations to collaborate, lead, and look after employees so that they can deal with workplace challenges. It will also outline ways in which employers can train and develop their staff to promote high EI behaviours that will lead to long-term business growth. </w:t>
      </w:r>
    </w:p>
    <w:p w14:paraId="7BCA5B94" w14:textId="77777777" w:rsidR="00181D8A" w:rsidRPr="00181D8A" w:rsidRDefault="00181D8A" w:rsidP="00181D8A">
      <w:pPr>
        <w:rPr>
          <w:lang w:val="en-GB"/>
        </w:rPr>
      </w:pPr>
      <w:r w:rsidRPr="00181D8A">
        <w:rPr>
          <w:lang w:val="en-GB"/>
        </w:rPr>
        <w:t xml:space="preserve">This analysis has been selected on the basis of the importance of Lloyds Banking Group in the UK financial sector and its dependence on strong customer and employee relationships (Lloyds Banking Group, 2024). Lloyds, as a leading financial institution, has to make sure that its workforce has high emotional intelligence to enhance customer service, employee engagement, and leadership effectiveness. </w:t>
      </w:r>
    </w:p>
    <w:p w14:paraId="1D283541" w14:textId="77777777" w:rsidR="00181D8A" w:rsidRDefault="00181D8A" w:rsidP="00181D8A">
      <w:pPr>
        <w:rPr>
          <w:lang w:val="en-GB"/>
        </w:rPr>
      </w:pPr>
      <w:r w:rsidRPr="00181D8A">
        <w:rPr>
          <w:lang w:val="en-GB"/>
        </w:rPr>
        <w:t xml:space="preserve">The report starts with an overview of Lloyds Banking Group and then discusses key EI models and their application to the workplace. It then goes on to discuss the role of EI in workplace success and then applies these models to Lloyds Banking Group. These frameworks are critically evaluated, and recommendations for improving EI within the organisation are made. The report ends with some insights on how EI development can help shape the future of work at Lloyds Banking Group. </w:t>
      </w:r>
    </w:p>
    <w:p w14:paraId="2A8FB516" w14:textId="77777777" w:rsidR="00181D8A" w:rsidRDefault="00181D8A" w:rsidP="00181D8A">
      <w:pPr>
        <w:rPr>
          <w:lang w:val="en-GB"/>
        </w:rPr>
      </w:pPr>
    </w:p>
    <w:p w14:paraId="6622E8DA" w14:textId="77777777" w:rsidR="00181D8A" w:rsidRDefault="00181D8A" w:rsidP="00181D8A">
      <w:pPr>
        <w:rPr>
          <w:lang w:val="en-GB"/>
        </w:rPr>
      </w:pPr>
    </w:p>
    <w:p w14:paraId="644BE78F" w14:textId="77777777" w:rsidR="00181D8A" w:rsidRPr="00181D8A" w:rsidRDefault="00181D8A" w:rsidP="00181D8A">
      <w:pPr>
        <w:rPr>
          <w:lang w:val="en-GB"/>
        </w:rPr>
      </w:pPr>
    </w:p>
    <w:p w14:paraId="4EFF3629" w14:textId="77777777" w:rsidR="00181D8A" w:rsidRPr="00181D8A" w:rsidRDefault="00181D8A" w:rsidP="00181D8A">
      <w:pPr>
        <w:pStyle w:val="1"/>
        <w:rPr>
          <w:lang w:val="en-GB"/>
        </w:rPr>
      </w:pPr>
      <w:bookmarkStart w:id="2" w:name="_Toc192722695"/>
      <w:r>
        <w:rPr>
          <w:lang w:val="en-GB"/>
        </w:rPr>
        <w:lastRenderedPageBreak/>
        <w:t xml:space="preserve">2. </w:t>
      </w:r>
      <w:r w:rsidRPr="00181D8A">
        <w:rPr>
          <w:lang w:val="en-GB"/>
        </w:rPr>
        <w:t>Overview of the Chosen Organisation</w:t>
      </w:r>
      <w:bookmarkEnd w:id="2"/>
      <w:r w:rsidRPr="00181D8A">
        <w:rPr>
          <w:lang w:val="en-GB"/>
        </w:rPr>
        <w:t xml:space="preserve"> </w:t>
      </w:r>
    </w:p>
    <w:p w14:paraId="2FCD9B3C" w14:textId="77777777" w:rsidR="00181D8A" w:rsidRPr="00181D8A" w:rsidRDefault="00AD06D0" w:rsidP="00181D8A">
      <w:pPr>
        <w:rPr>
          <w:lang w:val="en-GB"/>
        </w:rPr>
      </w:pPr>
      <w:r>
        <w:rPr>
          <w:lang w:val="en-GB"/>
        </w:rPr>
        <w:t xml:space="preserve">Lloyds Banking Group is a very well recognised and one of the largest financial </w:t>
      </w:r>
      <w:proofErr w:type="gramStart"/>
      <w:r>
        <w:rPr>
          <w:lang w:val="en-GB"/>
        </w:rPr>
        <w:t>company</w:t>
      </w:r>
      <w:proofErr w:type="gramEnd"/>
      <w:r>
        <w:rPr>
          <w:lang w:val="en-GB"/>
        </w:rPr>
        <w:t xml:space="preserve"> based in UK.</w:t>
      </w:r>
      <w:r w:rsidR="00181D8A" w:rsidRPr="00181D8A">
        <w:rPr>
          <w:lang w:val="en-GB"/>
        </w:rPr>
        <w:t xml:space="preserve"> The organisation has over 26 million customers and operates in retail banking, commercial banking, insurance, and wealth management (Lievens and Chan, 2017). Lloyds, as one of the main players in the UK financial sphere, devotes its efforts to digital transformation, customer-centric services, and sustainable banking. An organisation’s success depends on having an engaged workforce able to take care of customers, protect the brand, and generate more innovation. </w:t>
      </w:r>
    </w:p>
    <w:p w14:paraId="7DC92C8D" w14:textId="77777777" w:rsidR="00181D8A" w:rsidRPr="00181D8A" w:rsidRDefault="00181D8A" w:rsidP="00181D8A">
      <w:pPr>
        <w:rPr>
          <w:lang w:val="en-GB"/>
        </w:rPr>
      </w:pPr>
      <w:r w:rsidRPr="00181D8A">
        <w:rPr>
          <w:lang w:val="en-GB"/>
        </w:rPr>
        <w:t xml:space="preserve">Lloyds is a hierarchical structure with strong leadership, compliance, and teamwork. The company has a culture that promotes a collaborative and customer-driven culture, where employees are encouraged to develop leadership skills, emotional intelligence, and adaptability (Serrat and Serrat, 2017). Lloyds also plays a role in training, coaching programs, and diversity initiatives to empower employees with their skills and engagement. Though having a large workforce does not aid in communication, employee retention, and leadership effectiveness. Ongoing priorities are maintaining productivity in a high-pressure environment and employee well-being. </w:t>
      </w:r>
    </w:p>
    <w:p w14:paraId="29BF22AC" w14:textId="77777777" w:rsidR="00181D8A" w:rsidRDefault="00181D8A" w:rsidP="00181D8A">
      <w:pPr>
        <w:rPr>
          <w:lang w:val="en-GB"/>
        </w:rPr>
      </w:pPr>
      <w:r w:rsidRPr="00181D8A">
        <w:rPr>
          <w:lang w:val="en-GB"/>
        </w:rPr>
        <w:t xml:space="preserve">Lloyds has its work cut out, however, in the current market climate with very real challenges, such as market volatility, regulatory pressures, and the competition from digital banks. As well as this, customer expectations are expected to shift, remote banking services are up, and the ability for employees to be emotionally intelligent, adaptable, and customer-focused is required. To achieve this, the organisation should ensure that the staff has enough technical skills to respond to customer concerns and financial complexities, and they build strong client relationships. Additionally, stress management and resilience have become fundamental factors to keep in mind in order to enhance morale and productivity at the workplace (Mayer et al., 2016). </w:t>
      </w:r>
    </w:p>
    <w:p w14:paraId="24A1E74B" w14:textId="77777777" w:rsidR="00181D8A" w:rsidRPr="00181D8A" w:rsidRDefault="005008B7" w:rsidP="00181D8A">
      <w:pPr>
        <w:rPr>
          <w:lang w:val="en-GB"/>
        </w:rPr>
      </w:pPr>
      <w:r>
        <w:rPr>
          <w:lang w:val="en-GB"/>
        </w:rPr>
        <w:t xml:space="preserve">Here the company Lloyds Banking group is a good example and case study to understand the importance of emotional intelligence in the workplace. Because the company's success </w:t>
      </w:r>
      <w:r w:rsidR="00A636F9">
        <w:rPr>
          <w:lang w:val="en-GB"/>
        </w:rPr>
        <w:t xml:space="preserve">is dependent on employees' ability in communicating effectively, managing emotions, building strong relationships with customers and peers. </w:t>
      </w:r>
      <w:r w:rsidR="00181D8A" w:rsidRPr="00181D8A">
        <w:rPr>
          <w:lang w:val="en-GB"/>
        </w:rPr>
        <w:t xml:space="preserve">Targeted training and leadership development, specifically aimed at EI competencies, will help Lloyds Communications strengthen employee </w:t>
      </w:r>
      <w:r w:rsidR="00181D8A" w:rsidRPr="00181D8A">
        <w:rPr>
          <w:lang w:val="en-GB"/>
        </w:rPr>
        <w:lastRenderedPageBreak/>
        <w:t xml:space="preserve">engagement, customer service, and yield better business performance. Such a workforce with strong EI will be more capable of dealing with changes in industry and positive organisational culture. </w:t>
      </w:r>
    </w:p>
    <w:p w14:paraId="7232F4AC" w14:textId="77777777" w:rsidR="00181D8A" w:rsidRPr="00181D8A" w:rsidRDefault="00181D8A" w:rsidP="00FF7A40">
      <w:pPr>
        <w:pStyle w:val="1"/>
        <w:rPr>
          <w:lang w:val="en-GB"/>
        </w:rPr>
      </w:pPr>
      <w:bookmarkStart w:id="3" w:name="_Toc192722696"/>
      <w:r w:rsidRPr="00181D8A">
        <w:rPr>
          <w:lang w:val="en-GB"/>
        </w:rPr>
        <w:t>3. Key Models of Emotional Intelligence</w:t>
      </w:r>
      <w:bookmarkEnd w:id="3"/>
      <w:r w:rsidRPr="00181D8A">
        <w:rPr>
          <w:lang w:val="en-GB"/>
        </w:rPr>
        <w:t xml:space="preserve">  </w:t>
      </w:r>
    </w:p>
    <w:p w14:paraId="27E14ED1" w14:textId="77777777" w:rsidR="00181D8A" w:rsidRPr="00181D8A" w:rsidRDefault="00181D8A" w:rsidP="00FF7A40">
      <w:pPr>
        <w:pStyle w:val="2"/>
        <w:rPr>
          <w:lang w:val="en-GB"/>
        </w:rPr>
      </w:pPr>
      <w:bookmarkStart w:id="4" w:name="_Toc192722697"/>
      <w:r w:rsidRPr="00181D8A">
        <w:rPr>
          <w:lang w:val="en-GB"/>
        </w:rPr>
        <w:t>3.1 Goleman’s Emotional Intelligence Model</w:t>
      </w:r>
      <w:bookmarkEnd w:id="4"/>
      <w:r w:rsidRPr="00181D8A">
        <w:rPr>
          <w:lang w:val="en-GB"/>
        </w:rPr>
        <w:t xml:space="preserve">  </w:t>
      </w:r>
    </w:p>
    <w:p w14:paraId="099963CC" w14:textId="77777777" w:rsidR="00C354D3" w:rsidRDefault="00C1761D" w:rsidP="00181D8A">
      <w:r>
        <w:t>Self-awareness is t</w:t>
      </w:r>
      <w:r w:rsidR="00C354D3">
        <w:t>he capacity to understand one's emotions and how they influence one's ideas and ac</w:t>
      </w:r>
      <w:r>
        <w:t>tions</w:t>
      </w:r>
      <w:r w:rsidR="00C354D3">
        <w:t>. Employees with high levels of self-awareness are able to assess their advantages and disadvantages, make wiser choices, and advance their careers. When interacting with clients, self-aware staff members at Lloyds Banking Group are able to regulate their emotions and provide excellent customer service (</w:t>
      </w:r>
      <w:proofErr w:type="spellStart"/>
      <w:r w:rsidR="00C354D3">
        <w:t>Drigas</w:t>
      </w:r>
      <w:proofErr w:type="spellEnd"/>
      <w:r w:rsidR="00C354D3">
        <w:t xml:space="preserve"> and </w:t>
      </w:r>
      <w:proofErr w:type="spellStart"/>
      <w:r w:rsidR="00C354D3">
        <w:t>Papoutsi</w:t>
      </w:r>
      <w:proofErr w:type="spellEnd"/>
      <w:r w:rsidR="00C354D3">
        <w:t xml:space="preserve">, 2018). </w:t>
      </w:r>
    </w:p>
    <w:p w14:paraId="5C96419B" w14:textId="77777777" w:rsidR="00181D8A" w:rsidRDefault="00181D8A" w:rsidP="00181D8A">
      <w:pPr>
        <w:rPr>
          <w:lang w:val="en-GB"/>
        </w:rPr>
      </w:pPr>
      <w:r w:rsidRPr="00181D8A">
        <w:rPr>
          <w:lang w:val="en-GB"/>
        </w:rPr>
        <w:t xml:space="preserve">Self-regulation is the ability to control yourself when you are under pressure and emotions. Emotionally regulated employees are less likely to react impulsively and are able to deal with stressful situations professionally. However, this is particularly significant during banking services, where employees might be dealing with frantic clients and complicated financial decisions. </w:t>
      </w:r>
    </w:p>
    <w:p w14:paraId="0B5FAF81" w14:textId="77777777" w:rsidR="00BB0BEA" w:rsidRDefault="00BB0BEA" w:rsidP="00BB0BEA">
      <w:pPr>
        <w:keepNext/>
        <w:jc w:val="center"/>
      </w:pPr>
      <w:r>
        <w:rPr>
          <w:noProof/>
          <w:lang w:val="en-GB" w:eastAsia="en-GB"/>
        </w:rPr>
        <w:drawing>
          <wp:inline distT="0" distB="0" distL="0" distR="0" wp14:anchorId="19199309" wp14:editId="052A8309">
            <wp:extent cx="2654329" cy="2337624"/>
            <wp:effectExtent l="1905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srcRect/>
                    <a:stretch>
                      <a:fillRect/>
                    </a:stretch>
                  </pic:blipFill>
                  <pic:spPr bwMode="auto">
                    <a:xfrm>
                      <a:off x="0" y="0"/>
                      <a:ext cx="2655076" cy="2338282"/>
                    </a:xfrm>
                    <a:prstGeom prst="rect">
                      <a:avLst/>
                    </a:prstGeom>
                    <a:noFill/>
                    <a:ln w="9525">
                      <a:noFill/>
                      <a:miter lim="800000"/>
                      <a:headEnd/>
                      <a:tailEnd/>
                    </a:ln>
                  </pic:spPr>
                </pic:pic>
              </a:graphicData>
            </a:graphic>
          </wp:inline>
        </w:drawing>
      </w:r>
    </w:p>
    <w:p w14:paraId="70DC9352" w14:textId="77777777" w:rsidR="00BB0BEA" w:rsidRDefault="00BB0BEA" w:rsidP="00BB0BEA">
      <w:pPr>
        <w:pStyle w:val="a9"/>
        <w:jc w:val="center"/>
      </w:pPr>
      <w:bookmarkStart w:id="5" w:name="_Toc192721563"/>
      <w:r>
        <w:t xml:space="preserve">Figure </w:t>
      </w:r>
      <w:r w:rsidR="0054231C">
        <w:fldChar w:fldCharType="begin"/>
      </w:r>
      <w:r w:rsidR="0054231C">
        <w:instrText xml:space="preserve"> SEQ Figure \* ARABIC </w:instrText>
      </w:r>
      <w:r w:rsidR="0054231C">
        <w:fldChar w:fldCharType="separate"/>
      </w:r>
      <w:r w:rsidR="00DE3418">
        <w:rPr>
          <w:noProof/>
        </w:rPr>
        <w:t>1</w:t>
      </w:r>
      <w:r w:rsidR="0054231C">
        <w:rPr>
          <w:noProof/>
        </w:rPr>
        <w:fldChar w:fldCharType="end"/>
      </w:r>
      <w:r>
        <w:t xml:space="preserve">: </w:t>
      </w:r>
      <w:r w:rsidRPr="008E6536">
        <w:t>Goleman’s Emotional Intelligence Model</w:t>
      </w:r>
      <w:bookmarkEnd w:id="5"/>
    </w:p>
    <w:p w14:paraId="590C981D" w14:textId="77777777" w:rsidR="00BB0BEA" w:rsidRPr="00BB0BEA" w:rsidRDefault="00BB0BEA" w:rsidP="00BB0BEA">
      <w:pPr>
        <w:jc w:val="center"/>
      </w:pPr>
      <w:r>
        <w:t xml:space="preserve">Source: Mayer et al </w:t>
      </w:r>
      <w:r w:rsidRPr="00BB0BEA">
        <w:t>(2016)</w:t>
      </w:r>
    </w:p>
    <w:p w14:paraId="53347CF5" w14:textId="77777777" w:rsidR="00181D8A" w:rsidRPr="00181D8A" w:rsidRDefault="00181D8A" w:rsidP="00181D8A">
      <w:pPr>
        <w:rPr>
          <w:lang w:val="en-GB"/>
        </w:rPr>
      </w:pPr>
      <w:r w:rsidRPr="00181D8A">
        <w:rPr>
          <w:lang w:val="en-GB"/>
        </w:rPr>
        <w:t xml:space="preserve">Motivation is the use of emotions to achieve goals with energy and persistence. Employees with strong motivation are committed to their roles, take initiative, and contribute to the </w:t>
      </w:r>
      <w:r w:rsidRPr="00181D8A">
        <w:rPr>
          <w:lang w:val="en-GB"/>
        </w:rPr>
        <w:lastRenderedPageBreak/>
        <w:t xml:space="preserve">organisation’s long-term success. Employees at Lloyds Banking Group are motivated, work efficiently, and are focused on achieving company objectives (Petrides et al., 2016). </w:t>
      </w:r>
    </w:p>
    <w:p w14:paraId="1FAA967A" w14:textId="77777777" w:rsidR="00181D8A" w:rsidRPr="00181D8A" w:rsidRDefault="00FF7A40" w:rsidP="00181D8A">
      <w:pPr>
        <w:rPr>
          <w:lang w:val="en-GB"/>
        </w:rPr>
      </w:pPr>
      <w:r>
        <w:rPr>
          <w:lang w:val="en-GB"/>
        </w:rPr>
        <w:t>E</w:t>
      </w:r>
      <w:r w:rsidR="00181D8A" w:rsidRPr="00181D8A">
        <w:rPr>
          <w:lang w:val="en-GB"/>
        </w:rPr>
        <w:t xml:space="preserve">mpathy is the ability to understand and share the feelings of others. Empathy in a customer-focused organisation such as Lloyds allows employees to build trust, resolve customer concerns, and build good relationships with colleagues (Warner, 2020). </w:t>
      </w:r>
    </w:p>
    <w:p w14:paraId="6E5B8721" w14:textId="77777777" w:rsidR="00181D8A" w:rsidRPr="00181D8A" w:rsidRDefault="00FF7A40" w:rsidP="00181D8A">
      <w:pPr>
        <w:rPr>
          <w:lang w:val="en-GB"/>
        </w:rPr>
      </w:pPr>
      <w:r>
        <w:rPr>
          <w:lang w:val="en-GB"/>
        </w:rPr>
        <w:t xml:space="preserve">Social skills are </w:t>
      </w:r>
      <w:r w:rsidR="00181D8A" w:rsidRPr="00181D8A">
        <w:rPr>
          <w:lang w:val="en-GB"/>
        </w:rPr>
        <w:t xml:space="preserve">Teamwork, conflict resolution, </w:t>
      </w:r>
      <w:r>
        <w:rPr>
          <w:lang w:val="en-GB"/>
        </w:rPr>
        <w:t>and leadership</w:t>
      </w:r>
      <w:r w:rsidR="00181D8A" w:rsidRPr="00181D8A">
        <w:rPr>
          <w:lang w:val="en-GB"/>
        </w:rPr>
        <w:t xml:space="preserve">. Employees who have good social skills are good at collaborating, solving problems, and building great friendships inside and outside. Social skills improve customer service, leadership, and cross-departmental cooperation at Lloyds. </w:t>
      </w:r>
    </w:p>
    <w:p w14:paraId="485C01C3" w14:textId="77777777" w:rsidR="00181D8A" w:rsidRPr="00181D8A" w:rsidRDefault="00181D8A" w:rsidP="0040592D">
      <w:pPr>
        <w:pStyle w:val="2"/>
        <w:rPr>
          <w:lang w:val="en-GB"/>
        </w:rPr>
      </w:pPr>
      <w:bookmarkStart w:id="6" w:name="_Toc192722698"/>
      <w:r w:rsidRPr="00181D8A">
        <w:rPr>
          <w:lang w:val="en-GB"/>
        </w:rPr>
        <w:t>3.2 Other Emotional Intelligence Models</w:t>
      </w:r>
      <w:bookmarkEnd w:id="6"/>
      <w:r w:rsidRPr="00181D8A">
        <w:rPr>
          <w:lang w:val="en-GB"/>
        </w:rPr>
        <w:t xml:space="preserve">  </w:t>
      </w:r>
    </w:p>
    <w:p w14:paraId="0CBC6A96" w14:textId="77777777" w:rsidR="00181D8A" w:rsidRDefault="00181D8A" w:rsidP="00181D8A">
      <w:pPr>
        <w:rPr>
          <w:lang w:val="en-GB"/>
        </w:rPr>
      </w:pPr>
      <w:r w:rsidRPr="00181D8A">
        <w:rPr>
          <w:lang w:val="en-GB"/>
        </w:rPr>
        <w:t xml:space="preserve">In addition to Goleman’s model, Issah (2018) states that other EI frameworks offer different perspectives. Mayer and Salovey’s Four Branch Model of EI includes perceiving emotions, using emotions to facilitate thought, understanding emotions, and managing emotions. Such a model concentrates on the effects of emotions on reasoning and making decisions, which is a quite relevant area in financial advisory positions, wherein employees have to derive their own emotions out of the client’s. </w:t>
      </w:r>
    </w:p>
    <w:p w14:paraId="3351C0AE" w14:textId="77777777" w:rsidR="00DE3418" w:rsidRDefault="00BB0BEA" w:rsidP="00DE3418">
      <w:pPr>
        <w:keepNext/>
        <w:jc w:val="center"/>
      </w:pPr>
      <w:r>
        <w:rPr>
          <w:noProof/>
          <w:lang w:val="en-GB" w:eastAsia="en-GB"/>
        </w:rPr>
        <w:drawing>
          <wp:inline distT="0" distB="0" distL="0" distR="0" wp14:anchorId="4AF19DAD" wp14:editId="323AD289">
            <wp:extent cx="3604260" cy="2073275"/>
            <wp:effectExtent l="1905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a:srcRect/>
                    <a:stretch>
                      <a:fillRect/>
                    </a:stretch>
                  </pic:blipFill>
                  <pic:spPr bwMode="auto">
                    <a:xfrm>
                      <a:off x="0" y="0"/>
                      <a:ext cx="3604260" cy="2073275"/>
                    </a:xfrm>
                    <a:prstGeom prst="rect">
                      <a:avLst/>
                    </a:prstGeom>
                    <a:noFill/>
                    <a:ln w="9525">
                      <a:noFill/>
                      <a:miter lim="800000"/>
                      <a:headEnd/>
                      <a:tailEnd/>
                    </a:ln>
                  </pic:spPr>
                </pic:pic>
              </a:graphicData>
            </a:graphic>
          </wp:inline>
        </w:drawing>
      </w:r>
    </w:p>
    <w:p w14:paraId="625991ED" w14:textId="77777777" w:rsidR="00BB0BEA" w:rsidRDefault="00DE3418" w:rsidP="00DE3418">
      <w:pPr>
        <w:pStyle w:val="a9"/>
        <w:jc w:val="center"/>
      </w:pPr>
      <w:bookmarkStart w:id="7" w:name="_Toc192721564"/>
      <w:r>
        <w:t xml:space="preserve">Figure </w:t>
      </w:r>
      <w:r w:rsidR="0054231C">
        <w:fldChar w:fldCharType="begin"/>
      </w:r>
      <w:r w:rsidR="0054231C">
        <w:instrText xml:space="preserve"> SEQ Figure \* ARABIC </w:instrText>
      </w:r>
      <w:r w:rsidR="0054231C">
        <w:fldChar w:fldCharType="separate"/>
      </w:r>
      <w:r>
        <w:rPr>
          <w:noProof/>
        </w:rPr>
        <w:t>2</w:t>
      </w:r>
      <w:r w:rsidR="0054231C">
        <w:rPr>
          <w:noProof/>
        </w:rPr>
        <w:fldChar w:fldCharType="end"/>
      </w:r>
      <w:r>
        <w:t xml:space="preserve">: </w:t>
      </w:r>
      <w:r w:rsidRPr="00895728">
        <w:t>The Four Branch Model of Emotional Intelligence</w:t>
      </w:r>
      <w:bookmarkEnd w:id="7"/>
    </w:p>
    <w:p w14:paraId="21400C36" w14:textId="77777777" w:rsidR="00DE3418" w:rsidRPr="00DE3418" w:rsidRDefault="00DE3418" w:rsidP="00DE3418">
      <w:pPr>
        <w:jc w:val="center"/>
      </w:pPr>
      <w:r>
        <w:t xml:space="preserve">Source: </w:t>
      </w:r>
      <w:r w:rsidRPr="00DE3418">
        <w:t>Mayer</w:t>
      </w:r>
      <w:r>
        <w:t xml:space="preserve"> et al (2024)</w:t>
      </w:r>
    </w:p>
    <w:p w14:paraId="312148A9" w14:textId="77777777" w:rsidR="00181D8A" w:rsidRPr="00181D8A" w:rsidRDefault="00181D8A" w:rsidP="00181D8A">
      <w:pPr>
        <w:rPr>
          <w:lang w:val="en-GB"/>
        </w:rPr>
      </w:pPr>
      <w:r w:rsidRPr="00181D8A">
        <w:rPr>
          <w:lang w:val="en-GB"/>
        </w:rPr>
        <w:t xml:space="preserve">Bar-On’s Emotional Quotient Model is another well-regarded model that measures EI competencies such as interpersonal skills, adaptability, and stress management. Structured </w:t>
      </w:r>
      <w:r w:rsidRPr="00181D8A">
        <w:rPr>
          <w:lang w:val="en-GB"/>
        </w:rPr>
        <w:lastRenderedPageBreak/>
        <w:t xml:space="preserve">training programs (Di Fabio and Kenny, 2016) are used by this model to help organisations assess and develop employees’ EI levels. </w:t>
      </w:r>
    </w:p>
    <w:p w14:paraId="64ED5B73" w14:textId="77777777" w:rsidR="00181D8A" w:rsidRPr="00181D8A" w:rsidRDefault="00181D8A" w:rsidP="0040592D">
      <w:pPr>
        <w:pStyle w:val="2"/>
        <w:rPr>
          <w:lang w:val="en-GB"/>
        </w:rPr>
      </w:pPr>
      <w:bookmarkStart w:id="8" w:name="_Toc192722699"/>
      <w:r w:rsidRPr="00181D8A">
        <w:rPr>
          <w:lang w:val="en-GB"/>
        </w:rPr>
        <w:t>3.3 Relevance of Goleman’s Model to Lloyds Banking Group</w:t>
      </w:r>
      <w:bookmarkEnd w:id="8"/>
      <w:r w:rsidRPr="00181D8A">
        <w:rPr>
          <w:lang w:val="en-GB"/>
        </w:rPr>
        <w:t xml:space="preserve">  </w:t>
      </w:r>
    </w:p>
    <w:p w14:paraId="00DA45BD" w14:textId="77777777" w:rsidR="00181D8A" w:rsidRPr="00181D8A" w:rsidRDefault="00181D8A" w:rsidP="00181D8A">
      <w:pPr>
        <w:rPr>
          <w:lang w:val="en-GB"/>
        </w:rPr>
      </w:pPr>
      <w:r w:rsidRPr="00181D8A">
        <w:rPr>
          <w:lang w:val="en-GB"/>
        </w:rPr>
        <w:t xml:space="preserve">Goleman’s model is very relevant to modern workplaces, especially in customer service and leadership-driven environments such as Lloyds Banking Group. It is a practical framework for better communication, leadership, and teamwork. Employees who have undergone training in self-awareness and self-regulation can handle stress effectively (Warner, 2020), such as employees with strong social skills and empathetic capability who can build better relations with their customers. </w:t>
      </w:r>
    </w:p>
    <w:p w14:paraId="50B219E8" w14:textId="77777777" w:rsidR="00181D8A" w:rsidRPr="00181D8A" w:rsidRDefault="00181D8A" w:rsidP="00181D8A">
      <w:pPr>
        <w:rPr>
          <w:lang w:val="en-GB"/>
        </w:rPr>
      </w:pPr>
      <w:r w:rsidRPr="00181D8A">
        <w:rPr>
          <w:lang w:val="en-GB"/>
        </w:rPr>
        <w:t xml:space="preserve">Applying Goleman’s EI model can help Lloyds Banking Group improve leadership development, employee engagement, and customer satisfaction (Lloyds Banking Group Annual Report, 2024). A resilient and adaptable workforce is a result of employees who are emotionally intelligent for a competitive banking industry to permanently succeed.  </w:t>
      </w:r>
    </w:p>
    <w:p w14:paraId="5B98C69A" w14:textId="77777777" w:rsidR="00181D8A" w:rsidRPr="00181D8A" w:rsidRDefault="00181D8A" w:rsidP="0040592D">
      <w:pPr>
        <w:pStyle w:val="1"/>
        <w:rPr>
          <w:lang w:val="en-GB"/>
        </w:rPr>
      </w:pPr>
      <w:bookmarkStart w:id="9" w:name="_Toc192722700"/>
      <w:r w:rsidRPr="00181D8A">
        <w:rPr>
          <w:lang w:val="en-GB"/>
        </w:rPr>
        <w:t>4. Importance of Emotional Intelligence in the Workplace</w:t>
      </w:r>
      <w:bookmarkEnd w:id="9"/>
      <w:r w:rsidRPr="00181D8A">
        <w:rPr>
          <w:lang w:val="en-GB"/>
        </w:rPr>
        <w:t xml:space="preserve">  </w:t>
      </w:r>
    </w:p>
    <w:p w14:paraId="0F07E7C7" w14:textId="77777777" w:rsidR="00181D8A" w:rsidRPr="00181D8A" w:rsidRDefault="00181D8A" w:rsidP="00181D8A">
      <w:pPr>
        <w:rPr>
          <w:lang w:val="en-GB"/>
        </w:rPr>
      </w:pPr>
      <w:r w:rsidRPr="00181D8A">
        <w:rPr>
          <w:lang w:val="en-GB"/>
        </w:rPr>
        <w:t xml:space="preserve">Petrides et al. (2016) state that EI is particularly important in the financial sector, where customer trust and decision-making are key, and Lloyds Banking Group can use EI to overcome challenges. People with high EI on the job are capable of handling complex interactions, resolving conflicts, and creating a positive work environment, all of which must lead to long-term business success. </w:t>
      </w:r>
    </w:p>
    <w:p w14:paraId="3D536B00" w14:textId="77777777" w:rsidR="00181D8A" w:rsidRPr="00181D8A" w:rsidRDefault="00181D8A" w:rsidP="0040592D">
      <w:pPr>
        <w:pStyle w:val="2"/>
        <w:rPr>
          <w:lang w:val="en-GB"/>
        </w:rPr>
      </w:pPr>
      <w:bookmarkStart w:id="10" w:name="_Toc192722701"/>
      <w:r w:rsidRPr="00181D8A">
        <w:rPr>
          <w:lang w:val="en-GB"/>
        </w:rPr>
        <w:t>4.1 Emotional Intelligence in a Volatile Economic Environment</w:t>
      </w:r>
      <w:bookmarkEnd w:id="10"/>
      <w:r w:rsidRPr="00181D8A">
        <w:rPr>
          <w:lang w:val="en-GB"/>
        </w:rPr>
        <w:t xml:space="preserve">  </w:t>
      </w:r>
    </w:p>
    <w:p w14:paraId="443CB132" w14:textId="77777777" w:rsidR="00181D8A" w:rsidRPr="00181D8A" w:rsidRDefault="00181D8A" w:rsidP="00181D8A">
      <w:pPr>
        <w:rPr>
          <w:lang w:val="en-GB"/>
        </w:rPr>
      </w:pPr>
      <w:r w:rsidRPr="00181D8A">
        <w:rPr>
          <w:lang w:val="en-GB"/>
        </w:rPr>
        <w:t xml:space="preserve">Employees will have to be flexible, creative, and emotionally alert for economic uncertainty. Financial markets, regulatory changes, and digital banks’ ideas about modernity and efficiency are placing consistent stress on employees in the banking industry. People with high EI can control their emotions, stay calm under pressure, and tackle problems with a problem-solving attitude (Mayer et al., 2024). </w:t>
      </w:r>
    </w:p>
    <w:p w14:paraId="6766AEF7" w14:textId="77777777" w:rsidR="0040592D" w:rsidRPr="00181D8A" w:rsidRDefault="00181D8A" w:rsidP="00181D8A">
      <w:pPr>
        <w:rPr>
          <w:lang w:val="en-GB"/>
        </w:rPr>
      </w:pPr>
      <w:r w:rsidRPr="00181D8A">
        <w:rPr>
          <w:lang w:val="en-GB"/>
        </w:rPr>
        <w:t xml:space="preserve">Employees at Lloyds Banking Group often have to speak to customers who are struggling financially and need to do so with empathy and professionalism. For example, in the context of economic downturns, loan officers need to weigh company policy with customer concerns in </w:t>
      </w:r>
      <w:r w:rsidRPr="00181D8A">
        <w:rPr>
          <w:lang w:val="en-GB"/>
        </w:rPr>
        <w:lastRenderedPageBreak/>
        <w:t>order to be fair and compassionate to customers in the provision of financial services. EI helps employees to support the business while preserving its integrity, strengthening customer relationships, and improving brand reputation (</w:t>
      </w:r>
      <w:proofErr w:type="spellStart"/>
      <w:r w:rsidRPr="00181D8A">
        <w:rPr>
          <w:lang w:val="en-GB"/>
        </w:rPr>
        <w:t>Drigas</w:t>
      </w:r>
      <w:proofErr w:type="spellEnd"/>
      <w:r w:rsidRPr="00181D8A">
        <w:rPr>
          <w:lang w:val="en-GB"/>
        </w:rPr>
        <w:t xml:space="preserve"> and </w:t>
      </w:r>
      <w:proofErr w:type="spellStart"/>
      <w:r w:rsidRPr="00181D8A">
        <w:rPr>
          <w:lang w:val="en-GB"/>
        </w:rPr>
        <w:t>Papoutsi</w:t>
      </w:r>
      <w:proofErr w:type="spellEnd"/>
      <w:r w:rsidRPr="00181D8A">
        <w:rPr>
          <w:lang w:val="en-GB"/>
        </w:rPr>
        <w:t xml:space="preserve">, 2018). </w:t>
      </w:r>
    </w:p>
    <w:p w14:paraId="695337D5" w14:textId="77777777" w:rsidR="00181D8A" w:rsidRPr="00181D8A" w:rsidRDefault="00181D8A" w:rsidP="0040592D">
      <w:pPr>
        <w:pStyle w:val="2"/>
        <w:rPr>
          <w:lang w:val="en-GB"/>
        </w:rPr>
      </w:pPr>
      <w:bookmarkStart w:id="11" w:name="_Toc192722702"/>
      <w:r w:rsidRPr="00181D8A">
        <w:rPr>
          <w:lang w:val="en-GB"/>
        </w:rPr>
        <w:t xml:space="preserve">4.2 </w:t>
      </w:r>
      <w:r w:rsidR="004A155A">
        <w:rPr>
          <w:lang w:val="en-GB"/>
        </w:rPr>
        <w:t xml:space="preserve">The Connection between </w:t>
      </w:r>
      <w:r w:rsidRPr="00181D8A">
        <w:rPr>
          <w:lang w:val="en-GB"/>
        </w:rPr>
        <w:t>Emotional Intelligence, Management Communication, and Business Advantag</w:t>
      </w:r>
      <w:r w:rsidR="004A155A">
        <w:rPr>
          <w:lang w:val="en-GB"/>
        </w:rPr>
        <w:t>e.</w:t>
      </w:r>
      <w:bookmarkEnd w:id="11"/>
      <w:r w:rsidR="004A155A">
        <w:rPr>
          <w:lang w:val="en-GB"/>
        </w:rPr>
        <w:t xml:space="preserve"> </w:t>
      </w:r>
      <w:r w:rsidRPr="00181D8A">
        <w:rPr>
          <w:lang w:val="en-GB"/>
        </w:rPr>
        <w:t xml:space="preserve">  </w:t>
      </w:r>
    </w:p>
    <w:p w14:paraId="3891DB1E" w14:textId="77777777" w:rsidR="00181D8A" w:rsidRPr="00181D8A" w:rsidRDefault="00181D8A" w:rsidP="00181D8A">
      <w:pPr>
        <w:rPr>
          <w:lang w:val="en-GB"/>
        </w:rPr>
      </w:pPr>
      <w:r w:rsidRPr="00181D8A">
        <w:rPr>
          <w:lang w:val="en-GB"/>
        </w:rPr>
        <w:t xml:space="preserve">Leadership and management are about effective communication. Lloyds’ emotionally intelligent leaders know their employees’ perspectives, give clear feedback, and motivate teams to stay motivated in uncertain times. High EI managers are able to deal with workplace conflicts, mediation of disputes, and promotion of a collaborative work environment to support employees remaining engaged and productive (Bayot et al., 2020). </w:t>
      </w:r>
    </w:p>
    <w:p w14:paraId="4E8FE796" w14:textId="77777777" w:rsidR="00181D8A" w:rsidRPr="00181D8A" w:rsidRDefault="00181D8A" w:rsidP="00181D8A">
      <w:pPr>
        <w:rPr>
          <w:lang w:val="en-GB"/>
        </w:rPr>
      </w:pPr>
      <w:r w:rsidRPr="00181D8A">
        <w:rPr>
          <w:lang w:val="en-GB"/>
        </w:rPr>
        <w:t xml:space="preserve">Moreover, EI is important in customer interactions. It is possible that employees able to identify emotional cues and respond accordingly can help to boost customer satisfaction and loyalty. For example, a financial advisor at Lloyds must interpret a client’s concerns, provide reassurance, and provide financial solutions tailored to the client. This level of emotional awareness helps customers to feel valued and supported and, in turn, increases their trust in the organisation (Filice and Weese, 2024). </w:t>
      </w:r>
    </w:p>
    <w:p w14:paraId="01B44F98" w14:textId="77777777" w:rsidR="00181D8A" w:rsidRPr="00181D8A" w:rsidRDefault="00181D8A" w:rsidP="00181D8A">
      <w:pPr>
        <w:rPr>
          <w:lang w:val="en-GB"/>
        </w:rPr>
      </w:pPr>
      <w:r w:rsidRPr="00181D8A">
        <w:rPr>
          <w:lang w:val="en-GB"/>
        </w:rPr>
        <w:t xml:space="preserve">From a business perspective, a workforce with high EI leads to better decision-making, reduced employee turnover, and increased efficiency. Stable and high-performing organisations are contributed to by employees who can manage stress and communicate effectively, which gives Lloyds a competitive advantage in the financial sector (Matthews et al., 2017). </w:t>
      </w:r>
    </w:p>
    <w:p w14:paraId="7D5E357C" w14:textId="77777777" w:rsidR="00181D8A" w:rsidRPr="00181D8A" w:rsidRDefault="00181D8A" w:rsidP="0040592D">
      <w:pPr>
        <w:pStyle w:val="2"/>
        <w:rPr>
          <w:lang w:val="en-GB"/>
        </w:rPr>
      </w:pPr>
      <w:bookmarkStart w:id="12" w:name="_Toc192722703"/>
      <w:r w:rsidRPr="00181D8A">
        <w:rPr>
          <w:lang w:val="en-GB"/>
        </w:rPr>
        <w:t>4.3 Practical Examples from Lloyds Banking Group</w:t>
      </w:r>
      <w:bookmarkEnd w:id="12"/>
      <w:r w:rsidRPr="00181D8A">
        <w:rPr>
          <w:lang w:val="en-GB"/>
        </w:rPr>
        <w:t xml:space="preserve">  </w:t>
      </w:r>
    </w:p>
    <w:p w14:paraId="2236C9E4" w14:textId="77777777" w:rsidR="00181D8A" w:rsidRPr="00181D8A" w:rsidRDefault="00181D8A" w:rsidP="00181D8A">
      <w:pPr>
        <w:rPr>
          <w:lang w:val="en-GB"/>
        </w:rPr>
      </w:pPr>
      <w:r w:rsidRPr="00181D8A">
        <w:rPr>
          <w:lang w:val="en-GB"/>
        </w:rPr>
        <w:t>EI is important to Lloyds Banking Group, and they have implemented training programs to improve employees’ interpersonal and leadership skills. And these programs are on self-awareness, emotional regulation, and social intelligence so that employees can handle the ins and outs of the workplace. Specifically, empathy training for customer service teams is used to enhance the ability of these teams in dealing with uncomfortable customer talks and end up with increased customer satisfaction (</w:t>
      </w:r>
      <w:proofErr w:type="spellStart"/>
      <w:r w:rsidRPr="00181D8A">
        <w:rPr>
          <w:lang w:val="en-GB"/>
        </w:rPr>
        <w:t>Elipe</w:t>
      </w:r>
      <w:proofErr w:type="spellEnd"/>
      <w:r w:rsidRPr="00181D8A">
        <w:rPr>
          <w:lang w:val="en-GB"/>
        </w:rPr>
        <w:t xml:space="preserve"> et al., 2015). </w:t>
      </w:r>
    </w:p>
    <w:p w14:paraId="2AEBF357" w14:textId="77777777" w:rsidR="0040592D" w:rsidRDefault="00181D8A" w:rsidP="00181D8A">
      <w:pPr>
        <w:rPr>
          <w:lang w:val="en-GB"/>
        </w:rPr>
      </w:pPr>
      <w:r w:rsidRPr="00181D8A">
        <w:rPr>
          <w:lang w:val="en-GB"/>
        </w:rPr>
        <w:lastRenderedPageBreak/>
        <w:t xml:space="preserve">In line with this, Lloyds' leadership development programs include EI coaching to make managers better communicators and decision-makers. Lloyds fosters emotionally intelligent leadership, which enables managers to lead their teams through economic uncertainties, maintain a positive workplace culture, and support employee well-being (Lievens and Chan, 2017). </w:t>
      </w:r>
    </w:p>
    <w:p w14:paraId="38E31D55" w14:textId="77777777" w:rsidR="00181D8A" w:rsidRPr="00181D8A" w:rsidRDefault="0040592D" w:rsidP="0040592D">
      <w:pPr>
        <w:pStyle w:val="1"/>
        <w:rPr>
          <w:lang w:val="en-GB"/>
        </w:rPr>
      </w:pPr>
      <w:bookmarkStart w:id="13" w:name="_Toc192722704"/>
      <w:r>
        <w:rPr>
          <w:lang w:val="en-GB"/>
        </w:rPr>
        <w:t xml:space="preserve">5. </w:t>
      </w:r>
      <w:r w:rsidR="00181D8A" w:rsidRPr="00181D8A">
        <w:rPr>
          <w:lang w:val="en-GB"/>
        </w:rPr>
        <w:t xml:space="preserve">Application of </w:t>
      </w:r>
      <w:r w:rsidR="00BE7C44">
        <w:rPr>
          <w:lang w:val="en-GB"/>
        </w:rPr>
        <w:t xml:space="preserve">the </w:t>
      </w:r>
      <w:r w:rsidR="00181D8A" w:rsidRPr="00181D8A">
        <w:rPr>
          <w:lang w:val="en-GB"/>
        </w:rPr>
        <w:t>E</w:t>
      </w:r>
      <w:r w:rsidR="00BE7C44">
        <w:rPr>
          <w:lang w:val="en-GB"/>
        </w:rPr>
        <w:t xml:space="preserve">motional </w:t>
      </w:r>
      <w:r w:rsidR="00181D8A" w:rsidRPr="00181D8A">
        <w:rPr>
          <w:lang w:val="en-GB"/>
        </w:rPr>
        <w:t>I</w:t>
      </w:r>
      <w:r w:rsidR="00BE7C44">
        <w:rPr>
          <w:lang w:val="en-GB"/>
        </w:rPr>
        <w:t>ntelligence</w:t>
      </w:r>
      <w:r w:rsidR="00181D8A" w:rsidRPr="00181D8A">
        <w:rPr>
          <w:lang w:val="en-GB"/>
        </w:rPr>
        <w:t xml:space="preserve"> Models to </w:t>
      </w:r>
      <w:r w:rsidR="00BE7C44">
        <w:rPr>
          <w:lang w:val="en-GB"/>
        </w:rPr>
        <w:t xml:space="preserve">Lloyds </w:t>
      </w:r>
      <w:r w:rsidR="004A155A">
        <w:rPr>
          <w:lang w:val="en-GB"/>
        </w:rPr>
        <w:t>Banking Group</w:t>
      </w:r>
      <w:bookmarkEnd w:id="13"/>
    </w:p>
    <w:p w14:paraId="7BE91FB7" w14:textId="77777777" w:rsidR="00181D8A" w:rsidRPr="009A7099" w:rsidRDefault="00181D8A" w:rsidP="009A7099">
      <w:pPr>
        <w:rPr>
          <w:b/>
          <w:lang w:val="en-GB"/>
        </w:rPr>
      </w:pPr>
      <w:r w:rsidRPr="009A7099">
        <w:rPr>
          <w:b/>
          <w:lang w:val="en-GB"/>
        </w:rPr>
        <w:t xml:space="preserve">Self-Awareness in Customer Service  </w:t>
      </w:r>
    </w:p>
    <w:p w14:paraId="3972A784" w14:textId="77777777" w:rsidR="00181D8A" w:rsidRPr="00181D8A" w:rsidRDefault="00181D8A" w:rsidP="00181D8A">
      <w:pPr>
        <w:rPr>
          <w:lang w:val="en-GB"/>
        </w:rPr>
      </w:pPr>
      <w:r w:rsidRPr="00181D8A">
        <w:rPr>
          <w:lang w:val="en-GB"/>
        </w:rPr>
        <w:t xml:space="preserve">Self-awareness helps employees to know their emotions and how they impact their behaviour. Customer service representatives at Lloyds Banking Group are often dealing with complaints and financial concerns. An emotionally intelligent employee who is self-aware can assess their tone, body language, and stress levels and remain calm and professional when helping frustrated customers. For example, if a customer is angry about a declined loan application, a self-aware employee will not react defensively but rather explain clearly and offer alternative solutions (Dolev and Leshem, 2017). </w:t>
      </w:r>
    </w:p>
    <w:p w14:paraId="7E914C7D" w14:textId="77777777" w:rsidR="00181D8A" w:rsidRPr="009A7099" w:rsidRDefault="00181D8A" w:rsidP="009A7099">
      <w:pPr>
        <w:rPr>
          <w:b/>
          <w:lang w:val="en-GB"/>
        </w:rPr>
      </w:pPr>
      <w:r w:rsidRPr="009A7099">
        <w:rPr>
          <w:b/>
          <w:lang w:val="en-GB"/>
        </w:rPr>
        <w:t xml:space="preserve">Self-Regulation in High-Stress Situations  </w:t>
      </w:r>
    </w:p>
    <w:p w14:paraId="273059F0" w14:textId="77777777" w:rsidR="00181D8A" w:rsidRPr="00181D8A" w:rsidRDefault="00181D8A" w:rsidP="00181D8A">
      <w:pPr>
        <w:rPr>
          <w:lang w:val="en-GB"/>
        </w:rPr>
      </w:pPr>
      <w:r w:rsidRPr="00181D8A">
        <w:rPr>
          <w:lang w:val="en-GB"/>
        </w:rPr>
        <w:t xml:space="preserve">In a high-pressure banking environment, self-regulation is essential. Complex financial transactions, regulatory changes, and demanding customers are all handled by employees without them becoming overwhelmed. For instance, a loan officer at Lloyds may have to tell a customer that their mortgage application has been rejected (Kanesan and Fauzan, 2019). The officer with strong self-regulation will be able to stay composed, explain the decision empathetically, and suggest alternative financial solutions to reduce customer frustration and maintain trust. </w:t>
      </w:r>
    </w:p>
    <w:p w14:paraId="04F70FDA" w14:textId="77777777" w:rsidR="00181D8A" w:rsidRPr="009A7099" w:rsidRDefault="00181D8A" w:rsidP="009A7099">
      <w:pPr>
        <w:rPr>
          <w:b/>
          <w:lang w:val="en-GB"/>
        </w:rPr>
      </w:pPr>
      <w:r w:rsidRPr="009A7099">
        <w:rPr>
          <w:b/>
          <w:lang w:val="en-GB"/>
        </w:rPr>
        <w:t xml:space="preserve">Motivation for Employee Performance  </w:t>
      </w:r>
    </w:p>
    <w:p w14:paraId="1527D280" w14:textId="77777777" w:rsidR="00181D8A" w:rsidRPr="00181D8A" w:rsidRDefault="00181D8A" w:rsidP="00181D8A">
      <w:pPr>
        <w:rPr>
          <w:lang w:val="en-GB"/>
        </w:rPr>
      </w:pPr>
      <w:r w:rsidRPr="00181D8A">
        <w:rPr>
          <w:lang w:val="en-GB"/>
        </w:rPr>
        <w:t xml:space="preserve">Employees who are motivated are the ones that contribute to a company’s long-term success. Employees at Lloyds are motivated to meet performance targets and improve customer relationships and banking services. An intrinsic motivation branch manager may take the initiative to introduce new customer engagement strategies that will result in higher client </w:t>
      </w:r>
      <w:r w:rsidRPr="00181D8A">
        <w:rPr>
          <w:lang w:val="en-GB"/>
        </w:rPr>
        <w:lastRenderedPageBreak/>
        <w:t xml:space="preserve">satisfaction and more revenue. Motivation helps employees to be resilient and adaptable in a competitive industry by fostering goal-orientated thinking (Kanesan and Fauzan, 2019). </w:t>
      </w:r>
    </w:p>
    <w:p w14:paraId="33C323BC" w14:textId="77777777" w:rsidR="00181D8A" w:rsidRPr="009A7099" w:rsidRDefault="00181D8A" w:rsidP="009A7099">
      <w:pPr>
        <w:rPr>
          <w:b/>
          <w:lang w:val="en-GB"/>
        </w:rPr>
      </w:pPr>
      <w:r w:rsidRPr="009A7099">
        <w:rPr>
          <w:b/>
          <w:lang w:val="en-GB"/>
        </w:rPr>
        <w:t xml:space="preserve">Empathy in Customer Interactions  </w:t>
      </w:r>
    </w:p>
    <w:p w14:paraId="603EB5B7" w14:textId="77777777" w:rsidR="009A7099" w:rsidRDefault="00181D8A" w:rsidP="009A7099">
      <w:pPr>
        <w:rPr>
          <w:lang w:val="en-GB"/>
        </w:rPr>
      </w:pPr>
      <w:r w:rsidRPr="00181D8A">
        <w:rPr>
          <w:lang w:val="en-GB"/>
        </w:rPr>
        <w:t xml:space="preserve">Customer trust and loyalty are built with the power of empathy. A financial advisor at Lloyds who knows how to talk to a client, who understands their concerns, their emotions, and their financial anxieties, can tailor advice to suit the client’s situation. For instance, an empathetic employee would help an elderly customer who is struggling with digital banking by providing patient guidance so that the customer feels supported rather than frustrated (Lievens and Chan, 2017). </w:t>
      </w:r>
    </w:p>
    <w:p w14:paraId="60CE2630" w14:textId="77777777" w:rsidR="00181D8A" w:rsidRPr="009A7099" w:rsidRDefault="00181D8A" w:rsidP="009A7099">
      <w:pPr>
        <w:rPr>
          <w:b/>
          <w:lang w:val="en-GB"/>
        </w:rPr>
      </w:pPr>
      <w:r w:rsidRPr="009A7099">
        <w:rPr>
          <w:b/>
          <w:lang w:val="en-GB"/>
        </w:rPr>
        <w:t xml:space="preserve">Social Skills in Leadership  </w:t>
      </w:r>
    </w:p>
    <w:p w14:paraId="5F9BF12D" w14:textId="77777777" w:rsidR="00181D8A" w:rsidRPr="00181D8A" w:rsidRDefault="00181D8A" w:rsidP="00181D8A">
      <w:pPr>
        <w:rPr>
          <w:lang w:val="en-GB"/>
        </w:rPr>
      </w:pPr>
      <w:r w:rsidRPr="00181D8A">
        <w:rPr>
          <w:lang w:val="en-GB"/>
        </w:rPr>
        <w:t xml:space="preserve">Serrat and Serrat (2017) state that strong social skills are needed by leaders at Lloyds to manage teams effectively. In a busy branch as a team leader, smooth communication had to be fostered, conflict had to be solved, and so on. In turn, effective leaders will actively listen to their employees’ complaints and also strive to create a good workplace environment to earn increased engagement and reduced staff turnover, which would lead to their own business’s long-term success. </w:t>
      </w:r>
    </w:p>
    <w:p w14:paraId="7C804135" w14:textId="77777777" w:rsidR="00181D8A" w:rsidRPr="00181D8A" w:rsidRDefault="0040592D" w:rsidP="0040592D">
      <w:pPr>
        <w:pStyle w:val="1"/>
        <w:rPr>
          <w:lang w:val="en-GB"/>
        </w:rPr>
      </w:pPr>
      <w:bookmarkStart w:id="14" w:name="_Toc192722705"/>
      <w:r>
        <w:rPr>
          <w:lang w:val="en-GB"/>
        </w:rPr>
        <w:t xml:space="preserve">6. </w:t>
      </w:r>
      <w:r w:rsidR="00181D8A" w:rsidRPr="00181D8A">
        <w:rPr>
          <w:lang w:val="en-GB"/>
        </w:rPr>
        <w:t>Critical Evaluation of E</w:t>
      </w:r>
      <w:r w:rsidR="00BE7C44">
        <w:rPr>
          <w:lang w:val="en-GB"/>
        </w:rPr>
        <w:t xml:space="preserve">motional </w:t>
      </w:r>
      <w:r w:rsidR="00181D8A" w:rsidRPr="00181D8A">
        <w:rPr>
          <w:lang w:val="en-GB"/>
        </w:rPr>
        <w:t>I</w:t>
      </w:r>
      <w:r w:rsidR="00BE7C44">
        <w:rPr>
          <w:lang w:val="en-GB"/>
        </w:rPr>
        <w:t>ntelligence</w:t>
      </w:r>
      <w:r w:rsidR="00181D8A" w:rsidRPr="00181D8A">
        <w:rPr>
          <w:lang w:val="en-GB"/>
        </w:rPr>
        <w:t xml:space="preserve"> Models</w:t>
      </w:r>
      <w:bookmarkEnd w:id="14"/>
      <w:r w:rsidR="00181D8A" w:rsidRPr="00181D8A">
        <w:rPr>
          <w:lang w:val="en-GB"/>
        </w:rPr>
        <w:t xml:space="preserve"> </w:t>
      </w:r>
    </w:p>
    <w:p w14:paraId="5F5283BD" w14:textId="77777777" w:rsidR="00181D8A" w:rsidRPr="00181D8A" w:rsidRDefault="00181D8A" w:rsidP="0040592D">
      <w:pPr>
        <w:pStyle w:val="2"/>
        <w:rPr>
          <w:lang w:val="en-GB"/>
        </w:rPr>
      </w:pPr>
      <w:bookmarkStart w:id="15" w:name="_Toc192722706"/>
      <w:r w:rsidRPr="00181D8A">
        <w:rPr>
          <w:lang w:val="en-GB"/>
        </w:rPr>
        <w:t>6.1 Evaluation of Goleman’s EI Model and Its Relevance to Lloyds Banking Group</w:t>
      </w:r>
      <w:bookmarkEnd w:id="15"/>
      <w:r w:rsidRPr="00181D8A">
        <w:rPr>
          <w:lang w:val="en-GB"/>
        </w:rPr>
        <w:t xml:space="preserve">  </w:t>
      </w:r>
    </w:p>
    <w:p w14:paraId="7B94E2AB" w14:textId="77777777" w:rsidR="00181D8A" w:rsidRPr="00181D8A" w:rsidRDefault="003E2DDF" w:rsidP="00181D8A">
      <w:pPr>
        <w:rPr>
          <w:lang w:val="en-GB"/>
        </w:rPr>
      </w:pPr>
      <w:r>
        <w:t>Self-awareness, self-regulation, motivation, empathy, and social skills form the foundation of Goleman's approach. These elements are especially pertinent to leadership and customer service positions at Lloyds Banking Group. Stress at work may be decreased and difficult client encounters can be handled properly by staff members who are self-aware and self-regulated.</w:t>
      </w:r>
      <w:r>
        <w:rPr>
          <w:lang w:val="en-GB"/>
        </w:rPr>
        <w:t xml:space="preserve"> </w:t>
      </w:r>
      <w:r w:rsidR="00181D8A" w:rsidRPr="00181D8A">
        <w:rPr>
          <w:lang w:val="en-GB"/>
        </w:rPr>
        <w:t xml:space="preserve">Motivation also helps employees stay engaged and therefore more productive (Mayer et al., 2016). </w:t>
      </w:r>
    </w:p>
    <w:p w14:paraId="19C8A160" w14:textId="77777777" w:rsidR="0040592D" w:rsidRDefault="00181D8A" w:rsidP="00181D8A">
      <w:pPr>
        <w:rPr>
          <w:lang w:val="en-GB"/>
        </w:rPr>
      </w:pPr>
      <w:r w:rsidRPr="00181D8A">
        <w:rPr>
          <w:lang w:val="en-GB"/>
        </w:rPr>
        <w:t xml:space="preserve">Filice and Weese (2024) state that one of the major strengths of Goleman’s model is its practical application in leadership and communication. EI can help managers at Lloyds build </w:t>
      </w:r>
      <w:r w:rsidRPr="00181D8A">
        <w:rPr>
          <w:lang w:val="en-GB"/>
        </w:rPr>
        <w:lastRenderedPageBreak/>
        <w:t xml:space="preserve">relationships, improve team performance, and improve customer experiences. Additionally, empathy and social skills help employees to interact with customers and colleagues in a way that leads to high service standards. </w:t>
      </w:r>
    </w:p>
    <w:p w14:paraId="40E39F0A" w14:textId="77777777" w:rsidR="00181D8A" w:rsidRPr="00181D8A" w:rsidRDefault="00181D8A" w:rsidP="00181D8A">
      <w:pPr>
        <w:rPr>
          <w:lang w:val="en-GB"/>
        </w:rPr>
      </w:pPr>
      <w:r w:rsidRPr="00181D8A">
        <w:rPr>
          <w:lang w:val="en-GB"/>
        </w:rPr>
        <w:t xml:space="preserve">Nevertheless, the model has some drawbacks. It does present key EI competencies but in an unstructured manner that doesn’t provide any method for measuring or assessment. It is difficult for organisations like Lloyds to monitor employee development in emotional intelligence. Furthermore, it is mainly concerned with interpersonal relationships and is therefore less relevant to data-driven roles such as financial analysis (Dolev and Leshem, 2017). </w:t>
      </w:r>
    </w:p>
    <w:p w14:paraId="77592130" w14:textId="77777777" w:rsidR="00181D8A" w:rsidRPr="00181D8A" w:rsidRDefault="00181D8A" w:rsidP="0040592D">
      <w:pPr>
        <w:pStyle w:val="2"/>
        <w:rPr>
          <w:lang w:val="en-GB"/>
        </w:rPr>
      </w:pPr>
      <w:bookmarkStart w:id="16" w:name="_Toc192722707"/>
      <w:r w:rsidRPr="00181D8A">
        <w:rPr>
          <w:lang w:val="en-GB"/>
        </w:rPr>
        <w:t>6.2 Comparison with Mayer and Salovey’s Four-Branch Model</w:t>
      </w:r>
      <w:bookmarkEnd w:id="16"/>
      <w:r w:rsidRPr="00181D8A">
        <w:rPr>
          <w:lang w:val="en-GB"/>
        </w:rPr>
        <w:t xml:space="preserve">  </w:t>
      </w:r>
    </w:p>
    <w:p w14:paraId="315B377C" w14:textId="77777777" w:rsidR="00487477" w:rsidRDefault="00487477" w:rsidP="00181D8A">
      <w:r>
        <w:t xml:space="preserve">The foundation of Mayer and Salovey's emotional intelligence concept is the ability to perceive, use, comprehend, and control emotions. In contrast to Goleman's framework, which places more emphasis on interpersonal and leadership abilities, this model </w:t>
      </w:r>
      <w:proofErr w:type="spellStart"/>
      <w:r>
        <w:t>favours</w:t>
      </w:r>
      <w:proofErr w:type="spellEnd"/>
      <w:r>
        <w:t xml:space="preserve"> the importance that emotions play in decision-making. </w:t>
      </w:r>
    </w:p>
    <w:p w14:paraId="136C4C11" w14:textId="77777777" w:rsidR="00181D8A" w:rsidRPr="00181D8A" w:rsidRDefault="00181D8A" w:rsidP="00181D8A">
      <w:pPr>
        <w:rPr>
          <w:lang w:val="en-GB"/>
        </w:rPr>
      </w:pPr>
      <w:r w:rsidRPr="00181D8A">
        <w:rPr>
          <w:lang w:val="en-GB"/>
        </w:rPr>
        <w:t>This approach is useful in the case of risk management and financial advisory roles in the micro world of Lloyds Banking Group, as employees must read emotions and make sensible recommendations. For instance, a financial advisor applies this model to determine clients' emotional values in order to adjust his or her advice (</w:t>
      </w:r>
      <w:proofErr w:type="spellStart"/>
      <w:r w:rsidRPr="00181D8A">
        <w:rPr>
          <w:lang w:val="en-GB"/>
        </w:rPr>
        <w:t>Drigas</w:t>
      </w:r>
      <w:proofErr w:type="spellEnd"/>
      <w:r w:rsidRPr="00181D8A">
        <w:rPr>
          <w:lang w:val="en-GB"/>
        </w:rPr>
        <w:t xml:space="preserve"> and </w:t>
      </w:r>
      <w:proofErr w:type="spellStart"/>
      <w:r w:rsidRPr="00181D8A">
        <w:rPr>
          <w:lang w:val="en-GB"/>
        </w:rPr>
        <w:t>Papoutsi</w:t>
      </w:r>
      <w:proofErr w:type="spellEnd"/>
      <w:r w:rsidRPr="00181D8A">
        <w:rPr>
          <w:lang w:val="en-GB"/>
        </w:rPr>
        <w:t xml:space="preserve">, 2018). </w:t>
      </w:r>
    </w:p>
    <w:p w14:paraId="3CAEEE9C" w14:textId="77777777" w:rsidR="00181D8A" w:rsidRPr="00181D8A" w:rsidRDefault="00952406" w:rsidP="00181D8A">
      <w:pPr>
        <w:rPr>
          <w:lang w:val="en-GB"/>
        </w:rPr>
      </w:pPr>
      <w:r>
        <w:rPr>
          <w:lang w:val="en-GB"/>
        </w:rPr>
        <w:t>Though Mayer and Salovey's model may not be effective for leadership training as it would have been for leadership development. It is because it does not emphasis on team functioning conflict management</w:t>
      </w:r>
      <w:r w:rsidR="00181D8A" w:rsidRPr="00181D8A">
        <w:rPr>
          <w:lang w:val="en-GB"/>
        </w:rPr>
        <w:t xml:space="preserve">. This framework is more theoretical, as it does not directly address workplace interactions, as the previous model does in terms of Goleman’s model that is used to develop communication and social intelligence. </w:t>
      </w:r>
    </w:p>
    <w:p w14:paraId="1E04A69F" w14:textId="77777777" w:rsidR="00181D8A" w:rsidRPr="00181D8A" w:rsidRDefault="00181D8A" w:rsidP="00BE1F12">
      <w:pPr>
        <w:pStyle w:val="2"/>
        <w:rPr>
          <w:lang w:val="en-GB"/>
        </w:rPr>
      </w:pPr>
      <w:bookmarkStart w:id="17" w:name="_Toc192722708"/>
      <w:r w:rsidRPr="00181D8A">
        <w:rPr>
          <w:lang w:val="en-GB"/>
        </w:rPr>
        <w:t>6.3 Meeting the Development Needs of Employees at Lloyds Banking Group</w:t>
      </w:r>
      <w:bookmarkEnd w:id="17"/>
      <w:r w:rsidRPr="00181D8A">
        <w:rPr>
          <w:lang w:val="en-GB"/>
        </w:rPr>
        <w:t xml:space="preserve">  </w:t>
      </w:r>
    </w:p>
    <w:p w14:paraId="3378F455" w14:textId="77777777" w:rsidR="00181D8A" w:rsidRPr="00181D8A" w:rsidRDefault="00181D8A" w:rsidP="00181D8A">
      <w:pPr>
        <w:rPr>
          <w:lang w:val="en-GB"/>
        </w:rPr>
      </w:pPr>
      <w:r w:rsidRPr="00181D8A">
        <w:rPr>
          <w:lang w:val="en-GB"/>
        </w:rPr>
        <w:t xml:space="preserve">Goleman’s model and Mayer and Salovey’s model provide useful insights into the development of Emotional Intelligence (EI), but the applicability of these models depends on the job roles. Goleman’s model is very applicable to customer service, leadership, and team-based roles where self-awareness, self-regulation, empathy, and social skills are required for effective communication and conflict resolution. Developing these competencies enables employees to </w:t>
      </w:r>
      <w:r w:rsidRPr="00181D8A">
        <w:rPr>
          <w:lang w:val="en-GB"/>
        </w:rPr>
        <w:lastRenderedPageBreak/>
        <w:t xml:space="preserve">enhance customer satisfaction, strengthen teams, and improve morale at the workplace (Petrides et al., 2016). </w:t>
      </w:r>
    </w:p>
    <w:p w14:paraId="42424129" w14:textId="77777777" w:rsidR="00181D8A" w:rsidRPr="00181D8A" w:rsidRDefault="00181D8A" w:rsidP="00181D8A">
      <w:pPr>
        <w:rPr>
          <w:lang w:val="en-GB"/>
        </w:rPr>
      </w:pPr>
      <w:r w:rsidRPr="00181D8A">
        <w:rPr>
          <w:lang w:val="en-GB"/>
        </w:rPr>
        <w:t xml:space="preserve">On the contrary, Mayer and Salovey’s model is very suitable for financial analysts, risk managers, and decision-makers who want to include emotional awareness in problem-solving and strategic thinking. Understanding emotions in financial decisions and customer interactions is beneficial for employees in these roles. </w:t>
      </w:r>
    </w:p>
    <w:p w14:paraId="02CAAB66" w14:textId="77777777" w:rsidR="00181D8A" w:rsidRPr="00181D8A" w:rsidRDefault="00181D8A" w:rsidP="00181D8A">
      <w:pPr>
        <w:rPr>
          <w:lang w:val="en-GB"/>
        </w:rPr>
      </w:pPr>
      <w:r w:rsidRPr="00181D8A">
        <w:rPr>
          <w:lang w:val="en-GB"/>
        </w:rPr>
        <w:t xml:space="preserve">Lloyds Banking Group should integrate both models into its training programs to fully develop EI across its workforce. This allows the organisation to have a well-rounded, emotionally intelligent workforce that will lead to better leadership, better customer relations, and long-term business success (Warner, 2020). </w:t>
      </w:r>
    </w:p>
    <w:p w14:paraId="341E11F1" w14:textId="77777777" w:rsidR="00181D8A" w:rsidRPr="00181D8A" w:rsidRDefault="00181D8A" w:rsidP="00BE1F12">
      <w:pPr>
        <w:pStyle w:val="1"/>
        <w:rPr>
          <w:lang w:val="en-GB"/>
        </w:rPr>
      </w:pPr>
      <w:bookmarkStart w:id="18" w:name="_Toc192722709"/>
      <w:r w:rsidRPr="00181D8A">
        <w:rPr>
          <w:lang w:val="en-GB"/>
        </w:rPr>
        <w:t>7. Recommendations and Implementation Plan</w:t>
      </w:r>
      <w:bookmarkEnd w:id="18"/>
      <w:r w:rsidRPr="00181D8A">
        <w:rPr>
          <w:lang w:val="en-GB"/>
        </w:rPr>
        <w:t xml:space="preserve">  </w:t>
      </w:r>
    </w:p>
    <w:p w14:paraId="00A312A3" w14:textId="77777777" w:rsidR="009A7099" w:rsidRDefault="00181D8A" w:rsidP="009A7099">
      <w:pPr>
        <w:rPr>
          <w:lang w:val="en-GB"/>
        </w:rPr>
      </w:pPr>
      <w:r w:rsidRPr="00181D8A">
        <w:rPr>
          <w:lang w:val="en-GB"/>
        </w:rPr>
        <w:t xml:space="preserve">To develop an emotionally intelligent workforce at Lloyds Banking Group, there needs to be a structured approach to training, leadership development, recruitment, and workplace culture. While EI can be embedded into these areas, combining it with these opportunities will help the organisation to collaboratively grow through better collaboration, effective leadership, and overall engagement work culture. The following recommendations offer a plan for improving EI at various levels of the organisation (Issah, 2018). </w:t>
      </w:r>
    </w:p>
    <w:p w14:paraId="0B0EB7A8" w14:textId="77777777" w:rsidR="00181D8A" w:rsidRPr="009A7099" w:rsidRDefault="00181D8A" w:rsidP="009A7099">
      <w:pPr>
        <w:rPr>
          <w:b/>
          <w:lang w:val="en-GB"/>
        </w:rPr>
      </w:pPr>
      <w:r w:rsidRPr="009A7099">
        <w:rPr>
          <w:b/>
          <w:lang w:val="en-GB"/>
        </w:rPr>
        <w:t xml:space="preserve">Implementing Emotional Intelligence Training Programs  </w:t>
      </w:r>
    </w:p>
    <w:p w14:paraId="4EA8639A" w14:textId="77777777" w:rsidR="009A7099" w:rsidRDefault="00181D8A" w:rsidP="009A7099">
      <w:pPr>
        <w:rPr>
          <w:lang w:val="en-GB"/>
        </w:rPr>
      </w:pPr>
      <w:r w:rsidRPr="00181D8A">
        <w:rPr>
          <w:lang w:val="en-GB"/>
        </w:rPr>
        <w:t xml:space="preserve">To help employees develop self-awareness, self-regulation, motivation, empathy, and social skills, structured EI training programs should be introduced. Workshops, real-world scenarios, and role-playing exercises should be included in these programs to improve emotional competencies. Therefore, they should receive empathy training particular to customer service teams, as well as leadership development programs that focus on stress management and conflict resolution (Di Fabio and Kenny, 2016). The organisation should conduct assessments before implementation to evaluate employees’ EI levels through surveys and psychometric tests. From this, we see that different roles have their customised training programs, based on their needs. EI skills will be reinforced through regular refresher courses, which will help in long-term development. </w:t>
      </w:r>
    </w:p>
    <w:p w14:paraId="2D01D96F" w14:textId="77777777" w:rsidR="00181D8A" w:rsidRPr="009A7099" w:rsidRDefault="00181D8A" w:rsidP="009A7099">
      <w:pPr>
        <w:rPr>
          <w:b/>
          <w:lang w:val="en-GB"/>
        </w:rPr>
      </w:pPr>
      <w:r w:rsidRPr="009A7099">
        <w:rPr>
          <w:b/>
          <w:lang w:val="en-GB"/>
        </w:rPr>
        <w:lastRenderedPageBreak/>
        <w:t xml:space="preserve">Strengthening Leadership Development with Emotional Intelligence  </w:t>
      </w:r>
    </w:p>
    <w:p w14:paraId="3AFF483F" w14:textId="77777777" w:rsidR="00181D8A" w:rsidRPr="00181D8A" w:rsidRDefault="00181D8A" w:rsidP="00181D8A">
      <w:pPr>
        <w:rPr>
          <w:lang w:val="en-GB"/>
        </w:rPr>
      </w:pPr>
      <w:r w:rsidRPr="00181D8A">
        <w:rPr>
          <w:lang w:val="en-GB"/>
        </w:rPr>
        <w:t xml:space="preserve">Lloyds Banking Group’s leadership is critical to employee engagement, conflict resolution, and overall workplace culture. To help supervisors in this regard, the managers should go for EI coaching and mentoring because this will enable their communication skills, the way to handle challenges, as well as instilling team collaboration. EI competencies should be included in performance reviews so that leaders are assessed on their ability to manage emotions, demonstrate empathy, and promote teamwork (Pool and Qualter, 2018). </w:t>
      </w:r>
    </w:p>
    <w:p w14:paraId="6E837951" w14:textId="77777777" w:rsidR="009A7099" w:rsidRDefault="00181D8A" w:rsidP="009A7099">
      <w:pPr>
        <w:rPr>
          <w:lang w:val="en-GB"/>
        </w:rPr>
      </w:pPr>
      <w:r w:rsidRPr="00181D8A">
        <w:rPr>
          <w:lang w:val="en-GB"/>
        </w:rPr>
        <w:t xml:space="preserve">Instead, managers will be coached one-on-one on ways to improve emotional regulation and decision-making skills. EI-based decision-making strategies should also be included in leadership development programs so that managers can balance emotions with logical reasoning (Mayer et al., 2024). </w:t>
      </w:r>
    </w:p>
    <w:p w14:paraId="44D20FDD" w14:textId="77777777" w:rsidR="00181D8A" w:rsidRPr="009A7099" w:rsidRDefault="00181D8A" w:rsidP="009A7099">
      <w:pPr>
        <w:rPr>
          <w:b/>
          <w:lang w:val="en-GB"/>
        </w:rPr>
      </w:pPr>
      <w:r w:rsidRPr="009A7099">
        <w:rPr>
          <w:b/>
          <w:lang w:val="en-GB"/>
        </w:rPr>
        <w:t xml:space="preserve">Integrating EI into Recruitment and Performance Appraisals  </w:t>
      </w:r>
    </w:p>
    <w:p w14:paraId="49B75971" w14:textId="77777777" w:rsidR="00181D8A" w:rsidRPr="00181D8A" w:rsidRDefault="00181D8A" w:rsidP="00181D8A">
      <w:pPr>
        <w:rPr>
          <w:lang w:val="en-GB"/>
        </w:rPr>
      </w:pPr>
      <w:r w:rsidRPr="00181D8A">
        <w:rPr>
          <w:lang w:val="en-GB"/>
        </w:rPr>
        <w:t xml:space="preserve">EI should be integrated into Lloyds’ hiring and employee evaluation processes. In addition to technical expertise, candidates should be assessed on communicative readiness, specifically emotional adaptability, teamwork, and interpersonal skills. To identify candidates with high EI potential, EI-focused behavioural assessments and interview questions should be introduced during recruitment (Bayot et al., 2020). </w:t>
      </w:r>
    </w:p>
    <w:p w14:paraId="19EF1AD2" w14:textId="77777777" w:rsidR="009A7099" w:rsidRDefault="00181D8A" w:rsidP="009A7099">
      <w:pPr>
        <w:rPr>
          <w:lang w:val="en-GB"/>
        </w:rPr>
      </w:pPr>
      <w:r w:rsidRPr="00181D8A">
        <w:rPr>
          <w:lang w:val="en-GB"/>
        </w:rPr>
        <w:t xml:space="preserve">EI-based feedback should be incorporated in performance evaluations to motivate employees to enhance their emotional regulation, communication, and leadership skills. By recognising and rewarding employees who demonstrate strong EI in customer service, leadership, and teamwork, the organisation will be able to reinforce its importance. </w:t>
      </w:r>
    </w:p>
    <w:p w14:paraId="04E4AACE" w14:textId="77777777" w:rsidR="00181D8A" w:rsidRPr="009A7099" w:rsidRDefault="00181D8A" w:rsidP="009A7099">
      <w:pPr>
        <w:rPr>
          <w:b/>
          <w:lang w:val="en-GB"/>
        </w:rPr>
      </w:pPr>
      <w:r w:rsidRPr="009A7099">
        <w:rPr>
          <w:b/>
          <w:lang w:val="en-GB"/>
        </w:rPr>
        <w:t xml:space="preserve">Expected Impact on Collaboration and Workplace Performance  </w:t>
      </w:r>
    </w:p>
    <w:p w14:paraId="5379635F" w14:textId="77777777" w:rsidR="009A7099" w:rsidRPr="00181D8A" w:rsidRDefault="00181D8A" w:rsidP="00181D8A">
      <w:pPr>
        <w:rPr>
          <w:lang w:val="en-GB"/>
        </w:rPr>
      </w:pPr>
      <w:r w:rsidRPr="00181D8A">
        <w:rPr>
          <w:lang w:val="en-GB"/>
        </w:rPr>
        <w:t>These recommendations will improve communication and leadership, as well as enhance workplace collaboration. This will help employees to deal with workplace challenges, resolve conflicts, and work as a team. As managers with high EI will be able to motivate teams, manage stress, and create a positive work environment, leadership effectiveness will improve (Matthews et al., 2017).</w:t>
      </w:r>
      <w:r w:rsidR="00BE1F12">
        <w:rPr>
          <w:lang w:val="en-GB"/>
        </w:rPr>
        <w:t xml:space="preserve"> </w:t>
      </w:r>
      <w:r w:rsidRPr="00181D8A">
        <w:rPr>
          <w:lang w:val="en-GB"/>
        </w:rPr>
        <w:t xml:space="preserve">This strategy will also benefit customer service at Lloyds. Empathy and emotional regulation-trained employees will be able to develop strong customer relationships, which will </w:t>
      </w:r>
      <w:r w:rsidRPr="00181D8A">
        <w:rPr>
          <w:lang w:val="en-GB"/>
        </w:rPr>
        <w:lastRenderedPageBreak/>
        <w:t>lead to trust and satisfaction. A workplace that values EI will also decrease employee stress, increase job satisfaction, and increase retention rates (Fernández-</w:t>
      </w:r>
      <w:proofErr w:type="spellStart"/>
      <w:r w:rsidRPr="00181D8A">
        <w:rPr>
          <w:lang w:val="en-GB"/>
        </w:rPr>
        <w:t>Berrocal</w:t>
      </w:r>
      <w:proofErr w:type="spellEnd"/>
      <w:r w:rsidRPr="00181D8A">
        <w:rPr>
          <w:lang w:val="en-GB"/>
        </w:rPr>
        <w:t xml:space="preserve"> and </w:t>
      </w:r>
      <w:proofErr w:type="spellStart"/>
      <w:r w:rsidRPr="00181D8A">
        <w:rPr>
          <w:lang w:val="en-GB"/>
        </w:rPr>
        <w:t>Extremera</w:t>
      </w:r>
      <w:proofErr w:type="spellEnd"/>
      <w:r w:rsidRPr="00181D8A">
        <w:rPr>
          <w:lang w:val="en-GB"/>
        </w:rPr>
        <w:t xml:space="preserve">, 2016). </w:t>
      </w:r>
    </w:p>
    <w:p w14:paraId="72E618BD" w14:textId="77777777" w:rsidR="00181D8A" w:rsidRPr="00181D8A" w:rsidRDefault="00181D8A" w:rsidP="00BE1F12">
      <w:pPr>
        <w:pStyle w:val="1"/>
        <w:rPr>
          <w:lang w:val="en-GB"/>
        </w:rPr>
      </w:pPr>
      <w:bookmarkStart w:id="19" w:name="_Toc192722710"/>
      <w:r w:rsidRPr="00181D8A">
        <w:rPr>
          <w:lang w:val="en-GB"/>
        </w:rPr>
        <w:t>8. Conclusion</w:t>
      </w:r>
      <w:bookmarkEnd w:id="19"/>
      <w:r w:rsidRPr="00181D8A">
        <w:rPr>
          <w:lang w:val="en-GB"/>
        </w:rPr>
        <w:t xml:space="preserve">  </w:t>
      </w:r>
    </w:p>
    <w:p w14:paraId="004FF3B7" w14:textId="77777777" w:rsidR="00181D8A" w:rsidRDefault="00BE7C44" w:rsidP="00181D8A">
      <w:pPr>
        <w:rPr>
          <w:lang w:val="en-GB"/>
        </w:rPr>
      </w:pPr>
      <w:r>
        <w:rPr>
          <w:lang w:val="en-GB"/>
        </w:rPr>
        <w:t>Emotional intelligence is important in ensuring organisational success</w:t>
      </w:r>
      <w:r w:rsidR="00181D8A" w:rsidRPr="00181D8A">
        <w:rPr>
          <w:lang w:val="en-GB"/>
        </w:rPr>
        <w:t xml:space="preserve">. In this report, the importance of EI in the modern workplace, especially in the case of Lloyds Banking Group, where emotionally intelligent employees help to improve customer service, leadership effectiveness, and overall organisational performance, has been explored. </w:t>
      </w:r>
      <w:r w:rsidR="001707AD">
        <w:rPr>
          <w:lang w:val="en-GB"/>
        </w:rPr>
        <w:t xml:space="preserve">In model like </w:t>
      </w:r>
      <w:r w:rsidR="00181D8A" w:rsidRPr="00181D8A">
        <w:rPr>
          <w:lang w:val="en-GB"/>
        </w:rPr>
        <w:t xml:space="preserve">Goleman’s EI model and Mayer and Salovey’s Four-Branch Model have been evaluated and shown to be applicable in various areas, and EI skills can be used to improve both interpersonal relationships and analytical decision-making. </w:t>
      </w:r>
    </w:p>
    <w:p w14:paraId="16455A12" w14:textId="77777777" w:rsidR="00181D8A" w:rsidRPr="00181D8A" w:rsidRDefault="001707AD" w:rsidP="00181D8A">
      <w:pPr>
        <w:rPr>
          <w:lang w:val="en-GB"/>
        </w:rPr>
      </w:pPr>
      <w:r>
        <w:rPr>
          <w:lang w:val="en-GB"/>
        </w:rPr>
        <w:t xml:space="preserve">In current vulnerable economic </w:t>
      </w:r>
      <w:proofErr w:type="gramStart"/>
      <w:r>
        <w:rPr>
          <w:lang w:val="en-GB"/>
        </w:rPr>
        <w:t>realities</w:t>
      </w:r>
      <w:proofErr w:type="gramEnd"/>
      <w:r>
        <w:rPr>
          <w:lang w:val="en-GB"/>
        </w:rPr>
        <w:t xml:space="preserve"> the significance of developing an emotionally intelligence workforce is </w:t>
      </w:r>
      <w:proofErr w:type="spellStart"/>
      <w:r>
        <w:rPr>
          <w:lang w:val="en-GB"/>
        </w:rPr>
        <w:t>can not</w:t>
      </w:r>
      <w:proofErr w:type="spellEnd"/>
      <w:r>
        <w:rPr>
          <w:lang w:val="en-GB"/>
        </w:rPr>
        <w:t xml:space="preserve"> be ignored. </w:t>
      </w:r>
      <w:r w:rsidR="00181D8A" w:rsidRPr="00181D8A">
        <w:rPr>
          <w:lang w:val="en-GB"/>
        </w:rPr>
        <w:t>Employees who can control their emotions, manage stress, and feel for customers and colleagues will assist Lloyds in dealing with economic uncertainty, customer demands, and workplace challenges more effectively. Lloyds can equip itself with a workforce that is adaptable, resilient, and performance-driven through EI training programs, leadership development initiatives, and c</w:t>
      </w:r>
      <w:r>
        <w:rPr>
          <w:lang w:val="en-GB"/>
        </w:rPr>
        <w:t xml:space="preserve">ultural integration strategies. Workforce with strong emotional intelligence would help the company to grow. </w:t>
      </w:r>
    </w:p>
    <w:p w14:paraId="7D9D2CEB" w14:textId="77777777" w:rsidR="00181D8A" w:rsidRPr="00181D8A" w:rsidRDefault="00181D8A" w:rsidP="00181D8A">
      <w:pPr>
        <w:rPr>
          <w:lang w:val="en-GB"/>
        </w:rPr>
      </w:pPr>
      <w:r w:rsidRPr="00181D8A">
        <w:rPr>
          <w:lang w:val="en-GB"/>
        </w:rPr>
        <w:t xml:space="preserve">If the recommendations in this report are followed, Lloyds will have stronger employee engagement, better customer loyalty, and better leadership. Having a workforce with high EI will lead to a more collaborative, innovative, and efficient organisation, which will be sustainable in the long run for the competitive banking sector. </w:t>
      </w:r>
    </w:p>
    <w:p w14:paraId="11D12D6A" w14:textId="77777777" w:rsidR="00181D8A" w:rsidRDefault="00181D8A" w:rsidP="00181D8A">
      <w:pPr>
        <w:rPr>
          <w:lang w:val="en-GB"/>
        </w:rPr>
      </w:pPr>
      <w:r w:rsidRPr="00181D8A">
        <w:rPr>
          <w:lang w:val="en-GB"/>
        </w:rPr>
        <w:t xml:space="preserve">Emerging trends such as digital transformation, remote work, and the evolution of customer expectations will lead to increased importance of emotional intelligence, especially given its role in the future of work. By focusing on the EI development prior, businesses will be able to create stronger workplace cultures, improve employee well-being, and ensure each and every one of them advances in a rooftop environment. </w:t>
      </w:r>
    </w:p>
    <w:p w14:paraId="20C7F2BB" w14:textId="77777777" w:rsidR="000044ED" w:rsidRDefault="000044ED" w:rsidP="00181D8A">
      <w:pPr>
        <w:rPr>
          <w:lang w:val="en-GB"/>
        </w:rPr>
      </w:pPr>
    </w:p>
    <w:p w14:paraId="31B7C4C1" w14:textId="77777777" w:rsidR="000044ED" w:rsidRDefault="000044ED" w:rsidP="00181D8A">
      <w:pPr>
        <w:rPr>
          <w:lang w:val="en-GB"/>
        </w:rPr>
      </w:pPr>
    </w:p>
    <w:p w14:paraId="7203EB43" w14:textId="77777777" w:rsidR="000044ED" w:rsidRPr="000044ED" w:rsidRDefault="000044ED" w:rsidP="000044ED">
      <w:pPr>
        <w:pStyle w:val="1"/>
        <w:rPr>
          <w:lang w:val="en-GB"/>
        </w:rPr>
      </w:pPr>
      <w:bookmarkStart w:id="20" w:name="_Toc192722711"/>
      <w:r>
        <w:rPr>
          <w:lang w:val="en-GB"/>
        </w:rPr>
        <w:lastRenderedPageBreak/>
        <w:t>Reference</w:t>
      </w:r>
      <w:bookmarkEnd w:id="20"/>
      <w:r>
        <w:rPr>
          <w:lang w:val="en-GB"/>
        </w:rPr>
        <w:t xml:space="preserve"> </w:t>
      </w:r>
    </w:p>
    <w:p w14:paraId="1B6570AA" w14:textId="77777777" w:rsidR="000044ED" w:rsidRPr="00312770" w:rsidRDefault="000044ED" w:rsidP="000044ED">
      <w:pPr>
        <w:ind w:left="360" w:hanging="720"/>
      </w:pPr>
      <w:r w:rsidRPr="00312770">
        <w:t xml:space="preserve">Bayot, M., Roskam, I., </w:t>
      </w:r>
      <w:proofErr w:type="spellStart"/>
      <w:r w:rsidRPr="00312770">
        <w:t>Gallée</w:t>
      </w:r>
      <w:proofErr w:type="spellEnd"/>
      <w:r w:rsidRPr="00312770">
        <w:t>, L., and Mikolajczak, M. (2020). When Emotional Intelligence Backfires. Journal of Individual Differences.</w:t>
      </w:r>
    </w:p>
    <w:p w14:paraId="1D9FDF09" w14:textId="77777777" w:rsidR="000044ED" w:rsidRPr="00312770" w:rsidRDefault="000044ED" w:rsidP="000044ED">
      <w:pPr>
        <w:ind w:left="360" w:hanging="720"/>
      </w:pPr>
      <w:r w:rsidRPr="00312770">
        <w:t>Di Fabio, A., and Kenny, M. E. (2016). Promoting well-being: The contribution of emotional intelligence. Frontiers in psychology, 7, 1182.</w:t>
      </w:r>
    </w:p>
    <w:p w14:paraId="193C155E" w14:textId="77777777" w:rsidR="000044ED" w:rsidRPr="00312770" w:rsidRDefault="000044ED" w:rsidP="000044ED">
      <w:pPr>
        <w:ind w:left="360" w:hanging="720"/>
      </w:pPr>
      <w:r w:rsidRPr="00312770">
        <w:t>Dolev, N., and Leshem, S. (2017). Developing emotional intelligence competence among teachers. Teacher development, 21(1), 21-39.</w:t>
      </w:r>
    </w:p>
    <w:p w14:paraId="310C7A5C" w14:textId="77777777" w:rsidR="000044ED" w:rsidRPr="00312770" w:rsidRDefault="000044ED" w:rsidP="000044ED">
      <w:pPr>
        <w:ind w:left="360" w:hanging="720"/>
      </w:pPr>
      <w:proofErr w:type="spellStart"/>
      <w:r w:rsidRPr="00312770">
        <w:t>Drigas</w:t>
      </w:r>
      <w:proofErr w:type="spellEnd"/>
      <w:r w:rsidRPr="00312770">
        <w:t>, A. S., and Papoutsi, C. (2018). A new layered model on emotional intelligence. Behavioral sciences, 8(5), 45.</w:t>
      </w:r>
    </w:p>
    <w:p w14:paraId="46BEF2A3" w14:textId="77777777" w:rsidR="000044ED" w:rsidRPr="00312770" w:rsidRDefault="000044ED" w:rsidP="000044ED">
      <w:pPr>
        <w:ind w:left="360" w:hanging="720"/>
      </w:pPr>
      <w:proofErr w:type="spellStart"/>
      <w:r w:rsidRPr="00312770">
        <w:t>Elipe</w:t>
      </w:r>
      <w:proofErr w:type="spellEnd"/>
      <w:r w:rsidRPr="00312770">
        <w:t>, P., Mora-</w:t>
      </w:r>
      <w:proofErr w:type="spellStart"/>
      <w:r w:rsidRPr="00312770">
        <w:t>Merchán</w:t>
      </w:r>
      <w:proofErr w:type="spellEnd"/>
      <w:r w:rsidRPr="00312770">
        <w:t>, J. A., Ortega-Ruiz, R., and Casas, J. A. (2015). Perceived emotional intelligence as a moderator variable between cybervictimization and its emotional impact. Frontiers in psychology, 6, 486.</w:t>
      </w:r>
    </w:p>
    <w:p w14:paraId="266F418A" w14:textId="77777777" w:rsidR="000044ED" w:rsidRPr="00312770" w:rsidRDefault="000044ED" w:rsidP="000044ED">
      <w:pPr>
        <w:ind w:left="360" w:hanging="720"/>
      </w:pPr>
      <w:r w:rsidRPr="00312770">
        <w:t xml:space="preserve">Fernández-Berrocal, P., and </w:t>
      </w:r>
      <w:proofErr w:type="spellStart"/>
      <w:r w:rsidRPr="00312770">
        <w:t>Extremera</w:t>
      </w:r>
      <w:proofErr w:type="spellEnd"/>
      <w:r w:rsidRPr="00312770">
        <w:t>, N. (2016). Ability emotional intelligence, depression, and well-being. Emotion review, 8(4), 311-315.</w:t>
      </w:r>
    </w:p>
    <w:p w14:paraId="15321B4F" w14:textId="77777777" w:rsidR="000044ED" w:rsidRPr="00312770" w:rsidRDefault="000044ED" w:rsidP="000044ED">
      <w:pPr>
        <w:ind w:left="360" w:hanging="720"/>
      </w:pPr>
      <w:r w:rsidRPr="00312770">
        <w:t>Filice, L., and Weese, W. J. (2024). Developing emotional intelligence. Encyclopedia, 4(1), 583-599.</w:t>
      </w:r>
    </w:p>
    <w:p w14:paraId="3E4E66D0" w14:textId="77777777" w:rsidR="000044ED" w:rsidRPr="00312770" w:rsidRDefault="000044ED" w:rsidP="000044ED">
      <w:pPr>
        <w:ind w:left="360" w:hanging="720"/>
      </w:pPr>
      <w:r w:rsidRPr="00312770">
        <w:t>Issah, M. (2018). Change leadership: The role of emotional intelligence. Sage Open, 8(3), 2158244018800910.</w:t>
      </w:r>
    </w:p>
    <w:p w14:paraId="60CB0D7B" w14:textId="77777777" w:rsidR="000044ED" w:rsidRPr="00312770" w:rsidRDefault="000044ED" w:rsidP="000044ED">
      <w:pPr>
        <w:ind w:left="360" w:hanging="720"/>
      </w:pPr>
      <w:r w:rsidRPr="00312770">
        <w:rPr>
          <w:shd w:val="clear" w:color="auto" w:fill="FFFFFF"/>
        </w:rPr>
        <w:t>Kanesan, P., and Fauzan, N. (2019). Models of emotional intelligence: A review. </w:t>
      </w:r>
      <w:r w:rsidRPr="00312770">
        <w:rPr>
          <w:i/>
          <w:iCs/>
          <w:shd w:val="clear" w:color="auto" w:fill="FFFFFF"/>
        </w:rPr>
        <w:t>e-BANGI Journal</w:t>
      </w:r>
      <w:r w:rsidRPr="00312770">
        <w:rPr>
          <w:shd w:val="clear" w:color="auto" w:fill="FFFFFF"/>
        </w:rPr>
        <w:t>, </w:t>
      </w:r>
      <w:r w:rsidRPr="00312770">
        <w:rPr>
          <w:i/>
          <w:iCs/>
          <w:shd w:val="clear" w:color="auto" w:fill="FFFFFF"/>
        </w:rPr>
        <w:t>16</w:t>
      </w:r>
      <w:r w:rsidRPr="00312770">
        <w:rPr>
          <w:shd w:val="clear" w:color="auto" w:fill="FFFFFF"/>
        </w:rPr>
        <w:t>(7).</w:t>
      </w:r>
    </w:p>
    <w:p w14:paraId="68D1124E" w14:textId="77777777" w:rsidR="000044ED" w:rsidRPr="00312770" w:rsidRDefault="000044ED" w:rsidP="000044ED">
      <w:pPr>
        <w:ind w:left="360" w:hanging="720"/>
      </w:pPr>
      <w:r w:rsidRPr="00312770">
        <w:t>Lievens, F., and Chan, D. (2017). Practical intelligence, emotional intelligence, and social intelligence. Handbook of employee selection, 342-364.</w:t>
      </w:r>
    </w:p>
    <w:p w14:paraId="37B82662" w14:textId="77777777" w:rsidR="000044ED" w:rsidRPr="00312770" w:rsidRDefault="000044ED" w:rsidP="000044ED">
      <w:pPr>
        <w:ind w:left="360" w:hanging="720"/>
      </w:pPr>
      <w:r w:rsidRPr="000044ED">
        <w:rPr>
          <w:rStyle w:val="af4"/>
          <w:b w:val="0"/>
        </w:rPr>
        <w:t>Lloyds Banking Group</w:t>
      </w:r>
      <w:r w:rsidRPr="00312770">
        <w:t xml:space="preserve"> (2024) </w:t>
      </w:r>
      <w:r w:rsidRPr="00312770">
        <w:rPr>
          <w:rStyle w:val="af"/>
        </w:rPr>
        <w:t>About us</w:t>
      </w:r>
      <w:r w:rsidRPr="00312770">
        <w:t xml:space="preserve">. Available at: </w:t>
      </w:r>
      <w:hyperlink r:id="rId11" w:tgtFrame="_new" w:history="1">
        <w:r w:rsidRPr="00312770">
          <w:rPr>
            <w:rStyle w:val="a8"/>
          </w:rPr>
          <w:t>https://www.lloydsbankinggroup.com</w:t>
        </w:r>
      </w:hyperlink>
      <w:r w:rsidRPr="00312770">
        <w:t xml:space="preserve"> (Accessed: 12 March 2025).</w:t>
      </w:r>
    </w:p>
    <w:p w14:paraId="2EA55498" w14:textId="77777777" w:rsidR="000044ED" w:rsidRPr="00312770" w:rsidRDefault="000044ED" w:rsidP="000044ED">
      <w:pPr>
        <w:ind w:left="360" w:hanging="720"/>
      </w:pPr>
      <w:r w:rsidRPr="000044ED">
        <w:rPr>
          <w:rStyle w:val="af4"/>
          <w:b w:val="0"/>
        </w:rPr>
        <w:t>Lloyds Banking Group Annual Report</w:t>
      </w:r>
      <w:r w:rsidRPr="00312770">
        <w:t xml:space="preserve"> (2024) </w:t>
      </w:r>
      <w:r w:rsidRPr="00312770">
        <w:rPr>
          <w:rStyle w:val="af"/>
        </w:rPr>
        <w:t>Annual Report and Accounts 2024</w:t>
      </w:r>
      <w:r w:rsidRPr="00312770">
        <w:t>. Available at: https://www.lloydsbankinggroup.com/investors/financial-performance/annual-reports.html (Accessed: 12 March 2025).</w:t>
      </w:r>
    </w:p>
    <w:p w14:paraId="17AB20A4" w14:textId="77777777" w:rsidR="000044ED" w:rsidRPr="00312770" w:rsidRDefault="000044ED" w:rsidP="000044ED">
      <w:pPr>
        <w:ind w:left="360" w:hanging="720"/>
      </w:pPr>
      <w:r w:rsidRPr="000044ED">
        <w:rPr>
          <w:rStyle w:val="af4"/>
          <w:b w:val="0"/>
        </w:rPr>
        <w:lastRenderedPageBreak/>
        <w:t>Lloyds Banking Group Annual Report</w:t>
      </w:r>
      <w:r w:rsidRPr="00312770">
        <w:t xml:space="preserve"> (2024) </w:t>
      </w:r>
      <w:r w:rsidRPr="00312770">
        <w:rPr>
          <w:rStyle w:val="af"/>
        </w:rPr>
        <w:t>Annual Report and Accounts 2024</w:t>
      </w:r>
      <w:r w:rsidRPr="00312770">
        <w:t>. Available at: https://www.lloydsbankinggroup.com/investors/financial-performance/annual-reports.html (Accessed: 12 March 2025).</w:t>
      </w:r>
    </w:p>
    <w:p w14:paraId="1B0FE9C1" w14:textId="77777777" w:rsidR="000044ED" w:rsidRPr="00312770" w:rsidRDefault="000044ED" w:rsidP="000044ED">
      <w:pPr>
        <w:ind w:left="360" w:hanging="720"/>
      </w:pPr>
      <w:r w:rsidRPr="00312770">
        <w:t>Matthews, G., Zeidner, M., and Roberts, R. D. (2017). Emotional intelligence, health, and stress. The handbook of stress and health: A guide to research and practice, 312-326.</w:t>
      </w:r>
    </w:p>
    <w:p w14:paraId="4C87511A" w14:textId="77777777" w:rsidR="000044ED" w:rsidRPr="00312770" w:rsidRDefault="000044ED" w:rsidP="000044ED">
      <w:pPr>
        <w:ind w:left="360" w:hanging="720"/>
      </w:pPr>
      <w:r w:rsidRPr="00312770">
        <w:t>Mayer, J. D., Caruso, D. R., and Salovey, P. (2016). The ability model of emotional intelligence: Principles and updates. Emotion review, 8(4), 290-300.</w:t>
      </w:r>
    </w:p>
    <w:p w14:paraId="7E3F30ED" w14:textId="77777777" w:rsidR="000044ED" w:rsidRPr="00312770" w:rsidRDefault="000044ED" w:rsidP="000044ED">
      <w:pPr>
        <w:ind w:left="360" w:hanging="720"/>
      </w:pPr>
      <w:r w:rsidRPr="00312770">
        <w:t xml:space="preserve">Mayer, J. D., Caruso, D. R., </w:t>
      </w:r>
      <w:proofErr w:type="spellStart"/>
      <w:r w:rsidRPr="00312770">
        <w:t>Sitarenios</w:t>
      </w:r>
      <w:proofErr w:type="spellEnd"/>
      <w:r w:rsidRPr="00312770">
        <w:t>, G., and Escobar, M. R. (2024). How many emotional intelligence abilities are there? An examination of four measures of emotional intelligence. Personality and Individual Differences, 219, 112468.</w:t>
      </w:r>
    </w:p>
    <w:p w14:paraId="5944F62C" w14:textId="77777777" w:rsidR="000044ED" w:rsidRPr="00312770" w:rsidRDefault="000044ED" w:rsidP="000044ED">
      <w:pPr>
        <w:ind w:left="360" w:hanging="720"/>
      </w:pPr>
      <w:r w:rsidRPr="00312770">
        <w:t xml:space="preserve">Petrides, K. V., Mikolajczak, M., </w:t>
      </w:r>
      <w:proofErr w:type="spellStart"/>
      <w:r w:rsidRPr="00312770">
        <w:t>Mavroveli</w:t>
      </w:r>
      <w:proofErr w:type="spellEnd"/>
      <w:r w:rsidRPr="00312770">
        <w:t>, S., Sanchez-Ruiz, M. J., Furnham, A., and Pérez-González, J. C. (2016). Developments in trait emotional intelligence research. Emotion review, 8(4), 335-341.</w:t>
      </w:r>
    </w:p>
    <w:p w14:paraId="45A4DC69" w14:textId="77777777" w:rsidR="000044ED" w:rsidRPr="00312770" w:rsidRDefault="000044ED" w:rsidP="000044ED">
      <w:pPr>
        <w:ind w:left="360" w:hanging="720"/>
      </w:pPr>
      <w:r w:rsidRPr="00312770">
        <w:t>Pool, L. D., and Qualter, P. (2018). An introduction to emotional intelligence. John Wiley &amp; Sons.</w:t>
      </w:r>
    </w:p>
    <w:p w14:paraId="60A88D99" w14:textId="77777777" w:rsidR="000044ED" w:rsidRPr="00312770" w:rsidRDefault="000044ED" w:rsidP="000044ED">
      <w:pPr>
        <w:ind w:left="360" w:hanging="720"/>
      </w:pPr>
      <w:r w:rsidRPr="00312770">
        <w:rPr>
          <w:color w:val="222222"/>
          <w:shd w:val="clear" w:color="auto" w:fill="FFFFFF"/>
        </w:rPr>
        <w:t>Serrat, O., and Serrat, O. (2017). Understanding and developing emotional intelligence. </w:t>
      </w:r>
      <w:r w:rsidRPr="00312770">
        <w:rPr>
          <w:i/>
          <w:iCs/>
          <w:color w:val="222222"/>
          <w:shd w:val="clear" w:color="auto" w:fill="FFFFFF"/>
        </w:rPr>
        <w:t>Knowledge solutions: Tools, methods, and approaches to drive organizational performance</w:t>
      </w:r>
      <w:r w:rsidRPr="00312770">
        <w:rPr>
          <w:color w:val="222222"/>
          <w:shd w:val="clear" w:color="auto" w:fill="FFFFFF"/>
        </w:rPr>
        <w:t>, 329-339.</w:t>
      </w:r>
    </w:p>
    <w:p w14:paraId="3D4CFE2C" w14:textId="77777777" w:rsidR="000044ED" w:rsidRDefault="000044ED" w:rsidP="000044ED">
      <w:pPr>
        <w:ind w:left="360" w:hanging="720"/>
      </w:pPr>
      <w:r w:rsidRPr="00312770">
        <w:t>Warner, C. (2020). Emotional intelligence. Media Selling: Digital, Television, Audio, Print and Cross-Platform, 81.</w:t>
      </w:r>
    </w:p>
    <w:p w14:paraId="4DBFC4C9" w14:textId="77777777" w:rsidR="0009599A" w:rsidRDefault="0009599A" w:rsidP="000044ED">
      <w:pPr>
        <w:ind w:left="360" w:hanging="720"/>
      </w:pPr>
    </w:p>
    <w:p w14:paraId="50ED34F3" w14:textId="77777777" w:rsidR="0009599A" w:rsidRDefault="0009599A" w:rsidP="000044ED">
      <w:pPr>
        <w:ind w:left="360" w:hanging="720"/>
      </w:pPr>
    </w:p>
    <w:p w14:paraId="371537A1" w14:textId="77777777" w:rsidR="0009599A" w:rsidRDefault="0009599A" w:rsidP="000044ED">
      <w:pPr>
        <w:ind w:left="360" w:hanging="720"/>
      </w:pPr>
    </w:p>
    <w:p w14:paraId="4403DDCD" w14:textId="77777777" w:rsidR="0009599A" w:rsidRDefault="0009599A" w:rsidP="000044ED">
      <w:pPr>
        <w:ind w:left="360" w:hanging="720"/>
      </w:pPr>
    </w:p>
    <w:p w14:paraId="6360D1CB" w14:textId="77777777" w:rsidR="0009599A" w:rsidRDefault="0009599A" w:rsidP="000044ED">
      <w:pPr>
        <w:ind w:left="360" w:hanging="720"/>
      </w:pPr>
    </w:p>
    <w:p w14:paraId="145D4E29" w14:textId="77777777" w:rsidR="0009599A" w:rsidRDefault="0009599A" w:rsidP="000044ED">
      <w:pPr>
        <w:ind w:left="360" w:hanging="720"/>
      </w:pPr>
    </w:p>
    <w:p w14:paraId="5A8C4692" w14:textId="77777777" w:rsidR="0009599A" w:rsidRDefault="0009599A" w:rsidP="000044ED">
      <w:pPr>
        <w:ind w:left="360" w:hanging="720"/>
      </w:pPr>
    </w:p>
    <w:p w14:paraId="527C3A69" w14:textId="77777777" w:rsidR="0009599A" w:rsidRDefault="0009599A" w:rsidP="0009599A">
      <w:pPr>
        <w:pStyle w:val="1"/>
      </w:pPr>
      <w:bookmarkStart w:id="21" w:name="_Toc192722712"/>
      <w:r>
        <w:lastRenderedPageBreak/>
        <w:t>Appendix</w:t>
      </w:r>
      <w:bookmarkEnd w:id="21"/>
    </w:p>
    <w:p w14:paraId="02D9B327" w14:textId="77777777" w:rsidR="0009599A" w:rsidRPr="0009599A" w:rsidRDefault="0009599A" w:rsidP="0009599A">
      <w:r w:rsidRPr="00C64D59">
        <w:object w:dxaOrig="25930" w:dyaOrig="17253" w14:anchorId="15AB9FB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455.25pt;height:302.65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28" DrawAspect="Content" ObjectID="_1803642532" r:id="rId13"/>
        </w:object>
      </w:r>
    </w:p>
    <w:p w14:paraId="74BA8CF2" w14:textId="77777777" w:rsidR="000044ED" w:rsidRPr="00181D8A" w:rsidRDefault="000044ED" w:rsidP="00181D8A">
      <w:pPr>
        <w:rPr>
          <w:lang w:val="en-GB"/>
        </w:rPr>
      </w:pPr>
    </w:p>
    <w:p w14:paraId="33BE1F72" w14:textId="77777777" w:rsidR="00181D8A" w:rsidRPr="00181D8A" w:rsidRDefault="00181D8A" w:rsidP="00181D8A">
      <w:pPr>
        <w:rPr>
          <w:lang w:val="en-GB"/>
        </w:rPr>
      </w:pPr>
    </w:p>
    <w:p w14:paraId="1FC928D0" w14:textId="77777777" w:rsidR="009A5076" w:rsidRPr="008C03EE" w:rsidRDefault="009A5076" w:rsidP="00600E92">
      <w:pPr>
        <w:rPr>
          <w:lang w:val="en-GB"/>
        </w:rPr>
      </w:pPr>
    </w:p>
    <w:sectPr w:rsidR="009A5076" w:rsidRPr="008C03EE" w:rsidSect="009647FF">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B12930" w14:textId="77777777" w:rsidR="0054231C" w:rsidRDefault="0054231C" w:rsidP="003B5322">
      <w:pPr>
        <w:spacing w:after="0" w:line="240" w:lineRule="auto"/>
      </w:pPr>
      <w:r>
        <w:separator/>
      </w:r>
    </w:p>
  </w:endnote>
  <w:endnote w:type="continuationSeparator" w:id="0">
    <w:p w14:paraId="4F5C4310" w14:textId="77777777" w:rsidR="0054231C" w:rsidRDefault="0054231C" w:rsidP="003B53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7713766"/>
      <w:docPartObj>
        <w:docPartGallery w:val="Page Numbers (Bottom of Page)"/>
        <w:docPartUnique/>
      </w:docPartObj>
    </w:sdtPr>
    <w:sdtEndPr>
      <w:rPr>
        <w:noProof/>
      </w:rPr>
    </w:sdtEndPr>
    <w:sdtContent>
      <w:p w14:paraId="59CCD3B0" w14:textId="77777777" w:rsidR="00EB0370" w:rsidRDefault="00CC5FD5">
        <w:pPr>
          <w:pStyle w:val="a5"/>
          <w:jc w:val="right"/>
        </w:pPr>
        <w:r>
          <w:fldChar w:fldCharType="begin"/>
        </w:r>
        <w:r>
          <w:instrText xml:space="preserve"> PAGE   \* MERGEFORMAT </w:instrText>
        </w:r>
        <w:r>
          <w:fldChar w:fldCharType="separate"/>
        </w:r>
        <w:r>
          <w:rPr>
            <w:noProof/>
          </w:rPr>
          <w:t>i</w:t>
        </w:r>
        <w:r>
          <w:rPr>
            <w:noProof/>
          </w:rPr>
          <w:fldChar w:fldCharType="end"/>
        </w:r>
      </w:p>
    </w:sdtContent>
  </w:sdt>
  <w:p w14:paraId="21E1FF0D" w14:textId="77777777" w:rsidR="00EB0370" w:rsidRDefault="00EB0370">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424949" w14:textId="77777777" w:rsidR="0054231C" w:rsidRDefault="0054231C" w:rsidP="003B5322">
      <w:pPr>
        <w:spacing w:after="0" w:line="240" w:lineRule="auto"/>
      </w:pPr>
      <w:r>
        <w:separator/>
      </w:r>
    </w:p>
  </w:footnote>
  <w:footnote w:type="continuationSeparator" w:id="0">
    <w:p w14:paraId="69D3B7CA" w14:textId="77777777" w:rsidR="0054231C" w:rsidRDefault="0054231C" w:rsidP="003B53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F4F5D"/>
    <w:multiLevelType w:val="multilevel"/>
    <w:tmpl w:val="C99E45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2CA23D3"/>
    <w:multiLevelType w:val="multilevel"/>
    <w:tmpl w:val="07D6F5C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FF06BE"/>
    <w:multiLevelType w:val="multilevel"/>
    <w:tmpl w:val="A2C8577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7462A57"/>
    <w:multiLevelType w:val="multilevel"/>
    <w:tmpl w:val="1848D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6532327"/>
    <w:multiLevelType w:val="multilevel"/>
    <w:tmpl w:val="9482E92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A9552AD"/>
    <w:multiLevelType w:val="multilevel"/>
    <w:tmpl w:val="EEB8A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BD5377B"/>
    <w:multiLevelType w:val="multilevel"/>
    <w:tmpl w:val="5E9CE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6A93382"/>
    <w:multiLevelType w:val="multilevel"/>
    <w:tmpl w:val="76AC0556"/>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82065A6"/>
    <w:multiLevelType w:val="multilevel"/>
    <w:tmpl w:val="A5E8650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5940740"/>
    <w:multiLevelType w:val="multilevel"/>
    <w:tmpl w:val="94F0320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343060D"/>
    <w:multiLevelType w:val="multilevel"/>
    <w:tmpl w:val="B882C1A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FDE008C"/>
    <w:multiLevelType w:val="multilevel"/>
    <w:tmpl w:val="4978D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6562F98"/>
    <w:multiLevelType w:val="hybridMultilevel"/>
    <w:tmpl w:val="3E9EB8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7CF4473"/>
    <w:multiLevelType w:val="multilevel"/>
    <w:tmpl w:val="5E1CF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1B570A9"/>
    <w:multiLevelType w:val="multilevel"/>
    <w:tmpl w:val="BB205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4FD651A"/>
    <w:multiLevelType w:val="multilevel"/>
    <w:tmpl w:val="D3945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AE2148A"/>
    <w:multiLevelType w:val="multilevel"/>
    <w:tmpl w:val="66728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2"/>
  </w:num>
  <w:num w:numId="2">
    <w:abstractNumId w:val="14"/>
  </w:num>
  <w:num w:numId="3">
    <w:abstractNumId w:val="15"/>
  </w:num>
  <w:num w:numId="4">
    <w:abstractNumId w:val="11"/>
  </w:num>
  <w:num w:numId="5">
    <w:abstractNumId w:val="0"/>
  </w:num>
  <w:num w:numId="6">
    <w:abstractNumId w:val="13"/>
  </w:num>
  <w:num w:numId="7">
    <w:abstractNumId w:val="3"/>
  </w:num>
  <w:num w:numId="8">
    <w:abstractNumId w:val="16"/>
  </w:num>
  <w:num w:numId="9">
    <w:abstractNumId w:val="6"/>
  </w:num>
  <w:num w:numId="10">
    <w:abstractNumId w:val="5"/>
  </w:num>
  <w:num w:numId="11">
    <w:abstractNumId w:val="1"/>
  </w:num>
  <w:num w:numId="12">
    <w:abstractNumId w:val="4"/>
  </w:num>
  <w:num w:numId="13">
    <w:abstractNumId w:val="9"/>
  </w:num>
  <w:num w:numId="14">
    <w:abstractNumId w:val="8"/>
  </w:num>
  <w:num w:numId="15">
    <w:abstractNumId w:val="10"/>
  </w:num>
  <w:num w:numId="16">
    <w:abstractNumId w:val="2"/>
  </w:num>
  <w:num w:numId="1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yMDYxNDU2NrEwszA1MzVR0lEKTi0uzszPAykwrAUAJv1peSwAAAA="/>
  </w:docVars>
  <w:rsids>
    <w:rsidRoot w:val="0096068A"/>
    <w:rsid w:val="000044ED"/>
    <w:rsid w:val="0008138C"/>
    <w:rsid w:val="0009599A"/>
    <w:rsid w:val="000C433F"/>
    <w:rsid w:val="000D2E3E"/>
    <w:rsid w:val="000E3243"/>
    <w:rsid w:val="00125560"/>
    <w:rsid w:val="001707AD"/>
    <w:rsid w:val="00181D8A"/>
    <w:rsid w:val="00193240"/>
    <w:rsid w:val="001E2307"/>
    <w:rsid w:val="001E5420"/>
    <w:rsid w:val="001F70EE"/>
    <w:rsid w:val="00213F21"/>
    <w:rsid w:val="0022359C"/>
    <w:rsid w:val="00257876"/>
    <w:rsid w:val="00283C28"/>
    <w:rsid w:val="00290BF8"/>
    <w:rsid w:val="002F0118"/>
    <w:rsid w:val="00320281"/>
    <w:rsid w:val="00323726"/>
    <w:rsid w:val="003354C0"/>
    <w:rsid w:val="00350492"/>
    <w:rsid w:val="00352F24"/>
    <w:rsid w:val="0038289C"/>
    <w:rsid w:val="003831B0"/>
    <w:rsid w:val="00383C09"/>
    <w:rsid w:val="00383CA1"/>
    <w:rsid w:val="003B5322"/>
    <w:rsid w:val="003C3AF4"/>
    <w:rsid w:val="003C77AA"/>
    <w:rsid w:val="003D0D7A"/>
    <w:rsid w:val="003D615B"/>
    <w:rsid w:val="003E2DDF"/>
    <w:rsid w:val="003F0A99"/>
    <w:rsid w:val="003F22CA"/>
    <w:rsid w:val="00403F60"/>
    <w:rsid w:val="0040592D"/>
    <w:rsid w:val="00433AC0"/>
    <w:rsid w:val="00487477"/>
    <w:rsid w:val="0049610B"/>
    <w:rsid w:val="004A155A"/>
    <w:rsid w:val="004A1FEF"/>
    <w:rsid w:val="004B5816"/>
    <w:rsid w:val="004C6779"/>
    <w:rsid w:val="004E0F07"/>
    <w:rsid w:val="004E0F60"/>
    <w:rsid w:val="004E5706"/>
    <w:rsid w:val="005008B7"/>
    <w:rsid w:val="0054231C"/>
    <w:rsid w:val="00576545"/>
    <w:rsid w:val="005B3D9B"/>
    <w:rsid w:val="00600E92"/>
    <w:rsid w:val="00605B01"/>
    <w:rsid w:val="00616BAB"/>
    <w:rsid w:val="006345F9"/>
    <w:rsid w:val="00644C65"/>
    <w:rsid w:val="0065710C"/>
    <w:rsid w:val="00674C5D"/>
    <w:rsid w:val="006759B4"/>
    <w:rsid w:val="0068201C"/>
    <w:rsid w:val="0069114B"/>
    <w:rsid w:val="006A2E7E"/>
    <w:rsid w:val="006B44DB"/>
    <w:rsid w:val="006D7C00"/>
    <w:rsid w:val="0075119C"/>
    <w:rsid w:val="00775856"/>
    <w:rsid w:val="00777F47"/>
    <w:rsid w:val="0078752B"/>
    <w:rsid w:val="007A09BC"/>
    <w:rsid w:val="007A59B6"/>
    <w:rsid w:val="007B43AD"/>
    <w:rsid w:val="007D69C6"/>
    <w:rsid w:val="007E4506"/>
    <w:rsid w:val="00814254"/>
    <w:rsid w:val="00854480"/>
    <w:rsid w:val="00870227"/>
    <w:rsid w:val="008A228B"/>
    <w:rsid w:val="008C03EE"/>
    <w:rsid w:val="00952406"/>
    <w:rsid w:val="0096068A"/>
    <w:rsid w:val="0096452B"/>
    <w:rsid w:val="009647FF"/>
    <w:rsid w:val="00965579"/>
    <w:rsid w:val="00984D28"/>
    <w:rsid w:val="009940DA"/>
    <w:rsid w:val="009A255B"/>
    <w:rsid w:val="009A5076"/>
    <w:rsid w:val="009A7099"/>
    <w:rsid w:val="009B474B"/>
    <w:rsid w:val="009B65EE"/>
    <w:rsid w:val="009C458E"/>
    <w:rsid w:val="009E5E37"/>
    <w:rsid w:val="009F0113"/>
    <w:rsid w:val="00A04DF6"/>
    <w:rsid w:val="00A067D9"/>
    <w:rsid w:val="00A56929"/>
    <w:rsid w:val="00A56967"/>
    <w:rsid w:val="00A636F9"/>
    <w:rsid w:val="00A80FEE"/>
    <w:rsid w:val="00A9271E"/>
    <w:rsid w:val="00AB1D59"/>
    <w:rsid w:val="00AB57C2"/>
    <w:rsid w:val="00AD06D0"/>
    <w:rsid w:val="00B066C2"/>
    <w:rsid w:val="00B06FBB"/>
    <w:rsid w:val="00B40B16"/>
    <w:rsid w:val="00B6350D"/>
    <w:rsid w:val="00B66D5B"/>
    <w:rsid w:val="00B952B3"/>
    <w:rsid w:val="00BB0BEA"/>
    <w:rsid w:val="00BB6C29"/>
    <w:rsid w:val="00BD3FFF"/>
    <w:rsid w:val="00BD7152"/>
    <w:rsid w:val="00BE1F12"/>
    <w:rsid w:val="00BE7C44"/>
    <w:rsid w:val="00C108ED"/>
    <w:rsid w:val="00C168DF"/>
    <w:rsid w:val="00C1761D"/>
    <w:rsid w:val="00C354D3"/>
    <w:rsid w:val="00CC5FD5"/>
    <w:rsid w:val="00CE0F6D"/>
    <w:rsid w:val="00D02A25"/>
    <w:rsid w:val="00D33E27"/>
    <w:rsid w:val="00D374E4"/>
    <w:rsid w:val="00D72DDD"/>
    <w:rsid w:val="00D8641F"/>
    <w:rsid w:val="00DD6027"/>
    <w:rsid w:val="00DE3418"/>
    <w:rsid w:val="00DE7CCB"/>
    <w:rsid w:val="00E23A78"/>
    <w:rsid w:val="00E3069C"/>
    <w:rsid w:val="00E4173E"/>
    <w:rsid w:val="00E97A92"/>
    <w:rsid w:val="00EA0036"/>
    <w:rsid w:val="00EB0370"/>
    <w:rsid w:val="00EC7D76"/>
    <w:rsid w:val="00EE13AB"/>
    <w:rsid w:val="00F15EF1"/>
    <w:rsid w:val="00F75F42"/>
    <w:rsid w:val="00F76EA7"/>
    <w:rsid w:val="00F8655D"/>
    <w:rsid w:val="00FC038D"/>
    <w:rsid w:val="00FC11BB"/>
    <w:rsid w:val="00FC4CB8"/>
    <w:rsid w:val="00FC7060"/>
    <w:rsid w:val="00FD0819"/>
    <w:rsid w:val="00FF7A40"/>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A754D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4"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D7C00"/>
    <w:pPr>
      <w:spacing w:line="360" w:lineRule="auto"/>
      <w:jc w:val="both"/>
    </w:pPr>
  </w:style>
  <w:style w:type="paragraph" w:styleId="1">
    <w:name w:val="heading 1"/>
    <w:basedOn w:val="a"/>
    <w:next w:val="a"/>
    <w:link w:val="10"/>
    <w:uiPriority w:val="9"/>
    <w:qFormat/>
    <w:rsid w:val="008C03EE"/>
    <w:pPr>
      <w:keepNext/>
      <w:keepLines/>
      <w:spacing w:before="240" w:after="0"/>
      <w:outlineLvl w:val="0"/>
    </w:pPr>
    <w:rPr>
      <w:rFonts w:eastAsiaTheme="majorEastAsia" w:cstheme="majorBidi"/>
      <w:b/>
      <w:color w:val="2F5496" w:themeColor="accent1" w:themeShade="BF"/>
      <w:sz w:val="32"/>
      <w:szCs w:val="32"/>
    </w:rPr>
  </w:style>
  <w:style w:type="paragraph" w:styleId="2">
    <w:name w:val="heading 2"/>
    <w:basedOn w:val="a"/>
    <w:next w:val="a"/>
    <w:link w:val="20"/>
    <w:uiPriority w:val="9"/>
    <w:unhideWhenUsed/>
    <w:qFormat/>
    <w:rsid w:val="008C03EE"/>
    <w:pPr>
      <w:keepNext/>
      <w:keepLines/>
      <w:spacing w:before="120" w:after="120"/>
      <w:outlineLvl w:val="1"/>
    </w:pPr>
    <w:rPr>
      <w:rFonts w:eastAsiaTheme="majorEastAsia" w:cstheme="majorBidi"/>
      <w:b/>
      <w:color w:val="2F5496" w:themeColor="accent1" w:themeShade="BF"/>
      <w:sz w:val="28"/>
      <w:szCs w:val="26"/>
    </w:rPr>
  </w:style>
  <w:style w:type="paragraph" w:styleId="3">
    <w:name w:val="heading 3"/>
    <w:basedOn w:val="a"/>
    <w:next w:val="a"/>
    <w:link w:val="30"/>
    <w:uiPriority w:val="9"/>
    <w:unhideWhenUsed/>
    <w:qFormat/>
    <w:rsid w:val="0068201C"/>
    <w:pPr>
      <w:keepNext/>
      <w:keepLines/>
      <w:spacing w:before="160" w:after="120"/>
      <w:outlineLvl w:val="2"/>
    </w:pPr>
    <w:rPr>
      <w:rFonts w:eastAsiaTheme="majorEastAsia" w:cstheme="majorBidi"/>
      <w:color w:val="1F3763" w:themeColor="accent1" w:themeShade="7F"/>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8C03EE"/>
    <w:rPr>
      <w:rFonts w:eastAsiaTheme="majorEastAsia" w:cstheme="majorBidi"/>
      <w:b/>
      <w:color w:val="2F5496" w:themeColor="accent1" w:themeShade="BF"/>
      <w:sz w:val="32"/>
      <w:szCs w:val="32"/>
    </w:rPr>
  </w:style>
  <w:style w:type="character" w:customStyle="1" w:styleId="20">
    <w:name w:val="Заглавие 2 Знак"/>
    <w:basedOn w:val="a0"/>
    <w:link w:val="2"/>
    <w:uiPriority w:val="9"/>
    <w:rsid w:val="008C03EE"/>
    <w:rPr>
      <w:rFonts w:eastAsiaTheme="majorEastAsia" w:cstheme="majorBidi"/>
      <w:b/>
      <w:color w:val="2F5496" w:themeColor="accent1" w:themeShade="BF"/>
      <w:sz w:val="28"/>
      <w:szCs w:val="26"/>
    </w:rPr>
  </w:style>
  <w:style w:type="paragraph" w:styleId="a3">
    <w:name w:val="header"/>
    <w:basedOn w:val="a"/>
    <w:link w:val="a4"/>
    <w:uiPriority w:val="99"/>
    <w:unhideWhenUsed/>
    <w:rsid w:val="003B5322"/>
    <w:pPr>
      <w:tabs>
        <w:tab w:val="center" w:pos="4680"/>
        <w:tab w:val="right" w:pos="9360"/>
      </w:tabs>
      <w:spacing w:after="0" w:line="240" w:lineRule="auto"/>
    </w:pPr>
  </w:style>
  <w:style w:type="character" w:customStyle="1" w:styleId="a4">
    <w:name w:val="Горен колонтитул Знак"/>
    <w:basedOn w:val="a0"/>
    <w:link w:val="a3"/>
    <w:uiPriority w:val="99"/>
    <w:rsid w:val="003B5322"/>
  </w:style>
  <w:style w:type="paragraph" w:styleId="a5">
    <w:name w:val="footer"/>
    <w:basedOn w:val="a"/>
    <w:link w:val="a6"/>
    <w:uiPriority w:val="99"/>
    <w:unhideWhenUsed/>
    <w:rsid w:val="003B5322"/>
    <w:pPr>
      <w:tabs>
        <w:tab w:val="center" w:pos="4680"/>
        <w:tab w:val="right" w:pos="9360"/>
      </w:tabs>
      <w:spacing w:after="0" w:line="240" w:lineRule="auto"/>
    </w:pPr>
  </w:style>
  <w:style w:type="character" w:customStyle="1" w:styleId="a6">
    <w:name w:val="Долен колонтитул Знак"/>
    <w:basedOn w:val="a0"/>
    <w:link w:val="a5"/>
    <w:uiPriority w:val="99"/>
    <w:rsid w:val="003B5322"/>
  </w:style>
  <w:style w:type="paragraph" w:styleId="a7">
    <w:name w:val="TOC Heading"/>
    <w:basedOn w:val="1"/>
    <w:next w:val="a"/>
    <w:uiPriority w:val="39"/>
    <w:unhideWhenUsed/>
    <w:qFormat/>
    <w:rsid w:val="0096452B"/>
    <w:pPr>
      <w:outlineLvl w:val="9"/>
    </w:pPr>
  </w:style>
  <w:style w:type="paragraph" w:styleId="11">
    <w:name w:val="toc 1"/>
    <w:basedOn w:val="a"/>
    <w:next w:val="a"/>
    <w:autoRedefine/>
    <w:uiPriority w:val="39"/>
    <w:unhideWhenUsed/>
    <w:rsid w:val="0096452B"/>
    <w:pPr>
      <w:spacing w:after="100"/>
    </w:pPr>
  </w:style>
  <w:style w:type="character" w:styleId="a8">
    <w:name w:val="Hyperlink"/>
    <w:basedOn w:val="a0"/>
    <w:uiPriority w:val="99"/>
    <w:unhideWhenUsed/>
    <w:rsid w:val="0096452B"/>
    <w:rPr>
      <w:color w:val="0563C1" w:themeColor="hyperlink"/>
      <w:u w:val="single"/>
    </w:rPr>
  </w:style>
  <w:style w:type="paragraph" w:styleId="a9">
    <w:name w:val="caption"/>
    <w:basedOn w:val="a"/>
    <w:next w:val="a"/>
    <w:uiPriority w:val="35"/>
    <w:unhideWhenUsed/>
    <w:qFormat/>
    <w:rsid w:val="003D615B"/>
    <w:pPr>
      <w:spacing w:after="200" w:line="240" w:lineRule="auto"/>
    </w:pPr>
    <w:rPr>
      <w:i/>
      <w:iCs/>
      <w:color w:val="44546A" w:themeColor="text2"/>
      <w:sz w:val="18"/>
      <w:szCs w:val="18"/>
    </w:rPr>
  </w:style>
  <w:style w:type="character" w:customStyle="1" w:styleId="UnresolvedMention1">
    <w:name w:val="Unresolved Mention1"/>
    <w:basedOn w:val="a0"/>
    <w:uiPriority w:val="99"/>
    <w:semiHidden/>
    <w:unhideWhenUsed/>
    <w:rsid w:val="00600E92"/>
    <w:rPr>
      <w:color w:val="605E5C"/>
      <w:shd w:val="clear" w:color="auto" w:fill="E1DFDD"/>
    </w:rPr>
  </w:style>
  <w:style w:type="paragraph" w:styleId="aa">
    <w:name w:val="table of figures"/>
    <w:basedOn w:val="a"/>
    <w:next w:val="a"/>
    <w:uiPriority w:val="99"/>
    <w:unhideWhenUsed/>
    <w:rsid w:val="007D69C6"/>
    <w:pPr>
      <w:spacing w:after="0"/>
    </w:pPr>
  </w:style>
  <w:style w:type="character" w:customStyle="1" w:styleId="30">
    <w:name w:val="Заглавие 3 Знак"/>
    <w:basedOn w:val="a0"/>
    <w:link w:val="3"/>
    <w:uiPriority w:val="9"/>
    <w:rsid w:val="0068201C"/>
    <w:rPr>
      <w:rFonts w:eastAsiaTheme="majorEastAsia" w:cstheme="majorBidi"/>
      <w:color w:val="1F3763" w:themeColor="accent1" w:themeShade="7F"/>
    </w:rPr>
  </w:style>
  <w:style w:type="paragraph" w:styleId="21">
    <w:name w:val="toc 2"/>
    <w:basedOn w:val="a"/>
    <w:next w:val="a"/>
    <w:autoRedefine/>
    <w:uiPriority w:val="39"/>
    <w:unhideWhenUsed/>
    <w:rsid w:val="00B66D5B"/>
    <w:pPr>
      <w:spacing w:after="100"/>
      <w:ind w:left="240"/>
    </w:pPr>
  </w:style>
  <w:style w:type="paragraph" w:styleId="ab">
    <w:name w:val="Balloon Text"/>
    <w:basedOn w:val="a"/>
    <w:link w:val="ac"/>
    <w:uiPriority w:val="99"/>
    <w:semiHidden/>
    <w:unhideWhenUsed/>
    <w:rsid w:val="000C433F"/>
    <w:pPr>
      <w:spacing w:after="0" w:line="240" w:lineRule="auto"/>
    </w:pPr>
    <w:rPr>
      <w:rFonts w:ascii="Tahoma" w:hAnsi="Tahoma" w:cs="Tahoma"/>
      <w:sz w:val="16"/>
      <w:szCs w:val="16"/>
    </w:rPr>
  </w:style>
  <w:style w:type="character" w:customStyle="1" w:styleId="ac">
    <w:name w:val="Изнесен текст Знак"/>
    <w:basedOn w:val="a0"/>
    <w:link w:val="ab"/>
    <w:uiPriority w:val="99"/>
    <w:semiHidden/>
    <w:rsid w:val="000C433F"/>
    <w:rPr>
      <w:rFonts w:ascii="Tahoma" w:hAnsi="Tahoma" w:cs="Tahoma"/>
      <w:sz w:val="16"/>
      <w:szCs w:val="16"/>
    </w:rPr>
  </w:style>
  <w:style w:type="paragraph" w:styleId="ad">
    <w:name w:val="List Paragraph"/>
    <w:basedOn w:val="a"/>
    <w:uiPriority w:val="34"/>
    <w:qFormat/>
    <w:rsid w:val="00870227"/>
    <w:pPr>
      <w:ind w:left="720"/>
      <w:contextualSpacing/>
    </w:pPr>
  </w:style>
  <w:style w:type="paragraph" w:styleId="ae">
    <w:name w:val="Normal (Web)"/>
    <w:basedOn w:val="a"/>
    <w:uiPriority w:val="99"/>
    <w:unhideWhenUsed/>
    <w:rsid w:val="00433AC0"/>
    <w:pPr>
      <w:spacing w:before="100" w:beforeAutospacing="1" w:after="100" w:afterAutospacing="1" w:line="240" w:lineRule="auto"/>
      <w:jc w:val="left"/>
    </w:pPr>
    <w:rPr>
      <w:rFonts w:eastAsia="Times New Roman"/>
    </w:rPr>
  </w:style>
  <w:style w:type="paragraph" w:customStyle="1" w:styleId="paragraph">
    <w:name w:val="paragraph"/>
    <w:basedOn w:val="a"/>
    <w:rsid w:val="004E0F60"/>
    <w:pPr>
      <w:spacing w:before="100" w:beforeAutospacing="1" w:after="100" w:afterAutospacing="1" w:line="240" w:lineRule="auto"/>
      <w:jc w:val="left"/>
    </w:pPr>
    <w:rPr>
      <w:rFonts w:eastAsia="Times New Roman"/>
      <w:lang w:val="en-GB" w:eastAsia="en-GB"/>
    </w:rPr>
  </w:style>
  <w:style w:type="character" w:customStyle="1" w:styleId="normaltextrun">
    <w:name w:val="normaltextrun"/>
    <w:basedOn w:val="a0"/>
    <w:rsid w:val="004E0F60"/>
  </w:style>
  <w:style w:type="character" w:customStyle="1" w:styleId="eop">
    <w:name w:val="eop"/>
    <w:basedOn w:val="a0"/>
    <w:rsid w:val="004E0F60"/>
  </w:style>
  <w:style w:type="character" w:customStyle="1" w:styleId="scxw14728725">
    <w:name w:val="scxw14728725"/>
    <w:basedOn w:val="a0"/>
    <w:rsid w:val="004E0F60"/>
  </w:style>
  <w:style w:type="character" w:customStyle="1" w:styleId="scxw128512988">
    <w:name w:val="scxw128512988"/>
    <w:basedOn w:val="a0"/>
    <w:rsid w:val="008C03EE"/>
  </w:style>
  <w:style w:type="character" w:styleId="af">
    <w:name w:val="Emphasis"/>
    <w:basedOn w:val="a0"/>
    <w:uiPriority w:val="20"/>
    <w:qFormat/>
    <w:rsid w:val="00D33E27"/>
    <w:rPr>
      <w:i/>
      <w:iCs/>
    </w:rPr>
  </w:style>
  <w:style w:type="paragraph" w:styleId="af0">
    <w:name w:val="Title"/>
    <w:basedOn w:val="a"/>
    <w:link w:val="af1"/>
    <w:uiPriority w:val="1"/>
    <w:qFormat/>
    <w:rsid w:val="00A067D9"/>
    <w:pPr>
      <w:spacing w:after="0" w:line="240" w:lineRule="auto"/>
      <w:contextualSpacing/>
      <w:jc w:val="left"/>
    </w:pPr>
    <w:rPr>
      <w:rFonts w:asciiTheme="majorHAnsi" w:eastAsia="Times New Roman" w:hAnsiTheme="majorHAnsi"/>
      <w:b/>
      <w:caps/>
      <w:color w:val="FFFFFF" w:themeColor="background1"/>
      <w:sz w:val="100"/>
      <w:szCs w:val="40"/>
      <w:lang w:val="en-GB"/>
    </w:rPr>
  </w:style>
  <w:style w:type="character" w:customStyle="1" w:styleId="af1">
    <w:name w:val="Заглавие Знак"/>
    <w:basedOn w:val="a0"/>
    <w:link w:val="af0"/>
    <w:uiPriority w:val="1"/>
    <w:rsid w:val="00A067D9"/>
    <w:rPr>
      <w:rFonts w:asciiTheme="majorHAnsi" w:eastAsia="Times New Roman" w:hAnsiTheme="majorHAnsi"/>
      <w:b/>
      <w:caps/>
      <w:color w:val="FFFFFF" w:themeColor="background1"/>
      <w:sz w:val="100"/>
      <w:szCs w:val="40"/>
      <w:lang w:val="en-GB"/>
    </w:rPr>
  </w:style>
  <w:style w:type="paragraph" w:styleId="af2">
    <w:name w:val="Subtitle"/>
    <w:basedOn w:val="a"/>
    <w:link w:val="af3"/>
    <w:uiPriority w:val="4"/>
    <w:qFormat/>
    <w:rsid w:val="00A067D9"/>
    <w:pPr>
      <w:spacing w:after="0" w:line="276" w:lineRule="auto"/>
      <w:contextualSpacing/>
      <w:jc w:val="left"/>
    </w:pPr>
    <w:rPr>
      <w:rFonts w:asciiTheme="minorHAnsi" w:eastAsia="Times New Roman" w:hAnsiTheme="minorHAnsi"/>
      <w:b/>
      <w:color w:val="FFFFFF" w:themeColor="background1"/>
      <w:sz w:val="72"/>
      <w:szCs w:val="22"/>
      <w:lang w:val="en-GB"/>
    </w:rPr>
  </w:style>
  <w:style w:type="character" w:customStyle="1" w:styleId="af3">
    <w:name w:val="Подзаглавие Знак"/>
    <w:basedOn w:val="a0"/>
    <w:link w:val="af2"/>
    <w:uiPriority w:val="4"/>
    <w:rsid w:val="00A067D9"/>
    <w:rPr>
      <w:rFonts w:asciiTheme="minorHAnsi" w:eastAsia="Times New Roman" w:hAnsiTheme="minorHAnsi"/>
      <w:b/>
      <w:color w:val="FFFFFF" w:themeColor="background1"/>
      <w:sz w:val="72"/>
      <w:szCs w:val="22"/>
      <w:lang w:val="en-GB"/>
    </w:rPr>
  </w:style>
  <w:style w:type="character" w:styleId="af4">
    <w:name w:val="Strong"/>
    <w:basedOn w:val="a0"/>
    <w:uiPriority w:val="22"/>
    <w:qFormat/>
    <w:rsid w:val="000044E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6134293">
      <w:bodyDiv w:val="1"/>
      <w:marLeft w:val="0"/>
      <w:marRight w:val="0"/>
      <w:marTop w:val="0"/>
      <w:marBottom w:val="0"/>
      <w:divBdr>
        <w:top w:val="none" w:sz="0" w:space="0" w:color="auto"/>
        <w:left w:val="none" w:sz="0" w:space="0" w:color="auto"/>
        <w:bottom w:val="none" w:sz="0" w:space="0" w:color="auto"/>
        <w:right w:val="none" w:sz="0" w:space="0" w:color="auto"/>
      </w:divBdr>
      <w:divsChild>
        <w:div w:id="1186556580">
          <w:marLeft w:val="0"/>
          <w:marRight w:val="0"/>
          <w:marTop w:val="0"/>
          <w:marBottom w:val="0"/>
          <w:divBdr>
            <w:top w:val="none" w:sz="0" w:space="0" w:color="auto"/>
            <w:left w:val="none" w:sz="0" w:space="0" w:color="auto"/>
            <w:bottom w:val="none" w:sz="0" w:space="0" w:color="auto"/>
            <w:right w:val="none" w:sz="0" w:space="0" w:color="auto"/>
          </w:divBdr>
        </w:div>
        <w:div w:id="1072462802">
          <w:marLeft w:val="0"/>
          <w:marRight w:val="0"/>
          <w:marTop w:val="0"/>
          <w:marBottom w:val="0"/>
          <w:divBdr>
            <w:top w:val="none" w:sz="0" w:space="0" w:color="auto"/>
            <w:left w:val="none" w:sz="0" w:space="0" w:color="auto"/>
            <w:bottom w:val="none" w:sz="0" w:space="0" w:color="auto"/>
            <w:right w:val="none" w:sz="0" w:space="0" w:color="auto"/>
          </w:divBdr>
        </w:div>
        <w:div w:id="1611624383">
          <w:marLeft w:val="0"/>
          <w:marRight w:val="0"/>
          <w:marTop w:val="0"/>
          <w:marBottom w:val="0"/>
          <w:divBdr>
            <w:top w:val="none" w:sz="0" w:space="0" w:color="auto"/>
            <w:left w:val="none" w:sz="0" w:space="0" w:color="auto"/>
            <w:bottom w:val="none" w:sz="0" w:space="0" w:color="auto"/>
            <w:right w:val="none" w:sz="0" w:space="0" w:color="auto"/>
          </w:divBdr>
        </w:div>
        <w:div w:id="528252166">
          <w:marLeft w:val="0"/>
          <w:marRight w:val="0"/>
          <w:marTop w:val="0"/>
          <w:marBottom w:val="0"/>
          <w:divBdr>
            <w:top w:val="none" w:sz="0" w:space="0" w:color="auto"/>
            <w:left w:val="none" w:sz="0" w:space="0" w:color="auto"/>
            <w:bottom w:val="none" w:sz="0" w:space="0" w:color="auto"/>
            <w:right w:val="none" w:sz="0" w:space="0" w:color="auto"/>
          </w:divBdr>
        </w:div>
        <w:div w:id="1906721498">
          <w:marLeft w:val="0"/>
          <w:marRight w:val="0"/>
          <w:marTop w:val="0"/>
          <w:marBottom w:val="0"/>
          <w:divBdr>
            <w:top w:val="none" w:sz="0" w:space="0" w:color="auto"/>
            <w:left w:val="none" w:sz="0" w:space="0" w:color="auto"/>
            <w:bottom w:val="none" w:sz="0" w:space="0" w:color="auto"/>
            <w:right w:val="none" w:sz="0" w:space="0" w:color="auto"/>
          </w:divBdr>
        </w:div>
        <w:div w:id="1040209937">
          <w:marLeft w:val="0"/>
          <w:marRight w:val="0"/>
          <w:marTop w:val="0"/>
          <w:marBottom w:val="0"/>
          <w:divBdr>
            <w:top w:val="none" w:sz="0" w:space="0" w:color="auto"/>
            <w:left w:val="none" w:sz="0" w:space="0" w:color="auto"/>
            <w:bottom w:val="none" w:sz="0" w:space="0" w:color="auto"/>
            <w:right w:val="none" w:sz="0" w:space="0" w:color="auto"/>
          </w:divBdr>
        </w:div>
        <w:div w:id="900293046">
          <w:marLeft w:val="0"/>
          <w:marRight w:val="0"/>
          <w:marTop w:val="0"/>
          <w:marBottom w:val="0"/>
          <w:divBdr>
            <w:top w:val="none" w:sz="0" w:space="0" w:color="auto"/>
            <w:left w:val="none" w:sz="0" w:space="0" w:color="auto"/>
            <w:bottom w:val="none" w:sz="0" w:space="0" w:color="auto"/>
            <w:right w:val="none" w:sz="0" w:space="0" w:color="auto"/>
          </w:divBdr>
        </w:div>
        <w:div w:id="963192141">
          <w:marLeft w:val="0"/>
          <w:marRight w:val="0"/>
          <w:marTop w:val="0"/>
          <w:marBottom w:val="0"/>
          <w:divBdr>
            <w:top w:val="none" w:sz="0" w:space="0" w:color="auto"/>
            <w:left w:val="none" w:sz="0" w:space="0" w:color="auto"/>
            <w:bottom w:val="none" w:sz="0" w:space="0" w:color="auto"/>
            <w:right w:val="none" w:sz="0" w:space="0" w:color="auto"/>
          </w:divBdr>
        </w:div>
        <w:div w:id="299967571">
          <w:marLeft w:val="0"/>
          <w:marRight w:val="0"/>
          <w:marTop w:val="0"/>
          <w:marBottom w:val="0"/>
          <w:divBdr>
            <w:top w:val="none" w:sz="0" w:space="0" w:color="auto"/>
            <w:left w:val="none" w:sz="0" w:space="0" w:color="auto"/>
            <w:bottom w:val="none" w:sz="0" w:space="0" w:color="auto"/>
            <w:right w:val="none" w:sz="0" w:space="0" w:color="auto"/>
          </w:divBdr>
        </w:div>
        <w:div w:id="201862763">
          <w:marLeft w:val="0"/>
          <w:marRight w:val="0"/>
          <w:marTop w:val="0"/>
          <w:marBottom w:val="0"/>
          <w:divBdr>
            <w:top w:val="none" w:sz="0" w:space="0" w:color="auto"/>
            <w:left w:val="none" w:sz="0" w:space="0" w:color="auto"/>
            <w:bottom w:val="none" w:sz="0" w:space="0" w:color="auto"/>
            <w:right w:val="none" w:sz="0" w:space="0" w:color="auto"/>
          </w:divBdr>
        </w:div>
        <w:div w:id="1249384733">
          <w:marLeft w:val="0"/>
          <w:marRight w:val="0"/>
          <w:marTop w:val="0"/>
          <w:marBottom w:val="0"/>
          <w:divBdr>
            <w:top w:val="none" w:sz="0" w:space="0" w:color="auto"/>
            <w:left w:val="none" w:sz="0" w:space="0" w:color="auto"/>
            <w:bottom w:val="none" w:sz="0" w:space="0" w:color="auto"/>
            <w:right w:val="none" w:sz="0" w:space="0" w:color="auto"/>
          </w:divBdr>
        </w:div>
        <w:div w:id="105124226">
          <w:marLeft w:val="0"/>
          <w:marRight w:val="0"/>
          <w:marTop w:val="0"/>
          <w:marBottom w:val="0"/>
          <w:divBdr>
            <w:top w:val="none" w:sz="0" w:space="0" w:color="auto"/>
            <w:left w:val="none" w:sz="0" w:space="0" w:color="auto"/>
            <w:bottom w:val="none" w:sz="0" w:space="0" w:color="auto"/>
            <w:right w:val="none" w:sz="0" w:space="0" w:color="auto"/>
          </w:divBdr>
        </w:div>
        <w:div w:id="668799520">
          <w:marLeft w:val="0"/>
          <w:marRight w:val="0"/>
          <w:marTop w:val="0"/>
          <w:marBottom w:val="0"/>
          <w:divBdr>
            <w:top w:val="none" w:sz="0" w:space="0" w:color="auto"/>
            <w:left w:val="none" w:sz="0" w:space="0" w:color="auto"/>
            <w:bottom w:val="none" w:sz="0" w:space="0" w:color="auto"/>
            <w:right w:val="none" w:sz="0" w:space="0" w:color="auto"/>
          </w:divBdr>
        </w:div>
        <w:div w:id="1786003074">
          <w:marLeft w:val="0"/>
          <w:marRight w:val="0"/>
          <w:marTop w:val="0"/>
          <w:marBottom w:val="0"/>
          <w:divBdr>
            <w:top w:val="none" w:sz="0" w:space="0" w:color="auto"/>
            <w:left w:val="none" w:sz="0" w:space="0" w:color="auto"/>
            <w:bottom w:val="none" w:sz="0" w:space="0" w:color="auto"/>
            <w:right w:val="none" w:sz="0" w:space="0" w:color="auto"/>
          </w:divBdr>
        </w:div>
        <w:div w:id="651181831">
          <w:marLeft w:val="0"/>
          <w:marRight w:val="0"/>
          <w:marTop w:val="0"/>
          <w:marBottom w:val="0"/>
          <w:divBdr>
            <w:top w:val="none" w:sz="0" w:space="0" w:color="auto"/>
            <w:left w:val="none" w:sz="0" w:space="0" w:color="auto"/>
            <w:bottom w:val="none" w:sz="0" w:space="0" w:color="auto"/>
            <w:right w:val="none" w:sz="0" w:space="0" w:color="auto"/>
          </w:divBdr>
        </w:div>
        <w:div w:id="464273007">
          <w:marLeft w:val="0"/>
          <w:marRight w:val="0"/>
          <w:marTop w:val="0"/>
          <w:marBottom w:val="0"/>
          <w:divBdr>
            <w:top w:val="none" w:sz="0" w:space="0" w:color="auto"/>
            <w:left w:val="none" w:sz="0" w:space="0" w:color="auto"/>
            <w:bottom w:val="none" w:sz="0" w:space="0" w:color="auto"/>
            <w:right w:val="none" w:sz="0" w:space="0" w:color="auto"/>
          </w:divBdr>
        </w:div>
        <w:div w:id="1410924655">
          <w:marLeft w:val="0"/>
          <w:marRight w:val="0"/>
          <w:marTop w:val="0"/>
          <w:marBottom w:val="0"/>
          <w:divBdr>
            <w:top w:val="none" w:sz="0" w:space="0" w:color="auto"/>
            <w:left w:val="none" w:sz="0" w:space="0" w:color="auto"/>
            <w:bottom w:val="none" w:sz="0" w:space="0" w:color="auto"/>
            <w:right w:val="none" w:sz="0" w:space="0" w:color="auto"/>
          </w:divBdr>
        </w:div>
        <w:div w:id="600915402">
          <w:marLeft w:val="0"/>
          <w:marRight w:val="0"/>
          <w:marTop w:val="0"/>
          <w:marBottom w:val="0"/>
          <w:divBdr>
            <w:top w:val="none" w:sz="0" w:space="0" w:color="auto"/>
            <w:left w:val="none" w:sz="0" w:space="0" w:color="auto"/>
            <w:bottom w:val="none" w:sz="0" w:space="0" w:color="auto"/>
            <w:right w:val="none" w:sz="0" w:space="0" w:color="auto"/>
          </w:divBdr>
        </w:div>
        <w:div w:id="2073309816">
          <w:marLeft w:val="0"/>
          <w:marRight w:val="0"/>
          <w:marTop w:val="0"/>
          <w:marBottom w:val="0"/>
          <w:divBdr>
            <w:top w:val="none" w:sz="0" w:space="0" w:color="auto"/>
            <w:left w:val="none" w:sz="0" w:space="0" w:color="auto"/>
            <w:bottom w:val="none" w:sz="0" w:space="0" w:color="auto"/>
            <w:right w:val="none" w:sz="0" w:space="0" w:color="auto"/>
          </w:divBdr>
        </w:div>
        <w:div w:id="1175925247">
          <w:marLeft w:val="0"/>
          <w:marRight w:val="0"/>
          <w:marTop w:val="0"/>
          <w:marBottom w:val="0"/>
          <w:divBdr>
            <w:top w:val="none" w:sz="0" w:space="0" w:color="auto"/>
            <w:left w:val="none" w:sz="0" w:space="0" w:color="auto"/>
            <w:bottom w:val="none" w:sz="0" w:space="0" w:color="auto"/>
            <w:right w:val="none" w:sz="0" w:space="0" w:color="auto"/>
          </w:divBdr>
        </w:div>
        <w:div w:id="591596606">
          <w:marLeft w:val="0"/>
          <w:marRight w:val="0"/>
          <w:marTop w:val="0"/>
          <w:marBottom w:val="0"/>
          <w:divBdr>
            <w:top w:val="none" w:sz="0" w:space="0" w:color="auto"/>
            <w:left w:val="none" w:sz="0" w:space="0" w:color="auto"/>
            <w:bottom w:val="none" w:sz="0" w:space="0" w:color="auto"/>
            <w:right w:val="none" w:sz="0" w:space="0" w:color="auto"/>
          </w:divBdr>
        </w:div>
        <w:div w:id="1144783752">
          <w:marLeft w:val="0"/>
          <w:marRight w:val="0"/>
          <w:marTop w:val="0"/>
          <w:marBottom w:val="0"/>
          <w:divBdr>
            <w:top w:val="none" w:sz="0" w:space="0" w:color="auto"/>
            <w:left w:val="none" w:sz="0" w:space="0" w:color="auto"/>
            <w:bottom w:val="none" w:sz="0" w:space="0" w:color="auto"/>
            <w:right w:val="none" w:sz="0" w:space="0" w:color="auto"/>
          </w:divBdr>
        </w:div>
        <w:div w:id="1991060448">
          <w:marLeft w:val="0"/>
          <w:marRight w:val="0"/>
          <w:marTop w:val="0"/>
          <w:marBottom w:val="0"/>
          <w:divBdr>
            <w:top w:val="none" w:sz="0" w:space="0" w:color="auto"/>
            <w:left w:val="none" w:sz="0" w:space="0" w:color="auto"/>
            <w:bottom w:val="none" w:sz="0" w:space="0" w:color="auto"/>
            <w:right w:val="none" w:sz="0" w:space="0" w:color="auto"/>
          </w:divBdr>
        </w:div>
        <w:div w:id="1167598590">
          <w:marLeft w:val="0"/>
          <w:marRight w:val="0"/>
          <w:marTop w:val="0"/>
          <w:marBottom w:val="0"/>
          <w:divBdr>
            <w:top w:val="none" w:sz="0" w:space="0" w:color="auto"/>
            <w:left w:val="none" w:sz="0" w:space="0" w:color="auto"/>
            <w:bottom w:val="none" w:sz="0" w:space="0" w:color="auto"/>
            <w:right w:val="none" w:sz="0" w:space="0" w:color="auto"/>
          </w:divBdr>
        </w:div>
        <w:div w:id="1219588527">
          <w:marLeft w:val="0"/>
          <w:marRight w:val="0"/>
          <w:marTop w:val="0"/>
          <w:marBottom w:val="0"/>
          <w:divBdr>
            <w:top w:val="none" w:sz="0" w:space="0" w:color="auto"/>
            <w:left w:val="none" w:sz="0" w:space="0" w:color="auto"/>
            <w:bottom w:val="none" w:sz="0" w:space="0" w:color="auto"/>
            <w:right w:val="none" w:sz="0" w:space="0" w:color="auto"/>
          </w:divBdr>
        </w:div>
        <w:div w:id="1978603994">
          <w:marLeft w:val="0"/>
          <w:marRight w:val="0"/>
          <w:marTop w:val="0"/>
          <w:marBottom w:val="0"/>
          <w:divBdr>
            <w:top w:val="none" w:sz="0" w:space="0" w:color="auto"/>
            <w:left w:val="none" w:sz="0" w:space="0" w:color="auto"/>
            <w:bottom w:val="none" w:sz="0" w:space="0" w:color="auto"/>
            <w:right w:val="none" w:sz="0" w:space="0" w:color="auto"/>
          </w:divBdr>
        </w:div>
        <w:div w:id="1299145090">
          <w:marLeft w:val="0"/>
          <w:marRight w:val="0"/>
          <w:marTop w:val="0"/>
          <w:marBottom w:val="0"/>
          <w:divBdr>
            <w:top w:val="none" w:sz="0" w:space="0" w:color="auto"/>
            <w:left w:val="none" w:sz="0" w:space="0" w:color="auto"/>
            <w:bottom w:val="none" w:sz="0" w:space="0" w:color="auto"/>
            <w:right w:val="none" w:sz="0" w:space="0" w:color="auto"/>
          </w:divBdr>
        </w:div>
        <w:div w:id="1584870591">
          <w:marLeft w:val="0"/>
          <w:marRight w:val="0"/>
          <w:marTop w:val="0"/>
          <w:marBottom w:val="0"/>
          <w:divBdr>
            <w:top w:val="none" w:sz="0" w:space="0" w:color="auto"/>
            <w:left w:val="none" w:sz="0" w:space="0" w:color="auto"/>
            <w:bottom w:val="none" w:sz="0" w:space="0" w:color="auto"/>
            <w:right w:val="none" w:sz="0" w:space="0" w:color="auto"/>
          </w:divBdr>
        </w:div>
      </w:divsChild>
    </w:div>
    <w:div w:id="1191145224">
      <w:bodyDiv w:val="1"/>
      <w:marLeft w:val="0"/>
      <w:marRight w:val="0"/>
      <w:marTop w:val="0"/>
      <w:marBottom w:val="0"/>
      <w:divBdr>
        <w:top w:val="none" w:sz="0" w:space="0" w:color="auto"/>
        <w:left w:val="none" w:sz="0" w:space="0" w:color="auto"/>
        <w:bottom w:val="none" w:sz="0" w:space="0" w:color="auto"/>
        <w:right w:val="none" w:sz="0" w:space="0" w:color="auto"/>
      </w:divBdr>
      <w:divsChild>
        <w:div w:id="446240348">
          <w:marLeft w:val="-108"/>
          <w:marRight w:val="0"/>
          <w:marTop w:val="0"/>
          <w:marBottom w:val="0"/>
          <w:divBdr>
            <w:top w:val="none" w:sz="0" w:space="0" w:color="auto"/>
            <w:left w:val="none" w:sz="0" w:space="0" w:color="auto"/>
            <w:bottom w:val="none" w:sz="0" w:space="0" w:color="auto"/>
            <w:right w:val="none" w:sz="0" w:space="0" w:color="auto"/>
          </w:divBdr>
        </w:div>
      </w:divsChild>
    </w:div>
    <w:div w:id="1236084438">
      <w:bodyDiv w:val="1"/>
      <w:marLeft w:val="0"/>
      <w:marRight w:val="0"/>
      <w:marTop w:val="0"/>
      <w:marBottom w:val="0"/>
      <w:divBdr>
        <w:top w:val="none" w:sz="0" w:space="0" w:color="auto"/>
        <w:left w:val="none" w:sz="0" w:space="0" w:color="auto"/>
        <w:bottom w:val="none" w:sz="0" w:space="0" w:color="auto"/>
        <w:right w:val="none" w:sz="0" w:space="0" w:color="auto"/>
      </w:divBdr>
      <w:divsChild>
        <w:div w:id="561251610">
          <w:marLeft w:val="0"/>
          <w:marRight w:val="0"/>
          <w:marTop w:val="0"/>
          <w:marBottom w:val="0"/>
          <w:divBdr>
            <w:top w:val="none" w:sz="0" w:space="0" w:color="auto"/>
            <w:left w:val="none" w:sz="0" w:space="0" w:color="auto"/>
            <w:bottom w:val="none" w:sz="0" w:space="0" w:color="auto"/>
            <w:right w:val="none" w:sz="0" w:space="0" w:color="auto"/>
          </w:divBdr>
        </w:div>
        <w:div w:id="980813040">
          <w:marLeft w:val="0"/>
          <w:marRight w:val="0"/>
          <w:marTop w:val="0"/>
          <w:marBottom w:val="0"/>
          <w:divBdr>
            <w:top w:val="none" w:sz="0" w:space="0" w:color="auto"/>
            <w:left w:val="none" w:sz="0" w:space="0" w:color="auto"/>
            <w:bottom w:val="none" w:sz="0" w:space="0" w:color="auto"/>
            <w:right w:val="none" w:sz="0" w:space="0" w:color="auto"/>
          </w:divBdr>
        </w:div>
        <w:div w:id="1744834557">
          <w:marLeft w:val="0"/>
          <w:marRight w:val="0"/>
          <w:marTop w:val="0"/>
          <w:marBottom w:val="0"/>
          <w:divBdr>
            <w:top w:val="none" w:sz="0" w:space="0" w:color="auto"/>
            <w:left w:val="none" w:sz="0" w:space="0" w:color="auto"/>
            <w:bottom w:val="none" w:sz="0" w:space="0" w:color="auto"/>
            <w:right w:val="none" w:sz="0" w:space="0" w:color="auto"/>
          </w:divBdr>
        </w:div>
        <w:div w:id="1704208490">
          <w:marLeft w:val="0"/>
          <w:marRight w:val="0"/>
          <w:marTop w:val="0"/>
          <w:marBottom w:val="0"/>
          <w:divBdr>
            <w:top w:val="none" w:sz="0" w:space="0" w:color="auto"/>
            <w:left w:val="none" w:sz="0" w:space="0" w:color="auto"/>
            <w:bottom w:val="none" w:sz="0" w:space="0" w:color="auto"/>
            <w:right w:val="none" w:sz="0" w:space="0" w:color="auto"/>
          </w:divBdr>
        </w:div>
        <w:div w:id="2112167794">
          <w:marLeft w:val="0"/>
          <w:marRight w:val="0"/>
          <w:marTop w:val="0"/>
          <w:marBottom w:val="0"/>
          <w:divBdr>
            <w:top w:val="none" w:sz="0" w:space="0" w:color="auto"/>
            <w:left w:val="none" w:sz="0" w:space="0" w:color="auto"/>
            <w:bottom w:val="none" w:sz="0" w:space="0" w:color="auto"/>
            <w:right w:val="none" w:sz="0" w:space="0" w:color="auto"/>
          </w:divBdr>
        </w:div>
        <w:div w:id="2051147704">
          <w:marLeft w:val="0"/>
          <w:marRight w:val="0"/>
          <w:marTop w:val="0"/>
          <w:marBottom w:val="0"/>
          <w:divBdr>
            <w:top w:val="none" w:sz="0" w:space="0" w:color="auto"/>
            <w:left w:val="none" w:sz="0" w:space="0" w:color="auto"/>
            <w:bottom w:val="none" w:sz="0" w:space="0" w:color="auto"/>
            <w:right w:val="none" w:sz="0" w:space="0" w:color="auto"/>
          </w:divBdr>
        </w:div>
        <w:div w:id="726957606">
          <w:marLeft w:val="0"/>
          <w:marRight w:val="0"/>
          <w:marTop w:val="0"/>
          <w:marBottom w:val="0"/>
          <w:divBdr>
            <w:top w:val="none" w:sz="0" w:space="0" w:color="auto"/>
            <w:left w:val="none" w:sz="0" w:space="0" w:color="auto"/>
            <w:bottom w:val="none" w:sz="0" w:space="0" w:color="auto"/>
            <w:right w:val="none" w:sz="0" w:space="0" w:color="auto"/>
          </w:divBdr>
        </w:div>
        <w:div w:id="601953933">
          <w:marLeft w:val="0"/>
          <w:marRight w:val="0"/>
          <w:marTop w:val="0"/>
          <w:marBottom w:val="0"/>
          <w:divBdr>
            <w:top w:val="none" w:sz="0" w:space="0" w:color="auto"/>
            <w:left w:val="none" w:sz="0" w:space="0" w:color="auto"/>
            <w:bottom w:val="none" w:sz="0" w:space="0" w:color="auto"/>
            <w:right w:val="none" w:sz="0" w:space="0" w:color="auto"/>
          </w:divBdr>
        </w:div>
        <w:div w:id="592471282">
          <w:marLeft w:val="0"/>
          <w:marRight w:val="0"/>
          <w:marTop w:val="0"/>
          <w:marBottom w:val="0"/>
          <w:divBdr>
            <w:top w:val="none" w:sz="0" w:space="0" w:color="auto"/>
            <w:left w:val="none" w:sz="0" w:space="0" w:color="auto"/>
            <w:bottom w:val="none" w:sz="0" w:space="0" w:color="auto"/>
            <w:right w:val="none" w:sz="0" w:space="0" w:color="auto"/>
          </w:divBdr>
        </w:div>
        <w:div w:id="1116365518">
          <w:marLeft w:val="0"/>
          <w:marRight w:val="0"/>
          <w:marTop w:val="0"/>
          <w:marBottom w:val="0"/>
          <w:divBdr>
            <w:top w:val="none" w:sz="0" w:space="0" w:color="auto"/>
            <w:left w:val="none" w:sz="0" w:space="0" w:color="auto"/>
            <w:bottom w:val="none" w:sz="0" w:space="0" w:color="auto"/>
            <w:right w:val="none" w:sz="0" w:space="0" w:color="auto"/>
          </w:divBdr>
        </w:div>
        <w:div w:id="186869046">
          <w:marLeft w:val="0"/>
          <w:marRight w:val="0"/>
          <w:marTop w:val="0"/>
          <w:marBottom w:val="0"/>
          <w:divBdr>
            <w:top w:val="none" w:sz="0" w:space="0" w:color="auto"/>
            <w:left w:val="none" w:sz="0" w:space="0" w:color="auto"/>
            <w:bottom w:val="none" w:sz="0" w:space="0" w:color="auto"/>
            <w:right w:val="none" w:sz="0" w:space="0" w:color="auto"/>
          </w:divBdr>
        </w:div>
        <w:div w:id="1773431829">
          <w:marLeft w:val="0"/>
          <w:marRight w:val="0"/>
          <w:marTop w:val="0"/>
          <w:marBottom w:val="0"/>
          <w:divBdr>
            <w:top w:val="none" w:sz="0" w:space="0" w:color="auto"/>
            <w:left w:val="none" w:sz="0" w:space="0" w:color="auto"/>
            <w:bottom w:val="none" w:sz="0" w:space="0" w:color="auto"/>
            <w:right w:val="none" w:sz="0" w:space="0" w:color="auto"/>
          </w:divBdr>
        </w:div>
        <w:div w:id="135228079">
          <w:marLeft w:val="0"/>
          <w:marRight w:val="0"/>
          <w:marTop w:val="0"/>
          <w:marBottom w:val="0"/>
          <w:divBdr>
            <w:top w:val="none" w:sz="0" w:space="0" w:color="auto"/>
            <w:left w:val="none" w:sz="0" w:space="0" w:color="auto"/>
            <w:bottom w:val="none" w:sz="0" w:space="0" w:color="auto"/>
            <w:right w:val="none" w:sz="0" w:space="0" w:color="auto"/>
          </w:divBdr>
        </w:div>
        <w:div w:id="1682122461">
          <w:marLeft w:val="0"/>
          <w:marRight w:val="0"/>
          <w:marTop w:val="0"/>
          <w:marBottom w:val="0"/>
          <w:divBdr>
            <w:top w:val="none" w:sz="0" w:space="0" w:color="auto"/>
            <w:left w:val="none" w:sz="0" w:space="0" w:color="auto"/>
            <w:bottom w:val="none" w:sz="0" w:space="0" w:color="auto"/>
            <w:right w:val="none" w:sz="0" w:space="0" w:color="auto"/>
          </w:divBdr>
        </w:div>
        <w:div w:id="279066370">
          <w:marLeft w:val="0"/>
          <w:marRight w:val="0"/>
          <w:marTop w:val="0"/>
          <w:marBottom w:val="0"/>
          <w:divBdr>
            <w:top w:val="none" w:sz="0" w:space="0" w:color="auto"/>
            <w:left w:val="none" w:sz="0" w:space="0" w:color="auto"/>
            <w:bottom w:val="none" w:sz="0" w:space="0" w:color="auto"/>
            <w:right w:val="none" w:sz="0" w:space="0" w:color="auto"/>
          </w:divBdr>
        </w:div>
        <w:div w:id="812213168">
          <w:marLeft w:val="0"/>
          <w:marRight w:val="0"/>
          <w:marTop w:val="0"/>
          <w:marBottom w:val="0"/>
          <w:divBdr>
            <w:top w:val="none" w:sz="0" w:space="0" w:color="auto"/>
            <w:left w:val="none" w:sz="0" w:space="0" w:color="auto"/>
            <w:bottom w:val="none" w:sz="0" w:space="0" w:color="auto"/>
            <w:right w:val="none" w:sz="0" w:space="0" w:color="auto"/>
          </w:divBdr>
        </w:div>
        <w:div w:id="649477267">
          <w:marLeft w:val="0"/>
          <w:marRight w:val="0"/>
          <w:marTop w:val="0"/>
          <w:marBottom w:val="0"/>
          <w:divBdr>
            <w:top w:val="none" w:sz="0" w:space="0" w:color="auto"/>
            <w:left w:val="none" w:sz="0" w:space="0" w:color="auto"/>
            <w:bottom w:val="none" w:sz="0" w:space="0" w:color="auto"/>
            <w:right w:val="none" w:sz="0" w:space="0" w:color="auto"/>
          </w:divBdr>
        </w:div>
        <w:div w:id="439910372">
          <w:marLeft w:val="0"/>
          <w:marRight w:val="0"/>
          <w:marTop w:val="0"/>
          <w:marBottom w:val="0"/>
          <w:divBdr>
            <w:top w:val="none" w:sz="0" w:space="0" w:color="auto"/>
            <w:left w:val="none" w:sz="0" w:space="0" w:color="auto"/>
            <w:bottom w:val="none" w:sz="0" w:space="0" w:color="auto"/>
            <w:right w:val="none" w:sz="0" w:space="0" w:color="auto"/>
          </w:divBdr>
        </w:div>
        <w:div w:id="77874915">
          <w:marLeft w:val="0"/>
          <w:marRight w:val="0"/>
          <w:marTop w:val="0"/>
          <w:marBottom w:val="0"/>
          <w:divBdr>
            <w:top w:val="none" w:sz="0" w:space="0" w:color="auto"/>
            <w:left w:val="none" w:sz="0" w:space="0" w:color="auto"/>
            <w:bottom w:val="none" w:sz="0" w:space="0" w:color="auto"/>
            <w:right w:val="none" w:sz="0" w:space="0" w:color="auto"/>
          </w:divBdr>
        </w:div>
        <w:div w:id="505828033">
          <w:marLeft w:val="0"/>
          <w:marRight w:val="0"/>
          <w:marTop w:val="0"/>
          <w:marBottom w:val="0"/>
          <w:divBdr>
            <w:top w:val="none" w:sz="0" w:space="0" w:color="auto"/>
            <w:left w:val="none" w:sz="0" w:space="0" w:color="auto"/>
            <w:bottom w:val="none" w:sz="0" w:space="0" w:color="auto"/>
            <w:right w:val="none" w:sz="0" w:space="0" w:color="auto"/>
          </w:divBdr>
        </w:div>
        <w:div w:id="1399212251">
          <w:marLeft w:val="0"/>
          <w:marRight w:val="0"/>
          <w:marTop w:val="0"/>
          <w:marBottom w:val="0"/>
          <w:divBdr>
            <w:top w:val="none" w:sz="0" w:space="0" w:color="auto"/>
            <w:left w:val="none" w:sz="0" w:space="0" w:color="auto"/>
            <w:bottom w:val="none" w:sz="0" w:space="0" w:color="auto"/>
            <w:right w:val="none" w:sz="0" w:space="0" w:color="auto"/>
          </w:divBdr>
        </w:div>
        <w:div w:id="431047727">
          <w:marLeft w:val="0"/>
          <w:marRight w:val="0"/>
          <w:marTop w:val="0"/>
          <w:marBottom w:val="0"/>
          <w:divBdr>
            <w:top w:val="none" w:sz="0" w:space="0" w:color="auto"/>
            <w:left w:val="none" w:sz="0" w:space="0" w:color="auto"/>
            <w:bottom w:val="none" w:sz="0" w:space="0" w:color="auto"/>
            <w:right w:val="none" w:sz="0" w:space="0" w:color="auto"/>
          </w:divBdr>
        </w:div>
        <w:div w:id="1627811894">
          <w:marLeft w:val="0"/>
          <w:marRight w:val="0"/>
          <w:marTop w:val="0"/>
          <w:marBottom w:val="0"/>
          <w:divBdr>
            <w:top w:val="none" w:sz="0" w:space="0" w:color="auto"/>
            <w:left w:val="none" w:sz="0" w:space="0" w:color="auto"/>
            <w:bottom w:val="none" w:sz="0" w:space="0" w:color="auto"/>
            <w:right w:val="none" w:sz="0" w:space="0" w:color="auto"/>
          </w:divBdr>
        </w:div>
        <w:div w:id="1808664371">
          <w:marLeft w:val="0"/>
          <w:marRight w:val="0"/>
          <w:marTop w:val="0"/>
          <w:marBottom w:val="0"/>
          <w:divBdr>
            <w:top w:val="none" w:sz="0" w:space="0" w:color="auto"/>
            <w:left w:val="none" w:sz="0" w:space="0" w:color="auto"/>
            <w:bottom w:val="none" w:sz="0" w:space="0" w:color="auto"/>
            <w:right w:val="none" w:sz="0" w:space="0" w:color="auto"/>
          </w:divBdr>
        </w:div>
        <w:div w:id="1198472457">
          <w:marLeft w:val="0"/>
          <w:marRight w:val="0"/>
          <w:marTop w:val="0"/>
          <w:marBottom w:val="0"/>
          <w:divBdr>
            <w:top w:val="none" w:sz="0" w:space="0" w:color="auto"/>
            <w:left w:val="none" w:sz="0" w:space="0" w:color="auto"/>
            <w:bottom w:val="none" w:sz="0" w:space="0" w:color="auto"/>
            <w:right w:val="none" w:sz="0" w:space="0" w:color="auto"/>
          </w:divBdr>
        </w:div>
        <w:div w:id="1462109615">
          <w:marLeft w:val="0"/>
          <w:marRight w:val="0"/>
          <w:marTop w:val="0"/>
          <w:marBottom w:val="0"/>
          <w:divBdr>
            <w:top w:val="none" w:sz="0" w:space="0" w:color="auto"/>
            <w:left w:val="none" w:sz="0" w:space="0" w:color="auto"/>
            <w:bottom w:val="none" w:sz="0" w:space="0" w:color="auto"/>
            <w:right w:val="none" w:sz="0" w:space="0" w:color="auto"/>
          </w:divBdr>
        </w:div>
        <w:div w:id="379086969">
          <w:marLeft w:val="0"/>
          <w:marRight w:val="0"/>
          <w:marTop w:val="0"/>
          <w:marBottom w:val="0"/>
          <w:divBdr>
            <w:top w:val="none" w:sz="0" w:space="0" w:color="auto"/>
            <w:left w:val="none" w:sz="0" w:space="0" w:color="auto"/>
            <w:bottom w:val="none" w:sz="0" w:space="0" w:color="auto"/>
            <w:right w:val="none" w:sz="0" w:space="0" w:color="auto"/>
          </w:divBdr>
        </w:div>
        <w:div w:id="485434419">
          <w:marLeft w:val="0"/>
          <w:marRight w:val="0"/>
          <w:marTop w:val="0"/>
          <w:marBottom w:val="0"/>
          <w:divBdr>
            <w:top w:val="none" w:sz="0" w:space="0" w:color="auto"/>
            <w:left w:val="none" w:sz="0" w:space="0" w:color="auto"/>
            <w:bottom w:val="none" w:sz="0" w:space="0" w:color="auto"/>
            <w:right w:val="none" w:sz="0" w:space="0" w:color="auto"/>
          </w:divBdr>
        </w:div>
        <w:div w:id="1297300965">
          <w:marLeft w:val="0"/>
          <w:marRight w:val="0"/>
          <w:marTop w:val="0"/>
          <w:marBottom w:val="0"/>
          <w:divBdr>
            <w:top w:val="none" w:sz="0" w:space="0" w:color="auto"/>
            <w:left w:val="none" w:sz="0" w:space="0" w:color="auto"/>
            <w:bottom w:val="none" w:sz="0" w:space="0" w:color="auto"/>
            <w:right w:val="none" w:sz="0" w:space="0" w:color="auto"/>
          </w:divBdr>
        </w:div>
        <w:div w:id="89787971">
          <w:marLeft w:val="0"/>
          <w:marRight w:val="0"/>
          <w:marTop w:val="0"/>
          <w:marBottom w:val="0"/>
          <w:divBdr>
            <w:top w:val="none" w:sz="0" w:space="0" w:color="auto"/>
            <w:left w:val="none" w:sz="0" w:space="0" w:color="auto"/>
            <w:bottom w:val="none" w:sz="0" w:space="0" w:color="auto"/>
            <w:right w:val="none" w:sz="0" w:space="0" w:color="auto"/>
          </w:divBdr>
        </w:div>
        <w:div w:id="529150916">
          <w:marLeft w:val="0"/>
          <w:marRight w:val="0"/>
          <w:marTop w:val="0"/>
          <w:marBottom w:val="0"/>
          <w:divBdr>
            <w:top w:val="none" w:sz="0" w:space="0" w:color="auto"/>
            <w:left w:val="none" w:sz="0" w:space="0" w:color="auto"/>
            <w:bottom w:val="none" w:sz="0" w:space="0" w:color="auto"/>
            <w:right w:val="none" w:sz="0" w:space="0" w:color="auto"/>
          </w:divBdr>
        </w:div>
        <w:div w:id="2122530826">
          <w:marLeft w:val="0"/>
          <w:marRight w:val="0"/>
          <w:marTop w:val="0"/>
          <w:marBottom w:val="0"/>
          <w:divBdr>
            <w:top w:val="none" w:sz="0" w:space="0" w:color="auto"/>
            <w:left w:val="none" w:sz="0" w:space="0" w:color="auto"/>
            <w:bottom w:val="none" w:sz="0" w:space="0" w:color="auto"/>
            <w:right w:val="none" w:sz="0" w:space="0" w:color="auto"/>
          </w:divBdr>
        </w:div>
        <w:div w:id="1520855204">
          <w:marLeft w:val="0"/>
          <w:marRight w:val="0"/>
          <w:marTop w:val="0"/>
          <w:marBottom w:val="0"/>
          <w:divBdr>
            <w:top w:val="none" w:sz="0" w:space="0" w:color="auto"/>
            <w:left w:val="none" w:sz="0" w:space="0" w:color="auto"/>
            <w:bottom w:val="none" w:sz="0" w:space="0" w:color="auto"/>
            <w:right w:val="none" w:sz="0" w:space="0" w:color="auto"/>
          </w:divBdr>
        </w:div>
        <w:div w:id="151340401">
          <w:marLeft w:val="0"/>
          <w:marRight w:val="0"/>
          <w:marTop w:val="0"/>
          <w:marBottom w:val="0"/>
          <w:divBdr>
            <w:top w:val="none" w:sz="0" w:space="0" w:color="auto"/>
            <w:left w:val="none" w:sz="0" w:space="0" w:color="auto"/>
            <w:bottom w:val="none" w:sz="0" w:space="0" w:color="auto"/>
            <w:right w:val="none" w:sz="0" w:space="0" w:color="auto"/>
          </w:divBdr>
        </w:div>
        <w:div w:id="252931548">
          <w:marLeft w:val="0"/>
          <w:marRight w:val="0"/>
          <w:marTop w:val="0"/>
          <w:marBottom w:val="0"/>
          <w:divBdr>
            <w:top w:val="none" w:sz="0" w:space="0" w:color="auto"/>
            <w:left w:val="none" w:sz="0" w:space="0" w:color="auto"/>
            <w:bottom w:val="none" w:sz="0" w:space="0" w:color="auto"/>
            <w:right w:val="none" w:sz="0" w:space="0" w:color="auto"/>
          </w:divBdr>
        </w:div>
        <w:div w:id="828907942">
          <w:marLeft w:val="0"/>
          <w:marRight w:val="0"/>
          <w:marTop w:val="0"/>
          <w:marBottom w:val="0"/>
          <w:divBdr>
            <w:top w:val="none" w:sz="0" w:space="0" w:color="auto"/>
            <w:left w:val="none" w:sz="0" w:space="0" w:color="auto"/>
            <w:bottom w:val="none" w:sz="0" w:space="0" w:color="auto"/>
            <w:right w:val="none" w:sz="0" w:space="0" w:color="auto"/>
          </w:divBdr>
        </w:div>
        <w:div w:id="1628117818">
          <w:marLeft w:val="0"/>
          <w:marRight w:val="0"/>
          <w:marTop w:val="0"/>
          <w:marBottom w:val="0"/>
          <w:divBdr>
            <w:top w:val="none" w:sz="0" w:space="0" w:color="auto"/>
            <w:left w:val="none" w:sz="0" w:space="0" w:color="auto"/>
            <w:bottom w:val="none" w:sz="0" w:space="0" w:color="auto"/>
            <w:right w:val="none" w:sz="0" w:space="0" w:color="auto"/>
          </w:divBdr>
        </w:div>
        <w:div w:id="78605460">
          <w:marLeft w:val="0"/>
          <w:marRight w:val="0"/>
          <w:marTop w:val="0"/>
          <w:marBottom w:val="0"/>
          <w:divBdr>
            <w:top w:val="none" w:sz="0" w:space="0" w:color="auto"/>
            <w:left w:val="none" w:sz="0" w:space="0" w:color="auto"/>
            <w:bottom w:val="none" w:sz="0" w:space="0" w:color="auto"/>
            <w:right w:val="none" w:sz="0" w:space="0" w:color="auto"/>
          </w:divBdr>
        </w:div>
        <w:div w:id="233586902">
          <w:marLeft w:val="0"/>
          <w:marRight w:val="0"/>
          <w:marTop w:val="0"/>
          <w:marBottom w:val="0"/>
          <w:divBdr>
            <w:top w:val="none" w:sz="0" w:space="0" w:color="auto"/>
            <w:left w:val="none" w:sz="0" w:space="0" w:color="auto"/>
            <w:bottom w:val="none" w:sz="0" w:space="0" w:color="auto"/>
            <w:right w:val="none" w:sz="0" w:space="0" w:color="auto"/>
          </w:divBdr>
        </w:div>
        <w:div w:id="1513493062">
          <w:marLeft w:val="0"/>
          <w:marRight w:val="0"/>
          <w:marTop w:val="0"/>
          <w:marBottom w:val="0"/>
          <w:divBdr>
            <w:top w:val="none" w:sz="0" w:space="0" w:color="auto"/>
            <w:left w:val="none" w:sz="0" w:space="0" w:color="auto"/>
            <w:bottom w:val="none" w:sz="0" w:space="0" w:color="auto"/>
            <w:right w:val="none" w:sz="0" w:space="0" w:color="auto"/>
          </w:divBdr>
        </w:div>
        <w:div w:id="414863757">
          <w:marLeft w:val="0"/>
          <w:marRight w:val="0"/>
          <w:marTop w:val="0"/>
          <w:marBottom w:val="0"/>
          <w:divBdr>
            <w:top w:val="none" w:sz="0" w:space="0" w:color="auto"/>
            <w:left w:val="none" w:sz="0" w:space="0" w:color="auto"/>
            <w:bottom w:val="none" w:sz="0" w:space="0" w:color="auto"/>
            <w:right w:val="none" w:sz="0" w:space="0" w:color="auto"/>
          </w:divBdr>
        </w:div>
        <w:div w:id="954096974">
          <w:marLeft w:val="0"/>
          <w:marRight w:val="0"/>
          <w:marTop w:val="0"/>
          <w:marBottom w:val="0"/>
          <w:divBdr>
            <w:top w:val="none" w:sz="0" w:space="0" w:color="auto"/>
            <w:left w:val="none" w:sz="0" w:space="0" w:color="auto"/>
            <w:bottom w:val="none" w:sz="0" w:space="0" w:color="auto"/>
            <w:right w:val="none" w:sz="0" w:space="0" w:color="auto"/>
          </w:divBdr>
        </w:div>
        <w:div w:id="260071440">
          <w:marLeft w:val="0"/>
          <w:marRight w:val="0"/>
          <w:marTop w:val="0"/>
          <w:marBottom w:val="0"/>
          <w:divBdr>
            <w:top w:val="none" w:sz="0" w:space="0" w:color="auto"/>
            <w:left w:val="none" w:sz="0" w:space="0" w:color="auto"/>
            <w:bottom w:val="none" w:sz="0" w:space="0" w:color="auto"/>
            <w:right w:val="none" w:sz="0" w:space="0" w:color="auto"/>
          </w:divBdr>
        </w:div>
        <w:div w:id="1696035860">
          <w:marLeft w:val="0"/>
          <w:marRight w:val="0"/>
          <w:marTop w:val="0"/>
          <w:marBottom w:val="0"/>
          <w:divBdr>
            <w:top w:val="none" w:sz="0" w:space="0" w:color="auto"/>
            <w:left w:val="none" w:sz="0" w:space="0" w:color="auto"/>
            <w:bottom w:val="none" w:sz="0" w:space="0" w:color="auto"/>
            <w:right w:val="none" w:sz="0" w:space="0" w:color="auto"/>
          </w:divBdr>
        </w:div>
      </w:divsChild>
    </w:div>
    <w:div w:id="1371614249">
      <w:bodyDiv w:val="1"/>
      <w:marLeft w:val="0"/>
      <w:marRight w:val="0"/>
      <w:marTop w:val="0"/>
      <w:marBottom w:val="0"/>
      <w:divBdr>
        <w:top w:val="none" w:sz="0" w:space="0" w:color="auto"/>
        <w:left w:val="none" w:sz="0" w:space="0" w:color="auto"/>
        <w:bottom w:val="none" w:sz="0" w:space="0" w:color="auto"/>
        <w:right w:val="none" w:sz="0" w:space="0" w:color="auto"/>
      </w:divBdr>
    </w:div>
    <w:div w:id="1751199533">
      <w:bodyDiv w:val="1"/>
      <w:marLeft w:val="0"/>
      <w:marRight w:val="0"/>
      <w:marTop w:val="0"/>
      <w:marBottom w:val="0"/>
      <w:divBdr>
        <w:top w:val="none" w:sz="0" w:space="0" w:color="auto"/>
        <w:left w:val="none" w:sz="0" w:space="0" w:color="auto"/>
        <w:bottom w:val="none" w:sz="0" w:space="0" w:color="auto"/>
        <w:right w:val="none" w:sz="0" w:space="0" w:color="auto"/>
      </w:divBdr>
      <w:divsChild>
        <w:div w:id="773866993">
          <w:marLeft w:val="0"/>
          <w:marRight w:val="0"/>
          <w:marTop w:val="0"/>
          <w:marBottom w:val="0"/>
          <w:divBdr>
            <w:top w:val="none" w:sz="0" w:space="0" w:color="auto"/>
            <w:left w:val="none" w:sz="0" w:space="0" w:color="auto"/>
            <w:bottom w:val="none" w:sz="0" w:space="0" w:color="auto"/>
            <w:right w:val="none" w:sz="0" w:space="0" w:color="auto"/>
          </w:divBdr>
        </w:div>
        <w:div w:id="1111126638">
          <w:marLeft w:val="0"/>
          <w:marRight w:val="0"/>
          <w:marTop w:val="0"/>
          <w:marBottom w:val="0"/>
          <w:divBdr>
            <w:top w:val="none" w:sz="0" w:space="0" w:color="auto"/>
            <w:left w:val="none" w:sz="0" w:space="0" w:color="auto"/>
            <w:bottom w:val="none" w:sz="0" w:space="0" w:color="auto"/>
            <w:right w:val="none" w:sz="0" w:space="0" w:color="auto"/>
          </w:divBdr>
        </w:div>
        <w:div w:id="48194584">
          <w:marLeft w:val="0"/>
          <w:marRight w:val="0"/>
          <w:marTop w:val="0"/>
          <w:marBottom w:val="0"/>
          <w:divBdr>
            <w:top w:val="none" w:sz="0" w:space="0" w:color="auto"/>
            <w:left w:val="none" w:sz="0" w:space="0" w:color="auto"/>
            <w:bottom w:val="none" w:sz="0" w:space="0" w:color="auto"/>
            <w:right w:val="none" w:sz="0" w:space="0" w:color="auto"/>
          </w:divBdr>
        </w:div>
        <w:div w:id="77791976">
          <w:marLeft w:val="0"/>
          <w:marRight w:val="0"/>
          <w:marTop w:val="0"/>
          <w:marBottom w:val="0"/>
          <w:divBdr>
            <w:top w:val="none" w:sz="0" w:space="0" w:color="auto"/>
            <w:left w:val="none" w:sz="0" w:space="0" w:color="auto"/>
            <w:bottom w:val="none" w:sz="0" w:space="0" w:color="auto"/>
            <w:right w:val="none" w:sz="0" w:space="0" w:color="auto"/>
          </w:divBdr>
        </w:div>
        <w:div w:id="2107336288">
          <w:marLeft w:val="0"/>
          <w:marRight w:val="0"/>
          <w:marTop w:val="0"/>
          <w:marBottom w:val="0"/>
          <w:divBdr>
            <w:top w:val="none" w:sz="0" w:space="0" w:color="auto"/>
            <w:left w:val="none" w:sz="0" w:space="0" w:color="auto"/>
            <w:bottom w:val="none" w:sz="0" w:space="0" w:color="auto"/>
            <w:right w:val="none" w:sz="0" w:space="0" w:color="auto"/>
          </w:divBdr>
        </w:div>
        <w:div w:id="475032133">
          <w:marLeft w:val="0"/>
          <w:marRight w:val="0"/>
          <w:marTop w:val="0"/>
          <w:marBottom w:val="0"/>
          <w:divBdr>
            <w:top w:val="none" w:sz="0" w:space="0" w:color="auto"/>
            <w:left w:val="none" w:sz="0" w:space="0" w:color="auto"/>
            <w:bottom w:val="none" w:sz="0" w:space="0" w:color="auto"/>
            <w:right w:val="none" w:sz="0" w:space="0" w:color="auto"/>
          </w:divBdr>
        </w:div>
        <w:div w:id="2009746768">
          <w:marLeft w:val="0"/>
          <w:marRight w:val="0"/>
          <w:marTop w:val="0"/>
          <w:marBottom w:val="0"/>
          <w:divBdr>
            <w:top w:val="none" w:sz="0" w:space="0" w:color="auto"/>
            <w:left w:val="none" w:sz="0" w:space="0" w:color="auto"/>
            <w:bottom w:val="none" w:sz="0" w:space="0" w:color="auto"/>
            <w:right w:val="none" w:sz="0" w:space="0" w:color="auto"/>
          </w:divBdr>
        </w:div>
        <w:div w:id="565843111">
          <w:marLeft w:val="0"/>
          <w:marRight w:val="0"/>
          <w:marTop w:val="0"/>
          <w:marBottom w:val="0"/>
          <w:divBdr>
            <w:top w:val="none" w:sz="0" w:space="0" w:color="auto"/>
            <w:left w:val="none" w:sz="0" w:space="0" w:color="auto"/>
            <w:bottom w:val="none" w:sz="0" w:space="0" w:color="auto"/>
            <w:right w:val="none" w:sz="0" w:space="0" w:color="auto"/>
          </w:divBdr>
        </w:div>
        <w:div w:id="1480419084">
          <w:marLeft w:val="0"/>
          <w:marRight w:val="0"/>
          <w:marTop w:val="0"/>
          <w:marBottom w:val="0"/>
          <w:divBdr>
            <w:top w:val="none" w:sz="0" w:space="0" w:color="auto"/>
            <w:left w:val="none" w:sz="0" w:space="0" w:color="auto"/>
            <w:bottom w:val="none" w:sz="0" w:space="0" w:color="auto"/>
            <w:right w:val="none" w:sz="0" w:space="0" w:color="auto"/>
          </w:divBdr>
        </w:div>
        <w:div w:id="1781875503">
          <w:marLeft w:val="0"/>
          <w:marRight w:val="0"/>
          <w:marTop w:val="0"/>
          <w:marBottom w:val="0"/>
          <w:divBdr>
            <w:top w:val="none" w:sz="0" w:space="0" w:color="auto"/>
            <w:left w:val="none" w:sz="0" w:space="0" w:color="auto"/>
            <w:bottom w:val="none" w:sz="0" w:space="0" w:color="auto"/>
            <w:right w:val="none" w:sz="0" w:space="0" w:color="auto"/>
          </w:divBdr>
        </w:div>
        <w:div w:id="2080125848">
          <w:marLeft w:val="0"/>
          <w:marRight w:val="0"/>
          <w:marTop w:val="0"/>
          <w:marBottom w:val="0"/>
          <w:divBdr>
            <w:top w:val="none" w:sz="0" w:space="0" w:color="auto"/>
            <w:left w:val="none" w:sz="0" w:space="0" w:color="auto"/>
            <w:bottom w:val="none" w:sz="0" w:space="0" w:color="auto"/>
            <w:right w:val="none" w:sz="0" w:space="0" w:color="auto"/>
          </w:divBdr>
        </w:div>
        <w:div w:id="1858735955">
          <w:marLeft w:val="0"/>
          <w:marRight w:val="0"/>
          <w:marTop w:val="0"/>
          <w:marBottom w:val="0"/>
          <w:divBdr>
            <w:top w:val="none" w:sz="0" w:space="0" w:color="auto"/>
            <w:left w:val="none" w:sz="0" w:space="0" w:color="auto"/>
            <w:bottom w:val="none" w:sz="0" w:space="0" w:color="auto"/>
            <w:right w:val="none" w:sz="0" w:space="0" w:color="auto"/>
          </w:divBdr>
        </w:div>
        <w:div w:id="1616595861">
          <w:marLeft w:val="0"/>
          <w:marRight w:val="0"/>
          <w:marTop w:val="0"/>
          <w:marBottom w:val="0"/>
          <w:divBdr>
            <w:top w:val="none" w:sz="0" w:space="0" w:color="auto"/>
            <w:left w:val="none" w:sz="0" w:space="0" w:color="auto"/>
            <w:bottom w:val="none" w:sz="0" w:space="0" w:color="auto"/>
            <w:right w:val="none" w:sz="0" w:space="0" w:color="auto"/>
          </w:divBdr>
        </w:div>
        <w:div w:id="1030374139">
          <w:marLeft w:val="0"/>
          <w:marRight w:val="0"/>
          <w:marTop w:val="0"/>
          <w:marBottom w:val="0"/>
          <w:divBdr>
            <w:top w:val="none" w:sz="0" w:space="0" w:color="auto"/>
            <w:left w:val="none" w:sz="0" w:space="0" w:color="auto"/>
            <w:bottom w:val="none" w:sz="0" w:space="0" w:color="auto"/>
            <w:right w:val="none" w:sz="0" w:space="0" w:color="auto"/>
          </w:divBdr>
        </w:div>
        <w:div w:id="973022528">
          <w:marLeft w:val="0"/>
          <w:marRight w:val="0"/>
          <w:marTop w:val="0"/>
          <w:marBottom w:val="0"/>
          <w:divBdr>
            <w:top w:val="none" w:sz="0" w:space="0" w:color="auto"/>
            <w:left w:val="none" w:sz="0" w:space="0" w:color="auto"/>
            <w:bottom w:val="none" w:sz="0" w:space="0" w:color="auto"/>
            <w:right w:val="none" w:sz="0" w:space="0" w:color="auto"/>
          </w:divBdr>
        </w:div>
        <w:div w:id="389617546">
          <w:marLeft w:val="0"/>
          <w:marRight w:val="0"/>
          <w:marTop w:val="0"/>
          <w:marBottom w:val="0"/>
          <w:divBdr>
            <w:top w:val="none" w:sz="0" w:space="0" w:color="auto"/>
            <w:left w:val="none" w:sz="0" w:space="0" w:color="auto"/>
            <w:bottom w:val="none" w:sz="0" w:space="0" w:color="auto"/>
            <w:right w:val="none" w:sz="0" w:space="0" w:color="auto"/>
          </w:divBdr>
        </w:div>
        <w:div w:id="681320908">
          <w:marLeft w:val="0"/>
          <w:marRight w:val="0"/>
          <w:marTop w:val="0"/>
          <w:marBottom w:val="0"/>
          <w:divBdr>
            <w:top w:val="none" w:sz="0" w:space="0" w:color="auto"/>
            <w:left w:val="none" w:sz="0" w:space="0" w:color="auto"/>
            <w:bottom w:val="none" w:sz="0" w:space="0" w:color="auto"/>
            <w:right w:val="none" w:sz="0" w:space="0" w:color="auto"/>
          </w:divBdr>
        </w:div>
        <w:div w:id="840584871">
          <w:marLeft w:val="0"/>
          <w:marRight w:val="0"/>
          <w:marTop w:val="0"/>
          <w:marBottom w:val="0"/>
          <w:divBdr>
            <w:top w:val="none" w:sz="0" w:space="0" w:color="auto"/>
            <w:left w:val="none" w:sz="0" w:space="0" w:color="auto"/>
            <w:bottom w:val="none" w:sz="0" w:space="0" w:color="auto"/>
            <w:right w:val="none" w:sz="0" w:space="0" w:color="auto"/>
          </w:divBdr>
        </w:div>
        <w:div w:id="46221317">
          <w:marLeft w:val="0"/>
          <w:marRight w:val="0"/>
          <w:marTop w:val="0"/>
          <w:marBottom w:val="0"/>
          <w:divBdr>
            <w:top w:val="none" w:sz="0" w:space="0" w:color="auto"/>
            <w:left w:val="none" w:sz="0" w:space="0" w:color="auto"/>
            <w:bottom w:val="none" w:sz="0" w:space="0" w:color="auto"/>
            <w:right w:val="none" w:sz="0" w:space="0" w:color="auto"/>
          </w:divBdr>
        </w:div>
        <w:div w:id="284698527">
          <w:marLeft w:val="0"/>
          <w:marRight w:val="0"/>
          <w:marTop w:val="0"/>
          <w:marBottom w:val="0"/>
          <w:divBdr>
            <w:top w:val="none" w:sz="0" w:space="0" w:color="auto"/>
            <w:left w:val="none" w:sz="0" w:space="0" w:color="auto"/>
            <w:bottom w:val="none" w:sz="0" w:space="0" w:color="auto"/>
            <w:right w:val="none" w:sz="0" w:space="0" w:color="auto"/>
          </w:divBdr>
        </w:div>
        <w:div w:id="1937472718">
          <w:marLeft w:val="0"/>
          <w:marRight w:val="0"/>
          <w:marTop w:val="0"/>
          <w:marBottom w:val="0"/>
          <w:divBdr>
            <w:top w:val="none" w:sz="0" w:space="0" w:color="auto"/>
            <w:left w:val="none" w:sz="0" w:space="0" w:color="auto"/>
            <w:bottom w:val="none" w:sz="0" w:space="0" w:color="auto"/>
            <w:right w:val="none" w:sz="0" w:space="0" w:color="auto"/>
          </w:divBdr>
          <w:divsChild>
            <w:div w:id="290408077">
              <w:marLeft w:val="0"/>
              <w:marRight w:val="0"/>
              <w:marTop w:val="0"/>
              <w:marBottom w:val="0"/>
              <w:divBdr>
                <w:top w:val="none" w:sz="0" w:space="0" w:color="auto"/>
                <w:left w:val="none" w:sz="0" w:space="0" w:color="auto"/>
                <w:bottom w:val="none" w:sz="0" w:space="0" w:color="auto"/>
                <w:right w:val="none" w:sz="0" w:space="0" w:color="auto"/>
              </w:divBdr>
            </w:div>
            <w:div w:id="669917813">
              <w:marLeft w:val="0"/>
              <w:marRight w:val="0"/>
              <w:marTop w:val="0"/>
              <w:marBottom w:val="0"/>
              <w:divBdr>
                <w:top w:val="none" w:sz="0" w:space="0" w:color="auto"/>
                <w:left w:val="none" w:sz="0" w:space="0" w:color="auto"/>
                <w:bottom w:val="none" w:sz="0" w:space="0" w:color="auto"/>
                <w:right w:val="none" w:sz="0" w:space="0" w:color="auto"/>
              </w:divBdr>
            </w:div>
            <w:div w:id="1680354816">
              <w:marLeft w:val="0"/>
              <w:marRight w:val="0"/>
              <w:marTop w:val="0"/>
              <w:marBottom w:val="0"/>
              <w:divBdr>
                <w:top w:val="none" w:sz="0" w:space="0" w:color="auto"/>
                <w:left w:val="none" w:sz="0" w:space="0" w:color="auto"/>
                <w:bottom w:val="none" w:sz="0" w:space="0" w:color="auto"/>
                <w:right w:val="none" w:sz="0" w:space="0" w:color="auto"/>
              </w:divBdr>
            </w:div>
            <w:div w:id="1527864700">
              <w:marLeft w:val="0"/>
              <w:marRight w:val="0"/>
              <w:marTop w:val="0"/>
              <w:marBottom w:val="0"/>
              <w:divBdr>
                <w:top w:val="none" w:sz="0" w:space="0" w:color="auto"/>
                <w:left w:val="none" w:sz="0" w:space="0" w:color="auto"/>
                <w:bottom w:val="none" w:sz="0" w:space="0" w:color="auto"/>
                <w:right w:val="none" w:sz="0" w:space="0" w:color="auto"/>
              </w:divBdr>
            </w:div>
            <w:div w:id="57679119">
              <w:marLeft w:val="0"/>
              <w:marRight w:val="0"/>
              <w:marTop w:val="0"/>
              <w:marBottom w:val="0"/>
              <w:divBdr>
                <w:top w:val="none" w:sz="0" w:space="0" w:color="auto"/>
                <w:left w:val="none" w:sz="0" w:space="0" w:color="auto"/>
                <w:bottom w:val="none" w:sz="0" w:space="0" w:color="auto"/>
                <w:right w:val="none" w:sz="0" w:space="0" w:color="auto"/>
              </w:divBdr>
            </w:div>
            <w:div w:id="1659141731">
              <w:marLeft w:val="0"/>
              <w:marRight w:val="0"/>
              <w:marTop w:val="0"/>
              <w:marBottom w:val="0"/>
              <w:divBdr>
                <w:top w:val="none" w:sz="0" w:space="0" w:color="auto"/>
                <w:left w:val="none" w:sz="0" w:space="0" w:color="auto"/>
                <w:bottom w:val="none" w:sz="0" w:space="0" w:color="auto"/>
                <w:right w:val="none" w:sz="0" w:space="0" w:color="auto"/>
              </w:divBdr>
            </w:div>
            <w:div w:id="1483161435">
              <w:marLeft w:val="0"/>
              <w:marRight w:val="0"/>
              <w:marTop w:val="0"/>
              <w:marBottom w:val="0"/>
              <w:divBdr>
                <w:top w:val="none" w:sz="0" w:space="0" w:color="auto"/>
                <w:left w:val="none" w:sz="0" w:space="0" w:color="auto"/>
                <w:bottom w:val="none" w:sz="0" w:space="0" w:color="auto"/>
                <w:right w:val="none" w:sz="0" w:space="0" w:color="auto"/>
              </w:divBdr>
            </w:div>
            <w:div w:id="502163480">
              <w:marLeft w:val="0"/>
              <w:marRight w:val="0"/>
              <w:marTop w:val="0"/>
              <w:marBottom w:val="0"/>
              <w:divBdr>
                <w:top w:val="none" w:sz="0" w:space="0" w:color="auto"/>
                <w:left w:val="none" w:sz="0" w:space="0" w:color="auto"/>
                <w:bottom w:val="none" w:sz="0" w:space="0" w:color="auto"/>
                <w:right w:val="none" w:sz="0" w:space="0" w:color="auto"/>
              </w:divBdr>
            </w:div>
            <w:div w:id="2106730438">
              <w:marLeft w:val="0"/>
              <w:marRight w:val="0"/>
              <w:marTop w:val="0"/>
              <w:marBottom w:val="0"/>
              <w:divBdr>
                <w:top w:val="none" w:sz="0" w:space="0" w:color="auto"/>
                <w:left w:val="none" w:sz="0" w:space="0" w:color="auto"/>
                <w:bottom w:val="none" w:sz="0" w:space="0" w:color="auto"/>
                <w:right w:val="none" w:sz="0" w:space="0" w:color="auto"/>
              </w:divBdr>
            </w:div>
            <w:div w:id="2107799033">
              <w:marLeft w:val="0"/>
              <w:marRight w:val="0"/>
              <w:marTop w:val="0"/>
              <w:marBottom w:val="0"/>
              <w:divBdr>
                <w:top w:val="none" w:sz="0" w:space="0" w:color="auto"/>
                <w:left w:val="none" w:sz="0" w:space="0" w:color="auto"/>
                <w:bottom w:val="none" w:sz="0" w:space="0" w:color="auto"/>
                <w:right w:val="none" w:sz="0" w:space="0" w:color="auto"/>
              </w:divBdr>
            </w:div>
            <w:div w:id="1840387304">
              <w:marLeft w:val="0"/>
              <w:marRight w:val="0"/>
              <w:marTop w:val="0"/>
              <w:marBottom w:val="0"/>
              <w:divBdr>
                <w:top w:val="none" w:sz="0" w:space="0" w:color="auto"/>
                <w:left w:val="none" w:sz="0" w:space="0" w:color="auto"/>
                <w:bottom w:val="none" w:sz="0" w:space="0" w:color="auto"/>
                <w:right w:val="none" w:sz="0" w:space="0" w:color="auto"/>
              </w:divBdr>
            </w:div>
            <w:div w:id="632978972">
              <w:marLeft w:val="0"/>
              <w:marRight w:val="0"/>
              <w:marTop w:val="0"/>
              <w:marBottom w:val="0"/>
              <w:divBdr>
                <w:top w:val="none" w:sz="0" w:space="0" w:color="auto"/>
                <w:left w:val="none" w:sz="0" w:space="0" w:color="auto"/>
                <w:bottom w:val="none" w:sz="0" w:space="0" w:color="auto"/>
                <w:right w:val="none" w:sz="0" w:space="0" w:color="auto"/>
              </w:divBdr>
            </w:div>
            <w:div w:id="480738021">
              <w:marLeft w:val="0"/>
              <w:marRight w:val="0"/>
              <w:marTop w:val="0"/>
              <w:marBottom w:val="0"/>
              <w:divBdr>
                <w:top w:val="none" w:sz="0" w:space="0" w:color="auto"/>
                <w:left w:val="none" w:sz="0" w:space="0" w:color="auto"/>
                <w:bottom w:val="none" w:sz="0" w:space="0" w:color="auto"/>
                <w:right w:val="none" w:sz="0" w:space="0" w:color="auto"/>
              </w:divBdr>
            </w:div>
            <w:div w:id="1223130531">
              <w:marLeft w:val="0"/>
              <w:marRight w:val="0"/>
              <w:marTop w:val="0"/>
              <w:marBottom w:val="0"/>
              <w:divBdr>
                <w:top w:val="none" w:sz="0" w:space="0" w:color="auto"/>
                <w:left w:val="none" w:sz="0" w:space="0" w:color="auto"/>
                <w:bottom w:val="none" w:sz="0" w:space="0" w:color="auto"/>
                <w:right w:val="none" w:sz="0" w:space="0" w:color="auto"/>
              </w:divBdr>
            </w:div>
            <w:div w:id="1926258788">
              <w:marLeft w:val="0"/>
              <w:marRight w:val="0"/>
              <w:marTop w:val="0"/>
              <w:marBottom w:val="0"/>
              <w:divBdr>
                <w:top w:val="none" w:sz="0" w:space="0" w:color="auto"/>
                <w:left w:val="none" w:sz="0" w:space="0" w:color="auto"/>
                <w:bottom w:val="none" w:sz="0" w:space="0" w:color="auto"/>
                <w:right w:val="none" w:sz="0" w:space="0" w:color="auto"/>
              </w:divBdr>
            </w:div>
            <w:div w:id="189078053">
              <w:marLeft w:val="0"/>
              <w:marRight w:val="0"/>
              <w:marTop w:val="0"/>
              <w:marBottom w:val="0"/>
              <w:divBdr>
                <w:top w:val="none" w:sz="0" w:space="0" w:color="auto"/>
                <w:left w:val="none" w:sz="0" w:space="0" w:color="auto"/>
                <w:bottom w:val="none" w:sz="0" w:space="0" w:color="auto"/>
                <w:right w:val="none" w:sz="0" w:space="0" w:color="auto"/>
              </w:divBdr>
            </w:div>
            <w:div w:id="88429900">
              <w:marLeft w:val="0"/>
              <w:marRight w:val="0"/>
              <w:marTop w:val="0"/>
              <w:marBottom w:val="0"/>
              <w:divBdr>
                <w:top w:val="none" w:sz="0" w:space="0" w:color="auto"/>
                <w:left w:val="none" w:sz="0" w:space="0" w:color="auto"/>
                <w:bottom w:val="none" w:sz="0" w:space="0" w:color="auto"/>
                <w:right w:val="none" w:sz="0" w:space="0" w:color="auto"/>
              </w:divBdr>
            </w:div>
            <w:div w:id="1391152506">
              <w:marLeft w:val="0"/>
              <w:marRight w:val="0"/>
              <w:marTop w:val="0"/>
              <w:marBottom w:val="0"/>
              <w:divBdr>
                <w:top w:val="none" w:sz="0" w:space="0" w:color="auto"/>
                <w:left w:val="none" w:sz="0" w:space="0" w:color="auto"/>
                <w:bottom w:val="none" w:sz="0" w:space="0" w:color="auto"/>
                <w:right w:val="none" w:sz="0" w:space="0" w:color="auto"/>
              </w:divBdr>
            </w:div>
          </w:divsChild>
        </w:div>
        <w:div w:id="350881876">
          <w:marLeft w:val="0"/>
          <w:marRight w:val="0"/>
          <w:marTop w:val="0"/>
          <w:marBottom w:val="0"/>
          <w:divBdr>
            <w:top w:val="none" w:sz="0" w:space="0" w:color="auto"/>
            <w:left w:val="none" w:sz="0" w:space="0" w:color="auto"/>
            <w:bottom w:val="none" w:sz="0" w:space="0" w:color="auto"/>
            <w:right w:val="none" w:sz="0" w:space="0" w:color="auto"/>
          </w:divBdr>
        </w:div>
        <w:div w:id="2008287753">
          <w:marLeft w:val="0"/>
          <w:marRight w:val="0"/>
          <w:marTop w:val="0"/>
          <w:marBottom w:val="0"/>
          <w:divBdr>
            <w:top w:val="none" w:sz="0" w:space="0" w:color="auto"/>
            <w:left w:val="none" w:sz="0" w:space="0" w:color="auto"/>
            <w:bottom w:val="none" w:sz="0" w:space="0" w:color="auto"/>
            <w:right w:val="none" w:sz="0" w:space="0" w:color="auto"/>
          </w:divBdr>
        </w:div>
        <w:div w:id="2042514180">
          <w:marLeft w:val="0"/>
          <w:marRight w:val="0"/>
          <w:marTop w:val="0"/>
          <w:marBottom w:val="0"/>
          <w:divBdr>
            <w:top w:val="none" w:sz="0" w:space="0" w:color="auto"/>
            <w:left w:val="none" w:sz="0" w:space="0" w:color="auto"/>
            <w:bottom w:val="none" w:sz="0" w:space="0" w:color="auto"/>
            <w:right w:val="none" w:sz="0" w:space="0" w:color="auto"/>
          </w:divBdr>
        </w:div>
        <w:div w:id="2116556907">
          <w:marLeft w:val="0"/>
          <w:marRight w:val="0"/>
          <w:marTop w:val="0"/>
          <w:marBottom w:val="0"/>
          <w:divBdr>
            <w:top w:val="none" w:sz="0" w:space="0" w:color="auto"/>
            <w:left w:val="none" w:sz="0" w:space="0" w:color="auto"/>
            <w:bottom w:val="none" w:sz="0" w:space="0" w:color="auto"/>
            <w:right w:val="none" w:sz="0" w:space="0" w:color="auto"/>
          </w:divBdr>
        </w:div>
        <w:div w:id="1070157281">
          <w:marLeft w:val="0"/>
          <w:marRight w:val="0"/>
          <w:marTop w:val="0"/>
          <w:marBottom w:val="0"/>
          <w:divBdr>
            <w:top w:val="none" w:sz="0" w:space="0" w:color="auto"/>
            <w:left w:val="none" w:sz="0" w:space="0" w:color="auto"/>
            <w:bottom w:val="none" w:sz="0" w:space="0" w:color="auto"/>
            <w:right w:val="none" w:sz="0" w:space="0" w:color="auto"/>
          </w:divBdr>
        </w:div>
        <w:div w:id="1439563857">
          <w:marLeft w:val="0"/>
          <w:marRight w:val="0"/>
          <w:marTop w:val="0"/>
          <w:marBottom w:val="0"/>
          <w:divBdr>
            <w:top w:val="none" w:sz="0" w:space="0" w:color="auto"/>
            <w:left w:val="none" w:sz="0" w:space="0" w:color="auto"/>
            <w:bottom w:val="none" w:sz="0" w:space="0" w:color="auto"/>
            <w:right w:val="none" w:sz="0" w:space="0" w:color="auto"/>
          </w:divBdr>
        </w:div>
        <w:div w:id="872419625">
          <w:marLeft w:val="0"/>
          <w:marRight w:val="0"/>
          <w:marTop w:val="0"/>
          <w:marBottom w:val="0"/>
          <w:divBdr>
            <w:top w:val="none" w:sz="0" w:space="0" w:color="auto"/>
            <w:left w:val="none" w:sz="0" w:space="0" w:color="auto"/>
            <w:bottom w:val="none" w:sz="0" w:space="0" w:color="auto"/>
            <w:right w:val="none" w:sz="0" w:space="0" w:color="auto"/>
          </w:divBdr>
        </w:div>
        <w:div w:id="1774670952">
          <w:marLeft w:val="0"/>
          <w:marRight w:val="0"/>
          <w:marTop w:val="0"/>
          <w:marBottom w:val="0"/>
          <w:divBdr>
            <w:top w:val="none" w:sz="0" w:space="0" w:color="auto"/>
            <w:left w:val="none" w:sz="0" w:space="0" w:color="auto"/>
            <w:bottom w:val="none" w:sz="0" w:space="0" w:color="auto"/>
            <w:right w:val="none" w:sz="0" w:space="0" w:color="auto"/>
          </w:divBdr>
        </w:div>
        <w:div w:id="997610013">
          <w:marLeft w:val="0"/>
          <w:marRight w:val="0"/>
          <w:marTop w:val="0"/>
          <w:marBottom w:val="0"/>
          <w:divBdr>
            <w:top w:val="none" w:sz="0" w:space="0" w:color="auto"/>
            <w:left w:val="none" w:sz="0" w:space="0" w:color="auto"/>
            <w:bottom w:val="none" w:sz="0" w:space="0" w:color="auto"/>
            <w:right w:val="none" w:sz="0" w:space="0" w:color="auto"/>
          </w:divBdr>
        </w:div>
        <w:div w:id="1010837907">
          <w:marLeft w:val="0"/>
          <w:marRight w:val="0"/>
          <w:marTop w:val="0"/>
          <w:marBottom w:val="0"/>
          <w:divBdr>
            <w:top w:val="none" w:sz="0" w:space="0" w:color="auto"/>
            <w:left w:val="none" w:sz="0" w:space="0" w:color="auto"/>
            <w:bottom w:val="none" w:sz="0" w:space="0" w:color="auto"/>
            <w:right w:val="none" w:sz="0" w:space="0" w:color="auto"/>
          </w:divBdr>
        </w:div>
        <w:div w:id="257833348">
          <w:marLeft w:val="0"/>
          <w:marRight w:val="0"/>
          <w:marTop w:val="0"/>
          <w:marBottom w:val="0"/>
          <w:divBdr>
            <w:top w:val="none" w:sz="0" w:space="0" w:color="auto"/>
            <w:left w:val="none" w:sz="0" w:space="0" w:color="auto"/>
            <w:bottom w:val="none" w:sz="0" w:space="0" w:color="auto"/>
            <w:right w:val="none" w:sz="0" w:space="0" w:color="auto"/>
          </w:divBdr>
        </w:div>
        <w:div w:id="265817362">
          <w:marLeft w:val="0"/>
          <w:marRight w:val="0"/>
          <w:marTop w:val="0"/>
          <w:marBottom w:val="0"/>
          <w:divBdr>
            <w:top w:val="none" w:sz="0" w:space="0" w:color="auto"/>
            <w:left w:val="none" w:sz="0" w:space="0" w:color="auto"/>
            <w:bottom w:val="none" w:sz="0" w:space="0" w:color="auto"/>
            <w:right w:val="none" w:sz="0" w:space="0" w:color="auto"/>
          </w:divBdr>
        </w:div>
        <w:div w:id="1937901702">
          <w:marLeft w:val="0"/>
          <w:marRight w:val="0"/>
          <w:marTop w:val="0"/>
          <w:marBottom w:val="0"/>
          <w:divBdr>
            <w:top w:val="none" w:sz="0" w:space="0" w:color="auto"/>
            <w:left w:val="none" w:sz="0" w:space="0" w:color="auto"/>
            <w:bottom w:val="none" w:sz="0" w:space="0" w:color="auto"/>
            <w:right w:val="none" w:sz="0" w:space="0" w:color="auto"/>
          </w:divBdr>
        </w:div>
        <w:div w:id="175659239">
          <w:marLeft w:val="0"/>
          <w:marRight w:val="0"/>
          <w:marTop w:val="0"/>
          <w:marBottom w:val="0"/>
          <w:divBdr>
            <w:top w:val="none" w:sz="0" w:space="0" w:color="auto"/>
            <w:left w:val="none" w:sz="0" w:space="0" w:color="auto"/>
            <w:bottom w:val="none" w:sz="0" w:space="0" w:color="auto"/>
            <w:right w:val="none" w:sz="0" w:space="0" w:color="auto"/>
          </w:divBdr>
        </w:div>
        <w:div w:id="767239354">
          <w:marLeft w:val="0"/>
          <w:marRight w:val="0"/>
          <w:marTop w:val="0"/>
          <w:marBottom w:val="0"/>
          <w:divBdr>
            <w:top w:val="none" w:sz="0" w:space="0" w:color="auto"/>
            <w:left w:val="none" w:sz="0" w:space="0" w:color="auto"/>
            <w:bottom w:val="none" w:sz="0" w:space="0" w:color="auto"/>
            <w:right w:val="none" w:sz="0" w:space="0" w:color="auto"/>
          </w:divBdr>
        </w:div>
        <w:div w:id="1935820365">
          <w:marLeft w:val="0"/>
          <w:marRight w:val="0"/>
          <w:marTop w:val="0"/>
          <w:marBottom w:val="0"/>
          <w:divBdr>
            <w:top w:val="none" w:sz="0" w:space="0" w:color="auto"/>
            <w:left w:val="none" w:sz="0" w:space="0" w:color="auto"/>
            <w:bottom w:val="none" w:sz="0" w:space="0" w:color="auto"/>
            <w:right w:val="none" w:sz="0" w:space="0" w:color="auto"/>
          </w:divBdr>
        </w:div>
        <w:div w:id="389617455">
          <w:marLeft w:val="0"/>
          <w:marRight w:val="0"/>
          <w:marTop w:val="0"/>
          <w:marBottom w:val="0"/>
          <w:divBdr>
            <w:top w:val="none" w:sz="0" w:space="0" w:color="auto"/>
            <w:left w:val="none" w:sz="0" w:space="0" w:color="auto"/>
            <w:bottom w:val="none" w:sz="0" w:space="0" w:color="auto"/>
            <w:right w:val="none" w:sz="0" w:space="0" w:color="auto"/>
          </w:divBdr>
        </w:div>
        <w:div w:id="121123250">
          <w:marLeft w:val="0"/>
          <w:marRight w:val="0"/>
          <w:marTop w:val="0"/>
          <w:marBottom w:val="0"/>
          <w:divBdr>
            <w:top w:val="none" w:sz="0" w:space="0" w:color="auto"/>
            <w:left w:val="none" w:sz="0" w:space="0" w:color="auto"/>
            <w:bottom w:val="none" w:sz="0" w:space="0" w:color="auto"/>
            <w:right w:val="none" w:sz="0" w:space="0" w:color="auto"/>
          </w:divBdr>
        </w:div>
        <w:div w:id="120391216">
          <w:marLeft w:val="0"/>
          <w:marRight w:val="0"/>
          <w:marTop w:val="0"/>
          <w:marBottom w:val="0"/>
          <w:divBdr>
            <w:top w:val="none" w:sz="0" w:space="0" w:color="auto"/>
            <w:left w:val="none" w:sz="0" w:space="0" w:color="auto"/>
            <w:bottom w:val="none" w:sz="0" w:space="0" w:color="auto"/>
            <w:right w:val="none" w:sz="0" w:space="0" w:color="auto"/>
          </w:divBdr>
          <w:divsChild>
            <w:div w:id="776484316">
              <w:marLeft w:val="0"/>
              <w:marRight w:val="0"/>
              <w:marTop w:val="0"/>
              <w:marBottom w:val="0"/>
              <w:divBdr>
                <w:top w:val="none" w:sz="0" w:space="0" w:color="auto"/>
                <w:left w:val="none" w:sz="0" w:space="0" w:color="auto"/>
                <w:bottom w:val="none" w:sz="0" w:space="0" w:color="auto"/>
                <w:right w:val="none" w:sz="0" w:space="0" w:color="auto"/>
              </w:divBdr>
            </w:div>
            <w:div w:id="1327125686">
              <w:marLeft w:val="0"/>
              <w:marRight w:val="0"/>
              <w:marTop w:val="0"/>
              <w:marBottom w:val="0"/>
              <w:divBdr>
                <w:top w:val="none" w:sz="0" w:space="0" w:color="auto"/>
                <w:left w:val="none" w:sz="0" w:space="0" w:color="auto"/>
                <w:bottom w:val="none" w:sz="0" w:space="0" w:color="auto"/>
                <w:right w:val="none" w:sz="0" w:space="0" w:color="auto"/>
              </w:divBdr>
            </w:div>
            <w:div w:id="2057392388">
              <w:marLeft w:val="0"/>
              <w:marRight w:val="0"/>
              <w:marTop w:val="0"/>
              <w:marBottom w:val="0"/>
              <w:divBdr>
                <w:top w:val="none" w:sz="0" w:space="0" w:color="auto"/>
                <w:left w:val="none" w:sz="0" w:space="0" w:color="auto"/>
                <w:bottom w:val="none" w:sz="0" w:space="0" w:color="auto"/>
                <w:right w:val="none" w:sz="0" w:space="0" w:color="auto"/>
              </w:divBdr>
            </w:div>
            <w:div w:id="455106105">
              <w:marLeft w:val="0"/>
              <w:marRight w:val="0"/>
              <w:marTop w:val="0"/>
              <w:marBottom w:val="0"/>
              <w:divBdr>
                <w:top w:val="none" w:sz="0" w:space="0" w:color="auto"/>
                <w:left w:val="none" w:sz="0" w:space="0" w:color="auto"/>
                <w:bottom w:val="none" w:sz="0" w:space="0" w:color="auto"/>
                <w:right w:val="none" w:sz="0" w:space="0" w:color="auto"/>
              </w:divBdr>
            </w:div>
            <w:div w:id="1121342818">
              <w:marLeft w:val="0"/>
              <w:marRight w:val="0"/>
              <w:marTop w:val="0"/>
              <w:marBottom w:val="0"/>
              <w:divBdr>
                <w:top w:val="none" w:sz="0" w:space="0" w:color="auto"/>
                <w:left w:val="none" w:sz="0" w:space="0" w:color="auto"/>
                <w:bottom w:val="none" w:sz="0" w:space="0" w:color="auto"/>
                <w:right w:val="none" w:sz="0" w:space="0" w:color="auto"/>
              </w:divBdr>
            </w:div>
            <w:div w:id="1080295912">
              <w:marLeft w:val="0"/>
              <w:marRight w:val="0"/>
              <w:marTop w:val="0"/>
              <w:marBottom w:val="0"/>
              <w:divBdr>
                <w:top w:val="none" w:sz="0" w:space="0" w:color="auto"/>
                <w:left w:val="none" w:sz="0" w:space="0" w:color="auto"/>
                <w:bottom w:val="none" w:sz="0" w:space="0" w:color="auto"/>
                <w:right w:val="none" w:sz="0" w:space="0" w:color="auto"/>
              </w:divBdr>
            </w:div>
            <w:div w:id="1467552526">
              <w:marLeft w:val="0"/>
              <w:marRight w:val="0"/>
              <w:marTop w:val="0"/>
              <w:marBottom w:val="0"/>
              <w:divBdr>
                <w:top w:val="none" w:sz="0" w:space="0" w:color="auto"/>
                <w:left w:val="none" w:sz="0" w:space="0" w:color="auto"/>
                <w:bottom w:val="none" w:sz="0" w:space="0" w:color="auto"/>
                <w:right w:val="none" w:sz="0" w:space="0" w:color="auto"/>
              </w:divBdr>
            </w:div>
            <w:div w:id="427316132">
              <w:marLeft w:val="0"/>
              <w:marRight w:val="0"/>
              <w:marTop w:val="0"/>
              <w:marBottom w:val="0"/>
              <w:divBdr>
                <w:top w:val="none" w:sz="0" w:space="0" w:color="auto"/>
                <w:left w:val="none" w:sz="0" w:space="0" w:color="auto"/>
                <w:bottom w:val="none" w:sz="0" w:space="0" w:color="auto"/>
                <w:right w:val="none" w:sz="0" w:space="0" w:color="auto"/>
              </w:divBdr>
            </w:div>
            <w:div w:id="1707100841">
              <w:marLeft w:val="0"/>
              <w:marRight w:val="0"/>
              <w:marTop w:val="0"/>
              <w:marBottom w:val="0"/>
              <w:divBdr>
                <w:top w:val="none" w:sz="0" w:space="0" w:color="auto"/>
                <w:left w:val="none" w:sz="0" w:space="0" w:color="auto"/>
                <w:bottom w:val="none" w:sz="0" w:space="0" w:color="auto"/>
                <w:right w:val="none" w:sz="0" w:space="0" w:color="auto"/>
              </w:divBdr>
            </w:div>
            <w:div w:id="1567373155">
              <w:marLeft w:val="0"/>
              <w:marRight w:val="0"/>
              <w:marTop w:val="0"/>
              <w:marBottom w:val="0"/>
              <w:divBdr>
                <w:top w:val="none" w:sz="0" w:space="0" w:color="auto"/>
                <w:left w:val="none" w:sz="0" w:space="0" w:color="auto"/>
                <w:bottom w:val="none" w:sz="0" w:space="0" w:color="auto"/>
                <w:right w:val="none" w:sz="0" w:space="0" w:color="auto"/>
              </w:divBdr>
            </w:div>
            <w:div w:id="2041975671">
              <w:marLeft w:val="0"/>
              <w:marRight w:val="0"/>
              <w:marTop w:val="0"/>
              <w:marBottom w:val="0"/>
              <w:divBdr>
                <w:top w:val="none" w:sz="0" w:space="0" w:color="auto"/>
                <w:left w:val="none" w:sz="0" w:space="0" w:color="auto"/>
                <w:bottom w:val="none" w:sz="0" w:space="0" w:color="auto"/>
                <w:right w:val="none" w:sz="0" w:space="0" w:color="auto"/>
              </w:divBdr>
            </w:div>
            <w:div w:id="1072048451">
              <w:marLeft w:val="0"/>
              <w:marRight w:val="0"/>
              <w:marTop w:val="0"/>
              <w:marBottom w:val="0"/>
              <w:divBdr>
                <w:top w:val="none" w:sz="0" w:space="0" w:color="auto"/>
                <w:left w:val="none" w:sz="0" w:space="0" w:color="auto"/>
                <w:bottom w:val="none" w:sz="0" w:space="0" w:color="auto"/>
                <w:right w:val="none" w:sz="0" w:space="0" w:color="auto"/>
              </w:divBdr>
            </w:div>
            <w:div w:id="2062249017">
              <w:marLeft w:val="0"/>
              <w:marRight w:val="0"/>
              <w:marTop w:val="0"/>
              <w:marBottom w:val="0"/>
              <w:divBdr>
                <w:top w:val="none" w:sz="0" w:space="0" w:color="auto"/>
                <w:left w:val="none" w:sz="0" w:space="0" w:color="auto"/>
                <w:bottom w:val="none" w:sz="0" w:space="0" w:color="auto"/>
                <w:right w:val="none" w:sz="0" w:space="0" w:color="auto"/>
              </w:divBdr>
            </w:div>
            <w:div w:id="1833062315">
              <w:marLeft w:val="0"/>
              <w:marRight w:val="0"/>
              <w:marTop w:val="0"/>
              <w:marBottom w:val="0"/>
              <w:divBdr>
                <w:top w:val="none" w:sz="0" w:space="0" w:color="auto"/>
                <w:left w:val="none" w:sz="0" w:space="0" w:color="auto"/>
                <w:bottom w:val="none" w:sz="0" w:space="0" w:color="auto"/>
                <w:right w:val="none" w:sz="0" w:space="0" w:color="auto"/>
              </w:divBdr>
            </w:div>
            <w:div w:id="1706520284">
              <w:marLeft w:val="0"/>
              <w:marRight w:val="0"/>
              <w:marTop w:val="0"/>
              <w:marBottom w:val="0"/>
              <w:divBdr>
                <w:top w:val="none" w:sz="0" w:space="0" w:color="auto"/>
                <w:left w:val="none" w:sz="0" w:space="0" w:color="auto"/>
                <w:bottom w:val="none" w:sz="0" w:space="0" w:color="auto"/>
                <w:right w:val="none" w:sz="0" w:space="0" w:color="auto"/>
              </w:divBdr>
            </w:div>
            <w:div w:id="914315356">
              <w:marLeft w:val="0"/>
              <w:marRight w:val="0"/>
              <w:marTop w:val="0"/>
              <w:marBottom w:val="0"/>
              <w:divBdr>
                <w:top w:val="none" w:sz="0" w:space="0" w:color="auto"/>
                <w:left w:val="none" w:sz="0" w:space="0" w:color="auto"/>
                <w:bottom w:val="none" w:sz="0" w:space="0" w:color="auto"/>
                <w:right w:val="none" w:sz="0" w:space="0" w:color="auto"/>
              </w:divBdr>
            </w:div>
            <w:div w:id="1695154268">
              <w:marLeft w:val="0"/>
              <w:marRight w:val="0"/>
              <w:marTop w:val="0"/>
              <w:marBottom w:val="0"/>
              <w:divBdr>
                <w:top w:val="none" w:sz="0" w:space="0" w:color="auto"/>
                <w:left w:val="none" w:sz="0" w:space="0" w:color="auto"/>
                <w:bottom w:val="none" w:sz="0" w:space="0" w:color="auto"/>
                <w:right w:val="none" w:sz="0" w:space="0" w:color="auto"/>
              </w:divBdr>
            </w:div>
            <w:div w:id="1370449045">
              <w:marLeft w:val="0"/>
              <w:marRight w:val="0"/>
              <w:marTop w:val="0"/>
              <w:marBottom w:val="0"/>
              <w:divBdr>
                <w:top w:val="none" w:sz="0" w:space="0" w:color="auto"/>
                <w:left w:val="none" w:sz="0" w:space="0" w:color="auto"/>
                <w:bottom w:val="none" w:sz="0" w:space="0" w:color="auto"/>
                <w:right w:val="none" w:sz="0" w:space="0" w:color="auto"/>
              </w:divBdr>
            </w:div>
            <w:div w:id="1257471943">
              <w:marLeft w:val="0"/>
              <w:marRight w:val="0"/>
              <w:marTop w:val="0"/>
              <w:marBottom w:val="0"/>
              <w:divBdr>
                <w:top w:val="none" w:sz="0" w:space="0" w:color="auto"/>
                <w:left w:val="none" w:sz="0" w:space="0" w:color="auto"/>
                <w:bottom w:val="none" w:sz="0" w:space="0" w:color="auto"/>
                <w:right w:val="none" w:sz="0" w:space="0" w:color="auto"/>
              </w:divBdr>
            </w:div>
            <w:div w:id="520749571">
              <w:marLeft w:val="0"/>
              <w:marRight w:val="0"/>
              <w:marTop w:val="0"/>
              <w:marBottom w:val="0"/>
              <w:divBdr>
                <w:top w:val="none" w:sz="0" w:space="0" w:color="auto"/>
                <w:left w:val="none" w:sz="0" w:space="0" w:color="auto"/>
                <w:bottom w:val="none" w:sz="0" w:space="0" w:color="auto"/>
                <w:right w:val="none" w:sz="0" w:space="0" w:color="auto"/>
              </w:divBdr>
            </w:div>
            <w:div w:id="830373524">
              <w:marLeft w:val="0"/>
              <w:marRight w:val="0"/>
              <w:marTop w:val="0"/>
              <w:marBottom w:val="0"/>
              <w:divBdr>
                <w:top w:val="none" w:sz="0" w:space="0" w:color="auto"/>
                <w:left w:val="none" w:sz="0" w:space="0" w:color="auto"/>
                <w:bottom w:val="none" w:sz="0" w:space="0" w:color="auto"/>
                <w:right w:val="none" w:sz="0" w:space="0" w:color="auto"/>
              </w:divBdr>
            </w:div>
            <w:div w:id="689532236">
              <w:marLeft w:val="0"/>
              <w:marRight w:val="0"/>
              <w:marTop w:val="0"/>
              <w:marBottom w:val="0"/>
              <w:divBdr>
                <w:top w:val="none" w:sz="0" w:space="0" w:color="auto"/>
                <w:left w:val="none" w:sz="0" w:space="0" w:color="auto"/>
                <w:bottom w:val="none" w:sz="0" w:space="0" w:color="auto"/>
                <w:right w:val="none" w:sz="0" w:space="0" w:color="auto"/>
              </w:divBdr>
            </w:div>
            <w:div w:id="744227278">
              <w:marLeft w:val="0"/>
              <w:marRight w:val="0"/>
              <w:marTop w:val="0"/>
              <w:marBottom w:val="0"/>
              <w:divBdr>
                <w:top w:val="none" w:sz="0" w:space="0" w:color="auto"/>
                <w:left w:val="none" w:sz="0" w:space="0" w:color="auto"/>
                <w:bottom w:val="none" w:sz="0" w:space="0" w:color="auto"/>
                <w:right w:val="none" w:sz="0" w:space="0" w:color="auto"/>
              </w:divBdr>
            </w:div>
            <w:div w:id="1257977409">
              <w:marLeft w:val="0"/>
              <w:marRight w:val="0"/>
              <w:marTop w:val="0"/>
              <w:marBottom w:val="0"/>
              <w:divBdr>
                <w:top w:val="none" w:sz="0" w:space="0" w:color="auto"/>
                <w:left w:val="none" w:sz="0" w:space="0" w:color="auto"/>
                <w:bottom w:val="none" w:sz="0" w:space="0" w:color="auto"/>
                <w:right w:val="none" w:sz="0" w:space="0" w:color="auto"/>
              </w:divBdr>
            </w:div>
            <w:div w:id="43456149">
              <w:marLeft w:val="0"/>
              <w:marRight w:val="0"/>
              <w:marTop w:val="0"/>
              <w:marBottom w:val="0"/>
              <w:divBdr>
                <w:top w:val="none" w:sz="0" w:space="0" w:color="auto"/>
                <w:left w:val="none" w:sz="0" w:space="0" w:color="auto"/>
                <w:bottom w:val="none" w:sz="0" w:space="0" w:color="auto"/>
                <w:right w:val="none" w:sz="0" w:space="0" w:color="auto"/>
              </w:divBdr>
            </w:div>
            <w:div w:id="1303388715">
              <w:marLeft w:val="0"/>
              <w:marRight w:val="0"/>
              <w:marTop w:val="0"/>
              <w:marBottom w:val="0"/>
              <w:divBdr>
                <w:top w:val="none" w:sz="0" w:space="0" w:color="auto"/>
                <w:left w:val="none" w:sz="0" w:space="0" w:color="auto"/>
                <w:bottom w:val="none" w:sz="0" w:space="0" w:color="auto"/>
                <w:right w:val="none" w:sz="0" w:space="0" w:color="auto"/>
              </w:divBdr>
            </w:div>
            <w:div w:id="1625505550">
              <w:marLeft w:val="0"/>
              <w:marRight w:val="0"/>
              <w:marTop w:val="0"/>
              <w:marBottom w:val="0"/>
              <w:divBdr>
                <w:top w:val="none" w:sz="0" w:space="0" w:color="auto"/>
                <w:left w:val="none" w:sz="0" w:space="0" w:color="auto"/>
                <w:bottom w:val="none" w:sz="0" w:space="0" w:color="auto"/>
                <w:right w:val="none" w:sz="0" w:space="0" w:color="auto"/>
              </w:divBdr>
            </w:div>
            <w:div w:id="438527528">
              <w:marLeft w:val="0"/>
              <w:marRight w:val="0"/>
              <w:marTop w:val="0"/>
              <w:marBottom w:val="0"/>
              <w:divBdr>
                <w:top w:val="none" w:sz="0" w:space="0" w:color="auto"/>
                <w:left w:val="none" w:sz="0" w:space="0" w:color="auto"/>
                <w:bottom w:val="none" w:sz="0" w:space="0" w:color="auto"/>
                <w:right w:val="none" w:sz="0" w:space="0" w:color="auto"/>
              </w:divBdr>
            </w:div>
            <w:div w:id="1137727451">
              <w:marLeft w:val="0"/>
              <w:marRight w:val="0"/>
              <w:marTop w:val="0"/>
              <w:marBottom w:val="0"/>
              <w:divBdr>
                <w:top w:val="none" w:sz="0" w:space="0" w:color="auto"/>
                <w:left w:val="none" w:sz="0" w:space="0" w:color="auto"/>
                <w:bottom w:val="none" w:sz="0" w:space="0" w:color="auto"/>
                <w:right w:val="none" w:sz="0" w:space="0" w:color="auto"/>
              </w:divBdr>
            </w:div>
            <w:div w:id="30762158">
              <w:marLeft w:val="0"/>
              <w:marRight w:val="0"/>
              <w:marTop w:val="0"/>
              <w:marBottom w:val="0"/>
              <w:divBdr>
                <w:top w:val="none" w:sz="0" w:space="0" w:color="auto"/>
                <w:left w:val="none" w:sz="0" w:space="0" w:color="auto"/>
                <w:bottom w:val="none" w:sz="0" w:space="0" w:color="auto"/>
                <w:right w:val="none" w:sz="0" w:space="0" w:color="auto"/>
              </w:divBdr>
            </w:div>
            <w:div w:id="474684468">
              <w:marLeft w:val="0"/>
              <w:marRight w:val="0"/>
              <w:marTop w:val="0"/>
              <w:marBottom w:val="0"/>
              <w:divBdr>
                <w:top w:val="none" w:sz="0" w:space="0" w:color="auto"/>
                <w:left w:val="none" w:sz="0" w:space="0" w:color="auto"/>
                <w:bottom w:val="none" w:sz="0" w:space="0" w:color="auto"/>
                <w:right w:val="none" w:sz="0" w:space="0" w:color="auto"/>
              </w:divBdr>
            </w:div>
          </w:divsChild>
        </w:div>
        <w:div w:id="2013604864">
          <w:marLeft w:val="0"/>
          <w:marRight w:val="0"/>
          <w:marTop w:val="0"/>
          <w:marBottom w:val="0"/>
          <w:divBdr>
            <w:top w:val="none" w:sz="0" w:space="0" w:color="auto"/>
            <w:left w:val="none" w:sz="0" w:space="0" w:color="auto"/>
            <w:bottom w:val="none" w:sz="0" w:space="0" w:color="auto"/>
            <w:right w:val="none" w:sz="0" w:space="0" w:color="auto"/>
          </w:divBdr>
        </w:div>
        <w:div w:id="143158635">
          <w:marLeft w:val="0"/>
          <w:marRight w:val="0"/>
          <w:marTop w:val="0"/>
          <w:marBottom w:val="0"/>
          <w:divBdr>
            <w:top w:val="none" w:sz="0" w:space="0" w:color="auto"/>
            <w:left w:val="none" w:sz="0" w:space="0" w:color="auto"/>
            <w:bottom w:val="none" w:sz="0" w:space="0" w:color="auto"/>
            <w:right w:val="none" w:sz="0" w:space="0" w:color="auto"/>
          </w:divBdr>
        </w:div>
        <w:div w:id="1172837087">
          <w:marLeft w:val="0"/>
          <w:marRight w:val="0"/>
          <w:marTop w:val="0"/>
          <w:marBottom w:val="0"/>
          <w:divBdr>
            <w:top w:val="none" w:sz="0" w:space="0" w:color="auto"/>
            <w:left w:val="none" w:sz="0" w:space="0" w:color="auto"/>
            <w:bottom w:val="none" w:sz="0" w:space="0" w:color="auto"/>
            <w:right w:val="none" w:sz="0" w:space="0" w:color="auto"/>
          </w:divBdr>
        </w:div>
        <w:div w:id="2107967601">
          <w:marLeft w:val="0"/>
          <w:marRight w:val="0"/>
          <w:marTop w:val="0"/>
          <w:marBottom w:val="0"/>
          <w:divBdr>
            <w:top w:val="none" w:sz="0" w:space="0" w:color="auto"/>
            <w:left w:val="none" w:sz="0" w:space="0" w:color="auto"/>
            <w:bottom w:val="none" w:sz="0" w:space="0" w:color="auto"/>
            <w:right w:val="none" w:sz="0" w:space="0" w:color="auto"/>
          </w:divBdr>
        </w:div>
        <w:div w:id="1725249027">
          <w:marLeft w:val="0"/>
          <w:marRight w:val="0"/>
          <w:marTop w:val="0"/>
          <w:marBottom w:val="0"/>
          <w:divBdr>
            <w:top w:val="none" w:sz="0" w:space="0" w:color="auto"/>
            <w:left w:val="none" w:sz="0" w:space="0" w:color="auto"/>
            <w:bottom w:val="none" w:sz="0" w:space="0" w:color="auto"/>
            <w:right w:val="none" w:sz="0" w:space="0" w:color="auto"/>
          </w:divBdr>
        </w:div>
        <w:div w:id="482160326">
          <w:marLeft w:val="0"/>
          <w:marRight w:val="0"/>
          <w:marTop w:val="0"/>
          <w:marBottom w:val="0"/>
          <w:divBdr>
            <w:top w:val="none" w:sz="0" w:space="0" w:color="auto"/>
            <w:left w:val="none" w:sz="0" w:space="0" w:color="auto"/>
            <w:bottom w:val="none" w:sz="0" w:space="0" w:color="auto"/>
            <w:right w:val="none" w:sz="0" w:space="0" w:color="auto"/>
          </w:divBdr>
        </w:div>
        <w:div w:id="2106265111">
          <w:marLeft w:val="0"/>
          <w:marRight w:val="0"/>
          <w:marTop w:val="0"/>
          <w:marBottom w:val="0"/>
          <w:divBdr>
            <w:top w:val="none" w:sz="0" w:space="0" w:color="auto"/>
            <w:left w:val="none" w:sz="0" w:space="0" w:color="auto"/>
            <w:bottom w:val="none" w:sz="0" w:space="0" w:color="auto"/>
            <w:right w:val="none" w:sz="0" w:space="0" w:color="auto"/>
          </w:divBdr>
        </w:div>
        <w:div w:id="53823612">
          <w:marLeft w:val="0"/>
          <w:marRight w:val="0"/>
          <w:marTop w:val="0"/>
          <w:marBottom w:val="0"/>
          <w:divBdr>
            <w:top w:val="none" w:sz="0" w:space="0" w:color="auto"/>
            <w:left w:val="none" w:sz="0" w:space="0" w:color="auto"/>
            <w:bottom w:val="none" w:sz="0" w:space="0" w:color="auto"/>
            <w:right w:val="none" w:sz="0" w:space="0" w:color="auto"/>
          </w:divBdr>
        </w:div>
        <w:div w:id="1683555631">
          <w:marLeft w:val="0"/>
          <w:marRight w:val="0"/>
          <w:marTop w:val="0"/>
          <w:marBottom w:val="0"/>
          <w:divBdr>
            <w:top w:val="none" w:sz="0" w:space="0" w:color="auto"/>
            <w:left w:val="none" w:sz="0" w:space="0" w:color="auto"/>
            <w:bottom w:val="none" w:sz="0" w:space="0" w:color="auto"/>
            <w:right w:val="none" w:sz="0" w:space="0" w:color="auto"/>
          </w:divBdr>
        </w:div>
        <w:div w:id="1909070430">
          <w:marLeft w:val="0"/>
          <w:marRight w:val="0"/>
          <w:marTop w:val="0"/>
          <w:marBottom w:val="0"/>
          <w:divBdr>
            <w:top w:val="none" w:sz="0" w:space="0" w:color="auto"/>
            <w:left w:val="none" w:sz="0" w:space="0" w:color="auto"/>
            <w:bottom w:val="none" w:sz="0" w:space="0" w:color="auto"/>
            <w:right w:val="none" w:sz="0" w:space="0" w:color="auto"/>
          </w:divBdr>
        </w:div>
        <w:div w:id="542862383">
          <w:marLeft w:val="0"/>
          <w:marRight w:val="0"/>
          <w:marTop w:val="0"/>
          <w:marBottom w:val="0"/>
          <w:divBdr>
            <w:top w:val="none" w:sz="0" w:space="0" w:color="auto"/>
            <w:left w:val="none" w:sz="0" w:space="0" w:color="auto"/>
            <w:bottom w:val="none" w:sz="0" w:space="0" w:color="auto"/>
            <w:right w:val="none" w:sz="0" w:space="0" w:color="auto"/>
          </w:divBdr>
        </w:div>
        <w:div w:id="2131584882">
          <w:marLeft w:val="0"/>
          <w:marRight w:val="0"/>
          <w:marTop w:val="0"/>
          <w:marBottom w:val="0"/>
          <w:divBdr>
            <w:top w:val="none" w:sz="0" w:space="0" w:color="auto"/>
            <w:left w:val="none" w:sz="0" w:space="0" w:color="auto"/>
            <w:bottom w:val="none" w:sz="0" w:space="0" w:color="auto"/>
            <w:right w:val="none" w:sz="0" w:space="0" w:color="auto"/>
          </w:divBdr>
        </w:div>
        <w:div w:id="562524713">
          <w:marLeft w:val="0"/>
          <w:marRight w:val="0"/>
          <w:marTop w:val="0"/>
          <w:marBottom w:val="0"/>
          <w:divBdr>
            <w:top w:val="none" w:sz="0" w:space="0" w:color="auto"/>
            <w:left w:val="none" w:sz="0" w:space="0" w:color="auto"/>
            <w:bottom w:val="none" w:sz="0" w:space="0" w:color="auto"/>
            <w:right w:val="none" w:sz="0" w:space="0" w:color="auto"/>
          </w:divBdr>
        </w:div>
        <w:div w:id="1006439018">
          <w:marLeft w:val="0"/>
          <w:marRight w:val="0"/>
          <w:marTop w:val="0"/>
          <w:marBottom w:val="0"/>
          <w:divBdr>
            <w:top w:val="none" w:sz="0" w:space="0" w:color="auto"/>
            <w:left w:val="none" w:sz="0" w:space="0" w:color="auto"/>
            <w:bottom w:val="none" w:sz="0" w:space="0" w:color="auto"/>
            <w:right w:val="none" w:sz="0" w:space="0" w:color="auto"/>
          </w:divBdr>
        </w:div>
        <w:div w:id="516967985">
          <w:marLeft w:val="0"/>
          <w:marRight w:val="0"/>
          <w:marTop w:val="0"/>
          <w:marBottom w:val="0"/>
          <w:divBdr>
            <w:top w:val="none" w:sz="0" w:space="0" w:color="auto"/>
            <w:left w:val="none" w:sz="0" w:space="0" w:color="auto"/>
            <w:bottom w:val="none" w:sz="0" w:space="0" w:color="auto"/>
            <w:right w:val="none" w:sz="0" w:space="0" w:color="auto"/>
          </w:divBdr>
        </w:div>
        <w:div w:id="992023060">
          <w:marLeft w:val="0"/>
          <w:marRight w:val="0"/>
          <w:marTop w:val="0"/>
          <w:marBottom w:val="0"/>
          <w:divBdr>
            <w:top w:val="none" w:sz="0" w:space="0" w:color="auto"/>
            <w:left w:val="none" w:sz="0" w:space="0" w:color="auto"/>
            <w:bottom w:val="none" w:sz="0" w:space="0" w:color="auto"/>
            <w:right w:val="none" w:sz="0" w:space="0" w:color="auto"/>
          </w:divBdr>
        </w:div>
        <w:div w:id="395517657">
          <w:marLeft w:val="0"/>
          <w:marRight w:val="0"/>
          <w:marTop w:val="0"/>
          <w:marBottom w:val="0"/>
          <w:divBdr>
            <w:top w:val="none" w:sz="0" w:space="0" w:color="auto"/>
            <w:left w:val="none" w:sz="0" w:space="0" w:color="auto"/>
            <w:bottom w:val="none" w:sz="0" w:space="0" w:color="auto"/>
            <w:right w:val="none" w:sz="0" w:space="0" w:color="auto"/>
          </w:divBdr>
        </w:div>
        <w:div w:id="1048913969">
          <w:marLeft w:val="0"/>
          <w:marRight w:val="0"/>
          <w:marTop w:val="0"/>
          <w:marBottom w:val="0"/>
          <w:divBdr>
            <w:top w:val="none" w:sz="0" w:space="0" w:color="auto"/>
            <w:left w:val="none" w:sz="0" w:space="0" w:color="auto"/>
            <w:bottom w:val="none" w:sz="0" w:space="0" w:color="auto"/>
            <w:right w:val="none" w:sz="0" w:space="0" w:color="auto"/>
          </w:divBdr>
          <w:divsChild>
            <w:div w:id="2041584446">
              <w:marLeft w:val="0"/>
              <w:marRight w:val="0"/>
              <w:marTop w:val="0"/>
              <w:marBottom w:val="0"/>
              <w:divBdr>
                <w:top w:val="none" w:sz="0" w:space="0" w:color="auto"/>
                <w:left w:val="none" w:sz="0" w:space="0" w:color="auto"/>
                <w:bottom w:val="none" w:sz="0" w:space="0" w:color="auto"/>
                <w:right w:val="none" w:sz="0" w:space="0" w:color="auto"/>
              </w:divBdr>
            </w:div>
            <w:div w:id="463237791">
              <w:marLeft w:val="0"/>
              <w:marRight w:val="0"/>
              <w:marTop w:val="0"/>
              <w:marBottom w:val="0"/>
              <w:divBdr>
                <w:top w:val="none" w:sz="0" w:space="0" w:color="auto"/>
                <w:left w:val="none" w:sz="0" w:space="0" w:color="auto"/>
                <w:bottom w:val="none" w:sz="0" w:space="0" w:color="auto"/>
                <w:right w:val="none" w:sz="0" w:space="0" w:color="auto"/>
              </w:divBdr>
            </w:div>
            <w:div w:id="1749881451">
              <w:marLeft w:val="0"/>
              <w:marRight w:val="0"/>
              <w:marTop w:val="0"/>
              <w:marBottom w:val="0"/>
              <w:divBdr>
                <w:top w:val="none" w:sz="0" w:space="0" w:color="auto"/>
                <w:left w:val="none" w:sz="0" w:space="0" w:color="auto"/>
                <w:bottom w:val="none" w:sz="0" w:space="0" w:color="auto"/>
                <w:right w:val="none" w:sz="0" w:space="0" w:color="auto"/>
              </w:divBdr>
            </w:div>
            <w:div w:id="679893594">
              <w:marLeft w:val="0"/>
              <w:marRight w:val="0"/>
              <w:marTop w:val="0"/>
              <w:marBottom w:val="0"/>
              <w:divBdr>
                <w:top w:val="none" w:sz="0" w:space="0" w:color="auto"/>
                <w:left w:val="none" w:sz="0" w:space="0" w:color="auto"/>
                <w:bottom w:val="none" w:sz="0" w:space="0" w:color="auto"/>
                <w:right w:val="none" w:sz="0" w:space="0" w:color="auto"/>
              </w:divBdr>
            </w:div>
            <w:div w:id="1240941731">
              <w:marLeft w:val="0"/>
              <w:marRight w:val="0"/>
              <w:marTop w:val="0"/>
              <w:marBottom w:val="0"/>
              <w:divBdr>
                <w:top w:val="none" w:sz="0" w:space="0" w:color="auto"/>
                <w:left w:val="none" w:sz="0" w:space="0" w:color="auto"/>
                <w:bottom w:val="none" w:sz="0" w:space="0" w:color="auto"/>
                <w:right w:val="none" w:sz="0" w:space="0" w:color="auto"/>
              </w:divBdr>
            </w:div>
            <w:div w:id="456870716">
              <w:marLeft w:val="0"/>
              <w:marRight w:val="0"/>
              <w:marTop w:val="0"/>
              <w:marBottom w:val="0"/>
              <w:divBdr>
                <w:top w:val="none" w:sz="0" w:space="0" w:color="auto"/>
                <w:left w:val="none" w:sz="0" w:space="0" w:color="auto"/>
                <w:bottom w:val="none" w:sz="0" w:space="0" w:color="auto"/>
                <w:right w:val="none" w:sz="0" w:space="0" w:color="auto"/>
              </w:divBdr>
            </w:div>
            <w:div w:id="1748459426">
              <w:marLeft w:val="0"/>
              <w:marRight w:val="0"/>
              <w:marTop w:val="0"/>
              <w:marBottom w:val="0"/>
              <w:divBdr>
                <w:top w:val="none" w:sz="0" w:space="0" w:color="auto"/>
                <w:left w:val="none" w:sz="0" w:space="0" w:color="auto"/>
                <w:bottom w:val="none" w:sz="0" w:space="0" w:color="auto"/>
                <w:right w:val="none" w:sz="0" w:space="0" w:color="auto"/>
              </w:divBdr>
            </w:div>
            <w:div w:id="1612980087">
              <w:marLeft w:val="0"/>
              <w:marRight w:val="0"/>
              <w:marTop w:val="0"/>
              <w:marBottom w:val="0"/>
              <w:divBdr>
                <w:top w:val="none" w:sz="0" w:space="0" w:color="auto"/>
                <w:left w:val="none" w:sz="0" w:space="0" w:color="auto"/>
                <w:bottom w:val="none" w:sz="0" w:space="0" w:color="auto"/>
                <w:right w:val="none" w:sz="0" w:space="0" w:color="auto"/>
              </w:divBdr>
            </w:div>
            <w:div w:id="539630537">
              <w:marLeft w:val="0"/>
              <w:marRight w:val="0"/>
              <w:marTop w:val="0"/>
              <w:marBottom w:val="0"/>
              <w:divBdr>
                <w:top w:val="none" w:sz="0" w:space="0" w:color="auto"/>
                <w:left w:val="none" w:sz="0" w:space="0" w:color="auto"/>
                <w:bottom w:val="none" w:sz="0" w:space="0" w:color="auto"/>
                <w:right w:val="none" w:sz="0" w:space="0" w:color="auto"/>
              </w:divBdr>
            </w:div>
            <w:div w:id="260071445">
              <w:marLeft w:val="0"/>
              <w:marRight w:val="0"/>
              <w:marTop w:val="0"/>
              <w:marBottom w:val="0"/>
              <w:divBdr>
                <w:top w:val="none" w:sz="0" w:space="0" w:color="auto"/>
                <w:left w:val="none" w:sz="0" w:space="0" w:color="auto"/>
                <w:bottom w:val="none" w:sz="0" w:space="0" w:color="auto"/>
                <w:right w:val="none" w:sz="0" w:space="0" w:color="auto"/>
              </w:divBdr>
            </w:div>
            <w:div w:id="725907582">
              <w:marLeft w:val="0"/>
              <w:marRight w:val="0"/>
              <w:marTop w:val="0"/>
              <w:marBottom w:val="0"/>
              <w:divBdr>
                <w:top w:val="none" w:sz="0" w:space="0" w:color="auto"/>
                <w:left w:val="none" w:sz="0" w:space="0" w:color="auto"/>
                <w:bottom w:val="none" w:sz="0" w:space="0" w:color="auto"/>
                <w:right w:val="none" w:sz="0" w:space="0" w:color="auto"/>
              </w:divBdr>
            </w:div>
            <w:div w:id="701635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4787336">
      <w:bodyDiv w:val="1"/>
      <w:marLeft w:val="0"/>
      <w:marRight w:val="0"/>
      <w:marTop w:val="0"/>
      <w:marBottom w:val="0"/>
      <w:divBdr>
        <w:top w:val="none" w:sz="0" w:space="0" w:color="auto"/>
        <w:left w:val="none" w:sz="0" w:space="0" w:color="auto"/>
        <w:bottom w:val="none" w:sz="0" w:space="0" w:color="auto"/>
        <w:right w:val="none" w:sz="0" w:space="0" w:color="auto"/>
      </w:divBdr>
      <w:divsChild>
        <w:div w:id="1726029390">
          <w:marLeft w:val="0"/>
          <w:marRight w:val="0"/>
          <w:marTop w:val="0"/>
          <w:marBottom w:val="0"/>
          <w:divBdr>
            <w:top w:val="none" w:sz="0" w:space="0" w:color="auto"/>
            <w:left w:val="none" w:sz="0" w:space="0" w:color="auto"/>
            <w:bottom w:val="none" w:sz="0" w:space="0" w:color="auto"/>
            <w:right w:val="none" w:sz="0" w:space="0" w:color="auto"/>
          </w:divBdr>
        </w:div>
        <w:div w:id="959147597">
          <w:marLeft w:val="0"/>
          <w:marRight w:val="0"/>
          <w:marTop w:val="0"/>
          <w:marBottom w:val="0"/>
          <w:divBdr>
            <w:top w:val="none" w:sz="0" w:space="0" w:color="auto"/>
            <w:left w:val="none" w:sz="0" w:space="0" w:color="auto"/>
            <w:bottom w:val="none" w:sz="0" w:space="0" w:color="auto"/>
            <w:right w:val="none" w:sz="0" w:space="0" w:color="auto"/>
          </w:divBdr>
        </w:div>
        <w:div w:id="725108030">
          <w:marLeft w:val="0"/>
          <w:marRight w:val="0"/>
          <w:marTop w:val="0"/>
          <w:marBottom w:val="0"/>
          <w:divBdr>
            <w:top w:val="none" w:sz="0" w:space="0" w:color="auto"/>
            <w:left w:val="none" w:sz="0" w:space="0" w:color="auto"/>
            <w:bottom w:val="none" w:sz="0" w:space="0" w:color="auto"/>
            <w:right w:val="none" w:sz="0" w:space="0" w:color="auto"/>
          </w:divBdr>
        </w:div>
        <w:div w:id="1756825510">
          <w:marLeft w:val="0"/>
          <w:marRight w:val="0"/>
          <w:marTop w:val="0"/>
          <w:marBottom w:val="0"/>
          <w:divBdr>
            <w:top w:val="none" w:sz="0" w:space="0" w:color="auto"/>
            <w:left w:val="none" w:sz="0" w:space="0" w:color="auto"/>
            <w:bottom w:val="none" w:sz="0" w:space="0" w:color="auto"/>
            <w:right w:val="none" w:sz="0" w:space="0" w:color="auto"/>
          </w:divBdr>
        </w:div>
        <w:div w:id="2121797437">
          <w:marLeft w:val="0"/>
          <w:marRight w:val="0"/>
          <w:marTop w:val="0"/>
          <w:marBottom w:val="0"/>
          <w:divBdr>
            <w:top w:val="none" w:sz="0" w:space="0" w:color="auto"/>
            <w:left w:val="none" w:sz="0" w:space="0" w:color="auto"/>
            <w:bottom w:val="none" w:sz="0" w:space="0" w:color="auto"/>
            <w:right w:val="none" w:sz="0" w:space="0" w:color="auto"/>
          </w:divBdr>
        </w:div>
        <w:div w:id="1973361603">
          <w:marLeft w:val="0"/>
          <w:marRight w:val="0"/>
          <w:marTop w:val="0"/>
          <w:marBottom w:val="0"/>
          <w:divBdr>
            <w:top w:val="none" w:sz="0" w:space="0" w:color="auto"/>
            <w:left w:val="none" w:sz="0" w:space="0" w:color="auto"/>
            <w:bottom w:val="none" w:sz="0" w:space="0" w:color="auto"/>
            <w:right w:val="none" w:sz="0" w:space="0" w:color="auto"/>
          </w:divBdr>
        </w:div>
        <w:div w:id="443119379">
          <w:marLeft w:val="0"/>
          <w:marRight w:val="0"/>
          <w:marTop w:val="0"/>
          <w:marBottom w:val="0"/>
          <w:divBdr>
            <w:top w:val="none" w:sz="0" w:space="0" w:color="auto"/>
            <w:left w:val="none" w:sz="0" w:space="0" w:color="auto"/>
            <w:bottom w:val="none" w:sz="0" w:space="0" w:color="auto"/>
            <w:right w:val="none" w:sz="0" w:space="0" w:color="auto"/>
          </w:divBdr>
        </w:div>
        <w:div w:id="906494757">
          <w:marLeft w:val="0"/>
          <w:marRight w:val="0"/>
          <w:marTop w:val="0"/>
          <w:marBottom w:val="0"/>
          <w:divBdr>
            <w:top w:val="none" w:sz="0" w:space="0" w:color="auto"/>
            <w:left w:val="none" w:sz="0" w:space="0" w:color="auto"/>
            <w:bottom w:val="none" w:sz="0" w:space="0" w:color="auto"/>
            <w:right w:val="none" w:sz="0" w:space="0" w:color="auto"/>
          </w:divBdr>
        </w:div>
        <w:div w:id="591745228">
          <w:marLeft w:val="0"/>
          <w:marRight w:val="0"/>
          <w:marTop w:val="0"/>
          <w:marBottom w:val="0"/>
          <w:divBdr>
            <w:top w:val="none" w:sz="0" w:space="0" w:color="auto"/>
            <w:left w:val="none" w:sz="0" w:space="0" w:color="auto"/>
            <w:bottom w:val="none" w:sz="0" w:space="0" w:color="auto"/>
            <w:right w:val="none" w:sz="0" w:space="0" w:color="auto"/>
          </w:divBdr>
        </w:div>
        <w:div w:id="903296407">
          <w:marLeft w:val="0"/>
          <w:marRight w:val="0"/>
          <w:marTop w:val="0"/>
          <w:marBottom w:val="0"/>
          <w:divBdr>
            <w:top w:val="none" w:sz="0" w:space="0" w:color="auto"/>
            <w:left w:val="none" w:sz="0" w:space="0" w:color="auto"/>
            <w:bottom w:val="none" w:sz="0" w:space="0" w:color="auto"/>
            <w:right w:val="none" w:sz="0" w:space="0" w:color="auto"/>
          </w:divBdr>
        </w:div>
        <w:div w:id="188686333">
          <w:marLeft w:val="0"/>
          <w:marRight w:val="0"/>
          <w:marTop w:val="0"/>
          <w:marBottom w:val="0"/>
          <w:divBdr>
            <w:top w:val="none" w:sz="0" w:space="0" w:color="auto"/>
            <w:left w:val="none" w:sz="0" w:space="0" w:color="auto"/>
            <w:bottom w:val="none" w:sz="0" w:space="0" w:color="auto"/>
            <w:right w:val="none" w:sz="0" w:space="0" w:color="auto"/>
          </w:divBdr>
        </w:div>
        <w:div w:id="1231041596">
          <w:marLeft w:val="0"/>
          <w:marRight w:val="0"/>
          <w:marTop w:val="0"/>
          <w:marBottom w:val="0"/>
          <w:divBdr>
            <w:top w:val="none" w:sz="0" w:space="0" w:color="auto"/>
            <w:left w:val="none" w:sz="0" w:space="0" w:color="auto"/>
            <w:bottom w:val="none" w:sz="0" w:space="0" w:color="auto"/>
            <w:right w:val="none" w:sz="0" w:space="0" w:color="auto"/>
          </w:divBdr>
        </w:div>
        <w:div w:id="1987781282">
          <w:marLeft w:val="0"/>
          <w:marRight w:val="0"/>
          <w:marTop w:val="0"/>
          <w:marBottom w:val="0"/>
          <w:divBdr>
            <w:top w:val="none" w:sz="0" w:space="0" w:color="auto"/>
            <w:left w:val="none" w:sz="0" w:space="0" w:color="auto"/>
            <w:bottom w:val="none" w:sz="0" w:space="0" w:color="auto"/>
            <w:right w:val="none" w:sz="0" w:space="0" w:color="auto"/>
          </w:divBdr>
        </w:div>
        <w:div w:id="577251993">
          <w:marLeft w:val="0"/>
          <w:marRight w:val="0"/>
          <w:marTop w:val="0"/>
          <w:marBottom w:val="0"/>
          <w:divBdr>
            <w:top w:val="none" w:sz="0" w:space="0" w:color="auto"/>
            <w:left w:val="none" w:sz="0" w:space="0" w:color="auto"/>
            <w:bottom w:val="none" w:sz="0" w:space="0" w:color="auto"/>
            <w:right w:val="none" w:sz="0" w:space="0" w:color="auto"/>
          </w:divBdr>
        </w:div>
        <w:div w:id="1416248126">
          <w:marLeft w:val="0"/>
          <w:marRight w:val="0"/>
          <w:marTop w:val="0"/>
          <w:marBottom w:val="0"/>
          <w:divBdr>
            <w:top w:val="none" w:sz="0" w:space="0" w:color="auto"/>
            <w:left w:val="none" w:sz="0" w:space="0" w:color="auto"/>
            <w:bottom w:val="none" w:sz="0" w:space="0" w:color="auto"/>
            <w:right w:val="none" w:sz="0" w:space="0" w:color="auto"/>
          </w:divBdr>
        </w:div>
        <w:div w:id="1660422167">
          <w:marLeft w:val="0"/>
          <w:marRight w:val="0"/>
          <w:marTop w:val="0"/>
          <w:marBottom w:val="0"/>
          <w:divBdr>
            <w:top w:val="none" w:sz="0" w:space="0" w:color="auto"/>
            <w:left w:val="none" w:sz="0" w:space="0" w:color="auto"/>
            <w:bottom w:val="none" w:sz="0" w:space="0" w:color="auto"/>
            <w:right w:val="none" w:sz="0" w:space="0" w:color="auto"/>
          </w:divBdr>
        </w:div>
        <w:div w:id="1633751416">
          <w:marLeft w:val="0"/>
          <w:marRight w:val="0"/>
          <w:marTop w:val="0"/>
          <w:marBottom w:val="0"/>
          <w:divBdr>
            <w:top w:val="none" w:sz="0" w:space="0" w:color="auto"/>
            <w:left w:val="none" w:sz="0" w:space="0" w:color="auto"/>
            <w:bottom w:val="none" w:sz="0" w:space="0" w:color="auto"/>
            <w:right w:val="none" w:sz="0" w:space="0" w:color="auto"/>
          </w:divBdr>
        </w:div>
        <w:div w:id="731539116">
          <w:marLeft w:val="0"/>
          <w:marRight w:val="0"/>
          <w:marTop w:val="0"/>
          <w:marBottom w:val="0"/>
          <w:divBdr>
            <w:top w:val="none" w:sz="0" w:space="0" w:color="auto"/>
            <w:left w:val="none" w:sz="0" w:space="0" w:color="auto"/>
            <w:bottom w:val="none" w:sz="0" w:space="0" w:color="auto"/>
            <w:right w:val="none" w:sz="0" w:space="0" w:color="auto"/>
          </w:divBdr>
        </w:div>
        <w:div w:id="47999481">
          <w:marLeft w:val="0"/>
          <w:marRight w:val="0"/>
          <w:marTop w:val="0"/>
          <w:marBottom w:val="0"/>
          <w:divBdr>
            <w:top w:val="none" w:sz="0" w:space="0" w:color="auto"/>
            <w:left w:val="none" w:sz="0" w:space="0" w:color="auto"/>
            <w:bottom w:val="none" w:sz="0" w:space="0" w:color="auto"/>
            <w:right w:val="none" w:sz="0" w:space="0" w:color="auto"/>
          </w:divBdr>
        </w:div>
        <w:div w:id="315110549">
          <w:marLeft w:val="0"/>
          <w:marRight w:val="0"/>
          <w:marTop w:val="0"/>
          <w:marBottom w:val="0"/>
          <w:divBdr>
            <w:top w:val="none" w:sz="0" w:space="0" w:color="auto"/>
            <w:left w:val="none" w:sz="0" w:space="0" w:color="auto"/>
            <w:bottom w:val="none" w:sz="0" w:space="0" w:color="auto"/>
            <w:right w:val="none" w:sz="0" w:space="0" w:color="auto"/>
          </w:divBdr>
        </w:div>
        <w:div w:id="1488324260">
          <w:marLeft w:val="0"/>
          <w:marRight w:val="0"/>
          <w:marTop w:val="0"/>
          <w:marBottom w:val="0"/>
          <w:divBdr>
            <w:top w:val="none" w:sz="0" w:space="0" w:color="auto"/>
            <w:left w:val="none" w:sz="0" w:space="0" w:color="auto"/>
            <w:bottom w:val="none" w:sz="0" w:space="0" w:color="auto"/>
            <w:right w:val="none" w:sz="0" w:space="0" w:color="auto"/>
          </w:divBdr>
        </w:div>
        <w:div w:id="1188911221">
          <w:marLeft w:val="0"/>
          <w:marRight w:val="0"/>
          <w:marTop w:val="0"/>
          <w:marBottom w:val="0"/>
          <w:divBdr>
            <w:top w:val="none" w:sz="0" w:space="0" w:color="auto"/>
            <w:left w:val="none" w:sz="0" w:space="0" w:color="auto"/>
            <w:bottom w:val="none" w:sz="0" w:space="0" w:color="auto"/>
            <w:right w:val="none" w:sz="0" w:space="0" w:color="auto"/>
          </w:divBdr>
        </w:div>
        <w:div w:id="638457163">
          <w:marLeft w:val="0"/>
          <w:marRight w:val="0"/>
          <w:marTop w:val="0"/>
          <w:marBottom w:val="0"/>
          <w:divBdr>
            <w:top w:val="none" w:sz="0" w:space="0" w:color="auto"/>
            <w:left w:val="none" w:sz="0" w:space="0" w:color="auto"/>
            <w:bottom w:val="none" w:sz="0" w:space="0" w:color="auto"/>
            <w:right w:val="none" w:sz="0" w:space="0" w:color="auto"/>
          </w:divBdr>
        </w:div>
        <w:div w:id="1810127852">
          <w:marLeft w:val="0"/>
          <w:marRight w:val="0"/>
          <w:marTop w:val="0"/>
          <w:marBottom w:val="0"/>
          <w:divBdr>
            <w:top w:val="none" w:sz="0" w:space="0" w:color="auto"/>
            <w:left w:val="none" w:sz="0" w:space="0" w:color="auto"/>
            <w:bottom w:val="none" w:sz="0" w:space="0" w:color="auto"/>
            <w:right w:val="none" w:sz="0" w:space="0" w:color="auto"/>
          </w:divBdr>
        </w:div>
        <w:div w:id="51731084">
          <w:marLeft w:val="0"/>
          <w:marRight w:val="0"/>
          <w:marTop w:val="0"/>
          <w:marBottom w:val="0"/>
          <w:divBdr>
            <w:top w:val="none" w:sz="0" w:space="0" w:color="auto"/>
            <w:left w:val="none" w:sz="0" w:space="0" w:color="auto"/>
            <w:bottom w:val="none" w:sz="0" w:space="0" w:color="auto"/>
            <w:right w:val="none" w:sz="0" w:space="0" w:color="auto"/>
          </w:divBdr>
        </w:div>
        <w:div w:id="1420180020">
          <w:marLeft w:val="0"/>
          <w:marRight w:val="0"/>
          <w:marTop w:val="0"/>
          <w:marBottom w:val="0"/>
          <w:divBdr>
            <w:top w:val="none" w:sz="0" w:space="0" w:color="auto"/>
            <w:left w:val="none" w:sz="0" w:space="0" w:color="auto"/>
            <w:bottom w:val="none" w:sz="0" w:space="0" w:color="auto"/>
            <w:right w:val="none" w:sz="0" w:space="0" w:color="auto"/>
          </w:divBdr>
        </w:div>
        <w:div w:id="2066559619">
          <w:marLeft w:val="0"/>
          <w:marRight w:val="0"/>
          <w:marTop w:val="0"/>
          <w:marBottom w:val="0"/>
          <w:divBdr>
            <w:top w:val="none" w:sz="0" w:space="0" w:color="auto"/>
            <w:left w:val="none" w:sz="0" w:space="0" w:color="auto"/>
            <w:bottom w:val="none" w:sz="0" w:space="0" w:color="auto"/>
            <w:right w:val="none" w:sz="0" w:space="0" w:color="auto"/>
          </w:divBdr>
        </w:div>
        <w:div w:id="1702049354">
          <w:marLeft w:val="0"/>
          <w:marRight w:val="0"/>
          <w:marTop w:val="0"/>
          <w:marBottom w:val="0"/>
          <w:divBdr>
            <w:top w:val="none" w:sz="0" w:space="0" w:color="auto"/>
            <w:left w:val="none" w:sz="0" w:space="0" w:color="auto"/>
            <w:bottom w:val="none" w:sz="0" w:space="0" w:color="auto"/>
            <w:right w:val="none" w:sz="0" w:space="0" w:color="auto"/>
          </w:divBdr>
        </w:div>
        <w:div w:id="1309556047">
          <w:marLeft w:val="0"/>
          <w:marRight w:val="0"/>
          <w:marTop w:val="0"/>
          <w:marBottom w:val="0"/>
          <w:divBdr>
            <w:top w:val="none" w:sz="0" w:space="0" w:color="auto"/>
            <w:left w:val="none" w:sz="0" w:space="0" w:color="auto"/>
            <w:bottom w:val="none" w:sz="0" w:space="0" w:color="auto"/>
            <w:right w:val="none" w:sz="0" w:space="0" w:color="auto"/>
          </w:divBdr>
        </w:div>
        <w:div w:id="618879388">
          <w:marLeft w:val="0"/>
          <w:marRight w:val="0"/>
          <w:marTop w:val="0"/>
          <w:marBottom w:val="0"/>
          <w:divBdr>
            <w:top w:val="none" w:sz="0" w:space="0" w:color="auto"/>
            <w:left w:val="none" w:sz="0" w:space="0" w:color="auto"/>
            <w:bottom w:val="none" w:sz="0" w:space="0" w:color="auto"/>
            <w:right w:val="none" w:sz="0" w:space="0" w:color="auto"/>
          </w:divBdr>
        </w:div>
        <w:div w:id="1638143152">
          <w:marLeft w:val="0"/>
          <w:marRight w:val="0"/>
          <w:marTop w:val="0"/>
          <w:marBottom w:val="0"/>
          <w:divBdr>
            <w:top w:val="none" w:sz="0" w:space="0" w:color="auto"/>
            <w:left w:val="none" w:sz="0" w:space="0" w:color="auto"/>
            <w:bottom w:val="none" w:sz="0" w:space="0" w:color="auto"/>
            <w:right w:val="none" w:sz="0" w:space="0" w:color="auto"/>
          </w:divBdr>
        </w:div>
        <w:div w:id="882909235">
          <w:marLeft w:val="0"/>
          <w:marRight w:val="0"/>
          <w:marTop w:val="0"/>
          <w:marBottom w:val="0"/>
          <w:divBdr>
            <w:top w:val="none" w:sz="0" w:space="0" w:color="auto"/>
            <w:left w:val="none" w:sz="0" w:space="0" w:color="auto"/>
            <w:bottom w:val="none" w:sz="0" w:space="0" w:color="auto"/>
            <w:right w:val="none" w:sz="0" w:space="0" w:color="auto"/>
          </w:divBdr>
        </w:div>
        <w:div w:id="1553737752">
          <w:marLeft w:val="0"/>
          <w:marRight w:val="0"/>
          <w:marTop w:val="0"/>
          <w:marBottom w:val="0"/>
          <w:divBdr>
            <w:top w:val="none" w:sz="0" w:space="0" w:color="auto"/>
            <w:left w:val="none" w:sz="0" w:space="0" w:color="auto"/>
            <w:bottom w:val="none" w:sz="0" w:space="0" w:color="auto"/>
            <w:right w:val="none" w:sz="0" w:space="0" w:color="auto"/>
          </w:divBdr>
        </w:div>
        <w:div w:id="1146358038">
          <w:marLeft w:val="0"/>
          <w:marRight w:val="0"/>
          <w:marTop w:val="0"/>
          <w:marBottom w:val="0"/>
          <w:divBdr>
            <w:top w:val="none" w:sz="0" w:space="0" w:color="auto"/>
            <w:left w:val="none" w:sz="0" w:space="0" w:color="auto"/>
            <w:bottom w:val="none" w:sz="0" w:space="0" w:color="auto"/>
            <w:right w:val="none" w:sz="0" w:space="0" w:color="auto"/>
          </w:divBdr>
        </w:div>
        <w:div w:id="648243625">
          <w:marLeft w:val="0"/>
          <w:marRight w:val="0"/>
          <w:marTop w:val="0"/>
          <w:marBottom w:val="0"/>
          <w:divBdr>
            <w:top w:val="none" w:sz="0" w:space="0" w:color="auto"/>
            <w:left w:val="none" w:sz="0" w:space="0" w:color="auto"/>
            <w:bottom w:val="none" w:sz="0" w:space="0" w:color="auto"/>
            <w:right w:val="none" w:sz="0" w:space="0" w:color="auto"/>
          </w:divBdr>
        </w:div>
        <w:div w:id="820343580">
          <w:marLeft w:val="0"/>
          <w:marRight w:val="0"/>
          <w:marTop w:val="0"/>
          <w:marBottom w:val="0"/>
          <w:divBdr>
            <w:top w:val="none" w:sz="0" w:space="0" w:color="auto"/>
            <w:left w:val="none" w:sz="0" w:space="0" w:color="auto"/>
            <w:bottom w:val="none" w:sz="0" w:space="0" w:color="auto"/>
            <w:right w:val="none" w:sz="0" w:space="0" w:color="auto"/>
          </w:divBdr>
        </w:div>
        <w:div w:id="535776011">
          <w:marLeft w:val="0"/>
          <w:marRight w:val="0"/>
          <w:marTop w:val="0"/>
          <w:marBottom w:val="0"/>
          <w:divBdr>
            <w:top w:val="none" w:sz="0" w:space="0" w:color="auto"/>
            <w:left w:val="none" w:sz="0" w:space="0" w:color="auto"/>
            <w:bottom w:val="none" w:sz="0" w:space="0" w:color="auto"/>
            <w:right w:val="none" w:sz="0" w:space="0" w:color="auto"/>
          </w:divBdr>
        </w:div>
        <w:div w:id="362366479">
          <w:marLeft w:val="0"/>
          <w:marRight w:val="0"/>
          <w:marTop w:val="0"/>
          <w:marBottom w:val="0"/>
          <w:divBdr>
            <w:top w:val="none" w:sz="0" w:space="0" w:color="auto"/>
            <w:left w:val="none" w:sz="0" w:space="0" w:color="auto"/>
            <w:bottom w:val="none" w:sz="0" w:space="0" w:color="auto"/>
            <w:right w:val="none" w:sz="0" w:space="0" w:color="auto"/>
          </w:divBdr>
        </w:div>
        <w:div w:id="1147355396">
          <w:marLeft w:val="0"/>
          <w:marRight w:val="0"/>
          <w:marTop w:val="0"/>
          <w:marBottom w:val="0"/>
          <w:divBdr>
            <w:top w:val="none" w:sz="0" w:space="0" w:color="auto"/>
            <w:left w:val="none" w:sz="0" w:space="0" w:color="auto"/>
            <w:bottom w:val="none" w:sz="0" w:space="0" w:color="auto"/>
            <w:right w:val="none" w:sz="0" w:space="0" w:color="auto"/>
          </w:divBdr>
        </w:div>
        <w:div w:id="1657688878">
          <w:marLeft w:val="0"/>
          <w:marRight w:val="0"/>
          <w:marTop w:val="0"/>
          <w:marBottom w:val="0"/>
          <w:divBdr>
            <w:top w:val="none" w:sz="0" w:space="0" w:color="auto"/>
            <w:left w:val="none" w:sz="0" w:space="0" w:color="auto"/>
            <w:bottom w:val="none" w:sz="0" w:space="0" w:color="auto"/>
            <w:right w:val="none" w:sz="0" w:space="0" w:color="auto"/>
          </w:divBdr>
        </w:div>
        <w:div w:id="461769438">
          <w:marLeft w:val="0"/>
          <w:marRight w:val="0"/>
          <w:marTop w:val="0"/>
          <w:marBottom w:val="0"/>
          <w:divBdr>
            <w:top w:val="none" w:sz="0" w:space="0" w:color="auto"/>
            <w:left w:val="none" w:sz="0" w:space="0" w:color="auto"/>
            <w:bottom w:val="none" w:sz="0" w:space="0" w:color="auto"/>
            <w:right w:val="none" w:sz="0" w:space="0" w:color="auto"/>
          </w:divBdr>
        </w:div>
        <w:div w:id="2098939300">
          <w:marLeft w:val="0"/>
          <w:marRight w:val="0"/>
          <w:marTop w:val="0"/>
          <w:marBottom w:val="0"/>
          <w:divBdr>
            <w:top w:val="none" w:sz="0" w:space="0" w:color="auto"/>
            <w:left w:val="none" w:sz="0" w:space="0" w:color="auto"/>
            <w:bottom w:val="none" w:sz="0" w:space="0" w:color="auto"/>
            <w:right w:val="none" w:sz="0" w:space="0" w:color="auto"/>
          </w:divBdr>
        </w:div>
        <w:div w:id="963661308">
          <w:marLeft w:val="0"/>
          <w:marRight w:val="0"/>
          <w:marTop w:val="0"/>
          <w:marBottom w:val="0"/>
          <w:divBdr>
            <w:top w:val="none" w:sz="0" w:space="0" w:color="auto"/>
            <w:left w:val="none" w:sz="0" w:space="0" w:color="auto"/>
            <w:bottom w:val="none" w:sz="0" w:space="0" w:color="auto"/>
            <w:right w:val="none" w:sz="0" w:space="0" w:color="auto"/>
          </w:divBdr>
        </w:div>
        <w:div w:id="1739816533">
          <w:marLeft w:val="0"/>
          <w:marRight w:val="0"/>
          <w:marTop w:val="0"/>
          <w:marBottom w:val="0"/>
          <w:divBdr>
            <w:top w:val="none" w:sz="0" w:space="0" w:color="auto"/>
            <w:left w:val="none" w:sz="0" w:space="0" w:color="auto"/>
            <w:bottom w:val="none" w:sz="0" w:space="0" w:color="auto"/>
            <w:right w:val="none" w:sz="0" w:space="0" w:color="auto"/>
          </w:divBdr>
        </w:div>
        <w:div w:id="910190184">
          <w:marLeft w:val="0"/>
          <w:marRight w:val="0"/>
          <w:marTop w:val="0"/>
          <w:marBottom w:val="0"/>
          <w:divBdr>
            <w:top w:val="none" w:sz="0" w:space="0" w:color="auto"/>
            <w:left w:val="none" w:sz="0" w:space="0" w:color="auto"/>
            <w:bottom w:val="none" w:sz="0" w:space="0" w:color="auto"/>
            <w:right w:val="none" w:sz="0" w:space="0" w:color="auto"/>
          </w:divBdr>
        </w:div>
        <w:div w:id="1422095221">
          <w:marLeft w:val="0"/>
          <w:marRight w:val="0"/>
          <w:marTop w:val="0"/>
          <w:marBottom w:val="0"/>
          <w:divBdr>
            <w:top w:val="none" w:sz="0" w:space="0" w:color="auto"/>
            <w:left w:val="none" w:sz="0" w:space="0" w:color="auto"/>
            <w:bottom w:val="none" w:sz="0" w:space="0" w:color="auto"/>
            <w:right w:val="none" w:sz="0" w:space="0" w:color="auto"/>
          </w:divBdr>
        </w:div>
        <w:div w:id="129247030">
          <w:marLeft w:val="0"/>
          <w:marRight w:val="0"/>
          <w:marTop w:val="0"/>
          <w:marBottom w:val="0"/>
          <w:divBdr>
            <w:top w:val="none" w:sz="0" w:space="0" w:color="auto"/>
            <w:left w:val="none" w:sz="0" w:space="0" w:color="auto"/>
            <w:bottom w:val="none" w:sz="0" w:space="0" w:color="auto"/>
            <w:right w:val="none" w:sz="0" w:space="0" w:color="auto"/>
          </w:divBdr>
        </w:div>
        <w:div w:id="1417822570">
          <w:marLeft w:val="0"/>
          <w:marRight w:val="0"/>
          <w:marTop w:val="0"/>
          <w:marBottom w:val="0"/>
          <w:divBdr>
            <w:top w:val="none" w:sz="0" w:space="0" w:color="auto"/>
            <w:left w:val="none" w:sz="0" w:space="0" w:color="auto"/>
            <w:bottom w:val="none" w:sz="0" w:space="0" w:color="auto"/>
            <w:right w:val="none" w:sz="0" w:space="0" w:color="auto"/>
          </w:divBdr>
        </w:div>
        <w:div w:id="404454070">
          <w:marLeft w:val="0"/>
          <w:marRight w:val="0"/>
          <w:marTop w:val="0"/>
          <w:marBottom w:val="0"/>
          <w:divBdr>
            <w:top w:val="none" w:sz="0" w:space="0" w:color="auto"/>
            <w:left w:val="none" w:sz="0" w:space="0" w:color="auto"/>
            <w:bottom w:val="none" w:sz="0" w:space="0" w:color="auto"/>
            <w:right w:val="none" w:sz="0" w:space="0" w:color="auto"/>
          </w:divBdr>
        </w:div>
        <w:div w:id="1283069810">
          <w:marLeft w:val="0"/>
          <w:marRight w:val="0"/>
          <w:marTop w:val="0"/>
          <w:marBottom w:val="0"/>
          <w:divBdr>
            <w:top w:val="none" w:sz="0" w:space="0" w:color="auto"/>
            <w:left w:val="none" w:sz="0" w:space="0" w:color="auto"/>
            <w:bottom w:val="none" w:sz="0" w:space="0" w:color="auto"/>
            <w:right w:val="none" w:sz="0" w:space="0" w:color="auto"/>
          </w:divBdr>
        </w:div>
        <w:div w:id="148402609">
          <w:marLeft w:val="0"/>
          <w:marRight w:val="0"/>
          <w:marTop w:val="0"/>
          <w:marBottom w:val="0"/>
          <w:divBdr>
            <w:top w:val="none" w:sz="0" w:space="0" w:color="auto"/>
            <w:left w:val="none" w:sz="0" w:space="0" w:color="auto"/>
            <w:bottom w:val="none" w:sz="0" w:space="0" w:color="auto"/>
            <w:right w:val="none" w:sz="0" w:space="0" w:color="auto"/>
          </w:divBdr>
        </w:div>
        <w:div w:id="1197960465">
          <w:marLeft w:val="0"/>
          <w:marRight w:val="0"/>
          <w:marTop w:val="0"/>
          <w:marBottom w:val="0"/>
          <w:divBdr>
            <w:top w:val="none" w:sz="0" w:space="0" w:color="auto"/>
            <w:left w:val="none" w:sz="0" w:space="0" w:color="auto"/>
            <w:bottom w:val="none" w:sz="0" w:space="0" w:color="auto"/>
            <w:right w:val="none" w:sz="0" w:space="0" w:color="auto"/>
          </w:divBdr>
        </w:div>
        <w:div w:id="1153568373">
          <w:marLeft w:val="0"/>
          <w:marRight w:val="0"/>
          <w:marTop w:val="0"/>
          <w:marBottom w:val="0"/>
          <w:divBdr>
            <w:top w:val="none" w:sz="0" w:space="0" w:color="auto"/>
            <w:left w:val="none" w:sz="0" w:space="0" w:color="auto"/>
            <w:bottom w:val="none" w:sz="0" w:space="0" w:color="auto"/>
            <w:right w:val="none" w:sz="0" w:space="0" w:color="auto"/>
          </w:divBdr>
        </w:div>
        <w:div w:id="1617760834">
          <w:marLeft w:val="0"/>
          <w:marRight w:val="0"/>
          <w:marTop w:val="0"/>
          <w:marBottom w:val="0"/>
          <w:divBdr>
            <w:top w:val="none" w:sz="0" w:space="0" w:color="auto"/>
            <w:left w:val="none" w:sz="0" w:space="0" w:color="auto"/>
            <w:bottom w:val="none" w:sz="0" w:space="0" w:color="auto"/>
            <w:right w:val="none" w:sz="0" w:space="0" w:color="auto"/>
          </w:divBdr>
        </w:div>
        <w:div w:id="2048142904">
          <w:marLeft w:val="0"/>
          <w:marRight w:val="0"/>
          <w:marTop w:val="0"/>
          <w:marBottom w:val="0"/>
          <w:divBdr>
            <w:top w:val="none" w:sz="0" w:space="0" w:color="auto"/>
            <w:left w:val="none" w:sz="0" w:space="0" w:color="auto"/>
            <w:bottom w:val="none" w:sz="0" w:space="0" w:color="auto"/>
            <w:right w:val="none" w:sz="0" w:space="0" w:color="auto"/>
          </w:divBdr>
        </w:div>
        <w:div w:id="835918373">
          <w:marLeft w:val="0"/>
          <w:marRight w:val="0"/>
          <w:marTop w:val="0"/>
          <w:marBottom w:val="0"/>
          <w:divBdr>
            <w:top w:val="none" w:sz="0" w:space="0" w:color="auto"/>
            <w:left w:val="none" w:sz="0" w:space="0" w:color="auto"/>
            <w:bottom w:val="none" w:sz="0" w:space="0" w:color="auto"/>
            <w:right w:val="none" w:sz="0" w:space="0" w:color="auto"/>
          </w:divBdr>
        </w:div>
        <w:div w:id="280845492">
          <w:marLeft w:val="0"/>
          <w:marRight w:val="0"/>
          <w:marTop w:val="0"/>
          <w:marBottom w:val="0"/>
          <w:divBdr>
            <w:top w:val="none" w:sz="0" w:space="0" w:color="auto"/>
            <w:left w:val="none" w:sz="0" w:space="0" w:color="auto"/>
            <w:bottom w:val="none" w:sz="0" w:space="0" w:color="auto"/>
            <w:right w:val="none" w:sz="0" w:space="0" w:color="auto"/>
          </w:divBdr>
        </w:div>
        <w:div w:id="373696532">
          <w:marLeft w:val="0"/>
          <w:marRight w:val="0"/>
          <w:marTop w:val="0"/>
          <w:marBottom w:val="0"/>
          <w:divBdr>
            <w:top w:val="none" w:sz="0" w:space="0" w:color="auto"/>
            <w:left w:val="none" w:sz="0" w:space="0" w:color="auto"/>
            <w:bottom w:val="none" w:sz="0" w:space="0" w:color="auto"/>
            <w:right w:val="none" w:sz="0" w:space="0" w:color="auto"/>
          </w:divBdr>
        </w:div>
        <w:div w:id="725840751">
          <w:marLeft w:val="0"/>
          <w:marRight w:val="0"/>
          <w:marTop w:val="0"/>
          <w:marBottom w:val="0"/>
          <w:divBdr>
            <w:top w:val="none" w:sz="0" w:space="0" w:color="auto"/>
            <w:left w:val="none" w:sz="0" w:space="0" w:color="auto"/>
            <w:bottom w:val="none" w:sz="0" w:space="0" w:color="auto"/>
            <w:right w:val="none" w:sz="0" w:space="0" w:color="auto"/>
          </w:divBdr>
        </w:div>
        <w:div w:id="534850657">
          <w:marLeft w:val="0"/>
          <w:marRight w:val="0"/>
          <w:marTop w:val="0"/>
          <w:marBottom w:val="0"/>
          <w:divBdr>
            <w:top w:val="none" w:sz="0" w:space="0" w:color="auto"/>
            <w:left w:val="none" w:sz="0" w:space="0" w:color="auto"/>
            <w:bottom w:val="none" w:sz="0" w:space="0" w:color="auto"/>
            <w:right w:val="none" w:sz="0" w:space="0" w:color="auto"/>
          </w:divBdr>
        </w:div>
        <w:div w:id="132330816">
          <w:marLeft w:val="0"/>
          <w:marRight w:val="0"/>
          <w:marTop w:val="0"/>
          <w:marBottom w:val="0"/>
          <w:divBdr>
            <w:top w:val="none" w:sz="0" w:space="0" w:color="auto"/>
            <w:left w:val="none" w:sz="0" w:space="0" w:color="auto"/>
            <w:bottom w:val="none" w:sz="0" w:space="0" w:color="auto"/>
            <w:right w:val="none" w:sz="0" w:space="0" w:color="auto"/>
          </w:divBdr>
        </w:div>
        <w:div w:id="1965037429">
          <w:marLeft w:val="0"/>
          <w:marRight w:val="0"/>
          <w:marTop w:val="0"/>
          <w:marBottom w:val="0"/>
          <w:divBdr>
            <w:top w:val="none" w:sz="0" w:space="0" w:color="auto"/>
            <w:left w:val="none" w:sz="0" w:space="0" w:color="auto"/>
            <w:bottom w:val="none" w:sz="0" w:space="0" w:color="auto"/>
            <w:right w:val="none" w:sz="0" w:space="0" w:color="auto"/>
          </w:divBdr>
        </w:div>
        <w:div w:id="1993438376">
          <w:marLeft w:val="0"/>
          <w:marRight w:val="0"/>
          <w:marTop w:val="0"/>
          <w:marBottom w:val="0"/>
          <w:divBdr>
            <w:top w:val="none" w:sz="0" w:space="0" w:color="auto"/>
            <w:left w:val="none" w:sz="0" w:space="0" w:color="auto"/>
            <w:bottom w:val="none" w:sz="0" w:space="0" w:color="auto"/>
            <w:right w:val="none" w:sz="0" w:space="0" w:color="auto"/>
          </w:divBdr>
        </w:div>
        <w:div w:id="1771076101">
          <w:marLeft w:val="0"/>
          <w:marRight w:val="0"/>
          <w:marTop w:val="0"/>
          <w:marBottom w:val="0"/>
          <w:divBdr>
            <w:top w:val="none" w:sz="0" w:space="0" w:color="auto"/>
            <w:left w:val="none" w:sz="0" w:space="0" w:color="auto"/>
            <w:bottom w:val="none" w:sz="0" w:space="0" w:color="auto"/>
            <w:right w:val="none" w:sz="0" w:space="0" w:color="auto"/>
          </w:divBdr>
        </w:div>
        <w:div w:id="632442905">
          <w:marLeft w:val="0"/>
          <w:marRight w:val="0"/>
          <w:marTop w:val="0"/>
          <w:marBottom w:val="0"/>
          <w:divBdr>
            <w:top w:val="none" w:sz="0" w:space="0" w:color="auto"/>
            <w:left w:val="none" w:sz="0" w:space="0" w:color="auto"/>
            <w:bottom w:val="none" w:sz="0" w:space="0" w:color="auto"/>
            <w:right w:val="none" w:sz="0" w:space="0" w:color="auto"/>
          </w:divBdr>
        </w:div>
        <w:div w:id="1963072318">
          <w:marLeft w:val="0"/>
          <w:marRight w:val="0"/>
          <w:marTop w:val="0"/>
          <w:marBottom w:val="0"/>
          <w:divBdr>
            <w:top w:val="none" w:sz="0" w:space="0" w:color="auto"/>
            <w:left w:val="none" w:sz="0" w:space="0" w:color="auto"/>
            <w:bottom w:val="none" w:sz="0" w:space="0" w:color="auto"/>
            <w:right w:val="none" w:sz="0" w:space="0" w:color="auto"/>
          </w:divBdr>
        </w:div>
        <w:div w:id="751045771">
          <w:marLeft w:val="0"/>
          <w:marRight w:val="0"/>
          <w:marTop w:val="0"/>
          <w:marBottom w:val="0"/>
          <w:divBdr>
            <w:top w:val="none" w:sz="0" w:space="0" w:color="auto"/>
            <w:left w:val="none" w:sz="0" w:space="0" w:color="auto"/>
            <w:bottom w:val="none" w:sz="0" w:space="0" w:color="auto"/>
            <w:right w:val="none" w:sz="0" w:space="0" w:color="auto"/>
          </w:divBdr>
        </w:div>
        <w:div w:id="704209536">
          <w:marLeft w:val="0"/>
          <w:marRight w:val="0"/>
          <w:marTop w:val="0"/>
          <w:marBottom w:val="0"/>
          <w:divBdr>
            <w:top w:val="none" w:sz="0" w:space="0" w:color="auto"/>
            <w:left w:val="none" w:sz="0" w:space="0" w:color="auto"/>
            <w:bottom w:val="none" w:sz="0" w:space="0" w:color="auto"/>
            <w:right w:val="none" w:sz="0" w:space="0" w:color="auto"/>
          </w:divBdr>
        </w:div>
        <w:div w:id="2141914625">
          <w:marLeft w:val="0"/>
          <w:marRight w:val="0"/>
          <w:marTop w:val="0"/>
          <w:marBottom w:val="0"/>
          <w:divBdr>
            <w:top w:val="none" w:sz="0" w:space="0" w:color="auto"/>
            <w:left w:val="none" w:sz="0" w:space="0" w:color="auto"/>
            <w:bottom w:val="none" w:sz="0" w:space="0" w:color="auto"/>
            <w:right w:val="none" w:sz="0" w:space="0" w:color="auto"/>
          </w:divBdr>
        </w:div>
        <w:div w:id="1776825528">
          <w:marLeft w:val="0"/>
          <w:marRight w:val="0"/>
          <w:marTop w:val="0"/>
          <w:marBottom w:val="0"/>
          <w:divBdr>
            <w:top w:val="none" w:sz="0" w:space="0" w:color="auto"/>
            <w:left w:val="none" w:sz="0" w:space="0" w:color="auto"/>
            <w:bottom w:val="none" w:sz="0" w:space="0" w:color="auto"/>
            <w:right w:val="none" w:sz="0" w:space="0" w:color="auto"/>
          </w:divBdr>
        </w:div>
        <w:div w:id="35933938">
          <w:marLeft w:val="0"/>
          <w:marRight w:val="0"/>
          <w:marTop w:val="0"/>
          <w:marBottom w:val="0"/>
          <w:divBdr>
            <w:top w:val="none" w:sz="0" w:space="0" w:color="auto"/>
            <w:left w:val="none" w:sz="0" w:space="0" w:color="auto"/>
            <w:bottom w:val="none" w:sz="0" w:space="0" w:color="auto"/>
            <w:right w:val="none" w:sz="0" w:space="0" w:color="auto"/>
          </w:divBdr>
        </w:div>
        <w:div w:id="801966261">
          <w:marLeft w:val="0"/>
          <w:marRight w:val="0"/>
          <w:marTop w:val="0"/>
          <w:marBottom w:val="0"/>
          <w:divBdr>
            <w:top w:val="none" w:sz="0" w:space="0" w:color="auto"/>
            <w:left w:val="none" w:sz="0" w:space="0" w:color="auto"/>
            <w:bottom w:val="none" w:sz="0" w:space="0" w:color="auto"/>
            <w:right w:val="none" w:sz="0" w:space="0" w:color="auto"/>
          </w:divBdr>
        </w:div>
        <w:div w:id="539246266">
          <w:marLeft w:val="0"/>
          <w:marRight w:val="0"/>
          <w:marTop w:val="0"/>
          <w:marBottom w:val="0"/>
          <w:divBdr>
            <w:top w:val="none" w:sz="0" w:space="0" w:color="auto"/>
            <w:left w:val="none" w:sz="0" w:space="0" w:color="auto"/>
            <w:bottom w:val="none" w:sz="0" w:space="0" w:color="auto"/>
            <w:right w:val="none" w:sz="0" w:space="0" w:color="auto"/>
          </w:divBdr>
        </w:div>
        <w:div w:id="164902752">
          <w:marLeft w:val="0"/>
          <w:marRight w:val="0"/>
          <w:marTop w:val="0"/>
          <w:marBottom w:val="0"/>
          <w:divBdr>
            <w:top w:val="none" w:sz="0" w:space="0" w:color="auto"/>
            <w:left w:val="none" w:sz="0" w:space="0" w:color="auto"/>
            <w:bottom w:val="none" w:sz="0" w:space="0" w:color="auto"/>
            <w:right w:val="none" w:sz="0" w:space="0" w:color="auto"/>
          </w:divBdr>
        </w:div>
        <w:div w:id="37821045">
          <w:marLeft w:val="0"/>
          <w:marRight w:val="0"/>
          <w:marTop w:val="0"/>
          <w:marBottom w:val="0"/>
          <w:divBdr>
            <w:top w:val="none" w:sz="0" w:space="0" w:color="auto"/>
            <w:left w:val="none" w:sz="0" w:space="0" w:color="auto"/>
            <w:bottom w:val="none" w:sz="0" w:space="0" w:color="auto"/>
            <w:right w:val="none" w:sz="0" w:space="0" w:color="auto"/>
          </w:divBdr>
        </w:div>
        <w:div w:id="336156620">
          <w:marLeft w:val="0"/>
          <w:marRight w:val="0"/>
          <w:marTop w:val="0"/>
          <w:marBottom w:val="0"/>
          <w:divBdr>
            <w:top w:val="none" w:sz="0" w:space="0" w:color="auto"/>
            <w:left w:val="none" w:sz="0" w:space="0" w:color="auto"/>
            <w:bottom w:val="none" w:sz="0" w:space="0" w:color="auto"/>
            <w:right w:val="none" w:sz="0" w:space="0" w:color="auto"/>
          </w:divBdr>
        </w:div>
        <w:div w:id="1097211083">
          <w:marLeft w:val="0"/>
          <w:marRight w:val="0"/>
          <w:marTop w:val="0"/>
          <w:marBottom w:val="0"/>
          <w:divBdr>
            <w:top w:val="none" w:sz="0" w:space="0" w:color="auto"/>
            <w:left w:val="none" w:sz="0" w:space="0" w:color="auto"/>
            <w:bottom w:val="none" w:sz="0" w:space="0" w:color="auto"/>
            <w:right w:val="none" w:sz="0" w:space="0" w:color="auto"/>
          </w:divBdr>
        </w:div>
        <w:div w:id="894051247">
          <w:marLeft w:val="0"/>
          <w:marRight w:val="0"/>
          <w:marTop w:val="0"/>
          <w:marBottom w:val="0"/>
          <w:divBdr>
            <w:top w:val="none" w:sz="0" w:space="0" w:color="auto"/>
            <w:left w:val="none" w:sz="0" w:space="0" w:color="auto"/>
            <w:bottom w:val="none" w:sz="0" w:space="0" w:color="auto"/>
            <w:right w:val="none" w:sz="0" w:space="0" w:color="auto"/>
          </w:divBdr>
        </w:div>
        <w:div w:id="185099188">
          <w:marLeft w:val="0"/>
          <w:marRight w:val="0"/>
          <w:marTop w:val="0"/>
          <w:marBottom w:val="0"/>
          <w:divBdr>
            <w:top w:val="none" w:sz="0" w:space="0" w:color="auto"/>
            <w:left w:val="none" w:sz="0" w:space="0" w:color="auto"/>
            <w:bottom w:val="none" w:sz="0" w:space="0" w:color="auto"/>
            <w:right w:val="none" w:sz="0" w:space="0" w:color="auto"/>
          </w:divBdr>
        </w:div>
        <w:div w:id="475607248">
          <w:marLeft w:val="0"/>
          <w:marRight w:val="0"/>
          <w:marTop w:val="0"/>
          <w:marBottom w:val="0"/>
          <w:divBdr>
            <w:top w:val="none" w:sz="0" w:space="0" w:color="auto"/>
            <w:left w:val="none" w:sz="0" w:space="0" w:color="auto"/>
            <w:bottom w:val="none" w:sz="0" w:space="0" w:color="auto"/>
            <w:right w:val="none" w:sz="0" w:space="0" w:color="auto"/>
          </w:divBdr>
        </w:div>
        <w:div w:id="839657508">
          <w:marLeft w:val="0"/>
          <w:marRight w:val="0"/>
          <w:marTop w:val="0"/>
          <w:marBottom w:val="0"/>
          <w:divBdr>
            <w:top w:val="none" w:sz="0" w:space="0" w:color="auto"/>
            <w:left w:val="none" w:sz="0" w:space="0" w:color="auto"/>
            <w:bottom w:val="none" w:sz="0" w:space="0" w:color="auto"/>
            <w:right w:val="none" w:sz="0" w:space="0" w:color="auto"/>
          </w:divBdr>
        </w:div>
        <w:div w:id="315761826">
          <w:marLeft w:val="0"/>
          <w:marRight w:val="0"/>
          <w:marTop w:val="0"/>
          <w:marBottom w:val="0"/>
          <w:divBdr>
            <w:top w:val="none" w:sz="0" w:space="0" w:color="auto"/>
            <w:left w:val="none" w:sz="0" w:space="0" w:color="auto"/>
            <w:bottom w:val="none" w:sz="0" w:space="0" w:color="auto"/>
            <w:right w:val="none" w:sz="0" w:space="0" w:color="auto"/>
          </w:divBdr>
        </w:div>
        <w:div w:id="1968703646">
          <w:marLeft w:val="0"/>
          <w:marRight w:val="0"/>
          <w:marTop w:val="0"/>
          <w:marBottom w:val="0"/>
          <w:divBdr>
            <w:top w:val="none" w:sz="0" w:space="0" w:color="auto"/>
            <w:left w:val="none" w:sz="0" w:space="0" w:color="auto"/>
            <w:bottom w:val="none" w:sz="0" w:space="0" w:color="auto"/>
            <w:right w:val="none" w:sz="0" w:space="0" w:color="auto"/>
          </w:divBdr>
        </w:div>
        <w:div w:id="300502874">
          <w:marLeft w:val="0"/>
          <w:marRight w:val="0"/>
          <w:marTop w:val="0"/>
          <w:marBottom w:val="0"/>
          <w:divBdr>
            <w:top w:val="none" w:sz="0" w:space="0" w:color="auto"/>
            <w:left w:val="none" w:sz="0" w:space="0" w:color="auto"/>
            <w:bottom w:val="none" w:sz="0" w:space="0" w:color="auto"/>
            <w:right w:val="none" w:sz="0" w:space="0" w:color="auto"/>
          </w:divBdr>
        </w:div>
        <w:div w:id="1353724925">
          <w:marLeft w:val="0"/>
          <w:marRight w:val="0"/>
          <w:marTop w:val="0"/>
          <w:marBottom w:val="0"/>
          <w:divBdr>
            <w:top w:val="none" w:sz="0" w:space="0" w:color="auto"/>
            <w:left w:val="none" w:sz="0" w:space="0" w:color="auto"/>
            <w:bottom w:val="none" w:sz="0" w:space="0" w:color="auto"/>
            <w:right w:val="none" w:sz="0" w:space="0" w:color="auto"/>
          </w:divBdr>
        </w:div>
        <w:div w:id="380442497">
          <w:marLeft w:val="0"/>
          <w:marRight w:val="0"/>
          <w:marTop w:val="0"/>
          <w:marBottom w:val="0"/>
          <w:divBdr>
            <w:top w:val="none" w:sz="0" w:space="0" w:color="auto"/>
            <w:left w:val="none" w:sz="0" w:space="0" w:color="auto"/>
            <w:bottom w:val="none" w:sz="0" w:space="0" w:color="auto"/>
            <w:right w:val="none" w:sz="0" w:space="0" w:color="auto"/>
          </w:divBdr>
        </w:div>
        <w:div w:id="1202549364">
          <w:marLeft w:val="0"/>
          <w:marRight w:val="0"/>
          <w:marTop w:val="0"/>
          <w:marBottom w:val="0"/>
          <w:divBdr>
            <w:top w:val="none" w:sz="0" w:space="0" w:color="auto"/>
            <w:left w:val="none" w:sz="0" w:space="0" w:color="auto"/>
            <w:bottom w:val="none" w:sz="0" w:space="0" w:color="auto"/>
            <w:right w:val="none" w:sz="0" w:space="0" w:color="auto"/>
          </w:divBdr>
        </w:div>
        <w:div w:id="1919943456">
          <w:marLeft w:val="0"/>
          <w:marRight w:val="0"/>
          <w:marTop w:val="0"/>
          <w:marBottom w:val="0"/>
          <w:divBdr>
            <w:top w:val="none" w:sz="0" w:space="0" w:color="auto"/>
            <w:left w:val="none" w:sz="0" w:space="0" w:color="auto"/>
            <w:bottom w:val="none" w:sz="0" w:space="0" w:color="auto"/>
            <w:right w:val="none" w:sz="0" w:space="0" w:color="auto"/>
          </w:divBdr>
        </w:div>
        <w:div w:id="1510413473">
          <w:marLeft w:val="0"/>
          <w:marRight w:val="0"/>
          <w:marTop w:val="0"/>
          <w:marBottom w:val="0"/>
          <w:divBdr>
            <w:top w:val="none" w:sz="0" w:space="0" w:color="auto"/>
            <w:left w:val="none" w:sz="0" w:space="0" w:color="auto"/>
            <w:bottom w:val="none" w:sz="0" w:space="0" w:color="auto"/>
            <w:right w:val="none" w:sz="0" w:space="0" w:color="auto"/>
          </w:divBdr>
        </w:div>
        <w:div w:id="1747222102">
          <w:marLeft w:val="0"/>
          <w:marRight w:val="0"/>
          <w:marTop w:val="0"/>
          <w:marBottom w:val="0"/>
          <w:divBdr>
            <w:top w:val="none" w:sz="0" w:space="0" w:color="auto"/>
            <w:left w:val="none" w:sz="0" w:space="0" w:color="auto"/>
            <w:bottom w:val="none" w:sz="0" w:space="0" w:color="auto"/>
            <w:right w:val="none" w:sz="0" w:space="0" w:color="auto"/>
          </w:divBdr>
        </w:div>
        <w:div w:id="1313677917">
          <w:marLeft w:val="0"/>
          <w:marRight w:val="0"/>
          <w:marTop w:val="0"/>
          <w:marBottom w:val="0"/>
          <w:divBdr>
            <w:top w:val="none" w:sz="0" w:space="0" w:color="auto"/>
            <w:left w:val="none" w:sz="0" w:space="0" w:color="auto"/>
            <w:bottom w:val="none" w:sz="0" w:space="0" w:color="auto"/>
            <w:right w:val="none" w:sz="0" w:space="0" w:color="auto"/>
          </w:divBdr>
        </w:div>
        <w:div w:id="1671444735">
          <w:marLeft w:val="0"/>
          <w:marRight w:val="0"/>
          <w:marTop w:val="0"/>
          <w:marBottom w:val="0"/>
          <w:divBdr>
            <w:top w:val="none" w:sz="0" w:space="0" w:color="auto"/>
            <w:left w:val="none" w:sz="0" w:space="0" w:color="auto"/>
            <w:bottom w:val="none" w:sz="0" w:space="0" w:color="auto"/>
            <w:right w:val="none" w:sz="0" w:space="0" w:color="auto"/>
          </w:divBdr>
        </w:div>
        <w:div w:id="879512919">
          <w:marLeft w:val="0"/>
          <w:marRight w:val="0"/>
          <w:marTop w:val="0"/>
          <w:marBottom w:val="0"/>
          <w:divBdr>
            <w:top w:val="none" w:sz="0" w:space="0" w:color="auto"/>
            <w:left w:val="none" w:sz="0" w:space="0" w:color="auto"/>
            <w:bottom w:val="none" w:sz="0" w:space="0" w:color="auto"/>
            <w:right w:val="none" w:sz="0" w:space="0" w:color="auto"/>
          </w:divBdr>
        </w:div>
        <w:div w:id="855071649">
          <w:marLeft w:val="0"/>
          <w:marRight w:val="0"/>
          <w:marTop w:val="0"/>
          <w:marBottom w:val="0"/>
          <w:divBdr>
            <w:top w:val="none" w:sz="0" w:space="0" w:color="auto"/>
            <w:left w:val="none" w:sz="0" w:space="0" w:color="auto"/>
            <w:bottom w:val="none" w:sz="0" w:space="0" w:color="auto"/>
            <w:right w:val="none" w:sz="0" w:space="0" w:color="auto"/>
          </w:divBdr>
        </w:div>
        <w:div w:id="1627270865">
          <w:marLeft w:val="0"/>
          <w:marRight w:val="0"/>
          <w:marTop w:val="0"/>
          <w:marBottom w:val="0"/>
          <w:divBdr>
            <w:top w:val="none" w:sz="0" w:space="0" w:color="auto"/>
            <w:left w:val="none" w:sz="0" w:space="0" w:color="auto"/>
            <w:bottom w:val="none" w:sz="0" w:space="0" w:color="auto"/>
            <w:right w:val="none" w:sz="0" w:space="0" w:color="auto"/>
          </w:divBdr>
        </w:div>
        <w:div w:id="503127805">
          <w:marLeft w:val="0"/>
          <w:marRight w:val="0"/>
          <w:marTop w:val="0"/>
          <w:marBottom w:val="0"/>
          <w:divBdr>
            <w:top w:val="none" w:sz="0" w:space="0" w:color="auto"/>
            <w:left w:val="none" w:sz="0" w:space="0" w:color="auto"/>
            <w:bottom w:val="none" w:sz="0" w:space="0" w:color="auto"/>
            <w:right w:val="none" w:sz="0" w:space="0" w:color="auto"/>
          </w:divBdr>
        </w:div>
        <w:div w:id="1516310438">
          <w:marLeft w:val="0"/>
          <w:marRight w:val="0"/>
          <w:marTop w:val="0"/>
          <w:marBottom w:val="0"/>
          <w:divBdr>
            <w:top w:val="none" w:sz="0" w:space="0" w:color="auto"/>
            <w:left w:val="none" w:sz="0" w:space="0" w:color="auto"/>
            <w:bottom w:val="none" w:sz="0" w:space="0" w:color="auto"/>
            <w:right w:val="none" w:sz="0" w:space="0" w:color="auto"/>
          </w:divBdr>
        </w:div>
        <w:div w:id="1373531758">
          <w:marLeft w:val="0"/>
          <w:marRight w:val="0"/>
          <w:marTop w:val="0"/>
          <w:marBottom w:val="0"/>
          <w:divBdr>
            <w:top w:val="none" w:sz="0" w:space="0" w:color="auto"/>
            <w:left w:val="none" w:sz="0" w:space="0" w:color="auto"/>
            <w:bottom w:val="none" w:sz="0" w:space="0" w:color="auto"/>
            <w:right w:val="none" w:sz="0" w:space="0" w:color="auto"/>
          </w:divBdr>
        </w:div>
        <w:div w:id="156583308">
          <w:marLeft w:val="0"/>
          <w:marRight w:val="0"/>
          <w:marTop w:val="0"/>
          <w:marBottom w:val="0"/>
          <w:divBdr>
            <w:top w:val="none" w:sz="0" w:space="0" w:color="auto"/>
            <w:left w:val="none" w:sz="0" w:space="0" w:color="auto"/>
            <w:bottom w:val="none" w:sz="0" w:space="0" w:color="auto"/>
            <w:right w:val="none" w:sz="0" w:space="0" w:color="auto"/>
          </w:divBdr>
        </w:div>
        <w:div w:id="361977442">
          <w:marLeft w:val="0"/>
          <w:marRight w:val="0"/>
          <w:marTop w:val="0"/>
          <w:marBottom w:val="0"/>
          <w:divBdr>
            <w:top w:val="none" w:sz="0" w:space="0" w:color="auto"/>
            <w:left w:val="none" w:sz="0" w:space="0" w:color="auto"/>
            <w:bottom w:val="none" w:sz="0" w:space="0" w:color="auto"/>
            <w:right w:val="none" w:sz="0" w:space="0" w:color="auto"/>
          </w:divBdr>
        </w:div>
        <w:div w:id="372580491">
          <w:marLeft w:val="0"/>
          <w:marRight w:val="0"/>
          <w:marTop w:val="0"/>
          <w:marBottom w:val="0"/>
          <w:divBdr>
            <w:top w:val="none" w:sz="0" w:space="0" w:color="auto"/>
            <w:left w:val="none" w:sz="0" w:space="0" w:color="auto"/>
            <w:bottom w:val="none" w:sz="0" w:space="0" w:color="auto"/>
            <w:right w:val="none" w:sz="0" w:space="0" w:color="auto"/>
          </w:divBdr>
        </w:div>
        <w:div w:id="121579031">
          <w:marLeft w:val="0"/>
          <w:marRight w:val="0"/>
          <w:marTop w:val="0"/>
          <w:marBottom w:val="0"/>
          <w:divBdr>
            <w:top w:val="none" w:sz="0" w:space="0" w:color="auto"/>
            <w:left w:val="none" w:sz="0" w:space="0" w:color="auto"/>
            <w:bottom w:val="none" w:sz="0" w:space="0" w:color="auto"/>
            <w:right w:val="none" w:sz="0" w:space="0" w:color="auto"/>
          </w:divBdr>
        </w:div>
        <w:div w:id="1402365421">
          <w:marLeft w:val="0"/>
          <w:marRight w:val="0"/>
          <w:marTop w:val="0"/>
          <w:marBottom w:val="0"/>
          <w:divBdr>
            <w:top w:val="none" w:sz="0" w:space="0" w:color="auto"/>
            <w:left w:val="none" w:sz="0" w:space="0" w:color="auto"/>
            <w:bottom w:val="none" w:sz="0" w:space="0" w:color="auto"/>
            <w:right w:val="none" w:sz="0" w:space="0" w:color="auto"/>
          </w:divBdr>
        </w:div>
        <w:div w:id="1388800311">
          <w:marLeft w:val="0"/>
          <w:marRight w:val="0"/>
          <w:marTop w:val="0"/>
          <w:marBottom w:val="0"/>
          <w:divBdr>
            <w:top w:val="none" w:sz="0" w:space="0" w:color="auto"/>
            <w:left w:val="none" w:sz="0" w:space="0" w:color="auto"/>
            <w:bottom w:val="none" w:sz="0" w:space="0" w:color="auto"/>
            <w:right w:val="none" w:sz="0" w:space="0" w:color="auto"/>
          </w:divBdr>
        </w:div>
        <w:div w:id="223880762">
          <w:marLeft w:val="0"/>
          <w:marRight w:val="0"/>
          <w:marTop w:val="0"/>
          <w:marBottom w:val="0"/>
          <w:divBdr>
            <w:top w:val="none" w:sz="0" w:space="0" w:color="auto"/>
            <w:left w:val="none" w:sz="0" w:space="0" w:color="auto"/>
            <w:bottom w:val="none" w:sz="0" w:space="0" w:color="auto"/>
            <w:right w:val="none" w:sz="0" w:space="0" w:color="auto"/>
          </w:divBdr>
        </w:div>
        <w:div w:id="146898102">
          <w:marLeft w:val="0"/>
          <w:marRight w:val="0"/>
          <w:marTop w:val="0"/>
          <w:marBottom w:val="0"/>
          <w:divBdr>
            <w:top w:val="none" w:sz="0" w:space="0" w:color="auto"/>
            <w:left w:val="none" w:sz="0" w:space="0" w:color="auto"/>
            <w:bottom w:val="none" w:sz="0" w:space="0" w:color="auto"/>
            <w:right w:val="none" w:sz="0" w:space="0" w:color="auto"/>
          </w:divBdr>
        </w:div>
        <w:div w:id="265503199">
          <w:marLeft w:val="0"/>
          <w:marRight w:val="0"/>
          <w:marTop w:val="0"/>
          <w:marBottom w:val="0"/>
          <w:divBdr>
            <w:top w:val="none" w:sz="0" w:space="0" w:color="auto"/>
            <w:left w:val="none" w:sz="0" w:space="0" w:color="auto"/>
            <w:bottom w:val="none" w:sz="0" w:space="0" w:color="auto"/>
            <w:right w:val="none" w:sz="0" w:space="0" w:color="auto"/>
          </w:divBdr>
        </w:div>
        <w:div w:id="913273176">
          <w:marLeft w:val="0"/>
          <w:marRight w:val="0"/>
          <w:marTop w:val="0"/>
          <w:marBottom w:val="0"/>
          <w:divBdr>
            <w:top w:val="none" w:sz="0" w:space="0" w:color="auto"/>
            <w:left w:val="none" w:sz="0" w:space="0" w:color="auto"/>
            <w:bottom w:val="none" w:sz="0" w:space="0" w:color="auto"/>
            <w:right w:val="none" w:sz="0" w:space="0" w:color="auto"/>
          </w:divBdr>
        </w:div>
        <w:div w:id="1501581404">
          <w:marLeft w:val="0"/>
          <w:marRight w:val="0"/>
          <w:marTop w:val="0"/>
          <w:marBottom w:val="0"/>
          <w:divBdr>
            <w:top w:val="none" w:sz="0" w:space="0" w:color="auto"/>
            <w:left w:val="none" w:sz="0" w:space="0" w:color="auto"/>
            <w:bottom w:val="none" w:sz="0" w:space="0" w:color="auto"/>
            <w:right w:val="none" w:sz="0" w:space="0" w:color="auto"/>
          </w:divBdr>
        </w:div>
        <w:div w:id="189269892">
          <w:marLeft w:val="0"/>
          <w:marRight w:val="0"/>
          <w:marTop w:val="0"/>
          <w:marBottom w:val="0"/>
          <w:divBdr>
            <w:top w:val="none" w:sz="0" w:space="0" w:color="auto"/>
            <w:left w:val="none" w:sz="0" w:space="0" w:color="auto"/>
            <w:bottom w:val="none" w:sz="0" w:space="0" w:color="auto"/>
            <w:right w:val="none" w:sz="0" w:space="0" w:color="auto"/>
          </w:divBdr>
        </w:div>
        <w:div w:id="1242331080">
          <w:marLeft w:val="0"/>
          <w:marRight w:val="0"/>
          <w:marTop w:val="0"/>
          <w:marBottom w:val="0"/>
          <w:divBdr>
            <w:top w:val="none" w:sz="0" w:space="0" w:color="auto"/>
            <w:left w:val="none" w:sz="0" w:space="0" w:color="auto"/>
            <w:bottom w:val="none" w:sz="0" w:space="0" w:color="auto"/>
            <w:right w:val="none" w:sz="0" w:space="0" w:color="auto"/>
          </w:divBdr>
        </w:div>
        <w:div w:id="1441755937">
          <w:marLeft w:val="0"/>
          <w:marRight w:val="0"/>
          <w:marTop w:val="0"/>
          <w:marBottom w:val="0"/>
          <w:divBdr>
            <w:top w:val="none" w:sz="0" w:space="0" w:color="auto"/>
            <w:left w:val="none" w:sz="0" w:space="0" w:color="auto"/>
            <w:bottom w:val="none" w:sz="0" w:space="0" w:color="auto"/>
            <w:right w:val="none" w:sz="0" w:space="0" w:color="auto"/>
          </w:divBdr>
        </w:div>
        <w:div w:id="1684018011">
          <w:marLeft w:val="0"/>
          <w:marRight w:val="0"/>
          <w:marTop w:val="0"/>
          <w:marBottom w:val="0"/>
          <w:divBdr>
            <w:top w:val="none" w:sz="0" w:space="0" w:color="auto"/>
            <w:left w:val="none" w:sz="0" w:space="0" w:color="auto"/>
            <w:bottom w:val="none" w:sz="0" w:space="0" w:color="auto"/>
            <w:right w:val="none" w:sz="0" w:space="0" w:color="auto"/>
          </w:divBdr>
        </w:div>
        <w:div w:id="418139432">
          <w:marLeft w:val="0"/>
          <w:marRight w:val="0"/>
          <w:marTop w:val="0"/>
          <w:marBottom w:val="0"/>
          <w:divBdr>
            <w:top w:val="none" w:sz="0" w:space="0" w:color="auto"/>
            <w:left w:val="none" w:sz="0" w:space="0" w:color="auto"/>
            <w:bottom w:val="none" w:sz="0" w:space="0" w:color="auto"/>
            <w:right w:val="none" w:sz="0" w:space="0" w:color="auto"/>
          </w:divBdr>
        </w:div>
        <w:div w:id="354768044">
          <w:marLeft w:val="0"/>
          <w:marRight w:val="0"/>
          <w:marTop w:val="0"/>
          <w:marBottom w:val="0"/>
          <w:divBdr>
            <w:top w:val="none" w:sz="0" w:space="0" w:color="auto"/>
            <w:left w:val="none" w:sz="0" w:space="0" w:color="auto"/>
            <w:bottom w:val="none" w:sz="0" w:space="0" w:color="auto"/>
            <w:right w:val="none" w:sz="0" w:space="0" w:color="auto"/>
          </w:divBdr>
        </w:div>
      </w:divsChild>
    </w:div>
    <w:div w:id="2138911893">
      <w:bodyDiv w:val="1"/>
      <w:marLeft w:val="0"/>
      <w:marRight w:val="0"/>
      <w:marTop w:val="0"/>
      <w:marBottom w:val="0"/>
      <w:divBdr>
        <w:top w:val="none" w:sz="0" w:space="0" w:color="auto"/>
        <w:left w:val="none" w:sz="0" w:space="0" w:color="auto"/>
        <w:bottom w:val="none" w:sz="0" w:space="0" w:color="auto"/>
        <w:right w:val="none" w:sz="0" w:space="0" w:color="auto"/>
      </w:divBdr>
      <w:divsChild>
        <w:div w:id="1271010562">
          <w:marLeft w:val="-108"/>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package" Target="embeddings/Microsoft_PowerPoint_Slide.sldx"/><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em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loydsbankinggroup.co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3200DB-1057-496E-A0EB-6BA87D6085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4584</Words>
  <Characters>26133</Characters>
  <Application>Microsoft Office Word</Application>
  <DocSecurity>0</DocSecurity>
  <Lines>217</Lines>
  <Paragraphs>61</Paragraphs>
  <ScaleCrop>false</ScaleCrop>
  <Company/>
  <LinksUpToDate>false</LinksUpToDate>
  <CharactersWithSpaces>30656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2025-03-13T00:25:00Z</dcterms:created>
  <dcterms:modified xsi:type="dcterms:W3CDTF">2025-03-16T13:02:00Z</dcterms:modified>
</cp:coreProperties>
</file>