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D0C7B" w:rsidR="00AD0C7B" w:rsidP="00AD0C7B" w:rsidRDefault="00AD0C7B" w14:paraId="0B299253" w14:textId="0174B041"/>
    <w:p w:rsidR="00AD0C7B" w:rsidP="00CA39B6" w:rsidRDefault="00AD0C7B" w14:paraId="1CC391AB" w14:textId="2344F1F7">
      <w:pPr>
        <w:tabs>
          <w:tab w:val="left" w:pos="2440"/>
          <w:tab w:val="center" w:pos="5230"/>
        </w:tabs>
        <w:rPr>
          <w:sz w:val="72"/>
          <w:szCs w:val="72"/>
        </w:rPr>
      </w:pPr>
      <w:r w:rsidRPr="00AD0C7B">
        <w:rPr>
          <w:noProof/>
          <w:sz w:val="72"/>
          <w:szCs w:val="72"/>
        </w:rPr>
        <w:drawing>
          <wp:inline distT="0" distB="0" distL="0" distR="0" wp14:anchorId="270351FF" wp14:editId="470012CA">
            <wp:extent cx="5612574" cy="2389511"/>
            <wp:effectExtent l="0" t="0" r="1270" b="0"/>
            <wp:docPr id="3" name="Picture 3" descr="/var/folders/dy/gb2d624s64z_92l110s_3pl40000gn/T/com.microsoft.Word/Content.MSO/919AF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y/gb2d624s64z_92l110s_3pl40000gn/T/com.microsoft.Word/Content.MSO/919AFBA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5159" cy="2518334"/>
                    </a:xfrm>
                    <a:prstGeom prst="rect">
                      <a:avLst/>
                    </a:prstGeom>
                    <a:noFill/>
                    <a:ln>
                      <a:noFill/>
                    </a:ln>
                  </pic:spPr>
                </pic:pic>
              </a:graphicData>
            </a:graphic>
          </wp:inline>
        </w:drawing>
      </w:r>
    </w:p>
    <w:p w:rsidR="00AD0C7B" w:rsidP="00AD0C7B" w:rsidRDefault="00AD0C7B" w14:paraId="514B54FF" w14:textId="77777777">
      <w:pPr>
        <w:pStyle w:val="paragraph"/>
        <w:spacing w:before="0" w:beforeAutospacing="0" w:after="0" w:afterAutospacing="0"/>
        <w:jc w:val="center"/>
        <w:textAlignment w:val="baseline"/>
        <w:rPr>
          <w:rFonts w:ascii="Arial" w:hAnsi="Arial" w:cs="Arial"/>
          <w:sz w:val="18"/>
          <w:szCs w:val="18"/>
        </w:rPr>
      </w:pPr>
      <w:r>
        <w:rPr>
          <w:rStyle w:val="normaltextrun"/>
          <w:rFonts w:ascii="Calibri Light" w:hAnsi="Calibri Light" w:cs="Calibri Light" w:eastAsiaTheme="majorEastAsia"/>
          <w:sz w:val="56"/>
          <w:szCs w:val="56"/>
        </w:rPr>
        <w:t>University of Wales Trinity Saint David</w:t>
      </w:r>
      <w:r>
        <w:rPr>
          <w:rStyle w:val="eop"/>
          <w:rFonts w:ascii="Calibri Light" w:hAnsi="Calibri Light" w:cs="Calibri Light" w:eastAsiaTheme="majorEastAsia"/>
          <w:sz w:val="56"/>
          <w:szCs w:val="56"/>
        </w:rPr>
        <w:t> </w:t>
      </w:r>
    </w:p>
    <w:p w:rsidR="00AD0C7B" w:rsidP="00AD0C7B" w:rsidRDefault="00AD0C7B" w14:paraId="5208A928" w14:textId="77777777">
      <w:pPr>
        <w:pStyle w:val="paragraph"/>
        <w:spacing w:before="0" w:beforeAutospacing="0" w:after="0" w:afterAutospacing="0"/>
        <w:jc w:val="center"/>
        <w:textAlignment w:val="baseline"/>
        <w:rPr>
          <w:rFonts w:ascii="Arial" w:hAnsi="Arial" w:cs="Arial"/>
          <w:sz w:val="18"/>
          <w:szCs w:val="18"/>
        </w:rPr>
      </w:pPr>
      <w:r>
        <w:rPr>
          <w:rStyle w:val="eop"/>
          <w:rFonts w:ascii="Calibri Light" w:hAnsi="Calibri Light" w:cs="Calibri Light" w:eastAsiaTheme="majorEastAsia"/>
          <w:sz w:val="56"/>
          <w:szCs w:val="56"/>
        </w:rPr>
        <w:t> </w:t>
      </w:r>
    </w:p>
    <w:p w:rsidR="00AD0C7B" w:rsidP="00AD0C7B" w:rsidRDefault="00AD0C7B" w14:paraId="314E3A4D" w14:textId="77777777">
      <w:pPr>
        <w:pStyle w:val="paragraph"/>
        <w:spacing w:before="0" w:beforeAutospacing="0" w:after="0" w:afterAutospacing="0"/>
        <w:jc w:val="center"/>
        <w:textAlignment w:val="baseline"/>
        <w:rPr>
          <w:rFonts w:ascii="Arial" w:hAnsi="Arial" w:cs="Arial"/>
          <w:sz w:val="18"/>
          <w:szCs w:val="18"/>
        </w:rPr>
      </w:pPr>
      <w:r>
        <w:rPr>
          <w:rStyle w:val="normaltextrun"/>
          <w:rFonts w:ascii="Calibri Light" w:hAnsi="Calibri Light" w:cs="Calibri Light" w:eastAsiaTheme="majorEastAsia"/>
          <w:sz w:val="56"/>
          <w:szCs w:val="56"/>
        </w:rPr>
        <w:t>School of Computing</w:t>
      </w:r>
    </w:p>
    <w:p w:rsidR="00AD0C7B" w:rsidP="00AD0C7B" w:rsidRDefault="00AD0C7B" w14:paraId="0F832422" w14:textId="77777777">
      <w:pPr>
        <w:tabs>
          <w:tab w:val="left" w:pos="2440"/>
          <w:tab w:val="center" w:pos="5230"/>
        </w:tabs>
        <w:rPr>
          <w:sz w:val="72"/>
          <w:szCs w:val="72"/>
        </w:rPr>
      </w:pPr>
      <w:r>
        <w:rPr>
          <w:sz w:val="72"/>
          <w:szCs w:val="72"/>
        </w:rPr>
        <w:t xml:space="preserve">Academic and Employability </w:t>
      </w:r>
      <w:proofErr w:type="gramStart"/>
      <w:r>
        <w:rPr>
          <w:sz w:val="72"/>
          <w:szCs w:val="72"/>
        </w:rPr>
        <w:t>Skills(</w:t>
      </w:r>
      <w:proofErr w:type="gramEnd"/>
      <w:r>
        <w:rPr>
          <w:sz w:val="72"/>
          <w:szCs w:val="72"/>
        </w:rPr>
        <w:t>ACCA4016)(Gareth)</w:t>
      </w:r>
    </w:p>
    <w:p w:rsidR="00AD0C7B" w:rsidP="00AD0C7B" w:rsidRDefault="00AD0C7B" w14:paraId="0AD16EBE" w14:textId="77777777">
      <w:pPr>
        <w:pStyle w:val="paragraph"/>
        <w:spacing w:before="0" w:beforeAutospacing="0" w:after="0" w:afterAutospacing="0"/>
        <w:jc w:val="center"/>
        <w:textAlignment w:val="baseline"/>
        <w:rPr>
          <w:rFonts w:ascii="Arial" w:hAnsi="Arial" w:cs="Arial"/>
          <w:sz w:val="18"/>
          <w:szCs w:val="18"/>
        </w:rPr>
      </w:pPr>
      <w:r>
        <w:rPr>
          <w:rStyle w:val="normaltextrun"/>
          <w:rFonts w:ascii="Calibri Light" w:hAnsi="Calibri Light" w:cs="Calibri Light" w:eastAsiaTheme="majorEastAsia"/>
          <w:sz w:val="56"/>
          <w:szCs w:val="56"/>
        </w:rPr>
        <w:t>Rizwan Chishti</w:t>
      </w:r>
      <w:r>
        <w:rPr>
          <w:rStyle w:val="eop"/>
          <w:rFonts w:ascii="Calibri Light" w:hAnsi="Calibri Light" w:cs="Calibri Light" w:eastAsiaTheme="majorEastAsia"/>
          <w:sz w:val="56"/>
          <w:szCs w:val="56"/>
        </w:rPr>
        <w:t> </w:t>
      </w:r>
    </w:p>
    <w:p w:rsidR="00AD0C7B" w:rsidP="00AD0C7B" w:rsidRDefault="00AD0C7B" w14:paraId="1F922294" w14:textId="77777777">
      <w:pPr>
        <w:pStyle w:val="paragraph"/>
        <w:spacing w:before="0" w:beforeAutospacing="0" w:after="0" w:afterAutospacing="0"/>
        <w:jc w:val="center"/>
        <w:textAlignment w:val="baseline"/>
        <w:rPr>
          <w:rFonts w:ascii="Arial" w:hAnsi="Arial" w:cs="Arial"/>
          <w:sz w:val="18"/>
          <w:szCs w:val="18"/>
        </w:rPr>
      </w:pPr>
      <w:r>
        <w:rPr>
          <w:rStyle w:val="normaltextrun"/>
          <w:rFonts w:ascii="Calibri Light" w:hAnsi="Calibri Light" w:cs="Calibri Light" w:eastAsiaTheme="majorEastAsia"/>
          <w:sz w:val="56"/>
          <w:szCs w:val="56"/>
        </w:rPr>
        <w:t>1806547</w:t>
      </w:r>
      <w:r>
        <w:rPr>
          <w:rStyle w:val="eop"/>
          <w:rFonts w:ascii="Calibri Light" w:hAnsi="Calibri Light" w:cs="Calibri Light" w:eastAsiaTheme="majorEastAsia"/>
          <w:sz w:val="56"/>
          <w:szCs w:val="56"/>
        </w:rPr>
        <w:t> </w:t>
      </w:r>
    </w:p>
    <w:p w:rsidR="00AD0C7B" w:rsidP="00AD0C7B" w:rsidRDefault="00AD0C7B" w14:paraId="4B2BE9F2" w14:textId="350DD2F1">
      <w:pPr>
        <w:tabs>
          <w:tab w:val="left" w:pos="2440"/>
          <w:tab w:val="center" w:pos="5230"/>
        </w:tabs>
        <w:rPr>
          <w:sz w:val="72"/>
          <w:szCs w:val="72"/>
        </w:rPr>
      </w:pPr>
    </w:p>
    <w:p w:rsidR="00AD0C7B" w:rsidP="00CA39B6" w:rsidRDefault="00AD0C7B" w14:paraId="51FE1C98" w14:textId="77777777">
      <w:pPr>
        <w:tabs>
          <w:tab w:val="left" w:pos="2440"/>
          <w:tab w:val="center" w:pos="5230"/>
        </w:tabs>
        <w:rPr>
          <w:sz w:val="72"/>
          <w:szCs w:val="72"/>
        </w:rPr>
      </w:pPr>
    </w:p>
    <w:p w:rsidR="00AD0C7B" w:rsidP="00CA39B6" w:rsidRDefault="00AD0C7B" w14:paraId="213BBCEF" w14:textId="77777777">
      <w:pPr>
        <w:tabs>
          <w:tab w:val="left" w:pos="2440"/>
          <w:tab w:val="center" w:pos="5230"/>
        </w:tabs>
        <w:rPr>
          <w:sz w:val="72"/>
          <w:szCs w:val="72"/>
        </w:rPr>
      </w:pPr>
    </w:p>
    <w:p w:rsidR="00AD0C7B" w:rsidP="00CA39B6" w:rsidRDefault="00AD0C7B" w14:paraId="2530E994" w14:textId="77777777">
      <w:pPr>
        <w:tabs>
          <w:tab w:val="left" w:pos="2440"/>
          <w:tab w:val="center" w:pos="5230"/>
        </w:tabs>
        <w:rPr>
          <w:sz w:val="72"/>
          <w:szCs w:val="72"/>
        </w:rPr>
      </w:pPr>
    </w:p>
    <w:p w:rsidR="00B809BF" w:rsidP="00B809BF" w:rsidRDefault="00B809BF" w14:paraId="19099AFF" w14:textId="77777777">
      <w:pPr>
        <w:tabs>
          <w:tab w:val="left" w:pos="2440"/>
          <w:tab w:val="center" w:pos="5230"/>
        </w:tabs>
        <w:rPr>
          <w:sz w:val="72"/>
          <w:szCs w:val="72"/>
        </w:rPr>
      </w:pPr>
    </w:p>
    <w:p w:rsidR="00B809BF" w:rsidP="05EDEB71" w:rsidRDefault="00B809BF" w14:paraId="6710B1A3" w14:textId="51BEE8E2">
      <w:pPr>
        <w:tabs>
          <w:tab w:val="left" w:pos="2440"/>
          <w:tab w:val="center" w:pos="5230"/>
        </w:tabs>
        <w:rPr>
          <w:sz w:val="72"/>
          <w:szCs w:val="72"/>
        </w:rPr>
      </w:pPr>
      <w:r w:rsidRPr="05EDEB71" w:rsidR="05EDEB71">
        <w:rPr>
          <w:sz w:val="72"/>
          <w:szCs w:val="72"/>
        </w:rPr>
        <w:t>Abst</w:t>
      </w:r>
      <w:r w:rsidRPr="05EDEB71" w:rsidR="05EDEB71">
        <w:rPr>
          <w:sz w:val="72"/>
          <w:szCs w:val="72"/>
        </w:rPr>
        <w:t>ra</w:t>
      </w:r>
      <w:r w:rsidRPr="05EDEB71" w:rsidR="05EDEB71">
        <w:rPr>
          <w:sz w:val="72"/>
          <w:szCs w:val="72"/>
        </w:rPr>
        <w:t>ct</w:t>
      </w:r>
    </w:p>
    <w:p w:rsidR="00B809BF" w:rsidP="00B809BF" w:rsidRDefault="00B809BF" w14:paraId="32F4FA46" w14:textId="2FDC0922">
      <w:pPr>
        <w:pStyle w:val="Closing"/>
        <w:ind w:left="0"/>
        <w:jc w:val="both"/>
      </w:pPr>
      <w:r w:rsidR="05EDEB71">
        <w:rPr/>
        <w:t xml:space="preserve">In this report we will be talking about the different types of trojans and viruses that can </w:t>
      </w:r>
      <w:r w:rsidR="05EDEB71">
        <w:rPr/>
        <w:t>a</w:t>
      </w:r>
      <w:r w:rsidR="05EDEB71">
        <w:rPr/>
        <w:t xml:space="preserve">ffect </w:t>
      </w:r>
      <w:r w:rsidR="05EDEB71">
        <w:rPr/>
        <w:t>you</w:t>
      </w:r>
      <w:r w:rsidR="05EDEB71">
        <w:rPr/>
        <w:t>r</w:t>
      </w:r>
      <w:r w:rsidR="05EDEB71">
        <w:rPr/>
        <w:t xml:space="preserve"> computer and can cost you lots of money as well.</w:t>
      </w:r>
    </w:p>
    <w:p w:rsidR="00B809BF" w:rsidP="00B809BF" w:rsidRDefault="00B809BF" w14:paraId="14B0F068" w14:textId="039A72FE">
      <w:pPr>
        <w:pStyle w:val="Closing"/>
        <w:ind w:left="0"/>
        <w:jc w:val="both"/>
      </w:pPr>
      <w:r>
        <w:t>We will also be discussing how to avoid then and what measures you can take to overcome these threats.</w:t>
      </w:r>
    </w:p>
    <w:p w:rsidR="00B809BF" w:rsidP="00B809BF" w:rsidRDefault="00B809BF" w14:paraId="573A35B1" w14:textId="651F7CAA">
      <w:pPr>
        <w:pStyle w:val="Closing"/>
        <w:ind w:left="0"/>
        <w:jc w:val="both"/>
      </w:pPr>
      <w:r w:rsidR="05EDEB71">
        <w:rPr/>
        <w:t xml:space="preserve">We will be discussing how these trojans and viruses work and what steps we should we taking if they </w:t>
      </w:r>
      <w:r w:rsidR="05EDEB71">
        <w:rPr/>
        <w:t>a</w:t>
      </w:r>
      <w:r w:rsidR="05EDEB71">
        <w:rPr/>
        <w:t>ffect yo</w:t>
      </w:r>
      <w:r w:rsidR="05EDEB71">
        <w:rPr/>
        <w:t>ur</w:t>
      </w:r>
      <w:r w:rsidR="05EDEB71">
        <w:rPr/>
        <w:t xml:space="preserve"> OS</w:t>
      </w:r>
      <w:r w:rsidR="05EDEB71">
        <w:rPr/>
        <w:t xml:space="preserve"> </w:t>
      </w:r>
      <w:r w:rsidR="05EDEB71">
        <w:rPr/>
        <w:t xml:space="preserve">(operating system).we will also be discussing what these things are?. </w:t>
      </w:r>
    </w:p>
    <w:p w:rsidRPr="00B809BF" w:rsidR="00B809BF" w:rsidP="00B809BF" w:rsidRDefault="00B809BF" w14:paraId="7F5A20D1" w14:textId="7B50A268">
      <w:pPr>
        <w:pStyle w:val="Closing"/>
        <w:ind w:left="0"/>
        <w:jc w:val="both"/>
      </w:pPr>
      <w:r>
        <w:t xml:space="preserve">We will be discussing about a specific one called </w:t>
      </w:r>
      <w:proofErr w:type="spellStart"/>
      <w:r>
        <w:t>Crytowall</w:t>
      </w:r>
      <w:proofErr w:type="spellEnd"/>
      <w:r>
        <w:t xml:space="preserve"> trojan. We will be talking about it in more detail after giving an overview about the viruses.</w:t>
      </w:r>
    </w:p>
    <w:p w:rsidRPr="00B809BF" w:rsidR="00B809BF" w:rsidP="00B809BF" w:rsidRDefault="00B809BF" w14:paraId="46695687" w14:textId="77777777">
      <w:pPr>
        <w:pStyle w:val="Closing"/>
        <w:ind w:left="0"/>
        <w:jc w:val="both"/>
      </w:pPr>
    </w:p>
    <w:p w:rsidR="00B809BF" w:rsidP="00CA39B6" w:rsidRDefault="00B809BF" w14:paraId="6AEC64AC" w14:textId="77777777">
      <w:pPr>
        <w:tabs>
          <w:tab w:val="left" w:pos="2440"/>
          <w:tab w:val="center" w:pos="5230"/>
        </w:tabs>
      </w:pPr>
    </w:p>
    <w:p w:rsidR="00B809BF" w:rsidP="00CA39B6" w:rsidRDefault="00B809BF" w14:paraId="4A3E7B3D" w14:textId="079C7C1F">
      <w:pPr>
        <w:tabs>
          <w:tab w:val="left" w:pos="2440"/>
          <w:tab w:val="center" w:pos="5230"/>
        </w:tabs>
      </w:pPr>
    </w:p>
    <w:p w:rsidRPr="00B809BF" w:rsidR="00B809BF" w:rsidP="00CA39B6" w:rsidRDefault="00B809BF" w14:paraId="660479D1" w14:textId="35771989">
      <w:pPr>
        <w:tabs>
          <w:tab w:val="left" w:pos="2440"/>
          <w:tab w:val="center" w:pos="5230"/>
        </w:tabs>
        <w:rPr>
          <w:sz w:val="72"/>
          <w:szCs w:val="72"/>
        </w:rPr>
      </w:pPr>
      <w:r>
        <w:rPr>
          <w:sz w:val="72"/>
          <w:szCs w:val="72"/>
        </w:rPr>
        <w:t>Contents</w:t>
      </w:r>
      <w:r w:rsidR="00AD0C7B">
        <w:rPr>
          <w:sz w:val="72"/>
          <w:szCs w:val="72"/>
        </w:rPr>
        <w:t>:</w:t>
      </w:r>
      <w:r>
        <w:rPr>
          <w:sz w:val="72"/>
          <w:szCs w:val="72"/>
        </w:rPr>
        <w:t xml:space="preserve"> </w:t>
      </w:r>
      <w:r w:rsidR="00350411">
        <w:rPr>
          <w:sz w:val="72"/>
          <w:szCs w:val="72"/>
        </w:rPr>
        <w:t xml:space="preserve">                          Page</w:t>
      </w:r>
    </w:p>
    <w:p w:rsidRPr="00AD0C7B" w:rsidR="00C36671" w:rsidP="00C36671" w:rsidRDefault="00C36671" w14:paraId="000E2CD9" w14:textId="64BCA068">
      <w:pPr>
        <w:pStyle w:val="Heading3"/>
        <w:numPr>
          <w:ilvl w:val="0"/>
          <w:numId w:val="0"/>
        </w:numPr>
        <w:ind w:left="288"/>
        <w:rPr>
          <w:sz w:val="52"/>
          <w:szCs w:val="52"/>
        </w:rPr>
      </w:pPr>
      <w:r w:rsidRPr="00AD0C7B">
        <w:rPr>
          <w:sz w:val="52"/>
          <w:szCs w:val="52"/>
        </w:rPr>
        <w:t>1-Introduction</w:t>
      </w:r>
      <w:r w:rsidRPr="00AD0C7B" w:rsidR="00AD0C7B">
        <w:rPr>
          <w:sz w:val="52"/>
          <w:szCs w:val="52"/>
        </w:rPr>
        <w:t xml:space="preserve">             </w:t>
      </w:r>
      <w:r w:rsidR="00AD0C7B">
        <w:rPr>
          <w:sz w:val="52"/>
          <w:szCs w:val="52"/>
        </w:rPr>
        <w:t xml:space="preserve">     </w:t>
      </w:r>
      <w:r w:rsidR="00350411">
        <w:rPr>
          <w:sz w:val="52"/>
          <w:szCs w:val="52"/>
        </w:rPr>
        <w:t xml:space="preserve">                        3</w:t>
      </w:r>
    </w:p>
    <w:p w:rsidRPr="00AD0C7B" w:rsidR="00C36671" w:rsidP="00C36671" w:rsidRDefault="00C36671" w14:paraId="68FB0570" w14:textId="293D74D3">
      <w:pPr>
        <w:pStyle w:val="Heading3"/>
        <w:numPr>
          <w:ilvl w:val="0"/>
          <w:numId w:val="0"/>
        </w:numPr>
        <w:ind w:left="288"/>
        <w:rPr>
          <w:sz w:val="52"/>
          <w:szCs w:val="52"/>
        </w:rPr>
      </w:pPr>
      <w:r w:rsidRPr="00AD0C7B">
        <w:rPr>
          <w:sz w:val="52"/>
          <w:szCs w:val="52"/>
        </w:rPr>
        <w:t>2-Trojan and Viruses</w:t>
      </w:r>
      <w:r w:rsidR="00350411">
        <w:rPr>
          <w:sz w:val="52"/>
          <w:szCs w:val="52"/>
        </w:rPr>
        <w:t>.                              3</w:t>
      </w:r>
    </w:p>
    <w:p w:rsidRPr="00AD0C7B" w:rsidR="00C36671" w:rsidP="00C36671" w:rsidRDefault="00C36671" w14:paraId="1AACF979" w14:textId="66E7A09E">
      <w:pPr>
        <w:pStyle w:val="Heading3"/>
        <w:numPr>
          <w:ilvl w:val="0"/>
          <w:numId w:val="0"/>
        </w:numPr>
        <w:ind w:left="288"/>
        <w:rPr>
          <w:sz w:val="52"/>
          <w:szCs w:val="52"/>
        </w:rPr>
      </w:pPr>
      <w:r w:rsidRPr="00AD0C7B">
        <w:rPr>
          <w:sz w:val="52"/>
          <w:szCs w:val="52"/>
        </w:rPr>
        <w:t>3-Ransomware</w:t>
      </w:r>
      <w:r w:rsidR="00350411">
        <w:rPr>
          <w:sz w:val="52"/>
          <w:szCs w:val="52"/>
        </w:rPr>
        <w:t>.                                        4</w:t>
      </w:r>
    </w:p>
    <w:p w:rsidRPr="00AD0C7B" w:rsidR="00C36671" w:rsidP="00C36671" w:rsidRDefault="00C36671" w14:paraId="59D3B59D" w14:textId="3646AE0F">
      <w:pPr>
        <w:pStyle w:val="Heading3"/>
        <w:numPr>
          <w:ilvl w:val="0"/>
          <w:numId w:val="0"/>
        </w:numPr>
        <w:ind w:left="288"/>
        <w:rPr>
          <w:sz w:val="52"/>
          <w:szCs w:val="52"/>
        </w:rPr>
      </w:pPr>
      <w:r w:rsidRPr="00AD0C7B">
        <w:rPr>
          <w:sz w:val="52"/>
          <w:szCs w:val="52"/>
        </w:rPr>
        <w:t xml:space="preserve">4-The </w:t>
      </w:r>
      <w:proofErr w:type="spellStart"/>
      <w:r w:rsidRPr="00AD0C7B">
        <w:rPr>
          <w:sz w:val="52"/>
          <w:szCs w:val="52"/>
        </w:rPr>
        <w:t>Cryptowall</w:t>
      </w:r>
      <w:proofErr w:type="spellEnd"/>
      <w:r w:rsidRPr="00AD0C7B">
        <w:rPr>
          <w:sz w:val="52"/>
          <w:szCs w:val="52"/>
        </w:rPr>
        <w:t xml:space="preserve"> Trojan</w:t>
      </w:r>
      <w:r w:rsidR="00350411">
        <w:rPr>
          <w:sz w:val="52"/>
          <w:szCs w:val="52"/>
        </w:rPr>
        <w:t>.                        4</w:t>
      </w:r>
    </w:p>
    <w:p w:rsidRPr="00AD0C7B" w:rsidR="00C36671" w:rsidP="00C36671" w:rsidRDefault="00C36671" w14:paraId="3DFD5147" w14:textId="48F43AAF">
      <w:pPr>
        <w:pStyle w:val="Heading3"/>
        <w:numPr>
          <w:ilvl w:val="0"/>
          <w:numId w:val="0"/>
        </w:numPr>
        <w:ind w:left="288"/>
        <w:rPr>
          <w:sz w:val="52"/>
          <w:szCs w:val="52"/>
        </w:rPr>
      </w:pPr>
      <w:r w:rsidRPr="00AD0C7B">
        <w:rPr>
          <w:sz w:val="52"/>
          <w:szCs w:val="52"/>
        </w:rPr>
        <w:t>5-How to avoid?</w:t>
      </w:r>
      <w:r w:rsidR="00350411">
        <w:rPr>
          <w:sz w:val="52"/>
          <w:szCs w:val="52"/>
        </w:rPr>
        <w:t xml:space="preserve">                                       7</w:t>
      </w:r>
    </w:p>
    <w:p w:rsidRPr="00AD0C7B" w:rsidR="00C36671" w:rsidP="00C36671" w:rsidRDefault="00C36671" w14:paraId="741E0D7E" w14:textId="339D4D9B">
      <w:pPr>
        <w:pStyle w:val="Heading3"/>
        <w:numPr>
          <w:ilvl w:val="0"/>
          <w:numId w:val="0"/>
        </w:numPr>
        <w:ind w:left="288"/>
        <w:rPr>
          <w:sz w:val="52"/>
          <w:szCs w:val="52"/>
        </w:rPr>
      </w:pPr>
      <w:r w:rsidRPr="00AD0C7B">
        <w:rPr>
          <w:sz w:val="52"/>
          <w:szCs w:val="52"/>
        </w:rPr>
        <w:t>5.1-Back up procedures</w:t>
      </w:r>
      <w:r w:rsidR="00350411">
        <w:rPr>
          <w:sz w:val="52"/>
          <w:szCs w:val="52"/>
        </w:rPr>
        <w:t>.                         7</w:t>
      </w:r>
    </w:p>
    <w:p w:rsidRPr="00AD0C7B" w:rsidR="00C36671" w:rsidP="00C36671" w:rsidRDefault="00C36671" w14:paraId="21D74D52" w14:textId="2B187207">
      <w:pPr>
        <w:pStyle w:val="Heading3"/>
        <w:numPr>
          <w:ilvl w:val="0"/>
          <w:numId w:val="0"/>
        </w:numPr>
        <w:ind w:left="288"/>
        <w:rPr>
          <w:sz w:val="52"/>
          <w:szCs w:val="52"/>
        </w:rPr>
      </w:pPr>
      <w:r w:rsidRPr="00AD0C7B">
        <w:rPr>
          <w:sz w:val="52"/>
          <w:szCs w:val="52"/>
        </w:rPr>
        <w:t>6-References</w:t>
      </w:r>
      <w:r w:rsidR="00350411">
        <w:rPr>
          <w:sz w:val="52"/>
          <w:szCs w:val="52"/>
        </w:rPr>
        <w:t>.                                            8</w:t>
      </w:r>
      <w:bookmarkStart w:name="_GoBack" w:id="0"/>
      <w:bookmarkEnd w:id="0"/>
    </w:p>
    <w:p w:rsidRPr="00C36671" w:rsidR="00C36671" w:rsidP="00C36671" w:rsidRDefault="00C36671" w14:paraId="3DF2E907" w14:textId="77777777">
      <w:pPr>
        <w:pStyle w:val="Closing"/>
        <w:ind w:left="0"/>
        <w:jc w:val="both"/>
      </w:pPr>
    </w:p>
    <w:p w:rsidRPr="00C36671" w:rsidR="00C36671" w:rsidP="00C36671" w:rsidRDefault="00C36671" w14:paraId="34A82C24" w14:textId="77777777">
      <w:pPr>
        <w:pStyle w:val="Closing"/>
        <w:ind w:left="0"/>
      </w:pPr>
    </w:p>
    <w:p w:rsidRPr="00C36671" w:rsidR="00C36671" w:rsidP="00C36671" w:rsidRDefault="00C36671" w14:paraId="714C6F3A" w14:textId="77777777">
      <w:pPr>
        <w:pStyle w:val="Closing"/>
      </w:pPr>
    </w:p>
    <w:p w:rsidR="00C36671" w:rsidP="00C36671" w:rsidRDefault="00C36671" w14:paraId="16A57638" w14:textId="77777777">
      <w:pPr>
        <w:tabs>
          <w:tab w:val="left" w:pos="2440"/>
          <w:tab w:val="center" w:pos="5230"/>
        </w:tabs>
      </w:pPr>
    </w:p>
    <w:p w:rsidR="00C36671" w:rsidP="00CA39B6" w:rsidRDefault="00CA39B6" w14:paraId="0A65D8B9" w14:textId="77777777">
      <w:pPr>
        <w:tabs>
          <w:tab w:val="left" w:pos="2440"/>
          <w:tab w:val="center" w:pos="5230"/>
        </w:tabs>
      </w:pPr>
      <w:r>
        <w:tab/>
      </w:r>
      <w:r>
        <w:tab/>
      </w:r>
    </w:p>
    <w:p w:rsidR="00C36671" w:rsidP="00CA39B6" w:rsidRDefault="00C36671" w14:paraId="7A3BCB87" w14:textId="77777777">
      <w:pPr>
        <w:tabs>
          <w:tab w:val="left" w:pos="2440"/>
          <w:tab w:val="center" w:pos="5230"/>
        </w:tabs>
      </w:pPr>
    </w:p>
    <w:p w:rsidR="00C36671" w:rsidP="00CA39B6" w:rsidRDefault="00C36671" w14:paraId="78D8B623" w14:textId="6A3F7B43">
      <w:pPr>
        <w:tabs>
          <w:tab w:val="left" w:pos="2440"/>
          <w:tab w:val="center" w:pos="5230"/>
        </w:tabs>
      </w:pPr>
    </w:p>
    <w:p w:rsidR="00AD0C7B" w:rsidP="00CA39B6" w:rsidRDefault="00AD0C7B" w14:paraId="20689CEC" w14:textId="6858CC91">
      <w:pPr>
        <w:tabs>
          <w:tab w:val="left" w:pos="2440"/>
          <w:tab w:val="center" w:pos="5230"/>
        </w:tabs>
      </w:pPr>
    </w:p>
    <w:p w:rsidR="00AD0C7B" w:rsidP="00CA39B6" w:rsidRDefault="00AD0C7B" w14:paraId="31ACD7C7" w14:textId="4EDEC5DC">
      <w:pPr>
        <w:tabs>
          <w:tab w:val="left" w:pos="2440"/>
          <w:tab w:val="center" w:pos="5230"/>
        </w:tabs>
      </w:pPr>
    </w:p>
    <w:p w:rsidRPr="00AD0C7B" w:rsidR="00B054F1" w:rsidP="00AD0C7B" w:rsidRDefault="00AD0C7B" w14:paraId="01EB0853" w14:textId="52903B97">
      <w:pPr>
        <w:rPr>
          <w:rFonts w:asciiTheme="majorHAnsi" w:hAnsiTheme="majorHAnsi" w:eastAsiaTheme="majorEastAsia" w:cstheme="majorBidi"/>
          <w:color w:val="1F3763" w:themeColor="accent1" w:themeShade="7F"/>
          <w:sz w:val="72"/>
          <w:szCs w:val="72"/>
        </w:rPr>
      </w:pPr>
      <w:r>
        <w:rPr>
          <w:sz w:val="72"/>
          <w:szCs w:val="72"/>
        </w:rPr>
        <w:br w:type="page"/>
      </w:r>
      <w:r w:rsidRPr="00C36671" w:rsidR="00B054F1">
        <w:rPr>
          <w:sz w:val="72"/>
          <w:szCs w:val="72"/>
        </w:rPr>
        <w:lastRenderedPageBreak/>
        <w:t>1-Introduction</w:t>
      </w:r>
    </w:p>
    <w:p w:rsidR="00B054F1" w:rsidP="00B054F1" w:rsidRDefault="00B054F1" w14:paraId="5ED4DBCB" w14:textId="77777777">
      <w:pPr>
        <w:tabs>
          <w:tab w:val="left" w:pos="2440"/>
          <w:tab w:val="center" w:pos="5230"/>
        </w:tabs>
        <w:rPr>
          <w:sz w:val="32"/>
          <w:szCs w:val="32"/>
        </w:rPr>
      </w:pPr>
    </w:p>
    <w:p w:rsidR="00B054F1" w:rsidP="00B054F1" w:rsidRDefault="00C36671" w14:paraId="7556B864" w14:textId="0AD314E2">
      <w:pPr>
        <w:tabs>
          <w:tab w:val="left" w:pos="2440"/>
          <w:tab w:val="center" w:pos="5230"/>
        </w:tabs>
        <w:rPr>
          <w:sz w:val="32"/>
          <w:szCs w:val="32"/>
        </w:rPr>
      </w:pPr>
      <w:r w:rsidRPr="00C36671">
        <w:rPr>
          <w:sz w:val="32"/>
          <w:szCs w:val="32"/>
        </w:rPr>
        <w:t xml:space="preserve">Trojans and </w:t>
      </w:r>
      <w:r>
        <w:rPr>
          <w:sz w:val="32"/>
          <w:szCs w:val="32"/>
        </w:rPr>
        <w:t xml:space="preserve">viruses are the </w:t>
      </w:r>
      <w:r w:rsidR="00B054F1">
        <w:rPr>
          <w:sz w:val="32"/>
          <w:szCs w:val="32"/>
        </w:rPr>
        <w:t xml:space="preserve">favourite tolls of the cybercriminals who wants to steal your files or money. They use these tools to steal your bitcoin and passwords. In fact, according to the report from Verizon Data Breach Investigation 2018, ransomware incidents now make up to 40% of all reported malware incidents! Some of the reports also suggest that </w:t>
      </w:r>
      <w:proofErr w:type="spellStart"/>
      <w:r w:rsidR="00B054F1">
        <w:rPr>
          <w:sz w:val="32"/>
          <w:szCs w:val="32"/>
        </w:rPr>
        <w:t>Cryptowall</w:t>
      </w:r>
      <w:proofErr w:type="spellEnd"/>
      <w:r w:rsidR="00B054F1">
        <w:rPr>
          <w:sz w:val="32"/>
          <w:szCs w:val="32"/>
        </w:rPr>
        <w:t xml:space="preserve"> 3.0 has cased over 325 million dollars in damages since it came first.</w:t>
      </w:r>
    </w:p>
    <w:p w:rsidR="00B054F1" w:rsidP="00B054F1" w:rsidRDefault="00CA39B6" w14:paraId="384F2C07" w14:textId="21452986">
      <w:pPr>
        <w:tabs>
          <w:tab w:val="left" w:pos="2440"/>
          <w:tab w:val="center" w:pos="5230"/>
        </w:tabs>
      </w:pPr>
      <w:r w:rsidRPr="00C36671">
        <w:tab/>
      </w:r>
    </w:p>
    <w:p w:rsidRPr="00C36671" w:rsidR="00B054F1" w:rsidP="00B054F1" w:rsidRDefault="00B054F1" w14:paraId="1AECD5CF" w14:textId="77777777">
      <w:pPr>
        <w:pStyle w:val="Heading3"/>
        <w:numPr>
          <w:ilvl w:val="0"/>
          <w:numId w:val="0"/>
        </w:numPr>
        <w:ind w:left="288"/>
        <w:rPr>
          <w:sz w:val="72"/>
          <w:szCs w:val="72"/>
        </w:rPr>
      </w:pPr>
      <w:r w:rsidRPr="00C36671">
        <w:rPr>
          <w:sz w:val="72"/>
          <w:szCs w:val="72"/>
        </w:rPr>
        <w:t>2-Trojan and Viruses</w:t>
      </w:r>
    </w:p>
    <w:p w:rsidR="00862F11" w:rsidP="00B054F1" w:rsidRDefault="00B054F1" w14:paraId="63984815" w14:textId="1FC48E3F">
      <w:pPr>
        <w:pStyle w:val="Closing"/>
        <w:ind w:left="0"/>
        <w:jc w:val="both"/>
        <w:rPr>
          <w:sz w:val="32"/>
          <w:szCs w:val="32"/>
        </w:rPr>
      </w:pPr>
      <w:sdt>
        <w:sdtPr>
          <w:id w:val="2135367292"/>
          <w:citation/>
        </w:sdtPr>
        <w:sdtContent>
          <w:r>
            <w:fldChar w:fldCharType="begin"/>
          </w:r>
          <w:r>
            <w:instrText xml:space="preserve"> CITATION Kas19 \l 2057 </w:instrText>
          </w:r>
          <w:r>
            <w:fldChar w:fldCharType="separate"/>
          </w:r>
          <w:r w:rsidRPr="00B054F1">
            <w:rPr>
              <w:rFonts w:eastAsiaTheme="minorHAnsi"/>
              <w:noProof/>
            </w:rPr>
            <w:t>[1]</w:t>
          </w:r>
          <w:r>
            <w:fldChar w:fldCharType="end"/>
          </w:r>
        </w:sdtContent>
      </w:sdt>
      <w:r w:rsidR="00862F11">
        <w:t xml:space="preserve"> </w:t>
      </w:r>
      <w:r w:rsidR="00862F11">
        <w:rPr>
          <w:sz w:val="32"/>
          <w:szCs w:val="32"/>
        </w:rPr>
        <w:t>A</w:t>
      </w:r>
      <w:r w:rsidRPr="00862F11" w:rsidR="00862F11">
        <w:rPr>
          <w:sz w:val="32"/>
          <w:szCs w:val="32"/>
        </w:rPr>
        <w:t xml:space="preserve"> trojan horse or a trojan</w:t>
      </w:r>
      <w:r w:rsidR="00862F11">
        <w:rPr>
          <w:sz w:val="32"/>
          <w:szCs w:val="32"/>
        </w:rPr>
        <w:t xml:space="preserve"> is a type of software which is often disguised as a legitimate </w:t>
      </w:r>
      <w:r w:rsidR="00F56A65">
        <w:rPr>
          <w:sz w:val="32"/>
          <w:szCs w:val="32"/>
        </w:rPr>
        <w:t>software</w:t>
      </w:r>
      <w:r w:rsidR="00862F11">
        <w:rPr>
          <w:sz w:val="32"/>
          <w:szCs w:val="32"/>
        </w:rPr>
        <w:t xml:space="preserve">. These can be employed by cybercriminals to gain access to users and their systems. Users are normally tricked by some form of social </w:t>
      </w:r>
      <w:r w:rsidR="00F56A65">
        <w:rPr>
          <w:sz w:val="32"/>
          <w:szCs w:val="32"/>
        </w:rPr>
        <w:t>engineering</w:t>
      </w:r>
      <w:r w:rsidR="00862F11">
        <w:rPr>
          <w:sz w:val="32"/>
          <w:szCs w:val="32"/>
        </w:rPr>
        <w:t xml:space="preserve"> into loading and then executing the trojans on their OS. Once it is activated it can enable cybercriminals to spy on you, steal your personal Data, and allowing them the access through back door. </w:t>
      </w:r>
      <w:r w:rsidR="00F56A65">
        <w:rPr>
          <w:sz w:val="32"/>
          <w:szCs w:val="32"/>
        </w:rPr>
        <w:t>These actions</w:t>
      </w:r>
      <w:r w:rsidR="00862F11">
        <w:rPr>
          <w:sz w:val="32"/>
          <w:szCs w:val="32"/>
        </w:rPr>
        <w:t xml:space="preserve"> can be </w:t>
      </w:r>
      <w:r w:rsidR="00F56A65">
        <w:rPr>
          <w:sz w:val="32"/>
          <w:szCs w:val="32"/>
        </w:rPr>
        <w:t>described</w:t>
      </w:r>
      <w:r w:rsidR="00862F11">
        <w:rPr>
          <w:sz w:val="32"/>
          <w:szCs w:val="32"/>
        </w:rPr>
        <w:t xml:space="preserve"> as follow.</w:t>
      </w:r>
    </w:p>
    <w:p w:rsidRPr="007403E6" w:rsidR="00862F11" w:rsidP="00862F11" w:rsidRDefault="00862F11" w14:paraId="20C3284E" w14:textId="52CCDB7A">
      <w:pPr>
        <w:pStyle w:val="Closing"/>
        <w:numPr>
          <w:ilvl w:val="0"/>
          <w:numId w:val="5"/>
        </w:numPr>
        <w:jc w:val="both"/>
        <w:rPr>
          <w:sz w:val="40"/>
          <w:szCs w:val="40"/>
        </w:rPr>
      </w:pPr>
      <w:r w:rsidRPr="007403E6">
        <w:rPr>
          <w:sz w:val="40"/>
          <w:szCs w:val="40"/>
        </w:rPr>
        <w:t>Copying data</w:t>
      </w:r>
    </w:p>
    <w:p w:rsidRPr="007403E6" w:rsidR="00862F11" w:rsidP="00862F11" w:rsidRDefault="00862F11" w14:paraId="180CB5A8" w14:textId="0E7E09F4">
      <w:pPr>
        <w:pStyle w:val="Closing"/>
        <w:numPr>
          <w:ilvl w:val="0"/>
          <w:numId w:val="5"/>
        </w:numPr>
        <w:jc w:val="both"/>
        <w:rPr>
          <w:sz w:val="40"/>
          <w:szCs w:val="40"/>
        </w:rPr>
      </w:pPr>
      <w:r w:rsidRPr="007403E6">
        <w:rPr>
          <w:sz w:val="40"/>
          <w:szCs w:val="40"/>
        </w:rPr>
        <w:t>Modify your data</w:t>
      </w:r>
    </w:p>
    <w:p w:rsidRPr="007403E6" w:rsidR="00862F11" w:rsidP="00862F11" w:rsidRDefault="00862F11" w14:paraId="1450975B" w14:textId="7392FC55">
      <w:pPr>
        <w:pStyle w:val="Closing"/>
        <w:numPr>
          <w:ilvl w:val="0"/>
          <w:numId w:val="5"/>
        </w:numPr>
        <w:jc w:val="both"/>
        <w:rPr>
          <w:sz w:val="40"/>
          <w:szCs w:val="40"/>
        </w:rPr>
      </w:pPr>
      <w:r w:rsidRPr="007403E6">
        <w:rPr>
          <w:sz w:val="40"/>
          <w:szCs w:val="40"/>
        </w:rPr>
        <w:t xml:space="preserve">Blocking your access to your data </w:t>
      </w:r>
    </w:p>
    <w:p w:rsidRPr="007403E6" w:rsidR="00862F11" w:rsidP="00862F11" w:rsidRDefault="00862F11" w14:paraId="68E73BAB" w14:textId="0F6CD806">
      <w:pPr>
        <w:pStyle w:val="Closing"/>
        <w:numPr>
          <w:ilvl w:val="0"/>
          <w:numId w:val="5"/>
        </w:numPr>
        <w:jc w:val="both"/>
        <w:rPr>
          <w:sz w:val="40"/>
          <w:szCs w:val="40"/>
        </w:rPr>
      </w:pPr>
      <w:r w:rsidRPr="007403E6">
        <w:rPr>
          <w:sz w:val="40"/>
          <w:szCs w:val="40"/>
        </w:rPr>
        <w:t xml:space="preserve">By </w:t>
      </w:r>
      <w:r w:rsidRPr="007403E6" w:rsidR="00F56A65">
        <w:rPr>
          <w:sz w:val="40"/>
          <w:szCs w:val="40"/>
        </w:rPr>
        <w:t>deleting</w:t>
      </w:r>
      <w:r w:rsidRPr="007403E6">
        <w:rPr>
          <w:sz w:val="40"/>
          <w:szCs w:val="40"/>
        </w:rPr>
        <w:t xml:space="preserve"> your data</w:t>
      </w:r>
    </w:p>
    <w:p w:rsidRPr="007403E6" w:rsidR="00862F11" w:rsidP="00862F11" w:rsidRDefault="00862F11" w14:paraId="46725381" w14:textId="5DA8090A">
      <w:pPr>
        <w:pStyle w:val="Closing"/>
        <w:numPr>
          <w:ilvl w:val="0"/>
          <w:numId w:val="5"/>
        </w:numPr>
        <w:jc w:val="both"/>
        <w:rPr>
          <w:sz w:val="40"/>
          <w:szCs w:val="40"/>
        </w:rPr>
      </w:pPr>
      <w:r w:rsidRPr="007403E6">
        <w:rPr>
          <w:sz w:val="40"/>
          <w:szCs w:val="40"/>
        </w:rPr>
        <w:t>Disrupting the performance of you</w:t>
      </w:r>
      <w:r w:rsidRPr="007403E6" w:rsidR="00F56A65">
        <w:rPr>
          <w:sz w:val="40"/>
          <w:szCs w:val="40"/>
        </w:rPr>
        <w:t>r network or your system</w:t>
      </w:r>
    </w:p>
    <w:p w:rsidR="00F56A65" w:rsidP="00F56A65" w:rsidRDefault="00F56A65" w14:paraId="126F9A94" w14:textId="77777777">
      <w:pPr>
        <w:pStyle w:val="Closing"/>
        <w:jc w:val="both"/>
        <w:rPr>
          <w:sz w:val="32"/>
          <w:szCs w:val="32"/>
        </w:rPr>
      </w:pPr>
    </w:p>
    <w:p w:rsidRPr="00862F11" w:rsidR="00B054F1" w:rsidP="00B054F1" w:rsidRDefault="00862F11" w14:paraId="07C72E0C" w14:textId="020DB9A9">
      <w:pPr>
        <w:pStyle w:val="Closing"/>
        <w:ind w:left="0"/>
        <w:jc w:val="both"/>
        <w:rPr>
          <w:sz w:val="32"/>
          <w:szCs w:val="32"/>
        </w:rPr>
      </w:pPr>
      <w:r>
        <w:t xml:space="preserve"> </w:t>
      </w:r>
    </w:p>
    <w:p w:rsidR="00B054F1" w:rsidP="00B054F1" w:rsidRDefault="00B054F1" w14:paraId="0E933C37" w14:textId="3E5CF4B9">
      <w:pPr>
        <w:pStyle w:val="Closing"/>
      </w:pPr>
    </w:p>
    <w:p w:rsidRPr="00B054F1" w:rsidR="00B054F1" w:rsidP="00B054F1" w:rsidRDefault="00B054F1" w14:paraId="0F253986" w14:textId="221C74C4"/>
    <w:p w:rsidRPr="00F56A65" w:rsidR="00F56A65" w:rsidP="00F56A65" w:rsidRDefault="00B054F1" w14:paraId="26D6B900" w14:textId="168401CE">
      <w:pPr>
        <w:pStyle w:val="Heading3"/>
        <w:numPr>
          <w:ilvl w:val="0"/>
          <w:numId w:val="0"/>
        </w:numPr>
        <w:ind w:left="288"/>
        <w:rPr>
          <w:sz w:val="72"/>
          <w:szCs w:val="72"/>
        </w:rPr>
      </w:pPr>
      <w:r>
        <w:lastRenderedPageBreak/>
        <w:tab/>
      </w:r>
      <w:r w:rsidRPr="00C36671" w:rsidR="00F56A65">
        <w:rPr>
          <w:sz w:val="72"/>
          <w:szCs w:val="72"/>
        </w:rPr>
        <w:t>3-Ransomware</w:t>
      </w:r>
    </w:p>
    <w:p w:rsidR="00B054F1" w:rsidP="00F56A65" w:rsidRDefault="00F56A65" w14:paraId="6A17ED83" w14:textId="344131EC">
      <w:pPr>
        <w:pStyle w:val="Closing"/>
        <w:ind w:left="0"/>
        <w:jc w:val="both"/>
        <w:rPr>
          <w:sz w:val="32"/>
          <w:szCs w:val="32"/>
        </w:rPr>
      </w:pPr>
      <w:sdt>
        <w:sdtPr>
          <w:id w:val="575950919"/>
          <w:citation/>
        </w:sdtPr>
        <w:sdtContent>
          <w:r>
            <w:fldChar w:fldCharType="begin"/>
          </w:r>
          <w:r>
            <w:instrText xml:space="preserve"> CITATION cso19 \l 2057 </w:instrText>
          </w:r>
          <w:r>
            <w:fldChar w:fldCharType="separate"/>
          </w:r>
          <w:r w:rsidRPr="00F56A65">
            <w:rPr>
              <w:rFonts w:eastAsiaTheme="minorHAnsi"/>
              <w:noProof/>
            </w:rPr>
            <w:t>[2]</w:t>
          </w:r>
          <w:r>
            <w:fldChar w:fldCharType="end"/>
          </w:r>
        </w:sdtContent>
      </w:sdt>
      <w:r>
        <w:t xml:space="preserve"> </w:t>
      </w:r>
      <w:r w:rsidRPr="00F56A65">
        <w:rPr>
          <w:sz w:val="32"/>
          <w:szCs w:val="32"/>
        </w:rPr>
        <w:t>ransomware is a type of malware than can encrypt a victim’s file. Then the attacker demands a ransom from the victim</w:t>
      </w:r>
      <w:r>
        <w:rPr>
          <w:sz w:val="32"/>
          <w:szCs w:val="32"/>
        </w:rPr>
        <w:t xml:space="preserve"> to get the access back once they have received the payment.</w:t>
      </w:r>
    </w:p>
    <w:p w:rsidR="00F56A65" w:rsidP="00F56A65" w:rsidRDefault="00F56A65" w14:paraId="0E3D3E02" w14:textId="1B959DFE">
      <w:pPr>
        <w:pStyle w:val="Closing"/>
        <w:ind w:left="0"/>
        <w:jc w:val="both"/>
        <w:rPr>
          <w:sz w:val="32"/>
          <w:szCs w:val="32"/>
        </w:rPr>
      </w:pPr>
      <w:r>
        <w:rPr>
          <w:sz w:val="32"/>
          <w:szCs w:val="32"/>
        </w:rPr>
        <w:t xml:space="preserve">Then the users will be shown instructions on how to pay the fee to get decryption key. The costs </w:t>
      </w:r>
      <w:r w:rsidR="0051276B">
        <w:rPr>
          <w:sz w:val="32"/>
          <w:szCs w:val="32"/>
        </w:rPr>
        <w:t>for these keys can range from few hundred dollars to thousands, payable to the cybercriminals in bitcoin.</w:t>
      </w:r>
    </w:p>
    <w:p w:rsidR="0051276B" w:rsidP="00F56A65" w:rsidRDefault="0051276B" w14:paraId="55DAD4D7" w14:textId="118F3136">
      <w:pPr>
        <w:pStyle w:val="Closing"/>
        <w:ind w:left="0"/>
        <w:jc w:val="both"/>
        <w:rPr>
          <w:sz w:val="32"/>
          <w:szCs w:val="32"/>
        </w:rPr>
      </w:pPr>
      <w:r>
        <w:rPr>
          <w:sz w:val="32"/>
          <w:szCs w:val="32"/>
        </w:rPr>
        <w:t xml:space="preserve">There are different number of ransomwares out there and can take different vectors to take access to a computer. One of the most common delivery methods is phishing spam-attachments that will come to the victim in an email, as an indication that the file attached, they can trust. Some other more aggressive forms of these are </w:t>
      </w:r>
      <w:proofErr w:type="spellStart"/>
      <w:r>
        <w:rPr>
          <w:sz w:val="32"/>
          <w:szCs w:val="32"/>
        </w:rPr>
        <w:t>NotPetya</w:t>
      </w:r>
      <w:proofErr w:type="spellEnd"/>
      <w:r>
        <w:rPr>
          <w:sz w:val="32"/>
          <w:szCs w:val="32"/>
        </w:rPr>
        <w:t xml:space="preserve"> that exploit security holes to infect computers without needing to trick the users.</w:t>
      </w:r>
    </w:p>
    <w:p w:rsidR="0051276B" w:rsidP="00F56A65" w:rsidRDefault="0051276B" w14:paraId="3D5F8CA1" w14:textId="15A2D62E">
      <w:pPr>
        <w:pStyle w:val="Closing"/>
        <w:ind w:left="0"/>
        <w:jc w:val="both"/>
        <w:rPr>
          <w:sz w:val="32"/>
          <w:szCs w:val="32"/>
        </w:rPr>
      </w:pPr>
    </w:p>
    <w:p w:rsidR="0051276B" w:rsidP="00F56A65" w:rsidRDefault="0051276B" w14:paraId="22FF6673" w14:textId="3B0A050C">
      <w:pPr>
        <w:pStyle w:val="Closing"/>
        <w:ind w:left="0"/>
        <w:jc w:val="both"/>
        <w:rPr>
          <w:sz w:val="32"/>
          <w:szCs w:val="32"/>
        </w:rPr>
      </w:pPr>
    </w:p>
    <w:p w:rsidR="0051276B" w:rsidP="0051276B" w:rsidRDefault="0051276B" w14:paraId="15BF668A" w14:textId="6ACD8AF5">
      <w:pPr>
        <w:pStyle w:val="Heading3"/>
        <w:numPr>
          <w:ilvl w:val="0"/>
          <w:numId w:val="0"/>
        </w:numPr>
        <w:ind w:left="288"/>
        <w:rPr>
          <w:sz w:val="72"/>
          <w:szCs w:val="72"/>
        </w:rPr>
      </w:pPr>
      <w:r w:rsidRPr="00C36671">
        <w:rPr>
          <w:sz w:val="72"/>
          <w:szCs w:val="72"/>
        </w:rPr>
        <w:t xml:space="preserve">4-The </w:t>
      </w:r>
      <w:proofErr w:type="spellStart"/>
      <w:r w:rsidRPr="00C36671">
        <w:rPr>
          <w:sz w:val="72"/>
          <w:szCs w:val="72"/>
        </w:rPr>
        <w:t>Cryptowall</w:t>
      </w:r>
      <w:proofErr w:type="spellEnd"/>
      <w:r w:rsidRPr="00C36671">
        <w:rPr>
          <w:sz w:val="72"/>
          <w:szCs w:val="72"/>
        </w:rPr>
        <w:t xml:space="preserve"> Trojan</w:t>
      </w:r>
    </w:p>
    <w:p w:rsidR="00764758" w:rsidP="00764758" w:rsidRDefault="003E4B5C" w14:paraId="69B6E74D" w14:textId="49ACC915">
      <w:pPr>
        <w:jc w:val="both"/>
        <w:rPr>
          <w:sz w:val="32"/>
          <w:szCs w:val="32"/>
        </w:rPr>
      </w:pPr>
      <w:sdt>
        <w:sdtPr>
          <w:rPr>
            <w:sz w:val="32"/>
            <w:szCs w:val="32"/>
          </w:rPr>
          <w:id w:val="-1341394818"/>
          <w:citation/>
        </w:sdtPr>
        <w:sdtContent>
          <w:r>
            <w:rPr>
              <w:sz w:val="32"/>
              <w:szCs w:val="32"/>
            </w:rPr>
            <w:fldChar w:fldCharType="begin"/>
          </w:r>
          <w:r>
            <w:rPr>
              <w:sz w:val="32"/>
              <w:szCs w:val="32"/>
            </w:rPr>
            <w:instrText xml:space="preserve"> CITATION the19 \l 2057 </w:instrText>
          </w:r>
          <w:r>
            <w:rPr>
              <w:sz w:val="32"/>
              <w:szCs w:val="32"/>
            </w:rPr>
            <w:fldChar w:fldCharType="separate"/>
          </w:r>
          <w:r w:rsidRPr="003E4B5C">
            <w:rPr>
              <w:rFonts w:eastAsiaTheme="minorHAnsi"/>
              <w:noProof/>
              <w:sz w:val="32"/>
              <w:szCs w:val="32"/>
            </w:rPr>
            <w:t>[3]</w:t>
          </w:r>
          <w:r>
            <w:rPr>
              <w:sz w:val="32"/>
              <w:szCs w:val="32"/>
            </w:rPr>
            <w:fldChar w:fldCharType="end"/>
          </w:r>
        </w:sdtContent>
      </w:sdt>
      <w:proofErr w:type="spellStart"/>
      <w:r w:rsidRPr="00764758" w:rsidR="00764758">
        <w:rPr>
          <w:sz w:val="32"/>
          <w:szCs w:val="32"/>
        </w:rPr>
        <w:t>Cryptowall</w:t>
      </w:r>
      <w:proofErr w:type="spellEnd"/>
      <w:r w:rsidRPr="00764758" w:rsidR="00764758">
        <w:rPr>
          <w:sz w:val="32"/>
          <w:szCs w:val="32"/>
        </w:rPr>
        <w:t xml:space="preserve"> is </w:t>
      </w:r>
      <w:r w:rsidR="00764758">
        <w:rPr>
          <w:sz w:val="32"/>
          <w:szCs w:val="32"/>
        </w:rPr>
        <w:t xml:space="preserve">a very nasty form of ransomware. It will do much more that just encrypt your files or folders and then ask you to pay for the key. It will try to hide in your OS (Operating System) and will add itself to the </w:t>
      </w:r>
      <w:proofErr w:type="spellStart"/>
      <w:r w:rsidR="00764758">
        <w:rPr>
          <w:sz w:val="32"/>
          <w:szCs w:val="32"/>
        </w:rPr>
        <w:t>start up</w:t>
      </w:r>
      <w:proofErr w:type="spellEnd"/>
      <w:r w:rsidR="00764758">
        <w:rPr>
          <w:sz w:val="32"/>
          <w:szCs w:val="32"/>
        </w:rPr>
        <w:t xml:space="preserve"> folder. It will delete all your shadow copies of files and folder. Making it difficult and in some cases almost impossible to recover your files. And while it is there on your OS it will try to get the details of your bitcoin from your Bitcoin wallets for good measures.</w:t>
      </w:r>
    </w:p>
    <w:p w:rsidR="00764758" w:rsidP="00764758" w:rsidRDefault="00764758" w14:paraId="188075EA" w14:textId="04AAF6AF">
      <w:pPr>
        <w:pStyle w:val="Closing"/>
        <w:ind w:left="0"/>
        <w:jc w:val="both"/>
        <w:rPr>
          <w:sz w:val="32"/>
          <w:szCs w:val="32"/>
        </w:rPr>
      </w:pPr>
      <w:proofErr w:type="spellStart"/>
      <w:r w:rsidRPr="00764758">
        <w:rPr>
          <w:sz w:val="32"/>
          <w:szCs w:val="32"/>
        </w:rPr>
        <w:t>Cryptowall</w:t>
      </w:r>
      <w:proofErr w:type="spellEnd"/>
      <w:r w:rsidRPr="00764758">
        <w:rPr>
          <w:sz w:val="32"/>
          <w:szCs w:val="32"/>
        </w:rPr>
        <w:t xml:space="preserve"> 3.0 is by far the most dangerous version of the </w:t>
      </w:r>
      <w:proofErr w:type="spellStart"/>
      <w:r w:rsidRPr="00764758">
        <w:rPr>
          <w:sz w:val="32"/>
          <w:szCs w:val="32"/>
        </w:rPr>
        <w:t>cr</w:t>
      </w:r>
      <w:r>
        <w:rPr>
          <w:sz w:val="32"/>
          <w:szCs w:val="32"/>
        </w:rPr>
        <w:t>y</w:t>
      </w:r>
      <w:r w:rsidRPr="00764758">
        <w:rPr>
          <w:sz w:val="32"/>
          <w:szCs w:val="32"/>
        </w:rPr>
        <w:t>ptowall</w:t>
      </w:r>
      <w:proofErr w:type="spellEnd"/>
      <w:r>
        <w:rPr>
          <w:sz w:val="32"/>
          <w:szCs w:val="32"/>
        </w:rPr>
        <w:t>. It uses the strong RSA2048 encryption to lock your files and folders and make you pay for them.</w:t>
      </w:r>
    </w:p>
    <w:p w:rsidR="003E4B5C" w:rsidP="00764758" w:rsidRDefault="003E4B5C" w14:paraId="2DC65910" w14:textId="27DBBC11">
      <w:pPr>
        <w:pStyle w:val="Closing"/>
        <w:ind w:left="0"/>
        <w:jc w:val="both"/>
        <w:rPr>
          <w:sz w:val="32"/>
          <w:szCs w:val="32"/>
        </w:rPr>
      </w:pPr>
      <w:proofErr w:type="spellStart"/>
      <w:r>
        <w:rPr>
          <w:sz w:val="32"/>
          <w:szCs w:val="32"/>
        </w:rPr>
        <w:t>Cryptowall</w:t>
      </w:r>
      <w:proofErr w:type="spellEnd"/>
      <w:r>
        <w:rPr>
          <w:sz w:val="32"/>
          <w:szCs w:val="32"/>
        </w:rPr>
        <w:t xml:space="preserve"> v4 introduced a new function to encrypt both the file and file name as well. So, you can’t just look at the file name and recover if you have the backup system.</w:t>
      </w:r>
    </w:p>
    <w:p w:rsidR="003E4B5C" w:rsidP="00764758" w:rsidRDefault="003E4B5C" w14:paraId="33CA8FB3" w14:textId="5447EAA7">
      <w:pPr>
        <w:pStyle w:val="Closing"/>
        <w:ind w:left="0"/>
        <w:jc w:val="both"/>
        <w:rPr>
          <w:sz w:val="32"/>
          <w:szCs w:val="32"/>
        </w:rPr>
      </w:pPr>
      <w:proofErr w:type="spellStart"/>
      <w:r>
        <w:rPr>
          <w:sz w:val="32"/>
          <w:szCs w:val="32"/>
        </w:rPr>
        <w:t>Cryptowall</w:t>
      </w:r>
      <w:proofErr w:type="spellEnd"/>
      <w:r>
        <w:rPr>
          <w:sz w:val="32"/>
          <w:szCs w:val="32"/>
        </w:rPr>
        <w:t xml:space="preserve"> v5.1 is the latest version base on the hidden malware. It uses the different encryption AES-256, which will not follow with the previous versions. It is quite possible that the developers have used the name of </w:t>
      </w:r>
      <w:proofErr w:type="spellStart"/>
      <w:r>
        <w:rPr>
          <w:sz w:val="32"/>
          <w:szCs w:val="32"/>
        </w:rPr>
        <w:t>cryptowall</w:t>
      </w:r>
      <w:proofErr w:type="spellEnd"/>
      <w:r>
        <w:rPr>
          <w:sz w:val="32"/>
          <w:szCs w:val="32"/>
        </w:rPr>
        <w:t xml:space="preserve"> but not any of its original codes. There are many different variants of </w:t>
      </w:r>
      <w:proofErr w:type="spellStart"/>
      <w:proofErr w:type="gramStart"/>
      <w:r>
        <w:rPr>
          <w:sz w:val="32"/>
          <w:szCs w:val="32"/>
        </w:rPr>
        <w:t>cryptowall</w:t>
      </w:r>
      <w:proofErr w:type="spellEnd"/>
      <w:r>
        <w:rPr>
          <w:sz w:val="32"/>
          <w:szCs w:val="32"/>
        </w:rPr>
        <w:t xml:space="preserve"> :</w:t>
      </w:r>
      <w:proofErr w:type="spellStart"/>
      <w:r>
        <w:rPr>
          <w:sz w:val="32"/>
          <w:szCs w:val="32"/>
        </w:rPr>
        <w:t>Cryptodefense</w:t>
      </w:r>
      <w:proofErr w:type="spellEnd"/>
      <w:proofErr w:type="gramEnd"/>
      <w:r>
        <w:rPr>
          <w:sz w:val="32"/>
          <w:szCs w:val="32"/>
        </w:rPr>
        <w:t xml:space="preserve"> is one of those variants, for e</w:t>
      </w:r>
      <w:r w:rsidR="004C5C6C">
        <w:rPr>
          <w:sz w:val="32"/>
          <w:szCs w:val="32"/>
        </w:rPr>
        <w:t>xample. For the most part, you can treat them similarly</w:t>
      </w:r>
    </w:p>
    <w:p w:rsidR="003E4B5C" w:rsidP="00764758" w:rsidRDefault="003E4B5C" w14:paraId="12B16C5A" w14:textId="77777777">
      <w:pPr>
        <w:pStyle w:val="Closing"/>
        <w:ind w:left="0"/>
        <w:jc w:val="both"/>
        <w:rPr>
          <w:sz w:val="32"/>
          <w:szCs w:val="32"/>
        </w:rPr>
      </w:pPr>
    </w:p>
    <w:p w:rsidRPr="00764758" w:rsidR="00764758" w:rsidP="00764758" w:rsidRDefault="004C5C6C" w14:paraId="7233EB40" w14:textId="011535CC">
      <w:pPr>
        <w:pStyle w:val="Closing"/>
        <w:ind w:left="0"/>
        <w:jc w:val="both"/>
        <w:rPr>
          <w:sz w:val="32"/>
          <w:szCs w:val="32"/>
        </w:rPr>
      </w:pPr>
      <w:sdt>
        <w:sdtPr>
          <w:rPr>
            <w:sz w:val="32"/>
            <w:szCs w:val="32"/>
          </w:rPr>
          <w:id w:val="765429410"/>
          <w:citation/>
        </w:sdtPr>
        <w:sdtContent>
          <w:r>
            <w:rPr>
              <w:sz w:val="32"/>
              <w:szCs w:val="32"/>
            </w:rPr>
            <w:fldChar w:fldCharType="begin"/>
          </w:r>
          <w:r>
            <w:rPr>
              <w:sz w:val="32"/>
              <w:szCs w:val="32"/>
            </w:rPr>
            <w:instrText xml:space="preserve"> CITATION the191 \l 2057 </w:instrText>
          </w:r>
          <w:r>
            <w:rPr>
              <w:sz w:val="32"/>
              <w:szCs w:val="32"/>
            </w:rPr>
            <w:fldChar w:fldCharType="separate"/>
          </w:r>
          <w:r w:rsidRPr="004C5C6C">
            <w:rPr>
              <w:rFonts w:eastAsiaTheme="minorHAnsi"/>
              <w:noProof/>
              <w:sz w:val="32"/>
              <w:szCs w:val="32"/>
            </w:rPr>
            <w:t>[4]</w:t>
          </w:r>
          <w:r>
            <w:rPr>
              <w:sz w:val="32"/>
              <w:szCs w:val="32"/>
            </w:rPr>
            <w:fldChar w:fldCharType="end"/>
          </w:r>
        </w:sdtContent>
      </w:sdt>
    </w:p>
    <w:p w:rsidR="0051276B" w:rsidP="00F56A65" w:rsidRDefault="003E4B5C" w14:paraId="0A706AD7" w14:textId="6601F4B6">
      <w:pPr>
        <w:pStyle w:val="Closing"/>
        <w:ind w:left="0"/>
        <w:jc w:val="both"/>
        <w:rPr>
          <w:sz w:val="32"/>
          <w:szCs w:val="32"/>
        </w:rPr>
      </w:pPr>
      <w:r w:rsidRPr="003E4B5C">
        <w:rPr>
          <w:sz w:val="32"/>
          <w:szCs w:val="32"/>
        </w:rPr>
        <w:drawing>
          <wp:inline distT="0" distB="0" distL="0" distR="0" wp14:anchorId="318BF650" wp14:editId="5E46A7F6">
            <wp:extent cx="5727700" cy="4696460"/>
            <wp:effectExtent l="0" t="0" r="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4696460"/>
                    </a:xfrm>
                    <a:prstGeom prst="rect">
                      <a:avLst/>
                    </a:prstGeom>
                  </pic:spPr>
                </pic:pic>
              </a:graphicData>
            </a:graphic>
          </wp:inline>
        </w:drawing>
      </w:r>
    </w:p>
    <w:p w:rsidR="004C5C6C" w:rsidP="00F56A65" w:rsidRDefault="004C5C6C" w14:paraId="7415E778" w14:textId="075DE261">
      <w:pPr>
        <w:pStyle w:val="Closing"/>
        <w:ind w:left="0"/>
        <w:jc w:val="both"/>
        <w:rPr>
          <w:sz w:val="32"/>
          <w:szCs w:val="32"/>
        </w:rPr>
      </w:pPr>
    </w:p>
    <w:p w:rsidR="004C5C6C" w:rsidP="00F56A65" w:rsidRDefault="004C5C6C" w14:paraId="37C2596A" w14:textId="00DAB2A8">
      <w:pPr>
        <w:pStyle w:val="Closing"/>
        <w:ind w:left="0"/>
        <w:jc w:val="both"/>
        <w:rPr>
          <w:sz w:val="32"/>
          <w:szCs w:val="32"/>
        </w:rPr>
      </w:pPr>
      <w:r>
        <w:rPr>
          <w:sz w:val="32"/>
          <w:szCs w:val="32"/>
        </w:rPr>
        <w:t>There are several different types of methods used to spread the trojan and infect devices:</w:t>
      </w:r>
    </w:p>
    <w:p w:rsidRPr="007403E6" w:rsidR="004C5C6C" w:rsidP="004C5C6C" w:rsidRDefault="004C5C6C" w14:paraId="610479DF" w14:textId="37E709E7">
      <w:pPr>
        <w:pStyle w:val="Closing"/>
        <w:numPr>
          <w:ilvl w:val="0"/>
          <w:numId w:val="5"/>
        </w:numPr>
        <w:jc w:val="both"/>
        <w:rPr>
          <w:sz w:val="36"/>
          <w:szCs w:val="36"/>
        </w:rPr>
      </w:pPr>
      <w:r w:rsidRPr="007403E6">
        <w:rPr>
          <w:sz w:val="36"/>
          <w:szCs w:val="36"/>
        </w:rPr>
        <w:t>Phishing Email</w:t>
      </w:r>
    </w:p>
    <w:p w:rsidRPr="007403E6" w:rsidR="004C5C6C" w:rsidP="004C5C6C" w:rsidRDefault="004C5C6C" w14:paraId="3573B198" w14:textId="45C468CC">
      <w:pPr>
        <w:pStyle w:val="Closing"/>
        <w:numPr>
          <w:ilvl w:val="0"/>
          <w:numId w:val="5"/>
        </w:numPr>
        <w:jc w:val="both"/>
        <w:rPr>
          <w:sz w:val="36"/>
          <w:szCs w:val="36"/>
        </w:rPr>
      </w:pPr>
      <w:r w:rsidRPr="007403E6">
        <w:rPr>
          <w:sz w:val="36"/>
          <w:szCs w:val="36"/>
        </w:rPr>
        <w:t>Exploit Kits</w:t>
      </w:r>
    </w:p>
    <w:p w:rsidRPr="007403E6" w:rsidR="004C5C6C" w:rsidP="004C5C6C" w:rsidRDefault="004C5C6C" w14:paraId="135AFBEF" w14:textId="1AF530CE">
      <w:pPr>
        <w:pStyle w:val="Closing"/>
        <w:numPr>
          <w:ilvl w:val="0"/>
          <w:numId w:val="5"/>
        </w:numPr>
        <w:jc w:val="both"/>
        <w:rPr>
          <w:sz w:val="36"/>
          <w:szCs w:val="36"/>
        </w:rPr>
      </w:pPr>
      <w:r w:rsidRPr="007403E6">
        <w:rPr>
          <w:sz w:val="36"/>
          <w:szCs w:val="36"/>
        </w:rPr>
        <w:t>Malicious Ads</w:t>
      </w:r>
    </w:p>
    <w:p w:rsidR="004C5C6C" w:rsidP="004C5C6C" w:rsidRDefault="004C5C6C" w14:paraId="4B5E0861" w14:textId="65526861">
      <w:pPr>
        <w:pStyle w:val="Closing"/>
        <w:ind w:left="0"/>
        <w:jc w:val="both"/>
        <w:rPr>
          <w:sz w:val="32"/>
          <w:szCs w:val="32"/>
        </w:rPr>
      </w:pPr>
      <w:r>
        <w:rPr>
          <w:sz w:val="32"/>
          <w:szCs w:val="32"/>
        </w:rPr>
        <w:t>The encryption locks the contents of your files, and the only way to get them back is with the key.</w:t>
      </w:r>
    </w:p>
    <w:p w:rsidR="004C5C6C" w:rsidP="00F56A65" w:rsidRDefault="004C5C6C" w14:paraId="40912A26" w14:textId="77777777">
      <w:pPr>
        <w:pStyle w:val="Closing"/>
        <w:ind w:left="0"/>
        <w:jc w:val="both"/>
        <w:rPr>
          <w:sz w:val="32"/>
          <w:szCs w:val="32"/>
        </w:rPr>
      </w:pPr>
    </w:p>
    <w:p w:rsidR="004C5C6C" w:rsidP="00F56A65" w:rsidRDefault="004C5C6C" w14:paraId="5EDFA19F" w14:textId="44482C79">
      <w:pPr>
        <w:pStyle w:val="Closing"/>
        <w:ind w:left="0"/>
        <w:jc w:val="both"/>
        <w:rPr>
          <w:sz w:val="32"/>
          <w:szCs w:val="32"/>
        </w:rPr>
      </w:pPr>
    </w:p>
    <w:p w:rsidR="004C5C6C" w:rsidP="00F56A65" w:rsidRDefault="004C5C6C" w14:paraId="1FDF0463" w14:textId="49B8090E">
      <w:pPr>
        <w:pStyle w:val="Closing"/>
        <w:ind w:left="0"/>
        <w:jc w:val="both"/>
        <w:rPr>
          <w:sz w:val="32"/>
          <w:szCs w:val="32"/>
        </w:rPr>
      </w:pPr>
    </w:p>
    <w:p w:rsidR="004C5C6C" w:rsidP="00F56A65" w:rsidRDefault="004C5C6C" w14:paraId="344035AE" w14:textId="1E5814A7">
      <w:pPr>
        <w:pStyle w:val="Closing"/>
        <w:ind w:left="0"/>
        <w:jc w:val="both"/>
        <w:rPr>
          <w:sz w:val="32"/>
          <w:szCs w:val="32"/>
        </w:rPr>
      </w:pPr>
    </w:p>
    <w:p w:rsidR="004C5C6C" w:rsidP="00F56A65" w:rsidRDefault="004C5C6C" w14:paraId="341D063D" w14:textId="2B8430EA">
      <w:pPr>
        <w:pStyle w:val="Closing"/>
        <w:ind w:left="0"/>
        <w:jc w:val="both"/>
        <w:rPr>
          <w:sz w:val="32"/>
          <w:szCs w:val="32"/>
        </w:rPr>
      </w:pPr>
      <w:r w:rsidRPr="004C5C6C">
        <w:rPr>
          <w:sz w:val="32"/>
          <w:szCs w:val="32"/>
        </w:rPr>
        <w:lastRenderedPageBreak/>
        <w:drawing>
          <wp:inline distT="0" distB="0" distL="0" distR="0" wp14:anchorId="49C13F8E" wp14:editId="4198EE07">
            <wp:extent cx="5727700" cy="7869555"/>
            <wp:effectExtent l="0" t="0" r="0" b="4445"/>
            <wp:docPr id="2" name="Picture 2" descr="A close up of a scor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7869555"/>
                    </a:xfrm>
                    <a:prstGeom prst="rect">
                      <a:avLst/>
                    </a:prstGeom>
                  </pic:spPr>
                </pic:pic>
              </a:graphicData>
            </a:graphic>
          </wp:inline>
        </w:drawing>
      </w:r>
    </w:p>
    <w:p w:rsidR="00AD0C7B" w:rsidP="00F56A65" w:rsidRDefault="00AD0C7B" w14:paraId="0955571B" w14:textId="77777777">
      <w:pPr>
        <w:pStyle w:val="Closing"/>
        <w:ind w:left="0"/>
        <w:jc w:val="both"/>
        <w:rPr>
          <w:sz w:val="32"/>
          <w:szCs w:val="32"/>
        </w:rPr>
      </w:pPr>
    </w:p>
    <w:p w:rsidRPr="00C36671" w:rsidR="004C5C6C" w:rsidP="004C5C6C" w:rsidRDefault="004C5C6C" w14:paraId="790F590A" w14:textId="77777777">
      <w:pPr>
        <w:pStyle w:val="Heading3"/>
        <w:numPr>
          <w:ilvl w:val="0"/>
          <w:numId w:val="0"/>
        </w:numPr>
        <w:ind w:left="288"/>
        <w:rPr>
          <w:sz w:val="72"/>
          <w:szCs w:val="72"/>
        </w:rPr>
      </w:pPr>
      <w:r w:rsidRPr="00C36671">
        <w:rPr>
          <w:sz w:val="72"/>
          <w:szCs w:val="72"/>
        </w:rPr>
        <w:lastRenderedPageBreak/>
        <w:t>5-How to avoid?</w:t>
      </w:r>
    </w:p>
    <w:p w:rsidR="004C5C6C" w:rsidP="00AD0C7B" w:rsidRDefault="004C5C6C" w14:paraId="0489151F" w14:textId="2E6639D8">
      <w:pPr>
        <w:pStyle w:val="Closing"/>
        <w:ind w:left="0"/>
        <w:jc w:val="both"/>
        <w:rPr>
          <w:sz w:val="32"/>
          <w:szCs w:val="32"/>
        </w:rPr>
      </w:pPr>
      <w:r>
        <w:rPr>
          <w:sz w:val="32"/>
          <w:szCs w:val="32"/>
        </w:rPr>
        <w:t>It is very unlikely the you will get you files back. So, the prevention is better than the cure.</w:t>
      </w:r>
    </w:p>
    <w:p w:rsidR="007403E6" w:rsidP="00F56A65" w:rsidRDefault="007403E6" w14:paraId="1589975A" w14:textId="4047F7B1">
      <w:pPr>
        <w:pStyle w:val="Closing"/>
        <w:ind w:left="0"/>
        <w:jc w:val="both"/>
        <w:rPr>
          <w:sz w:val="32"/>
          <w:szCs w:val="32"/>
        </w:rPr>
      </w:pPr>
      <w:r>
        <w:rPr>
          <w:sz w:val="32"/>
          <w:szCs w:val="32"/>
        </w:rPr>
        <w:t xml:space="preserve">There are some tips to </w:t>
      </w:r>
      <w:proofErr w:type="gramStart"/>
      <w:r>
        <w:rPr>
          <w:sz w:val="32"/>
          <w:szCs w:val="32"/>
        </w:rPr>
        <w:t>prevent  potential</w:t>
      </w:r>
      <w:proofErr w:type="gramEnd"/>
      <w:r>
        <w:rPr>
          <w:sz w:val="32"/>
          <w:szCs w:val="32"/>
        </w:rPr>
        <w:t xml:space="preserve"> ransomware attacks:</w:t>
      </w:r>
    </w:p>
    <w:p w:rsidRPr="007403E6" w:rsidR="007403E6" w:rsidP="007403E6" w:rsidRDefault="007403E6" w14:paraId="23F62A6D" w14:textId="320668FD">
      <w:pPr>
        <w:pStyle w:val="Closing"/>
        <w:numPr>
          <w:ilvl w:val="0"/>
          <w:numId w:val="5"/>
        </w:numPr>
        <w:jc w:val="both"/>
        <w:rPr>
          <w:sz w:val="40"/>
          <w:szCs w:val="40"/>
        </w:rPr>
      </w:pPr>
      <w:r w:rsidRPr="007403E6">
        <w:rPr>
          <w:sz w:val="40"/>
          <w:szCs w:val="40"/>
        </w:rPr>
        <w:t>Keep your computers up to date</w:t>
      </w:r>
      <w:r>
        <w:rPr>
          <w:szCs w:val="40"/>
        </w:rPr>
        <w:t>:</w:t>
      </w:r>
    </w:p>
    <w:p w:rsidR="007403E6" w:rsidP="007403E6" w:rsidRDefault="007403E6" w14:paraId="6CE84EA1" w14:textId="4679AB12">
      <w:pPr>
        <w:jc w:val="both"/>
        <w:rPr>
          <w:sz w:val="32"/>
          <w:szCs w:val="32"/>
        </w:rPr>
      </w:pPr>
      <w:r>
        <w:rPr>
          <w:sz w:val="32"/>
          <w:szCs w:val="32"/>
        </w:rPr>
        <w:t xml:space="preserve">          </w:t>
      </w:r>
      <w:r w:rsidRPr="007403E6">
        <w:rPr>
          <w:sz w:val="32"/>
          <w:szCs w:val="32"/>
        </w:rPr>
        <w:t>Malware uses</w:t>
      </w:r>
      <w:r>
        <w:rPr>
          <w:sz w:val="32"/>
          <w:szCs w:val="32"/>
        </w:rPr>
        <w:t xml:space="preserve"> the known vulnerabilities in </w:t>
      </w:r>
      <w:proofErr w:type="spellStart"/>
      <w:r>
        <w:rPr>
          <w:sz w:val="32"/>
          <w:szCs w:val="32"/>
        </w:rPr>
        <w:t>softwares</w:t>
      </w:r>
      <w:proofErr w:type="spellEnd"/>
      <w:r>
        <w:rPr>
          <w:sz w:val="32"/>
          <w:szCs w:val="32"/>
        </w:rPr>
        <w:t xml:space="preserve"> to move to new </w:t>
      </w:r>
      <w:proofErr w:type="spellStart"/>
      <w:proofErr w:type="gramStart"/>
      <w:r>
        <w:rPr>
          <w:sz w:val="32"/>
          <w:szCs w:val="32"/>
        </w:rPr>
        <w:t>computers.if</w:t>
      </w:r>
      <w:proofErr w:type="spellEnd"/>
      <w:proofErr w:type="gramEnd"/>
      <w:r>
        <w:rPr>
          <w:sz w:val="32"/>
          <w:szCs w:val="32"/>
        </w:rPr>
        <w:t xml:space="preserve"> you leave those unpatched then you are leaving the door open for the cybercriminals to enter. You all your applications and OS patched to the latest release of its version.</w:t>
      </w:r>
    </w:p>
    <w:p w:rsidR="007403E6" w:rsidP="007403E6" w:rsidRDefault="007403E6" w14:paraId="44A4BD5C" w14:textId="3F9AE313">
      <w:pPr>
        <w:pStyle w:val="Closing"/>
        <w:numPr>
          <w:ilvl w:val="0"/>
          <w:numId w:val="5"/>
        </w:numPr>
        <w:jc w:val="both"/>
      </w:pPr>
      <w:r>
        <w:t>Use an antivirus scanner:</w:t>
      </w:r>
    </w:p>
    <w:p w:rsidR="007403E6" w:rsidP="007403E6" w:rsidRDefault="007403E6" w14:paraId="34061822" w14:textId="3E19A412">
      <w:pPr>
        <w:pStyle w:val="Closing"/>
        <w:ind w:left="360"/>
        <w:jc w:val="both"/>
        <w:rPr>
          <w:sz w:val="32"/>
          <w:szCs w:val="32"/>
        </w:rPr>
      </w:pPr>
      <w:r>
        <w:t xml:space="preserve">     </w:t>
      </w:r>
      <w:r w:rsidRPr="007403E6">
        <w:rPr>
          <w:sz w:val="32"/>
          <w:szCs w:val="32"/>
        </w:rPr>
        <w:t xml:space="preserve">Anti-virus solution when its updated </w:t>
      </w:r>
      <w:r>
        <w:rPr>
          <w:sz w:val="32"/>
          <w:szCs w:val="32"/>
        </w:rPr>
        <w:t xml:space="preserve">regularly can protect you from the malware </w:t>
      </w:r>
      <w:proofErr w:type="gramStart"/>
      <w:r>
        <w:rPr>
          <w:sz w:val="32"/>
          <w:szCs w:val="32"/>
        </w:rPr>
        <w:t>an</w:t>
      </w:r>
      <w:proofErr w:type="gramEnd"/>
      <w:r>
        <w:rPr>
          <w:sz w:val="32"/>
          <w:szCs w:val="32"/>
        </w:rPr>
        <w:t xml:space="preserve"> </w:t>
      </w:r>
      <w:proofErr w:type="spellStart"/>
      <w:r>
        <w:rPr>
          <w:sz w:val="32"/>
          <w:szCs w:val="32"/>
        </w:rPr>
        <w:t>cybercrimibals</w:t>
      </w:r>
      <w:proofErr w:type="spellEnd"/>
      <w:r>
        <w:rPr>
          <w:sz w:val="32"/>
          <w:szCs w:val="32"/>
        </w:rPr>
        <w:t>.</w:t>
      </w:r>
    </w:p>
    <w:p w:rsidR="007403E6" w:rsidP="007403E6" w:rsidRDefault="007403E6" w14:paraId="78B81848" w14:textId="3AF67A11">
      <w:pPr>
        <w:pStyle w:val="Closing"/>
        <w:numPr>
          <w:ilvl w:val="0"/>
          <w:numId w:val="5"/>
        </w:numPr>
        <w:jc w:val="both"/>
        <w:rPr>
          <w:szCs w:val="40"/>
        </w:rPr>
      </w:pPr>
      <w:r w:rsidRPr="007403E6">
        <w:rPr>
          <w:sz w:val="40"/>
          <w:szCs w:val="40"/>
        </w:rPr>
        <w:t>Use a firewall</w:t>
      </w:r>
      <w:r>
        <w:rPr>
          <w:szCs w:val="40"/>
        </w:rPr>
        <w:t>:</w:t>
      </w:r>
    </w:p>
    <w:p w:rsidR="007403E6" w:rsidP="007403E6" w:rsidRDefault="007403E6" w14:paraId="1CB5B4F2" w14:textId="014DCA4D">
      <w:pPr>
        <w:pStyle w:val="Closing"/>
        <w:ind w:left="720"/>
        <w:jc w:val="both"/>
        <w:rPr>
          <w:sz w:val="32"/>
          <w:szCs w:val="32"/>
        </w:rPr>
      </w:pPr>
      <w:r w:rsidRPr="001E2918">
        <w:rPr>
          <w:sz w:val="32"/>
          <w:szCs w:val="32"/>
        </w:rPr>
        <w:t xml:space="preserve">A local firewall can protect from such attacks </w:t>
      </w:r>
      <w:r w:rsidRPr="001E2918" w:rsidR="001E2918">
        <w:rPr>
          <w:sz w:val="32"/>
          <w:szCs w:val="32"/>
        </w:rPr>
        <w:t>and several other types of malware attacks</w:t>
      </w:r>
      <w:r w:rsidR="001E2918">
        <w:rPr>
          <w:sz w:val="32"/>
          <w:szCs w:val="32"/>
        </w:rPr>
        <w:t xml:space="preserve">. </w:t>
      </w:r>
    </w:p>
    <w:p w:rsidRPr="001E2918" w:rsidR="001E2918" w:rsidP="001E2918" w:rsidRDefault="001E2918" w14:paraId="20569EB4" w14:textId="27876E02">
      <w:pPr>
        <w:pStyle w:val="Closing"/>
        <w:numPr>
          <w:ilvl w:val="0"/>
          <w:numId w:val="5"/>
        </w:numPr>
        <w:jc w:val="both"/>
        <w:rPr>
          <w:sz w:val="40"/>
          <w:szCs w:val="40"/>
        </w:rPr>
      </w:pPr>
      <w:r w:rsidRPr="001E2918">
        <w:rPr>
          <w:sz w:val="40"/>
          <w:szCs w:val="40"/>
        </w:rPr>
        <w:t>Don’t click the unknown links</w:t>
      </w:r>
    </w:p>
    <w:p w:rsidRPr="001E2918" w:rsidR="001E2918" w:rsidP="001E2918" w:rsidRDefault="001E2918" w14:paraId="1193FE4C" w14:textId="24AB1DEC">
      <w:pPr>
        <w:pStyle w:val="Closing"/>
        <w:numPr>
          <w:ilvl w:val="0"/>
          <w:numId w:val="5"/>
        </w:numPr>
        <w:jc w:val="both"/>
        <w:rPr>
          <w:sz w:val="40"/>
          <w:szCs w:val="40"/>
        </w:rPr>
      </w:pPr>
      <w:r w:rsidRPr="001E2918">
        <w:rPr>
          <w:sz w:val="40"/>
          <w:szCs w:val="40"/>
        </w:rPr>
        <w:t>Try to open the trusted websites</w:t>
      </w:r>
    </w:p>
    <w:p w:rsidRPr="001E2918" w:rsidR="001E2918" w:rsidP="001E2918" w:rsidRDefault="001E2918" w14:paraId="53A7A932" w14:textId="77777777">
      <w:pPr>
        <w:pStyle w:val="Closing"/>
        <w:ind w:left="720"/>
        <w:jc w:val="both"/>
        <w:rPr>
          <w:sz w:val="32"/>
          <w:szCs w:val="32"/>
        </w:rPr>
      </w:pPr>
    </w:p>
    <w:p w:rsidRPr="001E2918" w:rsidR="001E2918" w:rsidP="001E2918" w:rsidRDefault="001E2918" w14:paraId="41BF7FC9" w14:textId="502458FB">
      <w:pPr>
        <w:pStyle w:val="Heading3"/>
        <w:numPr>
          <w:ilvl w:val="0"/>
          <w:numId w:val="0"/>
        </w:numPr>
        <w:ind w:left="288"/>
        <w:rPr>
          <w:sz w:val="72"/>
          <w:szCs w:val="72"/>
        </w:rPr>
      </w:pPr>
      <w:r w:rsidRPr="00C36671">
        <w:rPr>
          <w:sz w:val="72"/>
          <w:szCs w:val="72"/>
        </w:rPr>
        <w:t>5.1-Back up procedures</w:t>
      </w:r>
    </w:p>
    <w:p w:rsidR="001E2918" w:rsidP="001E2918" w:rsidRDefault="001E2918" w14:paraId="6A96279F" w14:textId="77777777">
      <w:pPr>
        <w:numPr>
          <w:ilvl w:val="1"/>
          <w:numId w:val="6"/>
        </w:numPr>
        <w:spacing w:after="180"/>
        <w:ind w:left="1080"/>
        <w:rPr>
          <w:rFonts w:ascii="Arial" w:hAnsi="Arial" w:cs="Arial"/>
          <w:color w:val="212234"/>
          <w:sz w:val="27"/>
          <w:szCs w:val="27"/>
        </w:rPr>
      </w:pPr>
      <w:r>
        <w:rPr>
          <w:rFonts w:ascii="Arial" w:hAnsi="Arial" w:cs="Arial"/>
          <w:color w:val="212234"/>
          <w:sz w:val="27"/>
          <w:szCs w:val="27"/>
        </w:rPr>
        <w:t>Always keep a backup copy of your files. It works for a hard drive failure or for ransomware. There are plenty of online cloud storage options of varying security levels and cost. You can also setup a local SAN or USB hard drive to back up your important files.</w:t>
      </w:r>
    </w:p>
    <w:p w:rsidR="001E2918" w:rsidP="001E2918" w:rsidRDefault="001E2918" w14:paraId="1D7AE44B" w14:textId="77777777">
      <w:pPr>
        <w:pStyle w:val="NormalWeb"/>
        <w:spacing w:before="0" w:beforeAutospacing="0" w:after="300" w:afterAutospacing="0"/>
        <w:rPr>
          <w:rFonts w:ascii="Arial" w:hAnsi="Arial" w:cs="Arial"/>
          <w:color w:val="212234"/>
          <w:sz w:val="27"/>
          <w:szCs w:val="27"/>
        </w:rPr>
      </w:pPr>
      <w:r>
        <w:rPr>
          <w:rFonts w:ascii="Arial" w:hAnsi="Arial" w:cs="Arial"/>
          <w:color w:val="212234"/>
          <w:sz w:val="27"/>
          <w:szCs w:val="27"/>
        </w:rPr>
        <w:t xml:space="preserve">If </w:t>
      </w:r>
      <w:proofErr w:type="spellStart"/>
      <w:r>
        <w:rPr>
          <w:rFonts w:ascii="Arial" w:hAnsi="Arial" w:cs="Arial"/>
          <w:color w:val="212234"/>
          <w:sz w:val="27"/>
          <w:szCs w:val="27"/>
        </w:rPr>
        <w:t>CryptoWall</w:t>
      </w:r>
      <w:proofErr w:type="spellEnd"/>
      <w:r>
        <w:rPr>
          <w:rFonts w:ascii="Arial" w:hAnsi="Arial" w:cs="Arial"/>
          <w:color w:val="212234"/>
          <w:sz w:val="27"/>
          <w:szCs w:val="27"/>
        </w:rPr>
        <w:t xml:space="preserve"> slips past your </w:t>
      </w:r>
      <w:proofErr w:type="spellStart"/>
      <w:r>
        <w:rPr>
          <w:rFonts w:ascii="Arial" w:hAnsi="Arial" w:cs="Arial"/>
          <w:color w:val="212234"/>
          <w:sz w:val="27"/>
          <w:szCs w:val="27"/>
        </w:rPr>
        <w:t>defenses</w:t>
      </w:r>
      <w:proofErr w:type="spellEnd"/>
      <w:r>
        <w:rPr>
          <w:rFonts w:ascii="Arial" w:hAnsi="Arial" w:cs="Arial"/>
          <w:color w:val="212234"/>
          <w:sz w:val="27"/>
          <w:szCs w:val="27"/>
        </w:rPr>
        <w:t xml:space="preserve"> and infects your computer, remove </w:t>
      </w:r>
      <w:proofErr w:type="spellStart"/>
      <w:r>
        <w:rPr>
          <w:rFonts w:ascii="Arial" w:hAnsi="Arial" w:cs="Arial"/>
          <w:color w:val="212234"/>
          <w:sz w:val="27"/>
          <w:szCs w:val="27"/>
        </w:rPr>
        <w:t>CryptoWall</w:t>
      </w:r>
      <w:proofErr w:type="spellEnd"/>
      <w:r>
        <w:rPr>
          <w:rFonts w:ascii="Arial" w:hAnsi="Arial" w:cs="Arial"/>
          <w:color w:val="212234"/>
          <w:sz w:val="27"/>
          <w:szCs w:val="27"/>
        </w:rPr>
        <w:t xml:space="preserve"> before you use your computer again:</w:t>
      </w:r>
    </w:p>
    <w:p w:rsidRPr="001E2918" w:rsidR="001E2918" w:rsidP="001E2918" w:rsidRDefault="001E2918" w14:paraId="0E94C972" w14:textId="47C1C985">
      <w:pPr>
        <w:pStyle w:val="ListParagraph"/>
        <w:numPr>
          <w:ilvl w:val="0"/>
          <w:numId w:val="5"/>
        </w:numPr>
        <w:spacing w:after="180"/>
        <w:rPr>
          <w:rFonts w:ascii="Arial" w:hAnsi="Arial" w:cs="Arial"/>
          <w:color w:val="212234"/>
          <w:sz w:val="27"/>
          <w:szCs w:val="27"/>
        </w:rPr>
      </w:pPr>
      <w:r w:rsidRPr="001E2918">
        <w:rPr>
          <w:rFonts w:ascii="Arial" w:hAnsi="Arial" w:cs="Arial"/>
          <w:color w:val="212234"/>
          <w:sz w:val="27"/>
          <w:szCs w:val="27"/>
        </w:rPr>
        <w:t>Boot your computer into Safe Mode with Networking</w:t>
      </w:r>
    </w:p>
    <w:p w:rsidRPr="001E2918" w:rsidR="001E2918" w:rsidP="001E2918" w:rsidRDefault="001E2918" w14:paraId="7D00D6BA" w14:textId="0B810498">
      <w:pPr>
        <w:pStyle w:val="ListParagraph"/>
        <w:numPr>
          <w:ilvl w:val="0"/>
          <w:numId w:val="5"/>
        </w:numPr>
        <w:spacing w:after="180"/>
        <w:rPr>
          <w:rFonts w:ascii="Arial" w:hAnsi="Arial" w:cs="Arial"/>
          <w:color w:val="212234"/>
          <w:sz w:val="27"/>
          <w:szCs w:val="27"/>
        </w:rPr>
      </w:pPr>
      <w:r w:rsidRPr="001E2918">
        <w:rPr>
          <w:rFonts w:ascii="Arial" w:hAnsi="Arial" w:cs="Arial"/>
          <w:color w:val="212234"/>
          <w:sz w:val="27"/>
          <w:szCs w:val="27"/>
        </w:rPr>
        <w:t>If you have a recent and clean System Restore point, you can restore, if not:</w:t>
      </w:r>
    </w:p>
    <w:p w:rsidRPr="001E2918" w:rsidR="001E2918" w:rsidP="001E2918" w:rsidRDefault="001E2918" w14:paraId="243AA63E" w14:textId="48FF1274">
      <w:pPr>
        <w:pStyle w:val="ListParagraph"/>
        <w:numPr>
          <w:ilvl w:val="0"/>
          <w:numId w:val="5"/>
        </w:numPr>
        <w:spacing w:after="180"/>
        <w:rPr>
          <w:rFonts w:ascii="Arial" w:hAnsi="Arial" w:cs="Arial"/>
          <w:color w:val="212234"/>
          <w:sz w:val="27"/>
          <w:szCs w:val="27"/>
        </w:rPr>
      </w:pPr>
      <w:r w:rsidRPr="001E2918">
        <w:rPr>
          <w:rFonts w:ascii="Arial" w:hAnsi="Arial" w:cs="Arial"/>
          <w:color w:val="212234"/>
          <w:sz w:val="27"/>
          <w:szCs w:val="27"/>
        </w:rPr>
        <w:t>Download and install a malware removal application.</w:t>
      </w:r>
    </w:p>
    <w:p w:rsidRPr="001E2918" w:rsidR="001E2918" w:rsidP="001E2918" w:rsidRDefault="001E2918" w14:paraId="790857FC" w14:textId="672266C1">
      <w:pPr>
        <w:pStyle w:val="ListParagraph"/>
        <w:numPr>
          <w:ilvl w:val="0"/>
          <w:numId w:val="5"/>
        </w:numPr>
        <w:spacing w:after="180"/>
        <w:rPr>
          <w:rFonts w:ascii="Arial" w:hAnsi="Arial" w:cs="Arial"/>
          <w:color w:val="212234"/>
          <w:sz w:val="27"/>
          <w:szCs w:val="27"/>
        </w:rPr>
      </w:pPr>
      <w:r w:rsidRPr="001E2918">
        <w:rPr>
          <w:rFonts w:ascii="Arial" w:hAnsi="Arial" w:cs="Arial"/>
          <w:color w:val="212234"/>
          <w:sz w:val="27"/>
          <w:szCs w:val="27"/>
        </w:rPr>
        <w:t>Run malware removal app and scan all of your file</w:t>
      </w:r>
    </w:p>
    <w:p w:rsidRPr="00C36671" w:rsidR="001E2918" w:rsidP="001E2918" w:rsidRDefault="001E2918" w14:paraId="1877EEA1" w14:textId="77777777">
      <w:pPr>
        <w:pStyle w:val="Heading3"/>
        <w:numPr>
          <w:ilvl w:val="0"/>
          <w:numId w:val="0"/>
        </w:numPr>
        <w:ind w:left="288"/>
        <w:rPr>
          <w:sz w:val="72"/>
          <w:szCs w:val="72"/>
        </w:rPr>
      </w:pPr>
      <w:r w:rsidRPr="00C36671">
        <w:rPr>
          <w:sz w:val="72"/>
          <w:szCs w:val="72"/>
        </w:rPr>
        <w:lastRenderedPageBreak/>
        <w:t>6-References</w:t>
      </w:r>
    </w:p>
    <w:sdt>
      <w:sdtPr>
        <w:id w:val="-1547985434"/>
        <w:docPartObj>
          <w:docPartGallery w:val="Bibliographies"/>
          <w:docPartUnique/>
        </w:docPartObj>
      </w:sdtPr>
      <w:sdtEndPr>
        <w:rPr>
          <w:rFonts w:ascii="Times New Roman" w:hAnsi="Times New Roman" w:eastAsia="Times New Roman" w:cs="Times New Roman"/>
          <w:color w:val="auto"/>
          <w:sz w:val="24"/>
          <w:szCs w:val="24"/>
        </w:rPr>
      </w:sdtEndPr>
      <w:sdtContent>
        <w:p w:rsidR="001E2918" w:rsidRDefault="001E2918" w14:paraId="729BEB99" w14:textId="57CF96EE">
          <w:pPr>
            <w:pStyle w:val="Heading1"/>
          </w:pPr>
          <w:r>
            <w:t>Bibliography</w:t>
          </w:r>
        </w:p>
        <w:sdt>
          <w:sdtPr>
            <w:id w:val="111145805"/>
            <w:bibliography/>
          </w:sdtPr>
          <w:sdtContent>
            <w:p w:rsidR="001E2918" w:rsidRDefault="001E2918" w14:paraId="751B7DEF" w14:textId="77777777">
              <w:pPr>
                <w:rPr>
                  <w:rFonts w:asciiTheme="minorHAnsi" w:hAnsiTheme="minorHAnsi" w:eastAsia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65"/>
              </w:tblGrid>
              <w:tr w:rsidR="001E2918" w14:paraId="6178A138" w14:textId="77777777">
                <w:trPr>
                  <w:divId w:val="253514437"/>
                  <w:tblCellSpacing w:w="15" w:type="dxa"/>
                </w:trPr>
                <w:tc>
                  <w:tcPr>
                    <w:tcW w:w="50" w:type="pct"/>
                    <w:hideMark/>
                  </w:tcPr>
                  <w:p w:rsidR="001E2918" w:rsidRDefault="001E2918" w14:paraId="01053448" w14:textId="11F4BDA1">
                    <w:pPr>
                      <w:pStyle w:val="Bibliography"/>
                      <w:rPr>
                        <w:noProof/>
                      </w:rPr>
                    </w:pPr>
                    <w:r>
                      <w:rPr>
                        <w:noProof/>
                      </w:rPr>
                      <w:t xml:space="preserve">[1] </w:t>
                    </w:r>
                  </w:p>
                </w:tc>
                <w:tc>
                  <w:tcPr>
                    <w:tcW w:w="0" w:type="auto"/>
                    <w:hideMark/>
                  </w:tcPr>
                  <w:p w:rsidR="001E2918" w:rsidRDefault="001E2918" w14:paraId="3FB36D65" w14:textId="77777777">
                    <w:pPr>
                      <w:pStyle w:val="Bibliography"/>
                      <w:rPr>
                        <w:noProof/>
                      </w:rPr>
                    </w:pPr>
                    <w:r>
                      <w:rPr>
                        <w:noProof/>
                      </w:rPr>
                      <w:t>“Kaspersky,” [Online]. Available: https://www.kaspersky.co.uk/resource-center/threats/trojans. [Accessed november 2019].</w:t>
                    </w:r>
                  </w:p>
                </w:tc>
              </w:tr>
              <w:tr w:rsidR="001E2918" w14:paraId="7C08904E" w14:textId="77777777">
                <w:trPr>
                  <w:divId w:val="253514437"/>
                  <w:tblCellSpacing w:w="15" w:type="dxa"/>
                </w:trPr>
                <w:tc>
                  <w:tcPr>
                    <w:tcW w:w="50" w:type="pct"/>
                    <w:hideMark/>
                  </w:tcPr>
                  <w:p w:rsidR="001E2918" w:rsidRDefault="001E2918" w14:paraId="6BCDCB5D" w14:textId="77777777">
                    <w:pPr>
                      <w:pStyle w:val="Bibliography"/>
                      <w:rPr>
                        <w:noProof/>
                      </w:rPr>
                    </w:pPr>
                    <w:r>
                      <w:rPr>
                        <w:noProof/>
                      </w:rPr>
                      <w:t xml:space="preserve">[2] </w:t>
                    </w:r>
                  </w:p>
                </w:tc>
                <w:tc>
                  <w:tcPr>
                    <w:tcW w:w="0" w:type="auto"/>
                    <w:hideMark/>
                  </w:tcPr>
                  <w:p w:rsidR="001E2918" w:rsidRDefault="001E2918" w14:paraId="50FFAFD0" w14:textId="77777777">
                    <w:pPr>
                      <w:pStyle w:val="Bibliography"/>
                      <w:rPr>
                        <w:noProof/>
                      </w:rPr>
                    </w:pPr>
                    <w:r>
                      <w:rPr>
                        <w:noProof/>
                      </w:rPr>
                      <w:t>“cso online,” [Online]. Available: https://www.csoonline.com/article/3236183/what-is-ransomware-how-it-works-and-how-to-remove-it.html. [Accessed 17 november 2019].</w:t>
                    </w:r>
                  </w:p>
                </w:tc>
              </w:tr>
              <w:tr w:rsidR="001E2918" w14:paraId="06219789" w14:textId="77777777">
                <w:trPr>
                  <w:divId w:val="253514437"/>
                  <w:tblCellSpacing w:w="15" w:type="dxa"/>
                </w:trPr>
                <w:tc>
                  <w:tcPr>
                    <w:tcW w:w="50" w:type="pct"/>
                    <w:hideMark/>
                  </w:tcPr>
                  <w:p w:rsidR="001E2918" w:rsidRDefault="001E2918" w14:paraId="6F95070E" w14:textId="77777777">
                    <w:pPr>
                      <w:pStyle w:val="Bibliography"/>
                      <w:rPr>
                        <w:noProof/>
                      </w:rPr>
                    </w:pPr>
                    <w:r>
                      <w:rPr>
                        <w:noProof/>
                      </w:rPr>
                      <w:t xml:space="preserve">[3] </w:t>
                    </w:r>
                  </w:p>
                </w:tc>
                <w:tc>
                  <w:tcPr>
                    <w:tcW w:w="0" w:type="auto"/>
                    <w:hideMark/>
                  </w:tcPr>
                  <w:p w:rsidR="001E2918" w:rsidRDefault="001E2918" w14:paraId="433C94B4" w14:textId="77777777">
                    <w:pPr>
                      <w:pStyle w:val="Bibliography"/>
                      <w:rPr>
                        <w:noProof/>
                      </w:rPr>
                    </w:pPr>
                    <w:r>
                      <w:rPr>
                        <w:noProof/>
                      </w:rPr>
                      <w:t>“the state of cryptowall in 2018,” [Online]. Available: https://www.varonis.com/blog/cryptowall/. [Accessed 17 november 2019].</w:t>
                    </w:r>
                  </w:p>
                </w:tc>
              </w:tr>
              <w:tr w:rsidR="001E2918" w14:paraId="29CD8891" w14:textId="77777777">
                <w:trPr>
                  <w:divId w:val="253514437"/>
                  <w:tblCellSpacing w:w="15" w:type="dxa"/>
                </w:trPr>
                <w:tc>
                  <w:tcPr>
                    <w:tcW w:w="50" w:type="pct"/>
                    <w:hideMark/>
                  </w:tcPr>
                  <w:p w:rsidR="001E2918" w:rsidRDefault="001E2918" w14:paraId="51BF0396" w14:textId="77777777">
                    <w:pPr>
                      <w:pStyle w:val="Bibliography"/>
                      <w:rPr>
                        <w:noProof/>
                      </w:rPr>
                    </w:pPr>
                    <w:r>
                      <w:rPr>
                        <w:noProof/>
                      </w:rPr>
                      <w:t xml:space="preserve">[4] </w:t>
                    </w:r>
                  </w:p>
                </w:tc>
                <w:tc>
                  <w:tcPr>
                    <w:tcW w:w="0" w:type="auto"/>
                    <w:hideMark/>
                  </w:tcPr>
                  <w:p w:rsidR="001E2918" w:rsidRDefault="001E2918" w14:paraId="27F980C3" w14:textId="77777777">
                    <w:pPr>
                      <w:pStyle w:val="Bibliography"/>
                      <w:rPr>
                        <w:noProof/>
                      </w:rPr>
                    </w:pPr>
                    <w:r>
                      <w:rPr>
                        <w:noProof/>
                      </w:rPr>
                      <w:t>“the state of cryptowall in 2018,” [Online]. Available: https://www.varonis.com/blog/cryptowall/. [Accessed 17 november 2019].</w:t>
                    </w:r>
                  </w:p>
                </w:tc>
              </w:tr>
            </w:tbl>
            <w:p w:rsidR="001E2918" w:rsidRDefault="001E2918" w14:paraId="4CFCE057" w14:textId="77777777">
              <w:pPr>
                <w:divId w:val="253514437"/>
                <w:rPr>
                  <w:noProof/>
                </w:rPr>
              </w:pPr>
            </w:p>
            <w:p w:rsidR="001E2918" w:rsidRDefault="001E2918" w14:paraId="62AA48D0" w14:textId="3C886676">
              <w:r>
                <w:rPr>
                  <w:b/>
                  <w:bCs/>
                  <w:noProof/>
                </w:rPr>
                <w:fldChar w:fldCharType="end"/>
              </w:r>
            </w:p>
          </w:sdtContent>
        </w:sdt>
      </w:sdtContent>
    </w:sdt>
    <w:p w:rsidRPr="007403E6" w:rsidR="007403E6" w:rsidP="007403E6" w:rsidRDefault="007403E6" w14:paraId="1D478D29" w14:textId="77777777">
      <w:pPr>
        <w:pStyle w:val="Closing"/>
        <w:ind w:left="0"/>
        <w:jc w:val="both"/>
      </w:pPr>
    </w:p>
    <w:sectPr w:rsidRPr="007403E6" w:rsidR="007403E6" w:rsidSect="006D2948">
      <w:footerReference w:type="even" r:id="rId11"/>
      <w:footerReference w:type="default" r:id="rId12"/>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6A65" w:rsidP="00F56A65" w:rsidRDefault="00F56A65" w14:paraId="106F2CD0" w14:textId="77777777">
      <w:r>
        <w:separator/>
      </w:r>
    </w:p>
  </w:endnote>
  <w:endnote w:type="continuationSeparator" w:id="0">
    <w:p w:rsidR="00F56A65" w:rsidP="00F56A65" w:rsidRDefault="00F56A65" w14:paraId="56477E8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haroni">
    <w:panose1 w:val="02010803020104030203"/>
    <w:charset w:val="B1"/>
    <w:family w:val="auto"/>
    <w:pitch w:val="variable"/>
    <w:sig w:usb0="00000803" w:usb1="00000000" w:usb2="00000000" w:usb3="00000000" w:csb0="0000002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0156765"/>
      <w:docPartObj>
        <w:docPartGallery w:val="Page Numbers (Bottom of Page)"/>
        <w:docPartUnique/>
      </w:docPartObj>
    </w:sdtPr>
    <w:sdtContent>
      <w:p w:rsidR="00AD0C7B" w:rsidP="009A5821" w:rsidRDefault="00AD0C7B" w14:paraId="5215A44F" w14:textId="65EF37F1">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D0C7B" w:rsidP="00AD0C7B" w:rsidRDefault="00AD0C7B" w14:paraId="3148D4BA"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3386658"/>
      <w:docPartObj>
        <w:docPartGallery w:val="Page Numbers (Bottom of Page)"/>
        <w:docPartUnique/>
      </w:docPartObj>
    </w:sdtPr>
    <w:sdtContent>
      <w:p w:rsidR="00AD0C7B" w:rsidP="009A5821" w:rsidRDefault="00AD0C7B" w14:paraId="172BB4BA" w14:textId="0B799686">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D0C7B" w:rsidP="00AD0C7B" w:rsidRDefault="00AD0C7B" w14:paraId="5D3D63D4"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6A65" w:rsidP="00F56A65" w:rsidRDefault="00F56A65" w14:paraId="218AEFE4" w14:textId="77777777">
      <w:r>
        <w:separator/>
      </w:r>
    </w:p>
  </w:footnote>
  <w:footnote w:type="continuationSeparator" w:id="0">
    <w:p w:rsidR="00F56A65" w:rsidP="00F56A65" w:rsidRDefault="00F56A65" w14:paraId="4704050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A2243"/>
    <w:multiLevelType w:val="multilevel"/>
    <w:tmpl w:val="2B803BB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decimal"/>
      <w:lvlText w:val="%3."/>
      <w:lvlJc w:val="left"/>
      <w:pPr>
        <w:ind w:left="648" w:hanging="360"/>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 w15:restartNumberingAfterBreak="0">
    <w:nsid w:val="21591A03"/>
    <w:multiLevelType w:val="multilevel"/>
    <w:tmpl w:val="9CA4C4C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 w15:restartNumberingAfterBreak="0">
    <w:nsid w:val="35A943ED"/>
    <w:multiLevelType w:val="multilevel"/>
    <w:tmpl w:val="2A905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F300E7"/>
    <w:multiLevelType w:val="multilevel"/>
    <w:tmpl w:val="04090023"/>
    <w:lvl w:ilvl="0">
      <w:start w:val="1"/>
      <w:numFmt w:val="upperRoman"/>
      <w:pStyle w:val="Heading1"/>
      <w:lvlText w:val="Article %1."/>
      <w:lvlJc w:val="left"/>
      <w:pPr>
        <w:ind w:left="0" w:firstLine="0"/>
      </w:pPr>
    </w:lvl>
    <w:lvl w:ilvl="1">
      <w:start w:val="1"/>
      <w:numFmt w:val="decimal"/>
      <w:pStyle w:val="Heading2"/>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4" w15:restartNumberingAfterBreak="0">
    <w:nsid w:val="440371DB"/>
    <w:multiLevelType w:val="hybridMultilevel"/>
    <w:tmpl w:val="BE5A3D20"/>
    <w:lvl w:ilvl="0" w:tplc="93CC6ED0">
      <w:start w:val="2"/>
      <w:numFmt w:val="bullet"/>
      <w:lvlText w:val="-"/>
      <w:lvlJc w:val="left"/>
      <w:pPr>
        <w:ind w:left="720" w:hanging="360"/>
      </w:pPr>
      <w:rPr>
        <w:rFonts w:hint="default" w:ascii="Aharoni" w:hAnsi="Aharoni" w:cs="Aharon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C410AB1"/>
    <w:multiLevelType w:val="hybridMultilevel"/>
    <w:tmpl w:val="1956673C"/>
    <w:lvl w:ilvl="0" w:tplc="F9AA7514">
      <w:start w:val="2"/>
      <w:numFmt w:val="bullet"/>
      <w:lvlText w:val="-"/>
      <w:lvlJc w:val="left"/>
      <w:pPr>
        <w:ind w:left="720" w:hanging="360"/>
      </w:pPr>
      <w:rPr>
        <w:rFonts w:hint="default" w:ascii="Aharoni" w:hAnsi="Aharoni" w:cs="Aharon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DFC7CFC"/>
    <w:multiLevelType w:val="multilevel"/>
    <w:tmpl w:val="53F42420"/>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1"/>
  </w:num>
  <w:num w:numId="2">
    <w:abstractNumId w:val="3"/>
  </w:num>
  <w:num w:numId="3">
    <w:abstractNumId w:val="0"/>
  </w:num>
  <w:num w:numId="4">
    <w:abstractNumId w:val="4"/>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9B6"/>
    <w:rsid w:val="001E2918"/>
    <w:rsid w:val="00350411"/>
    <w:rsid w:val="00372307"/>
    <w:rsid w:val="003E4B5C"/>
    <w:rsid w:val="00412F6D"/>
    <w:rsid w:val="004C5C6C"/>
    <w:rsid w:val="0051276B"/>
    <w:rsid w:val="006D2948"/>
    <w:rsid w:val="007403E6"/>
    <w:rsid w:val="00764758"/>
    <w:rsid w:val="00862F11"/>
    <w:rsid w:val="009D5EC2"/>
    <w:rsid w:val="00AD0C7B"/>
    <w:rsid w:val="00B054F1"/>
    <w:rsid w:val="00B809BF"/>
    <w:rsid w:val="00C36671"/>
    <w:rsid w:val="00CA39B6"/>
    <w:rsid w:val="00F326FF"/>
    <w:rsid w:val="00F56A65"/>
    <w:rsid w:val="05EDE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8BD2B7"/>
  <w15:chartTrackingRefBased/>
  <w15:docId w15:val="{4AC2C151-0875-E447-9934-6171FA43A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E2918"/>
    <w:rPr>
      <w:rFonts w:ascii="Times New Roman" w:hAnsi="Times New Roman" w:eastAsia="Times New Roman" w:cs="Times New Roman"/>
      <w:lang w:eastAsia="en-GB"/>
    </w:rPr>
  </w:style>
  <w:style w:type="paragraph" w:styleId="Heading1">
    <w:name w:val="heading 1"/>
    <w:basedOn w:val="Normal"/>
    <w:next w:val="Normal"/>
    <w:link w:val="Heading1Char"/>
    <w:uiPriority w:val="9"/>
    <w:qFormat/>
    <w:rsid w:val="00C36671"/>
    <w:pPr>
      <w:keepNext/>
      <w:keepLines/>
      <w:numPr>
        <w:numId w:val="2"/>
      </w:numPr>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36671"/>
    <w:pPr>
      <w:keepNext/>
      <w:keepLines/>
      <w:numPr>
        <w:ilvl w:val="1"/>
        <w:numId w:val="2"/>
      </w:numPr>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6671"/>
    <w:pPr>
      <w:keepNext/>
      <w:keepLines/>
      <w:numPr>
        <w:ilvl w:val="2"/>
        <w:numId w:val="2"/>
      </w:numPr>
      <w:spacing w:before="40"/>
      <w:outlineLvl w:val="2"/>
    </w:pPr>
    <w:rPr>
      <w:rFonts w:asciiTheme="majorHAnsi" w:hAnsiTheme="majorHAnsi"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C36671"/>
    <w:pPr>
      <w:keepNext/>
      <w:keepLines/>
      <w:numPr>
        <w:ilvl w:val="3"/>
        <w:numId w:val="2"/>
      </w:numPr>
      <w:spacing w:before="4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36671"/>
    <w:pPr>
      <w:keepNext/>
      <w:keepLines/>
      <w:numPr>
        <w:ilvl w:val="4"/>
        <w:numId w:val="2"/>
      </w:numPr>
      <w:spacing w:before="4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36671"/>
    <w:pPr>
      <w:keepNext/>
      <w:keepLines/>
      <w:numPr>
        <w:ilvl w:val="5"/>
        <w:numId w:val="2"/>
      </w:numPr>
      <w:spacing w:before="4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C36671"/>
    <w:pPr>
      <w:keepNext/>
      <w:keepLines/>
      <w:numPr>
        <w:ilvl w:val="6"/>
        <w:numId w:val="2"/>
      </w:numPr>
      <w:spacing w:before="4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C36671"/>
    <w:pPr>
      <w:keepNext/>
      <w:keepLines/>
      <w:numPr>
        <w:ilvl w:val="7"/>
        <w:numId w:val="2"/>
      </w:numPr>
      <w:spacing w:before="4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36671"/>
    <w:pPr>
      <w:keepNext/>
      <w:keepLines/>
      <w:numPr>
        <w:ilvl w:val="8"/>
        <w:numId w:val="2"/>
      </w:numPr>
      <w:spacing w:before="4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losing">
    <w:name w:val="Closing"/>
    <w:basedOn w:val="Normal"/>
    <w:link w:val="ClosingChar"/>
    <w:uiPriority w:val="99"/>
    <w:semiHidden/>
    <w:unhideWhenUsed/>
    <w:rsid w:val="009D5EC2"/>
    <w:pPr>
      <w:ind w:left="4252"/>
    </w:pPr>
  </w:style>
  <w:style w:type="character" w:styleId="ClosingChar" w:customStyle="1">
    <w:name w:val="Closing Char"/>
    <w:basedOn w:val="DefaultParagraphFont"/>
    <w:link w:val="Closing"/>
    <w:uiPriority w:val="99"/>
    <w:semiHidden/>
    <w:rsid w:val="009D5EC2"/>
    <w:rPr>
      <w:rFonts w:ascii="Aharoni" w:hAnsi="Aharoni"/>
      <w:color w:val="1F3864" w:themeColor="accent1" w:themeShade="80"/>
      <w:sz w:val="40"/>
    </w:rPr>
  </w:style>
  <w:style w:type="character" w:styleId="Heading1Char" w:customStyle="1">
    <w:name w:val="Heading 1 Char"/>
    <w:basedOn w:val="DefaultParagraphFont"/>
    <w:link w:val="Heading1"/>
    <w:uiPriority w:val="9"/>
    <w:rsid w:val="00C36671"/>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C36671"/>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C36671"/>
    <w:rPr>
      <w:rFonts w:asciiTheme="majorHAnsi" w:hAnsiTheme="majorHAnsi" w:eastAsiaTheme="majorEastAsia" w:cstheme="majorBidi"/>
      <w:color w:val="1F3763" w:themeColor="accent1" w:themeShade="7F"/>
    </w:rPr>
  </w:style>
  <w:style w:type="character" w:styleId="Heading4Char" w:customStyle="1">
    <w:name w:val="Heading 4 Char"/>
    <w:basedOn w:val="DefaultParagraphFont"/>
    <w:link w:val="Heading4"/>
    <w:uiPriority w:val="9"/>
    <w:semiHidden/>
    <w:rsid w:val="00C36671"/>
    <w:rPr>
      <w:rFonts w:asciiTheme="majorHAnsi" w:hAnsiTheme="majorHAnsi" w:eastAsiaTheme="majorEastAsia" w:cstheme="majorBidi"/>
      <w:i/>
      <w:iCs/>
      <w:color w:val="2F5496" w:themeColor="accent1" w:themeShade="BF"/>
      <w:sz w:val="40"/>
    </w:rPr>
  </w:style>
  <w:style w:type="character" w:styleId="Heading5Char" w:customStyle="1">
    <w:name w:val="Heading 5 Char"/>
    <w:basedOn w:val="DefaultParagraphFont"/>
    <w:link w:val="Heading5"/>
    <w:uiPriority w:val="9"/>
    <w:semiHidden/>
    <w:rsid w:val="00C36671"/>
    <w:rPr>
      <w:rFonts w:asciiTheme="majorHAnsi" w:hAnsiTheme="majorHAnsi" w:eastAsiaTheme="majorEastAsia" w:cstheme="majorBidi"/>
      <w:color w:val="2F5496" w:themeColor="accent1" w:themeShade="BF"/>
      <w:sz w:val="40"/>
    </w:rPr>
  </w:style>
  <w:style w:type="character" w:styleId="Heading6Char" w:customStyle="1">
    <w:name w:val="Heading 6 Char"/>
    <w:basedOn w:val="DefaultParagraphFont"/>
    <w:link w:val="Heading6"/>
    <w:uiPriority w:val="9"/>
    <w:semiHidden/>
    <w:rsid w:val="00C36671"/>
    <w:rPr>
      <w:rFonts w:asciiTheme="majorHAnsi" w:hAnsiTheme="majorHAnsi" w:eastAsiaTheme="majorEastAsia" w:cstheme="majorBidi"/>
      <w:color w:val="1F3763" w:themeColor="accent1" w:themeShade="7F"/>
      <w:sz w:val="40"/>
    </w:rPr>
  </w:style>
  <w:style w:type="character" w:styleId="Heading7Char" w:customStyle="1">
    <w:name w:val="Heading 7 Char"/>
    <w:basedOn w:val="DefaultParagraphFont"/>
    <w:link w:val="Heading7"/>
    <w:uiPriority w:val="9"/>
    <w:semiHidden/>
    <w:rsid w:val="00C36671"/>
    <w:rPr>
      <w:rFonts w:asciiTheme="majorHAnsi" w:hAnsiTheme="majorHAnsi" w:eastAsiaTheme="majorEastAsia" w:cstheme="majorBidi"/>
      <w:i/>
      <w:iCs/>
      <w:color w:val="1F3763" w:themeColor="accent1" w:themeShade="7F"/>
      <w:sz w:val="40"/>
    </w:rPr>
  </w:style>
  <w:style w:type="character" w:styleId="Heading8Char" w:customStyle="1">
    <w:name w:val="Heading 8 Char"/>
    <w:basedOn w:val="DefaultParagraphFont"/>
    <w:link w:val="Heading8"/>
    <w:uiPriority w:val="9"/>
    <w:semiHidden/>
    <w:rsid w:val="00C36671"/>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C36671"/>
    <w:rPr>
      <w:rFonts w:asciiTheme="majorHAnsi" w:hAnsiTheme="majorHAnsi" w:eastAsiaTheme="majorEastAsia" w:cstheme="majorBidi"/>
      <w:i/>
      <w:iCs/>
      <w:color w:val="272727" w:themeColor="text1" w:themeTint="D8"/>
      <w:sz w:val="21"/>
      <w:szCs w:val="21"/>
    </w:rPr>
  </w:style>
  <w:style w:type="paragraph" w:styleId="Header">
    <w:name w:val="header"/>
    <w:basedOn w:val="Normal"/>
    <w:link w:val="HeaderChar"/>
    <w:uiPriority w:val="99"/>
    <w:unhideWhenUsed/>
    <w:rsid w:val="00F56A65"/>
    <w:pPr>
      <w:tabs>
        <w:tab w:val="center" w:pos="4680"/>
        <w:tab w:val="right" w:pos="9360"/>
      </w:tabs>
    </w:pPr>
  </w:style>
  <w:style w:type="character" w:styleId="HeaderChar" w:customStyle="1">
    <w:name w:val="Header Char"/>
    <w:basedOn w:val="DefaultParagraphFont"/>
    <w:link w:val="Header"/>
    <w:uiPriority w:val="99"/>
    <w:rsid w:val="00F56A65"/>
    <w:rPr>
      <w:rFonts w:ascii="Aharoni" w:hAnsi="Aharoni"/>
      <w:color w:val="1F3864" w:themeColor="accent1" w:themeShade="80"/>
      <w:sz w:val="40"/>
    </w:rPr>
  </w:style>
  <w:style w:type="paragraph" w:styleId="Footer">
    <w:name w:val="footer"/>
    <w:basedOn w:val="Normal"/>
    <w:link w:val="FooterChar"/>
    <w:uiPriority w:val="99"/>
    <w:unhideWhenUsed/>
    <w:rsid w:val="00F56A65"/>
    <w:pPr>
      <w:tabs>
        <w:tab w:val="center" w:pos="4680"/>
        <w:tab w:val="right" w:pos="9360"/>
      </w:tabs>
    </w:pPr>
  </w:style>
  <w:style w:type="character" w:styleId="FooterChar" w:customStyle="1">
    <w:name w:val="Footer Char"/>
    <w:basedOn w:val="DefaultParagraphFont"/>
    <w:link w:val="Footer"/>
    <w:uiPriority w:val="99"/>
    <w:rsid w:val="00F56A65"/>
    <w:rPr>
      <w:rFonts w:ascii="Aharoni" w:hAnsi="Aharoni"/>
      <w:color w:val="1F3864" w:themeColor="accent1" w:themeShade="80"/>
      <w:sz w:val="40"/>
    </w:rPr>
  </w:style>
  <w:style w:type="paragraph" w:styleId="NormalWeb">
    <w:name w:val="Normal (Web)"/>
    <w:basedOn w:val="Normal"/>
    <w:uiPriority w:val="99"/>
    <w:semiHidden/>
    <w:unhideWhenUsed/>
    <w:rsid w:val="001E2918"/>
    <w:pPr>
      <w:spacing w:before="100" w:beforeAutospacing="1" w:after="100" w:afterAutospacing="1"/>
    </w:pPr>
  </w:style>
  <w:style w:type="paragraph" w:styleId="ListParagraph">
    <w:name w:val="List Paragraph"/>
    <w:basedOn w:val="Normal"/>
    <w:uiPriority w:val="34"/>
    <w:qFormat/>
    <w:rsid w:val="001E2918"/>
    <w:pPr>
      <w:ind w:left="720"/>
      <w:contextualSpacing/>
    </w:pPr>
  </w:style>
  <w:style w:type="paragraph" w:styleId="Bibliography">
    <w:name w:val="Bibliography"/>
    <w:basedOn w:val="Normal"/>
    <w:next w:val="Normal"/>
    <w:uiPriority w:val="37"/>
    <w:unhideWhenUsed/>
    <w:rsid w:val="001E2918"/>
  </w:style>
  <w:style w:type="paragraph" w:styleId="paragraph" w:customStyle="1">
    <w:name w:val="paragraph"/>
    <w:basedOn w:val="Normal"/>
    <w:rsid w:val="00AD0C7B"/>
    <w:pPr>
      <w:spacing w:before="100" w:beforeAutospacing="1" w:after="100" w:afterAutospacing="1"/>
    </w:pPr>
  </w:style>
  <w:style w:type="character" w:styleId="normaltextrun" w:customStyle="1">
    <w:name w:val="normaltextrun"/>
    <w:basedOn w:val="DefaultParagraphFont"/>
    <w:rsid w:val="00AD0C7B"/>
  </w:style>
  <w:style w:type="character" w:styleId="eop" w:customStyle="1">
    <w:name w:val="eop"/>
    <w:basedOn w:val="DefaultParagraphFont"/>
    <w:rsid w:val="00AD0C7B"/>
  </w:style>
  <w:style w:type="character" w:styleId="PageNumber">
    <w:name w:val="page number"/>
    <w:basedOn w:val="DefaultParagraphFont"/>
    <w:uiPriority w:val="99"/>
    <w:semiHidden/>
    <w:unhideWhenUsed/>
    <w:rsid w:val="00AD0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514437">
      <w:bodyDiv w:val="1"/>
      <w:marLeft w:val="0"/>
      <w:marRight w:val="0"/>
      <w:marTop w:val="0"/>
      <w:marBottom w:val="0"/>
      <w:divBdr>
        <w:top w:val="none" w:sz="0" w:space="0" w:color="auto"/>
        <w:left w:val="none" w:sz="0" w:space="0" w:color="auto"/>
        <w:bottom w:val="none" w:sz="0" w:space="0" w:color="auto"/>
        <w:right w:val="none" w:sz="0" w:space="0" w:color="auto"/>
      </w:divBdr>
    </w:div>
    <w:div w:id="871725672">
      <w:bodyDiv w:val="1"/>
      <w:marLeft w:val="0"/>
      <w:marRight w:val="0"/>
      <w:marTop w:val="0"/>
      <w:marBottom w:val="0"/>
      <w:divBdr>
        <w:top w:val="none" w:sz="0" w:space="0" w:color="auto"/>
        <w:left w:val="none" w:sz="0" w:space="0" w:color="auto"/>
        <w:bottom w:val="none" w:sz="0" w:space="0" w:color="auto"/>
        <w:right w:val="none" w:sz="0" w:space="0" w:color="auto"/>
      </w:divBdr>
    </w:div>
    <w:div w:id="893731671">
      <w:bodyDiv w:val="1"/>
      <w:marLeft w:val="0"/>
      <w:marRight w:val="0"/>
      <w:marTop w:val="0"/>
      <w:marBottom w:val="0"/>
      <w:divBdr>
        <w:top w:val="none" w:sz="0" w:space="0" w:color="auto"/>
        <w:left w:val="none" w:sz="0" w:space="0" w:color="auto"/>
        <w:bottom w:val="none" w:sz="0" w:space="0" w:color="auto"/>
        <w:right w:val="none" w:sz="0" w:space="0" w:color="auto"/>
      </w:divBdr>
    </w:div>
    <w:div w:id="1057555647">
      <w:bodyDiv w:val="1"/>
      <w:marLeft w:val="0"/>
      <w:marRight w:val="0"/>
      <w:marTop w:val="0"/>
      <w:marBottom w:val="0"/>
      <w:divBdr>
        <w:top w:val="none" w:sz="0" w:space="0" w:color="auto"/>
        <w:left w:val="none" w:sz="0" w:space="0" w:color="auto"/>
        <w:bottom w:val="none" w:sz="0" w:space="0" w:color="auto"/>
        <w:right w:val="none" w:sz="0" w:space="0" w:color="auto"/>
      </w:divBdr>
    </w:div>
    <w:div w:id="1198927517">
      <w:bodyDiv w:val="1"/>
      <w:marLeft w:val="0"/>
      <w:marRight w:val="0"/>
      <w:marTop w:val="0"/>
      <w:marBottom w:val="0"/>
      <w:divBdr>
        <w:top w:val="none" w:sz="0" w:space="0" w:color="auto"/>
        <w:left w:val="none" w:sz="0" w:space="0" w:color="auto"/>
        <w:bottom w:val="none" w:sz="0" w:space="0" w:color="auto"/>
        <w:right w:val="none" w:sz="0" w:space="0" w:color="auto"/>
      </w:divBdr>
    </w:div>
    <w:div w:id="1220675454">
      <w:bodyDiv w:val="1"/>
      <w:marLeft w:val="0"/>
      <w:marRight w:val="0"/>
      <w:marTop w:val="0"/>
      <w:marBottom w:val="0"/>
      <w:divBdr>
        <w:top w:val="none" w:sz="0" w:space="0" w:color="auto"/>
        <w:left w:val="none" w:sz="0" w:space="0" w:color="auto"/>
        <w:bottom w:val="none" w:sz="0" w:space="0" w:color="auto"/>
        <w:right w:val="none" w:sz="0" w:space="0" w:color="auto"/>
      </w:divBdr>
    </w:div>
    <w:div w:id="1237089401">
      <w:bodyDiv w:val="1"/>
      <w:marLeft w:val="0"/>
      <w:marRight w:val="0"/>
      <w:marTop w:val="0"/>
      <w:marBottom w:val="0"/>
      <w:divBdr>
        <w:top w:val="none" w:sz="0" w:space="0" w:color="auto"/>
        <w:left w:val="none" w:sz="0" w:space="0" w:color="auto"/>
        <w:bottom w:val="none" w:sz="0" w:space="0" w:color="auto"/>
        <w:right w:val="none" w:sz="0" w:space="0" w:color="auto"/>
      </w:divBdr>
    </w:div>
    <w:div w:id="1422335710">
      <w:bodyDiv w:val="1"/>
      <w:marLeft w:val="0"/>
      <w:marRight w:val="0"/>
      <w:marTop w:val="0"/>
      <w:marBottom w:val="0"/>
      <w:divBdr>
        <w:top w:val="none" w:sz="0" w:space="0" w:color="auto"/>
        <w:left w:val="none" w:sz="0" w:space="0" w:color="auto"/>
        <w:bottom w:val="none" w:sz="0" w:space="0" w:color="auto"/>
        <w:right w:val="none" w:sz="0" w:space="0" w:color="auto"/>
      </w:divBdr>
    </w:div>
    <w:div w:id="1623339568">
      <w:bodyDiv w:val="1"/>
      <w:marLeft w:val="0"/>
      <w:marRight w:val="0"/>
      <w:marTop w:val="0"/>
      <w:marBottom w:val="0"/>
      <w:divBdr>
        <w:top w:val="none" w:sz="0" w:space="0" w:color="auto"/>
        <w:left w:val="none" w:sz="0" w:space="0" w:color="auto"/>
        <w:bottom w:val="none" w:sz="0" w:space="0" w:color="auto"/>
        <w:right w:val="none" w:sz="0" w:space="0" w:color="auto"/>
      </w:divBdr>
      <w:divsChild>
        <w:div w:id="1239900049">
          <w:marLeft w:val="0"/>
          <w:marRight w:val="0"/>
          <w:marTop w:val="0"/>
          <w:marBottom w:val="0"/>
          <w:divBdr>
            <w:top w:val="none" w:sz="0" w:space="0" w:color="auto"/>
            <w:left w:val="none" w:sz="0" w:space="0" w:color="auto"/>
            <w:bottom w:val="none" w:sz="0" w:space="0" w:color="auto"/>
            <w:right w:val="none" w:sz="0" w:space="0" w:color="auto"/>
          </w:divBdr>
        </w:div>
        <w:div w:id="1579902407">
          <w:marLeft w:val="0"/>
          <w:marRight w:val="0"/>
          <w:marTop w:val="0"/>
          <w:marBottom w:val="0"/>
          <w:divBdr>
            <w:top w:val="none" w:sz="0" w:space="0" w:color="auto"/>
            <w:left w:val="none" w:sz="0" w:space="0" w:color="auto"/>
            <w:bottom w:val="none" w:sz="0" w:space="0" w:color="auto"/>
            <w:right w:val="none" w:sz="0" w:space="0" w:color="auto"/>
          </w:divBdr>
        </w:div>
        <w:div w:id="430008483">
          <w:marLeft w:val="0"/>
          <w:marRight w:val="0"/>
          <w:marTop w:val="0"/>
          <w:marBottom w:val="0"/>
          <w:divBdr>
            <w:top w:val="none" w:sz="0" w:space="0" w:color="auto"/>
            <w:left w:val="none" w:sz="0" w:space="0" w:color="auto"/>
            <w:bottom w:val="none" w:sz="0" w:space="0" w:color="auto"/>
            <w:right w:val="none" w:sz="0" w:space="0" w:color="auto"/>
          </w:divBdr>
        </w:div>
      </w:divsChild>
    </w:div>
    <w:div w:id="1652635068">
      <w:bodyDiv w:val="1"/>
      <w:marLeft w:val="0"/>
      <w:marRight w:val="0"/>
      <w:marTop w:val="0"/>
      <w:marBottom w:val="0"/>
      <w:divBdr>
        <w:top w:val="none" w:sz="0" w:space="0" w:color="auto"/>
        <w:left w:val="none" w:sz="0" w:space="0" w:color="auto"/>
        <w:bottom w:val="none" w:sz="0" w:space="0" w:color="auto"/>
        <w:right w:val="none" w:sz="0" w:space="0" w:color="auto"/>
      </w:divBdr>
    </w:div>
    <w:div w:id="1682004881">
      <w:bodyDiv w:val="1"/>
      <w:marLeft w:val="0"/>
      <w:marRight w:val="0"/>
      <w:marTop w:val="0"/>
      <w:marBottom w:val="0"/>
      <w:divBdr>
        <w:top w:val="none" w:sz="0" w:space="0" w:color="auto"/>
        <w:left w:val="none" w:sz="0" w:space="0" w:color="auto"/>
        <w:bottom w:val="none" w:sz="0" w:space="0" w:color="auto"/>
        <w:right w:val="none" w:sz="0" w:space="0" w:color="auto"/>
      </w:divBdr>
    </w:div>
    <w:div w:id="1916626773">
      <w:bodyDiv w:val="1"/>
      <w:marLeft w:val="0"/>
      <w:marRight w:val="0"/>
      <w:marTop w:val="0"/>
      <w:marBottom w:val="0"/>
      <w:divBdr>
        <w:top w:val="none" w:sz="0" w:space="0" w:color="auto"/>
        <w:left w:val="none" w:sz="0" w:space="0" w:color="auto"/>
        <w:bottom w:val="none" w:sz="0" w:space="0" w:color="auto"/>
        <w:right w:val="none" w:sz="0" w:space="0" w:color="auto"/>
      </w:divBdr>
      <w:divsChild>
        <w:div w:id="1791317544">
          <w:marLeft w:val="0"/>
          <w:marRight w:val="0"/>
          <w:marTop w:val="0"/>
          <w:marBottom w:val="0"/>
          <w:divBdr>
            <w:top w:val="none" w:sz="0" w:space="0" w:color="auto"/>
            <w:left w:val="none" w:sz="0" w:space="0" w:color="auto"/>
            <w:bottom w:val="none" w:sz="0" w:space="0" w:color="auto"/>
            <w:right w:val="none" w:sz="0" w:space="0" w:color="auto"/>
          </w:divBdr>
        </w:div>
        <w:div w:id="17991051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glossaryDocument" Target="/word/glossary/document.xml" Id="Rd8d7b9a9fb2d4b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3488cdb-4f16-4026-a119-e1187edf1bf6}"/>
      </w:docPartPr>
      <w:docPartBody>
        <w:p w14:paraId="05EDEB7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Kas19</b:Tag>
    <b:SourceType>InternetSite</b:SourceType>
    <b:Guid>{ED223BC9-E2C6-9644-8D3D-3ED9C480E54E}</b:Guid>
    <b:Title>Kaspersky</b:Title>
    <b:InternetSiteTitle>Kaspersky</b:InternetSiteTitle>
    <b:URL>https://www.kaspersky.co.uk/resource-center/threats/trojans</b:URL>
    <b:YearAccessed>2019</b:YearAccessed>
    <b:MonthAccessed>november</b:MonthAccessed>
    <b:RefOrder>1</b:RefOrder>
  </b:Source>
  <b:Source>
    <b:Tag>cso19</b:Tag>
    <b:SourceType>InternetSite</b:SourceType>
    <b:Guid>{49819978-885C-4444-A304-ED9AF04DDD5B}</b:Guid>
    <b:Title>cso online</b:Title>
    <b:URL>https://www.csoonline.com/article/3236183/what-is-ransomware-how-it-works-and-how-to-remove-it.html</b:URL>
    <b:YearAccessed>2019</b:YearAccessed>
    <b:MonthAccessed>november</b:MonthAccessed>
    <b:DayAccessed>17</b:DayAccessed>
    <b:RefOrder>2</b:RefOrder>
  </b:Source>
  <b:Source>
    <b:Tag>the19</b:Tag>
    <b:SourceType>InternetSite</b:SourceType>
    <b:Guid>{76976A38-7CC7-DC47-BD0D-06F13816979C}</b:Guid>
    <b:Title>the state of cryptowall in 2018</b:Title>
    <b:URL>https://www.varonis.com/blog/cryptowall/</b:URL>
    <b:YearAccessed>2019</b:YearAccessed>
    <b:MonthAccessed>november</b:MonthAccessed>
    <b:DayAccessed>17</b:DayAccessed>
    <b:RefOrder>3</b:RefOrder>
  </b:Source>
  <b:Source>
    <b:Tag>the191</b:Tag>
    <b:SourceType>InternetSite</b:SourceType>
    <b:Guid>{6B51A855-6950-314D-9AAD-66DE74E72685}</b:Guid>
    <b:Title>the state of cryptowall in 2018</b:Title>
    <b:URL>https://www.varonis.com/blog/cryptowall/</b:URL>
    <b:YearAccessed>2019</b:YearAccessed>
    <b:MonthAccessed>november</b:MonthAccessed>
    <b:DayAccessed>17</b:DayAccessed>
    <b:RefOrder>4</b:RefOrder>
  </b:Source>
  <b:Source>
    <b:Tag>The19</b:Tag>
    <b:SourceType>InternetSite</b:SourceType>
    <b:Guid>{911B11BE-6410-7240-84E7-670D3181DA7E}</b:Guid>
    <b:Title>The State of CryptoWall in 2018</b:Title>
    <b:URL>https://www.varonis.com/blog/cryptowall/</b:URL>
    <b:YearAccessed>2019</b:YearAccessed>
    <b:MonthAccessed>november</b:MonthAccessed>
    <b:DayAccessed>17</b:DayAccessed>
    <b:RefOrder>5</b:RefOrder>
  </b:Source>
</b:Sources>
</file>

<file path=customXml/itemProps1.xml><?xml version="1.0" encoding="utf-8"?>
<ds:datastoreItem xmlns:ds="http://schemas.openxmlformats.org/officeDocument/2006/customXml" ds:itemID="{8F586313-0F9B-A64B-9527-7485F22985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Rizwan Chishti (1806547)</dc:creator>
  <keywords/>
  <dc:description/>
  <lastModifiedBy>Rizwan Chishti (1806547)</lastModifiedBy>
  <revision>3</revision>
  <dcterms:created xsi:type="dcterms:W3CDTF">2019-11-18T19:02:00.0000000Z</dcterms:created>
  <dcterms:modified xsi:type="dcterms:W3CDTF">2020-01-04T17:24:40.6718771Z</dcterms:modified>
</coreProperties>
</file>