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48591" w14:textId="6D939CA2" w:rsidR="00B6772D" w:rsidRPr="005A653E" w:rsidRDefault="003D578F" w:rsidP="003D578F">
      <w:pPr>
        <w:spacing w:line="360" w:lineRule="auto"/>
        <w:jc w:val="both"/>
        <w:rPr>
          <w:rFonts w:ascii="Arial" w:hAnsi="Arial" w:cs="Arial"/>
          <w:b/>
          <w:bCs/>
          <w:sz w:val="24"/>
          <w:szCs w:val="24"/>
          <w:u w:val="single"/>
          <w:lang w:val="cy-GB"/>
        </w:rPr>
      </w:pPr>
      <w:r w:rsidRPr="005A653E">
        <w:rPr>
          <w:rFonts w:ascii="Arial" w:hAnsi="Arial" w:cs="Arial"/>
          <w:b/>
          <w:bCs/>
          <w:sz w:val="24"/>
          <w:szCs w:val="24"/>
          <w:u w:val="single"/>
          <w:lang w:val="cy-GB"/>
        </w:rPr>
        <w:t>Rhan 1</w:t>
      </w:r>
    </w:p>
    <w:p w14:paraId="4F56BE7E" w14:textId="28FFABED" w:rsidR="0076077F" w:rsidRPr="005A653E" w:rsidRDefault="0076077F" w:rsidP="003D578F">
      <w:pPr>
        <w:spacing w:line="360" w:lineRule="auto"/>
        <w:jc w:val="both"/>
        <w:rPr>
          <w:rFonts w:ascii="Arial" w:hAnsi="Arial" w:cs="Arial"/>
          <w:sz w:val="24"/>
          <w:szCs w:val="24"/>
          <w:lang w:val="cy-GB"/>
        </w:rPr>
      </w:pPr>
      <w:r w:rsidRPr="005A653E">
        <w:rPr>
          <w:rFonts w:ascii="Arial" w:hAnsi="Arial" w:cs="Arial"/>
          <w:sz w:val="24"/>
          <w:szCs w:val="24"/>
          <w:lang w:val="cy-GB"/>
        </w:rPr>
        <w:t>Bu nifer o ffyrdd o ddisgrifio yn union beth yw cwricwla blynyddoedd cynnar yn seiliedig ar chwarae, y farn gyffredinol heddiw yw bod y ffordd gorau o addysgu plant ein byd yw trwy ‘chwarae’, dywed Oers a Duijkers (2012) mae yna dystiolaeth sy’n awgrymu bod addysgu gan ddefnyddio cwricwlwm wedi arwain gan chwarae nid yn unig yn ddamcaniaethol gredadwy ac yn ymarferol, ond mae’n caniatáu cyflawni canlyniadau cadarnhaol, yn enwedig wrth ystyried iaith a llythrennedd plant, wrth ei gymharu â dysgu llym gan athrawon. Noda McInnes (2019) bod chwarae yn rhan sylfaenol am addysg gorau ar gyfer plant y blynyddoedd cynnar, lle ei bwriad yw rhoi addysg gorau a chefnogaeth gorau ar gyfer eu datblygiad. Yn ddiweddar, mae ein cwricwlm yma yng Nghymru wedi newid o’r Cyfnod Sylfaen, sydd wedi cael ei werthuso gan WISERD (2015), i’r Gwricwlm Newydd i Gymru, sydd wedi cael ei greu diolch i’r athro Donaldson (2015), er mwyn cael ‘Dyfodol Llwyddiannus</w:t>
      </w:r>
      <w:r w:rsidR="00086316" w:rsidRPr="005A653E">
        <w:rPr>
          <w:rFonts w:ascii="Arial" w:hAnsi="Arial" w:cs="Arial"/>
          <w:sz w:val="24"/>
          <w:szCs w:val="24"/>
          <w:lang w:val="cy-GB"/>
        </w:rPr>
        <w:t>’</w:t>
      </w:r>
      <w:r w:rsidRPr="005A653E">
        <w:rPr>
          <w:rFonts w:ascii="Arial" w:hAnsi="Arial" w:cs="Arial"/>
          <w:sz w:val="24"/>
          <w:szCs w:val="24"/>
          <w:lang w:val="cy-GB"/>
        </w:rPr>
        <w:t xml:space="preserve"> i blant ein gwlad. </w:t>
      </w:r>
      <w:r w:rsidR="005A653E">
        <w:rPr>
          <w:rFonts w:ascii="Arial" w:hAnsi="Arial" w:cs="Arial"/>
          <w:sz w:val="24"/>
          <w:szCs w:val="24"/>
          <w:lang w:val="cy-GB"/>
        </w:rPr>
        <w:t>B</w:t>
      </w:r>
      <w:r w:rsidRPr="005A653E">
        <w:rPr>
          <w:rFonts w:ascii="Arial" w:hAnsi="Arial" w:cs="Arial"/>
          <w:sz w:val="24"/>
          <w:szCs w:val="24"/>
          <w:lang w:val="cy-GB"/>
        </w:rPr>
        <w:t xml:space="preserve">ydd addysg yn cael eu harwain gan y plant, wrth ddilyn eu diddordebau a'u hanghenion, mae’n bwysig iawn felly i adnabod pob plentyn fel unigolion. Fodd bynnag, dywed Donaldson bod Y Cyfnod Sylfaen yn ‘y peth gorau’ o ran addysg, ond nad oedd canlyniadau Pisa yn cefnogi hyn, dywed Wightwick (2016) bod Cymru efo’r canlyniadau gwaethaf yn y Deyrnas Unedig. </w:t>
      </w:r>
    </w:p>
    <w:p w14:paraId="4DB900F2" w14:textId="62A928BA" w:rsidR="0076077F" w:rsidRPr="005A653E" w:rsidRDefault="0076077F" w:rsidP="003D578F">
      <w:pPr>
        <w:spacing w:line="360" w:lineRule="auto"/>
        <w:jc w:val="both"/>
        <w:rPr>
          <w:rFonts w:ascii="Arial" w:hAnsi="Arial" w:cs="Arial"/>
          <w:sz w:val="24"/>
          <w:szCs w:val="24"/>
          <w:lang w:val="cy-GB"/>
        </w:rPr>
      </w:pPr>
      <w:r w:rsidRPr="005A653E">
        <w:rPr>
          <w:rFonts w:ascii="Arial" w:hAnsi="Arial" w:cs="Arial"/>
          <w:sz w:val="24"/>
          <w:szCs w:val="24"/>
          <w:lang w:val="cy-GB"/>
        </w:rPr>
        <w:t xml:space="preserve">Wrth ystyried newidiadau i ein cwricwlwm gan Donaldson (2015), ‘Dyfodol Llwyddiannus’, nad yw pob peth yn edrych yn bositif iawn, mae angen cymryd mewn ystyriaeth nad ydynt yn ymwybodol o beth fydd effaith newid ein ffordd o addysgu. Y pwynt cyntaf y dylid ymdrin ag e yw, diffyg hyfforddiant ymarferwyr y blynyddoedd cynnar yma yng Nghymru. Wrth ystyried y newidiadau mae’n amhosibl dweud bod pob aelod o staff yn cytuno ac felly mae anawsterau yn mynd i godi. Dadl Siraj (2014), yw bod gan staff gwahanol ddiddordebau, ac felly bydd eu ffocws nhw ar y cwricwlwm yn wahanol wrth ystyried ffocws athrawon eraill, gan ystyried bydd canlyniadau ysgolion yn wahanol iawn. Dywed bod anghysondeb llwyr wrth ystyried hyfforddiant ymarferwyr y blynyddoedd cynnar sy’n cael effaith negyddol iawn arnynt. Creda Siraj bod nifer o ymarferwyr heb ddeall Y Cyfnod Sylfaen, sef hen fframwaith dysgu Cymru a dyna yw un ffactor dros y newidiadau. Creda bod canlyniadau siomedig gyda lleoliadau blynyddoedd cynnar wrth eu cymharu gyda lleoliadau nas-gynehlir, dadlau fod ymarferwyr yn gallu dysgu llawer o ran hyfforddiant wrth ystyried lleoliadau nas-gynhelir, dadlau fod staff yna yn barod i fynd ar gyrsiau dros benderfyniad eu hunain, </w:t>
      </w:r>
      <w:r w:rsidRPr="005A653E">
        <w:rPr>
          <w:rFonts w:ascii="Arial" w:hAnsi="Arial" w:cs="Arial"/>
          <w:sz w:val="24"/>
          <w:szCs w:val="24"/>
          <w:lang w:val="cy-GB"/>
        </w:rPr>
        <w:lastRenderedPageBreak/>
        <w:t xml:space="preserve">felly mae’r anghysondeb dealltwriaeth yn amlwg wrth adnabod y cwricwlwm blynyddoedd cynnar yn seiliedig ar chwarae. </w:t>
      </w:r>
    </w:p>
    <w:p w14:paraId="654BFB7B" w14:textId="77777777" w:rsidR="0076077F" w:rsidRPr="005A653E" w:rsidRDefault="0076077F" w:rsidP="003D578F">
      <w:pPr>
        <w:spacing w:line="360" w:lineRule="auto"/>
        <w:jc w:val="both"/>
        <w:rPr>
          <w:rFonts w:ascii="Arial" w:hAnsi="Arial" w:cs="Arial"/>
          <w:sz w:val="24"/>
          <w:szCs w:val="24"/>
          <w:lang w:val="cy-GB"/>
        </w:rPr>
      </w:pPr>
      <w:r w:rsidRPr="005A653E">
        <w:rPr>
          <w:rFonts w:ascii="Arial" w:hAnsi="Arial" w:cs="Arial"/>
          <w:sz w:val="24"/>
          <w:szCs w:val="24"/>
          <w:lang w:val="cy-GB"/>
        </w:rPr>
        <w:t xml:space="preserve">Dywed Estyn (2019), sef arolygiad i addysg Cymru, ei fod yn asesu dysgu ac asesiad athrawon ysgolion Cymru. Gan ystyried ansawdd ei ddysgu a sut mae’r ymarferwyr yn cynllunio gweithgareddau er mwyn cyrraedd nod pob unigolyn, ac i sicrhau ei fod yn cyrraedd nod a photensial y cwricwlwm. Pwysleisia Estyn pwysigrwydd plant yn cymryd risg, arbrofi gyda phrofiadau gwahanol, er mwyn sicrhau eu bod yn hyderus yn yr amgylchedd a chreu dysgwyr annibynnol llwyddiannus. Ei bwriad hefyd yw sicrhau bod athrawon efo disgwyliadau uchel, gan gynnwys plant gydag anghenion dysgu ychwanegol, a phlant talentog o fewn addysg. O fewn dogfen Siraj </w:t>
      </w:r>
      <w:r w:rsidRPr="005A653E">
        <w:rPr>
          <w:rFonts w:ascii="Arial" w:hAnsi="Arial" w:cs="Arial"/>
          <w:i/>
          <w:iCs/>
          <w:sz w:val="24"/>
          <w:szCs w:val="24"/>
          <w:lang w:val="cy-GB"/>
        </w:rPr>
        <w:t>et al</w:t>
      </w:r>
      <w:r w:rsidRPr="005A653E">
        <w:rPr>
          <w:rFonts w:ascii="Arial" w:hAnsi="Arial" w:cs="Arial"/>
          <w:sz w:val="24"/>
          <w:szCs w:val="24"/>
          <w:lang w:val="cy-GB"/>
        </w:rPr>
        <w:t xml:space="preserve">. (2002) dywed nifer fawr o athrawon bod angen llawer mwy o hyfforddiant arnynt, dywedodd un </w:t>
      </w:r>
      <w:r w:rsidR="00C718A5" w:rsidRPr="005A653E">
        <w:rPr>
          <w:rFonts w:ascii="Arial" w:hAnsi="Arial" w:cs="Arial"/>
          <w:sz w:val="24"/>
          <w:szCs w:val="24"/>
          <w:lang w:val="cy-GB"/>
        </w:rPr>
        <w:t xml:space="preserve">‘I really do need some better training’. </w:t>
      </w:r>
      <w:r w:rsidRPr="005A653E">
        <w:rPr>
          <w:rFonts w:ascii="Arial" w:hAnsi="Arial" w:cs="Arial"/>
          <w:sz w:val="24"/>
          <w:szCs w:val="24"/>
          <w:lang w:val="cy-GB"/>
        </w:rPr>
        <w:t xml:space="preserve">Creda yn gryf fod angen iddynt gael mwy o hyfforddiant ar beth i wneud efo plant, sut i wneud pethau, dywed hefyd bod eisiau cael hyfforddiant er mwyn cael mwy o ysbrydoliaeth er mwyn cefnogi’r cwricwlwm i'w botensial gan ganiatáu chwarae dan arweiniad plant. Dengys y ddogfen yma bod eich lefel o hyfforddiant gwir yn eich helpu a chefnogi, gan wneud yr ymarferwyr yn ymwybodol ac yn rhoi plant ar fantais dda, dywed 85% o warchodwyr plant bod hyfforddiant aml yn angenrheidiol ar gyfer cael y gorau i bob plentyn.  </w:t>
      </w:r>
    </w:p>
    <w:p w14:paraId="4B2E39A5" w14:textId="77777777" w:rsidR="007042E8" w:rsidRPr="005A653E" w:rsidRDefault="007042E8" w:rsidP="003D578F">
      <w:pPr>
        <w:spacing w:line="360" w:lineRule="auto"/>
        <w:jc w:val="both"/>
        <w:rPr>
          <w:rFonts w:ascii="Arial" w:hAnsi="Arial" w:cs="Arial"/>
          <w:sz w:val="24"/>
          <w:szCs w:val="24"/>
          <w:lang w:val="cy-GB"/>
        </w:rPr>
      </w:pPr>
      <w:r w:rsidRPr="005A653E">
        <w:rPr>
          <w:rFonts w:ascii="Arial" w:hAnsi="Arial" w:cs="Arial"/>
          <w:sz w:val="24"/>
          <w:szCs w:val="24"/>
          <w:lang w:val="cy-GB"/>
        </w:rPr>
        <w:t xml:space="preserve">Wrth ystyried y Cwricwlwm Newydd i Gymru, dywed Sim </w:t>
      </w:r>
      <w:r w:rsidRPr="005A653E">
        <w:rPr>
          <w:rFonts w:ascii="Arial" w:hAnsi="Arial" w:cs="Arial"/>
          <w:i/>
          <w:iCs/>
          <w:sz w:val="24"/>
          <w:szCs w:val="24"/>
          <w:lang w:val="cy-GB"/>
        </w:rPr>
        <w:t>et al</w:t>
      </w:r>
      <w:r w:rsidRPr="005A653E">
        <w:rPr>
          <w:rFonts w:ascii="Arial" w:hAnsi="Arial" w:cs="Arial"/>
          <w:sz w:val="24"/>
          <w:szCs w:val="24"/>
          <w:lang w:val="cy-GB"/>
        </w:rPr>
        <w:t>. (2018) bod dysgu dan arweinyddiaeth plant yn angenrheidiol o ran magu plant heddiw. Fel rhan o’r cwricwlwm nawr, chwarae yw’r ffordd fwyaf effeithiol o addysgu plant, dywed bod chwarae strwythuredig yn y ffordd gorau iddynt ddysgu, dadlau bod dysgu dan arweiniad athro llawer llai effeithiol erbyn hyn, ac felly mae plant yn cael llai o gymhelliant i ddysgu neu deimlo dan bwysau. Pwysleisia’r ffaith bod angen hyfforddiant ar yr ymarferwyr achos mae llawer o densiwn yn codi ynglŷn â rôl chwarae, chreadigrwydd a dysgu dan arweiniad plant o fewn y Blynyddoedd Cynnar ar Pedagogy. Bu Susan Isaac yn cytuno, gan ddweud ‘play is children’s work’, ond mae diffyg dealltwriaeth ymarferwyr am chwarae yn bryder mawr wrth ystyried ei fod yng nganolbwynt ein Cwricwlwm Newydd, felly yn anffodus mi fydd plant gydag anghenion dysgu ychwanegol yn mynd i ddioddef gwaeth.</w:t>
      </w:r>
      <w:r w:rsidR="000374A4" w:rsidRPr="005A653E">
        <w:rPr>
          <w:rFonts w:ascii="Arial" w:hAnsi="Arial" w:cs="Arial"/>
          <w:sz w:val="24"/>
          <w:szCs w:val="24"/>
          <w:lang w:val="cy-GB"/>
        </w:rPr>
        <w:t xml:space="preserve"> </w:t>
      </w:r>
      <w:r w:rsidRPr="005A653E">
        <w:rPr>
          <w:rFonts w:ascii="Arial" w:hAnsi="Arial" w:cs="Arial"/>
          <w:sz w:val="24"/>
          <w:szCs w:val="24"/>
          <w:lang w:val="cy-GB"/>
        </w:rPr>
        <w:t xml:space="preserve">Cytuna Theori Piaget efo hyn hefyd, dywed Ahmad </w:t>
      </w:r>
      <w:r w:rsidRPr="005A653E">
        <w:rPr>
          <w:rFonts w:ascii="Arial" w:hAnsi="Arial" w:cs="Arial"/>
          <w:i/>
          <w:iCs/>
          <w:sz w:val="24"/>
          <w:szCs w:val="24"/>
          <w:lang w:val="cy-GB"/>
        </w:rPr>
        <w:t>et al</w:t>
      </w:r>
      <w:r w:rsidRPr="005A653E">
        <w:rPr>
          <w:rFonts w:ascii="Arial" w:hAnsi="Arial" w:cs="Arial"/>
          <w:sz w:val="24"/>
          <w:szCs w:val="24"/>
          <w:lang w:val="cy-GB"/>
        </w:rPr>
        <w:t xml:space="preserve">. (2016) bod chwarae yn pwysleisio datblygiad gwybyddol plant, sy’n annog sgiliau cofio, er mwyn trafod y gorffennol, presennol ac y dyfodol. Mae chwarae yn rhan annatod o ddatblygiad pob plentyn, gan ystyried </w:t>
      </w:r>
      <w:r w:rsidRPr="005A653E">
        <w:rPr>
          <w:rFonts w:ascii="Arial" w:hAnsi="Arial" w:cs="Arial"/>
          <w:sz w:val="24"/>
          <w:szCs w:val="24"/>
          <w:lang w:val="cy-GB"/>
        </w:rPr>
        <w:lastRenderedPageBreak/>
        <w:t xml:space="preserve">Vygotsky mae chwarae yn dechrau'r gallu i feddwl yn greadigol a ddychmygol, dengys hyn bod plant yn dysgu trwy arbrofi a gwneud, ond os ni chaiff yr ymarferwyr yr hyfforddiant angenrheidiol i gynllunio a dosbarthu addysg yn y modd yma ni fydd y Cwricwlwm Newydd yn gweithio. </w:t>
      </w:r>
    </w:p>
    <w:p w14:paraId="73F5EA55" w14:textId="474819CB" w:rsidR="007042E8" w:rsidRPr="005A653E" w:rsidRDefault="007042E8" w:rsidP="003D578F">
      <w:pPr>
        <w:spacing w:line="360" w:lineRule="auto"/>
        <w:jc w:val="both"/>
        <w:rPr>
          <w:rFonts w:ascii="Arial" w:hAnsi="Arial" w:cs="Arial"/>
          <w:sz w:val="24"/>
          <w:szCs w:val="24"/>
          <w:lang w:val="cy-GB"/>
        </w:rPr>
      </w:pPr>
      <w:r w:rsidRPr="005A653E">
        <w:rPr>
          <w:rFonts w:ascii="Arial" w:hAnsi="Arial" w:cs="Arial"/>
          <w:sz w:val="24"/>
          <w:szCs w:val="24"/>
          <w:lang w:val="cy-GB"/>
        </w:rPr>
        <w:t xml:space="preserve">Cytuna WJE (2015) taw diffyg hyfforddiant oedd un o’r rhesymau mwyaf dros newid Y Cyfnod Sylfaen. Dywed bod angen i athrawon newid ei ffordd o wneud/dysgu, yn anffodus nad oedd athrawon yn deall llawer o dermau gan gynnwys; chwarae strwythuredig, dysgu gweithredol, chwarae dan arweinyddiaeth y plentyn ac ati. Creda nad oedd digon o gefnogaeth gan ymarferwyr, felly roedden yn troi yn ôl i’w hen arfer, roedd angen eu cefnogi er mwyn cynnig cyfleodd chwarae a pedagody. Cysyllta hyn gyda Gwerthusiad Annibynnol Siraj, dywed bod angen mwy hyfforddiant er mwyn cynnwys yr oedolion yn y chwarae gyda Gweinidog Addysg yn cytuno hefyd. </w:t>
      </w:r>
      <w:r w:rsidR="005A653E">
        <w:rPr>
          <w:rFonts w:ascii="Arial" w:hAnsi="Arial" w:cs="Arial"/>
          <w:sz w:val="24"/>
          <w:szCs w:val="24"/>
          <w:lang w:val="cy-GB"/>
        </w:rPr>
        <w:t>C</w:t>
      </w:r>
      <w:r w:rsidRPr="005A653E">
        <w:rPr>
          <w:rFonts w:ascii="Arial" w:hAnsi="Arial" w:cs="Arial"/>
          <w:sz w:val="24"/>
          <w:szCs w:val="24"/>
          <w:lang w:val="cy-GB"/>
        </w:rPr>
        <w:t>ytuna Donaldson hefyd wrth esbonio heb hyfforddiant bydd ‘copïo’ yn digwydd a bydd yn arwain at addysgeg ansawdd gwael. Gallwn hyd yn oed hyfforddi ymarferwyr i adnabod a deall ffordd a dysgu yn wledydd gwahanol, er enghraifft yn Yr Eidal, gan ddefnyddio Reggio</w:t>
      </w:r>
      <w:r w:rsidR="004729BC" w:rsidRPr="005A653E">
        <w:rPr>
          <w:rFonts w:ascii="Arial" w:hAnsi="Arial" w:cs="Arial"/>
          <w:sz w:val="24"/>
          <w:szCs w:val="24"/>
          <w:lang w:val="cy-GB"/>
        </w:rPr>
        <w:t xml:space="preserve">. </w:t>
      </w:r>
      <w:r w:rsidRPr="005A653E">
        <w:rPr>
          <w:rFonts w:ascii="Arial" w:hAnsi="Arial" w:cs="Arial"/>
          <w:sz w:val="24"/>
          <w:szCs w:val="24"/>
          <w:lang w:val="cy-GB"/>
        </w:rPr>
        <w:t xml:space="preserve">Dywed Edwards, Gandini, Forman (Dim Dyddiad) bod yna nifer o wahanol ffyrdd i annog addysg gyda phlant gan gynnwys chwarae blociau, gwisgo i fyny, chwarae tu allan, darllen storiâu, coginio ac ati. Wrth ystyried Reggio, deallwn fod plant yn dysgu o'i gilydd, gan gynnwys oedolion a gan ddefnyddio'r ymarferwyr fel arweinydd. Yn ôl McNally a Slutsky (2016), bu damcaniaeth Reggio yn effeithiol, gan greu plant y blynyddoedd cynnar yn artistig, caniatáu iddynt i fanteisio ar brosiectau hir tymor a thymor byr wrth gael rhyddid manteisiol. Wrth ystyried yr erthygl sef Reggio Emilia Approach (2022), dywed bod pob plentyn fel pob person dynol, yw’r adeiladwr gwybodaeth, cymwyseddau ac ymreolaeth. </w:t>
      </w:r>
    </w:p>
    <w:p w14:paraId="774FD775" w14:textId="317E9966" w:rsidR="007042E8" w:rsidRPr="005A653E" w:rsidRDefault="005A653E" w:rsidP="00232F70">
      <w:pPr>
        <w:spacing w:line="360" w:lineRule="auto"/>
        <w:jc w:val="both"/>
        <w:rPr>
          <w:rFonts w:ascii="Arial" w:hAnsi="Arial" w:cs="Arial"/>
          <w:sz w:val="24"/>
          <w:szCs w:val="24"/>
          <w:lang w:val="cy-GB"/>
        </w:rPr>
      </w:pPr>
      <w:r>
        <w:rPr>
          <w:rFonts w:ascii="Arial" w:hAnsi="Arial" w:cs="Arial"/>
          <w:sz w:val="24"/>
          <w:szCs w:val="24"/>
          <w:lang w:val="cy-GB"/>
        </w:rPr>
        <w:t>N</w:t>
      </w:r>
      <w:r w:rsidR="007042E8" w:rsidRPr="005A653E">
        <w:rPr>
          <w:rFonts w:ascii="Arial" w:hAnsi="Arial" w:cs="Arial"/>
          <w:sz w:val="24"/>
          <w:szCs w:val="24"/>
          <w:lang w:val="cy-GB"/>
        </w:rPr>
        <w:t xml:space="preserve">id hyfforddiant yw’r unig anfantais i ein cwricwlwm Newydd ac y Cyfnod Sylfaen, bu nifer yn dadlau bod cyllid yn broblem ac effaith negyddol iawn wrth ystyried y cwricwlwm. Mae Power, Taylor a Newton (2020) yn argyhoeddedig fod cyllid yn broblem enfawr wrth ystyried y cwricwlwm, a bydd nifer o ‘heriau wrth ddiwygio cwricwla i ymdrin ag anghydraddoldeb addysgol’. Creda bydd ysgolion sydd efo disglybion sydd o dan anfantais econmaidd-gymdeithasol yn mynd i ddioddef y waethaf ar effaith systematig. Yn anffodus, o ran y cwricwlwm Newydd mae llawer o addysg yn dod o’r gartref, felly bydd hi’n fwy anodd na byth i’r plant difreintiedig i ddatblygu’r math dwfn o ddysgu, creda yn gryf bydd cynnydd yn y gwahaniaethu wrth </w:t>
      </w:r>
      <w:r w:rsidR="007042E8" w:rsidRPr="005A653E">
        <w:rPr>
          <w:rFonts w:ascii="Arial" w:hAnsi="Arial" w:cs="Arial"/>
          <w:sz w:val="24"/>
          <w:szCs w:val="24"/>
          <w:lang w:val="cy-GB"/>
        </w:rPr>
        <w:lastRenderedPageBreak/>
        <w:t>ystyried hyblygrwydd y cwricwlwm. Deallwn fod technoleg yn rhan fawr o’r cwricwlwm Newydd, ond yn anffodus does dim digon o gyllid er mwyn ddarparu digon o gyfrifiaduron a thechnoleg effeithiol, felly mae athrawon yn pryderu ni fydd y cwricwlwm yn gweithio fel y gobeithia Donaldson. Yn anffodus dywed bod athrawon yn teimlo’n rhwystredig iawn gyda’r cwricwlwm yn barod wrth ystyried y 4 Ddiben gan L</w:t>
      </w:r>
      <w:r>
        <w:rPr>
          <w:rFonts w:ascii="Arial" w:hAnsi="Arial" w:cs="Arial"/>
          <w:sz w:val="24"/>
          <w:szCs w:val="24"/>
          <w:lang w:val="cy-GB"/>
        </w:rPr>
        <w:t>lC</w:t>
      </w:r>
      <w:r w:rsidR="007042E8" w:rsidRPr="005A653E">
        <w:rPr>
          <w:rFonts w:ascii="Arial" w:hAnsi="Arial" w:cs="Arial"/>
          <w:sz w:val="24"/>
          <w:szCs w:val="24"/>
          <w:lang w:val="cy-GB"/>
        </w:rPr>
        <w:t xml:space="preserve"> (2020); ‘dysgwyr uchelgeisiol, galluog, cyfranwyr mentrus, creadigol, dinasyddion egwyddorol, gwybodus, unigolion iach, hyderus’. Dadl Power, Taylor a Newton (2020) yw bod ysgolion a phlant sy’n cael prydau ysgol am yn ennill cymhwystrau waeth i gymharu ag yr arfer, a gwelwir hyn yn anfantais wrth newid ein cwricwlwm. </w:t>
      </w:r>
    </w:p>
    <w:p w14:paraId="51024D0E" w14:textId="7D8DD14F" w:rsidR="007042E8" w:rsidRPr="005A653E" w:rsidRDefault="00A27D46" w:rsidP="00232F70">
      <w:pPr>
        <w:spacing w:line="360" w:lineRule="auto"/>
        <w:jc w:val="both"/>
        <w:rPr>
          <w:rFonts w:ascii="Arial" w:hAnsi="Arial" w:cs="Arial"/>
          <w:sz w:val="24"/>
          <w:szCs w:val="24"/>
          <w:lang w:val="cy-GB"/>
        </w:rPr>
      </w:pPr>
      <w:r w:rsidRPr="005A653E">
        <w:rPr>
          <w:rFonts w:ascii="Arial" w:hAnsi="Arial" w:cs="Arial"/>
          <w:sz w:val="24"/>
          <w:szCs w:val="24"/>
          <w:lang w:val="cy-GB"/>
        </w:rPr>
        <w:t>R</w:t>
      </w:r>
      <w:r w:rsidR="007042E8" w:rsidRPr="005A653E">
        <w:rPr>
          <w:rFonts w:ascii="Arial" w:hAnsi="Arial" w:cs="Arial"/>
          <w:sz w:val="24"/>
          <w:szCs w:val="24"/>
          <w:lang w:val="cy-GB"/>
        </w:rPr>
        <w:t>haid ystyried cyllid wrth feddwl am y tu allan ac yr awyr agored sef rhan annatod o’r Cwricwlwm Newydd, yn ôl Ll</w:t>
      </w:r>
      <w:r w:rsidR="005A653E">
        <w:rPr>
          <w:rFonts w:ascii="Arial" w:hAnsi="Arial" w:cs="Arial"/>
          <w:sz w:val="24"/>
          <w:szCs w:val="24"/>
          <w:lang w:val="cy-GB"/>
        </w:rPr>
        <w:t>C</w:t>
      </w:r>
      <w:r w:rsidR="007042E8" w:rsidRPr="005A653E">
        <w:rPr>
          <w:rFonts w:ascii="Arial" w:hAnsi="Arial" w:cs="Arial"/>
          <w:sz w:val="24"/>
          <w:szCs w:val="24"/>
          <w:lang w:val="cy-GB"/>
        </w:rPr>
        <w:t xml:space="preserve"> (2015) mae yna mwy o bwyslais ar ddysgu yn dilyn diddordebau plant gan gynnwys darpariaeth gyda ffocws. Yn anffodus yn ôl Y Llywodraeth ac adroddiad Donaldson, ni chafodd Y Cyfnod Sylfaen digon o ffocws ar yr awyr agored, felly ni wnaeth y Fframwaith yma gweithio i’w botensial, 34% o athrawon yn unig oedd yn defnyddio y tu allan bod dydd. </w:t>
      </w:r>
      <w:r w:rsidR="005A653E">
        <w:rPr>
          <w:rFonts w:ascii="Arial" w:hAnsi="Arial" w:cs="Arial"/>
          <w:sz w:val="24"/>
          <w:szCs w:val="24"/>
          <w:lang w:val="cy-GB"/>
        </w:rPr>
        <w:t>M</w:t>
      </w:r>
      <w:r w:rsidR="007042E8" w:rsidRPr="005A653E">
        <w:rPr>
          <w:rFonts w:ascii="Arial" w:hAnsi="Arial" w:cs="Arial"/>
          <w:sz w:val="24"/>
          <w:szCs w:val="24"/>
          <w:lang w:val="cy-GB"/>
        </w:rPr>
        <w:t xml:space="preserve">ae rhai yn awgrymu bod hyn lawr i ddiffyg hyfforddiant ymarferwyr y Blynyddoedd Cynnar wrth ystyried bod dim digon o gyllid gydag ysgolion am yr awyr agored. Mae’n amlwg bod cyllid yn broblem gan ystyried nad ydynt efo ‘Ysgolion Goedwig’ anhygoel yma yng Nghymru, wrth ei gymharu â dull Scandinavia, lle mae gweithgareddau dan arweiniad y plant, chwarae rhydd a dysgu trwy chwarae. Dywed Elliot (2013) dylai'r plant cael cyfleoedd i ddysgu tu allan i’r ystafell dosbarth, er mwyn fod yn rhan hanfodol o ddatblygu eu gallu, fodd bynnag; mae angen ystyried lle mae ysgolion a meithrinfeydd ein gwald wedi eu lleoli, nad oes digon o le ar gyfer cynnal ‘Ysgol Goedwig’ anhygoel, am nad oes digon o gyllid gan y Llywodraeth I ddarparu lle, hyfforddiant a deunyddiau. Nad oes digon o hyfforddiant gan ein hymarferwyr i ddysgu trwy’r awyr agored trwy’r amser, gwelir bydd hyn yn costio ein gwlad miloedd o bunnoedd wrth ystyried y deunyddiau bydd angen o fewn pob lleoliad sy’n dilyn ein cwricwlwm newydd. Dengys fideo 5050 Community (2017) y profiad caiff plant Y Ffindir, gan ystyried eu bod allan trwy’r flwyddyn, pob tywydd, caiff popeth eu gwneud tu allan gan gynnwys: cysgu, bwyta a dysgu. </w:t>
      </w:r>
    </w:p>
    <w:p w14:paraId="268BCA82" w14:textId="00CC184F" w:rsidR="00B863D0" w:rsidRPr="005A653E" w:rsidRDefault="007042E8" w:rsidP="00232F70">
      <w:pPr>
        <w:spacing w:line="360" w:lineRule="auto"/>
        <w:jc w:val="both"/>
        <w:rPr>
          <w:rFonts w:ascii="Arial" w:hAnsi="Arial" w:cs="Arial"/>
          <w:sz w:val="24"/>
          <w:szCs w:val="24"/>
          <w:lang w:val="cy-GB"/>
        </w:rPr>
      </w:pPr>
      <w:r w:rsidRPr="005A653E">
        <w:rPr>
          <w:rFonts w:ascii="Arial" w:hAnsi="Arial" w:cs="Arial"/>
          <w:sz w:val="24"/>
          <w:szCs w:val="24"/>
          <w:lang w:val="cy-GB"/>
        </w:rPr>
        <w:t xml:space="preserve">Fodd bynnag, wrth ystyried plant gydag anghenion dysgu ychwanegol nad oes digon o gyllid er mwyn eu cefnogi yn llawn. Dywed Clegg, Conn a Crick (2022) bod plant gydag anghenion dysgu ychwanegol yn mynd i ddioddef o broblemau ymddygiad am nad oes digon o gyllid er mwyn eu cefnogi. Dywed yr athrawon bod ganddynt ddiffyg </w:t>
      </w:r>
      <w:r w:rsidRPr="005A653E">
        <w:rPr>
          <w:rFonts w:ascii="Arial" w:hAnsi="Arial" w:cs="Arial"/>
          <w:sz w:val="24"/>
          <w:szCs w:val="24"/>
          <w:lang w:val="cy-GB"/>
        </w:rPr>
        <w:lastRenderedPageBreak/>
        <w:t xml:space="preserve">hyfforddiant wrth ystyried plant gydag anghenion dysgu ychwanegol ac mae hynny lawr i ddiffyg cyllid am hyfforddiant ac offer angenrheidiol, creda bod diffyg cyllid yn creu rhwystr enfawr wrth geisio dysgu'r cwricwlwm newydd, sy’n rheswm dros pam ni fydd y cwricwlwm Newydd yn seiliedig ar chwarae yn mynd i weithio. </w:t>
      </w:r>
    </w:p>
    <w:p w14:paraId="6F670352" w14:textId="2D5F87B6" w:rsidR="00B863D0" w:rsidRPr="005A653E" w:rsidRDefault="00A27D46" w:rsidP="00232F70">
      <w:pPr>
        <w:spacing w:line="360" w:lineRule="auto"/>
        <w:jc w:val="both"/>
        <w:rPr>
          <w:rFonts w:ascii="Arial" w:hAnsi="Arial" w:cs="Arial"/>
          <w:sz w:val="24"/>
          <w:szCs w:val="24"/>
          <w:lang w:val="cy-GB"/>
        </w:rPr>
      </w:pPr>
      <w:r w:rsidRPr="005A653E">
        <w:rPr>
          <w:rFonts w:ascii="Arial" w:hAnsi="Arial" w:cs="Arial"/>
          <w:sz w:val="24"/>
          <w:szCs w:val="24"/>
          <w:lang w:val="cy-GB"/>
        </w:rPr>
        <w:t xml:space="preserve">Yn anffodus, o </w:t>
      </w:r>
      <w:r w:rsidR="00B863D0" w:rsidRPr="005A653E">
        <w:rPr>
          <w:rFonts w:ascii="Arial" w:hAnsi="Arial" w:cs="Arial"/>
          <w:sz w:val="24"/>
          <w:szCs w:val="24"/>
          <w:lang w:val="cy-GB"/>
        </w:rPr>
        <w:t>ganlyniad i ddiffyg cyllid gan ysgolion mae plant yn colli allan ar dripiau ysgol a gwyliau addysgiadol gyda'u hysgolion, dadlau nifer bod diffyg arweinyddiaeth bwerus yw'r rheswm dros hyn. Dywed Behrendt a Franklin (2014) bod tripiau addysgiadol yn bwysig iawn, ar gyfer dysgu diwylliant cymdeithasol, ond dadleuant gan ddweud mai diffyg cyllid ein Llywodraeth yn achosi plant ifanc i golli allan ar y cyfleodd hynny.</w:t>
      </w:r>
    </w:p>
    <w:p w14:paraId="62FEFD3C" w14:textId="2F7DA758" w:rsidR="00B863D0" w:rsidRPr="005A653E" w:rsidRDefault="00B863D0" w:rsidP="00232F70">
      <w:pPr>
        <w:spacing w:line="360" w:lineRule="auto"/>
        <w:jc w:val="both"/>
        <w:rPr>
          <w:rFonts w:ascii="Arial" w:hAnsi="Arial" w:cs="Arial"/>
          <w:b/>
          <w:bCs/>
          <w:sz w:val="24"/>
          <w:szCs w:val="24"/>
          <w:u w:val="single"/>
          <w:lang w:val="cy-GB"/>
        </w:rPr>
      </w:pPr>
    </w:p>
    <w:p w14:paraId="01AECC36" w14:textId="77777777" w:rsidR="00B863D0" w:rsidRPr="005A653E" w:rsidRDefault="00B863D0" w:rsidP="00232F70">
      <w:pPr>
        <w:spacing w:line="360" w:lineRule="auto"/>
        <w:jc w:val="both"/>
        <w:rPr>
          <w:rFonts w:ascii="Arial" w:hAnsi="Arial" w:cs="Arial"/>
          <w:b/>
          <w:bCs/>
          <w:sz w:val="24"/>
          <w:szCs w:val="24"/>
          <w:u w:val="single"/>
          <w:lang w:val="cy-GB"/>
        </w:rPr>
      </w:pPr>
      <w:r w:rsidRPr="005A653E">
        <w:rPr>
          <w:rFonts w:ascii="Arial" w:hAnsi="Arial" w:cs="Arial"/>
          <w:b/>
          <w:bCs/>
          <w:sz w:val="24"/>
          <w:szCs w:val="24"/>
          <w:u w:val="single"/>
          <w:lang w:val="cy-GB"/>
        </w:rPr>
        <w:t>Rhan 2</w:t>
      </w:r>
    </w:p>
    <w:p w14:paraId="2AB93036" w14:textId="1B9EDEBA" w:rsidR="00B22F4E" w:rsidRPr="005A653E" w:rsidRDefault="002E116B" w:rsidP="00232F70">
      <w:pPr>
        <w:spacing w:line="360" w:lineRule="auto"/>
        <w:jc w:val="both"/>
        <w:rPr>
          <w:rFonts w:ascii="Arial" w:hAnsi="Arial" w:cs="Arial"/>
          <w:sz w:val="24"/>
          <w:szCs w:val="24"/>
          <w:lang w:val="cy-GB"/>
        </w:rPr>
      </w:pPr>
      <w:r w:rsidRPr="005A653E">
        <w:rPr>
          <w:rFonts w:ascii="Arial" w:hAnsi="Arial" w:cs="Arial"/>
          <w:sz w:val="24"/>
          <w:szCs w:val="24"/>
          <w:lang w:val="cy-GB"/>
        </w:rPr>
        <w:t>Dywed Y Cyfnod Sylfaen Blynyddoedd Cynnar Lloegr (2021), ystyr y plentyn unigryw yw ‘</w:t>
      </w:r>
      <w:r w:rsidR="000A1EDF" w:rsidRPr="005A653E">
        <w:rPr>
          <w:rFonts w:ascii="Arial" w:hAnsi="Arial" w:cs="Arial"/>
          <w:sz w:val="24"/>
          <w:szCs w:val="24"/>
          <w:lang w:val="cy-GB"/>
        </w:rPr>
        <w:t>m</w:t>
      </w:r>
      <w:r w:rsidRPr="005A653E">
        <w:rPr>
          <w:rFonts w:ascii="Arial" w:hAnsi="Arial" w:cs="Arial"/>
          <w:sz w:val="24"/>
          <w:szCs w:val="24"/>
          <w:lang w:val="cy-GB"/>
        </w:rPr>
        <w:t xml:space="preserve">ae pob plentyn yn blentyn unigryw sydd bob amser yn dysgu ac yn gallu bod yn wydn, yn alluog, yn hyderus ac yn hunan-sicr’. Pwysleisia Y Cyfnod Sylfaen bod plant yn dysgu sgiliau ar gyflymderau gwahanol, felly rhaid sicrhau bod ymarferwyr yn ymdrin plant fel unigolion. Pwrpas asesu yn ôl Dunphy 2010 yw, sicrhau yr ydych yn cynllunio ar gyfer gallu'r holl grŵp o blant, er mwyn eu cefnogi yn effeithiol. Wrth arsylwi, asesu a thracio plant mae angen sicrhau eich bod yn ystyried pob un fel unigolyn, gan ystyried eu hanghenion, eu diwylliant, eu hiaith gyntaf a'u perfformiad personol. </w:t>
      </w:r>
      <w:r w:rsidR="00B22F4E" w:rsidRPr="005A653E">
        <w:rPr>
          <w:rFonts w:ascii="Arial" w:hAnsi="Arial" w:cs="Arial"/>
          <w:sz w:val="24"/>
          <w:szCs w:val="24"/>
          <w:lang w:val="cy-GB"/>
        </w:rPr>
        <w:t>Yn ôl Ll</w:t>
      </w:r>
      <w:r w:rsidR="005A653E">
        <w:rPr>
          <w:rFonts w:ascii="Arial" w:hAnsi="Arial" w:cs="Arial"/>
          <w:sz w:val="24"/>
          <w:szCs w:val="24"/>
          <w:lang w:val="cy-GB"/>
        </w:rPr>
        <w:t>C</w:t>
      </w:r>
      <w:r w:rsidR="00B22F4E" w:rsidRPr="005A653E">
        <w:rPr>
          <w:rFonts w:ascii="Arial" w:hAnsi="Arial" w:cs="Arial"/>
          <w:sz w:val="24"/>
          <w:szCs w:val="24"/>
          <w:lang w:val="cy-GB"/>
        </w:rPr>
        <w:t xml:space="preserve"> (2020) mi fydd asesu plant yn newid wrth ystyried y Cwricwlwm Newydd i Gymru, mi fydd tri rheswm dros asesu plant gan gynnwys; ‘cefnogi dysgwyr unigol yn barhaus, nodi, cipio a myfyrio ar gynnydd dysgwyr unigol a deall cynnydd grŵp er mwyn gwella arfer’.</w:t>
      </w:r>
    </w:p>
    <w:p w14:paraId="1363B2FC" w14:textId="77777777" w:rsidR="00566215" w:rsidRPr="005A653E" w:rsidRDefault="00566215" w:rsidP="00232F70">
      <w:pPr>
        <w:spacing w:line="360" w:lineRule="auto"/>
        <w:jc w:val="both"/>
        <w:rPr>
          <w:rFonts w:ascii="Arial" w:hAnsi="Arial" w:cs="Arial"/>
          <w:sz w:val="24"/>
          <w:szCs w:val="24"/>
          <w:lang w:val="cy-GB"/>
        </w:rPr>
      </w:pPr>
      <w:r w:rsidRPr="005A653E">
        <w:rPr>
          <w:rFonts w:ascii="Arial" w:hAnsi="Arial" w:cs="Arial"/>
          <w:sz w:val="24"/>
          <w:szCs w:val="24"/>
          <w:lang w:val="cy-GB"/>
        </w:rPr>
        <w:t>Wrth ystyried y plentyn unigryw a'u harsylwi dywed Pedaiologou (2012) bod arsylwi yn holl bwysig er mwyn i blant llwyddo, creda bod arsylwi yn rhan o waith dyddiol ymarferydd y blynyddoedd cynnar. Bu arsylwi yn sicrhau i ymarferwyr trefnu sesiynau a gweithgareddau yn dilyn diddordebau'r plentyn unigryw a'u hannog i’w helpu eu haddysg wrth adnabod eu cryfderau a'u gwendidau. Wrth arsylwi bu hyn yn caniatáu ymarferwyr i adnabod eu disglybion yn well gan adnabod eu hymddygiad a sut fydd gwahanol bethau yn effeithio ar eu hymateb.</w:t>
      </w:r>
    </w:p>
    <w:p w14:paraId="26CF501F" w14:textId="77777777" w:rsidR="00566215" w:rsidRPr="005A653E" w:rsidRDefault="00566215" w:rsidP="00232F70">
      <w:pPr>
        <w:spacing w:line="360" w:lineRule="auto"/>
        <w:jc w:val="both"/>
        <w:rPr>
          <w:rFonts w:ascii="Arial" w:hAnsi="Arial" w:cs="Arial"/>
          <w:sz w:val="24"/>
          <w:szCs w:val="24"/>
          <w:lang w:val="cy-GB"/>
        </w:rPr>
      </w:pPr>
      <w:r w:rsidRPr="005A653E">
        <w:rPr>
          <w:rFonts w:ascii="Arial" w:hAnsi="Arial" w:cs="Arial"/>
          <w:sz w:val="24"/>
          <w:szCs w:val="24"/>
          <w:lang w:val="cy-GB"/>
        </w:rPr>
        <w:lastRenderedPageBreak/>
        <w:t>Yn ychwanegol, rhaid ystyried Te Whäriki, sef cwricwlwm Seland Newydd, sy’n cynnwys 4 egwyddor, sy’n dysgu ac addysgu i blant fel unigolion, pwysleisia'r cwricwlwm hwn bod chwarae hefyd yn rhan hanfodol o’i ddysgu, sy’n rhan o’u haddysg ers eu genedigaeth. Creda Ongley (2007) bod plant yn dysgu o bobl arall, yn union fel dywed Vygotsky a Bronfenbrenner, pwysleisia bod dysgu yn broses gymdeithasol. Cytuna Morton a Guerin (2017) gyda hyn hefyd, gan ddweud bod plant ac oedolion yn dysgu o’i gilydd gan ystyried gwerthfawrogi safbwyntiau eraill wrth ddysgu ar y cyd. Yn Te Whäriki dywed McLachlan (2018) bod arsylwi yn ddefnyddiol er mwyn adnabod y plant ar lefel uwch ac er mwyn sicrhau cynnydd yn dealltwriaeth a gwybodaeth y plant, gan gynnwys newid yn eu hymddygiad. Dywed hefyd bod arsylwi ffurfiol yn ddefnyddiol wrth ystyried ei gallu gyda’r cwricwlwm, yn enwedig fel plentyn unigryw.</w:t>
      </w:r>
    </w:p>
    <w:p w14:paraId="0575C0E9" w14:textId="77777777" w:rsidR="00566215" w:rsidRPr="005A653E" w:rsidRDefault="00566215" w:rsidP="00232F70">
      <w:pPr>
        <w:spacing w:line="360" w:lineRule="auto"/>
        <w:jc w:val="both"/>
        <w:rPr>
          <w:rFonts w:ascii="Arial" w:hAnsi="Arial" w:cs="Arial"/>
          <w:sz w:val="24"/>
          <w:szCs w:val="24"/>
          <w:lang w:val="cy-GB"/>
        </w:rPr>
      </w:pPr>
      <w:r w:rsidRPr="005A653E">
        <w:rPr>
          <w:rFonts w:ascii="Arial" w:hAnsi="Arial" w:cs="Arial"/>
          <w:sz w:val="24"/>
          <w:szCs w:val="24"/>
          <w:lang w:val="cy-GB"/>
        </w:rPr>
        <w:t>Beth am ystyried y Cwricwlwm Newydd i Gymru (2022), dywed bod arsylwi yn rhan bwysig iawn er mwyn asesu plant, gan gynnwys tystiolaeth yn ystyried eu cynnydd, wrth ychwanegu sut. Nod arsylwi yn dilyn y cwricwlwm newydd yw cefnogi cynnydd dysgwyr, felly bydd casglu gwybodaeth am ddarllen a rhifedd bod plentyn unigol er mwyn eu cefnogi yn dda fel unigolion, bydd arsylwi yn parhau fel rhan angenrheidiol o ddull asesu plant dan arwainiaeth y cwricwlwm newydd. Yn ôl Rencken (Dim Dyddiad) cytuna gan ddweud bod arsylwi yn bwysig iawn ac mae cadw cofnod o hynny yn hanfodol, dywed bod athrawon yn arsylwi plant trwy’r amser ac felly yn dod i adnabod pob plentyn fel unigolyn ar raddfa dda</w:t>
      </w:r>
      <w:r w:rsidR="00E92B75" w:rsidRPr="005A653E">
        <w:rPr>
          <w:rFonts w:ascii="Arial" w:hAnsi="Arial" w:cs="Arial"/>
          <w:sz w:val="24"/>
          <w:szCs w:val="24"/>
          <w:lang w:val="cy-GB"/>
        </w:rPr>
        <w:t xml:space="preserve">. </w:t>
      </w:r>
      <w:r w:rsidRPr="005A653E">
        <w:rPr>
          <w:rFonts w:ascii="Arial" w:hAnsi="Arial" w:cs="Arial"/>
          <w:sz w:val="24"/>
          <w:szCs w:val="24"/>
          <w:lang w:val="cy-GB"/>
        </w:rPr>
        <w:t xml:space="preserve">Yn amlwg felly, mae gwahanol ffyrdd o arsylwi plant gan gynnwys nodiadau ysgrifenedig a chymryd lluniau a fideos, sy’n effeithiol iawn erbyn hyn, gan nad ydych yn anghofio'r ffordd fe wnaeth rhywbeth digwydd, beth gafodd eu dweud neu eu gwneud. Wrth dynnu lluniau a fideos rydych efo tystiolaeth weladwy. Fe all llun dangos mynegiant y wyneb, iaith y corff ac ati, sy’n ffordd dda o ddangos rhieni llwyddiant eu plant. Wrth arsylwi fel hyn, gwelwn fod plentyn yn unigryw o fewn cwricwlwm yn seiliedig ar chwarae. </w:t>
      </w:r>
    </w:p>
    <w:p w14:paraId="5A5B7BDA" w14:textId="77777777" w:rsidR="00566215" w:rsidRPr="005A653E" w:rsidRDefault="00566215" w:rsidP="00232F70">
      <w:pPr>
        <w:spacing w:line="360" w:lineRule="auto"/>
        <w:jc w:val="both"/>
        <w:rPr>
          <w:rFonts w:ascii="Arial" w:hAnsi="Arial" w:cs="Arial"/>
          <w:sz w:val="24"/>
          <w:szCs w:val="24"/>
          <w:lang w:val="cy-GB"/>
        </w:rPr>
      </w:pPr>
      <w:r w:rsidRPr="005A653E">
        <w:rPr>
          <w:rFonts w:ascii="Arial" w:hAnsi="Arial" w:cs="Arial"/>
          <w:sz w:val="24"/>
          <w:szCs w:val="24"/>
          <w:lang w:val="cy-GB"/>
        </w:rPr>
        <w:t xml:space="preserve">Yn ôl Mayr a Ulich (2009) creda bod pob plentyn unigryw yn gweithio’n well ar amseroedd gwahanol, felly mae’n bwysig iawn eu harsylwi wrth eu gweld yn wneud eu gorau pan mae ganddynt yr amynedd ar ddealltwriaeth, er mwyn cefnogi eu gallu. Rhaid ystyried popeth yn fywyd y plentyn cyn eu harsylwi, gan ystyried Maslow, sef hierarchaeth anghenion, dywed McLeod (2018) bod ystyried anghenion sylfaenol plant yn angenrheidiol er mwyn cael y perfformiad gorau ohoni. Nad yw’n deg felly, i </w:t>
      </w:r>
      <w:r w:rsidRPr="005A653E">
        <w:rPr>
          <w:rFonts w:ascii="Arial" w:hAnsi="Arial" w:cs="Arial"/>
          <w:sz w:val="24"/>
          <w:szCs w:val="24"/>
          <w:lang w:val="cy-GB"/>
        </w:rPr>
        <w:lastRenderedPageBreak/>
        <w:t xml:space="preserve">arsylwi plant gydag anghenion dysgu ychwanegol yn yr un modd, gan eu bod yn unigolion. </w:t>
      </w:r>
    </w:p>
    <w:p w14:paraId="60CEFA2F" w14:textId="5F29E368" w:rsidR="00566215" w:rsidRPr="005A653E" w:rsidRDefault="00566215" w:rsidP="00232F70">
      <w:pPr>
        <w:spacing w:line="360" w:lineRule="auto"/>
        <w:jc w:val="both"/>
        <w:rPr>
          <w:rFonts w:ascii="Arial" w:hAnsi="Arial" w:cs="Arial"/>
          <w:sz w:val="24"/>
          <w:szCs w:val="24"/>
          <w:lang w:val="cy-GB"/>
        </w:rPr>
      </w:pPr>
      <w:r w:rsidRPr="005A653E">
        <w:rPr>
          <w:rFonts w:ascii="Arial" w:hAnsi="Arial" w:cs="Arial"/>
          <w:sz w:val="24"/>
          <w:szCs w:val="24"/>
          <w:lang w:val="cy-GB"/>
        </w:rPr>
        <w:t xml:space="preserve">Rhaid hefyd ystyried y plentyn unigryw a thracio, pwrpas tracio plant yw darparu ‘llun’ o beth yw datblygiad plentyn a sut gall yr ymarferwyr eu cefnogi ymhellach. Mae tracio plant fel unigolion yn ddefnyddiol iawn, er mwyn rhannu gwybodaeth ddefnyddiol gyda’i rhieni er mwyn iddynt eu cefnogi gartref. Yn anffodus roedd y Cyfnod Sylfaen yn debygol o rwpio plant yn ôl eu gallu, dywed </w:t>
      </w:r>
      <w:r w:rsidR="005A653E">
        <w:rPr>
          <w:rFonts w:ascii="Arial" w:hAnsi="Arial" w:cs="Arial"/>
          <w:sz w:val="24"/>
          <w:szCs w:val="24"/>
          <w:lang w:val="cy-GB"/>
        </w:rPr>
        <w:t>LlC</w:t>
      </w:r>
      <w:r w:rsidRPr="005A653E">
        <w:rPr>
          <w:rFonts w:ascii="Arial" w:hAnsi="Arial" w:cs="Arial"/>
          <w:sz w:val="24"/>
          <w:szCs w:val="24"/>
          <w:lang w:val="cy-GB"/>
        </w:rPr>
        <w:t>(2022) bod angen newid y ffordd gan annog athrawon i ddeall bod camgymeriadau yn rhan o ddysgu i blant, a bod plant yn edrych ar lwyddiant blant</w:t>
      </w:r>
      <w:r w:rsidR="00417791" w:rsidRPr="005A653E">
        <w:rPr>
          <w:rFonts w:ascii="Arial" w:hAnsi="Arial" w:cs="Arial"/>
          <w:sz w:val="24"/>
          <w:szCs w:val="24"/>
          <w:lang w:val="cy-GB"/>
        </w:rPr>
        <w:t xml:space="preserve"> eraill</w:t>
      </w:r>
      <w:r w:rsidRPr="005A653E">
        <w:rPr>
          <w:rFonts w:ascii="Arial" w:hAnsi="Arial" w:cs="Arial"/>
          <w:sz w:val="24"/>
          <w:szCs w:val="24"/>
          <w:lang w:val="cy-GB"/>
        </w:rPr>
        <w:t xml:space="preserve"> fel ysbrydoliaeth. </w:t>
      </w:r>
    </w:p>
    <w:p w14:paraId="33169852" w14:textId="0CE04F34" w:rsidR="00895756" w:rsidRPr="005A653E" w:rsidRDefault="00566215" w:rsidP="00232F70">
      <w:pPr>
        <w:spacing w:line="360" w:lineRule="auto"/>
        <w:jc w:val="both"/>
        <w:rPr>
          <w:rFonts w:ascii="Arial" w:hAnsi="Arial" w:cs="Arial"/>
          <w:sz w:val="24"/>
          <w:szCs w:val="24"/>
          <w:lang w:val="cy-GB"/>
        </w:rPr>
      </w:pPr>
      <w:r w:rsidRPr="005A653E">
        <w:rPr>
          <w:rFonts w:ascii="Arial" w:hAnsi="Arial" w:cs="Arial"/>
          <w:sz w:val="24"/>
          <w:szCs w:val="24"/>
          <w:lang w:val="cy-GB"/>
        </w:rPr>
        <w:t xml:space="preserve">O fewn y Cyfnod Sylfaen cafodd plant eu tracio wrth ddilyn ‘camau cynnydd’, sef math </w:t>
      </w:r>
      <w:r w:rsidR="0049677E" w:rsidRPr="005A653E">
        <w:rPr>
          <w:rFonts w:ascii="Arial" w:hAnsi="Arial" w:cs="Arial"/>
          <w:sz w:val="24"/>
          <w:szCs w:val="24"/>
          <w:lang w:val="cy-GB"/>
        </w:rPr>
        <w:t>o</w:t>
      </w:r>
      <w:r w:rsidRPr="005A653E">
        <w:rPr>
          <w:rFonts w:ascii="Arial" w:hAnsi="Arial" w:cs="Arial"/>
          <w:sz w:val="24"/>
          <w:szCs w:val="24"/>
          <w:lang w:val="cy-GB"/>
        </w:rPr>
        <w:t xml:space="preserve"> restr gwirio</w:t>
      </w:r>
      <w:r w:rsidR="00FC41C2" w:rsidRPr="005A653E">
        <w:rPr>
          <w:rFonts w:ascii="Arial" w:hAnsi="Arial" w:cs="Arial"/>
          <w:sz w:val="24"/>
          <w:szCs w:val="24"/>
          <w:lang w:val="cy-GB"/>
        </w:rPr>
        <w:t>, dywed nifer bod pob plentyn yn cael eu tracio yn yr un modd, gan dilyn yr un camau, gan ystyried pob ysgol yn defnyddio yr un st</w:t>
      </w:r>
      <w:r w:rsidR="0049677E" w:rsidRPr="005A653E">
        <w:rPr>
          <w:rFonts w:ascii="Arial" w:hAnsi="Arial" w:cs="Arial"/>
          <w:sz w:val="24"/>
          <w:szCs w:val="24"/>
          <w:lang w:val="cy-GB"/>
        </w:rPr>
        <w:t>r</w:t>
      </w:r>
      <w:r w:rsidR="00FC41C2" w:rsidRPr="005A653E">
        <w:rPr>
          <w:rFonts w:ascii="Arial" w:hAnsi="Arial" w:cs="Arial"/>
          <w:sz w:val="24"/>
          <w:szCs w:val="24"/>
          <w:lang w:val="cy-GB"/>
        </w:rPr>
        <w:t>wythur hefyd.</w:t>
      </w:r>
      <w:r w:rsidRPr="005A653E">
        <w:rPr>
          <w:rFonts w:ascii="Arial" w:hAnsi="Arial" w:cs="Arial"/>
          <w:sz w:val="24"/>
          <w:szCs w:val="24"/>
          <w:lang w:val="cy-GB"/>
        </w:rPr>
        <w:t xml:space="preserve"> Wrth ystyried plant fel unigolion dylai’r rhestr gwirio ar gyfer tracio cael eu haddasu ar gyfer pob plentyn, dylai pob unigolyn cael ffocws unigol ar y cwricwlwm, gan gynnwys beth mae’r unigolion yn gallu eu gwneud. Wrth ystyried tracio pawb yn yr un modd, nad yw’n deg, yn enwedig wrth ystyried plant gydag anghenion dysgu ychwanegol. Wrth ystyried y Cwricwlwm Newydd (2022) dywed bod angen i ymarferwyr y blynyddoedd cynnar addasu'r cwricwlwm er mwyn iddi gefnogi pob plentyn o fewn y dosbarth, gan ystyried ei diddordebau, eu gallu ac ati, felly mi fydd hyn y  caniatáu i dracio plant fod yn haws wrth i’r ymarferwyr eu hadnabod. Ffocws y cwricwlwm erbyn hyn yw canolbwyntio ar allu'r unigolion yn lle eu methu, gan eu cefnogi wrth wneud pethau maent yn eu mwynhau.</w:t>
      </w:r>
      <w:r w:rsidR="00A45472" w:rsidRPr="005A653E">
        <w:rPr>
          <w:rFonts w:ascii="Arial" w:hAnsi="Arial" w:cs="Arial"/>
          <w:sz w:val="24"/>
          <w:szCs w:val="24"/>
          <w:lang w:val="cy-GB"/>
        </w:rPr>
        <w:t xml:space="preserve"> Bydd y Cwricwlwm Newydd yn ffocysu ar gyfnodau pontio, ar gyfer plant 3 i 16 oed, er mwyn sicrhau eu bod yn ystyried angheenion pob unigolyn wrth cydnabod bydd “</w:t>
      </w:r>
      <w:r w:rsidR="00A45472" w:rsidRPr="005A653E">
        <w:rPr>
          <w:rFonts w:ascii="Arial" w:hAnsi="Arial" w:cs="Arial"/>
          <w:color w:val="1F1F1F"/>
          <w:sz w:val="24"/>
          <w:szCs w:val="24"/>
          <w:shd w:val="clear" w:color="auto" w:fill="FFFFFF"/>
          <w:lang w:val="cy-GB"/>
        </w:rPr>
        <w:t>hunaniaeth, iaith, gallu, cefndir a dysgu blaenorol pob dysgwr, yn ogystal â'r cymorth y gall fod ei angen arno, yn amrywio yn ôl ei amgylchiadau penodol”.</w:t>
      </w:r>
    </w:p>
    <w:p w14:paraId="398B2729" w14:textId="3A66C0DF" w:rsidR="0062347B" w:rsidRPr="005A653E" w:rsidRDefault="0062347B" w:rsidP="00232F70">
      <w:pPr>
        <w:spacing w:line="360" w:lineRule="auto"/>
        <w:jc w:val="both"/>
        <w:rPr>
          <w:rFonts w:ascii="Arial" w:hAnsi="Arial" w:cs="Arial"/>
          <w:sz w:val="24"/>
          <w:szCs w:val="24"/>
          <w:lang w:val="cy-GB"/>
        </w:rPr>
      </w:pPr>
      <w:r w:rsidRPr="005A653E">
        <w:rPr>
          <w:rFonts w:ascii="Arial" w:hAnsi="Arial" w:cs="Arial"/>
          <w:sz w:val="24"/>
          <w:szCs w:val="24"/>
          <w:lang w:val="cy-GB"/>
        </w:rPr>
        <w:t xml:space="preserve">Dywed </w:t>
      </w:r>
      <w:r w:rsidR="005A653E">
        <w:rPr>
          <w:rFonts w:ascii="Arial" w:hAnsi="Arial" w:cs="Arial"/>
          <w:sz w:val="24"/>
          <w:szCs w:val="24"/>
          <w:lang w:val="cy-GB"/>
        </w:rPr>
        <w:t>LlC</w:t>
      </w:r>
      <w:r w:rsidRPr="005A653E">
        <w:rPr>
          <w:rFonts w:ascii="Arial" w:hAnsi="Arial" w:cs="Arial"/>
          <w:sz w:val="24"/>
          <w:szCs w:val="24"/>
          <w:lang w:val="cy-GB"/>
        </w:rPr>
        <w:t xml:space="preserve"> (2022) bod arferion asesu yn Y Cyfnod Sylfaen wedi bod yn annheg, dywed bod athrawon yn canolbwyntio ar dracio plant ym mhynciau statudol am fod ganddynt dystiolaeth du a gwyn i gymharu â thracio meysydd goddrychol, er enghraifft “Datblygiad Personol a Chymdeithasol, Llesiant ac Amrywiaeth Ddiwylliannol”. Wrth ystyried barn yr ymarferwyr wrth feddwl am y Cwricwlwm Newydd, gwelwn eu bod efo agweddi bositif a gadarnhaol tuag ati, ffodd bynnag roedd nifer o bryderon wrth ystyried asesu a thracio, gan nad oes digon o ddeunydd canllawiau ar gyfer asesu </w:t>
      </w:r>
      <w:r w:rsidRPr="005A653E">
        <w:rPr>
          <w:rFonts w:ascii="Arial" w:hAnsi="Arial" w:cs="Arial"/>
          <w:sz w:val="24"/>
          <w:szCs w:val="24"/>
          <w:lang w:val="cy-GB"/>
        </w:rPr>
        <w:lastRenderedPageBreak/>
        <w:t xml:space="preserve">fframwaith asesu. Yn anffodus wrth dracio pob plentyn fel unigolyn mae’n cymryd llawer o amser, gan gynnwys llawer o waith papur, sy’n arwain at nifer o athrawon yn y blynyddoedd cynnar i adael eu swyddi. Pwysleisia Carr a Claxton (2010) pwysigrwydd tracio, gan ystyried os nad yw tracio yn digwydd nad yw ymarferwyr neu blant yn adnabod os yw bwriadau da'r ymarferydd yn dangos yn ganlyniadau dymunol pob plentyn. </w:t>
      </w:r>
    </w:p>
    <w:p w14:paraId="34CD72A9" w14:textId="77777777" w:rsidR="0062347B" w:rsidRPr="005A653E" w:rsidRDefault="0062347B" w:rsidP="00232F70">
      <w:pPr>
        <w:spacing w:line="360" w:lineRule="auto"/>
        <w:jc w:val="both"/>
        <w:rPr>
          <w:rFonts w:ascii="Arial" w:hAnsi="Arial" w:cs="Arial"/>
          <w:sz w:val="24"/>
          <w:szCs w:val="24"/>
          <w:lang w:val="cy-GB"/>
        </w:rPr>
      </w:pPr>
      <w:r w:rsidRPr="005A653E">
        <w:rPr>
          <w:rFonts w:ascii="Arial" w:hAnsi="Arial" w:cs="Arial"/>
          <w:sz w:val="24"/>
          <w:szCs w:val="24"/>
          <w:lang w:val="cy-GB"/>
        </w:rPr>
        <w:t xml:space="preserve">Felly, rhaid ystyried asesu plant fel unigolion hefyd. Yn ôl y Cwricwlwm Newydd (2022) bydd angen asesu plant fel unigolion mewn ffyrdd gwahanol a naturiol, heb roi pwysau ychwanegol arnynt. Caiff nifer eu hasesu trwy brofion academaidd, sy’n annheg wrth ystyried bod gan bob un gallu gwahanol, sy’n codi straen ac ofn arnynt. Dylai ymarferwyr ystyried nifer o bethau cyn asesu plant, yn enwedig wrth ystyried theori Maslow, sef hierarchaeth anghenion. Dywed McLeod (2018) bod angen i anghenion plant ar waelod y pyramid i gael i’w gyrraedd cyntaf cyn mynd i fyny. Felly; gofal, cariad, perthyn, parch a hunan adnabod. Felly, wrth i blant cyrraedd y lleoliad mae pob un unigolyn wedi cael profiad gwahanol, sy’n enghraifft o bam dylwn eu hasesu fel unigolion. Wrth ystyried Maslow ni ddylai unrhyw un cael eu hasesu yn yr un modd gan ystyried os mae plentyn wedi bwyta brecwast neu os maent wedi bod o fewn sefyllfa dreisgar gartref, felly ni fydd y plentyn yna yn llwyddo fel arfer o fewn asesiadau, sy’n pwysleisio rôl yr oedolyn a phwysigrwydd adnabod pob plentyn. </w:t>
      </w:r>
    </w:p>
    <w:p w14:paraId="1AC6A153" w14:textId="77777777" w:rsidR="0062347B" w:rsidRPr="005A653E" w:rsidRDefault="0062347B" w:rsidP="00232F70">
      <w:pPr>
        <w:spacing w:line="360" w:lineRule="auto"/>
        <w:jc w:val="both"/>
        <w:rPr>
          <w:rFonts w:ascii="Arial" w:hAnsi="Arial" w:cs="Arial"/>
          <w:sz w:val="24"/>
          <w:szCs w:val="24"/>
          <w:lang w:val="cy-GB"/>
        </w:rPr>
      </w:pPr>
      <w:r w:rsidRPr="005A653E">
        <w:rPr>
          <w:rFonts w:ascii="Arial" w:hAnsi="Arial" w:cs="Arial"/>
          <w:sz w:val="24"/>
          <w:szCs w:val="24"/>
          <w:lang w:val="cy-GB"/>
        </w:rPr>
        <w:t>Ni ddylai plant cael eu hasesu yn yr un modd o ganlyniad i'w statws economaidd, dywed Tilak (2010), bod cysylltiad agos rhwng statws economaidd teuluoedd gyda gallu plant. Yn anffodus mae plant o deuluoedd tlawd dan anfantais, dywed bod plant sy’n cael bwyd am ddim, yn llai tebygol o lwyddo, gan nad oes gan eu teuluoedd efo gwybodaeth angenrheidiol er mwyn eu cefnogi. Cytuna Engle a Black (2008) gyda hyn hefyd, gan ychwanegu bod tlodi yn effeithio ar ddatblygiad ac addysg plant o oedran ifanc. Creda bod plant yna felly ar risg o broblemau addysg a chymdeithasol, gan gynnwys problemau iechyd a lles, sy’n gallu effeithio ar eich llwyddiant addysgiadol. Gallwch ddadlau taw theori Maslow yw hyn, gan ystyried nad oes digon o arian gan deuluoedd er mwyn cael bwyd, dillad a chyfleodd i annog i'w addysg o gartref, felly maen nhw dan anfantais, sy’n rheswm pam mae angen ystyried pob plentyn yn unigryw wrth eu hasesu.</w:t>
      </w:r>
    </w:p>
    <w:p w14:paraId="69485306" w14:textId="3FDA3F19" w:rsidR="00AE693A" w:rsidRPr="005A653E" w:rsidRDefault="00AE693A" w:rsidP="00232F70">
      <w:pPr>
        <w:spacing w:line="360" w:lineRule="auto"/>
        <w:jc w:val="both"/>
        <w:rPr>
          <w:rFonts w:ascii="Arial" w:hAnsi="Arial" w:cs="Arial"/>
          <w:sz w:val="24"/>
          <w:szCs w:val="24"/>
          <w:lang w:val="cy-GB"/>
        </w:rPr>
      </w:pPr>
      <w:r w:rsidRPr="005A653E">
        <w:rPr>
          <w:rFonts w:ascii="Arial" w:hAnsi="Arial" w:cs="Arial"/>
          <w:sz w:val="24"/>
          <w:szCs w:val="24"/>
          <w:lang w:val="cy-GB"/>
        </w:rPr>
        <w:lastRenderedPageBreak/>
        <w:t>Dylai plant nawr cael eu hasesu fel unigolion, yn enwedig wrth ystyried diwylliant. Wrth ystyried asesu plant mae asesiadau yn cael eu cyfieithu o iaith i iaith wahanol sy’n annheg am nad ydynt wedi eu creu yn unigryw ar gyfer plant gyda diwylliannau gwahanol. Er enghraifft caiff asesiadau cael eu cyfieithu o Saesneg i affricaneg, golyga hyn gall cyfieithu asesiadau arwain at anghydwyedd mewn ystyr. Gall plant o wahanol gefndiroedd diwylliannol ac ieithoedd ddehongli geiriad asesiadau yn wahanol</w:t>
      </w:r>
      <w:r w:rsidR="000A1EDF" w:rsidRPr="005A653E">
        <w:rPr>
          <w:rFonts w:ascii="Arial" w:hAnsi="Arial" w:cs="Arial"/>
          <w:sz w:val="24"/>
          <w:szCs w:val="24"/>
          <w:lang w:val="cy-GB"/>
        </w:rPr>
        <w:t>, am nad yw’r asesiad wedi eu ysgrifennu yn ei fam-iaith</w:t>
      </w:r>
      <w:r w:rsidRPr="005A653E">
        <w:rPr>
          <w:rFonts w:ascii="Arial" w:hAnsi="Arial" w:cs="Arial"/>
          <w:sz w:val="24"/>
          <w:szCs w:val="24"/>
          <w:lang w:val="cy-GB"/>
        </w:rPr>
        <w:t xml:space="preserve">. Fodd bynnag yn ôl Adroddiad Donaldson (2020), ni wnaeth athrawon newid eu hymarfer yn yr ystafell dosbarth ac fe wnaeth cyflawniad y plant diwygio, felly roedd angen ‘ail-ddiwyllio’ o fewn y cwricwlwm newydd. Cytuna Bornman </w:t>
      </w:r>
      <w:r w:rsidRPr="005A653E">
        <w:rPr>
          <w:rFonts w:ascii="Arial" w:hAnsi="Arial" w:cs="Arial"/>
          <w:i/>
          <w:iCs/>
          <w:sz w:val="24"/>
          <w:szCs w:val="24"/>
          <w:lang w:val="cy-GB"/>
        </w:rPr>
        <w:t>et al</w:t>
      </w:r>
      <w:r w:rsidRPr="005A653E">
        <w:rPr>
          <w:rFonts w:ascii="Arial" w:hAnsi="Arial" w:cs="Arial"/>
          <w:sz w:val="24"/>
          <w:szCs w:val="24"/>
          <w:lang w:val="cy-GB"/>
        </w:rPr>
        <w:t xml:space="preserve">., (2010) gyda hyn hefyd gan ddweud bod angen i aelod o staff siarad yr iaith targed yn drylwyr ac yn gallu cynrychioli’r diwylliant yn dda, er mwyn sicrhau tegwch o ran asesu plant. </w:t>
      </w:r>
    </w:p>
    <w:p w14:paraId="6218E8D6" w14:textId="6004091B" w:rsidR="00756D3D" w:rsidRPr="005A653E" w:rsidRDefault="00756D3D" w:rsidP="00232F70">
      <w:pPr>
        <w:spacing w:line="360" w:lineRule="auto"/>
        <w:jc w:val="both"/>
        <w:rPr>
          <w:rFonts w:ascii="Arial" w:hAnsi="Arial" w:cs="Arial"/>
          <w:sz w:val="24"/>
          <w:szCs w:val="24"/>
          <w:lang w:val="cy-GB"/>
        </w:rPr>
      </w:pPr>
      <w:r w:rsidRPr="005A653E">
        <w:rPr>
          <w:rFonts w:ascii="Arial" w:hAnsi="Arial" w:cs="Arial"/>
          <w:sz w:val="24"/>
          <w:szCs w:val="24"/>
          <w:lang w:val="cy-GB"/>
        </w:rPr>
        <w:t xml:space="preserve">Wrth ystyried y Cwricwlwm Newydd (2022), mae angen i athrawon gwerthuso eu dysgu, gan drafod efo’r disglybion er mwyn penderfynu ar beth sydd gorau iddynt fel ymarferwyr. Pwysleisia’r cwricwlwm newydd pwysigrwydd fyfyrio wrth asesu gwaith eu hunain a gwaith eu cyfoedion, er mwyn addasu eu sgiliau a dysgu o eraill. </w:t>
      </w:r>
    </w:p>
    <w:p w14:paraId="15DE3032" w14:textId="77777777" w:rsidR="00E21941" w:rsidRPr="005A653E" w:rsidRDefault="00E21941" w:rsidP="00232F70">
      <w:pPr>
        <w:spacing w:line="360" w:lineRule="auto"/>
        <w:jc w:val="both"/>
        <w:rPr>
          <w:rFonts w:ascii="Arial" w:hAnsi="Arial" w:cs="Arial"/>
          <w:sz w:val="24"/>
          <w:szCs w:val="24"/>
          <w:lang w:val="cy-GB"/>
        </w:rPr>
      </w:pPr>
    </w:p>
    <w:p w14:paraId="7C800D06" w14:textId="77777777" w:rsidR="00621E2F" w:rsidRPr="005A653E" w:rsidRDefault="00B863D0" w:rsidP="00B75D87">
      <w:pPr>
        <w:spacing w:line="360" w:lineRule="auto"/>
        <w:jc w:val="both"/>
        <w:rPr>
          <w:rFonts w:ascii="Arial" w:hAnsi="Arial" w:cs="Arial"/>
          <w:b/>
          <w:bCs/>
          <w:sz w:val="24"/>
          <w:szCs w:val="24"/>
          <w:u w:val="single"/>
          <w:lang w:val="cy-GB"/>
        </w:rPr>
      </w:pPr>
      <w:r w:rsidRPr="005A653E">
        <w:rPr>
          <w:rFonts w:ascii="Arial" w:hAnsi="Arial" w:cs="Arial"/>
          <w:b/>
          <w:bCs/>
          <w:sz w:val="24"/>
          <w:szCs w:val="24"/>
          <w:u w:val="single"/>
          <w:lang w:val="cy-GB"/>
        </w:rPr>
        <w:t>Rhan 3</w:t>
      </w:r>
    </w:p>
    <w:p w14:paraId="13CF9B66" w14:textId="1E894F0E" w:rsidR="0081581B" w:rsidRPr="005A653E" w:rsidRDefault="00621E2F" w:rsidP="00B75D87">
      <w:pPr>
        <w:spacing w:line="360" w:lineRule="auto"/>
        <w:jc w:val="both"/>
        <w:rPr>
          <w:rFonts w:ascii="Arial" w:hAnsi="Arial" w:cs="Arial"/>
          <w:b/>
          <w:bCs/>
          <w:sz w:val="24"/>
          <w:szCs w:val="24"/>
          <w:lang w:val="cy-GB"/>
        </w:rPr>
      </w:pPr>
      <w:r w:rsidRPr="005A653E">
        <w:rPr>
          <w:rFonts w:ascii="Arial" w:hAnsi="Arial" w:cs="Arial"/>
          <w:b/>
          <w:bCs/>
          <w:sz w:val="24"/>
          <w:szCs w:val="24"/>
          <w:lang w:val="cy-GB"/>
        </w:rPr>
        <w:t>Gormod o RISG yn yr awyr agored?</w:t>
      </w:r>
    </w:p>
    <w:p w14:paraId="7B654320" w14:textId="77777777" w:rsidR="003359DB" w:rsidRPr="005A653E" w:rsidRDefault="003359DB" w:rsidP="00B75D87">
      <w:pPr>
        <w:spacing w:line="360" w:lineRule="auto"/>
        <w:jc w:val="both"/>
        <w:rPr>
          <w:rFonts w:ascii="Arial" w:hAnsi="Arial" w:cs="Arial"/>
          <w:sz w:val="24"/>
          <w:szCs w:val="24"/>
          <w:lang w:val="cy-GB"/>
        </w:rPr>
      </w:pPr>
      <w:r w:rsidRPr="005A653E">
        <w:rPr>
          <w:rFonts w:ascii="Arial" w:hAnsi="Arial" w:cs="Arial"/>
          <w:sz w:val="24"/>
          <w:szCs w:val="24"/>
          <w:lang w:val="cy-GB"/>
        </w:rPr>
        <w:t xml:space="preserve">Ydych erioed wedi ystyried manteision cymryd risg i blant yn y Blynyddoedd Cynnar? </w:t>
      </w:r>
    </w:p>
    <w:p w14:paraId="5156916D" w14:textId="77777777" w:rsidR="003359DB" w:rsidRPr="005A653E" w:rsidRDefault="003359DB" w:rsidP="00B75D87">
      <w:pPr>
        <w:spacing w:line="360" w:lineRule="auto"/>
        <w:jc w:val="both"/>
        <w:rPr>
          <w:rFonts w:ascii="Arial" w:hAnsi="Arial" w:cs="Arial"/>
          <w:sz w:val="24"/>
          <w:szCs w:val="24"/>
          <w:lang w:val="cy-GB"/>
        </w:rPr>
      </w:pPr>
      <w:r w:rsidRPr="005A653E">
        <w:rPr>
          <w:rFonts w:ascii="Arial" w:hAnsi="Arial" w:cs="Arial"/>
          <w:sz w:val="24"/>
          <w:szCs w:val="24"/>
          <w:lang w:val="cy-GB"/>
        </w:rPr>
        <w:t xml:space="preserve">Mae llawer o stigma ynglŷn â chymryd risg yn yr awyr agored. Ond, mae cymryd risg yn caniatáu iddynt i ddysgu sgiliau newydd, a chyrraedd eu potensial, wrth iddynt adnabod eu terfynau ffisegol a datblygiad cymdeithasol. </w:t>
      </w:r>
    </w:p>
    <w:p w14:paraId="41D5A445" w14:textId="2E9B8575" w:rsidR="003359DB" w:rsidRPr="005A653E" w:rsidRDefault="003359DB" w:rsidP="00B75D87">
      <w:pPr>
        <w:spacing w:line="360" w:lineRule="auto"/>
        <w:jc w:val="both"/>
        <w:rPr>
          <w:rFonts w:ascii="Arial" w:hAnsi="Arial" w:cs="Arial"/>
          <w:sz w:val="24"/>
          <w:szCs w:val="24"/>
          <w:lang w:val="cy-GB"/>
        </w:rPr>
      </w:pPr>
      <w:r w:rsidRPr="005A653E">
        <w:rPr>
          <w:rFonts w:ascii="Arial" w:hAnsi="Arial" w:cs="Arial"/>
          <w:sz w:val="24"/>
          <w:szCs w:val="24"/>
          <w:lang w:val="cy-GB"/>
        </w:rPr>
        <w:t>Yn ôl Little a Wyver (</w:t>
      </w:r>
      <w:r w:rsidR="0042218F" w:rsidRPr="005A653E">
        <w:rPr>
          <w:rFonts w:ascii="Arial" w:hAnsi="Arial" w:cs="Arial"/>
          <w:sz w:val="24"/>
          <w:szCs w:val="24"/>
          <w:lang w:val="cy-GB"/>
        </w:rPr>
        <w:t>2008</w:t>
      </w:r>
      <w:r w:rsidRPr="005A653E">
        <w:rPr>
          <w:rFonts w:ascii="Arial" w:hAnsi="Arial" w:cs="Arial"/>
          <w:sz w:val="24"/>
          <w:szCs w:val="24"/>
          <w:lang w:val="cy-GB"/>
        </w:rPr>
        <w:t xml:space="preserve">) mae nifer o rieni yn atal eu plant rhag chwarae tu allan o ganlyniad i risg, gan ystyried ‘stranger danger’, traffig ac anafiadau i’r corff wrth gwympo, wrth orliwio'r risgiau yma mae plant yn ddioddef ac yn colli allan ar gyfleodd chwarae a dysgu yn yr awyr agored. Dywed bod yr awyr agored yn rhoi cyfleodd anghredadwy i blant, wrth iddynt ddarganfod ac ymgysylltu gyda’r byd natur, a defnyddio deunyddiau penagored, er enghraifft; tywod, dwr a chwarae rôl. Cytuna MacQuarrie, Nugent a Warden (2013) bod risg yn rhywbeth da ar gyfer ddatblygiad </w:t>
      </w:r>
      <w:r w:rsidRPr="005A653E">
        <w:rPr>
          <w:rFonts w:ascii="Arial" w:hAnsi="Arial" w:cs="Arial"/>
          <w:sz w:val="24"/>
          <w:szCs w:val="24"/>
          <w:lang w:val="cy-GB"/>
        </w:rPr>
        <w:lastRenderedPageBreak/>
        <w:t xml:space="preserve">plant, gan ychwanegu mae plant mwy tebygol o gymryd rhan efo risg wrth gael eu cefnogi gan oedolyn. </w:t>
      </w:r>
    </w:p>
    <w:p w14:paraId="042524C1" w14:textId="33E70C75" w:rsidR="0081581B" w:rsidRPr="005A653E" w:rsidRDefault="0081581B" w:rsidP="00B75D87">
      <w:pPr>
        <w:spacing w:line="360" w:lineRule="auto"/>
        <w:jc w:val="both"/>
        <w:rPr>
          <w:rFonts w:ascii="Arial" w:hAnsi="Arial" w:cs="Arial"/>
          <w:sz w:val="24"/>
          <w:szCs w:val="24"/>
          <w:lang w:val="cy-GB"/>
        </w:rPr>
      </w:pPr>
      <w:r w:rsidRPr="005A653E">
        <w:rPr>
          <w:rFonts w:ascii="Arial" w:hAnsi="Arial" w:cs="Arial"/>
          <w:sz w:val="24"/>
          <w:szCs w:val="24"/>
          <w:lang w:val="cy-GB"/>
        </w:rPr>
        <w:t>Pa sgiliau gall plant dysgu o’r awyr agored tybed?</w:t>
      </w:r>
    </w:p>
    <w:p w14:paraId="5DFA4B79" w14:textId="77777777" w:rsidR="0081581B" w:rsidRPr="005A653E" w:rsidRDefault="0081581B" w:rsidP="00A504E2">
      <w:pPr>
        <w:spacing w:line="360" w:lineRule="auto"/>
        <w:jc w:val="both"/>
        <w:rPr>
          <w:rFonts w:ascii="Arial" w:hAnsi="Arial" w:cs="Arial"/>
          <w:i/>
          <w:iCs/>
          <w:sz w:val="24"/>
          <w:szCs w:val="24"/>
          <w:lang w:val="cy-GB"/>
        </w:rPr>
      </w:pPr>
      <w:r w:rsidRPr="005A653E">
        <w:rPr>
          <w:rFonts w:ascii="Arial" w:hAnsi="Arial" w:cs="Arial"/>
          <w:i/>
          <w:iCs/>
          <w:sz w:val="24"/>
          <w:szCs w:val="24"/>
          <w:lang w:val="cy-GB"/>
        </w:rPr>
        <w:t>“walking, running, jumping, climbing, hopping, skipping, sliding and tricycling; manipulative skills such as  throwing,  catching,  kicking,  striking  and  bouncing; and  stability  abilities  including  bending,  stretching, swinging,  twisting  and  beam-walking”</w:t>
      </w:r>
    </w:p>
    <w:p w14:paraId="204D7166" w14:textId="7C68B264" w:rsidR="00DD5E12" w:rsidRPr="005A653E" w:rsidRDefault="00DD5E12" w:rsidP="00B75D87">
      <w:pPr>
        <w:spacing w:line="360" w:lineRule="auto"/>
        <w:jc w:val="both"/>
        <w:rPr>
          <w:rFonts w:ascii="Arial" w:hAnsi="Arial" w:cs="Arial"/>
          <w:sz w:val="24"/>
          <w:szCs w:val="24"/>
          <w:lang w:val="cy-GB"/>
        </w:rPr>
      </w:pPr>
      <w:r w:rsidRPr="005A653E">
        <w:rPr>
          <w:rFonts w:ascii="Arial" w:hAnsi="Arial" w:cs="Arial"/>
          <w:sz w:val="24"/>
          <w:szCs w:val="24"/>
          <w:lang w:val="cy-GB"/>
        </w:rPr>
        <w:t>(</w:t>
      </w:r>
      <w:r w:rsidR="0081581B" w:rsidRPr="005A653E">
        <w:rPr>
          <w:rFonts w:ascii="Arial" w:hAnsi="Arial" w:cs="Arial"/>
          <w:sz w:val="24"/>
          <w:szCs w:val="24"/>
          <w:lang w:val="cy-GB"/>
        </w:rPr>
        <w:t>Little a Wyver Dim Dyddiad).</w:t>
      </w:r>
    </w:p>
    <w:p w14:paraId="57909602" w14:textId="00E7EE2C" w:rsidR="00A504E2" w:rsidRPr="005A653E" w:rsidRDefault="00A504E2" w:rsidP="00B75D87">
      <w:pPr>
        <w:spacing w:line="360" w:lineRule="auto"/>
        <w:jc w:val="both"/>
        <w:rPr>
          <w:rFonts w:ascii="Arial" w:hAnsi="Arial" w:cs="Arial"/>
          <w:sz w:val="24"/>
          <w:szCs w:val="24"/>
          <w:lang w:val="cy-GB"/>
        </w:rPr>
      </w:pPr>
      <w:r w:rsidRPr="005A653E">
        <w:rPr>
          <w:rFonts w:ascii="Arial" w:hAnsi="Arial" w:cs="Arial"/>
          <w:sz w:val="24"/>
          <w:szCs w:val="24"/>
          <w:lang w:val="cy-GB"/>
        </w:rPr>
        <w:t>Cytuna Ernst, J. (2013) hefyd, gan ddwued bod plant yn cael cyfleoedd anghygoel i annog sgiliau gwybyddol, cymdeithasol a datblygiad corfforl.</w:t>
      </w:r>
      <w:r w:rsidR="00BC369E" w:rsidRPr="005A653E">
        <w:rPr>
          <w:rFonts w:ascii="Arial" w:hAnsi="Arial" w:cs="Arial"/>
          <w:sz w:val="24"/>
          <w:szCs w:val="24"/>
          <w:lang w:val="cy-GB"/>
        </w:rPr>
        <w:t xml:space="preserve"> Dywed Hornsea Nursery School (Dim Dyddiad) bod cyfleoedd gwych yn dod o chwarae efo risg, gan gynnwys gweithgareddau gwefreiddiol a chyffrous. Bu chwarae efo risg yn caniatau i blant i adnabod eu ffiniau, dysgu am risg, cyleodd i adanabod heriau. </w:t>
      </w:r>
    </w:p>
    <w:p w14:paraId="0381E923" w14:textId="3F3384AD" w:rsidR="00DD5E12" w:rsidRPr="005A653E" w:rsidRDefault="00DD5E12" w:rsidP="00B75D87">
      <w:pPr>
        <w:spacing w:line="360" w:lineRule="auto"/>
        <w:jc w:val="both"/>
        <w:rPr>
          <w:rFonts w:ascii="Arial" w:hAnsi="Arial" w:cs="Arial"/>
          <w:sz w:val="24"/>
          <w:szCs w:val="24"/>
          <w:lang w:val="cy-GB"/>
        </w:rPr>
      </w:pPr>
      <w:r w:rsidRPr="005A653E">
        <w:rPr>
          <w:rFonts w:ascii="Arial" w:hAnsi="Arial" w:cs="Arial"/>
          <w:sz w:val="24"/>
          <w:szCs w:val="24"/>
          <w:lang w:val="cy-GB"/>
        </w:rPr>
        <w:t>Ysgol Goedwig. Erioed wedi eu ystyried?</w:t>
      </w:r>
    </w:p>
    <w:p w14:paraId="48C35404" w14:textId="77777777" w:rsidR="003359DB" w:rsidRPr="005A653E" w:rsidRDefault="003359DB" w:rsidP="00B75D87">
      <w:pPr>
        <w:spacing w:line="360" w:lineRule="auto"/>
        <w:jc w:val="both"/>
        <w:rPr>
          <w:rFonts w:ascii="Arial" w:hAnsi="Arial" w:cs="Arial"/>
          <w:sz w:val="24"/>
          <w:szCs w:val="24"/>
          <w:lang w:val="cy-GB"/>
        </w:rPr>
      </w:pPr>
      <w:r w:rsidRPr="005A653E">
        <w:rPr>
          <w:rFonts w:ascii="Arial" w:hAnsi="Arial" w:cs="Arial"/>
          <w:sz w:val="24"/>
          <w:szCs w:val="24"/>
          <w:lang w:val="cy-GB"/>
        </w:rPr>
        <w:t xml:space="preserve">Yn ôl Leather (2016) Ysgol Goedwig yw ffordd o addysgu plant, wrth iddynt dreulio amser yn yr awyr agored ac mewn rhyw fath o goedwig. Dywed bod yr awyrgylch yn cael eu creu mor ddiogel â phosibl, a rhaid cofio does dim byd gwael amdani, gan ychwanegu dim ond dillad yw’r peth gwael. Pwysleisia pwysigrwydd gwisgo’r wisg iawn ar gyfer y tywydd. Ychwanega bod y dysgu a chwarae yn cael eu gwneud dan reolaeth ac arweiniad y plant. Fe all Ysgol Goedwig cynnwys nifer o bethau gan gynnwys coginio, adeiladu dens, dringo coed, creu swings ac ati. Dywed Harris (2017) bod dysgu yn yr awyr agored yn llai ffurfiol na dysgu'r dosbarth, sy’n caniatáu mwy o ryddid i blant. Dengys yr ymchwil bod plant yn fwy tebygol o ddeall eu hemosiynau ac agweddau yn yr awyr agored, sy’n caniatáu iddynt i ddefnyddio eu dychymyg, sy’n hynod o ddefnyddiol ar gyfer  plant gydag anghenion dysgu ychwanegol, er enghraifft ADHD. Pwysleisiant nhw fod y plant yn teimlo llai o straen ac yn rhoi mwy o gymhelliad iddynt i ddysgu. Daeth y syniad o Ysgol Goedwig o ddull addysg Scandinavia, ac wedi bod yn DU ers 1994. </w:t>
      </w:r>
    </w:p>
    <w:p w14:paraId="5E8D79DA" w14:textId="77777777" w:rsidR="003359DB" w:rsidRPr="005A653E" w:rsidRDefault="003359DB" w:rsidP="00B75D87">
      <w:pPr>
        <w:spacing w:line="360" w:lineRule="auto"/>
        <w:jc w:val="both"/>
        <w:rPr>
          <w:rFonts w:ascii="Arial" w:hAnsi="Arial" w:cs="Arial"/>
          <w:sz w:val="24"/>
          <w:szCs w:val="24"/>
          <w:lang w:val="cy-GB"/>
        </w:rPr>
      </w:pPr>
      <w:r w:rsidRPr="005A653E">
        <w:rPr>
          <w:rFonts w:ascii="Arial" w:hAnsi="Arial" w:cs="Arial"/>
          <w:sz w:val="24"/>
          <w:szCs w:val="24"/>
          <w:lang w:val="cy-GB"/>
        </w:rPr>
        <w:t>Gwyliwch y clip yma er mwyn cael mwy o syniad ar Ysgol Goedwig yn yr UDA:</w:t>
      </w:r>
    </w:p>
    <w:p w14:paraId="46B1BC95" w14:textId="6F99137C" w:rsidR="007F5FCD" w:rsidRPr="005A653E" w:rsidRDefault="00000000" w:rsidP="00B75D87">
      <w:pPr>
        <w:spacing w:line="360" w:lineRule="auto"/>
        <w:jc w:val="center"/>
        <w:rPr>
          <w:rFonts w:ascii="Arial" w:hAnsi="Arial" w:cs="Arial"/>
          <w:sz w:val="24"/>
          <w:szCs w:val="24"/>
          <w:lang w:val="cy-GB"/>
        </w:rPr>
      </w:pPr>
      <w:hyperlink r:id="rId8" w:history="1">
        <w:r w:rsidR="007F5FCD" w:rsidRPr="005A653E">
          <w:rPr>
            <w:rStyle w:val="Hyperlink"/>
            <w:rFonts w:ascii="Arial" w:hAnsi="Arial" w:cs="Arial"/>
            <w:sz w:val="24"/>
            <w:szCs w:val="24"/>
            <w:lang w:val="cy-GB"/>
          </w:rPr>
          <w:t>Changing The Nature Of Preschool - YouTube</w:t>
        </w:r>
      </w:hyperlink>
    </w:p>
    <w:p w14:paraId="7D5439FD" w14:textId="7E8085FB" w:rsidR="00B22402" w:rsidRPr="005A653E" w:rsidRDefault="003359DB" w:rsidP="00B75D87">
      <w:pPr>
        <w:spacing w:line="360" w:lineRule="auto"/>
        <w:jc w:val="both"/>
        <w:rPr>
          <w:rFonts w:ascii="Arial" w:hAnsi="Arial" w:cs="Arial"/>
          <w:sz w:val="24"/>
          <w:szCs w:val="24"/>
          <w:lang w:val="cy-GB"/>
        </w:rPr>
      </w:pPr>
      <w:r w:rsidRPr="005A653E">
        <w:rPr>
          <w:rFonts w:ascii="Arial" w:hAnsi="Arial" w:cs="Arial"/>
          <w:sz w:val="24"/>
          <w:szCs w:val="24"/>
          <w:lang w:val="cy-GB"/>
        </w:rPr>
        <w:lastRenderedPageBreak/>
        <w:t xml:space="preserve">Dywed EarthFixMedia (2016) bod y plant tu allan yn cymryd risgiau newydd trwy’r dydd, pob dydd. Caiff plant eu hannog i ddringo a cherdded heb eu hesgidiau er mwyn teimlo yn agosach at natur. Nad yw dysgu ffurfiol ac ysgrifenedig yn bodoli yn y fath yma o ysgol ond dysgu trwy chwarae a gwneud, er enghraifft dysgu am raddiant, lliwiau a theimladau. </w:t>
      </w:r>
    </w:p>
    <w:p w14:paraId="27738E01" w14:textId="23A0E360" w:rsidR="00B22402" w:rsidRPr="005A653E" w:rsidRDefault="003359DB" w:rsidP="00B75D87">
      <w:pPr>
        <w:spacing w:line="360" w:lineRule="auto"/>
        <w:jc w:val="both"/>
        <w:rPr>
          <w:rFonts w:ascii="Arial" w:hAnsi="Arial" w:cs="Arial"/>
          <w:sz w:val="24"/>
          <w:szCs w:val="24"/>
          <w:lang w:val="cy-GB"/>
        </w:rPr>
      </w:pPr>
      <w:r w:rsidRPr="005A653E">
        <w:rPr>
          <w:rFonts w:ascii="Arial" w:hAnsi="Arial" w:cs="Arial"/>
          <w:noProof/>
          <w:sz w:val="24"/>
          <w:szCs w:val="24"/>
        </w:rPr>
        <w:drawing>
          <wp:anchor distT="0" distB="0" distL="114300" distR="114300" simplePos="0" relativeHeight="251658240" behindDoc="1" locked="0" layoutInCell="1" allowOverlap="1" wp14:anchorId="2C3F6E08" wp14:editId="6E3F90A5">
            <wp:simplePos x="0" y="0"/>
            <wp:positionH relativeFrom="margin">
              <wp:align>center</wp:align>
            </wp:positionH>
            <wp:positionV relativeFrom="paragraph">
              <wp:posOffset>8890</wp:posOffset>
            </wp:positionV>
            <wp:extent cx="4024630" cy="3023235"/>
            <wp:effectExtent l="0" t="0" r="0" b="5715"/>
            <wp:wrapTight wrapText="bothSides">
              <wp:wrapPolygon edited="0">
                <wp:start x="0" y="0"/>
                <wp:lineTo x="0" y="21505"/>
                <wp:lineTo x="21470" y="21505"/>
                <wp:lineTo x="21470" y="0"/>
                <wp:lineTo x="0" y="0"/>
              </wp:wrapPolygon>
            </wp:wrapTight>
            <wp:docPr id="1" name="Picture 1" descr="Scandinavian-style forest schools where kids learn to get dirty and light  fires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ndinavian-style forest schools where kids learn to get dirty and light  fires | Daily Mail Onlin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24630" cy="30232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BA41F0" w14:textId="454487E4" w:rsidR="00B22402" w:rsidRPr="005A653E" w:rsidRDefault="00B22402" w:rsidP="00B75D87">
      <w:pPr>
        <w:spacing w:line="360" w:lineRule="auto"/>
        <w:jc w:val="both"/>
        <w:rPr>
          <w:rFonts w:ascii="Arial" w:hAnsi="Arial" w:cs="Arial"/>
          <w:sz w:val="24"/>
          <w:szCs w:val="24"/>
          <w:lang w:val="cy-GB"/>
        </w:rPr>
      </w:pPr>
    </w:p>
    <w:p w14:paraId="57EDEF0F" w14:textId="6766AE9F" w:rsidR="00B22402" w:rsidRPr="005A653E" w:rsidRDefault="00B22402" w:rsidP="00B75D87">
      <w:pPr>
        <w:spacing w:line="360" w:lineRule="auto"/>
        <w:jc w:val="both"/>
        <w:rPr>
          <w:rFonts w:ascii="Arial" w:hAnsi="Arial" w:cs="Arial"/>
          <w:sz w:val="24"/>
          <w:szCs w:val="24"/>
          <w:lang w:val="cy-GB"/>
        </w:rPr>
      </w:pPr>
    </w:p>
    <w:p w14:paraId="30C74D7B" w14:textId="68F42A84" w:rsidR="00B22402" w:rsidRPr="005A653E" w:rsidRDefault="00B22402" w:rsidP="00B75D87">
      <w:pPr>
        <w:spacing w:line="360" w:lineRule="auto"/>
        <w:jc w:val="both"/>
        <w:rPr>
          <w:rFonts w:ascii="Arial" w:hAnsi="Arial" w:cs="Arial"/>
          <w:sz w:val="24"/>
          <w:szCs w:val="24"/>
          <w:lang w:val="cy-GB"/>
        </w:rPr>
      </w:pPr>
    </w:p>
    <w:p w14:paraId="7A100B0D" w14:textId="723E6568" w:rsidR="00B22402" w:rsidRPr="005A653E" w:rsidRDefault="00B22402" w:rsidP="00B75D87">
      <w:pPr>
        <w:spacing w:line="360" w:lineRule="auto"/>
        <w:jc w:val="both"/>
        <w:rPr>
          <w:rFonts w:ascii="Arial" w:hAnsi="Arial" w:cs="Arial"/>
          <w:sz w:val="24"/>
          <w:szCs w:val="24"/>
          <w:lang w:val="cy-GB"/>
        </w:rPr>
      </w:pPr>
    </w:p>
    <w:p w14:paraId="0B11051F" w14:textId="216DE4A9" w:rsidR="00B22402" w:rsidRPr="005A653E" w:rsidRDefault="00B22402" w:rsidP="00B75D87">
      <w:pPr>
        <w:spacing w:line="360" w:lineRule="auto"/>
        <w:jc w:val="both"/>
        <w:rPr>
          <w:rFonts w:ascii="Arial" w:hAnsi="Arial" w:cs="Arial"/>
          <w:sz w:val="24"/>
          <w:szCs w:val="24"/>
          <w:lang w:val="cy-GB"/>
        </w:rPr>
      </w:pPr>
    </w:p>
    <w:p w14:paraId="00999D91" w14:textId="203E7F52" w:rsidR="00B22402" w:rsidRPr="005A653E" w:rsidRDefault="00B22402" w:rsidP="00B75D87">
      <w:pPr>
        <w:spacing w:line="360" w:lineRule="auto"/>
        <w:jc w:val="both"/>
        <w:rPr>
          <w:rFonts w:ascii="Arial" w:hAnsi="Arial" w:cs="Arial"/>
          <w:sz w:val="24"/>
          <w:szCs w:val="24"/>
          <w:lang w:val="cy-GB"/>
        </w:rPr>
      </w:pPr>
    </w:p>
    <w:p w14:paraId="18A736BF" w14:textId="5C783383" w:rsidR="00B22402" w:rsidRPr="005A653E" w:rsidRDefault="00B22402" w:rsidP="00B75D87">
      <w:pPr>
        <w:spacing w:line="360" w:lineRule="auto"/>
        <w:jc w:val="both"/>
        <w:rPr>
          <w:rFonts w:ascii="Arial" w:hAnsi="Arial" w:cs="Arial"/>
          <w:sz w:val="24"/>
          <w:szCs w:val="24"/>
          <w:lang w:val="cy-GB"/>
        </w:rPr>
      </w:pPr>
    </w:p>
    <w:p w14:paraId="7D562DE0" w14:textId="77777777" w:rsidR="003359DB" w:rsidRPr="005A653E" w:rsidRDefault="003359DB" w:rsidP="00B75D87">
      <w:pPr>
        <w:spacing w:line="360" w:lineRule="auto"/>
        <w:jc w:val="both"/>
        <w:rPr>
          <w:rFonts w:ascii="Arial" w:hAnsi="Arial" w:cs="Arial"/>
          <w:sz w:val="24"/>
          <w:szCs w:val="24"/>
          <w:lang w:val="cy-GB"/>
        </w:rPr>
      </w:pPr>
    </w:p>
    <w:p w14:paraId="36D8699D" w14:textId="179D01AE" w:rsidR="00B22402" w:rsidRPr="005A653E" w:rsidRDefault="00FC792D" w:rsidP="00B75D87">
      <w:pPr>
        <w:spacing w:line="360" w:lineRule="auto"/>
        <w:jc w:val="both"/>
        <w:rPr>
          <w:rFonts w:ascii="Arial" w:hAnsi="Arial" w:cs="Arial"/>
          <w:sz w:val="24"/>
          <w:szCs w:val="24"/>
          <w:lang w:val="cy-GB"/>
        </w:rPr>
      </w:pPr>
      <w:r w:rsidRPr="005A653E">
        <w:rPr>
          <w:rFonts w:ascii="Arial" w:hAnsi="Arial" w:cs="Arial"/>
          <w:sz w:val="24"/>
          <w:szCs w:val="24"/>
          <w:lang w:val="cy-GB"/>
        </w:rPr>
        <w:t>(</w:t>
      </w:r>
      <w:r w:rsidR="00B22402" w:rsidRPr="005A653E">
        <w:rPr>
          <w:rFonts w:ascii="Arial" w:hAnsi="Arial" w:cs="Arial"/>
          <w:sz w:val="24"/>
          <w:szCs w:val="24"/>
          <w:lang w:val="cy-GB"/>
        </w:rPr>
        <w:t>Tweedy, J. 2015)</w:t>
      </w:r>
    </w:p>
    <w:p w14:paraId="5C708B25" w14:textId="4059D9BA" w:rsidR="00B75D87" w:rsidRPr="005A653E" w:rsidRDefault="00B75D87" w:rsidP="00B75D87">
      <w:pPr>
        <w:spacing w:line="360" w:lineRule="auto"/>
        <w:jc w:val="both"/>
        <w:rPr>
          <w:rFonts w:ascii="Arial" w:hAnsi="Arial" w:cs="Arial"/>
          <w:sz w:val="24"/>
          <w:szCs w:val="24"/>
          <w:lang w:val="cy-GB"/>
        </w:rPr>
      </w:pPr>
      <w:r w:rsidRPr="005A653E">
        <w:rPr>
          <w:rFonts w:ascii="Arial" w:hAnsi="Arial" w:cs="Arial"/>
          <w:sz w:val="24"/>
          <w:szCs w:val="24"/>
          <w:lang w:val="cy-GB"/>
        </w:rPr>
        <w:t xml:space="preserve">Yn ôl Tweddy (2015) dywed bod rhieni yn barod i dalu er mwyn i’w blant mynychu Ysgol Goedwig, er mwyn cael profiadau newydd a gwahanol i’r arfer. Mae’r rhieni yn barod i’w phlant dysgu sut i fod yn fwdlyd, chwarae gyda chyllell a chynnig tan, wrth ystyried risg. O fewn Ysgol Goedwig mae digon o oedolion gwmpas er mwyn asesu risg, a sicrhau bod y plant yn gweld y peryglon ond hefyd yr harddwch sy’n dod o’r sefyllfa. O fewn cwricwlwm Ysgol Goedwig mae plant yn dysgu sut i ddefnyddio cyllell, hela am aeron a madarch. </w:t>
      </w:r>
      <w:r w:rsidR="00FA028D" w:rsidRPr="005A653E">
        <w:rPr>
          <w:rFonts w:ascii="Arial" w:hAnsi="Arial" w:cs="Arial"/>
          <w:sz w:val="24"/>
          <w:szCs w:val="24"/>
          <w:lang w:val="cy-GB"/>
        </w:rPr>
        <w:t>Yn ol</w:t>
      </w:r>
      <w:r w:rsidR="00C00A1B" w:rsidRPr="005A653E">
        <w:rPr>
          <w:rFonts w:ascii="Arial" w:hAnsi="Arial" w:cs="Arial"/>
          <w:sz w:val="24"/>
          <w:szCs w:val="24"/>
          <w:lang w:val="cy-GB"/>
        </w:rPr>
        <w:t xml:space="preserve"> Kpemple </w:t>
      </w:r>
      <w:r w:rsidR="00C00A1B" w:rsidRPr="005A653E">
        <w:rPr>
          <w:rFonts w:ascii="Arial" w:hAnsi="Arial" w:cs="Arial"/>
          <w:i/>
          <w:iCs/>
          <w:sz w:val="24"/>
          <w:szCs w:val="24"/>
          <w:lang w:val="cy-GB"/>
        </w:rPr>
        <w:t xml:space="preserve">et al. </w:t>
      </w:r>
      <w:r w:rsidR="00FA028D" w:rsidRPr="005A653E">
        <w:rPr>
          <w:rFonts w:ascii="Arial" w:hAnsi="Arial" w:cs="Arial"/>
          <w:sz w:val="24"/>
          <w:szCs w:val="24"/>
          <w:lang w:val="cy-GB"/>
        </w:rPr>
        <w:t>(</w:t>
      </w:r>
      <w:r w:rsidR="00C00A1B" w:rsidRPr="005A653E">
        <w:rPr>
          <w:rFonts w:ascii="Arial" w:hAnsi="Arial" w:cs="Arial"/>
          <w:sz w:val="24"/>
          <w:szCs w:val="24"/>
          <w:lang w:val="cy-GB"/>
        </w:rPr>
        <w:t>2016</w:t>
      </w:r>
      <w:r w:rsidR="00FA028D" w:rsidRPr="005A653E">
        <w:rPr>
          <w:rFonts w:ascii="Arial" w:hAnsi="Arial" w:cs="Arial"/>
          <w:sz w:val="24"/>
          <w:szCs w:val="24"/>
          <w:lang w:val="cy-GB"/>
        </w:rPr>
        <w:t>) mae chwarae yn yr awyr agored aml-synhywraidd ar gyfer plant, sy’n annog iddynt i fod yn chwilfrydedd</w:t>
      </w:r>
      <w:r w:rsidR="00C00A1B" w:rsidRPr="005A653E">
        <w:rPr>
          <w:rFonts w:ascii="Arial" w:hAnsi="Arial" w:cs="Arial"/>
          <w:sz w:val="24"/>
          <w:szCs w:val="24"/>
          <w:lang w:val="cy-GB"/>
        </w:rPr>
        <w:t xml:space="preserve">, gan arwain at yr eisiau i arhcwilio a ymchwilio. </w:t>
      </w:r>
    </w:p>
    <w:p w14:paraId="4ADB5155" w14:textId="1139409D" w:rsidR="00FC792D" w:rsidRPr="005A653E" w:rsidRDefault="00FC792D" w:rsidP="00B75D87">
      <w:pPr>
        <w:spacing w:line="360" w:lineRule="auto"/>
        <w:jc w:val="both"/>
        <w:rPr>
          <w:rFonts w:ascii="Arial" w:hAnsi="Arial" w:cs="Arial"/>
          <w:sz w:val="24"/>
          <w:szCs w:val="24"/>
          <w:lang w:val="cy-GB"/>
        </w:rPr>
      </w:pPr>
      <w:r w:rsidRPr="005A653E">
        <w:rPr>
          <w:rFonts w:ascii="Arial" w:hAnsi="Arial" w:cs="Arial"/>
          <w:sz w:val="24"/>
          <w:szCs w:val="24"/>
          <w:lang w:val="cy-GB"/>
        </w:rPr>
        <w:t>Cwricwlwm Newydd i Gymru.</w:t>
      </w:r>
    </w:p>
    <w:p w14:paraId="0AE45879" w14:textId="0D3167C2" w:rsidR="00B22402" w:rsidRPr="005A653E" w:rsidRDefault="00B75D87" w:rsidP="00B75D87">
      <w:pPr>
        <w:spacing w:line="360" w:lineRule="auto"/>
        <w:jc w:val="both"/>
        <w:rPr>
          <w:rFonts w:ascii="Arial" w:hAnsi="Arial" w:cs="Arial"/>
          <w:sz w:val="24"/>
          <w:szCs w:val="24"/>
          <w:lang w:val="cy-GB"/>
        </w:rPr>
      </w:pPr>
      <w:r w:rsidRPr="005A653E">
        <w:rPr>
          <w:rFonts w:ascii="Arial" w:hAnsi="Arial" w:cs="Arial"/>
          <w:sz w:val="24"/>
          <w:szCs w:val="24"/>
          <w:lang w:val="cy-GB"/>
        </w:rPr>
        <w:t xml:space="preserve">Wrth ystyried ERW (2018), mae dysgu yn yr awyr agored yn mynd i fod yn rhan fawr o Gwricwlwm Newydd i Gymru (2022) wrth adnabod bydd plant yn dysgu gwybodaeth a sgiliau er mwyn cyd-fynd gyda’r Pedwar Diben newydd. Cwricwlwm wedi eu creu gan yr athro Graham Donaldson, sydd wedi asesu a newid Y Cyfnod Sylfaen. </w:t>
      </w:r>
      <w:r w:rsidRPr="005A653E">
        <w:rPr>
          <w:rFonts w:ascii="Arial" w:hAnsi="Arial" w:cs="Arial"/>
          <w:sz w:val="24"/>
          <w:szCs w:val="24"/>
          <w:lang w:val="cy-GB"/>
        </w:rPr>
        <w:lastRenderedPageBreak/>
        <w:t xml:space="preserve">Pwysleisia pwysigrwydd treulio amser yn yr awyr agored, gan gynnwys dysgu o ddydd i ddydd. Yn ôl Gwerthusiad WISERD (2015) dywed bod athrawon yn gwrthod mynd a phlant allan yn ystod y tywydd gwael, sydd wedi arwain at newid yn addysg Cymru. Dywed Donaldson (2015) bod ysgolion yn “anaml y defnyddiwyd yr amgylchedd”, 34% o athrawon yn unig oedd yn defnyddio’r awyr agored yn ddyddiol.  </w:t>
      </w:r>
    </w:p>
    <w:p w14:paraId="3B662D5B" w14:textId="7857CCB4" w:rsidR="00B75D87" w:rsidRPr="005A653E" w:rsidRDefault="00B75D87" w:rsidP="00B75D87">
      <w:pPr>
        <w:spacing w:line="360" w:lineRule="auto"/>
        <w:jc w:val="both"/>
        <w:rPr>
          <w:rFonts w:ascii="Arial" w:hAnsi="Arial" w:cs="Arial"/>
          <w:sz w:val="24"/>
          <w:szCs w:val="24"/>
          <w:lang w:val="cy-GB"/>
        </w:rPr>
      </w:pPr>
      <w:r w:rsidRPr="005A653E">
        <w:rPr>
          <w:rFonts w:ascii="Arial" w:hAnsi="Arial" w:cs="Arial"/>
          <w:sz w:val="24"/>
          <w:szCs w:val="24"/>
          <w:lang w:val="cy-GB"/>
        </w:rPr>
        <w:t xml:space="preserve">Beth am ddarllen rhai o’r tudalennau yma? </w:t>
      </w:r>
    </w:p>
    <w:p w14:paraId="5B5505EE" w14:textId="7FEC31C1" w:rsidR="00B75D87" w:rsidRPr="005A653E" w:rsidRDefault="00B75D87" w:rsidP="00B75D87">
      <w:pPr>
        <w:spacing w:line="360" w:lineRule="auto"/>
        <w:jc w:val="center"/>
        <w:rPr>
          <w:rFonts w:ascii="Arial" w:hAnsi="Arial" w:cs="Arial"/>
          <w:sz w:val="24"/>
          <w:szCs w:val="24"/>
        </w:rPr>
      </w:pPr>
      <w:hyperlink r:id="rId10" w:history="1">
        <w:r w:rsidRPr="005A653E">
          <w:rPr>
            <w:rStyle w:val="Hyperlink"/>
            <w:rFonts w:ascii="Arial" w:hAnsi="Arial" w:cs="Arial"/>
            <w:sz w:val="24"/>
            <w:szCs w:val="24"/>
          </w:rPr>
          <w:t>Comparing apples and pears a conceptual framework for understanding forms of outdoor learning through comparison of English Forest Schools and Danish.pdf</w:t>
        </w:r>
      </w:hyperlink>
    </w:p>
    <w:p w14:paraId="6C3ECC00" w14:textId="1AE2B018" w:rsidR="00B75D87" w:rsidRPr="005A653E" w:rsidRDefault="00B75D87" w:rsidP="00B75D87">
      <w:pPr>
        <w:spacing w:line="360" w:lineRule="auto"/>
        <w:jc w:val="center"/>
        <w:rPr>
          <w:rFonts w:ascii="Arial" w:hAnsi="Arial" w:cs="Arial"/>
          <w:sz w:val="24"/>
          <w:szCs w:val="24"/>
          <w:lang w:val="cy-GB"/>
        </w:rPr>
      </w:pPr>
      <w:hyperlink r:id="rId11" w:history="1">
        <w:r w:rsidRPr="005A653E">
          <w:rPr>
            <w:rStyle w:val="Hyperlink"/>
            <w:rFonts w:ascii="Arial" w:hAnsi="Arial" w:cs="Arial"/>
            <w:sz w:val="24"/>
            <w:szCs w:val="24"/>
          </w:rPr>
          <w:t>A critique of forest school.pdf</w:t>
        </w:r>
      </w:hyperlink>
    </w:p>
    <w:p w14:paraId="0478DABA" w14:textId="2C162062" w:rsidR="007F5FCD" w:rsidRPr="007F5FCD" w:rsidRDefault="007F5FCD" w:rsidP="007F5FCD">
      <w:pPr>
        <w:spacing w:line="360" w:lineRule="auto"/>
        <w:rPr>
          <w:rFonts w:ascii="Arial" w:hAnsi="Arial" w:cs="Arial"/>
          <w:sz w:val="24"/>
          <w:szCs w:val="24"/>
        </w:rPr>
      </w:pPr>
    </w:p>
    <w:p w14:paraId="31794147" w14:textId="77777777" w:rsidR="007F5FCD" w:rsidRDefault="007F5FCD" w:rsidP="007F5FCD">
      <w:pPr>
        <w:spacing w:line="360" w:lineRule="auto"/>
        <w:rPr>
          <w:rFonts w:ascii="Arial" w:hAnsi="Arial" w:cs="Arial"/>
          <w:sz w:val="24"/>
          <w:szCs w:val="24"/>
          <w:lang w:val="cy-GB"/>
        </w:rPr>
      </w:pPr>
    </w:p>
    <w:p w14:paraId="597C8ACE" w14:textId="0AECBD1F" w:rsidR="00116C87" w:rsidRPr="003C27EC" w:rsidRDefault="00116C87" w:rsidP="003C27EC">
      <w:pPr>
        <w:spacing w:line="360" w:lineRule="auto"/>
        <w:rPr>
          <w:rFonts w:ascii="Arial" w:hAnsi="Arial" w:cs="Arial"/>
          <w:i/>
          <w:iCs/>
          <w:sz w:val="24"/>
          <w:szCs w:val="24"/>
          <w:lang w:val="cy-GB"/>
        </w:rPr>
      </w:pPr>
      <w:r w:rsidRPr="0081581B">
        <w:rPr>
          <w:rFonts w:ascii="Arial" w:hAnsi="Arial" w:cs="Arial"/>
          <w:i/>
          <w:iCs/>
          <w:sz w:val="24"/>
          <w:szCs w:val="24"/>
          <w:lang w:val="cy-GB"/>
        </w:rPr>
        <w:br w:type="page"/>
      </w:r>
    </w:p>
    <w:p w14:paraId="02F19CF3" w14:textId="2F5DE874" w:rsidR="00672DD7" w:rsidRPr="009F1E8E" w:rsidRDefault="00F61FF1" w:rsidP="009F1E8E">
      <w:pPr>
        <w:spacing w:line="360" w:lineRule="auto"/>
        <w:jc w:val="both"/>
        <w:rPr>
          <w:rFonts w:ascii="Arial" w:hAnsi="Arial" w:cs="Arial"/>
          <w:b/>
          <w:bCs/>
          <w:sz w:val="24"/>
          <w:szCs w:val="24"/>
          <w:u w:val="single"/>
          <w:lang w:val="en-US"/>
        </w:rPr>
      </w:pPr>
      <w:proofErr w:type="spellStart"/>
      <w:r w:rsidRPr="009F1E8E">
        <w:rPr>
          <w:rFonts w:ascii="Arial" w:hAnsi="Arial" w:cs="Arial"/>
          <w:b/>
          <w:bCs/>
          <w:sz w:val="24"/>
          <w:szCs w:val="24"/>
          <w:u w:val="single"/>
          <w:lang w:val="en-US"/>
        </w:rPr>
        <w:lastRenderedPageBreak/>
        <w:t>Rhestr</w:t>
      </w:r>
      <w:proofErr w:type="spellEnd"/>
      <w:r w:rsidRPr="009F1E8E">
        <w:rPr>
          <w:rFonts w:ascii="Arial" w:hAnsi="Arial" w:cs="Arial"/>
          <w:b/>
          <w:bCs/>
          <w:sz w:val="24"/>
          <w:szCs w:val="24"/>
          <w:u w:val="single"/>
          <w:lang w:val="en-US"/>
        </w:rPr>
        <w:t xml:space="preserve"> </w:t>
      </w:r>
      <w:proofErr w:type="spellStart"/>
      <w:r w:rsidRPr="009F1E8E">
        <w:rPr>
          <w:rFonts w:ascii="Arial" w:hAnsi="Arial" w:cs="Arial"/>
          <w:b/>
          <w:bCs/>
          <w:sz w:val="24"/>
          <w:szCs w:val="24"/>
          <w:u w:val="single"/>
          <w:lang w:val="en-US"/>
        </w:rPr>
        <w:t>Cyfeirnodi</w:t>
      </w:r>
      <w:proofErr w:type="spellEnd"/>
    </w:p>
    <w:p w14:paraId="34A0C931" w14:textId="77777777" w:rsidR="004F7D27" w:rsidRPr="00FA028D" w:rsidRDefault="004F7D27" w:rsidP="00C00A1B">
      <w:pPr>
        <w:spacing w:line="360" w:lineRule="auto"/>
        <w:ind w:left="360"/>
        <w:jc w:val="both"/>
        <w:rPr>
          <w:rFonts w:ascii="Arial" w:hAnsi="Arial" w:cs="Arial"/>
          <w:sz w:val="24"/>
          <w:szCs w:val="24"/>
        </w:rPr>
      </w:pPr>
      <w:r w:rsidRPr="00FA028D">
        <w:rPr>
          <w:rFonts w:ascii="Arial" w:hAnsi="Arial" w:cs="Arial"/>
          <w:sz w:val="24"/>
          <w:szCs w:val="24"/>
        </w:rPr>
        <w:t xml:space="preserve">5050 Community (2017) </w:t>
      </w:r>
      <w:r w:rsidRPr="00FA028D">
        <w:rPr>
          <w:rFonts w:ascii="Arial" w:hAnsi="Arial" w:cs="Arial"/>
          <w:i/>
          <w:iCs/>
          <w:sz w:val="24"/>
          <w:szCs w:val="24"/>
        </w:rPr>
        <w:t xml:space="preserve">Finland’s education nature is the greatest teacher. </w:t>
      </w:r>
      <w:r w:rsidRPr="00FA028D">
        <w:rPr>
          <w:rFonts w:ascii="Arial" w:hAnsi="Arial" w:cs="Arial"/>
          <w:sz w:val="24"/>
          <w:szCs w:val="24"/>
        </w:rPr>
        <w:t>[</w:t>
      </w:r>
      <w:proofErr w:type="spellStart"/>
      <w:r w:rsidRPr="00FA028D">
        <w:rPr>
          <w:rFonts w:ascii="Arial" w:hAnsi="Arial" w:cs="Arial"/>
          <w:sz w:val="24"/>
          <w:szCs w:val="24"/>
        </w:rPr>
        <w:t>Fideo</w:t>
      </w:r>
      <w:proofErr w:type="spellEnd"/>
      <w:r w:rsidRPr="00FA028D">
        <w:rPr>
          <w:rFonts w:ascii="Arial" w:hAnsi="Arial" w:cs="Arial"/>
          <w:sz w:val="24"/>
          <w:szCs w:val="24"/>
        </w:rPr>
        <w:t xml:space="preserve">]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 </w:t>
      </w:r>
      <w:hyperlink r:id="rId12" w:history="1">
        <w:r w:rsidRPr="00FA028D">
          <w:rPr>
            <w:rStyle w:val="Hyperlink"/>
            <w:rFonts w:ascii="Arial" w:hAnsi="Arial" w:cs="Arial"/>
            <w:sz w:val="24"/>
            <w:szCs w:val="24"/>
          </w:rPr>
          <w:t>https://www.youtube.com/watch?v=akxUJwjZTI8</w:t>
        </w:r>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20 o Hydref 2022).</w:t>
      </w:r>
    </w:p>
    <w:p w14:paraId="17531A05" w14:textId="77777777" w:rsidR="004F7D27" w:rsidRPr="00FA028D" w:rsidRDefault="004F7D27" w:rsidP="00C00A1B">
      <w:pPr>
        <w:spacing w:line="360" w:lineRule="auto"/>
        <w:ind w:left="360"/>
        <w:jc w:val="both"/>
        <w:rPr>
          <w:rFonts w:ascii="Arial" w:hAnsi="Arial" w:cs="Arial"/>
          <w:sz w:val="24"/>
          <w:szCs w:val="24"/>
        </w:rPr>
      </w:pPr>
      <w:r w:rsidRPr="00FA028D">
        <w:rPr>
          <w:rFonts w:ascii="Arial" w:hAnsi="Arial" w:cs="Arial"/>
          <w:sz w:val="24"/>
          <w:szCs w:val="24"/>
        </w:rPr>
        <w:t xml:space="preserve">Ahmad, S. </w:t>
      </w:r>
      <w:r w:rsidRPr="00FA028D">
        <w:rPr>
          <w:rFonts w:ascii="Arial" w:hAnsi="Arial" w:cs="Arial"/>
          <w:i/>
          <w:iCs/>
          <w:sz w:val="24"/>
          <w:szCs w:val="24"/>
        </w:rPr>
        <w:t>et al.</w:t>
      </w:r>
      <w:r w:rsidRPr="00FA028D">
        <w:rPr>
          <w:rFonts w:ascii="Arial" w:hAnsi="Arial" w:cs="Arial"/>
          <w:sz w:val="24"/>
          <w:szCs w:val="24"/>
        </w:rPr>
        <w:t xml:space="preserve"> (2016)</w:t>
      </w:r>
      <w:r w:rsidRPr="00FA028D">
        <w:rPr>
          <w:rFonts w:ascii="Arial" w:hAnsi="Arial" w:cs="Arial"/>
          <w:i/>
          <w:iCs/>
          <w:sz w:val="24"/>
          <w:szCs w:val="24"/>
        </w:rPr>
        <w:t xml:space="preserve"> Play and Cognitive Development: Formal Operational Perspective of Piaget’s Theory</w:t>
      </w:r>
      <w:r w:rsidRPr="00FA028D">
        <w:rPr>
          <w:rFonts w:ascii="Arial" w:hAnsi="Arial" w:cs="Arial"/>
          <w:sz w:val="24"/>
          <w:szCs w:val="24"/>
        </w:rPr>
        <w:t xml:space="preserve">.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w:t>
      </w:r>
      <w:hyperlink r:id="rId13" w:history="1">
        <w:r w:rsidRPr="00FA028D">
          <w:rPr>
            <w:rStyle w:val="Hyperlink"/>
            <w:rFonts w:ascii="Arial" w:hAnsi="Arial" w:cs="Arial"/>
            <w:sz w:val="24"/>
            <w:szCs w:val="24"/>
          </w:rPr>
          <w:t>https://files.eric.ed.gov/fulltext/EJ1118552.pdf</w:t>
        </w:r>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17 o Hydref 2022).</w:t>
      </w:r>
    </w:p>
    <w:p w14:paraId="6A19F4A6" w14:textId="77777777" w:rsidR="004F7D27" w:rsidRPr="00FA028D" w:rsidRDefault="004F7D27" w:rsidP="00C00A1B">
      <w:pPr>
        <w:spacing w:line="360" w:lineRule="auto"/>
        <w:ind w:left="360"/>
        <w:jc w:val="both"/>
        <w:rPr>
          <w:rFonts w:ascii="Arial" w:hAnsi="Arial" w:cs="Arial"/>
          <w:sz w:val="24"/>
          <w:szCs w:val="24"/>
        </w:rPr>
      </w:pPr>
      <w:proofErr w:type="spellStart"/>
      <w:r w:rsidRPr="00FA028D">
        <w:rPr>
          <w:rFonts w:ascii="Arial" w:hAnsi="Arial" w:cs="Arial"/>
          <w:sz w:val="24"/>
          <w:szCs w:val="24"/>
        </w:rPr>
        <w:t>Blynyddoedd</w:t>
      </w:r>
      <w:proofErr w:type="spellEnd"/>
      <w:r w:rsidRPr="00FA028D">
        <w:rPr>
          <w:rFonts w:ascii="Arial" w:hAnsi="Arial" w:cs="Arial"/>
          <w:sz w:val="24"/>
          <w:szCs w:val="24"/>
        </w:rPr>
        <w:t xml:space="preserve"> </w:t>
      </w:r>
      <w:proofErr w:type="spellStart"/>
      <w:r w:rsidRPr="00FA028D">
        <w:rPr>
          <w:rFonts w:ascii="Arial" w:hAnsi="Arial" w:cs="Arial"/>
          <w:sz w:val="24"/>
          <w:szCs w:val="24"/>
        </w:rPr>
        <w:t>Cynnar</w:t>
      </w:r>
      <w:proofErr w:type="spellEnd"/>
      <w:r w:rsidRPr="00FA028D">
        <w:rPr>
          <w:rFonts w:ascii="Arial" w:hAnsi="Arial" w:cs="Arial"/>
          <w:sz w:val="24"/>
          <w:szCs w:val="24"/>
        </w:rPr>
        <w:t xml:space="preserve"> Cymru (2020) </w:t>
      </w:r>
      <w:proofErr w:type="spellStart"/>
      <w:r w:rsidRPr="00FA028D">
        <w:rPr>
          <w:rFonts w:ascii="Arial" w:hAnsi="Arial" w:cs="Arial"/>
          <w:i/>
          <w:iCs/>
          <w:sz w:val="24"/>
          <w:szCs w:val="24"/>
        </w:rPr>
        <w:t>Cyfnod</w:t>
      </w:r>
      <w:proofErr w:type="spellEnd"/>
      <w:r w:rsidRPr="00FA028D">
        <w:rPr>
          <w:rFonts w:ascii="Arial" w:hAnsi="Arial" w:cs="Arial"/>
          <w:i/>
          <w:iCs/>
          <w:sz w:val="24"/>
          <w:szCs w:val="24"/>
        </w:rPr>
        <w:t xml:space="preserve"> Sylfaen.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 </w:t>
      </w:r>
      <w:hyperlink r:id="rId14" w:history="1">
        <w:r w:rsidRPr="00FA028D">
          <w:rPr>
            <w:rStyle w:val="Hyperlink"/>
            <w:rFonts w:ascii="Arial" w:hAnsi="Arial" w:cs="Arial"/>
            <w:sz w:val="24"/>
            <w:szCs w:val="24"/>
          </w:rPr>
          <w:t>https://www.earlyyears.wales/cy/cyfnod-sylfaen</w:t>
        </w:r>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17 o Hydref 2022).</w:t>
      </w:r>
    </w:p>
    <w:p w14:paraId="00CB8569" w14:textId="77777777" w:rsidR="004F7D27" w:rsidRPr="00FA028D" w:rsidRDefault="004F7D27" w:rsidP="00C00A1B">
      <w:pPr>
        <w:spacing w:line="360" w:lineRule="auto"/>
        <w:ind w:left="360"/>
        <w:jc w:val="both"/>
        <w:rPr>
          <w:rFonts w:ascii="Arial" w:hAnsi="Arial" w:cs="Arial"/>
          <w:sz w:val="24"/>
          <w:szCs w:val="24"/>
        </w:rPr>
      </w:pPr>
      <w:proofErr w:type="spellStart"/>
      <w:r w:rsidRPr="00FA028D">
        <w:rPr>
          <w:rFonts w:ascii="Arial" w:hAnsi="Arial" w:cs="Arial"/>
          <w:sz w:val="24"/>
          <w:szCs w:val="24"/>
        </w:rPr>
        <w:t>Bornman</w:t>
      </w:r>
      <w:proofErr w:type="spellEnd"/>
      <w:r w:rsidRPr="00FA028D">
        <w:rPr>
          <w:rFonts w:ascii="Arial" w:hAnsi="Arial" w:cs="Arial"/>
          <w:sz w:val="24"/>
          <w:szCs w:val="24"/>
        </w:rPr>
        <w:t xml:space="preserve">, J., </w:t>
      </w:r>
      <w:proofErr w:type="spellStart"/>
      <w:r w:rsidRPr="00FA028D">
        <w:rPr>
          <w:rFonts w:ascii="Arial" w:hAnsi="Arial" w:cs="Arial"/>
          <w:sz w:val="24"/>
          <w:szCs w:val="24"/>
        </w:rPr>
        <w:t>Sevcik</w:t>
      </w:r>
      <w:proofErr w:type="spellEnd"/>
      <w:r w:rsidRPr="00FA028D">
        <w:rPr>
          <w:rFonts w:ascii="Arial" w:hAnsi="Arial" w:cs="Arial"/>
          <w:sz w:val="24"/>
          <w:szCs w:val="24"/>
        </w:rPr>
        <w:t>, R.A., </w:t>
      </w:r>
      <w:proofErr w:type="spellStart"/>
      <w:r w:rsidRPr="00FA028D">
        <w:rPr>
          <w:rFonts w:ascii="Arial" w:hAnsi="Arial" w:cs="Arial"/>
          <w:sz w:val="24"/>
          <w:szCs w:val="24"/>
        </w:rPr>
        <w:t>Romski</w:t>
      </w:r>
      <w:proofErr w:type="spellEnd"/>
      <w:r w:rsidRPr="00FA028D">
        <w:rPr>
          <w:rFonts w:ascii="Arial" w:hAnsi="Arial" w:cs="Arial"/>
          <w:sz w:val="24"/>
          <w:szCs w:val="24"/>
        </w:rPr>
        <w:t xml:space="preserve">, M. and </w:t>
      </w:r>
      <w:proofErr w:type="spellStart"/>
      <w:r w:rsidRPr="00FA028D">
        <w:rPr>
          <w:rFonts w:ascii="Arial" w:hAnsi="Arial" w:cs="Arial"/>
          <w:sz w:val="24"/>
          <w:szCs w:val="24"/>
        </w:rPr>
        <w:t>Pae</w:t>
      </w:r>
      <w:proofErr w:type="spellEnd"/>
      <w:r w:rsidRPr="00FA028D">
        <w:rPr>
          <w:rFonts w:ascii="Arial" w:hAnsi="Arial" w:cs="Arial"/>
          <w:sz w:val="24"/>
          <w:szCs w:val="24"/>
        </w:rPr>
        <w:t>, H.K. (2010) ‘Successfully translating language and culture when adapting assessment measures’, Journal of Policy and Practice in Intellectual Disabilities, 7(2), pp.111-118.</w:t>
      </w:r>
    </w:p>
    <w:p w14:paraId="1AC9BF59" w14:textId="77777777" w:rsidR="004F7D27" w:rsidRPr="00FA028D" w:rsidRDefault="004F7D27" w:rsidP="00C00A1B">
      <w:pPr>
        <w:spacing w:line="360" w:lineRule="auto"/>
        <w:ind w:left="360"/>
        <w:jc w:val="both"/>
        <w:rPr>
          <w:rFonts w:ascii="Arial" w:hAnsi="Arial" w:cs="Arial"/>
          <w:sz w:val="24"/>
          <w:szCs w:val="24"/>
        </w:rPr>
      </w:pPr>
      <w:proofErr w:type="spellStart"/>
      <w:r w:rsidRPr="00FA028D">
        <w:rPr>
          <w:rFonts w:ascii="Arial" w:hAnsi="Arial" w:cs="Arial"/>
          <w:sz w:val="24"/>
          <w:szCs w:val="24"/>
        </w:rPr>
        <w:t>Carr</w:t>
      </w:r>
      <w:proofErr w:type="spellEnd"/>
      <w:r w:rsidRPr="00FA028D">
        <w:rPr>
          <w:rFonts w:ascii="Arial" w:hAnsi="Arial" w:cs="Arial"/>
          <w:sz w:val="24"/>
          <w:szCs w:val="24"/>
        </w:rPr>
        <w:t xml:space="preserve">, M. a Claxton, G. (2010) </w:t>
      </w:r>
      <w:r w:rsidRPr="00FA028D">
        <w:rPr>
          <w:rFonts w:ascii="Arial" w:hAnsi="Arial" w:cs="Arial"/>
          <w:i/>
          <w:iCs/>
          <w:sz w:val="24"/>
          <w:szCs w:val="24"/>
        </w:rPr>
        <w:t xml:space="preserve">Tracking the develpoment of Learning Dispositions. </w:t>
      </w:r>
      <w:r w:rsidRPr="00FA028D">
        <w:rPr>
          <w:rFonts w:ascii="Arial" w:hAnsi="Arial" w:cs="Arial"/>
          <w:sz w:val="24"/>
          <w:szCs w:val="24"/>
        </w:rPr>
        <w:t xml:space="preserve">Ar gael o: </w:t>
      </w:r>
      <w:hyperlink r:id="rId15" w:history="1">
        <w:r w:rsidRPr="00FA028D">
          <w:rPr>
            <w:rFonts w:ascii="Arial" w:hAnsi="Arial" w:cs="Arial"/>
            <w:sz w:val="24"/>
            <w:szCs w:val="24"/>
          </w:rPr>
          <w:t>https://www.tandfonline.com/doi/pdf/10.1080/09695940220119148?needAccess=true</w:t>
        </w:r>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24 o Hydref 2022).</w:t>
      </w:r>
    </w:p>
    <w:p w14:paraId="48BE87A2" w14:textId="77777777" w:rsidR="004F7D27" w:rsidRPr="00FA028D" w:rsidRDefault="004F7D27" w:rsidP="00C00A1B">
      <w:pPr>
        <w:spacing w:line="360" w:lineRule="auto"/>
        <w:ind w:left="360"/>
        <w:jc w:val="both"/>
        <w:rPr>
          <w:rFonts w:ascii="Arial" w:hAnsi="Arial" w:cs="Arial"/>
          <w:sz w:val="24"/>
          <w:szCs w:val="24"/>
        </w:rPr>
      </w:pPr>
      <w:r w:rsidRPr="00FA028D">
        <w:rPr>
          <w:rFonts w:ascii="Arial" w:hAnsi="Arial" w:cs="Arial"/>
          <w:sz w:val="24"/>
          <w:szCs w:val="24"/>
        </w:rPr>
        <w:t xml:space="preserve">Department for Education (2021) </w:t>
      </w:r>
      <w:r w:rsidRPr="00FA028D">
        <w:rPr>
          <w:rFonts w:ascii="Arial" w:hAnsi="Arial" w:cs="Arial"/>
          <w:i/>
          <w:iCs/>
          <w:sz w:val="24"/>
          <w:szCs w:val="24"/>
        </w:rPr>
        <w:t xml:space="preserve">Statutory framework for the early </w:t>
      </w:r>
      <w:proofErr w:type="gramStart"/>
      <w:r w:rsidRPr="00FA028D">
        <w:rPr>
          <w:rFonts w:ascii="Arial" w:hAnsi="Arial" w:cs="Arial"/>
          <w:i/>
          <w:iCs/>
          <w:sz w:val="24"/>
          <w:szCs w:val="24"/>
        </w:rPr>
        <w:t>years</w:t>
      </w:r>
      <w:proofErr w:type="gramEnd"/>
      <w:r w:rsidRPr="00FA028D">
        <w:rPr>
          <w:rFonts w:ascii="Arial" w:hAnsi="Arial" w:cs="Arial"/>
          <w:i/>
          <w:iCs/>
          <w:sz w:val="24"/>
          <w:szCs w:val="24"/>
        </w:rPr>
        <w:t xml:space="preserve"> foundation stage</w:t>
      </w:r>
      <w:r w:rsidRPr="00FA028D">
        <w:rPr>
          <w:rFonts w:ascii="Arial" w:hAnsi="Arial" w:cs="Arial"/>
          <w:sz w:val="24"/>
          <w:szCs w:val="24"/>
        </w:rPr>
        <w:t xml:space="preserve">.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 </w:t>
      </w:r>
      <w:hyperlink r:id="rId16" w:history="1">
        <w:r w:rsidRPr="00FA028D">
          <w:rPr>
            <w:rStyle w:val="Hyperlink"/>
            <w:rFonts w:ascii="Arial" w:hAnsi="Arial" w:cs="Arial"/>
            <w:sz w:val="24"/>
            <w:szCs w:val="24"/>
          </w:rPr>
          <w:t>https://assets.publishing.service.gov.uk/government/uploads/system/uploads/attachment_data/file/974907/EYFS_framework_-_March_2021.pdf</w:t>
        </w:r>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22 o Hydref 2022).</w:t>
      </w:r>
    </w:p>
    <w:p w14:paraId="50663013" w14:textId="77777777" w:rsidR="004F7D27" w:rsidRPr="00FA028D" w:rsidRDefault="004F7D27" w:rsidP="00C00A1B">
      <w:pPr>
        <w:spacing w:line="360" w:lineRule="auto"/>
        <w:ind w:left="360"/>
        <w:jc w:val="both"/>
        <w:rPr>
          <w:rFonts w:ascii="Arial" w:hAnsi="Arial" w:cs="Arial"/>
          <w:sz w:val="24"/>
          <w:szCs w:val="24"/>
        </w:rPr>
      </w:pPr>
      <w:proofErr w:type="spellStart"/>
      <w:r w:rsidRPr="00FA028D">
        <w:rPr>
          <w:rFonts w:ascii="Arial" w:hAnsi="Arial" w:cs="Arial"/>
          <w:sz w:val="24"/>
          <w:szCs w:val="24"/>
        </w:rPr>
        <w:t>Donaldon</w:t>
      </w:r>
      <w:proofErr w:type="spellEnd"/>
      <w:r w:rsidRPr="00FA028D">
        <w:rPr>
          <w:rFonts w:ascii="Arial" w:hAnsi="Arial" w:cs="Arial"/>
          <w:sz w:val="24"/>
          <w:szCs w:val="24"/>
        </w:rPr>
        <w:t xml:space="preserve">, G. (2015) </w:t>
      </w:r>
      <w:proofErr w:type="spellStart"/>
      <w:r w:rsidRPr="00FA028D">
        <w:rPr>
          <w:rFonts w:ascii="Arial" w:hAnsi="Arial" w:cs="Arial"/>
          <w:i/>
          <w:iCs/>
          <w:sz w:val="24"/>
          <w:szCs w:val="24"/>
        </w:rPr>
        <w:t>Dyfodol</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Llwyddiannus</w:t>
      </w:r>
      <w:proofErr w:type="spellEnd"/>
      <w:r w:rsidRPr="00FA028D">
        <w:rPr>
          <w:rFonts w:ascii="Arial" w:hAnsi="Arial" w:cs="Arial"/>
          <w:i/>
          <w:iCs/>
          <w:sz w:val="24"/>
          <w:szCs w:val="24"/>
        </w:rPr>
        <w:t xml:space="preserve">.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 </w:t>
      </w:r>
      <w:hyperlink r:id="rId17" w:history="1">
        <w:r w:rsidRPr="00FA028D">
          <w:rPr>
            <w:rStyle w:val="Hyperlink"/>
            <w:rFonts w:ascii="Arial" w:hAnsi="Arial" w:cs="Arial"/>
            <w:sz w:val="24"/>
            <w:szCs w:val="24"/>
          </w:rPr>
          <w:t>https://llyw.cymru/sites/default/files/publications/2018-03/dyfodol-llwyddiannus.pdf</w:t>
        </w:r>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17 o Hydref 2022).</w:t>
      </w:r>
    </w:p>
    <w:p w14:paraId="7B4F1F5E" w14:textId="77777777" w:rsidR="004F7D27" w:rsidRPr="00FA028D" w:rsidRDefault="004F7D27" w:rsidP="00C00A1B">
      <w:pPr>
        <w:spacing w:line="360" w:lineRule="auto"/>
        <w:ind w:left="360"/>
        <w:jc w:val="both"/>
        <w:rPr>
          <w:rFonts w:ascii="Arial" w:hAnsi="Arial" w:cs="Arial"/>
          <w:sz w:val="24"/>
          <w:szCs w:val="24"/>
        </w:rPr>
      </w:pPr>
      <w:r w:rsidRPr="00FA028D">
        <w:rPr>
          <w:rFonts w:ascii="Arial" w:hAnsi="Arial" w:cs="Arial"/>
          <w:sz w:val="24"/>
          <w:szCs w:val="24"/>
        </w:rPr>
        <w:t xml:space="preserve">Dunphy, E. (2010) </w:t>
      </w:r>
      <w:r w:rsidRPr="00FA028D">
        <w:rPr>
          <w:rFonts w:ascii="Arial" w:hAnsi="Arial" w:cs="Arial"/>
          <w:i/>
          <w:iCs/>
          <w:color w:val="333333"/>
          <w:sz w:val="24"/>
          <w:szCs w:val="24"/>
        </w:rPr>
        <w:t xml:space="preserve">Assessing early learning through formative assessment: key issues and considerations.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gael</w:t>
      </w:r>
      <w:proofErr w:type="spellEnd"/>
      <w:r w:rsidRPr="00FA028D">
        <w:rPr>
          <w:rFonts w:ascii="Arial" w:hAnsi="Arial" w:cs="Arial"/>
          <w:color w:val="333333"/>
          <w:sz w:val="24"/>
          <w:szCs w:val="24"/>
        </w:rPr>
        <w:t xml:space="preserve"> o: </w:t>
      </w:r>
      <w:hyperlink r:id="rId18" w:history="1">
        <w:r w:rsidRPr="00FA028D">
          <w:rPr>
            <w:rStyle w:val="Hyperlink"/>
            <w:rFonts w:ascii="Arial" w:hAnsi="Arial" w:cs="Arial"/>
            <w:sz w:val="24"/>
            <w:szCs w:val="24"/>
          </w:rPr>
          <w:t>https://www.tandfonline.com/doi/full/10.1080/03323310903522685?scroll=top&amp;needAccess=true</w:t>
        </w:r>
      </w:hyperlink>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22 o Hydref 2022).</w:t>
      </w:r>
      <w:r w:rsidRPr="00FA028D">
        <w:rPr>
          <w:rFonts w:ascii="Arial" w:hAnsi="Arial" w:cs="Arial"/>
          <w:sz w:val="24"/>
          <w:szCs w:val="24"/>
        </w:rPr>
        <w:t xml:space="preserve"> </w:t>
      </w:r>
    </w:p>
    <w:p w14:paraId="25734A84" w14:textId="77777777" w:rsidR="004F7D27" w:rsidRPr="00FA028D" w:rsidRDefault="004F7D27" w:rsidP="00C00A1B">
      <w:pPr>
        <w:spacing w:line="360" w:lineRule="auto"/>
        <w:ind w:left="360"/>
        <w:jc w:val="both"/>
        <w:rPr>
          <w:rFonts w:ascii="Arial" w:hAnsi="Arial" w:cs="Arial"/>
          <w:sz w:val="24"/>
          <w:szCs w:val="24"/>
        </w:rPr>
      </w:pPr>
      <w:proofErr w:type="spellStart"/>
      <w:r w:rsidRPr="00FA028D">
        <w:rPr>
          <w:rFonts w:ascii="Arial" w:hAnsi="Arial" w:cs="Arial"/>
          <w:sz w:val="24"/>
          <w:szCs w:val="24"/>
        </w:rPr>
        <w:lastRenderedPageBreak/>
        <w:t>EarthFixMedia</w:t>
      </w:r>
      <w:proofErr w:type="spellEnd"/>
      <w:r w:rsidRPr="00FA028D">
        <w:rPr>
          <w:rFonts w:ascii="Arial" w:hAnsi="Arial" w:cs="Arial"/>
          <w:sz w:val="24"/>
          <w:szCs w:val="24"/>
        </w:rPr>
        <w:t xml:space="preserve"> (2016) </w:t>
      </w:r>
      <w:r w:rsidRPr="00FA028D">
        <w:rPr>
          <w:rFonts w:ascii="Arial" w:hAnsi="Arial" w:cs="Arial"/>
          <w:i/>
          <w:iCs/>
          <w:sz w:val="24"/>
          <w:szCs w:val="24"/>
        </w:rPr>
        <w:t xml:space="preserve">Changing </w:t>
      </w:r>
      <w:proofErr w:type="gramStart"/>
      <w:r w:rsidRPr="00FA028D">
        <w:rPr>
          <w:rFonts w:ascii="Arial" w:hAnsi="Arial" w:cs="Arial"/>
          <w:i/>
          <w:iCs/>
          <w:sz w:val="24"/>
          <w:szCs w:val="24"/>
        </w:rPr>
        <w:t>The</w:t>
      </w:r>
      <w:proofErr w:type="gramEnd"/>
      <w:r w:rsidRPr="00FA028D">
        <w:rPr>
          <w:rFonts w:ascii="Arial" w:hAnsi="Arial" w:cs="Arial"/>
          <w:i/>
          <w:iCs/>
          <w:sz w:val="24"/>
          <w:szCs w:val="24"/>
        </w:rPr>
        <w:t xml:space="preserve"> Nature of Preschool. </w:t>
      </w:r>
      <w:r w:rsidRPr="00FA028D">
        <w:rPr>
          <w:rFonts w:ascii="Arial" w:hAnsi="Arial" w:cs="Arial"/>
          <w:sz w:val="24"/>
          <w:szCs w:val="24"/>
        </w:rPr>
        <w:t>[</w:t>
      </w:r>
      <w:proofErr w:type="spellStart"/>
      <w:r w:rsidRPr="00FA028D">
        <w:rPr>
          <w:rFonts w:ascii="Arial" w:hAnsi="Arial" w:cs="Arial"/>
          <w:sz w:val="24"/>
          <w:szCs w:val="24"/>
        </w:rPr>
        <w:t>Fideo</w:t>
      </w:r>
      <w:proofErr w:type="spellEnd"/>
      <w:r w:rsidRPr="00FA028D">
        <w:rPr>
          <w:rFonts w:ascii="Arial" w:hAnsi="Arial" w:cs="Arial"/>
          <w:sz w:val="24"/>
          <w:szCs w:val="24"/>
        </w:rPr>
        <w:t xml:space="preserve">]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 </w:t>
      </w:r>
      <w:hyperlink r:id="rId19" w:history="1">
        <w:r w:rsidRPr="00FA028D">
          <w:rPr>
            <w:rStyle w:val="Hyperlink"/>
            <w:rFonts w:ascii="Arial" w:hAnsi="Arial" w:cs="Arial"/>
            <w:sz w:val="24"/>
            <w:szCs w:val="24"/>
          </w:rPr>
          <w:t>https://ww</w:t>
        </w:r>
        <w:r w:rsidRPr="00FA028D">
          <w:rPr>
            <w:rStyle w:val="Hyperlink"/>
            <w:rFonts w:ascii="Arial" w:hAnsi="Arial" w:cs="Arial"/>
            <w:sz w:val="24"/>
            <w:szCs w:val="24"/>
          </w:rPr>
          <w:t>w</w:t>
        </w:r>
        <w:r w:rsidRPr="00FA028D">
          <w:rPr>
            <w:rStyle w:val="Hyperlink"/>
            <w:rFonts w:ascii="Arial" w:hAnsi="Arial" w:cs="Arial"/>
            <w:sz w:val="24"/>
            <w:szCs w:val="24"/>
          </w:rPr>
          <w:t>.youtube.com/watch?v=1jNAImEvcAs</w:t>
        </w:r>
      </w:hyperlink>
      <w:r w:rsidRPr="00FA028D">
        <w:rPr>
          <w:rFonts w:ascii="Arial" w:hAnsi="Arial" w:cs="Arial"/>
          <w:sz w:val="24"/>
          <w:szCs w:val="24"/>
        </w:rPr>
        <w:t xml:space="preserve"> (video)</w:t>
      </w:r>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26 o Hydref 2022).</w:t>
      </w:r>
    </w:p>
    <w:p w14:paraId="52FE7D0C" w14:textId="77777777" w:rsidR="004F7D27" w:rsidRPr="00FA028D" w:rsidRDefault="004F7D27" w:rsidP="00C00A1B">
      <w:pPr>
        <w:spacing w:line="360" w:lineRule="auto"/>
        <w:ind w:left="360"/>
        <w:jc w:val="both"/>
        <w:rPr>
          <w:rFonts w:ascii="Arial" w:hAnsi="Arial" w:cs="Arial"/>
          <w:sz w:val="24"/>
          <w:szCs w:val="24"/>
        </w:rPr>
      </w:pPr>
      <w:r w:rsidRPr="00FA028D">
        <w:rPr>
          <w:rFonts w:ascii="Arial" w:hAnsi="Arial" w:cs="Arial"/>
          <w:sz w:val="24"/>
          <w:szCs w:val="24"/>
        </w:rPr>
        <w:t xml:space="preserve">Edwards, G. Gandini, L. a Forman, G. </w:t>
      </w:r>
      <w:r w:rsidRPr="00FA028D">
        <w:rPr>
          <w:rFonts w:ascii="Arial" w:hAnsi="Arial" w:cs="Arial"/>
          <w:i/>
          <w:iCs/>
          <w:sz w:val="24"/>
          <w:szCs w:val="24"/>
        </w:rPr>
        <w:t xml:space="preserve">The Hundred Languages of Children.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 </w:t>
      </w:r>
      <w:hyperlink r:id="rId20" w:history="1">
        <w:r w:rsidRPr="00FA028D">
          <w:rPr>
            <w:rStyle w:val="Hyperlink"/>
            <w:rFonts w:ascii="Arial" w:hAnsi="Arial" w:cs="Arial"/>
            <w:sz w:val="24"/>
            <w:szCs w:val="24"/>
          </w:rPr>
          <w:t>https://uploads.theartofeducation.edu/2015/05/What-We-Can-Learn-From-Reggio.pdf</w:t>
        </w:r>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19 o Hydref 2022).</w:t>
      </w:r>
    </w:p>
    <w:p w14:paraId="08102010" w14:textId="77777777" w:rsidR="004F7D27" w:rsidRPr="00FA028D" w:rsidRDefault="004F7D27" w:rsidP="00C00A1B">
      <w:pPr>
        <w:spacing w:line="360" w:lineRule="auto"/>
        <w:ind w:left="360"/>
        <w:jc w:val="both"/>
        <w:rPr>
          <w:rFonts w:ascii="Arial" w:hAnsi="Arial" w:cs="Arial"/>
          <w:sz w:val="24"/>
          <w:szCs w:val="24"/>
        </w:rPr>
      </w:pPr>
      <w:r w:rsidRPr="00FA028D">
        <w:rPr>
          <w:rFonts w:ascii="Arial" w:hAnsi="Arial" w:cs="Arial"/>
          <w:sz w:val="24"/>
          <w:szCs w:val="24"/>
        </w:rPr>
        <w:t xml:space="preserve">Elliot, H. (2013) </w:t>
      </w:r>
      <w:r w:rsidRPr="00FA028D">
        <w:rPr>
          <w:rFonts w:ascii="Arial" w:hAnsi="Arial" w:cs="Arial"/>
          <w:i/>
          <w:iCs/>
          <w:sz w:val="24"/>
          <w:szCs w:val="24"/>
        </w:rPr>
        <w:t xml:space="preserve">Forest School in an inner city?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 </w:t>
      </w:r>
      <w:hyperlink r:id="rId21" w:history="1">
        <w:r w:rsidRPr="00FA028D">
          <w:rPr>
            <w:rStyle w:val="Hyperlink"/>
            <w:rFonts w:ascii="Arial" w:hAnsi="Arial" w:cs="Arial"/>
            <w:sz w:val="24"/>
            <w:szCs w:val="24"/>
          </w:rPr>
          <w:t>https://www.tandfonline.com/doi/full/10.1080/03004279.2013.872159?scroll=top&amp;needAccess=true</w:t>
        </w:r>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20 o Hydref 2022).</w:t>
      </w:r>
    </w:p>
    <w:p w14:paraId="6DAAAC19" w14:textId="77777777" w:rsidR="004F7D27" w:rsidRPr="00FA028D" w:rsidRDefault="004F7D27" w:rsidP="00C00A1B">
      <w:pPr>
        <w:spacing w:line="360" w:lineRule="auto"/>
        <w:ind w:left="360"/>
        <w:jc w:val="both"/>
        <w:rPr>
          <w:rFonts w:ascii="Arial" w:hAnsi="Arial" w:cs="Arial"/>
          <w:sz w:val="24"/>
          <w:szCs w:val="24"/>
        </w:rPr>
      </w:pPr>
      <w:r w:rsidRPr="00FA028D">
        <w:rPr>
          <w:rFonts w:ascii="Arial" w:hAnsi="Arial" w:cs="Arial"/>
          <w:sz w:val="24"/>
          <w:szCs w:val="24"/>
        </w:rPr>
        <w:t xml:space="preserve">Engle, P. a Black, M. (2008) </w:t>
      </w:r>
      <w:r w:rsidRPr="00FA028D">
        <w:rPr>
          <w:rFonts w:ascii="Arial" w:hAnsi="Arial" w:cs="Arial"/>
          <w:i/>
          <w:iCs/>
          <w:sz w:val="24"/>
          <w:szCs w:val="24"/>
        </w:rPr>
        <w:t xml:space="preserve">The Effect of Poverty on Child Development.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 </w:t>
      </w:r>
      <w:hyperlink r:id="rId22" w:history="1">
        <w:r w:rsidRPr="00FA028D">
          <w:rPr>
            <w:rStyle w:val="Hyperlink"/>
            <w:rFonts w:ascii="Arial" w:hAnsi="Arial" w:cs="Arial"/>
            <w:sz w:val="24"/>
            <w:szCs w:val="24"/>
          </w:rPr>
          <w:t>https://nyaspubs.onlinelibrary.wiley.com/doi/full/10.1196/annals.1425.023</w:t>
        </w:r>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24 o Hydref 2022).</w:t>
      </w:r>
    </w:p>
    <w:p w14:paraId="47993451" w14:textId="77777777" w:rsidR="004F7D27" w:rsidRPr="00A504E2" w:rsidRDefault="004F7D27" w:rsidP="00C00A1B">
      <w:pPr>
        <w:spacing w:line="360" w:lineRule="auto"/>
        <w:ind w:left="360"/>
        <w:jc w:val="both"/>
        <w:rPr>
          <w:rFonts w:ascii="Arial" w:hAnsi="Arial" w:cs="Arial"/>
          <w:sz w:val="28"/>
          <w:szCs w:val="28"/>
        </w:rPr>
      </w:pPr>
      <w:r>
        <w:rPr>
          <w:rFonts w:ascii="Arial" w:hAnsi="Arial" w:cs="Arial"/>
          <w:sz w:val="24"/>
          <w:szCs w:val="24"/>
        </w:rPr>
        <w:t xml:space="preserve">Ernst, J. (2013) </w:t>
      </w:r>
      <w:r w:rsidRPr="00A504E2">
        <w:rPr>
          <w:rFonts w:ascii="Arial" w:hAnsi="Arial" w:cs="Arial"/>
          <w:i/>
          <w:iCs/>
          <w:sz w:val="24"/>
          <w:szCs w:val="24"/>
        </w:rPr>
        <w:t>Early childhood educators’ use of natural outdoor settings as learning environments: an exploratory study of beliefs, practices, and barriers</w:t>
      </w:r>
      <w:r>
        <w:rPr>
          <w:rFonts w:ascii="Arial" w:hAnsi="Arial" w:cs="Arial"/>
          <w:i/>
          <w:iCs/>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o: </w:t>
      </w:r>
      <w:hyperlink r:id="rId23" w:history="1">
        <w:r w:rsidRPr="00A504E2">
          <w:rPr>
            <w:rStyle w:val="Hyperlink"/>
            <w:rFonts w:ascii="Arial" w:hAnsi="Arial" w:cs="Arial"/>
            <w:sz w:val="24"/>
            <w:szCs w:val="24"/>
          </w:rPr>
          <w:t>Early%20childhood%20educators%20use%20of%20natural%20outdoor%20settings%20as%20learning%20environments%20an%20exploratory%20study%20of%20beliefs%20practices%20and%20barriers</w:t>
        </w:r>
      </w:hyperlink>
      <w:r>
        <w:rPr>
          <w:rFonts w:ascii="Arial" w:hAnsi="Arial" w:cs="Arial"/>
          <w:sz w:val="24"/>
          <w:szCs w:val="24"/>
        </w:rPr>
        <w:t xml:space="preserve"> </w:t>
      </w:r>
      <w:r w:rsidRPr="00C00A1B">
        <w:rPr>
          <w:rFonts w:ascii="Arial" w:hAnsi="Arial" w:cs="Arial"/>
          <w:color w:val="333333"/>
          <w:sz w:val="24"/>
          <w:szCs w:val="24"/>
        </w:rPr>
        <w:t>(</w:t>
      </w:r>
      <w:proofErr w:type="spellStart"/>
      <w:r w:rsidRPr="00C00A1B">
        <w:rPr>
          <w:rFonts w:ascii="Arial" w:hAnsi="Arial" w:cs="Arial"/>
          <w:color w:val="333333"/>
          <w:sz w:val="24"/>
          <w:szCs w:val="24"/>
        </w:rPr>
        <w:t>Darllenwyd</w:t>
      </w:r>
      <w:proofErr w:type="spellEnd"/>
      <w:r w:rsidRPr="00C00A1B">
        <w:rPr>
          <w:rFonts w:ascii="Arial" w:hAnsi="Arial" w:cs="Arial"/>
          <w:color w:val="333333"/>
          <w:sz w:val="24"/>
          <w:szCs w:val="24"/>
        </w:rPr>
        <w:t xml:space="preserve"> </w:t>
      </w:r>
      <w:proofErr w:type="spellStart"/>
      <w:r w:rsidRPr="00C00A1B">
        <w:rPr>
          <w:rFonts w:ascii="Arial" w:hAnsi="Arial" w:cs="Arial"/>
          <w:color w:val="333333"/>
          <w:sz w:val="24"/>
          <w:szCs w:val="24"/>
        </w:rPr>
        <w:t>ar</w:t>
      </w:r>
      <w:proofErr w:type="spellEnd"/>
      <w:r w:rsidRPr="00C00A1B">
        <w:rPr>
          <w:rFonts w:ascii="Arial" w:hAnsi="Arial" w:cs="Arial"/>
          <w:color w:val="333333"/>
          <w:sz w:val="24"/>
          <w:szCs w:val="24"/>
        </w:rPr>
        <w:t xml:space="preserve">: </w:t>
      </w:r>
      <w:r>
        <w:rPr>
          <w:rFonts w:ascii="Arial" w:hAnsi="Arial" w:cs="Arial"/>
          <w:color w:val="333333"/>
          <w:sz w:val="24"/>
          <w:szCs w:val="24"/>
        </w:rPr>
        <w:t>28</w:t>
      </w:r>
      <w:r w:rsidRPr="00C00A1B">
        <w:rPr>
          <w:rFonts w:ascii="Arial" w:hAnsi="Arial" w:cs="Arial"/>
          <w:color w:val="333333"/>
          <w:sz w:val="24"/>
          <w:szCs w:val="24"/>
        </w:rPr>
        <w:t xml:space="preserve"> o Hydref 2022).</w:t>
      </w:r>
    </w:p>
    <w:p w14:paraId="5B78DD5E" w14:textId="77777777" w:rsidR="004F7D27" w:rsidRPr="00FA028D" w:rsidRDefault="004F7D27" w:rsidP="00C00A1B">
      <w:pPr>
        <w:spacing w:line="360" w:lineRule="auto"/>
        <w:ind w:left="360"/>
        <w:jc w:val="both"/>
        <w:rPr>
          <w:rFonts w:ascii="Arial" w:hAnsi="Arial" w:cs="Arial"/>
          <w:sz w:val="24"/>
          <w:szCs w:val="24"/>
        </w:rPr>
      </w:pPr>
      <w:r w:rsidRPr="00FA028D">
        <w:rPr>
          <w:rFonts w:ascii="Arial" w:hAnsi="Arial" w:cs="Arial"/>
          <w:sz w:val="24"/>
          <w:szCs w:val="24"/>
        </w:rPr>
        <w:t xml:space="preserve">ERW (2020) </w:t>
      </w:r>
      <w:proofErr w:type="spellStart"/>
      <w:r w:rsidRPr="00FA028D">
        <w:rPr>
          <w:rFonts w:ascii="Arial" w:hAnsi="Arial" w:cs="Arial"/>
          <w:i/>
          <w:iCs/>
          <w:sz w:val="24"/>
          <w:szCs w:val="24"/>
        </w:rPr>
        <w:t>Cwricwlwm</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i</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Gymru</w:t>
      </w:r>
      <w:proofErr w:type="spellEnd"/>
      <w:r w:rsidRPr="00FA028D">
        <w:rPr>
          <w:rFonts w:ascii="Arial" w:hAnsi="Arial" w:cs="Arial"/>
          <w:i/>
          <w:iCs/>
          <w:sz w:val="24"/>
          <w:szCs w:val="24"/>
        </w:rPr>
        <w:t xml:space="preserve">.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 </w:t>
      </w:r>
      <w:hyperlink r:id="rId24" w:history="1">
        <w:proofErr w:type="spellStart"/>
        <w:r w:rsidRPr="00FA028D">
          <w:rPr>
            <w:rStyle w:val="Hyperlink"/>
            <w:rFonts w:ascii="Arial" w:hAnsi="Arial" w:cs="Arial"/>
            <w:sz w:val="24"/>
            <w:szCs w:val="24"/>
          </w:rPr>
          <w:t>Dysgu</w:t>
        </w:r>
        <w:proofErr w:type="spellEnd"/>
        <w:r w:rsidRPr="00FA028D">
          <w:rPr>
            <w:rStyle w:val="Hyperlink"/>
            <w:rFonts w:ascii="Arial" w:hAnsi="Arial" w:cs="Arial"/>
            <w:sz w:val="24"/>
            <w:szCs w:val="24"/>
          </w:rPr>
          <w:t xml:space="preserve"> </w:t>
        </w:r>
        <w:proofErr w:type="spellStart"/>
        <w:r w:rsidRPr="00FA028D">
          <w:rPr>
            <w:rStyle w:val="Hyperlink"/>
            <w:rFonts w:ascii="Arial" w:hAnsi="Arial" w:cs="Arial"/>
            <w:sz w:val="24"/>
            <w:szCs w:val="24"/>
          </w:rPr>
          <w:t>awyr</w:t>
        </w:r>
        <w:proofErr w:type="spellEnd"/>
        <w:r w:rsidRPr="00FA028D">
          <w:rPr>
            <w:rStyle w:val="Hyperlink"/>
            <w:rFonts w:ascii="Arial" w:hAnsi="Arial" w:cs="Arial"/>
            <w:sz w:val="24"/>
            <w:szCs w:val="24"/>
          </w:rPr>
          <w:t xml:space="preserve"> </w:t>
        </w:r>
        <w:proofErr w:type="spellStart"/>
        <w:r w:rsidRPr="00FA028D">
          <w:rPr>
            <w:rStyle w:val="Hyperlink"/>
            <w:rFonts w:ascii="Arial" w:hAnsi="Arial" w:cs="Arial"/>
            <w:sz w:val="24"/>
            <w:szCs w:val="24"/>
          </w:rPr>
          <w:t>agored</w:t>
        </w:r>
        <w:proofErr w:type="spellEnd"/>
        <w:r w:rsidRPr="00FA028D">
          <w:rPr>
            <w:rStyle w:val="Hyperlink"/>
            <w:rFonts w:ascii="Arial" w:hAnsi="Arial" w:cs="Arial"/>
            <w:sz w:val="24"/>
            <w:szCs w:val="24"/>
          </w:rPr>
          <w:t xml:space="preserve"> - </w:t>
        </w:r>
        <w:proofErr w:type="spellStart"/>
        <w:r w:rsidRPr="00FA028D">
          <w:rPr>
            <w:rStyle w:val="Hyperlink"/>
            <w:rFonts w:ascii="Arial" w:hAnsi="Arial" w:cs="Arial"/>
            <w:sz w:val="24"/>
            <w:szCs w:val="24"/>
          </w:rPr>
          <w:t>Cwricwlwm</w:t>
        </w:r>
        <w:proofErr w:type="spellEnd"/>
        <w:r w:rsidRPr="00FA028D">
          <w:rPr>
            <w:rStyle w:val="Hyperlink"/>
            <w:rFonts w:ascii="Arial" w:hAnsi="Arial" w:cs="Arial"/>
            <w:sz w:val="24"/>
            <w:szCs w:val="24"/>
          </w:rPr>
          <w:t xml:space="preserve"> </w:t>
        </w:r>
        <w:proofErr w:type="spellStart"/>
        <w:r w:rsidRPr="00FA028D">
          <w:rPr>
            <w:rStyle w:val="Hyperlink"/>
            <w:rFonts w:ascii="Arial" w:hAnsi="Arial" w:cs="Arial"/>
            <w:sz w:val="24"/>
            <w:szCs w:val="24"/>
          </w:rPr>
          <w:t>i</w:t>
        </w:r>
        <w:proofErr w:type="spellEnd"/>
        <w:r w:rsidRPr="00FA028D">
          <w:rPr>
            <w:rStyle w:val="Hyperlink"/>
            <w:rFonts w:ascii="Arial" w:hAnsi="Arial" w:cs="Arial"/>
            <w:sz w:val="24"/>
            <w:szCs w:val="24"/>
          </w:rPr>
          <w:t xml:space="preserve"> </w:t>
        </w:r>
        <w:proofErr w:type="spellStart"/>
        <w:r w:rsidRPr="00FA028D">
          <w:rPr>
            <w:rStyle w:val="Hyperlink"/>
            <w:rFonts w:ascii="Arial" w:hAnsi="Arial" w:cs="Arial"/>
            <w:sz w:val="24"/>
            <w:szCs w:val="24"/>
          </w:rPr>
          <w:t>Gymru</w:t>
        </w:r>
        <w:proofErr w:type="spellEnd"/>
        <w:r w:rsidRPr="00FA028D">
          <w:rPr>
            <w:rStyle w:val="Hyperlink"/>
            <w:rFonts w:ascii="Arial" w:hAnsi="Arial" w:cs="Arial"/>
            <w:sz w:val="24"/>
            <w:szCs w:val="24"/>
          </w:rPr>
          <w:t xml:space="preserve"> (google.com)</w:t>
        </w:r>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26 o Hydref 2022).</w:t>
      </w:r>
    </w:p>
    <w:p w14:paraId="46D1461A" w14:textId="77777777" w:rsidR="004F7D27" w:rsidRPr="00FA028D" w:rsidRDefault="004F7D27" w:rsidP="00C00A1B">
      <w:pPr>
        <w:spacing w:line="360" w:lineRule="auto"/>
        <w:ind w:left="360"/>
        <w:jc w:val="both"/>
        <w:rPr>
          <w:rFonts w:ascii="Arial" w:hAnsi="Arial" w:cs="Arial"/>
          <w:sz w:val="24"/>
          <w:szCs w:val="24"/>
        </w:rPr>
      </w:pPr>
      <w:r w:rsidRPr="00FA028D">
        <w:rPr>
          <w:rFonts w:ascii="Arial" w:hAnsi="Arial" w:cs="Arial"/>
          <w:sz w:val="24"/>
          <w:szCs w:val="24"/>
        </w:rPr>
        <w:t xml:space="preserve">Estyn (2019) </w:t>
      </w:r>
      <w:r w:rsidRPr="00FA028D">
        <w:rPr>
          <w:rFonts w:ascii="Arial" w:hAnsi="Arial" w:cs="Arial"/>
          <w:i/>
          <w:iCs/>
          <w:sz w:val="24"/>
          <w:szCs w:val="24"/>
        </w:rPr>
        <w:t xml:space="preserve">Guidance handbook for inspecting care and education in regulated non-school settings eligible for funding for part-time education.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 </w:t>
      </w:r>
      <w:hyperlink r:id="rId25" w:history="1">
        <w:r w:rsidRPr="00FA028D">
          <w:rPr>
            <w:rStyle w:val="Hyperlink"/>
            <w:rFonts w:ascii="Arial" w:hAnsi="Arial" w:cs="Arial"/>
            <w:sz w:val="24"/>
            <w:szCs w:val="24"/>
          </w:rPr>
          <w:t>https://www.earlyyears.wales/sites/default/files/guidance-handbook-for-the-inspection-of-non-maintained-nursery-settings-september-2018-v1-en_0.pdf</w:t>
        </w:r>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17 o Hydref 2022).</w:t>
      </w:r>
    </w:p>
    <w:p w14:paraId="657B1CF3" w14:textId="77777777" w:rsidR="004F7D27" w:rsidRPr="00FA028D" w:rsidRDefault="004F7D27" w:rsidP="00C00A1B">
      <w:pPr>
        <w:spacing w:line="360" w:lineRule="auto"/>
        <w:ind w:left="360"/>
        <w:jc w:val="both"/>
        <w:rPr>
          <w:rFonts w:ascii="Arial" w:hAnsi="Arial" w:cs="Arial"/>
          <w:sz w:val="24"/>
          <w:szCs w:val="24"/>
        </w:rPr>
      </w:pPr>
      <w:hyperlink r:id="rId26" w:history="1">
        <w:r w:rsidRPr="00FA028D">
          <w:rPr>
            <w:rStyle w:val="Hyperlink"/>
            <w:rFonts w:ascii="Arial" w:hAnsi="Arial" w:cs="Arial"/>
            <w:color w:val="auto"/>
            <w:sz w:val="24"/>
            <w:szCs w:val="24"/>
            <w:u w:val="none"/>
          </w:rPr>
          <w:t xml:space="preserve">Harris, F. (2017) </w:t>
        </w:r>
        <w:r w:rsidRPr="00FA028D">
          <w:rPr>
            <w:rStyle w:val="Hyperlink"/>
            <w:rFonts w:ascii="Arial" w:hAnsi="Arial" w:cs="Arial"/>
            <w:i/>
            <w:iCs/>
            <w:color w:val="auto"/>
            <w:sz w:val="24"/>
            <w:szCs w:val="24"/>
            <w:u w:val="none"/>
            <w:shd w:val="clear" w:color="auto" w:fill="FFFFFF"/>
          </w:rPr>
          <w:t>Outdoor learning spaces: The case of forest school</w:t>
        </w:r>
        <w:r w:rsidRPr="00FA028D">
          <w:rPr>
            <w:rStyle w:val="Hyperlink"/>
            <w:rFonts w:ascii="Arial" w:hAnsi="Arial" w:cs="Arial"/>
            <w:color w:val="auto"/>
            <w:sz w:val="24"/>
            <w:szCs w:val="24"/>
            <w:u w:val="none"/>
            <w:shd w:val="clear" w:color="auto" w:fill="FFFFFF"/>
          </w:rPr>
          <w:t xml:space="preserve">. Ar gael o: </w:t>
        </w:r>
        <w:r w:rsidRPr="00FA028D">
          <w:rPr>
            <w:rStyle w:val="Hyperlink"/>
            <w:rFonts w:ascii="Arial" w:hAnsi="Arial" w:cs="Arial"/>
            <w:sz w:val="24"/>
            <w:szCs w:val="24"/>
          </w:rPr>
          <w:t>https://rgs-ibg.onlinelibrary.wiley.com/doi/full/10.1111/a</w:t>
        </w:r>
        <w:r w:rsidRPr="00FA028D">
          <w:rPr>
            <w:rStyle w:val="Hyperlink"/>
            <w:rFonts w:ascii="Arial" w:hAnsi="Arial" w:cs="Arial"/>
            <w:sz w:val="24"/>
            <w:szCs w:val="24"/>
          </w:rPr>
          <w:t>r</w:t>
        </w:r>
        <w:r w:rsidRPr="00FA028D">
          <w:rPr>
            <w:rStyle w:val="Hyperlink"/>
            <w:rFonts w:ascii="Arial" w:hAnsi="Arial" w:cs="Arial"/>
            <w:sz w:val="24"/>
            <w:szCs w:val="24"/>
          </w:rPr>
          <w:t>ea.12360</w:t>
        </w:r>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26 o Hydref 2022).</w:t>
      </w:r>
    </w:p>
    <w:p w14:paraId="3F127763" w14:textId="77777777" w:rsidR="004F7D27" w:rsidRPr="00ED1378" w:rsidRDefault="004F7D27" w:rsidP="00C00A1B">
      <w:pPr>
        <w:spacing w:line="360" w:lineRule="auto"/>
        <w:ind w:left="360"/>
        <w:jc w:val="both"/>
        <w:rPr>
          <w:rFonts w:ascii="Arial" w:hAnsi="Arial" w:cs="Arial"/>
          <w:color w:val="333333"/>
          <w:sz w:val="24"/>
          <w:szCs w:val="24"/>
        </w:rPr>
      </w:pPr>
      <w:r>
        <w:rPr>
          <w:rFonts w:ascii="Arial" w:hAnsi="Arial" w:cs="Arial"/>
          <w:sz w:val="24"/>
          <w:szCs w:val="24"/>
        </w:rPr>
        <w:t xml:space="preserve">Hornsea Nursery School. (Dim </w:t>
      </w:r>
      <w:proofErr w:type="spellStart"/>
      <w:r>
        <w:rPr>
          <w:rFonts w:ascii="Arial" w:hAnsi="Arial" w:cs="Arial"/>
          <w:sz w:val="24"/>
          <w:szCs w:val="24"/>
        </w:rPr>
        <w:t>Dyddiad</w:t>
      </w:r>
      <w:proofErr w:type="spellEnd"/>
      <w:r>
        <w:rPr>
          <w:rFonts w:ascii="Arial" w:hAnsi="Arial" w:cs="Arial"/>
          <w:sz w:val="24"/>
          <w:szCs w:val="24"/>
        </w:rPr>
        <w:t xml:space="preserve">) </w:t>
      </w:r>
      <w:r>
        <w:rPr>
          <w:rFonts w:ascii="Arial" w:hAnsi="Arial" w:cs="Arial"/>
          <w:i/>
          <w:iCs/>
          <w:sz w:val="24"/>
          <w:szCs w:val="24"/>
        </w:rPr>
        <w:t xml:space="preserve">Where children come </w:t>
      </w:r>
      <w:proofErr w:type="gramStart"/>
      <w:r>
        <w:rPr>
          <w:rFonts w:ascii="Arial" w:hAnsi="Arial" w:cs="Arial"/>
          <w:i/>
          <w:iCs/>
          <w:sz w:val="24"/>
          <w:szCs w:val="24"/>
        </w:rPr>
        <w:t>first</w:t>
      </w:r>
      <w:proofErr w:type="gramEnd"/>
      <w:r>
        <w:rPr>
          <w:rFonts w:ascii="Arial" w:hAnsi="Arial" w:cs="Arial"/>
          <w:i/>
          <w:iCs/>
          <w:sz w:val="24"/>
          <w:szCs w:val="24"/>
        </w:rPr>
        <w:t xml:space="preserve"> and everything must reflect this single goal.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o: </w:t>
      </w:r>
      <w:hyperlink r:id="rId27" w:history="1">
        <w:r w:rsidRPr="00ED1378">
          <w:rPr>
            <w:rStyle w:val="Hyperlink"/>
            <w:rFonts w:ascii="Arial" w:hAnsi="Arial" w:cs="Arial"/>
            <w:sz w:val="24"/>
            <w:szCs w:val="24"/>
          </w:rPr>
          <w:t>https://www.hornseanurseryschool.co.uk/risky-play/</w:t>
        </w:r>
      </w:hyperlink>
      <w:r>
        <w:rPr>
          <w:rFonts w:ascii="Arial" w:hAnsi="Arial" w:cs="Arial"/>
          <w:sz w:val="24"/>
          <w:szCs w:val="24"/>
        </w:rPr>
        <w:t xml:space="preserve"> </w:t>
      </w:r>
      <w:r w:rsidRPr="00C00A1B">
        <w:rPr>
          <w:rFonts w:ascii="Arial" w:hAnsi="Arial" w:cs="Arial"/>
          <w:color w:val="333333"/>
          <w:sz w:val="24"/>
          <w:szCs w:val="24"/>
        </w:rPr>
        <w:t>(</w:t>
      </w:r>
      <w:proofErr w:type="spellStart"/>
      <w:r w:rsidRPr="00C00A1B">
        <w:rPr>
          <w:rFonts w:ascii="Arial" w:hAnsi="Arial" w:cs="Arial"/>
          <w:color w:val="333333"/>
          <w:sz w:val="24"/>
          <w:szCs w:val="24"/>
        </w:rPr>
        <w:t>Darllenwyd</w:t>
      </w:r>
      <w:proofErr w:type="spellEnd"/>
      <w:r w:rsidRPr="00C00A1B">
        <w:rPr>
          <w:rFonts w:ascii="Arial" w:hAnsi="Arial" w:cs="Arial"/>
          <w:color w:val="333333"/>
          <w:sz w:val="24"/>
          <w:szCs w:val="24"/>
        </w:rPr>
        <w:t xml:space="preserve"> </w:t>
      </w:r>
      <w:proofErr w:type="spellStart"/>
      <w:r w:rsidRPr="00C00A1B">
        <w:rPr>
          <w:rFonts w:ascii="Arial" w:hAnsi="Arial" w:cs="Arial"/>
          <w:color w:val="333333"/>
          <w:sz w:val="24"/>
          <w:szCs w:val="24"/>
        </w:rPr>
        <w:t>ar</w:t>
      </w:r>
      <w:proofErr w:type="spellEnd"/>
      <w:r w:rsidRPr="00C00A1B">
        <w:rPr>
          <w:rFonts w:ascii="Arial" w:hAnsi="Arial" w:cs="Arial"/>
          <w:color w:val="333333"/>
          <w:sz w:val="24"/>
          <w:szCs w:val="24"/>
        </w:rPr>
        <w:t>: 19 o Hydref 2022).</w:t>
      </w:r>
    </w:p>
    <w:p w14:paraId="427AD407" w14:textId="77777777" w:rsidR="004F7D27" w:rsidRPr="00C00A1B" w:rsidRDefault="004F7D27" w:rsidP="00C00A1B">
      <w:pPr>
        <w:spacing w:line="360" w:lineRule="auto"/>
        <w:ind w:left="360"/>
        <w:jc w:val="both"/>
        <w:rPr>
          <w:rFonts w:ascii="Arial" w:hAnsi="Arial" w:cs="Arial"/>
          <w:sz w:val="24"/>
          <w:szCs w:val="24"/>
        </w:rPr>
      </w:pPr>
      <w:proofErr w:type="spellStart"/>
      <w:r w:rsidRPr="00C00A1B">
        <w:rPr>
          <w:rFonts w:ascii="Arial" w:hAnsi="Arial" w:cs="Arial"/>
          <w:sz w:val="24"/>
          <w:szCs w:val="24"/>
        </w:rPr>
        <w:t>Kemple</w:t>
      </w:r>
      <w:proofErr w:type="spellEnd"/>
      <w:r w:rsidRPr="00C00A1B">
        <w:rPr>
          <w:rFonts w:ascii="Arial" w:hAnsi="Arial" w:cs="Arial"/>
          <w:sz w:val="24"/>
          <w:szCs w:val="24"/>
        </w:rPr>
        <w:t xml:space="preserve">, K. </w:t>
      </w:r>
      <w:r w:rsidRPr="00C00A1B">
        <w:rPr>
          <w:rFonts w:ascii="Arial" w:hAnsi="Arial" w:cs="Arial"/>
          <w:i/>
          <w:iCs/>
          <w:sz w:val="24"/>
          <w:szCs w:val="24"/>
        </w:rPr>
        <w:t xml:space="preserve">et al. </w:t>
      </w:r>
      <w:r w:rsidRPr="00C00A1B">
        <w:rPr>
          <w:rFonts w:ascii="Arial" w:hAnsi="Arial" w:cs="Arial"/>
          <w:sz w:val="24"/>
          <w:szCs w:val="24"/>
        </w:rPr>
        <w:t xml:space="preserve">(2016) </w:t>
      </w:r>
      <w:r w:rsidRPr="00C00A1B">
        <w:rPr>
          <w:rFonts w:ascii="Arial" w:hAnsi="Arial" w:cs="Arial"/>
          <w:i/>
          <w:iCs/>
          <w:sz w:val="24"/>
          <w:szCs w:val="24"/>
        </w:rPr>
        <w:t xml:space="preserve">The Power of Outdoor Play and Play in Natural Environments. </w:t>
      </w:r>
      <w:proofErr w:type="spellStart"/>
      <w:r w:rsidRPr="00C00A1B">
        <w:rPr>
          <w:rFonts w:ascii="Arial" w:hAnsi="Arial" w:cs="Arial"/>
          <w:sz w:val="24"/>
          <w:szCs w:val="24"/>
        </w:rPr>
        <w:t>Ar</w:t>
      </w:r>
      <w:proofErr w:type="spellEnd"/>
      <w:r w:rsidRPr="00C00A1B">
        <w:rPr>
          <w:rFonts w:ascii="Arial" w:hAnsi="Arial" w:cs="Arial"/>
          <w:sz w:val="24"/>
          <w:szCs w:val="24"/>
        </w:rPr>
        <w:t xml:space="preserve"> </w:t>
      </w:r>
      <w:proofErr w:type="spellStart"/>
      <w:r w:rsidRPr="00C00A1B">
        <w:rPr>
          <w:rFonts w:ascii="Arial" w:hAnsi="Arial" w:cs="Arial"/>
          <w:sz w:val="24"/>
          <w:szCs w:val="24"/>
        </w:rPr>
        <w:t>gael</w:t>
      </w:r>
      <w:proofErr w:type="spellEnd"/>
      <w:r w:rsidRPr="00C00A1B">
        <w:rPr>
          <w:rFonts w:ascii="Arial" w:hAnsi="Arial" w:cs="Arial"/>
          <w:sz w:val="24"/>
          <w:szCs w:val="24"/>
        </w:rPr>
        <w:t xml:space="preserve"> o: </w:t>
      </w:r>
      <w:hyperlink r:id="rId28" w:history="1">
        <w:r w:rsidRPr="00C00A1B">
          <w:rPr>
            <w:rStyle w:val="Hyperlink"/>
            <w:rFonts w:ascii="Arial" w:hAnsi="Arial" w:cs="Arial"/>
            <w:sz w:val="24"/>
            <w:szCs w:val="24"/>
          </w:rPr>
          <w:t>https://www.tandfonline.com/doi/full/10.1080/00094056.2016.1251793?scroll=top&amp;needAccess=true</w:t>
        </w:r>
      </w:hyperlink>
      <w:r w:rsidRPr="00C00A1B">
        <w:rPr>
          <w:rFonts w:ascii="Arial" w:hAnsi="Arial" w:cs="Arial"/>
          <w:sz w:val="24"/>
          <w:szCs w:val="24"/>
        </w:rPr>
        <w:t xml:space="preserve"> </w:t>
      </w:r>
      <w:r w:rsidRPr="00C00A1B">
        <w:rPr>
          <w:rFonts w:ascii="Arial" w:hAnsi="Arial" w:cs="Arial"/>
          <w:color w:val="333333"/>
          <w:sz w:val="24"/>
          <w:szCs w:val="24"/>
        </w:rPr>
        <w:t>(</w:t>
      </w:r>
      <w:proofErr w:type="spellStart"/>
      <w:r w:rsidRPr="00C00A1B">
        <w:rPr>
          <w:rFonts w:ascii="Arial" w:hAnsi="Arial" w:cs="Arial"/>
          <w:color w:val="333333"/>
          <w:sz w:val="24"/>
          <w:szCs w:val="24"/>
        </w:rPr>
        <w:t>Darllenwyd</w:t>
      </w:r>
      <w:proofErr w:type="spellEnd"/>
      <w:r w:rsidRPr="00C00A1B">
        <w:rPr>
          <w:rFonts w:ascii="Arial" w:hAnsi="Arial" w:cs="Arial"/>
          <w:color w:val="333333"/>
          <w:sz w:val="24"/>
          <w:szCs w:val="24"/>
        </w:rPr>
        <w:t xml:space="preserve"> </w:t>
      </w:r>
      <w:proofErr w:type="spellStart"/>
      <w:r w:rsidRPr="00C00A1B">
        <w:rPr>
          <w:rFonts w:ascii="Arial" w:hAnsi="Arial" w:cs="Arial"/>
          <w:color w:val="333333"/>
          <w:sz w:val="24"/>
          <w:szCs w:val="24"/>
        </w:rPr>
        <w:t>ar</w:t>
      </w:r>
      <w:proofErr w:type="spellEnd"/>
      <w:r w:rsidRPr="00C00A1B">
        <w:rPr>
          <w:rFonts w:ascii="Arial" w:hAnsi="Arial" w:cs="Arial"/>
          <w:color w:val="333333"/>
          <w:sz w:val="24"/>
          <w:szCs w:val="24"/>
        </w:rPr>
        <w:t xml:space="preserve">: </w:t>
      </w:r>
      <w:r w:rsidRPr="00C00A1B">
        <w:rPr>
          <w:rFonts w:ascii="Arial" w:hAnsi="Arial" w:cs="Arial"/>
          <w:color w:val="333333"/>
          <w:sz w:val="24"/>
          <w:szCs w:val="24"/>
        </w:rPr>
        <w:t>26</w:t>
      </w:r>
      <w:r w:rsidRPr="00C00A1B">
        <w:rPr>
          <w:rFonts w:ascii="Arial" w:hAnsi="Arial" w:cs="Arial"/>
          <w:color w:val="333333"/>
          <w:sz w:val="24"/>
          <w:szCs w:val="24"/>
        </w:rPr>
        <w:t xml:space="preserve"> o Hydref 2022).</w:t>
      </w:r>
    </w:p>
    <w:p w14:paraId="7D24D9D2" w14:textId="77777777" w:rsidR="004F7D27" w:rsidRPr="00FA028D" w:rsidRDefault="004F7D27" w:rsidP="00C00A1B">
      <w:pPr>
        <w:spacing w:line="360" w:lineRule="auto"/>
        <w:ind w:left="360"/>
        <w:jc w:val="both"/>
        <w:rPr>
          <w:rFonts w:ascii="Arial" w:hAnsi="Arial" w:cs="Arial"/>
          <w:sz w:val="24"/>
          <w:szCs w:val="24"/>
        </w:rPr>
      </w:pPr>
      <w:r w:rsidRPr="00FA028D">
        <w:rPr>
          <w:rFonts w:ascii="Arial" w:hAnsi="Arial" w:cs="Arial"/>
          <w:sz w:val="24"/>
          <w:szCs w:val="24"/>
        </w:rPr>
        <w:t xml:space="preserve">Knight, C. </w:t>
      </w:r>
      <w:r w:rsidRPr="00FA028D">
        <w:rPr>
          <w:rFonts w:ascii="Arial" w:hAnsi="Arial" w:cs="Arial"/>
          <w:i/>
          <w:iCs/>
          <w:sz w:val="24"/>
          <w:szCs w:val="24"/>
        </w:rPr>
        <w:t>et al</w:t>
      </w:r>
      <w:r w:rsidRPr="00FA028D">
        <w:rPr>
          <w:rFonts w:ascii="Arial" w:hAnsi="Arial" w:cs="Arial"/>
          <w:sz w:val="24"/>
          <w:szCs w:val="24"/>
        </w:rPr>
        <w:t>. (2022)</w:t>
      </w:r>
      <w:r w:rsidRPr="00FA028D">
        <w:rPr>
          <w:rFonts w:ascii="Arial" w:hAnsi="Arial" w:cs="Arial"/>
          <w:i/>
          <w:iCs/>
          <w:sz w:val="24"/>
          <w:szCs w:val="24"/>
        </w:rPr>
        <w:t xml:space="preserve"> </w:t>
      </w:r>
      <w:r w:rsidRPr="00FA028D">
        <w:rPr>
          <w:rFonts w:ascii="Arial" w:hAnsi="Arial" w:cs="Arial"/>
          <w:i/>
          <w:iCs/>
          <w:color w:val="1C1D1E"/>
          <w:sz w:val="24"/>
          <w:szCs w:val="24"/>
          <w:shd w:val="clear" w:color="auto" w:fill="FFFFFF"/>
        </w:rPr>
        <w:t xml:space="preserve">Aspiring to include versus implicit ‘othering’: teachers' perceptions of inclusive education in Wales. </w:t>
      </w:r>
      <w:proofErr w:type="spellStart"/>
      <w:r w:rsidRPr="00FA028D">
        <w:rPr>
          <w:rFonts w:ascii="Arial" w:hAnsi="Arial" w:cs="Arial"/>
          <w:color w:val="1C1D1E"/>
          <w:sz w:val="24"/>
          <w:szCs w:val="24"/>
          <w:shd w:val="clear" w:color="auto" w:fill="FFFFFF"/>
        </w:rPr>
        <w:t>Ar</w:t>
      </w:r>
      <w:proofErr w:type="spellEnd"/>
      <w:r w:rsidRPr="00FA028D">
        <w:rPr>
          <w:rFonts w:ascii="Arial" w:hAnsi="Arial" w:cs="Arial"/>
          <w:color w:val="1C1D1E"/>
          <w:sz w:val="24"/>
          <w:szCs w:val="24"/>
          <w:shd w:val="clear" w:color="auto" w:fill="FFFFFF"/>
        </w:rPr>
        <w:t xml:space="preserve"> </w:t>
      </w:r>
      <w:proofErr w:type="spellStart"/>
      <w:r w:rsidRPr="00FA028D">
        <w:rPr>
          <w:rFonts w:ascii="Arial" w:hAnsi="Arial" w:cs="Arial"/>
          <w:color w:val="1C1D1E"/>
          <w:sz w:val="24"/>
          <w:szCs w:val="24"/>
          <w:shd w:val="clear" w:color="auto" w:fill="FFFFFF"/>
        </w:rPr>
        <w:t>gael</w:t>
      </w:r>
      <w:proofErr w:type="spellEnd"/>
      <w:r w:rsidRPr="00FA028D">
        <w:rPr>
          <w:rFonts w:ascii="Arial" w:hAnsi="Arial" w:cs="Arial"/>
          <w:color w:val="1C1D1E"/>
          <w:sz w:val="24"/>
          <w:szCs w:val="24"/>
          <w:shd w:val="clear" w:color="auto" w:fill="FFFFFF"/>
        </w:rPr>
        <w:t xml:space="preserve"> o: </w:t>
      </w:r>
      <w:hyperlink r:id="rId29" w:history="1">
        <w:r w:rsidRPr="00FA028D">
          <w:rPr>
            <w:rStyle w:val="Hyperlink"/>
            <w:rFonts w:ascii="Arial" w:hAnsi="Arial" w:cs="Arial"/>
            <w:sz w:val="24"/>
            <w:szCs w:val="24"/>
            <w:shd w:val="clear" w:color="auto" w:fill="FFFFFF"/>
          </w:rPr>
          <w:t>https://nasenjournals.onlinelibrary.wiley.com/doi/full/10.1111/1467-8578.12394</w:t>
        </w:r>
      </w:hyperlink>
      <w:r w:rsidRPr="00FA028D">
        <w:rPr>
          <w:rFonts w:ascii="Arial" w:hAnsi="Arial" w:cs="Arial"/>
          <w:color w:val="1C1D1E"/>
          <w:sz w:val="24"/>
          <w:szCs w:val="24"/>
          <w:shd w:val="clear" w:color="auto" w:fill="FFFFFF"/>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20 o Hydref 2022).</w:t>
      </w:r>
    </w:p>
    <w:p w14:paraId="09C53FDC" w14:textId="77777777" w:rsidR="004F7D27" w:rsidRPr="00FA028D" w:rsidRDefault="004F7D27" w:rsidP="00C00A1B">
      <w:pPr>
        <w:spacing w:line="360" w:lineRule="auto"/>
        <w:ind w:left="360"/>
        <w:jc w:val="both"/>
        <w:rPr>
          <w:rFonts w:ascii="Arial" w:hAnsi="Arial" w:cs="Arial"/>
          <w:sz w:val="24"/>
          <w:szCs w:val="24"/>
        </w:rPr>
      </w:pPr>
      <w:hyperlink r:id="rId30" w:history="1">
        <w:r w:rsidRPr="00FA028D">
          <w:rPr>
            <w:rFonts w:ascii="Arial" w:hAnsi="Arial" w:cs="Arial"/>
            <w:sz w:val="24"/>
            <w:szCs w:val="24"/>
          </w:rPr>
          <w:t xml:space="preserve">Leather, M. (2016) </w:t>
        </w:r>
        <w:r w:rsidRPr="00FA028D">
          <w:rPr>
            <w:rFonts w:ascii="Arial" w:hAnsi="Arial" w:cs="Arial"/>
            <w:i/>
            <w:iCs/>
            <w:sz w:val="24"/>
            <w:szCs w:val="24"/>
          </w:rPr>
          <w:t xml:space="preserve">A </w:t>
        </w:r>
        <w:r w:rsidRPr="00FA028D">
          <w:rPr>
            <w:rFonts w:ascii="Arial" w:hAnsi="Arial" w:cs="Arial"/>
            <w:i/>
            <w:iCs/>
            <w:sz w:val="24"/>
            <w:szCs w:val="24"/>
          </w:rPr>
          <w:t>critique of Forest School: Something lost in translation</w:t>
        </w:r>
        <w:r w:rsidRPr="00FA028D">
          <w:rPr>
            <w:rFonts w:ascii="Arial" w:hAnsi="Arial" w:cs="Arial"/>
            <w:i/>
            <w:iCs/>
            <w:sz w:val="24"/>
            <w:szCs w:val="24"/>
          </w:rPr>
          <w:t xml:space="preserve">.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 </w:t>
        </w:r>
        <w:r w:rsidRPr="00FA028D">
          <w:rPr>
            <w:rStyle w:val="Hyperlink"/>
            <w:rFonts w:ascii="Arial" w:hAnsi="Arial" w:cs="Arial"/>
            <w:sz w:val="24"/>
            <w:szCs w:val="24"/>
          </w:rPr>
          <w:t>A%20critique%20o</w:t>
        </w:r>
        <w:r w:rsidRPr="00FA028D">
          <w:rPr>
            <w:rStyle w:val="Hyperlink"/>
            <w:rFonts w:ascii="Arial" w:hAnsi="Arial" w:cs="Arial"/>
            <w:sz w:val="24"/>
            <w:szCs w:val="24"/>
          </w:rPr>
          <w:t>f</w:t>
        </w:r>
        <w:r w:rsidRPr="00FA028D">
          <w:rPr>
            <w:rStyle w:val="Hyperlink"/>
            <w:rFonts w:ascii="Arial" w:hAnsi="Arial" w:cs="Arial"/>
            <w:sz w:val="24"/>
            <w:szCs w:val="24"/>
          </w:rPr>
          <w:t>%20forest%20school</w:t>
        </w:r>
      </w:hyperlink>
      <w:r w:rsidRPr="00FA028D">
        <w:rPr>
          <w:rStyle w:val="Hyperlink"/>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26 o Hydref 2022).</w:t>
      </w:r>
    </w:p>
    <w:p w14:paraId="6F2F840E" w14:textId="77777777" w:rsidR="004F7D27" w:rsidRPr="00FA028D" w:rsidRDefault="004F7D27" w:rsidP="00C00A1B">
      <w:pPr>
        <w:spacing w:line="360" w:lineRule="auto"/>
        <w:ind w:left="360"/>
        <w:jc w:val="both"/>
        <w:rPr>
          <w:rFonts w:ascii="Arial" w:hAnsi="Arial" w:cs="Arial"/>
          <w:sz w:val="24"/>
          <w:szCs w:val="24"/>
        </w:rPr>
      </w:pPr>
      <w:r w:rsidRPr="00FA028D">
        <w:rPr>
          <w:rFonts w:ascii="Arial" w:hAnsi="Arial" w:cs="Arial"/>
          <w:sz w:val="24"/>
          <w:szCs w:val="24"/>
        </w:rPr>
        <w:t xml:space="preserve">Little, H. a </w:t>
      </w:r>
      <w:proofErr w:type="spellStart"/>
      <w:r w:rsidRPr="00FA028D">
        <w:rPr>
          <w:rFonts w:ascii="Arial" w:hAnsi="Arial" w:cs="Arial"/>
          <w:sz w:val="24"/>
          <w:szCs w:val="24"/>
        </w:rPr>
        <w:t>Wyver</w:t>
      </w:r>
      <w:proofErr w:type="spellEnd"/>
      <w:r w:rsidRPr="00FA028D">
        <w:rPr>
          <w:rFonts w:ascii="Arial" w:hAnsi="Arial" w:cs="Arial"/>
          <w:sz w:val="24"/>
          <w:szCs w:val="24"/>
        </w:rPr>
        <w:t xml:space="preserve">, S. (2008) </w:t>
      </w:r>
      <w:r w:rsidRPr="00FA028D">
        <w:rPr>
          <w:rFonts w:ascii="Arial" w:hAnsi="Arial" w:cs="Arial"/>
          <w:i/>
          <w:iCs/>
          <w:sz w:val="24"/>
          <w:szCs w:val="24"/>
        </w:rPr>
        <w:t xml:space="preserve">Outdoor Play: Does Avoiding the Risks Reduce the Benefits?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 </w:t>
      </w:r>
      <w:hyperlink r:id="rId31" w:history="1">
        <w:r w:rsidRPr="00FA028D">
          <w:rPr>
            <w:rStyle w:val="Hyperlink"/>
            <w:rFonts w:ascii="Arial" w:hAnsi="Arial" w:cs="Arial"/>
            <w:sz w:val="24"/>
            <w:szCs w:val="24"/>
          </w:rPr>
          <w:t>https://journals.sagepub.com/doi/abs/10.1177/183693910803300206</w:t>
        </w:r>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26 o Hydref 2022).</w:t>
      </w:r>
    </w:p>
    <w:p w14:paraId="0CEA0294" w14:textId="77777777" w:rsidR="004F7D27" w:rsidRPr="00FA028D" w:rsidRDefault="004F7D27" w:rsidP="00C00A1B">
      <w:pPr>
        <w:spacing w:line="360" w:lineRule="auto"/>
        <w:ind w:left="360"/>
        <w:jc w:val="both"/>
        <w:rPr>
          <w:rFonts w:ascii="Arial" w:hAnsi="Arial" w:cs="Arial"/>
          <w:sz w:val="24"/>
          <w:szCs w:val="24"/>
        </w:rPr>
      </w:pPr>
      <w:proofErr w:type="spellStart"/>
      <w:r w:rsidRPr="00FA028D">
        <w:rPr>
          <w:rFonts w:ascii="Arial" w:hAnsi="Arial" w:cs="Arial"/>
          <w:sz w:val="24"/>
          <w:szCs w:val="24"/>
        </w:rPr>
        <w:t>Llwyodraeth</w:t>
      </w:r>
      <w:proofErr w:type="spellEnd"/>
      <w:r w:rsidRPr="00FA028D">
        <w:rPr>
          <w:rFonts w:ascii="Arial" w:hAnsi="Arial" w:cs="Arial"/>
          <w:sz w:val="24"/>
          <w:szCs w:val="24"/>
        </w:rPr>
        <w:t xml:space="preserve"> Cymru (2022) </w:t>
      </w:r>
      <w:r w:rsidRPr="00FA028D">
        <w:rPr>
          <w:rFonts w:ascii="Arial" w:hAnsi="Arial" w:cs="Arial"/>
          <w:i/>
          <w:iCs/>
          <w:sz w:val="24"/>
          <w:szCs w:val="24"/>
        </w:rPr>
        <w:t xml:space="preserve">Beth </w:t>
      </w:r>
      <w:proofErr w:type="spellStart"/>
      <w:r w:rsidRPr="00FA028D">
        <w:rPr>
          <w:rFonts w:ascii="Arial" w:hAnsi="Arial" w:cs="Arial"/>
          <w:i/>
          <w:iCs/>
          <w:sz w:val="24"/>
          <w:szCs w:val="24"/>
        </w:rPr>
        <w:t>sy’n</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newid</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mewn</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asesu</w:t>
      </w:r>
      <w:proofErr w:type="spellEnd"/>
      <w:r w:rsidRPr="00FA028D">
        <w:rPr>
          <w:rFonts w:ascii="Arial" w:hAnsi="Arial" w:cs="Arial"/>
          <w:i/>
          <w:iCs/>
          <w:sz w:val="24"/>
          <w:szCs w:val="24"/>
        </w:rPr>
        <w:t xml:space="preserve">?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 </w:t>
      </w:r>
      <w:hyperlink r:id="rId32" w:history="1">
        <w:r w:rsidRPr="00FA028D">
          <w:rPr>
            <w:rStyle w:val="Hyperlink"/>
            <w:rFonts w:ascii="Arial" w:hAnsi="Arial" w:cs="Arial"/>
            <w:sz w:val="24"/>
            <w:szCs w:val="24"/>
          </w:rPr>
          <w:t>https://hwb.gov.wales/cwricwlwm-i-gymru/trefniadau-asesu/beth-syn-newid-mewn-asesu/</w:t>
        </w:r>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22 o Hydref 2022).</w:t>
      </w:r>
      <w:r w:rsidRPr="00FA028D">
        <w:rPr>
          <w:rFonts w:ascii="Arial" w:hAnsi="Arial" w:cs="Arial"/>
          <w:sz w:val="24"/>
          <w:szCs w:val="24"/>
        </w:rPr>
        <w:t xml:space="preserve"> </w:t>
      </w:r>
    </w:p>
    <w:p w14:paraId="0871940D" w14:textId="77777777" w:rsidR="004F7D27" w:rsidRPr="00FA028D" w:rsidRDefault="004F7D27" w:rsidP="00C00A1B">
      <w:pPr>
        <w:spacing w:line="360" w:lineRule="auto"/>
        <w:ind w:left="360"/>
        <w:jc w:val="both"/>
        <w:rPr>
          <w:rFonts w:ascii="Arial" w:hAnsi="Arial" w:cs="Arial"/>
          <w:sz w:val="24"/>
          <w:szCs w:val="24"/>
        </w:rPr>
      </w:pPr>
      <w:proofErr w:type="spellStart"/>
      <w:r w:rsidRPr="00FA028D">
        <w:rPr>
          <w:rFonts w:ascii="Arial" w:hAnsi="Arial" w:cs="Arial"/>
          <w:sz w:val="24"/>
          <w:szCs w:val="24"/>
        </w:rPr>
        <w:t>Llywodraeth</w:t>
      </w:r>
      <w:proofErr w:type="spellEnd"/>
      <w:r w:rsidRPr="00FA028D">
        <w:rPr>
          <w:rFonts w:ascii="Arial" w:hAnsi="Arial" w:cs="Arial"/>
          <w:sz w:val="24"/>
          <w:szCs w:val="24"/>
        </w:rPr>
        <w:t xml:space="preserve"> Cymru (2014) </w:t>
      </w:r>
      <w:proofErr w:type="spellStart"/>
      <w:r w:rsidRPr="00FA028D">
        <w:rPr>
          <w:rFonts w:ascii="Arial" w:hAnsi="Arial" w:cs="Arial"/>
          <w:i/>
          <w:iCs/>
          <w:sz w:val="24"/>
          <w:szCs w:val="24"/>
        </w:rPr>
        <w:t>Archwiliad</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annibynnol</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o’r</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Cyfnod</w:t>
      </w:r>
      <w:proofErr w:type="spellEnd"/>
      <w:r w:rsidRPr="00FA028D">
        <w:rPr>
          <w:rFonts w:ascii="Arial" w:hAnsi="Arial" w:cs="Arial"/>
          <w:i/>
          <w:iCs/>
          <w:sz w:val="24"/>
          <w:szCs w:val="24"/>
        </w:rPr>
        <w:t xml:space="preserve"> Sylfaen </w:t>
      </w:r>
      <w:proofErr w:type="spellStart"/>
      <w:r w:rsidRPr="00FA028D">
        <w:rPr>
          <w:rFonts w:ascii="Arial" w:hAnsi="Arial" w:cs="Arial"/>
          <w:i/>
          <w:iCs/>
          <w:sz w:val="24"/>
          <w:szCs w:val="24"/>
        </w:rPr>
        <w:t>yng</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Nghymru</w:t>
      </w:r>
      <w:proofErr w:type="spellEnd"/>
      <w:r w:rsidRPr="00FA028D">
        <w:rPr>
          <w:rFonts w:ascii="Arial" w:hAnsi="Arial" w:cs="Arial"/>
          <w:i/>
          <w:iCs/>
          <w:sz w:val="24"/>
          <w:szCs w:val="24"/>
        </w:rPr>
        <w:t xml:space="preserve">.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w:t>
      </w:r>
      <w:hyperlink r:id="rId33" w:history="1">
        <w:r w:rsidRPr="00FA028D">
          <w:rPr>
            <w:rStyle w:val="Hyperlink"/>
            <w:rFonts w:ascii="Arial" w:hAnsi="Arial" w:cs="Arial"/>
            <w:sz w:val="24"/>
            <w:szCs w:val="24"/>
          </w:rPr>
          <w:t>https://llyw.cymru/sites/default/files/publications/2018-03/archwiliad-annibynnol-or-cyfnod-sylfaen-yng-nghymru-adroddiad-terfynol.pdf</w:t>
        </w:r>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17 o Hydref 2022).</w:t>
      </w:r>
    </w:p>
    <w:p w14:paraId="0849779D" w14:textId="77777777" w:rsidR="004F7D27" w:rsidRPr="00FA028D" w:rsidRDefault="004F7D27" w:rsidP="00C00A1B">
      <w:pPr>
        <w:spacing w:line="360" w:lineRule="auto"/>
        <w:ind w:left="360"/>
        <w:jc w:val="both"/>
        <w:rPr>
          <w:rFonts w:ascii="Arial" w:hAnsi="Arial" w:cs="Arial"/>
          <w:sz w:val="24"/>
          <w:szCs w:val="24"/>
        </w:rPr>
      </w:pPr>
      <w:proofErr w:type="spellStart"/>
      <w:r w:rsidRPr="00FA028D">
        <w:rPr>
          <w:rFonts w:ascii="Arial" w:hAnsi="Arial" w:cs="Arial"/>
          <w:sz w:val="24"/>
          <w:szCs w:val="24"/>
        </w:rPr>
        <w:t>Llywodraeth</w:t>
      </w:r>
      <w:proofErr w:type="spellEnd"/>
      <w:r w:rsidRPr="00FA028D">
        <w:rPr>
          <w:rFonts w:ascii="Arial" w:hAnsi="Arial" w:cs="Arial"/>
          <w:sz w:val="24"/>
          <w:szCs w:val="24"/>
        </w:rPr>
        <w:t xml:space="preserve"> Cymru (2015) </w:t>
      </w:r>
      <w:proofErr w:type="spellStart"/>
      <w:r w:rsidRPr="00FA028D">
        <w:rPr>
          <w:rFonts w:ascii="Arial" w:hAnsi="Arial" w:cs="Arial"/>
          <w:i/>
          <w:iCs/>
          <w:sz w:val="24"/>
          <w:szCs w:val="24"/>
        </w:rPr>
        <w:t>Fframwaith</w:t>
      </w:r>
      <w:proofErr w:type="spellEnd"/>
      <w:r w:rsidRPr="00FA028D">
        <w:rPr>
          <w:rFonts w:ascii="Arial" w:hAnsi="Arial" w:cs="Arial"/>
          <w:i/>
          <w:iCs/>
          <w:sz w:val="24"/>
          <w:szCs w:val="24"/>
        </w:rPr>
        <w:t xml:space="preserve"> y </w:t>
      </w:r>
      <w:proofErr w:type="spellStart"/>
      <w:r w:rsidRPr="00FA028D">
        <w:rPr>
          <w:rFonts w:ascii="Arial" w:hAnsi="Arial" w:cs="Arial"/>
          <w:i/>
          <w:iCs/>
          <w:sz w:val="24"/>
          <w:szCs w:val="24"/>
        </w:rPr>
        <w:t>Cyfnod</w:t>
      </w:r>
      <w:proofErr w:type="spellEnd"/>
      <w:r w:rsidRPr="00FA028D">
        <w:rPr>
          <w:rFonts w:ascii="Arial" w:hAnsi="Arial" w:cs="Arial"/>
          <w:i/>
          <w:iCs/>
          <w:sz w:val="24"/>
          <w:szCs w:val="24"/>
        </w:rPr>
        <w:t xml:space="preserve"> Sylfaen.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 </w:t>
      </w:r>
      <w:hyperlink r:id="rId34" w:history="1">
        <w:r w:rsidRPr="00FA028D">
          <w:rPr>
            <w:rStyle w:val="Hyperlink"/>
            <w:rFonts w:ascii="Arial" w:hAnsi="Arial" w:cs="Arial"/>
            <w:sz w:val="24"/>
            <w:szCs w:val="24"/>
          </w:rPr>
          <w:t>https://llyw.cymru/sites/default/files/publications/2018-02/fframwaith-y-cyfnod-sylfaen-diwygiedig-2015.pdf</w:t>
        </w:r>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22 o Hydref 2022).</w:t>
      </w:r>
    </w:p>
    <w:p w14:paraId="057E810E" w14:textId="77777777" w:rsidR="004F7D27" w:rsidRPr="00FA028D" w:rsidRDefault="004F7D27" w:rsidP="00C00A1B">
      <w:pPr>
        <w:spacing w:line="360" w:lineRule="auto"/>
        <w:ind w:left="360"/>
        <w:jc w:val="both"/>
        <w:rPr>
          <w:rFonts w:ascii="Arial" w:hAnsi="Arial" w:cs="Arial"/>
          <w:sz w:val="24"/>
          <w:szCs w:val="24"/>
        </w:rPr>
      </w:pPr>
      <w:proofErr w:type="spellStart"/>
      <w:r w:rsidRPr="00FA028D">
        <w:rPr>
          <w:rFonts w:ascii="Arial" w:hAnsi="Arial" w:cs="Arial"/>
          <w:sz w:val="24"/>
          <w:szCs w:val="24"/>
        </w:rPr>
        <w:t>Llywodraeth</w:t>
      </w:r>
      <w:proofErr w:type="spellEnd"/>
      <w:r w:rsidRPr="00FA028D">
        <w:rPr>
          <w:rFonts w:ascii="Arial" w:hAnsi="Arial" w:cs="Arial"/>
          <w:sz w:val="24"/>
          <w:szCs w:val="24"/>
        </w:rPr>
        <w:t xml:space="preserve"> Cymru (2015) </w:t>
      </w:r>
      <w:proofErr w:type="spellStart"/>
      <w:r w:rsidRPr="00FA028D">
        <w:rPr>
          <w:rFonts w:ascii="Arial" w:hAnsi="Arial" w:cs="Arial"/>
          <w:i/>
          <w:iCs/>
          <w:sz w:val="24"/>
          <w:szCs w:val="24"/>
        </w:rPr>
        <w:t>Gwerthuso’r</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Cyfnod</w:t>
      </w:r>
      <w:proofErr w:type="spellEnd"/>
      <w:r w:rsidRPr="00FA028D">
        <w:rPr>
          <w:rFonts w:ascii="Arial" w:hAnsi="Arial" w:cs="Arial"/>
          <w:i/>
          <w:iCs/>
          <w:sz w:val="24"/>
          <w:szCs w:val="24"/>
        </w:rPr>
        <w:t xml:space="preserve"> Sylfaen. </w:t>
      </w:r>
      <w:proofErr w:type="spellStart"/>
      <w:r w:rsidRPr="00FA028D">
        <w:rPr>
          <w:rFonts w:ascii="Arial" w:hAnsi="Arial" w:cs="Arial"/>
          <w:i/>
          <w:iCs/>
          <w:sz w:val="24"/>
          <w:szCs w:val="24"/>
        </w:rPr>
        <w:t>Adroddiad</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Terfynol</w:t>
      </w:r>
      <w:proofErr w:type="spellEnd"/>
      <w:r w:rsidRPr="00FA028D">
        <w:rPr>
          <w:rFonts w:ascii="Arial" w:hAnsi="Arial" w:cs="Arial"/>
          <w:i/>
          <w:iCs/>
          <w:sz w:val="24"/>
          <w:szCs w:val="24"/>
        </w:rPr>
        <w:t>.</w:t>
      </w:r>
      <w:r w:rsidRPr="00FA028D">
        <w:rPr>
          <w:rFonts w:ascii="Arial" w:hAnsi="Arial" w:cs="Arial"/>
          <w:sz w:val="24"/>
          <w:szCs w:val="24"/>
        </w:rPr>
        <w:t xml:space="preserve"> </w:t>
      </w:r>
      <w:proofErr w:type="spellStart"/>
      <w:r w:rsidRPr="00FA028D">
        <w:rPr>
          <w:rFonts w:ascii="Arial" w:hAnsi="Arial" w:cs="Arial"/>
          <w:sz w:val="24"/>
          <w:szCs w:val="24"/>
        </w:rPr>
        <w:t>Caerdydd</w:t>
      </w:r>
      <w:proofErr w:type="spellEnd"/>
      <w:r w:rsidRPr="00FA028D">
        <w:rPr>
          <w:rFonts w:ascii="Arial" w:hAnsi="Arial" w:cs="Arial"/>
          <w:sz w:val="24"/>
          <w:szCs w:val="24"/>
        </w:rPr>
        <w:t xml:space="preserve">: </w:t>
      </w:r>
      <w:proofErr w:type="spellStart"/>
      <w:r w:rsidRPr="00FA028D">
        <w:rPr>
          <w:rFonts w:ascii="Arial" w:hAnsi="Arial" w:cs="Arial"/>
          <w:sz w:val="24"/>
          <w:szCs w:val="24"/>
        </w:rPr>
        <w:t>Llywodraeth</w:t>
      </w:r>
      <w:proofErr w:type="spellEnd"/>
      <w:r w:rsidRPr="00FA028D">
        <w:rPr>
          <w:rFonts w:ascii="Arial" w:hAnsi="Arial" w:cs="Arial"/>
          <w:sz w:val="24"/>
          <w:szCs w:val="24"/>
        </w:rPr>
        <w:t xml:space="preserve"> Cymru. (</w:t>
      </w:r>
      <w:proofErr w:type="spellStart"/>
      <w:r w:rsidRPr="00FA028D">
        <w:rPr>
          <w:rFonts w:ascii="Arial" w:hAnsi="Arial" w:cs="Arial"/>
          <w:sz w:val="24"/>
          <w:szCs w:val="24"/>
        </w:rPr>
        <w:t>Llywodraeth</w:t>
      </w:r>
      <w:proofErr w:type="spellEnd"/>
      <w:r w:rsidRPr="00FA028D">
        <w:rPr>
          <w:rFonts w:ascii="Arial" w:hAnsi="Arial" w:cs="Arial"/>
          <w:sz w:val="24"/>
          <w:szCs w:val="24"/>
        </w:rPr>
        <w:t xml:space="preserve"> Cymru, 2015: 64).</w:t>
      </w:r>
    </w:p>
    <w:p w14:paraId="6129A058" w14:textId="77777777" w:rsidR="004F7D27" w:rsidRPr="00FA028D" w:rsidRDefault="004F7D27" w:rsidP="00C00A1B">
      <w:pPr>
        <w:spacing w:line="360" w:lineRule="auto"/>
        <w:ind w:left="360"/>
        <w:jc w:val="both"/>
        <w:rPr>
          <w:rFonts w:ascii="Arial" w:hAnsi="Arial" w:cs="Arial"/>
          <w:sz w:val="24"/>
          <w:szCs w:val="24"/>
        </w:rPr>
      </w:pPr>
      <w:proofErr w:type="spellStart"/>
      <w:r w:rsidRPr="00FA028D">
        <w:rPr>
          <w:rFonts w:ascii="Arial" w:hAnsi="Arial" w:cs="Arial"/>
          <w:sz w:val="24"/>
          <w:szCs w:val="24"/>
        </w:rPr>
        <w:lastRenderedPageBreak/>
        <w:t>Llywodraeth</w:t>
      </w:r>
      <w:proofErr w:type="spellEnd"/>
      <w:r w:rsidRPr="00FA028D">
        <w:rPr>
          <w:rFonts w:ascii="Arial" w:hAnsi="Arial" w:cs="Arial"/>
          <w:sz w:val="24"/>
          <w:szCs w:val="24"/>
        </w:rPr>
        <w:t xml:space="preserve"> Cymru (2015) </w:t>
      </w:r>
      <w:proofErr w:type="spellStart"/>
      <w:r w:rsidRPr="00FA028D">
        <w:rPr>
          <w:rFonts w:ascii="Arial" w:hAnsi="Arial" w:cs="Arial"/>
          <w:i/>
          <w:iCs/>
          <w:sz w:val="24"/>
          <w:szCs w:val="24"/>
        </w:rPr>
        <w:t>Gwerthuso’r</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Cyfnod</w:t>
      </w:r>
      <w:proofErr w:type="spellEnd"/>
      <w:r w:rsidRPr="00FA028D">
        <w:rPr>
          <w:rFonts w:ascii="Arial" w:hAnsi="Arial" w:cs="Arial"/>
          <w:i/>
          <w:iCs/>
          <w:sz w:val="24"/>
          <w:szCs w:val="24"/>
        </w:rPr>
        <w:t xml:space="preserve"> Sylfaen.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w:t>
      </w:r>
      <w:hyperlink r:id="rId35" w:history="1">
        <w:r w:rsidRPr="00FA028D">
          <w:rPr>
            <w:rStyle w:val="Hyperlink"/>
            <w:rFonts w:ascii="Arial" w:hAnsi="Arial" w:cs="Arial"/>
            <w:sz w:val="24"/>
            <w:szCs w:val="24"/>
          </w:rPr>
          <w:t>https://llyw.cymru/sites/default/files/statistics-and-research/2019-07/150514-foundation-phase-final-cy.pdf</w:t>
        </w:r>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17 o Hydref 2022).</w:t>
      </w:r>
    </w:p>
    <w:p w14:paraId="14F93AE5" w14:textId="77777777" w:rsidR="004F7D27" w:rsidRPr="00FA028D" w:rsidRDefault="004F7D27" w:rsidP="00C00A1B">
      <w:pPr>
        <w:spacing w:line="360" w:lineRule="auto"/>
        <w:ind w:left="360"/>
        <w:jc w:val="both"/>
        <w:rPr>
          <w:rFonts w:ascii="Arial" w:hAnsi="Arial" w:cs="Arial"/>
          <w:sz w:val="24"/>
          <w:szCs w:val="24"/>
        </w:rPr>
      </w:pPr>
      <w:proofErr w:type="spellStart"/>
      <w:r w:rsidRPr="00FA028D">
        <w:rPr>
          <w:rFonts w:ascii="Arial" w:hAnsi="Arial" w:cs="Arial"/>
          <w:sz w:val="24"/>
          <w:szCs w:val="24"/>
        </w:rPr>
        <w:t>Llywodraeth</w:t>
      </w:r>
      <w:proofErr w:type="spellEnd"/>
      <w:r w:rsidRPr="00FA028D">
        <w:rPr>
          <w:rFonts w:ascii="Arial" w:hAnsi="Arial" w:cs="Arial"/>
          <w:sz w:val="24"/>
          <w:szCs w:val="24"/>
        </w:rPr>
        <w:t xml:space="preserve"> Cymru (2020) </w:t>
      </w:r>
      <w:proofErr w:type="spellStart"/>
      <w:r w:rsidRPr="00FA028D">
        <w:rPr>
          <w:rFonts w:ascii="Arial" w:hAnsi="Arial" w:cs="Arial"/>
          <w:i/>
          <w:iCs/>
          <w:sz w:val="24"/>
          <w:szCs w:val="24"/>
        </w:rPr>
        <w:t>Cwricwlwm</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i</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Gymru</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Cynllun</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gweithredu</w:t>
      </w:r>
      <w:proofErr w:type="spellEnd"/>
      <w:r w:rsidRPr="00FA028D">
        <w:rPr>
          <w:rFonts w:ascii="Arial" w:hAnsi="Arial" w:cs="Arial"/>
          <w:i/>
          <w:iCs/>
          <w:sz w:val="24"/>
          <w:szCs w:val="24"/>
        </w:rPr>
        <w:t xml:space="preserve">.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 </w:t>
      </w:r>
      <w:hyperlink r:id="rId36" w:history="1">
        <w:r w:rsidRPr="00FA028D">
          <w:rPr>
            <w:rStyle w:val="Hyperlink"/>
            <w:rFonts w:ascii="Arial" w:hAnsi="Arial" w:cs="Arial"/>
            <w:sz w:val="24"/>
            <w:szCs w:val="24"/>
          </w:rPr>
          <w:t>https://hwb.gov.wales/cwricwlwm-i-gymru/cwricwlwm-i-gymru-cynllun-gweithredu/</w:t>
        </w:r>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19 o Hydref 2022).</w:t>
      </w:r>
    </w:p>
    <w:p w14:paraId="38551E63" w14:textId="77777777" w:rsidR="004F7D27" w:rsidRPr="00FA028D" w:rsidRDefault="004F7D27" w:rsidP="00C00A1B">
      <w:pPr>
        <w:spacing w:line="360" w:lineRule="auto"/>
        <w:ind w:left="360"/>
        <w:jc w:val="both"/>
        <w:rPr>
          <w:rFonts w:ascii="Arial" w:hAnsi="Arial" w:cs="Arial"/>
          <w:sz w:val="24"/>
          <w:szCs w:val="24"/>
        </w:rPr>
      </w:pPr>
      <w:proofErr w:type="spellStart"/>
      <w:r w:rsidRPr="00FA028D">
        <w:rPr>
          <w:rFonts w:ascii="Arial" w:hAnsi="Arial" w:cs="Arial"/>
          <w:sz w:val="24"/>
          <w:szCs w:val="24"/>
        </w:rPr>
        <w:t>Llywodraeth</w:t>
      </w:r>
      <w:proofErr w:type="spellEnd"/>
      <w:r w:rsidRPr="00FA028D">
        <w:rPr>
          <w:rFonts w:ascii="Arial" w:hAnsi="Arial" w:cs="Arial"/>
          <w:sz w:val="24"/>
          <w:szCs w:val="24"/>
        </w:rPr>
        <w:t xml:space="preserve"> Cymru (2022) </w:t>
      </w:r>
      <w:proofErr w:type="spellStart"/>
      <w:r w:rsidRPr="00FA028D">
        <w:rPr>
          <w:rFonts w:ascii="Arial" w:hAnsi="Arial" w:cs="Arial"/>
          <w:i/>
          <w:iCs/>
          <w:sz w:val="24"/>
          <w:szCs w:val="24"/>
        </w:rPr>
        <w:t>Cwriclwm</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i</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Gymru</w:t>
      </w:r>
      <w:proofErr w:type="spellEnd"/>
      <w:r w:rsidRPr="00FA028D">
        <w:rPr>
          <w:rFonts w:ascii="Arial" w:hAnsi="Arial" w:cs="Arial"/>
          <w:i/>
          <w:iCs/>
          <w:sz w:val="24"/>
          <w:szCs w:val="24"/>
        </w:rPr>
        <w:t xml:space="preserve">: y </w:t>
      </w:r>
      <w:proofErr w:type="spellStart"/>
      <w:r w:rsidRPr="00FA028D">
        <w:rPr>
          <w:rFonts w:ascii="Arial" w:hAnsi="Arial" w:cs="Arial"/>
          <w:i/>
          <w:iCs/>
          <w:sz w:val="24"/>
          <w:szCs w:val="24"/>
        </w:rPr>
        <w:t>daith</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i</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weithredu’r</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cwriclwm</w:t>
      </w:r>
      <w:proofErr w:type="spellEnd"/>
      <w:r w:rsidRPr="00FA028D">
        <w:rPr>
          <w:rFonts w:ascii="Arial" w:hAnsi="Arial" w:cs="Arial"/>
          <w:i/>
          <w:iCs/>
          <w:sz w:val="24"/>
          <w:szCs w:val="24"/>
        </w:rPr>
        <w:t xml:space="preserve">.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 </w:t>
      </w:r>
      <w:hyperlink r:id="rId37" w:history="1">
        <w:r w:rsidRPr="00FA028D">
          <w:rPr>
            <w:rStyle w:val="Hyperlink"/>
            <w:rFonts w:ascii="Arial" w:hAnsi="Arial" w:cs="Arial"/>
            <w:sz w:val="24"/>
            <w:szCs w:val="24"/>
          </w:rPr>
          <w:t>https://hwb.gov.wales/cwricwlwm-i-gymru/cwricwlwm-i-gymru-y-daith-i-weithredu-r-cwricwlwm/</w:t>
        </w:r>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22 o Hydref 2022).</w:t>
      </w:r>
    </w:p>
    <w:p w14:paraId="347B8279" w14:textId="77777777" w:rsidR="004F7D27" w:rsidRPr="00FA028D" w:rsidRDefault="004F7D27" w:rsidP="00C00A1B">
      <w:pPr>
        <w:spacing w:line="360" w:lineRule="auto"/>
        <w:ind w:left="360"/>
        <w:jc w:val="both"/>
        <w:rPr>
          <w:rFonts w:ascii="Arial" w:hAnsi="Arial" w:cs="Arial"/>
          <w:sz w:val="24"/>
          <w:szCs w:val="24"/>
        </w:rPr>
      </w:pPr>
      <w:proofErr w:type="spellStart"/>
      <w:r w:rsidRPr="00FA028D">
        <w:rPr>
          <w:rFonts w:ascii="Arial" w:hAnsi="Arial" w:cs="Arial"/>
          <w:sz w:val="24"/>
          <w:szCs w:val="24"/>
        </w:rPr>
        <w:t>Llywodraeth</w:t>
      </w:r>
      <w:proofErr w:type="spellEnd"/>
      <w:r w:rsidRPr="00FA028D">
        <w:rPr>
          <w:rFonts w:ascii="Arial" w:hAnsi="Arial" w:cs="Arial"/>
          <w:sz w:val="24"/>
          <w:szCs w:val="24"/>
        </w:rPr>
        <w:t xml:space="preserve"> Cymru (2022) </w:t>
      </w:r>
      <w:proofErr w:type="spellStart"/>
      <w:r w:rsidRPr="00FA028D">
        <w:rPr>
          <w:rFonts w:ascii="Arial" w:hAnsi="Arial" w:cs="Arial"/>
          <w:i/>
          <w:iCs/>
          <w:sz w:val="24"/>
          <w:szCs w:val="24"/>
        </w:rPr>
        <w:t>Ymchwil</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i</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arferion</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asesu</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yn</w:t>
      </w:r>
      <w:proofErr w:type="spellEnd"/>
      <w:r w:rsidRPr="00FA028D">
        <w:rPr>
          <w:rFonts w:ascii="Arial" w:hAnsi="Arial" w:cs="Arial"/>
          <w:i/>
          <w:iCs/>
          <w:sz w:val="24"/>
          <w:szCs w:val="24"/>
        </w:rPr>
        <w:t xml:space="preserve"> y </w:t>
      </w:r>
      <w:proofErr w:type="spellStart"/>
      <w:r w:rsidRPr="00FA028D">
        <w:rPr>
          <w:rFonts w:ascii="Arial" w:hAnsi="Arial" w:cs="Arial"/>
          <w:i/>
          <w:iCs/>
          <w:sz w:val="24"/>
          <w:szCs w:val="24"/>
        </w:rPr>
        <w:t>Cyfnod</w:t>
      </w:r>
      <w:proofErr w:type="spellEnd"/>
      <w:r w:rsidRPr="00FA028D">
        <w:rPr>
          <w:rFonts w:ascii="Arial" w:hAnsi="Arial" w:cs="Arial"/>
          <w:i/>
          <w:iCs/>
          <w:sz w:val="24"/>
          <w:szCs w:val="24"/>
        </w:rPr>
        <w:t xml:space="preserve"> Sylfaen.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 </w:t>
      </w:r>
      <w:hyperlink r:id="rId38" w:history="1">
        <w:proofErr w:type="spellStart"/>
        <w:r w:rsidRPr="00FA028D">
          <w:rPr>
            <w:rStyle w:val="Hyperlink"/>
            <w:rFonts w:ascii="Arial" w:hAnsi="Arial" w:cs="Arial"/>
            <w:sz w:val="24"/>
            <w:szCs w:val="24"/>
          </w:rPr>
          <w:t>ymchwil</w:t>
        </w:r>
        <w:proofErr w:type="spellEnd"/>
        <w:r w:rsidRPr="00FA028D">
          <w:rPr>
            <w:rStyle w:val="Hyperlink"/>
            <w:rFonts w:ascii="Arial" w:hAnsi="Arial" w:cs="Arial"/>
            <w:sz w:val="24"/>
            <w:szCs w:val="24"/>
          </w:rPr>
          <w:t>-</w:t>
        </w:r>
        <w:proofErr w:type="spellStart"/>
        <w:r w:rsidRPr="00FA028D">
          <w:rPr>
            <w:rStyle w:val="Hyperlink"/>
            <w:rFonts w:ascii="Arial" w:hAnsi="Arial" w:cs="Arial"/>
            <w:sz w:val="24"/>
            <w:szCs w:val="24"/>
          </w:rPr>
          <w:t>i</w:t>
        </w:r>
        <w:proofErr w:type="spellEnd"/>
        <w:r w:rsidRPr="00FA028D">
          <w:rPr>
            <w:rStyle w:val="Hyperlink"/>
            <w:rFonts w:ascii="Arial" w:hAnsi="Arial" w:cs="Arial"/>
            <w:sz w:val="24"/>
            <w:szCs w:val="24"/>
          </w:rPr>
          <w:t>-</w:t>
        </w:r>
        <w:proofErr w:type="spellStart"/>
        <w:r w:rsidRPr="00FA028D">
          <w:rPr>
            <w:rStyle w:val="Hyperlink"/>
            <w:rFonts w:ascii="Arial" w:hAnsi="Arial" w:cs="Arial"/>
            <w:sz w:val="24"/>
            <w:szCs w:val="24"/>
          </w:rPr>
          <w:t>arferion</w:t>
        </w:r>
        <w:proofErr w:type="spellEnd"/>
        <w:r w:rsidRPr="00FA028D">
          <w:rPr>
            <w:rStyle w:val="Hyperlink"/>
            <w:rFonts w:ascii="Arial" w:hAnsi="Arial" w:cs="Arial"/>
            <w:sz w:val="24"/>
            <w:szCs w:val="24"/>
          </w:rPr>
          <w:t>-</w:t>
        </w:r>
        <w:proofErr w:type="spellStart"/>
        <w:r w:rsidRPr="00FA028D">
          <w:rPr>
            <w:rStyle w:val="Hyperlink"/>
            <w:rFonts w:ascii="Arial" w:hAnsi="Arial" w:cs="Arial"/>
            <w:sz w:val="24"/>
            <w:szCs w:val="24"/>
          </w:rPr>
          <w:t>asesu</w:t>
        </w:r>
        <w:proofErr w:type="spellEnd"/>
        <w:r w:rsidRPr="00FA028D">
          <w:rPr>
            <w:rStyle w:val="Hyperlink"/>
            <w:rFonts w:ascii="Arial" w:hAnsi="Arial" w:cs="Arial"/>
            <w:sz w:val="24"/>
            <w:szCs w:val="24"/>
          </w:rPr>
          <w:t>-</w:t>
        </w:r>
        <w:proofErr w:type="spellStart"/>
        <w:r w:rsidRPr="00FA028D">
          <w:rPr>
            <w:rStyle w:val="Hyperlink"/>
            <w:rFonts w:ascii="Arial" w:hAnsi="Arial" w:cs="Arial"/>
            <w:sz w:val="24"/>
            <w:szCs w:val="24"/>
          </w:rPr>
          <w:t>yn</w:t>
        </w:r>
        <w:proofErr w:type="spellEnd"/>
        <w:r w:rsidRPr="00FA028D">
          <w:rPr>
            <w:rStyle w:val="Hyperlink"/>
            <w:rFonts w:ascii="Arial" w:hAnsi="Arial" w:cs="Arial"/>
            <w:sz w:val="24"/>
            <w:szCs w:val="24"/>
          </w:rPr>
          <w:t>-y-</w:t>
        </w:r>
        <w:proofErr w:type="spellStart"/>
        <w:r w:rsidRPr="00FA028D">
          <w:rPr>
            <w:rStyle w:val="Hyperlink"/>
            <w:rFonts w:ascii="Arial" w:hAnsi="Arial" w:cs="Arial"/>
            <w:sz w:val="24"/>
            <w:szCs w:val="24"/>
          </w:rPr>
          <w:t>cyfnod</w:t>
        </w:r>
        <w:proofErr w:type="spellEnd"/>
        <w:r w:rsidRPr="00FA028D">
          <w:rPr>
            <w:rStyle w:val="Hyperlink"/>
            <w:rFonts w:ascii="Arial" w:hAnsi="Arial" w:cs="Arial"/>
            <w:sz w:val="24"/>
            <w:szCs w:val="24"/>
          </w:rPr>
          <w:t>-</w:t>
        </w:r>
        <w:proofErr w:type="spellStart"/>
        <w:r w:rsidRPr="00FA028D">
          <w:rPr>
            <w:rStyle w:val="Hyperlink"/>
            <w:rFonts w:ascii="Arial" w:hAnsi="Arial" w:cs="Arial"/>
            <w:sz w:val="24"/>
            <w:szCs w:val="24"/>
          </w:rPr>
          <w:t>sylfaen-crynodeb</w:t>
        </w:r>
        <w:proofErr w:type="spellEnd"/>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24 o Hydref 2022).</w:t>
      </w:r>
    </w:p>
    <w:p w14:paraId="014932E1" w14:textId="77777777" w:rsidR="004F7D27" w:rsidRPr="00FA028D" w:rsidRDefault="004F7D27" w:rsidP="00C00A1B">
      <w:pPr>
        <w:spacing w:line="360" w:lineRule="auto"/>
        <w:ind w:left="360"/>
        <w:jc w:val="both"/>
        <w:rPr>
          <w:rFonts w:ascii="Arial" w:hAnsi="Arial" w:cs="Arial"/>
          <w:sz w:val="24"/>
          <w:szCs w:val="24"/>
        </w:rPr>
      </w:pPr>
      <w:r w:rsidRPr="00FA028D">
        <w:rPr>
          <w:rFonts w:ascii="Arial" w:hAnsi="Arial" w:cs="Arial"/>
          <w:sz w:val="24"/>
          <w:szCs w:val="24"/>
        </w:rPr>
        <w:t xml:space="preserve">MacQuarrie, S. Nugent, C. a Warden, C. (2013) </w:t>
      </w:r>
      <w:r w:rsidRPr="00FA028D">
        <w:rPr>
          <w:rFonts w:ascii="Arial" w:hAnsi="Arial" w:cs="Arial"/>
          <w:i/>
          <w:iCs/>
          <w:sz w:val="24"/>
          <w:szCs w:val="24"/>
        </w:rPr>
        <w:t>Learning with nature and learning from others: nature as setting and resource for early childhood education</w:t>
      </w:r>
      <w:r w:rsidRPr="00FA028D">
        <w:rPr>
          <w:rFonts w:ascii="Arial" w:hAnsi="Arial" w:cs="Arial"/>
          <w:i/>
          <w:iCs/>
          <w:sz w:val="24"/>
          <w:szCs w:val="24"/>
        </w:rPr>
        <w:t xml:space="preserve">.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 </w:t>
      </w:r>
      <w:hyperlink r:id="rId39" w:history="1">
        <w:r w:rsidRPr="00FA028D">
          <w:rPr>
            <w:rStyle w:val="Hyperlink"/>
            <w:rFonts w:ascii="Arial" w:hAnsi="Arial" w:cs="Arial"/>
            <w:sz w:val="24"/>
            <w:szCs w:val="24"/>
          </w:rPr>
          <w:t>Learning%20with</w:t>
        </w:r>
        <w:r w:rsidRPr="00FA028D">
          <w:rPr>
            <w:rStyle w:val="Hyperlink"/>
            <w:rFonts w:ascii="Arial" w:hAnsi="Arial" w:cs="Arial"/>
            <w:sz w:val="24"/>
            <w:szCs w:val="24"/>
          </w:rPr>
          <w:t>%</w:t>
        </w:r>
        <w:r w:rsidRPr="00FA028D">
          <w:rPr>
            <w:rStyle w:val="Hyperlink"/>
            <w:rFonts w:ascii="Arial" w:hAnsi="Arial" w:cs="Arial"/>
            <w:sz w:val="24"/>
            <w:szCs w:val="24"/>
          </w:rPr>
          <w:t>20nature%20and%20learning%20from%20others%20nature%20as%20setting%20and%20resource%20for%20early%20childhood%20education</w:t>
        </w:r>
      </w:hyperlink>
      <w:r w:rsidRPr="00FA028D">
        <w:rPr>
          <w:rStyle w:val="Hyperlink"/>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26 o Hydref 2022).</w:t>
      </w:r>
    </w:p>
    <w:p w14:paraId="703189D3" w14:textId="77777777" w:rsidR="004F7D27" w:rsidRPr="00FA028D" w:rsidRDefault="004F7D27" w:rsidP="00C00A1B">
      <w:pPr>
        <w:spacing w:line="360" w:lineRule="auto"/>
        <w:ind w:left="360"/>
        <w:jc w:val="both"/>
        <w:rPr>
          <w:rFonts w:ascii="Arial" w:hAnsi="Arial" w:cs="Arial"/>
          <w:sz w:val="24"/>
          <w:szCs w:val="24"/>
        </w:rPr>
      </w:pPr>
      <w:r w:rsidRPr="00FA028D">
        <w:rPr>
          <w:rFonts w:ascii="Arial" w:hAnsi="Arial" w:cs="Arial"/>
          <w:sz w:val="24"/>
          <w:szCs w:val="24"/>
        </w:rPr>
        <w:t xml:space="preserve">Mayr, T. a </w:t>
      </w:r>
      <w:proofErr w:type="spellStart"/>
      <w:r w:rsidRPr="00FA028D">
        <w:rPr>
          <w:rFonts w:ascii="Arial" w:hAnsi="Arial" w:cs="Arial"/>
          <w:sz w:val="24"/>
          <w:szCs w:val="24"/>
        </w:rPr>
        <w:t>Ulich</w:t>
      </w:r>
      <w:proofErr w:type="spellEnd"/>
      <w:r w:rsidRPr="00FA028D">
        <w:rPr>
          <w:rFonts w:ascii="Arial" w:hAnsi="Arial" w:cs="Arial"/>
          <w:sz w:val="24"/>
          <w:szCs w:val="24"/>
        </w:rPr>
        <w:t xml:space="preserve">, M. (2009) </w:t>
      </w:r>
      <w:r w:rsidRPr="00FA028D">
        <w:rPr>
          <w:rFonts w:ascii="Arial" w:hAnsi="Arial" w:cs="Arial"/>
          <w:i/>
          <w:iCs/>
          <w:color w:val="333333"/>
          <w:sz w:val="24"/>
          <w:szCs w:val="24"/>
        </w:rPr>
        <w:t>Social</w:t>
      </w:r>
      <w:r w:rsidRPr="00FA028D">
        <w:rPr>
          <w:rFonts w:ascii="Cambria Math" w:hAnsi="Cambria Math" w:cs="Cambria Math"/>
          <w:i/>
          <w:iCs/>
          <w:color w:val="333333"/>
          <w:sz w:val="24"/>
          <w:szCs w:val="24"/>
        </w:rPr>
        <w:t>‐</w:t>
      </w:r>
      <w:r w:rsidRPr="00FA028D">
        <w:rPr>
          <w:rFonts w:ascii="Arial" w:hAnsi="Arial" w:cs="Arial"/>
          <w:i/>
          <w:iCs/>
          <w:color w:val="333333"/>
          <w:sz w:val="24"/>
          <w:szCs w:val="24"/>
        </w:rPr>
        <w:t>emotional well</w:t>
      </w:r>
      <w:r w:rsidRPr="00FA028D">
        <w:rPr>
          <w:rFonts w:ascii="Cambria Math" w:hAnsi="Cambria Math" w:cs="Cambria Math"/>
          <w:i/>
          <w:iCs/>
          <w:color w:val="333333"/>
          <w:sz w:val="24"/>
          <w:szCs w:val="24"/>
        </w:rPr>
        <w:t>‐</w:t>
      </w:r>
      <w:r w:rsidRPr="00FA028D">
        <w:rPr>
          <w:rFonts w:ascii="Arial" w:hAnsi="Arial" w:cs="Arial"/>
          <w:i/>
          <w:iCs/>
          <w:color w:val="333333"/>
          <w:sz w:val="24"/>
          <w:szCs w:val="24"/>
        </w:rPr>
        <w:t xml:space="preserve">being and resilience of children in early childhood settings – PERIK: an empirically based observation scale for practitioners.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gael</w:t>
      </w:r>
      <w:proofErr w:type="spellEnd"/>
      <w:r w:rsidRPr="00FA028D">
        <w:rPr>
          <w:rFonts w:ascii="Arial" w:hAnsi="Arial" w:cs="Arial"/>
          <w:color w:val="333333"/>
          <w:sz w:val="24"/>
          <w:szCs w:val="24"/>
        </w:rPr>
        <w:t xml:space="preserve"> o: </w:t>
      </w:r>
      <w:hyperlink r:id="rId40" w:history="1">
        <w:r w:rsidRPr="00FA028D">
          <w:rPr>
            <w:rStyle w:val="Hyperlink"/>
            <w:rFonts w:ascii="Arial" w:hAnsi="Arial" w:cs="Arial"/>
            <w:sz w:val="24"/>
            <w:szCs w:val="24"/>
          </w:rPr>
          <w:t>https://www.tandfonline.com/doi/full/10.1080/09575140802636290?scroll=top&amp;needAccess=true</w:t>
        </w:r>
      </w:hyperlink>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24 o Hydref 2022).</w:t>
      </w:r>
    </w:p>
    <w:p w14:paraId="37814450" w14:textId="77777777" w:rsidR="004F7D27" w:rsidRPr="00FA028D" w:rsidRDefault="004F7D27" w:rsidP="00C00A1B">
      <w:pPr>
        <w:spacing w:line="360" w:lineRule="auto"/>
        <w:ind w:left="360"/>
        <w:jc w:val="both"/>
        <w:rPr>
          <w:rFonts w:ascii="Arial" w:hAnsi="Arial" w:cs="Arial"/>
          <w:sz w:val="24"/>
          <w:szCs w:val="24"/>
          <w:lang w:val="en-US"/>
        </w:rPr>
      </w:pPr>
      <w:r w:rsidRPr="00FA028D">
        <w:rPr>
          <w:rFonts w:ascii="Arial" w:hAnsi="Arial" w:cs="Arial"/>
          <w:sz w:val="24"/>
          <w:szCs w:val="24"/>
          <w:lang w:val="en-US"/>
        </w:rPr>
        <w:t xml:space="preserve">McInnes, K. (2019) </w:t>
      </w:r>
      <w:r w:rsidRPr="00FA028D">
        <w:rPr>
          <w:rFonts w:ascii="Arial" w:hAnsi="Arial" w:cs="Arial"/>
          <w:i/>
          <w:iCs/>
          <w:sz w:val="24"/>
          <w:szCs w:val="24"/>
          <w:lang w:val="en-US"/>
        </w:rPr>
        <w:t>P</w:t>
      </w:r>
      <w:proofErr w:type="spellStart"/>
      <w:r w:rsidRPr="00FA028D">
        <w:rPr>
          <w:rFonts w:ascii="Arial" w:hAnsi="Arial" w:cs="Arial"/>
          <w:i/>
          <w:iCs/>
          <w:color w:val="333333"/>
          <w:sz w:val="24"/>
          <w:szCs w:val="24"/>
        </w:rPr>
        <w:t>layful</w:t>
      </w:r>
      <w:proofErr w:type="spellEnd"/>
      <w:r w:rsidRPr="00FA028D">
        <w:rPr>
          <w:rFonts w:ascii="Arial" w:hAnsi="Arial" w:cs="Arial"/>
          <w:i/>
          <w:iCs/>
          <w:color w:val="333333"/>
          <w:sz w:val="24"/>
          <w:szCs w:val="24"/>
        </w:rPr>
        <w:t xml:space="preserve"> learning in the early years – through the eyes of children.</w:t>
      </w:r>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gael</w:t>
      </w:r>
      <w:proofErr w:type="spellEnd"/>
      <w:r w:rsidRPr="00FA028D">
        <w:rPr>
          <w:rFonts w:ascii="Arial" w:hAnsi="Arial" w:cs="Arial"/>
          <w:color w:val="333333"/>
          <w:sz w:val="24"/>
          <w:szCs w:val="24"/>
        </w:rPr>
        <w:t xml:space="preserve"> o: </w:t>
      </w:r>
      <w:hyperlink r:id="rId41" w:history="1">
        <w:r w:rsidRPr="00FA028D">
          <w:rPr>
            <w:rStyle w:val="Hyperlink"/>
            <w:rFonts w:ascii="Arial" w:hAnsi="Arial" w:cs="Arial"/>
            <w:sz w:val="24"/>
            <w:szCs w:val="24"/>
          </w:rPr>
          <w:t>https://www.tandfonline.com/doi/full/10.1080/03004279.2019.1622495?src=recsys</w:t>
        </w:r>
      </w:hyperlink>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17 o Hydref 2022).</w:t>
      </w:r>
    </w:p>
    <w:p w14:paraId="75267C36" w14:textId="77777777" w:rsidR="004F7D27" w:rsidRPr="00FA028D" w:rsidRDefault="004F7D27" w:rsidP="00C00A1B">
      <w:pPr>
        <w:spacing w:line="360" w:lineRule="auto"/>
        <w:ind w:left="360"/>
        <w:jc w:val="both"/>
        <w:rPr>
          <w:rFonts w:ascii="Arial" w:hAnsi="Arial" w:cs="Arial"/>
          <w:sz w:val="24"/>
          <w:szCs w:val="24"/>
        </w:rPr>
      </w:pPr>
      <w:r w:rsidRPr="00FA028D">
        <w:rPr>
          <w:rFonts w:ascii="Arial" w:hAnsi="Arial" w:cs="Arial"/>
          <w:color w:val="333333"/>
          <w:sz w:val="24"/>
          <w:szCs w:val="24"/>
        </w:rPr>
        <w:t xml:space="preserve">McLachlan, C. (2018) </w:t>
      </w:r>
      <w:proofErr w:type="spellStart"/>
      <w:r w:rsidRPr="00FA028D">
        <w:rPr>
          <w:rFonts w:ascii="Arial" w:hAnsi="Arial" w:cs="Arial"/>
          <w:i/>
          <w:iCs/>
          <w:sz w:val="24"/>
          <w:szCs w:val="24"/>
        </w:rPr>
        <w:t>Te</w:t>
      </w:r>
      <w:proofErr w:type="spellEnd"/>
      <w:r w:rsidRPr="00FA028D">
        <w:rPr>
          <w:rFonts w:ascii="Arial" w:hAnsi="Arial" w:cs="Arial"/>
          <w:i/>
          <w:iCs/>
          <w:sz w:val="24"/>
          <w:szCs w:val="24"/>
        </w:rPr>
        <w:t xml:space="preserve"> </w:t>
      </w:r>
      <w:proofErr w:type="spellStart"/>
      <w:r w:rsidRPr="00FA028D">
        <w:rPr>
          <w:rFonts w:ascii="Arial" w:hAnsi="Arial" w:cs="Arial"/>
          <w:i/>
          <w:iCs/>
          <w:sz w:val="24"/>
          <w:szCs w:val="24"/>
        </w:rPr>
        <w:t>Whāriki</w:t>
      </w:r>
      <w:proofErr w:type="spellEnd"/>
      <w:r w:rsidRPr="00FA028D">
        <w:rPr>
          <w:rFonts w:ascii="Arial" w:hAnsi="Arial" w:cs="Arial"/>
          <w:i/>
          <w:iCs/>
          <w:sz w:val="24"/>
          <w:szCs w:val="24"/>
        </w:rPr>
        <w:t xml:space="preserve"> revisited: How approaches to assessment can make valued learning visible.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 </w:t>
      </w:r>
      <w:hyperlink r:id="rId42" w:history="1">
        <w:r w:rsidRPr="00FA028D">
          <w:rPr>
            <w:rStyle w:val="Hyperlink"/>
            <w:rFonts w:ascii="Arial" w:hAnsi="Arial" w:cs="Arial"/>
            <w:sz w:val="24"/>
            <w:szCs w:val="24"/>
          </w:rPr>
          <w:t>https://www.hekupu.ac.nz/article/te-whariki-revisited-how-approaches-assessment-can-make-valued-learning-visible</w:t>
        </w:r>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22 o Hydref 2022).</w:t>
      </w:r>
    </w:p>
    <w:p w14:paraId="60782AF0" w14:textId="77777777" w:rsidR="004F7D27" w:rsidRPr="00FA028D" w:rsidRDefault="004F7D27" w:rsidP="00C00A1B">
      <w:pPr>
        <w:spacing w:line="360" w:lineRule="auto"/>
        <w:ind w:left="360"/>
        <w:jc w:val="both"/>
        <w:rPr>
          <w:rFonts w:ascii="Arial" w:hAnsi="Arial" w:cs="Arial"/>
          <w:sz w:val="24"/>
          <w:szCs w:val="24"/>
        </w:rPr>
      </w:pPr>
      <w:hyperlink r:id="rId43" w:history="1">
        <w:r w:rsidRPr="00FA028D">
          <w:rPr>
            <w:rFonts w:ascii="Arial" w:hAnsi="Arial" w:cs="Arial"/>
            <w:sz w:val="24"/>
            <w:szCs w:val="24"/>
          </w:rPr>
          <w:t xml:space="preserve">McLeod, S. (2018) </w:t>
        </w:r>
        <w:r w:rsidRPr="00FA028D">
          <w:rPr>
            <w:rFonts w:ascii="Arial" w:hAnsi="Arial" w:cs="Arial"/>
            <w:i/>
            <w:iCs/>
            <w:sz w:val="24"/>
            <w:szCs w:val="24"/>
          </w:rPr>
          <w:t xml:space="preserve">Maslow’s Hierachy of Needs. </w:t>
        </w:r>
        <w:r w:rsidRPr="00FA028D">
          <w:rPr>
            <w:rFonts w:ascii="Arial" w:hAnsi="Arial" w:cs="Arial"/>
            <w:sz w:val="24"/>
            <w:szCs w:val="24"/>
          </w:rPr>
          <w:t xml:space="preserve">Ar gael o: </w:t>
        </w:r>
        <w:hyperlink r:id="rId44" w:history="1">
          <w:r w:rsidRPr="00FA028D">
            <w:rPr>
              <w:rStyle w:val="Hyperlink"/>
              <w:rFonts w:ascii="Arial" w:hAnsi="Arial" w:cs="Arial"/>
              <w:sz w:val="24"/>
              <w:szCs w:val="24"/>
            </w:rPr>
            <w:t>https://canadacollege.edu/dreamers/docs/Maslows-Hierarchy-of-Needs.pdf</w:t>
          </w:r>
        </w:hyperlink>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24 o Hydref 2022).</w:t>
      </w:r>
    </w:p>
    <w:p w14:paraId="7D1414D2" w14:textId="77777777" w:rsidR="004F7D27" w:rsidRPr="00FA028D" w:rsidRDefault="004F7D27" w:rsidP="00C00A1B">
      <w:pPr>
        <w:spacing w:line="360" w:lineRule="auto"/>
        <w:ind w:left="360"/>
        <w:jc w:val="both"/>
        <w:rPr>
          <w:rFonts w:ascii="Arial" w:hAnsi="Arial" w:cs="Arial"/>
          <w:sz w:val="24"/>
          <w:szCs w:val="24"/>
        </w:rPr>
      </w:pPr>
      <w:r w:rsidRPr="00FA028D">
        <w:rPr>
          <w:rFonts w:ascii="Arial" w:hAnsi="Arial" w:cs="Arial"/>
          <w:sz w:val="24"/>
          <w:szCs w:val="24"/>
        </w:rPr>
        <w:t xml:space="preserve">McNally, S. a Slutsky, R. (2016) </w:t>
      </w:r>
      <w:r w:rsidRPr="00FA028D">
        <w:rPr>
          <w:rFonts w:ascii="Arial" w:hAnsi="Arial" w:cs="Arial"/>
          <w:i/>
          <w:iCs/>
          <w:color w:val="333333"/>
          <w:sz w:val="24"/>
          <w:szCs w:val="24"/>
        </w:rPr>
        <w:t>Key elements of the Reggio Emilia approach and how they are interconnected to create the highly regarded system of early childhood education.</w:t>
      </w:r>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gael</w:t>
      </w:r>
      <w:proofErr w:type="spellEnd"/>
      <w:r w:rsidRPr="00FA028D">
        <w:rPr>
          <w:rFonts w:ascii="Arial" w:hAnsi="Arial" w:cs="Arial"/>
          <w:color w:val="333333"/>
          <w:sz w:val="24"/>
          <w:szCs w:val="24"/>
        </w:rPr>
        <w:t xml:space="preserve"> o: </w:t>
      </w:r>
      <w:hyperlink r:id="rId45" w:history="1">
        <w:r w:rsidRPr="00FA028D">
          <w:rPr>
            <w:rStyle w:val="Hyperlink"/>
            <w:rFonts w:ascii="Arial" w:hAnsi="Arial" w:cs="Arial"/>
            <w:sz w:val="24"/>
            <w:szCs w:val="24"/>
          </w:rPr>
          <w:t>https://www.tandfonline.com/doi/full/10.1080/03004430.2016.1197920?scroll=top&amp;needAccess=true</w:t>
        </w:r>
      </w:hyperlink>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19 o Hydref 2022).</w:t>
      </w:r>
    </w:p>
    <w:p w14:paraId="066FC21D" w14:textId="77777777" w:rsidR="004F7D27" w:rsidRPr="00FA028D" w:rsidRDefault="004F7D27" w:rsidP="00C00A1B">
      <w:pPr>
        <w:spacing w:line="360" w:lineRule="auto"/>
        <w:ind w:left="360"/>
        <w:jc w:val="both"/>
        <w:rPr>
          <w:rFonts w:ascii="Arial" w:hAnsi="Arial" w:cs="Arial"/>
          <w:sz w:val="24"/>
          <w:szCs w:val="24"/>
        </w:rPr>
      </w:pPr>
      <w:proofErr w:type="spellStart"/>
      <w:r w:rsidRPr="00FA028D">
        <w:rPr>
          <w:rFonts w:ascii="Arial" w:hAnsi="Arial" w:cs="Arial"/>
          <w:sz w:val="24"/>
          <w:szCs w:val="24"/>
        </w:rPr>
        <w:t>Oers</w:t>
      </w:r>
      <w:proofErr w:type="spellEnd"/>
      <w:r w:rsidRPr="00FA028D">
        <w:rPr>
          <w:rFonts w:ascii="Arial" w:hAnsi="Arial" w:cs="Arial"/>
          <w:sz w:val="24"/>
          <w:szCs w:val="24"/>
        </w:rPr>
        <w:t xml:space="preserve">, B. a </w:t>
      </w:r>
      <w:proofErr w:type="spellStart"/>
      <w:r w:rsidRPr="00FA028D">
        <w:rPr>
          <w:rFonts w:ascii="Arial" w:hAnsi="Arial" w:cs="Arial"/>
          <w:sz w:val="24"/>
          <w:szCs w:val="24"/>
        </w:rPr>
        <w:t>Duijkers</w:t>
      </w:r>
      <w:proofErr w:type="spellEnd"/>
      <w:r w:rsidRPr="00FA028D">
        <w:rPr>
          <w:rFonts w:ascii="Arial" w:hAnsi="Arial" w:cs="Arial"/>
          <w:sz w:val="24"/>
          <w:szCs w:val="24"/>
        </w:rPr>
        <w:t xml:space="preserve">, D. </w:t>
      </w:r>
      <w:r w:rsidRPr="00FA028D">
        <w:rPr>
          <w:rFonts w:ascii="Arial" w:hAnsi="Arial" w:cs="Arial"/>
          <w:i/>
          <w:iCs/>
          <w:color w:val="333333"/>
          <w:sz w:val="24"/>
          <w:szCs w:val="24"/>
        </w:rPr>
        <w:t>Teaching in a play-based curriculum: Theory, practice and evidence of developmental education for young children.</w:t>
      </w:r>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gael</w:t>
      </w:r>
      <w:proofErr w:type="spellEnd"/>
      <w:r w:rsidRPr="00FA028D">
        <w:rPr>
          <w:rFonts w:ascii="Arial" w:hAnsi="Arial" w:cs="Arial"/>
          <w:color w:val="333333"/>
          <w:sz w:val="24"/>
          <w:szCs w:val="24"/>
        </w:rPr>
        <w:t xml:space="preserve"> o: </w:t>
      </w:r>
      <w:hyperlink r:id="rId46" w:history="1">
        <w:r w:rsidRPr="00FA028D">
          <w:rPr>
            <w:rStyle w:val="Hyperlink"/>
            <w:rFonts w:ascii="Arial" w:hAnsi="Arial" w:cs="Arial"/>
            <w:sz w:val="24"/>
            <w:szCs w:val="24"/>
          </w:rPr>
          <w:t>https://www.tandfonline.com/doi/full/10.1080/00220272.2011.637182?scroll=top&amp;needAccess=true</w:t>
        </w:r>
      </w:hyperlink>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xml:space="preserve">: 17 o Hydref 2022). </w:t>
      </w:r>
    </w:p>
    <w:p w14:paraId="087695E6" w14:textId="77777777" w:rsidR="004F7D27" w:rsidRPr="00FA028D" w:rsidRDefault="004F7D27" w:rsidP="00C00A1B">
      <w:pPr>
        <w:spacing w:line="360" w:lineRule="auto"/>
        <w:ind w:left="360"/>
        <w:jc w:val="both"/>
        <w:rPr>
          <w:rFonts w:ascii="Arial" w:hAnsi="Arial" w:cs="Arial"/>
          <w:sz w:val="24"/>
          <w:szCs w:val="24"/>
        </w:rPr>
      </w:pPr>
      <w:proofErr w:type="spellStart"/>
      <w:r w:rsidRPr="00FA028D">
        <w:rPr>
          <w:rFonts w:ascii="Arial" w:hAnsi="Arial" w:cs="Arial"/>
          <w:sz w:val="24"/>
          <w:szCs w:val="24"/>
        </w:rPr>
        <w:t>Ongley</w:t>
      </w:r>
      <w:proofErr w:type="spellEnd"/>
      <w:r w:rsidRPr="00FA028D">
        <w:rPr>
          <w:rFonts w:ascii="Arial" w:hAnsi="Arial" w:cs="Arial"/>
          <w:sz w:val="24"/>
          <w:szCs w:val="24"/>
        </w:rPr>
        <w:t xml:space="preserve">, I. (Dim </w:t>
      </w:r>
      <w:proofErr w:type="spellStart"/>
      <w:r w:rsidRPr="00FA028D">
        <w:rPr>
          <w:rFonts w:ascii="Arial" w:hAnsi="Arial" w:cs="Arial"/>
          <w:sz w:val="24"/>
          <w:szCs w:val="24"/>
        </w:rPr>
        <w:t>Dyddiad</w:t>
      </w:r>
      <w:proofErr w:type="spellEnd"/>
      <w:r w:rsidRPr="00FA028D">
        <w:rPr>
          <w:rFonts w:ascii="Arial" w:hAnsi="Arial" w:cs="Arial"/>
          <w:sz w:val="24"/>
          <w:szCs w:val="24"/>
        </w:rPr>
        <w:t xml:space="preserve">) </w:t>
      </w:r>
      <w:r w:rsidRPr="00FA028D">
        <w:rPr>
          <w:rFonts w:ascii="Arial" w:hAnsi="Arial" w:cs="Arial"/>
          <w:i/>
          <w:iCs/>
          <w:sz w:val="24"/>
          <w:szCs w:val="24"/>
        </w:rPr>
        <w:t xml:space="preserve">A Bicultural Curriculum for Toddlers.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 </w:t>
      </w:r>
      <w:hyperlink r:id="rId47" w:history="1">
        <w:r w:rsidRPr="00FA028D">
          <w:rPr>
            <w:rStyle w:val="Hyperlink"/>
            <w:rFonts w:ascii="Arial" w:hAnsi="Arial" w:cs="Arial"/>
            <w:sz w:val="24"/>
            <w:szCs w:val="24"/>
          </w:rPr>
          <w:t>http://www.manukau.ac.nz/__data/assets/pdf_file/0016/172411/Ongley_I-student.pdf</w:t>
        </w:r>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22 o Hydref 2022).</w:t>
      </w:r>
    </w:p>
    <w:p w14:paraId="48615758" w14:textId="77777777" w:rsidR="004F7D27" w:rsidRPr="00FA028D" w:rsidRDefault="004F7D27" w:rsidP="00C00A1B">
      <w:pPr>
        <w:spacing w:line="360" w:lineRule="auto"/>
        <w:ind w:left="360"/>
        <w:jc w:val="both"/>
        <w:rPr>
          <w:rFonts w:ascii="Arial" w:hAnsi="Arial" w:cs="Arial"/>
          <w:sz w:val="24"/>
          <w:szCs w:val="24"/>
        </w:rPr>
      </w:pPr>
      <w:hyperlink r:id="rId48" w:anchor="v=onepage&amp;q=importance%20of%20observation%20in%20early%20years&amp;f=false" w:history="1">
        <w:proofErr w:type="spellStart"/>
        <w:r w:rsidRPr="00FA028D">
          <w:rPr>
            <w:rFonts w:ascii="Arial" w:hAnsi="Arial" w:cs="Arial"/>
            <w:sz w:val="24"/>
            <w:szCs w:val="24"/>
          </w:rPr>
          <w:t>Palaiologou</w:t>
        </w:r>
        <w:proofErr w:type="spellEnd"/>
        <w:r w:rsidRPr="00FA028D">
          <w:rPr>
            <w:rFonts w:ascii="Arial" w:hAnsi="Arial" w:cs="Arial"/>
            <w:sz w:val="24"/>
            <w:szCs w:val="24"/>
          </w:rPr>
          <w:t xml:space="preserve">, I. (2012) </w:t>
        </w:r>
        <w:r w:rsidRPr="00FA028D">
          <w:rPr>
            <w:rFonts w:ascii="Arial" w:hAnsi="Arial" w:cs="Arial"/>
            <w:i/>
            <w:iCs/>
            <w:sz w:val="24"/>
            <w:szCs w:val="24"/>
          </w:rPr>
          <w:t xml:space="preserve">Child Observation. </w:t>
        </w:r>
        <w:r w:rsidRPr="00FA028D">
          <w:rPr>
            <w:rFonts w:ascii="Arial" w:hAnsi="Arial" w:cs="Arial"/>
            <w:sz w:val="24"/>
            <w:szCs w:val="24"/>
          </w:rPr>
          <w:t xml:space="preserve">(Second Edition) </w:t>
        </w:r>
        <w:proofErr w:type="spellStart"/>
        <w:r w:rsidRPr="00FA028D">
          <w:rPr>
            <w:rFonts w:ascii="Arial" w:hAnsi="Arial" w:cs="Arial"/>
            <w:sz w:val="24"/>
            <w:szCs w:val="24"/>
          </w:rPr>
          <w:t>Bodmin</w:t>
        </w:r>
        <w:proofErr w:type="spellEnd"/>
        <w:r w:rsidRPr="00FA028D">
          <w:rPr>
            <w:rFonts w:ascii="Arial" w:hAnsi="Arial" w:cs="Arial"/>
            <w:sz w:val="24"/>
            <w:szCs w:val="24"/>
          </w:rPr>
          <w:t xml:space="preserve">: Cornwall. </w:t>
        </w:r>
      </w:hyperlink>
    </w:p>
    <w:p w14:paraId="5960AD0C" w14:textId="77777777" w:rsidR="004F7D27" w:rsidRPr="00FA028D" w:rsidRDefault="004F7D27" w:rsidP="00C00A1B">
      <w:pPr>
        <w:spacing w:line="360" w:lineRule="auto"/>
        <w:ind w:left="360"/>
        <w:jc w:val="both"/>
        <w:rPr>
          <w:rFonts w:ascii="Arial" w:hAnsi="Arial" w:cs="Arial"/>
          <w:sz w:val="24"/>
          <w:szCs w:val="24"/>
        </w:rPr>
      </w:pPr>
      <w:r w:rsidRPr="00FA028D">
        <w:rPr>
          <w:rFonts w:ascii="Arial" w:hAnsi="Arial" w:cs="Arial"/>
          <w:sz w:val="24"/>
          <w:szCs w:val="24"/>
        </w:rPr>
        <w:t xml:space="preserve">Power, S. Taylor, C. a Newton, N. (2020) </w:t>
      </w:r>
      <w:r w:rsidRPr="00FA028D">
        <w:rPr>
          <w:rFonts w:ascii="Arial" w:hAnsi="Arial" w:cs="Arial"/>
          <w:i/>
          <w:iCs/>
          <w:color w:val="1C1D1E"/>
          <w:sz w:val="24"/>
          <w:szCs w:val="24"/>
          <w:shd w:val="clear" w:color="auto" w:fill="FFFFFF"/>
        </w:rPr>
        <w:t>‘</w:t>
      </w:r>
      <w:proofErr w:type="spellStart"/>
      <w:r w:rsidRPr="00FA028D">
        <w:rPr>
          <w:rFonts w:ascii="Arial" w:hAnsi="Arial" w:cs="Arial"/>
          <w:i/>
          <w:iCs/>
          <w:color w:val="1C1D1E"/>
          <w:sz w:val="24"/>
          <w:szCs w:val="24"/>
          <w:shd w:val="clear" w:color="auto" w:fill="FFFFFF"/>
        </w:rPr>
        <w:t>Dyfodol</w:t>
      </w:r>
      <w:proofErr w:type="spellEnd"/>
      <w:r w:rsidRPr="00FA028D">
        <w:rPr>
          <w:rFonts w:ascii="Arial" w:hAnsi="Arial" w:cs="Arial"/>
          <w:i/>
          <w:iCs/>
          <w:color w:val="1C1D1E"/>
          <w:sz w:val="24"/>
          <w:szCs w:val="24"/>
          <w:shd w:val="clear" w:color="auto" w:fill="FFFFFF"/>
        </w:rPr>
        <w:t xml:space="preserve"> </w:t>
      </w:r>
      <w:proofErr w:type="spellStart"/>
      <w:r w:rsidRPr="00FA028D">
        <w:rPr>
          <w:rFonts w:ascii="Arial" w:hAnsi="Arial" w:cs="Arial"/>
          <w:i/>
          <w:iCs/>
          <w:color w:val="1C1D1E"/>
          <w:sz w:val="24"/>
          <w:szCs w:val="24"/>
          <w:shd w:val="clear" w:color="auto" w:fill="FFFFFF"/>
        </w:rPr>
        <w:t>llwyddiannus</w:t>
      </w:r>
      <w:proofErr w:type="spellEnd"/>
      <w:r w:rsidRPr="00FA028D">
        <w:rPr>
          <w:rFonts w:ascii="Arial" w:hAnsi="Arial" w:cs="Arial"/>
          <w:i/>
          <w:iCs/>
          <w:color w:val="1C1D1E"/>
          <w:sz w:val="24"/>
          <w:szCs w:val="24"/>
          <w:shd w:val="clear" w:color="auto" w:fill="FFFFFF"/>
        </w:rPr>
        <w:t xml:space="preserve">’ </w:t>
      </w:r>
      <w:proofErr w:type="spellStart"/>
      <w:r w:rsidRPr="00FA028D">
        <w:rPr>
          <w:rFonts w:ascii="Arial" w:hAnsi="Arial" w:cs="Arial"/>
          <w:i/>
          <w:iCs/>
          <w:color w:val="1C1D1E"/>
          <w:sz w:val="24"/>
          <w:szCs w:val="24"/>
          <w:shd w:val="clear" w:color="auto" w:fill="FFFFFF"/>
        </w:rPr>
        <w:t>i</w:t>
      </w:r>
      <w:proofErr w:type="spellEnd"/>
      <w:r w:rsidRPr="00FA028D">
        <w:rPr>
          <w:rFonts w:ascii="Arial" w:hAnsi="Arial" w:cs="Arial"/>
          <w:i/>
          <w:iCs/>
          <w:color w:val="1C1D1E"/>
          <w:sz w:val="24"/>
          <w:szCs w:val="24"/>
          <w:shd w:val="clear" w:color="auto" w:fill="FFFFFF"/>
        </w:rPr>
        <w:t xml:space="preserve"> </w:t>
      </w:r>
      <w:proofErr w:type="spellStart"/>
      <w:r w:rsidRPr="00FA028D">
        <w:rPr>
          <w:rFonts w:ascii="Arial" w:hAnsi="Arial" w:cs="Arial"/>
          <w:i/>
          <w:iCs/>
          <w:color w:val="1C1D1E"/>
          <w:sz w:val="24"/>
          <w:szCs w:val="24"/>
          <w:shd w:val="clear" w:color="auto" w:fill="FFFFFF"/>
        </w:rPr>
        <w:t>bawb</w:t>
      </w:r>
      <w:proofErr w:type="spellEnd"/>
      <w:r w:rsidRPr="00FA028D">
        <w:rPr>
          <w:rFonts w:ascii="Arial" w:hAnsi="Arial" w:cs="Arial"/>
          <w:i/>
          <w:iCs/>
          <w:color w:val="1C1D1E"/>
          <w:sz w:val="24"/>
          <w:szCs w:val="24"/>
          <w:shd w:val="clear" w:color="auto" w:fill="FFFFFF"/>
        </w:rPr>
        <w:t xml:space="preserve"> </w:t>
      </w:r>
      <w:proofErr w:type="spellStart"/>
      <w:r w:rsidRPr="00FA028D">
        <w:rPr>
          <w:rFonts w:ascii="Arial" w:hAnsi="Arial" w:cs="Arial"/>
          <w:i/>
          <w:iCs/>
          <w:color w:val="1C1D1E"/>
          <w:sz w:val="24"/>
          <w:szCs w:val="24"/>
          <w:shd w:val="clear" w:color="auto" w:fill="FFFFFF"/>
        </w:rPr>
        <w:t>yng</w:t>
      </w:r>
      <w:proofErr w:type="spellEnd"/>
      <w:r w:rsidRPr="00FA028D">
        <w:rPr>
          <w:rFonts w:ascii="Arial" w:hAnsi="Arial" w:cs="Arial"/>
          <w:i/>
          <w:iCs/>
          <w:color w:val="1C1D1E"/>
          <w:sz w:val="24"/>
          <w:szCs w:val="24"/>
          <w:shd w:val="clear" w:color="auto" w:fill="FFFFFF"/>
        </w:rPr>
        <w:t xml:space="preserve"> </w:t>
      </w:r>
      <w:proofErr w:type="spellStart"/>
      <w:r w:rsidRPr="00FA028D">
        <w:rPr>
          <w:rFonts w:ascii="Arial" w:hAnsi="Arial" w:cs="Arial"/>
          <w:i/>
          <w:iCs/>
          <w:color w:val="1C1D1E"/>
          <w:sz w:val="24"/>
          <w:szCs w:val="24"/>
          <w:shd w:val="clear" w:color="auto" w:fill="FFFFFF"/>
        </w:rPr>
        <w:t>Nghymru</w:t>
      </w:r>
      <w:proofErr w:type="spellEnd"/>
      <w:r w:rsidRPr="00FA028D">
        <w:rPr>
          <w:rFonts w:ascii="Arial" w:hAnsi="Arial" w:cs="Arial"/>
          <w:i/>
          <w:iCs/>
          <w:color w:val="1C1D1E"/>
          <w:sz w:val="24"/>
          <w:szCs w:val="24"/>
          <w:shd w:val="clear" w:color="auto" w:fill="FFFFFF"/>
        </w:rPr>
        <w:t xml:space="preserve">? </w:t>
      </w:r>
      <w:proofErr w:type="spellStart"/>
      <w:r w:rsidRPr="00FA028D">
        <w:rPr>
          <w:rFonts w:ascii="Arial" w:hAnsi="Arial" w:cs="Arial"/>
          <w:i/>
          <w:iCs/>
          <w:color w:val="1C1D1E"/>
          <w:sz w:val="24"/>
          <w:szCs w:val="24"/>
          <w:shd w:val="clear" w:color="auto" w:fill="FFFFFF"/>
        </w:rPr>
        <w:t>Yr</w:t>
      </w:r>
      <w:proofErr w:type="spellEnd"/>
      <w:r w:rsidRPr="00FA028D">
        <w:rPr>
          <w:rFonts w:ascii="Arial" w:hAnsi="Arial" w:cs="Arial"/>
          <w:i/>
          <w:iCs/>
          <w:color w:val="1C1D1E"/>
          <w:sz w:val="24"/>
          <w:szCs w:val="24"/>
          <w:shd w:val="clear" w:color="auto" w:fill="FFFFFF"/>
        </w:rPr>
        <w:t xml:space="preserve"> </w:t>
      </w:r>
      <w:proofErr w:type="spellStart"/>
      <w:r w:rsidRPr="00FA028D">
        <w:rPr>
          <w:rFonts w:ascii="Arial" w:hAnsi="Arial" w:cs="Arial"/>
          <w:i/>
          <w:iCs/>
          <w:color w:val="1C1D1E"/>
          <w:sz w:val="24"/>
          <w:szCs w:val="24"/>
          <w:shd w:val="clear" w:color="auto" w:fill="FFFFFF"/>
        </w:rPr>
        <w:t>heriau</w:t>
      </w:r>
      <w:proofErr w:type="spellEnd"/>
      <w:r w:rsidRPr="00FA028D">
        <w:rPr>
          <w:rFonts w:ascii="Arial" w:hAnsi="Arial" w:cs="Arial"/>
          <w:i/>
          <w:iCs/>
          <w:color w:val="1C1D1E"/>
          <w:sz w:val="24"/>
          <w:szCs w:val="24"/>
          <w:shd w:val="clear" w:color="auto" w:fill="FFFFFF"/>
        </w:rPr>
        <w:t xml:space="preserve"> </w:t>
      </w:r>
      <w:proofErr w:type="spellStart"/>
      <w:r w:rsidRPr="00FA028D">
        <w:rPr>
          <w:rFonts w:ascii="Arial" w:hAnsi="Arial" w:cs="Arial"/>
          <w:i/>
          <w:iCs/>
          <w:color w:val="1C1D1E"/>
          <w:sz w:val="24"/>
          <w:szCs w:val="24"/>
          <w:shd w:val="clear" w:color="auto" w:fill="FFFFFF"/>
        </w:rPr>
        <w:t>wrth</w:t>
      </w:r>
      <w:proofErr w:type="spellEnd"/>
      <w:r w:rsidRPr="00FA028D">
        <w:rPr>
          <w:rFonts w:ascii="Arial" w:hAnsi="Arial" w:cs="Arial"/>
          <w:i/>
          <w:iCs/>
          <w:color w:val="1C1D1E"/>
          <w:sz w:val="24"/>
          <w:szCs w:val="24"/>
          <w:shd w:val="clear" w:color="auto" w:fill="FFFFFF"/>
        </w:rPr>
        <w:t xml:space="preserve"> </w:t>
      </w:r>
      <w:proofErr w:type="spellStart"/>
      <w:r w:rsidRPr="00FA028D">
        <w:rPr>
          <w:rFonts w:ascii="Arial" w:hAnsi="Arial" w:cs="Arial"/>
          <w:i/>
          <w:iCs/>
          <w:color w:val="1C1D1E"/>
          <w:sz w:val="24"/>
          <w:szCs w:val="24"/>
          <w:shd w:val="clear" w:color="auto" w:fill="FFFFFF"/>
        </w:rPr>
        <w:t>ddiwygio</w:t>
      </w:r>
      <w:proofErr w:type="spellEnd"/>
      <w:r w:rsidRPr="00FA028D">
        <w:rPr>
          <w:rFonts w:ascii="Arial" w:hAnsi="Arial" w:cs="Arial"/>
          <w:i/>
          <w:iCs/>
          <w:color w:val="1C1D1E"/>
          <w:sz w:val="24"/>
          <w:szCs w:val="24"/>
          <w:shd w:val="clear" w:color="auto" w:fill="FFFFFF"/>
        </w:rPr>
        <w:t xml:space="preserve"> </w:t>
      </w:r>
      <w:proofErr w:type="spellStart"/>
      <w:r w:rsidRPr="00FA028D">
        <w:rPr>
          <w:rFonts w:ascii="Arial" w:hAnsi="Arial" w:cs="Arial"/>
          <w:i/>
          <w:iCs/>
          <w:color w:val="1C1D1E"/>
          <w:sz w:val="24"/>
          <w:szCs w:val="24"/>
          <w:shd w:val="clear" w:color="auto" w:fill="FFFFFF"/>
        </w:rPr>
        <w:t>cwricwla</w:t>
      </w:r>
      <w:proofErr w:type="spellEnd"/>
      <w:r w:rsidRPr="00FA028D">
        <w:rPr>
          <w:rFonts w:ascii="Arial" w:hAnsi="Arial" w:cs="Arial"/>
          <w:i/>
          <w:iCs/>
          <w:color w:val="1C1D1E"/>
          <w:sz w:val="24"/>
          <w:szCs w:val="24"/>
          <w:shd w:val="clear" w:color="auto" w:fill="FFFFFF"/>
        </w:rPr>
        <w:t xml:space="preserve"> </w:t>
      </w:r>
      <w:proofErr w:type="spellStart"/>
      <w:r w:rsidRPr="00FA028D">
        <w:rPr>
          <w:rFonts w:ascii="Arial" w:hAnsi="Arial" w:cs="Arial"/>
          <w:i/>
          <w:iCs/>
          <w:color w:val="1C1D1E"/>
          <w:sz w:val="24"/>
          <w:szCs w:val="24"/>
          <w:shd w:val="clear" w:color="auto" w:fill="FFFFFF"/>
        </w:rPr>
        <w:t>i</w:t>
      </w:r>
      <w:proofErr w:type="spellEnd"/>
      <w:r w:rsidRPr="00FA028D">
        <w:rPr>
          <w:rFonts w:ascii="Arial" w:hAnsi="Arial" w:cs="Arial"/>
          <w:i/>
          <w:iCs/>
          <w:color w:val="1C1D1E"/>
          <w:sz w:val="24"/>
          <w:szCs w:val="24"/>
          <w:shd w:val="clear" w:color="auto" w:fill="FFFFFF"/>
        </w:rPr>
        <w:t xml:space="preserve"> </w:t>
      </w:r>
      <w:proofErr w:type="spellStart"/>
      <w:r w:rsidRPr="00FA028D">
        <w:rPr>
          <w:rFonts w:ascii="Arial" w:hAnsi="Arial" w:cs="Arial"/>
          <w:i/>
          <w:iCs/>
          <w:color w:val="1C1D1E"/>
          <w:sz w:val="24"/>
          <w:szCs w:val="24"/>
          <w:shd w:val="clear" w:color="auto" w:fill="FFFFFF"/>
        </w:rPr>
        <w:t>ymdrin</w:t>
      </w:r>
      <w:proofErr w:type="spellEnd"/>
      <w:r w:rsidRPr="00FA028D">
        <w:rPr>
          <w:rFonts w:ascii="Arial" w:hAnsi="Arial" w:cs="Arial"/>
          <w:i/>
          <w:iCs/>
          <w:color w:val="1C1D1E"/>
          <w:sz w:val="24"/>
          <w:szCs w:val="24"/>
          <w:shd w:val="clear" w:color="auto" w:fill="FFFFFF"/>
        </w:rPr>
        <w:t xml:space="preserve"> ag </w:t>
      </w:r>
      <w:proofErr w:type="spellStart"/>
      <w:r w:rsidRPr="00FA028D">
        <w:rPr>
          <w:rFonts w:ascii="Arial" w:hAnsi="Arial" w:cs="Arial"/>
          <w:i/>
          <w:iCs/>
          <w:color w:val="1C1D1E"/>
          <w:sz w:val="24"/>
          <w:szCs w:val="24"/>
          <w:shd w:val="clear" w:color="auto" w:fill="FFFFFF"/>
        </w:rPr>
        <w:t>anghydraddoldeb</w:t>
      </w:r>
      <w:proofErr w:type="spellEnd"/>
      <w:r w:rsidRPr="00FA028D">
        <w:rPr>
          <w:rFonts w:ascii="Arial" w:hAnsi="Arial" w:cs="Arial"/>
          <w:i/>
          <w:iCs/>
          <w:color w:val="1C1D1E"/>
          <w:sz w:val="24"/>
          <w:szCs w:val="24"/>
          <w:shd w:val="clear" w:color="auto" w:fill="FFFFFF"/>
        </w:rPr>
        <w:t xml:space="preserve"> </w:t>
      </w:r>
      <w:proofErr w:type="spellStart"/>
      <w:r w:rsidRPr="00FA028D">
        <w:rPr>
          <w:rFonts w:ascii="Arial" w:hAnsi="Arial" w:cs="Arial"/>
          <w:i/>
          <w:iCs/>
          <w:color w:val="1C1D1E"/>
          <w:sz w:val="24"/>
          <w:szCs w:val="24"/>
          <w:shd w:val="clear" w:color="auto" w:fill="FFFFFF"/>
        </w:rPr>
        <w:t>addysgol</w:t>
      </w:r>
      <w:proofErr w:type="spellEnd"/>
      <w:r w:rsidRPr="00FA028D">
        <w:rPr>
          <w:rFonts w:ascii="Arial" w:hAnsi="Arial" w:cs="Arial"/>
          <w:i/>
          <w:iCs/>
          <w:color w:val="1C1D1E"/>
          <w:sz w:val="24"/>
          <w:szCs w:val="24"/>
          <w:shd w:val="clear" w:color="auto" w:fill="FFFFFF"/>
        </w:rPr>
        <w:t xml:space="preserve">. </w:t>
      </w:r>
      <w:proofErr w:type="spellStart"/>
      <w:r w:rsidRPr="00FA028D">
        <w:rPr>
          <w:rFonts w:ascii="Arial" w:hAnsi="Arial" w:cs="Arial"/>
          <w:color w:val="1C1D1E"/>
          <w:sz w:val="24"/>
          <w:szCs w:val="24"/>
          <w:shd w:val="clear" w:color="auto" w:fill="FFFFFF"/>
        </w:rPr>
        <w:t>Ar</w:t>
      </w:r>
      <w:proofErr w:type="spellEnd"/>
      <w:r w:rsidRPr="00FA028D">
        <w:rPr>
          <w:rFonts w:ascii="Arial" w:hAnsi="Arial" w:cs="Arial"/>
          <w:color w:val="1C1D1E"/>
          <w:sz w:val="24"/>
          <w:szCs w:val="24"/>
          <w:shd w:val="clear" w:color="auto" w:fill="FFFFFF"/>
        </w:rPr>
        <w:t xml:space="preserve"> </w:t>
      </w:r>
      <w:proofErr w:type="spellStart"/>
      <w:r w:rsidRPr="00FA028D">
        <w:rPr>
          <w:rFonts w:ascii="Arial" w:hAnsi="Arial" w:cs="Arial"/>
          <w:color w:val="1C1D1E"/>
          <w:sz w:val="24"/>
          <w:szCs w:val="24"/>
          <w:shd w:val="clear" w:color="auto" w:fill="FFFFFF"/>
        </w:rPr>
        <w:t>gael</w:t>
      </w:r>
      <w:proofErr w:type="spellEnd"/>
      <w:r w:rsidRPr="00FA028D">
        <w:rPr>
          <w:rFonts w:ascii="Arial" w:hAnsi="Arial" w:cs="Arial"/>
          <w:color w:val="1C1D1E"/>
          <w:sz w:val="24"/>
          <w:szCs w:val="24"/>
          <w:shd w:val="clear" w:color="auto" w:fill="FFFFFF"/>
        </w:rPr>
        <w:t xml:space="preserve"> o: </w:t>
      </w:r>
      <w:hyperlink r:id="rId49" w:history="1">
        <w:r w:rsidRPr="00FA028D">
          <w:rPr>
            <w:rStyle w:val="Hyperlink"/>
            <w:rFonts w:ascii="Arial" w:hAnsi="Arial" w:cs="Arial"/>
            <w:sz w:val="24"/>
            <w:szCs w:val="24"/>
            <w:shd w:val="clear" w:color="auto" w:fill="FFFFFF"/>
          </w:rPr>
          <w:t>https://bera-journals.onlinelibrary.wiley.com/doi/10.1002/curj.44</w:t>
        </w:r>
      </w:hyperlink>
      <w:r w:rsidRPr="00FA028D">
        <w:rPr>
          <w:rFonts w:ascii="Arial" w:hAnsi="Arial" w:cs="Arial"/>
          <w:color w:val="1C1D1E"/>
          <w:sz w:val="24"/>
          <w:szCs w:val="24"/>
          <w:shd w:val="clear" w:color="auto" w:fill="FFFFFF"/>
        </w:rPr>
        <w:t xml:space="preserve"> </w:t>
      </w:r>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19 o Hydref 2022).</w:t>
      </w:r>
    </w:p>
    <w:p w14:paraId="6CDB9CA5" w14:textId="77777777" w:rsidR="004F7D27" w:rsidRPr="00FA028D" w:rsidRDefault="004F7D27" w:rsidP="00C00A1B">
      <w:pPr>
        <w:spacing w:line="360" w:lineRule="auto"/>
        <w:ind w:left="360"/>
        <w:jc w:val="both"/>
        <w:rPr>
          <w:rFonts w:ascii="Arial" w:hAnsi="Arial" w:cs="Arial"/>
          <w:sz w:val="24"/>
          <w:szCs w:val="24"/>
        </w:rPr>
      </w:pPr>
      <w:r w:rsidRPr="00FA028D">
        <w:rPr>
          <w:rFonts w:ascii="Arial" w:hAnsi="Arial" w:cs="Arial"/>
          <w:sz w:val="24"/>
          <w:szCs w:val="24"/>
        </w:rPr>
        <w:t xml:space="preserve">Reggio Emilia Approach (2022) </w:t>
      </w:r>
      <w:r w:rsidRPr="00FA028D">
        <w:rPr>
          <w:rFonts w:ascii="Arial" w:hAnsi="Arial" w:cs="Arial"/>
          <w:i/>
          <w:iCs/>
          <w:sz w:val="24"/>
          <w:szCs w:val="24"/>
        </w:rPr>
        <w:t xml:space="preserve">Reggio Children – Values. </w:t>
      </w:r>
      <w:proofErr w:type="spellStart"/>
      <w:r w:rsidRPr="00FA028D">
        <w:rPr>
          <w:rFonts w:ascii="Arial" w:hAnsi="Arial" w:cs="Arial"/>
          <w:sz w:val="24"/>
          <w:szCs w:val="24"/>
        </w:rPr>
        <w:t>Ar</w:t>
      </w:r>
      <w:proofErr w:type="spellEnd"/>
      <w:r w:rsidRPr="00FA028D">
        <w:rPr>
          <w:rFonts w:ascii="Arial" w:hAnsi="Arial" w:cs="Arial"/>
          <w:sz w:val="24"/>
          <w:szCs w:val="24"/>
        </w:rPr>
        <w:t xml:space="preserve"> </w:t>
      </w:r>
      <w:proofErr w:type="spellStart"/>
      <w:r w:rsidRPr="00FA028D">
        <w:rPr>
          <w:rFonts w:ascii="Arial" w:hAnsi="Arial" w:cs="Arial"/>
          <w:sz w:val="24"/>
          <w:szCs w:val="24"/>
        </w:rPr>
        <w:t>gael</w:t>
      </w:r>
      <w:proofErr w:type="spellEnd"/>
      <w:r w:rsidRPr="00FA028D">
        <w:rPr>
          <w:rFonts w:ascii="Arial" w:hAnsi="Arial" w:cs="Arial"/>
          <w:sz w:val="24"/>
          <w:szCs w:val="24"/>
        </w:rPr>
        <w:t xml:space="preserve"> o: </w:t>
      </w:r>
      <w:hyperlink r:id="rId50" w:history="1">
        <w:r w:rsidRPr="00FA028D">
          <w:rPr>
            <w:rStyle w:val="Hyperlink"/>
            <w:rFonts w:ascii="Arial" w:hAnsi="Arial" w:cs="Arial"/>
            <w:sz w:val="24"/>
            <w:szCs w:val="24"/>
          </w:rPr>
          <w:t>https://www.reggiochildren.it/en/reggio-emilia-approach/valori-en/</w:t>
        </w:r>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19 o Hydref 2022).</w:t>
      </w:r>
    </w:p>
    <w:p w14:paraId="40154660" w14:textId="77777777" w:rsidR="004F7D27" w:rsidRPr="00FA028D" w:rsidRDefault="004F7D27" w:rsidP="00C00A1B">
      <w:pPr>
        <w:spacing w:line="360" w:lineRule="auto"/>
        <w:ind w:left="360"/>
        <w:jc w:val="both"/>
        <w:rPr>
          <w:rFonts w:ascii="Arial" w:hAnsi="Arial" w:cs="Arial"/>
          <w:sz w:val="24"/>
          <w:szCs w:val="24"/>
        </w:rPr>
      </w:pPr>
      <w:proofErr w:type="spellStart"/>
      <w:r w:rsidRPr="00FA028D">
        <w:rPr>
          <w:rFonts w:ascii="Arial" w:hAnsi="Arial" w:cs="Arial"/>
          <w:sz w:val="24"/>
          <w:szCs w:val="24"/>
        </w:rPr>
        <w:t>Rencken</w:t>
      </w:r>
      <w:proofErr w:type="spellEnd"/>
      <w:r w:rsidRPr="00FA028D">
        <w:rPr>
          <w:rFonts w:ascii="Arial" w:hAnsi="Arial" w:cs="Arial"/>
          <w:sz w:val="24"/>
          <w:szCs w:val="24"/>
        </w:rPr>
        <w:t xml:space="preserve">, K. (Dim </w:t>
      </w:r>
      <w:proofErr w:type="spellStart"/>
      <w:r w:rsidRPr="00FA028D">
        <w:rPr>
          <w:rFonts w:ascii="Arial" w:hAnsi="Arial" w:cs="Arial"/>
          <w:sz w:val="24"/>
          <w:szCs w:val="24"/>
        </w:rPr>
        <w:t>Dyddiad</w:t>
      </w:r>
      <w:proofErr w:type="spellEnd"/>
      <w:r w:rsidRPr="00FA028D">
        <w:rPr>
          <w:rFonts w:ascii="Arial" w:hAnsi="Arial" w:cs="Arial"/>
          <w:sz w:val="24"/>
          <w:szCs w:val="24"/>
        </w:rPr>
        <w:t xml:space="preserve">) </w:t>
      </w:r>
      <w:r w:rsidRPr="00FA028D">
        <w:rPr>
          <w:rFonts w:ascii="Arial" w:hAnsi="Arial" w:cs="Arial"/>
          <w:i/>
          <w:iCs/>
          <w:sz w:val="24"/>
          <w:szCs w:val="24"/>
        </w:rPr>
        <w:t xml:space="preserve">Observation: The Primary Tool in Assessment. </w:t>
      </w:r>
      <w:r w:rsidRPr="00FA028D">
        <w:rPr>
          <w:rFonts w:ascii="Arial" w:hAnsi="Arial" w:cs="Arial"/>
          <w:sz w:val="24"/>
          <w:szCs w:val="24"/>
        </w:rPr>
        <w:t xml:space="preserve">Ar gael o: </w:t>
      </w:r>
      <w:hyperlink r:id="rId51" w:history="1">
        <w:r w:rsidRPr="00FA028D">
          <w:rPr>
            <w:rStyle w:val="Hyperlink"/>
            <w:rFonts w:ascii="Arial" w:hAnsi="Arial" w:cs="Arial"/>
            <w:sz w:val="24"/>
            <w:szCs w:val="24"/>
          </w:rPr>
          <w:t>https://www.exchangepress.com/library/5011250.pdf</w:t>
        </w:r>
      </w:hyperlink>
      <w:r w:rsidRPr="00FA028D">
        <w:rPr>
          <w:rFonts w:ascii="Arial" w:hAnsi="Arial" w:cs="Arial"/>
          <w:sz w:val="24"/>
          <w:szCs w:val="24"/>
        </w:rPr>
        <w:t xml:space="preserve"> </w:t>
      </w:r>
      <w:r w:rsidRPr="00FA028D">
        <w:rPr>
          <w:rFonts w:ascii="Arial" w:hAnsi="Arial" w:cs="Arial"/>
          <w:color w:val="333333"/>
          <w:sz w:val="24"/>
          <w:szCs w:val="24"/>
        </w:rPr>
        <w:t>(</w:t>
      </w:r>
      <w:proofErr w:type="spellStart"/>
      <w:r w:rsidRPr="00FA028D">
        <w:rPr>
          <w:rFonts w:ascii="Arial" w:hAnsi="Arial" w:cs="Arial"/>
          <w:color w:val="333333"/>
          <w:sz w:val="24"/>
          <w:szCs w:val="24"/>
        </w:rPr>
        <w:t>Darllenwyd</w:t>
      </w:r>
      <w:proofErr w:type="spellEnd"/>
      <w:r w:rsidRPr="00FA028D">
        <w:rPr>
          <w:rFonts w:ascii="Arial" w:hAnsi="Arial" w:cs="Arial"/>
          <w:color w:val="333333"/>
          <w:sz w:val="24"/>
          <w:szCs w:val="24"/>
        </w:rPr>
        <w:t xml:space="preserve"> </w:t>
      </w:r>
      <w:proofErr w:type="spellStart"/>
      <w:r w:rsidRPr="00FA028D">
        <w:rPr>
          <w:rFonts w:ascii="Arial" w:hAnsi="Arial" w:cs="Arial"/>
          <w:color w:val="333333"/>
          <w:sz w:val="24"/>
          <w:szCs w:val="24"/>
        </w:rPr>
        <w:t>ar</w:t>
      </w:r>
      <w:proofErr w:type="spellEnd"/>
      <w:r w:rsidRPr="00FA028D">
        <w:rPr>
          <w:rFonts w:ascii="Arial" w:hAnsi="Arial" w:cs="Arial"/>
          <w:color w:val="333333"/>
          <w:sz w:val="24"/>
          <w:szCs w:val="24"/>
        </w:rPr>
        <w:t>: 22 o Hydref 2022).</w:t>
      </w:r>
    </w:p>
    <w:p w14:paraId="0B39A207" w14:textId="77777777" w:rsidR="004F7D27" w:rsidRPr="00C00A1B" w:rsidRDefault="004F7D27" w:rsidP="00C00A1B">
      <w:pPr>
        <w:spacing w:line="360" w:lineRule="auto"/>
        <w:ind w:left="360"/>
        <w:jc w:val="both"/>
        <w:rPr>
          <w:rFonts w:ascii="Arial" w:hAnsi="Arial" w:cs="Arial"/>
          <w:sz w:val="24"/>
          <w:szCs w:val="24"/>
        </w:rPr>
      </w:pPr>
      <w:r w:rsidRPr="00C00A1B">
        <w:rPr>
          <w:rFonts w:ascii="Arial" w:hAnsi="Arial" w:cs="Arial"/>
          <w:sz w:val="24"/>
          <w:szCs w:val="24"/>
        </w:rPr>
        <w:t xml:space="preserve">Sim, M. </w:t>
      </w:r>
      <w:r w:rsidRPr="00C00A1B">
        <w:rPr>
          <w:rFonts w:ascii="Arial" w:hAnsi="Arial" w:cs="Arial"/>
          <w:i/>
          <w:iCs/>
          <w:sz w:val="24"/>
          <w:szCs w:val="24"/>
        </w:rPr>
        <w:t>et al.</w:t>
      </w:r>
      <w:r w:rsidRPr="00C00A1B">
        <w:rPr>
          <w:rFonts w:ascii="Arial" w:hAnsi="Arial" w:cs="Arial"/>
          <w:sz w:val="24"/>
          <w:szCs w:val="24"/>
        </w:rPr>
        <w:t xml:space="preserve"> (2018) </w:t>
      </w:r>
      <w:r w:rsidRPr="00C00A1B">
        <w:rPr>
          <w:rFonts w:ascii="Arial" w:hAnsi="Arial" w:cs="Arial"/>
          <w:i/>
          <w:iCs/>
          <w:sz w:val="24"/>
          <w:szCs w:val="24"/>
        </w:rPr>
        <w:t xml:space="preserve">Teaching, </w:t>
      </w:r>
      <w:proofErr w:type="spellStart"/>
      <w:r w:rsidRPr="00C00A1B">
        <w:rPr>
          <w:rFonts w:ascii="Arial" w:hAnsi="Arial" w:cs="Arial"/>
          <w:i/>
          <w:iCs/>
          <w:sz w:val="24"/>
          <w:szCs w:val="24"/>
        </w:rPr>
        <w:t>Peadagogy</w:t>
      </w:r>
      <w:proofErr w:type="spellEnd"/>
      <w:r w:rsidRPr="00C00A1B">
        <w:rPr>
          <w:rFonts w:ascii="Arial" w:hAnsi="Arial" w:cs="Arial"/>
          <w:i/>
          <w:iCs/>
          <w:sz w:val="24"/>
          <w:szCs w:val="24"/>
        </w:rPr>
        <w:t xml:space="preserve"> and Practice in Early Years Childcare: an evidence </w:t>
      </w:r>
      <w:proofErr w:type="gramStart"/>
      <w:r w:rsidRPr="00C00A1B">
        <w:rPr>
          <w:rFonts w:ascii="Arial" w:hAnsi="Arial" w:cs="Arial"/>
          <w:i/>
          <w:iCs/>
          <w:sz w:val="24"/>
          <w:szCs w:val="24"/>
        </w:rPr>
        <w:t>review</w:t>
      </w:r>
      <w:proofErr w:type="gramEnd"/>
      <w:r w:rsidRPr="00C00A1B">
        <w:rPr>
          <w:rFonts w:ascii="Arial" w:hAnsi="Arial" w:cs="Arial"/>
          <w:i/>
          <w:iCs/>
          <w:sz w:val="24"/>
          <w:szCs w:val="24"/>
        </w:rPr>
        <w:t xml:space="preserve">. </w:t>
      </w:r>
      <w:proofErr w:type="spellStart"/>
      <w:r w:rsidRPr="00C00A1B">
        <w:rPr>
          <w:rFonts w:ascii="Arial" w:hAnsi="Arial" w:cs="Arial"/>
          <w:i/>
          <w:iCs/>
          <w:sz w:val="24"/>
          <w:szCs w:val="24"/>
        </w:rPr>
        <w:t>Ar</w:t>
      </w:r>
      <w:proofErr w:type="spellEnd"/>
      <w:r w:rsidRPr="00C00A1B">
        <w:rPr>
          <w:rFonts w:ascii="Arial" w:hAnsi="Arial" w:cs="Arial"/>
          <w:i/>
          <w:iCs/>
          <w:sz w:val="24"/>
          <w:szCs w:val="24"/>
        </w:rPr>
        <w:t xml:space="preserve"> </w:t>
      </w:r>
      <w:proofErr w:type="spellStart"/>
      <w:r w:rsidRPr="00C00A1B">
        <w:rPr>
          <w:rFonts w:ascii="Arial" w:hAnsi="Arial" w:cs="Arial"/>
          <w:i/>
          <w:iCs/>
          <w:sz w:val="24"/>
          <w:szCs w:val="24"/>
        </w:rPr>
        <w:t>gael</w:t>
      </w:r>
      <w:proofErr w:type="spellEnd"/>
      <w:r w:rsidRPr="00C00A1B">
        <w:rPr>
          <w:rFonts w:ascii="Arial" w:hAnsi="Arial" w:cs="Arial"/>
          <w:i/>
          <w:iCs/>
          <w:sz w:val="24"/>
          <w:szCs w:val="24"/>
        </w:rPr>
        <w:t xml:space="preserve"> o:</w:t>
      </w:r>
      <w:hyperlink r:id="rId52" w:history="1">
        <w:r w:rsidRPr="00C00A1B">
          <w:rPr>
            <w:rStyle w:val="Hyperlink"/>
            <w:rFonts w:ascii="Arial" w:hAnsi="Arial" w:cs="Arial"/>
            <w:i/>
            <w:iCs/>
            <w:sz w:val="24"/>
            <w:szCs w:val="24"/>
          </w:rPr>
          <w:t>teaching-pedagogy-and-practice-in-early-years-childcare</w:t>
        </w:r>
      </w:hyperlink>
      <w:r w:rsidRPr="00C00A1B">
        <w:rPr>
          <w:rFonts w:ascii="Arial" w:hAnsi="Arial" w:cs="Arial"/>
          <w:i/>
          <w:iCs/>
          <w:sz w:val="24"/>
          <w:szCs w:val="24"/>
        </w:rPr>
        <w:t xml:space="preserve"> </w:t>
      </w:r>
      <w:r w:rsidRPr="00C00A1B">
        <w:rPr>
          <w:rFonts w:ascii="Arial" w:hAnsi="Arial" w:cs="Arial"/>
          <w:color w:val="333333"/>
          <w:sz w:val="24"/>
          <w:szCs w:val="24"/>
        </w:rPr>
        <w:t>(</w:t>
      </w:r>
      <w:proofErr w:type="spellStart"/>
      <w:r w:rsidRPr="00C00A1B">
        <w:rPr>
          <w:rFonts w:ascii="Arial" w:hAnsi="Arial" w:cs="Arial"/>
          <w:color w:val="333333"/>
          <w:sz w:val="24"/>
          <w:szCs w:val="24"/>
        </w:rPr>
        <w:t>Darllenwyd</w:t>
      </w:r>
      <w:proofErr w:type="spellEnd"/>
      <w:r w:rsidRPr="00C00A1B">
        <w:rPr>
          <w:rFonts w:ascii="Arial" w:hAnsi="Arial" w:cs="Arial"/>
          <w:color w:val="333333"/>
          <w:sz w:val="24"/>
          <w:szCs w:val="24"/>
        </w:rPr>
        <w:t xml:space="preserve"> </w:t>
      </w:r>
      <w:proofErr w:type="spellStart"/>
      <w:r w:rsidRPr="00C00A1B">
        <w:rPr>
          <w:rFonts w:ascii="Arial" w:hAnsi="Arial" w:cs="Arial"/>
          <w:color w:val="333333"/>
          <w:sz w:val="24"/>
          <w:szCs w:val="24"/>
        </w:rPr>
        <w:t>ar</w:t>
      </w:r>
      <w:proofErr w:type="spellEnd"/>
      <w:r w:rsidRPr="00C00A1B">
        <w:rPr>
          <w:rFonts w:ascii="Arial" w:hAnsi="Arial" w:cs="Arial"/>
          <w:color w:val="333333"/>
          <w:sz w:val="24"/>
          <w:szCs w:val="24"/>
        </w:rPr>
        <w:t>: 17 o Hydref 2022).</w:t>
      </w:r>
    </w:p>
    <w:p w14:paraId="3D098F28" w14:textId="77777777" w:rsidR="004F7D27" w:rsidRPr="00C00A1B" w:rsidRDefault="004F7D27" w:rsidP="00C00A1B">
      <w:pPr>
        <w:spacing w:line="360" w:lineRule="auto"/>
        <w:ind w:left="360"/>
        <w:jc w:val="both"/>
        <w:rPr>
          <w:rFonts w:ascii="Arial" w:hAnsi="Arial" w:cs="Arial"/>
          <w:sz w:val="24"/>
          <w:szCs w:val="24"/>
        </w:rPr>
      </w:pPr>
      <w:r w:rsidRPr="00C00A1B">
        <w:rPr>
          <w:rFonts w:ascii="Arial" w:hAnsi="Arial" w:cs="Arial"/>
          <w:sz w:val="24"/>
          <w:szCs w:val="24"/>
        </w:rPr>
        <w:lastRenderedPageBreak/>
        <w:t xml:space="preserve">Siraj, I. Sylva, K. </w:t>
      </w:r>
      <w:proofErr w:type="spellStart"/>
      <w:r w:rsidRPr="00C00A1B">
        <w:rPr>
          <w:rFonts w:ascii="Arial" w:hAnsi="Arial" w:cs="Arial"/>
          <w:sz w:val="24"/>
          <w:szCs w:val="24"/>
        </w:rPr>
        <w:t>Muttock</w:t>
      </w:r>
      <w:proofErr w:type="spellEnd"/>
      <w:r w:rsidRPr="00C00A1B">
        <w:rPr>
          <w:rFonts w:ascii="Arial" w:hAnsi="Arial" w:cs="Arial"/>
          <w:sz w:val="24"/>
          <w:szCs w:val="24"/>
        </w:rPr>
        <w:t xml:space="preserve">, S. a Bell, D. (2000) </w:t>
      </w:r>
      <w:r w:rsidRPr="00C00A1B">
        <w:rPr>
          <w:rFonts w:ascii="Arial" w:hAnsi="Arial" w:cs="Arial"/>
          <w:i/>
          <w:iCs/>
          <w:sz w:val="24"/>
          <w:szCs w:val="24"/>
        </w:rPr>
        <w:t xml:space="preserve">Researching Effective Pedagogy in the Early Years. </w:t>
      </w:r>
      <w:proofErr w:type="spellStart"/>
      <w:r w:rsidRPr="00C00A1B">
        <w:rPr>
          <w:rFonts w:ascii="Arial" w:hAnsi="Arial" w:cs="Arial"/>
          <w:sz w:val="24"/>
          <w:szCs w:val="24"/>
        </w:rPr>
        <w:t>Ar</w:t>
      </w:r>
      <w:proofErr w:type="spellEnd"/>
      <w:r w:rsidRPr="00C00A1B">
        <w:rPr>
          <w:rFonts w:ascii="Arial" w:hAnsi="Arial" w:cs="Arial"/>
          <w:sz w:val="24"/>
          <w:szCs w:val="24"/>
        </w:rPr>
        <w:t xml:space="preserve"> </w:t>
      </w:r>
      <w:proofErr w:type="spellStart"/>
      <w:r w:rsidRPr="00C00A1B">
        <w:rPr>
          <w:rFonts w:ascii="Arial" w:hAnsi="Arial" w:cs="Arial"/>
          <w:sz w:val="24"/>
          <w:szCs w:val="24"/>
        </w:rPr>
        <w:t>gael</w:t>
      </w:r>
      <w:proofErr w:type="spellEnd"/>
      <w:r w:rsidRPr="00C00A1B">
        <w:rPr>
          <w:rFonts w:ascii="Arial" w:hAnsi="Arial" w:cs="Arial"/>
          <w:sz w:val="24"/>
          <w:szCs w:val="24"/>
        </w:rPr>
        <w:t xml:space="preserve"> o:</w:t>
      </w:r>
      <w:hyperlink r:id="rId53" w:history="1">
        <w:r w:rsidRPr="00C00A1B">
          <w:rPr>
            <w:rStyle w:val="Hyperlink"/>
            <w:rFonts w:ascii="Arial" w:hAnsi="Arial" w:cs="Arial"/>
            <w:sz w:val="24"/>
            <w:szCs w:val="24"/>
          </w:rPr>
          <w:t>https://dera.ioe.ac.uk/4650/1/RR356.pdf</w:t>
        </w:r>
      </w:hyperlink>
      <w:r w:rsidRPr="00C00A1B">
        <w:rPr>
          <w:rFonts w:ascii="Arial" w:hAnsi="Arial" w:cs="Arial"/>
          <w:sz w:val="24"/>
          <w:szCs w:val="24"/>
        </w:rPr>
        <w:t xml:space="preserve"> </w:t>
      </w:r>
      <w:r w:rsidRPr="00C00A1B">
        <w:rPr>
          <w:rFonts w:ascii="Arial" w:hAnsi="Arial" w:cs="Arial"/>
          <w:color w:val="333333"/>
          <w:sz w:val="24"/>
          <w:szCs w:val="24"/>
        </w:rPr>
        <w:t>(</w:t>
      </w:r>
      <w:proofErr w:type="spellStart"/>
      <w:r w:rsidRPr="00C00A1B">
        <w:rPr>
          <w:rFonts w:ascii="Arial" w:hAnsi="Arial" w:cs="Arial"/>
          <w:color w:val="333333"/>
          <w:sz w:val="24"/>
          <w:szCs w:val="24"/>
        </w:rPr>
        <w:t>Darllenwyd</w:t>
      </w:r>
      <w:proofErr w:type="spellEnd"/>
      <w:r w:rsidRPr="00C00A1B">
        <w:rPr>
          <w:rFonts w:ascii="Arial" w:hAnsi="Arial" w:cs="Arial"/>
          <w:color w:val="333333"/>
          <w:sz w:val="24"/>
          <w:szCs w:val="24"/>
        </w:rPr>
        <w:t xml:space="preserve"> </w:t>
      </w:r>
      <w:proofErr w:type="spellStart"/>
      <w:r w:rsidRPr="00C00A1B">
        <w:rPr>
          <w:rFonts w:ascii="Arial" w:hAnsi="Arial" w:cs="Arial"/>
          <w:color w:val="333333"/>
          <w:sz w:val="24"/>
          <w:szCs w:val="24"/>
        </w:rPr>
        <w:t>ar</w:t>
      </w:r>
      <w:proofErr w:type="spellEnd"/>
      <w:r w:rsidRPr="00C00A1B">
        <w:rPr>
          <w:rFonts w:ascii="Arial" w:hAnsi="Arial" w:cs="Arial"/>
          <w:color w:val="333333"/>
          <w:sz w:val="24"/>
          <w:szCs w:val="24"/>
        </w:rPr>
        <w:t>: 17 o Hydref 2022).</w:t>
      </w:r>
    </w:p>
    <w:p w14:paraId="32C5B63E" w14:textId="77777777" w:rsidR="004F7D27" w:rsidRPr="00C00A1B" w:rsidRDefault="004F7D27" w:rsidP="00C00A1B">
      <w:pPr>
        <w:spacing w:line="360" w:lineRule="auto"/>
        <w:ind w:left="360"/>
        <w:jc w:val="both"/>
        <w:rPr>
          <w:rFonts w:ascii="Arial" w:hAnsi="Arial" w:cs="Arial"/>
          <w:sz w:val="24"/>
          <w:szCs w:val="24"/>
        </w:rPr>
      </w:pPr>
      <w:r w:rsidRPr="00C00A1B">
        <w:rPr>
          <w:rFonts w:ascii="Arial" w:hAnsi="Arial" w:cs="Arial"/>
          <w:sz w:val="24"/>
          <w:szCs w:val="24"/>
        </w:rPr>
        <w:t xml:space="preserve">Tilak, J. (2010) </w:t>
      </w:r>
      <w:r w:rsidRPr="00C00A1B">
        <w:rPr>
          <w:rFonts w:ascii="Arial" w:hAnsi="Arial" w:cs="Arial"/>
          <w:i/>
          <w:iCs/>
          <w:sz w:val="24"/>
          <w:szCs w:val="24"/>
        </w:rPr>
        <w:t xml:space="preserve">Education and Poverty. </w:t>
      </w:r>
      <w:proofErr w:type="spellStart"/>
      <w:r w:rsidRPr="00C00A1B">
        <w:rPr>
          <w:rFonts w:ascii="Arial" w:hAnsi="Arial" w:cs="Arial"/>
          <w:sz w:val="24"/>
          <w:szCs w:val="24"/>
        </w:rPr>
        <w:t>Ar</w:t>
      </w:r>
      <w:proofErr w:type="spellEnd"/>
      <w:r w:rsidRPr="00C00A1B">
        <w:rPr>
          <w:rFonts w:ascii="Arial" w:hAnsi="Arial" w:cs="Arial"/>
          <w:sz w:val="24"/>
          <w:szCs w:val="24"/>
        </w:rPr>
        <w:t xml:space="preserve"> </w:t>
      </w:r>
      <w:proofErr w:type="spellStart"/>
      <w:r w:rsidRPr="00C00A1B">
        <w:rPr>
          <w:rFonts w:ascii="Arial" w:hAnsi="Arial" w:cs="Arial"/>
          <w:sz w:val="24"/>
          <w:szCs w:val="24"/>
        </w:rPr>
        <w:t>gael</w:t>
      </w:r>
      <w:proofErr w:type="spellEnd"/>
      <w:r w:rsidRPr="00C00A1B">
        <w:rPr>
          <w:rFonts w:ascii="Arial" w:hAnsi="Arial" w:cs="Arial"/>
          <w:sz w:val="24"/>
          <w:szCs w:val="24"/>
        </w:rPr>
        <w:t xml:space="preserve"> o: </w:t>
      </w:r>
      <w:hyperlink r:id="rId54" w:history="1">
        <w:r w:rsidRPr="00C00A1B">
          <w:rPr>
            <w:rStyle w:val="Hyperlink"/>
            <w:rFonts w:ascii="Arial" w:hAnsi="Arial" w:cs="Arial"/>
            <w:sz w:val="24"/>
            <w:szCs w:val="24"/>
          </w:rPr>
          <w:t>https://www.tandfonline.com/doi/pdf/10.1080/14649880220147301</w:t>
        </w:r>
      </w:hyperlink>
      <w:r w:rsidRPr="00C00A1B">
        <w:rPr>
          <w:rFonts w:ascii="Arial" w:hAnsi="Arial" w:cs="Arial"/>
          <w:sz w:val="24"/>
          <w:szCs w:val="24"/>
        </w:rPr>
        <w:t xml:space="preserve"> </w:t>
      </w:r>
      <w:r w:rsidRPr="00C00A1B">
        <w:rPr>
          <w:rFonts w:ascii="Arial" w:hAnsi="Arial" w:cs="Arial"/>
          <w:color w:val="333333"/>
          <w:sz w:val="24"/>
          <w:szCs w:val="24"/>
        </w:rPr>
        <w:t>(</w:t>
      </w:r>
      <w:proofErr w:type="spellStart"/>
      <w:r w:rsidRPr="00C00A1B">
        <w:rPr>
          <w:rFonts w:ascii="Arial" w:hAnsi="Arial" w:cs="Arial"/>
          <w:color w:val="333333"/>
          <w:sz w:val="24"/>
          <w:szCs w:val="24"/>
        </w:rPr>
        <w:t>Darllenwyd</w:t>
      </w:r>
      <w:proofErr w:type="spellEnd"/>
      <w:r w:rsidRPr="00C00A1B">
        <w:rPr>
          <w:rFonts w:ascii="Arial" w:hAnsi="Arial" w:cs="Arial"/>
          <w:color w:val="333333"/>
          <w:sz w:val="24"/>
          <w:szCs w:val="24"/>
        </w:rPr>
        <w:t xml:space="preserve"> </w:t>
      </w:r>
      <w:proofErr w:type="spellStart"/>
      <w:r w:rsidRPr="00C00A1B">
        <w:rPr>
          <w:rFonts w:ascii="Arial" w:hAnsi="Arial" w:cs="Arial"/>
          <w:color w:val="333333"/>
          <w:sz w:val="24"/>
          <w:szCs w:val="24"/>
        </w:rPr>
        <w:t>ar</w:t>
      </w:r>
      <w:proofErr w:type="spellEnd"/>
      <w:r w:rsidRPr="00C00A1B">
        <w:rPr>
          <w:rFonts w:ascii="Arial" w:hAnsi="Arial" w:cs="Arial"/>
          <w:color w:val="333333"/>
          <w:sz w:val="24"/>
          <w:szCs w:val="24"/>
        </w:rPr>
        <w:t>: 24 o Hydref 2022).</w:t>
      </w:r>
    </w:p>
    <w:p w14:paraId="65ED31A7" w14:textId="77777777" w:rsidR="004F7D27" w:rsidRPr="00C00A1B" w:rsidRDefault="004F7D27" w:rsidP="00C00A1B">
      <w:pPr>
        <w:spacing w:line="360" w:lineRule="auto"/>
        <w:ind w:left="360"/>
        <w:jc w:val="both"/>
        <w:rPr>
          <w:rFonts w:ascii="Arial" w:hAnsi="Arial" w:cs="Arial"/>
          <w:sz w:val="24"/>
          <w:szCs w:val="24"/>
        </w:rPr>
      </w:pPr>
      <w:r w:rsidRPr="00C00A1B">
        <w:rPr>
          <w:rFonts w:ascii="Arial" w:hAnsi="Arial" w:cs="Arial"/>
          <w:sz w:val="24"/>
          <w:szCs w:val="24"/>
        </w:rPr>
        <w:t xml:space="preserve">Tweedy, J. (2015) </w:t>
      </w:r>
      <w:r w:rsidRPr="00C00A1B">
        <w:rPr>
          <w:rFonts w:ascii="Arial" w:hAnsi="Arial" w:cs="Arial"/>
          <w:i/>
          <w:iCs/>
          <w:sz w:val="24"/>
          <w:szCs w:val="24"/>
        </w:rPr>
        <w:t xml:space="preserve">Scandinavian Style Forest School. </w:t>
      </w:r>
      <w:proofErr w:type="spellStart"/>
      <w:r w:rsidRPr="00C00A1B">
        <w:rPr>
          <w:rFonts w:ascii="Arial" w:hAnsi="Arial" w:cs="Arial"/>
          <w:sz w:val="24"/>
          <w:szCs w:val="24"/>
        </w:rPr>
        <w:t>Ar</w:t>
      </w:r>
      <w:proofErr w:type="spellEnd"/>
      <w:r w:rsidRPr="00C00A1B">
        <w:rPr>
          <w:rFonts w:ascii="Arial" w:hAnsi="Arial" w:cs="Arial"/>
          <w:sz w:val="24"/>
          <w:szCs w:val="24"/>
        </w:rPr>
        <w:t xml:space="preserve"> </w:t>
      </w:r>
      <w:proofErr w:type="spellStart"/>
      <w:r w:rsidRPr="00C00A1B">
        <w:rPr>
          <w:rFonts w:ascii="Arial" w:hAnsi="Arial" w:cs="Arial"/>
          <w:sz w:val="24"/>
          <w:szCs w:val="24"/>
        </w:rPr>
        <w:t>gael</w:t>
      </w:r>
      <w:proofErr w:type="spellEnd"/>
      <w:r w:rsidRPr="00C00A1B">
        <w:rPr>
          <w:rFonts w:ascii="Arial" w:hAnsi="Arial" w:cs="Arial"/>
          <w:sz w:val="24"/>
          <w:szCs w:val="24"/>
        </w:rPr>
        <w:t xml:space="preserve"> o: </w:t>
      </w:r>
      <w:hyperlink r:id="rId55" w:history="1">
        <w:r w:rsidRPr="00C00A1B">
          <w:rPr>
            <w:rStyle w:val="Hyperlink"/>
            <w:rFonts w:ascii="Arial" w:hAnsi="Arial" w:cs="Arial"/>
            <w:sz w:val="24"/>
            <w:szCs w:val="24"/>
          </w:rPr>
          <w:t>https://www.dailymail.co.uk/femail/article-3302171/Inside-Scandinavian-style-forest-schools-parents-PAY-children-learn-dirty-play-knives-light-fires.html</w:t>
        </w:r>
      </w:hyperlink>
      <w:r w:rsidRPr="00C00A1B">
        <w:rPr>
          <w:rFonts w:ascii="Arial" w:hAnsi="Arial" w:cs="Arial"/>
          <w:sz w:val="24"/>
          <w:szCs w:val="24"/>
        </w:rPr>
        <w:t xml:space="preserve"> </w:t>
      </w:r>
      <w:r w:rsidRPr="00C00A1B">
        <w:rPr>
          <w:rFonts w:ascii="Arial" w:hAnsi="Arial" w:cs="Arial"/>
          <w:color w:val="333333"/>
          <w:sz w:val="24"/>
          <w:szCs w:val="24"/>
        </w:rPr>
        <w:t>(</w:t>
      </w:r>
      <w:proofErr w:type="spellStart"/>
      <w:r w:rsidRPr="00C00A1B">
        <w:rPr>
          <w:rFonts w:ascii="Arial" w:hAnsi="Arial" w:cs="Arial"/>
          <w:color w:val="333333"/>
          <w:sz w:val="24"/>
          <w:szCs w:val="24"/>
        </w:rPr>
        <w:t>Darllenwyd</w:t>
      </w:r>
      <w:proofErr w:type="spellEnd"/>
      <w:r w:rsidRPr="00C00A1B">
        <w:rPr>
          <w:rFonts w:ascii="Arial" w:hAnsi="Arial" w:cs="Arial"/>
          <w:color w:val="333333"/>
          <w:sz w:val="24"/>
          <w:szCs w:val="24"/>
        </w:rPr>
        <w:t xml:space="preserve"> </w:t>
      </w:r>
      <w:proofErr w:type="spellStart"/>
      <w:r w:rsidRPr="00C00A1B">
        <w:rPr>
          <w:rFonts w:ascii="Arial" w:hAnsi="Arial" w:cs="Arial"/>
          <w:color w:val="333333"/>
          <w:sz w:val="24"/>
          <w:szCs w:val="24"/>
        </w:rPr>
        <w:t>ar</w:t>
      </w:r>
      <w:proofErr w:type="spellEnd"/>
      <w:r w:rsidRPr="00C00A1B">
        <w:rPr>
          <w:rFonts w:ascii="Arial" w:hAnsi="Arial" w:cs="Arial"/>
          <w:color w:val="333333"/>
          <w:sz w:val="24"/>
          <w:szCs w:val="24"/>
        </w:rPr>
        <w:t>: 2</w:t>
      </w:r>
      <w:r w:rsidRPr="00C00A1B">
        <w:rPr>
          <w:rFonts w:ascii="Arial" w:hAnsi="Arial" w:cs="Arial"/>
          <w:color w:val="333333"/>
          <w:sz w:val="24"/>
          <w:szCs w:val="24"/>
        </w:rPr>
        <w:t>6</w:t>
      </w:r>
      <w:r w:rsidRPr="00C00A1B">
        <w:rPr>
          <w:rFonts w:ascii="Arial" w:hAnsi="Arial" w:cs="Arial"/>
          <w:color w:val="333333"/>
          <w:sz w:val="24"/>
          <w:szCs w:val="24"/>
        </w:rPr>
        <w:t xml:space="preserve"> o Hydref 2022).</w:t>
      </w:r>
    </w:p>
    <w:p w14:paraId="5796B84C" w14:textId="77777777" w:rsidR="004F7D27" w:rsidRPr="00C00A1B" w:rsidRDefault="004F7D27" w:rsidP="00C00A1B">
      <w:pPr>
        <w:spacing w:line="360" w:lineRule="auto"/>
        <w:ind w:left="360"/>
        <w:jc w:val="both"/>
        <w:rPr>
          <w:rFonts w:ascii="Arial" w:hAnsi="Arial" w:cs="Arial"/>
          <w:sz w:val="24"/>
          <w:szCs w:val="24"/>
        </w:rPr>
      </w:pPr>
      <w:proofErr w:type="spellStart"/>
      <w:r w:rsidRPr="00C00A1B">
        <w:rPr>
          <w:rFonts w:ascii="Arial" w:hAnsi="Arial" w:cs="Arial"/>
          <w:sz w:val="24"/>
          <w:szCs w:val="24"/>
        </w:rPr>
        <w:t>Wightwick</w:t>
      </w:r>
      <w:proofErr w:type="spellEnd"/>
      <w:r w:rsidRPr="00C00A1B">
        <w:rPr>
          <w:rFonts w:ascii="Arial" w:hAnsi="Arial" w:cs="Arial"/>
          <w:sz w:val="24"/>
          <w:szCs w:val="24"/>
        </w:rPr>
        <w:t xml:space="preserve">, A. (2016) </w:t>
      </w:r>
      <w:r w:rsidRPr="00C00A1B">
        <w:rPr>
          <w:rFonts w:ascii="Arial" w:hAnsi="Arial" w:cs="Arial"/>
          <w:i/>
          <w:iCs/>
          <w:sz w:val="24"/>
          <w:szCs w:val="24"/>
        </w:rPr>
        <w:t xml:space="preserve">Full PISA results 2016 show </w:t>
      </w:r>
      <w:proofErr w:type="spellStart"/>
      <w:r w:rsidRPr="00C00A1B">
        <w:rPr>
          <w:rFonts w:ascii="Arial" w:hAnsi="Arial" w:cs="Arial"/>
          <w:i/>
          <w:iCs/>
          <w:sz w:val="24"/>
          <w:szCs w:val="24"/>
        </w:rPr>
        <w:t>Wales’</w:t>
      </w:r>
      <w:proofErr w:type="spellEnd"/>
      <w:r w:rsidRPr="00C00A1B">
        <w:rPr>
          <w:rFonts w:ascii="Arial" w:hAnsi="Arial" w:cs="Arial"/>
          <w:i/>
          <w:iCs/>
          <w:sz w:val="24"/>
          <w:szCs w:val="24"/>
        </w:rPr>
        <w:t xml:space="preserve"> schools are still adrift of the rest of the UK. </w:t>
      </w:r>
      <w:proofErr w:type="spellStart"/>
      <w:r w:rsidRPr="00C00A1B">
        <w:rPr>
          <w:rFonts w:ascii="Arial" w:hAnsi="Arial" w:cs="Arial"/>
          <w:sz w:val="24"/>
          <w:szCs w:val="24"/>
        </w:rPr>
        <w:t>Ar</w:t>
      </w:r>
      <w:proofErr w:type="spellEnd"/>
      <w:r w:rsidRPr="00C00A1B">
        <w:rPr>
          <w:rFonts w:ascii="Arial" w:hAnsi="Arial" w:cs="Arial"/>
          <w:sz w:val="24"/>
          <w:szCs w:val="24"/>
        </w:rPr>
        <w:t xml:space="preserve"> </w:t>
      </w:r>
      <w:proofErr w:type="spellStart"/>
      <w:r w:rsidRPr="00C00A1B">
        <w:rPr>
          <w:rFonts w:ascii="Arial" w:hAnsi="Arial" w:cs="Arial"/>
          <w:sz w:val="24"/>
          <w:szCs w:val="24"/>
        </w:rPr>
        <w:t>gael</w:t>
      </w:r>
      <w:proofErr w:type="spellEnd"/>
      <w:r w:rsidRPr="00C00A1B">
        <w:rPr>
          <w:rFonts w:ascii="Arial" w:hAnsi="Arial" w:cs="Arial"/>
          <w:sz w:val="24"/>
          <w:szCs w:val="24"/>
        </w:rPr>
        <w:t xml:space="preserve"> o:</w:t>
      </w:r>
      <w:hyperlink r:id="rId56" w:history="1">
        <w:r w:rsidRPr="00C00A1B">
          <w:rPr>
            <w:rStyle w:val="Hyperlink"/>
            <w:rFonts w:ascii="Arial" w:hAnsi="Arial" w:cs="Arial"/>
            <w:sz w:val="24"/>
            <w:szCs w:val="24"/>
          </w:rPr>
          <w:t>https://www.walesonline.co.uk/news/education/full-pisa-results-2016-show-12278551</w:t>
        </w:r>
      </w:hyperlink>
      <w:r w:rsidRPr="00C00A1B">
        <w:rPr>
          <w:rFonts w:ascii="Arial" w:hAnsi="Arial" w:cs="Arial"/>
          <w:sz w:val="24"/>
          <w:szCs w:val="24"/>
        </w:rPr>
        <w:t xml:space="preserve"> </w:t>
      </w:r>
      <w:r w:rsidRPr="00C00A1B">
        <w:rPr>
          <w:rFonts w:ascii="Arial" w:hAnsi="Arial" w:cs="Arial"/>
          <w:color w:val="333333"/>
          <w:sz w:val="24"/>
          <w:szCs w:val="24"/>
        </w:rPr>
        <w:t>(</w:t>
      </w:r>
      <w:proofErr w:type="spellStart"/>
      <w:r w:rsidRPr="00C00A1B">
        <w:rPr>
          <w:rFonts w:ascii="Arial" w:hAnsi="Arial" w:cs="Arial"/>
          <w:color w:val="333333"/>
          <w:sz w:val="24"/>
          <w:szCs w:val="24"/>
        </w:rPr>
        <w:t>Darllenwyd</w:t>
      </w:r>
      <w:proofErr w:type="spellEnd"/>
      <w:r w:rsidRPr="00C00A1B">
        <w:rPr>
          <w:rFonts w:ascii="Arial" w:hAnsi="Arial" w:cs="Arial"/>
          <w:color w:val="333333"/>
          <w:sz w:val="24"/>
          <w:szCs w:val="24"/>
        </w:rPr>
        <w:t xml:space="preserve"> </w:t>
      </w:r>
      <w:proofErr w:type="spellStart"/>
      <w:r w:rsidRPr="00C00A1B">
        <w:rPr>
          <w:rFonts w:ascii="Arial" w:hAnsi="Arial" w:cs="Arial"/>
          <w:color w:val="333333"/>
          <w:sz w:val="24"/>
          <w:szCs w:val="24"/>
        </w:rPr>
        <w:t>ar</w:t>
      </w:r>
      <w:proofErr w:type="spellEnd"/>
      <w:r w:rsidRPr="00C00A1B">
        <w:rPr>
          <w:rFonts w:ascii="Arial" w:hAnsi="Arial" w:cs="Arial"/>
          <w:color w:val="333333"/>
          <w:sz w:val="24"/>
          <w:szCs w:val="24"/>
        </w:rPr>
        <w:t>: 20 o Hydref 2022).</w:t>
      </w:r>
    </w:p>
    <w:p w14:paraId="4C291346" w14:textId="77777777" w:rsidR="004F7D27" w:rsidRDefault="004F7D27" w:rsidP="00C00A1B">
      <w:pPr>
        <w:spacing w:line="360" w:lineRule="auto"/>
        <w:ind w:left="360"/>
        <w:jc w:val="both"/>
        <w:rPr>
          <w:rFonts w:ascii="Arial" w:hAnsi="Arial" w:cs="Arial"/>
          <w:color w:val="333333"/>
          <w:sz w:val="24"/>
          <w:szCs w:val="24"/>
        </w:rPr>
      </w:pPr>
      <w:r w:rsidRPr="00C00A1B">
        <w:rPr>
          <w:rFonts w:ascii="Arial" w:hAnsi="Arial" w:cs="Arial"/>
          <w:sz w:val="24"/>
          <w:szCs w:val="24"/>
        </w:rPr>
        <w:t xml:space="preserve">WJE. (2015) </w:t>
      </w:r>
      <w:r w:rsidRPr="00C00A1B">
        <w:rPr>
          <w:rFonts w:ascii="Arial" w:hAnsi="Arial" w:cs="Arial"/>
          <w:i/>
          <w:iCs/>
          <w:sz w:val="24"/>
          <w:szCs w:val="24"/>
        </w:rPr>
        <w:t xml:space="preserve">The Foundation Phase in Wales – time to grow up? </w:t>
      </w:r>
      <w:proofErr w:type="spellStart"/>
      <w:r w:rsidRPr="00C00A1B">
        <w:rPr>
          <w:rFonts w:ascii="Arial" w:hAnsi="Arial" w:cs="Arial"/>
          <w:sz w:val="24"/>
          <w:szCs w:val="24"/>
        </w:rPr>
        <w:t>Ar</w:t>
      </w:r>
      <w:proofErr w:type="spellEnd"/>
      <w:r w:rsidRPr="00C00A1B">
        <w:rPr>
          <w:rFonts w:ascii="Arial" w:hAnsi="Arial" w:cs="Arial"/>
          <w:sz w:val="24"/>
          <w:szCs w:val="24"/>
        </w:rPr>
        <w:t xml:space="preserve"> </w:t>
      </w:r>
      <w:proofErr w:type="spellStart"/>
      <w:r w:rsidRPr="00C00A1B">
        <w:rPr>
          <w:rFonts w:ascii="Arial" w:hAnsi="Arial" w:cs="Arial"/>
          <w:sz w:val="24"/>
          <w:szCs w:val="24"/>
        </w:rPr>
        <w:t>gael</w:t>
      </w:r>
      <w:proofErr w:type="spellEnd"/>
      <w:r w:rsidRPr="00C00A1B">
        <w:rPr>
          <w:rFonts w:ascii="Arial" w:hAnsi="Arial" w:cs="Arial"/>
          <w:sz w:val="24"/>
          <w:szCs w:val="24"/>
        </w:rPr>
        <w:t xml:space="preserve"> o: </w:t>
      </w:r>
      <w:hyperlink r:id="rId57" w:history="1">
        <w:r w:rsidRPr="00C00A1B">
          <w:rPr>
            <w:rStyle w:val="Hyperlink"/>
            <w:rFonts w:ascii="Arial" w:hAnsi="Arial" w:cs="Arial"/>
            <w:sz w:val="24"/>
            <w:szCs w:val="24"/>
          </w:rPr>
          <w:t>https://repository.uwtsd.ac.uk/id/eprint/715/1/Waters,%20J.(2016)%20The%20foundation%20phase%20in%20Wales%20-%20time%20to%20grow.pdf</w:t>
        </w:r>
      </w:hyperlink>
      <w:r w:rsidRPr="00C00A1B">
        <w:rPr>
          <w:rFonts w:ascii="Arial" w:hAnsi="Arial" w:cs="Arial"/>
          <w:sz w:val="24"/>
          <w:szCs w:val="24"/>
        </w:rPr>
        <w:t xml:space="preserve"> </w:t>
      </w:r>
      <w:r w:rsidRPr="00C00A1B">
        <w:rPr>
          <w:rFonts w:ascii="Arial" w:hAnsi="Arial" w:cs="Arial"/>
          <w:color w:val="333333"/>
          <w:sz w:val="24"/>
          <w:szCs w:val="24"/>
        </w:rPr>
        <w:t>(</w:t>
      </w:r>
      <w:proofErr w:type="spellStart"/>
      <w:r w:rsidRPr="00C00A1B">
        <w:rPr>
          <w:rFonts w:ascii="Arial" w:hAnsi="Arial" w:cs="Arial"/>
          <w:color w:val="333333"/>
          <w:sz w:val="24"/>
          <w:szCs w:val="24"/>
        </w:rPr>
        <w:t>Darllenwyd</w:t>
      </w:r>
      <w:proofErr w:type="spellEnd"/>
      <w:r w:rsidRPr="00C00A1B">
        <w:rPr>
          <w:rFonts w:ascii="Arial" w:hAnsi="Arial" w:cs="Arial"/>
          <w:color w:val="333333"/>
          <w:sz w:val="24"/>
          <w:szCs w:val="24"/>
        </w:rPr>
        <w:t xml:space="preserve"> </w:t>
      </w:r>
      <w:proofErr w:type="spellStart"/>
      <w:r w:rsidRPr="00C00A1B">
        <w:rPr>
          <w:rFonts w:ascii="Arial" w:hAnsi="Arial" w:cs="Arial"/>
          <w:color w:val="333333"/>
          <w:sz w:val="24"/>
          <w:szCs w:val="24"/>
        </w:rPr>
        <w:t>ar</w:t>
      </w:r>
      <w:proofErr w:type="spellEnd"/>
      <w:r w:rsidRPr="00C00A1B">
        <w:rPr>
          <w:rFonts w:ascii="Arial" w:hAnsi="Arial" w:cs="Arial"/>
          <w:color w:val="333333"/>
          <w:sz w:val="24"/>
          <w:szCs w:val="24"/>
        </w:rPr>
        <w:t>: 19 o Hydref 2022).</w:t>
      </w:r>
    </w:p>
    <w:sectPr w:rsidR="004F7D27">
      <w:headerReference w:type="default"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796B5" w14:textId="77777777" w:rsidR="00602C63" w:rsidRDefault="00602C63" w:rsidP="003D578F">
      <w:pPr>
        <w:spacing w:after="0" w:line="240" w:lineRule="auto"/>
      </w:pPr>
      <w:r>
        <w:separator/>
      </w:r>
    </w:p>
  </w:endnote>
  <w:endnote w:type="continuationSeparator" w:id="0">
    <w:p w14:paraId="33E525BD" w14:textId="77777777" w:rsidR="00602C63" w:rsidRDefault="00602C63" w:rsidP="003D57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1765456"/>
      <w:docPartObj>
        <w:docPartGallery w:val="Page Numbers (Bottom of Page)"/>
        <w:docPartUnique/>
      </w:docPartObj>
    </w:sdtPr>
    <w:sdtEndPr>
      <w:rPr>
        <w:noProof/>
      </w:rPr>
    </w:sdtEndPr>
    <w:sdtContent>
      <w:p w14:paraId="04B9DA52" w14:textId="7242ED2D" w:rsidR="00B863D0" w:rsidRDefault="00B863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C94923" w14:textId="77777777" w:rsidR="00B863D0" w:rsidRDefault="00B863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49B9F0" w14:textId="77777777" w:rsidR="00602C63" w:rsidRDefault="00602C63" w:rsidP="003D578F">
      <w:pPr>
        <w:spacing w:after="0" w:line="240" w:lineRule="auto"/>
      </w:pPr>
      <w:r>
        <w:separator/>
      </w:r>
    </w:p>
  </w:footnote>
  <w:footnote w:type="continuationSeparator" w:id="0">
    <w:p w14:paraId="5A8E6686" w14:textId="77777777" w:rsidR="00602C63" w:rsidRDefault="00602C63" w:rsidP="003D57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D79E3A" w14:textId="657F1F47" w:rsidR="003D578F" w:rsidRDefault="003D578F">
    <w:pPr>
      <w:pStyle w:val="Header"/>
    </w:pPr>
    <w:r>
      <w:t>1811640</w:t>
    </w:r>
    <w:r>
      <w:ptab w:relativeTo="margin" w:alignment="center" w:leader="none"/>
    </w:r>
    <w:r>
      <w:t>ECEY6010C</w:t>
    </w:r>
    <w:r>
      <w:ptab w:relativeTo="margin" w:alignment="right" w:leader="none"/>
    </w:r>
    <w:r w:rsidR="00FA028D">
      <w:t>439</w:t>
    </w:r>
    <w:r w:rsidR="006B6B0B">
      <w:t>7</w:t>
    </w:r>
    <w:r w:rsidR="00FA028D">
      <w:t xml:space="preserve"> </w:t>
    </w:r>
    <w:r>
      <w:t>Gair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B195C"/>
    <w:multiLevelType w:val="hybridMultilevel"/>
    <w:tmpl w:val="10587B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B700DB"/>
    <w:multiLevelType w:val="hybridMultilevel"/>
    <w:tmpl w:val="FB6E76AE"/>
    <w:lvl w:ilvl="0" w:tplc="73261B88">
      <w:start w:val="1"/>
      <w:numFmt w:val="bullet"/>
      <w:lvlText w:val="•"/>
      <w:lvlJc w:val="left"/>
      <w:pPr>
        <w:tabs>
          <w:tab w:val="num" w:pos="720"/>
        </w:tabs>
        <w:ind w:left="720" w:hanging="360"/>
      </w:pPr>
      <w:rPr>
        <w:rFonts w:ascii="Arial" w:hAnsi="Arial" w:hint="default"/>
      </w:rPr>
    </w:lvl>
    <w:lvl w:ilvl="1" w:tplc="7486B666" w:tentative="1">
      <w:start w:val="1"/>
      <w:numFmt w:val="bullet"/>
      <w:lvlText w:val="•"/>
      <w:lvlJc w:val="left"/>
      <w:pPr>
        <w:tabs>
          <w:tab w:val="num" w:pos="1440"/>
        </w:tabs>
        <w:ind w:left="1440" w:hanging="360"/>
      </w:pPr>
      <w:rPr>
        <w:rFonts w:ascii="Arial" w:hAnsi="Arial" w:hint="default"/>
      </w:rPr>
    </w:lvl>
    <w:lvl w:ilvl="2" w:tplc="154EA136" w:tentative="1">
      <w:start w:val="1"/>
      <w:numFmt w:val="bullet"/>
      <w:lvlText w:val="•"/>
      <w:lvlJc w:val="left"/>
      <w:pPr>
        <w:tabs>
          <w:tab w:val="num" w:pos="2160"/>
        </w:tabs>
        <w:ind w:left="2160" w:hanging="360"/>
      </w:pPr>
      <w:rPr>
        <w:rFonts w:ascii="Arial" w:hAnsi="Arial" w:hint="default"/>
      </w:rPr>
    </w:lvl>
    <w:lvl w:ilvl="3" w:tplc="00809BCA" w:tentative="1">
      <w:start w:val="1"/>
      <w:numFmt w:val="bullet"/>
      <w:lvlText w:val="•"/>
      <w:lvlJc w:val="left"/>
      <w:pPr>
        <w:tabs>
          <w:tab w:val="num" w:pos="2880"/>
        </w:tabs>
        <w:ind w:left="2880" w:hanging="360"/>
      </w:pPr>
      <w:rPr>
        <w:rFonts w:ascii="Arial" w:hAnsi="Arial" w:hint="default"/>
      </w:rPr>
    </w:lvl>
    <w:lvl w:ilvl="4" w:tplc="206055BA" w:tentative="1">
      <w:start w:val="1"/>
      <w:numFmt w:val="bullet"/>
      <w:lvlText w:val="•"/>
      <w:lvlJc w:val="left"/>
      <w:pPr>
        <w:tabs>
          <w:tab w:val="num" w:pos="3600"/>
        </w:tabs>
        <w:ind w:left="3600" w:hanging="360"/>
      </w:pPr>
      <w:rPr>
        <w:rFonts w:ascii="Arial" w:hAnsi="Arial" w:hint="default"/>
      </w:rPr>
    </w:lvl>
    <w:lvl w:ilvl="5" w:tplc="2AD22268" w:tentative="1">
      <w:start w:val="1"/>
      <w:numFmt w:val="bullet"/>
      <w:lvlText w:val="•"/>
      <w:lvlJc w:val="left"/>
      <w:pPr>
        <w:tabs>
          <w:tab w:val="num" w:pos="4320"/>
        </w:tabs>
        <w:ind w:left="4320" w:hanging="360"/>
      </w:pPr>
      <w:rPr>
        <w:rFonts w:ascii="Arial" w:hAnsi="Arial" w:hint="default"/>
      </w:rPr>
    </w:lvl>
    <w:lvl w:ilvl="6" w:tplc="49DCE18C" w:tentative="1">
      <w:start w:val="1"/>
      <w:numFmt w:val="bullet"/>
      <w:lvlText w:val="•"/>
      <w:lvlJc w:val="left"/>
      <w:pPr>
        <w:tabs>
          <w:tab w:val="num" w:pos="5040"/>
        </w:tabs>
        <w:ind w:left="5040" w:hanging="360"/>
      </w:pPr>
      <w:rPr>
        <w:rFonts w:ascii="Arial" w:hAnsi="Arial" w:hint="default"/>
      </w:rPr>
    </w:lvl>
    <w:lvl w:ilvl="7" w:tplc="42F2AF62" w:tentative="1">
      <w:start w:val="1"/>
      <w:numFmt w:val="bullet"/>
      <w:lvlText w:val="•"/>
      <w:lvlJc w:val="left"/>
      <w:pPr>
        <w:tabs>
          <w:tab w:val="num" w:pos="5760"/>
        </w:tabs>
        <w:ind w:left="5760" w:hanging="360"/>
      </w:pPr>
      <w:rPr>
        <w:rFonts w:ascii="Arial" w:hAnsi="Arial" w:hint="default"/>
      </w:rPr>
    </w:lvl>
    <w:lvl w:ilvl="8" w:tplc="E424D75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3BC5118"/>
    <w:multiLevelType w:val="hybridMultilevel"/>
    <w:tmpl w:val="AA08A250"/>
    <w:lvl w:ilvl="0" w:tplc="6C6A9B3C">
      <w:start w:val="1"/>
      <w:numFmt w:val="bullet"/>
      <w:lvlText w:val="•"/>
      <w:lvlJc w:val="left"/>
      <w:pPr>
        <w:tabs>
          <w:tab w:val="num" w:pos="720"/>
        </w:tabs>
        <w:ind w:left="720" w:hanging="360"/>
      </w:pPr>
      <w:rPr>
        <w:rFonts w:ascii="Arial" w:hAnsi="Arial" w:hint="default"/>
      </w:rPr>
    </w:lvl>
    <w:lvl w:ilvl="1" w:tplc="CAF21EB6" w:tentative="1">
      <w:start w:val="1"/>
      <w:numFmt w:val="bullet"/>
      <w:lvlText w:val="•"/>
      <w:lvlJc w:val="left"/>
      <w:pPr>
        <w:tabs>
          <w:tab w:val="num" w:pos="1440"/>
        </w:tabs>
        <w:ind w:left="1440" w:hanging="360"/>
      </w:pPr>
      <w:rPr>
        <w:rFonts w:ascii="Arial" w:hAnsi="Arial" w:hint="default"/>
      </w:rPr>
    </w:lvl>
    <w:lvl w:ilvl="2" w:tplc="ADAE596A" w:tentative="1">
      <w:start w:val="1"/>
      <w:numFmt w:val="bullet"/>
      <w:lvlText w:val="•"/>
      <w:lvlJc w:val="left"/>
      <w:pPr>
        <w:tabs>
          <w:tab w:val="num" w:pos="2160"/>
        </w:tabs>
        <w:ind w:left="2160" w:hanging="360"/>
      </w:pPr>
      <w:rPr>
        <w:rFonts w:ascii="Arial" w:hAnsi="Arial" w:hint="default"/>
      </w:rPr>
    </w:lvl>
    <w:lvl w:ilvl="3" w:tplc="A5F41994" w:tentative="1">
      <w:start w:val="1"/>
      <w:numFmt w:val="bullet"/>
      <w:lvlText w:val="•"/>
      <w:lvlJc w:val="left"/>
      <w:pPr>
        <w:tabs>
          <w:tab w:val="num" w:pos="2880"/>
        </w:tabs>
        <w:ind w:left="2880" w:hanging="360"/>
      </w:pPr>
      <w:rPr>
        <w:rFonts w:ascii="Arial" w:hAnsi="Arial" w:hint="default"/>
      </w:rPr>
    </w:lvl>
    <w:lvl w:ilvl="4" w:tplc="C82A8E36" w:tentative="1">
      <w:start w:val="1"/>
      <w:numFmt w:val="bullet"/>
      <w:lvlText w:val="•"/>
      <w:lvlJc w:val="left"/>
      <w:pPr>
        <w:tabs>
          <w:tab w:val="num" w:pos="3600"/>
        </w:tabs>
        <w:ind w:left="3600" w:hanging="360"/>
      </w:pPr>
      <w:rPr>
        <w:rFonts w:ascii="Arial" w:hAnsi="Arial" w:hint="default"/>
      </w:rPr>
    </w:lvl>
    <w:lvl w:ilvl="5" w:tplc="1C9E2926" w:tentative="1">
      <w:start w:val="1"/>
      <w:numFmt w:val="bullet"/>
      <w:lvlText w:val="•"/>
      <w:lvlJc w:val="left"/>
      <w:pPr>
        <w:tabs>
          <w:tab w:val="num" w:pos="4320"/>
        </w:tabs>
        <w:ind w:left="4320" w:hanging="360"/>
      </w:pPr>
      <w:rPr>
        <w:rFonts w:ascii="Arial" w:hAnsi="Arial" w:hint="default"/>
      </w:rPr>
    </w:lvl>
    <w:lvl w:ilvl="6" w:tplc="FBD84900" w:tentative="1">
      <w:start w:val="1"/>
      <w:numFmt w:val="bullet"/>
      <w:lvlText w:val="•"/>
      <w:lvlJc w:val="left"/>
      <w:pPr>
        <w:tabs>
          <w:tab w:val="num" w:pos="5040"/>
        </w:tabs>
        <w:ind w:left="5040" w:hanging="360"/>
      </w:pPr>
      <w:rPr>
        <w:rFonts w:ascii="Arial" w:hAnsi="Arial" w:hint="default"/>
      </w:rPr>
    </w:lvl>
    <w:lvl w:ilvl="7" w:tplc="E7B250FE" w:tentative="1">
      <w:start w:val="1"/>
      <w:numFmt w:val="bullet"/>
      <w:lvlText w:val="•"/>
      <w:lvlJc w:val="left"/>
      <w:pPr>
        <w:tabs>
          <w:tab w:val="num" w:pos="5760"/>
        </w:tabs>
        <w:ind w:left="5760" w:hanging="360"/>
      </w:pPr>
      <w:rPr>
        <w:rFonts w:ascii="Arial" w:hAnsi="Arial" w:hint="default"/>
      </w:rPr>
    </w:lvl>
    <w:lvl w:ilvl="8" w:tplc="B0DC76FA" w:tentative="1">
      <w:start w:val="1"/>
      <w:numFmt w:val="bullet"/>
      <w:lvlText w:val="•"/>
      <w:lvlJc w:val="left"/>
      <w:pPr>
        <w:tabs>
          <w:tab w:val="num" w:pos="6480"/>
        </w:tabs>
        <w:ind w:left="6480" w:hanging="360"/>
      </w:pPr>
      <w:rPr>
        <w:rFonts w:ascii="Arial" w:hAnsi="Arial" w:hint="default"/>
      </w:rPr>
    </w:lvl>
  </w:abstractNum>
  <w:num w:numId="1" w16cid:durableId="327709560">
    <w:abstractNumId w:val="0"/>
  </w:num>
  <w:num w:numId="2" w16cid:durableId="1928031759">
    <w:abstractNumId w:val="2"/>
  </w:num>
  <w:num w:numId="3" w16cid:durableId="10099173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78F"/>
    <w:rsid w:val="000049D8"/>
    <w:rsid w:val="000374A4"/>
    <w:rsid w:val="00057C65"/>
    <w:rsid w:val="0006324A"/>
    <w:rsid w:val="000667B0"/>
    <w:rsid w:val="00086316"/>
    <w:rsid w:val="000A1EDF"/>
    <w:rsid w:val="000A3EE1"/>
    <w:rsid w:val="000C0879"/>
    <w:rsid w:val="000D09BC"/>
    <w:rsid w:val="000F2915"/>
    <w:rsid w:val="00101D27"/>
    <w:rsid w:val="00103B6D"/>
    <w:rsid w:val="00103E69"/>
    <w:rsid w:val="00110C54"/>
    <w:rsid w:val="00116C87"/>
    <w:rsid w:val="00120760"/>
    <w:rsid w:val="00120905"/>
    <w:rsid w:val="001375B5"/>
    <w:rsid w:val="00147957"/>
    <w:rsid w:val="00163AF9"/>
    <w:rsid w:val="00171A41"/>
    <w:rsid w:val="00182A8B"/>
    <w:rsid w:val="001D4B0B"/>
    <w:rsid w:val="001E1BF1"/>
    <w:rsid w:val="00201601"/>
    <w:rsid w:val="00210977"/>
    <w:rsid w:val="0021364B"/>
    <w:rsid w:val="00232F70"/>
    <w:rsid w:val="00241AB5"/>
    <w:rsid w:val="00252C37"/>
    <w:rsid w:val="00265A00"/>
    <w:rsid w:val="00291607"/>
    <w:rsid w:val="002A236F"/>
    <w:rsid w:val="002B743D"/>
    <w:rsid w:val="002E116B"/>
    <w:rsid w:val="00301638"/>
    <w:rsid w:val="003359DB"/>
    <w:rsid w:val="0036593B"/>
    <w:rsid w:val="00380838"/>
    <w:rsid w:val="003951B6"/>
    <w:rsid w:val="003B5DB1"/>
    <w:rsid w:val="003C27EC"/>
    <w:rsid w:val="003C5D0D"/>
    <w:rsid w:val="003D578F"/>
    <w:rsid w:val="003E1EC2"/>
    <w:rsid w:val="003E4319"/>
    <w:rsid w:val="003F5261"/>
    <w:rsid w:val="00416956"/>
    <w:rsid w:val="00417791"/>
    <w:rsid w:val="0042106D"/>
    <w:rsid w:val="0042218F"/>
    <w:rsid w:val="00427514"/>
    <w:rsid w:val="00443075"/>
    <w:rsid w:val="0044339F"/>
    <w:rsid w:val="0045266D"/>
    <w:rsid w:val="00462085"/>
    <w:rsid w:val="004729BC"/>
    <w:rsid w:val="0049677E"/>
    <w:rsid w:val="004B3782"/>
    <w:rsid w:val="004C030C"/>
    <w:rsid w:val="004C706E"/>
    <w:rsid w:val="004F1605"/>
    <w:rsid w:val="004F7D27"/>
    <w:rsid w:val="00566215"/>
    <w:rsid w:val="00571A0F"/>
    <w:rsid w:val="00594527"/>
    <w:rsid w:val="0059507B"/>
    <w:rsid w:val="005A653E"/>
    <w:rsid w:val="005C4139"/>
    <w:rsid w:val="00602C63"/>
    <w:rsid w:val="00621E2F"/>
    <w:rsid w:val="0062347B"/>
    <w:rsid w:val="00661565"/>
    <w:rsid w:val="0067073E"/>
    <w:rsid w:val="00672DD7"/>
    <w:rsid w:val="006840F8"/>
    <w:rsid w:val="006B4284"/>
    <w:rsid w:val="006B6B0B"/>
    <w:rsid w:val="006C5116"/>
    <w:rsid w:val="006D6FD1"/>
    <w:rsid w:val="006E1A1F"/>
    <w:rsid w:val="007009C0"/>
    <w:rsid w:val="007042E8"/>
    <w:rsid w:val="00706F1C"/>
    <w:rsid w:val="00722FFD"/>
    <w:rsid w:val="00744D13"/>
    <w:rsid w:val="00756D3D"/>
    <w:rsid w:val="0075749A"/>
    <w:rsid w:val="0076077F"/>
    <w:rsid w:val="00770E40"/>
    <w:rsid w:val="007758C3"/>
    <w:rsid w:val="0078750C"/>
    <w:rsid w:val="007A44B0"/>
    <w:rsid w:val="007B4C9D"/>
    <w:rsid w:val="007C351F"/>
    <w:rsid w:val="007F0D70"/>
    <w:rsid w:val="007F2ADA"/>
    <w:rsid w:val="007F5FCD"/>
    <w:rsid w:val="00810585"/>
    <w:rsid w:val="0081581B"/>
    <w:rsid w:val="008168D3"/>
    <w:rsid w:val="00823F17"/>
    <w:rsid w:val="00836585"/>
    <w:rsid w:val="00847573"/>
    <w:rsid w:val="00860109"/>
    <w:rsid w:val="008829AD"/>
    <w:rsid w:val="00882EBB"/>
    <w:rsid w:val="008832E1"/>
    <w:rsid w:val="00890B5A"/>
    <w:rsid w:val="00895756"/>
    <w:rsid w:val="008F7796"/>
    <w:rsid w:val="00904BCF"/>
    <w:rsid w:val="00936DC5"/>
    <w:rsid w:val="00947520"/>
    <w:rsid w:val="00974362"/>
    <w:rsid w:val="009755BB"/>
    <w:rsid w:val="00994E3B"/>
    <w:rsid w:val="009D6D8A"/>
    <w:rsid w:val="009F1E8E"/>
    <w:rsid w:val="00A023E3"/>
    <w:rsid w:val="00A27D46"/>
    <w:rsid w:val="00A45472"/>
    <w:rsid w:val="00A504E2"/>
    <w:rsid w:val="00A727C4"/>
    <w:rsid w:val="00A80864"/>
    <w:rsid w:val="00A82C44"/>
    <w:rsid w:val="00A8561A"/>
    <w:rsid w:val="00AA7144"/>
    <w:rsid w:val="00AB530C"/>
    <w:rsid w:val="00AE2180"/>
    <w:rsid w:val="00AE693A"/>
    <w:rsid w:val="00B22402"/>
    <w:rsid w:val="00B22F4E"/>
    <w:rsid w:val="00B40A96"/>
    <w:rsid w:val="00B608EE"/>
    <w:rsid w:val="00B6772D"/>
    <w:rsid w:val="00B708E9"/>
    <w:rsid w:val="00B75D87"/>
    <w:rsid w:val="00B863D0"/>
    <w:rsid w:val="00B911F1"/>
    <w:rsid w:val="00B9447F"/>
    <w:rsid w:val="00B9785E"/>
    <w:rsid w:val="00BA7983"/>
    <w:rsid w:val="00BB1AD9"/>
    <w:rsid w:val="00BC369E"/>
    <w:rsid w:val="00C00A1B"/>
    <w:rsid w:val="00C03331"/>
    <w:rsid w:val="00C12B35"/>
    <w:rsid w:val="00C21C23"/>
    <w:rsid w:val="00C279D9"/>
    <w:rsid w:val="00C423C9"/>
    <w:rsid w:val="00C53233"/>
    <w:rsid w:val="00C57FDE"/>
    <w:rsid w:val="00C711AA"/>
    <w:rsid w:val="00C718A5"/>
    <w:rsid w:val="00C91763"/>
    <w:rsid w:val="00CD0EDD"/>
    <w:rsid w:val="00CD3578"/>
    <w:rsid w:val="00CE5632"/>
    <w:rsid w:val="00CF1D67"/>
    <w:rsid w:val="00D11173"/>
    <w:rsid w:val="00D14390"/>
    <w:rsid w:val="00D26CA1"/>
    <w:rsid w:val="00D359FF"/>
    <w:rsid w:val="00D404AB"/>
    <w:rsid w:val="00D654C2"/>
    <w:rsid w:val="00DD5E12"/>
    <w:rsid w:val="00DF7A79"/>
    <w:rsid w:val="00E10B78"/>
    <w:rsid w:val="00E21941"/>
    <w:rsid w:val="00E434C9"/>
    <w:rsid w:val="00E53B90"/>
    <w:rsid w:val="00E56F49"/>
    <w:rsid w:val="00E834B6"/>
    <w:rsid w:val="00E92B75"/>
    <w:rsid w:val="00EB04B7"/>
    <w:rsid w:val="00ED1378"/>
    <w:rsid w:val="00F04253"/>
    <w:rsid w:val="00F160DC"/>
    <w:rsid w:val="00F35A9C"/>
    <w:rsid w:val="00F555F5"/>
    <w:rsid w:val="00F61FF1"/>
    <w:rsid w:val="00F770DC"/>
    <w:rsid w:val="00FA028D"/>
    <w:rsid w:val="00FA2314"/>
    <w:rsid w:val="00FA59CC"/>
    <w:rsid w:val="00FB0608"/>
    <w:rsid w:val="00FB4A84"/>
    <w:rsid w:val="00FC0B64"/>
    <w:rsid w:val="00FC2566"/>
    <w:rsid w:val="00FC41C2"/>
    <w:rsid w:val="00FC6897"/>
    <w:rsid w:val="00FC792D"/>
    <w:rsid w:val="00FF7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040CB"/>
  <w15:chartTrackingRefBased/>
  <w15:docId w15:val="{6FE7978B-BF43-4281-A984-01090A219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A798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57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78F"/>
  </w:style>
  <w:style w:type="paragraph" w:styleId="Footer">
    <w:name w:val="footer"/>
    <w:basedOn w:val="Normal"/>
    <w:link w:val="FooterChar"/>
    <w:uiPriority w:val="99"/>
    <w:unhideWhenUsed/>
    <w:rsid w:val="003D57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78F"/>
  </w:style>
  <w:style w:type="character" w:styleId="Hyperlink">
    <w:name w:val="Hyperlink"/>
    <w:basedOn w:val="DefaultParagraphFont"/>
    <w:uiPriority w:val="99"/>
    <w:unhideWhenUsed/>
    <w:rsid w:val="00672DD7"/>
    <w:rPr>
      <w:color w:val="0000FF"/>
      <w:u w:val="single"/>
    </w:rPr>
  </w:style>
  <w:style w:type="character" w:styleId="FollowedHyperlink">
    <w:name w:val="FollowedHyperlink"/>
    <w:basedOn w:val="DefaultParagraphFont"/>
    <w:uiPriority w:val="99"/>
    <w:semiHidden/>
    <w:unhideWhenUsed/>
    <w:rsid w:val="00D404AB"/>
    <w:rPr>
      <w:color w:val="954F72" w:themeColor="followedHyperlink"/>
      <w:u w:val="single"/>
    </w:rPr>
  </w:style>
  <w:style w:type="paragraph" w:styleId="ListParagraph">
    <w:name w:val="List Paragraph"/>
    <w:basedOn w:val="Normal"/>
    <w:uiPriority w:val="34"/>
    <w:qFormat/>
    <w:rsid w:val="007F2ADA"/>
    <w:pPr>
      <w:ind w:left="720"/>
      <w:contextualSpacing/>
    </w:pPr>
  </w:style>
  <w:style w:type="character" w:styleId="UnresolvedMention">
    <w:name w:val="Unresolved Mention"/>
    <w:basedOn w:val="DefaultParagraphFont"/>
    <w:uiPriority w:val="99"/>
    <w:semiHidden/>
    <w:unhideWhenUsed/>
    <w:rsid w:val="00C91763"/>
    <w:rPr>
      <w:color w:val="605E5C"/>
      <w:shd w:val="clear" w:color="auto" w:fill="E1DFDD"/>
    </w:rPr>
  </w:style>
  <w:style w:type="character" w:customStyle="1" w:styleId="Heading1Char">
    <w:name w:val="Heading 1 Char"/>
    <w:basedOn w:val="DefaultParagraphFont"/>
    <w:link w:val="Heading1"/>
    <w:uiPriority w:val="9"/>
    <w:rsid w:val="00BA7983"/>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17459">
      <w:bodyDiv w:val="1"/>
      <w:marLeft w:val="0"/>
      <w:marRight w:val="0"/>
      <w:marTop w:val="0"/>
      <w:marBottom w:val="0"/>
      <w:divBdr>
        <w:top w:val="none" w:sz="0" w:space="0" w:color="auto"/>
        <w:left w:val="none" w:sz="0" w:space="0" w:color="auto"/>
        <w:bottom w:val="none" w:sz="0" w:space="0" w:color="auto"/>
        <w:right w:val="none" w:sz="0" w:space="0" w:color="auto"/>
      </w:divBdr>
      <w:divsChild>
        <w:div w:id="1519077131">
          <w:marLeft w:val="360"/>
          <w:marRight w:val="0"/>
          <w:marTop w:val="200"/>
          <w:marBottom w:val="0"/>
          <w:divBdr>
            <w:top w:val="none" w:sz="0" w:space="0" w:color="auto"/>
            <w:left w:val="none" w:sz="0" w:space="0" w:color="auto"/>
            <w:bottom w:val="none" w:sz="0" w:space="0" w:color="auto"/>
            <w:right w:val="none" w:sz="0" w:space="0" w:color="auto"/>
          </w:divBdr>
        </w:div>
      </w:divsChild>
    </w:div>
    <w:div w:id="223218622">
      <w:bodyDiv w:val="1"/>
      <w:marLeft w:val="0"/>
      <w:marRight w:val="0"/>
      <w:marTop w:val="0"/>
      <w:marBottom w:val="0"/>
      <w:divBdr>
        <w:top w:val="none" w:sz="0" w:space="0" w:color="auto"/>
        <w:left w:val="none" w:sz="0" w:space="0" w:color="auto"/>
        <w:bottom w:val="none" w:sz="0" w:space="0" w:color="auto"/>
        <w:right w:val="none" w:sz="0" w:space="0" w:color="auto"/>
      </w:divBdr>
    </w:div>
    <w:div w:id="529606295">
      <w:bodyDiv w:val="1"/>
      <w:marLeft w:val="0"/>
      <w:marRight w:val="0"/>
      <w:marTop w:val="0"/>
      <w:marBottom w:val="0"/>
      <w:divBdr>
        <w:top w:val="none" w:sz="0" w:space="0" w:color="auto"/>
        <w:left w:val="none" w:sz="0" w:space="0" w:color="auto"/>
        <w:bottom w:val="none" w:sz="0" w:space="0" w:color="auto"/>
        <w:right w:val="none" w:sz="0" w:space="0" w:color="auto"/>
      </w:divBdr>
    </w:div>
    <w:div w:id="616254084">
      <w:bodyDiv w:val="1"/>
      <w:marLeft w:val="0"/>
      <w:marRight w:val="0"/>
      <w:marTop w:val="0"/>
      <w:marBottom w:val="0"/>
      <w:divBdr>
        <w:top w:val="none" w:sz="0" w:space="0" w:color="auto"/>
        <w:left w:val="none" w:sz="0" w:space="0" w:color="auto"/>
        <w:bottom w:val="none" w:sz="0" w:space="0" w:color="auto"/>
        <w:right w:val="none" w:sz="0" w:space="0" w:color="auto"/>
      </w:divBdr>
      <w:divsChild>
        <w:div w:id="666711345">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iles.eric.ed.gov/fulltext/EJ1118552.pdf" TargetMode="External"/><Relationship Id="rId18" Type="http://schemas.openxmlformats.org/officeDocument/2006/relationships/hyperlink" Target="https://www.tandfonline.com/doi/full/10.1080/03323310903522685?scroll=top&amp;needAccess=true" TargetMode="External"/><Relationship Id="rId26" Type="http://schemas.openxmlformats.org/officeDocument/2006/relationships/hyperlink" Target="Harris,%20F.%20(2017)%20Outdoor%20learning%20spaces:%20The%20case%20of%20forest%20school.%20Ar%20gael%20o:%20https://rgs-ibg.onlinelibrary.wiley.com/doi/full/10.1111/area.12360" TargetMode="External"/><Relationship Id="rId39" Type="http://schemas.openxmlformats.org/officeDocument/2006/relationships/hyperlink" Target="file:///C:\Users\Dhammi%20Morris\Downloads\Learning%20with%20nature%20and%20learning%20from%20others%20nature%20as%20setting%20and%20resource%20for%20early%20childhood%20education.pdf" TargetMode="External"/><Relationship Id="rId21" Type="http://schemas.openxmlformats.org/officeDocument/2006/relationships/hyperlink" Target="https://www.tandfonline.com/doi/full/10.1080/03004279.2013.872159?scroll=top&amp;needAccess=true" TargetMode="External"/><Relationship Id="rId34" Type="http://schemas.openxmlformats.org/officeDocument/2006/relationships/hyperlink" Target="https://llyw.cymru/sites/default/files/publications/2018-02/fframwaith-y-cyfnod-sylfaen-diwygiedig-2015.pdf" TargetMode="External"/><Relationship Id="rId42" Type="http://schemas.openxmlformats.org/officeDocument/2006/relationships/hyperlink" Target="https://www.hekupu.ac.nz/article/te-whariki-revisited-how-approaches-assessment-can-make-valued-learning-visible" TargetMode="External"/><Relationship Id="rId47" Type="http://schemas.openxmlformats.org/officeDocument/2006/relationships/hyperlink" Target="http://www.manukau.ac.nz/__data/assets/pdf_file/0016/172411/Ongley_I-student.pdf" TargetMode="External"/><Relationship Id="rId50" Type="http://schemas.openxmlformats.org/officeDocument/2006/relationships/hyperlink" Target="https://www.reggiochildren.it/en/reggio-emilia-approach/valori-en/" TargetMode="External"/><Relationship Id="rId55" Type="http://schemas.openxmlformats.org/officeDocument/2006/relationships/hyperlink" Target="https://www.dailymail.co.uk/femail/article-3302171/Inside-Scandinavian-style-forest-schools-parents-PAY-children-learn-dirty-play-knives-light-fires.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974907/EYFS_framework_-_March_2021.pdf" TargetMode="External"/><Relationship Id="rId29" Type="http://schemas.openxmlformats.org/officeDocument/2006/relationships/hyperlink" Target="https://nasenjournals.onlinelibrary.wiley.com/doi/full/10.1111/1467-8578.12394" TargetMode="External"/><Relationship Id="rId11" Type="http://schemas.openxmlformats.org/officeDocument/2006/relationships/hyperlink" Target="file:///C:\Users\Dhammi%20Morris\Downloads\A%20critique%20of%20forest%20school.pdf" TargetMode="External"/><Relationship Id="rId24" Type="http://schemas.openxmlformats.org/officeDocument/2006/relationships/hyperlink" Target="https://sites.google.com/hwbcymru.net/dysgu-awyr-agored/cwricwlwm-i-gymru" TargetMode="External"/><Relationship Id="rId32" Type="http://schemas.openxmlformats.org/officeDocument/2006/relationships/hyperlink" Target="https://hwb.gov.wales/cwricwlwm-i-gymru/trefniadau-asesu/beth-syn-newid-mewn-asesu/" TargetMode="External"/><Relationship Id="rId37" Type="http://schemas.openxmlformats.org/officeDocument/2006/relationships/hyperlink" Target="https://hwb.gov.wales/cwricwlwm-i-gymru/cwricwlwm-i-gymru-y-daith-i-weithredu-r-cwricwlwm/" TargetMode="External"/><Relationship Id="rId40" Type="http://schemas.openxmlformats.org/officeDocument/2006/relationships/hyperlink" Target="https://www.tandfonline.com/doi/full/10.1080/09575140802636290?scroll=top&amp;needAccess=true" TargetMode="External"/><Relationship Id="rId45" Type="http://schemas.openxmlformats.org/officeDocument/2006/relationships/hyperlink" Target="https://www.tandfonline.com/doi/full/10.1080/03004430.2016.1197920?scroll=top&amp;needAccess=true" TargetMode="External"/><Relationship Id="rId53" Type="http://schemas.openxmlformats.org/officeDocument/2006/relationships/hyperlink" Target="https://dera.ioe.ac.uk/4650/1/RR356.pdf" TargetMode="External"/><Relationship Id="rId58"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www.youtube.com/watch?v=1jNAImEvcAs" TargetMode="External"/><Relationship Id="rId14" Type="http://schemas.openxmlformats.org/officeDocument/2006/relationships/hyperlink" Target="https://www.earlyyears.wales/cy/cyfnod-sylfaen" TargetMode="External"/><Relationship Id="rId22" Type="http://schemas.openxmlformats.org/officeDocument/2006/relationships/hyperlink" Target="https://nyaspubs.onlinelibrary.wiley.com/doi/full/10.1196/annals.1425.023" TargetMode="External"/><Relationship Id="rId27" Type="http://schemas.openxmlformats.org/officeDocument/2006/relationships/hyperlink" Target="https://www.hornseanurseryschool.co.uk/risky-play/" TargetMode="External"/><Relationship Id="rId30" Type="http://schemas.openxmlformats.org/officeDocument/2006/relationships/hyperlink" Target="file:///C:\Users\Dhammi%20Morris\Downloads\A%20critique%20of%20forest%20school.pdf" TargetMode="External"/><Relationship Id="rId35" Type="http://schemas.openxmlformats.org/officeDocument/2006/relationships/hyperlink" Target="https://llyw.cymru/sites/default/files/statistics-and-research/2019-07/150514-foundation-phase-final-cy.pdf" TargetMode="External"/><Relationship Id="rId43" Type="http://schemas.openxmlformats.org/officeDocument/2006/relationships/hyperlink" Target="https://canadacollege.edu/dreamers/docs/Maslows-Hierarchy-of-Needs.pdf" TargetMode="External"/><Relationship Id="rId48" Type="http://schemas.openxmlformats.org/officeDocument/2006/relationships/hyperlink" Target="https://books.google.co.uk/books?hl=en&amp;lr=&amp;id=UBV73fpe4H4C&amp;oi=fnd&amp;pg=PP1&amp;dq=importance+of+observation+in+early+years&amp;ots=NwksyDqMQq&amp;sig=ZPCjpHQOqunzym8WrFvxAM4fcTU" TargetMode="External"/><Relationship Id="rId56" Type="http://schemas.openxmlformats.org/officeDocument/2006/relationships/hyperlink" Target="https://www.walesonline.co.uk/news/education/full-pisa-results-2016-show-12278551" TargetMode="External"/><Relationship Id="rId8" Type="http://schemas.openxmlformats.org/officeDocument/2006/relationships/hyperlink" Target="https://www.youtube.com/watch?v=1jNAImEvcAs" TargetMode="External"/><Relationship Id="rId51" Type="http://schemas.openxmlformats.org/officeDocument/2006/relationships/hyperlink" Target="https://www.exchangepress.com/library/5011250.pdf" TargetMode="External"/><Relationship Id="rId3" Type="http://schemas.openxmlformats.org/officeDocument/2006/relationships/styles" Target="styles.xml"/><Relationship Id="rId12" Type="http://schemas.openxmlformats.org/officeDocument/2006/relationships/hyperlink" Target="https://www.youtube.com/watch?v=akxUJwjZTI8" TargetMode="External"/><Relationship Id="rId17" Type="http://schemas.openxmlformats.org/officeDocument/2006/relationships/hyperlink" Target="https://llyw.cymru/sites/default/files/publications/2018-03/dyfodol-llwyddiannus.pdf" TargetMode="External"/><Relationship Id="rId25" Type="http://schemas.openxmlformats.org/officeDocument/2006/relationships/hyperlink" Target="https://www.earlyyears.wales/sites/default/files/guidance-handbook-for-the-inspection-of-non-maintained-nursery-settings-september-2018-v1-en_0.pdf" TargetMode="External"/><Relationship Id="rId33" Type="http://schemas.openxmlformats.org/officeDocument/2006/relationships/hyperlink" Target="https://llyw.cymru/sites/default/files/publications/2018-03/archwiliad-annibynnol-or-cyfnod-sylfaen-yng-nghymru-adroddiad-terfynol.pdf" TargetMode="External"/><Relationship Id="rId38" Type="http://schemas.openxmlformats.org/officeDocument/2006/relationships/hyperlink" Target="file:///C:\Users\Dhammi%20Morris\Downloads\ymchwil-i-arferion-asesu-yn-y-cyfnod-sylfaen-crynodeb.pdf" TargetMode="External"/><Relationship Id="rId46" Type="http://schemas.openxmlformats.org/officeDocument/2006/relationships/hyperlink" Target="https://www.tandfonline.com/doi/full/10.1080/00220272.2011.637182?scroll=top&amp;needAccess=true" TargetMode="External"/><Relationship Id="rId59" Type="http://schemas.openxmlformats.org/officeDocument/2006/relationships/footer" Target="footer1.xml"/><Relationship Id="rId20" Type="http://schemas.openxmlformats.org/officeDocument/2006/relationships/hyperlink" Target="https://uploads.theartofeducation.edu/2015/05/What-We-Can-Learn-From-Reggio.pdf" TargetMode="External"/><Relationship Id="rId41" Type="http://schemas.openxmlformats.org/officeDocument/2006/relationships/hyperlink" Target="https://www.tandfonline.com/doi/full/10.1080/03004279.2019.1622495?src=recsys" TargetMode="External"/><Relationship Id="rId54" Type="http://schemas.openxmlformats.org/officeDocument/2006/relationships/hyperlink" Target="https://www.tandfonline.com/doi/pdf/10.1080/1464988022014730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tandfonline.com/doi/pdf/10.1080/09695940220119148?needAccess=true" TargetMode="External"/><Relationship Id="rId23" Type="http://schemas.openxmlformats.org/officeDocument/2006/relationships/hyperlink" Target="file:///C:\Users\Dhammi%20Morris\Downloads\Early%20childhood%20educators%20use%20of%20natural%20outdoor%20settings%20as%20learning%20environments%20an%20exploratory%20study%20of%20beliefs%20practices%20and%20barriers.pdf" TargetMode="External"/><Relationship Id="rId28" Type="http://schemas.openxmlformats.org/officeDocument/2006/relationships/hyperlink" Target="https://www.tandfonline.com/doi/full/10.1080/00094056.2016.1251793?scroll=top&amp;needAccess=true" TargetMode="External"/><Relationship Id="rId36" Type="http://schemas.openxmlformats.org/officeDocument/2006/relationships/hyperlink" Target="https://hwb.gov.wales/cwricwlwm-i-gymru/cwricwlwm-i-gymru-cynllun-gweithredu/" TargetMode="External"/><Relationship Id="rId49" Type="http://schemas.openxmlformats.org/officeDocument/2006/relationships/hyperlink" Target="https://bera-journals.onlinelibrary.wiley.com/doi/10.1002/curj.44" TargetMode="External"/><Relationship Id="rId57" Type="http://schemas.openxmlformats.org/officeDocument/2006/relationships/hyperlink" Target="https://repository.uwtsd.ac.uk/id/eprint/715/1/Waters,%20J.(2016)%20The%20foundation%20phase%20in%20Wales%20-%20time%20to%20grow.pdf" TargetMode="External"/><Relationship Id="rId10" Type="http://schemas.openxmlformats.org/officeDocument/2006/relationships/hyperlink" Target="file:///C:\Users\Dhammi%20Morris\Downloads\Comparing%20apples%20and%20pears%20a%20conceptual%20framework%20for%20understanding%20forms%20of%20outdoor%20learning%20through%20comparison%20of%20English%20Forest%20Schools%20and%20Danish.pdf" TargetMode="External"/><Relationship Id="rId31" Type="http://schemas.openxmlformats.org/officeDocument/2006/relationships/hyperlink" Target="https://journals.sagepub.com/doi/abs/10.1177/183693910803300206" TargetMode="External"/><Relationship Id="rId44" Type="http://schemas.openxmlformats.org/officeDocument/2006/relationships/hyperlink" Target="https://canadacollege.edu/dreamers/docs/Maslows-Hierarchy-of-Needs.pdf" TargetMode="External"/><Relationship Id="rId52" Type="http://schemas.openxmlformats.org/officeDocument/2006/relationships/hyperlink" Target="file:///C:\Users\Dhammi%20Morris\Downloads\teaching-pedagogy-and-practice-in-early-years-childcare.pdf"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C88B1C-A1F5-45CE-9D4E-6BB628698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13365</TotalTime>
  <Pages>18</Pages>
  <Words>6275</Words>
  <Characters>35769</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Morris</dc:creator>
  <cp:keywords/>
  <dc:description/>
  <cp:lastModifiedBy>Joanne Morris</cp:lastModifiedBy>
  <cp:revision>148</cp:revision>
  <dcterms:created xsi:type="dcterms:W3CDTF">2022-10-17T09:53:00Z</dcterms:created>
  <dcterms:modified xsi:type="dcterms:W3CDTF">2022-10-28T09:48:00Z</dcterms:modified>
</cp:coreProperties>
</file>