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F86" w:rsidRDefault="00580F86" w:rsidP="00580F86">
      <w:pPr>
        <w:jc w:val="center"/>
        <w:rPr>
          <w:rFonts w:ascii="Times New Roman" w:hAnsi="Times New Roman" w:cs="Times New Roman"/>
          <w:b/>
          <w:sz w:val="28"/>
          <w:szCs w:val="28"/>
          <w:lang w:val="es-ES"/>
        </w:rPr>
      </w:pPr>
    </w:p>
    <w:p w:rsidR="00580F86" w:rsidRDefault="00580F86" w:rsidP="00580F86">
      <w:pPr>
        <w:jc w:val="center"/>
        <w:rPr>
          <w:rFonts w:ascii="Times New Roman" w:hAnsi="Times New Roman" w:cs="Times New Roman"/>
          <w:b/>
          <w:sz w:val="28"/>
          <w:szCs w:val="28"/>
          <w:lang w:val="en-GB"/>
        </w:rPr>
      </w:pPr>
      <w:r>
        <w:rPr>
          <w:rFonts w:ascii="Times New Roman" w:hAnsi="Times New Roman" w:cs="Times New Roman"/>
          <w:b/>
          <w:sz w:val="28"/>
          <w:szCs w:val="28"/>
        </w:rPr>
        <w:t>Student ID: 2017271</w:t>
      </w:r>
    </w:p>
    <w:p w:rsidR="00580F86" w:rsidRDefault="00580F86" w:rsidP="00580F86">
      <w:pPr>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rsidR="00580F86" w:rsidRDefault="00580F86" w:rsidP="00580F86">
      <w:pPr>
        <w:jc w:val="center"/>
        <w:rPr>
          <w:rFonts w:ascii="Times New Roman" w:hAnsi="Times New Roman" w:cs="Times New Roman"/>
          <w:b/>
          <w:lang w:val="en-GB"/>
        </w:rPr>
      </w:pPr>
      <w:r>
        <w:rPr>
          <w:rFonts w:ascii="Arial" w:hAnsi="Arial" w:cs="Arial"/>
          <w:b/>
        </w:rPr>
        <w:t>BMLW4002</w:t>
      </w:r>
    </w:p>
    <w:p w:rsidR="00580F86" w:rsidRDefault="00580F86" w:rsidP="00580F86">
      <w:pPr>
        <w:jc w:val="center"/>
        <w:rPr>
          <w:rFonts w:ascii="Arial" w:hAnsi="Arial" w:cs="Arial"/>
          <w:b/>
          <w:szCs w:val="20"/>
        </w:rPr>
      </w:pPr>
      <w:r>
        <w:rPr>
          <w:rFonts w:ascii="Times New Roman" w:hAnsi="Times New Roman" w:cs="Times New Roman"/>
          <w:b/>
        </w:rPr>
        <w:t>Number of Words : 2,</w:t>
      </w:r>
      <w:r w:rsidR="00D93DF6">
        <w:rPr>
          <w:rFonts w:ascii="Times New Roman" w:hAnsi="Times New Roman" w:cs="Times New Roman"/>
          <w:b/>
        </w:rPr>
        <w:t>238</w:t>
      </w: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center"/>
        <w:rPr>
          <w:rFonts w:ascii="Times New Roman" w:hAnsi="Times New Roman" w:cs="Times New Roman"/>
          <w:b/>
          <w:sz w:val="28"/>
          <w:szCs w:val="28"/>
        </w:rPr>
      </w:pPr>
    </w:p>
    <w:p w:rsidR="00356E90" w:rsidRDefault="00356E90" w:rsidP="003669F4">
      <w:pPr>
        <w:spacing w:line="360" w:lineRule="auto"/>
        <w:jc w:val="center"/>
        <w:rPr>
          <w:rFonts w:ascii="Times New Roman" w:hAnsi="Times New Roman" w:cs="Times New Roman"/>
          <w:b/>
          <w:sz w:val="28"/>
          <w:szCs w:val="28"/>
        </w:rPr>
      </w:pPr>
    </w:p>
    <w:p w:rsidR="00356E90" w:rsidRDefault="00356E90" w:rsidP="003669F4">
      <w:pPr>
        <w:spacing w:line="360" w:lineRule="auto"/>
        <w:jc w:val="center"/>
        <w:rPr>
          <w:rFonts w:ascii="Times New Roman" w:hAnsi="Times New Roman" w:cs="Times New Roman"/>
          <w:b/>
          <w:sz w:val="28"/>
          <w:szCs w:val="28"/>
        </w:rPr>
      </w:pPr>
    </w:p>
    <w:p w:rsidR="00356E90" w:rsidRPr="00356E90" w:rsidRDefault="00356E90" w:rsidP="003669F4">
      <w:pPr>
        <w:spacing w:line="360" w:lineRule="auto"/>
        <w:jc w:val="center"/>
        <w:rPr>
          <w:rFonts w:ascii="Times New Roman" w:hAnsi="Times New Roman" w:cs="Times New Roman"/>
          <w:b/>
          <w:sz w:val="52"/>
          <w:szCs w:val="52"/>
        </w:rPr>
      </w:pPr>
    </w:p>
    <w:p w:rsidR="00356E90" w:rsidRPr="00356E90" w:rsidRDefault="00356E90" w:rsidP="003669F4">
      <w:pPr>
        <w:spacing w:line="360" w:lineRule="auto"/>
        <w:jc w:val="center"/>
        <w:rPr>
          <w:rFonts w:ascii="Times New Roman" w:hAnsi="Times New Roman" w:cs="Times New Roman"/>
          <w:b/>
          <w:sz w:val="52"/>
          <w:szCs w:val="52"/>
        </w:rPr>
      </w:pPr>
      <w:r w:rsidRPr="00356E90">
        <w:rPr>
          <w:rFonts w:ascii="Times New Roman" w:hAnsi="Times New Roman" w:cs="Times New Roman"/>
          <w:b/>
          <w:sz w:val="52"/>
          <w:szCs w:val="52"/>
        </w:rPr>
        <w:t xml:space="preserve">An essay on the </w:t>
      </w:r>
      <w:r>
        <w:rPr>
          <w:rFonts w:ascii="Times New Roman" w:hAnsi="Times New Roman" w:cs="Times New Roman"/>
          <w:b/>
          <w:sz w:val="52"/>
          <w:szCs w:val="52"/>
        </w:rPr>
        <w:t>reform of non-fatal offences against the person</w:t>
      </w: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356E90" w:rsidRDefault="00356E90" w:rsidP="003669F4">
      <w:pPr>
        <w:spacing w:line="360" w:lineRule="auto"/>
        <w:jc w:val="both"/>
        <w:rPr>
          <w:rFonts w:ascii="Times New Roman" w:hAnsi="Times New Roman" w:cs="Times New Roman"/>
          <w:b/>
          <w:sz w:val="28"/>
          <w:szCs w:val="28"/>
        </w:rPr>
      </w:pPr>
    </w:p>
    <w:p w:rsidR="00580F86" w:rsidRDefault="00580F86" w:rsidP="003669F4">
      <w:pPr>
        <w:spacing w:line="360" w:lineRule="auto"/>
        <w:jc w:val="both"/>
        <w:rPr>
          <w:rFonts w:ascii="Times New Roman" w:hAnsi="Times New Roman" w:cs="Times New Roman"/>
          <w:b/>
          <w:sz w:val="28"/>
          <w:szCs w:val="28"/>
        </w:rPr>
      </w:pPr>
    </w:p>
    <w:p w:rsidR="00356E90" w:rsidRDefault="003669F4" w:rsidP="003669F4">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Student’s module:</w:t>
      </w:r>
    </w:p>
    <w:p w:rsidR="003669F4" w:rsidRDefault="003669F4" w:rsidP="003669F4">
      <w:pPr>
        <w:spacing w:line="360" w:lineRule="auto"/>
        <w:jc w:val="both"/>
        <w:rPr>
          <w:rFonts w:ascii="Times New Roman" w:hAnsi="Times New Roman" w:cs="Times New Roman"/>
          <w:b/>
          <w:sz w:val="28"/>
          <w:szCs w:val="28"/>
        </w:rPr>
      </w:pPr>
      <w:r>
        <w:rPr>
          <w:rFonts w:ascii="Times New Roman" w:hAnsi="Times New Roman" w:cs="Times New Roman"/>
          <w:b/>
          <w:sz w:val="28"/>
          <w:szCs w:val="28"/>
        </w:rPr>
        <w:t>Student’s no:</w:t>
      </w:r>
    </w:p>
    <w:p w:rsidR="00CD3146" w:rsidRDefault="00130F75" w:rsidP="003669F4">
      <w:pPr>
        <w:pStyle w:val="Ttulo1"/>
        <w:spacing w:line="360" w:lineRule="auto"/>
      </w:pPr>
      <w:r w:rsidRPr="00C754AF">
        <w:t>Introduction</w:t>
      </w:r>
    </w:p>
    <w:p w:rsidR="001637D2" w:rsidRPr="009406B1" w:rsidRDefault="00C43E1A" w:rsidP="003669F4">
      <w:pPr>
        <w:spacing w:line="360" w:lineRule="auto"/>
        <w:jc w:val="both"/>
        <w:rPr>
          <w:rFonts w:ascii="Times New Roman" w:hAnsi="Times New Roman" w:cs="Times New Roman"/>
          <w:color w:val="000000" w:themeColor="text1"/>
          <w:sz w:val="24"/>
          <w:szCs w:val="24"/>
        </w:rPr>
      </w:pPr>
      <w:r w:rsidRPr="00C43E1A">
        <w:rPr>
          <w:rFonts w:ascii="Times New Roman" w:hAnsi="Times New Roman" w:cs="Times New Roman"/>
          <w:color w:val="000000" w:themeColor="text1"/>
          <w:sz w:val="24"/>
          <w:szCs w:val="24"/>
        </w:rPr>
        <w:t xml:space="preserve">Criminal law is just one of the procedures used by structured societies to shield </w:t>
      </w:r>
      <w:r w:rsidR="009406B1">
        <w:rPr>
          <w:rFonts w:ascii="Times New Roman" w:hAnsi="Times New Roman" w:cs="Times New Roman"/>
          <w:color w:val="000000" w:themeColor="text1"/>
          <w:sz w:val="24"/>
          <w:szCs w:val="24"/>
        </w:rPr>
        <w:t>people’s</w:t>
      </w:r>
      <w:r w:rsidRPr="00C43E1A">
        <w:rPr>
          <w:rFonts w:ascii="Times New Roman" w:hAnsi="Times New Roman" w:cs="Times New Roman"/>
          <w:color w:val="000000" w:themeColor="text1"/>
          <w:sz w:val="24"/>
          <w:szCs w:val="24"/>
        </w:rPr>
        <w:t xml:space="preserve"> interests while also </w:t>
      </w:r>
      <w:r w:rsidR="009406B1" w:rsidRPr="00C43E1A">
        <w:rPr>
          <w:rFonts w:ascii="Times New Roman" w:hAnsi="Times New Roman" w:cs="Times New Roman"/>
          <w:color w:val="000000" w:themeColor="text1"/>
          <w:sz w:val="24"/>
          <w:szCs w:val="24"/>
        </w:rPr>
        <w:t>safeguarding</w:t>
      </w:r>
      <w:r w:rsidRPr="00C43E1A">
        <w:rPr>
          <w:rFonts w:ascii="Times New Roman" w:hAnsi="Times New Roman" w:cs="Times New Roman"/>
          <w:color w:val="000000" w:themeColor="text1"/>
          <w:sz w:val="24"/>
          <w:szCs w:val="24"/>
        </w:rPr>
        <w:t xml:space="preserve"> the group's </w:t>
      </w:r>
      <w:r w:rsidR="00FF2E86" w:rsidRPr="00C43E1A">
        <w:rPr>
          <w:rFonts w:ascii="Times New Roman" w:hAnsi="Times New Roman" w:cs="Times New Roman"/>
          <w:color w:val="000000" w:themeColor="text1"/>
          <w:sz w:val="24"/>
          <w:szCs w:val="24"/>
        </w:rPr>
        <w:t>existence</w:t>
      </w:r>
      <w:r w:rsidRPr="00C43E1A">
        <w:rPr>
          <w:rFonts w:ascii="Times New Roman" w:hAnsi="Times New Roman" w:cs="Times New Roman"/>
          <w:color w:val="000000" w:themeColor="text1"/>
          <w:sz w:val="24"/>
          <w:szCs w:val="24"/>
        </w:rPr>
        <w:t>.</w:t>
      </w:r>
      <w:r w:rsidR="009406B1">
        <w:rPr>
          <w:rFonts w:ascii="Times New Roman" w:hAnsi="Times New Roman" w:cs="Times New Roman"/>
          <w:color w:val="000000" w:themeColor="text1"/>
          <w:sz w:val="24"/>
          <w:szCs w:val="24"/>
        </w:rPr>
        <w:t xml:space="preserve"> </w:t>
      </w:r>
      <w:r w:rsidR="002361D2">
        <w:rPr>
          <w:rFonts w:ascii="Times New Roman" w:hAnsi="Times New Roman" w:cs="Times New Roman"/>
          <w:color w:val="000000" w:themeColor="text1"/>
          <w:sz w:val="24"/>
          <w:szCs w:val="24"/>
        </w:rPr>
        <w:t>For more than a decade, the law commission and the home o</w:t>
      </w:r>
      <w:r w:rsidR="00801BA6" w:rsidRPr="00801BA6">
        <w:rPr>
          <w:rFonts w:ascii="Times New Roman" w:hAnsi="Times New Roman" w:cs="Times New Roman"/>
          <w:color w:val="000000" w:themeColor="text1"/>
          <w:sz w:val="24"/>
          <w:szCs w:val="24"/>
        </w:rPr>
        <w:t xml:space="preserve">ffice </w:t>
      </w:r>
      <w:r w:rsidR="00892E34">
        <w:rPr>
          <w:rFonts w:ascii="Times New Roman" w:hAnsi="Times New Roman" w:cs="Times New Roman"/>
          <w:color w:val="000000" w:themeColor="text1"/>
          <w:sz w:val="24"/>
          <w:szCs w:val="24"/>
        </w:rPr>
        <w:t xml:space="preserve">in the UK </w:t>
      </w:r>
      <w:r w:rsidR="00801BA6" w:rsidRPr="00801BA6">
        <w:rPr>
          <w:rFonts w:ascii="Times New Roman" w:hAnsi="Times New Roman" w:cs="Times New Roman"/>
          <w:color w:val="000000" w:themeColor="text1"/>
          <w:sz w:val="24"/>
          <w:szCs w:val="24"/>
        </w:rPr>
        <w:t>have attempte</w:t>
      </w:r>
      <w:r w:rsidR="00251E45">
        <w:rPr>
          <w:rFonts w:ascii="Times New Roman" w:hAnsi="Times New Roman" w:cs="Times New Roman"/>
          <w:color w:val="000000" w:themeColor="text1"/>
          <w:sz w:val="24"/>
          <w:szCs w:val="24"/>
        </w:rPr>
        <w:t xml:space="preserve">d to address </w:t>
      </w:r>
      <w:r w:rsidR="003C5001">
        <w:rPr>
          <w:rFonts w:ascii="Times New Roman" w:hAnsi="Times New Roman" w:cs="Times New Roman"/>
          <w:color w:val="000000" w:themeColor="text1"/>
          <w:sz w:val="24"/>
          <w:szCs w:val="24"/>
        </w:rPr>
        <w:t xml:space="preserve">the </w:t>
      </w:r>
      <w:r w:rsidR="00130F75" w:rsidRPr="003C5001">
        <w:rPr>
          <w:rFonts w:ascii="Times New Roman" w:hAnsi="Times New Roman" w:cs="Times New Roman"/>
          <w:color w:val="000000" w:themeColor="text1"/>
          <w:sz w:val="24"/>
          <w:szCs w:val="24"/>
        </w:rPr>
        <w:t>Offences against the Person Ac</w:t>
      </w:r>
      <w:r w:rsidR="003C5001">
        <w:rPr>
          <w:rFonts w:ascii="Times New Roman" w:hAnsi="Times New Roman" w:cs="Times New Roman"/>
          <w:color w:val="000000" w:themeColor="text1"/>
          <w:sz w:val="24"/>
          <w:szCs w:val="24"/>
        </w:rPr>
        <w:t xml:space="preserve">t </w:t>
      </w:r>
      <w:r w:rsidR="00251E45">
        <w:rPr>
          <w:rFonts w:ascii="Times New Roman" w:hAnsi="Times New Roman" w:cs="Times New Roman"/>
          <w:color w:val="000000" w:themeColor="text1"/>
          <w:sz w:val="24"/>
          <w:szCs w:val="24"/>
        </w:rPr>
        <w:t xml:space="preserve">reform </w:t>
      </w:r>
      <w:r w:rsidR="002B5D8B">
        <w:rPr>
          <w:rFonts w:ascii="Times New Roman" w:hAnsi="Times New Roman" w:cs="Times New Roman"/>
          <w:color w:val="000000" w:themeColor="text1"/>
          <w:sz w:val="24"/>
          <w:szCs w:val="24"/>
        </w:rPr>
        <w:t xml:space="preserve">(Kesic, Thomas and Ogloff, </w:t>
      </w:r>
      <w:r w:rsidR="002B5D8B" w:rsidRPr="002B5D8B">
        <w:rPr>
          <w:rFonts w:ascii="Times New Roman" w:hAnsi="Times New Roman" w:cs="Times New Roman"/>
          <w:color w:val="000000" w:themeColor="text1"/>
          <w:sz w:val="24"/>
          <w:szCs w:val="24"/>
        </w:rPr>
        <w:t>2013</w:t>
      </w:r>
      <w:r w:rsidR="002B5D8B">
        <w:rPr>
          <w:rFonts w:ascii="Times New Roman" w:hAnsi="Times New Roman" w:cs="Times New Roman"/>
          <w:color w:val="000000" w:themeColor="text1"/>
          <w:sz w:val="24"/>
          <w:szCs w:val="24"/>
        </w:rPr>
        <w:t>)</w:t>
      </w:r>
      <w:r w:rsidR="00801BA6" w:rsidRPr="00801BA6">
        <w:rPr>
          <w:rFonts w:ascii="Times New Roman" w:hAnsi="Times New Roman" w:cs="Times New Roman"/>
          <w:color w:val="000000" w:themeColor="text1"/>
          <w:sz w:val="24"/>
          <w:szCs w:val="24"/>
        </w:rPr>
        <w:t>. This essay addresses the problems that necessarily</w:t>
      </w:r>
      <w:r w:rsidR="002361D2">
        <w:rPr>
          <w:rFonts w:ascii="Times New Roman" w:hAnsi="Times New Roman" w:cs="Times New Roman"/>
          <w:color w:val="000000" w:themeColor="text1"/>
          <w:sz w:val="24"/>
          <w:szCs w:val="24"/>
        </w:rPr>
        <w:t xml:space="preserve"> accompany any overhaul of the criminal c</w:t>
      </w:r>
      <w:r w:rsidR="00801BA6" w:rsidRPr="00801BA6">
        <w:rPr>
          <w:rFonts w:ascii="Times New Roman" w:hAnsi="Times New Roman" w:cs="Times New Roman"/>
          <w:color w:val="000000" w:themeColor="text1"/>
          <w:sz w:val="24"/>
          <w:szCs w:val="24"/>
        </w:rPr>
        <w:t xml:space="preserve">ode, as well as those who are less optimistic about </w:t>
      </w:r>
      <w:r w:rsidR="00801BA6">
        <w:rPr>
          <w:rFonts w:ascii="Times New Roman" w:hAnsi="Times New Roman" w:cs="Times New Roman"/>
          <w:color w:val="000000" w:themeColor="text1"/>
          <w:sz w:val="24"/>
          <w:szCs w:val="24"/>
        </w:rPr>
        <w:t xml:space="preserve">the </w:t>
      </w:r>
      <w:r w:rsidR="00801BA6" w:rsidRPr="00801BA6">
        <w:rPr>
          <w:rFonts w:ascii="Times New Roman" w:hAnsi="Times New Roman" w:cs="Times New Roman"/>
          <w:color w:val="000000" w:themeColor="text1"/>
          <w:sz w:val="24"/>
          <w:szCs w:val="24"/>
        </w:rPr>
        <w:t>reform.</w:t>
      </w:r>
      <w:r w:rsidR="00801BA6">
        <w:rPr>
          <w:rFonts w:ascii="Times New Roman" w:hAnsi="Times New Roman" w:cs="Times New Roman"/>
          <w:color w:val="000000" w:themeColor="text1"/>
          <w:sz w:val="24"/>
          <w:szCs w:val="24"/>
        </w:rPr>
        <w:t xml:space="preserve"> </w:t>
      </w:r>
      <w:r w:rsidR="00B27D8F">
        <w:rPr>
          <w:rFonts w:ascii="Times New Roman" w:hAnsi="Times New Roman" w:cs="Times New Roman"/>
          <w:color w:val="000000" w:themeColor="text1"/>
          <w:sz w:val="24"/>
          <w:szCs w:val="24"/>
        </w:rPr>
        <w:t xml:space="preserve">This </w:t>
      </w:r>
      <w:r w:rsidR="00B27D8F" w:rsidRPr="00B27D8F">
        <w:rPr>
          <w:rFonts w:ascii="Times New Roman" w:hAnsi="Times New Roman" w:cs="Times New Roman"/>
          <w:sz w:val="24"/>
          <w:szCs w:val="24"/>
        </w:rPr>
        <w:t xml:space="preserve">essay </w:t>
      </w:r>
      <w:r w:rsidR="00A77C1A">
        <w:rPr>
          <w:rFonts w:ascii="Times New Roman" w:hAnsi="Times New Roman" w:cs="Times New Roman"/>
          <w:sz w:val="24"/>
          <w:szCs w:val="24"/>
        </w:rPr>
        <w:t>explores</w:t>
      </w:r>
      <w:r w:rsidR="00B27D8F" w:rsidRPr="00B27D8F">
        <w:rPr>
          <w:rFonts w:ascii="Times New Roman" w:hAnsi="Times New Roman" w:cs="Times New Roman"/>
          <w:sz w:val="24"/>
          <w:szCs w:val="24"/>
        </w:rPr>
        <w:t xml:space="preserve"> </w:t>
      </w:r>
      <w:r w:rsidRPr="00B27D8F">
        <w:rPr>
          <w:rFonts w:ascii="Times New Roman" w:hAnsi="Times New Roman" w:cs="Times New Roman"/>
          <w:sz w:val="24"/>
          <w:szCs w:val="24"/>
        </w:rPr>
        <w:t>specific</w:t>
      </w:r>
      <w:r>
        <w:rPr>
          <w:rFonts w:ascii="Times New Roman" w:hAnsi="Times New Roman" w:cs="Times New Roman"/>
          <w:sz w:val="24"/>
          <w:szCs w:val="24"/>
        </w:rPr>
        <w:t xml:space="preserve"> cases in which the</w:t>
      </w:r>
      <w:r w:rsidR="00B27D8F" w:rsidRPr="00B27D8F">
        <w:rPr>
          <w:rFonts w:ascii="Times New Roman" w:hAnsi="Times New Roman" w:cs="Times New Roman"/>
          <w:sz w:val="24"/>
          <w:szCs w:val="24"/>
        </w:rPr>
        <w:t xml:space="preserve"> legislative </w:t>
      </w:r>
      <w:r w:rsidRPr="00B27D8F">
        <w:rPr>
          <w:rFonts w:ascii="Times New Roman" w:hAnsi="Times New Roman" w:cs="Times New Roman"/>
          <w:sz w:val="24"/>
          <w:szCs w:val="24"/>
        </w:rPr>
        <w:t>argument</w:t>
      </w:r>
      <w:r w:rsidR="00B27D8F" w:rsidRPr="00B27D8F">
        <w:rPr>
          <w:rFonts w:ascii="Times New Roman" w:hAnsi="Times New Roman" w:cs="Times New Roman"/>
          <w:sz w:val="24"/>
          <w:szCs w:val="24"/>
        </w:rPr>
        <w:t xml:space="preserve"> appear</w:t>
      </w:r>
      <w:r w:rsidR="00B27D8F">
        <w:rPr>
          <w:rFonts w:ascii="Times New Roman" w:hAnsi="Times New Roman" w:cs="Times New Roman"/>
          <w:sz w:val="24"/>
          <w:szCs w:val="24"/>
        </w:rPr>
        <w:t xml:space="preserve">. </w:t>
      </w:r>
      <w:r w:rsidR="00BD49BC" w:rsidRPr="00BD49BC">
        <w:rPr>
          <w:rFonts w:ascii="Times New Roman" w:hAnsi="Times New Roman" w:cs="Times New Roman"/>
          <w:sz w:val="24"/>
          <w:szCs w:val="24"/>
        </w:rPr>
        <w:t xml:space="preserve">This </w:t>
      </w:r>
      <w:r w:rsidR="00BD49BC">
        <w:rPr>
          <w:rFonts w:ascii="Times New Roman" w:hAnsi="Times New Roman" w:cs="Times New Roman"/>
          <w:sz w:val="24"/>
          <w:szCs w:val="24"/>
        </w:rPr>
        <w:t xml:space="preserve">essay </w:t>
      </w:r>
      <w:r w:rsidR="00BD49BC" w:rsidRPr="00BD49BC">
        <w:rPr>
          <w:rFonts w:ascii="Times New Roman" w:hAnsi="Times New Roman" w:cs="Times New Roman"/>
          <w:sz w:val="24"/>
          <w:szCs w:val="24"/>
        </w:rPr>
        <w:t xml:space="preserve">covers the most </w:t>
      </w:r>
      <w:r w:rsidRPr="00BD49BC">
        <w:rPr>
          <w:rFonts w:ascii="Times New Roman" w:hAnsi="Times New Roman" w:cs="Times New Roman"/>
          <w:sz w:val="24"/>
          <w:szCs w:val="24"/>
        </w:rPr>
        <w:t>general</w:t>
      </w:r>
      <w:r w:rsidR="00BD49BC" w:rsidRPr="00BD49BC">
        <w:rPr>
          <w:rFonts w:ascii="Times New Roman" w:hAnsi="Times New Roman" w:cs="Times New Roman"/>
          <w:sz w:val="24"/>
          <w:szCs w:val="24"/>
        </w:rPr>
        <w:t xml:space="preserve"> criminal law offences and </w:t>
      </w:r>
      <w:r w:rsidRPr="00BD49BC">
        <w:rPr>
          <w:rFonts w:ascii="Times New Roman" w:hAnsi="Times New Roman" w:cs="Times New Roman"/>
          <w:sz w:val="24"/>
          <w:szCs w:val="24"/>
        </w:rPr>
        <w:t>obj</w:t>
      </w:r>
      <w:r>
        <w:rPr>
          <w:rFonts w:ascii="Times New Roman" w:hAnsi="Times New Roman" w:cs="Times New Roman"/>
          <w:sz w:val="24"/>
          <w:szCs w:val="24"/>
        </w:rPr>
        <w:t>ects</w:t>
      </w:r>
      <w:r w:rsidR="00BD49BC" w:rsidRPr="00BD49BC">
        <w:rPr>
          <w:rFonts w:ascii="Times New Roman" w:hAnsi="Times New Roman" w:cs="Times New Roman"/>
          <w:sz w:val="24"/>
          <w:szCs w:val="24"/>
        </w:rPr>
        <w:t xml:space="preserve"> to </w:t>
      </w:r>
      <w:r w:rsidRPr="00BD49BC">
        <w:rPr>
          <w:rFonts w:ascii="Times New Roman" w:hAnsi="Times New Roman" w:cs="Times New Roman"/>
          <w:sz w:val="24"/>
          <w:szCs w:val="24"/>
        </w:rPr>
        <w:t>clarify</w:t>
      </w:r>
      <w:r w:rsidR="00BD49BC" w:rsidRPr="00BD49BC">
        <w:rPr>
          <w:rFonts w:ascii="Times New Roman" w:hAnsi="Times New Roman" w:cs="Times New Roman"/>
          <w:sz w:val="24"/>
          <w:szCs w:val="24"/>
        </w:rPr>
        <w:t xml:space="preserve"> </w:t>
      </w:r>
      <w:r>
        <w:rPr>
          <w:rFonts w:ascii="Times New Roman" w:hAnsi="Times New Roman" w:cs="Times New Roman"/>
          <w:sz w:val="24"/>
          <w:szCs w:val="24"/>
        </w:rPr>
        <w:t>about</w:t>
      </w:r>
      <w:r w:rsidR="00BD49BC" w:rsidRPr="00BD49BC">
        <w:rPr>
          <w:rFonts w:ascii="Times New Roman" w:hAnsi="Times New Roman" w:cs="Times New Roman"/>
          <w:sz w:val="24"/>
          <w:szCs w:val="24"/>
        </w:rPr>
        <w:t xml:space="preserve"> </w:t>
      </w:r>
      <w:r>
        <w:rPr>
          <w:rFonts w:ascii="Times New Roman" w:hAnsi="Times New Roman" w:cs="Times New Roman"/>
          <w:sz w:val="24"/>
          <w:szCs w:val="24"/>
        </w:rPr>
        <w:t xml:space="preserve">issues underlying the criminal </w:t>
      </w:r>
      <w:r w:rsidR="00D9548A">
        <w:rPr>
          <w:rFonts w:ascii="Times New Roman" w:hAnsi="Times New Roman" w:cs="Times New Roman"/>
          <w:sz w:val="24"/>
          <w:szCs w:val="24"/>
        </w:rPr>
        <w:t xml:space="preserve">law. </w:t>
      </w:r>
      <w:r w:rsidR="007C1ED6">
        <w:rPr>
          <w:rFonts w:ascii="Times New Roman" w:hAnsi="Times New Roman" w:cs="Times New Roman"/>
          <w:sz w:val="24"/>
          <w:szCs w:val="24"/>
        </w:rPr>
        <w:t>Furthermore, t</w:t>
      </w:r>
      <w:r w:rsidR="00D9548A">
        <w:rPr>
          <w:rFonts w:ascii="Times New Roman" w:hAnsi="Times New Roman" w:cs="Times New Roman"/>
          <w:sz w:val="24"/>
          <w:szCs w:val="24"/>
        </w:rPr>
        <w:t>he</w:t>
      </w:r>
      <w:r>
        <w:rPr>
          <w:rFonts w:ascii="Times New Roman" w:hAnsi="Times New Roman" w:cs="Times New Roman"/>
          <w:sz w:val="24"/>
          <w:szCs w:val="24"/>
        </w:rPr>
        <w:t xml:space="preserve"> </w:t>
      </w:r>
      <w:r w:rsidRPr="00C43E1A">
        <w:rPr>
          <w:rFonts w:ascii="Times New Roman" w:hAnsi="Times New Roman" w:cs="Times New Roman"/>
          <w:sz w:val="24"/>
          <w:szCs w:val="24"/>
        </w:rPr>
        <w:t>Offences against the Person Act 1861</w:t>
      </w:r>
      <w:r w:rsidR="00D9548A">
        <w:rPr>
          <w:rFonts w:ascii="Times New Roman" w:hAnsi="Times New Roman" w:cs="Times New Roman"/>
          <w:sz w:val="24"/>
          <w:szCs w:val="24"/>
        </w:rPr>
        <w:t xml:space="preserve"> and the case law is extensively discussed in this essay.</w:t>
      </w:r>
    </w:p>
    <w:p w:rsidR="002D65A8" w:rsidRPr="00C754AF" w:rsidRDefault="0082533D" w:rsidP="003669F4">
      <w:pPr>
        <w:pStyle w:val="Ttulo1"/>
        <w:spacing w:line="360" w:lineRule="auto"/>
      </w:pPr>
      <w:r w:rsidRPr="00C754AF">
        <w:t xml:space="preserve">Understanding the </w:t>
      </w:r>
      <w:r w:rsidR="002D65A8" w:rsidRPr="00C754AF">
        <w:t>Criminal law</w:t>
      </w:r>
    </w:p>
    <w:p w:rsidR="00580F86" w:rsidRDefault="00180374" w:rsidP="003669F4">
      <w:pPr>
        <w:spacing w:line="360" w:lineRule="auto"/>
        <w:jc w:val="both"/>
        <w:rPr>
          <w:rFonts w:ascii="Times New Roman" w:hAnsi="Times New Roman" w:cs="Times New Roman"/>
          <w:bCs/>
          <w:color w:val="000000" w:themeColor="text1"/>
          <w:sz w:val="24"/>
          <w:szCs w:val="24"/>
        </w:rPr>
      </w:pPr>
      <w:r w:rsidRPr="00180374">
        <w:rPr>
          <w:rFonts w:ascii="Times New Roman" w:hAnsi="Times New Roman" w:cs="Times New Roman"/>
          <w:bCs/>
          <w:color w:val="000000" w:themeColor="text1"/>
          <w:sz w:val="24"/>
          <w:szCs w:val="24"/>
        </w:rPr>
        <w:t xml:space="preserve">The </w:t>
      </w:r>
      <w:r w:rsidR="00584906" w:rsidRPr="00180374">
        <w:rPr>
          <w:rFonts w:ascii="Times New Roman" w:hAnsi="Times New Roman" w:cs="Times New Roman"/>
          <w:bCs/>
          <w:color w:val="000000" w:themeColor="text1"/>
          <w:sz w:val="24"/>
          <w:szCs w:val="24"/>
        </w:rPr>
        <w:t>form</w:t>
      </w:r>
      <w:r w:rsidRPr="00180374">
        <w:rPr>
          <w:rFonts w:ascii="Times New Roman" w:hAnsi="Times New Roman" w:cs="Times New Roman"/>
          <w:bCs/>
          <w:color w:val="000000" w:themeColor="text1"/>
          <w:sz w:val="24"/>
          <w:szCs w:val="24"/>
        </w:rPr>
        <w:t xml:space="preserve"> of law that </w:t>
      </w:r>
      <w:r w:rsidR="00584906" w:rsidRPr="00180374">
        <w:rPr>
          <w:rFonts w:ascii="Times New Roman" w:hAnsi="Times New Roman" w:cs="Times New Roman"/>
          <w:bCs/>
          <w:color w:val="000000" w:themeColor="text1"/>
          <w:sz w:val="24"/>
          <w:szCs w:val="24"/>
        </w:rPr>
        <w:t>compacts</w:t>
      </w:r>
      <w:r w:rsidRPr="00180374">
        <w:rPr>
          <w:rFonts w:ascii="Times New Roman" w:hAnsi="Times New Roman" w:cs="Times New Roman"/>
          <w:bCs/>
          <w:color w:val="000000" w:themeColor="text1"/>
          <w:sz w:val="24"/>
          <w:szCs w:val="24"/>
        </w:rPr>
        <w:t xml:space="preserve"> with crime is </w:t>
      </w:r>
      <w:r w:rsidR="00584906" w:rsidRPr="00180374">
        <w:rPr>
          <w:rFonts w:ascii="Times New Roman" w:hAnsi="Times New Roman" w:cs="Times New Roman"/>
          <w:bCs/>
          <w:color w:val="000000" w:themeColor="text1"/>
          <w:sz w:val="24"/>
          <w:szCs w:val="24"/>
        </w:rPr>
        <w:t>recognized</w:t>
      </w:r>
      <w:r w:rsidRPr="00180374">
        <w:rPr>
          <w:rFonts w:ascii="Times New Roman" w:hAnsi="Times New Roman" w:cs="Times New Roman"/>
          <w:bCs/>
          <w:color w:val="000000" w:themeColor="text1"/>
          <w:sz w:val="24"/>
          <w:szCs w:val="24"/>
        </w:rPr>
        <w:t xml:space="preserve"> as criminal law. It </w:t>
      </w:r>
      <w:r w:rsidR="00584906" w:rsidRPr="00180374">
        <w:rPr>
          <w:rFonts w:ascii="Times New Roman" w:hAnsi="Times New Roman" w:cs="Times New Roman"/>
          <w:bCs/>
          <w:color w:val="000000" w:themeColor="text1"/>
          <w:sz w:val="24"/>
          <w:szCs w:val="24"/>
        </w:rPr>
        <w:t>omits</w:t>
      </w:r>
      <w:r w:rsidRPr="00180374">
        <w:rPr>
          <w:rFonts w:ascii="Times New Roman" w:hAnsi="Times New Roman" w:cs="Times New Roman"/>
          <w:bCs/>
          <w:color w:val="000000" w:themeColor="text1"/>
          <w:sz w:val="24"/>
          <w:szCs w:val="24"/>
        </w:rPr>
        <w:t xml:space="preserve"> activity that is </w:t>
      </w:r>
      <w:r w:rsidR="00584906" w:rsidRPr="00180374">
        <w:rPr>
          <w:rFonts w:ascii="Times New Roman" w:hAnsi="Times New Roman" w:cs="Times New Roman"/>
          <w:bCs/>
          <w:color w:val="000000" w:themeColor="text1"/>
          <w:sz w:val="24"/>
          <w:szCs w:val="24"/>
        </w:rPr>
        <w:t>measured</w:t>
      </w:r>
      <w:r w:rsidRPr="00180374">
        <w:rPr>
          <w:rFonts w:ascii="Times New Roman" w:hAnsi="Times New Roman" w:cs="Times New Roman"/>
          <w:bCs/>
          <w:color w:val="000000" w:themeColor="text1"/>
          <w:sz w:val="24"/>
          <w:szCs w:val="24"/>
        </w:rPr>
        <w:t xml:space="preserve"> to be </w:t>
      </w:r>
      <w:r w:rsidR="00584906" w:rsidRPr="00180374">
        <w:rPr>
          <w:rFonts w:ascii="Times New Roman" w:hAnsi="Times New Roman" w:cs="Times New Roman"/>
          <w:bCs/>
          <w:color w:val="000000" w:themeColor="text1"/>
          <w:sz w:val="24"/>
          <w:szCs w:val="24"/>
        </w:rPr>
        <w:t>unsafe</w:t>
      </w:r>
      <w:r w:rsidRPr="00180374">
        <w:rPr>
          <w:rFonts w:ascii="Times New Roman" w:hAnsi="Times New Roman" w:cs="Times New Roman"/>
          <w:bCs/>
          <w:color w:val="000000" w:themeColor="text1"/>
          <w:sz w:val="24"/>
          <w:szCs w:val="24"/>
        </w:rPr>
        <w:t xml:space="preserve">, disruptive, or </w:t>
      </w:r>
      <w:r w:rsidR="00584906" w:rsidRPr="00180374">
        <w:rPr>
          <w:rFonts w:ascii="Times New Roman" w:hAnsi="Times New Roman" w:cs="Times New Roman"/>
          <w:bCs/>
          <w:color w:val="000000" w:themeColor="text1"/>
          <w:sz w:val="24"/>
          <w:szCs w:val="24"/>
        </w:rPr>
        <w:t>else</w:t>
      </w:r>
      <w:r w:rsidRPr="00180374">
        <w:rPr>
          <w:rFonts w:ascii="Times New Roman" w:hAnsi="Times New Roman" w:cs="Times New Roman"/>
          <w:bCs/>
          <w:color w:val="000000" w:themeColor="text1"/>
          <w:sz w:val="24"/>
          <w:szCs w:val="24"/>
        </w:rPr>
        <w:t xml:space="preserve"> </w:t>
      </w:r>
      <w:r w:rsidR="00584906" w:rsidRPr="00180374">
        <w:rPr>
          <w:rFonts w:ascii="Times New Roman" w:hAnsi="Times New Roman" w:cs="Times New Roman"/>
          <w:bCs/>
          <w:color w:val="000000" w:themeColor="text1"/>
          <w:sz w:val="24"/>
          <w:szCs w:val="24"/>
        </w:rPr>
        <w:t>injurious</w:t>
      </w:r>
      <w:r w:rsidRPr="00180374">
        <w:rPr>
          <w:rFonts w:ascii="Times New Roman" w:hAnsi="Times New Roman" w:cs="Times New Roman"/>
          <w:bCs/>
          <w:color w:val="000000" w:themeColor="text1"/>
          <w:sz w:val="24"/>
          <w:szCs w:val="24"/>
        </w:rPr>
        <w:t xml:space="preserve"> to the </w:t>
      </w:r>
      <w:r w:rsidR="00584906">
        <w:rPr>
          <w:rFonts w:ascii="Times New Roman" w:hAnsi="Times New Roman" w:cs="Times New Roman"/>
          <w:bCs/>
          <w:color w:val="000000" w:themeColor="text1"/>
          <w:sz w:val="24"/>
          <w:szCs w:val="24"/>
        </w:rPr>
        <w:t>nation</w:t>
      </w:r>
      <w:r w:rsidRPr="00180374">
        <w:rPr>
          <w:rFonts w:ascii="Times New Roman" w:hAnsi="Times New Roman" w:cs="Times New Roman"/>
          <w:bCs/>
          <w:color w:val="000000" w:themeColor="text1"/>
          <w:sz w:val="24"/>
          <w:szCs w:val="24"/>
        </w:rPr>
        <w:t xml:space="preserve">, health, </w:t>
      </w:r>
      <w:r w:rsidR="00584906" w:rsidRPr="00180374">
        <w:rPr>
          <w:rFonts w:ascii="Times New Roman" w:hAnsi="Times New Roman" w:cs="Times New Roman"/>
          <w:bCs/>
          <w:color w:val="000000" w:themeColor="text1"/>
          <w:sz w:val="24"/>
          <w:szCs w:val="24"/>
        </w:rPr>
        <w:t>security</w:t>
      </w:r>
      <w:r w:rsidRPr="00180374">
        <w:rPr>
          <w:rFonts w:ascii="Times New Roman" w:hAnsi="Times New Roman" w:cs="Times New Roman"/>
          <w:bCs/>
          <w:color w:val="000000" w:themeColor="text1"/>
          <w:sz w:val="24"/>
          <w:szCs w:val="24"/>
        </w:rPr>
        <w:t xml:space="preserve">, or </w:t>
      </w:r>
      <w:r w:rsidR="00584906" w:rsidRPr="00180374">
        <w:rPr>
          <w:rFonts w:ascii="Times New Roman" w:hAnsi="Times New Roman" w:cs="Times New Roman"/>
          <w:bCs/>
          <w:color w:val="000000" w:themeColor="text1"/>
          <w:sz w:val="24"/>
          <w:szCs w:val="24"/>
        </w:rPr>
        <w:t>ethical</w:t>
      </w:r>
      <w:r w:rsidRPr="00180374">
        <w:rPr>
          <w:rFonts w:ascii="Times New Roman" w:hAnsi="Times New Roman" w:cs="Times New Roman"/>
          <w:bCs/>
          <w:color w:val="000000" w:themeColor="text1"/>
          <w:sz w:val="24"/>
          <w:szCs w:val="24"/>
        </w:rPr>
        <w:t xml:space="preserve"> wellbeing of </w:t>
      </w:r>
      <w:r w:rsidR="00584906">
        <w:rPr>
          <w:rFonts w:ascii="Times New Roman" w:hAnsi="Times New Roman" w:cs="Times New Roman"/>
          <w:bCs/>
          <w:color w:val="000000" w:themeColor="text1"/>
          <w:sz w:val="24"/>
          <w:szCs w:val="24"/>
        </w:rPr>
        <w:t>people</w:t>
      </w:r>
      <w:r w:rsidRPr="00180374">
        <w:rPr>
          <w:rFonts w:ascii="Times New Roman" w:hAnsi="Times New Roman" w:cs="Times New Roman"/>
          <w:bCs/>
          <w:color w:val="000000" w:themeColor="text1"/>
          <w:sz w:val="24"/>
          <w:szCs w:val="24"/>
        </w:rPr>
        <w:t xml:space="preserve">, including oneself. The majority of criminal law is </w:t>
      </w:r>
      <w:r w:rsidR="00584906" w:rsidRPr="00180374">
        <w:rPr>
          <w:rFonts w:ascii="Times New Roman" w:hAnsi="Times New Roman" w:cs="Times New Roman"/>
          <w:bCs/>
          <w:color w:val="000000" w:themeColor="text1"/>
          <w:sz w:val="24"/>
          <w:szCs w:val="24"/>
        </w:rPr>
        <w:t>shaped</w:t>
      </w:r>
      <w:r w:rsidRPr="00180374">
        <w:rPr>
          <w:rFonts w:ascii="Times New Roman" w:hAnsi="Times New Roman" w:cs="Times New Roman"/>
          <w:bCs/>
          <w:color w:val="000000" w:themeColor="text1"/>
          <w:sz w:val="24"/>
          <w:szCs w:val="24"/>
        </w:rPr>
        <w:t xml:space="preserve"> by </w:t>
      </w:r>
      <w:r w:rsidR="00584906" w:rsidRPr="00180374">
        <w:rPr>
          <w:rFonts w:ascii="Times New Roman" w:hAnsi="Times New Roman" w:cs="Times New Roman"/>
          <w:bCs/>
          <w:color w:val="000000" w:themeColor="text1"/>
          <w:sz w:val="24"/>
          <w:szCs w:val="24"/>
        </w:rPr>
        <w:t>act</w:t>
      </w:r>
      <w:r w:rsidRPr="00180374">
        <w:rPr>
          <w:rFonts w:ascii="Times New Roman" w:hAnsi="Times New Roman" w:cs="Times New Roman"/>
          <w:bCs/>
          <w:color w:val="000000" w:themeColor="text1"/>
          <w:sz w:val="24"/>
          <w:szCs w:val="24"/>
        </w:rPr>
        <w:t xml:space="preserve">, which means it is </w:t>
      </w:r>
      <w:r w:rsidR="00584906" w:rsidRPr="00180374">
        <w:rPr>
          <w:rFonts w:ascii="Times New Roman" w:hAnsi="Times New Roman" w:cs="Times New Roman"/>
          <w:bCs/>
          <w:color w:val="000000" w:themeColor="text1"/>
          <w:sz w:val="24"/>
          <w:szCs w:val="24"/>
        </w:rPr>
        <w:t>handed</w:t>
      </w:r>
      <w:r w:rsidRPr="00180374">
        <w:rPr>
          <w:rFonts w:ascii="Times New Roman" w:hAnsi="Times New Roman" w:cs="Times New Roman"/>
          <w:bCs/>
          <w:color w:val="000000" w:themeColor="text1"/>
          <w:sz w:val="24"/>
          <w:szCs w:val="24"/>
        </w:rPr>
        <w:t xml:space="preserve"> by a </w:t>
      </w:r>
      <w:r w:rsidR="00584906" w:rsidRPr="00180374">
        <w:rPr>
          <w:rFonts w:ascii="Times New Roman" w:hAnsi="Times New Roman" w:cs="Times New Roman"/>
          <w:bCs/>
          <w:color w:val="000000" w:themeColor="text1"/>
          <w:sz w:val="24"/>
          <w:szCs w:val="24"/>
        </w:rPr>
        <w:t>judicial</w:t>
      </w:r>
      <w:r w:rsidRPr="00180374">
        <w:rPr>
          <w:rFonts w:ascii="Times New Roman" w:hAnsi="Times New Roman" w:cs="Times New Roman"/>
          <w:bCs/>
          <w:color w:val="000000" w:themeColor="text1"/>
          <w:sz w:val="24"/>
          <w:szCs w:val="24"/>
        </w:rPr>
        <w:t xml:space="preserve"> body.</w:t>
      </w:r>
      <w:r w:rsidRPr="00180374">
        <w:t xml:space="preserve"> </w:t>
      </w:r>
      <w:r w:rsidRPr="00180374">
        <w:rPr>
          <w:rFonts w:ascii="Times New Roman" w:hAnsi="Times New Roman" w:cs="Times New Roman"/>
          <w:bCs/>
          <w:color w:val="000000" w:themeColor="text1"/>
          <w:sz w:val="24"/>
          <w:szCs w:val="24"/>
        </w:rPr>
        <w:t xml:space="preserve">People who </w:t>
      </w:r>
      <w:r w:rsidR="00584906">
        <w:rPr>
          <w:rFonts w:ascii="Times New Roman" w:hAnsi="Times New Roman" w:cs="Times New Roman"/>
          <w:bCs/>
          <w:color w:val="000000" w:themeColor="text1"/>
          <w:sz w:val="24"/>
          <w:szCs w:val="24"/>
        </w:rPr>
        <w:t>disrupt</w:t>
      </w:r>
      <w:r w:rsidRPr="00180374">
        <w:rPr>
          <w:rFonts w:ascii="Times New Roman" w:hAnsi="Times New Roman" w:cs="Times New Roman"/>
          <w:bCs/>
          <w:color w:val="000000" w:themeColor="text1"/>
          <w:sz w:val="24"/>
          <w:szCs w:val="24"/>
        </w:rPr>
        <w:t xml:space="preserve"> the law are </w:t>
      </w:r>
      <w:r w:rsidR="00584906" w:rsidRPr="00180374">
        <w:rPr>
          <w:rFonts w:ascii="Times New Roman" w:hAnsi="Times New Roman" w:cs="Times New Roman"/>
          <w:bCs/>
          <w:color w:val="000000" w:themeColor="text1"/>
          <w:sz w:val="24"/>
          <w:szCs w:val="24"/>
        </w:rPr>
        <w:t>condemned</w:t>
      </w:r>
      <w:r w:rsidRPr="00180374">
        <w:rPr>
          <w:rFonts w:ascii="Times New Roman" w:hAnsi="Times New Roman" w:cs="Times New Roman"/>
          <w:bCs/>
          <w:color w:val="000000" w:themeColor="text1"/>
          <w:sz w:val="24"/>
          <w:szCs w:val="24"/>
        </w:rPr>
        <w:t xml:space="preserve"> and r</w:t>
      </w:r>
      <w:r w:rsidR="003B450C">
        <w:rPr>
          <w:rFonts w:ascii="Times New Roman" w:hAnsi="Times New Roman" w:cs="Times New Roman"/>
          <w:bCs/>
          <w:color w:val="000000" w:themeColor="text1"/>
          <w:sz w:val="24"/>
          <w:szCs w:val="24"/>
        </w:rPr>
        <w:t xml:space="preserve">ehabilitated under criminal law (Binder and Weisberg, </w:t>
      </w:r>
      <w:r w:rsidR="003B450C" w:rsidRPr="003B450C">
        <w:rPr>
          <w:rFonts w:ascii="Times New Roman" w:hAnsi="Times New Roman" w:cs="Times New Roman"/>
          <w:bCs/>
          <w:color w:val="000000" w:themeColor="text1"/>
          <w:sz w:val="24"/>
          <w:szCs w:val="24"/>
        </w:rPr>
        <w:t>2016</w:t>
      </w:r>
      <w:r w:rsidR="003B450C">
        <w:rPr>
          <w:rFonts w:ascii="Times New Roman" w:hAnsi="Times New Roman" w:cs="Times New Roman"/>
          <w:bCs/>
          <w:color w:val="000000" w:themeColor="text1"/>
          <w:sz w:val="24"/>
          <w:szCs w:val="24"/>
        </w:rPr>
        <w:t xml:space="preserve">). </w:t>
      </w:r>
      <w:r w:rsidRPr="00180374">
        <w:rPr>
          <w:rFonts w:ascii="Times New Roman" w:hAnsi="Times New Roman" w:cs="Times New Roman"/>
          <w:bCs/>
          <w:color w:val="000000" w:themeColor="text1"/>
          <w:sz w:val="24"/>
          <w:szCs w:val="24"/>
        </w:rPr>
        <w:t xml:space="preserve">Criminal law </w:t>
      </w:r>
      <w:r w:rsidR="00584906">
        <w:rPr>
          <w:rFonts w:ascii="Times New Roman" w:hAnsi="Times New Roman" w:cs="Times New Roman"/>
          <w:bCs/>
          <w:color w:val="000000" w:themeColor="text1"/>
          <w:sz w:val="24"/>
          <w:szCs w:val="24"/>
        </w:rPr>
        <w:t>is fluctuated</w:t>
      </w:r>
      <w:r w:rsidRPr="00180374">
        <w:rPr>
          <w:rFonts w:ascii="Times New Roman" w:hAnsi="Times New Roman" w:cs="Times New Roman"/>
          <w:bCs/>
          <w:color w:val="000000" w:themeColor="text1"/>
          <w:sz w:val="24"/>
          <w:szCs w:val="24"/>
        </w:rPr>
        <w:t xml:space="preserve"> by</w:t>
      </w:r>
      <w:r w:rsidR="00584906">
        <w:rPr>
          <w:rFonts w:ascii="Times New Roman" w:hAnsi="Times New Roman" w:cs="Times New Roman"/>
          <w:bCs/>
          <w:color w:val="000000" w:themeColor="text1"/>
          <w:sz w:val="24"/>
          <w:szCs w:val="24"/>
        </w:rPr>
        <w:t xml:space="preserve"> the</w:t>
      </w:r>
      <w:r w:rsidRPr="00180374">
        <w:rPr>
          <w:rFonts w:ascii="Times New Roman" w:hAnsi="Times New Roman" w:cs="Times New Roman"/>
          <w:bCs/>
          <w:color w:val="000000" w:themeColor="text1"/>
          <w:sz w:val="24"/>
          <w:szCs w:val="24"/>
        </w:rPr>
        <w:t xml:space="preserve"> </w:t>
      </w:r>
      <w:r w:rsidR="00584906" w:rsidRPr="00180374">
        <w:rPr>
          <w:rFonts w:ascii="Times New Roman" w:hAnsi="Times New Roman" w:cs="Times New Roman"/>
          <w:bCs/>
          <w:color w:val="000000" w:themeColor="text1"/>
          <w:sz w:val="24"/>
          <w:szCs w:val="24"/>
        </w:rPr>
        <w:t>authority</w:t>
      </w:r>
      <w:r w:rsidRPr="00180374">
        <w:rPr>
          <w:rFonts w:ascii="Times New Roman" w:hAnsi="Times New Roman" w:cs="Times New Roman"/>
          <w:bCs/>
          <w:color w:val="000000" w:themeColor="text1"/>
          <w:sz w:val="24"/>
          <w:szCs w:val="24"/>
        </w:rPr>
        <w:t xml:space="preserve"> and </w:t>
      </w:r>
      <w:r w:rsidR="00584906" w:rsidRPr="00180374">
        <w:rPr>
          <w:rFonts w:ascii="Times New Roman" w:hAnsi="Times New Roman" w:cs="Times New Roman"/>
          <w:bCs/>
          <w:color w:val="000000" w:themeColor="text1"/>
          <w:sz w:val="24"/>
          <w:szCs w:val="24"/>
        </w:rPr>
        <w:t>varies</w:t>
      </w:r>
      <w:r w:rsidRPr="00180374">
        <w:rPr>
          <w:rFonts w:ascii="Times New Roman" w:hAnsi="Times New Roman" w:cs="Times New Roman"/>
          <w:bCs/>
          <w:color w:val="000000" w:themeColor="text1"/>
          <w:sz w:val="24"/>
          <w:szCs w:val="24"/>
        </w:rPr>
        <w:t xml:space="preserve"> from </w:t>
      </w:r>
      <w:r w:rsidR="007F72F2">
        <w:rPr>
          <w:rFonts w:ascii="Times New Roman" w:hAnsi="Times New Roman" w:cs="Times New Roman"/>
          <w:bCs/>
          <w:color w:val="000000" w:themeColor="text1"/>
          <w:sz w:val="24"/>
          <w:szCs w:val="24"/>
        </w:rPr>
        <w:t xml:space="preserve">the </w:t>
      </w:r>
      <w:r w:rsidRPr="00180374">
        <w:rPr>
          <w:rFonts w:ascii="Times New Roman" w:hAnsi="Times New Roman" w:cs="Times New Roman"/>
          <w:bCs/>
          <w:color w:val="000000" w:themeColor="text1"/>
          <w:sz w:val="24"/>
          <w:szCs w:val="24"/>
        </w:rPr>
        <w:t xml:space="preserve">civil law, which </w:t>
      </w:r>
      <w:r w:rsidR="007F72F2" w:rsidRPr="00180374">
        <w:rPr>
          <w:rFonts w:ascii="Times New Roman" w:hAnsi="Times New Roman" w:cs="Times New Roman"/>
          <w:bCs/>
          <w:color w:val="000000" w:themeColor="text1"/>
          <w:sz w:val="24"/>
          <w:szCs w:val="24"/>
        </w:rPr>
        <w:t>emphases</w:t>
      </w:r>
      <w:r w:rsidRPr="00180374">
        <w:rPr>
          <w:rFonts w:ascii="Times New Roman" w:hAnsi="Times New Roman" w:cs="Times New Roman"/>
          <w:bCs/>
          <w:color w:val="000000" w:themeColor="text1"/>
          <w:sz w:val="24"/>
          <w:szCs w:val="24"/>
        </w:rPr>
        <w:t xml:space="preserve"> on dispute </w:t>
      </w:r>
      <w:r w:rsidR="007F72F2" w:rsidRPr="00180374">
        <w:rPr>
          <w:rFonts w:ascii="Times New Roman" w:hAnsi="Times New Roman" w:cs="Times New Roman"/>
          <w:bCs/>
          <w:color w:val="000000" w:themeColor="text1"/>
          <w:sz w:val="24"/>
          <w:szCs w:val="24"/>
        </w:rPr>
        <w:t>perseverance</w:t>
      </w:r>
      <w:r w:rsidRPr="00180374">
        <w:rPr>
          <w:rFonts w:ascii="Times New Roman" w:hAnsi="Times New Roman" w:cs="Times New Roman"/>
          <w:bCs/>
          <w:color w:val="000000" w:themeColor="text1"/>
          <w:sz w:val="24"/>
          <w:szCs w:val="24"/>
        </w:rPr>
        <w:t xml:space="preserve"> and </w:t>
      </w:r>
      <w:r w:rsidRPr="007F72F2">
        <w:rPr>
          <w:rFonts w:ascii="Times New Roman" w:hAnsi="Times New Roman" w:cs="Times New Roman"/>
          <w:bCs/>
          <w:color w:val="000000" w:themeColor="text1"/>
          <w:sz w:val="24"/>
          <w:szCs w:val="24"/>
        </w:rPr>
        <w:t>restitution</w:t>
      </w:r>
      <w:r w:rsidRPr="00180374">
        <w:rPr>
          <w:rFonts w:ascii="Times New Roman" w:hAnsi="Times New Roman" w:cs="Times New Roman"/>
          <w:bCs/>
          <w:color w:val="000000" w:themeColor="text1"/>
          <w:sz w:val="24"/>
          <w:szCs w:val="24"/>
        </w:rPr>
        <w:t xml:space="preserve"> for </w:t>
      </w:r>
      <w:r w:rsidR="007F72F2">
        <w:rPr>
          <w:rFonts w:ascii="Times New Roman" w:hAnsi="Times New Roman" w:cs="Times New Roman"/>
          <w:bCs/>
          <w:color w:val="000000" w:themeColor="text1"/>
          <w:sz w:val="24"/>
          <w:szCs w:val="24"/>
        </w:rPr>
        <w:t xml:space="preserve">the </w:t>
      </w:r>
      <w:r w:rsidRPr="00180374">
        <w:rPr>
          <w:rFonts w:ascii="Times New Roman" w:hAnsi="Times New Roman" w:cs="Times New Roman"/>
          <w:bCs/>
          <w:color w:val="000000" w:themeColor="text1"/>
          <w:sz w:val="24"/>
          <w:szCs w:val="24"/>
        </w:rPr>
        <w:t xml:space="preserve">victims rather than </w:t>
      </w:r>
      <w:r w:rsidR="007F72F2" w:rsidRPr="00180374">
        <w:rPr>
          <w:rFonts w:ascii="Times New Roman" w:hAnsi="Times New Roman" w:cs="Times New Roman"/>
          <w:bCs/>
          <w:color w:val="000000" w:themeColor="text1"/>
          <w:sz w:val="24"/>
          <w:szCs w:val="24"/>
        </w:rPr>
        <w:t>sentence</w:t>
      </w:r>
      <w:r w:rsidRPr="00180374">
        <w:rPr>
          <w:rFonts w:ascii="Times New Roman" w:hAnsi="Times New Roman" w:cs="Times New Roman"/>
          <w:bCs/>
          <w:color w:val="000000" w:themeColor="text1"/>
          <w:sz w:val="24"/>
          <w:szCs w:val="24"/>
        </w:rPr>
        <w:t xml:space="preserve"> or rehabilitation.</w:t>
      </w:r>
      <w:r>
        <w:rPr>
          <w:rFonts w:ascii="Times New Roman" w:hAnsi="Times New Roman" w:cs="Times New Roman"/>
          <w:bCs/>
          <w:color w:val="000000" w:themeColor="text1"/>
          <w:sz w:val="24"/>
          <w:szCs w:val="24"/>
        </w:rPr>
        <w:t xml:space="preserve"> </w:t>
      </w:r>
      <w:r w:rsidRPr="00180374">
        <w:rPr>
          <w:rFonts w:ascii="Times New Roman" w:hAnsi="Times New Roman" w:cs="Times New Roman"/>
          <w:bCs/>
          <w:color w:val="000000" w:themeColor="text1"/>
          <w:sz w:val="24"/>
          <w:szCs w:val="24"/>
        </w:rPr>
        <w:t xml:space="preserve">Criminal procedure is a </w:t>
      </w:r>
      <w:r w:rsidR="00ED5057" w:rsidRPr="00180374">
        <w:rPr>
          <w:rFonts w:ascii="Times New Roman" w:hAnsi="Times New Roman" w:cs="Times New Roman"/>
          <w:bCs/>
          <w:color w:val="000000" w:themeColor="text1"/>
          <w:sz w:val="24"/>
          <w:szCs w:val="24"/>
        </w:rPr>
        <w:t>dignified</w:t>
      </w:r>
      <w:r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approved</w:t>
      </w:r>
      <w:r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process</w:t>
      </w:r>
      <w:r w:rsidRPr="00180374">
        <w:rPr>
          <w:rFonts w:ascii="Times New Roman" w:hAnsi="Times New Roman" w:cs="Times New Roman"/>
          <w:bCs/>
          <w:color w:val="000000" w:themeColor="text1"/>
          <w:sz w:val="24"/>
          <w:szCs w:val="24"/>
        </w:rPr>
        <w:t xml:space="preserve"> that </w:t>
      </w:r>
      <w:r w:rsidR="00ED5057" w:rsidRPr="00180374">
        <w:rPr>
          <w:rFonts w:ascii="Times New Roman" w:hAnsi="Times New Roman" w:cs="Times New Roman"/>
          <w:bCs/>
          <w:color w:val="000000" w:themeColor="text1"/>
          <w:sz w:val="24"/>
          <w:szCs w:val="24"/>
        </w:rPr>
        <w:t>endorses</w:t>
      </w:r>
      <w:r w:rsidRPr="00180374">
        <w:rPr>
          <w:rFonts w:ascii="Times New Roman" w:hAnsi="Times New Roman" w:cs="Times New Roman"/>
          <w:bCs/>
          <w:color w:val="000000" w:themeColor="text1"/>
          <w:sz w:val="24"/>
          <w:szCs w:val="24"/>
        </w:rPr>
        <w:t xml:space="preserve"> the </w:t>
      </w:r>
      <w:r w:rsidR="00ED5057" w:rsidRPr="00180374">
        <w:rPr>
          <w:rFonts w:ascii="Times New Roman" w:hAnsi="Times New Roman" w:cs="Times New Roman"/>
          <w:bCs/>
          <w:color w:val="000000" w:themeColor="text1"/>
          <w:sz w:val="24"/>
          <w:szCs w:val="24"/>
        </w:rPr>
        <w:t>realism</w:t>
      </w:r>
      <w:r w:rsidRPr="00180374">
        <w:rPr>
          <w:rFonts w:ascii="Times New Roman" w:hAnsi="Times New Roman" w:cs="Times New Roman"/>
          <w:bCs/>
          <w:color w:val="000000" w:themeColor="text1"/>
          <w:sz w:val="24"/>
          <w:szCs w:val="24"/>
        </w:rPr>
        <w:t xml:space="preserve"> of a crime and </w:t>
      </w:r>
      <w:r w:rsidR="00ED5057" w:rsidRPr="00180374">
        <w:rPr>
          <w:rFonts w:ascii="Times New Roman" w:hAnsi="Times New Roman" w:cs="Times New Roman"/>
          <w:bCs/>
          <w:color w:val="000000" w:themeColor="text1"/>
          <w:sz w:val="24"/>
          <w:szCs w:val="24"/>
        </w:rPr>
        <w:t>sanctions</w:t>
      </w:r>
      <w:r w:rsidRPr="00180374">
        <w:rPr>
          <w:rFonts w:ascii="Times New Roman" w:hAnsi="Times New Roman" w:cs="Times New Roman"/>
          <w:bCs/>
          <w:color w:val="000000" w:themeColor="text1"/>
          <w:sz w:val="24"/>
          <w:szCs w:val="24"/>
        </w:rPr>
        <w:t xml:space="preserve"> the </w:t>
      </w:r>
      <w:r w:rsidR="00ED5057">
        <w:rPr>
          <w:rFonts w:ascii="Times New Roman" w:hAnsi="Times New Roman" w:cs="Times New Roman"/>
          <w:bCs/>
          <w:color w:val="000000" w:themeColor="text1"/>
          <w:sz w:val="24"/>
          <w:szCs w:val="24"/>
        </w:rPr>
        <w:t>penalty for the offenders</w:t>
      </w:r>
      <w:r w:rsidRPr="00180374">
        <w:rPr>
          <w:rFonts w:ascii="Times New Roman" w:hAnsi="Times New Roman" w:cs="Times New Roman"/>
          <w:bCs/>
          <w:color w:val="000000" w:themeColor="text1"/>
          <w:sz w:val="24"/>
          <w:szCs w:val="24"/>
        </w:rPr>
        <w:t xml:space="preserve">. In </w:t>
      </w:r>
      <w:r w:rsidR="00BE3DBA">
        <w:rPr>
          <w:rFonts w:ascii="Times New Roman" w:hAnsi="Times New Roman" w:cs="Times New Roman"/>
          <w:bCs/>
          <w:color w:val="000000" w:themeColor="text1"/>
          <w:sz w:val="24"/>
          <w:szCs w:val="24"/>
        </w:rPr>
        <w:t>the UK,</w:t>
      </w:r>
      <w:r w:rsidRPr="00180374">
        <w:rPr>
          <w:rFonts w:ascii="Times New Roman" w:hAnsi="Times New Roman" w:cs="Times New Roman"/>
          <w:bCs/>
          <w:color w:val="000000" w:themeColor="text1"/>
          <w:sz w:val="24"/>
          <w:szCs w:val="24"/>
        </w:rPr>
        <w:t xml:space="preserve"> </w:t>
      </w:r>
      <w:r w:rsidR="00ED5057">
        <w:rPr>
          <w:rFonts w:ascii="Times New Roman" w:hAnsi="Times New Roman" w:cs="Times New Roman"/>
          <w:bCs/>
          <w:color w:val="000000" w:themeColor="text1"/>
          <w:sz w:val="24"/>
          <w:szCs w:val="24"/>
        </w:rPr>
        <w:t xml:space="preserve">the </w:t>
      </w:r>
      <w:r w:rsidRPr="00180374">
        <w:rPr>
          <w:rFonts w:ascii="Times New Roman" w:hAnsi="Times New Roman" w:cs="Times New Roman"/>
          <w:bCs/>
          <w:color w:val="000000" w:themeColor="text1"/>
          <w:sz w:val="24"/>
          <w:szCs w:val="24"/>
        </w:rPr>
        <w:t xml:space="preserve">English criminal law </w:t>
      </w:r>
      <w:r w:rsidR="00ED5057">
        <w:rPr>
          <w:rFonts w:ascii="Times New Roman" w:hAnsi="Times New Roman" w:cs="Times New Roman"/>
          <w:bCs/>
          <w:color w:val="000000" w:themeColor="text1"/>
          <w:sz w:val="24"/>
          <w:szCs w:val="24"/>
        </w:rPr>
        <w:t>com</w:t>
      </w:r>
      <w:r w:rsidR="00ED5057" w:rsidRPr="00180374">
        <w:rPr>
          <w:rFonts w:ascii="Times New Roman" w:hAnsi="Times New Roman" w:cs="Times New Roman"/>
          <w:bCs/>
          <w:color w:val="000000" w:themeColor="text1"/>
          <w:sz w:val="24"/>
          <w:szCs w:val="24"/>
        </w:rPr>
        <w:t>pacts</w:t>
      </w:r>
      <w:r w:rsidRPr="00180374">
        <w:rPr>
          <w:rFonts w:ascii="Times New Roman" w:hAnsi="Times New Roman" w:cs="Times New Roman"/>
          <w:bCs/>
          <w:color w:val="000000" w:themeColor="text1"/>
          <w:sz w:val="24"/>
          <w:szCs w:val="24"/>
        </w:rPr>
        <w:t xml:space="preserve"> with </w:t>
      </w:r>
      <w:r w:rsidR="00ED5057" w:rsidRPr="00180374">
        <w:rPr>
          <w:rFonts w:ascii="Times New Roman" w:hAnsi="Times New Roman" w:cs="Times New Roman"/>
          <w:bCs/>
          <w:color w:val="000000" w:themeColor="text1"/>
          <w:sz w:val="24"/>
          <w:szCs w:val="24"/>
        </w:rPr>
        <w:t>misconducts</w:t>
      </w:r>
      <w:r w:rsidRPr="00180374">
        <w:rPr>
          <w:rFonts w:ascii="Times New Roman" w:hAnsi="Times New Roman" w:cs="Times New Roman"/>
          <w:bCs/>
          <w:color w:val="000000" w:themeColor="text1"/>
          <w:sz w:val="24"/>
          <w:szCs w:val="24"/>
        </w:rPr>
        <w:t xml:space="preserve">, their prevention, and </w:t>
      </w:r>
      <w:r w:rsidR="00ED5057" w:rsidRPr="00180374">
        <w:rPr>
          <w:rFonts w:ascii="Times New Roman" w:hAnsi="Times New Roman" w:cs="Times New Roman"/>
          <w:bCs/>
          <w:color w:val="000000" w:themeColor="text1"/>
          <w:sz w:val="24"/>
          <w:szCs w:val="24"/>
        </w:rPr>
        <w:t>significances</w:t>
      </w:r>
      <w:r w:rsidRPr="00180374">
        <w:rPr>
          <w:rFonts w:ascii="Times New Roman" w:hAnsi="Times New Roman" w:cs="Times New Roman"/>
          <w:bCs/>
          <w:color w:val="000000" w:themeColor="text1"/>
          <w:sz w:val="24"/>
          <w:szCs w:val="24"/>
        </w:rPr>
        <w:t xml:space="preserve">. </w:t>
      </w:r>
      <w:r w:rsidR="00ED5057">
        <w:rPr>
          <w:rFonts w:ascii="Times New Roman" w:hAnsi="Times New Roman" w:cs="Times New Roman"/>
          <w:bCs/>
          <w:color w:val="000000" w:themeColor="text1"/>
          <w:sz w:val="24"/>
          <w:szCs w:val="24"/>
        </w:rPr>
        <w:t>The c</w:t>
      </w:r>
      <w:r w:rsidRPr="00180374">
        <w:rPr>
          <w:rFonts w:ascii="Times New Roman" w:hAnsi="Times New Roman" w:cs="Times New Roman"/>
          <w:bCs/>
          <w:color w:val="000000" w:themeColor="text1"/>
          <w:sz w:val="24"/>
          <w:szCs w:val="24"/>
        </w:rPr>
        <w:t>rime activity is seen as a</w:t>
      </w:r>
      <w:r w:rsidR="00ED5057">
        <w:rPr>
          <w:rFonts w:ascii="Times New Roman" w:hAnsi="Times New Roman" w:cs="Times New Roman"/>
          <w:bCs/>
          <w:color w:val="000000" w:themeColor="text1"/>
          <w:sz w:val="24"/>
          <w:szCs w:val="24"/>
        </w:rPr>
        <w:t>n</w:t>
      </w:r>
      <w:r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immoral</w:t>
      </w:r>
      <w:r w:rsidRPr="00180374">
        <w:rPr>
          <w:rFonts w:ascii="Times New Roman" w:hAnsi="Times New Roman" w:cs="Times New Roman"/>
          <w:bCs/>
          <w:color w:val="000000" w:themeColor="text1"/>
          <w:sz w:val="24"/>
          <w:szCs w:val="24"/>
        </w:rPr>
        <w:t xml:space="preserve"> </w:t>
      </w:r>
      <w:r w:rsidR="00ED5057">
        <w:rPr>
          <w:rFonts w:ascii="Times New Roman" w:hAnsi="Times New Roman" w:cs="Times New Roman"/>
          <w:bCs/>
          <w:color w:val="000000" w:themeColor="text1"/>
          <w:sz w:val="24"/>
          <w:szCs w:val="24"/>
        </w:rPr>
        <w:t xml:space="preserve">matters which </w:t>
      </w:r>
      <w:r w:rsidR="00ED5057" w:rsidRPr="00180374">
        <w:rPr>
          <w:rFonts w:ascii="Times New Roman" w:hAnsi="Times New Roman" w:cs="Times New Roman"/>
          <w:bCs/>
          <w:color w:val="000000" w:themeColor="text1"/>
          <w:sz w:val="24"/>
          <w:szCs w:val="24"/>
        </w:rPr>
        <w:t>disturbs</w:t>
      </w:r>
      <w:r w:rsidRPr="00180374">
        <w:rPr>
          <w:rFonts w:ascii="Times New Roman" w:hAnsi="Times New Roman" w:cs="Times New Roman"/>
          <w:bCs/>
          <w:color w:val="000000" w:themeColor="text1"/>
          <w:sz w:val="24"/>
          <w:szCs w:val="24"/>
        </w:rPr>
        <w:t xml:space="preserve"> the whole society rather than just the </w:t>
      </w:r>
      <w:r w:rsidR="00ED5057">
        <w:rPr>
          <w:rFonts w:ascii="Times New Roman" w:hAnsi="Times New Roman" w:cs="Times New Roman"/>
          <w:bCs/>
          <w:color w:val="000000" w:themeColor="text1"/>
          <w:sz w:val="24"/>
          <w:szCs w:val="24"/>
        </w:rPr>
        <w:t xml:space="preserve">individual that are </w:t>
      </w:r>
      <w:r w:rsidR="00ED5057" w:rsidRPr="00180374">
        <w:rPr>
          <w:rFonts w:ascii="Times New Roman" w:hAnsi="Times New Roman" w:cs="Times New Roman"/>
          <w:bCs/>
          <w:color w:val="000000" w:themeColor="text1"/>
          <w:sz w:val="24"/>
          <w:szCs w:val="24"/>
        </w:rPr>
        <w:t>involved</w:t>
      </w:r>
      <w:r w:rsidRPr="00180374">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Moreover</w:t>
      </w:r>
      <w:r w:rsidR="00ED5057">
        <w:rPr>
          <w:rFonts w:ascii="Times New Roman" w:hAnsi="Times New Roman" w:cs="Times New Roman"/>
          <w:bCs/>
          <w:color w:val="000000" w:themeColor="text1"/>
          <w:sz w:val="24"/>
          <w:szCs w:val="24"/>
        </w:rPr>
        <w:t>,</w:t>
      </w:r>
      <w:r w:rsidRPr="00180374">
        <w:rPr>
          <w:rFonts w:ascii="Times New Roman" w:hAnsi="Times New Roman" w:cs="Times New Roman"/>
          <w:bCs/>
          <w:color w:val="000000" w:themeColor="text1"/>
          <w:sz w:val="24"/>
          <w:szCs w:val="24"/>
        </w:rPr>
        <w:t xml:space="preserve"> to </w:t>
      </w:r>
      <w:r w:rsidR="00ED5057" w:rsidRPr="00180374">
        <w:rPr>
          <w:rFonts w:ascii="Times New Roman" w:hAnsi="Times New Roman" w:cs="Times New Roman"/>
          <w:bCs/>
          <w:color w:val="000000" w:themeColor="text1"/>
          <w:sz w:val="24"/>
          <w:szCs w:val="24"/>
        </w:rPr>
        <w:t>external</w:t>
      </w:r>
      <w:r w:rsidRPr="00180374">
        <w:rPr>
          <w:rFonts w:ascii="Times New Roman" w:hAnsi="Times New Roman" w:cs="Times New Roman"/>
          <w:bCs/>
          <w:color w:val="000000" w:themeColor="text1"/>
          <w:sz w:val="24"/>
          <w:szCs w:val="24"/>
        </w:rPr>
        <w:t xml:space="preserve"> organizations, the </w:t>
      </w:r>
      <w:r w:rsidR="00ED5057" w:rsidRPr="00180374">
        <w:rPr>
          <w:rFonts w:ascii="Times New Roman" w:hAnsi="Times New Roman" w:cs="Times New Roman"/>
          <w:bCs/>
          <w:color w:val="000000" w:themeColor="text1"/>
          <w:sz w:val="24"/>
          <w:szCs w:val="24"/>
        </w:rPr>
        <w:t>government</w:t>
      </w:r>
      <w:r w:rsidR="00ED5057">
        <w:rPr>
          <w:rFonts w:ascii="Times New Roman" w:hAnsi="Times New Roman" w:cs="Times New Roman"/>
          <w:bCs/>
          <w:color w:val="000000" w:themeColor="text1"/>
          <w:sz w:val="24"/>
          <w:szCs w:val="24"/>
        </w:rPr>
        <w:t xml:space="preserve"> of the nation</w:t>
      </w:r>
      <w:r w:rsidRPr="00180374">
        <w:rPr>
          <w:rFonts w:ascii="Times New Roman" w:hAnsi="Times New Roman" w:cs="Times New Roman"/>
          <w:bCs/>
          <w:color w:val="000000" w:themeColor="text1"/>
          <w:sz w:val="24"/>
          <w:szCs w:val="24"/>
        </w:rPr>
        <w:t xml:space="preserve"> is </w:t>
      </w:r>
      <w:r w:rsidR="00ED5057" w:rsidRPr="00180374">
        <w:rPr>
          <w:rFonts w:ascii="Times New Roman" w:hAnsi="Times New Roman" w:cs="Times New Roman"/>
          <w:bCs/>
          <w:color w:val="000000" w:themeColor="text1"/>
          <w:sz w:val="24"/>
          <w:szCs w:val="24"/>
        </w:rPr>
        <w:t>accountable</w:t>
      </w:r>
      <w:r w:rsidRPr="00180374">
        <w:rPr>
          <w:rFonts w:ascii="Times New Roman" w:hAnsi="Times New Roman" w:cs="Times New Roman"/>
          <w:bCs/>
          <w:color w:val="000000" w:themeColor="text1"/>
          <w:sz w:val="24"/>
          <w:szCs w:val="24"/>
        </w:rPr>
        <w:t xml:space="preserve"> for crime </w:t>
      </w:r>
      <w:r w:rsidR="00ED5057" w:rsidRPr="00180374">
        <w:rPr>
          <w:rFonts w:ascii="Times New Roman" w:hAnsi="Times New Roman" w:cs="Times New Roman"/>
          <w:bCs/>
          <w:color w:val="000000" w:themeColor="text1"/>
          <w:sz w:val="24"/>
          <w:szCs w:val="24"/>
        </w:rPr>
        <w:t>anticipation</w:t>
      </w:r>
      <w:r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fetching</w:t>
      </w:r>
      <w:r w:rsidRPr="00180374">
        <w:rPr>
          <w:rFonts w:ascii="Times New Roman" w:hAnsi="Times New Roman" w:cs="Times New Roman"/>
          <w:bCs/>
          <w:color w:val="000000" w:themeColor="text1"/>
          <w:sz w:val="24"/>
          <w:szCs w:val="24"/>
        </w:rPr>
        <w:t xml:space="preserve"> criminals to justice, and </w:t>
      </w:r>
      <w:r w:rsidR="00ED5057" w:rsidRPr="00180374">
        <w:rPr>
          <w:rFonts w:ascii="Times New Roman" w:hAnsi="Times New Roman" w:cs="Times New Roman"/>
          <w:bCs/>
          <w:color w:val="000000" w:themeColor="text1"/>
          <w:sz w:val="24"/>
          <w:szCs w:val="24"/>
        </w:rPr>
        <w:t>allocating</w:t>
      </w:r>
      <w:r w:rsidRPr="00180374">
        <w:rPr>
          <w:rFonts w:ascii="Times New Roman" w:hAnsi="Times New Roman" w:cs="Times New Roman"/>
          <w:bCs/>
          <w:color w:val="000000" w:themeColor="text1"/>
          <w:sz w:val="24"/>
          <w:szCs w:val="24"/>
        </w:rPr>
        <w:t xml:space="preserve"> with </w:t>
      </w:r>
      <w:r w:rsidR="00ED5057">
        <w:rPr>
          <w:rFonts w:ascii="Times New Roman" w:hAnsi="Times New Roman" w:cs="Times New Roman"/>
          <w:bCs/>
          <w:color w:val="000000" w:themeColor="text1"/>
          <w:sz w:val="24"/>
          <w:szCs w:val="24"/>
        </w:rPr>
        <w:t xml:space="preserve">the </w:t>
      </w:r>
      <w:r w:rsidR="00ED5057" w:rsidRPr="00180374">
        <w:rPr>
          <w:rFonts w:ascii="Times New Roman" w:hAnsi="Times New Roman" w:cs="Times New Roman"/>
          <w:bCs/>
          <w:color w:val="000000" w:themeColor="text1"/>
          <w:sz w:val="24"/>
          <w:szCs w:val="24"/>
        </w:rPr>
        <w:t>convicts</w:t>
      </w:r>
      <w:r w:rsidRPr="00180374">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Regardless of</w:t>
      </w:r>
      <w:r w:rsidRPr="00180374">
        <w:rPr>
          <w:rFonts w:ascii="Times New Roman" w:hAnsi="Times New Roman" w:cs="Times New Roman"/>
          <w:bCs/>
          <w:color w:val="000000" w:themeColor="text1"/>
          <w:sz w:val="24"/>
          <w:szCs w:val="24"/>
        </w:rPr>
        <w:t xml:space="preserve"> the fact that the </w:t>
      </w:r>
      <w:r w:rsidR="00ED5057" w:rsidRPr="00180374">
        <w:rPr>
          <w:rFonts w:ascii="Times New Roman" w:hAnsi="Times New Roman" w:cs="Times New Roman"/>
          <w:bCs/>
          <w:color w:val="000000" w:themeColor="text1"/>
          <w:sz w:val="24"/>
          <w:szCs w:val="24"/>
        </w:rPr>
        <w:t>police department</w:t>
      </w:r>
      <w:r w:rsidRPr="00180374">
        <w:rPr>
          <w:rFonts w:ascii="Times New Roman" w:hAnsi="Times New Roman" w:cs="Times New Roman"/>
          <w:bCs/>
          <w:color w:val="000000" w:themeColor="text1"/>
          <w:sz w:val="24"/>
          <w:szCs w:val="24"/>
        </w:rPr>
        <w:t xml:space="preserve">, courts, and jails </w:t>
      </w:r>
      <w:r w:rsidR="00ED5057">
        <w:rPr>
          <w:rFonts w:ascii="Times New Roman" w:hAnsi="Times New Roman" w:cs="Times New Roman"/>
          <w:bCs/>
          <w:color w:val="000000" w:themeColor="text1"/>
          <w:sz w:val="24"/>
          <w:szCs w:val="24"/>
        </w:rPr>
        <w:t>supports the facility that are provided to the common people</w:t>
      </w:r>
      <w:r w:rsidRPr="00180374">
        <w:rPr>
          <w:rFonts w:ascii="Times New Roman" w:hAnsi="Times New Roman" w:cs="Times New Roman"/>
          <w:bCs/>
          <w:color w:val="000000" w:themeColor="text1"/>
          <w:sz w:val="24"/>
          <w:szCs w:val="24"/>
        </w:rPr>
        <w:t xml:space="preserve">, the </w:t>
      </w:r>
      <w:r w:rsidR="00ED5057" w:rsidRPr="00180374">
        <w:rPr>
          <w:rFonts w:ascii="Times New Roman" w:hAnsi="Times New Roman" w:cs="Times New Roman"/>
          <w:bCs/>
          <w:color w:val="000000" w:themeColor="text1"/>
          <w:sz w:val="24"/>
          <w:szCs w:val="24"/>
        </w:rPr>
        <w:t>principal</w:t>
      </w:r>
      <w:r w:rsidRPr="00180374">
        <w:rPr>
          <w:rFonts w:ascii="Times New Roman" w:hAnsi="Times New Roman" w:cs="Times New Roman"/>
          <w:bCs/>
          <w:color w:val="000000" w:themeColor="text1"/>
          <w:sz w:val="24"/>
          <w:szCs w:val="24"/>
        </w:rPr>
        <w:t xml:space="preserve"> emphasis of criminal law is on the </w:t>
      </w:r>
      <w:r w:rsidR="00ED5057" w:rsidRPr="00180374">
        <w:rPr>
          <w:rFonts w:ascii="Times New Roman" w:hAnsi="Times New Roman" w:cs="Times New Roman"/>
          <w:bCs/>
          <w:color w:val="000000" w:themeColor="text1"/>
          <w:sz w:val="24"/>
          <w:szCs w:val="24"/>
        </w:rPr>
        <w:t>situation</w:t>
      </w:r>
      <w:r w:rsidRPr="00180374">
        <w:rPr>
          <w:rFonts w:ascii="Times New Roman" w:hAnsi="Times New Roman" w:cs="Times New Roman"/>
          <w:bCs/>
          <w:color w:val="000000" w:themeColor="text1"/>
          <w:sz w:val="24"/>
          <w:szCs w:val="24"/>
        </w:rPr>
        <w:t xml:space="preserve"> of the courts, how they </w:t>
      </w:r>
      <w:r w:rsidR="00ED5057" w:rsidRPr="00180374">
        <w:rPr>
          <w:rFonts w:ascii="Times New Roman" w:hAnsi="Times New Roman" w:cs="Times New Roman"/>
          <w:bCs/>
          <w:color w:val="000000" w:themeColor="text1"/>
          <w:sz w:val="24"/>
          <w:szCs w:val="24"/>
        </w:rPr>
        <w:t>implement</w:t>
      </w:r>
      <w:r w:rsidRPr="00180374">
        <w:rPr>
          <w:rFonts w:ascii="Times New Roman" w:hAnsi="Times New Roman" w:cs="Times New Roman"/>
          <w:bCs/>
          <w:color w:val="000000" w:themeColor="text1"/>
          <w:sz w:val="24"/>
          <w:szCs w:val="24"/>
        </w:rPr>
        <w:t xml:space="preserve"> criminal laws and common law, and whether such </w:t>
      </w:r>
      <w:r w:rsidR="00ED5057" w:rsidRPr="00180374">
        <w:rPr>
          <w:rFonts w:ascii="Times New Roman" w:hAnsi="Times New Roman" w:cs="Times New Roman"/>
          <w:bCs/>
          <w:color w:val="000000" w:themeColor="text1"/>
          <w:sz w:val="24"/>
          <w:szCs w:val="24"/>
        </w:rPr>
        <w:t>activities</w:t>
      </w:r>
      <w:r w:rsidRPr="00180374">
        <w:rPr>
          <w:rFonts w:ascii="Times New Roman" w:hAnsi="Times New Roman" w:cs="Times New Roman"/>
          <w:bCs/>
          <w:color w:val="000000" w:themeColor="text1"/>
          <w:sz w:val="24"/>
          <w:szCs w:val="24"/>
        </w:rPr>
        <w:t xml:space="preserve"> </w:t>
      </w:r>
      <w:r w:rsidR="003B450C">
        <w:rPr>
          <w:rFonts w:ascii="Times New Roman" w:hAnsi="Times New Roman" w:cs="Times New Roman"/>
          <w:bCs/>
          <w:color w:val="000000" w:themeColor="text1"/>
          <w:sz w:val="24"/>
          <w:szCs w:val="24"/>
        </w:rPr>
        <w:t xml:space="preserve">deemed criminal. </w:t>
      </w:r>
    </w:p>
    <w:p w:rsidR="00C61E12" w:rsidRPr="001637D2" w:rsidRDefault="003B450C" w:rsidP="003669F4">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A guilty act </w:t>
      </w:r>
      <w:r w:rsidR="00180374" w:rsidRPr="00180374">
        <w:rPr>
          <w:rFonts w:ascii="Times New Roman" w:hAnsi="Times New Roman" w:cs="Times New Roman"/>
          <w:bCs/>
          <w:color w:val="000000" w:themeColor="text1"/>
          <w:sz w:val="24"/>
          <w:szCs w:val="24"/>
        </w:rPr>
        <w:t xml:space="preserve">or actus </w:t>
      </w:r>
      <w:proofErr w:type="gramStart"/>
      <w:r w:rsidR="00180374" w:rsidRPr="00180374">
        <w:rPr>
          <w:rFonts w:ascii="Times New Roman" w:hAnsi="Times New Roman" w:cs="Times New Roman"/>
          <w:bCs/>
          <w:color w:val="000000" w:themeColor="text1"/>
          <w:sz w:val="24"/>
          <w:szCs w:val="24"/>
        </w:rPr>
        <w:t>re</w:t>
      </w:r>
      <w:r>
        <w:rPr>
          <w:rFonts w:ascii="Times New Roman" w:hAnsi="Times New Roman" w:cs="Times New Roman"/>
          <w:bCs/>
          <w:color w:val="000000" w:themeColor="text1"/>
          <w:sz w:val="24"/>
          <w:szCs w:val="24"/>
        </w:rPr>
        <w:t>us</w:t>
      </w:r>
      <w:proofErr w:type="gramEnd"/>
      <w:r w:rsidR="00180374" w:rsidRPr="00180374">
        <w:rPr>
          <w:rFonts w:ascii="Times New Roman" w:hAnsi="Times New Roman" w:cs="Times New Roman"/>
          <w:bCs/>
          <w:color w:val="000000" w:themeColor="text1"/>
          <w:sz w:val="24"/>
          <w:szCs w:val="24"/>
        </w:rPr>
        <w:t xml:space="preserve"> and a guilty mental stat</w:t>
      </w:r>
      <w:r>
        <w:rPr>
          <w:rFonts w:ascii="Times New Roman" w:hAnsi="Times New Roman" w:cs="Times New Roman"/>
          <w:bCs/>
          <w:color w:val="000000" w:themeColor="text1"/>
          <w:sz w:val="24"/>
          <w:szCs w:val="24"/>
        </w:rPr>
        <w:t xml:space="preserve">e are the </w:t>
      </w:r>
      <w:r w:rsidR="00ED5057">
        <w:rPr>
          <w:rFonts w:ascii="Times New Roman" w:hAnsi="Times New Roman" w:cs="Times New Roman"/>
          <w:bCs/>
          <w:color w:val="000000" w:themeColor="text1"/>
          <w:sz w:val="24"/>
          <w:szCs w:val="24"/>
        </w:rPr>
        <w:t>columns</w:t>
      </w:r>
      <w:r>
        <w:rPr>
          <w:rFonts w:ascii="Times New Roman" w:hAnsi="Times New Roman" w:cs="Times New Roman"/>
          <w:bCs/>
          <w:color w:val="000000" w:themeColor="text1"/>
          <w:sz w:val="24"/>
          <w:szCs w:val="24"/>
        </w:rPr>
        <w:t xml:space="preserve"> of a </w:t>
      </w:r>
      <w:r w:rsidR="00ED5057">
        <w:rPr>
          <w:rFonts w:ascii="Times New Roman" w:hAnsi="Times New Roman" w:cs="Times New Roman"/>
          <w:bCs/>
          <w:color w:val="000000" w:themeColor="text1"/>
          <w:sz w:val="24"/>
          <w:szCs w:val="24"/>
        </w:rPr>
        <w:t>criminality</w:t>
      </w:r>
      <w:r>
        <w:rPr>
          <w:rFonts w:ascii="Times New Roman" w:hAnsi="Times New Roman" w:cs="Times New Roman"/>
          <w:bCs/>
          <w:color w:val="000000" w:themeColor="text1"/>
          <w:sz w:val="24"/>
          <w:szCs w:val="24"/>
        </w:rPr>
        <w:t xml:space="preserve"> </w:t>
      </w:r>
      <w:r w:rsidR="00584906">
        <w:rPr>
          <w:rFonts w:ascii="Times New Roman" w:hAnsi="Times New Roman" w:cs="Times New Roman"/>
          <w:bCs/>
          <w:color w:val="000000" w:themeColor="text1"/>
          <w:sz w:val="24"/>
          <w:szCs w:val="24"/>
        </w:rPr>
        <w:t xml:space="preserve">or </w:t>
      </w:r>
      <w:r>
        <w:rPr>
          <w:rFonts w:ascii="Times New Roman" w:hAnsi="Times New Roman" w:cs="Times New Roman"/>
          <w:bCs/>
          <w:color w:val="000000" w:themeColor="text1"/>
          <w:sz w:val="24"/>
          <w:szCs w:val="24"/>
        </w:rPr>
        <w:t>mens rea (</w:t>
      </w:r>
      <w:r w:rsidR="00AD7ED7">
        <w:rPr>
          <w:rFonts w:ascii="Times New Roman" w:hAnsi="Times New Roman" w:cs="Times New Roman"/>
          <w:bCs/>
          <w:color w:val="000000" w:themeColor="text1"/>
          <w:sz w:val="24"/>
          <w:szCs w:val="24"/>
        </w:rPr>
        <w:t>Allen, Derry and Loveless, 2020</w:t>
      </w:r>
      <w:r>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However</w:t>
      </w:r>
      <w:r w:rsidR="00180374" w:rsidRPr="00180374">
        <w:rPr>
          <w:rFonts w:ascii="Times New Roman" w:hAnsi="Times New Roman" w:cs="Times New Roman"/>
          <w:bCs/>
          <w:color w:val="000000" w:themeColor="text1"/>
          <w:sz w:val="24"/>
          <w:szCs w:val="24"/>
        </w:rPr>
        <w:t xml:space="preserve"> a </w:t>
      </w:r>
      <w:r w:rsidR="00ED5057" w:rsidRPr="00180374">
        <w:rPr>
          <w:rFonts w:ascii="Times New Roman" w:hAnsi="Times New Roman" w:cs="Times New Roman"/>
          <w:bCs/>
          <w:color w:val="000000" w:themeColor="text1"/>
          <w:sz w:val="24"/>
          <w:szCs w:val="24"/>
        </w:rPr>
        <w:t>momentous</w:t>
      </w:r>
      <w:r w:rsidR="00180374" w:rsidRPr="00180374">
        <w:rPr>
          <w:rFonts w:ascii="Times New Roman" w:hAnsi="Times New Roman" w:cs="Times New Roman"/>
          <w:bCs/>
          <w:color w:val="000000" w:themeColor="text1"/>
          <w:sz w:val="24"/>
          <w:szCs w:val="24"/>
        </w:rPr>
        <w:t xml:space="preserve"> number of offences </w:t>
      </w:r>
      <w:r w:rsidR="00ED5057" w:rsidRPr="00180374">
        <w:rPr>
          <w:rFonts w:ascii="Times New Roman" w:hAnsi="Times New Roman" w:cs="Times New Roman"/>
          <w:bCs/>
          <w:color w:val="000000" w:themeColor="text1"/>
          <w:sz w:val="24"/>
          <w:szCs w:val="24"/>
        </w:rPr>
        <w:t>concerning</w:t>
      </w:r>
      <w:r w:rsidR="00ED5057">
        <w:rPr>
          <w:rFonts w:ascii="Times New Roman" w:hAnsi="Times New Roman" w:cs="Times New Roman"/>
          <w:bCs/>
          <w:color w:val="000000" w:themeColor="text1"/>
          <w:sz w:val="24"/>
          <w:szCs w:val="24"/>
        </w:rPr>
        <w:t xml:space="preserve"> to </w:t>
      </w:r>
      <w:r w:rsidR="00180374" w:rsidRPr="00180374">
        <w:rPr>
          <w:rFonts w:ascii="Times New Roman" w:hAnsi="Times New Roman" w:cs="Times New Roman"/>
          <w:bCs/>
          <w:color w:val="000000" w:themeColor="text1"/>
          <w:sz w:val="24"/>
          <w:szCs w:val="24"/>
        </w:rPr>
        <w:t xml:space="preserve">traffic, environmental </w:t>
      </w:r>
      <w:r w:rsidR="00ED5057">
        <w:rPr>
          <w:rFonts w:ascii="Times New Roman" w:hAnsi="Times New Roman" w:cs="Times New Roman"/>
          <w:bCs/>
          <w:color w:val="000000" w:themeColor="text1"/>
          <w:sz w:val="24"/>
          <w:szCs w:val="24"/>
        </w:rPr>
        <w:t>exploitation</w:t>
      </w:r>
      <w:r w:rsidR="00180374" w:rsidRPr="00180374">
        <w:rPr>
          <w:rFonts w:ascii="Times New Roman" w:hAnsi="Times New Roman" w:cs="Times New Roman"/>
          <w:bCs/>
          <w:color w:val="000000" w:themeColor="text1"/>
          <w:sz w:val="24"/>
          <w:szCs w:val="24"/>
        </w:rPr>
        <w:t xml:space="preserve">, financial </w:t>
      </w:r>
      <w:r w:rsidR="00ED5057" w:rsidRPr="00180374">
        <w:rPr>
          <w:rFonts w:ascii="Times New Roman" w:hAnsi="Times New Roman" w:cs="Times New Roman"/>
          <w:bCs/>
          <w:color w:val="000000" w:themeColor="text1"/>
          <w:sz w:val="24"/>
          <w:szCs w:val="24"/>
        </w:rPr>
        <w:t>facilities</w:t>
      </w:r>
      <w:r w:rsidR="00180374" w:rsidRPr="00180374">
        <w:rPr>
          <w:rFonts w:ascii="Times New Roman" w:hAnsi="Times New Roman" w:cs="Times New Roman"/>
          <w:bCs/>
          <w:color w:val="000000" w:themeColor="text1"/>
          <w:sz w:val="24"/>
          <w:szCs w:val="24"/>
        </w:rPr>
        <w:t xml:space="preserve">, and </w:t>
      </w:r>
      <w:r w:rsidR="00ED5057" w:rsidRPr="00180374">
        <w:rPr>
          <w:rFonts w:ascii="Times New Roman" w:hAnsi="Times New Roman" w:cs="Times New Roman"/>
          <w:bCs/>
          <w:color w:val="000000" w:themeColor="text1"/>
          <w:sz w:val="24"/>
          <w:szCs w:val="24"/>
        </w:rPr>
        <w:t>businesses</w:t>
      </w:r>
      <w:r w:rsidR="00180374"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harsh</w:t>
      </w:r>
      <w:r w:rsidR="00180374" w:rsidRPr="00180374">
        <w:rPr>
          <w:rFonts w:ascii="Times New Roman" w:hAnsi="Times New Roman" w:cs="Times New Roman"/>
          <w:bCs/>
          <w:color w:val="000000" w:themeColor="text1"/>
          <w:sz w:val="24"/>
          <w:szCs w:val="24"/>
        </w:rPr>
        <w:t xml:space="preserve"> liability can be proved </w:t>
      </w:r>
      <w:r w:rsidR="00ED5057" w:rsidRPr="00180374">
        <w:rPr>
          <w:rFonts w:ascii="Times New Roman" w:hAnsi="Times New Roman" w:cs="Times New Roman"/>
          <w:bCs/>
          <w:color w:val="000000" w:themeColor="text1"/>
          <w:sz w:val="24"/>
          <w:szCs w:val="24"/>
        </w:rPr>
        <w:t>visibly</w:t>
      </w:r>
      <w:r w:rsidR="00ED5057">
        <w:rPr>
          <w:rFonts w:ascii="Times New Roman" w:hAnsi="Times New Roman" w:cs="Times New Roman"/>
          <w:bCs/>
          <w:color w:val="000000" w:themeColor="text1"/>
          <w:sz w:val="24"/>
          <w:szCs w:val="24"/>
        </w:rPr>
        <w:t xml:space="preserve"> by the guilty act. T</w:t>
      </w:r>
      <w:r w:rsidR="00180374" w:rsidRPr="00180374">
        <w:rPr>
          <w:rFonts w:ascii="Times New Roman" w:hAnsi="Times New Roman" w:cs="Times New Roman"/>
          <w:bCs/>
          <w:color w:val="000000" w:themeColor="text1"/>
          <w:sz w:val="24"/>
          <w:szCs w:val="24"/>
        </w:rPr>
        <w:t xml:space="preserve">he conventional </w:t>
      </w:r>
      <w:r w:rsidR="00ED5057" w:rsidRPr="00180374">
        <w:rPr>
          <w:rFonts w:ascii="Times New Roman" w:hAnsi="Times New Roman" w:cs="Times New Roman"/>
          <w:bCs/>
          <w:color w:val="000000" w:themeColor="text1"/>
          <w:sz w:val="24"/>
          <w:szCs w:val="24"/>
        </w:rPr>
        <w:t>observation</w:t>
      </w:r>
      <w:r w:rsidR="00180374" w:rsidRPr="00180374">
        <w:rPr>
          <w:rFonts w:ascii="Times New Roman" w:hAnsi="Times New Roman" w:cs="Times New Roman"/>
          <w:bCs/>
          <w:color w:val="000000" w:themeColor="text1"/>
          <w:sz w:val="24"/>
          <w:szCs w:val="24"/>
        </w:rPr>
        <w:t xml:space="preserve"> is that </w:t>
      </w:r>
      <w:r w:rsidR="00ED5057" w:rsidRPr="00180374">
        <w:rPr>
          <w:rFonts w:ascii="Times New Roman" w:hAnsi="Times New Roman" w:cs="Times New Roman"/>
          <w:bCs/>
          <w:color w:val="000000" w:themeColor="text1"/>
          <w:sz w:val="24"/>
          <w:szCs w:val="24"/>
        </w:rPr>
        <w:t>decent</w:t>
      </w:r>
      <w:r w:rsidR="00180374" w:rsidRPr="00180374">
        <w:rPr>
          <w:rFonts w:ascii="Times New Roman" w:hAnsi="Times New Roman" w:cs="Times New Roman"/>
          <w:bCs/>
          <w:color w:val="000000" w:themeColor="text1"/>
          <w:sz w:val="24"/>
          <w:szCs w:val="24"/>
        </w:rPr>
        <w:t xml:space="preserve"> culpability </w:t>
      </w:r>
      <w:r w:rsidR="00ED5057">
        <w:rPr>
          <w:rFonts w:ascii="Times New Roman" w:hAnsi="Times New Roman" w:cs="Times New Roman"/>
          <w:bCs/>
          <w:color w:val="000000" w:themeColor="text1"/>
          <w:sz w:val="24"/>
          <w:szCs w:val="24"/>
        </w:rPr>
        <w:t xml:space="preserve">need </w:t>
      </w:r>
      <w:r w:rsidR="00180374" w:rsidRPr="00180374">
        <w:rPr>
          <w:rFonts w:ascii="Times New Roman" w:hAnsi="Times New Roman" w:cs="Times New Roman"/>
          <w:bCs/>
          <w:color w:val="000000" w:themeColor="text1"/>
          <w:sz w:val="24"/>
          <w:szCs w:val="24"/>
        </w:rPr>
        <w:t xml:space="preserve">that a criminal should </w:t>
      </w:r>
      <w:r w:rsidR="00ED5057">
        <w:rPr>
          <w:rFonts w:ascii="Times New Roman" w:hAnsi="Times New Roman" w:cs="Times New Roman"/>
          <w:bCs/>
          <w:color w:val="000000" w:themeColor="text1"/>
          <w:sz w:val="24"/>
          <w:szCs w:val="24"/>
        </w:rPr>
        <w:t>be aware of</w:t>
      </w:r>
      <w:r w:rsidR="00180374" w:rsidRPr="00180374">
        <w:rPr>
          <w:rFonts w:ascii="Times New Roman" w:hAnsi="Times New Roman" w:cs="Times New Roman"/>
          <w:bCs/>
          <w:color w:val="000000" w:themeColor="text1"/>
          <w:sz w:val="24"/>
          <w:szCs w:val="24"/>
        </w:rPr>
        <w:t xml:space="preserve"> or meant that they were </w:t>
      </w:r>
      <w:r w:rsidR="00ED5057" w:rsidRPr="00180374">
        <w:rPr>
          <w:rFonts w:ascii="Times New Roman" w:hAnsi="Times New Roman" w:cs="Times New Roman"/>
          <w:bCs/>
          <w:color w:val="000000" w:themeColor="text1"/>
          <w:sz w:val="24"/>
          <w:szCs w:val="24"/>
        </w:rPr>
        <w:t>acting</w:t>
      </w:r>
      <w:r w:rsidR="00180374" w:rsidRPr="00180374">
        <w:rPr>
          <w:rFonts w:ascii="Times New Roman" w:hAnsi="Times New Roman" w:cs="Times New Roman"/>
          <w:bCs/>
          <w:color w:val="000000" w:themeColor="text1"/>
          <w:sz w:val="24"/>
          <w:szCs w:val="24"/>
        </w:rPr>
        <w:t xml:space="preserve"> </w:t>
      </w:r>
      <w:r w:rsidR="00ED5057" w:rsidRPr="00180374">
        <w:rPr>
          <w:rFonts w:ascii="Times New Roman" w:hAnsi="Times New Roman" w:cs="Times New Roman"/>
          <w:bCs/>
          <w:color w:val="000000" w:themeColor="text1"/>
          <w:sz w:val="24"/>
          <w:szCs w:val="24"/>
        </w:rPr>
        <w:t>inaccurately</w:t>
      </w:r>
      <w:r w:rsidR="00180374" w:rsidRPr="00180374">
        <w:rPr>
          <w:rFonts w:ascii="Times New Roman" w:hAnsi="Times New Roman" w:cs="Times New Roman"/>
          <w:bCs/>
          <w:color w:val="000000" w:themeColor="text1"/>
          <w:sz w:val="24"/>
          <w:szCs w:val="24"/>
        </w:rPr>
        <w:t>.</w:t>
      </w:r>
      <w:r w:rsidR="00180374">
        <w:rPr>
          <w:rFonts w:ascii="Times New Roman" w:hAnsi="Times New Roman" w:cs="Times New Roman"/>
          <w:bCs/>
          <w:color w:val="000000" w:themeColor="text1"/>
          <w:sz w:val="24"/>
          <w:szCs w:val="24"/>
        </w:rPr>
        <w:t xml:space="preserve"> </w:t>
      </w:r>
      <w:r w:rsidR="00ED5057">
        <w:rPr>
          <w:rFonts w:ascii="Times New Roman" w:hAnsi="Times New Roman" w:cs="Times New Roman"/>
          <w:bCs/>
          <w:color w:val="000000" w:themeColor="text1"/>
          <w:sz w:val="24"/>
          <w:szCs w:val="24"/>
        </w:rPr>
        <w:t>In 1980, a j</w:t>
      </w:r>
      <w:r w:rsidR="00584906">
        <w:rPr>
          <w:rFonts w:ascii="Times New Roman" w:hAnsi="Times New Roman" w:cs="Times New Roman"/>
          <w:bCs/>
          <w:color w:val="000000" w:themeColor="text1"/>
          <w:sz w:val="24"/>
          <w:szCs w:val="24"/>
        </w:rPr>
        <w:t>ustice c</w:t>
      </w:r>
      <w:r w:rsidR="00180374" w:rsidRPr="00180374">
        <w:rPr>
          <w:rFonts w:ascii="Times New Roman" w:hAnsi="Times New Roman" w:cs="Times New Roman"/>
          <w:bCs/>
          <w:color w:val="000000" w:themeColor="text1"/>
          <w:sz w:val="24"/>
          <w:szCs w:val="24"/>
        </w:rPr>
        <w:t xml:space="preserve">ommittee reported that after </w:t>
      </w:r>
      <w:r w:rsidR="00290A83">
        <w:rPr>
          <w:rFonts w:ascii="Times New Roman" w:hAnsi="Times New Roman" w:cs="Times New Roman"/>
          <w:bCs/>
          <w:color w:val="000000" w:themeColor="text1"/>
          <w:sz w:val="24"/>
          <w:szCs w:val="24"/>
        </w:rPr>
        <w:t xml:space="preserve">the undertaking of a </w:t>
      </w:r>
      <w:r w:rsidR="00180374" w:rsidRPr="00180374">
        <w:rPr>
          <w:rFonts w:ascii="Times New Roman" w:hAnsi="Times New Roman" w:cs="Times New Roman"/>
          <w:bCs/>
          <w:color w:val="000000" w:themeColor="text1"/>
          <w:sz w:val="24"/>
          <w:szCs w:val="24"/>
        </w:rPr>
        <w:t xml:space="preserve">search, they </w:t>
      </w:r>
      <w:r w:rsidR="00290A83" w:rsidRPr="00180374">
        <w:rPr>
          <w:rFonts w:ascii="Times New Roman" w:hAnsi="Times New Roman" w:cs="Times New Roman"/>
          <w:bCs/>
          <w:color w:val="000000" w:themeColor="text1"/>
          <w:sz w:val="24"/>
          <w:szCs w:val="24"/>
        </w:rPr>
        <w:t>disclosed</w:t>
      </w:r>
      <w:r w:rsidR="00180374" w:rsidRPr="00180374">
        <w:rPr>
          <w:rFonts w:ascii="Times New Roman" w:hAnsi="Times New Roman" w:cs="Times New Roman"/>
          <w:bCs/>
          <w:color w:val="000000" w:themeColor="text1"/>
          <w:sz w:val="24"/>
          <w:szCs w:val="24"/>
        </w:rPr>
        <w:t xml:space="preserve"> over 7</w:t>
      </w:r>
      <w:r w:rsidR="00C61E12">
        <w:rPr>
          <w:rFonts w:ascii="Times New Roman" w:hAnsi="Times New Roman" w:cs="Times New Roman"/>
          <w:bCs/>
          <w:color w:val="000000" w:themeColor="text1"/>
          <w:sz w:val="24"/>
          <w:szCs w:val="24"/>
        </w:rPr>
        <w:t>,</w:t>
      </w:r>
      <w:r w:rsidR="00290A83">
        <w:rPr>
          <w:rFonts w:ascii="Times New Roman" w:hAnsi="Times New Roman" w:cs="Times New Roman"/>
          <w:bCs/>
          <w:color w:val="000000" w:themeColor="text1"/>
          <w:sz w:val="24"/>
          <w:szCs w:val="24"/>
        </w:rPr>
        <w:t>200 crimes of particularly more</w:t>
      </w:r>
      <w:r w:rsidR="00180374" w:rsidRPr="00180374">
        <w:rPr>
          <w:rFonts w:ascii="Times New Roman" w:hAnsi="Times New Roman" w:cs="Times New Roman"/>
          <w:bCs/>
          <w:color w:val="000000" w:themeColor="text1"/>
          <w:sz w:val="24"/>
          <w:szCs w:val="24"/>
        </w:rPr>
        <w:t xml:space="preserve">. They </w:t>
      </w:r>
      <w:r w:rsidR="00290A83" w:rsidRPr="00180374">
        <w:rPr>
          <w:rFonts w:ascii="Times New Roman" w:hAnsi="Times New Roman" w:cs="Times New Roman"/>
          <w:bCs/>
          <w:color w:val="000000" w:themeColor="text1"/>
          <w:sz w:val="24"/>
          <w:szCs w:val="24"/>
        </w:rPr>
        <w:t>alleged</w:t>
      </w:r>
      <w:r w:rsidR="00180374" w:rsidRPr="00180374">
        <w:rPr>
          <w:rFonts w:ascii="Times New Roman" w:hAnsi="Times New Roman" w:cs="Times New Roman"/>
          <w:bCs/>
          <w:color w:val="000000" w:themeColor="text1"/>
          <w:sz w:val="24"/>
          <w:szCs w:val="24"/>
        </w:rPr>
        <w:t xml:space="preserve"> that understanding the </w:t>
      </w:r>
      <w:r w:rsidR="00290A83">
        <w:rPr>
          <w:rFonts w:ascii="Times New Roman" w:hAnsi="Times New Roman" w:cs="Times New Roman"/>
          <w:bCs/>
          <w:color w:val="000000" w:themeColor="text1"/>
          <w:sz w:val="24"/>
          <w:szCs w:val="24"/>
        </w:rPr>
        <w:t>all-</w:t>
      </w:r>
      <w:r w:rsidR="00290A83" w:rsidRPr="00180374">
        <w:rPr>
          <w:rFonts w:ascii="Times New Roman" w:hAnsi="Times New Roman" w:cs="Times New Roman"/>
          <w:bCs/>
          <w:color w:val="000000" w:themeColor="text1"/>
          <w:sz w:val="24"/>
          <w:szCs w:val="24"/>
        </w:rPr>
        <w:t>inclusive</w:t>
      </w:r>
      <w:r w:rsidR="00180374" w:rsidRPr="00180374">
        <w:rPr>
          <w:rFonts w:ascii="Times New Roman" w:hAnsi="Times New Roman" w:cs="Times New Roman"/>
          <w:bCs/>
          <w:color w:val="000000" w:themeColor="text1"/>
          <w:sz w:val="24"/>
          <w:szCs w:val="24"/>
        </w:rPr>
        <w:t xml:space="preserve"> substance of the criminal law at </w:t>
      </w:r>
      <w:r>
        <w:rPr>
          <w:rFonts w:ascii="Times New Roman" w:hAnsi="Times New Roman" w:cs="Times New Roman"/>
          <w:bCs/>
          <w:color w:val="000000" w:themeColor="text1"/>
          <w:sz w:val="24"/>
          <w:szCs w:val="24"/>
        </w:rPr>
        <w:t xml:space="preserve">any given time is </w:t>
      </w:r>
      <w:r w:rsidR="00290A83">
        <w:rPr>
          <w:rFonts w:ascii="Times New Roman" w:hAnsi="Times New Roman" w:cs="Times New Roman"/>
          <w:bCs/>
          <w:color w:val="000000" w:themeColor="text1"/>
          <w:sz w:val="24"/>
          <w:szCs w:val="24"/>
        </w:rPr>
        <w:t>seen to be improbable</w:t>
      </w:r>
      <w:r>
        <w:rPr>
          <w:rFonts w:ascii="Times New Roman" w:hAnsi="Times New Roman" w:cs="Times New Roman"/>
          <w:bCs/>
          <w:color w:val="000000" w:themeColor="text1"/>
          <w:sz w:val="24"/>
          <w:szCs w:val="24"/>
        </w:rPr>
        <w:t xml:space="preserve"> (Ashworth and Horder, </w:t>
      </w:r>
      <w:r w:rsidRPr="003B450C">
        <w:rPr>
          <w:rFonts w:ascii="Times New Roman" w:hAnsi="Times New Roman" w:cs="Times New Roman"/>
          <w:bCs/>
          <w:color w:val="000000" w:themeColor="text1"/>
          <w:sz w:val="24"/>
          <w:szCs w:val="24"/>
        </w:rPr>
        <w:t>2013</w:t>
      </w:r>
      <w:r>
        <w:rPr>
          <w:rFonts w:ascii="Times New Roman" w:hAnsi="Times New Roman" w:cs="Times New Roman"/>
          <w:bCs/>
          <w:color w:val="000000" w:themeColor="text1"/>
          <w:sz w:val="24"/>
          <w:szCs w:val="24"/>
        </w:rPr>
        <w:t xml:space="preserve">). </w:t>
      </w:r>
      <w:r w:rsidR="00180374" w:rsidRPr="00180374">
        <w:rPr>
          <w:rFonts w:ascii="Times New Roman" w:hAnsi="Times New Roman" w:cs="Times New Roman"/>
          <w:bCs/>
          <w:color w:val="000000" w:themeColor="text1"/>
          <w:sz w:val="24"/>
          <w:szCs w:val="24"/>
        </w:rPr>
        <w:t>A</w:t>
      </w:r>
      <w:r w:rsidR="00A53553">
        <w:rPr>
          <w:rFonts w:ascii="Times New Roman" w:hAnsi="Times New Roman" w:cs="Times New Roman"/>
          <w:bCs/>
          <w:color w:val="000000" w:themeColor="text1"/>
          <w:sz w:val="24"/>
          <w:szCs w:val="24"/>
        </w:rPr>
        <w:t>n</w:t>
      </w:r>
      <w:r w:rsidR="00180374" w:rsidRPr="00180374">
        <w:rPr>
          <w:rFonts w:ascii="Times New Roman" w:hAnsi="Times New Roman" w:cs="Times New Roman"/>
          <w:bCs/>
          <w:color w:val="000000" w:themeColor="text1"/>
          <w:sz w:val="24"/>
          <w:szCs w:val="24"/>
        </w:rPr>
        <w:t xml:space="preserve"> </w:t>
      </w:r>
      <w:r w:rsidR="00A53553" w:rsidRPr="00180374">
        <w:rPr>
          <w:rFonts w:ascii="Times New Roman" w:hAnsi="Times New Roman" w:cs="Times New Roman"/>
          <w:bCs/>
          <w:color w:val="000000" w:themeColor="text1"/>
          <w:sz w:val="24"/>
          <w:szCs w:val="24"/>
        </w:rPr>
        <w:t>intangible</w:t>
      </w:r>
      <w:r w:rsidR="00180374" w:rsidRPr="00180374">
        <w:rPr>
          <w:rFonts w:ascii="Times New Roman" w:hAnsi="Times New Roman" w:cs="Times New Roman"/>
          <w:bCs/>
          <w:color w:val="000000" w:themeColor="text1"/>
          <w:sz w:val="24"/>
          <w:szCs w:val="24"/>
        </w:rPr>
        <w:t xml:space="preserve"> penal code </w:t>
      </w:r>
      <w:r w:rsidR="00A53553" w:rsidRPr="00180374">
        <w:rPr>
          <w:rFonts w:ascii="Times New Roman" w:hAnsi="Times New Roman" w:cs="Times New Roman"/>
          <w:bCs/>
          <w:color w:val="000000" w:themeColor="text1"/>
          <w:sz w:val="24"/>
          <w:szCs w:val="24"/>
        </w:rPr>
        <w:t>casing</w:t>
      </w:r>
      <w:r w:rsidR="00180374" w:rsidRPr="00180374">
        <w:rPr>
          <w:rFonts w:ascii="Times New Roman" w:hAnsi="Times New Roman" w:cs="Times New Roman"/>
          <w:bCs/>
          <w:color w:val="000000" w:themeColor="text1"/>
          <w:sz w:val="24"/>
          <w:szCs w:val="24"/>
        </w:rPr>
        <w:t xml:space="preserve"> all </w:t>
      </w:r>
      <w:r w:rsidR="00A53553">
        <w:rPr>
          <w:rFonts w:ascii="Times New Roman" w:hAnsi="Times New Roman" w:cs="Times New Roman"/>
          <w:bCs/>
          <w:color w:val="000000" w:themeColor="text1"/>
          <w:sz w:val="24"/>
          <w:szCs w:val="24"/>
        </w:rPr>
        <w:t xml:space="preserve">the </w:t>
      </w:r>
      <w:r w:rsidR="00180374" w:rsidRPr="00180374">
        <w:rPr>
          <w:rFonts w:ascii="Times New Roman" w:hAnsi="Times New Roman" w:cs="Times New Roman"/>
          <w:bCs/>
          <w:color w:val="000000" w:themeColor="text1"/>
          <w:sz w:val="24"/>
          <w:szCs w:val="24"/>
        </w:rPr>
        <w:t xml:space="preserve">current criminal crimes, according to the Law Commission in 1989, would be </w:t>
      </w:r>
      <w:r w:rsidR="00A53553" w:rsidRPr="00180374">
        <w:rPr>
          <w:rFonts w:ascii="Times New Roman" w:hAnsi="Times New Roman" w:cs="Times New Roman"/>
          <w:bCs/>
          <w:color w:val="000000" w:themeColor="text1"/>
          <w:sz w:val="24"/>
          <w:szCs w:val="24"/>
        </w:rPr>
        <w:t>dreadfully</w:t>
      </w:r>
      <w:r w:rsidR="00180374" w:rsidRPr="00180374">
        <w:rPr>
          <w:rFonts w:ascii="Times New Roman" w:hAnsi="Times New Roman" w:cs="Times New Roman"/>
          <w:bCs/>
          <w:color w:val="000000" w:themeColor="text1"/>
          <w:sz w:val="24"/>
          <w:szCs w:val="24"/>
        </w:rPr>
        <w:t xml:space="preserve"> bulky.</w:t>
      </w:r>
      <w:r w:rsidR="00C61E12">
        <w:rPr>
          <w:rFonts w:ascii="Times New Roman" w:hAnsi="Times New Roman" w:cs="Times New Roman"/>
          <w:bCs/>
          <w:color w:val="000000" w:themeColor="text1"/>
          <w:sz w:val="24"/>
          <w:szCs w:val="24"/>
        </w:rPr>
        <w:t xml:space="preserve"> </w:t>
      </w:r>
      <w:r w:rsidR="00C61E12" w:rsidRPr="00C61E12">
        <w:rPr>
          <w:rFonts w:ascii="Times New Roman" w:hAnsi="Times New Roman" w:cs="Times New Roman"/>
          <w:bCs/>
          <w:color w:val="000000" w:themeColor="text1"/>
          <w:sz w:val="24"/>
          <w:szCs w:val="24"/>
        </w:rPr>
        <w:t>Peter Glaze Brook, writing in 2001,</w:t>
      </w:r>
      <w:r w:rsidR="00A53553">
        <w:rPr>
          <w:rFonts w:ascii="Times New Roman" w:hAnsi="Times New Roman" w:cs="Times New Roman"/>
          <w:bCs/>
          <w:color w:val="000000" w:themeColor="text1"/>
          <w:sz w:val="24"/>
          <w:szCs w:val="24"/>
        </w:rPr>
        <w:t xml:space="preserve"> described the criminal law as </w:t>
      </w:r>
      <w:r w:rsidR="00A53553" w:rsidRPr="00C61E12">
        <w:rPr>
          <w:rFonts w:ascii="Times New Roman" w:hAnsi="Times New Roman" w:cs="Times New Roman"/>
          <w:bCs/>
          <w:color w:val="000000" w:themeColor="text1"/>
          <w:sz w:val="24"/>
          <w:szCs w:val="24"/>
        </w:rPr>
        <w:t>capacious</w:t>
      </w:r>
      <w:r w:rsidR="00C61E12" w:rsidRPr="00C61E12">
        <w:rPr>
          <w:rFonts w:ascii="Times New Roman" w:hAnsi="Times New Roman" w:cs="Times New Roman"/>
          <w:bCs/>
          <w:color w:val="000000" w:themeColor="text1"/>
          <w:sz w:val="24"/>
          <w:szCs w:val="24"/>
        </w:rPr>
        <w:t xml:space="preserve">, </w:t>
      </w:r>
      <w:r w:rsidR="00A53553" w:rsidRPr="00C61E12">
        <w:rPr>
          <w:rFonts w:ascii="Times New Roman" w:hAnsi="Times New Roman" w:cs="Times New Roman"/>
          <w:bCs/>
          <w:color w:val="000000" w:themeColor="text1"/>
          <w:sz w:val="24"/>
          <w:szCs w:val="24"/>
        </w:rPr>
        <w:t>disorganized</w:t>
      </w:r>
      <w:r w:rsidR="00A53553">
        <w:rPr>
          <w:rFonts w:ascii="Times New Roman" w:hAnsi="Times New Roman" w:cs="Times New Roman"/>
          <w:bCs/>
          <w:color w:val="000000" w:themeColor="text1"/>
          <w:sz w:val="24"/>
          <w:szCs w:val="24"/>
        </w:rPr>
        <w:t>, and contradictory. The</w:t>
      </w:r>
      <w:r w:rsidR="00C61E12" w:rsidRPr="00C61E12">
        <w:rPr>
          <w:rFonts w:ascii="Times New Roman" w:hAnsi="Times New Roman" w:cs="Times New Roman"/>
          <w:bCs/>
          <w:color w:val="000000" w:themeColor="text1"/>
          <w:sz w:val="24"/>
          <w:szCs w:val="24"/>
        </w:rPr>
        <w:t xml:space="preserve"> offenses in March 2011</w:t>
      </w:r>
      <w:r w:rsidR="00A53553">
        <w:rPr>
          <w:rFonts w:ascii="Times New Roman" w:hAnsi="Times New Roman" w:cs="Times New Roman"/>
          <w:bCs/>
          <w:color w:val="000000" w:themeColor="text1"/>
          <w:sz w:val="24"/>
          <w:szCs w:val="24"/>
        </w:rPr>
        <w:t xml:space="preserve"> were seen in a high order,</w:t>
      </w:r>
      <w:r w:rsidR="00C61E12" w:rsidRPr="00C61E12">
        <w:rPr>
          <w:rFonts w:ascii="Times New Roman" w:hAnsi="Times New Roman" w:cs="Times New Roman"/>
          <w:bCs/>
          <w:color w:val="000000" w:themeColor="text1"/>
          <w:sz w:val="24"/>
          <w:szCs w:val="24"/>
        </w:rPr>
        <w:t xml:space="preserve"> except those produced by by-laws. The act of doing something </w:t>
      </w:r>
      <w:r w:rsidR="00A53553" w:rsidRPr="00C61E12">
        <w:rPr>
          <w:rFonts w:ascii="Times New Roman" w:hAnsi="Times New Roman" w:cs="Times New Roman"/>
          <w:bCs/>
          <w:color w:val="000000" w:themeColor="text1"/>
          <w:sz w:val="24"/>
          <w:szCs w:val="24"/>
        </w:rPr>
        <w:t>unlawful</w:t>
      </w:r>
      <w:r w:rsidR="00C61E12" w:rsidRPr="00C61E12">
        <w:rPr>
          <w:rFonts w:ascii="Times New Roman" w:hAnsi="Times New Roman" w:cs="Times New Roman"/>
          <w:bCs/>
          <w:color w:val="000000" w:themeColor="text1"/>
          <w:sz w:val="24"/>
          <w:szCs w:val="24"/>
        </w:rPr>
        <w:t xml:space="preserve"> and the </w:t>
      </w:r>
      <w:r w:rsidR="00A53553" w:rsidRPr="00C61E12">
        <w:rPr>
          <w:rFonts w:ascii="Times New Roman" w:hAnsi="Times New Roman" w:cs="Times New Roman"/>
          <w:bCs/>
          <w:color w:val="000000" w:themeColor="text1"/>
          <w:sz w:val="24"/>
          <w:szCs w:val="24"/>
        </w:rPr>
        <w:t>purpose</w:t>
      </w:r>
      <w:r w:rsidR="00C61E12" w:rsidRPr="00C61E12">
        <w:rPr>
          <w:rFonts w:ascii="Times New Roman" w:hAnsi="Times New Roman" w:cs="Times New Roman"/>
          <w:bCs/>
          <w:color w:val="000000" w:themeColor="text1"/>
          <w:sz w:val="24"/>
          <w:szCs w:val="24"/>
        </w:rPr>
        <w:t xml:space="preserve"> to carry it out are the two </w:t>
      </w:r>
      <w:r w:rsidR="00A53553">
        <w:rPr>
          <w:rFonts w:ascii="Times New Roman" w:hAnsi="Times New Roman" w:cs="Times New Roman"/>
          <w:bCs/>
          <w:color w:val="000000" w:themeColor="text1"/>
          <w:sz w:val="24"/>
          <w:szCs w:val="24"/>
        </w:rPr>
        <w:t xml:space="preserve">fundamental basics of a crime </w:t>
      </w:r>
      <w:r w:rsidR="00C61E12" w:rsidRPr="00C61E12">
        <w:rPr>
          <w:rFonts w:ascii="Times New Roman" w:hAnsi="Times New Roman" w:cs="Times New Roman"/>
          <w:bCs/>
          <w:color w:val="000000" w:themeColor="text1"/>
          <w:sz w:val="24"/>
          <w:szCs w:val="24"/>
        </w:rPr>
        <w:t xml:space="preserve">is known as the </w:t>
      </w:r>
      <w:r w:rsidR="00A53553">
        <w:rPr>
          <w:rFonts w:ascii="Times New Roman" w:hAnsi="Times New Roman" w:cs="Times New Roman"/>
          <w:bCs/>
          <w:color w:val="000000" w:themeColor="text1"/>
          <w:sz w:val="24"/>
          <w:szCs w:val="24"/>
        </w:rPr>
        <w:t xml:space="preserve">mens rea and the </w:t>
      </w:r>
      <w:r w:rsidR="00C61E12" w:rsidRPr="00C61E12">
        <w:rPr>
          <w:rFonts w:ascii="Times New Roman" w:hAnsi="Times New Roman" w:cs="Times New Roman"/>
          <w:bCs/>
          <w:color w:val="000000" w:themeColor="text1"/>
          <w:sz w:val="24"/>
          <w:szCs w:val="24"/>
        </w:rPr>
        <w:t>actus</w:t>
      </w:r>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reus</w:t>
      </w:r>
      <w:proofErr w:type="gramEnd"/>
      <w:r>
        <w:rPr>
          <w:rFonts w:ascii="Times New Roman" w:hAnsi="Times New Roman" w:cs="Times New Roman"/>
          <w:bCs/>
          <w:color w:val="000000" w:themeColor="text1"/>
          <w:sz w:val="24"/>
          <w:szCs w:val="24"/>
        </w:rPr>
        <w:t xml:space="preserve"> (</w:t>
      </w:r>
      <w:r w:rsidR="00A53553">
        <w:rPr>
          <w:rFonts w:ascii="Times New Roman" w:hAnsi="Times New Roman" w:cs="Times New Roman"/>
          <w:bCs/>
          <w:color w:val="000000" w:themeColor="text1"/>
          <w:sz w:val="24"/>
          <w:szCs w:val="24"/>
        </w:rPr>
        <w:t xml:space="preserve">Duff, </w:t>
      </w:r>
      <w:r w:rsidRPr="003B450C">
        <w:rPr>
          <w:rFonts w:ascii="Times New Roman" w:hAnsi="Times New Roman" w:cs="Times New Roman"/>
          <w:bCs/>
          <w:color w:val="000000" w:themeColor="text1"/>
          <w:sz w:val="24"/>
          <w:szCs w:val="24"/>
        </w:rPr>
        <w:t>2011</w:t>
      </w:r>
      <w:r>
        <w:rPr>
          <w:rFonts w:ascii="Times New Roman" w:hAnsi="Times New Roman" w:cs="Times New Roman"/>
          <w:bCs/>
          <w:color w:val="000000" w:themeColor="text1"/>
          <w:sz w:val="24"/>
          <w:szCs w:val="24"/>
        </w:rPr>
        <w:t>)</w:t>
      </w:r>
      <w:r w:rsidRPr="003B450C">
        <w:rPr>
          <w:rFonts w:ascii="Times New Roman" w:hAnsi="Times New Roman" w:cs="Times New Roman"/>
          <w:bCs/>
          <w:color w:val="000000" w:themeColor="text1"/>
          <w:sz w:val="24"/>
          <w:szCs w:val="24"/>
        </w:rPr>
        <w:t xml:space="preserve">. </w:t>
      </w:r>
      <w:r w:rsidR="00A53553" w:rsidRPr="00C61E12">
        <w:rPr>
          <w:rFonts w:ascii="Times New Roman" w:hAnsi="Times New Roman" w:cs="Times New Roman"/>
          <w:bCs/>
          <w:color w:val="000000" w:themeColor="text1"/>
          <w:sz w:val="24"/>
          <w:szCs w:val="24"/>
        </w:rPr>
        <w:t>Conversely</w:t>
      </w:r>
      <w:r w:rsidR="00C61E12" w:rsidRPr="00C61E12">
        <w:rPr>
          <w:rFonts w:ascii="Times New Roman" w:hAnsi="Times New Roman" w:cs="Times New Roman"/>
          <w:bCs/>
          <w:color w:val="000000" w:themeColor="text1"/>
          <w:sz w:val="24"/>
          <w:szCs w:val="24"/>
        </w:rPr>
        <w:t xml:space="preserve">, in certain crimes, </w:t>
      </w:r>
      <w:r w:rsidR="00A53553">
        <w:rPr>
          <w:rFonts w:ascii="Times New Roman" w:hAnsi="Times New Roman" w:cs="Times New Roman"/>
          <w:bCs/>
          <w:color w:val="000000" w:themeColor="text1"/>
          <w:sz w:val="24"/>
          <w:szCs w:val="24"/>
        </w:rPr>
        <w:t>displaying</w:t>
      </w:r>
      <w:r w:rsidR="00C61E12" w:rsidRPr="00C61E12">
        <w:rPr>
          <w:rFonts w:ascii="Times New Roman" w:hAnsi="Times New Roman" w:cs="Times New Roman"/>
          <w:bCs/>
          <w:color w:val="000000" w:themeColor="text1"/>
          <w:sz w:val="24"/>
          <w:szCs w:val="24"/>
        </w:rPr>
        <w:t xml:space="preserve"> a guilty mind is not </w:t>
      </w:r>
      <w:r w:rsidR="00A53553" w:rsidRPr="00C61E12">
        <w:rPr>
          <w:rFonts w:ascii="Times New Roman" w:hAnsi="Times New Roman" w:cs="Times New Roman"/>
          <w:bCs/>
          <w:color w:val="000000" w:themeColor="text1"/>
          <w:sz w:val="24"/>
          <w:szCs w:val="24"/>
        </w:rPr>
        <w:t>essential</w:t>
      </w:r>
      <w:r w:rsidR="00C61E12" w:rsidRPr="00C61E12">
        <w:rPr>
          <w:rFonts w:ascii="Times New Roman" w:hAnsi="Times New Roman" w:cs="Times New Roman"/>
          <w:bCs/>
          <w:color w:val="000000" w:themeColor="text1"/>
          <w:sz w:val="24"/>
          <w:szCs w:val="24"/>
        </w:rPr>
        <w:t xml:space="preserve">, which is why </w:t>
      </w:r>
      <w:r w:rsidR="00A53553">
        <w:rPr>
          <w:rFonts w:ascii="Times New Roman" w:hAnsi="Times New Roman" w:cs="Times New Roman"/>
          <w:bCs/>
          <w:color w:val="000000" w:themeColor="text1"/>
          <w:sz w:val="24"/>
          <w:szCs w:val="24"/>
        </w:rPr>
        <w:t>strict liability</w:t>
      </w:r>
      <w:r w:rsidR="00C61E12" w:rsidRPr="00C61E12">
        <w:rPr>
          <w:rFonts w:ascii="Times New Roman" w:hAnsi="Times New Roman" w:cs="Times New Roman"/>
          <w:bCs/>
          <w:color w:val="000000" w:themeColor="text1"/>
          <w:sz w:val="24"/>
          <w:szCs w:val="24"/>
        </w:rPr>
        <w:t xml:space="preserve"> is </w:t>
      </w:r>
      <w:r w:rsidR="00A53553">
        <w:rPr>
          <w:rFonts w:ascii="Times New Roman" w:hAnsi="Times New Roman" w:cs="Times New Roman"/>
          <w:bCs/>
          <w:color w:val="000000" w:themeColor="text1"/>
          <w:sz w:val="24"/>
          <w:szCs w:val="24"/>
        </w:rPr>
        <w:t xml:space="preserve">basically </w:t>
      </w:r>
      <w:r w:rsidR="00C61E12" w:rsidRPr="00C61E12">
        <w:rPr>
          <w:rFonts w:ascii="Times New Roman" w:hAnsi="Times New Roman" w:cs="Times New Roman"/>
          <w:bCs/>
          <w:color w:val="000000" w:themeColor="text1"/>
          <w:sz w:val="24"/>
          <w:szCs w:val="24"/>
        </w:rPr>
        <w:t xml:space="preserve">used. Actus </w:t>
      </w:r>
      <w:proofErr w:type="gramStart"/>
      <w:r w:rsidR="00C61E12" w:rsidRPr="00C61E12">
        <w:rPr>
          <w:rFonts w:ascii="Times New Roman" w:hAnsi="Times New Roman" w:cs="Times New Roman"/>
          <w:bCs/>
          <w:color w:val="000000" w:themeColor="text1"/>
          <w:sz w:val="24"/>
          <w:szCs w:val="24"/>
        </w:rPr>
        <w:t>reus</w:t>
      </w:r>
      <w:proofErr w:type="gramEnd"/>
      <w:r w:rsidR="00C61E12" w:rsidRPr="00C61E12">
        <w:rPr>
          <w:rFonts w:ascii="Times New Roman" w:hAnsi="Times New Roman" w:cs="Times New Roman"/>
          <w:bCs/>
          <w:color w:val="000000" w:themeColor="text1"/>
          <w:sz w:val="24"/>
          <w:szCs w:val="24"/>
        </w:rPr>
        <w:t xml:space="preserve"> </w:t>
      </w:r>
      <w:r w:rsidR="00A53553" w:rsidRPr="00C61E12">
        <w:rPr>
          <w:rFonts w:ascii="Times New Roman" w:hAnsi="Times New Roman" w:cs="Times New Roman"/>
          <w:bCs/>
          <w:color w:val="000000" w:themeColor="text1"/>
          <w:sz w:val="24"/>
          <w:szCs w:val="24"/>
        </w:rPr>
        <w:t>usually</w:t>
      </w:r>
      <w:r w:rsidR="00C61E12" w:rsidRPr="00C61E12">
        <w:rPr>
          <w:rFonts w:ascii="Times New Roman" w:hAnsi="Times New Roman" w:cs="Times New Roman"/>
          <w:bCs/>
          <w:color w:val="000000" w:themeColor="text1"/>
          <w:sz w:val="24"/>
          <w:szCs w:val="24"/>
        </w:rPr>
        <w:t xml:space="preserve"> refers to the use or threat of illegal force, but it may also refer to an omission or </w:t>
      </w:r>
      <w:r w:rsidR="00A53553" w:rsidRPr="00C61E12">
        <w:rPr>
          <w:rFonts w:ascii="Times New Roman" w:hAnsi="Times New Roman" w:cs="Times New Roman"/>
          <w:bCs/>
          <w:color w:val="000000" w:themeColor="text1"/>
          <w:sz w:val="24"/>
          <w:szCs w:val="24"/>
        </w:rPr>
        <w:t>catastrophe</w:t>
      </w:r>
      <w:r w:rsidR="00C61E12" w:rsidRPr="00C61E12">
        <w:rPr>
          <w:rFonts w:ascii="Times New Roman" w:hAnsi="Times New Roman" w:cs="Times New Roman"/>
          <w:bCs/>
          <w:color w:val="000000" w:themeColor="text1"/>
          <w:sz w:val="24"/>
          <w:szCs w:val="24"/>
        </w:rPr>
        <w:t xml:space="preserve"> to act. The mental aspect of </w:t>
      </w:r>
      <w:r w:rsidR="00A53553" w:rsidRPr="00C61E12">
        <w:rPr>
          <w:rFonts w:ascii="Times New Roman" w:hAnsi="Times New Roman" w:cs="Times New Roman"/>
          <w:bCs/>
          <w:color w:val="000000" w:themeColor="text1"/>
          <w:sz w:val="24"/>
          <w:szCs w:val="24"/>
        </w:rPr>
        <w:t>obligating</w:t>
      </w:r>
      <w:r w:rsidR="00C61E12" w:rsidRPr="00C61E12">
        <w:rPr>
          <w:rFonts w:ascii="Times New Roman" w:hAnsi="Times New Roman" w:cs="Times New Roman"/>
          <w:bCs/>
          <w:color w:val="000000" w:themeColor="text1"/>
          <w:sz w:val="24"/>
          <w:szCs w:val="24"/>
        </w:rPr>
        <w:t xml:space="preserve"> a crime is known as mens rea, and it defines the </w:t>
      </w:r>
      <w:r w:rsidR="00A53553" w:rsidRPr="00C61E12">
        <w:rPr>
          <w:rFonts w:ascii="Times New Roman" w:hAnsi="Times New Roman" w:cs="Times New Roman"/>
          <w:bCs/>
          <w:color w:val="000000" w:themeColor="text1"/>
          <w:sz w:val="24"/>
          <w:szCs w:val="24"/>
        </w:rPr>
        <w:t>portion</w:t>
      </w:r>
      <w:r w:rsidR="00C61E12" w:rsidRPr="00C61E12">
        <w:rPr>
          <w:rFonts w:ascii="Times New Roman" w:hAnsi="Times New Roman" w:cs="Times New Roman"/>
          <w:bCs/>
          <w:color w:val="000000" w:themeColor="text1"/>
          <w:sz w:val="24"/>
          <w:szCs w:val="24"/>
        </w:rPr>
        <w:t xml:space="preserve"> of </w:t>
      </w:r>
      <w:r w:rsidR="00A53553" w:rsidRPr="00C61E12">
        <w:rPr>
          <w:rFonts w:ascii="Times New Roman" w:hAnsi="Times New Roman" w:cs="Times New Roman"/>
          <w:bCs/>
          <w:color w:val="000000" w:themeColor="text1"/>
          <w:sz w:val="24"/>
          <w:szCs w:val="24"/>
        </w:rPr>
        <w:t>absorbed</w:t>
      </w:r>
      <w:r w:rsidR="00C61E12" w:rsidRPr="00C61E12">
        <w:rPr>
          <w:rFonts w:ascii="Times New Roman" w:hAnsi="Times New Roman" w:cs="Times New Roman"/>
          <w:bCs/>
          <w:color w:val="000000" w:themeColor="text1"/>
          <w:sz w:val="24"/>
          <w:szCs w:val="24"/>
        </w:rPr>
        <w:t>.</w:t>
      </w:r>
      <w:r w:rsidR="00C61E12">
        <w:rPr>
          <w:rFonts w:ascii="Times New Roman" w:hAnsi="Times New Roman" w:cs="Times New Roman"/>
          <w:bCs/>
          <w:color w:val="000000" w:themeColor="text1"/>
          <w:sz w:val="24"/>
          <w:szCs w:val="24"/>
        </w:rPr>
        <w:t xml:space="preserve"> </w:t>
      </w:r>
      <w:r w:rsidR="00C61E12" w:rsidRPr="00C61E12">
        <w:rPr>
          <w:rFonts w:ascii="Times New Roman" w:hAnsi="Times New Roman" w:cs="Times New Roman"/>
          <w:bCs/>
          <w:color w:val="000000" w:themeColor="text1"/>
          <w:sz w:val="24"/>
          <w:szCs w:val="24"/>
        </w:rPr>
        <w:t xml:space="preserve">Mens rea, along with an actus </w:t>
      </w:r>
      <w:proofErr w:type="gramStart"/>
      <w:r w:rsidR="00C61E12" w:rsidRPr="00C61E12">
        <w:rPr>
          <w:rFonts w:ascii="Times New Roman" w:hAnsi="Times New Roman" w:cs="Times New Roman"/>
          <w:bCs/>
          <w:color w:val="000000" w:themeColor="text1"/>
          <w:sz w:val="24"/>
          <w:szCs w:val="24"/>
        </w:rPr>
        <w:t>reus</w:t>
      </w:r>
      <w:proofErr w:type="gramEnd"/>
      <w:r w:rsidR="00C61E12" w:rsidRPr="00C61E12">
        <w:rPr>
          <w:rFonts w:ascii="Times New Roman" w:hAnsi="Times New Roman" w:cs="Times New Roman"/>
          <w:bCs/>
          <w:color w:val="000000" w:themeColor="text1"/>
          <w:sz w:val="24"/>
          <w:szCs w:val="24"/>
        </w:rPr>
        <w:t xml:space="preserve">, is the </w:t>
      </w:r>
      <w:r w:rsidR="00A53553" w:rsidRPr="00C61E12">
        <w:rPr>
          <w:rFonts w:ascii="Times New Roman" w:hAnsi="Times New Roman" w:cs="Times New Roman"/>
          <w:bCs/>
          <w:color w:val="000000" w:themeColor="text1"/>
          <w:sz w:val="24"/>
          <w:szCs w:val="24"/>
        </w:rPr>
        <w:t>underpinning</w:t>
      </w:r>
      <w:r w:rsidR="00C61E12" w:rsidRPr="00C61E12">
        <w:rPr>
          <w:rFonts w:ascii="Times New Roman" w:hAnsi="Times New Roman" w:cs="Times New Roman"/>
          <w:bCs/>
          <w:color w:val="000000" w:themeColor="text1"/>
          <w:sz w:val="24"/>
          <w:szCs w:val="24"/>
        </w:rPr>
        <w:t xml:space="preserve"> of criminal law, though strict liability crimes have </w:t>
      </w:r>
      <w:r w:rsidR="00A53553" w:rsidRPr="00C61E12">
        <w:rPr>
          <w:rFonts w:ascii="Times New Roman" w:hAnsi="Times New Roman" w:cs="Times New Roman"/>
          <w:bCs/>
          <w:color w:val="000000" w:themeColor="text1"/>
          <w:sz w:val="24"/>
          <w:szCs w:val="24"/>
        </w:rPr>
        <w:t>impinged</w:t>
      </w:r>
      <w:r w:rsidR="00C61E12" w:rsidRPr="00C61E12">
        <w:rPr>
          <w:rFonts w:ascii="Times New Roman" w:hAnsi="Times New Roman" w:cs="Times New Roman"/>
          <w:bCs/>
          <w:color w:val="000000" w:themeColor="text1"/>
          <w:sz w:val="24"/>
          <w:szCs w:val="24"/>
        </w:rPr>
        <w:t xml:space="preserve">. </w:t>
      </w:r>
    </w:p>
    <w:p w:rsidR="00130F75" w:rsidRPr="00C754AF" w:rsidRDefault="002D65A8" w:rsidP="003669F4">
      <w:pPr>
        <w:pStyle w:val="Ttulo1"/>
        <w:spacing w:line="360" w:lineRule="auto"/>
      </w:pPr>
      <w:r w:rsidRPr="00C754AF">
        <w:t>Issues</w:t>
      </w:r>
      <w:r w:rsidR="00130F75" w:rsidRPr="00C754AF">
        <w:t xml:space="preserve"> underlying criminal law</w:t>
      </w:r>
    </w:p>
    <w:p w:rsidR="00661F6C" w:rsidRPr="004E29ED" w:rsidRDefault="00C61E12" w:rsidP="003669F4">
      <w:pPr>
        <w:spacing w:line="360" w:lineRule="auto"/>
        <w:jc w:val="both"/>
        <w:rPr>
          <w:rFonts w:ascii="Times New Roman" w:hAnsi="Times New Roman" w:cs="Times New Roman"/>
          <w:sz w:val="24"/>
          <w:szCs w:val="24"/>
        </w:rPr>
      </w:pPr>
      <w:r w:rsidRPr="00C61E12">
        <w:rPr>
          <w:rFonts w:ascii="Times New Roman" w:hAnsi="Times New Roman" w:cs="Times New Roman"/>
          <w:sz w:val="24"/>
          <w:szCs w:val="24"/>
        </w:rPr>
        <w:t xml:space="preserve">The crime epidemic has a </w:t>
      </w:r>
      <w:r w:rsidR="002443DA" w:rsidRPr="00C61E12">
        <w:rPr>
          <w:rFonts w:ascii="Times New Roman" w:hAnsi="Times New Roman" w:cs="Times New Roman"/>
          <w:sz w:val="24"/>
          <w:szCs w:val="24"/>
        </w:rPr>
        <w:t>tangible</w:t>
      </w:r>
      <w:r w:rsidRPr="00C61E12">
        <w:rPr>
          <w:rFonts w:ascii="Times New Roman" w:hAnsi="Times New Roman" w:cs="Times New Roman"/>
          <w:sz w:val="24"/>
          <w:szCs w:val="24"/>
        </w:rPr>
        <w:t xml:space="preserve"> sense of urgency. In public opinion polls, violence and the fear of crime are the most significant topics. Some neighborhoods resemble war zones, with gunshots heard at night. Other cities are attempting to establish civility islands in the face of challenges to public order posed by low-level criminal activity that eludes conventional measures.</w:t>
      </w:r>
      <w:r>
        <w:rPr>
          <w:rFonts w:ascii="Times New Roman" w:hAnsi="Times New Roman" w:cs="Times New Roman"/>
          <w:sz w:val="24"/>
          <w:szCs w:val="24"/>
        </w:rPr>
        <w:t xml:space="preserve"> </w:t>
      </w:r>
      <w:r w:rsidRPr="00C61E12">
        <w:rPr>
          <w:rFonts w:ascii="Times New Roman" w:hAnsi="Times New Roman" w:cs="Times New Roman"/>
          <w:sz w:val="24"/>
          <w:szCs w:val="24"/>
        </w:rPr>
        <w:t>The criminal justice system's lawmakers and leaders are adequately reacting to the problem o</w:t>
      </w:r>
      <w:r w:rsidR="002A0E31">
        <w:rPr>
          <w:rFonts w:ascii="Times New Roman" w:hAnsi="Times New Roman" w:cs="Times New Roman"/>
          <w:sz w:val="24"/>
          <w:szCs w:val="24"/>
        </w:rPr>
        <w:t xml:space="preserve">f crime with all of its nuances (Dubber and Hörnle, </w:t>
      </w:r>
      <w:r w:rsidR="002A0E31" w:rsidRPr="002A0E31">
        <w:rPr>
          <w:rFonts w:ascii="Times New Roman" w:hAnsi="Times New Roman" w:cs="Times New Roman"/>
          <w:sz w:val="24"/>
          <w:szCs w:val="24"/>
        </w:rPr>
        <w:t>2014</w:t>
      </w:r>
      <w:r w:rsidR="002A0E31">
        <w:rPr>
          <w:rFonts w:ascii="Times New Roman" w:hAnsi="Times New Roman" w:cs="Times New Roman"/>
          <w:sz w:val="24"/>
          <w:szCs w:val="24"/>
        </w:rPr>
        <w:t>).</w:t>
      </w:r>
      <w:r w:rsidRPr="00C61E12">
        <w:rPr>
          <w:rFonts w:ascii="Times New Roman" w:hAnsi="Times New Roman" w:cs="Times New Roman"/>
          <w:sz w:val="24"/>
          <w:szCs w:val="24"/>
        </w:rPr>
        <w:t xml:space="preserve"> Every aspect of our conventional criminal justice strategy is being rethought from the ground up.</w:t>
      </w:r>
      <w:r>
        <w:rPr>
          <w:rFonts w:ascii="Times New Roman" w:hAnsi="Times New Roman" w:cs="Times New Roman"/>
          <w:sz w:val="24"/>
          <w:szCs w:val="24"/>
        </w:rPr>
        <w:t xml:space="preserve"> </w:t>
      </w:r>
      <w:r w:rsidR="002443DA">
        <w:rPr>
          <w:rFonts w:ascii="Times New Roman" w:hAnsi="Times New Roman" w:cs="Times New Roman"/>
          <w:sz w:val="24"/>
          <w:szCs w:val="24"/>
        </w:rPr>
        <w:t>The</w:t>
      </w:r>
      <w:r w:rsidRPr="00C61E12">
        <w:rPr>
          <w:rFonts w:ascii="Times New Roman" w:hAnsi="Times New Roman" w:cs="Times New Roman"/>
          <w:sz w:val="24"/>
          <w:szCs w:val="24"/>
        </w:rPr>
        <w:t xml:space="preserve"> attitudes toward regulating, adjudication, punishment, imprisonment, and community improvements are all evolving. Indeed, as the ideas of community policing, prosecution, and justice take on real meaning in cities and towns around the country, communities that are suffering from violence are changing their experiences with the criminal justice system.</w:t>
      </w:r>
      <w:r>
        <w:rPr>
          <w:rFonts w:ascii="Times New Roman" w:hAnsi="Times New Roman" w:cs="Times New Roman"/>
          <w:sz w:val="24"/>
          <w:szCs w:val="24"/>
        </w:rPr>
        <w:t xml:space="preserve"> </w:t>
      </w:r>
      <w:r w:rsidRPr="00C61E12">
        <w:rPr>
          <w:rFonts w:ascii="Times New Roman" w:hAnsi="Times New Roman" w:cs="Times New Roman"/>
          <w:sz w:val="24"/>
          <w:szCs w:val="24"/>
        </w:rPr>
        <w:t xml:space="preserve">In our culture, crime and </w:t>
      </w:r>
      <w:r w:rsidRPr="00C61E12">
        <w:rPr>
          <w:rFonts w:ascii="Times New Roman" w:hAnsi="Times New Roman" w:cs="Times New Roman"/>
          <w:sz w:val="24"/>
          <w:szCs w:val="24"/>
        </w:rPr>
        <w:lastRenderedPageBreak/>
        <w:t>criminal law are arguably omnipresent subjects. Criminal justice and criminal reform are often debated in national forums and election campaigns.</w:t>
      </w:r>
      <w:r>
        <w:rPr>
          <w:rFonts w:ascii="Times New Roman" w:hAnsi="Times New Roman" w:cs="Times New Roman"/>
          <w:sz w:val="24"/>
          <w:szCs w:val="24"/>
        </w:rPr>
        <w:t xml:space="preserve"> </w:t>
      </w:r>
      <w:r w:rsidRPr="00C61E12">
        <w:rPr>
          <w:rFonts w:ascii="Times New Roman" w:hAnsi="Times New Roman" w:cs="Times New Roman"/>
          <w:sz w:val="24"/>
          <w:szCs w:val="24"/>
        </w:rPr>
        <w:t xml:space="preserve">A statute of limitations is a statutory act that restricts the amount of time that legal proceedings may be brought, typically to a set period of time since the incidents that gave rise </w:t>
      </w:r>
      <w:r w:rsidR="004E29ED">
        <w:rPr>
          <w:rFonts w:ascii="Times New Roman" w:hAnsi="Times New Roman" w:cs="Times New Roman"/>
          <w:sz w:val="24"/>
          <w:szCs w:val="24"/>
        </w:rPr>
        <w:t xml:space="preserve">to the cause of action occurred (Kadish, </w:t>
      </w:r>
      <w:r w:rsidR="004E29ED" w:rsidRPr="004E29ED">
        <w:rPr>
          <w:rFonts w:ascii="Times New Roman" w:hAnsi="Times New Roman" w:cs="Times New Roman"/>
          <w:sz w:val="24"/>
          <w:szCs w:val="24"/>
        </w:rPr>
        <w:t>Sch</w:t>
      </w:r>
      <w:r w:rsidR="004E29ED">
        <w:rPr>
          <w:rFonts w:ascii="Times New Roman" w:hAnsi="Times New Roman" w:cs="Times New Roman"/>
          <w:sz w:val="24"/>
          <w:szCs w:val="24"/>
        </w:rPr>
        <w:t xml:space="preserve">ulhofer and Barkow, </w:t>
      </w:r>
      <w:r w:rsidR="004E29ED" w:rsidRPr="004E29ED">
        <w:rPr>
          <w:rFonts w:ascii="Times New Roman" w:hAnsi="Times New Roman" w:cs="Times New Roman"/>
          <w:sz w:val="24"/>
          <w:szCs w:val="24"/>
        </w:rPr>
        <w:t>2016</w:t>
      </w:r>
      <w:r w:rsidR="004E29ED">
        <w:rPr>
          <w:rFonts w:ascii="Times New Roman" w:hAnsi="Times New Roman" w:cs="Times New Roman"/>
          <w:sz w:val="24"/>
          <w:szCs w:val="24"/>
        </w:rPr>
        <w:t xml:space="preserve">). </w:t>
      </w:r>
      <w:r w:rsidRPr="00C61E12">
        <w:rPr>
          <w:rFonts w:ascii="Times New Roman" w:hAnsi="Times New Roman" w:cs="Times New Roman"/>
          <w:sz w:val="24"/>
          <w:szCs w:val="24"/>
        </w:rPr>
        <w:t xml:space="preserve">These laws were passed to protect citizens against arguments made after disputes had become old, </w:t>
      </w:r>
      <w:r w:rsidRPr="000E2105">
        <w:rPr>
          <w:rFonts w:ascii="Times New Roman" w:hAnsi="Times New Roman" w:cs="Times New Roman"/>
          <w:sz w:val="24"/>
          <w:szCs w:val="24"/>
        </w:rPr>
        <w:t xml:space="preserve">facts had vanished, memories had faded, or witnesses had </w:t>
      </w:r>
      <w:r w:rsidR="004E29ED" w:rsidRPr="000E2105">
        <w:rPr>
          <w:rFonts w:ascii="Times New Roman" w:hAnsi="Times New Roman" w:cs="Times New Roman"/>
          <w:sz w:val="24"/>
          <w:szCs w:val="24"/>
        </w:rPr>
        <w:t>vanished.</w:t>
      </w:r>
      <w:r w:rsidR="004E29ED" w:rsidRPr="00661F6C">
        <w:rPr>
          <w:rFonts w:ascii="Times New Roman" w:hAnsi="Times New Roman" w:cs="Times New Roman"/>
          <w:sz w:val="24"/>
          <w:szCs w:val="24"/>
        </w:rPr>
        <w:t xml:space="preserve"> Experts</w:t>
      </w:r>
      <w:r w:rsidR="00661F6C" w:rsidRPr="00661F6C">
        <w:rPr>
          <w:rFonts w:ascii="Times New Roman" w:hAnsi="Times New Roman" w:cs="Times New Roman"/>
          <w:sz w:val="24"/>
          <w:szCs w:val="24"/>
        </w:rPr>
        <w:t xml:space="preserve"> such as forensic scientists and psychiatrists are often called into the courtroom because criminal trials often contain complicated evidence that needs clarification to the jury and magistrates. Since judges and juries often lack professional and scientific skills, such testimony is critical. They would fail to be skeptical and contradict any expert evidence because they lack this expertise.</w:t>
      </w:r>
      <w:r w:rsidR="003B450C">
        <w:rPr>
          <w:rFonts w:ascii="Times New Roman" w:hAnsi="Times New Roman" w:cs="Times New Roman"/>
          <w:sz w:val="24"/>
          <w:szCs w:val="24"/>
        </w:rPr>
        <w:t xml:space="preserve"> </w:t>
      </w:r>
      <w:r w:rsidR="00661F6C" w:rsidRPr="00661F6C">
        <w:rPr>
          <w:rFonts w:ascii="Times New Roman" w:hAnsi="Times New Roman" w:cs="Times New Roman"/>
          <w:sz w:val="24"/>
          <w:szCs w:val="24"/>
        </w:rPr>
        <w:t>As a consequence, it's much more important that the expert evidence used is of high enough quality. For the criminal justice system, these are strange days. According to the government, the probability of being a victim of crime has fallen to a 20-year low. In 1995, the official rate of crime was nearly 20 million cases, according to the British Crime Report. After ten years, the comparable number has fallen to just under 11 million, a nearly</w:t>
      </w:r>
      <w:r w:rsidR="004E29ED">
        <w:rPr>
          <w:rFonts w:ascii="Times New Roman" w:hAnsi="Times New Roman" w:cs="Times New Roman"/>
          <w:sz w:val="24"/>
          <w:szCs w:val="24"/>
        </w:rPr>
        <w:t xml:space="preserve"> 50% decrease in a decade </w:t>
      </w:r>
      <w:r w:rsidR="003A37C5">
        <w:rPr>
          <w:rFonts w:ascii="Times New Roman" w:hAnsi="Times New Roman" w:cs="Times New Roman"/>
          <w:sz w:val="24"/>
          <w:szCs w:val="24"/>
        </w:rPr>
        <w:t xml:space="preserve">(Robinson, </w:t>
      </w:r>
      <w:r w:rsidR="004E29ED" w:rsidRPr="004E29ED">
        <w:rPr>
          <w:rFonts w:ascii="Times New Roman" w:hAnsi="Times New Roman" w:cs="Times New Roman"/>
          <w:sz w:val="24"/>
          <w:szCs w:val="24"/>
        </w:rPr>
        <w:t>2019</w:t>
      </w:r>
      <w:r w:rsidR="004E29ED">
        <w:rPr>
          <w:rFonts w:ascii="Times New Roman" w:hAnsi="Times New Roman" w:cs="Times New Roman"/>
          <w:sz w:val="24"/>
          <w:szCs w:val="24"/>
        </w:rPr>
        <w:t xml:space="preserve">). </w:t>
      </w:r>
      <w:r w:rsidR="00661F6C" w:rsidRPr="00661F6C">
        <w:rPr>
          <w:rFonts w:ascii="Times New Roman" w:hAnsi="Times New Roman" w:cs="Times New Roman"/>
          <w:sz w:val="24"/>
          <w:szCs w:val="24"/>
        </w:rPr>
        <w:t>Because of its apparent performance, the government's self-imposed target of a 15% reduction in British Crime Survey calculated offences between 2002/03 and 2007/08 (Home Office 2004a) now seems more timid than optimistic.</w:t>
      </w:r>
    </w:p>
    <w:p w:rsidR="00130F75" w:rsidRPr="00453272" w:rsidRDefault="00130F75" w:rsidP="003669F4">
      <w:pPr>
        <w:pStyle w:val="Ttulo1"/>
        <w:spacing w:line="360" w:lineRule="auto"/>
        <w:rPr>
          <w:sz w:val="24"/>
          <w:szCs w:val="24"/>
        </w:rPr>
      </w:pPr>
      <w:r w:rsidRPr="00C754AF">
        <w:t>Offences against the Person Act 1861</w:t>
      </w:r>
    </w:p>
    <w:p w:rsidR="003669F4" w:rsidRDefault="00C61E12" w:rsidP="003669F4">
      <w:pPr>
        <w:spacing w:line="360" w:lineRule="auto"/>
        <w:jc w:val="both"/>
        <w:rPr>
          <w:rFonts w:ascii="Times New Roman" w:hAnsi="Times New Roman" w:cs="Times New Roman"/>
          <w:color w:val="000000" w:themeColor="text1"/>
          <w:sz w:val="24"/>
          <w:szCs w:val="24"/>
        </w:rPr>
      </w:pPr>
      <w:r w:rsidRPr="00C61E12">
        <w:rPr>
          <w:rFonts w:ascii="Times New Roman" w:hAnsi="Times New Roman" w:cs="Times New Roman"/>
          <w:color w:val="000000" w:themeColor="text1"/>
          <w:sz w:val="24"/>
          <w:szCs w:val="24"/>
        </w:rPr>
        <w:t xml:space="preserve">The Offences against the </w:t>
      </w:r>
      <w:r>
        <w:rPr>
          <w:rFonts w:ascii="Times New Roman" w:hAnsi="Times New Roman" w:cs="Times New Roman"/>
          <w:color w:val="000000" w:themeColor="text1"/>
          <w:sz w:val="24"/>
          <w:szCs w:val="24"/>
        </w:rPr>
        <w:t>personal</w:t>
      </w:r>
      <w:r w:rsidRPr="00C61E12">
        <w:rPr>
          <w:rFonts w:ascii="Times New Roman" w:hAnsi="Times New Roman" w:cs="Times New Roman"/>
          <w:color w:val="000000" w:themeColor="text1"/>
          <w:sz w:val="24"/>
          <w:szCs w:val="24"/>
        </w:rPr>
        <w:t xml:space="preserve"> Act of 1861 (OAPA) has been broadly criticized as obsolete and in urgent need of change. The </w:t>
      </w:r>
      <w:r w:rsidR="00D56527" w:rsidRPr="00C61E12">
        <w:rPr>
          <w:rFonts w:ascii="Times New Roman" w:hAnsi="Times New Roman" w:cs="Times New Roman"/>
          <w:color w:val="000000" w:themeColor="text1"/>
          <w:sz w:val="24"/>
          <w:szCs w:val="24"/>
        </w:rPr>
        <w:t>problem</w:t>
      </w:r>
      <w:r w:rsidRPr="00C61E12">
        <w:rPr>
          <w:rFonts w:ascii="Times New Roman" w:hAnsi="Times New Roman" w:cs="Times New Roman"/>
          <w:color w:val="000000" w:themeColor="text1"/>
          <w:sz w:val="24"/>
          <w:szCs w:val="24"/>
        </w:rPr>
        <w:t xml:space="preserve"> at hand is whether the existing law on non-fatal offenses is sufficient.</w:t>
      </w:r>
      <w:r>
        <w:rPr>
          <w:rFonts w:ascii="Times New Roman" w:hAnsi="Times New Roman" w:cs="Times New Roman"/>
          <w:color w:val="000000" w:themeColor="text1"/>
          <w:sz w:val="24"/>
          <w:szCs w:val="24"/>
        </w:rPr>
        <w:t xml:space="preserve"> </w:t>
      </w:r>
      <w:r w:rsidR="00D56527" w:rsidRPr="00D56527">
        <w:rPr>
          <w:rFonts w:ascii="Times New Roman" w:hAnsi="Times New Roman" w:cs="Times New Roman"/>
          <w:color w:val="000000" w:themeColor="text1"/>
          <w:sz w:val="24"/>
          <w:szCs w:val="24"/>
        </w:rPr>
        <w:t>Under English law, non-fatal offences against the person are described as offenses that take the form of an assault directed at another person but do not result in the death of that person.</w:t>
      </w:r>
      <w:r w:rsidR="00D56527">
        <w:rPr>
          <w:rFonts w:ascii="Times New Roman" w:hAnsi="Times New Roman" w:cs="Times New Roman"/>
          <w:color w:val="000000" w:themeColor="text1"/>
          <w:sz w:val="24"/>
          <w:szCs w:val="24"/>
        </w:rPr>
        <w:t xml:space="preserve"> </w:t>
      </w:r>
      <w:r w:rsidR="00D56527" w:rsidRPr="00D56527">
        <w:rPr>
          <w:rFonts w:ascii="Times New Roman" w:hAnsi="Times New Roman" w:cs="Times New Roman"/>
          <w:color w:val="000000" w:themeColor="text1"/>
          <w:sz w:val="24"/>
          <w:szCs w:val="24"/>
        </w:rPr>
        <w:t>Homicide is applied to those offenses that end in death, while sexual offenses are usually regarded separately because they vary greatly from other crimes against persons in terms of theoretical foundation and composition.</w:t>
      </w:r>
      <w:r w:rsidR="00D56527">
        <w:rPr>
          <w:rFonts w:ascii="Times New Roman" w:hAnsi="Times New Roman" w:cs="Times New Roman"/>
          <w:color w:val="000000" w:themeColor="text1"/>
          <w:sz w:val="24"/>
          <w:szCs w:val="24"/>
        </w:rPr>
        <w:t xml:space="preserve"> </w:t>
      </w:r>
      <w:r w:rsidRPr="00C61E12">
        <w:rPr>
          <w:rFonts w:ascii="Times New Roman" w:hAnsi="Times New Roman" w:cs="Times New Roman"/>
          <w:color w:val="000000" w:themeColor="text1"/>
          <w:sz w:val="24"/>
          <w:szCs w:val="24"/>
        </w:rPr>
        <w:t>Assault is a common law crime that can be described as any act that causes another to fear immediate unlawful aggression. An assault is committed when someone does something that causes another person to fear immediate unlawful abuse, either d</w:t>
      </w:r>
      <w:r w:rsidR="004E29ED">
        <w:rPr>
          <w:rFonts w:ascii="Times New Roman" w:hAnsi="Times New Roman" w:cs="Times New Roman"/>
          <w:color w:val="000000" w:themeColor="text1"/>
          <w:sz w:val="24"/>
          <w:szCs w:val="24"/>
        </w:rPr>
        <w:t xml:space="preserve">eliberately or recklessly (Eugenicos, </w:t>
      </w:r>
      <w:r w:rsidR="004E29ED" w:rsidRPr="004E29ED">
        <w:rPr>
          <w:rFonts w:ascii="Times New Roman" w:hAnsi="Times New Roman" w:cs="Times New Roman"/>
          <w:color w:val="000000" w:themeColor="text1"/>
          <w:sz w:val="24"/>
          <w:szCs w:val="24"/>
        </w:rPr>
        <w:t>2017</w:t>
      </w:r>
      <w:r w:rsidR="004E29ED">
        <w:rPr>
          <w:rFonts w:ascii="Times New Roman" w:hAnsi="Times New Roman" w:cs="Times New Roman"/>
          <w:color w:val="000000" w:themeColor="text1"/>
          <w:sz w:val="24"/>
          <w:szCs w:val="24"/>
        </w:rPr>
        <w:t>)</w:t>
      </w:r>
      <w:r w:rsidR="004E29ED" w:rsidRPr="004E29ED">
        <w:rPr>
          <w:rFonts w:ascii="Times New Roman" w:hAnsi="Times New Roman" w:cs="Times New Roman"/>
          <w:color w:val="000000" w:themeColor="text1"/>
          <w:sz w:val="24"/>
          <w:szCs w:val="24"/>
        </w:rPr>
        <w:t xml:space="preserve">. </w:t>
      </w:r>
      <w:r w:rsidRPr="00C61E12">
        <w:rPr>
          <w:rFonts w:ascii="Times New Roman" w:hAnsi="Times New Roman" w:cs="Times New Roman"/>
          <w:color w:val="000000" w:themeColor="text1"/>
          <w:sz w:val="24"/>
          <w:szCs w:val="24"/>
        </w:rPr>
        <w:t xml:space="preserve">Since there is no physical contact between the defendant and the victim, this is the least serious non-fatal crime. In the case of Logdon v </w:t>
      </w:r>
      <w:r w:rsidRPr="00C61E12">
        <w:rPr>
          <w:rFonts w:ascii="Times New Roman" w:hAnsi="Times New Roman" w:cs="Times New Roman"/>
          <w:color w:val="000000" w:themeColor="text1"/>
          <w:sz w:val="24"/>
          <w:szCs w:val="24"/>
        </w:rPr>
        <w:lastRenderedPageBreak/>
        <w:t>DPP, an attack is shown. In a joke, the defendant pointed a fake gun at the victim, indicating that violence was imminent. As a result of the defendant's reckless conduct, the victim was exposed to immed</w:t>
      </w:r>
      <w:r w:rsidR="004433B0">
        <w:rPr>
          <w:rFonts w:ascii="Times New Roman" w:hAnsi="Times New Roman" w:cs="Times New Roman"/>
          <w:color w:val="000000" w:themeColor="text1"/>
          <w:sz w:val="24"/>
          <w:szCs w:val="24"/>
        </w:rPr>
        <w:t xml:space="preserve">iate unlawful personal assault (Ashworth and Horder, </w:t>
      </w:r>
      <w:r w:rsidR="004433B0" w:rsidRPr="004433B0">
        <w:rPr>
          <w:rFonts w:ascii="Times New Roman" w:hAnsi="Times New Roman" w:cs="Times New Roman"/>
          <w:color w:val="000000" w:themeColor="text1"/>
          <w:sz w:val="24"/>
          <w:szCs w:val="24"/>
        </w:rPr>
        <w:t>2013</w:t>
      </w:r>
      <w:r w:rsidR="004433B0">
        <w:rPr>
          <w:rFonts w:ascii="Times New Roman" w:hAnsi="Times New Roman" w:cs="Times New Roman"/>
          <w:color w:val="000000" w:themeColor="text1"/>
          <w:sz w:val="24"/>
          <w:szCs w:val="24"/>
        </w:rPr>
        <w:t>)</w:t>
      </w:r>
      <w:r w:rsidR="004433B0" w:rsidRPr="004433B0">
        <w:rPr>
          <w:rFonts w:ascii="Times New Roman" w:hAnsi="Times New Roman" w:cs="Times New Roman"/>
          <w:color w:val="000000" w:themeColor="text1"/>
          <w:sz w:val="24"/>
          <w:szCs w:val="24"/>
        </w:rPr>
        <w:t>. </w:t>
      </w:r>
      <w:r w:rsidR="004433B0" w:rsidRPr="00C61E12">
        <w:rPr>
          <w:rFonts w:ascii="Times New Roman" w:hAnsi="Times New Roman" w:cs="Times New Roman"/>
          <w:color w:val="000000" w:themeColor="text1"/>
          <w:sz w:val="24"/>
          <w:szCs w:val="24"/>
        </w:rPr>
        <w:t xml:space="preserve"> </w:t>
      </w:r>
      <w:r w:rsidRPr="00C61E12">
        <w:rPr>
          <w:rFonts w:ascii="Times New Roman" w:hAnsi="Times New Roman" w:cs="Times New Roman"/>
          <w:color w:val="000000" w:themeColor="text1"/>
          <w:sz w:val="24"/>
          <w:szCs w:val="24"/>
        </w:rPr>
        <w:t>Battery is another common law crime.</w:t>
      </w:r>
      <w:r w:rsidR="00201CEC">
        <w:rPr>
          <w:rFonts w:ascii="Times New Roman" w:hAnsi="Times New Roman" w:cs="Times New Roman"/>
          <w:color w:val="000000" w:themeColor="text1"/>
          <w:sz w:val="24"/>
          <w:szCs w:val="24"/>
        </w:rPr>
        <w:t xml:space="preserve"> </w:t>
      </w:r>
      <w:r w:rsidR="00201CEC" w:rsidRPr="00201CEC">
        <w:rPr>
          <w:rFonts w:ascii="Times New Roman" w:hAnsi="Times New Roman" w:cs="Times New Roman"/>
          <w:color w:val="000000" w:themeColor="text1"/>
          <w:sz w:val="24"/>
          <w:szCs w:val="24"/>
        </w:rPr>
        <w:t>Unlike an attack, this crime involves physical interaction between the defendant and the victim, but there is no harm. This is referred to as "unlawful contact." Both crimes carry a maximum punishment of</w:t>
      </w:r>
      <w:r w:rsidR="001660D5">
        <w:rPr>
          <w:rFonts w:ascii="Times New Roman" w:hAnsi="Times New Roman" w:cs="Times New Roman"/>
          <w:color w:val="000000" w:themeColor="text1"/>
          <w:sz w:val="24"/>
          <w:szCs w:val="24"/>
        </w:rPr>
        <w:t xml:space="preserve"> six months in prison. Assault occasioning actual bodily h</w:t>
      </w:r>
      <w:r w:rsidR="00201CEC" w:rsidRPr="00201CEC">
        <w:rPr>
          <w:rFonts w:ascii="Times New Roman" w:hAnsi="Times New Roman" w:cs="Times New Roman"/>
          <w:color w:val="000000" w:themeColor="text1"/>
          <w:sz w:val="24"/>
          <w:szCs w:val="24"/>
        </w:rPr>
        <w:t xml:space="preserve">arm </w:t>
      </w:r>
      <w:r w:rsidR="00201CEC">
        <w:rPr>
          <w:rFonts w:ascii="Times New Roman" w:hAnsi="Times New Roman" w:cs="Times New Roman"/>
          <w:color w:val="000000" w:themeColor="text1"/>
          <w:sz w:val="24"/>
          <w:szCs w:val="24"/>
        </w:rPr>
        <w:t xml:space="preserve">is the next crime. </w:t>
      </w:r>
      <w:r w:rsidR="00201CEC" w:rsidRPr="00201CEC">
        <w:rPr>
          <w:rFonts w:ascii="Times New Roman" w:hAnsi="Times New Roman" w:cs="Times New Roman"/>
          <w:color w:val="000000" w:themeColor="text1"/>
          <w:sz w:val="24"/>
          <w:szCs w:val="24"/>
        </w:rPr>
        <w:t>Whoever is convicted on an indictment of any attack occasioning actual bodily harm shall be liable to imprisonment for a period not exceeding five years,' says this clause. If the defendant commits an assault or battery on the victim, the victim is subjected to real bodily harm.</w:t>
      </w:r>
      <w:r w:rsidR="00201CEC">
        <w:rPr>
          <w:rFonts w:ascii="Times New Roman" w:hAnsi="Times New Roman" w:cs="Times New Roman"/>
          <w:color w:val="000000" w:themeColor="text1"/>
          <w:sz w:val="24"/>
          <w:szCs w:val="24"/>
        </w:rPr>
        <w:t xml:space="preserve"> </w:t>
      </w:r>
      <w:r w:rsidR="00201CEC" w:rsidRPr="00201CEC">
        <w:rPr>
          <w:rFonts w:ascii="Times New Roman" w:hAnsi="Times New Roman" w:cs="Times New Roman"/>
          <w:color w:val="000000" w:themeColor="text1"/>
          <w:sz w:val="24"/>
          <w:szCs w:val="24"/>
        </w:rPr>
        <w:t>Moving on to the more severe crimes, section 20 of the OAPA describes malicious wounding or infliction of grievous bodily harm as "malicious wounding or infliction of grievous bodily harm." This section states that anyone who unlawfully and maliciously wounds or inflicts grievous bodily harm on another person, with or without the use of a weapon or inst</w:t>
      </w:r>
      <w:r w:rsidR="004433B0">
        <w:rPr>
          <w:rFonts w:ascii="Times New Roman" w:hAnsi="Times New Roman" w:cs="Times New Roman"/>
          <w:color w:val="000000" w:themeColor="text1"/>
          <w:sz w:val="24"/>
          <w:szCs w:val="24"/>
        </w:rPr>
        <w:t xml:space="preserve">rument, is guilty of an offence (McCombe, </w:t>
      </w:r>
      <w:r w:rsidR="004433B0" w:rsidRPr="004433B0">
        <w:rPr>
          <w:rFonts w:ascii="Times New Roman" w:hAnsi="Times New Roman" w:cs="Times New Roman"/>
          <w:color w:val="000000" w:themeColor="text1"/>
          <w:sz w:val="24"/>
          <w:szCs w:val="24"/>
        </w:rPr>
        <w:t>2017</w:t>
      </w:r>
      <w:r w:rsidR="004433B0">
        <w:rPr>
          <w:rFonts w:ascii="Times New Roman" w:hAnsi="Times New Roman" w:cs="Times New Roman"/>
          <w:color w:val="000000" w:themeColor="text1"/>
          <w:sz w:val="24"/>
          <w:szCs w:val="24"/>
        </w:rPr>
        <w:t>)</w:t>
      </w:r>
      <w:r w:rsidR="004433B0" w:rsidRPr="004433B0">
        <w:rPr>
          <w:rFonts w:ascii="Times New Roman" w:hAnsi="Times New Roman" w:cs="Times New Roman"/>
          <w:color w:val="000000" w:themeColor="text1"/>
          <w:sz w:val="24"/>
          <w:szCs w:val="24"/>
        </w:rPr>
        <w:t xml:space="preserve">. </w:t>
      </w:r>
      <w:r w:rsidR="00201CEC">
        <w:rPr>
          <w:rFonts w:ascii="Times New Roman" w:hAnsi="Times New Roman" w:cs="Times New Roman"/>
          <w:color w:val="000000" w:themeColor="text1"/>
          <w:sz w:val="24"/>
          <w:szCs w:val="24"/>
        </w:rPr>
        <w:t>As alleged in case</w:t>
      </w:r>
      <w:r w:rsidR="00201CEC" w:rsidRPr="00201CEC">
        <w:rPr>
          <w:rFonts w:ascii="Times New Roman" w:hAnsi="Times New Roman" w:cs="Times New Roman"/>
          <w:color w:val="000000" w:themeColor="text1"/>
          <w:sz w:val="24"/>
          <w:szCs w:val="24"/>
        </w:rPr>
        <w:t xml:space="preserve"> R v Saunders, the word "grievous bodily harm" (GBH) refers to </w:t>
      </w:r>
      <w:r w:rsidR="009B52D9">
        <w:rPr>
          <w:rFonts w:ascii="Times New Roman" w:hAnsi="Times New Roman" w:cs="Times New Roman"/>
          <w:color w:val="000000" w:themeColor="text1"/>
          <w:sz w:val="24"/>
          <w:szCs w:val="24"/>
        </w:rPr>
        <w:t xml:space="preserve">a </w:t>
      </w:r>
      <w:r w:rsidR="009B52D9" w:rsidRPr="00201CEC">
        <w:rPr>
          <w:rFonts w:ascii="Times New Roman" w:hAnsi="Times New Roman" w:cs="Times New Roman"/>
          <w:color w:val="000000" w:themeColor="text1"/>
          <w:sz w:val="24"/>
          <w:szCs w:val="24"/>
        </w:rPr>
        <w:t>severe</w:t>
      </w:r>
      <w:r w:rsidR="00201CEC" w:rsidRPr="00201CEC">
        <w:rPr>
          <w:rFonts w:ascii="Times New Roman" w:hAnsi="Times New Roman" w:cs="Times New Roman"/>
          <w:color w:val="000000" w:themeColor="text1"/>
          <w:sz w:val="24"/>
          <w:szCs w:val="24"/>
        </w:rPr>
        <w:t xml:space="preserve"> </w:t>
      </w:r>
      <w:r w:rsidR="009B52D9">
        <w:rPr>
          <w:rFonts w:ascii="Times New Roman" w:hAnsi="Times New Roman" w:cs="Times New Roman"/>
          <w:color w:val="000000" w:themeColor="text1"/>
          <w:sz w:val="24"/>
          <w:szCs w:val="24"/>
        </w:rPr>
        <w:t xml:space="preserve">kind of a </w:t>
      </w:r>
      <w:r w:rsidR="00201CEC" w:rsidRPr="00201CEC">
        <w:rPr>
          <w:rFonts w:ascii="Times New Roman" w:hAnsi="Times New Roman" w:cs="Times New Roman"/>
          <w:color w:val="000000" w:themeColor="text1"/>
          <w:sz w:val="24"/>
          <w:szCs w:val="24"/>
        </w:rPr>
        <w:t xml:space="preserve">harm. This offense is split into two pieces. The first is intentional wounding, and the second is </w:t>
      </w:r>
      <w:r w:rsidR="009B52D9" w:rsidRPr="00201CEC">
        <w:rPr>
          <w:rFonts w:ascii="Times New Roman" w:hAnsi="Times New Roman" w:cs="Times New Roman"/>
          <w:color w:val="000000" w:themeColor="text1"/>
          <w:sz w:val="24"/>
          <w:szCs w:val="24"/>
        </w:rPr>
        <w:t>triggering</w:t>
      </w:r>
      <w:r w:rsidR="00201CEC" w:rsidRPr="00201CEC">
        <w:rPr>
          <w:rFonts w:ascii="Times New Roman" w:hAnsi="Times New Roman" w:cs="Times New Roman"/>
          <w:color w:val="000000" w:themeColor="text1"/>
          <w:sz w:val="24"/>
          <w:szCs w:val="24"/>
        </w:rPr>
        <w:t xml:space="preserve"> </w:t>
      </w:r>
      <w:r w:rsidR="00201CEC" w:rsidRPr="009B52D9">
        <w:rPr>
          <w:rFonts w:ascii="Times New Roman" w:hAnsi="Times New Roman" w:cs="Times New Roman"/>
          <w:color w:val="000000" w:themeColor="text1"/>
          <w:sz w:val="24"/>
          <w:szCs w:val="24"/>
        </w:rPr>
        <w:t>severe</w:t>
      </w:r>
      <w:r w:rsidR="00201CEC" w:rsidRPr="00201CEC">
        <w:rPr>
          <w:rFonts w:ascii="Times New Roman" w:hAnsi="Times New Roman" w:cs="Times New Roman"/>
          <w:color w:val="000000" w:themeColor="text1"/>
          <w:sz w:val="24"/>
          <w:szCs w:val="24"/>
        </w:rPr>
        <w:t xml:space="preserve"> bodily harm. The accused must either injure or inflict significant physical or mental damage to the victim.</w:t>
      </w:r>
      <w:r w:rsidR="00201CEC">
        <w:rPr>
          <w:rFonts w:ascii="Times New Roman" w:hAnsi="Times New Roman" w:cs="Times New Roman"/>
          <w:color w:val="000000" w:themeColor="text1"/>
          <w:sz w:val="24"/>
          <w:szCs w:val="24"/>
        </w:rPr>
        <w:t xml:space="preserve"> </w:t>
      </w:r>
      <w:r w:rsidR="00201CEC" w:rsidRPr="00201CEC">
        <w:rPr>
          <w:rFonts w:ascii="Times New Roman" w:hAnsi="Times New Roman" w:cs="Times New Roman"/>
          <w:color w:val="000000" w:themeColor="text1"/>
          <w:sz w:val="24"/>
          <w:szCs w:val="24"/>
        </w:rPr>
        <w:t>.The defendant must either try to injure others or be careless about the likelihood of doing so. Knowledge of some degree of physical har</w:t>
      </w:r>
      <w:r w:rsidR="009B52D9">
        <w:rPr>
          <w:rFonts w:ascii="Times New Roman" w:hAnsi="Times New Roman" w:cs="Times New Roman"/>
          <w:color w:val="000000" w:themeColor="text1"/>
          <w:sz w:val="24"/>
          <w:szCs w:val="24"/>
        </w:rPr>
        <w:t xml:space="preserve">m is necessary for this purpose as a </w:t>
      </w:r>
      <w:r w:rsidR="00201CEC" w:rsidRPr="00201CEC">
        <w:rPr>
          <w:rFonts w:ascii="Times New Roman" w:hAnsi="Times New Roman" w:cs="Times New Roman"/>
          <w:color w:val="000000" w:themeColor="text1"/>
          <w:sz w:val="24"/>
          <w:szCs w:val="24"/>
        </w:rPr>
        <w:t xml:space="preserve">serious injury like the one that </w:t>
      </w:r>
      <w:r w:rsidR="009B52D9" w:rsidRPr="00201CEC">
        <w:rPr>
          <w:rFonts w:ascii="Times New Roman" w:hAnsi="Times New Roman" w:cs="Times New Roman"/>
          <w:color w:val="000000" w:themeColor="text1"/>
          <w:sz w:val="24"/>
          <w:szCs w:val="24"/>
        </w:rPr>
        <w:t>ensued</w:t>
      </w:r>
      <w:r w:rsidR="00201CEC" w:rsidRPr="00201CEC">
        <w:rPr>
          <w:rFonts w:ascii="Times New Roman" w:hAnsi="Times New Roman" w:cs="Times New Roman"/>
          <w:color w:val="000000" w:themeColor="text1"/>
          <w:sz w:val="24"/>
          <w:szCs w:val="24"/>
        </w:rPr>
        <w:t xml:space="preserve"> does not require the defendant to intend or anticipate it. The maximum punishment </w:t>
      </w:r>
      <w:r w:rsidR="009B52D9">
        <w:rPr>
          <w:rFonts w:ascii="Times New Roman" w:hAnsi="Times New Roman" w:cs="Times New Roman"/>
          <w:color w:val="000000" w:themeColor="text1"/>
          <w:sz w:val="24"/>
          <w:szCs w:val="24"/>
        </w:rPr>
        <w:t xml:space="preserve">can up to be a </w:t>
      </w:r>
      <w:r w:rsidR="00201CEC" w:rsidRPr="00201CEC">
        <w:rPr>
          <w:rFonts w:ascii="Times New Roman" w:hAnsi="Times New Roman" w:cs="Times New Roman"/>
          <w:color w:val="000000" w:themeColor="text1"/>
          <w:sz w:val="24"/>
          <w:szCs w:val="24"/>
        </w:rPr>
        <w:t>five years in jail.</w:t>
      </w:r>
      <w:r w:rsidR="00201CEC">
        <w:rPr>
          <w:rFonts w:ascii="Times New Roman" w:hAnsi="Times New Roman" w:cs="Times New Roman"/>
          <w:color w:val="000000" w:themeColor="text1"/>
          <w:sz w:val="24"/>
          <w:szCs w:val="24"/>
        </w:rPr>
        <w:t xml:space="preserve"> </w:t>
      </w:r>
      <w:r w:rsidR="00201CEC" w:rsidRPr="00201CEC">
        <w:rPr>
          <w:rFonts w:ascii="Times New Roman" w:hAnsi="Times New Roman" w:cs="Times New Roman"/>
          <w:color w:val="000000" w:themeColor="text1"/>
          <w:sz w:val="24"/>
          <w:szCs w:val="24"/>
        </w:rPr>
        <w:t xml:space="preserve">So far, the most serious crimes addressed have been wounding or causing grievous bodily harm with the intent to do so under section 18. </w:t>
      </w:r>
      <w:r w:rsidR="00961CD6">
        <w:rPr>
          <w:rFonts w:ascii="Times New Roman" w:hAnsi="Times New Roman" w:cs="Times New Roman"/>
          <w:color w:val="000000" w:themeColor="text1"/>
          <w:sz w:val="24"/>
          <w:szCs w:val="24"/>
        </w:rPr>
        <w:t>In the case if t</w:t>
      </w:r>
      <w:r w:rsidR="00201CEC" w:rsidRPr="00201CEC">
        <w:rPr>
          <w:rFonts w:ascii="Times New Roman" w:hAnsi="Times New Roman" w:cs="Times New Roman"/>
          <w:color w:val="000000" w:themeColor="text1"/>
          <w:sz w:val="24"/>
          <w:szCs w:val="24"/>
        </w:rPr>
        <w:t xml:space="preserve">he defendant either injures or causes serious physical </w:t>
      </w:r>
      <w:r w:rsidR="00961CD6">
        <w:rPr>
          <w:rFonts w:ascii="Times New Roman" w:hAnsi="Times New Roman" w:cs="Times New Roman"/>
          <w:color w:val="000000" w:themeColor="text1"/>
          <w:sz w:val="24"/>
          <w:szCs w:val="24"/>
        </w:rPr>
        <w:t xml:space="preserve">and mental damage to the victim and  </w:t>
      </w:r>
      <w:r w:rsidR="00201CEC" w:rsidRPr="00201CEC">
        <w:rPr>
          <w:rFonts w:ascii="Times New Roman" w:hAnsi="Times New Roman" w:cs="Times New Roman"/>
          <w:color w:val="000000" w:themeColor="text1"/>
          <w:sz w:val="24"/>
          <w:szCs w:val="24"/>
        </w:rPr>
        <w:t xml:space="preserve"> intend</w:t>
      </w:r>
      <w:r w:rsidR="00961CD6">
        <w:rPr>
          <w:rFonts w:ascii="Times New Roman" w:hAnsi="Times New Roman" w:cs="Times New Roman"/>
          <w:color w:val="000000" w:themeColor="text1"/>
          <w:sz w:val="24"/>
          <w:szCs w:val="24"/>
        </w:rPr>
        <w:t xml:space="preserve">s to injure the victim seriously then the </w:t>
      </w:r>
      <w:r w:rsidR="00961CD6" w:rsidRPr="00201CEC">
        <w:rPr>
          <w:rFonts w:ascii="Times New Roman" w:hAnsi="Times New Roman" w:cs="Times New Roman"/>
          <w:color w:val="000000" w:themeColor="text1"/>
          <w:sz w:val="24"/>
          <w:szCs w:val="24"/>
        </w:rPr>
        <w:t>crime</w:t>
      </w:r>
      <w:r w:rsidR="00201CEC" w:rsidRPr="00201CEC">
        <w:rPr>
          <w:rFonts w:ascii="Times New Roman" w:hAnsi="Times New Roman" w:cs="Times New Roman"/>
          <w:color w:val="000000" w:themeColor="text1"/>
          <w:sz w:val="24"/>
          <w:szCs w:val="24"/>
        </w:rPr>
        <w:t xml:space="preserve"> carries a mandatory penal</w:t>
      </w:r>
      <w:r w:rsidR="004433B0">
        <w:rPr>
          <w:rFonts w:ascii="Times New Roman" w:hAnsi="Times New Roman" w:cs="Times New Roman"/>
          <w:color w:val="000000" w:themeColor="text1"/>
          <w:sz w:val="24"/>
          <w:szCs w:val="24"/>
        </w:rPr>
        <w:t xml:space="preserve">ty of life in jail (Mercer, </w:t>
      </w:r>
      <w:r w:rsidR="004433B0" w:rsidRPr="004433B0">
        <w:rPr>
          <w:rFonts w:ascii="Times New Roman" w:hAnsi="Times New Roman" w:cs="Times New Roman"/>
          <w:color w:val="000000" w:themeColor="text1"/>
          <w:sz w:val="24"/>
          <w:szCs w:val="24"/>
        </w:rPr>
        <w:t>2010</w:t>
      </w:r>
      <w:r w:rsidR="004433B0">
        <w:rPr>
          <w:rFonts w:ascii="Times New Roman" w:hAnsi="Times New Roman" w:cs="Times New Roman"/>
          <w:color w:val="000000" w:themeColor="text1"/>
          <w:sz w:val="24"/>
          <w:szCs w:val="24"/>
        </w:rPr>
        <w:t>)</w:t>
      </w:r>
      <w:r w:rsidR="004433B0" w:rsidRPr="004433B0">
        <w:rPr>
          <w:rFonts w:ascii="Times New Roman" w:hAnsi="Times New Roman" w:cs="Times New Roman"/>
          <w:color w:val="000000" w:themeColor="text1"/>
          <w:sz w:val="24"/>
          <w:szCs w:val="24"/>
        </w:rPr>
        <w:t xml:space="preserve">. </w:t>
      </w:r>
      <w:r w:rsidR="00D86069">
        <w:rPr>
          <w:rFonts w:ascii="Times New Roman" w:hAnsi="Times New Roman" w:cs="Times New Roman"/>
          <w:color w:val="000000" w:themeColor="text1"/>
          <w:sz w:val="24"/>
          <w:szCs w:val="24"/>
        </w:rPr>
        <w:t>DPP v Smith, AC 290 (1961), a</w:t>
      </w:r>
      <w:r w:rsidR="00D86069" w:rsidRPr="00D86069">
        <w:rPr>
          <w:rFonts w:ascii="Times New Roman" w:hAnsi="Times New Roman" w:cs="Times New Roman"/>
          <w:color w:val="000000" w:themeColor="text1"/>
          <w:sz w:val="24"/>
          <w:szCs w:val="24"/>
        </w:rPr>
        <w:t xml:space="preserve"> police</w:t>
      </w:r>
      <w:r w:rsidR="00EA47F4">
        <w:rPr>
          <w:rFonts w:ascii="Times New Roman" w:hAnsi="Times New Roman" w:cs="Times New Roman"/>
          <w:color w:val="000000" w:themeColor="text1"/>
          <w:sz w:val="24"/>
          <w:szCs w:val="24"/>
        </w:rPr>
        <w:t xml:space="preserve"> constable ordered Jim </w:t>
      </w:r>
      <w:r w:rsidR="00A74DDE">
        <w:rPr>
          <w:rFonts w:ascii="Times New Roman" w:hAnsi="Times New Roman" w:cs="Times New Roman"/>
          <w:color w:val="000000" w:themeColor="text1"/>
          <w:sz w:val="24"/>
          <w:szCs w:val="24"/>
        </w:rPr>
        <w:t xml:space="preserve">Smith </w:t>
      </w:r>
      <w:r w:rsidR="00A74DDE" w:rsidRPr="00D86069">
        <w:rPr>
          <w:rFonts w:ascii="Times New Roman" w:hAnsi="Times New Roman" w:cs="Times New Roman"/>
          <w:color w:val="000000" w:themeColor="text1"/>
          <w:sz w:val="24"/>
          <w:szCs w:val="24"/>
        </w:rPr>
        <w:t>to</w:t>
      </w:r>
      <w:r w:rsidR="00D86069" w:rsidRPr="00D86069">
        <w:rPr>
          <w:rFonts w:ascii="Times New Roman" w:hAnsi="Times New Roman" w:cs="Times New Roman"/>
          <w:color w:val="000000" w:themeColor="text1"/>
          <w:sz w:val="24"/>
          <w:szCs w:val="24"/>
        </w:rPr>
        <w:t xml:space="preserve"> stop his vehicle, which was carrying stolen goods, but S instead accelerated. After S violently swerved the car, the police constable jumped onto it, but fell off and was killed by another oncoming car. S was found guilty of murder and lodged an appeal with the Court of Criminal Appeal.</w:t>
      </w:r>
      <w:r w:rsidR="00D86069">
        <w:rPr>
          <w:rFonts w:ascii="Times New Roman" w:hAnsi="Times New Roman" w:cs="Times New Roman"/>
          <w:color w:val="000000" w:themeColor="text1"/>
          <w:sz w:val="24"/>
          <w:szCs w:val="24"/>
        </w:rPr>
        <w:t xml:space="preserve"> </w:t>
      </w:r>
      <w:r w:rsidR="00D86069" w:rsidRPr="00D86069">
        <w:rPr>
          <w:rFonts w:ascii="Times New Roman" w:hAnsi="Times New Roman" w:cs="Times New Roman"/>
          <w:color w:val="000000" w:themeColor="text1"/>
          <w:sz w:val="24"/>
          <w:szCs w:val="24"/>
        </w:rPr>
        <w:t>The Court of Criminal Appeal allowed the appeal and substituted a manslaughter verdict, finding the test to be arbitrary and the trial judge to have misled the jury. The prosecution then brought the appeal to the House of Lords for review.</w:t>
      </w:r>
      <w:r w:rsidR="00D86069">
        <w:rPr>
          <w:rFonts w:ascii="Times New Roman" w:hAnsi="Times New Roman" w:cs="Times New Roman"/>
          <w:color w:val="000000" w:themeColor="text1"/>
          <w:sz w:val="24"/>
          <w:szCs w:val="24"/>
        </w:rPr>
        <w:t xml:space="preserve"> </w:t>
      </w:r>
      <w:r w:rsidR="00D86069" w:rsidRPr="00D86069">
        <w:rPr>
          <w:rFonts w:ascii="Times New Roman" w:hAnsi="Times New Roman" w:cs="Times New Roman"/>
          <w:color w:val="000000" w:themeColor="text1"/>
          <w:sz w:val="24"/>
          <w:szCs w:val="24"/>
        </w:rPr>
        <w:t xml:space="preserve">The House of Lords determined that the mens rea of </w:t>
      </w:r>
      <w:r w:rsidR="00D86069" w:rsidRPr="00D86069">
        <w:rPr>
          <w:rFonts w:ascii="Times New Roman" w:hAnsi="Times New Roman" w:cs="Times New Roman"/>
          <w:color w:val="000000" w:themeColor="text1"/>
          <w:sz w:val="24"/>
          <w:szCs w:val="24"/>
        </w:rPr>
        <w:lastRenderedPageBreak/>
        <w:t>intent to kill was subject to an objective test, so there was no misdirection and the murder convict</w:t>
      </w:r>
      <w:r w:rsidR="00422EC9">
        <w:rPr>
          <w:rFonts w:ascii="Times New Roman" w:hAnsi="Times New Roman" w:cs="Times New Roman"/>
          <w:color w:val="000000" w:themeColor="text1"/>
          <w:sz w:val="24"/>
          <w:szCs w:val="24"/>
        </w:rPr>
        <w:t xml:space="preserve">ion was upheld (Ormerod and Laird, </w:t>
      </w:r>
      <w:r w:rsidR="00422EC9" w:rsidRPr="00422EC9">
        <w:rPr>
          <w:rFonts w:ascii="Times New Roman" w:hAnsi="Times New Roman" w:cs="Times New Roman"/>
          <w:color w:val="000000" w:themeColor="text1"/>
          <w:sz w:val="24"/>
          <w:szCs w:val="24"/>
        </w:rPr>
        <w:t>2018</w:t>
      </w:r>
      <w:r w:rsidR="00422EC9">
        <w:rPr>
          <w:rFonts w:ascii="Times New Roman" w:hAnsi="Times New Roman" w:cs="Times New Roman"/>
          <w:color w:val="000000" w:themeColor="text1"/>
          <w:sz w:val="24"/>
          <w:szCs w:val="24"/>
        </w:rPr>
        <w:t>).</w:t>
      </w:r>
      <w:r w:rsidR="00422EC9" w:rsidRPr="00D86069">
        <w:rPr>
          <w:rFonts w:ascii="Times New Roman" w:hAnsi="Times New Roman" w:cs="Times New Roman"/>
          <w:color w:val="000000" w:themeColor="text1"/>
          <w:sz w:val="24"/>
          <w:szCs w:val="24"/>
        </w:rPr>
        <w:t xml:space="preserve"> </w:t>
      </w:r>
      <w:r w:rsidR="00D86069" w:rsidRPr="00D86069">
        <w:rPr>
          <w:rFonts w:ascii="Times New Roman" w:hAnsi="Times New Roman" w:cs="Times New Roman"/>
          <w:color w:val="000000" w:themeColor="text1"/>
          <w:sz w:val="24"/>
          <w:szCs w:val="24"/>
        </w:rPr>
        <w:t>Any real motive is immaterial where the accused is capable of forming an intent in that he is not insane or suffering from diminished liability, and the mens rea test for a conviction of murder is what an ordinary reasonable man would have contemplated as the natural and likely consequence of the grievous bodily har</w:t>
      </w:r>
      <w:r w:rsidR="003D4E7F">
        <w:rPr>
          <w:rFonts w:ascii="Times New Roman" w:hAnsi="Times New Roman" w:cs="Times New Roman"/>
          <w:color w:val="000000" w:themeColor="text1"/>
          <w:sz w:val="24"/>
          <w:szCs w:val="24"/>
        </w:rPr>
        <w:t>m done in all the circumstances.</w:t>
      </w:r>
    </w:p>
    <w:p w:rsidR="003669F4" w:rsidRDefault="003669F4" w:rsidP="003669F4">
      <w:pPr>
        <w:spacing w:line="360" w:lineRule="auto"/>
        <w:jc w:val="both"/>
        <w:rPr>
          <w:rFonts w:ascii="Times New Roman" w:hAnsi="Times New Roman" w:cs="Times New Roman"/>
          <w:color w:val="000000" w:themeColor="text1"/>
          <w:sz w:val="24"/>
          <w:szCs w:val="24"/>
        </w:rPr>
      </w:pPr>
    </w:p>
    <w:p w:rsidR="00130F75" w:rsidRPr="003669F4" w:rsidRDefault="00130F75" w:rsidP="003669F4">
      <w:pPr>
        <w:pStyle w:val="Ttulo1"/>
        <w:spacing w:line="360" w:lineRule="auto"/>
        <w:rPr>
          <w:rFonts w:cs="Times New Roman"/>
          <w:color w:val="000000" w:themeColor="text1"/>
          <w:sz w:val="24"/>
          <w:szCs w:val="24"/>
        </w:rPr>
      </w:pPr>
      <w:r w:rsidRPr="00C754AF">
        <w:t>Conclusion</w:t>
      </w:r>
    </w:p>
    <w:p w:rsidR="00797065" w:rsidRDefault="003D4E7F" w:rsidP="003669F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 a nutshell, c</w:t>
      </w:r>
      <w:r w:rsidR="00797065" w:rsidRPr="00797065">
        <w:rPr>
          <w:rFonts w:ascii="Times New Roman" w:hAnsi="Times New Roman" w:cs="Times New Roman"/>
          <w:bCs/>
          <w:sz w:val="24"/>
          <w:szCs w:val="24"/>
        </w:rPr>
        <w:t xml:space="preserve">riminal law is a type of law that deals with criminal conduct. It excludes activities that are deemed to be risky, </w:t>
      </w:r>
      <w:r w:rsidR="00ED4374" w:rsidRPr="00797065">
        <w:rPr>
          <w:rFonts w:ascii="Times New Roman" w:hAnsi="Times New Roman" w:cs="Times New Roman"/>
          <w:bCs/>
          <w:sz w:val="24"/>
          <w:szCs w:val="24"/>
        </w:rPr>
        <w:t>unsettling</w:t>
      </w:r>
      <w:r w:rsidR="00797065" w:rsidRPr="00797065">
        <w:rPr>
          <w:rFonts w:ascii="Times New Roman" w:hAnsi="Times New Roman" w:cs="Times New Roman"/>
          <w:bCs/>
          <w:sz w:val="24"/>
          <w:szCs w:val="24"/>
        </w:rPr>
        <w:t>, detrimental to the country, people's health, security, or ethical well-being, including one's own.</w:t>
      </w:r>
      <w:r w:rsidR="00797065">
        <w:rPr>
          <w:rFonts w:ascii="Times New Roman" w:hAnsi="Times New Roman" w:cs="Times New Roman"/>
          <w:bCs/>
          <w:sz w:val="24"/>
          <w:szCs w:val="24"/>
        </w:rPr>
        <w:t xml:space="preserve"> </w:t>
      </w:r>
      <w:r w:rsidR="00797065" w:rsidRPr="00797065">
        <w:rPr>
          <w:rFonts w:ascii="Times New Roman" w:hAnsi="Times New Roman" w:cs="Times New Roman"/>
          <w:bCs/>
          <w:sz w:val="24"/>
          <w:szCs w:val="24"/>
        </w:rPr>
        <w:t xml:space="preserve">The </w:t>
      </w:r>
      <w:r w:rsidR="00ED4374">
        <w:rPr>
          <w:rFonts w:ascii="Times New Roman" w:hAnsi="Times New Roman" w:cs="Times New Roman"/>
          <w:bCs/>
          <w:sz w:val="24"/>
          <w:szCs w:val="24"/>
        </w:rPr>
        <w:t xml:space="preserve">authority changes criminal law that </w:t>
      </w:r>
      <w:r w:rsidR="00797065" w:rsidRPr="00797065">
        <w:rPr>
          <w:rFonts w:ascii="Times New Roman" w:hAnsi="Times New Roman" w:cs="Times New Roman"/>
          <w:bCs/>
          <w:sz w:val="24"/>
          <w:szCs w:val="24"/>
        </w:rPr>
        <w:t xml:space="preserve">differs from </w:t>
      </w:r>
      <w:r w:rsidR="00ED4374">
        <w:rPr>
          <w:rFonts w:ascii="Times New Roman" w:hAnsi="Times New Roman" w:cs="Times New Roman"/>
          <w:bCs/>
          <w:sz w:val="24"/>
          <w:szCs w:val="24"/>
        </w:rPr>
        <w:t xml:space="preserve">the </w:t>
      </w:r>
      <w:r w:rsidR="00797065" w:rsidRPr="00797065">
        <w:rPr>
          <w:rFonts w:ascii="Times New Roman" w:hAnsi="Times New Roman" w:cs="Times New Roman"/>
          <w:bCs/>
          <w:sz w:val="24"/>
          <w:szCs w:val="24"/>
        </w:rPr>
        <w:t xml:space="preserve">civil law, which focuses on dispute settlement and compensation for victims rather than sentence or rehabilitation. Regulation, adjudication, </w:t>
      </w:r>
      <w:r w:rsidR="00ED4374" w:rsidRPr="00797065">
        <w:rPr>
          <w:rFonts w:ascii="Times New Roman" w:hAnsi="Times New Roman" w:cs="Times New Roman"/>
          <w:bCs/>
          <w:sz w:val="24"/>
          <w:szCs w:val="24"/>
        </w:rPr>
        <w:t>restriction</w:t>
      </w:r>
      <w:r w:rsidR="00797065" w:rsidRPr="00797065">
        <w:rPr>
          <w:rFonts w:ascii="Times New Roman" w:hAnsi="Times New Roman" w:cs="Times New Roman"/>
          <w:bCs/>
          <w:sz w:val="24"/>
          <w:szCs w:val="24"/>
        </w:rPr>
        <w:t xml:space="preserve">, </w:t>
      </w:r>
      <w:r w:rsidR="00ED4374" w:rsidRPr="00797065">
        <w:rPr>
          <w:rFonts w:ascii="Times New Roman" w:hAnsi="Times New Roman" w:cs="Times New Roman"/>
          <w:bCs/>
          <w:sz w:val="24"/>
          <w:szCs w:val="24"/>
        </w:rPr>
        <w:t>custody</w:t>
      </w:r>
      <w:r w:rsidR="00797065" w:rsidRPr="00797065">
        <w:rPr>
          <w:rFonts w:ascii="Times New Roman" w:hAnsi="Times New Roman" w:cs="Times New Roman"/>
          <w:bCs/>
          <w:sz w:val="24"/>
          <w:szCs w:val="24"/>
        </w:rPr>
        <w:t>, and cultural improvements are all shifting behaviors.</w:t>
      </w:r>
      <w:r w:rsidR="00797065">
        <w:rPr>
          <w:rFonts w:ascii="Times New Roman" w:hAnsi="Times New Roman" w:cs="Times New Roman"/>
          <w:bCs/>
          <w:sz w:val="24"/>
          <w:szCs w:val="24"/>
        </w:rPr>
        <w:t xml:space="preserve"> </w:t>
      </w:r>
      <w:r w:rsidR="00797065" w:rsidRPr="00797065">
        <w:rPr>
          <w:rFonts w:ascii="Times New Roman" w:hAnsi="Times New Roman" w:cs="Times New Roman"/>
          <w:bCs/>
          <w:sz w:val="24"/>
          <w:szCs w:val="24"/>
        </w:rPr>
        <w:t xml:space="preserve">Indeed, as the principles of community policing, </w:t>
      </w:r>
      <w:r w:rsidR="00ED4374" w:rsidRPr="00797065">
        <w:rPr>
          <w:rFonts w:ascii="Times New Roman" w:hAnsi="Times New Roman" w:cs="Times New Roman"/>
          <w:bCs/>
          <w:sz w:val="24"/>
          <w:szCs w:val="24"/>
        </w:rPr>
        <w:t>action</w:t>
      </w:r>
      <w:r w:rsidR="00797065" w:rsidRPr="00797065">
        <w:rPr>
          <w:rFonts w:ascii="Times New Roman" w:hAnsi="Times New Roman" w:cs="Times New Roman"/>
          <w:bCs/>
          <w:sz w:val="24"/>
          <w:szCs w:val="24"/>
        </w:rPr>
        <w:t xml:space="preserve">, and justice gain </w:t>
      </w:r>
      <w:r w:rsidR="00ED4374" w:rsidRPr="00797065">
        <w:rPr>
          <w:rFonts w:ascii="Times New Roman" w:hAnsi="Times New Roman" w:cs="Times New Roman"/>
          <w:bCs/>
          <w:sz w:val="24"/>
          <w:szCs w:val="24"/>
        </w:rPr>
        <w:t>motion</w:t>
      </w:r>
      <w:r w:rsidR="00797065" w:rsidRPr="00797065">
        <w:rPr>
          <w:rFonts w:ascii="Times New Roman" w:hAnsi="Times New Roman" w:cs="Times New Roman"/>
          <w:bCs/>
          <w:sz w:val="24"/>
          <w:szCs w:val="24"/>
        </w:rPr>
        <w:t xml:space="preserve"> in cities and towns around the country, victims of abuse are </w:t>
      </w:r>
      <w:r w:rsidR="00ED4374" w:rsidRPr="00797065">
        <w:rPr>
          <w:rFonts w:ascii="Times New Roman" w:hAnsi="Times New Roman" w:cs="Times New Roman"/>
          <w:bCs/>
          <w:sz w:val="24"/>
          <w:szCs w:val="24"/>
        </w:rPr>
        <w:t>altering</w:t>
      </w:r>
      <w:r w:rsidR="00797065" w:rsidRPr="00797065">
        <w:rPr>
          <w:rFonts w:ascii="Times New Roman" w:hAnsi="Times New Roman" w:cs="Times New Roman"/>
          <w:bCs/>
          <w:sz w:val="24"/>
          <w:szCs w:val="24"/>
        </w:rPr>
        <w:t xml:space="preserve"> their </w:t>
      </w:r>
      <w:r w:rsidR="00ED4374" w:rsidRPr="00797065">
        <w:rPr>
          <w:rFonts w:ascii="Times New Roman" w:hAnsi="Times New Roman" w:cs="Times New Roman"/>
          <w:bCs/>
          <w:sz w:val="24"/>
          <w:szCs w:val="24"/>
        </w:rPr>
        <w:t>interpretations</w:t>
      </w:r>
      <w:r w:rsidR="00797065" w:rsidRPr="00797065">
        <w:rPr>
          <w:rFonts w:ascii="Times New Roman" w:hAnsi="Times New Roman" w:cs="Times New Roman"/>
          <w:bCs/>
          <w:sz w:val="24"/>
          <w:szCs w:val="24"/>
        </w:rPr>
        <w:t xml:space="preserve"> </w:t>
      </w:r>
      <w:r w:rsidR="00ED4374">
        <w:rPr>
          <w:rFonts w:ascii="Times New Roman" w:hAnsi="Times New Roman" w:cs="Times New Roman"/>
          <w:bCs/>
          <w:sz w:val="24"/>
          <w:szCs w:val="24"/>
        </w:rPr>
        <w:t>regarding the</w:t>
      </w:r>
      <w:r w:rsidR="00797065" w:rsidRPr="00797065">
        <w:rPr>
          <w:rFonts w:ascii="Times New Roman" w:hAnsi="Times New Roman" w:cs="Times New Roman"/>
          <w:bCs/>
          <w:sz w:val="24"/>
          <w:szCs w:val="24"/>
        </w:rPr>
        <w:t xml:space="preserve"> criminal justice system.</w:t>
      </w:r>
      <w:r w:rsidR="00797065">
        <w:rPr>
          <w:rFonts w:ascii="Times New Roman" w:hAnsi="Times New Roman" w:cs="Times New Roman"/>
          <w:bCs/>
          <w:sz w:val="24"/>
          <w:szCs w:val="24"/>
        </w:rPr>
        <w:t xml:space="preserve"> </w:t>
      </w:r>
      <w:r w:rsidR="00797065" w:rsidRPr="00797065">
        <w:rPr>
          <w:rFonts w:ascii="Times New Roman" w:hAnsi="Times New Roman" w:cs="Times New Roman"/>
          <w:bCs/>
          <w:sz w:val="24"/>
          <w:szCs w:val="24"/>
        </w:rPr>
        <w:t>The 1861 Offenses against the Individual Act has been widely criticized as outdated and in dire need of revision. The problem here is whether the current law on non-fatal offenses is appropriate.</w:t>
      </w:r>
      <w:r w:rsidR="00797065">
        <w:rPr>
          <w:rFonts w:ascii="Times New Roman" w:hAnsi="Times New Roman" w:cs="Times New Roman"/>
          <w:bCs/>
          <w:sz w:val="24"/>
          <w:szCs w:val="24"/>
        </w:rPr>
        <w:t xml:space="preserve"> </w:t>
      </w:r>
      <w:r w:rsidR="00797065" w:rsidRPr="00797065">
        <w:rPr>
          <w:rFonts w:ascii="Times New Roman" w:hAnsi="Times New Roman" w:cs="Times New Roman"/>
          <w:bCs/>
          <w:sz w:val="24"/>
          <w:szCs w:val="24"/>
        </w:rPr>
        <w:t>Assault is a common law crime defined as any act that puts another person in fear of instant unlawful antagonism. If the defendant injures or causes serious physical and mental harm to the victim with the intent to extremely hurt the victim, the crime conveys a</w:t>
      </w:r>
      <w:r w:rsidR="00797065">
        <w:rPr>
          <w:rFonts w:ascii="Times New Roman" w:hAnsi="Times New Roman" w:cs="Times New Roman"/>
          <w:bCs/>
          <w:sz w:val="24"/>
          <w:szCs w:val="24"/>
        </w:rPr>
        <w:t>n</w:t>
      </w:r>
      <w:r w:rsidR="00797065" w:rsidRPr="00797065">
        <w:rPr>
          <w:rFonts w:ascii="Times New Roman" w:hAnsi="Times New Roman" w:cs="Times New Roman"/>
          <w:bCs/>
          <w:sz w:val="24"/>
          <w:szCs w:val="24"/>
        </w:rPr>
        <w:t xml:space="preserve"> obligatory sentence of life in prison.</w:t>
      </w:r>
    </w:p>
    <w:p w:rsidR="00797065" w:rsidRDefault="00797065" w:rsidP="003669F4">
      <w:pPr>
        <w:spacing w:line="360" w:lineRule="auto"/>
        <w:jc w:val="both"/>
        <w:rPr>
          <w:rFonts w:ascii="Times New Roman" w:hAnsi="Times New Roman" w:cs="Times New Roman"/>
          <w:bCs/>
          <w:sz w:val="24"/>
          <w:szCs w:val="24"/>
        </w:rPr>
      </w:pPr>
    </w:p>
    <w:p w:rsidR="001637D2" w:rsidRDefault="001637D2" w:rsidP="003669F4">
      <w:pPr>
        <w:spacing w:line="360" w:lineRule="auto"/>
        <w:rPr>
          <w:rFonts w:ascii="Times New Roman" w:hAnsi="Times New Roman" w:cs="Times New Roman"/>
          <w:b/>
          <w:sz w:val="28"/>
          <w:szCs w:val="28"/>
        </w:rPr>
      </w:pPr>
    </w:p>
    <w:p w:rsidR="001637D2" w:rsidRDefault="001637D2" w:rsidP="003669F4">
      <w:pPr>
        <w:spacing w:line="360" w:lineRule="auto"/>
        <w:rPr>
          <w:rFonts w:ascii="Times New Roman" w:hAnsi="Times New Roman" w:cs="Times New Roman"/>
          <w:b/>
          <w:sz w:val="28"/>
          <w:szCs w:val="28"/>
        </w:rPr>
      </w:pPr>
    </w:p>
    <w:p w:rsidR="001637D2" w:rsidRDefault="001637D2" w:rsidP="003669F4">
      <w:pPr>
        <w:spacing w:line="360" w:lineRule="auto"/>
        <w:rPr>
          <w:rFonts w:ascii="Times New Roman" w:hAnsi="Times New Roman" w:cs="Times New Roman"/>
          <w:b/>
          <w:sz w:val="28"/>
          <w:szCs w:val="28"/>
        </w:rPr>
      </w:pPr>
    </w:p>
    <w:p w:rsidR="003B450C" w:rsidRPr="003D4E7F" w:rsidRDefault="003B450C" w:rsidP="003669F4">
      <w:pPr>
        <w:pStyle w:val="Ttulo1"/>
        <w:spacing w:line="360" w:lineRule="auto"/>
        <w:rPr>
          <w:sz w:val="24"/>
          <w:szCs w:val="24"/>
        </w:rPr>
      </w:pPr>
      <w:r>
        <w:lastRenderedPageBreak/>
        <w:t>References</w:t>
      </w:r>
    </w:p>
    <w:p w:rsidR="002B5D8B" w:rsidRDefault="002B5D8B" w:rsidP="003669F4">
      <w:pPr>
        <w:spacing w:line="360" w:lineRule="auto"/>
        <w:jc w:val="both"/>
        <w:rPr>
          <w:rFonts w:ascii="Times New Roman" w:hAnsi="Times New Roman" w:cs="Times New Roman"/>
          <w:sz w:val="24"/>
          <w:szCs w:val="24"/>
        </w:rPr>
      </w:pPr>
      <w:r w:rsidRPr="003B450C">
        <w:rPr>
          <w:rFonts w:ascii="Times New Roman" w:hAnsi="Times New Roman" w:cs="Times New Roman"/>
          <w:sz w:val="24"/>
          <w:szCs w:val="24"/>
        </w:rPr>
        <w:t>Allen, M., Derry, C. and Loveless, J., 2020. </w:t>
      </w:r>
      <w:r w:rsidRPr="003B450C">
        <w:rPr>
          <w:rFonts w:ascii="Times New Roman" w:hAnsi="Times New Roman" w:cs="Times New Roman"/>
          <w:i/>
          <w:iCs/>
          <w:sz w:val="24"/>
          <w:szCs w:val="24"/>
        </w:rPr>
        <w:t>Complete criminal law: text, cases, and materials</w:t>
      </w:r>
      <w:r w:rsidRPr="003B450C">
        <w:rPr>
          <w:rFonts w:ascii="Times New Roman" w:hAnsi="Times New Roman" w:cs="Times New Roman"/>
          <w:sz w:val="24"/>
          <w:szCs w:val="24"/>
        </w:rPr>
        <w:t>. Oxford university press.</w:t>
      </w:r>
    </w:p>
    <w:p w:rsidR="002B5D8B" w:rsidRDefault="002B5D8B" w:rsidP="003669F4">
      <w:pPr>
        <w:spacing w:line="360" w:lineRule="auto"/>
        <w:jc w:val="both"/>
        <w:rPr>
          <w:rFonts w:ascii="Times New Roman" w:hAnsi="Times New Roman" w:cs="Times New Roman"/>
          <w:sz w:val="24"/>
          <w:szCs w:val="24"/>
        </w:rPr>
      </w:pPr>
      <w:r w:rsidRPr="003B450C">
        <w:rPr>
          <w:rFonts w:ascii="Times New Roman" w:hAnsi="Times New Roman" w:cs="Times New Roman"/>
          <w:sz w:val="24"/>
          <w:szCs w:val="24"/>
        </w:rPr>
        <w:t>Ashworth, A. and Horder, J., 2013. </w:t>
      </w:r>
      <w:r w:rsidRPr="003B450C">
        <w:rPr>
          <w:rFonts w:ascii="Times New Roman" w:hAnsi="Times New Roman" w:cs="Times New Roman"/>
          <w:i/>
          <w:iCs/>
          <w:sz w:val="24"/>
          <w:szCs w:val="24"/>
        </w:rPr>
        <w:t>Principles of criminal law</w:t>
      </w:r>
      <w:r w:rsidRPr="003B450C">
        <w:rPr>
          <w:rFonts w:ascii="Times New Roman" w:hAnsi="Times New Roman" w:cs="Times New Roman"/>
          <w:sz w:val="24"/>
          <w:szCs w:val="24"/>
        </w:rPr>
        <w:t>. Oxford University Press.</w:t>
      </w:r>
    </w:p>
    <w:p w:rsidR="002B5D8B" w:rsidRDefault="002B5D8B" w:rsidP="003669F4">
      <w:pPr>
        <w:spacing w:line="360" w:lineRule="auto"/>
        <w:jc w:val="both"/>
        <w:rPr>
          <w:rFonts w:ascii="Times New Roman" w:hAnsi="Times New Roman" w:cs="Times New Roman"/>
          <w:sz w:val="24"/>
          <w:szCs w:val="24"/>
        </w:rPr>
      </w:pPr>
      <w:bookmarkStart w:id="0" w:name="_GoBack"/>
      <w:bookmarkEnd w:id="0"/>
      <w:r w:rsidRPr="003B450C">
        <w:rPr>
          <w:rFonts w:ascii="Times New Roman" w:hAnsi="Times New Roman" w:cs="Times New Roman"/>
          <w:sz w:val="24"/>
          <w:szCs w:val="24"/>
        </w:rPr>
        <w:t>Binder, G. and Weisberg, R., 2016. What Is Criminal Law About</w:t>
      </w:r>
      <w:proofErr w:type="gramStart"/>
      <w:r w:rsidRPr="003B450C">
        <w:rPr>
          <w:rFonts w:ascii="Times New Roman" w:hAnsi="Times New Roman" w:cs="Times New Roman"/>
          <w:sz w:val="24"/>
          <w:szCs w:val="24"/>
        </w:rPr>
        <w:t>?.</w:t>
      </w:r>
      <w:proofErr w:type="gramEnd"/>
      <w:r w:rsidRPr="003B450C">
        <w:rPr>
          <w:rFonts w:ascii="Times New Roman" w:hAnsi="Times New Roman" w:cs="Times New Roman"/>
          <w:sz w:val="24"/>
          <w:szCs w:val="24"/>
        </w:rPr>
        <w:t> </w:t>
      </w:r>
      <w:r w:rsidRPr="003B450C">
        <w:rPr>
          <w:rFonts w:ascii="Times New Roman" w:hAnsi="Times New Roman" w:cs="Times New Roman"/>
          <w:i/>
          <w:iCs/>
          <w:sz w:val="24"/>
          <w:szCs w:val="24"/>
        </w:rPr>
        <w:t>Michigan Law Review</w:t>
      </w:r>
      <w:r w:rsidRPr="003B450C">
        <w:rPr>
          <w:rFonts w:ascii="Times New Roman" w:hAnsi="Times New Roman" w:cs="Times New Roman"/>
          <w:sz w:val="24"/>
          <w:szCs w:val="24"/>
        </w:rPr>
        <w:t>, </w:t>
      </w:r>
      <w:r w:rsidRPr="003B450C">
        <w:rPr>
          <w:rFonts w:ascii="Times New Roman" w:hAnsi="Times New Roman" w:cs="Times New Roman"/>
          <w:i/>
          <w:iCs/>
          <w:sz w:val="24"/>
          <w:szCs w:val="24"/>
        </w:rPr>
        <w:t>114</w:t>
      </w:r>
      <w:r w:rsidRPr="003B450C">
        <w:rPr>
          <w:rFonts w:ascii="Times New Roman" w:hAnsi="Times New Roman" w:cs="Times New Roman"/>
          <w:sz w:val="24"/>
          <w:szCs w:val="24"/>
        </w:rPr>
        <w:t>(6), pp.1173-1205.</w:t>
      </w:r>
    </w:p>
    <w:p w:rsidR="002B5D8B" w:rsidRDefault="002B5D8B" w:rsidP="003669F4">
      <w:pPr>
        <w:spacing w:line="360" w:lineRule="auto"/>
        <w:jc w:val="both"/>
        <w:rPr>
          <w:rFonts w:ascii="Times New Roman" w:hAnsi="Times New Roman" w:cs="Times New Roman"/>
          <w:sz w:val="24"/>
          <w:szCs w:val="24"/>
        </w:rPr>
      </w:pPr>
      <w:r w:rsidRPr="002A0E31">
        <w:rPr>
          <w:rFonts w:ascii="Times New Roman" w:hAnsi="Times New Roman" w:cs="Times New Roman"/>
          <w:sz w:val="24"/>
          <w:szCs w:val="24"/>
        </w:rPr>
        <w:t>Dubber, M. and Hörnle, T., 2014. </w:t>
      </w:r>
      <w:r w:rsidRPr="002A0E31">
        <w:rPr>
          <w:rFonts w:ascii="Times New Roman" w:hAnsi="Times New Roman" w:cs="Times New Roman"/>
          <w:i/>
          <w:iCs/>
          <w:sz w:val="24"/>
          <w:szCs w:val="24"/>
        </w:rPr>
        <w:t>Criminal law: A comparative approach</w:t>
      </w:r>
      <w:r w:rsidRPr="002A0E31">
        <w:rPr>
          <w:rFonts w:ascii="Times New Roman" w:hAnsi="Times New Roman" w:cs="Times New Roman"/>
          <w:sz w:val="24"/>
          <w:szCs w:val="24"/>
        </w:rPr>
        <w:t>. Oxford University Press.</w:t>
      </w:r>
    </w:p>
    <w:p w:rsidR="002B5D8B" w:rsidRDefault="002B5D8B" w:rsidP="003669F4">
      <w:pPr>
        <w:spacing w:line="360" w:lineRule="auto"/>
        <w:jc w:val="both"/>
        <w:rPr>
          <w:rFonts w:ascii="Times New Roman" w:hAnsi="Times New Roman" w:cs="Times New Roman"/>
          <w:sz w:val="24"/>
          <w:szCs w:val="24"/>
        </w:rPr>
      </w:pPr>
      <w:r w:rsidRPr="003B450C">
        <w:rPr>
          <w:rFonts w:ascii="Times New Roman" w:hAnsi="Times New Roman" w:cs="Times New Roman"/>
          <w:sz w:val="24"/>
          <w:szCs w:val="24"/>
        </w:rPr>
        <w:t>Duff, A., 2011. Theories of criminal law. </w:t>
      </w:r>
      <w:r w:rsidRPr="003B450C">
        <w:rPr>
          <w:rFonts w:ascii="Times New Roman" w:hAnsi="Times New Roman" w:cs="Times New Roman"/>
          <w:i/>
          <w:iCs/>
          <w:sz w:val="24"/>
          <w:szCs w:val="24"/>
        </w:rPr>
        <w:t>Stanford Encyclopedia of Philosophy</w:t>
      </w:r>
      <w:r w:rsidRPr="003B450C">
        <w:rPr>
          <w:rFonts w:ascii="Times New Roman" w:hAnsi="Times New Roman" w:cs="Times New Roman"/>
          <w:sz w:val="24"/>
          <w:szCs w:val="24"/>
        </w:rPr>
        <w:t>.</w:t>
      </w:r>
    </w:p>
    <w:p w:rsidR="002B5D8B" w:rsidRDefault="002B5D8B" w:rsidP="003669F4">
      <w:pPr>
        <w:spacing w:line="360" w:lineRule="auto"/>
        <w:jc w:val="both"/>
        <w:rPr>
          <w:rFonts w:ascii="Times New Roman" w:hAnsi="Times New Roman" w:cs="Times New Roman"/>
          <w:sz w:val="24"/>
          <w:szCs w:val="24"/>
        </w:rPr>
      </w:pPr>
      <w:r w:rsidRPr="004E29ED">
        <w:rPr>
          <w:rFonts w:ascii="Times New Roman" w:hAnsi="Times New Roman" w:cs="Times New Roman"/>
          <w:sz w:val="24"/>
          <w:szCs w:val="24"/>
        </w:rPr>
        <w:t>Eugenicos, A.M., 2017. Should We Reform the Offences Against the Person Act 1861</w:t>
      </w:r>
      <w:proofErr w:type="gramStart"/>
      <w:r w:rsidRPr="004E29ED">
        <w:rPr>
          <w:rFonts w:ascii="Times New Roman" w:hAnsi="Times New Roman" w:cs="Times New Roman"/>
          <w:sz w:val="24"/>
          <w:szCs w:val="24"/>
        </w:rPr>
        <w:t>?.</w:t>
      </w:r>
      <w:proofErr w:type="gramEnd"/>
      <w:r w:rsidRPr="004E29ED">
        <w:rPr>
          <w:rFonts w:ascii="Times New Roman" w:hAnsi="Times New Roman" w:cs="Times New Roman"/>
          <w:sz w:val="24"/>
          <w:szCs w:val="24"/>
        </w:rPr>
        <w:t> </w:t>
      </w:r>
      <w:r w:rsidRPr="004E29ED">
        <w:rPr>
          <w:rFonts w:ascii="Times New Roman" w:hAnsi="Times New Roman" w:cs="Times New Roman"/>
          <w:i/>
          <w:iCs/>
          <w:sz w:val="24"/>
          <w:szCs w:val="24"/>
        </w:rPr>
        <w:t>The Journal of Criminal Law</w:t>
      </w:r>
      <w:r w:rsidRPr="004E29ED">
        <w:rPr>
          <w:rFonts w:ascii="Times New Roman" w:hAnsi="Times New Roman" w:cs="Times New Roman"/>
          <w:sz w:val="24"/>
          <w:szCs w:val="24"/>
        </w:rPr>
        <w:t>, </w:t>
      </w:r>
      <w:r w:rsidRPr="004E29ED">
        <w:rPr>
          <w:rFonts w:ascii="Times New Roman" w:hAnsi="Times New Roman" w:cs="Times New Roman"/>
          <w:i/>
          <w:iCs/>
          <w:sz w:val="24"/>
          <w:szCs w:val="24"/>
        </w:rPr>
        <w:t>81</w:t>
      </w:r>
      <w:r w:rsidRPr="004E29ED">
        <w:rPr>
          <w:rFonts w:ascii="Times New Roman" w:hAnsi="Times New Roman" w:cs="Times New Roman"/>
          <w:sz w:val="24"/>
          <w:szCs w:val="24"/>
        </w:rPr>
        <w:t>(1), pp.26-32.</w:t>
      </w:r>
    </w:p>
    <w:p w:rsidR="002B5D8B" w:rsidRDefault="002B5D8B" w:rsidP="003669F4">
      <w:pPr>
        <w:spacing w:line="360" w:lineRule="auto"/>
        <w:jc w:val="both"/>
        <w:rPr>
          <w:rFonts w:ascii="Times New Roman" w:hAnsi="Times New Roman" w:cs="Times New Roman"/>
          <w:sz w:val="24"/>
          <w:szCs w:val="24"/>
        </w:rPr>
      </w:pPr>
      <w:r w:rsidRPr="004E29ED">
        <w:rPr>
          <w:rFonts w:ascii="Times New Roman" w:hAnsi="Times New Roman" w:cs="Times New Roman"/>
          <w:sz w:val="24"/>
          <w:szCs w:val="24"/>
        </w:rPr>
        <w:t>Kadish, S.H., Schulhofer, S.J. and Barkow, R.E., 2016. </w:t>
      </w:r>
      <w:r w:rsidRPr="004E29ED">
        <w:rPr>
          <w:rFonts w:ascii="Times New Roman" w:hAnsi="Times New Roman" w:cs="Times New Roman"/>
          <w:i/>
          <w:iCs/>
          <w:sz w:val="24"/>
          <w:szCs w:val="24"/>
        </w:rPr>
        <w:t>Criminal law and its processes: Cases and materials</w:t>
      </w:r>
      <w:r w:rsidRPr="004E29ED">
        <w:rPr>
          <w:rFonts w:ascii="Times New Roman" w:hAnsi="Times New Roman" w:cs="Times New Roman"/>
          <w:sz w:val="24"/>
          <w:szCs w:val="24"/>
        </w:rPr>
        <w:t xml:space="preserve">. </w:t>
      </w:r>
      <w:proofErr w:type="spellStart"/>
      <w:r w:rsidRPr="004E29ED">
        <w:rPr>
          <w:rFonts w:ascii="Times New Roman" w:hAnsi="Times New Roman" w:cs="Times New Roman"/>
          <w:sz w:val="24"/>
          <w:szCs w:val="24"/>
        </w:rPr>
        <w:t>Wolters</w:t>
      </w:r>
      <w:proofErr w:type="spellEnd"/>
      <w:r w:rsidRPr="004E29ED">
        <w:rPr>
          <w:rFonts w:ascii="Times New Roman" w:hAnsi="Times New Roman" w:cs="Times New Roman"/>
          <w:sz w:val="24"/>
          <w:szCs w:val="24"/>
        </w:rPr>
        <w:t xml:space="preserve"> </w:t>
      </w:r>
      <w:proofErr w:type="spellStart"/>
      <w:r w:rsidRPr="004E29ED">
        <w:rPr>
          <w:rFonts w:ascii="Times New Roman" w:hAnsi="Times New Roman" w:cs="Times New Roman"/>
          <w:sz w:val="24"/>
          <w:szCs w:val="24"/>
        </w:rPr>
        <w:t>Kluwer</w:t>
      </w:r>
      <w:proofErr w:type="spellEnd"/>
      <w:r w:rsidRPr="004E29ED">
        <w:rPr>
          <w:rFonts w:ascii="Times New Roman" w:hAnsi="Times New Roman" w:cs="Times New Roman"/>
          <w:sz w:val="24"/>
          <w:szCs w:val="24"/>
        </w:rPr>
        <w:t xml:space="preserve"> Law &amp; Business.</w:t>
      </w:r>
    </w:p>
    <w:p w:rsidR="002B5D8B" w:rsidRDefault="002B5D8B" w:rsidP="003669F4">
      <w:pPr>
        <w:spacing w:line="360" w:lineRule="auto"/>
        <w:jc w:val="both"/>
        <w:rPr>
          <w:rFonts w:ascii="Times New Roman" w:hAnsi="Times New Roman" w:cs="Times New Roman"/>
          <w:sz w:val="24"/>
          <w:szCs w:val="24"/>
        </w:rPr>
      </w:pPr>
      <w:r w:rsidRPr="002B5D8B">
        <w:rPr>
          <w:rFonts w:ascii="Times New Roman" w:hAnsi="Times New Roman" w:cs="Times New Roman"/>
          <w:sz w:val="24"/>
          <w:szCs w:val="24"/>
        </w:rPr>
        <w:t>Kesic, D., Thomas, S.D. and Ogloff, J.R., 2013. Estimated rates of mental disorders in, and situational characteristics of, incidents of nonfatal use of force by police. </w:t>
      </w:r>
      <w:r w:rsidRPr="002B5D8B">
        <w:rPr>
          <w:rFonts w:ascii="Times New Roman" w:hAnsi="Times New Roman" w:cs="Times New Roman"/>
          <w:i/>
          <w:iCs/>
          <w:sz w:val="24"/>
          <w:szCs w:val="24"/>
        </w:rPr>
        <w:t>Social psychiatry and psychiatric epidemiology</w:t>
      </w:r>
      <w:r w:rsidRPr="002B5D8B">
        <w:rPr>
          <w:rFonts w:ascii="Times New Roman" w:hAnsi="Times New Roman" w:cs="Times New Roman"/>
          <w:sz w:val="24"/>
          <w:szCs w:val="24"/>
        </w:rPr>
        <w:t>, </w:t>
      </w:r>
      <w:r w:rsidRPr="002B5D8B">
        <w:rPr>
          <w:rFonts w:ascii="Times New Roman" w:hAnsi="Times New Roman" w:cs="Times New Roman"/>
          <w:i/>
          <w:iCs/>
          <w:sz w:val="24"/>
          <w:szCs w:val="24"/>
        </w:rPr>
        <w:t>48</w:t>
      </w:r>
      <w:r w:rsidRPr="002B5D8B">
        <w:rPr>
          <w:rFonts w:ascii="Times New Roman" w:hAnsi="Times New Roman" w:cs="Times New Roman"/>
          <w:sz w:val="24"/>
          <w:szCs w:val="24"/>
        </w:rPr>
        <w:t>(2), pp.225-232.</w:t>
      </w:r>
    </w:p>
    <w:p w:rsidR="002B5D8B" w:rsidRDefault="002B5D8B" w:rsidP="003669F4">
      <w:pPr>
        <w:spacing w:line="360" w:lineRule="auto"/>
        <w:jc w:val="both"/>
        <w:rPr>
          <w:rFonts w:ascii="Times New Roman" w:hAnsi="Times New Roman" w:cs="Times New Roman"/>
          <w:sz w:val="24"/>
          <w:szCs w:val="24"/>
        </w:rPr>
      </w:pPr>
      <w:r w:rsidRPr="004433B0">
        <w:rPr>
          <w:rFonts w:ascii="Times New Roman" w:hAnsi="Times New Roman" w:cs="Times New Roman"/>
          <w:sz w:val="24"/>
          <w:szCs w:val="24"/>
        </w:rPr>
        <w:t>McCombe, C.A., 2017. Non-Fatal Offences against the Person: Complexities, Difficulties and Reform. </w:t>
      </w:r>
      <w:r w:rsidRPr="004433B0">
        <w:rPr>
          <w:rFonts w:ascii="Times New Roman" w:hAnsi="Times New Roman" w:cs="Times New Roman"/>
          <w:i/>
          <w:iCs/>
          <w:sz w:val="24"/>
          <w:szCs w:val="24"/>
        </w:rPr>
        <w:t>QMLJ</w:t>
      </w:r>
      <w:r w:rsidRPr="004433B0">
        <w:rPr>
          <w:rFonts w:ascii="Times New Roman" w:hAnsi="Times New Roman" w:cs="Times New Roman"/>
          <w:sz w:val="24"/>
          <w:szCs w:val="24"/>
        </w:rPr>
        <w:t>, </w:t>
      </w:r>
      <w:r w:rsidRPr="004433B0">
        <w:rPr>
          <w:rFonts w:ascii="Times New Roman" w:hAnsi="Times New Roman" w:cs="Times New Roman"/>
          <w:i/>
          <w:iCs/>
          <w:sz w:val="24"/>
          <w:szCs w:val="24"/>
        </w:rPr>
        <w:t>8</w:t>
      </w:r>
      <w:r w:rsidRPr="004433B0">
        <w:rPr>
          <w:rFonts w:ascii="Times New Roman" w:hAnsi="Times New Roman" w:cs="Times New Roman"/>
          <w:sz w:val="24"/>
          <w:szCs w:val="24"/>
        </w:rPr>
        <w:t>, p.71.</w:t>
      </w:r>
    </w:p>
    <w:p w:rsidR="002B5D8B" w:rsidRDefault="002B5D8B" w:rsidP="003669F4">
      <w:pPr>
        <w:spacing w:line="360" w:lineRule="auto"/>
        <w:jc w:val="both"/>
        <w:rPr>
          <w:rFonts w:ascii="Times New Roman" w:hAnsi="Times New Roman" w:cs="Times New Roman"/>
          <w:sz w:val="24"/>
          <w:szCs w:val="24"/>
        </w:rPr>
      </w:pPr>
      <w:r w:rsidRPr="004433B0">
        <w:rPr>
          <w:rFonts w:ascii="Times New Roman" w:hAnsi="Times New Roman" w:cs="Times New Roman"/>
          <w:sz w:val="24"/>
          <w:szCs w:val="24"/>
        </w:rPr>
        <w:t>Mercer, J., 2010. A mark of distinction: Branding and trade mark law in the UK from the 1860s. </w:t>
      </w:r>
      <w:r w:rsidRPr="004433B0">
        <w:rPr>
          <w:rFonts w:ascii="Times New Roman" w:hAnsi="Times New Roman" w:cs="Times New Roman"/>
          <w:i/>
          <w:iCs/>
          <w:sz w:val="24"/>
          <w:szCs w:val="24"/>
        </w:rPr>
        <w:t>Business History</w:t>
      </w:r>
      <w:r w:rsidRPr="004433B0">
        <w:rPr>
          <w:rFonts w:ascii="Times New Roman" w:hAnsi="Times New Roman" w:cs="Times New Roman"/>
          <w:sz w:val="24"/>
          <w:szCs w:val="24"/>
        </w:rPr>
        <w:t>, </w:t>
      </w:r>
      <w:r w:rsidRPr="004433B0">
        <w:rPr>
          <w:rFonts w:ascii="Times New Roman" w:hAnsi="Times New Roman" w:cs="Times New Roman"/>
          <w:i/>
          <w:iCs/>
          <w:sz w:val="24"/>
          <w:szCs w:val="24"/>
        </w:rPr>
        <w:t>52</w:t>
      </w:r>
      <w:r w:rsidRPr="004433B0">
        <w:rPr>
          <w:rFonts w:ascii="Times New Roman" w:hAnsi="Times New Roman" w:cs="Times New Roman"/>
          <w:sz w:val="24"/>
          <w:szCs w:val="24"/>
        </w:rPr>
        <w:t>(1), pp.17-42.</w:t>
      </w:r>
    </w:p>
    <w:p w:rsidR="002B5D8B" w:rsidRDefault="002B5D8B" w:rsidP="003669F4">
      <w:pPr>
        <w:spacing w:line="360" w:lineRule="auto"/>
        <w:jc w:val="both"/>
        <w:rPr>
          <w:rFonts w:ascii="Times New Roman" w:hAnsi="Times New Roman" w:cs="Times New Roman"/>
          <w:sz w:val="24"/>
          <w:szCs w:val="24"/>
        </w:rPr>
      </w:pPr>
      <w:r w:rsidRPr="00422EC9">
        <w:rPr>
          <w:rFonts w:ascii="Times New Roman" w:hAnsi="Times New Roman" w:cs="Times New Roman"/>
          <w:sz w:val="24"/>
          <w:szCs w:val="24"/>
        </w:rPr>
        <w:t>Ormerod, D. and Laird, K., 2018. </w:t>
      </w:r>
      <w:r w:rsidRPr="00422EC9">
        <w:rPr>
          <w:rFonts w:ascii="Times New Roman" w:hAnsi="Times New Roman" w:cs="Times New Roman"/>
          <w:i/>
          <w:iCs/>
          <w:sz w:val="24"/>
          <w:szCs w:val="24"/>
        </w:rPr>
        <w:t>Smith, Hogan, and Ormerod's Criminal Law</w:t>
      </w:r>
      <w:r w:rsidRPr="00422EC9">
        <w:rPr>
          <w:rFonts w:ascii="Times New Roman" w:hAnsi="Times New Roman" w:cs="Times New Roman"/>
          <w:sz w:val="24"/>
          <w:szCs w:val="24"/>
        </w:rPr>
        <w:t>. Oxford University Press.</w:t>
      </w:r>
    </w:p>
    <w:p w:rsidR="00E162E7" w:rsidRPr="00C754AF" w:rsidRDefault="002B5D8B" w:rsidP="003669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E29ED">
        <w:rPr>
          <w:rFonts w:ascii="Times New Roman" w:hAnsi="Times New Roman" w:cs="Times New Roman"/>
          <w:sz w:val="24"/>
          <w:szCs w:val="24"/>
        </w:rPr>
        <w:t>Robinson, P.H., 2019. </w:t>
      </w:r>
      <w:r w:rsidRPr="004E29ED">
        <w:rPr>
          <w:rFonts w:ascii="Times New Roman" w:hAnsi="Times New Roman" w:cs="Times New Roman"/>
          <w:i/>
          <w:iCs/>
          <w:sz w:val="24"/>
          <w:szCs w:val="24"/>
        </w:rPr>
        <w:t>Justice, liability, and blame: Community views and the criminal law</w:t>
      </w:r>
      <w:r w:rsidRPr="004E29ED">
        <w:rPr>
          <w:rFonts w:ascii="Times New Roman" w:hAnsi="Times New Roman" w:cs="Times New Roman"/>
          <w:sz w:val="24"/>
          <w:szCs w:val="24"/>
        </w:rPr>
        <w:t>. Routledge.</w:t>
      </w:r>
    </w:p>
    <w:sectPr w:rsidR="00E162E7" w:rsidRPr="00C754AF" w:rsidSect="00C774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F2CE4"/>
    <w:rsid w:val="00085149"/>
    <w:rsid w:val="000E2105"/>
    <w:rsid w:val="0010786E"/>
    <w:rsid w:val="00110086"/>
    <w:rsid w:val="00110682"/>
    <w:rsid w:val="00130F75"/>
    <w:rsid w:val="001469D0"/>
    <w:rsid w:val="001637D2"/>
    <w:rsid w:val="001660D5"/>
    <w:rsid w:val="00180374"/>
    <w:rsid w:val="00201CEC"/>
    <w:rsid w:val="00211B67"/>
    <w:rsid w:val="002361D2"/>
    <w:rsid w:val="002443DA"/>
    <w:rsid w:val="00251E45"/>
    <w:rsid w:val="00290A83"/>
    <w:rsid w:val="002A0E31"/>
    <w:rsid w:val="002B5D8B"/>
    <w:rsid w:val="002B7BFB"/>
    <w:rsid w:val="002D65A8"/>
    <w:rsid w:val="002E32B8"/>
    <w:rsid w:val="00307045"/>
    <w:rsid w:val="0031507F"/>
    <w:rsid w:val="00317EA6"/>
    <w:rsid w:val="00320F91"/>
    <w:rsid w:val="00347DE7"/>
    <w:rsid w:val="00356E90"/>
    <w:rsid w:val="003669F4"/>
    <w:rsid w:val="003A37C5"/>
    <w:rsid w:val="003A51BF"/>
    <w:rsid w:val="003B15DC"/>
    <w:rsid w:val="003B450C"/>
    <w:rsid w:val="003C5001"/>
    <w:rsid w:val="003D4E7F"/>
    <w:rsid w:val="004005B1"/>
    <w:rsid w:val="00422EC9"/>
    <w:rsid w:val="0043122F"/>
    <w:rsid w:val="004433B0"/>
    <w:rsid w:val="00453272"/>
    <w:rsid w:val="0048209E"/>
    <w:rsid w:val="004C4851"/>
    <w:rsid w:val="004E29ED"/>
    <w:rsid w:val="005027E3"/>
    <w:rsid w:val="00513203"/>
    <w:rsid w:val="00576482"/>
    <w:rsid w:val="00580F86"/>
    <w:rsid w:val="00584906"/>
    <w:rsid w:val="005C3ED7"/>
    <w:rsid w:val="005E32C3"/>
    <w:rsid w:val="005F2CE4"/>
    <w:rsid w:val="00661F6C"/>
    <w:rsid w:val="00666760"/>
    <w:rsid w:val="006C0079"/>
    <w:rsid w:val="006D7438"/>
    <w:rsid w:val="006F166A"/>
    <w:rsid w:val="007357DA"/>
    <w:rsid w:val="007649B0"/>
    <w:rsid w:val="00797065"/>
    <w:rsid w:val="007C1ED6"/>
    <w:rsid w:val="007C2EB8"/>
    <w:rsid w:val="007F72F2"/>
    <w:rsid w:val="00801BA6"/>
    <w:rsid w:val="00805E71"/>
    <w:rsid w:val="00806AFD"/>
    <w:rsid w:val="0082533D"/>
    <w:rsid w:val="00831E36"/>
    <w:rsid w:val="00892E34"/>
    <w:rsid w:val="008C2747"/>
    <w:rsid w:val="008C6BF1"/>
    <w:rsid w:val="008F5619"/>
    <w:rsid w:val="009406B1"/>
    <w:rsid w:val="00961CD6"/>
    <w:rsid w:val="009830F2"/>
    <w:rsid w:val="00987AE4"/>
    <w:rsid w:val="00996C5B"/>
    <w:rsid w:val="009B52D9"/>
    <w:rsid w:val="009E52F9"/>
    <w:rsid w:val="00A53553"/>
    <w:rsid w:val="00A74DDE"/>
    <w:rsid w:val="00A77C1A"/>
    <w:rsid w:val="00A86CBF"/>
    <w:rsid w:val="00AA017C"/>
    <w:rsid w:val="00AD7ED7"/>
    <w:rsid w:val="00AE1630"/>
    <w:rsid w:val="00B0313A"/>
    <w:rsid w:val="00B06373"/>
    <w:rsid w:val="00B27D8F"/>
    <w:rsid w:val="00B5093A"/>
    <w:rsid w:val="00B63EA2"/>
    <w:rsid w:val="00B83ACE"/>
    <w:rsid w:val="00BC74DE"/>
    <w:rsid w:val="00BD49BC"/>
    <w:rsid w:val="00BD729C"/>
    <w:rsid w:val="00BE3DBA"/>
    <w:rsid w:val="00C43E1A"/>
    <w:rsid w:val="00C5106D"/>
    <w:rsid w:val="00C53C27"/>
    <w:rsid w:val="00C61E12"/>
    <w:rsid w:val="00C754AF"/>
    <w:rsid w:val="00C774C7"/>
    <w:rsid w:val="00C95E21"/>
    <w:rsid w:val="00CB5BD1"/>
    <w:rsid w:val="00CC33DF"/>
    <w:rsid w:val="00CD3146"/>
    <w:rsid w:val="00CE448A"/>
    <w:rsid w:val="00D0517A"/>
    <w:rsid w:val="00D430D9"/>
    <w:rsid w:val="00D56527"/>
    <w:rsid w:val="00D63016"/>
    <w:rsid w:val="00D64AB5"/>
    <w:rsid w:val="00D86069"/>
    <w:rsid w:val="00D93DF6"/>
    <w:rsid w:val="00D9548A"/>
    <w:rsid w:val="00DC70F1"/>
    <w:rsid w:val="00E162E7"/>
    <w:rsid w:val="00E47BDD"/>
    <w:rsid w:val="00EA47F4"/>
    <w:rsid w:val="00ED4374"/>
    <w:rsid w:val="00ED5057"/>
    <w:rsid w:val="00F05122"/>
    <w:rsid w:val="00FF2E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4C7"/>
  </w:style>
  <w:style w:type="paragraph" w:styleId="Ttulo1">
    <w:name w:val="heading 1"/>
    <w:basedOn w:val="Normal"/>
    <w:next w:val="Normal"/>
    <w:link w:val="Ttulo1Car"/>
    <w:uiPriority w:val="9"/>
    <w:qFormat/>
    <w:rsid w:val="003D4E7F"/>
    <w:pPr>
      <w:keepNext/>
      <w:keepLines/>
      <w:spacing w:before="240" w:after="0"/>
      <w:outlineLvl w:val="0"/>
    </w:pPr>
    <w:rPr>
      <w:rFonts w:ascii="Times New Roman" w:eastAsiaTheme="majorEastAsia" w:hAnsi="Times New Roman" w:cstheme="majorBidi"/>
      <w:color w:val="C45911" w:themeColor="accent2" w:themeShade="BF"/>
      <w:sz w:val="32"/>
      <w:szCs w:val="32"/>
    </w:rPr>
  </w:style>
  <w:style w:type="paragraph" w:styleId="Ttulo2">
    <w:name w:val="heading 2"/>
    <w:basedOn w:val="Normal"/>
    <w:next w:val="Normal"/>
    <w:link w:val="Ttulo2Car"/>
    <w:uiPriority w:val="9"/>
    <w:semiHidden/>
    <w:unhideWhenUsed/>
    <w:qFormat/>
    <w:rsid w:val="00A8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E16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D65A8"/>
    <w:rPr>
      <w:color w:val="0563C1" w:themeColor="hyperlink"/>
      <w:u w:val="single"/>
    </w:rPr>
  </w:style>
  <w:style w:type="paragraph" w:styleId="NormalWeb">
    <w:name w:val="Normal (Web)"/>
    <w:basedOn w:val="Normal"/>
    <w:uiPriority w:val="99"/>
    <w:semiHidden/>
    <w:unhideWhenUsed/>
    <w:rsid w:val="002D65A8"/>
    <w:rPr>
      <w:rFonts w:ascii="Times New Roman" w:hAnsi="Times New Roman" w:cs="Times New Roman"/>
      <w:sz w:val="24"/>
      <w:szCs w:val="24"/>
    </w:rPr>
  </w:style>
  <w:style w:type="character" w:customStyle="1" w:styleId="Ttulo2Car">
    <w:name w:val="Título 2 Car"/>
    <w:basedOn w:val="Fuentedeprrafopredeter"/>
    <w:link w:val="Ttulo2"/>
    <w:uiPriority w:val="9"/>
    <w:semiHidden/>
    <w:rsid w:val="00A86CBF"/>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AE1630"/>
    <w:rPr>
      <w:rFonts w:asciiTheme="majorHAnsi" w:eastAsiaTheme="majorEastAsia" w:hAnsiTheme="majorHAnsi" w:cstheme="majorBidi"/>
      <w:color w:val="1F4D78" w:themeColor="accent1" w:themeShade="7F"/>
      <w:sz w:val="24"/>
      <w:szCs w:val="24"/>
    </w:rPr>
  </w:style>
  <w:style w:type="character" w:customStyle="1" w:styleId="Ttulo1Car">
    <w:name w:val="Título 1 Car"/>
    <w:basedOn w:val="Fuentedeprrafopredeter"/>
    <w:link w:val="Ttulo1"/>
    <w:uiPriority w:val="9"/>
    <w:rsid w:val="003D4E7F"/>
    <w:rPr>
      <w:rFonts w:ascii="Times New Roman" w:eastAsiaTheme="majorEastAsia" w:hAnsi="Times New Roman" w:cstheme="majorBidi"/>
      <w:color w:val="C45911" w:themeColor="accent2" w:themeShade="BF"/>
      <w:sz w:val="32"/>
      <w:szCs w:val="32"/>
    </w:rPr>
  </w:style>
</w:styles>
</file>

<file path=word/webSettings.xml><?xml version="1.0" encoding="utf-8"?>
<w:webSettings xmlns:r="http://schemas.openxmlformats.org/officeDocument/2006/relationships" xmlns:w="http://schemas.openxmlformats.org/wordprocessingml/2006/main">
  <w:divs>
    <w:div w:id="60638030">
      <w:bodyDiv w:val="1"/>
      <w:marLeft w:val="0"/>
      <w:marRight w:val="0"/>
      <w:marTop w:val="0"/>
      <w:marBottom w:val="0"/>
      <w:divBdr>
        <w:top w:val="none" w:sz="0" w:space="0" w:color="auto"/>
        <w:left w:val="none" w:sz="0" w:space="0" w:color="auto"/>
        <w:bottom w:val="none" w:sz="0" w:space="0" w:color="auto"/>
        <w:right w:val="none" w:sz="0" w:space="0" w:color="auto"/>
      </w:divBdr>
    </w:div>
    <w:div w:id="79834260">
      <w:bodyDiv w:val="1"/>
      <w:marLeft w:val="0"/>
      <w:marRight w:val="0"/>
      <w:marTop w:val="0"/>
      <w:marBottom w:val="0"/>
      <w:divBdr>
        <w:top w:val="none" w:sz="0" w:space="0" w:color="auto"/>
        <w:left w:val="none" w:sz="0" w:space="0" w:color="auto"/>
        <w:bottom w:val="none" w:sz="0" w:space="0" w:color="auto"/>
        <w:right w:val="none" w:sz="0" w:space="0" w:color="auto"/>
      </w:divBdr>
    </w:div>
    <w:div w:id="155997301">
      <w:bodyDiv w:val="1"/>
      <w:marLeft w:val="0"/>
      <w:marRight w:val="0"/>
      <w:marTop w:val="0"/>
      <w:marBottom w:val="0"/>
      <w:divBdr>
        <w:top w:val="none" w:sz="0" w:space="0" w:color="auto"/>
        <w:left w:val="none" w:sz="0" w:space="0" w:color="auto"/>
        <w:bottom w:val="none" w:sz="0" w:space="0" w:color="auto"/>
        <w:right w:val="none" w:sz="0" w:space="0" w:color="auto"/>
      </w:divBdr>
    </w:div>
    <w:div w:id="186992548">
      <w:bodyDiv w:val="1"/>
      <w:marLeft w:val="0"/>
      <w:marRight w:val="0"/>
      <w:marTop w:val="0"/>
      <w:marBottom w:val="0"/>
      <w:divBdr>
        <w:top w:val="none" w:sz="0" w:space="0" w:color="auto"/>
        <w:left w:val="none" w:sz="0" w:space="0" w:color="auto"/>
        <w:bottom w:val="none" w:sz="0" w:space="0" w:color="auto"/>
        <w:right w:val="none" w:sz="0" w:space="0" w:color="auto"/>
      </w:divBdr>
    </w:div>
    <w:div w:id="245309017">
      <w:bodyDiv w:val="1"/>
      <w:marLeft w:val="0"/>
      <w:marRight w:val="0"/>
      <w:marTop w:val="0"/>
      <w:marBottom w:val="0"/>
      <w:divBdr>
        <w:top w:val="none" w:sz="0" w:space="0" w:color="auto"/>
        <w:left w:val="none" w:sz="0" w:space="0" w:color="auto"/>
        <w:bottom w:val="none" w:sz="0" w:space="0" w:color="auto"/>
        <w:right w:val="none" w:sz="0" w:space="0" w:color="auto"/>
      </w:divBdr>
      <w:divsChild>
        <w:div w:id="591353209">
          <w:marLeft w:val="0"/>
          <w:marRight w:val="0"/>
          <w:marTop w:val="0"/>
          <w:marBottom w:val="0"/>
          <w:divBdr>
            <w:top w:val="none" w:sz="0" w:space="0" w:color="auto"/>
            <w:left w:val="none" w:sz="0" w:space="0" w:color="auto"/>
            <w:bottom w:val="none" w:sz="0" w:space="0" w:color="auto"/>
            <w:right w:val="none" w:sz="0" w:space="0" w:color="auto"/>
          </w:divBdr>
        </w:div>
      </w:divsChild>
    </w:div>
    <w:div w:id="757753677">
      <w:bodyDiv w:val="1"/>
      <w:marLeft w:val="0"/>
      <w:marRight w:val="0"/>
      <w:marTop w:val="0"/>
      <w:marBottom w:val="0"/>
      <w:divBdr>
        <w:top w:val="none" w:sz="0" w:space="0" w:color="auto"/>
        <w:left w:val="none" w:sz="0" w:space="0" w:color="auto"/>
        <w:bottom w:val="none" w:sz="0" w:space="0" w:color="auto"/>
        <w:right w:val="none" w:sz="0" w:space="0" w:color="auto"/>
      </w:divBdr>
      <w:divsChild>
        <w:div w:id="1262572291">
          <w:marLeft w:val="0"/>
          <w:marRight w:val="0"/>
          <w:marTop w:val="0"/>
          <w:marBottom w:val="0"/>
          <w:divBdr>
            <w:top w:val="none" w:sz="0" w:space="0" w:color="auto"/>
            <w:left w:val="none" w:sz="0" w:space="0" w:color="auto"/>
            <w:bottom w:val="none" w:sz="0" w:space="0" w:color="auto"/>
            <w:right w:val="none" w:sz="0" w:space="0" w:color="auto"/>
          </w:divBdr>
        </w:div>
      </w:divsChild>
    </w:div>
    <w:div w:id="1125122164">
      <w:bodyDiv w:val="1"/>
      <w:marLeft w:val="0"/>
      <w:marRight w:val="0"/>
      <w:marTop w:val="0"/>
      <w:marBottom w:val="0"/>
      <w:divBdr>
        <w:top w:val="none" w:sz="0" w:space="0" w:color="auto"/>
        <w:left w:val="none" w:sz="0" w:space="0" w:color="auto"/>
        <w:bottom w:val="none" w:sz="0" w:space="0" w:color="auto"/>
        <w:right w:val="none" w:sz="0" w:space="0" w:color="auto"/>
      </w:divBdr>
    </w:div>
    <w:div w:id="1506822096">
      <w:bodyDiv w:val="1"/>
      <w:marLeft w:val="0"/>
      <w:marRight w:val="0"/>
      <w:marTop w:val="0"/>
      <w:marBottom w:val="0"/>
      <w:divBdr>
        <w:top w:val="none" w:sz="0" w:space="0" w:color="auto"/>
        <w:left w:val="none" w:sz="0" w:space="0" w:color="auto"/>
        <w:bottom w:val="none" w:sz="0" w:space="0" w:color="auto"/>
        <w:right w:val="none" w:sz="0" w:space="0" w:color="auto"/>
      </w:divBdr>
    </w:div>
    <w:div w:id="1929843789">
      <w:bodyDiv w:val="1"/>
      <w:marLeft w:val="0"/>
      <w:marRight w:val="0"/>
      <w:marTop w:val="0"/>
      <w:marBottom w:val="0"/>
      <w:divBdr>
        <w:top w:val="none" w:sz="0" w:space="0" w:color="auto"/>
        <w:left w:val="none" w:sz="0" w:space="0" w:color="auto"/>
        <w:bottom w:val="none" w:sz="0" w:space="0" w:color="auto"/>
        <w:right w:val="none" w:sz="0" w:space="0" w:color="auto"/>
      </w:divBdr>
      <w:divsChild>
        <w:div w:id="952055380">
          <w:marLeft w:val="0"/>
          <w:marRight w:val="0"/>
          <w:marTop w:val="0"/>
          <w:marBottom w:val="0"/>
          <w:divBdr>
            <w:top w:val="none" w:sz="0" w:space="0" w:color="auto"/>
            <w:left w:val="none" w:sz="0" w:space="0" w:color="auto"/>
            <w:bottom w:val="none" w:sz="0" w:space="0" w:color="auto"/>
            <w:right w:val="none" w:sz="0" w:space="0" w:color="auto"/>
          </w:divBdr>
        </w:div>
      </w:divsChild>
    </w:div>
    <w:div w:id="2021544765">
      <w:bodyDiv w:val="1"/>
      <w:marLeft w:val="0"/>
      <w:marRight w:val="0"/>
      <w:marTop w:val="0"/>
      <w:marBottom w:val="0"/>
      <w:divBdr>
        <w:top w:val="none" w:sz="0" w:space="0" w:color="auto"/>
        <w:left w:val="none" w:sz="0" w:space="0" w:color="auto"/>
        <w:bottom w:val="none" w:sz="0" w:space="0" w:color="auto"/>
        <w:right w:val="none" w:sz="0" w:space="0" w:color="auto"/>
      </w:divBdr>
    </w:div>
    <w:div w:id="209593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Enceladus</dc:creator>
  <cp:lastModifiedBy>HP</cp:lastModifiedBy>
  <cp:revision>4</cp:revision>
  <dcterms:created xsi:type="dcterms:W3CDTF">2021-03-05T18:05:00Z</dcterms:created>
  <dcterms:modified xsi:type="dcterms:W3CDTF">2021-03-05T18:12:00Z</dcterms:modified>
</cp:coreProperties>
</file>