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2370"/>
        <w:tblW w:w="0" w:type="auto"/>
        <w:tblLook w:val="04A0" w:firstRow="1" w:lastRow="0" w:firstColumn="1" w:lastColumn="0" w:noHBand="0" w:noVBand="1"/>
      </w:tblPr>
      <w:tblGrid>
        <w:gridCol w:w="1838"/>
        <w:gridCol w:w="7172"/>
      </w:tblGrid>
      <w:tr w:rsidR="00361A03" w14:paraId="7D7A6291" w14:textId="77777777" w:rsidTr="00361A03">
        <w:tc>
          <w:tcPr>
            <w:tcW w:w="1838" w:type="dxa"/>
          </w:tcPr>
          <w:p w14:paraId="4F924E15" w14:textId="77777777" w:rsidR="00361A03" w:rsidRDefault="00361A03" w:rsidP="00361A03">
            <w:pPr>
              <w:pStyle w:val="AssignBody"/>
            </w:pPr>
            <w:proofErr w:type="spellStart"/>
            <w:r>
              <w:t>T</w:t>
            </w:r>
            <w:bookmarkStart w:id="0" w:name="cysill"/>
            <w:bookmarkEnd w:id="0"/>
            <w:r>
              <w:t>arged</w:t>
            </w:r>
            <w:proofErr w:type="spellEnd"/>
            <w:r>
              <w:t>/Target 1</w:t>
            </w:r>
          </w:p>
        </w:tc>
        <w:tc>
          <w:tcPr>
            <w:tcW w:w="7172" w:type="dxa"/>
          </w:tcPr>
          <w:p w14:paraId="3ACA49B4" w14:textId="77777777" w:rsidR="00361A03" w:rsidRDefault="00361A03" w:rsidP="00361A03">
            <w:pPr>
              <w:pStyle w:val="AssignBody"/>
            </w:pPr>
            <w:r>
              <w:t xml:space="preserve">Expand further reading. </w:t>
            </w:r>
          </w:p>
        </w:tc>
      </w:tr>
      <w:tr w:rsidR="00361A03" w14:paraId="224348BD" w14:textId="77777777" w:rsidTr="00361A03">
        <w:tc>
          <w:tcPr>
            <w:tcW w:w="1838" w:type="dxa"/>
          </w:tcPr>
          <w:p w14:paraId="5B244F42" w14:textId="77777777" w:rsidR="00361A03" w:rsidRDefault="00361A03" w:rsidP="00361A03">
            <w:pPr>
              <w:pStyle w:val="AssignBody"/>
            </w:pPr>
            <w:proofErr w:type="spellStart"/>
            <w:r>
              <w:t>Targed</w:t>
            </w:r>
            <w:proofErr w:type="spellEnd"/>
            <w:r>
              <w:t>/Target 2</w:t>
            </w:r>
          </w:p>
        </w:tc>
        <w:tc>
          <w:tcPr>
            <w:tcW w:w="7172" w:type="dxa"/>
          </w:tcPr>
          <w:p w14:paraId="1B01771D" w14:textId="77777777" w:rsidR="00361A03" w:rsidRDefault="00361A03" w:rsidP="00361A03">
            <w:pPr>
              <w:pStyle w:val="AssignBody"/>
            </w:pPr>
            <w:r>
              <w:t xml:space="preserve">Explain idea’s in more detail. </w:t>
            </w:r>
          </w:p>
        </w:tc>
      </w:tr>
      <w:tr w:rsidR="00361A03" w14:paraId="084C2B53" w14:textId="77777777" w:rsidTr="00361A03">
        <w:tc>
          <w:tcPr>
            <w:tcW w:w="1838" w:type="dxa"/>
          </w:tcPr>
          <w:p w14:paraId="0A4A2CCA" w14:textId="77777777" w:rsidR="00361A03" w:rsidRDefault="00361A03" w:rsidP="00361A03">
            <w:pPr>
              <w:pStyle w:val="AssignBody"/>
            </w:pPr>
            <w:proofErr w:type="spellStart"/>
            <w:r>
              <w:t>Targed</w:t>
            </w:r>
            <w:proofErr w:type="spellEnd"/>
            <w:r>
              <w:t>/Target 3</w:t>
            </w:r>
          </w:p>
        </w:tc>
        <w:tc>
          <w:tcPr>
            <w:tcW w:w="7172" w:type="dxa"/>
          </w:tcPr>
          <w:p w14:paraId="5AA508B7" w14:textId="77777777" w:rsidR="00361A03" w:rsidRDefault="00361A03" w:rsidP="00361A03">
            <w:pPr>
              <w:pStyle w:val="AssignBody"/>
            </w:pPr>
            <w:r>
              <w:t xml:space="preserve">Try and maintain awareness of contrasting perspectives. </w:t>
            </w:r>
          </w:p>
        </w:tc>
      </w:tr>
      <w:tr w:rsidR="00361A03" w14:paraId="0583AB2B" w14:textId="77777777" w:rsidTr="00361A03">
        <w:tc>
          <w:tcPr>
            <w:tcW w:w="1838" w:type="dxa"/>
          </w:tcPr>
          <w:p w14:paraId="6D26D6A2" w14:textId="77777777" w:rsidR="00361A03" w:rsidRDefault="00361A03" w:rsidP="00361A03">
            <w:pPr>
              <w:pStyle w:val="AssignBody"/>
            </w:pPr>
            <w:proofErr w:type="spellStart"/>
            <w:r>
              <w:t>Targed</w:t>
            </w:r>
            <w:proofErr w:type="spellEnd"/>
            <w:r>
              <w:t>/Target 4</w:t>
            </w:r>
          </w:p>
        </w:tc>
        <w:tc>
          <w:tcPr>
            <w:tcW w:w="7172" w:type="dxa"/>
          </w:tcPr>
          <w:p w14:paraId="0604E9A2" w14:textId="77777777" w:rsidR="00361A03" w:rsidRDefault="00361A03" w:rsidP="00361A03">
            <w:pPr>
              <w:pStyle w:val="AssignBody"/>
            </w:pPr>
            <w:r>
              <w:t xml:space="preserve">Make links to literature. </w:t>
            </w:r>
          </w:p>
        </w:tc>
      </w:tr>
      <w:tr w:rsidR="00361A03" w14:paraId="118E7848" w14:textId="77777777" w:rsidTr="00361A03">
        <w:tc>
          <w:tcPr>
            <w:tcW w:w="1838" w:type="dxa"/>
          </w:tcPr>
          <w:p w14:paraId="274A56C1" w14:textId="77777777" w:rsidR="00361A03" w:rsidRDefault="00361A03" w:rsidP="00361A03">
            <w:pPr>
              <w:pStyle w:val="AssignBody"/>
            </w:pPr>
            <w:proofErr w:type="spellStart"/>
            <w:r>
              <w:t>Targed</w:t>
            </w:r>
            <w:proofErr w:type="spellEnd"/>
            <w:r>
              <w:t>/Target 5</w:t>
            </w:r>
          </w:p>
        </w:tc>
        <w:tc>
          <w:tcPr>
            <w:tcW w:w="7172" w:type="dxa"/>
          </w:tcPr>
          <w:p w14:paraId="69EF048D" w14:textId="77777777" w:rsidR="00361A03" w:rsidRDefault="00361A03" w:rsidP="00361A03">
            <w:pPr>
              <w:pStyle w:val="AssignBody"/>
            </w:pPr>
            <w:r>
              <w:t xml:space="preserve">Check for punctuation errors. </w:t>
            </w:r>
          </w:p>
        </w:tc>
      </w:tr>
    </w:tbl>
    <w:p w14:paraId="30BE739B" w14:textId="64AE19FA" w:rsidR="00A35D8F" w:rsidRDefault="00361A03"/>
    <w:p w14:paraId="2D7124AF" w14:textId="0B4E21B0" w:rsidR="00C271CF" w:rsidRPr="00C271CF" w:rsidRDefault="00C271CF">
      <w:r w:rsidRPr="00C271CF">
        <w:rPr>
          <w:u w:val="single"/>
        </w:rPr>
        <w:t>ECAD5007 – Intervention</w:t>
      </w:r>
      <w:r>
        <w:t xml:space="preserve">                                                                 </w:t>
      </w:r>
      <w:r w:rsidRPr="00800EAE">
        <w:rPr>
          <w:u w:val="single"/>
        </w:rPr>
        <w:t>Lucy Badha</w:t>
      </w:r>
      <w:r w:rsidR="00211F99">
        <w:rPr>
          <w:u w:val="single"/>
        </w:rPr>
        <w:t>m</w:t>
      </w:r>
      <w:r w:rsidRPr="00800EAE">
        <w:rPr>
          <w:u w:val="single"/>
        </w:rPr>
        <w:t>-1800114</w:t>
      </w:r>
    </w:p>
    <w:p w14:paraId="31979BBA" w14:textId="203DF60E" w:rsidR="00C271CF" w:rsidRDefault="00C271CF">
      <w:pPr>
        <w:rPr>
          <w:u w:val="single"/>
        </w:rPr>
      </w:pPr>
    </w:p>
    <w:p w14:paraId="083F6E99" w14:textId="77777777" w:rsidR="008A360C" w:rsidRDefault="008A360C">
      <w:bookmarkStart w:id="1" w:name="_GoBack"/>
      <w:bookmarkEnd w:id="1"/>
    </w:p>
    <w:p w14:paraId="1576C1F9" w14:textId="1E7D9A95" w:rsidR="00DA3B52" w:rsidRDefault="00DA3B52" w:rsidP="00DA3B52">
      <w:pPr>
        <w:pStyle w:val="NormalWeb"/>
        <w:rPr>
          <w:rFonts w:ascii="ArialMT" w:hAnsi="ArialMT"/>
          <w:b/>
          <w:bCs/>
          <w:i/>
          <w:iCs/>
        </w:rPr>
      </w:pPr>
      <w:r w:rsidRPr="009F6889">
        <w:rPr>
          <w:rFonts w:ascii="ArialMT" w:hAnsi="ArialMT"/>
          <w:b/>
          <w:bCs/>
          <w:i/>
          <w:iCs/>
        </w:rPr>
        <w:t xml:space="preserve">Choose an intervention that supports the learning and development of a pupil / group of pupils. Reflect critically on its potential for ensuring pupil progression and the possible challenges that may arise. </w:t>
      </w:r>
    </w:p>
    <w:p w14:paraId="53A00A76" w14:textId="77777777" w:rsidR="008D77AA" w:rsidRPr="009F6889" w:rsidRDefault="008D77AA" w:rsidP="00DA3B52">
      <w:pPr>
        <w:pStyle w:val="NormalWeb"/>
        <w:rPr>
          <w:rFonts w:ascii="ArialMT" w:hAnsi="ArialMT"/>
          <w:b/>
          <w:bCs/>
          <w:i/>
          <w:iCs/>
        </w:rPr>
      </w:pPr>
    </w:p>
    <w:p w14:paraId="51B4B050" w14:textId="4B68F2B2" w:rsidR="000F5C27" w:rsidRDefault="002B4E1C" w:rsidP="00DA3B52">
      <w:pPr>
        <w:pStyle w:val="NormalWeb"/>
        <w:rPr>
          <w:rFonts w:asciiTheme="minorHAnsi" w:hAnsiTheme="minorHAnsi" w:cstheme="minorHAnsi"/>
        </w:rPr>
      </w:pPr>
      <w:r>
        <w:rPr>
          <w:rFonts w:ascii="ArialMT" w:hAnsi="ArialMT"/>
          <w:i/>
          <w:iCs/>
        </w:rPr>
        <w:t xml:space="preserve">  </w:t>
      </w:r>
      <w:r w:rsidR="000C6699">
        <w:rPr>
          <w:rFonts w:ascii="ArialMT" w:hAnsi="ArialMT"/>
          <w:i/>
          <w:iCs/>
        </w:rPr>
        <w:t xml:space="preserve">   </w:t>
      </w:r>
      <w:r w:rsidR="00DC7B6F">
        <w:rPr>
          <w:rFonts w:ascii="ArialMT" w:hAnsi="ArialMT"/>
          <w:i/>
          <w:iCs/>
        </w:rPr>
        <w:t xml:space="preserve"> </w:t>
      </w:r>
      <w:r w:rsidR="00110DBC">
        <w:rPr>
          <w:rFonts w:ascii="ArialMT" w:hAnsi="ArialMT"/>
          <w:i/>
          <w:iCs/>
        </w:rPr>
        <w:t xml:space="preserve"> </w:t>
      </w:r>
      <w:r w:rsidR="000C6699">
        <w:rPr>
          <w:rFonts w:asciiTheme="minorHAnsi" w:hAnsiTheme="minorHAnsi" w:cstheme="minorHAnsi"/>
        </w:rPr>
        <w:t xml:space="preserve">Throughout this assignment, an intervention will be discussed </w:t>
      </w:r>
      <w:r w:rsidR="00CB2181">
        <w:rPr>
          <w:rFonts w:asciiTheme="minorHAnsi" w:hAnsiTheme="minorHAnsi" w:cstheme="minorHAnsi"/>
        </w:rPr>
        <w:t>thoroughly</w:t>
      </w:r>
      <w:r w:rsidR="0089354C">
        <w:rPr>
          <w:rFonts w:asciiTheme="minorHAnsi" w:hAnsiTheme="minorHAnsi" w:cstheme="minorHAnsi"/>
        </w:rPr>
        <w:t xml:space="preserve">, </w:t>
      </w:r>
      <w:r w:rsidR="00CB2181">
        <w:rPr>
          <w:rFonts w:asciiTheme="minorHAnsi" w:hAnsiTheme="minorHAnsi" w:cstheme="minorHAnsi"/>
        </w:rPr>
        <w:t xml:space="preserve">aiming to assist a group of pupils to improve </w:t>
      </w:r>
      <w:r w:rsidR="00B506E9">
        <w:rPr>
          <w:rFonts w:asciiTheme="minorHAnsi" w:hAnsiTheme="minorHAnsi" w:cstheme="minorHAnsi"/>
        </w:rPr>
        <w:t>their social</w:t>
      </w:r>
      <w:r w:rsidR="00BA07C0">
        <w:rPr>
          <w:rFonts w:asciiTheme="minorHAnsi" w:hAnsiTheme="minorHAnsi" w:cstheme="minorHAnsi"/>
        </w:rPr>
        <w:t xml:space="preserve">, </w:t>
      </w:r>
      <w:r w:rsidR="00B506E9">
        <w:rPr>
          <w:rFonts w:asciiTheme="minorHAnsi" w:hAnsiTheme="minorHAnsi" w:cstheme="minorHAnsi"/>
        </w:rPr>
        <w:t xml:space="preserve">emotional </w:t>
      </w:r>
      <w:r w:rsidR="00BA07C0">
        <w:rPr>
          <w:rFonts w:asciiTheme="minorHAnsi" w:hAnsiTheme="minorHAnsi" w:cstheme="minorHAnsi"/>
        </w:rPr>
        <w:t xml:space="preserve">and behavioural </w:t>
      </w:r>
      <w:r w:rsidR="00B506E9">
        <w:rPr>
          <w:rFonts w:asciiTheme="minorHAnsi" w:hAnsiTheme="minorHAnsi" w:cstheme="minorHAnsi"/>
        </w:rPr>
        <w:t>skills within a school environment</w:t>
      </w:r>
      <w:r w:rsidR="00CF7D67">
        <w:rPr>
          <w:rFonts w:asciiTheme="minorHAnsi" w:hAnsiTheme="minorHAnsi" w:cstheme="minorHAnsi"/>
        </w:rPr>
        <w:t xml:space="preserve"> in order to aim to improve behaviour of pupils</w:t>
      </w:r>
      <w:r w:rsidR="005B745C">
        <w:rPr>
          <w:rFonts w:asciiTheme="minorHAnsi" w:hAnsiTheme="minorHAnsi" w:cstheme="minorHAnsi"/>
        </w:rPr>
        <w:t xml:space="preserve"> by simply talking</w:t>
      </w:r>
      <w:r w:rsidR="00CF7D67">
        <w:rPr>
          <w:rFonts w:asciiTheme="minorHAnsi" w:hAnsiTheme="minorHAnsi" w:cstheme="minorHAnsi"/>
        </w:rPr>
        <w:t xml:space="preserve">. </w:t>
      </w:r>
      <w:r w:rsidR="000E696B">
        <w:rPr>
          <w:rFonts w:asciiTheme="minorHAnsi" w:hAnsiTheme="minorHAnsi" w:cstheme="minorHAnsi"/>
        </w:rPr>
        <w:t>NAS</w:t>
      </w:r>
      <w:r w:rsidR="006E30D7">
        <w:rPr>
          <w:rFonts w:asciiTheme="minorHAnsi" w:hAnsiTheme="minorHAnsi" w:cstheme="minorHAnsi"/>
        </w:rPr>
        <w:t>UWT (</w:t>
      </w:r>
      <w:r w:rsidR="002F2B53">
        <w:rPr>
          <w:rFonts w:asciiTheme="minorHAnsi" w:hAnsiTheme="minorHAnsi" w:cstheme="minorHAnsi"/>
        </w:rPr>
        <w:t xml:space="preserve">2018) </w:t>
      </w:r>
      <w:r w:rsidR="00ED6730">
        <w:rPr>
          <w:rFonts w:asciiTheme="minorHAnsi" w:hAnsiTheme="minorHAnsi" w:cstheme="minorHAnsi"/>
        </w:rPr>
        <w:t xml:space="preserve">recognises the importance of interventions within a school environment as they suggest that </w:t>
      </w:r>
      <w:r w:rsidR="00A11560">
        <w:rPr>
          <w:rFonts w:asciiTheme="minorHAnsi" w:hAnsiTheme="minorHAnsi" w:cstheme="minorHAnsi"/>
        </w:rPr>
        <w:t xml:space="preserve">interventions are one of the key strategies available to support </w:t>
      </w:r>
      <w:r w:rsidR="002C1BC0">
        <w:rPr>
          <w:rFonts w:asciiTheme="minorHAnsi" w:hAnsiTheme="minorHAnsi" w:cstheme="minorHAnsi"/>
        </w:rPr>
        <w:t xml:space="preserve">the progress of pupils. </w:t>
      </w:r>
      <w:r w:rsidR="00C56339">
        <w:rPr>
          <w:rFonts w:asciiTheme="minorHAnsi" w:hAnsiTheme="minorHAnsi" w:cstheme="minorHAnsi"/>
        </w:rPr>
        <w:t xml:space="preserve">Additionally, the Welsh Government </w:t>
      </w:r>
      <w:r w:rsidR="009F04F3">
        <w:rPr>
          <w:rFonts w:asciiTheme="minorHAnsi" w:hAnsiTheme="minorHAnsi" w:cstheme="minorHAnsi"/>
        </w:rPr>
        <w:t xml:space="preserve">(2016) </w:t>
      </w:r>
      <w:r w:rsidR="00C56339">
        <w:rPr>
          <w:rFonts w:asciiTheme="minorHAnsi" w:hAnsiTheme="minorHAnsi" w:cstheme="minorHAnsi"/>
        </w:rPr>
        <w:t xml:space="preserve">would agree that </w:t>
      </w:r>
      <w:r w:rsidR="00585579">
        <w:rPr>
          <w:rFonts w:asciiTheme="minorHAnsi" w:hAnsiTheme="minorHAnsi" w:cstheme="minorHAnsi"/>
        </w:rPr>
        <w:t xml:space="preserve">interventions are an asset to schools as they state that if </w:t>
      </w:r>
      <w:r w:rsidR="00751AA6">
        <w:rPr>
          <w:rFonts w:asciiTheme="minorHAnsi" w:hAnsiTheme="minorHAnsi" w:cstheme="minorHAnsi"/>
        </w:rPr>
        <w:t>interventions</w:t>
      </w:r>
      <w:r w:rsidR="00585579">
        <w:rPr>
          <w:rFonts w:asciiTheme="minorHAnsi" w:hAnsiTheme="minorHAnsi" w:cstheme="minorHAnsi"/>
        </w:rPr>
        <w:t xml:space="preserve"> are put in place</w:t>
      </w:r>
      <w:r w:rsidR="00751AA6">
        <w:rPr>
          <w:rFonts w:asciiTheme="minorHAnsi" w:hAnsiTheme="minorHAnsi" w:cstheme="minorHAnsi"/>
        </w:rPr>
        <w:t xml:space="preserve"> early</w:t>
      </w:r>
      <w:r w:rsidR="00585579">
        <w:rPr>
          <w:rFonts w:asciiTheme="minorHAnsi" w:hAnsiTheme="minorHAnsi" w:cstheme="minorHAnsi"/>
        </w:rPr>
        <w:t xml:space="preserve">, then </w:t>
      </w:r>
      <w:r w:rsidR="00751AA6">
        <w:rPr>
          <w:rFonts w:asciiTheme="minorHAnsi" w:hAnsiTheme="minorHAnsi" w:cstheme="minorHAnsi"/>
        </w:rPr>
        <w:t xml:space="preserve">they will provide success not only for the school, but the </w:t>
      </w:r>
      <w:r w:rsidR="009F04F3">
        <w:rPr>
          <w:rFonts w:asciiTheme="minorHAnsi" w:hAnsiTheme="minorHAnsi" w:cstheme="minorHAnsi"/>
        </w:rPr>
        <w:t xml:space="preserve">pupils who need assistance. </w:t>
      </w:r>
      <w:r w:rsidR="005B745C">
        <w:rPr>
          <w:rFonts w:asciiTheme="minorHAnsi" w:hAnsiTheme="minorHAnsi" w:cstheme="minorHAnsi"/>
        </w:rPr>
        <w:t xml:space="preserve">The intervention chosen will focus on improving the behaviour and emotional skills of </w:t>
      </w:r>
      <w:r w:rsidR="00B55CE1">
        <w:rPr>
          <w:rFonts w:asciiTheme="minorHAnsi" w:hAnsiTheme="minorHAnsi" w:cstheme="minorHAnsi"/>
        </w:rPr>
        <w:t xml:space="preserve">pupils and it will have many components. </w:t>
      </w:r>
      <w:r w:rsidR="00B3527A">
        <w:rPr>
          <w:rFonts w:asciiTheme="minorHAnsi" w:hAnsiTheme="minorHAnsi" w:cstheme="minorHAnsi"/>
        </w:rPr>
        <w:t>The aim for</w:t>
      </w:r>
      <w:r w:rsidR="0087442E">
        <w:rPr>
          <w:rFonts w:asciiTheme="minorHAnsi" w:hAnsiTheme="minorHAnsi" w:cstheme="minorHAnsi"/>
        </w:rPr>
        <w:t xml:space="preserve"> the intervention </w:t>
      </w:r>
      <w:r w:rsidR="00B3527A">
        <w:rPr>
          <w:rFonts w:asciiTheme="minorHAnsi" w:hAnsiTheme="minorHAnsi" w:cstheme="minorHAnsi"/>
        </w:rPr>
        <w:t xml:space="preserve">was to not be </w:t>
      </w:r>
      <w:r w:rsidR="0087442E">
        <w:rPr>
          <w:rFonts w:asciiTheme="minorHAnsi" w:hAnsiTheme="minorHAnsi" w:cstheme="minorHAnsi"/>
        </w:rPr>
        <w:t>too restrictive</w:t>
      </w:r>
      <w:r w:rsidR="0044736D">
        <w:rPr>
          <w:rFonts w:asciiTheme="minorHAnsi" w:hAnsiTheme="minorHAnsi" w:cstheme="minorHAnsi"/>
        </w:rPr>
        <w:t>, as</w:t>
      </w:r>
      <w:r w:rsidR="00705FA5">
        <w:rPr>
          <w:rFonts w:asciiTheme="minorHAnsi" w:hAnsiTheme="minorHAnsi" w:cstheme="minorHAnsi"/>
        </w:rPr>
        <w:t xml:space="preserve"> pupils will then be able to discuss aspects that they feel are important to them, instead of just being led by a more knowledgeable other</w:t>
      </w:r>
      <w:r w:rsidR="002560CD">
        <w:rPr>
          <w:rFonts w:asciiTheme="minorHAnsi" w:hAnsiTheme="minorHAnsi" w:cstheme="minorHAnsi"/>
        </w:rPr>
        <w:t xml:space="preserve">. </w:t>
      </w:r>
      <w:r w:rsidR="006B237B">
        <w:rPr>
          <w:rFonts w:asciiTheme="minorHAnsi" w:hAnsiTheme="minorHAnsi" w:cstheme="minorHAnsi"/>
        </w:rPr>
        <w:t xml:space="preserve">HM Government (2019) would </w:t>
      </w:r>
      <w:r w:rsidR="00831071">
        <w:rPr>
          <w:rFonts w:asciiTheme="minorHAnsi" w:hAnsiTheme="minorHAnsi" w:cstheme="minorHAnsi"/>
        </w:rPr>
        <w:t xml:space="preserve">support the fact that interventions should be less restrictive as they suggest that </w:t>
      </w:r>
      <w:r w:rsidR="00DC70E1">
        <w:rPr>
          <w:rFonts w:asciiTheme="minorHAnsi" w:hAnsiTheme="minorHAnsi" w:cstheme="minorHAnsi"/>
        </w:rPr>
        <w:t xml:space="preserve">a restrictive intervention </w:t>
      </w:r>
      <w:r w:rsidR="00C566ED">
        <w:rPr>
          <w:rFonts w:asciiTheme="minorHAnsi" w:hAnsiTheme="minorHAnsi" w:cstheme="minorHAnsi"/>
        </w:rPr>
        <w:t xml:space="preserve">should only be used when absolutely necessary. Furthermore, another </w:t>
      </w:r>
      <w:r w:rsidR="00F94DBE">
        <w:rPr>
          <w:rFonts w:asciiTheme="minorHAnsi" w:hAnsiTheme="minorHAnsi" w:cstheme="minorHAnsi"/>
        </w:rPr>
        <w:t xml:space="preserve">component that needed to be considered when developing the intervention was to understand the </w:t>
      </w:r>
      <w:r w:rsidR="000D501A">
        <w:rPr>
          <w:rFonts w:asciiTheme="minorHAnsi" w:hAnsiTheme="minorHAnsi" w:cstheme="minorHAnsi"/>
        </w:rPr>
        <w:t>cause for the intervention, that is wh</w:t>
      </w:r>
      <w:r w:rsidR="00F34A01">
        <w:rPr>
          <w:rFonts w:asciiTheme="minorHAnsi" w:hAnsiTheme="minorHAnsi" w:cstheme="minorHAnsi"/>
        </w:rPr>
        <w:t>y the</w:t>
      </w:r>
      <w:r w:rsidR="000D501A">
        <w:rPr>
          <w:rFonts w:asciiTheme="minorHAnsi" w:hAnsiTheme="minorHAnsi" w:cstheme="minorHAnsi"/>
        </w:rPr>
        <w:t xml:space="preserve"> intervention </w:t>
      </w:r>
      <w:r w:rsidR="00F34A01">
        <w:rPr>
          <w:rFonts w:asciiTheme="minorHAnsi" w:hAnsiTheme="minorHAnsi" w:cstheme="minorHAnsi"/>
        </w:rPr>
        <w:t xml:space="preserve">chosen </w:t>
      </w:r>
      <w:r w:rsidR="00C13C16">
        <w:rPr>
          <w:rFonts w:asciiTheme="minorHAnsi" w:hAnsiTheme="minorHAnsi" w:cstheme="minorHAnsi"/>
        </w:rPr>
        <w:t xml:space="preserve">is </w:t>
      </w:r>
      <w:r w:rsidR="000D501A">
        <w:rPr>
          <w:rFonts w:asciiTheme="minorHAnsi" w:hAnsiTheme="minorHAnsi" w:cstheme="minorHAnsi"/>
        </w:rPr>
        <w:t xml:space="preserve">on a group of pupils who were present in my professional teaching practice. It is essential that </w:t>
      </w:r>
      <w:r w:rsidR="00BB5311">
        <w:rPr>
          <w:rFonts w:asciiTheme="minorHAnsi" w:hAnsiTheme="minorHAnsi" w:cstheme="minorHAnsi"/>
        </w:rPr>
        <w:t>you have a good understanding of the cause</w:t>
      </w:r>
      <w:r w:rsidR="008A1A12">
        <w:rPr>
          <w:rFonts w:asciiTheme="minorHAnsi" w:hAnsiTheme="minorHAnsi" w:cstheme="minorHAnsi"/>
        </w:rPr>
        <w:t xml:space="preserve"> of the behaviour of the child before trying to change it all together. FIND </w:t>
      </w:r>
      <w:r w:rsidR="000D2F69">
        <w:rPr>
          <w:rFonts w:asciiTheme="minorHAnsi" w:hAnsiTheme="minorHAnsi" w:cstheme="minorHAnsi"/>
        </w:rPr>
        <w:t xml:space="preserve">(No Date) </w:t>
      </w:r>
      <w:r w:rsidR="002626CF">
        <w:rPr>
          <w:rFonts w:asciiTheme="minorHAnsi" w:hAnsiTheme="minorHAnsi" w:cstheme="minorHAnsi"/>
        </w:rPr>
        <w:t xml:space="preserve">imply that behaviour can be caused by a range of </w:t>
      </w:r>
      <w:r w:rsidR="000C2429">
        <w:rPr>
          <w:rFonts w:asciiTheme="minorHAnsi" w:hAnsiTheme="minorHAnsi" w:cstheme="minorHAnsi"/>
        </w:rPr>
        <w:t xml:space="preserve">different things and will be different for each individual. </w:t>
      </w:r>
      <w:r w:rsidR="00A367DF">
        <w:rPr>
          <w:rFonts w:asciiTheme="minorHAnsi" w:hAnsiTheme="minorHAnsi" w:cstheme="minorHAnsi"/>
        </w:rPr>
        <w:t>Therefore, if you do not understand it, then</w:t>
      </w:r>
      <w:r w:rsidR="00AD234A">
        <w:rPr>
          <w:rFonts w:asciiTheme="minorHAnsi" w:hAnsiTheme="minorHAnsi" w:cstheme="minorHAnsi"/>
        </w:rPr>
        <w:t xml:space="preserve"> it can lead to the specific behaviour being ingrained over time.</w:t>
      </w:r>
      <w:r w:rsidR="008420E7">
        <w:rPr>
          <w:rFonts w:asciiTheme="minorHAnsi" w:hAnsiTheme="minorHAnsi" w:cstheme="minorHAnsi"/>
        </w:rPr>
        <w:t xml:space="preserve"> </w:t>
      </w:r>
      <w:r w:rsidR="00C852FC">
        <w:rPr>
          <w:rFonts w:asciiTheme="minorHAnsi" w:hAnsiTheme="minorHAnsi" w:cstheme="minorHAnsi"/>
        </w:rPr>
        <w:t>Specifically focusing on the intervention chosen by myself,</w:t>
      </w:r>
      <w:r w:rsidR="009E0C9A">
        <w:rPr>
          <w:rFonts w:asciiTheme="minorHAnsi" w:hAnsiTheme="minorHAnsi" w:cstheme="minorHAnsi"/>
        </w:rPr>
        <w:t xml:space="preserve"> </w:t>
      </w:r>
      <w:r w:rsidR="00F57B09">
        <w:rPr>
          <w:rFonts w:asciiTheme="minorHAnsi" w:hAnsiTheme="minorHAnsi" w:cstheme="minorHAnsi"/>
        </w:rPr>
        <w:t xml:space="preserve">the </w:t>
      </w:r>
      <w:r w:rsidR="002F0B17">
        <w:rPr>
          <w:rFonts w:asciiTheme="minorHAnsi" w:hAnsiTheme="minorHAnsi" w:cstheme="minorHAnsi"/>
        </w:rPr>
        <w:t>‘Circle of Friends’</w:t>
      </w:r>
      <w:r w:rsidR="00F57B09">
        <w:rPr>
          <w:rFonts w:asciiTheme="minorHAnsi" w:hAnsiTheme="minorHAnsi" w:cstheme="minorHAnsi"/>
        </w:rPr>
        <w:t xml:space="preserve"> has been chosen.</w:t>
      </w:r>
      <w:r w:rsidR="002F0B17">
        <w:rPr>
          <w:rFonts w:asciiTheme="minorHAnsi" w:hAnsiTheme="minorHAnsi" w:cstheme="minorHAnsi"/>
        </w:rPr>
        <w:t xml:space="preserve"> </w:t>
      </w:r>
      <w:r w:rsidR="00AB14C5">
        <w:rPr>
          <w:rFonts w:asciiTheme="minorHAnsi" w:hAnsiTheme="minorHAnsi" w:cstheme="minorHAnsi"/>
        </w:rPr>
        <w:t xml:space="preserve">The intervention was originally developed by Forest (1993) and focuses on the approach of </w:t>
      </w:r>
      <w:r w:rsidR="00AA32CD">
        <w:rPr>
          <w:rFonts w:asciiTheme="minorHAnsi" w:hAnsiTheme="minorHAnsi" w:cstheme="minorHAnsi"/>
        </w:rPr>
        <w:t xml:space="preserve">full inclusion for all. </w:t>
      </w:r>
      <w:r w:rsidR="0068664B">
        <w:rPr>
          <w:rFonts w:asciiTheme="minorHAnsi" w:hAnsiTheme="minorHAnsi" w:cstheme="minorHAnsi"/>
        </w:rPr>
        <w:t xml:space="preserve">The approach can be used </w:t>
      </w:r>
      <w:r w:rsidR="00FC57F0">
        <w:rPr>
          <w:rFonts w:asciiTheme="minorHAnsi" w:hAnsiTheme="minorHAnsi" w:cstheme="minorHAnsi"/>
        </w:rPr>
        <w:t xml:space="preserve">to develop a sense of </w:t>
      </w:r>
      <w:r w:rsidR="00B44705">
        <w:rPr>
          <w:rFonts w:asciiTheme="minorHAnsi" w:hAnsiTheme="minorHAnsi" w:cstheme="minorHAnsi"/>
        </w:rPr>
        <w:t>community not only in a classroom, but in a school</w:t>
      </w:r>
      <w:r w:rsidR="0035608E">
        <w:rPr>
          <w:rFonts w:asciiTheme="minorHAnsi" w:hAnsiTheme="minorHAnsi" w:cstheme="minorHAnsi"/>
        </w:rPr>
        <w:t xml:space="preserve">. It is </w:t>
      </w:r>
      <w:r w:rsidR="00ED64B0">
        <w:rPr>
          <w:rFonts w:asciiTheme="minorHAnsi" w:hAnsiTheme="minorHAnsi" w:cstheme="minorHAnsi"/>
        </w:rPr>
        <w:t xml:space="preserve">thought of as </w:t>
      </w:r>
      <w:r w:rsidR="003F74DD">
        <w:rPr>
          <w:rFonts w:asciiTheme="minorHAnsi" w:hAnsiTheme="minorHAnsi" w:cstheme="minorHAnsi"/>
        </w:rPr>
        <w:t xml:space="preserve">an important tool to enhance the social cohesion of pupils. </w:t>
      </w:r>
      <w:r w:rsidR="002F0B17">
        <w:rPr>
          <w:rFonts w:asciiTheme="minorHAnsi" w:hAnsiTheme="minorHAnsi" w:cstheme="minorHAnsi"/>
        </w:rPr>
        <w:t xml:space="preserve">‘Circle of Friends’ </w:t>
      </w:r>
      <w:r w:rsidR="0099291A">
        <w:rPr>
          <w:rFonts w:asciiTheme="minorHAnsi" w:hAnsiTheme="minorHAnsi" w:cstheme="minorHAnsi"/>
        </w:rPr>
        <w:t xml:space="preserve">aims to get pupils who struggle socially </w:t>
      </w:r>
      <w:r w:rsidR="0025268F">
        <w:rPr>
          <w:rFonts w:asciiTheme="minorHAnsi" w:hAnsiTheme="minorHAnsi" w:cstheme="minorHAnsi"/>
        </w:rPr>
        <w:t xml:space="preserve">due to their behaviour to learn and have a session with their friends </w:t>
      </w:r>
      <w:r w:rsidR="0007180A">
        <w:rPr>
          <w:rFonts w:asciiTheme="minorHAnsi" w:hAnsiTheme="minorHAnsi" w:cstheme="minorHAnsi"/>
        </w:rPr>
        <w:t xml:space="preserve">help and guide them to be more socially understanding. For example, </w:t>
      </w:r>
      <w:r w:rsidR="008B5D0B">
        <w:rPr>
          <w:rFonts w:asciiTheme="minorHAnsi" w:hAnsiTheme="minorHAnsi" w:cstheme="minorHAnsi"/>
        </w:rPr>
        <w:t xml:space="preserve">a certain pupil within the class runs around the playground whipping a skipping rope around his head, </w:t>
      </w:r>
      <w:r w:rsidR="002E71A5">
        <w:rPr>
          <w:rFonts w:asciiTheme="minorHAnsi" w:hAnsiTheme="minorHAnsi" w:cstheme="minorHAnsi"/>
        </w:rPr>
        <w:t>however they are oblivious to the fact that they have hurt other pupils</w:t>
      </w:r>
      <w:r w:rsidR="00425537">
        <w:rPr>
          <w:rFonts w:asciiTheme="minorHAnsi" w:hAnsiTheme="minorHAnsi" w:cstheme="minorHAnsi"/>
        </w:rPr>
        <w:t>. There is no aggression or malice in the way that the pupil has acted</w:t>
      </w:r>
      <w:r w:rsidR="001F3017">
        <w:rPr>
          <w:rFonts w:asciiTheme="minorHAnsi" w:hAnsiTheme="minorHAnsi" w:cstheme="minorHAnsi"/>
        </w:rPr>
        <w:t xml:space="preserve">, but their friends </w:t>
      </w:r>
      <w:r w:rsidR="001F3017">
        <w:rPr>
          <w:rFonts w:asciiTheme="minorHAnsi" w:hAnsiTheme="minorHAnsi" w:cstheme="minorHAnsi"/>
        </w:rPr>
        <w:lastRenderedPageBreak/>
        <w:t xml:space="preserve">are upset due to the fact that they have been hurt and they have not received an apology. </w:t>
      </w:r>
      <w:r w:rsidR="00927F35">
        <w:rPr>
          <w:rFonts w:asciiTheme="minorHAnsi" w:hAnsiTheme="minorHAnsi" w:cstheme="minorHAnsi"/>
        </w:rPr>
        <w:t xml:space="preserve">The ‘Circle of Friends’ would then be </w:t>
      </w:r>
      <w:r w:rsidR="00F366F2">
        <w:rPr>
          <w:rFonts w:asciiTheme="minorHAnsi" w:hAnsiTheme="minorHAnsi" w:cstheme="minorHAnsi"/>
        </w:rPr>
        <w:t>conducted,</w:t>
      </w:r>
      <w:r w:rsidR="00927F35">
        <w:rPr>
          <w:rFonts w:asciiTheme="minorHAnsi" w:hAnsiTheme="minorHAnsi" w:cstheme="minorHAnsi"/>
        </w:rPr>
        <w:t xml:space="preserve"> </w:t>
      </w:r>
      <w:r w:rsidR="00260BFB">
        <w:rPr>
          <w:rFonts w:asciiTheme="minorHAnsi" w:hAnsiTheme="minorHAnsi" w:cstheme="minorHAnsi"/>
        </w:rPr>
        <w:t xml:space="preserve">and the circle discusses what has just taken place, discussing </w:t>
      </w:r>
      <w:r w:rsidR="00851FE9">
        <w:rPr>
          <w:rFonts w:asciiTheme="minorHAnsi" w:hAnsiTheme="minorHAnsi" w:cstheme="minorHAnsi"/>
        </w:rPr>
        <w:t xml:space="preserve">how all of the parties feel and how it has effected them emotionally and physically. </w:t>
      </w:r>
      <w:r w:rsidR="00867B70">
        <w:rPr>
          <w:rFonts w:asciiTheme="minorHAnsi" w:hAnsiTheme="minorHAnsi" w:cstheme="minorHAnsi"/>
        </w:rPr>
        <w:t xml:space="preserve">Therefore, the hope is that this </w:t>
      </w:r>
      <w:r w:rsidR="00F366F2">
        <w:rPr>
          <w:rFonts w:asciiTheme="minorHAnsi" w:hAnsiTheme="minorHAnsi" w:cstheme="minorHAnsi"/>
        </w:rPr>
        <w:t xml:space="preserve">intervention will help the pupils </w:t>
      </w:r>
      <w:r w:rsidR="00191147">
        <w:rPr>
          <w:rFonts w:asciiTheme="minorHAnsi" w:hAnsiTheme="minorHAnsi" w:cstheme="minorHAnsi"/>
        </w:rPr>
        <w:t xml:space="preserve">explain how they feel and get the children to understand rather than the more knowledgeable other. </w:t>
      </w:r>
      <w:r w:rsidR="00DD4DB5">
        <w:rPr>
          <w:rFonts w:asciiTheme="minorHAnsi" w:hAnsiTheme="minorHAnsi" w:cstheme="minorHAnsi"/>
        </w:rPr>
        <w:t xml:space="preserve">The ‘Circle of Friends’ intervention has been used in multiple schools </w:t>
      </w:r>
      <w:r w:rsidR="00040ECF">
        <w:rPr>
          <w:rFonts w:asciiTheme="minorHAnsi" w:hAnsiTheme="minorHAnsi" w:cstheme="minorHAnsi"/>
        </w:rPr>
        <w:t>and is highly recognised as being an intervention that is successful</w:t>
      </w:r>
      <w:r w:rsidR="00726E23">
        <w:rPr>
          <w:rFonts w:asciiTheme="minorHAnsi" w:hAnsiTheme="minorHAnsi" w:cstheme="minorHAnsi"/>
        </w:rPr>
        <w:t xml:space="preserve">. For this specific intervention, the aim is to focus on a pupil who </w:t>
      </w:r>
      <w:r w:rsidR="0060741E">
        <w:rPr>
          <w:rFonts w:asciiTheme="minorHAnsi" w:hAnsiTheme="minorHAnsi" w:cstheme="minorHAnsi"/>
        </w:rPr>
        <w:t>is on the autistic spectrum</w:t>
      </w:r>
      <w:r w:rsidR="00880EA2">
        <w:rPr>
          <w:rFonts w:asciiTheme="minorHAnsi" w:hAnsiTheme="minorHAnsi" w:cstheme="minorHAnsi"/>
        </w:rPr>
        <w:t xml:space="preserve"> as seen in ‘Appendix 1’. </w:t>
      </w:r>
      <w:r w:rsidR="00C22D55">
        <w:rPr>
          <w:rFonts w:asciiTheme="minorHAnsi" w:hAnsiTheme="minorHAnsi" w:cstheme="minorHAnsi"/>
        </w:rPr>
        <w:t>Norw</w:t>
      </w:r>
      <w:r w:rsidR="00A56A8F">
        <w:rPr>
          <w:rFonts w:asciiTheme="minorHAnsi" w:hAnsiTheme="minorHAnsi" w:cstheme="minorHAnsi"/>
        </w:rPr>
        <w:t>oo</w:t>
      </w:r>
      <w:r w:rsidR="00C22D55">
        <w:rPr>
          <w:rFonts w:asciiTheme="minorHAnsi" w:hAnsiTheme="minorHAnsi" w:cstheme="minorHAnsi"/>
        </w:rPr>
        <w:t xml:space="preserve">d (2013) </w:t>
      </w:r>
      <w:r w:rsidR="00BB0510">
        <w:rPr>
          <w:rFonts w:asciiTheme="minorHAnsi" w:hAnsiTheme="minorHAnsi" w:cstheme="minorHAnsi"/>
        </w:rPr>
        <w:t xml:space="preserve">focuses on this specific intervention and suggests that this is successful </w:t>
      </w:r>
      <w:r w:rsidR="008E1780">
        <w:rPr>
          <w:rFonts w:asciiTheme="minorHAnsi" w:hAnsiTheme="minorHAnsi" w:cstheme="minorHAnsi"/>
        </w:rPr>
        <w:t xml:space="preserve">and effective </w:t>
      </w:r>
      <w:r w:rsidR="00BB0510">
        <w:rPr>
          <w:rFonts w:asciiTheme="minorHAnsi" w:hAnsiTheme="minorHAnsi" w:cstheme="minorHAnsi"/>
        </w:rPr>
        <w:t xml:space="preserve">for children who struggle specifically with friendships </w:t>
      </w:r>
      <w:r w:rsidR="004C1B66">
        <w:rPr>
          <w:rFonts w:asciiTheme="minorHAnsi" w:hAnsiTheme="minorHAnsi" w:cstheme="minorHAnsi"/>
        </w:rPr>
        <w:t>including those who have specific emotional and social needs and autistic</w:t>
      </w:r>
      <w:r w:rsidR="008E1780">
        <w:rPr>
          <w:rFonts w:asciiTheme="minorHAnsi" w:hAnsiTheme="minorHAnsi" w:cstheme="minorHAnsi"/>
        </w:rPr>
        <w:t xml:space="preserve">. </w:t>
      </w:r>
      <w:r w:rsidR="00CC6F39">
        <w:rPr>
          <w:rFonts w:asciiTheme="minorHAnsi" w:hAnsiTheme="minorHAnsi" w:cstheme="minorHAnsi"/>
        </w:rPr>
        <w:t xml:space="preserve">This could be due to the fact that pupils are able to </w:t>
      </w:r>
      <w:r w:rsidR="00740D63">
        <w:rPr>
          <w:rFonts w:asciiTheme="minorHAnsi" w:hAnsiTheme="minorHAnsi" w:cstheme="minorHAnsi"/>
        </w:rPr>
        <w:t>make their own decisions and discuss what works for them as an individual</w:t>
      </w:r>
      <w:r w:rsidR="00482895">
        <w:rPr>
          <w:rFonts w:asciiTheme="minorHAnsi" w:hAnsiTheme="minorHAnsi" w:cstheme="minorHAnsi"/>
        </w:rPr>
        <w:t xml:space="preserve"> as they can generate their own </w:t>
      </w:r>
      <w:r w:rsidR="00A56A8F">
        <w:rPr>
          <w:rFonts w:asciiTheme="minorHAnsi" w:hAnsiTheme="minorHAnsi" w:cstheme="minorHAnsi"/>
        </w:rPr>
        <w:t>ideas</w:t>
      </w:r>
      <w:r w:rsidR="00482895">
        <w:rPr>
          <w:rFonts w:asciiTheme="minorHAnsi" w:hAnsiTheme="minorHAnsi" w:cstheme="minorHAnsi"/>
        </w:rPr>
        <w:t xml:space="preserve"> and strategies to help them in their </w:t>
      </w:r>
      <w:r w:rsidR="00A56A8F">
        <w:rPr>
          <w:rFonts w:asciiTheme="minorHAnsi" w:hAnsiTheme="minorHAnsi" w:cstheme="minorHAnsi"/>
        </w:rPr>
        <w:t>everyday</w:t>
      </w:r>
      <w:r w:rsidR="00482895">
        <w:rPr>
          <w:rFonts w:asciiTheme="minorHAnsi" w:hAnsiTheme="minorHAnsi" w:cstheme="minorHAnsi"/>
        </w:rPr>
        <w:t xml:space="preserve"> lives, as </w:t>
      </w:r>
      <w:r w:rsidR="00A56A8F">
        <w:rPr>
          <w:rFonts w:asciiTheme="minorHAnsi" w:hAnsiTheme="minorHAnsi" w:cstheme="minorHAnsi"/>
        </w:rPr>
        <w:t xml:space="preserve">Norwood (2013) discusses. </w:t>
      </w:r>
      <w:r w:rsidR="008614EA">
        <w:rPr>
          <w:rFonts w:asciiTheme="minorHAnsi" w:hAnsiTheme="minorHAnsi" w:cstheme="minorHAnsi"/>
        </w:rPr>
        <w:t xml:space="preserve">Additionally, the decision was made to focus this intervention on </w:t>
      </w:r>
      <w:r w:rsidR="00FA76CC">
        <w:rPr>
          <w:rFonts w:asciiTheme="minorHAnsi" w:hAnsiTheme="minorHAnsi" w:cstheme="minorHAnsi"/>
        </w:rPr>
        <w:t xml:space="preserve">a pupil who is on the autistic spectrum as </w:t>
      </w:r>
      <w:r w:rsidR="00C710B2">
        <w:rPr>
          <w:rFonts w:asciiTheme="minorHAnsi" w:hAnsiTheme="minorHAnsi" w:cstheme="minorHAnsi"/>
        </w:rPr>
        <w:t xml:space="preserve">there has been personal experiences </w:t>
      </w:r>
      <w:r w:rsidR="005D7FE8">
        <w:rPr>
          <w:rFonts w:asciiTheme="minorHAnsi" w:hAnsiTheme="minorHAnsi" w:cstheme="minorHAnsi"/>
        </w:rPr>
        <w:t xml:space="preserve">during professional teaching practice, and I believe that it is essential that you understand the child </w:t>
      </w:r>
      <w:r w:rsidR="00142AB6">
        <w:rPr>
          <w:rFonts w:asciiTheme="minorHAnsi" w:hAnsiTheme="minorHAnsi" w:cstheme="minorHAnsi"/>
        </w:rPr>
        <w:t xml:space="preserve">and their needs before trying to change anything. Furthermore, </w:t>
      </w:r>
      <w:r w:rsidR="00312F6E">
        <w:rPr>
          <w:rFonts w:asciiTheme="minorHAnsi" w:hAnsiTheme="minorHAnsi" w:cstheme="minorHAnsi"/>
        </w:rPr>
        <w:t xml:space="preserve">the intervention chosen will last </w:t>
      </w:r>
      <w:r w:rsidR="003168FF">
        <w:rPr>
          <w:rFonts w:asciiTheme="minorHAnsi" w:hAnsiTheme="minorHAnsi" w:cstheme="minorHAnsi"/>
        </w:rPr>
        <w:t>around six to eight weeks</w:t>
      </w:r>
      <w:r w:rsidR="0059615F">
        <w:rPr>
          <w:rFonts w:asciiTheme="minorHAnsi" w:hAnsiTheme="minorHAnsi" w:cstheme="minorHAnsi"/>
        </w:rPr>
        <w:t xml:space="preserve">, which will include </w:t>
      </w:r>
      <w:r w:rsidR="0032386B">
        <w:rPr>
          <w:rFonts w:asciiTheme="minorHAnsi" w:hAnsiTheme="minorHAnsi" w:cstheme="minorHAnsi"/>
        </w:rPr>
        <w:t xml:space="preserve">around six members of the class of all different abilities, including the pupil who the intervention is focused on. </w:t>
      </w:r>
      <w:r w:rsidR="00FA1063">
        <w:rPr>
          <w:rFonts w:asciiTheme="minorHAnsi" w:hAnsiTheme="minorHAnsi" w:cstheme="minorHAnsi"/>
        </w:rPr>
        <w:t>The meetings will take place once a week to discuss any aspects that need to be discussed and it will provide an opportunity for all of the pupils to</w:t>
      </w:r>
      <w:r w:rsidR="00B92C24">
        <w:rPr>
          <w:rFonts w:asciiTheme="minorHAnsi" w:hAnsiTheme="minorHAnsi" w:cstheme="minorHAnsi"/>
        </w:rPr>
        <w:t xml:space="preserve"> express their emotions in a safe environment. </w:t>
      </w:r>
      <w:r w:rsidR="000F5C27">
        <w:rPr>
          <w:rFonts w:asciiTheme="minorHAnsi" w:hAnsiTheme="minorHAnsi" w:cstheme="minorHAnsi"/>
        </w:rPr>
        <w:t xml:space="preserve">Croner (2012) suggests that in order for pupils to </w:t>
      </w:r>
      <w:r w:rsidR="00CA7221">
        <w:rPr>
          <w:rFonts w:asciiTheme="minorHAnsi" w:hAnsiTheme="minorHAnsi" w:cstheme="minorHAnsi"/>
        </w:rPr>
        <w:t xml:space="preserve">flourish and reach their full potential, then they need to have a positive emotional environment, so that is why pupils will be encouraged to </w:t>
      </w:r>
      <w:r w:rsidR="00FC1E7D">
        <w:rPr>
          <w:rFonts w:asciiTheme="minorHAnsi" w:hAnsiTheme="minorHAnsi" w:cstheme="minorHAnsi"/>
        </w:rPr>
        <w:t>express their feelings freely</w:t>
      </w:r>
      <w:r w:rsidR="003637D6">
        <w:rPr>
          <w:rFonts w:asciiTheme="minorHAnsi" w:hAnsiTheme="minorHAnsi" w:cstheme="minorHAnsi"/>
        </w:rPr>
        <w:t xml:space="preserve">. </w:t>
      </w:r>
      <w:r w:rsidR="00AC36AD">
        <w:rPr>
          <w:rFonts w:asciiTheme="minorHAnsi" w:hAnsiTheme="minorHAnsi" w:cstheme="minorHAnsi"/>
        </w:rPr>
        <w:t xml:space="preserve">The sessions that will take place over the course of a few weeks, will focus on pupils discussing events that might have occurred during the school week and any aspects that they feel </w:t>
      </w:r>
      <w:r w:rsidR="00134CF3">
        <w:rPr>
          <w:rFonts w:asciiTheme="minorHAnsi" w:hAnsiTheme="minorHAnsi" w:cstheme="minorHAnsi"/>
        </w:rPr>
        <w:t xml:space="preserve">should be discussed to assist them emotionally and physically. </w:t>
      </w:r>
    </w:p>
    <w:p w14:paraId="173DD7B3" w14:textId="00E3592F" w:rsidR="00C4263C" w:rsidRDefault="00134CF3" w:rsidP="00DA3B52">
      <w:pPr>
        <w:pStyle w:val="NormalWeb"/>
        <w:rPr>
          <w:rFonts w:asciiTheme="minorHAnsi" w:hAnsiTheme="minorHAnsi" w:cstheme="minorHAnsi"/>
        </w:rPr>
      </w:pPr>
      <w:r>
        <w:rPr>
          <w:rFonts w:asciiTheme="minorHAnsi" w:hAnsiTheme="minorHAnsi" w:cstheme="minorHAnsi"/>
        </w:rPr>
        <w:t xml:space="preserve">     Throughout the intervention that has been chosen</w:t>
      </w:r>
      <w:r w:rsidR="001D1898">
        <w:rPr>
          <w:rFonts w:asciiTheme="minorHAnsi" w:hAnsiTheme="minorHAnsi" w:cstheme="minorHAnsi"/>
        </w:rPr>
        <w:t>, there are multiple aims</w:t>
      </w:r>
      <w:r w:rsidR="005324DA">
        <w:rPr>
          <w:rFonts w:asciiTheme="minorHAnsi" w:hAnsiTheme="minorHAnsi" w:cstheme="minorHAnsi"/>
        </w:rPr>
        <w:t xml:space="preserve"> to the approach that have been </w:t>
      </w:r>
      <w:r w:rsidR="00AC7870">
        <w:rPr>
          <w:rFonts w:asciiTheme="minorHAnsi" w:hAnsiTheme="minorHAnsi" w:cstheme="minorHAnsi"/>
        </w:rPr>
        <w:t>created prior to selecting</w:t>
      </w:r>
      <w:r w:rsidR="00491A7A">
        <w:rPr>
          <w:rFonts w:asciiTheme="minorHAnsi" w:hAnsiTheme="minorHAnsi" w:cstheme="minorHAnsi"/>
        </w:rPr>
        <w:t xml:space="preserve"> the intervention used for the specific pupil/group. The main aims of the approach are to increase the level of </w:t>
      </w:r>
      <w:r w:rsidR="003B50F3">
        <w:rPr>
          <w:rFonts w:asciiTheme="minorHAnsi" w:hAnsiTheme="minorHAnsi" w:cstheme="minorHAnsi"/>
        </w:rPr>
        <w:t xml:space="preserve">acceptance of the pupil or pupils who are excluded from the peer group. </w:t>
      </w:r>
      <w:r w:rsidR="00402F31">
        <w:rPr>
          <w:rFonts w:asciiTheme="minorHAnsi" w:hAnsiTheme="minorHAnsi" w:cstheme="minorHAnsi"/>
        </w:rPr>
        <w:t xml:space="preserve">However, it is vital that prior to </w:t>
      </w:r>
      <w:r w:rsidR="00F947C7">
        <w:rPr>
          <w:rFonts w:asciiTheme="minorHAnsi" w:hAnsiTheme="minorHAnsi" w:cstheme="minorHAnsi"/>
        </w:rPr>
        <w:t xml:space="preserve">focusing on this specific aim, the practitioner needs to understand why the pupil or pupils are excluded. </w:t>
      </w:r>
      <w:r w:rsidR="00ED5F85">
        <w:rPr>
          <w:rFonts w:asciiTheme="minorHAnsi" w:hAnsiTheme="minorHAnsi" w:cstheme="minorHAnsi"/>
        </w:rPr>
        <w:t>Mulvey, Boswell and Zheng (201</w:t>
      </w:r>
      <w:r w:rsidR="004057A3">
        <w:rPr>
          <w:rFonts w:asciiTheme="minorHAnsi" w:hAnsiTheme="minorHAnsi" w:cstheme="minorHAnsi"/>
        </w:rPr>
        <w:t xml:space="preserve">7) suggest that </w:t>
      </w:r>
      <w:r w:rsidR="00964472">
        <w:rPr>
          <w:rFonts w:asciiTheme="minorHAnsi" w:hAnsiTheme="minorHAnsi" w:cstheme="minorHAnsi"/>
        </w:rPr>
        <w:t>there are many causes of social exclusion such as interpersonal rejection and intergroup exclusion, so therefore, i</w:t>
      </w:r>
      <w:r w:rsidR="000060C3">
        <w:rPr>
          <w:rFonts w:asciiTheme="minorHAnsi" w:hAnsiTheme="minorHAnsi" w:cstheme="minorHAnsi"/>
        </w:rPr>
        <w:t>t</w:t>
      </w:r>
      <w:r w:rsidR="00964472">
        <w:rPr>
          <w:rFonts w:asciiTheme="minorHAnsi" w:hAnsiTheme="minorHAnsi" w:cstheme="minorHAnsi"/>
        </w:rPr>
        <w:t xml:space="preserve"> is vital that you understand </w:t>
      </w:r>
      <w:r w:rsidR="000060C3">
        <w:rPr>
          <w:rFonts w:asciiTheme="minorHAnsi" w:hAnsiTheme="minorHAnsi" w:cstheme="minorHAnsi"/>
        </w:rPr>
        <w:t xml:space="preserve">the reasoning for exclusion before </w:t>
      </w:r>
      <w:r w:rsidR="004F0D2D">
        <w:rPr>
          <w:rFonts w:asciiTheme="minorHAnsi" w:hAnsiTheme="minorHAnsi" w:cstheme="minorHAnsi"/>
        </w:rPr>
        <w:t>trying to address the situation.</w:t>
      </w:r>
      <w:r w:rsidR="008E3F93">
        <w:rPr>
          <w:rFonts w:asciiTheme="minorHAnsi" w:hAnsiTheme="minorHAnsi" w:cstheme="minorHAnsi"/>
        </w:rPr>
        <w:t xml:space="preserve"> Furthermore, another aim </w:t>
      </w:r>
      <w:r w:rsidR="00FD2575">
        <w:rPr>
          <w:rFonts w:asciiTheme="minorHAnsi" w:hAnsiTheme="minorHAnsi" w:cstheme="minorHAnsi"/>
        </w:rPr>
        <w:t xml:space="preserve">for the approach is to harness and further develop the skills of </w:t>
      </w:r>
      <w:r w:rsidR="00933FB2">
        <w:rPr>
          <w:rFonts w:asciiTheme="minorHAnsi" w:hAnsiTheme="minorHAnsi" w:cstheme="minorHAnsi"/>
        </w:rPr>
        <w:t xml:space="preserve">pupils who </w:t>
      </w:r>
      <w:r w:rsidR="003C7834">
        <w:rPr>
          <w:rFonts w:asciiTheme="minorHAnsi" w:hAnsiTheme="minorHAnsi" w:cstheme="minorHAnsi"/>
        </w:rPr>
        <w:t xml:space="preserve">are regarded to be highly skills in terms of providing support and friendship to others. </w:t>
      </w:r>
      <w:r w:rsidR="004415B5">
        <w:rPr>
          <w:rFonts w:asciiTheme="minorHAnsi" w:hAnsiTheme="minorHAnsi" w:cstheme="minorHAnsi"/>
        </w:rPr>
        <w:t xml:space="preserve">Coleman, Sykes and Groom (2017) suggest that peer support is great </w:t>
      </w:r>
      <w:r w:rsidR="00ED3F3C">
        <w:rPr>
          <w:rFonts w:asciiTheme="minorHAnsi" w:hAnsiTheme="minorHAnsi" w:cstheme="minorHAnsi"/>
        </w:rPr>
        <w:t>as they s</w:t>
      </w:r>
      <w:r w:rsidR="00765365">
        <w:rPr>
          <w:rFonts w:asciiTheme="minorHAnsi" w:hAnsiTheme="minorHAnsi" w:cstheme="minorHAnsi"/>
        </w:rPr>
        <w:t>tate</w:t>
      </w:r>
      <w:r w:rsidR="00ED3F3C">
        <w:rPr>
          <w:rFonts w:asciiTheme="minorHAnsi" w:hAnsiTheme="minorHAnsi" w:cstheme="minorHAnsi"/>
        </w:rPr>
        <w:t xml:space="preserve"> in their independent review that</w:t>
      </w:r>
      <w:r w:rsidR="00765365">
        <w:rPr>
          <w:rFonts w:asciiTheme="minorHAnsi" w:hAnsiTheme="minorHAnsi" w:cstheme="minorHAnsi"/>
        </w:rPr>
        <w:t xml:space="preserve"> studies imply that there is a positive effect regarding </w:t>
      </w:r>
      <w:r w:rsidR="004D0F60">
        <w:rPr>
          <w:rFonts w:asciiTheme="minorHAnsi" w:hAnsiTheme="minorHAnsi" w:cstheme="minorHAnsi"/>
        </w:rPr>
        <w:t>the participation for peer support</w:t>
      </w:r>
      <w:r w:rsidR="00931E5E">
        <w:rPr>
          <w:rFonts w:asciiTheme="minorHAnsi" w:hAnsiTheme="minorHAnsi" w:cstheme="minorHAnsi"/>
        </w:rPr>
        <w:t xml:space="preserve">. </w:t>
      </w:r>
      <w:r w:rsidR="00131385">
        <w:rPr>
          <w:rFonts w:asciiTheme="minorHAnsi" w:hAnsiTheme="minorHAnsi" w:cstheme="minorHAnsi"/>
        </w:rPr>
        <w:t xml:space="preserve">Additionally, another aim for the approach is to encourage pupils to express their emotions and feelings, whatever they may be. </w:t>
      </w:r>
      <w:proofErr w:type="spellStart"/>
      <w:r w:rsidR="00961786">
        <w:rPr>
          <w:rFonts w:asciiTheme="minorHAnsi" w:hAnsiTheme="minorHAnsi" w:cstheme="minorHAnsi"/>
        </w:rPr>
        <w:t>Smout</w:t>
      </w:r>
      <w:proofErr w:type="spellEnd"/>
      <w:r w:rsidR="005B373B">
        <w:rPr>
          <w:rFonts w:asciiTheme="minorHAnsi" w:hAnsiTheme="minorHAnsi" w:cstheme="minorHAnsi"/>
        </w:rPr>
        <w:t xml:space="preserve"> (2018) suggest that if you encourage pupils to recognise </w:t>
      </w:r>
      <w:r w:rsidR="00E95FE1">
        <w:rPr>
          <w:rFonts w:asciiTheme="minorHAnsi" w:hAnsiTheme="minorHAnsi" w:cstheme="minorHAnsi"/>
        </w:rPr>
        <w:t xml:space="preserve">and acknowledge </w:t>
      </w:r>
      <w:r w:rsidR="005B373B">
        <w:rPr>
          <w:rFonts w:asciiTheme="minorHAnsi" w:hAnsiTheme="minorHAnsi" w:cstheme="minorHAnsi"/>
        </w:rPr>
        <w:t>their emotions then they will be able to cope with their emotions better</w:t>
      </w:r>
      <w:r w:rsidR="00B87194">
        <w:rPr>
          <w:rFonts w:asciiTheme="minorHAnsi" w:hAnsiTheme="minorHAnsi" w:cstheme="minorHAnsi"/>
        </w:rPr>
        <w:t xml:space="preserve">. </w:t>
      </w:r>
      <w:r w:rsidR="0011796C">
        <w:rPr>
          <w:rFonts w:asciiTheme="minorHAnsi" w:hAnsiTheme="minorHAnsi" w:cstheme="minorHAnsi"/>
        </w:rPr>
        <w:t xml:space="preserve">Clifton (2016) would agree as she suggests that young people should be encouraged to engage with </w:t>
      </w:r>
      <w:r w:rsidR="003D030C">
        <w:rPr>
          <w:rFonts w:asciiTheme="minorHAnsi" w:hAnsiTheme="minorHAnsi" w:cstheme="minorHAnsi"/>
        </w:rPr>
        <w:t xml:space="preserve">not only </w:t>
      </w:r>
      <w:r w:rsidR="0011796C">
        <w:rPr>
          <w:rFonts w:asciiTheme="minorHAnsi" w:hAnsiTheme="minorHAnsi" w:cstheme="minorHAnsi"/>
        </w:rPr>
        <w:t>their emotions</w:t>
      </w:r>
      <w:r w:rsidR="003D030C">
        <w:rPr>
          <w:rFonts w:asciiTheme="minorHAnsi" w:hAnsiTheme="minorHAnsi" w:cstheme="minorHAnsi"/>
        </w:rPr>
        <w:t>, but their peers also, so they can understand them and respond to them in the correct way. Th</w:t>
      </w:r>
      <w:r w:rsidR="002D13A9">
        <w:rPr>
          <w:rFonts w:asciiTheme="minorHAnsi" w:hAnsiTheme="minorHAnsi" w:cstheme="minorHAnsi"/>
        </w:rPr>
        <w:t xml:space="preserve">erefore, this would suggest that the intervention discussed would work well as pupils are able to delve </w:t>
      </w:r>
      <w:r w:rsidR="002D13A9">
        <w:rPr>
          <w:rFonts w:asciiTheme="minorHAnsi" w:hAnsiTheme="minorHAnsi" w:cstheme="minorHAnsi"/>
        </w:rPr>
        <w:lastRenderedPageBreak/>
        <w:t xml:space="preserve">into their feelings and make their peers aware of why </w:t>
      </w:r>
      <w:r w:rsidR="00AB5418">
        <w:rPr>
          <w:rFonts w:asciiTheme="minorHAnsi" w:hAnsiTheme="minorHAnsi" w:cstheme="minorHAnsi"/>
        </w:rPr>
        <w:t xml:space="preserve">they are feeling that way, encouraging empathy and understanding. </w:t>
      </w:r>
    </w:p>
    <w:p w14:paraId="2CE11580" w14:textId="77777777" w:rsidR="0053260D" w:rsidRDefault="0053260D" w:rsidP="00DA3B52">
      <w:pPr>
        <w:pStyle w:val="NormalWeb"/>
        <w:rPr>
          <w:rFonts w:asciiTheme="minorHAnsi" w:hAnsiTheme="minorHAnsi" w:cstheme="minorHAnsi"/>
        </w:rPr>
      </w:pPr>
    </w:p>
    <w:p w14:paraId="1B667565" w14:textId="14337D52" w:rsidR="007E4CFA" w:rsidRDefault="00E6320A" w:rsidP="00DA3B52">
      <w:pPr>
        <w:pStyle w:val="NormalWeb"/>
        <w:rPr>
          <w:rFonts w:asciiTheme="minorHAnsi" w:hAnsiTheme="minorHAnsi" w:cstheme="minorHAnsi"/>
        </w:rPr>
      </w:pPr>
      <w:r>
        <w:rPr>
          <w:rFonts w:asciiTheme="minorHAnsi" w:hAnsiTheme="minorHAnsi" w:cstheme="minorHAnsi"/>
        </w:rPr>
        <w:t xml:space="preserve">Now more than ever, </w:t>
      </w:r>
      <w:r w:rsidR="00377F8E">
        <w:rPr>
          <w:rFonts w:asciiTheme="minorHAnsi" w:hAnsiTheme="minorHAnsi" w:cstheme="minorHAnsi"/>
        </w:rPr>
        <w:t xml:space="preserve">progression in learning is vital as the </w:t>
      </w:r>
      <w:r w:rsidR="008F617D">
        <w:rPr>
          <w:rFonts w:asciiTheme="minorHAnsi" w:hAnsiTheme="minorHAnsi" w:cstheme="minorHAnsi"/>
        </w:rPr>
        <w:t>government suggests in ‘Curriculum for Wales 2022’ (20</w:t>
      </w:r>
      <w:r w:rsidR="00993E54">
        <w:rPr>
          <w:rFonts w:asciiTheme="minorHAnsi" w:hAnsiTheme="minorHAnsi" w:cstheme="minorHAnsi"/>
        </w:rPr>
        <w:t>20</w:t>
      </w:r>
      <w:r w:rsidR="008F617D">
        <w:rPr>
          <w:rFonts w:asciiTheme="minorHAnsi" w:hAnsiTheme="minorHAnsi" w:cstheme="minorHAnsi"/>
        </w:rPr>
        <w:t xml:space="preserve">). </w:t>
      </w:r>
      <w:r w:rsidR="003813A6">
        <w:rPr>
          <w:rFonts w:asciiTheme="minorHAnsi" w:hAnsiTheme="minorHAnsi" w:cstheme="minorHAnsi"/>
        </w:rPr>
        <w:t xml:space="preserve">The Welsh Government </w:t>
      </w:r>
      <w:r w:rsidR="00AB3BD3">
        <w:rPr>
          <w:rFonts w:asciiTheme="minorHAnsi" w:hAnsiTheme="minorHAnsi" w:cstheme="minorHAnsi"/>
        </w:rPr>
        <w:t xml:space="preserve">promote progression in learning and recognise the importance it also. </w:t>
      </w:r>
      <w:r w:rsidR="00422BF9">
        <w:rPr>
          <w:rFonts w:asciiTheme="minorHAnsi" w:hAnsiTheme="minorHAnsi" w:cstheme="minorHAnsi"/>
        </w:rPr>
        <w:t xml:space="preserve">Progression should be at the centre of </w:t>
      </w:r>
      <w:r w:rsidR="00542BDE">
        <w:rPr>
          <w:rFonts w:asciiTheme="minorHAnsi" w:hAnsiTheme="minorHAnsi" w:cstheme="minorHAnsi"/>
        </w:rPr>
        <w:t xml:space="preserve">the curriculum </w:t>
      </w:r>
      <w:r w:rsidR="0062469D">
        <w:rPr>
          <w:rFonts w:asciiTheme="minorHAnsi" w:hAnsiTheme="minorHAnsi" w:cstheme="minorHAnsi"/>
        </w:rPr>
        <w:t xml:space="preserve">design </w:t>
      </w:r>
      <w:r w:rsidR="00542BDE">
        <w:rPr>
          <w:rFonts w:asciiTheme="minorHAnsi" w:hAnsiTheme="minorHAnsi" w:cstheme="minorHAnsi"/>
        </w:rPr>
        <w:t xml:space="preserve">and </w:t>
      </w:r>
      <w:r w:rsidR="00E42B89">
        <w:rPr>
          <w:rFonts w:asciiTheme="minorHAnsi" w:hAnsiTheme="minorHAnsi" w:cstheme="minorHAnsi"/>
        </w:rPr>
        <w:t>learning sho</w:t>
      </w:r>
      <w:r w:rsidR="0062469D">
        <w:rPr>
          <w:rFonts w:asciiTheme="minorHAnsi" w:hAnsiTheme="minorHAnsi" w:cstheme="minorHAnsi"/>
        </w:rPr>
        <w:t xml:space="preserve">uld be shaped around that. </w:t>
      </w:r>
      <w:r w:rsidR="008F617D">
        <w:rPr>
          <w:rFonts w:asciiTheme="minorHAnsi" w:hAnsiTheme="minorHAnsi" w:cstheme="minorHAnsi"/>
        </w:rPr>
        <w:t xml:space="preserve">The government </w:t>
      </w:r>
      <w:r w:rsidR="00EB31EE">
        <w:rPr>
          <w:rFonts w:asciiTheme="minorHAnsi" w:hAnsiTheme="minorHAnsi" w:cstheme="minorHAnsi"/>
        </w:rPr>
        <w:t xml:space="preserve">further </w:t>
      </w:r>
      <w:r w:rsidR="008F617D">
        <w:rPr>
          <w:rFonts w:asciiTheme="minorHAnsi" w:hAnsiTheme="minorHAnsi" w:cstheme="minorHAnsi"/>
        </w:rPr>
        <w:t xml:space="preserve">suggests that their </w:t>
      </w:r>
      <w:r w:rsidR="00A96B9A">
        <w:rPr>
          <w:rFonts w:asciiTheme="minorHAnsi" w:hAnsiTheme="minorHAnsi" w:cstheme="minorHAnsi"/>
        </w:rPr>
        <w:t>national mission is to</w:t>
      </w:r>
      <w:r w:rsidR="00F250A8">
        <w:rPr>
          <w:rFonts w:asciiTheme="minorHAnsi" w:hAnsiTheme="minorHAnsi" w:cstheme="minorHAnsi"/>
        </w:rPr>
        <w:t xml:space="preserve"> develop multiple experiences, skills and knowledge that pupils can use </w:t>
      </w:r>
      <w:r w:rsidR="007E4CFA">
        <w:rPr>
          <w:rFonts w:asciiTheme="minorHAnsi" w:hAnsiTheme="minorHAnsi" w:cstheme="minorHAnsi"/>
        </w:rPr>
        <w:t>for their lives</w:t>
      </w:r>
      <w:r w:rsidR="00B3528A">
        <w:rPr>
          <w:rFonts w:asciiTheme="minorHAnsi" w:hAnsiTheme="minorHAnsi" w:cstheme="minorHAnsi"/>
        </w:rPr>
        <w:t xml:space="preserve"> and interventions used in schools across Wales can help to achieve this mission. </w:t>
      </w:r>
      <w:proofErr w:type="spellStart"/>
      <w:r w:rsidR="00803A1D">
        <w:rPr>
          <w:rFonts w:asciiTheme="minorHAnsi" w:hAnsiTheme="minorHAnsi" w:cstheme="minorHAnsi"/>
        </w:rPr>
        <w:t>Anilkumar</w:t>
      </w:r>
      <w:proofErr w:type="spellEnd"/>
      <w:r w:rsidR="00803A1D">
        <w:rPr>
          <w:rFonts w:asciiTheme="minorHAnsi" w:hAnsiTheme="minorHAnsi" w:cstheme="minorHAnsi"/>
        </w:rPr>
        <w:t xml:space="preserve"> (</w:t>
      </w:r>
      <w:r w:rsidR="00417E04">
        <w:rPr>
          <w:rFonts w:asciiTheme="minorHAnsi" w:hAnsiTheme="minorHAnsi" w:cstheme="minorHAnsi"/>
        </w:rPr>
        <w:t xml:space="preserve">2020) would agree that interventions could </w:t>
      </w:r>
      <w:r w:rsidR="006D21DB">
        <w:rPr>
          <w:rFonts w:asciiTheme="minorHAnsi" w:hAnsiTheme="minorHAnsi" w:cstheme="minorHAnsi"/>
        </w:rPr>
        <w:t xml:space="preserve">assist to achieve the ‘national mission’ as he implies that interventions are used to assist pupils who need </w:t>
      </w:r>
      <w:r w:rsidR="00A4031E">
        <w:rPr>
          <w:rFonts w:asciiTheme="minorHAnsi" w:hAnsiTheme="minorHAnsi" w:cstheme="minorHAnsi"/>
        </w:rPr>
        <w:t>support;</w:t>
      </w:r>
      <w:r w:rsidR="00391F81">
        <w:rPr>
          <w:rFonts w:asciiTheme="minorHAnsi" w:hAnsiTheme="minorHAnsi" w:cstheme="minorHAnsi"/>
        </w:rPr>
        <w:t xml:space="preserve"> </w:t>
      </w:r>
      <w:r w:rsidR="00602AF9">
        <w:rPr>
          <w:rFonts w:asciiTheme="minorHAnsi" w:hAnsiTheme="minorHAnsi" w:cstheme="minorHAnsi"/>
        </w:rPr>
        <w:t>therefore,</w:t>
      </w:r>
      <w:r w:rsidR="00391F81">
        <w:rPr>
          <w:rFonts w:asciiTheme="minorHAnsi" w:hAnsiTheme="minorHAnsi" w:cstheme="minorHAnsi"/>
        </w:rPr>
        <w:t xml:space="preserve"> this suggests that interventions would help as pupils will then gain the skills </w:t>
      </w:r>
      <w:r w:rsidR="00E4196B">
        <w:rPr>
          <w:rFonts w:asciiTheme="minorHAnsi" w:hAnsiTheme="minorHAnsi" w:cstheme="minorHAnsi"/>
        </w:rPr>
        <w:t>and knowledge to use.</w:t>
      </w:r>
      <w:r w:rsidR="00261D31">
        <w:rPr>
          <w:rFonts w:asciiTheme="minorHAnsi" w:hAnsiTheme="minorHAnsi" w:cstheme="minorHAnsi"/>
        </w:rPr>
        <w:t xml:space="preserve"> Progression in learning is vital as it enables educators to </w:t>
      </w:r>
      <w:r w:rsidR="0096606C">
        <w:rPr>
          <w:rFonts w:asciiTheme="minorHAnsi" w:hAnsiTheme="minorHAnsi" w:cstheme="minorHAnsi"/>
        </w:rPr>
        <w:t>understand every student’s needs, so they can therefore provide a</w:t>
      </w:r>
      <w:r w:rsidR="00ED3A3A">
        <w:rPr>
          <w:rFonts w:asciiTheme="minorHAnsi" w:hAnsiTheme="minorHAnsi" w:cstheme="minorHAnsi"/>
        </w:rPr>
        <w:t xml:space="preserve">n intervention to help the pupil if required. </w:t>
      </w:r>
      <w:r w:rsidR="000B2461">
        <w:rPr>
          <w:rFonts w:asciiTheme="minorHAnsi" w:hAnsiTheme="minorHAnsi" w:cstheme="minorHAnsi"/>
        </w:rPr>
        <w:t xml:space="preserve">For this specific intervention, progress will be </w:t>
      </w:r>
      <w:r w:rsidR="00824848">
        <w:rPr>
          <w:rFonts w:asciiTheme="minorHAnsi" w:hAnsiTheme="minorHAnsi" w:cstheme="minorHAnsi"/>
        </w:rPr>
        <w:t>expected,</w:t>
      </w:r>
      <w:r w:rsidR="00F86075">
        <w:rPr>
          <w:rFonts w:asciiTheme="minorHAnsi" w:hAnsiTheme="minorHAnsi" w:cstheme="minorHAnsi"/>
        </w:rPr>
        <w:t xml:space="preserve"> and it will be measured throughout the intervention. </w:t>
      </w:r>
      <w:r w:rsidR="00824848">
        <w:rPr>
          <w:rFonts w:asciiTheme="minorHAnsi" w:hAnsiTheme="minorHAnsi" w:cstheme="minorHAnsi"/>
        </w:rPr>
        <w:t xml:space="preserve">Progression will be measured by the aims that are set </w:t>
      </w:r>
      <w:r w:rsidR="00003559">
        <w:rPr>
          <w:rFonts w:asciiTheme="minorHAnsi" w:hAnsiTheme="minorHAnsi" w:cstheme="minorHAnsi"/>
        </w:rPr>
        <w:t>prior to every meeting</w:t>
      </w:r>
      <w:r w:rsidR="00981E06">
        <w:rPr>
          <w:rFonts w:asciiTheme="minorHAnsi" w:hAnsiTheme="minorHAnsi" w:cstheme="minorHAnsi"/>
        </w:rPr>
        <w:t xml:space="preserve">. Following each session, myself or another more knowledgeable other will assess if the target/aim has been met </w:t>
      </w:r>
      <w:r w:rsidR="00873FC6">
        <w:rPr>
          <w:rFonts w:asciiTheme="minorHAnsi" w:hAnsiTheme="minorHAnsi" w:cstheme="minorHAnsi"/>
        </w:rPr>
        <w:t xml:space="preserve">throughout the session. If the target/aim has not been met, then it will be carried over to the next session to ensure that progress is made. </w:t>
      </w:r>
    </w:p>
    <w:p w14:paraId="165B606C" w14:textId="77777777" w:rsidR="00F57B09" w:rsidRDefault="00F57B09" w:rsidP="00DA3B52">
      <w:pPr>
        <w:pStyle w:val="NormalWeb"/>
        <w:rPr>
          <w:rFonts w:asciiTheme="minorHAnsi" w:hAnsiTheme="minorHAnsi" w:cstheme="minorHAnsi"/>
        </w:rPr>
      </w:pPr>
    </w:p>
    <w:p w14:paraId="49061C8B" w14:textId="3458985F" w:rsidR="004F1B33" w:rsidRDefault="00F53B6D" w:rsidP="00DA3B52">
      <w:pPr>
        <w:pStyle w:val="NormalWeb"/>
        <w:rPr>
          <w:rFonts w:asciiTheme="minorHAnsi" w:hAnsiTheme="minorHAnsi" w:cstheme="minorHAnsi"/>
        </w:rPr>
      </w:pPr>
      <w:r>
        <w:rPr>
          <w:rFonts w:asciiTheme="minorHAnsi" w:hAnsiTheme="minorHAnsi" w:cstheme="minorHAnsi"/>
        </w:rPr>
        <w:t xml:space="preserve">It is essential that progression is made for pupils throughout the intervention chosen, in order to ensure that there is development regarding their </w:t>
      </w:r>
      <w:r w:rsidR="00C4263C">
        <w:rPr>
          <w:rFonts w:asciiTheme="minorHAnsi" w:hAnsiTheme="minorHAnsi" w:cstheme="minorHAnsi"/>
        </w:rPr>
        <w:t xml:space="preserve">behaviour and to make the intervention </w:t>
      </w:r>
      <w:r w:rsidR="00C71C8B">
        <w:rPr>
          <w:rFonts w:asciiTheme="minorHAnsi" w:hAnsiTheme="minorHAnsi" w:cstheme="minorHAnsi"/>
        </w:rPr>
        <w:t>worthwhile</w:t>
      </w:r>
      <w:r w:rsidR="00C4263C">
        <w:rPr>
          <w:rFonts w:asciiTheme="minorHAnsi" w:hAnsiTheme="minorHAnsi" w:cstheme="minorHAnsi"/>
        </w:rPr>
        <w:t xml:space="preserve">. </w:t>
      </w:r>
      <w:r w:rsidR="00650220">
        <w:rPr>
          <w:rFonts w:asciiTheme="minorHAnsi" w:hAnsiTheme="minorHAnsi" w:cstheme="minorHAnsi"/>
        </w:rPr>
        <w:t>In order for the intervention to be successful for myself and more importantly the pupil/pupils,</w:t>
      </w:r>
      <w:r w:rsidR="00F87EDC">
        <w:rPr>
          <w:rFonts w:asciiTheme="minorHAnsi" w:hAnsiTheme="minorHAnsi" w:cstheme="minorHAnsi"/>
        </w:rPr>
        <w:t xml:space="preserve"> a plan for the intervention has been created to ensure that </w:t>
      </w:r>
      <w:r w:rsidR="00C14DC6">
        <w:rPr>
          <w:rFonts w:asciiTheme="minorHAnsi" w:hAnsiTheme="minorHAnsi" w:cstheme="minorHAnsi"/>
        </w:rPr>
        <w:t xml:space="preserve">progression is made and </w:t>
      </w:r>
      <w:r w:rsidR="00367CC1">
        <w:rPr>
          <w:rFonts w:asciiTheme="minorHAnsi" w:hAnsiTheme="minorHAnsi" w:cstheme="minorHAnsi"/>
        </w:rPr>
        <w:t>to make sure that the children develop</w:t>
      </w:r>
      <w:r w:rsidR="0071603E">
        <w:rPr>
          <w:rFonts w:asciiTheme="minorHAnsi" w:hAnsiTheme="minorHAnsi" w:cstheme="minorHAnsi"/>
        </w:rPr>
        <w:t xml:space="preserve">. </w:t>
      </w:r>
      <w:r w:rsidR="00930907">
        <w:rPr>
          <w:rFonts w:asciiTheme="minorHAnsi" w:hAnsiTheme="minorHAnsi" w:cstheme="minorHAnsi"/>
        </w:rPr>
        <w:t xml:space="preserve">Ofsted (2009) </w:t>
      </w:r>
      <w:r w:rsidR="008E1707">
        <w:rPr>
          <w:rFonts w:asciiTheme="minorHAnsi" w:hAnsiTheme="minorHAnsi" w:cstheme="minorHAnsi"/>
        </w:rPr>
        <w:t xml:space="preserve">suggests that the most successful interventions </w:t>
      </w:r>
      <w:r w:rsidR="0076463E">
        <w:rPr>
          <w:rFonts w:asciiTheme="minorHAnsi" w:hAnsiTheme="minorHAnsi" w:cstheme="minorHAnsi"/>
        </w:rPr>
        <w:t xml:space="preserve">are the ones when </w:t>
      </w:r>
      <w:r w:rsidR="00563289">
        <w:rPr>
          <w:rFonts w:asciiTheme="minorHAnsi" w:hAnsiTheme="minorHAnsi" w:cstheme="minorHAnsi"/>
        </w:rPr>
        <w:t xml:space="preserve">there is detailed planning and which meet the needs of the individual child successfully, therefore, that is why </w:t>
      </w:r>
      <w:r w:rsidR="004B6E46">
        <w:rPr>
          <w:rFonts w:asciiTheme="minorHAnsi" w:hAnsiTheme="minorHAnsi" w:cstheme="minorHAnsi"/>
        </w:rPr>
        <w:t>a plan has been created</w:t>
      </w:r>
      <w:r w:rsidR="004C14C3">
        <w:rPr>
          <w:rFonts w:asciiTheme="minorHAnsi" w:hAnsiTheme="minorHAnsi" w:cstheme="minorHAnsi"/>
        </w:rPr>
        <w:t xml:space="preserve">. </w:t>
      </w:r>
      <w:r w:rsidR="00CB7C1E">
        <w:rPr>
          <w:rFonts w:asciiTheme="minorHAnsi" w:hAnsiTheme="minorHAnsi" w:cstheme="minorHAnsi"/>
        </w:rPr>
        <w:t xml:space="preserve">The intervention, as mentioned previously will last around six to eight weeks </w:t>
      </w:r>
      <w:r w:rsidR="00B72DB2">
        <w:rPr>
          <w:rFonts w:asciiTheme="minorHAnsi" w:hAnsiTheme="minorHAnsi" w:cstheme="minorHAnsi"/>
        </w:rPr>
        <w:t xml:space="preserve">and each session will take place during break or lunch time as the timing of the sessions need to be placed at the correct time to benefit all pupils involved. </w:t>
      </w:r>
      <w:r w:rsidR="0048237D">
        <w:rPr>
          <w:rFonts w:asciiTheme="minorHAnsi" w:hAnsiTheme="minorHAnsi" w:cstheme="minorHAnsi"/>
        </w:rPr>
        <w:t xml:space="preserve">Ofsted (2009) suggest that the sessions need to be placed at the correct time as </w:t>
      </w:r>
      <w:r w:rsidR="00090396">
        <w:rPr>
          <w:rFonts w:asciiTheme="minorHAnsi" w:hAnsiTheme="minorHAnsi" w:cstheme="minorHAnsi"/>
        </w:rPr>
        <w:t xml:space="preserve">they have found that withdrawing pupils from </w:t>
      </w:r>
      <w:r w:rsidR="00DB2C51">
        <w:rPr>
          <w:rFonts w:asciiTheme="minorHAnsi" w:hAnsiTheme="minorHAnsi" w:cstheme="minorHAnsi"/>
        </w:rPr>
        <w:t xml:space="preserve">classes such as English will cause other difficulties. Additionally, </w:t>
      </w:r>
      <w:r w:rsidR="00CB7C1E">
        <w:rPr>
          <w:rFonts w:asciiTheme="minorHAnsi" w:hAnsiTheme="minorHAnsi" w:cstheme="minorHAnsi"/>
        </w:rPr>
        <w:t>each week will focus specifically on a target</w:t>
      </w:r>
      <w:r w:rsidR="00FB37F1">
        <w:rPr>
          <w:rFonts w:asciiTheme="minorHAnsi" w:hAnsiTheme="minorHAnsi" w:cstheme="minorHAnsi"/>
        </w:rPr>
        <w:t xml:space="preserve">, </w:t>
      </w:r>
      <w:r w:rsidR="005327ED">
        <w:rPr>
          <w:rFonts w:asciiTheme="minorHAnsi" w:hAnsiTheme="minorHAnsi" w:cstheme="minorHAnsi"/>
        </w:rPr>
        <w:t>to ensure progression for the pupil. Targets will be set each week by the facilitator (more knowledgeable other) prior to the meeting</w:t>
      </w:r>
      <w:r w:rsidR="006B3413">
        <w:rPr>
          <w:rFonts w:asciiTheme="minorHAnsi" w:hAnsiTheme="minorHAnsi" w:cstheme="minorHAnsi"/>
        </w:rPr>
        <w:t xml:space="preserve"> detailing how the</w:t>
      </w:r>
      <w:r w:rsidR="00286795">
        <w:rPr>
          <w:rFonts w:asciiTheme="minorHAnsi" w:hAnsiTheme="minorHAnsi" w:cstheme="minorHAnsi"/>
        </w:rPr>
        <w:t xml:space="preserve"> focussed pupil will be supported by their peers during the meeting. For example, </w:t>
      </w:r>
      <w:r w:rsidR="00271162">
        <w:rPr>
          <w:rFonts w:asciiTheme="minorHAnsi" w:hAnsiTheme="minorHAnsi" w:cstheme="minorHAnsi"/>
        </w:rPr>
        <w:t xml:space="preserve">there will be meetings which will focus specifically on </w:t>
      </w:r>
      <w:r w:rsidR="00314B87">
        <w:rPr>
          <w:rFonts w:asciiTheme="minorHAnsi" w:hAnsiTheme="minorHAnsi" w:cstheme="minorHAnsi"/>
        </w:rPr>
        <w:t xml:space="preserve">good </w:t>
      </w:r>
      <w:r w:rsidR="00D52685">
        <w:rPr>
          <w:rFonts w:asciiTheme="minorHAnsi" w:hAnsiTheme="minorHAnsi" w:cstheme="minorHAnsi"/>
        </w:rPr>
        <w:t xml:space="preserve">news about the focussed child </w:t>
      </w:r>
      <w:r w:rsidR="007A22DB">
        <w:rPr>
          <w:rFonts w:asciiTheme="minorHAnsi" w:hAnsiTheme="minorHAnsi" w:cstheme="minorHAnsi"/>
        </w:rPr>
        <w:t xml:space="preserve">which occurred </w:t>
      </w:r>
      <w:r w:rsidR="00314B87">
        <w:rPr>
          <w:rFonts w:asciiTheme="minorHAnsi" w:hAnsiTheme="minorHAnsi" w:cstheme="minorHAnsi"/>
        </w:rPr>
        <w:t>throughout the week t</w:t>
      </w:r>
      <w:r w:rsidR="005B1542">
        <w:rPr>
          <w:rFonts w:asciiTheme="minorHAnsi" w:hAnsiTheme="minorHAnsi" w:cstheme="minorHAnsi"/>
        </w:rPr>
        <w:t xml:space="preserve">o boost confidence and recognise </w:t>
      </w:r>
      <w:r w:rsidR="007B3CCD">
        <w:rPr>
          <w:rFonts w:asciiTheme="minorHAnsi" w:hAnsiTheme="minorHAnsi" w:cstheme="minorHAnsi"/>
        </w:rPr>
        <w:t xml:space="preserve">that </w:t>
      </w:r>
      <w:r w:rsidR="002173C5">
        <w:rPr>
          <w:rFonts w:asciiTheme="minorHAnsi" w:hAnsiTheme="minorHAnsi" w:cstheme="minorHAnsi"/>
        </w:rPr>
        <w:t xml:space="preserve">they have in fact achieved </w:t>
      </w:r>
      <w:r w:rsidR="007A22DB">
        <w:rPr>
          <w:rFonts w:asciiTheme="minorHAnsi" w:hAnsiTheme="minorHAnsi" w:cstheme="minorHAnsi"/>
        </w:rPr>
        <w:t xml:space="preserve">something. Additionally, another target that may be set throughout the approach would be to focus on the bad news about the focus pupil, which will </w:t>
      </w:r>
      <w:r w:rsidR="00106314">
        <w:rPr>
          <w:rFonts w:asciiTheme="minorHAnsi" w:hAnsiTheme="minorHAnsi" w:cstheme="minorHAnsi"/>
        </w:rPr>
        <w:t>allow the pupils within the group an opportunity to discuss their feelings</w:t>
      </w:r>
      <w:r w:rsidR="00692378">
        <w:rPr>
          <w:rFonts w:asciiTheme="minorHAnsi" w:hAnsiTheme="minorHAnsi" w:cstheme="minorHAnsi"/>
        </w:rPr>
        <w:t xml:space="preserve">, possibly if they were upset about a </w:t>
      </w:r>
      <w:r w:rsidR="009307E7">
        <w:rPr>
          <w:rFonts w:asciiTheme="minorHAnsi" w:hAnsiTheme="minorHAnsi" w:cstheme="minorHAnsi"/>
        </w:rPr>
        <w:t xml:space="preserve">certain incident that occurred </w:t>
      </w:r>
      <w:r w:rsidR="002C4AB8">
        <w:rPr>
          <w:rFonts w:asciiTheme="minorHAnsi" w:hAnsiTheme="minorHAnsi" w:cstheme="minorHAnsi"/>
        </w:rPr>
        <w:t xml:space="preserve">during the week involving the focused child. Focusing on bad news regarding the focus child will provide an opportunity for the focussed child to </w:t>
      </w:r>
      <w:r w:rsidR="005E2377">
        <w:rPr>
          <w:rFonts w:asciiTheme="minorHAnsi" w:hAnsiTheme="minorHAnsi" w:cstheme="minorHAnsi"/>
        </w:rPr>
        <w:lastRenderedPageBreak/>
        <w:t xml:space="preserve">understand how their peers feel. </w:t>
      </w:r>
      <w:r w:rsidR="00D366D3">
        <w:rPr>
          <w:rFonts w:asciiTheme="minorHAnsi" w:hAnsiTheme="minorHAnsi" w:cstheme="minorHAnsi"/>
        </w:rPr>
        <w:t xml:space="preserve">Due to this specific intervention being focused specifically on a pupil who has autism, </w:t>
      </w:r>
      <w:r w:rsidR="00111A03">
        <w:rPr>
          <w:rFonts w:asciiTheme="minorHAnsi" w:hAnsiTheme="minorHAnsi" w:cstheme="minorHAnsi"/>
        </w:rPr>
        <w:t xml:space="preserve">it is clear </w:t>
      </w:r>
      <w:r w:rsidR="00CC5C07">
        <w:rPr>
          <w:rFonts w:asciiTheme="minorHAnsi" w:hAnsiTheme="minorHAnsi" w:cstheme="minorHAnsi"/>
        </w:rPr>
        <w:t>autistic children can find it difficult to understand how their peers might be feelings</w:t>
      </w:r>
      <w:r w:rsidR="000F364F">
        <w:rPr>
          <w:rFonts w:asciiTheme="minorHAnsi" w:hAnsiTheme="minorHAnsi" w:cstheme="minorHAnsi"/>
        </w:rPr>
        <w:t xml:space="preserve">, therefore this intervention provides an opportunity for the pupil to </w:t>
      </w:r>
      <w:r w:rsidR="00301664">
        <w:rPr>
          <w:rFonts w:asciiTheme="minorHAnsi" w:hAnsiTheme="minorHAnsi" w:cstheme="minorHAnsi"/>
        </w:rPr>
        <w:t>use speech as a tool for understanding others and becoming more empathetic</w:t>
      </w:r>
      <w:r w:rsidR="00CC5C07">
        <w:rPr>
          <w:rFonts w:asciiTheme="minorHAnsi" w:hAnsiTheme="minorHAnsi" w:cstheme="minorHAnsi"/>
        </w:rPr>
        <w:t xml:space="preserve">, as mentioned in The </w:t>
      </w:r>
      <w:r w:rsidR="000F364F">
        <w:rPr>
          <w:rFonts w:asciiTheme="minorHAnsi" w:hAnsiTheme="minorHAnsi" w:cstheme="minorHAnsi"/>
        </w:rPr>
        <w:t xml:space="preserve">National </w:t>
      </w:r>
      <w:r w:rsidR="00CC5C07">
        <w:rPr>
          <w:rFonts w:asciiTheme="minorHAnsi" w:hAnsiTheme="minorHAnsi" w:cstheme="minorHAnsi"/>
        </w:rPr>
        <w:t xml:space="preserve">Autistic </w:t>
      </w:r>
      <w:r w:rsidR="000F364F">
        <w:rPr>
          <w:rFonts w:asciiTheme="minorHAnsi" w:hAnsiTheme="minorHAnsi" w:cstheme="minorHAnsi"/>
        </w:rPr>
        <w:t>Society (2018) suggests.</w:t>
      </w:r>
      <w:r w:rsidR="007316FD">
        <w:rPr>
          <w:rFonts w:asciiTheme="minorHAnsi" w:hAnsiTheme="minorHAnsi" w:cstheme="minorHAnsi"/>
        </w:rPr>
        <w:t xml:space="preserve"> Lastly, another target that will be used during the </w:t>
      </w:r>
      <w:r w:rsidR="004A7B86">
        <w:rPr>
          <w:rFonts w:asciiTheme="minorHAnsi" w:hAnsiTheme="minorHAnsi" w:cstheme="minorHAnsi"/>
        </w:rPr>
        <w:t xml:space="preserve">course of the intervention will be to review the information that has been shared throughout and set targets to help the pupil focused on. </w:t>
      </w:r>
      <w:r w:rsidR="00386FCD">
        <w:rPr>
          <w:rFonts w:asciiTheme="minorHAnsi" w:hAnsiTheme="minorHAnsi" w:cstheme="minorHAnsi"/>
        </w:rPr>
        <w:t xml:space="preserve">Community Tool Box (2019) </w:t>
      </w:r>
      <w:r w:rsidR="00CF0EFE">
        <w:rPr>
          <w:rFonts w:asciiTheme="minorHAnsi" w:hAnsiTheme="minorHAnsi" w:cstheme="minorHAnsi"/>
        </w:rPr>
        <w:t xml:space="preserve">discusses how to develop an intervention and </w:t>
      </w:r>
      <w:r w:rsidR="00294F2D">
        <w:rPr>
          <w:rFonts w:asciiTheme="minorHAnsi" w:hAnsiTheme="minorHAnsi" w:cstheme="minorHAnsi"/>
        </w:rPr>
        <w:t xml:space="preserve">suggests that </w:t>
      </w:r>
      <w:r w:rsidR="006F5692">
        <w:rPr>
          <w:rFonts w:asciiTheme="minorHAnsi" w:hAnsiTheme="minorHAnsi" w:cstheme="minorHAnsi"/>
        </w:rPr>
        <w:t xml:space="preserve">setting goals and targets </w:t>
      </w:r>
      <w:r w:rsidR="002A1E76">
        <w:rPr>
          <w:rFonts w:asciiTheme="minorHAnsi" w:hAnsiTheme="minorHAnsi" w:cstheme="minorHAnsi"/>
        </w:rPr>
        <w:t xml:space="preserve">should be an essential component of an intervention as you should know exactly where your intervention </w:t>
      </w:r>
      <w:r w:rsidR="00CF0EFE">
        <w:rPr>
          <w:rFonts w:asciiTheme="minorHAnsi" w:hAnsiTheme="minorHAnsi" w:cstheme="minorHAnsi"/>
        </w:rPr>
        <w:t xml:space="preserve">should go. It is vital that </w:t>
      </w:r>
      <w:r w:rsidR="00386CB5">
        <w:rPr>
          <w:rFonts w:asciiTheme="minorHAnsi" w:hAnsiTheme="minorHAnsi" w:cstheme="minorHAnsi"/>
        </w:rPr>
        <w:t xml:space="preserve">targets are set not only by the facilitator, but the pupils who are involved also </w:t>
      </w:r>
      <w:r w:rsidR="00636EAE">
        <w:rPr>
          <w:rFonts w:asciiTheme="minorHAnsi" w:hAnsiTheme="minorHAnsi" w:cstheme="minorHAnsi"/>
        </w:rPr>
        <w:t xml:space="preserve">to ensure that they get the most </w:t>
      </w:r>
      <w:r w:rsidR="001447ED">
        <w:rPr>
          <w:rFonts w:asciiTheme="minorHAnsi" w:hAnsiTheme="minorHAnsi" w:cstheme="minorHAnsi"/>
        </w:rPr>
        <w:t xml:space="preserve">out of the approach. </w:t>
      </w:r>
    </w:p>
    <w:p w14:paraId="255A296B" w14:textId="3ABEEA9D" w:rsidR="004F1B33" w:rsidRDefault="004F1B33" w:rsidP="00DA3B52">
      <w:pPr>
        <w:pStyle w:val="NormalWeb"/>
        <w:rPr>
          <w:rFonts w:asciiTheme="minorHAnsi" w:hAnsiTheme="minorHAnsi" w:cstheme="minorHAnsi"/>
        </w:rPr>
      </w:pPr>
      <w:r>
        <w:rPr>
          <w:rFonts w:asciiTheme="minorHAnsi" w:hAnsiTheme="minorHAnsi" w:cstheme="minorHAnsi"/>
        </w:rPr>
        <w:t xml:space="preserve">    </w:t>
      </w:r>
      <w:r w:rsidR="000B4C75">
        <w:rPr>
          <w:rFonts w:asciiTheme="minorHAnsi" w:hAnsiTheme="minorHAnsi" w:cstheme="minorHAnsi"/>
        </w:rPr>
        <w:t>The facilitator plays a key role throughout</w:t>
      </w:r>
      <w:r w:rsidR="00AF69CE">
        <w:rPr>
          <w:rFonts w:asciiTheme="minorHAnsi" w:hAnsiTheme="minorHAnsi" w:cstheme="minorHAnsi"/>
        </w:rPr>
        <w:t xml:space="preserve"> the course of the intervention due to the need for organisation </w:t>
      </w:r>
      <w:r w:rsidR="00584E4A">
        <w:rPr>
          <w:rFonts w:asciiTheme="minorHAnsi" w:hAnsiTheme="minorHAnsi" w:cstheme="minorHAnsi"/>
        </w:rPr>
        <w:t>for the meetings and to offer support and guidance to the whole group</w:t>
      </w:r>
      <w:r w:rsidR="007159B5">
        <w:rPr>
          <w:rFonts w:asciiTheme="minorHAnsi" w:hAnsiTheme="minorHAnsi" w:cstheme="minorHAnsi"/>
        </w:rPr>
        <w:t xml:space="preserve"> when required. </w:t>
      </w:r>
      <w:r w:rsidR="00033412">
        <w:rPr>
          <w:rFonts w:asciiTheme="minorHAnsi" w:hAnsiTheme="minorHAnsi" w:cstheme="minorHAnsi"/>
        </w:rPr>
        <w:t>The facili</w:t>
      </w:r>
      <w:r w:rsidR="00EA36FB">
        <w:rPr>
          <w:rFonts w:asciiTheme="minorHAnsi" w:hAnsiTheme="minorHAnsi" w:cstheme="minorHAnsi"/>
        </w:rPr>
        <w:t xml:space="preserve">tator will be a </w:t>
      </w:r>
      <w:r w:rsidR="008F447B">
        <w:rPr>
          <w:rFonts w:asciiTheme="minorHAnsi" w:hAnsiTheme="minorHAnsi" w:cstheme="minorHAnsi"/>
        </w:rPr>
        <w:t xml:space="preserve">teaching assistant as </w:t>
      </w:r>
      <w:r w:rsidR="003D7FDA">
        <w:rPr>
          <w:rFonts w:asciiTheme="minorHAnsi" w:hAnsiTheme="minorHAnsi" w:cstheme="minorHAnsi"/>
        </w:rPr>
        <w:t xml:space="preserve">knowledge suggests that the teaching assistant would be more suited to the intervention as the pupils might be hesitant to discuss their behaviour to the class teacher, as mentioned in </w:t>
      </w:r>
      <w:r w:rsidR="0053664C">
        <w:rPr>
          <w:rFonts w:asciiTheme="minorHAnsi" w:hAnsiTheme="minorHAnsi" w:cstheme="minorHAnsi"/>
        </w:rPr>
        <w:t xml:space="preserve">the video by Online Teaching and Learning </w:t>
      </w:r>
      <w:r w:rsidR="003D613C">
        <w:rPr>
          <w:rFonts w:asciiTheme="minorHAnsi" w:hAnsiTheme="minorHAnsi" w:cstheme="minorHAnsi"/>
        </w:rPr>
        <w:t xml:space="preserve">(2013). </w:t>
      </w:r>
      <w:r w:rsidR="007159B5">
        <w:rPr>
          <w:rFonts w:asciiTheme="minorHAnsi" w:hAnsiTheme="minorHAnsi" w:cstheme="minorHAnsi"/>
        </w:rPr>
        <w:t>The chosen facilitator should encourage the pupils within the group to explore issues that might be difficult and challenging to discuss</w:t>
      </w:r>
      <w:r w:rsidR="00E2001F">
        <w:rPr>
          <w:rFonts w:asciiTheme="minorHAnsi" w:hAnsiTheme="minorHAnsi" w:cstheme="minorHAnsi"/>
        </w:rPr>
        <w:t xml:space="preserve">, but the facilitator should intervene if the pupils become distressed or if the chosen topic becomes too difficult to discuss. </w:t>
      </w:r>
      <w:r w:rsidR="001D1F14">
        <w:rPr>
          <w:rFonts w:asciiTheme="minorHAnsi" w:hAnsiTheme="minorHAnsi" w:cstheme="minorHAnsi"/>
        </w:rPr>
        <w:t xml:space="preserve">It </w:t>
      </w:r>
      <w:r w:rsidR="00F17279">
        <w:rPr>
          <w:rFonts w:asciiTheme="minorHAnsi" w:hAnsiTheme="minorHAnsi" w:cstheme="minorHAnsi"/>
        </w:rPr>
        <w:t>can be extremely difficult for anyone to reveal their emotions, therefore, it is clear</w:t>
      </w:r>
      <w:r w:rsidR="005D79C7">
        <w:rPr>
          <w:rFonts w:asciiTheme="minorHAnsi" w:hAnsiTheme="minorHAnsi" w:cstheme="minorHAnsi"/>
        </w:rPr>
        <w:t xml:space="preserve"> the facilitator needs to be aware of the difficulty regarding this in order to understand and empathise with the group</w:t>
      </w:r>
      <w:r w:rsidR="00130C2B">
        <w:rPr>
          <w:rFonts w:asciiTheme="minorHAnsi" w:hAnsiTheme="minorHAnsi" w:cstheme="minorHAnsi"/>
        </w:rPr>
        <w:t>. It can be difficult for the focus child to cope with the comments from their peers describing their behaviour and it can lead to them becoming upset or even angry</w:t>
      </w:r>
      <w:r w:rsidR="008A21C5">
        <w:rPr>
          <w:rFonts w:asciiTheme="minorHAnsi" w:hAnsiTheme="minorHAnsi" w:cstheme="minorHAnsi"/>
        </w:rPr>
        <w:t xml:space="preserve">, but it is imperative that the facilitator </w:t>
      </w:r>
      <w:r w:rsidR="000D6560">
        <w:rPr>
          <w:rFonts w:asciiTheme="minorHAnsi" w:hAnsiTheme="minorHAnsi" w:cstheme="minorHAnsi"/>
        </w:rPr>
        <w:t xml:space="preserve">reassures and offers comfort to the focus child and any other pupil that needs comforting. </w:t>
      </w:r>
      <w:r w:rsidR="00C90EB2">
        <w:rPr>
          <w:rFonts w:asciiTheme="minorHAnsi" w:hAnsiTheme="minorHAnsi" w:cstheme="minorHAnsi"/>
        </w:rPr>
        <w:t xml:space="preserve">However, it is also important that the facilitator encourages pupils to manage their own emotions, so they can then use this vital life skill throughout their lives. </w:t>
      </w:r>
      <w:r w:rsidR="009D52EE">
        <w:rPr>
          <w:rFonts w:asciiTheme="minorHAnsi" w:hAnsiTheme="minorHAnsi" w:cstheme="minorHAnsi"/>
        </w:rPr>
        <w:t>Although this role is vital throughout the process, it is clear that the facilitator does not</w:t>
      </w:r>
      <w:r w:rsidR="008431FA">
        <w:rPr>
          <w:rFonts w:asciiTheme="minorHAnsi" w:hAnsiTheme="minorHAnsi" w:cstheme="minorHAnsi"/>
        </w:rPr>
        <w:t xml:space="preserve"> take complete control over the meetings as pupils need to be given the opportunity to discuss what they feel needs to be discussed in order for the children to get the most out of the experience. </w:t>
      </w:r>
      <w:r w:rsidR="00187E31">
        <w:rPr>
          <w:rFonts w:asciiTheme="minorHAnsi" w:hAnsiTheme="minorHAnsi" w:cstheme="minorHAnsi"/>
        </w:rPr>
        <w:t xml:space="preserve">At times, it may be vital </w:t>
      </w:r>
      <w:r w:rsidR="008D237D">
        <w:rPr>
          <w:rFonts w:asciiTheme="minorHAnsi" w:hAnsiTheme="minorHAnsi" w:cstheme="minorHAnsi"/>
        </w:rPr>
        <w:t xml:space="preserve">for the </w:t>
      </w:r>
      <w:r w:rsidR="00B710A3">
        <w:rPr>
          <w:rFonts w:asciiTheme="minorHAnsi" w:hAnsiTheme="minorHAnsi" w:cstheme="minorHAnsi"/>
        </w:rPr>
        <w:t>facilitator</w:t>
      </w:r>
      <w:r w:rsidR="008D237D">
        <w:rPr>
          <w:rFonts w:asciiTheme="minorHAnsi" w:hAnsiTheme="minorHAnsi" w:cstheme="minorHAnsi"/>
        </w:rPr>
        <w:t xml:space="preserve"> to </w:t>
      </w:r>
      <w:r w:rsidR="00B710A3">
        <w:rPr>
          <w:rFonts w:asciiTheme="minorHAnsi" w:hAnsiTheme="minorHAnsi" w:cstheme="minorHAnsi"/>
        </w:rPr>
        <w:t xml:space="preserve">re-take control of the meeting to diffuse any negative situations that occur, but the priority is to provide an opportunity for the pupils within the group to express their feelings and help the focused child. </w:t>
      </w:r>
    </w:p>
    <w:p w14:paraId="316F6650" w14:textId="4124AE74" w:rsidR="000C5DA6" w:rsidRDefault="000C5DA6" w:rsidP="00DA3B52">
      <w:pPr>
        <w:pStyle w:val="NormalWeb"/>
        <w:rPr>
          <w:rFonts w:asciiTheme="minorHAnsi" w:hAnsiTheme="minorHAnsi" w:cstheme="minorHAnsi"/>
        </w:rPr>
      </w:pPr>
      <w:r>
        <w:rPr>
          <w:rFonts w:asciiTheme="minorHAnsi" w:hAnsiTheme="minorHAnsi" w:cstheme="minorHAnsi"/>
        </w:rPr>
        <w:t xml:space="preserve">      There are many roles that play a vital part </w:t>
      </w:r>
      <w:r w:rsidR="009561FE">
        <w:rPr>
          <w:rFonts w:asciiTheme="minorHAnsi" w:hAnsiTheme="minorHAnsi" w:cstheme="minorHAnsi"/>
        </w:rPr>
        <w:t>in this specific intervention, not just the facilitator and the focused child. The volunteer children play an essential role throughout</w:t>
      </w:r>
      <w:r w:rsidR="00DF260C">
        <w:rPr>
          <w:rFonts w:asciiTheme="minorHAnsi" w:hAnsiTheme="minorHAnsi" w:cstheme="minorHAnsi"/>
        </w:rPr>
        <w:t xml:space="preserve">. </w:t>
      </w:r>
      <w:r w:rsidR="003A3948">
        <w:rPr>
          <w:rFonts w:asciiTheme="minorHAnsi" w:hAnsiTheme="minorHAnsi" w:cstheme="minorHAnsi"/>
        </w:rPr>
        <w:t>Newton and Wilson (1996) suggest</w:t>
      </w:r>
      <w:r w:rsidR="009E5F06">
        <w:rPr>
          <w:rFonts w:asciiTheme="minorHAnsi" w:hAnsiTheme="minorHAnsi" w:cstheme="minorHAnsi"/>
        </w:rPr>
        <w:t xml:space="preserve">s that some people only </w:t>
      </w:r>
      <w:r w:rsidR="00285591">
        <w:rPr>
          <w:rFonts w:asciiTheme="minorHAnsi" w:hAnsiTheme="minorHAnsi" w:cstheme="minorHAnsi"/>
        </w:rPr>
        <w:t xml:space="preserve">think of a peer group as having a negative influence on children, however, they suggest that the </w:t>
      </w:r>
      <w:r w:rsidR="00FC584D">
        <w:rPr>
          <w:rFonts w:asciiTheme="minorHAnsi" w:hAnsiTheme="minorHAnsi" w:cstheme="minorHAnsi"/>
        </w:rPr>
        <w:t>reality</w:t>
      </w:r>
      <w:r w:rsidR="00285591">
        <w:rPr>
          <w:rFonts w:asciiTheme="minorHAnsi" w:hAnsiTheme="minorHAnsi" w:cstheme="minorHAnsi"/>
        </w:rPr>
        <w:t xml:space="preserve"> is that there are great benefits </w:t>
      </w:r>
      <w:r w:rsidR="00FC584D">
        <w:rPr>
          <w:rFonts w:asciiTheme="minorHAnsi" w:hAnsiTheme="minorHAnsi" w:cstheme="minorHAnsi"/>
        </w:rPr>
        <w:t xml:space="preserve">regarding a peer group to support the </w:t>
      </w:r>
      <w:r w:rsidR="00A207EA">
        <w:rPr>
          <w:rFonts w:asciiTheme="minorHAnsi" w:hAnsiTheme="minorHAnsi" w:cstheme="minorHAnsi"/>
        </w:rPr>
        <w:t>focused</w:t>
      </w:r>
      <w:r w:rsidR="00FC584D">
        <w:rPr>
          <w:rFonts w:asciiTheme="minorHAnsi" w:hAnsiTheme="minorHAnsi" w:cstheme="minorHAnsi"/>
        </w:rPr>
        <w:t xml:space="preserve"> child. </w:t>
      </w:r>
      <w:r w:rsidR="00DF260C">
        <w:rPr>
          <w:rFonts w:asciiTheme="minorHAnsi" w:hAnsiTheme="minorHAnsi" w:cstheme="minorHAnsi"/>
        </w:rPr>
        <w:t xml:space="preserve">It is essential that </w:t>
      </w:r>
      <w:r w:rsidR="00A84D96">
        <w:rPr>
          <w:rFonts w:asciiTheme="minorHAnsi" w:hAnsiTheme="minorHAnsi" w:cstheme="minorHAnsi"/>
        </w:rPr>
        <w:t xml:space="preserve">the pupils are not influenced or </w:t>
      </w:r>
      <w:r w:rsidR="00A84F90">
        <w:rPr>
          <w:rFonts w:asciiTheme="minorHAnsi" w:hAnsiTheme="minorHAnsi" w:cstheme="minorHAnsi"/>
        </w:rPr>
        <w:t xml:space="preserve">cohered by each other to volunteer to </w:t>
      </w:r>
      <w:r w:rsidR="006D6C40">
        <w:rPr>
          <w:rFonts w:asciiTheme="minorHAnsi" w:hAnsiTheme="minorHAnsi" w:cstheme="minorHAnsi"/>
        </w:rPr>
        <w:t xml:space="preserve">join the ‘Circle of Friends’ when asked by myself in front of the class when </w:t>
      </w:r>
      <w:r w:rsidR="00A24334">
        <w:rPr>
          <w:rFonts w:asciiTheme="minorHAnsi" w:hAnsiTheme="minorHAnsi" w:cstheme="minorHAnsi"/>
        </w:rPr>
        <w:t xml:space="preserve">an explanation has been given about the intervention. </w:t>
      </w:r>
      <w:r w:rsidR="000D369F">
        <w:rPr>
          <w:rFonts w:asciiTheme="minorHAnsi" w:hAnsiTheme="minorHAnsi" w:cstheme="minorHAnsi"/>
        </w:rPr>
        <w:t>It will be made clear to all of the pupils within the class that they will not be expected or forced into joining if they do not wish</w:t>
      </w:r>
      <w:r w:rsidR="002C1F62">
        <w:rPr>
          <w:rFonts w:asciiTheme="minorHAnsi" w:hAnsiTheme="minorHAnsi" w:cstheme="minorHAnsi"/>
        </w:rPr>
        <w:t xml:space="preserve">. </w:t>
      </w:r>
      <w:r w:rsidR="009706BA">
        <w:rPr>
          <w:rFonts w:asciiTheme="minorHAnsi" w:hAnsiTheme="minorHAnsi" w:cstheme="minorHAnsi"/>
        </w:rPr>
        <w:t>From the pupils that have mentioned that they would feel comfortable joining the ‘Circle of Friends’</w:t>
      </w:r>
      <w:r w:rsidR="00363218">
        <w:rPr>
          <w:rFonts w:asciiTheme="minorHAnsi" w:hAnsiTheme="minorHAnsi" w:cstheme="minorHAnsi"/>
        </w:rPr>
        <w:t xml:space="preserve">, around six of them will be selected, however it is imperative that there is a balance of representatives </w:t>
      </w:r>
      <w:r w:rsidR="004D60B7">
        <w:rPr>
          <w:rFonts w:asciiTheme="minorHAnsi" w:hAnsiTheme="minorHAnsi" w:cstheme="minorHAnsi"/>
        </w:rPr>
        <w:t xml:space="preserve">such as some pupils who are more able and some pupils who might have difficulties of their own possibly </w:t>
      </w:r>
      <w:r w:rsidR="004D60B7">
        <w:rPr>
          <w:rFonts w:asciiTheme="minorHAnsi" w:hAnsiTheme="minorHAnsi" w:cstheme="minorHAnsi"/>
        </w:rPr>
        <w:lastRenderedPageBreak/>
        <w:t xml:space="preserve">with making </w:t>
      </w:r>
      <w:r w:rsidR="00330779">
        <w:rPr>
          <w:rFonts w:asciiTheme="minorHAnsi" w:hAnsiTheme="minorHAnsi" w:cstheme="minorHAnsi"/>
        </w:rPr>
        <w:t xml:space="preserve">friends. </w:t>
      </w:r>
      <w:r w:rsidR="00460C2B">
        <w:rPr>
          <w:rFonts w:asciiTheme="minorHAnsi" w:hAnsiTheme="minorHAnsi" w:cstheme="minorHAnsi"/>
        </w:rPr>
        <w:t xml:space="preserve">Subsequently, a letter will be sent home to the pupils who have been selected to </w:t>
      </w:r>
      <w:r w:rsidR="009C6528">
        <w:rPr>
          <w:rFonts w:asciiTheme="minorHAnsi" w:hAnsiTheme="minorHAnsi" w:cstheme="minorHAnsi"/>
        </w:rPr>
        <w:t xml:space="preserve">join the ‘Circle of Friends’ to retrieve permission from </w:t>
      </w:r>
      <w:r w:rsidR="00011455">
        <w:rPr>
          <w:rFonts w:asciiTheme="minorHAnsi" w:hAnsiTheme="minorHAnsi" w:cstheme="minorHAnsi"/>
        </w:rPr>
        <w:t xml:space="preserve">their parents. This will be achieved by sending a letter home informing the parents that their child has volunteered </w:t>
      </w:r>
      <w:r w:rsidR="003424F3">
        <w:rPr>
          <w:rFonts w:asciiTheme="minorHAnsi" w:hAnsiTheme="minorHAnsi" w:cstheme="minorHAnsi"/>
        </w:rPr>
        <w:t xml:space="preserve">to be part of an intervention and it will include information about what the intervention involves (Letter as seen in ‘Appendix </w:t>
      </w:r>
      <w:r w:rsidR="00135D93">
        <w:rPr>
          <w:rFonts w:asciiTheme="minorHAnsi" w:hAnsiTheme="minorHAnsi" w:cstheme="minorHAnsi"/>
        </w:rPr>
        <w:t>2</w:t>
      </w:r>
      <w:r w:rsidR="003424F3">
        <w:rPr>
          <w:rFonts w:asciiTheme="minorHAnsi" w:hAnsiTheme="minorHAnsi" w:cstheme="minorHAnsi"/>
        </w:rPr>
        <w:t xml:space="preserve">’). </w:t>
      </w:r>
    </w:p>
    <w:p w14:paraId="37A20427" w14:textId="63D53571" w:rsidR="007C0A65" w:rsidRDefault="007C0A65" w:rsidP="00DA3B52">
      <w:pPr>
        <w:pStyle w:val="NormalWeb"/>
        <w:rPr>
          <w:rFonts w:asciiTheme="minorHAnsi" w:hAnsiTheme="minorHAnsi" w:cstheme="minorHAnsi"/>
        </w:rPr>
      </w:pPr>
      <w:r>
        <w:rPr>
          <w:rFonts w:asciiTheme="minorHAnsi" w:hAnsiTheme="minorHAnsi" w:cstheme="minorHAnsi"/>
        </w:rPr>
        <w:t xml:space="preserve">     </w:t>
      </w:r>
      <w:r w:rsidR="00F21DA6">
        <w:rPr>
          <w:rFonts w:asciiTheme="minorHAnsi" w:hAnsiTheme="minorHAnsi" w:cstheme="minorHAnsi"/>
        </w:rPr>
        <w:t xml:space="preserve">    </w:t>
      </w:r>
      <w:r w:rsidR="00E403E6">
        <w:rPr>
          <w:rFonts w:asciiTheme="minorHAnsi" w:hAnsiTheme="minorHAnsi" w:cstheme="minorHAnsi"/>
        </w:rPr>
        <w:t>Johnson-</w:t>
      </w:r>
      <w:proofErr w:type="spellStart"/>
      <w:r w:rsidR="00E403E6">
        <w:rPr>
          <w:rFonts w:asciiTheme="minorHAnsi" w:hAnsiTheme="minorHAnsi" w:cstheme="minorHAnsi"/>
        </w:rPr>
        <w:t>Sch</w:t>
      </w:r>
      <w:r w:rsidR="001925DA">
        <w:rPr>
          <w:rFonts w:asciiTheme="minorHAnsi" w:hAnsiTheme="minorHAnsi" w:cstheme="minorHAnsi"/>
        </w:rPr>
        <w:t>roetlin</w:t>
      </w:r>
      <w:proofErr w:type="spellEnd"/>
      <w:r w:rsidR="001925DA">
        <w:rPr>
          <w:rFonts w:asciiTheme="minorHAnsi" w:hAnsiTheme="minorHAnsi" w:cstheme="minorHAnsi"/>
        </w:rPr>
        <w:t xml:space="preserve"> (2000) suggests that it is extremely important to provide pupils and children with the opportunity to </w:t>
      </w:r>
      <w:r w:rsidR="00D7290A">
        <w:rPr>
          <w:rFonts w:asciiTheme="minorHAnsi" w:hAnsiTheme="minorHAnsi" w:cstheme="minorHAnsi"/>
        </w:rPr>
        <w:t>express and identify their feelings and emotions in a non-judgemental environment by which they feel safe to do so</w:t>
      </w:r>
      <w:r w:rsidR="00F875EF">
        <w:rPr>
          <w:rFonts w:asciiTheme="minorHAnsi" w:hAnsiTheme="minorHAnsi" w:cstheme="minorHAnsi"/>
        </w:rPr>
        <w:t xml:space="preserve">, therefore this will be </w:t>
      </w:r>
      <w:r w:rsidR="006F09CC">
        <w:rPr>
          <w:rFonts w:asciiTheme="minorHAnsi" w:hAnsiTheme="minorHAnsi" w:cstheme="minorHAnsi"/>
        </w:rPr>
        <w:t xml:space="preserve">a vital component throughout the process. </w:t>
      </w:r>
      <w:r w:rsidR="00B45C41">
        <w:rPr>
          <w:rFonts w:asciiTheme="minorHAnsi" w:hAnsiTheme="minorHAnsi" w:cstheme="minorHAnsi"/>
        </w:rPr>
        <w:t>Throughout the whole process</w:t>
      </w:r>
      <w:r w:rsidR="00650CF6">
        <w:rPr>
          <w:rFonts w:asciiTheme="minorHAnsi" w:hAnsiTheme="minorHAnsi" w:cstheme="minorHAnsi"/>
        </w:rPr>
        <w:t xml:space="preserve"> and throughout the sessions, pupils will be encouraged to discuss any problems that may be bothering </w:t>
      </w:r>
      <w:r w:rsidR="003F10A8">
        <w:rPr>
          <w:rFonts w:asciiTheme="minorHAnsi" w:hAnsiTheme="minorHAnsi" w:cstheme="minorHAnsi"/>
        </w:rPr>
        <w:t>them,</w:t>
      </w:r>
      <w:r w:rsidR="00650CF6">
        <w:rPr>
          <w:rFonts w:asciiTheme="minorHAnsi" w:hAnsiTheme="minorHAnsi" w:cstheme="minorHAnsi"/>
        </w:rPr>
        <w:t xml:space="preserve"> and they want to address in a</w:t>
      </w:r>
      <w:r w:rsidR="007B6DC0">
        <w:rPr>
          <w:rFonts w:asciiTheme="minorHAnsi" w:hAnsiTheme="minorHAnsi" w:cstheme="minorHAnsi"/>
        </w:rPr>
        <w:t xml:space="preserve"> trusted environment. </w:t>
      </w:r>
      <w:r w:rsidR="003F10A8">
        <w:rPr>
          <w:rFonts w:asciiTheme="minorHAnsi" w:hAnsiTheme="minorHAnsi" w:cstheme="minorHAnsi"/>
        </w:rPr>
        <w:t xml:space="preserve">Phillips (2014) </w:t>
      </w:r>
      <w:r w:rsidR="00A71529">
        <w:rPr>
          <w:rFonts w:asciiTheme="minorHAnsi" w:hAnsiTheme="minorHAnsi" w:cstheme="minorHAnsi"/>
        </w:rPr>
        <w:t xml:space="preserve">would agree as he suggests that making students feel safe is a </w:t>
      </w:r>
      <w:r w:rsidR="004327F0">
        <w:rPr>
          <w:rFonts w:asciiTheme="minorHAnsi" w:hAnsiTheme="minorHAnsi" w:cstheme="minorHAnsi"/>
        </w:rPr>
        <w:t xml:space="preserve">vital element for producing a healthy environment. </w:t>
      </w:r>
      <w:r w:rsidR="00C342BD">
        <w:rPr>
          <w:rFonts w:asciiTheme="minorHAnsi" w:hAnsiTheme="minorHAnsi" w:cstheme="minorHAnsi"/>
        </w:rPr>
        <w:t xml:space="preserve">Furthermore, after multiple sessions have been conducted which have focused on </w:t>
      </w:r>
      <w:r w:rsidR="004A3ACB">
        <w:rPr>
          <w:rFonts w:asciiTheme="minorHAnsi" w:hAnsiTheme="minorHAnsi" w:cstheme="minorHAnsi"/>
        </w:rPr>
        <w:t xml:space="preserve">multiple different topics, as mentioned previously, a final meeting will be conducted to evaluate </w:t>
      </w:r>
      <w:r w:rsidR="00902763">
        <w:rPr>
          <w:rFonts w:asciiTheme="minorHAnsi" w:hAnsiTheme="minorHAnsi" w:cstheme="minorHAnsi"/>
        </w:rPr>
        <w:t xml:space="preserve">the topics discussed. The aim of the final meeting will be to evaluate </w:t>
      </w:r>
      <w:r w:rsidR="00213B53">
        <w:rPr>
          <w:rFonts w:asciiTheme="minorHAnsi" w:hAnsiTheme="minorHAnsi" w:cstheme="minorHAnsi"/>
        </w:rPr>
        <w:t xml:space="preserve">progress made throughout the ‘Circle of Friends’ </w:t>
      </w:r>
      <w:r w:rsidR="00D81EDB">
        <w:rPr>
          <w:rFonts w:asciiTheme="minorHAnsi" w:hAnsiTheme="minorHAnsi" w:cstheme="minorHAnsi"/>
        </w:rPr>
        <w:t xml:space="preserve">process and decide on the actions that are needed </w:t>
      </w:r>
      <w:r w:rsidR="002E1800">
        <w:rPr>
          <w:rFonts w:asciiTheme="minorHAnsi" w:hAnsiTheme="minorHAnsi" w:cstheme="minorHAnsi"/>
        </w:rPr>
        <w:t>subsequent to the intervention</w:t>
      </w:r>
      <w:r w:rsidR="00FE2E63">
        <w:rPr>
          <w:rFonts w:asciiTheme="minorHAnsi" w:hAnsiTheme="minorHAnsi" w:cstheme="minorHAnsi"/>
        </w:rPr>
        <w:t xml:space="preserve">, this could be done by creating brainstorms </w:t>
      </w:r>
      <w:r w:rsidR="00417101">
        <w:rPr>
          <w:rFonts w:asciiTheme="minorHAnsi" w:hAnsiTheme="minorHAnsi" w:cstheme="minorHAnsi"/>
        </w:rPr>
        <w:t xml:space="preserve">created by the pupils and the facilitator. </w:t>
      </w:r>
      <w:r w:rsidR="00544017">
        <w:rPr>
          <w:rFonts w:asciiTheme="minorHAnsi" w:hAnsiTheme="minorHAnsi" w:cstheme="minorHAnsi"/>
        </w:rPr>
        <w:t xml:space="preserve">It is essential that </w:t>
      </w:r>
      <w:r w:rsidR="001F0C58">
        <w:rPr>
          <w:rFonts w:asciiTheme="minorHAnsi" w:hAnsiTheme="minorHAnsi" w:cstheme="minorHAnsi"/>
        </w:rPr>
        <w:t xml:space="preserve">actions are produced from the intervention, so not only the focused pupil, but the </w:t>
      </w:r>
      <w:r w:rsidR="00F97F96">
        <w:rPr>
          <w:rFonts w:asciiTheme="minorHAnsi" w:hAnsiTheme="minorHAnsi" w:cstheme="minorHAnsi"/>
        </w:rPr>
        <w:t xml:space="preserve">rest of the pupils will be able to use the actions to assist them in their lives. </w:t>
      </w:r>
    </w:p>
    <w:p w14:paraId="057029AA" w14:textId="47EAA391" w:rsidR="0097457F" w:rsidRDefault="0097457F" w:rsidP="00DA3B52">
      <w:pPr>
        <w:pStyle w:val="NormalWeb"/>
        <w:rPr>
          <w:rFonts w:asciiTheme="minorHAnsi" w:hAnsiTheme="minorHAnsi" w:cstheme="minorHAnsi"/>
          <w:i/>
          <w:iCs/>
        </w:rPr>
      </w:pPr>
      <w:r>
        <w:rPr>
          <w:rFonts w:asciiTheme="minorHAnsi" w:hAnsiTheme="minorHAnsi" w:cstheme="minorHAnsi"/>
        </w:rPr>
        <w:t xml:space="preserve">          </w:t>
      </w:r>
      <w:r w:rsidR="001F11C5">
        <w:rPr>
          <w:rFonts w:asciiTheme="minorHAnsi" w:hAnsiTheme="minorHAnsi" w:cstheme="minorHAnsi"/>
        </w:rPr>
        <w:t>The intervention chosen</w:t>
      </w:r>
      <w:r w:rsidR="00985E28">
        <w:rPr>
          <w:rFonts w:asciiTheme="minorHAnsi" w:hAnsiTheme="minorHAnsi" w:cstheme="minorHAnsi"/>
        </w:rPr>
        <w:t xml:space="preserve"> does provide multiple benefits </w:t>
      </w:r>
      <w:r w:rsidR="00B2075C">
        <w:rPr>
          <w:rFonts w:asciiTheme="minorHAnsi" w:hAnsiTheme="minorHAnsi" w:cstheme="minorHAnsi"/>
        </w:rPr>
        <w:t xml:space="preserve">for not only the focused child, but the children who </w:t>
      </w:r>
      <w:r w:rsidR="005768FB">
        <w:rPr>
          <w:rFonts w:asciiTheme="minorHAnsi" w:hAnsiTheme="minorHAnsi" w:cstheme="minorHAnsi"/>
        </w:rPr>
        <w:t>volunteered to join in with the intervention</w:t>
      </w:r>
      <w:r w:rsidR="00251F9C">
        <w:rPr>
          <w:rFonts w:asciiTheme="minorHAnsi" w:hAnsiTheme="minorHAnsi" w:cstheme="minorHAnsi"/>
        </w:rPr>
        <w:t xml:space="preserve"> and that is why this intervention was chosen. </w:t>
      </w:r>
      <w:r w:rsidR="00C57CDC">
        <w:rPr>
          <w:rFonts w:asciiTheme="minorHAnsi" w:hAnsiTheme="minorHAnsi" w:cstheme="minorHAnsi"/>
        </w:rPr>
        <w:t>The volunteered pupils wi</w:t>
      </w:r>
      <w:r w:rsidR="00F36A27">
        <w:rPr>
          <w:rFonts w:asciiTheme="minorHAnsi" w:hAnsiTheme="minorHAnsi" w:cstheme="minorHAnsi"/>
        </w:rPr>
        <w:t xml:space="preserve">ll gain benefits from this specific intervention as they will </w:t>
      </w:r>
      <w:r w:rsidR="00D9416D">
        <w:rPr>
          <w:rFonts w:asciiTheme="minorHAnsi" w:hAnsiTheme="minorHAnsi" w:cstheme="minorHAnsi"/>
        </w:rPr>
        <w:t xml:space="preserve">be able to assist and help their peers and the focused child and they will develop the skill regarding expressing their emotions, which they will need throughout their lives. </w:t>
      </w:r>
      <w:r w:rsidR="00976CEE">
        <w:rPr>
          <w:rFonts w:asciiTheme="minorHAnsi" w:hAnsiTheme="minorHAnsi" w:cstheme="minorHAnsi"/>
        </w:rPr>
        <w:t xml:space="preserve">The Department for education and skills (2005) </w:t>
      </w:r>
      <w:r w:rsidR="004D39E7">
        <w:rPr>
          <w:rFonts w:asciiTheme="minorHAnsi" w:hAnsiTheme="minorHAnsi" w:cstheme="minorHAnsi"/>
        </w:rPr>
        <w:t xml:space="preserve">suggest that educators should not assume that children know how to handle their emotions, therefore, it is essential that we, as educators provide children </w:t>
      </w:r>
      <w:r w:rsidR="00331678">
        <w:rPr>
          <w:rFonts w:asciiTheme="minorHAnsi" w:hAnsiTheme="minorHAnsi" w:cstheme="minorHAnsi"/>
        </w:rPr>
        <w:t>with the opportunity to develop their emotional, social and behavioural skills, and this intervention will allow pupils with the opportunity to do so.</w:t>
      </w:r>
      <w:r w:rsidR="00431D44">
        <w:rPr>
          <w:rFonts w:asciiTheme="minorHAnsi" w:hAnsiTheme="minorHAnsi" w:cstheme="minorHAnsi"/>
        </w:rPr>
        <w:t xml:space="preserve"> S</w:t>
      </w:r>
      <w:r w:rsidR="00353A3D">
        <w:rPr>
          <w:rFonts w:asciiTheme="minorHAnsi" w:hAnsiTheme="minorHAnsi" w:cstheme="minorHAnsi"/>
        </w:rPr>
        <w:t>o subsequently</w:t>
      </w:r>
      <w:r w:rsidR="00431D44">
        <w:rPr>
          <w:rFonts w:asciiTheme="minorHAnsi" w:hAnsiTheme="minorHAnsi" w:cstheme="minorHAnsi"/>
        </w:rPr>
        <w:t xml:space="preserve">, the intervention creates and provides a network for all of the pupils, including the focused child a safe environment to express their </w:t>
      </w:r>
      <w:r w:rsidR="00353A3D">
        <w:rPr>
          <w:rFonts w:asciiTheme="minorHAnsi" w:hAnsiTheme="minorHAnsi" w:cstheme="minorHAnsi"/>
        </w:rPr>
        <w:t xml:space="preserve">emotions and feelings. </w:t>
      </w:r>
      <w:r w:rsidR="00E90899">
        <w:rPr>
          <w:rFonts w:asciiTheme="minorHAnsi" w:hAnsiTheme="minorHAnsi" w:cstheme="minorHAnsi"/>
        </w:rPr>
        <w:t xml:space="preserve">Esswein (2015) </w:t>
      </w:r>
      <w:r w:rsidR="00A32A56">
        <w:rPr>
          <w:rFonts w:asciiTheme="minorHAnsi" w:hAnsiTheme="minorHAnsi" w:cstheme="minorHAnsi"/>
        </w:rPr>
        <w:t>recognises the importance of creating a safe environment for pupils to express their emotions</w:t>
      </w:r>
      <w:r w:rsidR="00576F85">
        <w:rPr>
          <w:rFonts w:asciiTheme="minorHAnsi" w:hAnsiTheme="minorHAnsi" w:cstheme="minorHAnsi"/>
        </w:rPr>
        <w:t xml:space="preserve">. She implies that </w:t>
      </w:r>
      <w:r w:rsidR="005B05D7">
        <w:rPr>
          <w:rFonts w:asciiTheme="minorHAnsi" w:hAnsiTheme="minorHAnsi" w:cstheme="minorHAnsi"/>
        </w:rPr>
        <w:t xml:space="preserve">creating an emotionally safe environment is a component in teaching as </w:t>
      </w:r>
      <w:r w:rsidR="002F1941">
        <w:rPr>
          <w:rFonts w:asciiTheme="minorHAnsi" w:hAnsiTheme="minorHAnsi" w:cstheme="minorHAnsi"/>
        </w:rPr>
        <w:t xml:space="preserve">they need to be able to express themselves and learn who they are. </w:t>
      </w:r>
      <w:r w:rsidR="0007715D">
        <w:rPr>
          <w:rFonts w:asciiTheme="minorHAnsi" w:hAnsiTheme="minorHAnsi" w:cstheme="minorHAnsi"/>
        </w:rPr>
        <w:t>Estyn (</w:t>
      </w:r>
      <w:r w:rsidR="00761775">
        <w:rPr>
          <w:rFonts w:asciiTheme="minorHAnsi" w:hAnsiTheme="minorHAnsi" w:cstheme="minorHAnsi"/>
        </w:rPr>
        <w:t xml:space="preserve">2020) would agree that pupils need to be supported emotionally, as they suggest that </w:t>
      </w:r>
      <w:r w:rsidR="006255C1">
        <w:rPr>
          <w:rFonts w:asciiTheme="minorHAnsi" w:hAnsiTheme="minorHAnsi" w:cstheme="minorHAnsi"/>
        </w:rPr>
        <w:t xml:space="preserve">successful schools </w:t>
      </w:r>
      <w:r w:rsidR="00594783">
        <w:rPr>
          <w:rFonts w:asciiTheme="minorHAnsi" w:hAnsiTheme="minorHAnsi" w:cstheme="minorHAnsi"/>
        </w:rPr>
        <w:t>recognise</w:t>
      </w:r>
      <w:r w:rsidR="006255C1">
        <w:rPr>
          <w:rFonts w:asciiTheme="minorHAnsi" w:hAnsiTheme="minorHAnsi" w:cstheme="minorHAnsi"/>
        </w:rPr>
        <w:t xml:space="preserve"> that pupils with complex learning needs </w:t>
      </w:r>
      <w:r w:rsidR="000D3796">
        <w:rPr>
          <w:rFonts w:asciiTheme="minorHAnsi" w:hAnsiTheme="minorHAnsi" w:cstheme="minorHAnsi"/>
        </w:rPr>
        <w:t xml:space="preserve">need to be supported emotionally and socially in order to </w:t>
      </w:r>
      <w:r w:rsidR="00594783">
        <w:rPr>
          <w:rFonts w:asciiTheme="minorHAnsi" w:hAnsiTheme="minorHAnsi" w:cstheme="minorHAnsi"/>
        </w:rPr>
        <w:t xml:space="preserve">reach what they should be achieving. </w:t>
      </w:r>
      <w:r w:rsidR="005743FF">
        <w:rPr>
          <w:rFonts w:asciiTheme="minorHAnsi" w:hAnsiTheme="minorHAnsi" w:cstheme="minorHAnsi"/>
        </w:rPr>
        <w:t xml:space="preserve">Additionally, </w:t>
      </w:r>
      <w:r w:rsidR="002D1164">
        <w:rPr>
          <w:rFonts w:asciiTheme="minorHAnsi" w:hAnsiTheme="minorHAnsi" w:cstheme="minorHAnsi"/>
        </w:rPr>
        <w:t>the intervention provides an opportunity for all of the</w:t>
      </w:r>
      <w:r w:rsidR="00684DA0">
        <w:rPr>
          <w:rFonts w:asciiTheme="minorHAnsi" w:hAnsiTheme="minorHAnsi" w:cstheme="minorHAnsi"/>
        </w:rPr>
        <w:t xml:space="preserve"> pupils to have an increased understanding about the link between feelings and behaviour. This would then benefit the pupils as they will develop empathy</w:t>
      </w:r>
      <w:r w:rsidR="00A23876">
        <w:rPr>
          <w:rFonts w:asciiTheme="minorHAnsi" w:hAnsiTheme="minorHAnsi" w:cstheme="minorHAnsi"/>
        </w:rPr>
        <w:t xml:space="preserve">. </w:t>
      </w:r>
      <w:r w:rsidR="00D87F3F">
        <w:rPr>
          <w:rFonts w:asciiTheme="minorHAnsi" w:hAnsiTheme="minorHAnsi" w:cstheme="minorHAnsi"/>
        </w:rPr>
        <w:t xml:space="preserve">However, specifically focusing on the pupil that this intervention is focused on, there will be multiple benefits. </w:t>
      </w:r>
      <w:r w:rsidR="0059341C">
        <w:rPr>
          <w:rFonts w:asciiTheme="minorHAnsi" w:hAnsiTheme="minorHAnsi" w:cstheme="minorHAnsi"/>
        </w:rPr>
        <w:t xml:space="preserve">Firstly, the intervention of ‘Circle of Friends’ </w:t>
      </w:r>
      <w:r w:rsidR="00BD40FC">
        <w:rPr>
          <w:rFonts w:asciiTheme="minorHAnsi" w:hAnsiTheme="minorHAnsi" w:cstheme="minorHAnsi"/>
        </w:rPr>
        <w:t xml:space="preserve">will </w:t>
      </w:r>
      <w:r w:rsidR="00402850">
        <w:rPr>
          <w:rFonts w:asciiTheme="minorHAnsi" w:hAnsiTheme="minorHAnsi" w:cstheme="minorHAnsi"/>
        </w:rPr>
        <w:t xml:space="preserve">enable the pupil to recognise multiple achievements throughout the course of the intervention and it will enable the focus pupil to </w:t>
      </w:r>
      <w:r w:rsidR="00CA278D">
        <w:rPr>
          <w:rFonts w:asciiTheme="minorHAnsi" w:hAnsiTheme="minorHAnsi" w:cstheme="minorHAnsi"/>
        </w:rPr>
        <w:t xml:space="preserve">see the progress that they have made throughout also. </w:t>
      </w:r>
      <w:r w:rsidR="00826D2B">
        <w:rPr>
          <w:rFonts w:asciiTheme="minorHAnsi" w:hAnsiTheme="minorHAnsi" w:cstheme="minorHAnsi"/>
        </w:rPr>
        <w:t xml:space="preserve">This would then hopefully develop the focus </w:t>
      </w:r>
      <w:r w:rsidR="00372C18">
        <w:rPr>
          <w:rFonts w:asciiTheme="minorHAnsi" w:hAnsiTheme="minorHAnsi" w:cstheme="minorHAnsi"/>
        </w:rPr>
        <w:t>pupil’s</w:t>
      </w:r>
      <w:r w:rsidR="00826D2B">
        <w:rPr>
          <w:rFonts w:asciiTheme="minorHAnsi" w:hAnsiTheme="minorHAnsi" w:cstheme="minorHAnsi"/>
        </w:rPr>
        <w:t xml:space="preserve"> confidence. </w:t>
      </w:r>
      <w:r w:rsidR="00372C18">
        <w:rPr>
          <w:rFonts w:asciiTheme="minorHAnsi" w:hAnsiTheme="minorHAnsi" w:cstheme="minorHAnsi"/>
        </w:rPr>
        <w:t xml:space="preserve">Following this, the pupil will also be able to identify their difficulties and they can then </w:t>
      </w:r>
      <w:r w:rsidR="00372C18">
        <w:rPr>
          <w:rFonts w:asciiTheme="minorHAnsi" w:hAnsiTheme="minorHAnsi" w:cstheme="minorHAnsi"/>
        </w:rPr>
        <w:lastRenderedPageBreak/>
        <w:t xml:space="preserve">generate </w:t>
      </w:r>
      <w:r w:rsidR="00A35234">
        <w:rPr>
          <w:rFonts w:asciiTheme="minorHAnsi" w:hAnsiTheme="minorHAnsi" w:cstheme="minorHAnsi"/>
        </w:rPr>
        <w:t xml:space="preserve">idea’s and actions to support the difficulties that they have identified. This will benefit the pupil, as it will offer an opportunity </w:t>
      </w:r>
      <w:r w:rsidR="00A43E7B">
        <w:rPr>
          <w:rFonts w:asciiTheme="minorHAnsi" w:hAnsiTheme="minorHAnsi" w:cstheme="minorHAnsi"/>
        </w:rPr>
        <w:t xml:space="preserve">for the pupils to understand and come to terms with their difficulties and therefore, they will then try to put these actions into </w:t>
      </w:r>
      <w:r w:rsidR="005743FF">
        <w:rPr>
          <w:rFonts w:asciiTheme="minorHAnsi" w:hAnsiTheme="minorHAnsi" w:cstheme="minorHAnsi"/>
        </w:rPr>
        <w:t xml:space="preserve">practice to improve their problems. Lastly, due to the intervention involving multiple pupils, the focus pupil will be supported by their peers and they will therefore feel </w:t>
      </w:r>
      <w:r w:rsidR="002D1164">
        <w:rPr>
          <w:rFonts w:asciiTheme="minorHAnsi" w:hAnsiTheme="minorHAnsi" w:cstheme="minorHAnsi"/>
        </w:rPr>
        <w:t>welcomed by their peers</w:t>
      </w:r>
      <w:r w:rsidR="0062714D">
        <w:rPr>
          <w:rFonts w:asciiTheme="minorHAnsi" w:hAnsiTheme="minorHAnsi" w:cstheme="minorHAnsi"/>
        </w:rPr>
        <w:t>, instead of the pupil feeling frustrated</w:t>
      </w:r>
      <w:r w:rsidR="006940E7">
        <w:rPr>
          <w:rFonts w:asciiTheme="minorHAnsi" w:hAnsiTheme="minorHAnsi" w:cstheme="minorHAnsi"/>
        </w:rPr>
        <w:t xml:space="preserve"> by their peers </w:t>
      </w:r>
      <w:r w:rsidR="00470493">
        <w:rPr>
          <w:rFonts w:asciiTheme="minorHAnsi" w:hAnsiTheme="minorHAnsi" w:cstheme="minorHAnsi"/>
        </w:rPr>
        <w:t xml:space="preserve">not understanding the way that they behave. </w:t>
      </w:r>
      <w:r w:rsidR="00E255D3">
        <w:rPr>
          <w:rFonts w:asciiTheme="minorHAnsi" w:hAnsiTheme="minorHAnsi" w:cstheme="minorHAnsi"/>
        </w:rPr>
        <w:t xml:space="preserve">Hamm and Faircloth (2005) (As mentioned in </w:t>
      </w:r>
      <w:r w:rsidR="002A6752">
        <w:rPr>
          <w:rFonts w:asciiTheme="minorHAnsi" w:hAnsiTheme="minorHAnsi" w:cstheme="minorHAnsi"/>
        </w:rPr>
        <w:t>Kie</w:t>
      </w:r>
      <w:r w:rsidR="00461683">
        <w:rPr>
          <w:rFonts w:asciiTheme="minorHAnsi" w:hAnsiTheme="minorHAnsi" w:cstheme="minorHAnsi"/>
        </w:rPr>
        <w:t>fer</w:t>
      </w:r>
      <w:r w:rsidR="00F10395">
        <w:rPr>
          <w:rFonts w:asciiTheme="minorHAnsi" w:hAnsiTheme="minorHAnsi" w:cstheme="minorHAnsi"/>
        </w:rPr>
        <w:t xml:space="preserve">, </w:t>
      </w:r>
      <w:r w:rsidR="00F10395">
        <w:rPr>
          <w:rFonts w:asciiTheme="minorHAnsi" w:hAnsiTheme="minorHAnsi" w:cstheme="minorHAnsi"/>
          <w:i/>
          <w:iCs/>
        </w:rPr>
        <w:t>Teacher and Peer Support for Young Adol</w:t>
      </w:r>
      <w:r w:rsidR="00C36E38">
        <w:rPr>
          <w:rFonts w:asciiTheme="minorHAnsi" w:hAnsiTheme="minorHAnsi" w:cstheme="minorHAnsi"/>
          <w:i/>
          <w:iCs/>
        </w:rPr>
        <w:t xml:space="preserve">escents’ Motivation, Engagement, and School Belonging, </w:t>
      </w:r>
      <w:r w:rsidR="00C36E38">
        <w:rPr>
          <w:rFonts w:asciiTheme="minorHAnsi" w:hAnsiTheme="minorHAnsi" w:cstheme="minorHAnsi"/>
        </w:rPr>
        <w:t>2015</w:t>
      </w:r>
      <w:r w:rsidR="00C36E38">
        <w:rPr>
          <w:rFonts w:asciiTheme="minorHAnsi" w:hAnsiTheme="minorHAnsi" w:cstheme="minorHAnsi"/>
          <w:i/>
          <w:iCs/>
        </w:rPr>
        <w:t>)</w:t>
      </w:r>
      <w:r w:rsidR="00721A62">
        <w:rPr>
          <w:rFonts w:asciiTheme="minorHAnsi" w:hAnsiTheme="minorHAnsi" w:cstheme="minorHAnsi"/>
          <w:i/>
          <w:iCs/>
        </w:rPr>
        <w:t xml:space="preserve">. </w:t>
      </w:r>
    </w:p>
    <w:p w14:paraId="326CA968" w14:textId="2E63246B" w:rsidR="009C4CAD" w:rsidRPr="009C4CAD" w:rsidRDefault="009C4CAD" w:rsidP="00DA3B52">
      <w:pPr>
        <w:pStyle w:val="NormalWeb"/>
        <w:rPr>
          <w:rFonts w:asciiTheme="minorHAnsi" w:hAnsiTheme="minorHAnsi" w:cstheme="minorHAnsi"/>
        </w:rPr>
      </w:pPr>
      <w:r>
        <w:rPr>
          <w:rFonts w:asciiTheme="minorHAnsi" w:hAnsiTheme="minorHAnsi" w:cstheme="minorHAnsi"/>
          <w:i/>
          <w:iCs/>
        </w:rPr>
        <w:t xml:space="preserve"> </w:t>
      </w:r>
      <w:r>
        <w:rPr>
          <w:rFonts w:asciiTheme="minorHAnsi" w:hAnsiTheme="minorHAnsi" w:cstheme="minorHAnsi"/>
        </w:rPr>
        <w:t xml:space="preserve">     Although many benefi</w:t>
      </w:r>
      <w:r w:rsidR="00E46754">
        <w:rPr>
          <w:rFonts w:asciiTheme="minorHAnsi" w:hAnsiTheme="minorHAnsi" w:cstheme="minorHAnsi"/>
        </w:rPr>
        <w:t xml:space="preserve">ts </w:t>
      </w:r>
      <w:r w:rsidR="004A7786">
        <w:rPr>
          <w:rFonts w:asciiTheme="minorHAnsi" w:hAnsiTheme="minorHAnsi" w:cstheme="minorHAnsi"/>
        </w:rPr>
        <w:t>and strengths</w:t>
      </w:r>
      <w:r w:rsidR="00076139">
        <w:rPr>
          <w:rFonts w:asciiTheme="minorHAnsi" w:hAnsiTheme="minorHAnsi" w:cstheme="minorHAnsi"/>
        </w:rPr>
        <w:t xml:space="preserve"> </w:t>
      </w:r>
      <w:r w:rsidR="00E46754">
        <w:rPr>
          <w:rFonts w:asciiTheme="minorHAnsi" w:hAnsiTheme="minorHAnsi" w:cstheme="minorHAnsi"/>
        </w:rPr>
        <w:t>come along with this specific intervention,</w:t>
      </w:r>
      <w:r w:rsidR="004A7786">
        <w:rPr>
          <w:rFonts w:asciiTheme="minorHAnsi" w:hAnsiTheme="minorHAnsi" w:cstheme="minorHAnsi"/>
        </w:rPr>
        <w:t xml:space="preserve"> there can be multiple challenges also. </w:t>
      </w:r>
      <w:r w:rsidR="00D037D2">
        <w:rPr>
          <w:rFonts w:asciiTheme="minorHAnsi" w:hAnsiTheme="minorHAnsi" w:cstheme="minorHAnsi"/>
        </w:rPr>
        <w:t xml:space="preserve">Firstly, </w:t>
      </w:r>
      <w:r w:rsidR="00B023A2">
        <w:rPr>
          <w:rFonts w:asciiTheme="minorHAnsi" w:hAnsiTheme="minorHAnsi" w:cstheme="minorHAnsi"/>
        </w:rPr>
        <w:t xml:space="preserve">one of the challenges that may be presented at the beginning of the intervention would be if zero or a few pupils did volunteer for the ‘Circle of Friends’ intervention. This would present </w:t>
      </w:r>
      <w:r w:rsidR="00D666AB">
        <w:rPr>
          <w:rFonts w:asciiTheme="minorHAnsi" w:hAnsiTheme="minorHAnsi" w:cstheme="minorHAnsi"/>
        </w:rPr>
        <w:t>a challe</w:t>
      </w:r>
      <w:r w:rsidR="003C5867">
        <w:rPr>
          <w:rFonts w:asciiTheme="minorHAnsi" w:hAnsiTheme="minorHAnsi" w:cstheme="minorHAnsi"/>
        </w:rPr>
        <w:t xml:space="preserve">nge as </w:t>
      </w:r>
      <w:r w:rsidR="00F47B8C">
        <w:rPr>
          <w:rFonts w:asciiTheme="minorHAnsi" w:hAnsiTheme="minorHAnsi" w:cstheme="minorHAnsi"/>
        </w:rPr>
        <w:t>the intervention aims to include multiple peers of the focused child</w:t>
      </w:r>
      <w:r w:rsidR="00BE4B85">
        <w:rPr>
          <w:rFonts w:asciiTheme="minorHAnsi" w:hAnsiTheme="minorHAnsi" w:cstheme="minorHAnsi"/>
        </w:rPr>
        <w:t xml:space="preserve"> in order for the focus child to feel welcomed and supported, and for their peers to understand </w:t>
      </w:r>
      <w:r w:rsidR="004D07C8">
        <w:rPr>
          <w:rFonts w:asciiTheme="minorHAnsi" w:hAnsiTheme="minorHAnsi" w:cstheme="minorHAnsi"/>
        </w:rPr>
        <w:t xml:space="preserve">why they behave in the way that they do. This challenge however could be </w:t>
      </w:r>
      <w:r w:rsidR="001F27E4">
        <w:rPr>
          <w:rFonts w:asciiTheme="minorHAnsi" w:hAnsiTheme="minorHAnsi" w:cstheme="minorHAnsi"/>
        </w:rPr>
        <w:t xml:space="preserve">tackled, as </w:t>
      </w:r>
      <w:r w:rsidR="007A4848">
        <w:rPr>
          <w:rFonts w:asciiTheme="minorHAnsi" w:hAnsiTheme="minorHAnsi" w:cstheme="minorHAnsi"/>
        </w:rPr>
        <w:t xml:space="preserve">you could present some of the </w:t>
      </w:r>
      <w:r w:rsidR="00A1671E">
        <w:rPr>
          <w:rFonts w:asciiTheme="minorHAnsi" w:hAnsiTheme="minorHAnsi" w:cstheme="minorHAnsi"/>
        </w:rPr>
        <w:t xml:space="preserve">benefits that the </w:t>
      </w:r>
      <w:r w:rsidR="00C01668">
        <w:rPr>
          <w:rFonts w:asciiTheme="minorHAnsi" w:hAnsiTheme="minorHAnsi" w:cstheme="minorHAnsi"/>
        </w:rPr>
        <w:t xml:space="preserve">other pupils may receive if they took part such as helping their friend. Furthermore, another challenge that may </w:t>
      </w:r>
      <w:r w:rsidR="001C4510">
        <w:rPr>
          <w:rFonts w:asciiTheme="minorHAnsi" w:hAnsiTheme="minorHAnsi" w:cstheme="minorHAnsi"/>
        </w:rPr>
        <w:t xml:space="preserve">occur throughout is the amount of planning that </w:t>
      </w:r>
      <w:r w:rsidR="00573B34">
        <w:rPr>
          <w:rFonts w:asciiTheme="minorHAnsi" w:hAnsiTheme="minorHAnsi" w:cstheme="minorHAnsi"/>
        </w:rPr>
        <w:t xml:space="preserve">needs to be done, such as the </w:t>
      </w:r>
      <w:r w:rsidR="003F1DE5">
        <w:rPr>
          <w:rFonts w:asciiTheme="minorHAnsi" w:hAnsiTheme="minorHAnsi" w:cstheme="minorHAnsi"/>
        </w:rPr>
        <w:t xml:space="preserve">timing of each session. It is essential that the timings of the sessions are placed correctly, as they should not </w:t>
      </w:r>
      <w:r w:rsidR="007778A4">
        <w:rPr>
          <w:rFonts w:asciiTheme="minorHAnsi" w:hAnsiTheme="minorHAnsi" w:cstheme="minorHAnsi"/>
        </w:rPr>
        <w:t xml:space="preserve">affect learning. </w:t>
      </w:r>
      <w:r w:rsidR="00CD6614">
        <w:rPr>
          <w:rFonts w:asciiTheme="minorHAnsi" w:hAnsiTheme="minorHAnsi" w:cstheme="minorHAnsi"/>
        </w:rPr>
        <w:t xml:space="preserve">It is clear, as mentioned previously, that </w:t>
      </w:r>
      <w:r w:rsidR="00B3509F">
        <w:rPr>
          <w:rFonts w:asciiTheme="minorHAnsi" w:hAnsiTheme="minorHAnsi" w:cstheme="minorHAnsi"/>
        </w:rPr>
        <w:t xml:space="preserve">the meetings should be placed at break or lunch time as then it would not clash with core teaching. </w:t>
      </w:r>
      <w:r w:rsidR="00AE014B">
        <w:rPr>
          <w:rFonts w:asciiTheme="minorHAnsi" w:hAnsiTheme="minorHAnsi" w:cstheme="minorHAnsi"/>
        </w:rPr>
        <w:t xml:space="preserve">Additionally, another challenge that may occur </w:t>
      </w:r>
      <w:r w:rsidR="005A7837">
        <w:rPr>
          <w:rFonts w:asciiTheme="minorHAnsi" w:hAnsiTheme="minorHAnsi" w:cstheme="minorHAnsi"/>
        </w:rPr>
        <w:t xml:space="preserve">is </w:t>
      </w:r>
      <w:r w:rsidR="00200752">
        <w:rPr>
          <w:rFonts w:asciiTheme="minorHAnsi" w:hAnsiTheme="minorHAnsi" w:cstheme="minorHAnsi"/>
        </w:rPr>
        <w:t xml:space="preserve">if boundaries are not set by the facilitator, which may be a problem for the teaching and learning of the intervention. </w:t>
      </w:r>
      <w:r w:rsidR="006868D1">
        <w:rPr>
          <w:rFonts w:asciiTheme="minorHAnsi" w:hAnsiTheme="minorHAnsi" w:cstheme="minorHAnsi"/>
        </w:rPr>
        <w:t>Newton, Taylor and Wilson (</w:t>
      </w:r>
      <w:r w:rsidR="00AD1C52">
        <w:rPr>
          <w:rFonts w:asciiTheme="minorHAnsi" w:hAnsiTheme="minorHAnsi" w:cstheme="minorHAnsi"/>
        </w:rPr>
        <w:t xml:space="preserve">2015) suggest that they have identified a need for clear boundaries to be set, as pupils can </w:t>
      </w:r>
      <w:r w:rsidR="00E85337">
        <w:rPr>
          <w:rFonts w:asciiTheme="minorHAnsi" w:hAnsiTheme="minorHAnsi" w:cstheme="minorHAnsi"/>
        </w:rPr>
        <w:t xml:space="preserve">sometimes disclose </w:t>
      </w:r>
      <w:r w:rsidR="00D5536B">
        <w:rPr>
          <w:rFonts w:asciiTheme="minorHAnsi" w:hAnsiTheme="minorHAnsi" w:cstheme="minorHAnsi"/>
        </w:rPr>
        <w:t xml:space="preserve">content that </w:t>
      </w:r>
      <w:r w:rsidR="00113EF9">
        <w:rPr>
          <w:rFonts w:asciiTheme="minorHAnsi" w:hAnsiTheme="minorHAnsi" w:cstheme="minorHAnsi"/>
        </w:rPr>
        <w:t xml:space="preserve">may be distressing or </w:t>
      </w:r>
      <w:r w:rsidR="00FE5594">
        <w:rPr>
          <w:rFonts w:asciiTheme="minorHAnsi" w:hAnsiTheme="minorHAnsi" w:cstheme="minorHAnsi"/>
        </w:rPr>
        <w:t>something that the group facilitator may not be able to handle. The</w:t>
      </w:r>
      <w:r w:rsidR="000E1A37">
        <w:rPr>
          <w:rFonts w:asciiTheme="minorHAnsi" w:hAnsiTheme="minorHAnsi" w:cstheme="minorHAnsi"/>
        </w:rPr>
        <w:t xml:space="preserve">refore, </w:t>
      </w:r>
      <w:r w:rsidR="006325A0">
        <w:rPr>
          <w:rFonts w:asciiTheme="minorHAnsi" w:hAnsiTheme="minorHAnsi" w:cstheme="minorHAnsi"/>
        </w:rPr>
        <w:t xml:space="preserve">the success of the intervention could rely on the strengths and the style of </w:t>
      </w:r>
      <w:r w:rsidR="00FA29E3">
        <w:rPr>
          <w:rFonts w:asciiTheme="minorHAnsi" w:hAnsiTheme="minorHAnsi" w:cstheme="minorHAnsi"/>
        </w:rPr>
        <w:t xml:space="preserve">the facilitator. This implies that there needs to be careful consideration about who the facilitator of ‘Circle of Friends’ is </w:t>
      </w:r>
      <w:r w:rsidR="00325812">
        <w:rPr>
          <w:rFonts w:asciiTheme="minorHAnsi" w:hAnsiTheme="minorHAnsi" w:cstheme="minorHAnsi"/>
        </w:rPr>
        <w:t xml:space="preserve">as they need to be confident and comfortable </w:t>
      </w:r>
      <w:r w:rsidR="003239B2">
        <w:rPr>
          <w:rFonts w:asciiTheme="minorHAnsi" w:hAnsiTheme="minorHAnsi" w:cstheme="minorHAnsi"/>
        </w:rPr>
        <w:t xml:space="preserve">about what they can handle. </w:t>
      </w:r>
      <w:r w:rsidR="00131A09">
        <w:rPr>
          <w:rFonts w:asciiTheme="minorHAnsi" w:hAnsiTheme="minorHAnsi" w:cstheme="minorHAnsi"/>
        </w:rPr>
        <w:t xml:space="preserve">Lastly, another challenge of this specific approach </w:t>
      </w:r>
      <w:r w:rsidR="00D22600">
        <w:rPr>
          <w:rFonts w:asciiTheme="minorHAnsi" w:hAnsiTheme="minorHAnsi" w:cstheme="minorHAnsi"/>
        </w:rPr>
        <w:t xml:space="preserve">would be that the </w:t>
      </w:r>
      <w:r w:rsidR="006B29BB">
        <w:rPr>
          <w:rFonts w:asciiTheme="minorHAnsi" w:hAnsiTheme="minorHAnsi" w:cstheme="minorHAnsi"/>
        </w:rPr>
        <w:t xml:space="preserve">sessions would not provide </w:t>
      </w:r>
      <w:r w:rsidR="006E03E6">
        <w:rPr>
          <w:rFonts w:asciiTheme="minorHAnsi" w:hAnsiTheme="minorHAnsi" w:cstheme="minorHAnsi"/>
        </w:rPr>
        <w:t>a significant effect on the pupils involved, more importantly on the focus child</w:t>
      </w:r>
      <w:r w:rsidR="00A60F63">
        <w:rPr>
          <w:rFonts w:asciiTheme="minorHAnsi" w:hAnsiTheme="minorHAnsi" w:cstheme="minorHAnsi"/>
        </w:rPr>
        <w:t xml:space="preserve"> and would not be enough to help the pupil alone. </w:t>
      </w:r>
      <w:r w:rsidR="00F42E0A">
        <w:rPr>
          <w:rFonts w:asciiTheme="minorHAnsi" w:hAnsiTheme="minorHAnsi" w:cstheme="minorHAnsi"/>
        </w:rPr>
        <w:t>Brennan (2015) suggests that the sessions alone would not be enough</w:t>
      </w:r>
      <w:r w:rsidR="00FC0FC6">
        <w:rPr>
          <w:rFonts w:asciiTheme="minorHAnsi" w:hAnsiTheme="minorHAnsi" w:cstheme="minorHAnsi"/>
        </w:rPr>
        <w:t xml:space="preserve">. He further suggests that the intervention would not be successful </w:t>
      </w:r>
      <w:r w:rsidR="00206AB9">
        <w:rPr>
          <w:rFonts w:asciiTheme="minorHAnsi" w:hAnsiTheme="minorHAnsi" w:cstheme="minorHAnsi"/>
        </w:rPr>
        <w:t xml:space="preserve">if it was not supported by additional resources that the focus child may need. </w:t>
      </w:r>
      <w:r w:rsidR="004D7175">
        <w:rPr>
          <w:rFonts w:asciiTheme="minorHAnsi" w:hAnsiTheme="minorHAnsi" w:cstheme="minorHAnsi"/>
        </w:rPr>
        <w:t>This suggests that the</w:t>
      </w:r>
      <w:r w:rsidR="00583F70">
        <w:rPr>
          <w:rFonts w:asciiTheme="minorHAnsi" w:hAnsiTheme="minorHAnsi" w:cstheme="minorHAnsi"/>
        </w:rPr>
        <w:t xml:space="preserve"> </w:t>
      </w:r>
      <w:r w:rsidR="00E030C8">
        <w:rPr>
          <w:rFonts w:asciiTheme="minorHAnsi" w:hAnsiTheme="minorHAnsi" w:cstheme="minorHAnsi"/>
        </w:rPr>
        <w:t xml:space="preserve">components of the intervention need to carry on </w:t>
      </w:r>
      <w:r w:rsidR="003D2D7D">
        <w:rPr>
          <w:rFonts w:asciiTheme="minorHAnsi" w:hAnsiTheme="minorHAnsi" w:cstheme="minorHAnsi"/>
        </w:rPr>
        <w:t xml:space="preserve">every day </w:t>
      </w:r>
      <w:r w:rsidR="00E030C8">
        <w:rPr>
          <w:rFonts w:asciiTheme="minorHAnsi" w:hAnsiTheme="minorHAnsi" w:cstheme="minorHAnsi"/>
        </w:rPr>
        <w:t xml:space="preserve">to </w:t>
      </w:r>
      <w:r w:rsidR="003D2D7D">
        <w:rPr>
          <w:rFonts w:asciiTheme="minorHAnsi" w:hAnsiTheme="minorHAnsi" w:cstheme="minorHAnsi"/>
        </w:rPr>
        <w:t xml:space="preserve">benefit the pupil, such as peers supported the vulnerable pupil. </w:t>
      </w:r>
    </w:p>
    <w:p w14:paraId="08338F67" w14:textId="77777777" w:rsidR="001C64E7" w:rsidRDefault="001C64E7" w:rsidP="00DA3B52">
      <w:pPr>
        <w:pStyle w:val="NormalWeb"/>
        <w:rPr>
          <w:rFonts w:asciiTheme="minorHAnsi" w:hAnsiTheme="minorHAnsi" w:cstheme="minorHAnsi"/>
        </w:rPr>
      </w:pPr>
    </w:p>
    <w:p w14:paraId="704F5873" w14:textId="339D7890" w:rsidR="00304776" w:rsidRDefault="001C64E7" w:rsidP="00DA3B52">
      <w:pPr>
        <w:pStyle w:val="NormalWeb"/>
        <w:rPr>
          <w:rFonts w:asciiTheme="minorHAnsi" w:hAnsiTheme="minorHAnsi" w:cstheme="minorHAnsi"/>
        </w:rPr>
      </w:pPr>
      <w:r>
        <w:rPr>
          <w:rFonts w:asciiTheme="minorHAnsi" w:hAnsiTheme="minorHAnsi" w:cstheme="minorHAnsi"/>
        </w:rPr>
        <w:t>It is clear that</w:t>
      </w:r>
      <w:r w:rsidR="00152A68">
        <w:rPr>
          <w:rFonts w:asciiTheme="minorHAnsi" w:hAnsiTheme="minorHAnsi" w:cstheme="minorHAnsi"/>
        </w:rPr>
        <w:t xml:space="preserve"> </w:t>
      </w:r>
      <w:r w:rsidR="00E143EE">
        <w:rPr>
          <w:rFonts w:asciiTheme="minorHAnsi" w:hAnsiTheme="minorHAnsi" w:cstheme="minorHAnsi"/>
        </w:rPr>
        <w:t xml:space="preserve">the ‘Circle of Friends’ intervention </w:t>
      </w:r>
      <w:r w:rsidR="00BF7702">
        <w:rPr>
          <w:rFonts w:asciiTheme="minorHAnsi" w:hAnsiTheme="minorHAnsi" w:cstheme="minorHAnsi"/>
        </w:rPr>
        <w:t xml:space="preserve">provides multiple benefits for not only the focus pupil, but the </w:t>
      </w:r>
      <w:r w:rsidR="00D27A32">
        <w:rPr>
          <w:rFonts w:asciiTheme="minorHAnsi" w:hAnsiTheme="minorHAnsi" w:cstheme="minorHAnsi"/>
        </w:rPr>
        <w:t>other participants also</w:t>
      </w:r>
      <w:r w:rsidR="00AD7C41">
        <w:rPr>
          <w:rFonts w:asciiTheme="minorHAnsi" w:hAnsiTheme="minorHAnsi" w:cstheme="minorHAnsi"/>
        </w:rPr>
        <w:t xml:space="preserve">. However, there are many considerations that need to be contemplated prior to </w:t>
      </w:r>
      <w:r w:rsidR="005178BC">
        <w:rPr>
          <w:rFonts w:asciiTheme="minorHAnsi" w:hAnsiTheme="minorHAnsi" w:cstheme="minorHAnsi"/>
        </w:rPr>
        <w:t xml:space="preserve">starting the intervention to make sure that </w:t>
      </w:r>
      <w:r w:rsidR="00A02830">
        <w:rPr>
          <w:rFonts w:asciiTheme="minorHAnsi" w:hAnsiTheme="minorHAnsi" w:cstheme="minorHAnsi"/>
        </w:rPr>
        <w:t xml:space="preserve">the intervention provides benefits and is </w:t>
      </w:r>
      <w:r w:rsidR="00A22E7F">
        <w:rPr>
          <w:rFonts w:asciiTheme="minorHAnsi" w:hAnsiTheme="minorHAnsi" w:cstheme="minorHAnsi"/>
        </w:rPr>
        <w:t xml:space="preserve">worthwhile for the focus pupil. </w:t>
      </w:r>
      <w:r w:rsidR="00C84E23">
        <w:rPr>
          <w:rFonts w:asciiTheme="minorHAnsi" w:hAnsiTheme="minorHAnsi" w:cstheme="minorHAnsi"/>
        </w:rPr>
        <w:t xml:space="preserve">For example, </w:t>
      </w:r>
      <w:r w:rsidR="00DA6E66">
        <w:rPr>
          <w:rFonts w:asciiTheme="minorHAnsi" w:hAnsiTheme="minorHAnsi" w:cstheme="minorHAnsi"/>
        </w:rPr>
        <w:t xml:space="preserve">on consideration, training needs to be provided for the </w:t>
      </w:r>
      <w:r w:rsidR="00CB41EE">
        <w:rPr>
          <w:rFonts w:asciiTheme="minorHAnsi" w:hAnsiTheme="minorHAnsi" w:cstheme="minorHAnsi"/>
        </w:rPr>
        <w:t xml:space="preserve">facilitator </w:t>
      </w:r>
      <w:r w:rsidR="00E53077">
        <w:rPr>
          <w:rFonts w:asciiTheme="minorHAnsi" w:hAnsiTheme="minorHAnsi" w:cstheme="minorHAnsi"/>
        </w:rPr>
        <w:t>so they can be trained properly before beginning the int</w:t>
      </w:r>
      <w:r w:rsidR="003D1F0E">
        <w:rPr>
          <w:rFonts w:asciiTheme="minorHAnsi" w:hAnsiTheme="minorHAnsi" w:cstheme="minorHAnsi"/>
        </w:rPr>
        <w:t xml:space="preserve">ervention, as if some of the pupils disclose personal information then the facilitator </w:t>
      </w:r>
      <w:r w:rsidR="00F951AB">
        <w:rPr>
          <w:rFonts w:asciiTheme="minorHAnsi" w:hAnsiTheme="minorHAnsi" w:cstheme="minorHAnsi"/>
        </w:rPr>
        <w:t xml:space="preserve">will be able to </w:t>
      </w:r>
      <w:r w:rsidR="00905448">
        <w:rPr>
          <w:rFonts w:asciiTheme="minorHAnsi" w:hAnsiTheme="minorHAnsi" w:cstheme="minorHAnsi"/>
        </w:rPr>
        <w:t xml:space="preserve">deal with the events that occur correctly. </w:t>
      </w:r>
      <w:r w:rsidR="00001C9C">
        <w:rPr>
          <w:rFonts w:asciiTheme="minorHAnsi" w:hAnsiTheme="minorHAnsi" w:cstheme="minorHAnsi"/>
        </w:rPr>
        <w:t xml:space="preserve">The intervention discussed </w:t>
      </w:r>
      <w:r w:rsidR="009B66F7">
        <w:rPr>
          <w:rFonts w:asciiTheme="minorHAnsi" w:hAnsiTheme="minorHAnsi" w:cstheme="minorHAnsi"/>
        </w:rPr>
        <w:t xml:space="preserve">will be used, as mentioned previously </w:t>
      </w:r>
      <w:r w:rsidR="008705C3">
        <w:rPr>
          <w:rFonts w:asciiTheme="minorHAnsi" w:hAnsiTheme="minorHAnsi" w:cstheme="minorHAnsi"/>
        </w:rPr>
        <w:t xml:space="preserve">aims to help </w:t>
      </w:r>
      <w:r w:rsidR="00641980">
        <w:rPr>
          <w:rFonts w:asciiTheme="minorHAnsi" w:hAnsiTheme="minorHAnsi" w:cstheme="minorHAnsi"/>
        </w:rPr>
        <w:t xml:space="preserve">the focus pupil </w:t>
      </w:r>
      <w:r w:rsidR="008705C3">
        <w:rPr>
          <w:rFonts w:asciiTheme="minorHAnsi" w:hAnsiTheme="minorHAnsi" w:cstheme="minorHAnsi"/>
        </w:rPr>
        <w:lastRenderedPageBreak/>
        <w:t xml:space="preserve">develop their behavioural </w:t>
      </w:r>
      <w:r w:rsidR="00BA1396">
        <w:rPr>
          <w:rFonts w:asciiTheme="minorHAnsi" w:hAnsiTheme="minorHAnsi" w:cstheme="minorHAnsi"/>
        </w:rPr>
        <w:t>skills and</w:t>
      </w:r>
      <w:r w:rsidR="008705C3">
        <w:rPr>
          <w:rFonts w:asciiTheme="minorHAnsi" w:hAnsiTheme="minorHAnsi" w:cstheme="minorHAnsi"/>
        </w:rPr>
        <w:t xml:space="preserve"> will hopefully further develop their social and emotional skills. </w:t>
      </w:r>
      <w:r w:rsidR="004F2DFE">
        <w:rPr>
          <w:rFonts w:asciiTheme="minorHAnsi" w:hAnsiTheme="minorHAnsi" w:cstheme="minorHAnsi"/>
        </w:rPr>
        <w:t xml:space="preserve">It is recognised that pupils will </w:t>
      </w:r>
      <w:r w:rsidR="008009E6">
        <w:rPr>
          <w:rFonts w:asciiTheme="minorHAnsi" w:hAnsiTheme="minorHAnsi" w:cstheme="minorHAnsi"/>
        </w:rPr>
        <w:t xml:space="preserve">encounter difficulties throughout their school </w:t>
      </w:r>
      <w:r w:rsidR="00B25433">
        <w:rPr>
          <w:rFonts w:asciiTheme="minorHAnsi" w:hAnsiTheme="minorHAnsi" w:cstheme="minorHAnsi"/>
        </w:rPr>
        <w:t>lives,</w:t>
      </w:r>
      <w:r w:rsidR="008009E6">
        <w:rPr>
          <w:rFonts w:asciiTheme="minorHAnsi" w:hAnsiTheme="minorHAnsi" w:cstheme="minorHAnsi"/>
        </w:rPr>
        <w:t xml:space="preserve"> and they need to be identified </w:t>
      </w:r>
      <w:r w:rsidR="00376D97">
        <w:rPr>
          <w:rFonts w:asciiTheme="minorHAnsi" w:hAnsiTheme="minorHAnsi" w:cstheme="minorHAnsi"/>
        </w:rPr>
        <w:t>quickly to assist the pupils</w:t>
      </w:r>
      <w:r w:rsidR="00E62C45">
        <w:rPr>
          <w:rFonts w:asciiTheme="minorHAnsi" w:hAnsiTheme="minorHAnsi" w:cstheme="minorHAnsi"/>
        </w:rPr>
        <w:t xml:space="preserve"> </w:t>
      </w:r>
      <w:r w:rsidR="00A0205C">
        <w:rPr>
          <w:rFonts w:asciiTheme="minorHAnsi" w:hAnsiTheme="minorHAnsi" w:cstheme="minorHAnsi"/>
        </w:rPr>
        <w:t>which is what this intervention is all abou</w:t>
      </w:r>
      <w:r w:rsidR="00136227">
        <w:rPr>
          <w:rFonts w:asciiTheme="minorHAnsi" w:hAnsiTheme="minorHAnsi" w:cstheme="minorHAnsi"/>
        </w:rPr>
        <w:t>t</w:t>
      </w:r>
      <w:r w:rsidR="00A03E34">
        <w:rPr>
          <w:rFonts w:asciiTheme="minorHAnsi" w:hAnsiTheme="minorHAnsi" w:cstheme="minorHAnsi"/>
        </w:rPr>
        <w:t xml:space="preserve"> </w:t>
      </w:r>
      <w:r w:rsidR="00136227">
        <w:rPr>
          <w:rFonts w:asciiTheme="minorHAnsi" w:hAnsiTheme="minorHAnsi" w:cstheme="minorHAnsi"/>
        </w:rPr>
        <w:t xml:space="preserve">(Donaldson, 2015). </w:t>
      </w:r>
      <w:r w:rsidR="00A03E34">
        <w:rPr>
          <w:rFonts w:asciiTheme="minorHAnsi" w:hAnsiTheme="minorHAnsi" w:cstheme="minorHAnsi"/>
        </w:rPr>
        <w:t xml:space="preserve">Although this intervention aims to help a certain pupil who was </w:t>
      </w:r>
      <w:r w:rsidR="00032F11">
        <w:rPr>
          <w:rFonts w:asciiTheme="minorHAnsi" w:hAnsiTheme="minorHAnsi" w:cstheme="minorHAnsi"/>
        </w:rPr>
        <w:t xml:space="preserve">identified during my professional teaching practice, the intervention </w:t>
      </w:r>
      <w:r w:rsidR="002A275A">
        <w:rPr>
          <w:rFonts w:asciiTheme="minorHAnsi" w:hAnsiTheme="minorHAnsi" w:cstheme="minorHAnsi"/>
        </w:rPr>
        <w:t xml:space="preserve">can be used across the school if required. </w:t>
      </w:r>
      <w:r w:rsidR="0010090E">
        <w:rPr>
          <w:rFonts w:asciiTheme="minorHAnsi" w:hAnsiTheme="minorHAnsi" w:cstheme="minorHAnsi"/>
        </w:rPr>
        <w:t>This specific intervention can be used across the whole school</w:t>
      </w:r>
      <w:r w:rsidR="00BE5D9C">
        <w:rPr>
          <w:rFonts w:asciiTheme="minorHAnsi" w:hAnsiTheme="minorHAnsi" w:cstheme="minorHAnsi"/>
        </w:rPr>
        <w:t xml:space="preserve"> due to the intervention </w:t>
      </w:r>
      <w:r w:rsidR="0093761D">
        <w:rPr>
          <w:rFonts w:asciiTheme="minorHAnsi" w:hAnsiTheme="minorHAnsi" w:cstheme="minorHAnsi"/>
        </w:rPr>
        <w:t xml:space="preserve">not being restrictive. </w:t>
      </w:r>
      <w:r w:rsidR="00C86589">
        <w:rPr>
          <w:rFonts w:asciiTheme="minorHAnsi" w:hAnsiTheme="minorHAnsi" w:cstheme="minorHAnsi"/>
        </w:rPr>
        <w:t xml:space="preserve">The intervention could be used to assist pupils who struggle to make friends for example. Forest and </w:t>
      </w:r>
      <w:proofErr w:type="spellStart"/>
      <w:r w:rsidR="00C86589">
        <w:rPr>
          <w:rFonts w:asciiTheme="minorHAnsi" w:hAnsiTheme="minorHAnsi" w:cstheme="minorHAnsi"/>
        </w:rPr>
        <w:t>Pearpoint</w:t>
      </w:r>
      <w:proofErr w:type="spellEnd"/>
      <w:r w:rsidR="00C86589">
        <w:rPr>
          <w:rFonts w:asciiTheme="minorHAnsi" w:hAnsiTheme="minorHAnsi" w:cstheme="minorHAnsi"/>
        </w:rPr>
        <w:t xml:space="preserve"> (1992) </w:t>
      </w:r>
      <w:r w:rsidR="00F1792E">
        <w:rPr>
          <w:rFonts w:asciiTheme="minorHAnsi" w:hAnsiTheme="minorHAnsi" w:cstheme="minorHAnsi"/>
        </w:rPr>
        <w:t xml:space="preserve">suggest that the ‘Circle of Friends’ </w:t>
      </w:r>
      <w:r w:rsidR="00F96061">
        <w:rPr>
          <w:rFonts w:asciiTheme="minorHAnsi" w:hAnsiTheme="minorHAnsi" w:cstheme="minorHAnsi"/>
        </w:rPr>
        <w:t>members are</w:t>
      </w:r>
      <w:r w:rsidR="002A2611">
        <w:rPr>
          <w:rFonts w:asciiTheme="minorHAnsi" w:hAnsiTheme="minorHAnsi" w:cstheme="minorHAnsi"/>
        </w:rPr>
        <w:t xml:space="preserve"> ‘potential friends’. However, they further suggest that if the ‘potential friends’ turn into </w:t>
      </w:r>
      <w:r w:rsidR="00C14E18">
        <w:rPr>
          <w:rFonts w:asciiTheme="minorHAnsi" w:hAnsiTheme="minorHAnsi" w:cstheme="minorHAnsi"/>
        </w:rPr>
        <w:t xml:space="preserve">real friends then it can change </w:t>
      </w:r>
      <w:r w:rsidR="00467021">
        <w:rPr>
          <w:rFonts w:asciiTheme="minorHAnsi" w:hAnsiTheme="minorHAnsi" w:cstheme="minorHAnsi"/>
        </w:rPr>
        <w:t xml:space="preserve">the life of the focus pupil. Therefore, this implies that </w:t>
      </w:r>
      <w:r w:rsidR="00934613">
        <w:rPr>
          <w:rFonts w:asciiTheme="minorHAnsi" w:hAnsiTheme="minorHAnsi" w:cstheme="minorHAnsi"/>
        </w:rPr>
        <w:t>‘Circle of Friends’ intervention could be used to not only help pupils who have lear</w:t>
      </w:r>
      <w:r w:rsidR="003826CC">
        <w:rPr>
          <w:rFonts w:asciiTheme="minorHAnsi" w:hAnsiTheme="minorHAnsi" w:cstheme="minorHAnsi"/>
        </w:rPr>
        <w:t xml:space="preserve">ning difficulties, but pupils who struggle socially and emotionally. </w:t>
      </w:r>
      <w:r w:rsidR="00BB057E">
        <w:rPr>
          <w:rFonts w:asciiTheme="minorHAnsi" w:hAnsiTheme="minorHAnsi" w:cstheme="minorHAnsi"/>
        </w:rPr>
        <w:t xml:space="preserve">From research, it is clear that behaviour </w:t>
      </w:r>
      <w:r w:rsidR="00EB0F91">
        <w:rPr>
          <w:rFonts w:asciiTheme="minorHAnsi" w:hAnsiTheme="minorHAnsi" w:cstheme="minorHAnsi"/>
        </w:rPr>
        <w:t xml:space="preserve">can affect schools greatly, having </w:t>
      </w:r>
      <w:r w:rsidR="001F020E">
        <w:rPr>
          <w:rFonts w:asciiTheme="minorHAnsi" w:hAnsiTheme="minorHAnsi" w:cstheme="minorHAnsi"/>
        </w:rPr>
        <w:t>detrimental</w:t>
      </w:r>
      <w:r w:rsidR="00EB0F91">
        <w:rPr>
          <w:rFonts w:asciiTheme="minorHAnsi" w:hAnsiTheme="minorHAnsi" w:cstheme="minorHAnsi"/>
        </w:rPr>
        <w:t xml:space="preserve"> </w:t>
      </w:r>
      <w:r w:rsidR="004E3909">
        <w:rPr>
          <w:rFonts w:asciiTheme="minorHAnsi" w:hAnsiTheme="minorHAnsi" w:cstheme="minorHAnsi"/>
        </w:rPr>
        <w:t>e</w:t>
      </w:r>
      <w:r w:rsidR="00EB0F91">
        <w:rPr>
          <w:rFonts w:asciiTheme="minorHAnsi" w:hAnsiTheme="minorHAnsi" w:cstheme="minorHAnsi"/>
        </w:rPr>
        <w:t>ffects</w:t>
      </w:r>
      <w:r w:rsidR="00022242">
        <w:rPr>
          <w:rFonts w:asciiTheme="minorHAnsi" w:hAnsiTheme="minorHAnsi" w:cstheme="minorHAnsi"/>
        </w:rPr>
        <w:t>,</w:t>
      </w:r>
      <w:r w:rsidR="00EB0F91">
        <w:rPr>
          <w:rFonts w:asciiTheme="minorHAnsi" w:hAnsiTheme="minorHAnsi" w:cstheme="minorHAnsi"/>
        </w:rPr>
        <w:t xml:space="preserve"> </w:t>
      </w:r>
      <w:r w:rsidR="001F020E">
        <w:rPr>
          <w:rFonts w:asciiTheme="minorHAnsi" w:hAnsiTheme="minorHAnsi" w:cstheme="minorHAnsi"/>
        </w:rPr>
        <w:t xml:space="preserve">if behaviour is </w:t>
      </w:r>
      <w:r w:rsidR="00022242">
        <w:rPr>
          <w:rFonts w:asciiTheme="minorHAnsi" w:hAnsiTheme="minorHAnsi" w:cstheme="minorHAnsi"/>
        </w:rPr>
        <w:t xml:space="preserve">poor, </w:t>
      </w:r>
      <w:r w:rsidR="00EB0F91">
        <w:rPr>
          <w:rFonts w:asciiTheme="minorHAnsi" w:hAnsiTheme="minorHAnsi" w:cstheme="minorHAnsi"/>
        </w:rPr>
        <w:t xml:space="preserve">on learning and social development, </w:t>
      </w:r>
      <w:r w:rsidR="00B87271">
        <w:rPr>
          <w:rFonts w:asciiTheme="minorHAnsi" w:hAnsiTheme="minorHAnsi" w:cstheme="minorHAnsi"/>
        </w:rPr>
        <w:t xml:space="preserve">as suggested </w:t>
      </w:r>
      <w:r w:rsidR="00022242">
        <w:rPr>
          <w:rFonts w:asciiTheme="minorHAnsi" w:hAnsiTheme="minorHAnsi" w:cstheme="minorHAnsi"/>
        </w:rPr>
        <w:t xml:space="preserve">by Tomlin (2012). But if </w:t>
      </w:r>
      <w:r w:rsidR="001B3F47">
        <w:rPr>
          <w:rFonts w:asciiTheme="minorHAnsi" w:hAnsiTheme="minorHAnsi" w:cstheme="minorHAnsi"/>
        </w:rPr>
        <w:t xml:space="preserve">interventions are implemented early, then </w:t>
      </w:r>
      <w:r w:rsidR="00C149D1">
        <w:rPr>
          <w:rFonts w:asciiTheme="minorHAnsi" w:hAnsiTheme="minorHAnsi" w:cstheme="minorHAnsi"/>
        </w:rPr>
        <w:t>educators</w:t>
      </w:r>
      <w:r w:rsidR="001B3F47">
        <w:rPr>
          <w:rFonts w:asciiTheme="minorHAnsi" w:hAnsiTheme="minorHAnsi" w:cstheme="minorHAnsi"/>
        </w:rPr>
        <w:t xml:space="preserve"> will be able to support pupils and </w:t>
      </w:r>
      <w:r w:rsidR="00C149D1">
        <w:rPr>
          <w:rFonts w:asciiTheme="minorHAnsi" w:hAnsiTheme="minorHAnsi" w:cstheme="minorHAnsi"/>
        </w:rPr>
        <w:t xml:space="preserve">help them </w:t>
      </w:r>
      <w:r w:rsidR="002C1C5C">
        <w:rPr>
          <w:rFonts w:asciiTheme="minorHAnsi" w:hAnsiTheme="minorHAnsi" w:cstheme="minorHAnsi"/>
        </w:rPr>
        <w:t xml:space="preserve">to </w:t>
      </w:r>
      <w:r w:rsidR="00C149D1">
        <w:rPr>
          <w:rFonts w:asciiTheme="minorHAnsi" w:hAnsiTheme="minorHAnsi" w:cstheme="minorHAnsi"/>
        </w:rPr>
        <w:t>reach their full potential</w:t>
      </w:r>
      <w:r w:rsidR="002C1C5C">
        <w:rPr>
          <w:rFonts w:asciiTheme="minorHAnsi" w:hAnsiTheme="minorHAnsi" w:cstheme="minorHAnsi"/>
        </w:rPr>
        <w:t xml:space="preserve">. Educators main priority </w:t>
      </w:r>
      <w:r w:rsidR="00BB21BD">
        <w:rPr>
          <w:rFonts w:asciiTheme="minorHAnsi" w:hAnsiTheme="minorHAnsi" w:cstheme="minorHAnsi"/>
        </w:rPr>
        <w:t>should be to</w:t>
      </w:r>
      <w:r w:rsidR="002C1C5C">
        <w:rPr>
          <w:rFonts w:asciiTheme="minorHAnsi" w:hAnsiTheme="minorHAnsi" w:cstheme="minorHAnsi"/>
        </w:rPr>
        <w:t xml:space="preserve"> help pupils reach their </w:t>
      </w:r>
      <w:r w:rsidR="008E7E01">
        <w:rPr>
          <w:rFonts w:asciiTheme="minorHAnsi" w:hAnsiTheme="minorHAnsi" w:cstheme="minorHAnsi"/>
        </w:rPr>
        <w:t xml:space="preserve">full </w:t>
      </w:r>
      <w:r w:rsidR="002C1C5C">
        <w:rPr>
          <w:rFonts w:asciiTheme="minorHAnsi" w:hAnsiTheme="minorHAnsi" w:cstheme="minorHAnsi"/>
        </w:rPr>
        <w:t xml:space="preserve">potential and feel </w:t>
      </w:r>
      <w:r w:rsidR="00DC2DB6">
        <w:rPr>
          <w:rFonts w:asciiTheme="minorHAnsi" w:hAnsiTheme="minorHAnsi" w:cstheme="minorHAnsi"/>
        </w:rPr>
        <w:t xml:space="preserve">happy and content in the school </w:t>
      </w:r>
      <w:r w:rsidR="00E06AF4">
        <w:rPr>
          <w:rFonts w:asciiTheme="minorHAnsi" w:hAnsiTheme="minorHAnsi" w:cstheme="minorHAnsi"/>
        </w:rPr>
        <w:t xml:space="preserve">environment, and this intervention would provide this for many pupils who need support. </w:t>
      </w:r>
    </w:p>
    <w:p w14:paraId="1E27555A" w14:textId="660227B9" w:rsidR="000B4768" w:rsidRDefault="000B4768" w:rsidP="00DA3B52">
      <w:pPr>
        <w:pStyle w:val="NormalWeb"/>
        <w:rPr>
          <w:rFonts w:asciiTheme="minorHAnsi" w:hAnsiTheme="minorHAnsi" w:cstheme="minorHAnsi"/>
        </w:rPr>
      </w:pPr>
    </w:p>
    <w:p w14:paraId="1DD52E5D" w14:textId="77777777" w:rsidR="008E7E01" w:rsidRDefault="008E7E01" w:rsidP="00DA3B52">
      <w:pPr>
        <w:pStyle w:val="NormalWeb"/>
        <w:rPr>
          <w:rFonts w:asciiTheme="minorHAnsi" w:hAnsiTheme="minorHAnsi" w:cstheme="minorHAnsi"/>
          <w:u w:val="single"/>
        </w:rPr>
      </w:pPr>
    </w:p>
    <w:p w14:paraId="1E50F11D" w14:textId="36A8759B" w:rsidR="00A50F78" w:rsidRPr="006B201E" w:rsidRDefault="00C566ED" w:rsidP="009F29A4">
      <w:pPr>
        <w:pStyle w:val="NormalWeb"/>
        <w:rPr>
          <w:rFonts w:asciiTheme="minorHAnsi" w:hAnsiTheme="minorHAnsi" w:cstheme="minorHAnsi"/>
          <w:u w:val="single"/>
        </w:rPr>
      </w:pPr>
      <w:r w:rsidRPr="0007485C">
        <w:rPr>
          <w:rFonts w:asciiTheme="minorHAnsi" w:hAnsiTheme="minorHAnsi" w:cstheme="minorHAnsi"/>
          <w:u w:val="single"/>
        </w:rPr>
        <w:t>Referenc</w:t>
      </w:r>
      <w:r w:rsidR="00A50F78">
        <w:rPr>
          <w:rFonts w:asciiTheme="minorHAnsi" w:hAnsiTheme="minorHAnsi" w:cstheme="minorHAnsi"/>
          <w:u w:val="single"/>
        </w:rPr>
        <w:t xml:space="preserve">es. </w:t>
      </w:r>
    </w:p>
    <w:p w14:paraId="223EA47A" w14:textId="53939008" w:rsidR="00A50F78" w:rsidRDefault="00A50F78" w:rsidP="0017722E">
      <w:pPr>
        <w:rPr>
          <w:rStyle w:val="apple-converted-space"/>
          <w:rFonts w:asciiTheme="minorHAnsi" w:hAnsiTheme="minorHAnsi" w:cstheme="minorHAnsi"/>
          <w:color w:val="212529"/>
        </w:rPr>
      </w:pPr>
      <w:r w:rsidRPr="00A50F78">
        <w:rPr>
          <w:rFonts w:asciiTheme="minorHAnsi" w:hAnsiTheme="minorHAnsi" w:cstheme="minorHAnsi"/>
          <w:color w:val="212529"/>
        </w:rPr>
        <w:t>Brennan, R (2015)</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With a Little Help from my Friends: 'Circle of Friends' - supporting children and young people with additional support in Scotland's mainstream school</w:t>
      </w:r>
      <w:r w:rsidRPr="00A50F78">
        <w:rPr>
          <w:rFonts w:asciiTheme="minorHAnsi" w:hAnsiTheme="minorHAnsi" w:cstheme="minorHAnsi"/>
          <w:color w:val="212529"/>
        </w:rPr>
        <w:t>. (Online).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1st April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6" w:history="1">
        <w:r w:rsidRPr="00A50F78">
          <w:rPr>
            <w:rStyle w:val="Hyperlink"/>
            <w:rFonts w:asciiTheme="minorHAnsi" w:hAnsiTheme="minorHAnsi" w:cstheme="minorHAnsi"/>
          </w:rPr>
          <w:t>https://lx.iriss.org.uk/sites/default/files/final_project_raymond_brennan.pdf</w:t>
        </w:r>
      </w:hyperlink>
    </w:p>
    <w:p w14:paraId="5F095BFF" w14:textId="77777777" w:rsidR="00A50F78" w:rsidRPr="00A50F78" w:rsidRDefault="00A50F78" w:rsidP="0017722E">
      <w:pPr>
        <w:rPr>
          <w:rStyle w:val="apple-converted-space"/>
          <w:rFonts w:asciiTheme="minorHAnsi" w:hAnsiTheme="minorHAnsi" w:cstheme="minorHAnsi"/>
          <w:color w:val="212529"/>
        </w:rPr>
      </w:pPr>
    </w:p>
    <w:p w14:paraId="5838A5F9" w14:textId="051B29D2" w:rsidR="00A50F78" w:rsidRDefault="00A50F78" w:rsidP="00684421">
      <w:pPr>
        <w:rPr>
          <w:rStyle w:val="apple-converted-space"/>
          <w:rFonts w:asciiTheme="minorHAnsi" w:hAnsiTheme="minorHAnsi" w:cstheme="minorHAnsi"/>
          <w:color w:val="212529"/>
        </w:rPr>
      </w:pPr>
      <w:r w:rsidRPr="00A50F78">
        <w:rPr>
          <w:rFonts w:asciiTheme="minorHAnsi" w:hAnsiTheme="minorHAnsi" w:cstheme="minorHAnsi"/>
          <w:color w:val="212529"/>
        </w:rPr>
        <w:t>Clifton, J (2016)</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The importance of recognising feelings and exploring emotions.</w:t>
      </w:r>
      <w:r w:rsidRPr="00A50F78">
        <w:rPr>
          <w:rFonts w:asciiTheme="minorHAnsi" w:hAnsiTheme="minorHAnsi" w:cstheme="minorHAnsi"/>
          <w:color w:val="212529"/>
        </w:rPr>
        <w:t xml:space="preserve"> (Online).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2nd April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7" w:history="1">
        <w:r w:rsidRPr="00A50F78">
          <w:rPr>
            <w:rStyle w:val="Hyperlink"/>
            <w:rFonts w:asciiTheme="minorHAnsi" w:hAnsiTheme="minorHAnsi" w:cstheme="minorHAnsi"/>
          </w:rPr>
          <w:t>http://www.innovatemyschool.com/ideas/the-importance-of-recognising-feelings-and-exploring-emotions</w:t>
        </w:r>
      </w:hyperlink>
    </w:p>
    <w:p w14:paraId="7E200B24" w14:textId="77777777" w:rsidR="00A50F78" w:rsidRPr="00A50F78" w:rsidRDefault="00A50F78" w:rsidP="00684421">
      <w:pPr>
        <w:rPr>
          <w:rStyle w:val="apple-converted-space"/>
          <w:rFonts w:asciiTheme="minorHAnsi" w:hAnsiTheme="minorHAnsi" w:cstheme="minorHAnsi"/>
          <w:color w:val="212529"/>
        </w:rPr>
      </w:pPr>
    </w:p>
    <w:p w14:paraId="10443081" w14:textId="2E586A93" w:rsidR="00A50F78" w:rsidRDefault="00A50F78" w:rsidP="009F21C4">
      <w:pPr>
        <w:rPr>
          <w:rStyle w:val="apple-converted-space"/>
          <w:rFonts w:asciiTheme="minorHAnsi" w:hAnsiTheme="minorHAnsi" w:cstheme="minorHAnsi"/>
          <w:color w:val="212529"/>
        </w:rPr>
      </w:pPr>
      <w:r w:rsidRPr="00A50F78">
        <w:rPr>
          <w:rFonts w:asciiTheme="minorHAnsi" w:hAnsiTheme="minorHAnsi" w:cstheme="minorHAnsi"/>
          <w:color w:val="212529"/>
        </w:rPr>
        <w:t>Coleman, Sykes and Groom</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 xml:space="preserve">2017) </w:t>
      </w:r>
      <w:r w:rsidRPr="00A50F78">
        <w:rPr>
          <w:rFonts w:asciiTheme="minorHAnsi" w:hAnsiTheme="minorHAnsi" w:cstheme="minorHAnsi"/>
          <w:i/>
          <w:iCs/>
          <w:color w:val="212529"/>
        </w:rPr>
        <w:t>Peer support and children and young people's mental health.</w:t>
      </w:r>
      <w:r w:rsidRPr="00A50F78">
        <w:rPr>
          <w:rStyle w:val="apple-converted-space"/>
          <w:rFonts w:asciiTheme="minorHAnsi" w:hAnsiTheme="minorHAnsi" w:cstheme="minorHAnsi"/>
          <w:i/>
          <w:iCs/>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xml:space="preserve">. </w:t>
      </w:r>
      <w:r w:rsidRPr="00A50F78">
        <w:rPr>
          <w:rFonts w:asciiTheme="minorHAnsi" w:hAnsiTheme="minorHAnsi" w:cstheme="minorHAnsi"/>
          <w:color w:val="212529"/>
        </w:rPr>
        <w:t>(Accessed: 20th March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8" w:history="1">
        <w:r w:rsidRPr="00A50F78">
          <w:rPr>
            <w:rStyle w:val="Hyperlink"/>
            <w:rFonts w:asciiTheme="minorHAnsi" w:hAnsiTheme="minorHAnsi" w:cstheme="minorHAnsi"/>
          </w:rPr>
          <w:t>https://assets.publishing.service.gov.uk/government/uploads/system/uploads/attachment_data/file/603107/Children_and_young_people_s_mental_health_peer_support.pdf</w:t>
        </w:r>
      </w:hyperlink>
    </w:p>
    <w:p w14:paraId="10FD650B" w14:textId="77777777" w:rsidR="00A50F78" w:rsidRPr="00A50F78" w:rsidRDefault="00A50F78" w:rsidP="009F21C4">
      <w:pPr>
        <w:rPr>
          <w:rStyle w:val="apple-converted-space"/>
          <w:rFonts w:asciiTheme="minorHAnsi" w:hAnsiTheme="minorHAnsi" w:cstheme="minorHAnsi"/>
          <w:color w:val="212529"/>
        </w:rPr>
      </w:pPr>
    </w:p>
    <w:p w14:paraId="23057FAF" w14:textId="641A1017" w:rsidR="00A50F78" w:rsidRDefault="00A50F78" w:rsidP="00ED6489">
      <w:pPr>
        <w:rPr>
          <w:rFonts w:asciiTheme="minorHAnsi" w:hAnsiTheme="minorHAnsi" w:cstheme="minorHAnsi"/>
          <w:color w:val="212529"/>
        </w:rPr>
      </w:pPr>
      <w:r w:rsidRPr="00A50F78">
        <w:rPr>
          <w:rFonts w:asciiTheme="minorHAnsi" w:hAnsiTheme="minorHAnsi" w:cstheme="minorHAnsi"/>
          <w:color w:val="212529"/>
        </w:rPr>
        <w:t>Community Tool Box (2019)</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Developing an Intervention</w:t>
      </w:r>
      <w:r w:rsidRPr="00A50F78">
        <w:rPr>
          <w:rFonts w:asciiTheme="minorHAnsi" w:hAnsiTheme="minorHAnsi" w:cstheme="minorHAnsi"/>
          <w:color w:val="212529"/>
        </w:rPr>
        <w:t>. (Online).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 xml:space="preserve">(Accessed: 28th March 2020].Available from: </w:t>
      </w:r>
      <w:hyperlink r:id="rId9" w:history="1">
        <w:r w:rsidRPr="00A50F78">
          <w:rPr>
            <w:rStyle w:val="Hyperlink"/>
            <w:rFonts w:asciiTheme="minorHAnsi" w:hAnsiTheme="minorHAnsi" w:cstheme="minorHAnsi"/>
          </w:rPr>
          <w:t>https://ctb.ku.edu/en/developing-intervention</w:t>
        </w:r>
      </w:hyperlink>
    </w:p>
    <w:p w14:paraId="56E82BEE" w14:textId="77777777" w:rsidR="00A50F78" w:rsidRPr="00A50F78" w:rsidRDefault="00A50F78" w:rsidP="00ED6489">
      <w:pPr>
        <w:rPr>
          <w:rFonts w:asciiTheme="minorHAnsi" w:hAnsiTheme="minorHAnsi" w:cstheme="minorHAnsi"/>
          <w:color w:val="212529"/>
        </w:rPr>
      </w:pPr>
    </w:p>
    <w:p w14:paraId="2500269B" w14:textId="77777777" w:rsidR="00A50F78" w:rsidRPr="00A50F78" w:rsidRDefault="00A50F78" w:rsidP="007C3A02">
      <w:pPr>
        <w:rPr>
          <w:rStyle w:val="apple-converted-space"/>
          <w:rFonts w:asciiTheme="minorHAnsi" w:hAnsiTheme="minorHAnsi" w:cstheme="minorHAnsi"/>
          <w:color w:val="212529"/>
        </w:rPr>
      </w:pPr>
      <w:r w:rsidRPr="00A50F78">
        <w:rPr>
          <w:rFonts w:asciiTheme="minorHAnsi" w:hAnsiTheme="minorHAnsi" w:cstheme="minorHAnsi"/>
          <w:color w:val="212529"/>
        </w:rPr>
        <w:t xml:space="preserve">Department for Education and Skills (2005) </w:t>
      </w:r>
      <w:r w:rsidRPr="00A50F78">
        <w:rPr>
          <w:rFonts w:asciiTheme="minorHAnsi" w:hAnsiTheme="minorHAnsi" w:cstheme="minorHAnsi"/>
          <w:i/>
          <w:iCs/>
          <w:color w:val="212529"/>
        </w:rPr>
        <w:t>The importance of emotions in the classroom.</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4th April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10" w:history="1">
        <w:r w:rsidRPr="00A50F78">
          <w:rPr>
            <w:rStyle w:val="Hyperlink"/>
            <w:rFonts w:asciiTheme="minorHAnsi" w:hAnsiTheme="minorHAnsi" w:cstheme="minorHAnsi"/>
          </w:rPr>
          <w:t>https://dera.ioe.ac.uk/5358/1/ba_cpdcd174505modn.pdf</w:t>
        </w:r>
      </w:hyperlink>
    </w:p>
    <w:p w14:paraId="11D5CD78" w14:textId="77777777" w:rsidR="00A50F78" w:rsidRPr="00A50F78" w:rsidRDefault="00A50F78" w:rsidP="000F2DDC">
      <w:pPr>
        <w:spacing w:before="100" w:beforeAutospacing="1" w:after="100" w:afterAutospacing="1"/>
        <w:rPr>
          <w:rFonts w:asciiTheme="minorHAnsi" w:hAnsiTheme="minorHAnsi" w:cstheme="minorHAnsi"/>
          <w:color w:val="0260BF"/>
        </w:rPr>
      </w:pPr>
      <w:r w:rsidRPr="00A50F78">
        <w:rPr>
          <w:rFonts w:asciiTheme="minorHAnsi" w:hAnsiTheme="minorHAnsi" w:cstheme="minorHAnsi"/>
        </w:rPr>
        <w:lastRenderedPageBreak/>
        <w:t xml:space="preserve">Department for Education, Lifelong Learning and Skills. (2016) </w:t>
      </w:r>
      <w:r w:rsidRPr="00A50F78">
        <w:rPr>
          <w:rFonts w:asciiTheme="minorHAnsi" w:hAnsiTheme="minorHAnsi" w:cstheme="minorHAnsi"/>
          <w:i/>
          <w:iCs/>
        </w:rPr>
        <w:t xml:space="preserve">Inclusion and Pupil Support, </w:t>
      </w:r>
      <w:r w:rsidRPr="00A50F78">
        <w:rPr>
          <w:rFonts w:asciiTheme="minorHAnsi" w:hAnsiTheme="minorHAnsi" w:cstheme="minorHAnsi"/>
        </w:rPr>
        <w:t xml:space="preserve">Cardiff: Welsh Assembly Government. Available at: </w:t>
      </w:r>
      <w:r w:rsidRPr="00A50F78">
        <w:rPr>
          <w:rFonts w:asciiTheme="minorHAnsi" w:hAnsiTheme="minorHAnsi" w:cstheme="minorHAnsi"/>
          <w:color w:val="0260BF"/>
        </w:rPr>
        <w:t xml:space="preserve">http://gov.wales/docs/dcells/publications/160318- inclusion-and-pupil-support-en.pdf </w:t>
      </w:r>
    </w:p>
    <w:p w14:paraId="5238412B" w14:textId="77777777" w:rsidR="00A50F78" w:rsidRPr="00A50F78" w:rsidRDefault="00A50F78" w:rsidP="000A2242">
      <w:pPr>
        <w:spacing w:before="100" w:beforeAutospacing="1" w:after="100" w:afterAutospacing="1"/>
        <w:rPr>
          <w:rFonts w:asciiTheme="minorHAnsi" w:hAnsiTheme="minorHAnsi" w:cstheme="minorHAnsi"/>
          <w:color w:val="0260BF"/>
        </w:rPr>
      </w:pPr>
      <w:r w:rsidRPr="00A50F78">
        <w:rPr>
          <w:rFonts w:asciiTheme="minorHAnsi" w:hAnsiTheme="minorHAnsi" w:cstheme="minorHAnsi"/>
        </w:rPr>
        <w:t xml:space="preserve">Donaldson, G. (2015) </w:t>
      </w:r>
      <w:r w:rsidRPr="00A50F78">
        <w:rPr>
          <w:rFonts w:asciiTheme="minorHAnsi" w:hAnsiTheme="minorHAnsi" w:cstheme="minorHAnsi"/>
          <w:i/>
          <w:iCs/>
        </w:rPr>
        <w:t>Successful Futures</w:t>
      </w:r>
      <w:r w:rsidRPr="00A50F78">
        <w:rPr>
          <w:rFonts w:asciiTheme="minorHAnsi" w:hAnsiTheme="minorHAnsi" w:cstheme="minorHAnsi"/>
        </w:rPr>
        <w:t xml:space="preserve">. Crown Copyright. Cardiff. Available at: </w:t>
      </w:r>
      <w:r w:rsidRPr="00A50F78">
        <w:rPr>
          <w:rFonts w:asciiTheme="minorHAnsi" w:hAnsiTheme="minorHAnsi" w:cstheme="minorHAnsi"/>
          <w:color w:val="0260BF"/>
        </w:rPr>
        <w:t xml:space="preserve">http://gov.wales/docs/dcells/publications/150317- successful-futures-en.pdf </w:t>
      </w:r>
    </w:p>
    <w:p w14:paraId="532900E3" w14:textId="23EA20AE" w:rsidR="00A50F78" w:rsidRDefault="00A50F78" w:rsidP="00A05DBC">
      <w:pPr>
        <w:rPr>
          <w:rStyle w:val="apple-converted-space"/>
          <w:rFonts w:asciiTheme="minorHAnsi" w:hAnsiTheme="minorHAnsi" w:cstheme="minorHAnsi"/>
          <w:color w:val="212529"/>
        </w:rPr>
      </w:pPr>
      <w:r w:rsidRPr="00A50F78">
        <w:rPr>
          <w:rFonts w:asciiTheme="minorHAnsi" w:hAnsiTheme="minorHAnsi" w:cstheme="minorHAnsi"/>
          <w:color w:val="212529"/>
        </w:rPr>
        <w:t>Esswein, J (2015)</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Emotionally Safe Classrooms.</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(2nd April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11" w:history="1">
        <w:r w:rsidRPr="00A50F78">
          <w:rPr>
            <w:rStyle w:val="Hyperlink"/>
            <w:rFonts w:asciiTheme="minorHAnsi" w:hAnsiTheme="minorHAnsi" w:cstheme="minorHAnsi"/>
          </w:rPr>
          <w:t>https://pdfs.semanticscholar.org/0a93/636ec5b89508b9573f298cb24e1b3d273fa4.pdf</w:t>
        </w:r>
      </w:hyperlink>
    </w:p>
    <w:p w14:paraId="67F4772B" w14:textId="77777777" w:rsidR="00A50F78" w:rsidRPr="00A50F78" w:rsidRDefault="00A50F78" w:rsidP="00A05DBC">
      <w:pPr>
        <w:rPr>
          <w:rStyle w:val="apple-converted-space"/>
          <w:rFonts w:asciiTheme="minorHAnsi" w:hAnsiTheme="minorHAnsi" w:cstheme="minorHAnsi"/>
          <w:color w:val="212529"/>
        </w:rPr>
      </w:pPr>
    </w:p>
    <w:p w14:paraId="6713DE60" w14:textId="77777777" w:rsidR="00A50F78" w:rsidRPr="00A50F78" w:rsidRDefault="00A50F78" w:rsidP="008C3F0F">
      <w:pPr>
        <w:rPr>
          <w:rStyle w:val="apple-converted-space"/>
          <w:rFonts w:asciiTheme="minorHAnsi" w:hAnsiTheme="minorHAnsi" w:cstheme="minorHAnsi"/>
          <w:color w:val="212529"/>
        </w:rPr>
      </w:pPr>
      <w:r w:rsidRPr="00A50F78">
        <w:rPr>
          <w:rFonts w:asciiTheme="minorHAnsi" w:hAnsiTheme="minorHAnsi" w:cstheme="minorHAnsi"/>
          <w:color w:val="212529"/>
        </w:rPr>
        <w:t xml:space="preserve">Estyn (2020) </w:t>
      </w:r>
      <w:r w:rsidRPr="00A50F78">
        <w:rPr>
          <w:rFonts w:asciiTheme="minorHAnsi" w:hAnsiTheme="minorHAnsi" w:cstheme="minorHAnsi"/>
          <w:i/>
          <w:iCs/>
          <w:color w:val="212529"/>
        </w:rPr>
        <w:t>Effective school support for disadvantaged and vulnerable pupils - case studies of good practice.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29th March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12" w:history="1">
        <w:r w:rsidRPr="00A50F78">
          <w:rPr>
            <w:rStyle w:val="Hyperlink"/>
            <w:rFonts w:asciiTheme="minorHAnsi" w:hAnsiTheme="minorHAnsi" w:cstheme="minorHAnsi"/>
          </w:rPr>
          <w:t>https://www.estyn.gov.wales/sites/www.estyn.gov.wales/files/documents/Effective%20school%20support%20for%20disadvantaged%20and%20vulnerable%20pupils%20en_0.pdf</w:t>
        </w:r>
      </w:hyperlink>
    </w:p>
    <w:p w14:paraId="004707E2" w14:textId="77777777" w:rsidR="00A50F78" w:rsidRPr="00A50F78" w:rsidRDefault="00A50F78" w:rsidP="00AB549F">
      <w:pPr>
        <w:rPr>
          <w:rFonts w:asciiTheme="minorHAnsi" w:hAnsiTheme="minorHAnsi" w:cstheme="minorHAnsi"/>
          <w:color w:val="212529"/>
        </w:rPr>
      </w:pPr>
      <w:r w:rsidRPr="00A50F78">
        <w:rPr>
          <w:rFonts w:asciiTheme="minorHAnsi" w:hAnsiTheme="minorHAnsi" w:cstheme="minorHAnsi"/>
          <w:color w:val="212529"/>
        </w:rPr>
        <w:br/>
        <w:t>FIND</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No Date)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Interventions for Behaviours that Challenge.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18th March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 xml:space="preserve">Available from: </w:t>
      </w:r>
      <w:hyperlink r:id="rId13" w:history="1">
        <w:r w:rsidRPr="00A50F78">
          <w:rPr>
            <w:rStyle w:val="Hyperlink"/>
            <w:rFonts w:asciiTheme="minorHAnsi" w:hAnsiTheme="minorHAnsi" w:cstheme="minorHAnsi"/>
          </w:rPr>
          <w:t>https://www.findresources.co.uk/the-syndromes/prader-willi/interventions-for-challenging-behaviour</w:t>
        </w:r>
      </w:hyperlink>
    </w:p>
    <w:p w14:paraId="40061802" w14:textId="77777777" w:rsidR="00A50F78" w:rsidRPr="00A50F78" w:rsidRDefault="00A50F78" w:rsidP="009F29A4">
      <w:pPr>
        <w:pStyle w:val="NormalWeb"/>
        <w:rPr>
          <w:rFonts w:asciiTheme="minorHAnsi" w:hAnsiTheme="minorHAnsi" w:cstheme="minorHAnsi"/>
        </w:rPr>
      </w:pPr>
      <w:r w:rsidRPr="00A50F78">
        <w:rPr>
          <w:rFonts w:asciiTheme="minorHAnsi" w:hAnsiTheme="minorHAnsi" w:cstheme="minorHAnsi"/>
        </w:rPr>
        <w:t xml:space="preserve">Forest, M., &amp; </w:t>
      </w:r>
      <w:proofErr w:type="spellStart"/>
      <w:r w:rsidRPr="00A50F78">
        <w:rPr>
          <w:rFonts w:asciiTheme="minorHAnsi" w:hAnsiTheme="minorHAnsi" w:cstheme="minorHAnsi"/>
        </w:rPr>
        <w:t>Pearpoint</w:t>
      </w:r>
      <w:proofErr w:type="spellEnd"/>
      <w:r w:rsidRPr="00A50F78">
        <w:rPr>
          <w:rFonts w:asciiTheme="minorHAnsi" w:hAnsiTheme="minorHAnsi" w:cstheme="minorHAnsi"/>
        </w:rPr>
        <w:t xml:space="preserve">, J. (1992) </w:t>
      </w:r>
      <w:proofErr w:type="spellStart"/>
      <w:r w:rsidRPr="00A50F78">
        <w:rPr>
          <w:rFonts w:asciiTheme="minorHAnsi" w:hAnsiTheme="minorHAnsi" w:cstheme="minorHAnsi"/>
        </w:rPr>
        <w:t>Commonsense</w:t>
      </w:r>
      <w:proofErr w:type="spellEnd"/>
      <w:r w:rsidRPr="00A50F78">
        <w:rPr>
          <w:rFonts w:asciiTheme="minorHAnsi" w:hAnsiTheme="minorHAnsi" w:cstheme="minorHAnsi"/>
        </w:rPr>
        <w:t xml:space="preserve"> tools: maps and circles Inclusion Papers Inclusion Press </w:t>
      </w:r>
    </w:p>
    <w:p w14:paraId="44D3D354" w14:textId="288CA329" w:rsidR="00A50F78" w:rsidRDefault="00A50F78" w:rsidP="009D24F5">
      <w:pPr>
        <w:rPr>
          <w:rStyle w:val="apple-converted-space"/>
          <w:rFonts w:asciiTheme="minorHAnsi" w:hAnsiTheme="minorHAnsi" w:cstheme="minorHAnsi"/>
          <w:color w:val="212529"/>
        </w:rPr>
      </w:pPr>
      <w:r w:rsidRPr="00A50F78">
        <w:rPr>
          <w:rFonts w:asciiTheme="minorHAnsi" w:hAnsiTheme="minorHAnsi" w:cstheme="minorHAnsi"/>
          <w:color w:val="212529"/>
        </w:rPr>
        <w:t>Government, H, M (2019)</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Reducing the Need for Restraint and Restrictive Intervention.</w:t>
      </w:r>
      <w:r w:rsidRPr="00A50F78">
        <w:rPr>
          <w:rStyle w:val="apple-converted-space"/>
          <w:rFonts w:asciiTheme="minorHAnsi" w:hAnsiTheme="minorHAnsi" w:cstheme="minorHAnsi"/>
          <w:i/>
          <w:iCs/>
          <w:color w:val="212529"/>
          <w:shd w:val="clear" w:color="auto" w:fill="FFFFFF"/>
        </w:rPr>
        <w:t xml:space="preserve"> </w:t>
      </w:r>
      <w:r w:rsidRPr="00A50F78">
        <w:rPr>
          <w:rStyle w:val="apple-converted-space"/>
          <w:rFonts w:asciiTheme="minorHAnsi" w:hAnsiTheme="minorHAnsi" w:cstheme="minorHAnsi"/>
          <w:color w:val="212529"/>
          <w:shd w:val="clear" w:color="auto" w:fill="FFFFFF"/>
        </w:rPr>
        <w:t>(O</w:t>
      </w:r>
      <w:r w:rsidRPr="00A50F78">
        <w:rPr>
          <w:rFonts w:asciiTheme="minorHAnsi" w:hAnsiTheme="minorHAnsi" w:cstheme="minorHAnsi"/>
          <w:color w:val="212529"/>
        </w:rPr>
        <w:t>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20th March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14" w:history="1">
        <w:r w:rsidRPr="00A50F78">
          <w:rPr>
            <w:rStyle w:val="Hyperlink"/>
            <w:rFonts w:asciiTheme="minorHAnsi" w:hAnsiTheme="minorHAnsi" w:cstheme="minorHAnsi"/>
          </w:rPr>
          <w:t>https://assets.publishing.service.gov.uk/government/uploads/system/uploads/attachment_data/file/812435/reducing-the-need-for-restraint-and-restrictive-intervention.pdf</w:t>
        </w:r>
      </w:hyperlink>
    </w:p>
    <w:p w14:paraId="365C1D02" w14:textId="77777777" w:rsidR="00A50F78" w:rsidRPr="00A50F78" w:rsidRDefault="00A50F78" w:rsidP="009D24F5">
      <w:pPr>
        <w:rPr>
          <w:rStyle w:val="apple-converted-space"/>
          <w:rFonts w:asciiTheme="minorHAnsi" w:hAnsiTheme="minorHAnsi" w:cstheme="minorHAnsi"/>
          <w:color w:val="212529"/>
        </w:rPr>
      </w:pPr>
    </w:p>
    <w:p w14:paraId="0D5F1423" w14:textId="77777777" w:rsidR="00A50F78" w:rsidRPr="00A50F78" w:rsidRDefault="00A50F78" w:rsidP="00EC1E69">
      <w:pPr>
        <w:rPr>
          <w:rFonts w:asciiTheme="minorHAnsi" w:hAnsiTheme="minorHAnsi" w:cstheme="minorHAnsi"/>
          <w:color w:val="212529"/>
        </w:rPr>
      </w:pPr>
      <w:r w:rsidRPr="00A50F78">
        <w:rPr>
          <w:rFonts w:asciiTheme="minorHAnsi" w:hAnsiTheme="minorHAnsi" w:cstheme="minorHAnsi"/>
          <w:color w:val="212529"/>
        </w:rPr>
        <w:t>Hodgman, L (c2020)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The Emotional Environment.</w:t>
      </w:r>
      <w:r w:rsidRPr="00A50F78">
        <w:rPr>
          <w:rFonts w:asciiTheme="minorHAnsi" w:hAnsiTheme="minorHAnsi" w:cstheme="minorHAnsi"/>
          <w:color w:val="212529"/>
        </w:rPr>
        <w:t xml:space="preserve"> (Online)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1st April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 xml:space="preserve">Available from: </w:t>
      </w:r>
      <w:hyperlink r:id="rId15" w:history="1">
        <w:r w:rsidRPr="00A50F78">
          <w:rPr>
            <w:rStyle w:val="Hyperlink"/>
            <w:rFonts w:asciiTheme="minorHAnsi" w:hAnsiTheme="minorHAnsi" w:cstheme="minorHAnsi"/>
          </w:rPr>
          <w:t>https://app.croneri.co.uk/feature-articles/emotional-environment</w:t>
        </w:r>
      </w:hyperlink>
    </w:p>
    <w:p w14:paraId="1394354B" w14:textId="77777777" w:rsidR="00A50F78" w:rsidRPr="00A50F78" w:rsidRDefault="00A50F78" w:rsidP="00D7290A">
      <w:pPr>
        <w:spacing w:before="100" w:beforeAutospacing="1" w:after="100" w:afterAutospacing="1"/>
        <w:rPr>
          <w:rFonts w:asciiTheme="minorHAnsi" w:hAnsiTheme="minorHAnsi" w:cstheme="minorHAnsi"/>
          <w:color w:val="000000" w:themeColor="text1"/>
        </w:rPr>
      </w:pPr>
      <w:r w:rsidRPr="00A50F78">
        <w:rPr>
          <w:rFonts w:asciiTheme="minorHAnsi" w:hAnsiTheme="minorHAnsi" w:cstheme="minorHAnsi"/>
          <w:color w:val="000000" w:themeColor="text1"/>
        </w:rPr>
        <w:t>Johnson-</w:t>
      </w:r>
      <w:proofErr w:type="spellStart"/>
      <w:r w:rsidRPr="00A50F78">
        <w:rPr>
          <w:rFonts w:asciiTheme="minorHAnsi" w:hAnsiTheme="minorHAnsi" w:cstheme="minorHAnsi"/>
          <w:color w:val="000000" w:themeColor="text1"/>
        </w:rPr>
        <w:t>Schroetlin</w:t>
      </w:r>
      <w:proofErr w:type="spellEnd"/>
      <w:r w:rsidRPr="00A50F78">
        <w:rPr>
          <w:rFonts w:asciiTheme="minorHAnsi" w:hAnsiTheme="minorHAnsi" w:cstheme="minorHAnsi"/>
          <w:color w:val="000000" w:themeColor="text1"/>
        </w:rPr>
        <w:t xml:space="preserve">, C. A. (2000). </w:t>
      </w:r>
      <w:r w:rsidRPr="00A50F78">
        <w:rPr>
          <w:rFonts w:asciiTheme="minorHAnsi" w:hAnsiTheme="minorHAnsi" w:cstheme="minorHAnsi"/>
          <w:i/>
          <w:iCs/>
          <w:color w:val="000000" w:themeColor="text1"/>
        </w:rPr>
        <w:t xml:space="preserve">Childhood grief: Are bereavement support groups beneficial for latency age children? </w:t>
      </w:r>
      <w:r w:rsidRPr="00A50F78">
        <w:rPr>
          <w:rFonts w:asciiTheme="minorHAnsi" w:hAnsiTheme="minorHAnsi" w:cstheme="minorHAnsi"/>
          <w:color w:val="000000" w:themeColor="text1"/>
        </w:rPr>
        <w:t>Dissertation Abstracts International</w:t>
      </w:r>
    </w:p>
    <w:p w14:paraId="37CD4906" w14:textId="06D1A9A6" w:rsidR="00A50F78" w:rsidRDefault="00A50F78" w:rsidP="00BF112F">
      <w:pPr>
        <w:rPr>
          <w:rStyle w:val="apple-converted-space"/>
          <w:rFonts w:asciiTheme="minorHAnsi" w:hAnsiTheme="minorHAnsi" w:cstheme="minorHAnsi"/>
          <w:color w:val="212529"/>
        </w:rPr>
      </w:pPr>
      <w:r w:rsidRPr="00A50F78">
        <w:rPr>
          <w:rFonts w:asciiTheme="minorHAnsi" w:hAnsiTheme="minorHAnsi" w:cstheme="minorHAnsi"/>
          <w:color w:val="212529"/>
        </w:rPr>
        <w:t>Kiefer, S (2015)</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Teacher and Peer Support for Young Adolescents' Motivation, Engagement and School Belonging</w:t>
      </w:r>
      <w:r w:rsidRPr="00A50F78">
        <w:rPr>
          <w:rFonts w:asciiTheme="minorHAnsi" w:hAnsiTheme="minorHAnsi" w:cstheme="minorHAnsi"/>
          <w:color w:val="212529"/>
        </w:rPr>
        <w:t>.</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29th March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16" w:history="1">
        <w:r w:rsidRPr="00A50F78">
          <w:rPr>
            <w:rStyle w:val="Hyperlink"/>
            <w:rFonts w:asciiTheme="minorHAnsi" w:hAnsiTheme="minorHAnsi" w:cstheme="minorHAnsi"/>
          </w:rPr>
          <w:t>https://files.eric.ed.gov/fulltext/EJ1074877.pdf</w:t>
        </w:r>
      </w:hyperlink>
    </w:p>
    <w:p w14:paraId="34660991" w14:textId="77777777" w:rsidR="00A50F78" w:rsidRPr="00A50F78" w:rsidRDefault="00A50F78" w:rsidP="00BF112F">
      <w:pPr>
        <w:rPr>
          <w:rStyle w:val="apple-converted-space"/>
          <w:rFonts w:asciiTheme="minorHAnsi" w:hAnsiTheme="minorHAnsi" w:cstheme="minorHAnsi"/>
          <w:color w:val="212529"/>
        </w:rPr>
      </w:pPr>
    </w:p>
    <w:p w14:paraId="59774FA8" w14:textId="4989C55C" w:rsidR="00A50F78" w:rsidRDefault="00A50F78" w:rsidP="00EE2245">
      <w:pPr>
        <w:rPr>
          <w:rStyle w:val="apple-converted-space"/>
          <w:rFonts w:asciiTheme="minorHAnsi" w:hAnsiTheme="minorHAnsi" w:cstheme="minorHAnsi"/>
          <w:color w:val="212529"/>
        </w:rPr>
      </w:pPr>
      <w:r w:rsidRPr="00A50F78">
        <w:rPr>
          <w:rFonts w:asciiTheme="minorHAnsi" w:hAnsiTheme="minorHAnsi" w:cstheme="minorHAnsi"/>
          <w:color w:val="212529"/>
        </w:rPr>
        <w:t>Mulvey, Boswell and Zheng (2017).</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Causes and Consequences of Social Exclusion and Peer Rejection Among Children and Adolescents.</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1st April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17" w:history="1">
        <w:r w:rsidRPr="00A50F78">
          <w:rPr>
            <w:rStyle w:val="Hyperlink"/>
            <w:rFonts w:asciiTheme="minorHAnsi" w:hAnsiTheme="minorHAnsi" w:cstheme="minorHAnsi"/>
          </w:rPr>
          <w:t>https://www.ncbi.nlm.nih.gov/pmc/articles/PMC6085085/</w:t>
        </w:r>
      </w:hyperlink>
    </w:p>
    <w:p w14:paraId="4565316A" w14:textId="77777777" w:rsidR="00A50F78" w:rsidRPr="00A50F78" w:rsidRDefault="00A50F78" w:rsidP="00EE2245">
      <w:pPr>
        <w:rPr>
          <w:rStyle w:val="apple-converted-space"/>
          <w:rFonts w:asciiTheme="minorHAnsi" w:hAnsiTheme="minorHAnsi" w:cstheme="minorHAnsi"/>
          <w:color w:val="212529"/>
        </w:rPr>
      </w:pPr>
    </w:p>
    <w:p w14:paraId="5137D020" w14:textId="77777777" w:rsidR="00A50F78" w:rsidRPr="00A50F78" w:rsidRDefault="00A50F78" w:rsidP="00B0442D">
      <w:pPr>
        <w:rPr>
          <w:rStyle w:val="apple-converted-space"/>
          <w:rFonts w:asciiTheme="minorHAnsi" w:hAnsiTheme="minorHAnsi" w:cstheme="minorHAnsi"/>
          <w:color w:val="212529"/>
        </w:rPr>
      </w:pPr>
      <w:r w:rsidRPr="00A50F78">
        <w:rPr>
          <w:rFonts w:asciiTheme="minorHAnsi" w:hAnsiTheme="minorHAnsi" w:cstheme="minorHAnsi"/>
          <w:color w:val="212529"/>
        </w:rPr>
        <w:t>NASUWT</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2018)</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 xml:space="preserve">Effective Interventions: Promoting Learning, Tackling Workload.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26th March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18" w:history="1">
        <w:r w:rsidRPr="00A50F78">
          <w:rPr>
            <w:rStyle w:val="Hyperlink"/>
            <w:rFonts w:asciiTheme="minorHAnsi" w:hAnsiTheme="minorHAnsi" w:cstheme="minorHAnsi"/>
          </w:rPr>
          <w:t>https://www.nasuwt.org.uk/uploads/assets/uploaded/68ddda7f-afca-420c-a18798ea9271695f.pdf</w:t>
        </w:r>
      </w:hyperlink>
    </w:p>
    <w:p w14:paraId="65382B46" w14:textId="77777777" w:rsidR="00A50F78" w:rsidRPr="00A50F78" w:rsidRDefault="00A50F78" w:rsidP="00264D6F">
      <w:pPr>
        <w:pStyle w:val="NormalWeb"/>
        <w:rPr>
          <w:rStyle w:val="Hyperlink"/>
          <w:rFonts w:asciiTheme="minorHAnsi" w:hAnsiTheme="minorHAnsi" w:cstheme="minorHAnsi"/>
        </w:rPr>
      </w:pPr>
      <w:r w:rsidRPr="00A50F78">
        <w:rPr>
          <w:rFonts w:asciiTheme="minorHAnsi" w:hAnsiTheme="minorHAnsi" w:cstheme="minorHAnsi"/>
          <w:color w:val="212529"/>
        </w:rPr>
        <w:lastRenderedPageBreak/>
        <w:t>National autistic society</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2018)</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Social interaction for children.</w:t>
      </w:r>
      <w:r w:rsidRPr="00A50F78">
        <w:rPr>
          <w:rStyle w:val="apple-converted-space"/>
          <w:rFonts w:asciiTheme="minorHAnsi" w:hAnsiTheme="minorHAnsi" w:cstheme="minorHAnsi"/>
          <w:i/>
          <w:iCs/>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3rd April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19" w:history="1">
        <w:r w:rsidRPr="00A50F78">
          <w:rPr>
            <w:rStyle w:val="Hyperlink"/>
            <w:rFonts w:asciiTheme="minorHAnsi" w:hAnsiTheme="minorHAnsi" w:cstheme="minorHAnsi"/>
          </w:rPr>
          <w:t>https://www.autism.org.uk/about/communication/social-children.aspx</w:t>
        </w:r>
      </w:hyperlink>
    </w:p>
    <w:p w14:paraId="36E0F97E" w14:textId="77777777" w:rsidR="00A50F78" w:rsidRPr="00A50F78" w:rsidRDefault="00A50F78" w:rsidP="00A207EA">
      <w:pPr>
        <w:spacing w:before="100" w:beforeAutospacing="1" w:after="100" w:afterAutospacing="1"/>
        <w:rPr>
          <w:rFonts w:asciiTheme="minorHAnsi" w:hAnsiTheme="minorHAnsi" w:cstheme="minorHAnsi"/>
        </w:rPr>
      </w:pPr>
      <w:r w:rsidRPr="00A50F78">
        <w:rPr>
          <w:rFonts w:asciiTheme="minorHAnsi" w:hAnsiTheme="minorHAnsi" w:cstheme="minorHAnsi"/>
        </w:rPr>
        <w:t xml:space="preserve">Newton, C &amp; Wilson, D. (1999) Circle of Friends Dunstable: </w:t>
      </w:r>
      <w:proofErr w:type="spellStart"/>
      <w:r w:rsidRPr="00A50F78">
        <w:rPr>
          <w:rFonts w:asciiTheme="minorHAnsi" w:hAnsiTheme="minorHAnsi" w:cstheme="minorHAnsi"/>
        </w:rPr>
        <w:t>Folens</w:t>
      </w:r>
      <w:proofErr w:type="spellEnd"/>
      <w:r w:rsidRPr="00A50F78">
        <w:rPr>
          <w:rFonts w:asciiTheme="minorHAnsi" w:hAnsiTheme="minorHAnsi" w:cstheme="minorHAnsi"/>
        </w:rPr>
        <w:t xml:space="preserve"> Publishers Ltd </w:t>
      </w:r>
    </w:p>
    <w:p w14:paraId="6FD0212D" w14:textId="562584ED" w:rsidR="00A50F78" w:rsidRDefault="00A50F78" w:rsidP="00594569">
      <w:pPr>
        <w:rPr>
          <w:rFonts w:asciiTheme="minorHAnsi" w:hAnsiTheme="minorHAnsi" w:cstheme="minorHAnsi"/>
          <w:color w:val="212529"/>
        </w:rPr>
      </w:pPr>
      <w:r w:rsidRPr="00A50F78">
        <w:rPr>
          <w:rFonts w:asciiTheme="minorHAnsi" w:hAnsiTheme="minorHAnsi" w:cstheme="minorHAnsi"/>
          <w:color w:val="212529"/>
        </w:rPr>
        <w:t>Newton, Taylor and Wilson (2015)</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Circle of Friends Article.</w:t>
      </w:r>
      <w:r w:rsidRPr="00A50F78">
        <w:rPr>
          <w:rStyle w:val="apple-converted-space"/>
          <w:rFonts w:asciiTheme="minorHAnsi" w:hAnsiTheme="minorHAnsi" w:cstheme="minorHAnsi"/>
          <w:i/>
          <w:iCs/>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 xml:space="preserve">(Accessed: 2nd April 2020). Available from: </w:t>
      </w:r>
      <w:hyperlink r:id="rId20" w:history="1">
        <w:r w:rsidRPr="00A50F78">
          <w:rPr>
            <w:rStyle w:val="Hyperlink"/>
            <w:rFonts w:asciiTheme="minorHAnsi" w:hAnsiTheme="minorHAnsi" w:cstheme="minorHAnsi"/>
          </w:rPr>
          <w:t>https://inclusive-solutions.com/circles/circle-of-friends/circle-of-friends-article/</w:t>
        </w:r>
      </w:hyperlink>
    </w:p>
    <w:p w14:paraId="786954A2" w14:textId="77777777" w:rsidR="00A50F78" w:rsidRPr="00A50F78" w:rsidRDefault="00A50F78" w:rsidP="00594569">
      <w:pPr>
        <w:rPr>
          <w:rFonts w:asciiTheme="minorHAnsi" w:hAnsiTheme="minorHAnsi" w:cstheme="minorHAnsi"/>
          <w:color w:val="212529"/>
        </w:rPr>
      </w:pPr>
    </w:p>
    <w:p w14:paraId="1E95A35A" w14:textId="7BE0B133" w:rsidR="00A50F78" w:rsidRDefault="00A50F78" w:rsidP="00DD78AA">
      <w:pPr>
        <w:rPr>
          <w:rFonts w:asciiTheme="minorHAnsi" w:hAnsiTheme="minorHAnsi" w:cstheme="minorHAnsi"/>
          <w:color w:val="212529"/>
        </w:rPr>
      </w:pPr>
      <w:r w:rsidRPr="00A50F78">
        <w:rPr>
          <w:rFonts w:asciiTheme="minorHAnsi" w:hAnsiTheme="minorHAnsi" w:cstheme="minorHAnsi"/>
          <w:color w:val="212529"/>
        </w:rPr>
        <w:t xml:space="preserve">Norwood, S </w:t>
      </w:r>
      <w:r w:rsidRPr="00A50F78">
        <w:rPr>
          <w:rStyle w:val="apple-converted-space"/>
          <w:rFonts w:asciiTheme="minorHAnsi" w:hAnsiTheme="minorHAnsi" w:cstheme="minorHAnsi"/>
          <w:color w:val="212529"/>
          <w:shd w:val="clear" w:color="auto" w:fill="FFFFFF"/>
        </w:rPr>
        <w:t>(</w:t>
      </w:r>
      <w:r w:rsidRPr="00A50F78">
        <w:rPr>
          <w:rFonts w:asciiTheme="minorHAnsi" w:hAnsiTheme="minorHAnsi" w:cstheme="minorHAnsi"/>
          <w:color w:val="212529"/>
        </w:rPr>
        <w:t xml:space="preserve">2013) </w:t>
      </w:r>
      <w:r w:rsidRPr="00A50F78">
        <w:rPr>
          <w:rFonts w:asciiTheme="minorHAnsi" w:hAnsiTheme="minorHAnsi" w:cstheme="minorHAnsi"/>
          <w:i/>
          <w:iCs/>
          <w:color w:val="212529"/>
        </w:rPr>
        <w:t>Happy Learners.</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28th March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 xml:space="preserve">Available from: </w:t>
      </w:r>
      <w:hyperlink r:id="rId21" w:history="1">
        <w:r w:rsidRPr="00A50F78">
          <w:rPr>
            <w:rStyle w:val="Hyperlink"/>
            <w:rFonts w:asciiTheme="minorHAnsi" w:hAnsiTheme="minorHAnsi" w:cstheme="minorHAnsi"/>
          </w:rPr>
          <w:t>https://happylearners.info/circleoffriends.html</w:t>
        </w:r>
      </w:hyperlink>
    </w:p>
    <w:p w14:paraId="75FAF686" w14:textId="77777777" w:rsidR="00A50F78" w:rsidRPr="00A50F78" w:rsidRDefault="00A50F78" w:rsidP="00DD78AA">
      <w:pPr>
        <w:rPr>
          <w:rFonts w:asciiTheme="minorHAnsi" w:hAnsiTheme="minorHAnsi" w:cstheme="minorHAnsi"/>
          <w:color w:val="212529"/>
        </w:rPr>
      </w:pPr>
    </w:p>
    <w:p w14:paraId="441D978A" w14:textId="77777777" w:rsidR="006B201E" w:rsidRDefault="006B201E" w:rsidP="009F0EC8">
      <w:pPr>
        <w:rPr>
          <w:rFonts w:asciiTheme="minorHAnsi" w:hAnsiTheme="minorHAnsi" w:cstheme="minorHAnsi"/>
          <w:color w:val="212529"/>
        </w:rPr>
      </w:pPr>
    </w:p>
    <w:p w14:paraId="6DA86BAA" w14:textId="3E4B5EC7" w:rsidR="00A50F78" w:rsidRDefault="00A50F78" w:rsidP="009F0EC8">
      <w:pPr>
        <w:rPr>
          <w:rStyle w:val="apple-converted-space"/>
          <w:rFonts w:asciiTheme="minorHAnsi" w:hAnsiTheme="minorHAnsi" w:cstheme="minorHAnsi"/>
          <w:color w:val="212529"/>
        </w:rPr>
      </w:pPr>
      <w:proofErr w:type="spellStart"/>
      <w:r w:rsidRPr="00A50F78">
        <w:rPr>
          <w:rFonts w:asciiTheme="minorHAnsi" w:hAnsiTheme="minorHAnsi" w:cstheme="minorHAnsi"/>
          <w:color w:val="212529"/>
        </w:rPr>
        <w:t>Oftsed</w:t>
      </w:r>
      <w:proofErr w:type="spellEnd"/>
      <w:r w:rsidRPr="00A50F78">
        <w:rPr>
          <w:rFonts w:asciiTheme="minorHAnsi" w:hAnsiTheme="minorHAnsi" w:cstheme="minorHAnsi"/>
          <w:color w:val="212529"/>
        </w:rPr>
        <w:t xml:space="preserve"> (2009)</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An Evaluation of National Strategy intervention programmes</w:t>
      </w:r>
      <w:r w:rsidRPr="00A50F78">
        <w:rPr>
          <w:rFonts w:asciiTheme="minorHAnsi" w:hAnsiTheme="minorHAnsi" w:cstheme="minorHAnsi"/>
          <w:color w:val="212529"/>
        </w:rPr>
        <w:t>. (Online).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18th March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22" w:history="1">
        <w:r w:rsidRPr="00A50F78">
          <w:rPr>
            <w:rStyle w:val="Hyperlink"/>
            <w:rFonts w:asciiTheme="minorHAnsi" w:hAnsiTheme="minorHAnsi" w:cstheme="minorHAnsi"/>
          </w:rPr>
          <w:t>https://dera.ioe.ac.uk/326/1/An%20evaluation%20of%20National%20Strategy%20intervention%20programmes.pdf</w:t>
        </w:r>
      </w:hyperlink>
    </w:p>
    <w:p w14:paraId="6C7FC35E" w14:textId="77777777" w:rsidR="006B201E" w:rsidRPr="00A50F78" w:rsidRDefault="006B201E" w:rsidP="009F0EC8">
      <w:pPr>
        <w:rPr>
          <w:rStyle w:val="apple-converted-space"/>
          <w:rFonts w:asciiTheme="minorHAnsi" w:hAnsiTheme="minorHAnsi" w:cstheme="minorHAnsi"/>
          <w:color w:val="212529"/>
        </w:rPr>
      </w:pPr>
    </w:p>
    <w:p w14:paraId="71374CE5" w14:textId="7C76ED7F" w:rsidR="00A50F78" w:rsidRDefault="00A50F78" w:rsidP="007B06A2">
      <w:pPr>
        <w:rPr>
          <w:rFonts w:asciiTheme="minorHAnsi" w:hAnsiTheme="minorHAnsi" w:cstheme="minorHAnsi"/>
        </w:rPr>
      </w:pPr>
      <w:r w:rsidRPr="00A50F78">
        <w:rPr>
          <w:rFonts w:asciiTheme="minorHAnsi" w:hAnsiTheme="minorHAnsi" w:cstheme="minorHAnsi"/>
        </w:rPr>
        <w:t xml:space="preserve">Online Teaching and Learning (2014) </w:t>
      </w:r>
      <w:r w:rsidRPr="00A50F78">
        <w:rPr>
          <w:rFonts w:asciiTheme="minorHAnsi" w:hAnsiTheme="minorHAnsi" w:cstheme="minorHAnsi"/>
          <w:i/>
          <w:iCs/>
        </w:rPr>
        <w:t xml:space="preserve">Primary SEN-Circle of Friends-Ben. </w:t>
      </w:r>
      <w:r w:rsidRPr="00A50F78">
        <w:rPr>
          <w:rFonts w:asciiTheme="minorHAnsi" w:hAnsiTheme="minorHAnsi" w:cstheme="minorHAnsi"/>
        </w:rPr>
        <w:t>(Online) (Accessed: 28</w:t>
      </w:r>
      <w:r w:rsidRPr="00A50F78">
        <w:rPr>
          <w:rFonts w:asciiTheme="minorHAnsi" w:hAnsiTheme="minorHAnsi" w:cstheme="minorHAnsi"/>
          <w:vertAlign w:val="superscript"/>
        </w:rPr>
        <w:t>th</w:t>
      </w:r>
      <w:r w:rsidRPr="00A50F78">
        <w:rPr>
          <w:rFonts w:asciiTheme="minorHAnsi" w:hAnsiTheme="minorHAnsi" w:cstheme="minorHAnsi"/>
        </w:rPr>
        <w:t xml:space="preserve"> March 2020) Available from: </w:t>
      </w:r>
      <w:hyperlink r:id="rId23" w:history="1">
        <w:r w:rsidRPr="00A50F78">
          <w:rPr>
            <w:rStyle w:val="Hyperlink"/>
            <w:rFonts w:asciiTheme="minorHAnsi" w:hAnsiTheme="minorHAnsi" w:cstheme="minorHAnsi"/>
          </w:rPr>
          <w:t>https://www.youtube.com/watch?v=OCh1KzUeb4I</w:t>
        </w:r>
      </w:hyperlink>
    </w:p>
    <w:p w14:paraId="7982272E" w14:textId="77777777" w:rsidR="006B201E" w:rsidRPr="00A50F78" w:rsidRDefault="006B201E" w:rsidP="007B06A2">
      <w:pPr>
        <w:rPr>
          <w:rFonts w:asciiTheme="minorHAnsi" w:hAnsiTheme="minorHAnsi" w:cstheme="minorHAnsi"/>
        </w:rPr>
      </w:pPr>
    </w:p>
    <w:p w14:paraId="718DDC02" w14:textId="11260E45" w:rsidR="00A50F78" w:rsidRDefault="00A50F78" w:rsidP="007B06A2">
      <w:pPr>
        <w:rPr>
          <w:rFonts w:asciiTheme="minorHAnsi" w:hAnsiTheme="minorHAnsi" w:cstheme="minorHAnsi"/>
          <w:color w:val="212529"/>
        </w:rPr>
      </w:pPr>
      <w:r w:rsidRPr="00A50F78">
        <w:rPr>
          <w:rFonts w:asciiTheme="minorHAnsi" w:hAnsiTheme="minorHAnsi" w:cstheme="minorHAnsi"/>
          <w:color w:val="212529"/>
        </w:rPr>
        <w:t xml:space="preserve">Phillips, M (2014) </w:t>
      </w:r>
      <w:r w:rsidRPr="00A50F78">
        <w:rPr>
          <w:rFonts w:asciiTheme="minorHAnsi" w:hAnsiTheme="minorHAnsi" w:cstheme="minorHAnsi"/>
          <w:i/>
          <w:iCs/>
          <w:color w:val="212529"/>
        </w:rPr>
        <w:t>Creating an Emotionally Healthy Classroom Environment.</w:t>
      </w:r>
      <w:r w:rsidRPr="00A50F78">
        <w:rPr>
          <w:rFonts w:asciiTheme="minorHAnsi" w:hAnsiTheme="minorHAnsi" w:cstheme="minorHAnsi"/>
          <w:color w:val="212529"/>
        </w:rPr>
        <w:t xml:space="preserve"> (Online).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(6th April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 xml:space="preserve">Available from: </w:t>
      </w:r>
      <w:hyperlink r:id="rId24" w:history="1">
        <w:r w:rsidRPr="00A50F78">
          <w:rPr>
            <w:rStyle w:val="Hyperlink"/>
            <w:rFonts w:asciiTheme="minorHAnsi" w:hAnsiTheme="minorHAnsi" w:cstheme="minorHAnsi"/>
          </w:rPr>
          <w:t>https://www.edutopia.org/blog/creating-emotionally-healthy-classroom-environment-mark-phillips</w:t>
        </w:r>
      </w:hyperlink>
    </w:p>
    <w:p w14:paraId="7BFE1899" w14:textId="77777777" w:rsidR="006B201E" w:rsidRPr="00A50F78" w:rsidRDefault="006B201E" w:rsidP="007B06A2">
      <w:pPr>
        <w:rPr>
          <w:rFonts w:asciiTheme="minorHAnsi" w:hAnsiTheme="minorHAnsi" w:cstheme="minorHAnsi"/>
          <w:color w:val="212529"/>
        </w:rPr>
      </w:pPr>
    </w:p>
    <w:p w14:paraId="6A3E2B71" w14:textId="77777777" w:rsidR="00A50F78" w:rsidRPr="00A50F78" w:rsidRDefault="00A50F78" w:rsidP="00C5762B">
      <w:pPr>
        <w:rPr>
          <w:rStyle w:val="apple-converted-space"/>
          <w:rFonts w:asciiTheme="minorHAnsi" w:hAnsiTheme="minorHAnsi" w:cstheme="minorHAnsi"/>
          <w:color w:val="212529"/>
        </w:rPr>
      </w:pPr>
      <w:proofErr w:type="spellStart"/>
      <w:r w:rsidRPr="00A50F78">
        <w:rPr>
          <w:rFonts w:asciiTheme="minorHAnsi" w:hAnsiTheme="minorHAnsi" w:cstheme="minorHAnsi"/>
          <w:color w:val="212529"/>
        </w:rPr>
        <w:t>Smout</w:t>
      </w:r>
      <w:proofErr w:type="spellEnd"/>
      <w:r w:rsidRPr="00A50F78">
        <w:rPr>
          <w:rFonts w:asciiTheme="minorHAnsi" w:hAnsiTheme="minorHAnsi" w:cstheme="minorHAnsi"/>
          <w:color w:val="212529"/>
        </w:rPr>
        <w:t>, K (2018)</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How teachers can help kids deal with negative emotions in the classroom</w:t>
      </w:r>
      <w:r w:rsidRPr="00A50F78">
        <w:rPr>
          <w:rFonts w:asciiTheme="minorHAnsi" w:hAnsiTheme="minorHAnsi" w:cstheme="minorHAnsi"/>
          <w:color w:val="212529"/>
        </w:rPr>
        <w:t>.</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2nd April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25" w:history="1">
        <w:r w:rsidRPr="00A50F78">
          <w:rPr>
            <w:rStyle w:val="Hyperlink"/>
            <w:rFonts w:asciiTheme="minorHAnsi" w:hAnsiTheme="minorHAnsi" w:cstheme="minorHAnsi"/>
          </w:rPr>
          <w:t>https://developingminds.net.au/teacherhelpworriedmadsadkids</w:t>
        </w:r>
      </w:hyperlink>
    </w:p>
    <w:p w14:paraId="6E156B7C" w14:textId="77777777" w:rsidR="00A50F78" w:rsidRPr="00A50F78" w:rsidRDefault="00A50F78" w:rsidP="00B04E03">
      <w:pPr>
        <w:spacing w:before="100" w:beforeAutospacing="1" w:after="100" w:afterAutospacing="1"/>
        <w:rPr>
          <w:rFonts w:asciiTheme="minorHAnsi" w:hAnsiTheme="minorHAnsi" w:cstheme="minorHAnsi"/>
          <w:color w:val="000000" w:themeColor="text1"/>
        </w:rPr>
      </w:pPr>
      <w:r w:rsidRPr="00A50F78">
        <w:rPr>
          <w:rFonts w:asciiTheme="minorHAnsi" w:hAnsiTheme="minorHAnsi" w:cstheme="minorHAnsi"/>
          <w:color w:val="212529"/>
        </w:rPr>
        <w:t>Third Space Learning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Primary School Interventions.</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 xml:space="preserve">(Accessed: 4th April 2020). Available from: </w:t>
      </w:r>
      <w:hyperlink r:id="rId26" w:history="1">
        <w:r w:rsidRPr="00A50F78">
          <w:rPr>
            <w:rStyle w:val="Hyperlink"/>
            <w:rFonts w:asciiTheme="minorHAnsi" w:hAnsiTheme="minorHAnsi" w:cstheme="minorHAnsi"/>
          </w:rPr>
          <w:t>https://thirdspacelearning.com/blog/primary-school-interventions/</w:t>
        </w:r>
      </w:hyperlink>
    </w:p>
    <w:p w14:paraId="46C9614B" w14:textId="5E0293E0" w:rsidR="00A50F78" w:rsidRDefault="00A50F78" w:rsidP="00206AAB">
      <w:pPr>
        <w:rPr>
          <w:rStyle w:val="apple-converted-space"/>
          <w:rFonts w:asciiTheme="minorHAnsi" w:hAnsiTheme="minorHAnsi" w:cstheme="minorHAnsi"/>
          <w:color w:val="212529"/>
        </w:rPr>
      </w:pPr>
      <w:r w:rsidRPr="00A50F78">
        <w:rPr>
          <w:rFonts w:asciiTheme="minorHAnsi" w:hAnsiTheme="minorHAnsi" w:cstheme="minorHAnsi"/>
          <w:color w:val="212529"/>
        </w:rPr>
        <w:t>Tomlin, L (2012)</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Impact of School-Wide Positive Behaviour Interventions and Supports</w:t>
      </w:r>
      <w:r w:rsidRPr="00A50F78">
        <w:rPr>
          <w:rFonts w:asciiTheme="minorHAnsi" w:hAnsiTheme="minorHAnsi" w:cstheme="minorHAnsi"/>
          <w:color w:val="212529"/>
        </w:rPr>
        <w:t>.</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(Accessed: 18th March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Available from:</w:t>
      </w:r>
      <w:r w:rsidRPr="00A50F78">
        <w:rPr>
          <w:rStyle w:val="apple-converted-space"/>
          <w:rFonts w:asciiTheme="minorHAnsi" w:hAnsiTheme="minorHAnsi" w:cstheme="minorHAnsi"/>
          <w:color w:val="212529"/>
        </w:rPr>
        <w:t> </w:t>
      </w:r>
      <w:hyperlink r:id="rId27" w:history="1">
        <w:r w:rsidRPr="00A50F78">
          <w:rPr>
            <w:rStyle w:val="Hyperlink"/>
            <w:rFonts w:asciiTheme="minorHAnsi" w:hAnsiTheme="minorHAnsi" w:cstheme="minorHAnsi"/>
          </w:rPr>
          <w:t>https://www.nationalelfservice.net/education/wellbeing/impact-of-school-wide-positive-behaviour-interventions-and-supports/</w:t>
        </w:r>
      </w:hyperlink>
    </w:p>
    <w:p w14:paraId="23EFE09A" w14:textId="77777777" w:rsidR="006B201E" w:rsidRPr="00A50F78" w:rsidRDefault="006B201E" w:rsidP="00206AAB">
      <w:pPr>
        <w:rPr>
          <w:rStyle w:val="apple-converted-space"/>
          <w:rFonts w:asciiTheme="minorHAnsi" w:hAnsiTheme="minorHAnsi" w:cstheme="minorHAnsi"/>
          <w:color w:val="212529"/>
        </w:rPr>
      </w:pPr>
    </w:p>
    <w:p w14:paraId="36A64DCB" w14:textId="77777777" w:rsidR="00A50F78" w:rsidRPr="00A50F78" w:rsidRDefault="00A50F78" w:rsidP="0053571E">
      <w:pPr>
        <w:rPr>
          <w:rFonts w:asciiTheme="minorHAnsi" w:hAnsiTheme="minorHAnsi" w:cstheme="minorHAnsi"/>
          <w:color w:val="212529"/>
        </w:rPr>
      </w:pPr>
      <w:r w:rsidRPr="00A50F78">
        <w:rPr>
          <w:rFonts w:asciiTheme="minorHAnsi" w:hAnsiTheme="minorHAnsi" w:cstheme="minorHAnsi"/>
          <w:color w:val="212529"/>
        </w:rPr>
        <w:t>Welsh Government (2020)</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i/>
          <w:iCs/>
          <w:color w:val="212529"/>
        </w:rPr>
        <w:t>Curriculum for Wales Guidance 2022</w:t>
      </w:r>
      <w:r w:rsidRPr="00A50F78">
        <w:rPr>
          <w:rFonts w:asciiTheme="minorHAnsi" w:hAnsiTheme="minorHAnsi" w:cstheme="minorHAnsi"/>
          <w:color w:val="212529"/>
        </w:rPr>
        <w:t>.</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(Online).</w:t>
      </w:r>
      <w:r w:rsidRPr="00A50F78">
        <w:rPr>
          <w:rStyle w:val="apple-converted-space"/>
          <w:rFonts w:asciiTheme="minorHAnsi" w:hAnsiTheme="minorHAnsi" w:cstheme="minorHAnsi"/>
          <w:color w:val="212529"/>
          <w:shd w:val="clear" w:color="auto" w:fill="FFFFFF"/>
        </w:rPr>
        <w:t> </w:t>
      </w:r>
      <w:r w:rsidRPr="00A50F78">
        <w:rPr>
          <w:rFonts w:asciiTheme="minorHAnsi" w:hAnsiTheme="minorHAnsi" w:cstheme="minorHAnsi"/>
          <w:color w:val="212529"/>
        </w:rPr>
        <w:t xml:space="preserve">(Accessed: 28th March 2020). Available from: </w:t>
      </w:r>
      <w:hyperlink r:id="rId28" w:history="1">
        <w:r w:rsidRPr="00A50F78">
          <w:rPr>
            <w:rStyle w:val="Hyperlink"/>
            <w:rFonts w:asciiTheme="minorHAnsi" w:hAnsiTheme="minorHAnsi" w:cstheme="minorHAnsi"/>
          </w:rPr>
          <w:t>https://hwb.gov.wales/storage/afca43eb-5c50-4846-9c2d-0d56fbffba09/curriculum-for-wales-guidance-120320.pdf</w:t>
        </w:r>
      </w:hyperlink>
    </w:p>
    <w:p w14:paraId="6C3F0299" w14:textId="77777777" w:rsidR="00206AAB" w:rsidRDefault="00206AAB" w:rsidP="00206AAB"/>
    <w:p w14:paraId="7430F911" w14:textId="77777777" w:rsidR="00206AAB" w:rsidRDefault="00206AAB" w:rsidP="009F29A4">
      <w:pPr>
        <w:pStyle w:val="NormalWeb"/>
        <w:rPr>
          <w:rFonts w:ascii="TimesNewRoman" w:hAnsi="TimesNewRoman"/>
        </w:rPr>
      </w:pPr>
    </w:p>
    <w:p w14:paraId="7A5787AB" w14:textId="77777777" w:rsidR="00C149D1" w:rsidRDefault="00C149D1" w:rsidP="009F29A4">
      <w:pPr>
        <w:pStyle w:val="NormalWeb"/>
      </w:pPr>
    </w:p>
    <w:p w14:paraId="073AA3F0" w14:textId="528B5F78" w:rsidR="009F29A4" w:rsidRDefault="009F29A4" w:rsidP="000F2DDC">
      <w:pPr>
        <w:spacing w:before="100" w:beforeAutospacing="1" w:after="100" w:afterAutospacing="1"/>
      </w:pPr>
    </w:p>
    <w:p w14:paraId="47DA610D" w14:textId="77777777" w:rsidR="009F29A4" w:rsidRPr="000F2DDC" w:rsidRDefault="009F29A4" w:rsidP="000F2DDC">
      <w:pPr>
        <w:spacing w:before="100" w:beforeAutospacing="1" w:after="100" w:afterAutospacing="1"/>
      </w:pPr>
    </w:p>
    <w:p w14:paraId="7E8E77B7" w14:textId="77777777" w:rsidR="00135D93" w:rsidRDefault="00135D93" w:rsidP="00D7290A">
      <w:pPr>
        <w:spacing w:before="100" w:beforeAutospacing="1" w:after="100" w:afterAutospacing="1"/>
        <w:rPr>
          <w:rFonts w:asciiTheme="minorHAnsi" w:hAnsiTheme="minorHAnsi" w:cstheme="minorHAnsi"/>
          <w:color w:val="000000" w:themeColor="text1"/>
          <w:u w:val="single"/>
        </w:rPr>
      </w:pPr>
    </w:p>
    <w:p w14:paraId="4AFF9411" w14:textId="78894FED" w:rsidR="00135D93" w:rsidRDefault="00135D93" w:rsidP="00D7290A">
      <w:pPr>
        <w:spacing w:before="100" w:beforeAutospacing="1" w:after="100" w:afterAutospacing="1"/>
        <w:rPr>
          <w:rFonts w:asciiTheme="minorHAnsi" w:hAnsiTheme="minorHAnsi" w:cstheme="minorHAnsi"/>
          <w:color w:val="000000" w:themeColor="text1"/>
          <w:u w:val="single"/>
        </w:rPr>
      </w:pPr>
    </w:p>
    <w:p w14:paraId="1F3DD8E9" w14:textId="6125B605" w:rsidR="00A207EA" w:rsidRDefault="006B201E" w:rsidP="00D7290A">
      <w:pPr>
        <w:spacing w:before="100" w:beforeAutospacing="1" w:after="100" w:afterAutospacing="1"/>
        <w:rPr>
          <w:rFonts w:asciiTheme="minorHAnsi" w:hAnsiTheme="minorHAnsi" w:cstheme="minorHAnsi"/>
          <w:color w:val="000000" w:themeColor="text1"/>
          <w:u w:val="single"/>
        </w:rPr>
      </w:pPr>
      <w:r w:rsidRPr="00191CB9">
        <w:rPr>
          <w:rFonts w:asciiTheme="minorHAnsi" w:hAnsiTheme="minorHAnsi" w:cstheme="minorHAnsi"/>
          <w:color w:val="000000" w:themeColor="text1"/>
          <w:u w:val="single"/>
        </w:rPr>
        <w:t>Appendix.</w:t>
      </w:r>
    </w:p>
    <w:p w14:paraId="706C62D1" w14:textId="61F7505D" w:rsidR="00060263" w:rsidRDefault="00135D93" w:rsidP="00D7290A">
      <w:pPr>
        <w:spacing w:before="100" w:beforeAutospacing="1" w:after="100" w:afterAutospacing="1"/>
        <w:rPr>
          <w:rFonts w:asciiTheme="minorHAnsi" w:hAnsiTheme="minorHAnsi" w:cstheme="minorHAnsi"/>
          <w:color w:val="000000" w:themeColor="text1"/>
          <w:u w:val="single"/>
        </w:rPr>
      </w:pPr>
      <w:r>
        <w:rPr>
          <w:rFonts w:asciiTheme="minorHAnsi" w:hAnsiTheme="minorHAnsi" w:cstheme="minorHAnsi"/>
          <w:color w:val="000000" w:themeColor="text1"/>
          <w:u w:val="single"/>
        </w:rPr>
        <w:t xml:space="preserve">Appendix 1 – Pupil Profile. </w:t>
      </w:r>
    </w:p>
    <w:p w14:paraId="69E570E7" w14:textId="0F5CCAE5" w:rsidR="00135D93" w:rsidRDefault="00135D93" w:rsidP="00D7290A">
      <w:pPr>
        <w:spacing w:before="100" w:beforeAutospacing="1" w:after="100" w:afterAutospacing="1"/>
        <w:rPr>
          <w:rFonts w:asciiTheme="minorHAnsi" w:hAnsiTheme="minorHAnsi" w:cstheme="minorHAnsi"/>
          <w:color w:val="000000" w:themeColor="text1"/>
          <w:u w:val="single"/>
        </w:rPr>
      </w:pPr>
      <w:r>
        <w:rPr>
          <w:rFonts w:asciiTheme="minorHAnsi" w:hAnsiTheme="minorHAnsi" w:cstheme="minorHAnsi"/>
          <w:noProof/>
          <w:color w:val="000000" w:themeColor="text1"/>
          <w:u w:val="single"/>
        </w:rPr>
        <w:drawing>
          <wp:anchor distT="0" distB="0" distL="114300" distR="114300" simplePos="0" relativeHeight="251659264" behindDoc="0" locked="0" layoutInCell="1" allowOverlap="1" wp14:anchorId="3D7825E0" wp14:editId="62BEEEDE">
            <wp:simplePos x="0" y="0"/>
            <wp:positionH relativeFrom="column">
              <wp:posOffset>-58420</wp:posOffset>
            </wp:positionH>
            <wp:positionV relativeFrom="paragraph">
              <wp:posOffset>77470</wp:posOffset>
            </wp:positionV>
            <wp:extent cx="5231130" cy="5789295"/>
            <wp:effectExtent l="0" t="0" r="1270" b="1905"/>
            <wp:wrapSquare wrapText="bothSides"/>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16 at 16.02.22.png"/>
                    <pic:cNvPicPr/>
                  </pic:nvPicPr>
                  <pic:blipFill>
                    <a:blip r:embed="rId29">
                      <a:extLst>
                        <a:ext uri="{28A0092B-C50C-407E-A947-70E740481C1C}">
                          <a14:useLocalDpi xmlns:a14="http://schemas.microsoft.com/office/drawing/2010/main" val="0"/>
                        </a:ext>
                      </a:extLst>
                    </a:blip>
                    <a:stretch>
                      <a:fillRect/>
                    </a:stretch>
                  </pic:blipFill>
                  <pic:spPr>
                    <a:xfrm>
                      <a:off x="0" y="0"/>
                      <a:ext cx="5231130" cy="5789295"/>
                    </a:xfrm>
                    <a:prstGeom prst="rect">
                      <a:avLst/>
                    </a:prstGeom>
                  </pic:spPr>
                </pic:pic>
              </a:graphicData>
            </a:graphic>
            <wp14:sizeRelH relativeFrom="page">
              <wp14:pctWidth>0</wp14:pctWidth>
            </wp14:sizeRelH>
            <wp14:sizeRelV relativeFrom="page">
              <wp14:pctHeight>0</wp14:pctHeight>
            </wp14:sizeRelV>
          </wp:anchor>
        </w:drawing>
      </w:r>
    </w:p>
    <w:p w14:paraId="224B539B" w14:textId="0B773C93" w:rsidR="00135D93" w:rsidRDefault="00135D93" w:rsidP="00D7290A">
      <w:pPr>
        <w:spacing w:before="100" w:beforeAutospacing="1" w:after="100" w:afterAutospacing="1"/>
        <w:rPr>
          <w:rFonts w:asciiTheme="minorHAnsi" w:hAnsiTheme="minorHAnsi" w:cstheme="minorHAnsi"/>
          <w:color w:val="000000" w:themeColor="text1"/>
          <w:u w:val="single"/>
        </w:rPr>
      </w:pPr>
    </w:p>
    <w:p w14:paraId="436F4D94" w14:textId="54F3BD1A" w:rsidR="00135D93" w:rsidRDefault="00135D93" w:rsidP="00D7290A">
      <w:pPr>
        <w:spacing w:before="100" w:beforeAutospacing="1" w:after="100" w:afterAutospacing="1"/>
        <w:rPr>
          <w:rFonts w:asciiTheme="minorHAnsi" w:hAnsiTheme="minorHAnsi" w:cstheme="minorHAnsi"/>
          <w:color w:val="000000" w:themeColor="text1"/>
          <w:u w:val="single"/>
        </w:rPr>
      </w:pPr>
    </w:p>
    <w:p w14:paraId="3B99E6AE" w14:textId="6BBCE3EA" w:rsidR="00135D93" w:rsidRDefault="00135D93" w:rsidP="00D7290A">
      <w:pPr>
        <w:spacing w:before="100" w:beforeAutospacing="1" w:after="100" w:afterAutospacing="1"/>
        <w:rPr>
          <w:rFonts w:asciiTheme="minorHAnsi" w:hAnsiTheme="minorHAnsi" w:cstheme="minorHAnsi"/>
          <w:color w:val="000000" w:themeColor="text1"/>
          <w:u w:val="single"/>
        </w:rPr>
      </w:pPr>
    </w:p>
    <w:p w14:paraId="41A02EF1" w14:textId="7ECCBC32" w:rsidR="00135D93" w:rsidRDefault="00135D93" w:rsidP="00D7290A">
      <w:pPr>
        <w:spacing w:before="100" w:beforeAutospacing="1" w:after="100" w:afterAutospacing="1"/>
        <w:rPr>
          <w:rFonts w:asciiTheme="minorHAnsi" w:hAnsiTheme="minorHAnsi" w:cstheme="minorHAnsi"/>
          <w:color w:val="000000" w:themeColor="text1"/>
          <w:u w:val="single"/>
        </w:rPr>
      </w:pPr>
    </w:p>
    <w:p w14:paraId="5A890FAA" w14:textId="572ACDB7" w:rsidR="00135D93" w:rsidRDefault="00135D93" w:rsidP="00D7290A">
      <w:pPr>
        <w:spacing w:before="100" w:beforeAutospacing="1" w:after="100" w:afterAutospacing="1"/>
        <w:rPr>
          <w:rFonts w:asciiTheme="minorHAnsi" w:hAnsiTheme="minorHAnsi" w:cstheme="minorHAnsi"/>
          <w:color w:val="000000" w:themeColor="text1"/>
          <w:u w:val="single"/>
        </w:rPr>
      </w:pPr>
    </w:p>
    <w:p w14:paraId="2022C0F8" w14:textId="7051BB9D" w:rsidR="00135D93" w:rsidRDefault="00135D93" w:rsidP="00D7290A">
      <w:pPr>
        <w:spacing w:before="100" w:beforeAutospacing="1" w:after="100" w:afterAutospacing="1"/>
        <w:rPr>
          <w:rFonts w:asciiTheme="minorHAnsi" w:hAnsiTheme="minorHAnsi" w:cstheme="minorHAnsi"/>
          <w:color w:val="000000" w:themeColor="text1"/>
          <w:u w:val="single"/>
        </w:rPr>
      </w:pPr>
    </w:p>
    <w:p w14:paraId="0A9767DB" w14:textId="6D77ECBC" w:rsidR="00135D93" w:rsidRDefault="00135D93" w:rsidP="00D7290A">
      <w:pPr>
        <w:spacing w:before="100" w:beforeAutospacing="1" w:after="100" w:afterAutospacing="1"/>
        <w:rPr>
          <w:rFonts w:asciiTheme="minorHAnsi" w:hAnsiTheme="minorHAnsi" w:cstheme="minorHAnsi"/>
          <w:color w:val="000000" w:themeColor="text1"/>
          <w:u w:val="single"/>
        </w:rPr>
      </w:pPr>
    </w:p>
    <w:p w14:paraId="2CC1E0A2" w14:textId="2DFAB829" w:rsidR="00135D93" w:rsidRDefault="00135D93" w:rsidP="00D7290A">
      <w:pPr>
        <w:spacing w:before="100" w:beforeAutospacing="1" w:after="100" w:afterAutospacing="1"/>
        <w:rPr>
          <w:rFonts w:asciiTheme="minorHAnsi" w:hAnsiTheme="minorHAnsi" w:cstheme="minorHAnsi"/>
          <w:color w:val="000000" w:themeColor="text1"/>
          <w:u w:val="single"/>
        </w:rPr>
      </w:pPr>
    </w:p>
    <w:p w14:paraId="3F0ECCE6" w14:textId="77777777" w:rsidR="00135D93" w:rsidRDefault="00135D93" w:rsidP="00D7290A">
      <w:pPr>
        <w:spacing w:before="100" w:beforeAutospacing="1" w:after="100" w:afterAutospacing="1"/>
        <w:rPr>
          <w:rFonts w:asciiTheme="minorHAnsi" w:hAnsiTheme="minorHAnsi" w:cstheme="minorHAnsi"/>
          <w:color w:val="000000" w:themeColor="text1"/>
          <w:u w:val="single"/>
        </w:rPr>
      </w:pPr>
    </w:p>
    <w:p w14:paraId="217EB08B" w14:textId="77777777" w:rsidR="00135D93" w:rsidRDefault="00135D93" w:rsidP="00D7290A">
      <w:pPr>
        <w:spacing w:before="100" w:beforeAutospacing="1" w:after="100" w:afterAutospacing="1"/>
        <w:rPr>
          <w:rFonts w:asciiTheme="minorHAnsi" w:hAnsiTheme="minorHAnsi" w:cstheme="minorHAnsi"/>
          <w:color w:val="000000" w:themeColor="text1"/>
          <w:u w:val="single"/>
        </w:rPr>
      </w:pPr>
    </w:p>
    <w:p w14:paraId="16030F6C" w14:textId="77777777" w:rsidR="00135D93" w:rsidRDefault="00135D93" w:rsidP="00D7290A">
      <w:pPr>
        <w:spacing w:before="100" w:beforeAutospacing="1" w:after="100" w:afterAutospacing="1"/>
        <w:rPr>
          <w:rFonts w:asciiTheme="minorHAnsi" w:hAnsiTheme="minorHAnsi" w:cstheme="minorHAnsi"/>
          <w:color w:val="000000" w:themeColor="text1"/>
          <w:u w:val="single"/>
        </w:rPr>
      </w:pPr>
    </w:p>
    <w:p w14:paraId="7D2150F4" w14:textId="77777777" w:rsidR="00135D93" w:rsidRDefault="00135D93" w:rsidP="00D7290A">
      <w:pPr>
        <w:spacing w:before="100" w:beforeAutospacing="1" w:after="100" w:afterAutospacing="1"/>
        <w:rPr>
          <w:rFonts w:asciiTheme="minorHAnsi" w:hAnsiTheme="minorHAnsi" w:cstheme="minorHAnsi"/>
          <w:color w:val="000000" w:themeColor="text1"/>
          <w:u w:val="single"/>
        </w:rPr>
      </w:pPr>
    </w:p>
    <w:p w14:paraId="5E3696AE" w14:textId="77777777" w:rsidR="00135D93" w:rsidRDefault="00135D93" w:rsidP="00D7290A">
      <w:pPr>
        <w:spacing w:before="100" w:beforeAutospacing="1" w:after="100" w:afterAutospacing="1"/>
        <w:rPr>
          <w:rFonts w:asciiTheme="minorHAnsi" w:hAnsiTheme="minorHAnsi" w:cstheme="minorHAnsi"/>
          <w:color w:val="000000" w:themeColor="text1"/>
          <w:u w:val="single"/>
        </w:rPr>
      </w:pPr>
    </w:p>
    <w:p w14:paraId="7216F692" w14:textId="77777777" w:rsidR="00135D93" w:rsidRDefault="00135D93" w:rsidP="00D7290A">
      <w:pPr>
        <w:spacing w:before="100" w:beforeAutospacing="1" w:after="100" w:afterAutospacing="1"/>
        <w:rPr>
          <w:rFonts w:asciiTheme="minorHAnsi" w:hAnsiTheme="minorHAnsi" w:cstheme="minorHAnsi"/>
          <w:color w:val="000000" w:themeColor="text1"/>
          <w:u w:val="single"/>
        </w:rPr>
      </w:pPr>
    </w:p>
    <w:p w14:paraId="35CCFF45" w14:textId="77777777" w:rsidR="00135D93" w:rsidRDefault="00135D93" w:rsidP="00D7290A">
      <w:pPr>
        <w:spacing w:before="100" w:beforeAutospacing="1" w:after="100" w:afterAutospacing="1"/>
        <w:rPr>
          <w:rFonts w:asciiTheme="minorHAnsi" w:hAnsiTheme="minorHAnsi" w:cstheme="minorHAnsi"/>
          <w:color w:val="000000" w:themeColor="text1"/>
          <w:u w:val="single"/>
        </w:rPr>
      </w:pPr>
    </w:p>
    <w:p w14:paraId="5611A4B8" w14:textId="77777777" w:rsidR="00135D93" w:rsidRDefault="00135D93" w:rsidP="00D7290A">
      <w:pPr>
        <w:spacing w:before="100" w:beforeAutospacing="1" w:after="100" w:afterAutospacing="1"/>
        <w:rPr>
          <w:rFonts w:asciiTheme="minorHAnsi" w:hAnsiTheme="minorHAnsi" w:cstheme="minorHAnsi"/>
          <w:color w:val="000000" w:themeColor="text1"/>
          <w:u w:val="single"/>
        </w:rPr>
      </w:pPr>
    </w:p>
    <w:p w14:paraId="6E1EA350" w14:textId="54763665" w:rsidR="00060263" w:rsidRDefault="00060263" w:rsidP="00D7290A">
      <w:pPr>
        <w:spacing w:before="100" w:beforeAutospacing="1" w:after="100" w:afterAutospacing="1"/>
        <w:rPr>
          <w:rFonts w:asciiTheme="minorHAnsi" w:hAnsiTheme="minorHAnsi" w:cstheme="minorHAnsi"/>
          <w:color w:val="000000" w:themeColor="text1"/>
          <w:u w:val="single"/>
        </w:rPr>
      </w:pPr>
      <w:r>
        <w:rPr>
          <w:rFonts w:asciiTheme="minorHAnsi" w:hAnsiTheme="minorHAnsi" w:cstheme="minorHAnsi"/>
          <w:color w:val="000000" w:themeColor="text1"/>
          <w:u w:val="single"/>
        </w:rPr>
        <w:t xml:space="preserve">Appendix </w:t>
      </w:r>
      <w:r w:rsidR="00135D93">
        <w:rPr>
          <w:rFonts w:asciiTheme="minorHAnsi" w:hAnsiTheme="minorHAnsi" w:cstheme="minorHAnsi"/>
          <w:color w:val="000000" w:themeColor="text1"/>
          <w:u w:val="single"/>
        </w:rPr>
        <w:t>2</w:t>
      </w:r>
      <w:r>
        <w:rPr>
          <w:rFonts w:asciiTheme="minorHAnsi" w:hAnsiTheme="minorHAnsi" w:cstheme="minorHAnsi"/>
          <w:color w:val="000000" w:themeColor="text1"/>
          <w:u w:val="single"/>
        </w:rPr>
        <w:t xml:space="preserve"> – Letter regarding permission. </w:t>
      </w:r>
    </w:p>
    <w:p w14:paraId="45E0E350" w14:textId="43E308E0" w:rsidR="00060263" w:rsidRDefault="00135D93" w:rsidP="00D7290A">
      <w:pPr>
        <w:spacing w:before="100" w:beforeAutospacing="1" w:after="100" w:afterAutospacing="1"/>
        <w:rPr>
          <w:rFonts w:asciiTheme="minorHAnsi" w:hAnsiTheme="minorHAnsi" w:cstheme="minorHAnsi"/>
          <w:color w:val="000000" w:themeColor="text1"/>
          <w:u w:val="single"/>
        </w:rPr>
      </w:pPr>
      <w:r>
        <w:rPr>
          <w:rFonts w:cstheme="minorHAnsi"/>
          <w:noProof/>
          <w:color w:val="000000" w:themeColor="text1"/>
          <w:sz w:val="22"/>
          <w:szCs w:val="22"/>
        </w:rPr>
        <w:lastRenderedPageBreak/>
        <w:drawing>
          <wp:anchor distT="0" distB="0" distL="114300" distR="114300" simplePos="0" relativeHeight="251660288" behindDoc="0" locked="0" layoutInCell="1" allowOverlap="1" wp14:anchorId="101B92BB" wp14:editId="7858825A">
            <wp:simplePos x="0" y="0"/>
            <wp:positionH relativeFrom="column">
              <wp:posOffset>-151130</wp:posOffset>
            </wp:positionH>
            <wp:positionV relativeFrom="paragraph">
              <wp:posOffset>297815</wp:posOffset>
            </wp:positionV>
            <wp:extent cx="5727700" cy="3369945"/>
            <wp:effectExtent l="0" t="0" r="0" b="0"/>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10 at 15.07.15.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3369945"/>
                    </a:xfrm>
                    <a:prstGeom prst="rect">
                      <a:avLst/>
                    </a:prstGeom>
                  </pic:spPr>
                </pic:pic>
              </a:graphicData>
            </a:graphic>
            <wp14:sizeRelH relativeFrom="page">
              <wp14:pctWidth>0</wp14:pctWidth>
            </wp14:sizeRelH>
            <wp14:sizeRelV relativeFrom="page">
              <wp14:pctHeight>0</wp14:pctHeight>
            </wp14:sizeRelV>
          </wp:anchor>
        </w:drawing>
      </w:r>
    </w:p>
    <w:p w14:paraId="58ED7F86" w14:textId="36FF7241" w:rsidR="00191CB9" w:rsidRDefault="00191CB9" w:rsidP="00D7290A">
      <w:pPr>
        <w:spacing w:before="100" w:beforeAutospacing="1" w:after="100" w:afterAutospacing="1"/>
        <w:rPr>
          <w:rFonts w:asciiTheme="minorHAnsi" w:hAnsiTheme="minorHAnsi" w:cstheme="minorHAnsi"/>
          <w:color w:val="000000" w:themeColor="text1"/>
          <w:u w:val="single"/>
        </w:rPr>
      </w:pPr>
    </w:p>
    <w:p w14:paraId="46F9C6B5" w14:textId="45C68FAE" w:rsidR="00191CB9" w:rsidRDefault="00191CB9" w:rsidP="00D7290A">
      <w:pPr>
        <w:spacing w:before="100" w:beforeAutospacing="1" w:after="100" w:afterAutospacing="1"/>
        <w:rPr>
          <w:rFonts w:asciiTheme="minorHAnsi" w:hAnsiTheme="minorHAnsi" w:cstheme="minorHAnsi"/>
          <w:color w:val="000000" w:themeColor="text1"/>
          <w:u w:val="single"/>
        </w:rPr>
      </w:pPr>
    </w:p>
    <w:p w14:paraId="44033737" w14:textId="55B9350D" w:rsidR="00191CB9" w:rsidRPr="00191CB9" w:rsidRDefault="00191CB9" w:rsidP="00D7290A">
      <w:pPr>
        <w:spacing w:before="100" w:beforeAutospacing="1" w:after="100" w:afterAutospacing="1"/>
        <w:rPr>
          <w:rFonts w:asciiTheme="minorHAnsi" w:hAnsiTheme="minorHAnsi" w:cstheme="minorHAnsi"/>
          <w:color w:val="000000" w:themeColor="text1"/>
          <w:u w:val="single"/>
        </w:rPr>
      </w:pPr>
    </w:p>
    <w:p w14:paraId="0BCF842C" w14:textId="7CACB7FD" w:rsidR="00721A62" w:rsidRDefault="00721A62" w:rsidP="00D7290A">
      <w:pPr>
        <w:spacing w:before="100" w:beforeAutospacing="1" w:after="100" w:afterAutospacing="1"/>
        <w:rPr>
          <w:rFonts w:cstheme="minorHAnsi"/>
          <w:color w:val="000000" w:themeColor="text1"/>
          <w:sz w:val="22"/>
          <w:szCs w:val="22"/>
        </w:rPr>
      </w:pPr>
    </w:p>
    <w:p w14:paraId="1628ACBC" w14:textId="77BEAEFB" w:rsidR="007425CD" w:rsidRDefault="007425CD" w:rsidP="00D7290A">
      <w:pPr>
        <w:spacing w:before="100" w:beforeAutospacing="1" w:after="100" w:afterAutospacing="1"/>
        <w:rPr>
          <w:rFonts w:cstheme="minorHAnsi"/>
          <w:color w:val="000000" w:themeColor="text1"/>
          <w:sz w:val="22"/>
          <w:szCs w:val="22"/>
        </w:rPr>
      </w:pPr>
    </w:p>
    <w:p w14:paraId="66E5C721" w14:textId="4740C3A3" w:rsidR="004D39E7" w:rsidRDefault="004D39E7" w:rsidP="00D7290A">
      <w:pPr>
        <w:spacing w:before="100" w:beforeAutospacing="1" w:after="100" w:afterAutospacing="1"/>
        <w:rPr>
          <w:rFonts w:cstheme="minorHAnsi"/>
          <w:color w:val="000000" w:themeColor="text1"/>
          <w:sz w:val="22"/>
          <w:szCs w:val="22"/>
        </w:rPr>
      </w:pPr>
    </w:p>
    <w:p w14:paraId="78A44664" w14:textId="77777777" w:rsidR="0053664C" w:rsidRDefault="0053664C" w:rsidP="00D7290A">
      <w:pPr>
        <w:spacing w:before="100" w:beforeAutospacing="1" w:after="100" w:afterAutospacing="1"/>
        <w:rPr>
          <w:rFonts w:cstheme="minorHAnsi"/>
          <w:color w:val="000000" w:themeColor="text1"/>
          <w:sz w:val="22"/>
          <w:szCs w:val="22"/>
        </w:rPr>
      </w:pPr>
    </w:p>
    <w:p w14:paraId="55B81815" w14:textId="77777777" w:rsidR="002C1BC0" w:rsidRDefault="002C1BC0" w:rsidP="00D7290A">
      <w:pPr>
        <w:spacing w:before="100" w:beforeAutospacing="1" w:after="100" w:afterAutospacing="1"/>
        <w:rPr>
          <w:rFonts w:cstheme="minorHAnsi"/>
          <w:color w:val="000000" w:themeColor="text1"/>
          <w:sz w:val="22"/>
          <w:szCs w:val="22"/>
        </w:rPr>
      </w:pPr>
    </w:p>
    <w:p w14:paraId="778F1D23" w14:textId="77777777" w:rsidR="00334D90" w:rsidRDefault="00334D90" w:rsidP="00D7290A">
      <w:pPr>
        <w:spacing w:before="100" w:beforeAutospacing="1" w:after="100" w:afterAutospacing="1"/>
        <w:rPr>
          <w:rFonts w:cstheme="minorHAnsi"/>
          <w:color w:val="000000" w:themeColor="text1"/>
          <w:sz w:val="22"/>
          <w:szCs w:val="22"/>
        </w:rPr>
      </w:pPr>
    </w:p>
    <w:p w14:paraId="2D44DD7B" w14:textId="77777777" w:rsidR="007E4CFA" w:rsidRDefault="007E4CFA" w:rsidP="00D7290A">
      <w:pPr>
        <w:spacing w:before="100" w:beforeAutospacing="1" w:after="100" w:afterAutospacing="1"/>
        <w:rPr>
          <w:rFonts w:cstheme="minorHAnsi"/>
          <w:color w:val="000000" w:themeColor="text1"/>
          <w:sz w:val="22"/>
          <w:szCs w:val="22"/>
        </w:rPr>
      </w:pPr>
    </w:p>
    <w:p w14:paraId="49967FF9" w14:textId="77777777" w:rsidR="00943668" w:rsidRPr="00D7290A" w:rsidRDefault="00943668" w:rsidP="00D7290A">
      <w:pPr>
        <w:spacing w:before="100" w:beforeAutospacing="1" w:after="100" w:afterAutospacing="1"/>
        <w:rPr>
          <w:rFonts w:cstheme="minorHAnsi"/>
          <w:color w:val="000000" w:themeColor="text1"/>
          <w:sz w:val="22"/>
          <w:szCs w:val="22"/>
        </w:rPr>
      </w:pPr>
    </w:p>
    <w:p w14:paraId="66638D61" w14:textId="77777777" w:rsidR="00D7290A" w:rsidRDefault="00D7290A" w:rsidP="00DA3B52">
      <w:pPr>
        <w:pStyle w:val="NormalWeb"/>
      </w:pPr>
    </w:p>
    <w:p w14:paraId="541F4518" w14:textId="77777777" w:rsidR="00CF0EFE" w:rsidRDefault="00CF0EFE" w:rsidP="00DA3B52">
      <w:pPr>
        <w:pStyle w:val="NormalWeb"/>
      </w:pPr>
    </w:p>
    <w:p w14:paraId="0277D4E9" w14:textId="77777777" w:rsidR="00301664" w:rsidRDefault="00301664" w:rsidP="00DA3B52">
      <w:pPr>
        <w:pStyle w:val="NormalWeb"/>
      </w:pPr>
    </w:p>
    <w:p w14:paraId="7389EDA6" w14:textId="77777777" w:rsidR="007B3CCD" w:rsidRDefault="007B3CCD" w:rsidP="00DA3B52">
      <w:pPr>
        <w:pStyle w:val="NormalWeb"/>
      </w:pPr>
    </w:p>
    <w:p w14:paraId="3367C5F5" w14:textId="77777777" w:rsidR="00AB5418" w:rsidRDefault="00AB5418" w:rsidP="00DA3B52">
      <w:pPr>
        <w:pStyle w:val="NormalWeb"/>
      </w:pPr>
    </w:p>
    <w:p w14:paraId="053B51A7" w14:textId="6D452F9C" w:rsidR="004F0D2D" w:rsidRDefault="004F0D2D" w:rsidP="00DA3B52">
      <w:pPr>
        <w:pStyle w:val="NormalWeb"/>
      </w:pPr>
    </w:p>
    <w:p w14:paraId="1BB23B04" w14:textId="77777777" w:rsidR="00584A99" w:rsidRDefault="00584A99" w:rsidP="00DA3B52">
      <w:pPr>
        <w:pStyle w:val="NormalWeb"/>
      </w:pPr>
    </w:p>
    <w:p w14:paraId="42C80495" w14:textId="77777777" w:rsidR="002D30E2" w:rsidRPr="00DA3B52" w:rsidRDefault="002D30E2" w:rsidP="00DA3B52">
      <w:pPr>
        <w:pStyle w:val="NormalWeb"/>
      </w:pPr>
    </w:p>
    <w:p w14:paraId="455A295D" w14:textId="77777777" w:rsidR="00E079D4" w:rsidRPr="00C271CF" w:rsidRDefault="00E079D4" w:rsidP="00DA3B52"/>
    <w:sectPr w:rsidR="00E079D4" w:rsidRPr="00C271CF" w:rsidSect="00F9164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TimesNewRoman">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D16547"/>
    <w:multiLevelType w:val="multilevel"/>
    <w:tmpl w:val="23F00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C4552D"/>
    <w:multiLevelType w:val="multilevel"/>
    <w:tmpl w:val="C5D07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241"/>
    <w:rsid w:val="00001C9C"/>
    <w:rsid w:val="00001D18"/>
    <w:rsid w:val="0000269F"/>
    <w:rsid w:val="00003559"/>
    <w:rsid w:val="000060C3"/>
    <w:rsid w:val="00011455"/>
    <w:rsid w:val="00022242"/>
    <w:rsid w:val="00032F11"/>
    <w:rsid w:val="00033412"/>
    <w:rsid w:val="00040ECF"/>
    <w:rsid w:val="00045247"/>
    <w:rsid w:val="00060263"/>
    <w:rsid w:val="0007180A"/>
    <w:rsid w:val="0007485C"/>
    <w:rsid w:val="00076139"/>
    <w:rsid w:val="0007715D"/>
    <w:rsid w:val="00090396"/>
    <w:rsid w:val="000A2242"/>
    <w:rsid w:val="000B2461"/>
    <w:rsid w:val="000B4768"/>
    <w:rsid w:val="000B4C75"/>
    <w:rsid w:val="000C2232"/>
    <w:rsid w:val="000C2429"/>
    <w:rsid w:val="000C5DA6"/>
    <w:rsid w:val="000C6699"/>
    <w:rsid w:val="000D2F69"/>
    <w:rsid w:val="000D369F"/>
    <w:rsid w:val="000D3796"/>
    <w:rsid w:val="000D501A"/>
    <w:rsid w:val="000D6560"/>
    <w:rsid w:val="000E1A37"/>
    <w:rsid w:val="000E696B"/>
    <w:rsid w:val="000F2DDC"/>
    <w:rsid w:val="000F364F"/>
    <w:rsid w:val="000F5C27"/>
    <w:rsid w:val="0010090E"/>
    <w:rsid w:val="00106314"/>
    <w:rsid w:val="00110DBC"/>
    <w:rsid w:val="00111A03"/>
    <w:rsid w:val="00113EF9"/>
    <w:rsid w:val="0011796C"/>
    <w:rsid w:val="00130C2B"/>
    <w:rsid w:val="00131385"/>
    <w:rsid w:val="00131A09"/>
    <w:rsid w:val="00134CF3"/>
    <w:rsid w:val="00135D93"/>
    <w:rsid w:val="00136227"/>
    <w:rsid w:val="00142AB6"/>
    <w:rsid w:val="001447ED"/>
    <w:rsid w:val="00152A68"/>
    <w:rsid w:val="0017722E"/>
    <w:rsid w:val="00181C2C"/>
    <w:rsid w:val="00187E31"/>
    <w:rsid w:val="00191147"/>
    <w:rsid w:val="00191CB9"/>
    <w:rsid w:val="001925DA"/>
    <w:rsid w:val="001B3F47"/>
    <w:rsid w:val="001C267D"/>
    <w:rsid w:val="001C4510"/>
    <w:rsid w:val="001C64E7"/>
    <w:rsid w:val="001D0A04"/>
    <w:rsid w:val="001D1898"/>
    <w:rsid w:val="001D1F14"/>
    <w:rsid w:val="001F020E"/>
    <w:rsid w:val="001F0C58"/>
    <w:rsid w:val="001F11C5"/>
    <w:rsid w:val="001F27E4"/>
    <w:rsid w:val="001F3017"/>
    <w:rsid w:val="00200752"/>
    <w:rsid w:val="00201716"/>
    <w:rsid w:val="00206AAB"/>
    <w:rsid w:val="00206AB9"/>
    <w:rsid w:val="00211F99"/>
    <w:rsid w:val="00213B53"/>
    <w:rsid w:val="002173C5"/>
    <w:rsid w:val="00235142"/>
    <w:rsid w:val="00251F9C"/>
    <w:rsid w:val="0025268F"/>
    <w:rsid w:val="002560CD"/>
    <w:rsid w:val="00260BFB"/>
    <w:rsid w:val="00261D31"/>
    <w:rsid w:val="002626CF"/>
    <w:rsid w:val="00264D6F"/>
    <w:rsid w:val="00271162"/>
    <w:rsid w:val="00285591"/>
    <w:rsid w:val="00286795"/>
    <w:rsid w:val="00291886"/>
    <w:rsid w:val="00294F2D"/>
    <w:rsid w:val="002A1E76"/>
    <w:rsid w:val="002A2611"/>
    <w:rsid w:val="002A275A"/>
    <w:rsid w:val="002A6752"/>
    <w:rsid w:val="002B4E1C"/>
    <w:rsid w:val="002C1BC0"/>
    <w:rsid w:val="002C1C5C"/>
    <w:rsid w:val="002C1F62"/>
    <w:rsid w:val="002C4AB8"/>
    <w:rsid w:val="002D1164"/>
    <w:rsid w:val="002D13A9"/>
    <w:rsid w:val="002D30E2"/>
    <w:rsid w:val="002E1800"/>
    <w:rsid w:val="002E6241"/>
    <w:rsid w:val="002E71A5"/>
    <w:rsid w:val="002F0B17"/>
    <w:rsid w:val="002F14A7"/>
    <w:rsid w:val="002F1941"/>
    <w:rsid w:val="002F2B53"/>
    <w:rsid w:val="002F70C2"/>
    <w:rsid w:val="00301664"/>
    <w:rsid w:val="00304776"/>
    <w:rsid w:val="00312F6E"/>
    <w:rsid w:val="00314B87"/>
    <w:rsid w:val="003168FF"/>
    <w:rsid w:val="0032386B"/>
    <w:rsid w:val="003239B2"/>
    <w:rsid w:val="00325812"/>
    <w:rsid w:val="00330779"/>
    <w:rsid w:val="00331678"/>
    <w:rsid w:val="00334D90"/>
    <w:rsid w:val="003424F3"/>
    <w:rsid w:val="0034515C"/>
    <w:rsid w:val="00353A3D"/>
    <w:rsid w:val="0035608E"/>
    <w:rsid w:val="00361A03"/>
    <w:rsid w:val="00363218"/>
    <w:rsid w:val="003637D6"/>
    <w:rsid w:val="00367CC1"/>
    <w:rsid w:val="00372C18"/>
    <w:rsid w:val="00376D97"/>
    <w:rsid w:val="00377F8E"/>
    <w:rsid w:val="003813A6"/>
    <w:rsid w:val="003826CC"/>
    <w:rsid w:val="00386CB5"/>
    <w:rsid w:val="00386FCD"/>
    <w:rsid w:val="00391F81"/>
    <w:rsid w:val="003A3948"/>
    <w:rsid w:val="003B50F3"/>
    <w:rsid w:val="003C5867"/>
    <w:rsid w:val="003C6A9F"/>
    <w:rsid w:val="003C7834"/>
    <w:rsid w:val="003D030C"/>
    <w:rsid w:val="003D1F0E"/>
    <w:rsid w:val="003D2D7D"/>
    <w:rsid w:val="003D613C"/>
    <w:rsid w:val="003D7FDA"/>
    <w:rsid w:val="003F10A8"/>
    <w:rsid w:val="003F1DE5"/>
    <w:rsid w:val="003F74DD"/>
    <w:rsid w:val="00402850"/>
    <w:rsid w:val="00402F31"/>
    <w:rsid w:val="004057A3"/>
    <w:rsid w:val="00417101"/>
    <w:rsid w:val="00417E04"/>
    <w:rsid w:val="00422BF9"/>
    <w:rsid w:val="00425537"/>
    <w:rsid w:val="00431D44"/>
    <w:rsid w:val="004327F0"/>
    <w:rsid w:val="004415B5"/>
    <w:rsid w:val="0044736D"/>
    <w:rsid w:val="00447C9D"/>
    <w:rsid w:val="00460C2B"/>
    <w:rsid w:val="00461683"/>
    <w:rsid w:val="00467021"/>
    <w:rsid w:val="00470493"/>
    <w:rsid w:val="0048237D"/>
    <w:rsid w:val="00482895"/>
    <w:rsid w:val="00491A7A"/>
    <w:rsid w:val="004A3ACB"/>
    <w:rsid w:val="004A7786"/>
    <w:rsid w:val="004A7B86"/>
    <w:rsid w:val="004B6E46"/>
    <w:rsid w:val="004C14C3"/>
    <w:rsid w:val="004C1B66"/>
    <w:rsid w:val="004D07C8"/>
    <w:rsid w:val="004D0F60"/>
    <w:rsid w:val="004D39E7"/>
    <w:rsid w:val="004D60B7"/>
    <w:rsid w:val="004D7175"/>
    <w:rsid w:val="004E2674"/>
    <w:rsid w:val="004E3909"/>
    <w:rsid w:val="004F0D2D"/>
    <w:rsid w:val="004F1B33"/>
    <w:rsid w:val="004F2DFE"/>
    <w:rsid w:val="00504EC5"/>
    <w:rsid w:val="005178BC"/>
    <w:rsid w:val="005324DA"/>
    <w:rsid w:val="0053260D"/>
    <w:rsid w:val="005327ED"/>
    <w:rsid w:val="0053571E"/>
    <w:rsid w:val="0053664C"/>
    <w:rsid w:val="00542BDE"/>
    <w:rsid w:val="00544017"/>
    <w:rsid w:val="00557376"/>
    <w:rsid w:val="00563289"/>
    <w:rsid w:val="00571E7B"/>
    <w:rsid w:val="00573B34"/>
    <w:rsid w:val="005743FF"/>
    <w:rsid w:val="005768FB"/>
    <w:rsid w:val="00576F85"/>
    <w:rsid w:val="00580855"/>
    <w:rsid w:val="00583F70"/>
    <w:rsid w:val="00584A99"/>
    <w:rsid w:val="00584E4A"/>
    <w:rsid w:val="00585579"/>
    <w:rsid w:val="0059341C"/>
    <w:rsid w:val="00593A3A"/>
    <w:rsid w:val="00594569"/>
    <w:rsid w:val="00594783"/>
    <w:rsid w:val="0059615F"/>
    <w:rsid w:val="005A7837"/>
    <w:rsid w:val="005B05D7"/>
    <w:rsid w:val="005B1542"/>
    <w:rsid w:val="005B1568"/>
    <w:rsid w:val="005B373B"/>
    <w:rsid w:val="005B745C"/>
    <w:rsid w:val="005D79C7"/>
    <w:rsid w:val="005D7FE8"/>
    <w:rsid w:val="005E2377"/>
    <w:rsid w:val="00602AF9"/>
    <w:rsid w:val="0060741E"/>
    <w:rsid w:val="0062469D"/>
    <w:rsid w:val="006255C1"/>
    <w:rsid w:val="00626C01"/>
    <w:rsid w:val="0062714D"/>
    <w:rsid w:val="00627590"/>
    <w:rsid w:val="006325A0"/>
    <w:rsid w:val="00636EAE"/>
    <w:rsid w:val="00641980"/>
    <w:rsid w:val="00650220"/>
    <w:rsid w:val="00650CF6"/>
    <w:rsid w:val="00652A6D"/>
    <w:rsid w:val="0066586D"/>
    <w:rsid w:val="00684421"/>
    <w:rsid w:val="00684DA0"/>
    <w:rsid w:val="0068664B"/>
    <w:rsid w:val="006868D1"/>
    <w:rsid w:val="00692378"/>
    <w:rsid w:val="006940E7"/>
    <w:rsid w:val="006A21EA"/>
    <w:rsid w:val="006B201E"/>
    <w:rsid w:val="006B237B"/>
    <w:rsid w:val="006B29BB"/>
    <w:rsid w:val="006B3413"/>
    <w:rsid w:val="006D21DB"/>
    <w:rsid w:val="006D6C40"/>
    <w:rsid w:val="006E03E6"/>
    <w:rsid w:val="006E30D7"/>
    <w:rsid w:val="006F09CC"/>
    <w:rsid w:val="006F5692"/>
    <w:rsid w:val="0070205B"/>
    <w:rsid w:val="00705FA5"/>
    <w:rsid w:val="00710870"/>
    <w:rsid w:val="00711A07"/>
    <w:rsid w:val="007159B5"/>
    <w:rsid w:val="0071603E"/>
    <w:rsid w:val="00721A62"/>
    <w:rsid w:val="00726E23"/>
    <w:rsid w:val="007316FD"/>
    <w:rsid w:val="00740D63"/>
    <w:rsid w:val="007425CD"/>
    <w:rsid w:val="00746EDB"/>
    <w:rsid w:val="00751AA6"/>
    <w:rsid w:val="00761775"/>
    <w:rsid w:val="0076463E"/>
    <w:rsid w:val="00765365"/>
    <w:rsid w:val="00770D09"/>
    <w:rsid w:val="00775C27"/>
    <w:rsid w:val="007778A4"/>
    <w:rsid w:val="007A22DB"/>
    <w:rsid w:val="007A4848"/>
    <w:rsid w:val="007B06A2"/>
    <w:rsid w:val="007B3CCD"/>
    <w:rsid w:val="007B6DC0"/>
    <w:rsid w:val="007C0A65"/>
    <w:rsid w:val="007C3A02"/>
    <w:rsid w:val="007E4CFA"/>
    <w:rsid w:val="008009E6"/>
    <w:rsid w:val="00800EAE"/>
    <w:rsid w:val="008011DC"/>
    <w:rsid w:val="00803A1D"/>
    <w:rsid w:val="00824848"/>
    <w:rsid w:val="00825928"/>
    <w:rsid w:val="00826D2B"/>
    <w:rsid w:val="00831071"/>
    <w:rsid w:val="008420E7"/>
    <w:rsid w:val="008431FA"/>
    <w:rsid w:val="0084366B"/>
    <w:rsid w:val="00851FE9"/>
    <w:rsid w:val="00852787"/>
    <w:rsid w:val="008572F2"/>
    <w:rsid w:val="008614EA"/>
    <w:rsid w:val="00867B70"/>
    <w:rsid w:val="008705C3"/>
    <w:rsid w:val="00873FC6"/>
    <w:rsid w:val="0087442E"/>
    <w:rsid w:val="00880EA2"/>
    <w:rsid w:val="0089354C"/>
    <w:rsid w:val="00895CF3"/>
    <w:rsid w:val="008A1A12"/>
    <w:rsid w:val="008A21C5"/>
    <w:rsid w:val="008A22DD"/>
    <w:rsid w:val="008A360C"/>
    <w:rsid w:val="008B5D0B"/>
    <w:rsid w:val="008C3F0F"/>
    <w:rsid w:val="008D237D"/>
    <w:rsid w:val="008D77AA"/>
    <w:rsid w:val="008E1707"/>
    <w:rsid w:val="008E1780"/>
    <w:rsid w:val="008E3F93"/>
    <w:rsid w:val="008E7E01"/>
    <w:rsid w:val="008F447B"/>
    <w:rsid w:val="008F617D"/>
    <w:rsid w:val="00902763"/>
    <w:rsid w:val="00905448"/>
    <w:rsid w:val="00906D7B"/>
    <w:rsid w:val="00927F35"/>
    <w:rsid w:val="009307E7"/>
    <w:rsid w:val="00930907"/>
    <w:rsid w:val="00931E5E"/>
    <w:rsid w:val="00933FB2"/>
    <w:rsid w:val="00934613"/>
    <w:rsid w:val="0093761D"/>
    <w:rsid w:val="00943668"/>
    <w:rsid w:val="00950BB0"/>
    <w:rsid w:val="009561FE"/>
    <w:rsid w:val="00961786"/>
    <w:rsid w:val="00961C67"/>
    <w:rsid w:val="00964472"/>
    <w:rsid w:val="0096606C"/>
    <w:rsid w:val="009706BA"/>
    <w:rsid w:val="0097457F"/>
    <w:rsid w:val="00976CEE"/>
    <w:rsid w:val="00981E06"/>
    <w:rsid w:val="00985E28"/>
    <w:rsid w:val="0099291A"/>
    <w:rsid w:val="00993E54"/>
    <w:rsid w:val="009B66F7"/>
    <w:rsid w:val="009C4CAD"/>
    <w:rsid w:val="009C6528"/>
    <w:rsid w:val="009D24F5"/>
    <w:rsid w:val="009D52EE"/>
    <w:rsid w:val="009E0C9A"/>
    <w:rsid w:val="009E5F06"/>
    <w:rsid w:val="009F04F3"/>
    <w:rsid w:val="009F0EC8"/>
    <w:rsid w:val="009F1287"/>
    <w:rsid w:val="009F21C4"/>
    <w:rsid w:val="009F29A4"/>
    <w:rsid w:val="009F6889"/>
    <w:rsid w:val="00A0205C"/>
    <w:rsid w:val="00A02830"/>
    <w:rsid w:val="00A03E34"/>
    <w:rsid w:val="00A05DBC"/>
    <w:rsid w:val="00A10BF3"/>
    <w:rsid w:val="00A11560"/>
    <w:rsid w:val="00A1671E"/>
    <w:rsid w:val="00A207EA"/>
    <w:rsid w:val="00A22E7F"/>
    <w:rsid w:val="00A23876"/>
    <w:rsid w:val="00A24334"/>
    <w:rsid w:val="00A32A56"/>
    <w:rsid w:val="00A35234"/>
    <w:rsid w:val="00A367DF"/>
    <w:rsid w:val="00A4031E"/>
    <w:rsid w:val="00A43E7B"/>
    <w:rsid w:val="00A46ED8"/>
    <w:rsid w:val="00A50F78"/>
    <w:rsid w:val="00A56A8F"/>
    <w:rsid w:val="00A60F63"/>
    <w:rsid w:val="00A66C95"/>
    <w:rsid w:val="00A67335"/>
    <w:rsid w:val="00A71502"/>
    <w:rsid w:val="00A71529"/>
    <w:rsid w:val="00A84D96"/>
    <w:rsid w:val="00A84F90"/>
    <w:rsid w:val="00A857F3"/>
    <w:rsid w:val="00A903D0"/>
    <w:rsid w:val="00A96B9A"/>
    <w:rsid w:val="00AA32CD"/>
    <w:rsid w:val="00AB14C5"/>
    <w:rsid w:val="00AB3BD3"/>
    <w:rsid w:val="00AB5418"/>
    <w:rsid w:val="00AB549F"/>
    <w:rsid w:val="00AC36AD"/>
    <w:rsid w:val="00AC7870"/>
    <w:rsid w:val="00AD1C52"/>
    <w:rsid w:val="00AD234A"/>
    <w:rsid w:val="00AD7C41"/>
    <w:rsid w:val="00AE014B"/>
    <w:rsid w:val="00AE0A89"/>
    <w:rsid w:val="00AF69CE"/>
    <w:rsid w:val="00B023A2"/>
    <w:rsid w:val="00B03CC1"/>
    <w:rsid w:val="00B0428B"/>
    <w:rsid w:val="00B0442D"/>
    <w:rsid w:val="00B04E03"/>
    <w:rsid w:val="00B2075C"/>
    <w:rsid w:val="00B25433"/>
    <w:rsid w:val="00B3509F"/>
    <w:rsid w:val="00B3527A"/>
    <w:rsid w:val="00B3528A"/>
    <w:rsid w:val="00B44705"/>
    <w:rsid w:val="00B45C41"/>
    <w:rsid w:val="00B506E9"/>
    <w:rsid w:val="00B55CE1"/>
    <w:rsid w:val="00B710A3"/>
    <w:rsid w:val="00B72DB2"/>
    <w:rsid w:val="00B87194"/>
    <w:rsid w:val="00B87271"/>
    <w:rsid w:val="00B92C24"/>
    <w:rsid w:val="00BA07C0"/>
    <w:rsid w:val="00BA1396"/>
    <w:rsid w:val="00BB0510"/>
    <w:rsid w:val="00BB057E"/>
    <w:rsid w:val="00BB21BD"/>
    <w:rsid w:val="00BB5311"/>
    <w:rsid w:val="00BD40FC"/>
    <w:rsid w:val="00BE4B85"/>
    <w:rsid w:val="00BE5D9C"/>
    <w:rsid w:val="00BF112F"/>
    <w:rsid w:val="00BF7702"/>
    <w:rsid w:val="00C01668"/>
    <w:rsid w:val="00C13C16"/>
    <w:rsid w:val="00C149D1"/>
    <w:rsid w:val="00C14DC6"/>
    <w:rsid w:val="00C14E18"/>
    <w:rsid w:val="00C22D55"/>
    <w:rsid w:val="00C271CF"/>
    <w:rsid w:val="00C342BD"/>
    <w:rsid w:val="00C36E38"/>
    <w:rsid w:val="00C4263C"/>
    <w:rsid w:val="00C56339"/>
    <w:rsid w:val="00C566ED"/>
    <w:rsid w:val="00C5762B"/>
    <w:rsid w:val="00C57CDC"/>
    <w:rsid w:val="00C710B2"/>
    <w:rsid w:val="00C71C8B"/>
    <w:rsid w:val="00C84E23"/>
    <w:rsid w:val="00C852FC"/>
    <w:rsid w:val="00C86589"/>
    <w:rsid w:val="00C90EB2"/>
    <w:rsid w:val="00CA278D"/>
    <w:rsid w:val="00CA7221"/>
    <w:rsid w:val="00CB2181"/>
    <w:rsid w:val="00CB41EE"/>
    <w:rsid w:val="00CB7C1E"/>
    <w:rsid w:val="00CC2AB2"/>
    <w:rsid w:val="00CC5C07"/>
    <w:rsid w:val="00CC6F39"/>
    <w:rsid w:val="00CD6614"/>
    <w:rsid w:val="00CD73C2"/>
    <w:rsid w:val="00CE3B2D"/>
    <w:rsid w:val="00CF0EFE"/>
    <w:rsid w:val="00CF7D67"/>
    <w:rsid w:val="00D00525"/>
    <w:rsid w:val="00D037D2"/>
    <w:rsid w:val="00D22600"/>
    <w:rsid w:val="00D27A32"/>
    <w:rsid w:val="00D366D3"/>
    <w:rsid w:val="00D403CE"/>
    <w:rsid w:val="00D52685"/>
    <w:rsid w:val="00D5536B"/>
    <w:rsid w:val="00D648C5"/>
    <w:rsid w:val="00D666AB"/>
    <w:rsid w:val="00D67EEE"/>
    <w:rsid w:val="00D7290A"/>
    <w:rsid w:val="00D81EDB"/>
    <w:rsid w:val="00D8565F"/>
    <w:rsid w:val="00D87F3F"/>
    <w:rsid w:val="00D910E5"/>
    <w:rsid w:val="00D9416D"/>
    <w:rsid w:val="00DA3B52"/>
    <w:rsid w:val="00DA6E66"/>
    <w:rsid w:val="00DB2C51"/>
    <w:rsid w:val="00DC2DB6"/>
    <w:rsid w:val="00DC70E1"/>
    <w:rsid w:val="00DC7B6F"/>
    <w:rsid w:val="00DD4DB5"/>
    <w:rsid w:val="00DD78AA"/>
    <w:rsid w:val="00DF260C"/>
    <w:rsid w:val="00DF7B4A"/>
    <w:rsid w:val="00E030C8"/>
    <w:rsid w:val="00E06AF4"/>
    <w:rsid w:val="00E079D4"/>
    <w:rsid w:val="00E143EE"/>
    <w:rsid w:val="00E2001F"/>
    <w:rsid w:val="00E202FE"/>
    <w:rsid w:val="00E255D3"/>
    <w:rsid w:val="00E25B22"/>
    <w:rsid w:val="00E403E6"/>
    <w:rsid w:val="00E415D9"/>
    <w:rsid w:val="00E4196B"/>
    <w:rsid w:val="00E42B89"/>
    <w:rsid w:val="00E46754"/>
    <w:rsid w:val="00E47343"/>
    <w:rsid w:val="00E53077"/>
    <w:rsid w:val="00E62C45"/>
    <w:rsid w:val="00E6320A"/>
    <w:rsid w:val="00E85337"/>
    <w:rsid w:val="00E90899"/>
    <w:rsid w:val="00E95FE1"/>
    <w:rsid w:val="00EA1EB6"/>
    <w:rsid w:val="00EA36FB"/>
    <w:rsid w:val="00EB0F91"/>
    <w:rsid w:val="00EB31EE"/>
    <w:rsid w:val="00EC1E69"/>
    <w:rsid w:val="00ED3A3A"/>
    <w:rsid w:val="00ED3F3C"/>
    <w:rsid w:val="00ED5F85"/>
    <w:rsid w:val="00ED6489"/>
    <w:rsid w:val="00ED64B0"/>
    <w:rsid w:val="00ED6730"/>
    <w:rsid w:val="00EE2245"/>
    <w:rsid w:val="00EE6F01"/>
    <w:rsid w:val="00F10395"/>
    <w:rsid w:val="00F17279"/>
    <w:rsid w:val="00F1792E"/>
    <w:rsid w:val="00F21DA6"/>
    <w:rsid w:val="00F250A8"/>
    <w:rsid w:val="00F34A01"/>
    <w:rsid w:val="00F366F2"/>
    <w:rsid w:val="00F36A27"/>
    <w:rsid w:val="00F42E0A"/>
    <w:rsid w:val="00F47B8C"/>
    <w:rsid w:val="00F53B6D"/>
    <w:rsid w:val="00F57B09"/>
    <w:rsid w:val="00F70A3F"/>
    <w:rsid w:val="00F772DA"/>
    <w:rsid w:val="00F86075"/>
    <w:rsid w:val="00F875EF"/>
    <w:rsid w:val="00F87EDC"/>
    <w:rsid w:val="00F9164F"/>
    <w:rsid w:val="00F947C7"/>
    <w:rsid w:val="00F94DBE"/>
    <w:rsid w:val="00F951AB"/>
    <w:rsid w:val="00F96061"/>
    <w:rsid w:val="00F97F96"/>
    <w:rsid w:val="00FA1063"/>
    <w:rsid w:val="00FA29E3"/>
    <w:rsid w:val="00FA76CC"/>
    <w:rsid w:val="00FB37F1"/>
    <w:rsid w:val="00FC0FC6"/>
    <w:rsid w:val="00FC1E7D"/>
    <w:rsid w:val="00FC57F0"/>
    <w:rsid w:val="00FC584D"/>
    <w:rsid w:val="00FD2575"/>
    <w:rsid w:val="00FE2E63"/>
    <w:rsid w:val="00FE5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62C57"/>
  <w15:chartTrackingRefBased/>
  <w15:docId w15:val="{0BB10701-A43B-C74F-80DD-E41371752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22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3B52"/>
    <w:pPr>
      <w:spacing w:before="100" w:beforeAutospacing="1" w:after="100" w:afterAutospacing="1"/>
    </w:pPr>
  </w:style>
  <w:style w:type="character" w:styleId="Hyperlink">
    <w:name w:val="Hyperlink"/>
    <w:basedOn w:val="DefaultParagraphFont"/>
    <w:uiPriority w:val="99"/>
    <w:unhideWhenUsed/>
    <w:rsid w:val="00C566ED"/>
    <w:rPr>
      <w:color w:val="0563C1" w:themeColor="hyperlink"/>
      <w:u w:val="single"/>
    </w:rPr>
  </w:style>
  <w:style w:type="character" w:styleId="UnresolvedMention">
    <w:name w:val="Unresolved Mention"/>
    <w:basedOn w:val="DefaultParagraphFont"/>
    <w:uiPriority w:val="99"/>
    <w:semiHidden/>
    <w:unhideWhenUsed/>
    <w:rsid w:val="00C566ED"/>
    <w:rPr>
      <w:color w:val="605E5C"/>
      <w:shd w:val="clear" w:color="auto" w:fill="E1DFDD"/>
    </w:rPr>
  </w:style>
  <w:style w:type="character" w:customStyle="1" w:styleId="apple-converted-space">
    <w:name w:val="apple-converted-space"/>
    <w:basedOn w:val="DefaultParagraphFont"/>
    <w:rsid w:val="009D24F5"/>
  </w:style>
  <w:style w:type="character" w:styleId="FollowedHyperlink">
    <w:name w:val="FollowedHyperlink"/>
    <w:basedOn w:val="DefaultParagraphFont"/>
    <w:uiPriority w:val="99"/>
    <w:semiHidden/>
    <w:unhideWhenUsed/>
    <w:rsid w:val="00264D6F"/>
    <w:rPr>
      <w:color w:val="954F72" w:themeColor="followedHyperlink"/>
      <w:u w:val="single"/>
    </w:rPr>
  </w:style>
  <w:style w:type="paragraph" w:customStyle="1" w:styleId="AssignBody">
    <w:name w:val="AssignBody"/>
    <w:basedOn w:val="Normal"/>
    <w:link w:val="AssignBodyChar"/>
    <w:qFormat/>
    <w:rsid w:val="00361A03"/>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361A03"/>
    <w:rPr>
      <w:rFonts w:ascii="Arial" w:hAnsi="Arial"/>
      <w:sz w:val="22"/>
      <w:szCs w:val="22"/>
    </w:rPr>
  </w:style>
  <w:style w:type="table" w:styleId="TableGrid">
    <w:name w:val="Table Grid"/>
    <w:basedOn w:val="TableNormal"/>
    <w:uiPriority w:val="39"/>
    <w:rsid w:val="00361A0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469250">
      <w:bodyDiv w:val="1"/>
      <w:marLeft w:val="0"/>
      <w:marRight w:val="0"/>
      <w:marTop w:val="0"/>
      <w:marBottom w:val="0"/>
      <w:divBdr>
        <w:top w:val="none" w:sz="0" w:space="0" w:color="auto"/>
        <w:left w:val="none" w:sz="0" w:space="0" w:color="auto"/>
        <w:bottom w:val="none" w:sz="0" w:space="0" w:color="auto"/>
        <w:right w:val="none" w:sz="0" w:space="0" w:color="auto"/>
      </w:divBdr>
    </w:div>
    <w:div w:id="216169444">
      <w:bodyDiv w:val="1"/>
      <w:marLeft w:val="0"/>
      <w:marRight w:val="0"/>
      <w:marTop w:val="0"/>
      <w:marBottom w:val="0"/>
      <w:divBdr>
        <w:top w:val="none" w:sz="0" w:space="0" w:color="auto"/>
        <w:left w:val="none" w:sz="0" w:space="0" w:color="auto"/>
        <w:bottom w:val="none" w:sz="0" w:space="0" w:color="auto"/>
        <w:right w:val="none" w:sz="0" w:space="0" w:color="auto"/>
      </w:divBdr>
    </w:div>
    <w:div w:id="360983172">
      <w:bodyDiv w:val="1"/>
      <w:marLeft w:val="0"/>
      <w:marRight w:val="0"/>
      <w:marTop w:val="0"/>
      <w:marBottom w:val="0"/>
      <w:divBdr>
        <w:top w:val="none" w:sz="0" w:space="0" w:color="auto"/>
        <w:left w:val="none" w:sz="0" w:space="0" w:color="auto"/>
        <w:bottom w:val="none" w:sz="0" w:space="0" w:color="auto"/>
        <w:right w:val="none" w:sz="0" w:space="0" w:color="auto"/>
      </w:divBdr>
    </w:div>
    <w:div w:id="376242960">
      <w:bodyDiv w:val="1"/>
      <w:marLeft w:val="0"/>
      <w:marRight w:val="0"/>
      <w:marTop w:val="0"/>
      <w:marBottom w:val="0"/>
      <w:divBdr>
        <w:top w:val="none" w:sz="0" w:space="0" w:color="auto"/>
        <w:left w:val="none" w:sz="0" w:space="0" w:color="auto"/>
        <w:bottom w:val="none" w:sz="0" w:space="0" w:color="auto"/>
        <w:right w:val="none" w:sz="0" w:space="0" w:color="auto"/>
      </w:divBdr>
    </w:div>
    <w:div w:id="422336389">
      <w:bodyDiv w:val="1"/>
      <w:marLeft w:val="0"/>
      <w:marRight w:val="0"/>
      <w:marTop w:val="0"/>
      <w:marBottom w:val="0"/>
      <w:divBdr>
        <w:top w:val="none" w:sz="0" w:space="0" w:color="auto"/>
        <w:left w:val="none" w:sz="0" w:space="0" w:color="auto"/>
        <w:bottom w:val="none" w:sz="0" w:space="0" w:color="auto"/>
        <w:right w:val="none" w:sz="0" w:space="0" w:color="auto"/>
      </w:divBdr>
    </w:div>
    <w:div w:id="480465914">
      <w:bodyDiv w:val="1"/>
      <w:marLeft w:val="0"/>
      <w:marRight w:val="0"/>
      <w:marTop w:val="0"/>
      <w:marBottom w:val="0"/>
      <w:divBdr>
        <w:top w:val="none" w:sz="0" w:space="0" w:color="auto"/>
        <w:left w:val="none" w:sz="0" w:space="0" w:color="auto"/>
        <w:bottom w:val="none" w:sz="0" w:space="0" w:color="auto"/>
        <w:right w:val="none" w:sz="0" w:space="0" w:color="auto"/>
      </w:divBdr>
    </w:div>
    <w:div w:id="556668722">
      <w:bodyDiv w:val="1"/>
      <w:marLeft w:val="0"/>
      <w:marRight w:val="0"/>
      <w:marTop w:val="0"/>
      <w:marBottom w:val="0"/>
      <w:divBdr>
        <w:top w:val="none" w:sz="0" w:space="0" w:color="auto"/>
        <w:left w:val="none" w:sz="0" w:space="0" w:color="auto"/>
        <w:bottom w:val="none" w:sz="0" w:space="0" w:color="auto"/>
        <w:right w:val="none" w:sz="0" w:space="0" w:color="auto"/>
      </w:divBdr>
    </w:div>
    <w:div w:id="590742077">
      <w:bodyDiv w:val="1"/>
      <w:marLeft w:val="0"/>
      <w:marRight w:val="0"/>
      <w:marTop w:val="0"/>
      <w:marBottom w:val="0"/>
      <w:divBdr>
        <w:top w:val="none" w:sz="0" w:space="0" w:color="auto"/>
        <w:left w:val="none" w:sz="0" w:space="0" w:color="auto"/>
        <w:bottom w:val="none" w:sz="0" w:space="0" w:color="auto"/>
        <w:right w:val="none" w:sz="0" w:space="0" w:color="auto"/>
      </w:divBdr>
    </w:div>
    <w:div w:id="708844776">
      <w:bodyDiv w:val="1"/>
      <w:marLeft w:val="0"/>
      <w:marRight w:val="0"/>
      <w:marTop w:val="0"/>
      <w:marBottom w:val="0"/>
      <w:divBdr>
        <w:top w:val="none" w:sz="0" w:space="0" w:color="auto"/>
        <w:left w:val="none" w:sz="0" w:space="0" w:color="auto"/>
        <w:bottom w:val="none" w:sz="0" w:space="0" w:color="auto"/>
        <w:right w:val="none" w:sz="0" w:space="0" w:color="auto"/>
      </w:divBdr>
    </w:div>
    <w:div w:id="719481416">
      <w:bodyDiv w:val="1"/>
      <w:marLeft w:val="0"/>
      <w:marRight w:val="0"/>
      <w:marTop w:val="0"/>
      <w:marBottom w:val="0"/>
      <w:divBdr>
        <w:top w:val="none" w:sz="0" w:space="0" w:color="auto"/>
        <w:left w:val="none" w:sz="0" w:space="0" w:color="auto"/>
        <w:bottom w:val="none" w:sz="0" w:space="0" w:color="auto"/>
        <w:right w:val="none" w:sz="0" w:space="0" w:color="auto"/>
      </w:divBdr>
      <w:divsChild>
        <w:div w:id="328213314">
          <w:marLeft w:val="0"/>
          <w:marRight w:val="0"/>
          <w:marTop w:val="0"/>
          <w:marBottom w:val="0"/>
          <w:divBdr>
            <w:top w:val="none" w:sz="0" w:space="0" w:color="auto"/>
            <w:left w:val="none" w:sz="0" w:space="0" w:color="auto"/>
            <w:bottom w:val="none" w:sz="0" w:space="0" w:color="auto"/>
            <w:right w:val="none" w:sz="0" w:space="0" w:color="auto"/>
          </w:divBdr>
          <w:divsChild>
            <w:div w:id="142040515">
              <w:marLeft w:val="0"/>
              <w:marRight w:val="0"/>
              <w:marTop w:val="0"/>
              <w:marBottom w:val="0"/>
              <w:divBdr>
                <w:top w:val="none" w:sz="0" w:space="0" w:color="auto"/>
                <w:left w:val="none" w:sz="0" w:space="0" w:color="auto"/>
                <w:bottom w:val="none" w:sz="0" w:space="0" w:color="auto"/>
                <w:right w:val="none" w:sz="0" w:space="0" w:color="auto"/>
              </w:divBdr>
              <w:divsChild>
                <w:div w:id="82196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082543">
      <w:bodyDiv w:val="1"/>
      <w:marLeft w:val="0"/>
      <w:marRight w:val="0"/>
      <w:marTop w:val="0"/>
      <w:marBottom w:val="0"/>
      <w:divBdr>
        <w:top w:val="none" w:sz="0" w:space="0" w:color="auto"/>
        <w:left w:val="none" w:sz="0" w:space="0" w:color="auto"/>
        <w:bottom w:val="none" w:sz="0" w:space="0" w:color="auto"/>
        <w:right w:val="none" w:sz="0" w:space="0" w:color="auto"/>
      </w:divBdr>
    </w:div>
    <w:div w:id="874775245">
      <w:bodyDiv w:val="1"/>
      <w:marLeft w:val="0"/>
      <w:marRight w:val="0"/>
      <w:marTop w:val="0"/>
      <w:marBottom w:val="0"/>
      <w:divBdr>
        <w:top w:val="none" w:sz="0" w:space="0" w:color="auto"/>
        <w:left w:val="none" w:sz="0" w:space="0" w:color="auto"/>
        <w:bottom w:val="none" w:sz="0" w:space="0" w:color="auto"/>
        <w:right w:val="none" w:sz="0" w:space="0" w:color="auto"/>
      </w:divBdr>
    </w:div>
    <w:div w:id="904335719">
      <w:bodyDiv w:val="1"/>
      <w:marLeft w:val="0"/>
      <w:marRight w:val="0"/>
      <w:marTop w:val="0"/>
      <w:marBottom w:val="0"/>
      <w:divBdr>
        <w:top w:val="none" w:sz="0" w:space="0" w:color="auto"/>
        <w:left w:val="none" w:sz="0" w:space="0" w:color="auto"/>
        <w:bottom w:val="none" w:sz="0" w:space="0" w:color="auto"/>
        <w:right w:val="none" w:sz="0" w:space="0" w:color="auto"/>
      </w:divBdr>
    </w:div>
    <w:div w:id="998195632">
      <w:bodyDiv w:val="1"/>
      <w:marLeft w:val="0"/>
      <w:marRight w:val="0"/>
      <w:marTop w:val="0"/>
      <w:marBottom w:val="0"/>
      <w:divBdr>
        <w:top w:val="none" w:sz="0" w:space="0" w:color="auto"/>
        <w:left w:val="none" w:sz="0" w:space="0" w:color="auto"/>
        <w:bottom w:val="none" w:sz="0" w:space="0" w:color="auto"/>
        <w:right w:val="none" w:sz="0" w:space="0" w:color="auto"/>
      </w:divBdr>
    </w:div>
    <w:div w:id="1199195427">
      <w:bodyDiv w:val="1"/>
      <w:marLeft w:val="0"/>
      <w:marRight w:val="0"/>
      <w:marTop w:val="0"/>
      <w:marBottom w:val="0"/>
      <w:divBdr>
        <w:top w:val="none" w:sz="0" w:space="0" w:color="auto"/>
        <w:left w:val="none" w:sz="0" w:space="0" w:color="auto"/>
        <w:bottom w:val="none" w:sz="0" w:space="0" w:color="auto"/>
        <w:right w:val="none" w:sz="0" w:space="0" w:color="auto"/>
      </w:divBdr>
    </w:div>
    <w:div w:id="1230733085">
      <w:bodyDiv w:val="1"/>
      <w:marLeft w:val="0"/>
      <w:marRight w:val="0"/>
      <w:marTop w:val="0"/>
      <w:marBottom w:val="0"/>
      <w:divBdr>
        <w:top w:val="none" w:sz="0" w:space="0" w:color="auto"/>
        <w:left w:val="none" w:sz="0" w:space="0" w:color="auto"/>
        <w:bottom w:val="none" w:sz="0" w:space="0" w:color="auto"/>
        <w:right w:val="none" w:sz="0" w:space="0" w:color="auto"/>
      </w:divBdr>
      <w:divsChild>
        <w:div w:id="1943873894">
          <w:marLeft w:val="0"/>
          <w:marRight w:val="0"/>
          <w:marTop w:val="0"/>
          <w:marBottom w:val="0"/>
          <w:divBdr>
            <w:top w:val="none" w:sz="0" w:space="0" w:color="auto"/>
            <w:left w:val="none" w:sz="0" w:space="0" w:color="auto"/>
            <w:bottom w:val="none" w:sz="0" w:space="0" w:color="auto"/>
            <w:right w:val="none" w:sz="0" w:space="0" w:color="auto"/>
          </w:divBdr>
          <w:divsChild>
            <w:div w:id="1578903501">
              <w:marLeft w:val="0"/>
              <w:marRight w:val="0"/>
              <w:marTop w:val="0"/>
              <w:marBottom w:val="0"/>
              <w:divBdr>
                <w:top w:val="none" w:sz="0" w:space="0" w:color="auto"/>
                <w:left w:val="none" w:sz="0" w:space="0" w:color="auto"/>
                <w:bottom w:val="none" w:sz="0" w:space="0" w:color="auto"/>
                <w:right w:val="none" w:sz="0" w:space="0" w:color="auto"/>
              </w:divBdr>
              <w:divsChild>
                <w:div w:id="1389769841">
                  <w:marLeft w:val="0"/>
                  <w:marRight w:val="0"/>
                  <w:marTop w:val="0"/>
                  <w:marBottom w:val="0"/>
                  <w:divBdr>
                    <w:top w:val="none" w:sz="0" w:space="0" w:color="auto"/>
                    <w:left w:val="none" w:sz="0" w:space="0" w:color="auto"/>
                    <w:bottom w:val="none" w:sz="0" w:space="0" w:color="auto"/>
                    <w:right w:val="none" w:sz="0" w:space="0" w:color="auto"/>
                  </w:divBdr>
                  <w:divsChild>
                    <w:div w:id="144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797833">
      <w:bodyDiv w:val="1"/>
      <w:marLeft w:val="0"/>
      <w:marRight w:val="0"/>
      <w:marTop w:val="0"/>
      <w:marBottom w:val="0"/>
      <w:divBdr>
        <w:top w:val="none" w:sz="0" w:space="0" w:color="auto"/>
        <w:left w:val="none" w:sz="0" w:space="0" w:color="auto"/>
        <w:bottom w:val="none" w:sz="0" w:space="0" w:color="auto"/>
        <w:right w:val="none" w:sz="0" w:space="0" w:color="auto"/>
      </w:divBdr>
      <w:divsChild>
        <w:div w:id="741753159">
          <w:marLeft w:val="0"/>
          <w:marRight w:val="0"/>
          <w:marTop w:val="0"/>
          <w:marBottom w:val="0"/>
          <w:divBdr>
            <w:top w:val="none" w:sz="0" w:space="0" w:color="auto"/>
            <w:left w:val="none" w:sz="0" w:space="0" w:color="auto"/>
            <w:bottom w:val="none" w:sz="0" w:space="0" w:color="auto"/>
            <w:right w:val="none" w:sz="0" w:space="0" w:color="auto"/>
          </w:divBdr>
          <w:divsChild>
            <w:div w:id="746458284">
              <w:marLeft w:val="0"/>
              <w:marRight w:val="0"/>
              <w:marTop w:val="0"/>
              <w:marBottom w:val="0"/>
              <w:divBdr>
                <w:top w:val="none" w:sz="0" w:space="0" w:color="auto"/>
                <w:left w:val="none" w:sz="0" w:space="0" w:color="auto"/>
                <w:bottom w:val="none" w:sz="0" w:space="0" w:color="auto"/>
                <w:right w:val="none" w:sz="0" w:space="0" w:color="auto"/>
              </w:divBdr>
              <w:divsChild>
                <w:div w:id="2143963973">
                  <w:marLeft w:val="0"/>
                  <w:marRight w:val="0"/>
                  <w:marTop w:val="0"/>
                  <w:marBottom w:val="0"/>
                  <w:divBdr>
                    <w:top w:val="none" w:sz="0" w:space="0" w:color="auto"/>
                    <w:left w:val="none" w:sz="0" w:space="0" w:color="auto"/>
                    <w:bottom w:val="none" w:sz="0" w:space="0" w:color="auto"/>
                    <w:right w:val="none" w:sz="0" w:space="0" w:color="auto"/>
                  </w:divBdr>
                  <w:divsChild>
                    <w:div w:id="108149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571747">
      <w:bodyDiv w:val="1"/>
      <w:marLeft w:val="0"/>
      <w:marRight w:val="0"/>
      <w:marTop w:val="0"/>
      <w:marBottom w:val="0"/>
      <w:divBdr>
        <w:top w:val="none" w:sz="0" w:space="0" w:color="auto"/>
        <w:left w:val="none" w:sz="0" w:space="0" w:color="auto"/>
        <w:bottom w:val="none" w:sz="0" w:space="0" w:color="auto"/>
        <w:right w:val="none" w:sz="0" w:space="0" w:color="auto"/>
      </w:divBdr>
    </w:div>
    <w:div w:id="1401750193">
      <w:bodyDiv w:val="1"/>
      <w:marLeft w:val="0"/>
      <w:marRight w:val="0"/>
      <w:marTop w:val="0"/>
      <w:marBottom w:val="0"/>
      <w:divBdr>
        <w:top w:val="none" w:sz="0" w:space="0" w:color="auto"/>
        <w:left w:val="none" w:sz="0" w:space="0" w:color="auto"/>
        <w:bottom w:val="none" w:sz="0" w:space="0" w:color="auto"/>
        <w:right w:val="none" w:sz="0" w:space="0" w:color="auto"/>
      </w:divBdr>
      <w:divsChild>
        <w:div w:id="1607077688">
          <w:marLeft w:val="0"/>
          <w:marRight w:val="0"/>
          <w:marTop w:val="0"/>
          <w:marBottom w:val="0"/>
          <w:divBdr>
            <w:top w:val="none" w:sz="0" w:space="0" w:color="auto"/>
            <w:left w:val="none" w:sz="0" w:space="0" w:color="auto"/>
            <w:bottom w:val="none" w:sz="0" w:space="0" w:color="auto"/>
            <w:right w:val="none" w:sz="0" w:space="0" w:color="auto"/>
          </w:divBdr>
          <w:divsChild>
            <w:div w:id="1420132056">
              <w:marLeft w:val="0"/>
              <w:marRight w:val="0"/>
              <w:marTop w:val="0"/>
              <w:marBottom w:val="0"/>
              <w:divBdr>
                <w:top w:val="none" w:sz="0" w:space="0" w:color="auto"/>
                <w:left w:val="none" w:sz="0" w:space="0" w:color="auto"/>
                <w:bottom w:val="none" w:sz="0" w:space="0" w:color="auto"/>
                <w:right w:val="none" w:sz="0" w:space="0" w:color="auto"/>
              </w:divBdr>
              <w:divsChild>
                <w:div w:id="88684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697144">
      <w:bodyDiv w:val="1"/>
      <w:marLeft w:val="0"/>
      <w:marRight w:val="0"/>
      <w:marTop w:val="0"/>
      <w:marBottom w:val="0"/>
      <w:divBdr>
        <w:top w:val="none" w:sz="0" w:space="0" w:color="auto"/>
        <w:left w:val="none" w:sz="0" w:space="0" w:color="auto"/>
        <w:bottom w:val="none" w:sz="0" w:space="0" w:color="auto"/>
        <w:right w:val="none" w:sz="0" w:space="0" w:color="auto"/>
      </w:divBdr>
      <w:divsChild>
        <w:div w:id="533349950">
          <w:marLeft w:val="0"/>
          <w:marRight w:val="0"/>
          <w:marTop w:val="0"/>
          <w:marBottom w:val="0"/>
          <w:divBdr>
            <w:top w:val="none" w:sz="0" w:space="0" w:color="auto"/>
            <w:left w:val="none" w:sz="0" w:space="0" w:color="auto"/>
            <w:bottom w:val="none" w:sz="0" w:space="0" w:color="auto"/>
            <w:right w:val="none" w:sz="0" w:space="0" w:color="auto"/>
          </w:divBdr>
          <w:divsChild>
            <w:div w:id="331494264">
              <w:marLeft w:val="0"/>
              <w:marRight w:val="0"/>
              <w:marTop w:val="0"/>
              <w:marBottom w:val="0"/>
              <w:divBdr>
                <w:top w:val="none" w:sz="0" w:space="0" w:color="auto"/>
                <w:left w:val="none" w:sz="0" w:space="0" w:color="auto"/>
                <w:bottom w:val="none" w:sz="0" w:space="0" w:color="auto"/>
                <w:right w:val="none" w:sz="0" w:space="0" w:color="auto"/>
              </w:divBdr>
              <w:divsChild>
                <w:div w:id="68324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400463">
      <w:bodyDiv w:val="1"/>
      <w:marLeft w:val="0"/>
      <w:marRight w:val="0"/>
      <w:marTop w:val="0"/>
      <w:marBottom w:val="0"/>
      <w:divBdr>
        <w:top w:val="none" w:sz="0" w:space="0" w:color="auto"/>
        <w:left w:val="none" w:sz="0" w:space="0" w:color="auto"/>
        <w:bottom w:val="none" w:sz="0" w:space="0" w:color="auto"/>
        <w:right w:val="none" w:sz="0" w:space="0" w:color="auto"/>
      </w:divBdr>
    </w:div>
    <w:div w:id="1509565681">
      <w:bodyDiv w:val="1"/>
      <w:marLeft w:val="0"/>
      <w:marRight w:val="0"/>
      <w:marTop w:val="0"/>
      <w:marBottom w:val="0"/>
      <w:divBdr>
        <w:top w:val="none" w:sz="0" w:space="0" w:color="auto"/>
        <w:left w:val="none" w:sz="0" w:space="0" w:color="auto"/>
        <w:bottom w:val="none" w:sz="0" w:space="0" w:color="auto"/>
        <w:right w:val="none" w:sz="0" w:space="0" w:color="auto"/>
      </w:divBdr>
    </w:div>
    <w:div w:id="1620137183">
      <w:bodyDiv w:val="1"/>
      <w:marLeft w:val="0"/>
      <w:marRight w:val="0"/>
      <w:marTop w:val="0"/>
      <w:marBottom w:val="0"/>
      <w:divBdr>
        <w:top w:val="none" w:sz="0" w:space="0" w:color="auto"/>
        <w:left w:val="none" w:sz="0" w:space="0" w:color="auto"/>
        <w:bottom w:val="none" w:sz="0" w:space="0" w:color="auto"/>
        <w:right w:val="none" w:sz="0" w:space="0" w:color="auto"/>
      </w:divBdr>
    </w:div>
    <w:div w:id="1784618149">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sChild>
        <w:div w:id="344792102">
          <w:marLeft w:val="0"/>
          <w:marRight w:val="0"/>
          <w:marTop w:val="0"/>
          <w:marBottom w:val="0"/>
          <w:divBdr>
            <w:top w:val="none" w:sz="0" w:space="0" w:color="auto"/>
            <w:left w:val="none" w:sz="0" w:space="0" w:color="auto"/>
            <w:bottom w:val="none" w:sz="0" w:space="0" w:color="auto"/>
            <w:right w:val="none" w:sz="0" w:space="0" w:color="auto"/>
          </w:divBdr>
          <w:divsChild>
            <w:div w:id="1442259457">
              <w:marLeft w:val="0"/>
              <w:marRight w:val="0"/>
              <w:marTop w:val="0"/>
              <w:marBottom w:val="0"/>
              <w:divBdr>
                <w:top w:val="none" w:sz="0" w:space="0" w:color="auto"/>
                <w:left w:val="none" w:sz="0" w:space="0" w:color="auto"/>
                <w:bottom w:val="none" w:sz="0" w:space="0" w:color="auto"/>
                <w:right w:val="none" w:sz="0" w:space="0" w:color="auto"/>
              </w:divBdr>
              <w:divsChild>
                <w:div w:id="148172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327017">
      <w:bodyDiv w:val="1"/>
      <w:marLeft w:val="0"/>
      <w:marRight w:val="0"/>
      <w:marTop w:val="0"/>
      <w:marBottom w:val="0"/>
      <w:divBdr>
        <w:top w:val="none" w:sz="0" w:space="0" w:color="auto"/>
        <w:left w:val="none" w:sz="0" w:space="0" w:color="auto"/>
        <w:bottom w:val="none" w:sz="0" w:space="0" w:color="auto"/>
        <w:right w:val="none" w:sz="0" w:space="0" w:color="auto"/>
      </w:divBdr>
    </w:div>
    <w:div w:id="2038315477">
      <w:bodyDiv w:val="1"/>
      <w:marLeft w:val="0"/>
      <w:marRight w:val="0"/>
      <w:marTop w:val="0"/>
      <w:marBottom w:val="0"/>
      <w:divBdr>
        <w:top w:val="none" w:sz="0" w:space="0" w:color="auto"/>
        <w:left w:val="none" w:sz="0" w:space="0" w:color="auto"/>
        <w:bottom w:val="none" w:sz="0" w:space="0" w:color="auto"/>
        <w:right w:val="none" w:sz="0" w:space="0" w:color="auto"/>
      </w:divBdr>
    </w:div>
    <w:div w:id="2042507216">
      <w:bodyDiv w:val="1"/>
      <w:marLeft w:val="0"/>
      <w:marRight w:val="0"/>
      <w:marTop w:val="0"/>
      <w:marBottom w:val="0"/>
      <w:divBdr>
        <w:top w:val="none" w:sz="0" w:space="0" w:color="auto"/>
        <w:left w:val="none" w:sz="0" w:space="0" w:color="auto"/>
        <w:bottom w:val="none" w:sz="0" w:space="0" w:color="auto"/>
        <w:right w:val="none" w:sz="0" w:space="0" w:color="auto"/>
      </w:divBdr>
    </w:div>
    <w:div w:id="210726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03107/Children_and_young_people_s_mental_health_peer_support.pdf" TargetMode="External"/><Relationship Id="rId13" Type="http://schemas.openxmlformats.org/officeDocument/2006/relationships/hyperlink" Target="https://www.findresources.co.uk/the-syndromes/prader-willi/interventions-for-challenging-behaviour" TargetMode="External"/><Relationship Id="rId18" Type="http://schemas.openxmlformats.org/officeDocument/2006/relationships/hyperlink" Target="https://www.nasuwt.org.uk/uploads/assets/uploaded/68ddda7f-afca-420c-a18798ea9271695f.pdf" TargetMode="External"/><Relationship Id="rId26" Type="http://schemas.openxmlformats.org/officeDocument/2006/relationships/hyperlink" Target="https://thirdspacelearning.com/blog/primary-school-interventions/" TargetMode="External"/><Relationship Id="rId3" Type="http://schemas.openxmlformats.org/officeDocument/2006/relationships/styles" Target="styles.xml"/><Relationship Id="rId21" Type="http://schemas.openxmlformats.org/officeDocument/2006/relationships/hyperlink" Target="https://happylearners.info/circleoffriends.html" TargetMode="External"/><Relationship Id="rId7" Type="http://schemas.openxmlformats.org/officeDocument/2006/relationships/hyperlink" Target="http://www.innovatemyschool.com/ideas/the-importance-of-recognising-feelings-and-exploring-emotions" TargetMode="External"/><Relationship Id="rId12" Type="http://schemas.openxmlformats.org/officeDocument/2006/relationships/hyperlink" Target="https://www.estyn.gov.wales/sites/www.estyn.gov.wales/files/documents/Effective%20school%20support%20for%20disadvantaged%20and%20vulnerable%20pupils%20en_0.pdf" TargetMode="External"/><Relationship Id="rId17" Type="http://schemas.openxmlformats.org/officeDocument/2006/relationships/hyperlink" Target="https://www.ncbi.nlm.nih.gov/pmc/articles/PMC6085085/" TargetMode="External"/><Relationship Id="rId25" Type="http://schemas.openxmlformats.org/officeDocument/2006/relationships/hyperlink" Target="https://developingminds.net.au/teacherhelpworriedmadsadkids" TargetMode="External"/><Relationship Id="rId2" Type="http://schemas.openxmlformats.org/officeDocument/2006/relationships/numbering" Target="numbering.xml"/><Relationship Id="rId16" Type="http://schemas.openxmlformats.org/officeDocument/2006/relationships/hyperlink" Target="https://files.eric.ed.gov/fulltext/EJ1074877.pdf" TargetMode="External"/><Relationship Id="rId20" Type="http://schemas.openxmlformats.org/officeDocument/2006/relationships/hyperlink" Target="https://inclusive-solutions.com/circles/circle-of-friends/circle-of-friends-article/"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hyperlink" Target="https://lx.iriss.org.uk/sites/default/files/final_project_raymond_brennan.pdf" TargetMode="External"/><Relationship Id="rId11" Type="http://schemas.openxmlformats.org/officeDocument/2006/relationships/hyperlink" Target="https://pdfs.semanticscholar.org/0a93/636ec5b89508b9573f298cb24e1b3d273fa4.pdf" TargetMode="External"/><Relationship Id="rId24" Type="http://schemas.openxmlformats.org/officeDocument/2006/relationships/hyperlink" Target="https://www.edutopia.org/blog/creating-emotionally-healthy-classroom-environment-mark-phillip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pp.croneri.co.uk/feature-articles/emotional-environment" TargetMode="External"/><Relationship Id="rId23" Type="http://schemas.openxmlformats.org/officeDocument/2006/relationships/hyperlink" Target="https://www.youtube.com/watch?v=OCh1KzUeb4I" TargetMode="External"/><Relationship Id="rId28" Type="http://schemas.openxmlformats.org/officeDocument/2006/relationships/hyperlink" Target="https://hwb.gov.wales/storage/afca43eb-5c50-4846-9c2d-0d56fbffba09/curriculum-for-wales-guidance-120320.pdf" TargetMode="External"/><Relationship Id="rId10" Type="http://schemas.openxmlformats.org/officeDocument/2006/relationships/hyperlink" Target="https://dera.ioe.ac.uk/5358/1/ba_cpdcd174505modn.pdf" TargetMode="External"/><Relationship Id="rId19" Type="http://schemas.openxmlformats.org/officeDocument/2006/relationships/hyperlink" Target="https://www.autism.org.uk/about/communication/social-children.aspx"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tb.ku.edu/en/developing-intervention" TargetMode="External"/><Relationship Id="rId14" Type="http://schemas.openxmlformats.org/officeDocument/2006/relationships/hyperlink" Target="https://assets.publishing.service.gov.uk/government/uploads/system/uploads/attachment_data/file/812435/reducing-the-need-for-restraint-and-restrictive-intervention.pdf" TargetMode="External"/><Relationship Id="rId22" Type="http://schemas.openxmlformats.org/officeDocument/2006/relationships/hyperlink" Target="https://dera.ioe.ac.uk/326/1/An%20evaluation%20of%20National%20Strategy%20intervention%20programmes.pdf" TargetMode="External"/><Relationship Id="rId27" Type="http://schemas.openxmlformats.org/officeDocument/2006/relationships/hyperlink" Target="https://www.nationalelfservice.net/education/wellbeing/impact-of-school-wide-positive-behaviour-interventions-and-supports/" TargetMode="External"/><Relationship Id="rId3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D2BA0-6239-944A-B3DB-8517C2755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12</Pages>
  <Words>4884</Words>
  <Characters>27839</Characters>
  <Application>Microsoft Office Word</Application>
  <DocSecurity>0</DocSecurity>
  <Lines>231</Lines>
  <Paragraphs>65</Paragraphs>
  <ScaleCrop>false</ScaleCrop>
  <Company/>
  <LinksUpToDate>false</LinksUpToDate>
  <CharactersWithSpaces>32658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Badham (1800114)</dc:creator>
  <cp:keywords/>
  <dc:description/>
  <cp:lastModifiedBy>Lucy Badham (1800114)</cp:lastModifiedBy>
  <cp:revision>546</cp:revision>
  <dcterms:created xsi:type="dcterms:W3CDTF">2020-04-02T11:04:00Z</dcterms:created>
  <dcterms:modified xsi:type="dcterms:W3CDTF">2020-04-19T17:04:00Z</dcterms:modified>
</cp:coreProperties>
</file>