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3214D" w14:textId="27823AFB" w:rsidR="00DD723E" w:rsidRDefault="00243F66" w:rsidP="00243F66">
      <w:pPr>
        <w:pStyle w:val="Heading2"/>
      </w:pPr>
      <w:r>
        <w:t>Short Film Production Module Process Workbook</w:t>
      </w:r>
    </w:p>
    <w:p w14:paraId="3A4590C3" w14:textId="0D7D1F2F" w:rsidR="00243F66" w:rsidRDefault="00243F66" w:rsidP="00243F66">
      <w:pPr>
        <w:pStyle w:val="Heading2"/>
      </w:pPr>
      <w:r>
        <w:t>Nicole Evans</w:t>
      </w:r>
    </w:p>
    <w:p w14:paraId="7973FAF1" w14:textId="1F923BA0" w:rsidR="00243F66" w:rsidRDefault="00243F66" w:rsidP="00243F66">
      <w:pPr>
        <w:pStyle w:val="Heading2"/>
      </w:pPr>
      <w:r>
        <w:t>2303744</w:t>
      </w:r>
    </w:p>
    <w:p w14:paraId="07764B1F" w14:textId="2AD31CE9" w:rsidR="00F35B69" w:rsidRPr="000D4D6E" w:rsidRDefault="009219C3" w:rsidP="00F35B69">
      <w:pPr>
        <w:rPr>
          <w:rStyle w:val="Emphasis"/>
          <w:sz w:val="24"/>
          <w:szCs w:val="24"/>
        </w:rPr>
      </w:pPr>
      <w:r w:rsidRPr="000D4D6E">
        <w:rPr>
          <w:rStyle w:val="Emphasis"/>
          <w:sz w:val="24"/>
          <w:szCs w:val="24"/>
        </w:rPr>
        <w:t xml:space="preserve">Approximately </w:t>
      </w:r>
      <w:r w:rsidR="00F94D04" w:rsidRPr="000D4D6E">
        <w:rPr>
          <w:rStyle w:val="Emphasis"/>
          <w:sz w:val="24"/>
          <w:szCs w:val="24"/>
        </w:rPr>
        <w:t>1,46</w:t>
      </w:r>
      <w:r w:rsidR="00E744A1">
        <w:rPr>
          <w:rStyle w:val="Emphasis"/>
          <w:sz w:val="24"/>
          <w:szCs w:val="24"/>
        </w:rPr>
        <w:t>9</w:t>
      </w:r>
      <w:r w:rsidR="00F94D04" w:rsidRPr="000D4D6E">
        <w:rPr>
          <w:rStyle w:val="Emphasis"/>
          <w:sz w:val="24"/>
          <w:szCs w:val="24"/>
        </w:rPr>
        <w:t xml:space="preserve"> words </w:t>
      </w:r>
      <w:r w:rsidRPr="000D4D6E">
        <w:rPr>
          <w:rStyle w:val="Emphasis"/>
          <w:sz w:val="24"/>
          <w:szCs w:val="24"/>
        </w:rPr>
        <w:t>– excluding quotations, brackets</w:t>
      </w:r>
      <w:r w:rsidR="000D4D6E" w:rsidRPr="000D4D6E">
        <w:rPr>
          <w:rStyle w:val="Emphasis"/>
          <w:sz w:val="24"/>
          <w:szCs w:val="24"/>
        </w:rPr>
        <w:t xml:space="preserve"> bibliography, </w:t>
      </w:r>
      <w:r w:rsidR="00AF5BD6">
        <w:rPr>
          <w:rStyle w:val="Emphasis"/>
          <w:sz w:val="24"/>
          <w:szCs w:val="24"/>
        </w:rPr>
        <w:t xml:space="preserve">AI, </w:t>
      </w:r>
      <w:r w:rsidR="000D4D6E" w:rsidRPr="000D4D6E">
        <w:rPr>
          <w:rStyle w:val="Emphasis"/>
          <w:sz w:val="24"/>
          <w:szCs w:val="24"/>
        </w:rPr>
        <w:t xml:space="preserve">and headings. </w:t>
      </w:r>
    </w:p>
    <w:p w14:paraId="1AAED362" w14:textId="6FF38542" w:rsidR="000D4D6E" w:rsidRPr="000D4D6E" w:rsidRDefault="000D4D6E" w:rsidP="00F35B69">
      <w:pPr>
        <w:rPr>
          <w:rStyle w:val="Emphasis"/>
          <w:sz w:val="24"/>
          <w:szCs w:val="24"/>
        </w:rPr>
      </w:pPr>
      <w:r w:rsidRPr="000D4D6E">
        <w:rPr>
          <w:rStyle w:val="Emphasis"/>
          <w:sz w:val="24"/>
          <w:szCs w:val="24"/>
        </w:rPr>
        <w:t>2</w:t>
      </w:r>
      <w:r w:rsidR="00391B52">
        <w:rPr>
          <w:rStyle w:val="Emphasis"/>
          <w:sz w:val="24"/>
          <w:szCs w:val="24"/>
        </w:rPr>
        <w:t>2</w:t>
      </w:r>
      <w:r w:rsidR="00841CEF">
        <w:rPr>
          <w:rStyle w:val="Emphasis"/>
          <w:sz w:val="24"/>
          <w:szCs w:val="24"/>
        </w:rPr>
        <w:t>3</w:t>
      </w:r>
      <w:r w:rsidR="00E744A1">
        <w:rPr>
          <w:rStyle w:val="Emphasis"/>
          <w:sz w:val="24"/>
          <w:szCs w:val="24"/>
        </w:rPr>
        <w:t>5</w:t>
      </w:r>
      <w:r w:rsidRPr="000D4D6E">
        <w:rPr>
          <w:rStyle w:val="Emphasis"/>
          <w:sz w:val="24"/>
          <w:szCs w:val="24"/>
        </w:rPr>
        <w:t xml:space="preserve"> words overall. </w:t>
      </w:r>
    </w:p>
    <w:p w14:paraId="66B3C957" w14:textId="77777777" w:rsidR="00CB60E3" w:rsidRDefault="00CB60E3" w:rsidP="00CB60E3"/>
    <w:p w14:paraId="22EA3663" w14:textId="77777777" w:rsidR="00CB60E3" w:rsidRDefault="00CB60E3" w:rsidP="00CB60E3"/>
    <w:p w14:paraId="2AEBAC8F" w14:textId="77777777" w:rsidR="00CB60E3" w:rsidRDefault="00CB60E3" w:rsidP="00CB60E3"/>
    <w:p w14:paraId="0D01C9AD" w14:textId="77777777" w:rsidR="00CB60E3" w:rsidRDefault="00CB60E3" w:rsidP="00CB60E3"/>
    <w:p w14:paraId="359B7112" w14:textId="77777777" w:rsidR="00CB60E3" w:rsidRDefault="00CB60E3" w:rsidP="00CB60E3"/>
    <w:p w14:paraId="66BA1324" w14:textId="77777777" w:rsidR="00CB60E3" w:rsidRDefault="00CB60E3" w:rsidP="00CB60E3"/>
    <w:p w14:paraId="5F042D6D" w14:textId="77777777" w:rsidR="00CB60E3" w:rsidRDefault="00CB60E3" w:rsidP="00CB60E3"/>
    <w:p w14:paraId="0BC7A726" w14:textId="77777777" w:rsidR="00CB60E3" w:rsidRDefault="00CB60E3" w:rsidP="00CB60E3"/>
    <w:p w14:paraId="6A9ACE48" w14:textId="77777777" w:rsidR="00CB60E3" w:rsidRDefault="00CB60E3" w:rsidP="00CB60E3"/>
    <w:p w14:paraId="2A87D928" w14:textId="77777777" w:rsidR="00CB60E3" w:rsidRDefault="00CB60E3" w:rsidP="00CB60E3"/>
    <w:p w14:paraId="504CF070" w14:textId="77777777" w:rsidR="00CB60E3" w:rsidRDefault="00CB60E3" w:rsidP="00CB60E3"/>
    <w:p w14:paraId="4601E5C6" w14:textId="77777777" w:rsidR="00CB60E3" w:rsidRDefault="00CB60E3" w:rsidP="00CB60E3"/>
    <w:p w14:paraId="016CDACE" w14:textId="77777777" w:rsidR="00CB60E3" w:rsidRDefault="00CB60E3" w:rsidP="00CB60E3"/>
    <w:p w14:paraId="10C03CBC" w14:textId="77777777" w:rsidR="00CB60E3" w:rsidRDefault="00CB60E3" w:rsidP="00CB60E3"/>
    <w:p w14:paraId="60A6649E" w14:textId="77777777" w:rsidR="00CB60E3" w:rsidRDefault="00CB60E3" w:rsidP="00CB60E3"/>
    <w:p w14:paraId="3D97D9E5" w14:textId="77777777" w:rsidR="00CB60E3" w:rsidRDefault="00CB60E3" w:rsidP="00CB60E3"/>
    <w:p w14:paraId="5BDE2F1C" w14:textId="77777777" w:rsidR="00CB60E3" w:rsidRDefault="00CB60E3" w:rsidP="00CB60E3"/>
    <w:p w14:paraId="34127D6B" w14:textId="77777777" w:rsidR="00CB60E3" w:rsidRDefault="00CB60E3" w:rsidP="00CB60E3"/>
    <w:p w14:paraId="0689FEA0" w14:textId="77777777" w:rsidR="00CB60E3" w:rsidRDefault="00CB60E3" w:rsidP="00CB60E3"/>
    <w:p w14:paraId="6E7067B3" w14:textId="77777777" w:rsidR="00CB60E3" w:rsidRDefault="00CB60E3" w:rsidP="00CB60E3"/>
    <w:p w14:paraId="6CA13563" w14:textId="77777777" w:rsidR="00CB60E3" w:rsidRDefault="00CB60E3" w:rsidP="00CB60E3"/>
    <w:p w14:paraId="6BC7EB0F" w14:textId="77777777" w:rsidR="00CB60E3" w:rsidRDefault="00CB60E3" w:rsidP="00CB60E3"/>
    <w:p w14:paraId="3D21E537" w14:textId="77777777" w:rsidR="00CB60E3" w:rsidRDefault="00CB60E3" w:rsidP="00CB60E3"/>
    <w:p w14:paraId="742CD131" w14:textId="3F5575DF" w:rsidR="006039CE" w:rsidRDefault="000F5109" w:rsidP="003E2CC1">
      <w:pPr>
        <w:pStyle w:val="Heading3"/>
      </w:pPr>
      <w:r>
        <w:t>Introduction</w:t>
      </w:r>
    </w:p>
    <w:p w14:paraId="776B3865" w14:textId="46B61D87" w:rsidR="003E2CC1" w:rsidRPr="003E2CC1" w:rsidRDefault="001E5C9A" w:rsidP="003E2CC1">
      <w:r>
        <w:t>I</w:t>
      </w:r>
      <w:r w:rsidR="00046BD0">
        <w:t>n the 21st-century, short films are m</w:t>
      </w:r>
      <w:r w:rsidR="00745B1C">
        <w:t>or</w:t>
      </w:r>
      <w:r w:rsidR="001F0435">
        <w:t xml:space="preserve">e </w:t>
      </w:r>
      <w:r w:rsidR="00046BD0">
        <w:t>highly</w:t>
      </w:r>
      <w:r w:rsidR="00626687">
        <w:t xml:space="preserve"> </w:t>
      </w:r>
      <w:r w:rsidR="00046BD0">
        <w:t>recognised</w:t>
      </w:r>
      <w:r w:rsidR="00626687">
        <w:t xml:space="preserve"> </w:t>
      </w:r>
      <w:r w:rsidR="00046BD0">
        <w:t>and awarded</w:t>
      </w:r>
      <w:r w:rsidR="00626687">
        <w:t xml:space="preserve"> </w:t>
      </w:r>
      <w:r w:rsidR="00745B1C">
        <w:t xml:space="preserve">than ever before </w:t>
      </w:r>
      <w:r w:rsidR="00046BD0">
        <w:t xml:space="preserve">for their ability to </w:t>
      </w:r>
      <w:r w:rsidR="00363CBD">
        <w:t xml:space="preserve">“carry </w:t>
      </w:r>
      <w:r w:rsidR="00260534">
        <w:t>moments, emotions, and experiences” in such a limited timeframe (</w:t>
      </w:r>
      <w:r w:rsidR="00F83CDD">
        <w:t>Husband, 2016)</w:t>
      </w:r>
      <w:r w:rsidR="00745B1C">
        <w:t xml:space="preserve">. </w:t>
      </w:r>
      <w:r w:rsidR="008A386A">
        <w:t xml:space="preserve">There is </w:t>
      </w:r>
      <w:r w:rsidR="00C75028">
        <w:t xml:space="preserve">however </w:t>
      </w:r>
      <w:r w:rsidR="008A386A">
        <w:t xml:space="preserve">a high level of dedication </w:t>
      </w:r>
      <w:r w:rsidR="003E56E4">
        <w:t xml:space="preserve">and creativity </w:t>
      </w:r>
      <w:r w:rsidR="008A386A">
        <w:t xml:space="preserve">needed </w:t>
      </w:r>
      <w:r w:rsidR="00E53AD8">
        <w:t xml:space="preserve">to </w:t>
      </w:r>
      <w:r w:rsidR="00791816">
        <w:t>produce</w:t>
      </w:r>
      <w:r w:rsidR="00E53AD8">
        <w:t xml:space="preserve"> a short film, including the exploration of skills such as </w:t>
      </w:r>
      <w:r w:rsidR="001B31FF">
        <w:t xml:space="preserve">pitching, </w:t>
      </w:r>
      <w:r w:rsidR="00E53AD8">
        <w:t>writing</w:t>
      </w:r>
      <w:r w:rsidR="004B7B9A">
        <w:t>,</w:t>
      </w:r>
      <w:r w:rsidR="00497BF0">
        <w:t xml:space="preserve"> script-editing</w:t>
      </w:r>
      <w:r w:rsidR="00227969">
        <w:t xml:space="preserve">, </w:t>
      </w:r>
      <w:r w:rsidR="00E53AD8">
        <w:t xml:space="preserve">the discovery </w:t>
      </w:r>
      <w:r w:rsidR="00B62CD5">
        <w:t>of the differences between acting on stage and acting for screen</w:t>
      </w:r>
      <w:r w:rsidR="00227969">
        <w:t xml:space="preserve">, and the </w:t>
      </w:r>
      <w:r w:rsidR="00866CA0">
        <w:t xml:space="preserve">patience </w:t>
      </w:r>
      <w:r w:rsidR="00A47E9B">
        <w:t xml:space="preserve">and positive mental attitude </w:t>
      </w:r>
      <w:r w:rsidR="00866CA0">
        <w:t>neede</w:t>
      </w:r>
      <w:r w:rsidR="00227969">
        <w:t xml:space="preserve">d </w:t>
      </w:r>
      <w:r w:rsidR="00B74D67">
        <w:t>when problems arise</w:t>
      </w:r>
      <w:r w:rsidR="00227969">
        <w:t xml:space="preserve">, </w:t>
      </w:r>
      <w:r w:rsidR="00A23B8D">
        <w:t>all of</w:t>
      </w:r>
      <w:r w:rsidR="006D3A27">
        <w:t xml:space="preserve"> </w:t>
      </w:r>
      <w:r w:rsidR="009F508B">
        <w:t xml:space="preserve">which </w:t>
      </w:r>
      <w:r w:rsidR="0049682D">
        <w:t>ha</w:t>
      </w:r>
      <w:r w:rsidR="00A23B8D">
        <w:t>ve</w:t>
      </w:r>
      <w:r w:rsidR="0049682D">
        <w:t xml:space="preserve"> been explored </w:t>
      </w:r>
      <w:r w:rsidR="006D3A27">
        <w:t xml:space="preserve">in great detail </w:t>
      </w:r>
      <w:r w:rsidR="0049682D">
        <w:t xml:space="preserve">throughout the Short Film Production Module. </w:t>
      </w:r>
    </w:p>
    <w:p w14:paraId="3170ACC8" w14:textId="13501299" w:rsidR="00EC12F6" w:rsidRDefault="00E11014" w:rsidP="00EC12F6">
      <w:pPr>
        <w:pStyle w:val="Heading3"/>
      </w:pPr>
      <w:r>
        <w:t xml:space="preserve">Short </w:t>
      </w:r>
      <w:r w:rsidR="00EC12F6">
        <w:t>Film Characteristics</w:t>
      </w:r>
      <w:r w:rsidR="00AB50F8">
        <w:tab/>
      </w:r>
    </w:p>
    <w:p w14:paraId="36EC46FD" w14:textId="09F0B099" w:rsidR="00881014" w:rsidRDefault="002D7243" w:rsidP="00881014">
      <w:r>
        <w:t>T</w:t>
      </w:r>
      <w:r w:rsidR="00E412AA">
        <w:t xml:space="preserve">he </w:t>
      </w:r>
      <w:r w:rsidR="00E415C4">
        <w:t xml:space="preserve">defining </w:t>
      </w:r>
      <w:r w:rsidR="00E412AA">
        <w:t xml:space="preserve">characteristics </w:t>
      </w:r>
      <w:r w:rsidR="00E415C4">
        <w:t xml:space="preserve">of </w:t>
      </w:r>
      <w:r w:rsidR="00E412AA">
        <w:t>a short film should first be acknowledged</w:t>
      </w:r>
      <w:r>
        <w:t xml:space="preserve"> before beginning to create one.</w:t>
      </w:r>
      <w:r w:rsidR="0094747B">
        <w:t xml:space="preserve"> T</w:t>
      </w:r>
      <w:r w:rsidRPr="007737FF">
        <w:t xml:space="preserve">he length of a </w:t>
      </w:r>
      <w:r w:rsidR="0094747B">
        <w:t xml:space="preserve">short </w:t>
      </w:r>
      <w:r w:rsidRPr="007737FF">
        <w:t xml:space="preserve">film </w:t>
      </w:r>
      <w:r w:rsidR="00C928B8" w:rsidRPr="007737FF">
        <w:t xml:space="preserve">is </w:t>
      </w:r>
      <w:r w:rsidR="00503BB7">
        <w:t>the</w:t>
      </w:r>
      <w:r w:rsidR="00C928B8" w:rsidRPr="007737FF">
        <w:t xml:space="preserve"> </w:t>
      </w:r>
      <w:r w:rsidR="0094747B">
        <w:t xml:space="preserve">more obvious </w:t>
      </w:r>
      <w:r w:rsidR="00C928B8" w:rsidRPr="007737FF">
        <w:t>defining feature</w:t>
      </w:r>
      <w:r w:rsidR="002F3229">
        <w:t>,</w:t>
      </w:r>
      <w:r w:rsidR="00793A78">
        <w:t xml:space="preserve"> Kyle Deguzman references</w:t>
      </w:r>
      <w:r w:rsidR="002C3AD3">
        <w:t xml:space="preserve"> how</w:t>
      </w:r>
      <w:r w:rsidR="00C928B8" w:rsidRPr="007737FF">
        <w:t xml:space="preserve"> -</w:t>
      </w:r>
      <w:r w:rsidR="00C928B8">
        <w:t xml:space="preserve"> </w:t>
      </w:r>
      <w:r w:rsidR="00B05A10">
        <w:t xml:space="preserve">“The Screen </w:t>
      </w:r>
      <w:r w:rsidR="001338EC">
        <w:t>Actors</w:t>
      </w:r>
      <w:r w:rsidR="00B05A10">
        <w:t xml:space="preserve"> Guild defines a </w:t>
      </w:r>
      <w:r w:rsidR="00FA5DEA">
        <w:t>feature as a minimum of 80 minutes</w:t>
      </w:r>
      <w:r w:rsidR="009D1BB5">
        <w:t>, whereas The Academy defines a feature as a minimum of 40 minutes”</w:t>
      </w:r>
      <w:r w:rsidR="00C152DB">
        <w:t xml:space="preserve"> (</w:t>
      </w:r>
      <w:r w:rsidR="000F2B6E">
        <w:t>Deguzman, 2022)</w:t>
      </w:r>
      <w:r w:rsidR="00702CCA">
        <w:t xml:space="preserve">, meaning </w:t>
      </w:r>
      <w:r w:rsidR="00D81E4D">
        <w:t xml:space="preserve">that anything under 40 minutes </w:t>
      </w:r>
      <w:r w:rsidR="00097523">
        <w:t xml:space="preserve">could be </w:t>
      </w:r>
      <w:r w:rsidR="00FD2241">
        <w:t>interpreted</w:t>
      </w:r>
      <w:r w:rsidR="006462F1">
        <w:t xml:space="preserve"> as</w:t>
      </w:r>
      <w:r w:rsidR="00D81E4D">
        <w:t xml:space="preserve"> a </w:t>
      </w:r>
      <w:r w:rsidR="000533AC">
        <w:t>‘</w:t>
      </w:r>
      <w:r w:rsidR="00D81E4D">
        <w:t>short film</w:t>
      </w:r>
      <w:r w:rsidR="000533AC">
        <w:t>’</w:t>
      </w:r>
      <w:r w:rsidR="00D81E4D">
        <w:t>.</w:t>
      </w:r>
    </w:p>
    <w:p w14:paraId="56034234" w14:textId="766BCA02" w:rsidR="0068345F" w:rsidRDefault="00F8553A" w:rsidP="00254003">
      <w:r>
        <w:t xml:space="preserve">Short films </w:t>
      </w:r>
      <w:r w:rsidR="0008574E">
        <w:t xml:space="preserve">also </w:t>
      </w:r>
      <w:r>
        <w:t xml:space="preserve">tend to have a </w:t>
      </w:r>
      <w:r w:rsidR="00115501">
        <w:t>briefer</w:t>
      </w:r>
      <w:r>
        <w:t xml:space="preserve"> </w:t>
      </w:r>
      <w:r w:rsidR="00A44016">
        <w:t xml:space="preserve">storyline than that of a feature film, </w:t>
      </w:r>
      <w:r w:rsidR="00330238">
        <w:t xml:space="preserve">which some sources argue provides a lack of </w:t>
      </w:r>
      <w:r w:rsidR="00895B05">
        <w:t xml:space="preserve">“time for a deep and complex character arc between an ensemble cast” </w:t>
      </w:r>
      <w:r w:rsidR="00ED3F9A">
        <w:t>(</w:t>
      </w:r>
      <w:r w:rsidR="007125CB">
        <w:t>Arc Studio, 2022), whilst others argue that</w:t>
      </w:r>
      <w:r w:rsidR="0008574E">
        <w:t xml:space="preserve"> </w:t>
      </w:r>
      <w:r w:rsidR="005B4338">
        <w:t>short films</w:t>
      </w:r>
      <w:r w:rsidR="003A3F21">
        <w:t xml:space="preserve"> are</w:t>
      </w:r>
      <w:r w:rsidR="00036A27">
        <w:t xml:space="preserve"> </w:t>
      </w:r>
      <w:r w:rsidR="00EA297F">
        <w:t xml:space="preserve">undoubtedly </w:t>
      </w:r>
      <w:r w:rsidR="007125CB">
        <w:t>“culturally important because they are a form of artistic expression</w:t>
      </w:r>
      <w:r w:rsidR="003769BA">
        <w:t xml:space="preserve"> free from the economic constraints that can weigh</w:t>
      </w:r>
      <w:r w:rsidR="007D0174">
        <w:t xml:space="preserve"> </w:t>
      </w:r>
      <w:r w:rsidR="003769BA">
        <w:t xml:space="preserve">down the feature film.” (Roussan, </w:t>
      </w:r>
      <w:r w:rsidR="00E71E19">
        <w:t>no date)</w:t>
      </w:r>
      <w:r w:rsidR="002B0B19">
        <w:t xml:space="preserve">. </w:t>
      </w:r>
    </w:p>
    <w:p w14:paraId="6E004238" w14:textId="070975FB" w:rsidR="005D2761" w:rsidRDefault="007D3C8E" w:rsidP="00254003">
      <w:r>
        <w:lastRenderedPageBreak/>
        <w:t xml:space="preserve">With the intention of creating an effective and captivating short film lasting no more than approximately 10 minutes, </w:t>
      </w:r>
      <w:r w:rsidR="0048067E">
        <w:t xml:space="preserve">these characteristics should be </w:t>
      </w:r>
      <w:r w:rsidR="005E2CAA">
        <w:t>remembered</w:t>
      </w:r>
      <w:r w:rsidR="0048067E">
        <w:t xml:space="preserve">, as well as </w:t>
      </w:r>
      <w:r w:rsidR="006D7565">
        <w:t xml:space="preserve">being able to </w:t>
      </w:r>
      <w:r w:rsidR="00226968">
        <w:t xml:space="preserve">firstly </w:t>
      </w:r>
      <w:r w:rsidR="006D7565">
        <w:t>develop</w:t>
      </w:r>
      <w:r w:rsidR="00805B45">
        <w:t xml:space="preserve"> a successful </w:t>
      </w:r>
      <w:r w:rsidR="0048067E">
        <w:t>pitch</w:t>
      </w:r>
      <w:r w:rsidR="005E2CAA">
        <w:t xml:space="preserve">, </w:t>
      </w:r>
      <w:r w:rsidR="00226968">
        <w:t xml:space="preserve">secondly </w:t>
      </w:r>
      <w:r w:rsidR="005E2CAA">
        <w:t>writ</w:t>
      </w:r>
      <w:r w:rsidR="00DB2FD9">
        <w:t>e</w:t>
      </w:r>
      <w:r w:rsidR="005E2CAA">
        <w:t xml:space="preserve"> a </w:t>
      </w:r>
      <w:r w:rsidR="00FF36E3">
        <w:t xml:space="preserve">functional </w:t>
      </w:r>
      <w:r w:rsidR="005E2CAA">
        <w:t>script, a</w:t>
      </w:r>
      <w:r w:rsidR="00226968">
        <w:t xml:space="preserve">nd finally </w:t>
      </w:r>
      <w:r w:rsidR="005E2CAA">
        <w:t>collaborat</w:t>
      </w:r>
      <w:r w:rsidR="00DB2FD9">
        <w:t xml:space="preserve">e </w:t>
      </w:r>
      <w:r w:rsidR="00FF36E3">
        <w:t>with</w:t>
      </w:r>
      <w:r w:rsidR="00081A2E">
        <w:t>in</w:t>
      </w:r>
      <w:r w:rsidR="00FF36E3">
        <w:t xml:space="preserve"> different </w:t>
      </w:r>
      <w:r w:rsidR="00832F1B">
        <w:t>creative</w:t>
      </w:r>
      <w:r w:rsidR="00FF36E3">
        <w:t xml:space="preserve"> </w:t>
      </w:r>
      <w:r w:rsidR="00B47B36">
        <w:t>areas</w:t>
      </w:r>
      <w:r w:rsidR="00832F1B">
        <w:t xml:space="preserve"> </w:t>
      </w:r>
      <w:r w:rsidR="00385046">
        <w:t>during the</w:t>
      </w:r>
      <w:r w:rsidR="00832F1B">
        <w:t xml:space="preserve"> filmmaking process. </w:t>
      </w:r>
    </w:p>
    <w:p w14:paraId="1BAF442D" w14:textId="79FA7460" w:rsidR="004C4D9F" w:rsidRDefault="00104591" w:rsidP="003443F8">
      <w:pPr>
        <w:pStyle w:val="Heading3"/>
      </w:pPr>
      <w:r>
        <w:t>Pitching, Writing,</w:t>
      </w:r>
      <w:r w:rsidR="00BB2D10">
        <w:t xml:space="preserve"> and</w:t>
      </w:r>
      <w:r>
        <w:t xml:space="preserve"> Collaborati</w:t>
      </w:r>
      <w:r w:rsidR="00BB2D10">
        <w:t>ng</w:t>
      </w:r>
    </w:p>
    <w:p w14:paraId="2A6C6E41" w14:textId="7A9A3AB3" w:rsidR="00541CAC" w:rsidRDefault="00266AB1" w:rsidP="00FF7D2C">
      <w:r>
        <w:t>“</w:t>
      </w:r>
      <w:r w:rsidR="00B7214D">
        <w:t xml:space="preserve">Pitching is </w:t>
      </w:r>
      <w:r>
        <w:t>the process whereby you convey your passion for your project</w:t>
      </w:r>
      <w:r w:rsidR="00E914EF">
        <w:t xml:space="preserve"> to potential financers, to talent and to the crew”</w:t>
      </w:r>
      <w:r w:rsidR="00295C62">
        <w:t xml:space="preserve">. </w:t>
      </w:r>
      <w:r w:rsidR="003B1312">
        <w:t xml:space="preserve">It is a skill that allows creatives to express </w:t>
      </w:r>
      <w:r w:rsidR="0022615C">
        <w:t>a story</w:t>
      </w:r>
      <w:r w:rsidR="003B1312">
        <w:t xml:space="preserve"> in clear terms</w:t>
      </w:r>
      <w:r w:rsidR="00F4631E">
        <w:t xml:space="preserve"> that is enjoyable and visual for </w:t>
      </w:r>
      <w:r w:rsidR="00D26259">
        <w:t xml:space="preserve">its </w:t>
      </w:r>
      <w:r w:rsidR="00F4631E">
        <w:t xml:space="preserve">listener. </w:t>
      </w:r>
      <w:r w:rsidR="0011403B">
        <w:t>(Grove, 2008, p.185).</w:t>
      </w:r>
      <w:r w:rsidR="00EF2657">
        <w:t xml:space="preserve"> </w:t>
      </w:r>
      <w:r w:rsidR="00FB4D58">
        <w:t xml:space="preserve">Elliot </w:t>
      </w:r>
      <w:r w:rsidR="00EF2657">
        <w:t>Grove continues to describe the usefulness of</w:t>
      </w:r>
      <w:r w:rsidR="007E72EE">
        <w:t xml:space="preserve"> </w:t>
      </w:r>
      <w:r w:rsidR="00FC29D3">
        <w:t xml:space="preserve">specific </w:t>
      </w:r>
      <w:r w:rsidR="00EF2657">
        <w:t>tools</w:t>
      </w:r>
      <w:r w:rsidR="007E72EE">
        <w:t xml:space="preserve"> within a </w:t>
      </w:r>
      <w:r w:rsidR="007E72EE">
        <w:t>pitch to deliver a visual</w:t>
      </w:r>
      <w:r w:rsidR="00FC29D3">
        <w:t xml:space="preserve">, </w:t>
      </w:r>
      <w:r w:rsidR="00EF2657">
        <w:t xml:space="preserve">such as </w:t>
      </w:r>
      <w:r w:rsidR="00C2312B">
        <w:t xml:space="preserve">providing </w:t>
      </w:r>
      <w:r w:rsidR="00AF1F92">
        <w:t xml:space="preserve">a </w:t>
      </w:r>
      <w:r w:rsidR="00C2312B">
        <w:t xml:space="preserve">shot list </w:t>
      </w:r>
      <w:r w:rsidR="00371AE3">
        <w:t xml:space="preserve">with </w:t>
      </w:r>
      <w:r w:rsidR="00C2312B">
        <w:t>cinematography ideas</w:t>
      </w:r>
      <w:r w:rsidR="007E72EE">
        <w:t>, or</w:t>
      </w:r>
      <w:r w:rsidR="0028588C">
        <w:t xml:space="preserve"> using previous forms of media as crossover examples to convey the idea of the film concept</w:t>
      </w:r>
      <w:r w:rsidR="00E06BD3">
        <w:t xml:space="preserve"> – “The trick with pitching is to evoke a visual image in the recipient’s mind” (Grove, 2008, p.191). </w:t>
      </w:r>
    </w:p>
    <w:p w14:paraId="406F9FDA" w14:textId="628C4B0E" w:rsidR="00CA4D4A" w:rsidRDefault="00CA4D4A" w:rsidP="00FF7D2C">
      <w:r>
        <w:t>‘Crossroads</w:t>
      </w:r>
      <w:r w:rsidR="00310B95">
        <w:t xml:space="preserve">’ </w:t>
      </w:r>
      <w:r w:rsidR="0095375F">
        <w:t xml:space="preserve">is a short film </w:t>
      </w:r>
      <w:r w:rsidR="0085129E">
        <w:t xml:space="preserve">set in </w:t>
      </w:r>
      <w:r w:rsidR="00792A95">
        <w:t>modern</w:t>
      </w:r>
      <w:r w:rsidR="0085129E">
        <w:t xml:space="preserve">-day </w:t>
      </w:r>
      <w:r w:rsidR="0095375F">
        <w:t>about a young man named Jake Wright</w:t>
      </w:r>
      <w:r w:rsidR="00C53A54">
        <w:t>, who has previously battled addiction and is</w:t>
      </w:r>
      <w:r w:rsidR="0049713B">
        <w:t xml:space="preserve"> now</w:t>
      </w:r>
      <w:r w:rsidR="00C53A54">
        <w:t xml:space="preserve"> fresh out of rehab</w:t>
      </w:r>
      <w:r w:rsidR="00F24410">
        <w:t xml:space="preserve"> looking to change his life for the better. In doing so, he meets Mia Barrett at a </w:t>
      </w:r>
      <w:r w:rsidR="00E4698B">
        <w:t xml:space="preserve">friend’s birthday </w:t>
      </w:r>
      <w:r w:rsidR="00F24410">
        <w:t xml:space="preserve">party where </w:t>
      </w:r>
      <w:r w:rsidR="00775FC5">
        <w:t xml:space="preserve">Mia finds Jake </w:t>
      </w:r>
      <w:r w:rsidR="00F24410">
        <w:t>overwhelmed</w:t>
      </w:r>
      <w:r w:rsidR="00792A95">
        <w:t>. T</w:t>
      </w:r>
      <w:r w:rsidR="00F24410">
        <w:t>urning to her for help, they find more than just a friendship in each other</w:t>
      </w:r>
      <w:r w:rsidR="00775FC5">
        <w:t xml:space="preserve"> and their love seems impenetrable, until </w:t>
      </w:r>
      <w:r w:rsidR="000B3B35">
        <w:t xml:space="preserve">essences of Jake’s past come creeping back to him, and the more they push, the harder it is for him to hide his dark truth from Mia. </w:t>
      </w:r>
      <w:r w:rsidR="0049713B">
        <w:t>The film explores themes of addiction, relapse, love and lies</w:t>
      </w:r>
      <w:r w:rsidR="007C7650">
        <w:t xml:space="preserve"> and aims to create a sense of ambiguity with </w:t>
      </w:r>
      <w:r w:rsidR="004C6C1C">
        <w:t>its</w:t>
      </w:r>
      <w:r w:rsidR="007C7650">
        <w:t xml:space="preserve"> </w:t>
      </w:r>
      <w:r w:rsidR="007179A4">
        <w:t xml:space="preserve">purposefully </w:t>
      </w:r>
      <w:r w:rsidR="006C6830">
        <w:t>open</w:t>
      </w:r>
      <w:r w:rsidR="007179A4">
        <w:t xml:space="preserve"> ending</w:t>
      </w:r>
      <w:r w:rsidR="00AC1F40">
        <w:t xml:space="preserve"> </w:t>
      </w:r>
      <w:r w:rsidR="0075376D">
        <w:t>– the audience sees</w:t>
      </w:r>
      <w:r w:rsidR="00AC1F40">
        <w:t xml:space="preserve"> </w:t>
      </w:r>
      <w:r w:rsidR="007179A4">
        <w:t xml:space="preserve">Jake </w:t>
      </w:r>
      <w:r w:rsidR="006C6830">
        <w:t xml:space="preserve">being </w:t>
      </w:r>
      <w:r w:rsidR="004C6C1C">
        <w:t xml:space="preserve">left </w:t>
      </w:r>
      <w:r w:rsidR="00643F4B">
        <w:t xml:space="preserve">with nothing but </w:t>
      </w:r>
      <w:r w:rsidR="007A0A4A">
        <w:t>t</w:t>
      </w:r>
      <w:r w:rsidR="00912D8F">
        <w:t>he</w:t>
      </w:r>
      <w:r w:rsidR="007A0A4A">
        <w:t xml:space="preserve"> cho</w:t>
      </w:r>
      <w:r w:rsidR="00912D8F">
        <w:t>ice</w:t>
      </w:r>
      <w:r w:rsidR="007A0A4A">
        <w:t xml:space="preserve"> between </w:t>
      </w:r>
      <w:r w:rsidR="007179A4">
        <w:t xml:space="preserve">his urge for addiction, or his love for Mia </w:t>
      </w:r>
      <w:r w:rsidR="002F2C3B">
        <w:t xml:space="preserve">(Evans, </w:t>
      </w:r>
      <w:r w:rsidR="002F2C3B" w:rsidRPr="002F2C3B">
        <w:rPr>
          <w:i/>
          <w:iCs/>
        </w:rPr>
        <w:t>et al,</w:t>
      </w:r>
      <w:r w:rsidR="002F2C3B">
        <w:t xml:space="preserve"> Unpublished).</w:t>
      </w:r>
      <w:r w:rsidR="004049D0">
        <w:t xml:space="preserve"> The camera</w:t>
      </w:r>
      <w:r w:rsidR="00CD0712">
        <w:t xml:space="preserve"> often</w:t>
      </w:r>
      <w:r w:rsidR="004049D0">
        <w:t xml:space="preserve"> </w:t>
      </w:r>
      <w:r w:rsidR="00075CE5">
        <w:t xml:space="preserve">takes singles of characters </w:t>
      </w:r>
      <w:r w:rsidR="006E6160">
        <w:t xml:space="preserve">of significance to Jake </w:t>
      </w:r>
      <w:r w:rsidR="00075CE5">
        <w:t xml:space="preserve">throughout this film, with occasional, important shots that follow </w:t>
      </w:r>
      <w:r w:rsidR="006E6160">
        <w:t>his</w:t>
      </w:r>
      <w:r w:rsidR="00075CE5">
        <w:t xml:space="preserve"> p</w:t>
      </w:r>
      <w:r w:rsidR="00FA60BA">
        <w:t>hysical journey</w:t>
      </w:r>
      <w:r w:rsidR="0004505E">
        <w:t>, emulating the</w:t>
      </w:r>
      <w:r w:rsidR="00FA60BA">
        <w:t xml:space="preserve"> emotional</w:t>
      </w:r>
      <w:r w:rsidR="0004505E">
        <w:t xml:space="preserve"> journey </w:t>
      </w:r>
      <w:r w:rsidR="00FA60BA">
        <w:t xml:space="preserve">that </w:t>
      </w:r>
      <w:r w:rsidR="00A446CB">
        <w:t xml:space="preserve">the audience </w:t>
      </w:r>
      <w:r w:rsidR="006E6160">
        <w:t>follow</w:t>
      </w:r>
      <w:r w:rsidR="00CD0712">
        <w:t xml:space="preserve"> </w:t>
      </w:r>
      <w:r w:rsidR="00E94828">
        <w:t>i</w:t>
      </w:r>
      <w:r w:rsidR="006E1C79">
        <w:t xml:space="preserve">n </w:t>
      </w:r>
      <w:r w:rsidR="00CD0712">
        <w:t>his dialogue</w:t>
      </w:r>
      <w:r w:rsidR="00870E92">
        <w:t xml:space="preserve">. </w:t>
      </w:r>
    </w:p>
    <w:p w14:paraId="76FED405" w14:textId="3AB5D9E0" w:rsidR="00A61BDF" w:rsidRDefault="00E82283" w:rsidP="00D0170E">
      <w:r>
        <w:t xml:space="preserve">Syd Field defines the art of writing for screenplays as a “step-by-step process”, that a writer must be “clear every step of the way” and that “it’s very easy to get lost in the words and action of the evolving screenplay” (Field, 1984, p.10).  To avoid this, </w:t>
      </w:r>
      <w:r w:rsidR="00ED5858">
        <w:t xml:space="preserve">it can </w:t>
      </w:r>
      <w:r w:rsidR="00FC7B18">
        <w:t>be worthwhile</w:t>
      </w:r>
      <w:r w:rsidR="00CF561E">
        <w:t xml:space="preserve"> </w:t>
      </w:r>
      <w:r w:rsidR="00ED5858">
        <w:t xml:space="preserve">to create a plan, </w:t>
      </w:r>
      <w:r w:rsidR="00653D88">
        <w:t>which</w:t>
      </w:r>
      <w:r w:rsidR="00ED5858">
        <w:t xml:space="preserve"> Elliot</w:t>
      </w:r>
      <w:r w:rsidR="00653D88">
        <w:t xml:space="preserve"> Grove labels as a ‘Blueprint’ – “The Blueprint has to include all the elements of a screenplay: characterisation, plot, dialogue, action and setting” (Grove, 2008, p.16)</w:t>
      </w:r>
      <w:r w:rsidR="00C86162">
        <w:t xml:space="preserve"> which can later be converted into an original and refreshing screenplay. </w:t>
      </w:r>
      <w:r w:rsidR="008C2129">
        <w:t xml:space="preserve">Syd Field </w:t>
      </w:r>
      <w:r w:rsidR="008C2129">
        <w:lastRenderedPageBreak/>
        <w:t xml:space="preserve">continues by discussing how “the first thing </w:t>
      </w:r>
      <w:r w:rsidR="00C279E1">
        <w:t>a reader notices is the way the writer puts words down on the page – the style of the writing</w:t>
      </w:r>
      <w:r w:rsidR="00C057CA">
        <w:t xml:space="preserve">. The second is what is the story about, and who it is about. The third is whether the action and characters are </w:t>
      </w:r>
      <w:r w:rsidR="003150B1">
        <w:t>set up in a strong dramatic context” (Field, 1984, p.102).</w:t>
      </w:r>
      <w:r w:rsidR="00A427BC">
        <w:t xml:space="preserve"> </w:t>
      </w:r>
    </w:p>
    <w:p w14:paraId="136A1D85" w14:textId="4E46986E" w:rsidR="00FB7C68" w:rsidRDefault="005C25B6" w:rsidP="00D0170E">
      <w:r>
        <w:t xml:space="preserve">The opening scene of ‘Crossroads’ is </w:t>
      </w:r>
      <w:r w:rsidR="006339CA">
        <w:t>unspoken;</w:t>
      </w:r>
      <w:r>
        <w:t xml:space="preserve"> </w:t>
      </w:r>
      <w:r w:rsidR="006339CA">
        <w:t>however,</w:t>
      </w:r>
      <w:r w:rsidR="001C73B3">
        <w:t xml:space="preserve"> </w:t>
      </w:r>
      <w:r w:rsidR="00FB1EC3">
        <w:t xml:space="preserve">it is written in a descriptive way, displaying </w:t>
      </w:r>
      <w:r w:rsidR="001C73B3">
        <w:t>a visual of Jake</w:t>
      </w:r>
      <w:r w:rsidR="00FB1EC3">
        <w:t xml:space="preserve"> in a </w:t>
      </w:r>
      <w:r w:rsidR="00180786">
        <w:t>tense situation</w:t>
      </w:r>
      <w:r w:rsidR="00E24B4F">
        <w:t xml:space="preserve">, introducing his character </w:t>
      </w:r>
      <w:r w:rsidR="002B3DF2">
        <w:t xml:space="preserve">and story </w:t>
      </w:r>
      <w:r w:rsidR="00E24B4F">
        <w:t xml:space="preserve">in a </w:t>
      </w:r>
      <w:r w:rsidR="00E16AD3">
        <w:t xml:space="preserve">strong </w:t>
      </w:r>
      <w:r w:rsidR="00E24B4F">
        <w:t>dramatic context</w:t>
      </w:r>
      <w:r w:rsidR="00D875B6">
        <w:t xml:space="preserve">. </w:t>
      </w:r>
      <w:r w:rsidR="00335997">
        <w:t xml:space="preserve">Later, </w:t>
      </w:r>
      <w:r w:rsidR="009D5ABE">
        <w:t xml:space="preserve">the film </w:t>
      </w:r>
      <w:r w:rsidR="00075C9F">
        <w:t xml:space="preserve">follows a </w:t>
      </w:r>
      <w:r w:rsidR="009D5ABE">
        <w:t xml:space="preserve">narrative style, telling </w:t>
      </w:r>
      <w:r w:rsidR="0073273E">
        <w:t>a</w:t>
      </w:r>
      <w:r w:rsidR="009D5ABE">
        <w:t xml:space="preserve"> story of each character</w:t>
      </w:r>
      <w:r w:rsidR="0073273E">
        <w:t xml:space="preserve">’s </w:t>
      </w:r>
      <w:r w:rsidR="007967DE">
        <w:t xml:space="preserve">development </w:t>
      </w:r>
      <w:r w:rsidR="009C0750">
        <w:t xml:space="preserve">to evoke emotions, </w:t>
      </w:r>
      <w:r w:rsidR="00CE7403">
        <w:t xml:space="preserve">and how that connects to their relationship </w:t>
      </w:r>
      <w:r w:rsidR="00732125">
        <w:t>with</w:t>
      </w:r>
      <w:r w:rsidR="009D5ABE">
        <w:t xml:space="preserve"> Jake</w:t>
      </w:r>
      <w:r w:rsidR="00FF7F98">
        <w:t xml:space="preserve"> </w:t>
      </w:r>
      <w:r w:rsidR="00DB57F1">
        <w:t xml:space="preserve">before </w:t>
      </w:r>
      <w:r w:rsidR="00590873">
        <w:t xml:space="preserve">finally </w:t>
      </w:r>
      <w:r w:rsidR="00DB57F1">
        <w:t xml:space="preserve">returning to </w:t>
      </w:r>
      <w:r w:rsidR="00F84EB4">
        <w:t>the descriptive scenes</w:t>
      </w:r>
      <w:r w:rsidR="00CB49E1">
        <w:t xml:space="preserve"> and </w:t>
      </w:r>
      <w:r w:rsidR="00560BE1">
        <w:t>delivering</w:t>
      </w:r>
      <w:r w:rsidR="00F84EB4">
        <w:t xml:space="preserve"> context on </w:t>
      </w:r>
      <w:r w:rsidR="00380C5F">
        <w:t>their</w:t>
      </w:r>
      <w:r w:rsidR="00F84EB4">
        <w:t xml:space="preserve"> relevance </w:t>
      </w:r>
      <w:r w:rsidR="002F2C3B">
        <w:t xml:space="preserve">(Evans, </w:t>
      </w:r>
      <w:r w:rsidR="0086036A" w:rsidRPr="0086036A">
        <w:rPr>
          <w:i/>
          <w:iCs/>
        </w:rPr>
        <w:t>et al,</w:t>
      </w:r>
      <w:r w:rsidR="0086036A">
        <w:t xml:space="preserve"> Unpublished)</w:t>
      </w:r>
      <w:r w:rsidR="007967DE">
        <w:t xml:space="preserve">. </w:t>
      </w:r>
    </w:p>
    <w:p w14:paraId="0417B584" w14:textId="72C0DDBE" w:rsidR="0009615D" w:rsidRDefault="00263AE1" w:rsidP="00D0170E">
      <w:r>
        <w:t xml:space="preserve">To ensure it is at its highest standard, </w:t>
      </w:r>
      <w:r w:rsidR="00BE43E3">
        <w:t xml:space="preserve">screenplays should </w:t>
      </w:r>
      <w:r>
        <w:t xml:space="preserve">endure the rewriting process, as </w:t>
      </w:r>
      <w:r w:rsidR="004E237F">
        <w:t xml:space="preserve">Patrick Nash </w:t>
      </w:r>
      <w:r w:rsidR="009B1798">
        <w:t>says,</w:t>
      </w:r>
      <w:r w:rsidR="004E237F">
        <w:t xml:space="preserve"> </w:t>
      </w:r>
      <w:r w:rsidR="003C7BE0">
        <w:t>“</w:t>
      </w:r>
      <w:r w:rsidR="004E237F">
        <w:t xml:space="preserve">a </w:t>
      </w:r>
      <w:r w:rsidR="003C7BE0">
        <w:t xml:space="preserve">good writer </w:t>
      </w:r>
      <w:r w:rsidR="00C75F84">
        <w:t>is never satisfied and al</w:t>
      </w:r>
      <w:r w:rsidR="00826618">
        <w:t>ways wants to improve what he has written</w:t>
      </w:r>
      <w:r w:rsidR="008A4DD1">
        <w:t xml:space="preserve">” (Nash, 2012, p.147). </w:t>
      </w:r>
      <w:r w:rsidR="005C5EBE">
        <w:t xml:space="preserve">A lengthy part of this process is removing any dialogue that can be achieved visually instead, as “show, don’t tell” (Nash, 2012, p.32) continues to be an effective and memorable piece of advice for writers. </w:t>
      </w:r>
      <w:r w:rsidR="00B46CE4">
        <w:t xml:space="preserve">It can be helpful to read </w:t>
      </w:r>
      <w:r w:rsidR="004E7306">
        <w:t xml:space="preserve">and be read </w:t>
      </w:r>
      <w:r w:rsidR="00B46CE4">
        <w:t>dialogue</w:t>
      </w:r>
      <w:r w:rsidR="00D16BEC">
        <w:t xml:space="preserve"> aloud</w:t>
      </w:r>
      <w:r w:rsidR="00872841">
        <w:t>, as it</w:t>
      </w:r>
      <w:r w:rsidR="00B46CE4">
        <w:t xml:space="preserve"> </w:t>
      </w:r>
      <w:r w:rsidR="00872841">
        <w:t xml:space="preserve">provides </w:t>
      </w:r>
      <w:r w:rsidR="00B46CE4">
        <w:t>an opportunity</w:t>
      </w:r>
      <w:r w:rsidR="00FB56E5">
        <w:t xml:space="preserve"> to listen for </w:t>
      </w:r>
      <w:r w:rsidR="00B80B23">
        <w:t xml:space="preserve">mistakes, </w:t>
      </w:r>
      <w:r w:rsidR="00A07011">
        <w:t>or</w:t>
      </w:r>
      <w:r w:rsidR="00C4536A">
        <w:t xml:space="preserve"> </w:t>
      </w:r>
      <w:r w:rsidR="007C3AFE">
        <w:t xml:space="preserve">give and receive </w:t>
      </w:r>
      <w:r w:rsidR="00B46CE4">
        <w:t xml:space="preserve">constructive feedback, a </w:t>
      </w:r>
      <w:r w:rsidR="009D5276">
        <w:t>system that is useful for collaborative groups</w:t>
      </w:r>
      <w:r w:rsidR="00040311">
        <w:t xml:space="preserve"> </w:t>
      </w:r>
    </w:p>
    <w:p w14:paraId="6884ADEC" w14:textId="7EB39960" w:rsidR="000E658D" w:rsidRDefault="00653D88" w:rsidP="00D0170E">
      <w:r>
        <w:t xml:space="preserve">In this instance, collaboration </w:t>
      </w:r>
      <w:r w:rsidR="00601464">
        <w:t xml:space="preserve">is key as the </w:t>
      </w:r>
      <w:r w:rsidR="00753E1A">
        <w:t xml:space="preserve">short </w:t>
      </w:r>
      <w:r w:rsidR="00601464">
        <w:t>filmmaking team is smaller than that of a feature film, so every member carries the</w:t>
      </w:r>
      <w:r w:rsidR="00413D7F">
        <w:t xml:space="preserve">ir </w:t>
      </w:r>
      <w:r w:rsidR="00601464">
        <w:t>weight</w:t>
      </w:r>
      <w:r w:rsidR="00B47FE2">
        <w:t xml:space="preserve">, whilst being careful not to </w:t>
      </w:r>
      <w:r w:rsidR="008A5DD1">
        <w:t>single out</w:t>
      </w:r>
      <w:r w:rsidR="00B47FE2">
        <w:t xml:space="preserve"> </w:t>
      </w:r>
      <w:r w:rsidR="000252D7">
        <w:t>one c</w:t>
      </w:r>
      <w:r w:rsidR="00083362">
        <w:t>onsistent</w:t>
      </w:r>
      <w:r w:rsidR="000252D7">
        <w:t xml:space="preserve"> leader</w:t>
      </w:r>
      <w:r w:rsidR="00A6402F">
        <w:t xml:space="preserve"> – “</w:t>
      </w:r>
      <w:r w:rsidR="00A6402F" w:rsidRPr="00A6402F">
        <w:t>It is a question of freedom, partnership, and this does not imply a lack of discipline but a respect for the autonomy of others</w:t>
      </w:r>
      <w:r w:rsidR="00A6402F">
        <w:t xml:space="preserve">” (Grotowski, </w:t>
      </w:r>
      <w:r w:rsidR="009B2A62">
        <w:t>1968, p.258)</w:t>
      </w:r>
      <w:r w:rsidR="00CB4421">
        <w:t xml:space="preserve">. </w:t>
      </w:r>
      <w:r w:rsidR="00753E1A">
        <w:t xml:space="preserve">It is </w:t>
      </w:r>
      <w:r w:rsidR="0012577B">
        <w:t>significant</w:t>
      </w:r>
      <w:r w:rsidR="00753E1A">
        <w:t xml:space="preserve"> that ideas </w:t>
      </w:r>
      <w:r w:rsidR="00FF66AC">
        <w:t xml:space="preserve">and contributions </w:t>
      </w:r>
      <w:r w:rsidR="00753E1A">
        <w:t xml:space="preserve">are </w:t>
      </w:r>
      <w:r w:rsidR="00FF66AC">
        <w:t>valued</w:t>
      </w:r>
      <w:r w:rsidR="00753E1A">
        <w:t xml:space="preserve"> equally</w:t>
      </w:r>
      <w:r w:rsidR="00122A19">
        <w:t xml:space="preserve"> </w:t>
      </w:r>
      <w:r w:rsidR="000A3D5D">
        <w:t>and</w:t>
      </w:r>
      <w:r w:rsidR="004332FF">
        <w:t xml:space="preserve"> </w:t>
      </w:r>
      <w:r w:rsidR="00FE7E3C">
        <w:t xml:space="preserve">it should be </w:t>
      </w:r>
      <w:r w:rsidR="004332FF">
        <w:t>appreciate</w:t>
      </w:r>
      <w:r w:rsidR="00FE7E3C">
        <w:t>d</w:t>
      </w:r>
      <w:r w:rsidR="004332FF">
        <w:t xml:space="preserve"> </w:t>
      </w:r>
      <w:r w:rsidR="00A74581">
        <w:t xml:space="preserve">how </w:t>
      </w:r>
      <w:r w:rsidR="004332FF">
        <w:t>wo</w:t>
      </w:r>
      <w:r w:rsidR="00C44EC5">
        <w:t>rking</w:t>
      </w:r>
      <w:r w:rsidR="003179CD">
        <w:t xml:space="preserve"> with different</w:t>
      </w:r>
      <w:r w:rsidR="0069638A">
        <w:t xml:space="preserve"> </w:t>
      </w:r>
      <w:r w:rsidR="003179CD">
        <w:t>skill</w:t>
      </w:r>
      <w:r w:rsidR="0069638A">
        <w:t xml:space="preserve">s, levels of understanding, </w:t>
      </w:r>
      <w:r w:rsidR="003179CD">
        <w:t xml:space="preserve">and fresh perspectives </w:t>
      </w:r>
      <w:r w:rsidR="00311429">
        <w:t xml:space="preserve">creates an opportunity to </w:t>
      </w:r>
      <w:r w:rsidR="000E658D">
        <w:t>gain experience</w:t>
      </w:r>
      <w:r w:rsidR="00311429">
        <w:t xml:space="preserve"> and utilise skills </w:t>
      </w:r>
      <w:r w:rsidR="00C26A84">
        <w:t xml:space="preserve">needed for </w:t>
      </w:r>
      <w:r w:rsidR="003F4022">
        <w:t>the industry</w:t>
      </w:r>
      <w:r w:rsidR="00C26A84">
        <w:t xml:space="preserve">. </w:t>
      </w:r>
    </w:p>
    <w:p w14:paraId="1B3004E8" w14:textId="273EB573" w:rsidR="0000191B" w:rsidRDefault="0000191B" w:rsidP="0000191B">
      <w:pPr>
        <w:pStyle w:val="Heading3"/>
      </w:pPr>
      <w:r>
        <w:t>Application of Previous Skills</w:t>
      </w:r>
      <w:r w:rsidR="00DE436F">
        <w:t>: Improvisation</w:t>
      </w:r>
    </w:p>
    <w:p w14:paraId="1C38ECF5" w14:textId="0759AA86" w:rsidR="0000191B" w:rsidRDefault="0000191B" w:rsidP="0000191B">
      <w:r>
        <w:t xml:space="preserve">Improvising with the intention of devising </w:t>
      </w:r>
      <w:r w:rsidR="009B779C">
        <w:t>is</w:t>
      </w:r>
      <w:r>
        <w:t xml:space="preserve"> a fascinating</w:t>
      </w:r>
      <w:r w:rsidR="00C769DE">
        <w:t xml:space="preserve"> and versatile</w:t>
      </w:r>
      <w:r>
        <w:t xml:space="preserve"> process frequently used during the creation and performance of the ‘Crossroads’ script, it </w:t>
      </w:r>
      <w:r w:rsidR="00084FE5">
        <w:t>offers</w:t>
      </w:r>
      <w:r>
        <w:t xml:space="preserve"> insight into natural responses to</w:t>
      </w:r>
      <w:r w:rsidR="00151ACB">
        <w:t xml:space="preserve"> scenes in development</w:t>
      </w:r>
      <w:r>
        <w:t>, encourage</w:t>
      </w:r>
      <w:r w:rsidR="008A3E53">
        <w:t>s</w:t>
      </w:r>
      <w:r>
        <w:t xml:space="preserve"> spontaneity and playfulness, and prove</w:t>
      </w:r>
      <w:r w:rsidR="008A3E53">
        <w:t xml:space="preserve">s </w:t>
      </w:r>
      <w:r>
        <w:t xml:space="preserve">inspirational when writing dialogue. </w:t>
      </w:r>
      <w:r w:rsidR="004E79D1">
        <w:t xml:space="preserve">Inviting </w:t>
      </w:r>
      <w:r>
        <w:t>actors</w:t>
      </w:r>
      <w:r w:rsidR="004E79D1">
        <w:t xml:space="preserve"> into the space</w:t>
      </w:r>
      <w:r>
        <w:t xml:space="preserve"> to improvise a scene that is yet to be written may allow it to be dictated or viewed in a way that hasn’t yet been seen</w:t>
      </w:r>
      <w:r w:rsidR="004E79D1">
        <w:t xml:space="preserve"> via the exploration of physicality and vocality,</w:t>
      </w:r>
      <w:r>
        <w:t xml:space="preserve"> it </w:t>
      </w:r>
      <w:r w:rsidR="00F2193B">
        <w:t xml:space="preserve">puts forward </w:t>
      </w:r>
      <w:r>
        <w:t xml:space="preserve">new ideas and interpretations that can be used accordingly. </w:t>
      </w:r>
    </w:p>
    <w:p w14:paraId="6C0BC922" w14:textId="694EA75A" w:rsidR="0000191B" w:rsidRDefault="0000191B" w:rsidP="00D0170E">
      <w:r>
        <w:t xml:space="preserve">Amy Poehler refers to improvisation as being “like the military” (Poehler, 2014) and how much connection and comfortability it takes between actors to keep the scene alive; she continues by saying how detrimental being abandoned </w:t>
      </w:r>
      <w:r w:rsidR="008A5794">
        <w:t xml:space="preserve">mid-improvisation </w:t>
      </w:r>
      <w:r>
        <w:t xml:space="preserve">can be, and that it’s something that won’t be forgotten </w:t>
      </w:r>
      <w:r w:rsidR="00085597">
        <w:t xml:space="preserve">by fellow scene partners </w:t>
      </w:r>
      <w:r>
        <w:t xml:space="preserve">(Poehler, 2014). These points </w:t>
      </w:r>
      <w:r w:rsidR="00085597">
        <w:t xml:space="preserve">blend </w:t>
      </w:r>
      <w:r>
        <w:t>w</w:t>
      </w:r>
      <w:r w:rsidR="00085597">
        <w:t>el</w:t>
      </w:r>
      <w:r>
        <w:t xml:space="preserve">l with </w:t>
      </w:r>
      <w:r w:rsidR="000427B7">
        <w:t xml:space="preserve">those of </w:t>
      </w:r>
      <w:r>
        <w:t>Sanford Meisner’s, as they reinforce how crucial a</w:t>
      </w:r>
      <w:r w:rsidR="002D3FCF">
        <w:t>n authentic</w:t>
      </w:r>
      <w:r>
        <w:t xml:space="preserve"> connection is between actors and characters but also </w:t>
      </w:r>
      <w:r w:rsidR="00673D01">
        <w:t>support</w:t>
      </w:r>
      <w:r>
        <w:t xml:space="preserve"> the importance of experimentation within the </w:t>
      </w:r>
      <w:r w:rsidR="00555221">
        <w:t xml:space="preserve">writing and characterisation process. </w:t>
      </w:r>
    </w:p>
    <w:p w14:paraId="02E73EA9" w14:textId="35B2D989" w:rsidR="00BB2D10" w:rsidRDefault="006F62FF" w:rsidP="00BB2D10">
      <w:pPr>
        <w:pStyle w:val="Heading3"/>
      </w:pPr>
      <w:r>
        <w:t xml:space="preserve">Sanford </w:t>
      </w:r>
      <w:r w:rsidR="00A62232">
        <w:t>Meisner’s Emotional Preparation</w:t>
      </w:r>
    </w:p>
    <w:p w14:paraId="44F824BB" w14:textId="5A127CF3" w:rsidR="00ED5B5B" w:rsidRDefault="00E84553" w:rsidP="00487E2A">
      <w:r>
        <w:t>‘</w:t>
      </w:r>
      <w:r w:rsidR="00C920B2">
        <w:t>Mia Barrett’ from ‘Crossroads’</w:t>
      </w:r>
      <w:r>
        <w:t xml:space="preserve"> is an emotional </w:t>
      </w:r>
      <w:r w:rsidR="00F27745">
        <w:t>character;</w:t>
      </w:r>
      <w:r>
        <w:t xml:space="preserve"> </w:t>
      </w:r>
      <w:r w:rsidR="002F6DA4">
        <w:t xml:space="preserve">she faces a lot of high-level emotions throughout the timeline of the film – </w:t>
      </w:r>
      <w:r w:rsidR="00943F79">
        <w:t xml:space="preserve">both </w:t>
      </w:r>
      <w:r w:rsidR="002F6DA4">
        <w:t xml:space="preserve">love and </w:t>
      </w:r>
      <w:r w:rsidR="0079313A">
        <w:t xml:space="preserve">heartbreak. </w:t>
      </w:r>
      <w:r w:rsidR="00F27745">
        <w:t>To portray this successfully, characterisation must stem beyond the likes of</w:t>
      </w:r>
      <w:r w:rsidR="001E2122">
        <w:t xml:space="preserve"> Stanislavsky’s </w:t>
      </w:r>
      <w:r w:rsidR="00E40CB7">
        <w:t>“</w:t>
      </w:r>
      <w:r w:rsidR="001E2122">
        <w:t>Emotion Memory</w:t>
      </w:r>
      <w:r w:rsidR="00E40CB7">
        <w:t>” (Merlin, 2014) and</w:t>
      </w:r>
      <w:r w:rsidR="00F27745">
        <w:t xml:space="preserve"> Uta Hagen’s </w:t>
      </w:r>
      <w:r w:rsidR="00F74905">
        <w:t xml:space="preserve">“The </w:t>
      </w:r>
      <w:r w:rsidR="00F27745">
        <w:t>Six Steps</w:t>
      </w:r>
      <w:r w:rsidR="00F74905">
        <w:t>” (Hagen, 1991, p.134)</w:t>
      </w:r>
      <w:r w:rsidR="00B31E30">
        <w:t xml:space="preserve">, whilst ‘The Six Steps’ are beneficial </w:t>
      </w:r>
      <w:r w:rsidR="007F0EDD">
        <w:t>in finding feelings within the given and immediate circumstances</w:t>
      </w:r>
      <w:r w:rsidR="00B83537">
        <w:t xml:space="preserve">, </w:t>
      </w:r>
      <w:r w:rsidR="00672174">
        <w:t>l</w:t>
      </w:r>
      <w:r w:rsidR="008C5B9E">
        <w:t xml:space="preserve">ooking at </w:t>
      </w:r>
      <w:r w:rsidR="0028007A">
        <w:t xml:space="preserve">Sanford </w:t>
      </w:r>
      <w:r w:rsidR="008C5B9E">
        <w:t>Meis</w:t>
      </w:r>
      <w:r w:rsidR="00621802">
        <w:t>n</w:t>
      </w:r>
      <w:r w:rsidR="008C5B9E">
        <w:t>er’s</w:t>
      </w:r>
      <w:r w:rsidR="00A12783">
        <w:t xml:space="preserve"> “Emotional Preparation”</w:t>
      </w:r>
      <w:r w:rsidR="000A58EE">
        <w:t xml:space="preserve"> </w:t>
      </w:r>
      <w:r w:rsidR="001454A0">
        <w:t xml:space="preserve">techniques </w:t>
      </w:r>
      <w:r w:rsidR="006C6760">
        <w:t xml:space="preserve">can </w:t>
      </w:r>
      <w:r w:rsidR="000A58EE">
        <w:t xml:space="preserve">be </w:t>
      </w:r>
      <w:r w:rsidR="00672174">
        <w:t xml:space="preserve">more </w:t>
      </w:r>
      <w:r w:rsidR="000A58EE">
        <w:t>insightful</w:t>
      </w:r>
      <w:r w:rsidR="00672174">
        <w:t xml:space="preserve"> and emotionally fulfilling</w:t>
      </w:r>
      <w:r w:rsidR="00874D4B">
        <w:t>, as they encourage an authentic</w:t>
      </w:r>
      <w:r w:rsidR="00E653DE">
        <w:t xml:space="preserve"> and spontaneous</w:t>
      </w:r>
      <w:r w:rsidR="00874D4B">
        <w:t xml:space="preserve"> emotional response to</w:t>
      </w:r>
      <w:r w:rsidR="00E653DE">
        <w:t xml:space="preserve"> a scene and its characters</w:t>
      </w:r>
      <w:r w:rsidR="005E0D92">
        <w:t xml:space="preserve">. </w:t>
      </w:r>
      <w:r w:rsidR="006C6760">
        <w:t>(Meisner and Longwell, 1987, p.78)</w:t>
      </w:r>
      <w:r w:rsidR="006C6760">
        <w:t>.</w:t>
      </w:r>
      <w:r w:rsidR="00A016AA">
        <w:t xml:space="preserve"> </w:t>
      </w:r>
    </w:p>
    <w:p w14:paraId="0F1116F6" w14:textId="7C0ACA19" w:rsidR="00072533" w:rsidRDefault="00FA4E6F" w:rsidP="00487E2A">
      <w:r>
        <w:t xml:space="preserve">While </w:t>
      </w:r>
      <w:r w:rsidR="007719D5">
        <w:t xml:space="preserve">Stanislavsky may </w:t>
      </w:r>
      <w:r w:rsidR="00A016AA">
        <w:t xml:space="preserve">also </w:t>
      </w:r>
      <w:r w:rsidR="007719D5">
        <w:t>encourage actors</w:t>
      </w:r>
      <w:r w:rsidR="008D5904">
        <w:t xml:space="preserve"> “to find </w:t>
      </w:r>
      <w:r w:rsidR="009A66C4">
        <w:t xml:space="preserve">a situation from your own life which is analogous to that of </w:t>
      </w:r>
      <w:r w:rsidR="00FA7752">
        <w:t>the character” (Merlin, 2014, p.</w:t>
      </w:r>
      <w:r w:rsidR="008D5904">
        <w:t>199)</w:t>
      </w:r>
      <w:r w:rsidR="00157C28">
        <w:t xml:space="preserve">, </w:t>
      </w:r>
      <w:r w:rsidR="00BF2117">
        <w:t xml:space="preserve">Meisner suggests </w:t>
      </w:r>
      <w:r w:rsidR="00CD43A5">
        <w:t xml:space="preserve">that “imagination is, in all likelihood, </w:t>
      </w:r>
      <w:r w:rsidR="009D1AE2">
        <w:t>deeper and more persuasive than the real experience” (Meisner and Longwell, 1987, p.79)</w:t>
      </w:r>
      <w:r w:rsidR="00880B50">
        <w:t xml:space="preserve">, a tool that feels more </w:t>
      </w:r>
      <w:r w:rsidR="004E45D4">
        <w:t xml:space="preserve">useful for a character like Mia. </w:t>
      </w:r>
    </w:p>
    <w:p w14:paraId="0DD22E7B" w14:textId="668474C8" w:rsidR="00CC158C" w:rsidRDefault="003507C0" w:rsidP="00487E2A">
      <w:r>
        <w:t xml:space="preserve">In the </w:t>
      </w:r>
      <w:r w:rsidR="00915032">
        <w:t>film’</w:t>
      </w:r>
      <w:r>
        <w:t>s climax</w:t>
      </w:r>
      <w:r w:rsidR="00187026">
        <w:t xml:space="preserve">, </w:t>
      </w:r>
      <w:r w:rsidR="00EA02A2">
        <w:t>Mia finds herself in a misunderstanding with Jake</w:t>
      </w:r>
      <w:r w:rsidR="00647BF3">
        <w:t xml:space="preserve"> that </w:t>
      </w:r>
      <w:r w:rsidR="00DC5B0A">
        <w:t xml:space="preserve">causes their </w:t>
      </w:r>
      <w:r w:rsidR="008D759D">
        <w:t>separat</w:t>
      </w:r>
      <w:r w:rsidR="004E2298">
        <w:t>ion</w:t>
      </w:r>
      <w:r w:rsidR="004967AA">
        <w:t>.</w:t>
      </w:r>
      <w:r w:rsidR="009A4179">
        <w:t xml:space="preserve"> It is crucial to emotionally prepare for this scene</w:t>
      </w:r>
      <w:r w:rsidR="007A3CAC">
        <w:t xml:space="preserve"> </w:t>
      </w:r>
      <w:r w:rsidR="00DC5B0A">
        <w:t>using</w:t>
      </w:r>
      <w:r w:rsidR="007A3CAC">
        <w:t xml:space="preserve"> Meisner’s “no inhibitions, no properties- to imagine”</w:t>
      </w:r>
      <w:r w:rsidR="00951B9A">
        <w:t xml:space="preserve"> </w:t>
      </w:r>
      <w:r w:rsidR="00DC5B0A">
        <w:t xml:space="preserve">methodology </w:t>
      </w:r>
      <w:r w:rsidR="00951B9A">
        <w:t>(Meisner and Longwell, 1987, p.</w:t>
      </w:r>
      <w:r w:rsidR="00EC79BF">
        <w:t>79</w:t>
      </w:r>
      <w:r w:rsidR="00435DD0">
        <w:t>)</w:t>
      </w:r>
      <w:r w:rsidR="00E744A1">
        <w:t>, by t</w:t>
      </w:r>
      <w:r w:rsidR="0074469A">
        <w:t xml:space="preserve">aking a moment to process how Mia </w:t>
      </w:r>
      <w:r w:rsidR="00507389">
        <w:t xml:space="preserve">is feeling towards Jake after he has arrived at her flat hours later than he originally said, and once he has arrived, he is mad at her for inviting her friends instead. </w:t>
      </w:r>
      <w:r w:rsidR="00583501">
        <w:t>O</w:t>
      </w:r>
      <w:r w:rsidR="00EB62AC">
        <w:t>nce the first moment of the scene has passed, the preparation becomes improvisation, allowing the scene and characters to react and action organically, inhibiting a deep emotional connection with one another</w:t>
      </w:r>
      <w:r w:rsidR="001E66B4">
        <w:t xml:space="preserve"> – “an actor should not make any choices until something provokes them” (Ates, 2024). </w:t>
      </w:r>
    </w:p>
    <w:p w14:paraId="27720AA4" w14:textId="69345C67" w:rsidR="00653D88" w:rsidRDefault="00653D88" w:rsidP="00653D88">
      <w:pPr>
        <w:pStyle w:val="Heading3"/>
      </w:pPr>
      <w:r>
        <w:t xml:space="preserve">Acting for Camera </w:t>
      </w:r>
    </w:p>
    <w:p w14:paraId="310AE892" w14:textId="5DC160E2" w:rsidR="00142947" w:rsidRDefault="00152A96" w:rsidP="00B15EAD">
      <w:r>
        <w:t>Acting for camera brings</w:t>
      </w:r>
      <w:r w:rsidR="00E97000">
        <w:t xml:space="preserve"> </w:t>
      </w:r>
      <w:r w:rsidR="00A06796">
        <w:t xml:space="preserve">a </w:t>
      </w:r>
      <w:r w:rsidR="00E97000">
        <w:t>subtle</w:t>
      </w:r>
      <w:r>
        <w:t xml:space="preserve"> intimacy</w:t>
      </w:r>
      <w:r w:rsidR="00A06796">
        <w:t xml:space="preserve"> as </w:t>
      </w:r>
      <w:r w:rsidR="007F0465">
        <w:t xml:space="preserve">actors portray </w:t>
      </w:r>
      <w:r w:rsidR="00C9754F">
        <w:t xml:space="preserve">a scene’s </w:t>
      </w:r>
      <w:r w:rsidR="007F0465">
        <w:t>truth in a more magnified</w:t>
      </w:r>
      <w:r w:rsidR="00976B8A">
        <w:t>, controlled</w:t>
      </w:r>
      <w:r w:rsidR="007F0465">
        <w:t xml:space="preserve"> way</w:t>
      </w:r>
      <w:r w:rsidR="00A06796">
        <w:t xml:space="preserve"> using </w:t>
      </w:r>
      <w:r w:rsidR="001F6BE1">
        <w:t xml:space="preserve">less exaggerated, theatrical gestures. </w:t>
      </w:r>
      <w:r w:rsidR="00423895">
        <w:t>Michael Caine mentions how</w:t>
      </w:r>
      <w:r w:rsidR="00B15EAD">
        <w:t xml:space="preserve">, </w:t>
      </w:r>
      <w:r w:rsidR="00B15EAD">
        <w:t>“a close up will betray an unprepared, unfocused actor” (Caine, 2013)</w:t>
      </w:r>
      <w:r w:rsidR="00596E50">
        <w:t xml:space="preserve"> as a shot of that kind </w:t>
      </w:r>
      <w:r w:rsidR="00863DEA">
        <w:t>close</w:t>
      </w:r>
      <w:r w:rsidR="00596E50">
        <w:t>s</w:t>
      </w:r>
      <w:r w:rsidR="00863DEA">
        <w:t xml:space="preserve"> the gap between actors and their audience</w:t>
      </w:r>
      <w:r w:rsidR="004F7E99">
        <w:t>s</w:t>
      </w:r>
      <w:r w:rsidR="002A18B8">
        <w:t xml:space="preserve"> that a theatre usually provides. </w:t>
      </w:r>
      <w:r w:rsidR="00E5787B">
        <w:t xml:space="preserve">It is important to remain present in the space and the scene, </w:t>
      </w:r>
      <w:r w:rsidR="00B014B8">
        <w:t xml:space="preserve">as Caine continues about </w:t>
      </w:r>
      <w:r w:rsidR="00142947">
        <w:t>how “the camera is just there, spying on you, watching you think your innermost thoughts” (Caine, 2013).</w:t>
      </w:r>
    </w:p>
    <w:p w14:paraId="63F645C9" w14:textId="3968750E" w:rsidR="005B2073" w:rsidRDefault="00CE46AD" w:rsidP="006719DC">
      <w:r>
        <w:lastRenderedPageBreak/>
        <w:t xml:space="preserve">If Meisner’s goal is to enable actors to portray the truth, </w:t>
      </w:r>
      <w:r w:rsidR="00C9772C">
        <w:t xml:space="preserve">then </w:t>
      </w:r>
      <w:r>
        <w:t xml:space="preserve">it can be said that this </w:t>
      </w:r>
      <w:r w:rsidR="00014C55">
        <w:t xml:space="preserve">method </w:t>
      </w:r>
      <w:r>
        <w:t>is achievable on stage or on screen – “</w:t>
      </w:r>
      <w:r w:rsidR="00666E3B">
        <w:t xml:space="preserve">a performance rooted in emotional honesty </w:t>
      </w:r>
      <w:r w:rsidR="00652CE1">
        <w:t>is about being present, either in a room with a live audience or a close-up lens”</w:t>
      </w:r>
      <w:r w:rsidR="0046486D">
        <w:t xml:space="preserve"> (</w:t>
      </w:r>
      <w:r w:rsidR="00405B65">
        <w:t>Smart, 2020)</w:t>
      </w:r>
      <w:r w:rsidR="008947F1">
        <w:t>.</w:t>
      </w:r>
      <w:r w:rsidR="00C75D92">
        <w:t xml:space="preserve"> </w:t>
      </w:r>
      <w:r w:rsidR="00D750CB">
        <w:t xml:space="preserve">Actors </w:t>
      </w:r>
      <w:r w:rsidR="002A473E">
        <w:t>are encouraged to</w:t>
      </w:r>
      <w:r w:rsidR="00D750CB">
        <w:t xml:space="preserve"> focus on</w:t>
      </w:r>
      <w:r w:rsidR="00CD36EF">
        <w:t xml:space="preserve"> their external environment</w:t>
      </w:r>
      <w:r w:rsidR="00C95FC5">
        <w:t xml:space="preserve"> by </w:t>
      </w:r>
      <w:r w:rsidR="00CD36EF">
        <w:t xml:space="preserve">making eye contact with their scene partner to connect </w:t>
      </w:r>
      <w:r w:rsidR="00C95FC5">
        <w:t xml:space="preserve">with </w:t>
      </w:r>
      <w:r w:rsidR="00CD36EF">
        <w:t>and observe</w:t>
      </w:r>
      <w:r w:rsidR="00C95FC5">
        <w:t xml:space="preserve"> one another during a scene</w:t>
      </w:r>
      <w:r w:rsidR="002E663C">
        <w:t xml:space="preserve">, reacting to the inflections and expressions </w:t>
      </w:r>
      <w:r w:rsidR="00E84925">
        <w:t>within</w:t>
      </w:r>
      <w:r w:rsidR="002E663C">
        <w:t xml:space="preserve"> the presentation of their dialogue. </w:t>
      </w:r>
    </w:p>
    <w:p w14:paraId="6172BC73" w14:textId="438583DE" w:rsidR="004F07C5" w:rsidRDefault="00BA7363" w:rsidP="006719DC">
      <w:r>
        <w:t xml:space="preserve">Self-taping is a </w:t>
      </w:r>
      <w:r w:rsidR="00C57D8D">
        <w:t xml:space="preserve">favourable </w:t>
      </w:r>
      <w:r>
        <w:t>exercise for gaining confidence in front of a camera</w:t>
      </w:r>
      <w:r w:rsidR="00900F64">
        <w:t xml:space="preserve">, </w:t>
      </w:r>
      <w:r w:rsidR="000230DF">
        <w:t xml:space="preserve">it provides time for reflection and self-evaluation, it </w:t>
      </w:r>
      <w:r w:rsidR="004952E9">
        <w:t>offers</w:t>
      </w:r>
      <w:r w:rsidR="000230DF">
        <w:t xml:space="preserve"> the space to rehearse Meisner’s emotional preparation</w:t>
      </w:r>
      <w:r w:rsidR="00C2448A">
        <w:t>, improvisation</w:t>
      </w:r>
      <w:r w:rsidR="008E3B05">
        <w:t xml:space="preserve">, </w:t>
      </w:r>
      <w:r w:rsidR="00C2448A">
        <w:t>and presence</w:t>
      </w:r>
      <w:r w:rsidR="009615EF">
        <w:t xml:space="preserve"> mentioned previously.</w:t>
      </w:r>
      <w:r w:rsidR="00C2448A">
        <w:t xml:space="preserve"> </w:t>
      </w:r>
      <w:r w:rsidR="008E6362">
        <w:t xml:space="preserve">Evaluating a self-tape </w:t>
      </w:r>
      <w:r w:rsidR="00CE6F46">
        <w:t xml:space="preserve">helps a stage actor grasp the concept of screen acting, how </w:t>
      </w:r>
      <w:r w:rsidR="002E118C">
        <w:t xml:space="preserve">silence mixed with </w:t>
      </w:r>
      <w:r w:rsidR="00A35908">
        <w:t>delicate</w:t>
      </w:r>
      <w:r w:rsidR="002E118C">
        <w:t xml:space="preserve"> facial expressions can still portray a story – “an actor’s face </w:t>
      </w:r>
      <w:r w:rsidR="0042098D">
        <w:t>can say a great deal without dialogue, without action” (</w:t>
      </w:r>
      <w:r w:rsidR="00AE31EC">
        <w:t>Hindman</w:t>
      </w:r>
      <w:r w:rsidR="00626BE0">
        <w:t xml:space="preserve">, Kirkman, and Monk, </w:t>
      </w:r>
      <w:r w:rsidR="002D02B3">
        <w:t>1979, p.19)</w:t>
      </w:r>
      <w:r w:rsidR="00A35908">
        <w:t xml:space="preserve">. </w:t>
      </w:r>
    </w:p>
    <w:p w14:paraId="6BC37185" w14:textId="189D22A9" w:rsidR="004F07C5" w:rsidRDefault="004F07C5" w:rsidP="004F07C5">
      <w:pPr>
        <w:pStyle w:val="Heading3"/>
      </w:pPr>
      <w:r>
        <w:t>Performance Evaluation</w:t>
      </w:r>
    </w:p>
    <w:p w14:paraId="0318898B" w14:textId="1DC85815" w:rsidR="00223BA7" w:rsidRDefault="005D2122" w:rsidP="00101A6E">
      <w:r>
        <w:t xml:space="preserve">On this occasion, </w:t>
      </w:r>
      <w:r w:rsidR="002D3933">
        <w:t xml:space="preserve">playing </w:t>
      </w:r>
      <w:r>
        <w:t xml:space="preserve">‘Mia Barrett’ is a </w:t>
      </w:r>
      <w:r w:rsidR="003D09C0">
        <w:t>short-lived</w:t>
      </w:r>
      <w:r>
        <w:t xml:space="preserve"> experience</w:t>
      </w:r>
      <w:r w:rsidR="001B06D7">
        <w:t xml:space="preserve"> </w:t>
      </w:r>
      <w:r w:rsidR="00F3710D">
        <w:t>as</w:t>
      </w:r>
      <w:r w:rsidR="001B06D7">
        <w:t xml:space="preserve">, </w:t>
      </w:r>
      <w:r w:rsidR="001B06D7">
        <w:t>in comparison to a stage play rehearsal and performance process</w:t>
      </w:r>
      <w:r w:rsidR="001B06D7">
        <w:t xml:space="preserve">, </w:t>
      </w:r>
      <w:r w:rsidR="00F3710D">
        <w:t xml:space="preserve">the time spent writing and preparing </w:t>
      </w:r>
      <w:r w:rsidR="00250139">
        <w:t xml:space="preserve">her </w:t>
      </w:r>
      <w:r w:rsidR="00F1300A">
        <w:t xml:space="preserve">character </w:t>
      </w:r>
      <w:r w:rsidR="00250139">
        <w:t>outweighs the time spent exploring her physically</w:t>
      </w:r>
      <w:r w:rsidR="003D09C0">
        <w:t xml:space="preserve"> and emotionally</w:t>
      </w:r>
      <w:r w:rsidR="001B06D7">
        <w:t>.</w:t>
      </w:r>
      <w:r w:rsidR="003D09C0">
        <w:t xml:space="preserve"> </w:t>
      </w:r>
      <w:r w:rsidR="00DC055F">
        <w:t xml:space="preserve">Playing </w:t>
      </w:r>
      <w:r w:rsidR="003D09C0">
        <w:t xml:space="preserve">Mia came </w:t>
      </w:r>
      <w:r w:rsidR="001828F9">
        <w:t xml:space="preserve">with </w:t>
      </w:r>
      <w:r w:rsidR="003D09C0">
        <w:t xml:space="preserve">strong </w:t>
      </w:r>
      <w:r w:rsidR="00DC055F">
        <w:t>chances</w:t>
      </w:r>
      <w:r w:rsidR="003D09C0">
        <w:t xml:space="preserve"> to explore </w:t>
      </w:r>
      <w:r w:rsidR="001828F9">
        <w:t xml:space="preserve">playing </w:t>
      </w:r>
      <w:r w:rsidR="00AD77B9">
        <w:t xml:space="preserve">the </w:t>
      </w:r>
      <w:r w:rsidR="001828F9">
        <w:t>truth</w:t>
      </w:r>
      <w:r w:rsidR="00A54A80">
        <w:t xml:space="preserve">, </w:t>
      </w:r>
      <w:r w:rsidR="001828F9">
        <w:t>using imagination to enhance the performance of her given circumstances</w:t>
      </w:r>
      <w:r w:rsidR="00A54A80">
        <w:t>, and the journey that her character takes</w:t>
      </w:r>
      <w:r w:rsidR="00C971C4">
        <w:t xml:space="preserve"> – starting with naivety</w:t>
      </w:r>
      <w:r w:rsidR="0025484C">
        <w:t xml:space="preserve"> and ending with strength, independence and </w:t>
      </w:r>
      <w:r w:rsidR="006C2CC5">
        <w:t xml:space="preserve">the courage to take control of a situation by defending herself. </w:t>
      </w:r>
      <w:r w:rsidR="00E02D68">
        <w:t>A</w:t>
      </w:r>
      <w:r w:rsidR="009D3DC2">
        <w:t xml:space="preserve"> firsthand experience of sharing the presence in a scene with one or more character</w:t>
      </w:r>
      <w:r w:rsidR="00EF0557">
        <w:t>s</w:t>
      </w:r>
      <w:r w:rsidR="004C7F35">
        <w:t xml:space="preserve"> is </w:t>
      </w:r>
      <w:r w:rsidR="00853BE0">
        <w:t>positive and</w:t>
      </w:r>
      <w:r w:rsidR="0056158B">
        <w:t xml:space="preserve"> insightful</w:t>
      </w:r>
      <w:r w:rsidR="006C69D1">
        <w:t xml:space="preserve">, </w:t>
      </w:r>
      <w:r w:rsidR="009D3DC2">
        <w:t xml:space="preserve">feeling </w:t>
      </w:r>
      <w:r w:rsidR="00EF0557">
        <w:t xml:space="preserve">a </w:t>
      </w:r>
      <w:r w:rsidR="009D3DC2">
        <w:t>deep and meaningful connection</w:t>
      </w:r>
      <w:r w:rsidR="00EF0557">
        <w:t xml:space="preserve"> with </w:t>
      </w:r>
      <w:r w:rsidR="00C9470A">
        <w:t>fellow actors</w:t>
      </w:r>
      <w:r w:rsidR="00853BE0">
        <w:t xml:space="preserve"> is unique and rewarding</w:t>
      </w:r>
      <w:r w:rsidR="006C69D1">
        <w:t>, and</w:t>
      </w:r>
      <w:r w:rsidR="00E02D68">
        <w:t xml:space="preserve"> </w:t>
      </w:r>
      <w:r w:rsidR="003806B0">
        <w:t>b</w:t>
      </w:r>
      <w:r w:rsidR="00263C8B">
        <w:t>eing able to work collaboratively</w:t>
      </w:r>
      <w:r w:rsidR="003806B0">
        <w:t xml:space="preserve"> and </w:t>
      </w:r>
      <w:r w:rsidR="00816E51">
        <w:t>productively</w:t>
      </w:r>
      <w:r w:rsidR="003806B0">
        <w:t xml:space="preserve"> by </w:t>
      </w:r>
      <w:r w:rsidR="00263C8B">
        <w:t>learning new skills and utilising previous ones</w:t>
      </w:r>
      <w:r w:rsidR="003806B0">
        <w:t xml:space="preserve"> are </w:t>
      </w:r>
      <w:r w:rsidR="00D266FC">
        <w:t xml:space="preserve">invaluable and </w:t>
      </w:r>
      <w:r w:rsidR="003806B0">
        <w:t>transferrable</w:t>
      </w:r>
      <w:r w:rsidR="00853BE0">
        <w:t xml:space="preserve">, </w:t>
      </w:r>
      <w:r w:rsidR="00AC53A2">
        <w:t xml:space="preserve">and have provided a greater understanding of the effort needed during the short filmmaking process, which are </w:t>
      </w:r>
      <w:r w:rsidR="00853BE0">
        <w:t>all</w:t>
      </w:r>
      <w:r w:rsidR="00AC53A2">
        <w:t xml:space="preserve"> ultimately</w:t>
      </w:r>
      <w:r w:rsidR="00853BE0">
        <w:t xml:space="preserve"> </w:t>
      </w:r>
      <w:r w:rsidR="006C69D1">
        <w:t>additions to the ‘acting toolbox’ built within thi</w:t>
      </w:r>
      <w:r w:rsidR="00B86670">
        <w:t>s module</w:t>
      </w:r>
      <w:r w:rsidR="005E1D21">
        <w:t xml:space="preserve">. </w:t>
      </w:r>
    </w:p>
    <w:p w14:paraId="3DDD8404" w14:textId="77777777" w:rsidR="00101A6E" w:rsidRDefault="00101A6E" w:rsidP="003F688C"/>
    <w:p w14:paraId="053A1345" w14:textId="77777777" w:rsidR="00101A6E" w:rsidRDefault="00101A6E" w:rsidP="003F688C"/>
    <w:p w14:paraId="05E13011" w14:textId="77777777" w:rsidR="00101A6E" w:rsidRDefault="00101A6E" w:rsidP="003F688C"/>
    <w:p w14:paraId="63A4102E" w14:textId="77777777" w:rsidR="00101A6E" w:rsidRDefault="00101A6E" w:rsidP="003F688C"/>
    <w:p w14:paraId="2D9AEC72" w14:textId="77777777" w:rsidR="00101A6E" w:rsidRDefault="00101A6E" w:rsidP="003F688C"/>
    <w:p w14:paraId="259B18F7" w14:textId="77777777" w:rsidR="00101A6E" w:rsidRDefault="00101A6E" w:rsidP="003F688C"/>
    <w:p w14:paraId="4F4FF8F5" w14:textId="77777777" w:rsidR="00101A6E" w:rsidRDefault="00101A6E" w:rsidP="003F688C"/>
    <w:p w14:paraId="2F02FD0E" w14:textId="77777777" w:rsidR="00101A6E" w:rsidRDefault="00101A6E" w:rsidP="003F688C"/>
    <w:p w14:paraId="0913601E" w14:textId="77777777" w:rsidR="00101A6E" w:rsidRDefault="00101A6E" w:rsidP="003F688C"/>
    <w:p w14:paraId="0C8EF688" w14:textId="77777777" w:rsidR="00101A6E" w:rsidRDefault="00101A6E" w:rsidP="003F688C"/>
    <w:p w14:paraId="52EB040C" w14:textId="77777777" w:rsidR="00101A6E" w:rsidRDefault="00101A6E" w:rsidP="003F688C"/>
    <w:p w14:paraId="342EAC14" w14:textId="77777777" w:rsidR="00101A6E" w:rsidRDefault="00101A6E" w:rsidP="003F688C"/>
    <w:p w14:paraId="0CE03084" w14:textId="77777777" w:rsidR="00101A6E" w:rsidRDefault="00101A6E" w:rsidP="003F688C"/>
    <w:p w14:paraId="39E092C5" w14:textId="77777777" w:rsidR="00101A6E" w:rsidRDefault="00101A6E" w:rsidP="003F688C"/>
    <w:p w14:paraId="6BDD6D4D" w14:textId="77777777" w:rsidR="00101A6E" w:rsidRDefault="00101A6E" w:rsidP="003F688C"/>
    <w:p w14:paraId="109FF735" w14:textId="77777777" w:rsidR="00101A6E" w:rsidRDefault="00101A6E" w:rsidP="003F688C"/>
    <w:p w14:paraId="72B4F1F0" w14:textId="77777777" w:rsidR="00101A6E" w:rsidRDefault="00101A6E" w:rsidP="003F688C"/>
    <w:p w14:paraId="345A2FD7" w14:textId="77777777" w:rsidR="00101A6E" w:rsidRDefault="00101A6E" w:rsidP="003F688C"/>
    <w:p w14:paraId="689E6BDB" w14:textId="77777777" w:rsidR="00101A6E" w:rsidRDefault="00101A6E" w:rsidP="003F688C"/>
    <w:p w14:paraId="2C8B504B" w14:textId="77777777" w:rsidR="001530C8" w:rsidRDefault="001530C8" w:rsidP="003F688C"/>
    <w:p w14:paraId="5705531F" w14:textId="6023C919" w:rsidR="001530C8" w:rsidRDefault="001530C8" w:rsidP="001530C8">
      <w:pPr>
        <w:pStyle w:val="Heading3"/>
      </w:pPr>
      <w:r>
        <w:t>Bibliography</w:t>
      </w:r>
    </w:p>
    <w:p w14:paraId="05069378" w14:textId="050BB0D3" w:rsidR="003F688C" w:rsidRDefault="003F688C" w:rsidP="003F688C">
      <w:r>
        <w:t xml:space="preserve">Ates, </w:t>
      </w:r>
      <w:r w:rsidR="00E24A0B">
        <w:t xml:space="preserve">A. (2024). </w:t>
      </w:r>
      <w:r w:rsidR="00E24A0B" w:rsidRPr="00385B2B">
        <w:rPr>
          <w:i/>
          <w:iCs/>
        </w:rPr>
        <w:t>Meisner Technique: an Actor’s Guide.</w:t>
      </w:r>
      <w:r w:rsidR="00E24A0B">
        <w:t xml:space="preserve"> Available at: </w:t>
      </w:r>
      <w:hyperlink r:id="rId5" w:history="1">
        <w:r w:rsidR="000B6EFC" w:rsidRPr="00A51B7C">
          <w:rPr>
            <w:rStyle w:val="Hyperlink"/>
          </w:rPr>
          <w:t>https://www.backstage.com/magazine/article/the-definitive-guide-to-the-meisner-technique-67712/#section5</w:t>
        </w:r>
      </w:hyperlink>
      <w:r w:rsidR="000B6EFC">
        <w:t xml:space="preserve"> (Accessed 16</w:t>
      </w:r>
      <w:r w:rsidR="000B6EFC" w:rsidRPr="000B6EFC">
        <w:rPr>
          <w:vertAlign w:val="superscript"/>
        </w:rPr>
        <w:t>th</w:t>
      </w:r>
      <w:r w:rsidR="000B6EFC">
        <w:t xml:space="preserve"> February 2025). </w:t>
      </w:r>
    </w:p>
    <w:p w14:paraId="7946E75B" w14:textId="77777777" w:rsidR="00101A6E" w:rsidRDefault="00101A6E" w:rsidP="00101A6E">
      <w:r>
        <w:t xml:space="preserve">Arc Studio. (2022) </w:t>
      </w:r>
      <w:r w:rsidRPr="00385B2B">
        <w:rPr>
          <w:i/>
          <w:iCs/>
        </w:rPr>
        <w:t>Difference Between Feature Films vs Short Films.</w:t>
      </w:r>
      <w:r>
        <w:t xml:space="preserve"> Available at: </w:t>
      </w:r>
      <w:hyperlink r:id="rId6" w:history="1">
        <w:r w:rsidRPr="00653568">
          <w:rPr>
            <w:rStyle w:val="Hyperlink"/>
          </w:rPr>
          <w:t>https://www.arcstudiopro.com/blog/feature-vs-short-film</w:t>
        </w:r>
      </w:hyperlink>
      <w:r>
        <w:t xml:space="preserve"> (Accessed 2nd February 2025)</w:t>
      </w:r>
    </w:p>
    <w:p w14:paraId="24C5B4F1" w14:textId="77777777" w:rsidR="00101A6E" w:rsidRDefault="00101A6E" w:rsidP="00101A6E">
      <w:r>
        <w:t xml:space="preserve">Deguzman, K. (2022) </w:t>
      </w:r>
      <w:r w:rsidRPr="00385B2B">
        <w:rPr>
          <w:i/>
          <w:iCs/>
        </w:rPr>
        <w:t>What is a Feature Film – Definition and Qualifications Explained.</w:t>
      </w:r>
      <w:r>
        <w:t xml:space="preserve"> Available at: </w:t>
      </w:r>
      <w:hyperlink r:id="rId7" w:history="1">
        <w:r w:rsidRPr="00653568">
          <w:rPr>
            <w:rStyle w:val="Hyperlink"/>
          </w:rPr>
          <w:t>https://www.studiobinder.com/blog/what-is-a-feature-film-definition/</w:t>
        </w:r>
      </w:hyperlink>
      <w:r>
        <w:t xml:space="preserve"> (Accessed 2nd February 2025)</w:t>
      </w:r>
    </w:p>
    <w:p w14:paraId="478DCB74" w14:textId="77777777" w:rsidR="00101A6E" w:rsidRDefault="00101A6E" w:rsidP="00101A6E">
      <w:r>
        <w:t xml:space="preserve">Evans, N. and Downes, B. and Davies, C. and Brown, A. and Rees, G. and Weaver, F. and Skeels, K. (Unpublished) </w:t>
      </w:r>
      <w:r w:rsidRPr="00385B2B">
        <w:rPr>
          <w:i/>
          <w:iCs/>
        </w:rPr>
        <w:t>Crossroads.</w:t>
      </w:r>
      <w:r>
        <w:t xml:space="preserve"> </w:t>
      </w:r>
    </w:p>
    <w:p w14:paraId="50246C22" w14:textId="4754D6FE" w:rsidR="00223BA7" w:rsidRDefault="00CA7C4E" w:rsidP="00223BA7">
      <w:r>
        <w:t>Field, S</w:t>
      </w:r>
      <w:r w:rsidR="006B7DDD">
        <w:t>.</w:t>
      </w:r>
      <w:r>
        <w:t xml:space="preserve"> (1984) </w:t>
      </w:r>
      <w:r w:rsidRPr="00385B2B">
        <w:rPr>
          <w:i/>
          <w:iCs/>
        </w:rPr>
        <w:t>The Screen-Writer’s Workbook.</w:t>
      </w:r>
      <w:r>
        <w:t xml:space="preserve"> </w:t>
      </w:r>
      <w:r w:rsidR="00C62B14">
        <w:t>New York: Dell Publishing</w:t>
      </w:r>
      <w:r w:rsidR="00101A6E">
        <w:t xml:space="preserve">. </w:t>
      </w:r>
    </w:p>
    <w:p w14:paraId="76B8D841" w14:textId="128E9C1E" w:rsidR="00E107CB" w:rsidRPr="00FB075D" w:rsidRDefault="00E107CB" w:rsidP="00223BA7">
      <w:r>
        <w:t>Film</w:t>
      </w:r>
      <w:r w:rsidR="004E7FB9">
        <w:t>Kunst</w:t>
      </w:r>
      <w:r w:rsidR="00FB075D">
        <w:t xml:space="preserve">. (2013) </w:t>
      </w:r>
      <w:r w:rsidR="00FB075D">
        <w:rPr>
          <w:i/>
          <w:iCs/>
        </w:rPr>
        <w:t xml:space="preserve">Michael Caine Teaches Acting </w:t>
      </w:r>
      <w:r w:rsidR="008D260B">
        <w:rPr>
          <w:i/>
          <w:iCs/>
        </w:rPr>
        <w:t>in</w:t>
      </w:r>
      <w:r w:rsidR="00FB075D">
        <w:rPr>
          <w:i/>
          <w:iCs/>
        </w:rPr>
        <w:t xml:space="preserve"> Film. </w:t>
      </w:r>
      <w:r w:rsidR="00FB075D">
        <w:t xml:space="preserve">Available at: </w:t>
      </w:r>
      <w:hyperlink r:id="rId8" w:history="1">
        <w:r w:rsidR="008D260B" w:rsidRPr="00A51B7C">
          <w:rPr>
            <w:rStyle w:val="Hyperlink"/>
          </w:rPr>
          <w:t>https://www.youtube.com/watch?v=bZPLVDwEr7Y&amp;ab_channel=FilmKunst</w:t>
        </w:r>
      </w:hyperlink>
      <w:r w:rsidR="008D260B">
        <w:t xml:space="preserve"> (Accessed 16</w:t>
      </w:r>
      <w:r w:rsidR="008D260B" w:rsidRPr="008D260B">
        <w:rPr>
          <w:vertAlign w:val="superscript"/>
        </w:rPr>
        <w:t>th</w:t>
      </w:r>
      <w:r w:rsidR="008D260B">
        <w:t xml:space="preserve"> February 2025)</w:t>
      </w:r>
    </w:p>
    <w:p w14:paraId="7D170C42" w14:textId="2AD7E762" w:rsidR="00385B2B" w:rsidRDefault="00385B2B" w:rsidP="00223BA7">
      <w:r>
        <w:t xml:space="preserve">Grotowski, J. (1968) </w:t>
      </w:r>
      <w:r w:rsidRPr="00385B2B">
        <w:rPr>
          <w:i/>
          <w:iCs/>
        </w:rPr>
        <w:t>Towards a Poor Theatre.</w:t>
      </w:r>
      <w:r>
        <w:t xml:space="preserve"> New Yorkshire: Methuen.</w:t>
      </w:r>
    </w:p>
    <w:p w14:paraId="20012C05" w14:textId="77777777" w:rsidR="00101A6E" w:rsidRDefault="00101A6E" w:rsidP="00101A6E">
      <w:r>
        <w:t xml:space="preserve">Grove, E. (2008) </w:t>
      </w:r>
      <w:r w:rsidRPr="00385B2B">
        <w:rPr>
          <w:i/>
          <w:iCs/>
        </w:rPr>
        <w:t>Radiance writers’ lab: write + sell the hot screenplay.</w:t>
      </w:r>
      <w:r>
        <w:t xml:space="preserve"> Massachusetts: Focal Press. </w:t>
      </w:r>
    </w:p>
    <w:p w14:paraId="3779A81D" w14:textId="77777777" w:rsidR="00390874" w:rsidRDefault="00390874" w:rsidP="00390874">
      <w:r>
        <w:t xml:space="preserve">Hagen, U (1991) </w:t>
      </w:r>
      <w:r w:rsidRPr="00124494">
        <w:rPr>
          <w:i/>
          <w:iCs/>
        </w:rPr>
        <w:t>A Challenge for the Actor</w:t>
      </w:r>
      <w:r>
        <w:t xml:space="preserve">. New York: Scribner. </w:t>
      </w:r>
    </w:p>
    <w:p w14:paraId="390E4F96" w14:textId="2D3D02EE" w:rsidR="00385B2B" w:rsidRDefault="00385B2B" w:rsidP="00390874">
      <w:r>
        <w:t xml:space="preserve">Hindman, J. and Kirkman, L. and Monk, E. (1979) </w:t>
      </w:r>
      <w:r w:rsidRPr="00385B2B">
        <w:rPr>
          <w:i/>
          <w:iCs/>
        </w:rPr>
        <w:t>TV Acting: A Manual for Camera Performance.</w:t>
      </w:r>
      <w:r>
        <w:t xml:space="preserve"> New York: Hasting House Publishers. </w:t>
      </w:r>
    </w:p>
    <w:p w14:paraId="6E38887D" w14:textId="77777777" w:rsidR="00390874" w:rsidRDefault="00390874" w:rsidP="00390874">
      <w:r>
        <w:t xml:space="preserve">Husband, D. (2016) </w:t>
      </w:r>
      <w:r w:rsidRPr="00385B2B">
        <w:rPr>
          <w:i/>
          <w:iCs/>
        </w:rPr>
        <w:t>The Value of Short Film</w:t>
      </w:r>
      <w:r>
        <w:t xml:space="preserve">. Available at: </w:t>
      </w:r>
      <w:hyperlink r:id="rId9" w:history="1">
        <w:r w:rsidRPr="00653568">
          <w:rPr>
            <w:rStyle w:val="Hyperlink"/>
          </w:rPr>
          <w:t>https://www.boomtownfestival.com/the-value-of-the-short-film/</w:t>
        </w:r>
      </w:hyperlink>
      <w:r>
        <w:t xml:space="preserve"> (Accessed 2nd February 2025)</w:t>
      </w:r>
    </w:p>
    <w:p w14:paraId="68CC3A26" w14:textId="77777777" w:rsidR="00385B2B" w:rsidRDefault="00385B2B" w:rsidP="00385B2B">
      <w:r>
        <w:t xml:space="preserve">Meisner, S. and Longwell, D. (1987) </w:t>
      </w:r>
      <w:r w:rsidRPr="00385B2B">
        <w:rPr>
          <w:i/>
          <w:iCs/>
        </w:rPr>
        <w:t>Sanford Meisner on Acting.</w:t>
      </w:r>
      <w:r>
        <w:t xml:space="preserve"> New York: Vintage Books. </w:t>
      </w:r>
    </w:p>
    <w:p w14:paraId="20455CAD" w14:textId="681EB2BB" w:rsidR="00101A6E" w:rsidRDefault="00385B2B" w:rsidP="00223BA7">
      <w:r>
        <w:t xml:space="preserve">Merlin, B. (2014) </w:t>
      </w:r>
      <w:r w:rsidRPr="00385B2B">
        <w:rPr>
          <w:i/>
          <w:iCs/>
        </w:rPr>
        <w:t>The Complete Stanislavsky Toolkit.</w:t>
      </w:r>
      <w:r>
        <w:t xml:space="preserve"> London: Nick Hern Books. </w:t>
      </w:r>
    </w:p>
    <w:p w14:paraId="4A890E33" w14:textId="2A115B20" w:rsidR="00C62B14" w:rsidRDefault="00D001FF" w:rsidP="00223BA7">
      <w:r>
        <w:t>Nash, P</w:t>
      </w:r>
      <w:r w:rsidR="006B7DDD">
        <w:t>.</w:t>
      </w:r>
      <w:r>
        <w:t xml:space="preserve"> (2012) </w:t>
      </w:r>
      <w:r w:rsidRPr="00385B2B">
        <w:rPr>
          <w:i/>
          <w:iCs/>
        </w:rPr>
        <w:t>Short Films: writing the screenplay.</w:t>
      </w:r>
      <w:r>
        <w:t xml:space="preserve"> </w:t>
      </w:r>
      <w:r w:rsidR="00E071AC">
        <w:t xml:space="preserve">Harpenden: Kamera Books. </w:t>
      </w:r>
    </w:p>
    <w:p w14:paraId="0D9B446C" w14:textId="08BAD165" w:rsidR="00385B2B" w:rsidRDefault="00385B2B" w:rsidP="00223BA7">
      <w:r>
        <w:t xml:space="preserve">Rose, C. (2014), </w:t>
      </w:r>
      <w:r w:rsidRPr="00385B2B">
        <w:rPr>
          <w:i/>
          <w:iCs/>
        </w:rPr>
        <w:t>“Improvisation is Like the Military”.</w:t>
      </w:r>
      <w:r>
        <w:t xml:space="preserve"> Available at: </w:t>
      </w:r>
      <w:hyperlink r:id="rId10" w:history="1">
        <w:r w:rsidRPr="00721A0D">
          <w:rPr>
            <w:rStyle w:val="Hyperlink"/>
          </w:rPr>
          <w:t>https://www.youtube.com/watch?v=8U3bNoN-eVg&amp;ab_channel=CharlieRose</w:t>
        </w:r>
      </w:hyperlink>
      <w:r>
        <w:t xml:space="preserve"> (accessed 1</w:t>
      </w:r>
      <w:r w:rsidR="008D260B">
        <w:t>6</w:t>
      </w:r>
      <w:r w:rsidR="008D260B" w:rsidRPr="008D260B">
        <w:rPr>
          <w:vertAlign w:val="superscript"/>
        </w:rPr>
        <w:t>th</w:t>
      </w:r>
      <w:r w:rsidR="008D260B">
        <w:t xml:space="preserve"> February 2025</w:t>
      </w:r>
      <w:r>
        <w:t xml:space="preserve">). </w:t>
      </w:r>
    </w:p>
    <w:p w14:paraId="15725294" w14:textId="0B03C10A" w:rsidR="00E071AC" w:rsidRDefault="00990EAC" w:rsidP="00223BA7">
      <w:r>
        <w:t>Roussan, J</w:t>
      </w:r>
      <w:r w:rsidR="006B7DDD">
        <w:t>.</w:t>
      </w:r>
      <w:r>
        <w:t xml:space="preserve"> (no date) </w:t>
      </w:r>
      <w:r w:rsidR="00E20162" w:rsidRPr="00385B2B">
        <w:rPr>
          <w:i/>
          <w:iCs/>
        </w:rPr>
        <w:t>Why Are Short Films Important?</w:t>
      </w:r>
      <w:r w:rsidR="00E20162">
        <w:t xml:space="preserve"> Available at: </w:t>
      </w:r>
      <w:hyperlink r:id="rId11" w:history="1">
        <w:r w:rsidR="00E20162" w:rsidRPr="00653568">
          <w:rPr>
            <w:rStyle w:val="Hyperlink"/>
          </w:rPr>
          <w:t>https://www.festivalformula.com/insight/short-films-important</w:t>
        </w:r>
      </w:hyperlink>
      <w:r w:rsidR="00E20162">
        <w:t xml:space="preserve"> (Accessed </w:t>
      </w:r>
      <w:r w:rsidR="00575077">
        <w:t>2nd February 2025)</w:t>
      </w:r>
    </w:p>
    <w:p w14:paraId="04FE7D3D" w14:textId="4794FE95" w:rsidR="000B6EFC" w:rsidRDefault="000B6EFC" w:rsidP="00AD1C50">
      <w:r>
        <w:lastRenderedPageBreak/>
        <w:t xml:space="preserve">Smart, J. (2020) </w:t>
      </w:r>
      <w:r w:rsidR="008021D8" w:rsidRPr="00385B2B">
        <w:rPr>
          <w:i/>
          <w:iCs/>
        </w:rPr>
        <w:t>Can Studying Meisner Help Your On-Camera Work?</w:t>
      </w:r>
      <w:r w:rsidR="008021D8">
        <w:t xml:space="preserve"> Available at: </w:t>
      </w:r>
      <w:hyperlink r:id="rId12" w:history="1">
        <w:r w:rsidR="008021D8" w:rsidRPr="00A51B7C">
          <w:rPr>
            <w:rStyle w:val="Hyperlink"/>
          </w:rPr>
          <w:t>https://www.backstage.com/magazine/article/can-studying-meisner-help-camera-work-8099/</w:t>
        </w:r>
      </w:hyperlink>
      <w:r w:rsidR="008021D8">
        <w:t xml:space="preserve"> (Accessed 16</w:t>
      </w:r>
      <w:r w:rsidR="008021D8" w:rsidRPr="008021D8">
        <w:rPr>
          <w:vertAlign w:val="superscript"/>
        </w:rPr>
        <w:t>th</w:t>
      </w:r>
      <w:r w:rsidR="008021D8">
        <w:t xml:space="preserve"> February 2025). </w:t>
      </w:r>
    </w:p>
    <w:p w14:paraId="3E6A0A53" w14:textId="77777777" w:rsidR="00673BFC" w:rsidRDefault="00673BFC" w:rsidP="00AD1C50"/>
    <w:p w14:paraId="72837BF9" w14:textId="77777777" w:rsidR="00673BFC" w:rsidRDefault="00673BFC" w:rsidP="00AD1C50"/>
    <w:p w14:paraId="311ECD2F" w14:textId="77777777" w:rsidR="00673BFC" w:rsidRDefault="00673BFC" w:rsidP="00AD1C50"/>
    <w:p w14:paraId="25BE57B5" w14:textId="77777777" w:rsidR="00673BFC" w:rsidRDefault="00673BFC" w:rsidP="00AD1C50"/>
    <w:p w14:paraId="792CBE4F" w14:textId="77777777" w:rsidR="00673BFC" w:rsidRDefault="00673BFC" w:rsidP="00AD1C50"/>
    <w:p w14:paraId="024FCBB7" w14:textId="1760BDB1" w:rsidR="009649D1" w:rsidRDefault="008C0896" w:rsidP="00AD1C50">
      <w:r w:rsidRPr="008C0896">
        <w:drawing>
          <wp:inline distT="0" distB="0" distL="0" distR="0" wp14:anchorId="7559F3B5" wp14:editId="3F59A591">
            <wp:extent cx="5731510" cy="4521835"/>
            <wp:effectExtent l="0" t="0" r="2540" b="0"/>
            <wp:docPr id="2124331317"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31317" name="Picture 1" descr="A white table with black text&#10;&#10;AI-generated content may be incorrect."/>
                    <pic:cNvPicPr/>
                  </pic:nvPicPr>
                  <pic:blipFill>
                    <a:blip r:embed="rId13"/>
                    <a:stretch>
                      <a:fillRect/>
                    </a:stretch>
                  </pic:blipFill>
                  <pic:spPr>
                    <a:xfrm>
                      <a:off x="0" y="0"/>
                      <a:ext cx="5731510" cy="4521835"/>
                    </a:xfrm>
                    <a:prstGeom prst="rect">
                      <a:avLst/>
                    </a:prstGeom>
                  </pic:spPr>
                </pic:pic>
              </a:graphicData>
            </a:graphic>
          </wp:inline>
        </w:drawing>
      </w:r>
    </w:p>
    <w:p w14:paraId="1E6AF195" w14:textId="77777777" w:rsidR="009649D1" w:rsidRDefault="009649D1" w:rsidP="00AD1C50"/>
    <w:p w14:paraId="125A707E" w14:textId="4A46EFD1" w:rsidR="00673BFC" w:rsidRDefault="009649D1" w:rsidP="00AD1C50">
      <w:r>
        <w:t xml:space="preserve">I </w:t>
      </w:r>
      <w:r w:rsidRPr="009649D1">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D45D0B8" w14:textId="77777777" w:rsidR="00104591" w:rsidRPr="00104591" w:rsidRDefault="00104591" w:rsidP="00104591"/>
    <w:sectPr w:rsidR="00104591" w:rsidRPr="00104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F1918"/>
    <w:multiLevelType w:val="hybridMultilevel"/>
    <w:tmpl w:val="D8ACFB40"/>
    <w:lvl w:ilvl="0" w:tplc="683675B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32421"/>
    <w:multiLevelType w:val="hybridMultilevel"/>
    <w:tmpl w:val="096CEF3A"/>
    <w:lvl w:ilvl="0" w:tplc="6D1647E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D624E"/>
    <w:multiLevelType w:val="hybridMultilevel"/>
    <w:tmpl w:val="770680E2"/>
    <w:lvl w:ilvl="0" w:tplc="0C0EB6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78440">
    <w:abstractNumId w:val="2"/>
  </w:num>
  <w:num w:numId="2" w16cid:durableId="2075152400">
    <w:abstractNumId w:val="0"/>
  </w:num>
  <w:num w:numId="3" w16cid:durableId="1883252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F66"/>
    <w:rsid w:val="0000191B"/>
    <w:rsid w:val="00003DC0"/>
    <w:rsid w:val="00004071"/>
    <w:rsid w:val="000114DB"/>
    <w:rsid w:val="00014C55"/>
    <w:rsid w:val="000230DF"/>
    <w:rsid w:val="000252D7"/>
    <w:rsid w:val="00031078"/>
    <w:rsid w:val="0003183A"/>
    <w:rsid w:val="00036A27"/>
    <w:rsid w:val="000370F9"/>
    <w:rsid w:val="000377EB"/>
    <w:rsid w:val="00040311"/>
    <w:rsid w:val="000427B7"/>
    <w:rsid w:val="00043A8A"/>
    <w:rsid w:val="0004505E"/>
    <w:rsid w:val="00046BD0"/>
    <w:rsid w:val="000533AC"/>
    <w:rsid w:val="00061B33"/>
    <w:rsid w:val="00065F7A"/>
    <w:rsid w:val="0006762F"/>
    <w:rsid w:val="00070B07"/>
    <w:rsid w:val="00072533"/>
    <w:rsid w:val="000727B0"/>
    <w:rsid w:val="00074B4F"/>
    <w:rsid w:val="00074BCD"/>
    <w:rsid w:val="00075C9F"/>
    <w:rsid w:val="00075CE5"/>
    <w:rsid w:val="00075EA9"/>
    <w:rsid w:val="00081A2E"/>
    <w:rsid w:val="00083362"/>
    <w:rsid w:val="00083C67"/>
    <w:rsid w:val="00084FE5"/>
    <w:rsid w:val="00085597"/>
    <w:rsid w:val="0008574E"/>
    <w:rsid w:val="0009615D"/>
    <w:rsid w:val="00097523"/>
    <w:rsid w:val="000A2C2D"/>
    <w:rsid w:val="000A3D5D"/>
    <w:rsid w:val="000A4F76"/>
    <w:rsid w:val="000A5542"/>
    <w:rsid w:val="000A58EE"/>
    <w:rsid w:val="000A6893"/>
    <w:rsid w:val="000A6BE8"/>
    <w:rsid w:val="000B1853"/>
    <w:rsid w:val="000B2D92"/>
    <w:rsid w:val="000B3B35"/>
    <w:rsid w:val="000B67BB"/>
    <w:rsid w:val="000B6EFC"/>
    <w:rsid w:val="000B7785"/>
    <w:rsid w:val="000C0639"/>
    <w:rsid w:val="000C7A5E"/>
    <w:rsid w:val="000D0E8B"/>
    <w:rsid w:val="000D4D6E"/>
    <w:rsid w:val="000E5C04"/>
    <w:rsid w:val="000E658D"/>
    <w:rsid w:val="000F12F0"/>
    <w:rsid w:val="000F2B6E"/>
    <w:rsid w:val="000F5109"/>
    <w:rsid w:val="000F7146"/>
    <w:rsid w:val="00101A6E"/>
    <w:rsid w:val="0010237E"/>
    <w:rsid w:val="00103782"/>
    <w:rsid w:val="00104417"/>
    <w:rsid w:val="00104591"/>
    <w:rsid w:val="0010523D"/>
    <w:rsid w:val="00105670"/>
    <w:rsid w:val="00107955"/>
    <w:rsid w:val="00113D56"/>
    <w:rsid w:val="0011403B"/>
    <w:rsid w:val="00115479"/>
    <w:rsid w:val="00115501"/>
    <w:rsid w:val="00122A19"/>
    <w:rsid w:val="0012577B"/>
    <w:rsid w:val="00131476"/>
    <w:rsid w:val="001338EC"/>
    <w:rsid w:val="00135491"/>
    <w:rsid w:val="00142947"/>
    <w:rsid w:val="001454A0"/>
    <w:rsid w:val="00147573"/>
    <w:rsid w:val="00151ACB"/>
    <w:rsid w:val="00152A96"/>
    <w:rsid w:val="001530C8"/>
    <w:rsid w:val="00157C28"/>
    <w:rsid w:val="00164312"/>
    <w:rsid w:val="00164E2D"/>
    <w:rsid w:val="00165E5E"/>
    <w:rsid w:val="0016663A"/>
    <w:rsid w:val="00170A95"/>
    <w:rsid w:val="00170B57"/>
    <w:rsid w:val="00171540"/>
    <w:rsid w:val="00180786"/>
    <w:rsid w:val="0018184A"/>
    <w:rsid w:val="00181AE5"/>
    <w:rsid w:val="001821A5"/>
    <w:rsid w:val="001828F9"/>
    <w:rsid w:val="0018297E"/>
    <w:rsid w:val="00184AF4"/>
    <w:rsid w:val="00186EB1"/>
    <w:rsid w:val="00187026"/>
    <w:rsid w:val="00192A30"/>
    <w:rsid w:val="00194C23"/>
    <w:rsid w:val="001A085E"/>
    <w:rsid w:val="001A30B0"/>
    <w:rsid w:val="001A78F2"/>
    <w:rsid w:val="001B06D7"/>
    <w:rsid w:val="001B16F2"/>
    <w:rsid w:val="001B31FF"/>
    <w:rsid w:val="001B3FC2"/>
    <w:rsid w:val="001C0ED7"/>
    <w:rsid w:val="001C1690"/>
    <w:rsid w:val="001C261D"/>
    <w:rsid w:val="001C2A0C"/>
    <w:rsid w:val="001C2FB8"/>
    <w:rsid w:val="001C3563"/>
    <w:rsid w:val="001C5665"/>
    <w:rsid w:val="001C73B3"/>
    <w:rsid w:val="001D6DDF"/>
    <w:rsid w:val="001E18F3"/>
    <w:rsid w:val="001E2122"/>
    <w:rsid w:val="001E21A5"/>
    <w:rsid w:val="001E5218"/>
    <w:rsid w:val="001E5C9A"/>
    <w:rsid w:val="001E66B4"/>
    <w:rsid w:val="001F0435"/>
    <w:rsid w:val="001F242C"/>
    <w:rsid w:val="001F6BE1"/>
    <w:rsid w:val="00206F6C"/>
    <w:rsid w:val="0020780D"/>
    <w:rsid w:val="002100A5"/>
    <w:rsid w:val="00211740"/>
    <w:rsid w:val="002159A3"/>
    <w:rsid w:val="002207E1"/>
    <w:rsid w:val="00223BA7"/>
    <w:rsid w:val="0022531C"/>
    <w:rsid w:val="0022615C"/>
    <w:rsid w:val="00226968"/>
    <w:rsid w:val="00227969"/>
    <w:rsid w:val="00240849"/>
    <w:rsid w:val="002422B3"/>
    <w:rsid w:val="00243E15"/>
    <w:rsid w:val="00243F66"/>
    <w:rsid w:val="00245C31"/>
    <w:rsid w:val="00250139"/>
    <w:rsid w:val="00250CD4"/>
    <w:rsid w:val="00254003"/>
    <w:rsid w:val="0025484C"/>
    <w:rsid w:val="00255811"/>
    <w:rsid w:val="00260534"/>
    <w:rsid w:val="00263A1A"/>
    <w:rsid w:val="00263AE1"/>
    <w:rsid w:val="00263C8B"/>
    <w:rsid w:val="00266AB1"/>
    <w:rsid w:val="00273744"/>
    <w:rsid w:val="00273AD6"/>
    <w:rsid w:val="00277875"/>
    <w:rsid w:val="0028007A"/>
    <w:rsid w:val="002854DA"/>
    <w:rsid w:val="0028588C"/>
    <w:rsid w:val="002915F8"/>
    <w:rsid w:val="00291674"/>
    <w:rsid w:val="00292608"/>
    <w:rsid w:val="00295C62"/>
    <w:rsid w:val="002977E8"/>
    <w:rsid w:val="00297E02"/>
    <w:rsid w:val="002A18B8"/>
    <w:rsid w:val="002A2FD1"/>
    <w:rsid w:val="002A473E"/>
    <w:rsid w:val="002B0453"/>
    <w:rsid w:val="002B0B19"/>
    <w:rsid w:val="002B3DF2"/>
    <w:rsid w:val="002B5E5F"/>
    <w:rsid w:val="002C2ED7"/>
    <w:rsid w:val="002C3AD3"/>
    <w:rsid w:val="002C53A0"/>
    <w:rsid w:val="002C5DA6"/>
    <w:rsid w:val="002C7258"/>
    <w:rsid w:val="002D02B3"/>
    <w:rsid w:val="002D242A"/>
    <w:rsid w:val="002D3933"/>
    <w:rsid w:val="002D3FCF"/>
    <w:rsid w:val="002D48EB"/>
    <w:rsid w:val="002D7243"/>
    <w:rsid w:val="002D792A"/>
    <w:rsid w:val="002E0E3A"/>
    <w:rsid w:val="002E118C"/>
    <w:rsid w:val="002E3589"/>
    <w:rsid w:val="002E5590"/>
    <w:rsid w:val="002E663C"/>
    <w:rsid w:val="002F21CC"/>
    <w:rsid w:val="002F2C3B"/>
    <w:rsid w:val="002F3229"/>
    <w:rsid w:val="002F4F5D"/>
    <w:rsid w:val="002F6DA4"/>
    <w:rsid w:val="002F7019"/>
    <w:rsid w:val="003005D7"/>
    <w:rsid w:val="00310381"/>
    <w:rsid w:val="00310B95"/>
    <w:rsid w:val="00311429"/>
    <w:rsid w:val="003137C9"/>
    <w:rsid w:val="003150B1"/>
    <w:rsid w:val="003179CD"/>
    <w:rsid w:val="00317D4A"/>
    <w:rsid w:val="00321766"/>
    <w:rsid w:val="00321DA7"/>
    <w:rsid w:val="00323EB3"/>
    <w:rsid w:val="00330238"/>
    <w:rsid w:val="0033134B"/>
    <w:rsid w:val="00332AE8"/>
    <w:rsid w:val="00335997"/>
    <w:rsid w:val="00341A15"/>
    <w:rsid w:val="003433DD"/>
    <w:rsid w:val="003443F8"/>
    <w:rsid w:val="003507C0"/>
    <w:rsid w:val="00352E2D"/>
    <w:rsid w:val="00363CBD"/>
    <w:rsid w:val="0036771A"/>
    <w:rsid w:val="00371AE3"/>
    <w:rsid w:val="00375397"/>
    <w:rsid w:val="003769BA"/>
    <w:rsid w:val="00377822"/>
    <w:rsid w:val="003806B0"/>
    <w:rsid w:val="00380C5F"/>
    <w:rsid w:val="003810D3"/>
    <w:rsid w:val="003816B5"/>
    <w:rsid w:val="0038400D"/>
    <w:rsid w:val="00385046"/>
    <w:rsid w:val="00385B2B"/>
    <w:rsid w:val="003877D6"/>
    <w:rsid w:val="00390874"/>
    <w:rsid w:val="00390F94"/>
    <w:rsid w:val="0039191A"/>
    <w:rsid w:val="00391B52"/>
    <w:rsid w:val="00391BB2"/>
    <w:rsid w:val="003A0735"/>
    <w:rsid w:val="003A3F21"/>
    <w:rsid w:val="003A4C4E"/>
    <w:rsid w:val="003A6F29"/>
    <w:rsid w:val="003B0C4D"/>
    <w:rsid w:val="003B1312"/>
    <w:rsid w:val="003B188E"/>
    <w:rsid w:val="003B6B7F"/>
    <w:rsid w:val="003C2B19"/>
    <w:rsid w:val="003C7BE0"/>
    <w:rsid w:val="003D09C0"/>
    <w:rsid w:val="003D20CB"/>
    <w:rsid w:val="003D49AA"/>
    <w:rsid w:val="003D5DEC"/>
    <w:rsid w:val="003D74DF"/>
    <w:rsid w:val="003E090F"/>
    <w:rsid w:val="003E27CF"/>
    <w:rsid w:val="003E2CC1"/>
    <w:rsid w:val="003E4B72"/>
    <w:rsid w:val="003E56E4"/>
    <w:rsid w:val="003E5CCF"/>
    <w:rsid w:val="003F1F22"/>
    <w:rsid w:val="003F4022"/>
    <w:rsid w:val="003F688C"/>
    <w:rsid w:val="00400050"/>
    <w:rsid w:val="004049D0"/>
    <w:rsid w:val="00405B65"/>
    <w:rsid w:val="00405BA0"/>
    <w:rsid w:val="00410A4B"/>
    <w:rsid w:val="004133B9"/>
    <w:rsid w:val="00413D7F"/>
    <w:rsid w:val="00413E4E"/>
    <w:rsid w:val="00416BE2"/>
    <w:rsid w:val="004170F1"/>
    <w:rsid w:val="0042098D"/>
    <w:rsid w:val="00422B3D"/>
    <w:rsid w:val="00423895"/>
    <w:rsid w:val="00423B60"/>
    <w:rsid w:val="00424F4E"/>
    <w:rsid w:val="004332FF"/>
    <w:rsid w:val="00435DD0"/>
    <w:rsid w:val="00440DC9"/>
    <w:rsid w:val="00440E1E"/>
    <w:rsid w:val="004432F9"/>
    <w:rsid w:val="0044524D"/>
    <w:rsid w:val="00451A84"/>
    <w:rsid w:val="00452E4D"/>
    <w:rsid w:val="004624DF"/>
    <w:rsid w:val="0046486D"/>
    <w:rsid w:val="00465F0F"/>
    <w:rsid w:val="00470E67"/>
    <w:rsid w:val="0047336A"/>
    <w:rsid w:val="00474624"/>
    <w:rsid w:val="00474CE1"/>
    <w:rsid w:val="00474F20"/>
    <w:rsid w:val="0048067E"/>
    <w:rsid w:val="004814EE"/>
    <w:rsid w:val="00486FC6"/>
    <w:rsid w:val="00487E2A"/>
    <w:rsid w:val="00492A55"/>
    <w:rsid w:val="004952E9"/>
    <w:rsid w:val="004967AA"/>
    <w:rsid w:val="0049682D"/>
    <w:rsid w:val="0049713B"/>
    <w:rsid w:val="00497BF0"/>
    <w:rsid w:val="004A134A"/>
    <w:rsid w:val="004A1A49"/>
    <w:rsid w:val="004A364F"/>
    <w:rsid w:val="004A4B6A"/>
    <w:rsid w:val="004B28D0"/>
    <w:rsid w:val="004B2C0F"/>
    <w:rsid w:val="004B49ED"/>
    <w:rsid w:val="004B5240"/>
    <w:rsid w:val="004B6A9B"/>
    <w:rsid w:val="004B6AF4"/>
    <w:rsid w:val="004B7B9A"/>
    <w:rsid w:val="004C3F85"/>
    <w:rsid w:val="004C4D9F"/>
    <w:rsid w:val="004C6C1C"/>
    <w:rsid w:val="004C7DBB"/>
    <w:rsid w:val="004C7F35"/>
    <w:rsid w:val="004D05C1"/>
    <w:rsid w:val="004D165F"/>
    <w:rsid w:val="004D1DC7"/>
    <w:rsid w:val="004D6518"/>
    <w:rsid w:val="004E019D"/>
    <w:rsid w:val="004E2298"/>
    <w:rsid w:val="004E237F"/>
    <w:rsid w:val="004E45D4"/>
    <w:rsid w:val="004E528F"/>
    <w:rsid w:val="004E7306"/>
    <w:rsid w:val="004E79D1"/>
    <w:rsid w:val="004E7FB9"/>
    <w:rsid w:val="004F07C5"/>
    <w:rsid w:val="004F0C2B"/>
    <w:rsid w:val="004F2F0F"/>
    <w:rsid w:val="004F739B"/>
    <w:rsid w:val="004F7E99"/>
    <w:rsid w:val="005019A4"/>
    <w:rsid w:val="00502A73"/>
    <w:rsid w:val="005034DE"/>
    <w:rsid w:val="00503BB7"/>
    <w:rsid w:val="005043A4"/>
    <w:rsid w:val="005051FA"/>
    <w:rsid w:val="00507389"/>
    <w:rsid w:val="00510C9D"/>
    <w:rsid w:val="00512F85"/>
    <w:rsid w:val="005155BC"/>
    <w:rsid w:val="0052592B"/>
    <w:rsid w:val="005262B0"/>
    <w:rsid w:val="00532EB0"/>
    <w:rsid w:val="00541CAC"/>
    <w:rsid w:val="0054398B"/>
    <w:rsid w:val="0054466C"/>
    <w:rsid w:val="0054576A"/>
    <w:rsid w:val="00552AA8"/>
    <w:rsid w:val="00554571"/>
    <w:rsid w:val="00555221"/>
    <w:rsid w:val="00560BE1"/>
    <w:rsid w:val="0056158B"/>
    <w:rsid w:val="00562042"/>
    <w:rsid w:val="005660A4"/>
    <w:rsid w:val="00570AAB"/>
    <w:rsid w:val="00575077"/>
    <w:rsid w:val="005759D8"/>
    <w:rsid w:val="005819EC"/>
    <w:rsid w:val="00581CFB"/>
    <w:rsid w:val="00583501"/>
    <w:rsid w:val="00586B8F"/>
    <w:rsid w:val="00590873"/>
    <w:rsid w:val="00596466"/>
    <w:rsid w:val="005967BE"/>
    <w:rsid w:val="00596E50"/>
    <w:rsid w:val="005A4231"/>
    <w:rsid w:val="005A61F2"/>
    <w:rsid w:val="005B2073"/>
    <w:rsid w:val="005B4338"/>
    <w:rsid w:val="005C01D3"/>
    <w:rsid w:val="005C1A40"/>
    <w:rsid w:val="005C229D"/>
    <w:rsid w:val="005C25B6"/>
    <w:rsid w:val="005C3567"/>
    <w:rsid w:val="005C3A8B"/>
    <w:rsid w:val="005C5EBE"/>
    <w:rsid w:val="005D0769"/>
    <w:rsid w:val="005D2122"/>
    <w:rsid w:val="005D2761"/>
    <w:rsid w:val="005D562D"/>
    <w:rsid w:val="005E0D41"/>
    <w:rsid w:val="005E0D92"/>
    <w:rsid w:val="005E13D1"/>
    <w:rsid w:val="005E1D21"/>
    <w:rsid w:val="005E2CAA"/>
    <w:rsid w:val="005F10A2"/>
    <w:rsid w:val="005F4962"/>
    <w:rsid w:val="005F5CEC"/>
    <w:rsid w:val="00601464"/>
    <w:rsid w:val="00601A2E"/>
    <w:rsid w:val="00601DF7"/>
    <w:rsid w:val="00602722"/>
    <w:rsid w:val="006039CE"/>
    <w:rsid w:val="006158EC"/>
    <w:rsid w:val="00621802"/>
    <w:rsid w:val="00626687"/>
    <w:rsid w:val="00626BE0"/>
    <w:rsid w:val="0062783F"/>
    <w:rsid w:val="0063186B"/>
    <w:rsid w:val="0063314A"/>
    <w:rsid w:val="006339CA"/>
    <w:rsid w:val="006344BB"/>
    <w:rsid w:val="0064128A"/>
    <w:rsid w:val="00643F4B"/>
    <w:rsid w:val="00644CF6"/>
    <w:rsid w:val="0064617E"/>
    <w:rsid w:val="006462F1"/>
    <w:rsid w:val="00647BF3"/>
    <w:rsid w:val="006500F9"/>
    <w:rsid w:val="00652465"/>
    <w:rsid w:val="00652CE1"/>
    <w:rsid w:val="00653D88"/>
    <w:rsid w:val="00653F29"/>
    <w:rsid w:val="00655C68"/>
    <w:rsid w:val="00657747"/>
    <w:rsid w:val="00660435"/>
    <w:rsid w:val="00666E3B"/>
    <w:rsid w:val="006708E3"/>
    <w:rsid w:val="006719DC"/>
    <w:rsid w:val="00672174"/>
    <w:rsid w:val="00673BFC"/>
    <w:rsid w:val="00673D01"/>
    <w:rsid w:val="006808E0"/>
    <w:rsid w:val="0068345F"/>
    <w:rsid w:val="00683AB7"/>
    <w:rsid w:val="00685BAC"/>
    <w:rsid w:val="00691D97"/>
    <w:rsid w:val="00694567"/>
    <w:rsid w:val="006954B4"/>
    <w:rsid w:val="0069638A"/>
    <w:rsid w:val="006A12FD"/>
    <w:rsid w:val="006A4D1D"/>
    <w:rsid w:val="006A5945"/>
    <w:rsid w:val="006A60A6"/>
    <w:rsid w:val="006B14DE"/>
    <w:rsid w:val="006B62C3"/>
    <w:rsid w:val="006B7212"/>
    <w:rsid w:val="006B7DDD"/>
    <w:rsid w:val="006C2612"/>
    <w:rsid w:val="006C2CC5"/>
    <w:rsid w:val="006C3434"/>
    <w:rsid w:val="006C4CF8"/>
    <w:rsid w:val="006C6760"/>
    <w:rsid w:val="006C6830"/>
    <w:rsid w:val="006C69D1"/>
    <w:rsid w:val="006C6E36"/>
    <w:rsid w:val="006D2858"/>
    <w:rsid w:val="006D3A27"/>
    <w:rsid w:val="006D685C"/>
    <w:rsid w:val="006D7565"/>
    <w:rsid w:val="006E1C79"/>
    <w:rsid w:val="006E24B0"/>
    <w:rsid w:val="006E318E"/>
    <w:rsid w:val="006E35DE"/>
    <w:rsid w:val="006E5204"/>
    <w:rsid w:val="006E6160"/>
    <w:rsid w:val="006E72E3"/>
    <w:rsid w:val="006F1FEA"/>
    <w:rsid w:val="006F284E"/>
    <w:rsid w:val="006F407B"/>
    <w:rsid w:val="006F5F4C"/>
    <w:rsid w:val="006F62FF"/>
    <w:rsid w:val="006F7DBE"/>
    <w:rsid w:val="00702CCA"/>
    <w:rsid w:val="00704784"/>
    <w:rsid w:val="007125CB"/>
    <w:rsid w:val="00713622"/>
    <w:rsid w:val="00713BCF"/>
    <w:rsid w:val="00716783"/>
    <w:rsid w:val="007179A4"/>
    <w:rsid w:val="00717F0D"/>
    <w:rsid w:val="00732125"/>
    <w:rsid w:val="0073273E"/>
    <w:rsid w:val="00735B32"/>
    <w:rsid w:val="0074448F"/>
    <w:rsid w:val="0074469A"/>
    <w:rsid w:val="00745B1C"/>
    <w:rsid w:val="00746B56"/>
    <w:rsid w:val="0075132A"/>
    <w:rsid w:val="007516FA"/>
    <w:rsid w:val="0075228C"/>
    <w:rsid w:val="00752335"/>
    <w:rsid w:val="00752DD5"/>
    <w:rsid w:val="0075370A"/>
    <w:rsid w:val="0075376D"/>
    <w:rsid w:val="00753E1A"/>
    <w:rsid w:val="00754A62"/>
    <w:rsid w:val="007603DC"/>
    <w:rsid w:val="007719D5"/>
    <w:rsid w:val="007737FF"/>
    <w:rsid w:val="00775891"/>
    <w:rsid w:val="00775FC5"/>
    <w:rsid w:val="007773A7"/>
    <w:rsid w:val="00781605"/>
    <w:rsid w:val="00783FF1"/>
    <w:rsid w:val="00786367"/>
    <w:rsid w:val="00786F80"/>
    <w:rsid w:val="007872B9"/>
    <w:rsid w:val="00791816"/>
    <w:rsid w:val="00792A95"/>
    <w:rsid w:val="0079313A"/>
    <w:rsid w:val="00793A78"/>
    <w:rsid w:val="00795CB4"/>
    <w:rsid w:val="007967DE"/>
    <w:rsid w:val="007975B6"/>
    <w:rsid w:val="007A0A4A"/>
    <w:rsid w:val="007A1C4C"/>
    <w:rsid w:val="007A2EA5"/>
    <w:rsid w:val="007A3CAC"/>
    <w:rsid w:val="007A63A0"/>
    <w:rsid w:val="007A72EC"/>
    <w:rsid w:val="007B19BB"/>
    <w:rsid w:val="007B1C2C"/>
    <w:rsid w:val="007B6D46"/>
    <w:rsid w:val="007C21A9"/>
    <w:rsid w:val="007C31DA"/>
    <w:rsid w:val="007C3AFE"/>
    <w:rsid w:val="007C507F"/>
    <w:rsid w:val="007C7650"/>
    <w:rsid w:val="007D0174"/>
    <w:rsid w:val="007D24B7"/>
    <w:rsid w:val="007D3C8E"/>
    <w:rsid w:val="007D58C1"/>
    <w:rsid w:val="007D5C81"/>
    <w:rsid w:val="007E72EE"/>
    <w:rsid w:val="007F0465"/>
    <w:rsid w:val="007F08B0"/>
    <w:rsid w:val="007F0EDD"/>
    <w:rsid w:val="007F4B94"/>
    <w:rsid w:val="007F736E"/>
    <w:rsid w:val="008021D8"/>
    <w:rsid w:val="008050D1"/>
    <w:rsid w:val="00805B45"/>
    <w:rsid w:val="00812EC7"/>
    <w:rsid w:val="00816E51"/>
    <w:rsid w:val="008238F8"/>
    <w:rsid w:val="00826618"/>
    <w:rsid w:val="008314C0"/>
    <w:rsid w:val="00832F1B"/>
    <w:rsid w:val="00835C56"/>
    <w:rsid w:val="00835F09"/>
    <w:rsid w:val="00840404"/>
    <w:rsid w:val="00841CEF"/>
    <w:rsid w:val="008458B1"/>
    <w:rsid w:val="00846150"/>
    <w:rsid w:val="00850C43"/>
    <w:rsid w:val="00851263"/>
    <w:rsid w:val="0085129E"/>
    <w:rsid w:val="0085184C"/>
    <w:rsid w:val="00853BE0"/>
    <w:rsid w:val="00857AF5"/>
    <w:rsid w:val="0086036A"/>
    <w:rsid w:val="00863DEA"/>
    <w:rsid w:val="00866CA0"/>
    <w:rsid w:val="00867F24"/>
    <w:rsid w:val="00870E92"/>
    <w:rsid w:val="0087162C"/>
    <w:rsid w:val="00872841"/>
    <w:rsid w:val="00873604"/>
    <w:rsid w:val="00874D4B"/>
    <w:rsid w:val="00880B50"/>
    <w:rsid w:val="00881014"/>
    <w:rsid w:val="00881A83"/>
    <w:rsid w:val="00885225"/>
    <w:rsid w:val="0088528F"/>
    <w:rsid w:val="008915CC"/>
    <w:rsid w:val="008947F1"/>
    <w:rsid w:val="00895B05"/>
    <w:rsid w:val="0089632D"/>
    <w:rsid w:val="00896F2A"/>
    <w:rsid w:val="008A29A3"/>
    <w:rsid w:val="008A386A"/>
    <w:rsid w:val="008A3E53"/>
    <w:rsid w:val="008A4DD1"/>
    <w:rsid w:val="008A5794"/>
    <w:rsid w:val="008A5CCD"/>
    <w:rsid w:val="008A5DD1"/>
    <w:rsid w:val="008C0896"/>
    <w:rsid w:val="008C13BC"/>
    <w:rsid w:val="008C2129"/>
    <w:rsid w:val="008C2B85"/>
    <w:rsid w:val="008C5B9E"/>
    <w:rsid w:val="008D0AAB"/>
    <w:rsid w:val="008D2472"/>
    <w:rsid w:val="008D260B"/>
    <w:rsid w:val="008D26BA"/>
    <w:rsid w:val="008D5904"/>
    <w:rsid w:val="008D759D"/>
    <w:rsid w:val="008E23B2"/>
    <w:rsid w:val="008E3B05"/>
    <w:rsid w:val="008E47D6"/>
    <w:rsid w:val="008E6362"/>
    <w:rsid w:val="008F1BA8"/>
    <w:rsid w:val="008F4C25"/>
    <w:rsid w:val="00900F64"/>
    <w:rsid w:val="00903A21"/>
    <w:rsid w:val="00906708"/>
    <w:rsid w:val="00910FBD"/>
    <w:rsid w:val="00912D8F"/>
    <w:rsid w:val="00915032"/>
    <w:rsid w:val="0091744A"/>
    <w:rsid w:val="009219C3"/>
    <w:rsid w:val="00924367"/>
    <w:rsid w:val="009269A1"/>
    <w:rsid w:val="00926AB1"/>
    <w:rsid w:val="009322DD"/>
    <w:rsid w:val="00932750"/>
    <w:rsid w:val="009408DE"/>
    <w:rsid w:val="00943F79"/>
    <w:rsid w:val="0094747B"/>
    <w:rsid w:val="0095130C"/>
    <w:rsid w:val="00951B9A"/>
    <w:rsid w:val="0095375F"/>
    <w:rsid w:val="00955034"/>
    <w:rsid w:val="00957F1F"/>
    <w:rsid w:val="009615EF"/>
    <w:rsid w:val="009617F6"/>
    <w:rsid w:val="00961847"/>
    <w:rsid w:val="00962A14"/>
    <w:rsid w:val="009643B4"/>
    <w:rsid w:val="009649D1"/>
    <w:rsid w:val="00967B06"/>
    <w:rsid w:val="00974C7D"/>
    <w:rsid w:val="00976B8A"/>
    <w:rsid w:val="009811AD"/>
    <w:rsid w:val="00981451"/>
    <w:rsid w:val="009815C0"/>
    <w:rsid w:val="009830C1"/>
    <w:rsid w:val="00983EEA"/>
    <w:rsid w:val="0098741E"/>
    <w:rsid w:val="00990EAC"/>
    <w:rsid w:val="0099382B"/>
    <w:rsid w:val="00994695"/>
    <w:rsid w:val="00997CE6"/>
    <w:rsid w:val="009A4179"/>
    <w:rsid w:val="009A4CE8"/>
    <w:rsid w:val="009A4D0B"/>
    <w:rsid w:val="009A66C4"/>
    <w:rsid w:val="009B1798"/>
    <w:rsid w:val="009B2A62"/>
    <w:rsid w:val="009B3240"/>
    <w:rsid w:val="009B709A"/>
    <w:rsid w:val="009B779C"/>
    <w:rsid w:val="009C0750"/>
    <w:rsid w:val="009C23B5"/>
    <w:rsid w:val="009C628C"/>
    <w:rsid w:val="009C6C6F"/>
    <w:rsid w:val="009C70BB"/>
    <w:rsid w:val="009C7C64"/>
    <w:rsid w:val="009D1AE2"/>
    <w:rsid w:val="009D1BB5"/>
    <w:rsid w:val="009D3DC2"/>
    <w:rsid w:val="009D5276"/>
    <w:rsid w:val="009D5ABE"/>
    <w:rsid w:val="009D5BBF"/>
    <w:rsid w:val="009D7616"/>
    <w:rsid w:val="009E2AB0"/>
    <w:rsid w:val="009E4911"/>
    <w:rsid w:val="009E66E0"/>
    <w:rsid w:val="009F1562"/>
    <w:rsid w:val="009F1D26"/>
    <w:rsid w:val="009F508B"/>
    <w:rsid w:val="009F6DF9"/>
    <w:rsid w:val="00A016AA"/>
    <w:rsid w:val="00A0656E"/>
    <w:rsid w:val="00A06796"/>
    <w:rsid w:val="00A07011"/>
    <w:rsid w:val="00A075B8"/>
    <w:rsid w:val="00A12783"/>
    <w:rsid w:val="00A22030"/>
    <w:rsid w:val="00A23B8D"/>
    <w:rsid w:val="00A25828"/>
    <w:rsid w:val="00A26C10"/>
    <w:rsid w:val="00A32EB7"/>
    <w:rsid w:val="00A35908"/>
    <w:rsid w:val="00A361EB"/>
    <w:rsid w:val="00A41075"/>
    <w:rsid w:val="00A427BC"/>
    <w:rsid w:val="00A44016"/>
    <w:rsid w:val="00A446CB"/>
    <w:rsid w:val="00A46B5B"/>
    <w:rsid w:val="00A47E9B"/>
    <w:rsid w:val="00A51ACC"/>
    <w:rsid w:val="00A5386E"/>
    <w:rsid w:val="00A54A80"/>
    <w:rsid w:val="00A55F02"/>
    <w:rsid w:val="00A61276"/>
    <w:rsid w:val="00A61BDF"/>
    <w:rsid w:val="00A62232"/>
    <w:rsid w:val="00A6402F"/>
    <w:rsid w:val="00A70923"/>
    <w:rsid w:val="00A74581"/>
    <w:rsid w:val="00A81326"/>
    <w:rsid w:val="00A84D50"/>
    <w:rsid w:val="00A8504E"/>
    <w:rsid w:val="00A86215"/>
    <w:rsid w:val="00A90C8C"/>
    <w:rsid w:val="00A973D9"/>
    <w:rsid w:val="00A97B0D"/>
    <w:rsid w:val="00AA7E52"/>
    <w:rsid w:val="00AB4DFF"/>
    <w:rsid w:val="00AB50F8"/>
    <w:rsid w:val="00AC12D3"/>
    <w:rsid w:val="00AC1F40"/>
    <w:rsid w:val="00AC53A2"/>
    <w:rsid w:val="00AD1C50"/>
    <w:rsid w:val="00AD635F"/>
    <w:rsid w:val="00AD77B9"/>
    <w:rsid w:val="00AE0E0A"/>
    <w:rsid w:val="00AE19EB"/>
    <w:rsid w:val="00AE31EC"/>
    <w:rsid w:val="00AE7C29"/>
    <w:rsid w:val="00AF1F92"/>
    <w:rsid w:val="00AF3596"/>
    <w:rsid w:val="00AF5BD6"/>
    <w:rsid w:val="00B014B8"/>
    <w:rsid w:val="00B04394"/>
    <w:rsid w:val="00B04950"/>
    <w:rsid w:val="00B04C19"/>
    <w:rsid w:val="00B05A10"/>
    <w:rsid w:val="00B05E51"/>
    <w:rsid w:val="00B12357"/>
    <w:rsid w:val="00B124A3"/>
    <w:rsid w:val="00B15EAD"/>
    <w:rsid w:val="00B2371A"/>
    <w:rsid w:val="00B2476B"/>
    <w:rsid w:val="00B31E30"/>
    <w:rsid w:val="00B34B83"/>
    <w:rsid w:val="00B34D96"/>
    <w:rsid w:val="00B37A08"/>
    <w:rsid w:val="00B37B78"/>
    <w:rsid w:val="00B4259F"/>
    <w:rsid w:val="00B445A2"/>
    <w:rsid w:val="00B46CE4"/>
    <w:rsid w:val="00B47B36"/>
    <w:rsid w:val="00B47FE2"/>
    <w:rsid w:val="00B51CFD"/>
    <w:rsid w:val="00B52DBB"/>
    <w:rsid w:val="00B5376B"/>
    <w:rsid w:val="00B5560B"/>
    <w:rsid w:val="00B56D26"/>
    <w:rsid w:val="00B57D9A"/>
    <w:rsid w:val="00B61045"/>
    <w:rsid w:val="00B62CD5"/>
    <w:rsid w:val="00B62FD9"/>
    <w:rsid w:val="00B64243"/>
    <w:rsid w:val="00B66E19"/>
    <w:rsid w:val="00B71A74"/>
    <w:rsid w:val="00B7214D"/>
    <w:rsid w:val="00B732AE"/>
    <w:rsid w:val="00B74D67"/>
    <w:rsid w:val="00B770A3"/>
    <w:rsid w:val="00B776B8"/>
    <w:rsid w:val="00B803B2"/>
    <w:rsid w:val="00B80B23"/>
    <w:rsid w:val="00B83537"/>
    <w:rsid w:val="00B86670"/>
    <w:rsid w:val="00BA06AE"/>
    <w:rsid w:val="00BA7363"/>
    <w:rsid w:val="00BB2D10"/>
    <w:rsid w:val="00BB7AEE"/>
    <w:rsid w:val="00BC0163"/>
    <w:rsid w:val="00BC6ECD"/>
    <w:rsid w:val="00BD15AC"/>
    <w:rsid w:val="00BD5533"/>
    <w:rsid w:val="00BD6FA8"/>
    <w:rsid w:val="00BE43E3"/>
    <w:rsid w:val="00BF14B3"/>
    <w:rsid w:val="00BF2117"/>
    <w:rsid w:val="00BF768A"/>
    <w:rsid w:val="00BF7BC9"/>
    <w:rsid w:val="00C00AFB"/>
    <w:rsid w:val="00C00CD0"/>
    <w:rsid w:val="00C01B77"/>
    <w:rsid w:val="00C057CA"/>
    <w:rsid w:val="00C068E9"/>
    <w:rsid w:val="00C152DB"/>
    <w:rsid w:val="00C15D2F"/>
    <w:rsid w:val="00C16C17"/>
    <w:rsid w:val="00C21B6B"/>
    <w:rsid w:val="00C2312B"/>
    <w:rsid w:val="00C23209"/>
    <w:rsid w:val="00C2448A"/>
    <w:rsid w:val="00C26A84"/>
    <w:rsid w:val="00C27023"/>
    <w:rsid w:val="00C27770"/>
    <w:rsid w:val="00C27920"/>
    <w:rsid w:val="00C279E1"/>
    <w:rsid w:val="00C32EE3"/>
    <w:rsid w:val="00C331BC"/>
    <w:rsid w:val="00C33AB9"/>
    <w:rsid w:val="00C344EA"/>
    <w:rsid w:val="00C366BD"/>
    <w:rsid w:val="00C407A0"/>
    <w:rsid w:val="00C4414C"/>
    <w:rsid w:val="00C44EC5"/>
    <w:rsid w:val="00C4536A"/>
    <w:rsid w:val="00C50AEC"/>
    <w:rsid w:val="00C53A54"/>
    <w:rsid w:val="00C548A2"/>
    <w:rsid w:val="00C57BD1"/>
    <w:rsid w:val="00C57D8D"/>
    <w:rsid w:val="00C62B14"/>
    <w:rsid w:val="00C64BA7"/>
    <w:rsid w:val="00C654D4"/>
    <w:rsid w:val="00C67383"/>
    <w:rsid w:val="00C706B9"/>
    <w:rsid w:val="00C75028"/>
    <w:rsid w:val="00C75D92"/>
    <w:rsid w:val="00C75F84"/>
    <w:rsid w:val="00C769DE"/>
    <w:rsid w:val="00C76C8D"/>
    <w:rsid w:val="00C76D95"/>
    <w:rsid w:val="00C86162"/>
    <w:rsid w:val="00C8633E"/>
    <w:rsid w:val="00C863B8"/>
    <w:rsid w:val="00C920B2"/>
    <w:rsid w:val="00C928B8"/>
    <w:rsid w:val="00C9470A"/>
    <w:rsid w:val="00C95FC5"/>
    <w:rsid w:val="00C96BA0"/>
    <w:rsid w:val="00C971C4"/>
    <w:rsid w:val="00C9754F"/>
    <w:rsid w:val="00C9772C"/>
    <w:rsid w:val="00CA03FD"/>
    <w:rsid w:val="00CA098F"/>
    <w:rsid w:val="00CA0F6B"/>
    <w:rsid w:val="00CA4D4A"/>
    <w:rsid w:val="00CA7B77"/>
    <w:rsid w:val="00CA7C3D"/>
    <w:rsid w:val="00CA7C4E"/>
    <w:rsid w:val="00CB0CE5"/>
    <w:rsid w:val="00CB31C4"/>
    <w:rsid w:val="00CB4421"/>
    <w:rsid w:val="00CB49E1"/>
    <w:rsid w:val="00CB60E3"/>
    <w:rsid w:val="00CB6882"/>
    <w:rsid w:val="00CC158C"/>
    <w:rsid w:val="00CC1D36"/>
    <w:rsid w:val="00CD0712"/>
    <w:rsid w:val="00CD36EF"/>
    <w:rsid w:val="00CD43A5"/>
    <w:rsid w:val="00CD7641"/>
    <w:rsid w:val="00CE3190"/>
    <w:rsid w:val="00CE46AD"/>
    <w:rsid w:val="00CE6714"/>
    <w:rsid w:val="00CE6F46"/>
    <w:rsid w:val="00CE7403"/>
    <w:rsid w:val="00CF00F8"/>
    <w:rsid w:val="00CF2ECF"/>
    <w:rsid w:val="00CF30E8"/>
    <w:rsid w:val="00CF47F1"/>
    <w:rsid w:val="00CF561E"/>
    <w:rsid w:val="00D001FF"/>
    <w:rsid w:val="00D0170E"/>
    <w:rsid w:val="00D05EC9"/>
    <w:rsid w:val="00D10316"/>
    <w:rsid w:val="00D16BEC"/>
    <w:rsid w:val="00D22D2C"/>
    <w:rsid w:val="00D26259"/>
    <w:rsid w:val="00D266FC"/>
    <w:rsid w:val="00D32244"/>
    <w:rsid w:val="00D463CC"/>
    <w:rsid w:val="00D5210B"/>
    <w:rsid w:val="00D53C8B"/>
    <w:rsid w:val="00D603D7"/>
    <w:rsid w:val="00D62350"/>
    <w:rsid w:val="00D657AC"/>
    <w:rsid w:val="00D65FE9"/>
    <w:rsid w:val="00D72DB5"/>
    <w:rsid w:val="00D750CB"/>
    <w:rsid w:val="00D81E4D"/>
    <w:rsid w:val="00D875B6"/>
    <w:rsid w:val="00D90C32"/>
    <w:rsid w:val="00D95355"/>
    <w:rsid w:val="00D96B1B"/>
    <w:rsid w:val="00DA327F"/>
    <w:rsid w:val="00DB016C"/>
    <w:rsid w:val="00DB24C6"/>
    <w:rsid w:val="00DB2FD9"/>
    <w:rsid w:val="00DB3EE9"/>
    <w:rsid w:val="00DB57F1"/>
    <w:rsid w:val="00DB6582"/>
    <w:rsid w:val="00DB74B8"/>
    <w:rsid w:val="00DC055F"/>
    <w:rsid w:val="00DC0855"/>
    <w:rsid w:val="00DC5B0A"/>
    <w:rsid w:val="00DC73C4"/>
    <w:rsid w:val="00DC7CA9"/>
    <w:rsid w:val="00DD2E48"/>
    <w:rsid w:val="00DD723E"/>
    <w:rsid w:val="00DE1592"/>
    <w:rsid w:val="00DE15B3"/>
    <w:rsid w:val="00DE436F"/>
    <w:rsid w:val="00DE6241"/>
    <w:rsid w:val="00DE7255"/>
    <w:rsid w:val="00DF459E"/>
    <w:rsid w:val="00DF5C36"/>
    <w:rsid w:val="00DF5CDD"/>
    <w:rsid w:val="00E010DC"/>
    <w:rsid w:val="00E02D68"/>
    <w:rsid w:val="00E03DFC"/>
    <w:rsid w:val="00E0529F"/>
    <w:rsid w:val="00E06BD3"/>
    <w:rsid w:val="00E071AC"/>
    <w:rsid w:val="00E107CB"/>
    <w:rsid w:val="00E11014"/>
    <w:rsid w:val="00E112DA"/>
    <w:rsid w:val="00E1254D"/>
    <w:rsid w:val="00E15973"/>
    <w:rsid w:val="00E16AD3"/>
    <w:rsid w:val="00E20162"/>
    <w:rsid w:val="00E24A0B"/>
    <w:rsid w:val="00E24B4F"/>
    <w:rsid w:val="00E40CB7"/>
    <w:rsid w:val="00E412AA"/>
    <w:rsid w:val="00E415C4"/>
    <w:rsid w:val="00E45172"/>
    <w:rsid w:val="00E45333"/>
    <w:rsid w:val="00E4698B"/>
    <w:rsid w:val="00E47715"/>
    <w:rsid w:val="00E47B11"/>
    <w:rsid w:val="00E53AD8"/>
    <w:rsid w:val="00E55219"/>
    <w:rsid w:val="00E55B5D"/>
    <w:rsid w:val="00E5787B"/>
    <w:rsid w:val="00E653DE"/>
    <w:rsid w:val="00E71E19"/>
    <w:rsid w:val="00E72089"/>
    <w:rsid w:val="00E7368F"/>
    <w:rsid w:val="00E73807"/>
    <w:rsid w:val="00E744A1"/>
    <w:rsid w:val="00E76D0D"/>
    <w:rsid w:val="00E776CC"/>
    <w:rsid w:val="00E82283"/>
    <w:rsid w:val="00E8298A"/>
    <w:rsid w:val="00E84553"/>
    <w:rsid w:val="00E84925"/>
    <w:rsid w:val="00E8660F"/>
    <w:rsid w:val="00E8692B"/>
    <w:rsid w:val="00E90D7E"/>
    <w:rsid w:val="00E914EF"/>
    <w:rsid w:val="00E919C7"/>
    <w:rsid w:val="00E92450"/>
    <w:rsid w:val="00E93560"/>
    <w:rsid w:val="00E94828"/>
    <w:rsid w:val="00E97000"/>
    <w:rsid w:val="00EA02A2"/>
    <w:rsid w:val="00EA297F"/>
    <w:rsid w:val="00EA4279"/>
    <w:rsid w:val="00EA446A"/>
    <w:rsid w:val="00EA7180"/>
    <w:rsid w:val="00EB07D4"/>
    <w:rsid w:val="00EB195F"/>
    <w:rsid w:val="00EB1C16"/>
    <w:rsid w:val="00EB62AC"/>
    <w:rsid w:val="00EC093C"/>
    <w:rsid w:val="00EC12F6"/>
    <w:rsid w:val="00EC1F3A"/>
    <w:rsid w:val="00EC47AF"/>
    <w:rsid w:val="00EC52D7"/>
    <w:rsid w:val="00EC79BF"/>
    <w:rsid w:val="00ED085E"/>
    <w:rsid w:val="00ED1174"/>
    <w:rsid w:val="00ED39F3"/>
    <w:rsid w:val="00ED3F9A"/>
    <w:rsid w:val="00ED45B3"/>
    <w:rsid w:val="00ED4D8B"/>
    <w:rsid w:val="00ED5858"/>
    <w:rsid w:val="00ED5ABE"/>
    <w:rsid w:val="00ED5B5B"/>
    <w:rsid w:val="00EE0CE5"/>
    <w:rsid w:val="00EE1846"/>
    <w:rsid w:val="00EF0557"/>
    <w:rsid w:val="00EF2657"/>
    <w:rsid w:val="00EF652B"/>
    <w:rsid w:val="00F009C9"/>
    <w:rsid w:val="00F04C74"/>
    <w:rsid w:val="00F11F5F"/>
    <w:rsid w:val="00F12016"/>
    <w:rsid w:val="00F1300A"/>
    <w:rsid w:val="00F16FA8"/>
    <w:rsid w:val="00F1798A"/>
    <w:rsid w:val="00F2193B"/>
    <w:rsid w:val="00F21B9B"/>
    <w:rsid w:val="00F24410"/>
    <w:rsid w:val="00F265B7"/>
    <w:rsid w:val="00F2752F"/>
    <w:rsid w:val="00F27745"/>
    <w:rsid w:val="00F278DF"/>
    <w:rsid w:val="00F32614"/>
    <w:rsid w:val="00F33D8A"/>
    <w:rsid w:val="00F35B69"/>
    <w:rsid w:val="00F35DAC"/>
    <w:rsid w:val="00F3710D"/>
    <w:rsid w:val="00F429EB"/>
    <w:rsid w:val="00F45928"/>
    <w:rsid w:val="00F45AB9"/>
    <w:rsid w:val="00F4631E"/>
    <w:rsid w:val="00F501DB"/>
    <w:rsid w:val="00F52B8B"/>
    <w:rsid w:val="00F61F5A"/>
    <w:rsid w:val="00F67EA8"/>
    <w:rsid w:val="00F74905"/>
    <w:rsid w:val="00F8061F"/>
    <w:rsid w:val="00F82B62"/>
    <w:rsid w:val="00F82C16"/>
    <w:rsid w:val="00F83CDD"/>
    <w:rsid w:val="00F84EB4"/>
    <w:rsid w:val="00F84EFE"/>
    <w:rsid w:val="00F8553A"/>
    <w:rsid w:val="00F90302"/>
    <w:rsid w:val="00F90D41"/>
    <w:rsid w:val="00F9231A"/>
    <w:rsid w:val="00F94D04"/>
    <w:rsid w:val="00FA05D6"/>
    <w:rsid w:val="00FA14CB"/>
    <w:rsid w:val="00FA1BCD"/>
    <w:rsid w:val="00FA301A"/>
    <w:rsid w:val="00FA39B2"/>
    <w:rsid w:val="00FA4E6F"/>
    <w:rsid w:val="00FA5C11"/>
    <w:rsid w:val="00FA5DEA"/>
    <w:rsid w:val="00FA60BA"/>
    <w:rsid w:val="00FA6CA6"/>
    <w:rsid w:val="00FA7752"/>
    <w:rsid w:val="00FB075D"/>
    <w:rsid w:val="00FB080A"/>
    <w:rsid w:val="00FB1EC3"/>
    <w:rsid w:val="00FB4D58"/>
    <w:rsid w:val="00FB56E5"/>
    <w:rsid w:val="00FB7C68"/>
    <w:rsid w:val="00FC24AE"/>
    <w:rsid w:val="00FC29D3"/>
    <w:rsid w:val="00FC7B18"/>
    <w:rsid w:val="00FD2241"/>
    <w:rsid w:val="00FD2286"/>
    <w:rsid w:val="00FE7E3C"/>
    <w:rsid w:val="00FF36E3"/>
    <w:rsid w:val="00FF5985"/>
    <w:rsid w:val="00FF5BD1"/>
    <w:rsid w:val="00FF60A1"/>
    <w:rsid w:val="00FF66AC"/>
    <w:rsid w:val="00FF7D2C"/>
    <w:rsid w:val="00FF7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A8FE1"/>
  <w15:chartTrackingRefBased/>
  <w15:docId w15:val="{408EBB9B-AE66-4786-899C-1420DA1DF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3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3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3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3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F66"/>
    <w:rPr>
      <w:rFonts w:eastAsiaTheme="majorEastAsia" w:cstheme="majorBidi"/>
      <w:color w:val="272727" w:themeColor="text1" w:themeTint="D8"/>
    </w:rPr>
  </w:style>
  <w:style w:type="paragraph" w:styleId="Title">
    <w:name w:val="Title"/>
    <w:basedOn w:val="Normal"/>
    <w:next w:val="Normal"/>
    <w:link w:val="TitleChar"/>
    <w:uiPriority w:val="10"/>
    <w:qFormat/>
    <w:rsid w:val="00243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F66"/>
    <w:pPr>
      <w:spacing w:before="160"/>
      <w:jc w:val="center"/>
    </w:pPr>
    <w:rPr>
      <w:i/>
      <w:iCs/>
      <w:color w:val="404040" w:themeColor="text1" w:themeTint="BF"/>
    </w:rPr>
  </w:style>
  <w:style w:type="character" w:customStyle="1" w:styleId="QuoteChar">
    <w:name w:val="Quote Char"/>
    <w:basedOn w:val="DefaultParagraphFont"/>
    <w:link w:val="Quote"/>
    <w:uiPriority w:val="29"/>
    <w:rsid w:val="00243F66"/>
    <w:rPr>
      <w:i/>
      <w:iCs/>
      <w:color w:val="404040" w:themeColor="text1" w:themeTint="BF"/>
    </w:rPr>
  </w:style>
  <w:style w:type="paragraph" w:styleId="ListParagraph">
    <w:name w:val="List Paragraph"/>
    <w:basedOn w:val="Normal"/>
    <w:uiPriority w:val="34"/>
    <w:qFormat/>
    <w:rsid w:val="00243F66"/>
    <w:pPr>
      <w:ind w:left="720"/>
      <w:contextualSpacing/>
    </w:pPr>
  </w:style>
  <w:style w:type="character" w:styleId="IntenseEmphasis">
    <w:name w:val="Intense Emphasis"/>
    <w:basedOn w:val="DefaultParagraphFont"/>
    <w:uiPriority w:val="21"/>
    <w:qFormat/>
    <w:rsid w:val="00243F66"/>
    <w:rPr>
      <w:i/>
      <w:iCs/>
      <w:color w:val="0F4761" w:themeColor="accent1" w:themeShade="BF"/>
    </w:rPr>
  </w:style>
  <w:style w:type="paragraph" w:styleId="IntenseQuote">
    <w:name w:val="Intense Quote"/>
    <w:basedOn w:val="Normal"/>
    <w:next w:val="Normal"/>
    <w:link w:val="IntenseQuoteChar"/>
    <w:uiPriority w:val="30"/>
    <w:qFormat/>
    <w:rsid w:val="00243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F66"/>
    <w:rPr>
      <w:i/>
      <w:iCs/>
      <w:color w:val="0F4761" w:themeColor="accent1" w:themeShade="BF"/>
    </w:rPr>
  </w:style>
  <w:style w:type="character" w:styleId="IntenseReference">
    <w:name w:val="Intense Reference"/>
    <w:basedOn w:val="DefaultParagraphFont"/>
    <w:uiPriority w:val="32"/>
    <w:qFormat/>
    <w:rsid w:val="00243F66"/>
    <w:rPr>
      <w:b/>
      <w:bCs/>
      <w:smallCaps/>
      <w:color w:val="0F4761" w:themeColor="accent1" w:themeShade="BF"/>
      <w:spacing w:val="5"/>
    </w:rPr>
  </w:style>
  <w:style w:type="character" w:styleId="Hyperlink">
    <w:name w:val="Hyperlink"/>
    <w:basedOn w:val="DefaultParagraphFont"/>
    <w:uiPriority w:val="99"/>
    <w:unhideWhenUsed/>
    <w:rsid w:val="00E20162"/>
    <w:rPr>
      <w:color w:val="467886" w:themeColor="hyperlink"/>
      <w:u w:val="single"/>
    </w:rPr>
  </w:style>
  <w:style w:type="character" w:styleId="UnresolvedMention">
    <w:name w:val="Unresolved Mention"/>
    <w:basedOn w:val="DefaultParagraphFont"/>
    <w:uiPriority w:val="99"/>
    <w:semiHidden/>
    <w:unhideWhenUsed/>
    <w:rsid w:val="00E20162"/>
    <w:rPr>
      <w:color w:val="605E5C"/>
      <w:shd w:val="clear" w:color="auto" w:fill="E1DFDD"/>
    </w:rPr>
  </w:style>
  <w:style w:type="character" w:styleId="Emphasis">
    <w:name w:val="Emphasis"/>
    <w:basedOn w:val="DefaultParagraphFont"/>
    <w:uiPriority w:val="20"/>
    <w:qFormat/>
    <w:rsid w:val="000D4D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900873">
      <w:bodyDiv w:val="1"/>
      <w:marLeft w:val="0"/>
      <w:marRight w:val="0"/>
      <w:marTop w:val="0"/>
      <w:marBottom w:val="0"/>
      <w:divBdr>
        <w:top w:val="none" w:sz="0" w:space="0" w:color="auto"/>
        <w:left w:val="none" w:sz="0" w:space="0" w:color="auto"/>
        <w:bottom w:val="none" w:sz="0" w:space="0" w:color="auto"/>
        <w:right w:val="none" w:sz="0" w:space="0" w:color="auto"/>
      </w:divBdr>
    </w:div>
    <w:div w:id="83048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ZPLVDwEr7Y&amp;ab_channel=FilmKunst"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studiobinder.com/blog/what-is-a-feature-film-definition/" TargetMode="External"/><Relationship Id="rId12" Type="http://schemas.openxmlformats.org/officeDocument/2006/relationships/hyperlink" Target="https://www.backstage.com/magazine/article/can-studying-meisner-help-camera-work-80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cstudiopro.com/blog/feature-vs-short-film" TargetMode="External"/><Relationship Id="rId11" Type="http://schemas.openxmlformats.org/officeDocument/2006/relationships/hyperlink" Target="https://www.festivalformula.com/insight/short-films-important" TargetMode="External"/><Relationship Id="rId5" Type="http://schemas.openxmlformats.org/officeDocument/2006/relationships/hyperlink" Target="https://www.backstage.com/magazine/article/the-definitive-guide-to-the-meisner-technique-67712/#section5" TargetMode="External"/><Relationship Id="rId15" Type="http://schemas.openxmlformats.org/officeDocument/2006/relationships/theme" Target="theme/theme1.xml"/><Relationship Id="rId10" Type="http://schemas.openxmlformats.org/officeDocument/2006/relationships/hyperlink" Target="https://www.youtube.com/watch?v=8U3bNoN-eVg&amp;ab_channel=CharlieRose" TargetMode="External"/><Relationship Id="rId4" Type="http://schemas.openxmlformats.org/officeDocument/2006/relationships/webSettings" Target="webSettings.xml"/><Relationship Id="rId9" Type="http://schemas.openxmlformats.org/officeDocument/2006/relationships/hyperlink" Target="https://www.boomtownfestival.com/the-value-of-the-short-fil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9927</TotalTime>
  <Pages>7</Pages>
  <Words>2384</Words>
  <Characters>13093</Characters>
  <Application>Microsoft Office Word</Application>
  <DocSecurity>0</DocSecurity>
  <Lines>251</Lines>
  <Paragraphs>61</Paragraphs>
  <ScaleCrop>false</ScaleCrop>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Evans (2303744)</dc:creator>
  <cp:keywords/>
  <dc:description/>
  <cp:lastModifiedBy>Nicole Evans (2303744)</cp:lastModifiedBy>
  <cp:revision>1631</cp:revision>
  <dcterms:created xsi:type="dcterms:W3CDTF">2025-01-24T13:02:00Z</dcterms:created>
  <dcterms:modified xsi:type="dcterms:W3CDTF">2025-02-21T10:55:00Z</dcterms:modified>
</cp:coreProperties>
</file>