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7B278" w14:textId="3A24A464" w:rsidR="00DD1E2A" w:rsidRPr="00382F4F" w:rsidRDefault="00FD33AA" w:rsidP="00FD33AA">
      <w:pPr>
        <w:spacing w:line="360" w:lineRule="auto"/>
        <w:jc w:val="both"/>
        <w:rPr>
          <w:rFonts w:ascii="Times New Roman" w:eastAsia="Times New Roman" w:hAnsi="Times New Roman" w:cs="Times New Roman"/>
          <w:b/>
          <w:sz w:val="32"/>
          <w:szCs w:val="32"/>
        </w:rPr>
      </w:pPr>
      <w:r w:rsidRPr="00FD33AA">
        <w:rPr>
          <w:rFonts w:ascii="Times New Roman" w:eastAsia="Times New Roman" w:hAnsi="Times New Roman" w:cs="Times New Roman"/>
          <w:b/>
          <w:noProof/>
          <w:sz w:val="32"/>
          <w:szCs w:val="32"/>
        </w:rPr>
        <w:drawing>
          <wp:inline distT="0" distB="0" distL="0" distR="0" wp14:anchorId="69A4BF95" wp14:editId="60F535FA">
            <wp:extent cx="1819275" cy="714375"/>
            <wp:effectExtent l="0" t="0" r="9525" b="9525"/>
            <wp:docPr id="1986007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9275" cy="714375"/>
                    </a:xfrm>
                    <a:prstGeom prst="rect">
                      <a:avLst/>
                    </a:prstGeom>
                    <a:noFill/>
                    <a:ln>
                      <a:noFill/>
                    </a:ln>
                  </pic:spPr>
                </pic:pic>
              </a:graphicData>
            </a:graphic>
          </wp:inline>
        </w:drawing>
      </w:r>
    </w:p>
    <w:p w14:paraId="41F677A4" w14:textId="77777777" w:rsidR="00DD1E2A" w:rsidRPr="00382F4F" w:rsidRDefault="00DD1E2A" w:rsidP="00632363">
      <w:pPr>
        <w:spacing w:line="360" w:lineRule="auto"/>
        <w:jc w:val="center"/>
        <w:rPr>
          <w:rFonts w:ascii="Times New Roman" w:eastAsia="Times New Roman" w:hAnsi="Times New Roman" w:cs="Times New Roman"/>
          <w:b/>
          <w:sz w:val="32"/>
          <w:szCs w:val="32"/>
        </w:rPr>
      </w:pPr>
    </w:p>
    <w:p w14:paraId="2758A473" w14:textId="77777777" w:rsidR="00DD1E2A" w:rsidRPr="00382F4F" w:rsidRDefault="00DD1E2A" w:rsidP="00632363">
      <w:pPr>
        <w:spacing w:line="360" w:lineRule="auto"/>
        <w:jc w:val="center"/>
        <w:rPr>
          <w:rFonts w:ascii="Times New Roman" w:eastAsia="Times New Roman" w:hAnsi="Times New Roman" w:cs="Times New Roman"/>
          <w:b/>
          <w:sz w:val="32"/>
          <w:szCs w:val="32"/>
        </w:rPr>
      </w:pPr>
    </w:p>
    <w:p w14:paraId="0EA98967" w14:textId="77777777" w:rsidR="00DD1E2A" w:rsidRPr="00382F4F" w:rsidRDefault="00DD1E2A" w:rsidP="00632363">
      <w:pPr>
        <w:spacing w:line="360" w:lineRule="auto"/>
        <w:jc w:val="center"/>
        <w:rPr>
          <w:rFonts w:ascii="Times New Roman" w:eastAsia="Times New Roman" w:hAnsi="Times New Roman" w:cs="Times New Roman"/>
          <w:b/>
          <w:sz w:val="32"/>
          <w:szCs w:val="32"/>
        </w:rPr>
      </w:pPr>
    </w:p>
    <w:p w14:paraId="26EF183C" w14:textId="77777777" w:rsidR="00FD33AA" w:rsidRDefault="00FD33AA" w:rsidP="00BF4A13">
      <w:pPr>
        <w:spacing w:line="360" w:lineRule="auto"/>
        <w:jc w:val="center"/>
        <w:rPr>
          <w:rFonts w:ascii="Times New Roman" w:eastAsia="Times New Roman" w:hAnsi="Times New Roman" w:cs="Times New Roman"/>
          <w:b/>
          <w:i/>
          <w:iCs/>
          <w:sz w:val="32"/>
          <w:szCs w:val="32"/>
        </w:rPr>
      </w:pPr>
    </w:p>
    <w:p w14:paraId="297C8AEC" w14:textId="77777777" w:rsidR="00FD33AA" w:rsidRDefault="00FD33AA" w:rsidP="00BF4A13">
      <w:pPr>
        <w:spacing w:line="360" w:lineRule="auto"/>
        <w:jc w:val="center"/>
        <w:rPr>
          <w:rFonts w:ascii="Times New Roman" w:eastAsia="Times New Roman" w:hAnsi="Times New Roman" w:cs="Times New Roman"/>
          <w:b/>
          <w:i/>
          <w:iCs/>
          <w:sz w:val="32"/>
          <w:szCs w:val="32"/>
        </w:rPr>
      </w:pPr>
    </w:p>
    <w:p w14:paraId="03E082F3" w14:textId="3D816E98" w:rsidR="00DD1E2A" w:rsidRPr="00BF4A13" w:rsidRDefault="00BF4A13" w:rsidP="00BF4A13">
      <w:pPr>
        <w:spacing w:line="360" w:lineRule="auto"/>
        <w:jc w:val="center"/>
        <w:rPr>
          <w:rFonts w:ascii="Times New Roman" w:eastAsia="Times New Roman" w:hAnsi="Times New Roman" w:cs="Times New Roman"/>
          <w:b/>
          <w:i/>
          <w:iCs/>
          <w:sz w:val="32"/>
          <w:szCs w:val="32"/>
        </w:rPr>
      </w:pPr>
      <w:r w:rsidRPr="00BF4A13">
        <w:rPr>
          <w:rFonts w:ascii="Times New Roman" w:eastAsia="Times New Roman" w:hAnsi="Times New Roman" w:cs="Times New Roman"/>
          <w:b/>
          <w:i/>
          <w:iCs/>
          <w:sz w:val="32"/>
          <w:szCs w:val="32"/>
        </w:rPr>
        <w:t xml:space="preserve">BA (HONS) INTERNATIONAL HOTEL MANAGEMENT </w:t>
      </w:r>
    </w:p>
    <w:p w14:paraId="570C447F" w14:textId="1ABCDBFB" w:rsidR="00DD1E2A" w:rsidRPr="00BF4A13" w:rsidRDefault="00BF4A13" w:rsidP="00632363">
      <w:pPr>
        <w:spacing w:line="360" w:lineRule="auto"/>
        <w:jc w:val="center"/>
        <w:rPr>
          <w:rFonts w:ascii="Times New Roman" w:eastAsia="Times New Roman" w:hAnsi="Times New Roman" w:cs="Times New Roman"/>
          <w:b/>
          <w:i/>
          <w:iCs/>
          <w:sz w:val="32"/>
          <w:szCs w:val="32"/>
        </w:rPr>
      </w:pPr>
      <w:r w:rsidRPr="00BF4A13">
        <w:rPr>
          <w:rFonts w:ascii="Times New Roman" w:eastAsia="Times New Roman" w:hAnsi="Times New Roman" w:cs="Times New Roman"/>
          <w:b/>
          <w:i/>
          <w:iCs/>
          <w:sz w:val="32"/>
          <w:szCs w:val="32"/>
        </w:rPr>
        <w:t xml:space="preserve">BMIH6002 HOTEL PLACEMENT – MANAGING FOOD AND BEVERAGE OPERATIONS </w:t>
      </w:r>
    </w:p>
    <w:p w14:paraId="0CAC9A06" w14:textId="77777777" w:rsidR="00DD1E2A" w:rsidRDefault="00DD1E2A" w:rsidP="00632363">
      <w:pPr>
        <w:spacing w:line="360" w:lineRule="auto"/>
        <w:jc w:val="center"/>
        <w:rPr>
          <w:rFonts w:ascii="Times New Roman" w:eastAsia="Times New Roman" w:hAnsi="Times New Roman" w:cs="Times New Roman"/>
          <w:b/>
          <w:sz w:val="32"/>
          <w:szCs w:val="32"/>
        </w:rPr>
      </w:pPr>
    </w:p>
    <w:p w14:paraId="66D16196" w14:textId="77777777" w:rsidR="00BF4A13" w:rsidRPr="00382F4F" w:rsidRDefault="00BF4A13" w:rsidP="00632363">
      <w:pPr>
        <w:spacing w:line="360" w:lineRule="auto"/>
        <w:jc w:val="center"/>
        <w:rPr>
          <w:rFonts w:ascii="Times New Roman" w:eastAsia="Times New Roman" w:hAnsi="Times New Roman" w:cs="Times New Roman"/>
          <w:b/>
          <w:sz w:val="32"/>
          <w:szCs w:val="32"/>
        </w:rPr>
      </w:pPr>
    </w:p>
    <w:p w14:paraId="549DA282" w14:textId="0C24C733" w:rsidR="00DD1E2A" w:rsidRPr="00382F4F" w:rsidRDefault="00000000" w:rsidP="00632363">
      <w:pPr>
        <w:spacing w:line="360" w:lineRule="auto"/>
        <w:jc w:val="center"/>
        <w:rPr>
          <w:rFonts w:ascii="Times New Roman" w:eastAsia="Times New Roman" w:hAnsi="Times New Roman" w:cs="Times New Roman"/>
          <w:b/>
          <w:sz w:val="32"/>
          <w:szCs w:val="32"/>
        </w:rPr>
      </w:pPr>
      <w:r w:rsidRPr="00382F4F">
        <w:rPr>
          <w:rFonts w:ascii="Times New Roman" w:eastAsia="Times New Roman" w:hAnsi="Times New Roman" w:cs="Times New Roman"/>
          <w:b/>
          <w:sz w:val="32"/>
          <w:szCs w:val="32"/>
        </w:rPr>
        <w:t xml:space="preserve">STUDENT LEARNING LOG </w:t>
      </w:r>
    </w:p>
    <w:p w14:paraId="3E703642" w14:textId="77777777" w:rsidR="00DD1E2A" w:rsidRPr="00382F4F" w:rsidRDefault="00DD1E2A" w:rsidP="00632363">
      <w:pPr>
        <w:spacing w:line="360" w:lineRule="auto"/>
        <w:jc w:val="center"/>
        <w:rPr>
          <w:rFonts w:ascii="Times New Roman" w:eastAsia="Times New Roman" w:hAnsi="Times New Roman" w:cs="Times New Roman"/>
          <w:b/>
          <w:sz w:val="32"/>
          <w:szCs w:val="32"/>
        </w:rPr>
      </w:pPr>
    </w:p>
    <w:p w14:paraId="71DE646E" w14:textId="77777777" w:rsidR="00DD1E2A" w:rsidRPr="00382F4F" w:rsidRDefault="00DD1E2A" w:rsidP="00BF4A13">
      <w:pPr>
        <w:spacing w:line="360" w:lineRule="auto"/>
        <w:jc w:val="right"/>
        <w:rPr>
          <w:rFonts w:ascii="Times New Roman" w:eastAsia="Times New Roman" w:hAnsi="Times New Roman" w:cs="Times New Roman"/>
          <w:b/>
          <w:sz w:val="32"/>
          <w:szCs w:val="32"/>
        </w:rPr>
      </w:pPr>
    </w:p>
    <w:p w14:paraId="4466D206" w14:textId="77777777" w:rsidR="00BF4A13" w:rsidRDefault="00BF4A13" w:rsidP="00BF4A13">
      <w:pPr>
        <w:spacing w:line="360" w:lineRule="auto"/>
        <w:jc w:val="right"/>
        <w:rPr>
          <w:rFonts w:ascii="Times New Roman" w:eastAsia="Times New Roman" w:hAnsi="Times New Roman" w:cs="Times New Roman"/>
          <w:b/>
          <w:i/>
          <w:sz w:val="28"/>
          <w:szCs w:val="28"/>
        </w:rPr>
      </w:pPr>
    </w:p>
    <w:p w14:paraId="46CF824A" w14:textId="77777777" w:rsidR="00BF4A13" w:rsidRDefault="00BF4A13" w:rsidP="00BF4A13">
      <w:pPr>
        <w:spacing w:line="360" w:lineRule="auto"/>
        <w:jc w:val="right"/>
        <w:rPr>
          <w:rFonts w:ascii="Times New Roman" w:eastAsia="Times New Roman" w:hAnsi="Times New Roman" w:cs="Times New Roman"/>
          <w:b/>
          <w:i/>
          <w:sz w:val="28"/>
          <w:szCs w:val="28"/>
        </w:rPr>
      </w:pPr>
    </w:p>
    <w:p w14:paraId="48AA00AA" w14:textId="77777777" w:rsidR="00BF4A13" w:rsidRDefault="00BF4A13" w:rsidP="00BF4A13">
      <w:pPr>
        <w:spacing w:line="360" w:lineRule="auto"/>
        <w:jc w:val="right"/>
        <w:rPr>
          <w:rFonts w:ascii="Times New Roman" w:eastAsia="Times New Roman" w:hAnsi="Times New Roman" w:cs="Times New Roman"/>
          <w:b/>
          <w:i/>
          <w:sz w:val="28"/>
          <w:szCs w:val="28"/>
        </w:rPr>
      </w:pPr>
    </w:p>
    <w:p w14:paraId="3A4BAA31" w14:textId="77777777" w:rsidR="00BF4A13" w:rsidRDefault="00BF4A13" w:rsidP="00BF4A13">
      <w:pPr>
        <w:spacing w:line="360" w:lineRule="auto"/>
        <w:jc w:val="right"/>
        <w:rPr>
          <w:rFonts w:ascii="Times New Roman" w:eastAsia="Times New Roman" w:hAnsi="Times New Roman" w:cs="Times New Roman"/>
          <w:b/>
          <w:i/>
          <w:sz w:val="28"/>
          <w:szCs w:val="28"/>
        </w:rPr>
      </w:pPr>
    </w:p>
    <w:p w14:paraId="7BBFC3B9" w14:textId="74C52300" w:rsidR="00DD1E2A" w:rsidRPr="00382F4F" w:rsidRDefault="00000000" w:rsidP="00BF4A13">
      <w:pPr>
        <w:spacing w:line="360" w:lineRule="auto"/>
        <w:jc w:val="right"/>
        <w:rPr>
          <w:rFonts w:ascii="Times New Roman" w:eastAsia="Times New Roman" w:hAnsi="Times New Roman" w:cs="Times New Roman"/>
          <w:b/>
          <w:i/>
          <w:sz w:val="28"/>
          <w:szCs w:val="28"/>
        </w:rPr>
      </w:pPr>
      <w:r w:rsidRPr="00382F4F">
        <w:rPr>
          <w:rFonts w:ascii="Times New Roman" w:eastAsia="Times New Roman" w:hAnsi="Times New Roman" w:cs="Times New Roman"/>
          <w:b/>
          <w:i/>
          <w:sz w:val="28"/>
          <w:szCs w:val="28"/>
        </w:rPr>
        <w:t>Name:</w:t>
      </w:r>
      <w:r w:rsidR="00276A62">
        <w:rPr>
          <w:rFonts w:ascii="Times New Roman" w:eastAsia="Times New Roman" w:hAnsi="Times New Roman" w:cs="Times New Roman"/>
          <w:b/>
          <w:i/>
          <w:sz w:val="28"/>
          <w:szCs w:val="28"/>
        </w:rPr>
        <w:t xml:space="preserve"> Lidia Leva</w:t>
      </w:r>
      <w:r w:rsidRPr="00382F4F">
        <w:rPr>
          <w:rFonts w:ascii="Times New Roman" w:eastAsia="Times New Roman" w:hAnsi="Times New Roman" w:cs="Times New Roman"/>
          <w:b/>
          <w:i/>
          <w:sz w:val="28"/>
          <w:szCs w:val="28"/>
        </w:rPr>
        <w:t xml:space="preserve"> </w:t>
      </w:r>
    </w:p>
    <w:p w14:paraId="06C4827A" w14:textId="637EB232" w:rsidR="00DD1E2A" w:rsidRDefault="00000000" w:rsidP="00BF4A13">
      <w:pPr>
        <w:spacing w:line="360" w:lineRule="auto"/>
        <w:jc w:val="right"/>
        <w:rPr>
          <w:rFonts w:ascii="Times New Roman" w:eastAsia="Times New Roman" w:hAnsi="Times New Roman" w:cs="Times New Roman"/>
          <w:b/>
          <w:i/>
          <w:sz w:val="28"/>
          <w:szCs w:val="28"/>
        </w:rPr>
      </w:pPr>
      <w:r w:rsidRPr="00382F4F">
        <w:rPr>
          <w:rFonts w:ascii="Times New Roman" w:eastAsia="Times New Roman" w:hAnsi="Times New Roman" w:cs="Times New Roman"/>
          <w:b/>
          <w:i/>
          <w:sz w:val="28"/>
          <w:szCs w:val="28"/>
        </w:rPr>
        <w:t xml:space="preserve">ID: </w:t>
      </w:r>
      <w:r w:rsidR="00276A62">
        <w:rPr>
          <w:rFonts w:ascii="Times New Roman" w:eastAsia="Times New Roman" w:hAnsi="Times New Roman" w:cs="Times New Roman"/>
          <w:b/>
          <w:i/>
          <w:sz w:val="28"/>
          <w:szCs w:val="28"/>
        </w:rPr>
        <w:t>2242891</w:t>
      </w:r>
    </w:p>
    <w:p w14:paraId="6B088A44" w14:textId="1459E618" w:rsidR="00BF4A13" w:rsidRPr="00BF4A13" w:rsidRDefault="00BF4A13" w:rsidP="00BF4A13">
      <w:pPr>
        <w:spacing w:line="360" w:lineRule="auto"/>
        <w:jc w:val="right"/>
        <w:rPr>
          <w:rFonts w:ascii="Times New Roman" w:eastAsia="Times New Roman" w:hAnsi="Times New Roman" w:cs="Times New Roman"/>
          <w:bCs/>
          <w:i/>
          <w:sz w:val="28"/>
          <w:szCs w:val="28"/>
        </w:rPr>
      </w:pPr>
      <w:r>
        <w:rPr>
          <w:rFonts w:ascii="Times New Roman" w:eastAsia="Times New Roman" w:hAnsi="Times New Roman" w:cs="Times New Roman"/>
          <w:b/>
          <w:i/>
          <w:sz w:val="28"/>
          <w:szCs w:val="28"/>
        </w:rPr>
        <w:t xml:space="preserve">Level: </w:t>
      </w:r>
      <w:r>
        <w:rPr>
          <w:rFonts w:ascii="Times New Roman" w:eastAsia="Times New Roman" w:hAnsi="Times New Roman" w:cs="Times New Roman"/>
          <w:bCs/>
          <w:i/>
          <w:sz w:val="28"/>
          <w:szCs w:val="28"/>
        </w:rPr>
        <w:t>6</w:t>
      </w:r>
    </w:p>
    <w:p w14:paraId="3BCE35F2" w14:textId="30993B0D" w:rsidR="00DD1E2A" w:rsidRPr="00382F4F" w:rsidRDefault="00000000" w:rsidP="00BF4A13">
      <w:pPr>
        <w:spacing w:line="360" w:lineRule="auto"/>
        <w:jc w:val="right"/>
        <w:rPr>
          <w:rFonts w:ascii="Times New Roman" w:eastAsia="Times New Roman" w:hAnsi="Times New Roman" w:cs="Times New Roman"/>
          <w:i/>
          <w:sz w:val="28"/>
          <w:szCs w:val="28"/>
        </w:rPr>
      </w:pPr>
      <w:r w:rsidRPr="00382F4F">
        <w:rPr>
          <w:rFonts w:ascii="Times New Roman" w:eastAsia="Times New Roman" w:hAnsi="Times New Roman" w:cs="Times New Roman"/>
          <w:b/>
          <w:i/>
          <w:sz w:val="28"/>
          <w:szCs w:val="28"/>
        </w:rPr>
        <w:t xml:space="preserve">Module Leader: </w:t>
      </w:r>
      <w:r w:rsidR="00BF4A13" w:rsidRPr="00BF4A13">
        <w:rPr>
          <w:rFonts w:ascii="Times New Roman" w:eastAsia="Times New Roman" w:hAnsi="Times New Roman" w:cs="Times New Roman"/>
          <w:i/>
          <w:sz w:val="28"/>
          <w:szCs w:val="28"/>
        </w:rPr>
        <w:t>Jessica Newport BA (Hons), MBA</w:t>
      </w:r>
    </w:p>
    <w:p w14:paraId="7740360F" w14:textId="70DED00B" w:rsidR="00632363" w:rsidRDefault="00632363" w:rsidP="00632363">
      <w:p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br w:type="page"/>
      </w:r>
    </w:p>
    <w:sdt>
      <w:sdtPr>
        <w:rPr>
          <w:rFonts w:ascii="Arial" w:eastAsia="Arial" w:hAnsi="Arial" w:cs="Arial"/>
          <w:color w:val="auto"/>
          <w:sz w:val="22"/>
          <w:szCs w:val="22"/>
          <w:lang w:val="en-GB" w:eastAsia="en-IN"/>
        </w:rPr>
        <w:id w:val="531242349"/>
        <w:docPartObj>
          <w:docPartGallery w:val="Table of Contents"/>
          <w:docPartUnique/>
        </w:docPartObj>
      </w:sdtPr>
      <w:sdtEndPr>
        <w:rPr>
          <w:b/>
          <w:bCs/>
          <w:noProof/>
        </w:rPr>
      </w:sdtEndPr>
      <w:sdtContent>
        <w:p w14:paraId="5274F534" w14:textId="421A8E65" w:rsidR="00632363" w:rsidRPr="00632363" w:rsidRDefault="00632363" w:rsidP="00632363">
          <w:pPr>
            <w:pStyle w:val="TOCHeading"/>
            <w:spacing w:before="0" w:line="360" w:lineRule="auto"/>
            <w:jc w:val="center"/>
            <w:rPr>
              <w:rFonts w:ascii="Times New Roman" w:hAnsi="Times New Roman" w:cs="Times New Roman"/>
              <w:b/>
              <w:bCs/>
              <w:color w:val="auto"/>
              <w:sz w:val="24"/>
              <w:szCs w:val="24"/>
            </w:rPr>
          </w:pPr>
          <w:r w:rsidRPr="00632363">
            <w:rPr>
              <w:rFonts w:ascii="Times New Roman" w:hAnsi="Times New Roman" w:cs="Times New Roman"/>
              <w:b/>
              <w:bCs/>
              <w:color w:val="auto"/>
              <w:sz w:val="24"/>
              <w:szCs w:val="24"/>
            </w:rPr>
            <w:t>Table of Contents</w:t>
          </w:r>
        </w:p>
        <w:p w14:paraId="57D3F363" w14:textId="2741462D" w:rsidR="00632363" w:rsidRPr="00632363" w:rsidRDefault="00632363" w:rsidP="00632363">
          <w:pPr>
            <w:pStyle w:val="TOC1"/>
            <w:tabs>
              <w:tab w:val="right" w:leader="dot" w:pos="9350"/>
            </w:tabs>
            <w:spacing w:after="0" w:line="360" w:lineRule="auto"/>
            <w:jc w:val="both"/>
            <w:rPr>
              <w:rFonts w:ascii="Times New Roman" w:hAnsi="Times New Roman" w:cs="Times New Roman"/>
              <w:noProof/>
              <w:sz w:val="24"/>
              <w:szCs w:val="24"/>
            </w:rPr>
          </w:pPr>
          <w:r w:rsidRPr="00632363">
            <w:rPr>
              <w:rFonts w:ascii="Times New Roman" w:hAnsi="Times New Roman" w:cs="Times New Roman"/>
              <w:sz w:val="24"/>
              <w:szCs w:val="24"/>
            </w:rPr>
            <w:fldChar w:fldCharType="begin"/>
          </w:r>
          <w:r w:rsidRPr="00632363">
            <w:rPr>
              <w:rFonts w:ascii="Times New Roman" w:hAnsi="Times New Roman" w:cs="Times New Roman"/>
              <w:sz w:val="24"/>
              <w:szCs w:val="24"/>
            </w:rPr>
            <w:instrText xml:space="preserve"> TOC \o "1-3" \h \z \u </w:instrText>
          </w:r>
          <w:r w:rsidRPr="00632363">
            <w:rPr>
              <w:rFonts w:ascii="Times New Roman" w:hAnsi="Times New Roman" w:cs="Times New Roman"/>
              <w:sz w:val="24"/>
              <w:szCs w:val="24"/>
            </w:rPr>
            <w:fldChar w:fldCharType="separate"/>
          </w:r>
          <w:hyperlink w:anchor="_Toc211791147" w:history="1">
            <w:r w:rsidRPr="00632363">
              <w:rPr>
                <w:rStyle w:val="Hyperlink"/>
                <w:rFonts w:ascii="Times New Roman" w:hAnsi="Times New Roman" w:cs="Times New Roman"/>
                <w:noProof/>
                <w:color w:val="auto"/>
                <w:sz w:val="24"/>
                <w:szCs w:val="24"/>
              </w:rPr>
              <w:t>Introduction</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_Toc211791147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660D6C">
              <w:rPr>
                <w:rFonts w:ascii="Times New Roman" w:hAnsi="Times New Roman" w:cs="Times New Roman"/>
                <w:noProof/>
                <w:webHidden/>
                <w:sz w:val="24"/>
                <w:szCs w:val="24"/>
              </w:rPr>
              <w:t>3</w:t>
            </w:r>
            <w:r w:rsidRPr="00632363">
              <w:rPr>
                <w:rFonts w:ascii="Times New Roman" w:hAnsi="Times New Roman" w:cs="Times New Roman"/>
                <w:noProof/>
                <w:webHidden/>
                <w:sz w:val="24"/>
                <w:szCs w:val="24"/>
              </w:rPr>
              <w:fldChar w:fldCharType="end"/>
            </w:r>
          </w:hyperlink>
        </w:p>
        <w:p w14:paraId="792CF035" w14:textId="1323D9FB" w:rsidR="00632363" w:rsidRPr="00632363" w:rsidRDefault="00632363" w:rsidP="00632363">
          <w:pPr>
            <w:pStyle w:val="TOC1"/>
            <w:tabs>
              <w:tab w:val="right" w:leader="dot" w:pos="9350"/>
            </w:tabs>
            <w:spacing w:after="0" w:line="360" w:lineRule="auto"/>
            <w:jc w:val="both"/>
            <w:rPr>
              <w:rFonts w:ascii="Times New Roman" w:hAnsi="Times New Roman" w:cs="Times New Roman"/>
              <w:noProof/>
              <w:sz w:val="24"/>
              <w:szCs w:val="24"/>
            </w:rPr>
          </w:pPr>
          <w:hyperlink w:anchor="_Toc211791148" w:history="1">
            <w:r w:rsidRPr="00632363">
              <w:rPr>
                <w:rStyle w:val="Hyperlink"/>
                <w:rFonts w:ascii="Times New Roman" w:hAnsi="Times New Roman" w:cs="Times New Roman"/>
                <w:noProof/>
                <w:color w:val="auto"/>
                <w:sz w:val="24"/>
                <w:szCs w:val="24"/>
              </w:rPr>
              <w:t>Reflection</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_Toc211791148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660D6C">
              <w:rPr>
                <w:rFonts w:ascii="Times New Roman" w:hAnsi="Times New Roman" w:cs="Times New Roman"/>
                <w:noProof/>
                <w:webHidden/>
                <w:sz w:val="24"/>
                <w:szCs w:val="24"/>
              </w:rPr>
              <w:t>3</w:t>
            </w:r>
            <w:r w:rsidRPr="00632363">
              <w:rPr>
                <w:rFonts w:ascii="Times New Roman" w:hAnsi="Times New Roman" w:cs="Times New Roman"/>
                <w:noProof/>
                <w:webHidden/>
                <w:sz w:val="24"/>
                <w:szCs w:val="24"/>
              </w:rPr>
              <w:fldChar w:fldCharType="end"/>
            </w:r>
          </w:hyperlink>
        </w:p>
        <w:p w14:paraId="4C0819E3" w14:textId="5945DA76" w:rsidR="00632363" w:rsidRPr="00632363" w:rsidRDefault="00632363" w:rsidP="00632363">
          <w:pPr>
            <w:pStyle w:val="TOC2"/>
            <w:tabs>
              <w:tab w:val="right" w:leader="dot" w:pos="9350"/>
            </w:tabs>
            <w:spacing w:after="0" w:line="360" w:lineRule="auto"/>
            <w:jc w:val="both"/>
            <w:rPr>
              <w:rFonts w:ascii="Times New Roman" w:hAnsi="Times New Roman" w:cs="Times New Roman"/>
              <w:noProof/>
              <w:sz w:val="24"/>
              <w:szCs w:val="24"/>
            </w:rPr>
          </w:pPr>
          <w:hyperlink w:anchor="_Toc211791149" w:history="1">
            <w:r w:rsidRPr="00632363">
              <w:rPr>
                <w:rStyle w:val="Hyperlink"/>
                <w:rFonts w:ascii="Times New Roman" w:hAnsi="Times New Roman" w:cs="Times New Roman"/>
                <w:noProof/>
                <w:color w:val="auto"/>
                <w:sz w:val="24"/>
                <w:szCs w:val="24"/>
              </w:rPr>
              <w:t>Sustainability in F&amp;B Operations</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_Toc211791149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660D6C">
              <w:rPr>
                <w:rFonts w:ascii="Times New Roman" w:hAnsi="Times New Roman" w:cs="Times New Roman"/>
                <w:noProof/>
                <w:webHidden/>
                <w:sz w:val="24"/>
                <w:szCs w:val="24"/>
              </w:rPr>
              <w:t>3</w:t>
            </w:r>
            <w:r w:rsidRPr="00632363">
              <w:rPr>
                <w:rFonts w:ascii="Times New Roman" w:hAnsi="Times New Roman" w:cs="Times New Roman"/>
                <w:noProof/>
                <w:webHidden/>
                <w:sz w:val="24"/>
                <w:szCs w:val="24"/>
              </w:rPr>
              <w:fldChar w:fldCharType="end"/>
            </w:r>
          </w:hyperlink>
        </w:p>
        <w:p w14:paraId="6DD60463" w14:textId="50E85902" w:rsidR="00632363" w:rsidRPr="00632363" w:rsidRDefault="00632363" w:rsidP="00632363">
          <w:pPr>
            <w:pStyle w:val="TOC2"/>
            <w:tabs>
              <w:tab w:val="right" w:leader="dot" w:pos="9350"/>
            </w:tabs>
            <w:spacing w:after="0" w:line="360" w:lineRule="auto"/>
            <w:jc w:val="both"/>
            <w:rPr>
              <w:rFonts w:ascii="Times New Roman" w:hAnsi="Times New Roman" w:cs="Times New Roman"/>
              <w:noProof/>
              <w:sz w:val="24"/>
              <w:szCs w:val="24"/>
            </w:rPr>
          </w:pPr>
          <w:hyperlink w:anchor="_Toc211791150" w:history="1">
            <w:r w:rsidRPr="00632363">
              <w:rPr>
                <w:rStyle w:val="Hyperlink"/>
                <w:rFonts w:ascii="Times New Roman" w:hAnsi="Times New Roman" w:cs="Times New Roman"/>
                <w:noProof/>
                <w:color w:val="auto"/>
                <w:sz w:val="24"/>
                <w:szCs w:val="24"/>
              </w:rPr>
              <w:t>Customer Service and Operational Excellence</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_Toc211791150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660D6C">
              <w:rPr>
                <w:rFonts w:ascii="Times New Roman" w:hAnsi="Times New Roman" w:cs="Times New Roman"/>
                <w:noProof/>
                <w:webHidden/>
                <w:sz w:val="24"/>
                <w:szCs w:val="24"/>
              </w:rPr>
              <w:t>4</w:t>
            </w:r>
            <w:r w:rsidRPr="00632363">
              <w:rPr>
                <w:rFonts w:ascii="Times New Roman" w:hAnsi="Times New Roman" w:cs="Times New Roman"/>
                <w:noProof/>
                <w:webHidden/>
                <w:sz w:val="24"/>
                <w:szCs w:val="24"/>
              </w:rPr>
              <w:fldChar w:fldCharType="end"/>
            </w:r>
          </w:hyperlink>
        </w:p>
        <w:p w14:paraId="46732B85" w14:textId="58460BA4" w:rsidR="00632363" w:rsidRPr="00632363" w:rsidRDefault="00632363" w:rsidP="00632363">
          <w:pPr>
            <w:pStyle w:val="TOC2"/>
            <w:tabs>
              <w:tab w:val="right" w:leader="dot" w:pos="9350"/>
            </w:tabs>
            <w:spacing w:after="0" w:line="360" w:lineRule="auto"/>
            <w:jc w:val="both"/>
            <w:rPr>
              <w:rFonts w:ascii="Times New Roman" w:hAnsi="Times New Roman" w:cs="Times New Roman"/>
              <w:noProof/>
              <w:sz w:val="24"/>
              <w:szCs w:val="24"/>
            </w:rPr>
          </w:pPr>
          <w:hyperlink w:anchor="_Toc211791151" w:history="1">
            <w:r w:rsidRPr="00632363">
              <w:rPr>
                <w:rStyle w:val="Hyperlink"/>
                <w:rFonts w:ascii="Times New Roman" w:hAnsi="Times New Roman" w:cs="Times New Roman"/>
                <w:noProof/>
                <w:color w:val="auto"/>
                <w:sz w:val="24"/>
                <w:szCs w:val="24"/>
              </w:rPr>
              <w:t>Food and Beverage Management Models</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_Toc211791151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660D6C">
              <w:rPr>
                <w:rFonts w:ascii="Times New Roman" w:hAnsi="Times New Roman" w:cs="Times New Roman"/>
                <w:noProof/>
                <w:webHidden/>
                <w:sz w:val="24"/>
                <w:szCs w:val="24"/>
              </w:rPr>
              <w:t>5</w:t>
            </w:r>
            <w:r w:rsidRPr="00632363">
              <w:rPr>
                <w:rFonts w:ascii="Times New Roman" w:hAnsi="Times New Roman" w:cs="Times New Roman"/>
                <w:noProof/>
                <w:webHidden/>
                <w:sz w:val="24"/>
                <w:szCs w:val="24"/>
              </w:rPr>
              <w:fldChar w:fldCharType="end"/>
            </w:r>
          </w:hyperlink>
        </w:p>
        <w:p w14:paraId="4B597A56" w14:textId="430373E2" w:rsidR="00632363" w:rsidRPr="00632363" w:rsidRDefault="00632363" w:rsidP="00632363">
          <w:pPr>
            <w:pStyle w:val="TOC2"/>
            <w:tabs>
              <w:tab w:val="right" w:leader="dot" w:pos="9350"/>
            </w:tabs>
            <w:spacing w:after="0" w:line="360" w:lineRule="auto"/>
            <w:jc w:val="both"/>
            <w:rPr>
              <w:rFonts w:ascii="Times New Roman" w:hAnsi="Times New Roman" w:cs="Times New Roman"/>
              <w:noProof/>
              <w:sz w:val="24"/>
              <w:szCs w:val="24"/>
            </w:rPr>
          </w:pPr>
          <w:hyperlink w:anchor="_Toc211791152" w:history="1">
            <w:r w:rsidRPr="00632363">
              <w:rPr>
                <w:rStyle w:val="Hyperlink"/>
                <w:rFonts w:ascii="Times New Roman" w:hAnsi="Times New Roman" w:cs="Times New Roman"/>
                <w:noProof/>
                <w:color w:val="auto"/>
                <w:sz w:val="24"/>
                <w:szCs w:val="24"/>
              </w:rPr>
              <w:t>Comparison with Previous Levels</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_Toc211791152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660D6C">
              <w:rPr>
                <w:rFonts w:ascii="Times New Roman" w:hAnsi="Times New Roman" w:cs="Times New Roman"/>
                <w:noProof/>
                <w:webHidden/>
                <w:sz w:val="24"/>
                <w:szCs w:val="24"/>
              </w:rPr>
              <w:t>6</w:t>
            </w:r>
            <w:r w:rsidRPr="00632363">
              <w:rPr>
                <w:rFonts w:ascii="Times New Roman" w:hAnsi="Times New Roman" w:cs="Times New Roman"/>
                <w:noProof/>
                <w:webHidden/>
                <w:sz w:val="24"/>
                <w:szCs w:val="24"/>
              </w:rPr>
              <w:fldChar w:fldCharType="end"/>
            </w:r>
          </w:hyperlink>
        </w:p>
        <w:p w14:paraId="42B71A19" w14:textId="6214E808" w:rsidR="00632363" w:rsidRPr="00632363" w:rsidRDefault="00632363" w:rsidP="00632363">
          <w:pPr>
            <w:pStyle w:val="TOC2"/>
            <w:tabs>
              <w:tab w:val="right" w:leader="dot" w:pos="9350"/>
            </w:tabs>
            <w:spacing w:after="0" w:line="360" w:lineRule="auto"/>
            <w:jc w:val="both"/>
            <w:rPr>
              <w:rFonts w:ascii="Times New Roman" w:hAnsi="Times New Roman" w:cs="Times New Roman"/>
              <w:noProof/>
              <w:sz w:val="24"/>
              <w:szCs w:val="24"/>
            </w:rPr>
          </w:pPr>
          <w:hyperlink w:anchor="_Toc211791153" w:history="1">
            <w:r w:rsidRPr="00632363">
              <w:rPr>
                <w:rStyle w:val="Hyperlink"/>
                <w:rFonts w:ascii="Times New Roman" w:hAnsi="Times New Roman" w:cs="Times New Roman"/>
                <w:noProof/>
                <w:color w:val="auto"/>
                <w:sz w:val="24"/>
                <w:szCs w:val="24"/>
              </w:rPr>
              <w:t>My Involvement and Contribution</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_Toc211791153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660D6C">
              <w:rPr>
                <w:rFonts w:ascii="Times New Roman" w:hAnsi="Times New Roman" w:cs="Times New Roman"/>
                <w:noProof/>
                <w:webHidden/>
                <w:sz w:val="24"/>
                <w:szCs w:val="24"/>
              </w:rPr>
              <w:t>6</w:t>
            </w:r>
            <w:r w:rsidRPr="00632363">
              <w:rPr>
                <w:rFonts w:ascii="Times New Roman" w:hAnsi="Times New Roman" w:cs="Times New Roman"/>
                <w:noProof/>
                <w:webHidden/>
                <w:sz w:val="24"/>
                <w:szCs w:val="24"/>
              </w:rPr>
              <w:fldChar w:fldCharType="end"/>
            </w:r>
          </w:hyperlink>
        </w:p>
        <w:p w14:paraId="0570F74B" w14:textId="0EEBF2FE" w:rsidR="00632363" w:rsidRPr="00632363" w:rsidRDefault="00632363" w:rsidP="00632363">
          <w:pPr>
            <w:pStyle w:val="TOC1"/>
            <w:tabs>
              <w:tab w:val="right" w:leader="dot" w:pos="9350"/>
            </w:tabs>
            <w:spacing w:after="0" w:line="360" w:lineRule="auto"/>
            <w:jc w:val="both"/>
            <w:rPr>
              <w:rFonts w:ascii="Times New Roman" w:hAnsi="Times New Roman" w:cs="Times New Roman"/>
              <w:noProof/>
              <w:sz w:val="24"/>
              <w:szCs w:val="24"/>
            </w:rPr>
          </w:pPr>
          <w:hyperlink w:anchor="_Toc211791154" w:history="1">
            <w:r w:rsidRPr="00632363">
              <w:rPr>
                <w:rStyle w:val="Hyperlink"/>
                <w:rFonts w:ascii="Times New Roman" w:hAnsi="Times New Roman" w:cs="Times New Roman"/>
                <w:noProof/>
                <w:color w:val="auto"/>
                <w:sz w:val="24"/>
                <w:szCs w:val="24"/>
              </w:rPr>
              <w:t>Conclusions</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_Toc211791154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660D6C">
              <w:rPr>
                <w:rFonts w:ascii="Times New Roman" w:hAnsi="Times New Roman" w:cs="Times New Roman"/>
                <w:noProof/>
                <w:webHidden/>
                <w:sz w:val="24"/>
                <w:szCs w:val="24"/>
              </w:rPr>
              <w:t>7</w:t>
            </w:r>
            <w:r w:rsidRPr="00632363">
              <w:rPr>
                <w:rFonts w:ascii="Times New Roman" w:hAnsi="Times New Roman" w:cs="Times New Roman"/>
                <w:noProof/>
                <w:webHidden/>
                <w:sz w:val="24"/>
                <w:szCs w:val="24"/>
              </w:rPr>
              <w:fldChar w:fldCharType="end"/>
            </w:r>
          </w:hyperlink>
        </w:p>
        <w:p w14:paraId="59CBB34A" w14:textId="7E041E92" w:rsidR="00632363" w:rsidRPr="00632363" w:rsidRDefault="00632363" w:rsidP="00632363">
          <w:pPr>
            <w:pStyle w:val="TOC1"/>
            <w:tabs>
              <w:tab w:val="right" w:leader="dot" w:pos="9350"/>
            </w:tabs>
            <w:spacing w:after="0" w:line="360" w:lineRule="auto"/>
            <w:jc w:val="both"/>
            <w:rPr>
              <w:rFonts w:ascii="Times New Roman" w:hAnsi="Times New Roman" w:cs="Times New Roman"/>
              <w:noProof/>
              <w:sz w:val="24"/>
              <w:szCs w:val="24"/>
            </w:rPr>
          </w:pPr>
          <w:hyperlink w:anchor="_Toc211791155" w:history="1">
            <w:r w:rsidRPr="00632363">
              <w:rPr>
                <w:rStyle w:val="Hyperlink"/>
                <w:rFonts w:ascii="Times New Roman" w:hAnsi="Times New Roman" w:cs="Times New Roman"/>
                <w:noProof/>
                <w:color w:val="auto"/>
                <w:sz w:val="24"/>
                <w:szCs w:val="24"/>
              </w:rPr>
              <w:t>References</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_Toc211791155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660D6C">
              <w:rPr>
                <w:rFonts w:ascii="Times New Roman" w:hAnsi="Times New Roman" w:cs="Times New Roman"/>
                <w:noProof/>
                <w:webHidden/>
                <w:sz w:val="24"/>
                <w:szCs w:val="24"/>
              </w:rPr>
              <w:t>8</w:t>
            </w:r>
            <w:r w:rsidRPr="00632363">
              <w:rPr>
                <w:rFonts w:ascii="Times New Roman" w:hAnsi="Times New Roman" w:cs="Times New Roman"/>
                <w:noProof/>
                <w:webHidden/>
                <w:sz w:val="24"/>
                <w:szCs w:val="24"/>
              </w:rPr>
              <w:fldChar w:fldCharType="end"/>
            </w:r>
          </w:hyperlink>
        </w:p>
        <w:p w14:paraId="76A9FCD0" w14:textId="027ADC69" w:rsidR="00632363" w:rsidRPr="00632363" w:rsidRDefault="00632363" w:rsidP="00632363">
          <w:pPr>
            <w:pStyle w:val="TOC1"/>
            <w:tabs>
              <w:tab w:val="right" w:leader="dot" w:pos="9350"/>
            </w:tabs>
            <w:spacing w:after="0" w:line="360" w:lineRule="auto"/>
            <w:jc w:val="both"/>
            <w:rPr>
              <w:rFonts w:ascii="Times New Roman" w:hAnsi="Times New Roman" w:cs="Times New Roman"/>
              <w:noProof/>
              <w:sz w:val="24"/>
              <w:szCs w:val="24"/>
            </w:rPr>
          </w:pPr>
          <w:hyperlink w:anchor="_Toc211791156" w:history="1">
            <w:r w:rsidRPr="00632363">
              <w:rPr>
                <w:rStyle w:val="Hyperlink"/>
                <w:rFonts w:ascii="Times New Roman" w:hAnsi="Times New Roman" w:cs="Times New Roman"/>
                <w:noProof/>
                <w:color w:val="auto"/>
                <w:sz w:val="24"/>
                <w:szCs w:val="24"/>
              </w:rPr>
              <w:t>Appendix</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_Toc211791156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660D6C">
              <w:rPr>
                <w:rFonts w:ascii="Times New Roman" w:hAnsi="Times New Roman" w:cs="Times New Roman"/>
                <w:noProof/>
                <w:webHidden/>
                <w:sz w:val="24"/>
                <w:szCs w:val="24"/>
              </w:rPr>
              <w:t>9</w:t>
            </w:r>
            <w:r w:rsidRPr="00632363">
              <w:rPr>
                <w:rFonts w:ascii="Times New Roman" w:hAnsi="Times New Roman" w:cs="Times New Roman"/>
                <w:noProof/>
                <w:webHidden/>
                <w:sz w:val="24"/>
                <w:szCs w:val="24"/>
              </w:rPr>
              <w:fldChar w:fldCharType="end"/>
            </w:r>
          </w:hyperlink>
        </w:p>
        <w:p w14:paraId="6BEF9B16" w14:textId="70DED00B" w:rsidR="00632363" w:rsidRDefault="00632363" w:rsidP="00632363">
          <w:pPr>
            <w:spacing w:line="360" w:lineRule="auto"/>
            <w:jc w:val="both"/>
          </w:pPr>
          <w:r w:rsidRPr="00632363">
            <w:rPr>
              <w:rFonts w:ascii="Times New Roman" w:hAnsi="Times New Roman" w:cs="Times New Roman"/>
              <w:b/>
              <w:bCs/>
              <w:noProof/>
              <w:sz w:val="24"/>
              <w:szCs w:val="24"/>
            </w:rPr>
            <w:fldChar w:fldCharType="end"/>
          </w:r>
        </w:p>
      </w:sdtContent>
    </w:sdt>
    <w:p w14:paraId="70F86485" w14:textId="0D7FB49A" w:rsidR="00DD1E2A" w:rsidRPr="00382F4F" w:rsidRDefault="00000000" w:rsidP="00632363">
      <w:pPr>
        <w:spacing w:line="360" w:lineRule="auto"/>
        <w:jc w:val="center"/>
        <w:rPr>
          <w:rFonts w:ascii="Times New Roman" w:eastAsia="Times New Roman" w:hAnsi="Times New Roman" w:cs="Times New Roman"/>
          <w:sz w:val="28"/>
          <w:szCs w:val="28"/>
        </w:rPr>
      </w:pPr>
      <w:r w:rsidRPr="00382F4F">
        <w:br w:type="page"/>
      </w:r>
    </w:p>
    <w:p w14:paraId="043539D5" w14:textId="77777777" w:rsidR="00DD1E2A" w:rsidRPr="00382F4F" w:rsidRDefault="00000000" w:rsidP="00632363">
      <w:pPr>
        <w:pStyle w:val="Heading1"/>
        <w:spacing w:before="0" w:after="0"/>
      </w:pPr>
      <w:bookmarkStart w:id="0" w:name="_Toc211791147"/>
      <w:r w:rsidRPr="00382F4F">
        <w:lastRenderedPageBreak/>
        <w:t>Introduction</w:t>
      </w:r>
      <w:bookmarkEnd w:id="0"/>
      <w:r w:rsidRPr="00382F4F">
        <w:t xml:space="preserve"> </w:t>
      </w:r>
    </w:p>
    <w:p w14:paraId="08F84912" w14:textId="4B24560D" w:rsidR="00DD1E2A" w:rsidRPr="00382F4F" w:rsidRDefault="007B7C02" w:rsidP="00632363">
      <w:pPr>
        <w:spacing w:line="360" w:lineRule="auto"/>
        <w:jc w:val="both"/>
        <w:rPr>
          <w:rFonts w:ascii="Times New Roman" w:eastAsia="Times New Roman" w:hAnsi="Times New Roman" w:cs="Times New Roman"/>
          <w:sz w:val="24"/>
          <w:szCs w:val="24"/>
        </w:rPr>
      </w:pPr>
      <w:r w:rsidRPr="007B7C02">
        <w:rPr>
          <w:rFonts w:ascii="Times New Roman" w:eastAsia="Times New Roman" w:hAnsi="Times New Roman" w:cs="Times New Roman"/>
          <w:sz w:val="24"/>
          <w:szCs w:val="24"/>
        </w:rPr>
        <w:t>My work had me on the floor of the world-renowned Ritz London, a five-star hotel that has a long-standing reputation of delivering excellence in the hospitality industry.</w:t>
      </w:r>
      <w:r w:rsidRPr="00382F4F">
        <w:rPr>
          <w:rFonts w:ascii="Times New Roman" w:eastAsia="Times New Roman" w:hAnsi="Times New Roman" w:cs="Times New Roman"/>
          <w:sz w:val="24"/>
          <w:szCs w:val="24"/>
        </w:rPr>
        <w:t xml:space="preserve"> The Food and Beverage (F&amp;B) activities of this hotel form part of its brand, as it encompasses the delivery of valued quality of food and beverages to the customers (Anon,</w:t>
      </w:r>
      <w:r w:rsidR="00382F4F">
        <w:rPr>
          <w:rFonts w:ascii="Times New Roman" w:eastAsia="Times New Roman" w:hAnsi="Times New Roman" w:cs="Times New Roman"/>
          <w:sz w:val="24"/>
          <w:szCs w:val="24"/>
        </w:rPr>
        <w:t xml:space="preserve"> </w:t>
      </w:r>
      <w:r w:rsidRPr="00382F4F">
        <w:rPr>
          <w:rFonts w:ascii="Times New Roman" w:eastAsia="Times New Roman" w:hAnsi="Times New Roman" w:cs="Times New Roman"/>
          <w:sz w:val="24"/>
          <w:szCs w:val="24"/>
        </w:rPr>
        <w:t>2010). The Ritz provides several unique food and beverage outlets with the Ritz Restaurant having a Michelin star, Ritz Club, afternoon tea service, and personal event service (Theritzlondon.com, 2025). The hotel focuses on luxury and top-notch service provision, where its F&amp;B operations are one of the core aspects of their brands.</w:t>
      </w:r>
    </w:p>
    <w:p w14:paraId="3817DCDB"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The Ritz F&amp;B department is well-organised with an emphasis placed on the delivery of high service standards regarding the hotel being a top-tier prestigious hotel. These involve the diversification in cuisines, best-in class-ingredients used, and detailed consideration of presentation with quality service provided (Theritzlondon.com, 2025). During my placement, I have seen the way in which these offerings are carefully controlled and the interest of both experience among the guests and functional efficiency are delivered.</w:t>
      </w:r>
    </w:p>
    <w:p w14:paraId="06808292" w14:textId="77777777" w:rsidR="00DD1E2A" w:rsidRPr="00382F4F" w:rsidRDefault="00000000" w:rsidP="00632363">
      <w:pPr>
        <w:pStyle w:val="Heading1"/>
        <w:spacing w:before="0" w:after="0"/>
      </w:pPr>
      <w:bookmarkStart w:id="1" w:name="_Toc211791148"/>
      <w:r w:rsidRPr="00382F4F">
        <w:t>Reflection</w:t>
      </w:r>
      <w:bookmarkEnd w:id="1"/>
      <w:r w:rsidRPr="00382F4F">
        <w:t xml:space="preserve"> </w:t>
      </w:r>
    </w:p>
    <w:p w14:paraId="0B1DD9AF"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My placement at The Ritz London allowed me to learn how theoretical knowledge acquired in past modules, including </w:t>
      </w:r>
      <w:r w:rsidRPr="00382F4F">
        <w:rPr>
          <w:rFonts w:ascii="Times New Roman" w:eastAsia="Times New Roman" w:hAnsi="Times New Roman" w:cs="Times New Roman"/>
          <w:i/>
          <w:sz w:val="24"/>
          <w:szCs w:val="24"/>
        </w:rPr>
        <w:t>Sustainability in Hospitality, Food, and Beverage Operations</w:t>
      </w:r>
      <w:r w:rsidRPr="00382F4F">
        <w:rPr>
          <w:rFonts w:ascii="Times New Roman" w:eastAsia="Times New Roman" w:hAnsi="Times New Roman" w:cs="Times New Roman"/>
          <w:sz w:val="24"/>
          <w:szCs w:val="24"/>
        </w:rPr>
        <w:t xml:space="preserve"> and Service Operations Management that could be used in my case in a reputable hotel environment. I was in a good position to contrast the real-world application of the concepts, e.g. sustainability practices, the quality of customer service, and managerial operations with the theory of these concepts. </w:t>
      </w:r>
    </w:p>
    <w:p w14:paraId="1334BC5C" w14:textId="77777777" w:rsidR="00DD1E2A" w:rsidRPr="00382F4F" w:rsidRDefault="00000000" w:rsidP="00632363">
      <w:pPr>
        <w:pStyle w:val="Heading2"/>
        <w:spacing w:before="0" w:after="0"/>
      </w:pPr>
      <w:bookmarkStart w:id="2" w:name="_Toc211791149"/>
      <w:r w:rsidRPr="00382F4F">
        <w:t>Sustainability in F&amp;B Operations</w:t>
      </w:r>
      <w:bookmarkEnd w:id="2"/>
      <w:r w:rsidRPr="00382F4F">
        <w:t xml:space="preserve"> </w:t>
      </w:r>
    </w:p>
    <w:p w14:paraId="692AC839"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Sustainability in the hospitality business in the F&amp;B operations was one of the vital theoretical concepts that I was learning. F&amp;B sustainability can include minimising food waste, sourcing, and responsible food with energy-saving equipment. I have found some sustainable practices that conformed to these theories observed in The Ritz. For illustration, the hotel has employed locally-sourced and seasonal ingredients in most of its dishes, which is in line with sustainable sourcing strategy (Theritzlondon.com, 2025). The Ritz has a sophisticated system of waste management, which reduces the amount of food wasted and recycles packaging materials. It adheres to environmental laws. It was also in line with the debate about lowering environmental impact in hospitality (Dias, 2024).</w:t>
      </w:r>
    </w:p>
    <w:p w14:paraId="29501264" w14:textId="77777777" w:rsidR="00DD1E2A" w:rsidRPr="00382F4F" w:rsidRDefault="00000000" w:rsidP="00632363">
      <w:pPr>
        <w:spacing w:line="360" w:lineRule="auto"/>
        <w:jc w:val="center"/>
        <w:rPr>
          <w:rFonts w:ascii="Times New Roman" w:eastAsia="Times New Roman" w:hAnsi="Times New Roman" w:cs="Times New Roman"/>
          <w:sz w:val="24"/>
          <w:szCs w:val="24"/>
        </w:rPr>
      </w:pPr>
      <w:r w:rsidRPr="00382F4F">
        <w:rPr>
          <w:rFonts w:ascii="Times New Roman" w:eastAsia="Times New Roman" w:hAnsi="Times New Roman" w:cs="Times New Roman"/>
          <w:noProof/>
          <w:sz w:val="24"/>
          <w:szCs w:val="24"/>
        </w:rPr>
        <w:lastRenderedPageBreak/>
        <w:drawing>
          <wp:inline distT="114300" distB="114300" distL="114300" distR="114300" wp14:anchorId="1C9CE5A2" wp14:editId="4A224BD9">
            <wp:extent cx="5475333" cy="5089252"/>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475333" cy="5089252"/>
                    </a:xfrm>
                    <a:prstGeom prst="rect">
                      <a:avLst/>
                    </a:prstGeom>
                    <a:ln/>
                  </pic:spPr>
                </pic:pic>
              </a:graphicData>
            </a:graphic>
          </wp:inline>
        </w:drawing>
      </w:r>
    </w:p>
    <w:p w14:paraId="7FDE5E71" w14:textId="77777777" w:rsidR="00DD1E2A" w:rsidRPr="00382F4F" w:rsidRDefault="00000000" w:rsidP="00632363">
      <w:pPr>
        <w:spacing w:line="360" w:lineRule="auto"/>
        <w:jc w:val="center"/>
        <w:rPr>
          <w:rFonts w:ascii="Times New Roman" w:eastAsia="Times New Roman" w:hAnsi="Times New Roman" w:cs="Times New Roman"/>
          <w:b/>
          <w:sz w:val="24"/>
          <w:szCs w:val="24"/>
        </w:rPr>
      </w:pPr>
      <w:r w:rsidRPr="00382F4F">
        <w:rPr>
          <w:rFonts w:ascii="Times New Roman" w:eastAsia="Times New Roman" w:hAnsi="Times New Roman" w:cs="Times New Roman"/>
          <w:b/>
          <w:sz w:val="24"/>
          <w:szCs w:val="24"/>
        </w:rPr>
        <w:t xml:space="preserve">Figure 1: Sustainable Food Transformation System in the UK </w:t>
      </w:r>
    </w:p>
    <w:p w14:paraId="10DA0645" w14:textId="77777777" w:rsidR="00DD1E2A" w:rsidRPr="00382F4F" w:rsidRDefault="00000000" w:rsidP="00632363">
      <w:pPr>
        <w:spacing w:line="360" w:lineRule="auto"/>
        <w:jc w:val="center"/>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(Source: Food.gov.uk, 2025) </w:t>
      </w:r>
    </w:p>
    <w:p w14:paraId="172F4A3A"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There are some aspects to be improved. Although the hotel is undertaking a lot to acquire ingredients sustainably, I have noticed that some processes, like reduction of waste in peak demand seasons can be subject to more advanced methods like lean management. Rutherford and O’Fallon (2007) pointed out the importance of streamlining operations within peak periods in hotels to avoid waste, which I believe could be incorporated more within the operations of The Ritz F&amp;B.</w:t>
      </w:r>
    </w:p>
    <w:p w14:paraId="0C3F5FA7" w14:textId="77777777" w:rsidR="00DD1E2A" w:rsidRPr="00382F4F" w:rsidRDefault="00000000" w:rsidP="00632363">
      <w:pPr>
        <w:pStyle w:val="Heading2"/>
        <w:spacing w:before="0" w:after="0"/>
      </w:pPr>
      <w:bookmarkStart w:id="3" w:name="_Toc211791150"/>
      <w:r w:rsidRPr="00382F4F">
        <w:t>Customer Service and Operational Excellence</w:t>
      </w:r>
      <w:bookmarkEnd w:id="3"/>
      <w:r w:rsidRPr="00382F4F">
        <w:t xml:space="preserve"> </w:t>
      </w:r>
    </w:p>
    <w:p w14:paraId="76452F34" w14:textId="13BAE06D"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The Ritz boasts impeccable customer service and it is the same as the theoretical frameworks I learned like the </w:t>
      </w:r>
      <w:r w:rsidRPr="00382F4F">
        <w:rPr>
          <w:rFonts w:ascii="Times New Roman" w:eastAsia="Times New Roman" w:hAnsi="Times New Roman" w:cs="Times New Roman"/>
          <w:i/>
          <w:sz w:val="24"/>
          <w:szCs w:val="24"/>
        </w:rPr>
        <w:t>SERVQUAL</w:t>
      </w:r>
      <w:r w:rsidRPr="00382F4F">
        <w:rPr>
          <w:rFonts w:ascii="Times New Roman" w:eastAsia="Times New Roman" w:hAnsi="Times New Roman" w:cs="Times New Roman"/>
          <w:sz w:val="24"/>
          <w:szCs w:val="24"/>
        </w:rPr>
        <w:t xml:space="preserve"> measure that measures service quality along with 5 dimensions, including tangibles, reliability, responsiveness, assurance, and empathy (Johnston </w:t>
      </w:r>
      <w:r w:rsidRPr="00382F4F">
        <w:rPr>
          <w:rFonts w:ascii="Times New Roman" w:eastAsia="Times New Roman" w:hAnsi="Times New Roman" w:cs="Times New Roman"/>
          <w:i/>
          <w:sz w:val="24"/>
          <w:szCs w:val="24"/>
        </w:rPr>
        <w:t>et al.,</w:t>
      </w:r>
      <w:r w:rsidRPr="00382F4F">
        <w:rPr>
          <w:rFonts w:ascii="Times New Roman" w:eastAsia="Times New Roman" w:hAnsi="Times New Roman" w:cs="Times New Roman"/>
          <w:sz w:val="24"/>
          <w:szCs w:val="24"/>
        </w:rPr>
        <w:t xml:space="preserve"> 2012). </w:t>
      </w:r>
      <w:r w:rsidRPr="00382F4F">
        <w:rPr>
          <w:rFonts w:ascii="Times New Roman" w:eastAsia="Times New Roman" w:hAnsi="Times New Roman" w:cs="Times New Roman"/>
          <w:sz w:val="24"/>
          <w:szCs w:val="24"/>
        </w:rPr>
        <w:lastRenderedPageBreak/>
        <w:t xml:space="preserve">The F&amp;B department of the Ritz performed well in all these aspects, especially in making sure that the expectations of each guest were surpassed, be it in the Ritz Restaurant or the afternoon tea service. The personalization of service, whereby employees were trained to </w:t>
      </w:r>
      <w:r w:rsidR="00E360DD" w:rsidRPr="00382F4F">
        <w:rPr>
          <w:rFonts w:ascii="Times New Roman" w:eastAsia="Times New Roman" w:hAnsi="Times New Roman" w:cs="Times New Roman"/>
          <w:sz w:val="24"/>
          <w:szCs w:val="24"/>
        </w:rPr>
        <w:t>pre-empt</w:t>
      </w:r>
      <w:r w:rsidRPr="00382F4F">
        <w:rPr>
          <w:rFonts w:ascii="Times New Roman" w:eastAsia="Times New Roman" w:hAnsi="Times New Roman" w:cs="Times New Roman"/>
          <w:sz w:val="24"/>
          <w:szCs w:val="24"/>
        </w:rPr>
        <w:t xml:space="preserve"> on the guest requirements and offer tailored services to such guests, was impressive of the ideas of luxury service delivery (Hagg, 2013).</w:t>
      </w:r>
    </w:p>
    <w:p w14:paraId="5730DE2B" w14:textId="77777777" w:rsidR="00DD1E2A" w:rsidRPr="00382F4F" w:rsidRDefault="00000000" w:rsidP="00632363">
      <w:pPr>
        <w:spacing w:line="360" w:lineRule="auto"/>
        <w:jc w:val="center"/>
        <w:rPr>
          <w:rFonts w:ascii="Times New Roman" w:eastAsia="Times New Roman" w:hAnsi="Times New Roman" w:cs="Times New Roman"/>
          <w:sz w:val="24"/>
          <w:szCs w:val="24"/>
        </w:rPr>
      </w:pPr>
      <w:r w:rsidRPr="00382F4F">
        <w:rPr>
          <w:rFonts w:ascii="Times New Roman" w:eastAsia="Times New Roman" w:hAnsi="Times New Roman" w:cs="Times New Roman"/>
          <w:noProof/>
          <w:sz w:val="24"/>
          <w:szCs w:val="24"/>
        </w:rPr>
        <w:drawing>
          <wp:inline distT="114300" distB="114300" distL="114300" distR="114300" wp14:anchorId="20C48F10" wp14:editId="2FB11A60">
            <wp:extent cx="3295650" cy="36099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295650" cy="3609975"/>
                    </a:xfrm>
                    <a:prstGeom prst="rect">
                      <a:avLst/>
                    </a:prstGeom>
                    <a:ln/>
                  </pic:spPr>
                </pic:pic>
              </a:graphicData>
            </a:graphic>
          </wp:inline>
        </w:drawing>
      </w:r>
    </w:p>
    <w:p w14:paraId="08C7F044" w14:textId="77777777" w:rsidR="00DD1E2A" w:rsidRPr="00382F4F" w:rsidRDefault="00000000" w:rsidP="00632363">
      <w:pPr>
        <w:spacing w:line="360" w:lineRule="auto"/>
        <w:jc w:val="center"/>
        <w:rPr>
          <w:rFonts w:ascii="Times New Roman" w:eastAsia="Times New Roman" w:hAnsi="Times New Roman" w:cs="Times New Roman"/>
          <w:b/>
          <w:sz w:val="24"/>
          <w:szCs w:val="24"/>
        </w:rPr>
      </w:pPr>
      <w:r w:rsidRPr="00382F4F">
        <w:rPr>
          <w:rFonts w:ascii="Times New Roman" w:eastAsia="Times New Roman" w:hAnsi="Times New Roman" w:cs="Times New Roman"/>
          <w:b/>
          <w:sz w:val="24"/>
          <w:szCs w:val="24"/>
        </w:rPr>
        <w:t xml:space="preserve">Figure 2: SERVQUAL Model </w:t>
      </w:r>
    </w:p>
    <w:p w14:paraId="79590F9B" w14:textId="77777777" w:rsidR="00DD1E2A" w:rsidRPr="00382F4F" w:rsidRDefault="00000000" w:rsidP="00632363">
      <w:pPr>
        <w:spacing w:line="360" w:lineRule="auto"/>
        <w:jc w:val="center"/>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(Source: Johnston </w:t>
      </w:r>
      <w:r w:rsidRPr="00382F4F">
        <w:rPr>
          <w:rFonts w:ascii="Times New Roman" w:eastAsia="Times New Roman" w:hAnsi="Times New Roman" w:cs="Times New Roman"/>
          <w:i/>
          <w:sz w:val="24"/>
          <w:szCs w:val="24"/>
        </w:rPr>
        <w:t>et al.,</w:t>
      </w:r>
      <w:r w:rsidRPr="00382F4F">
        <w:rPr>
          <w:rFonts w:ascii="Times New Roman" w:eastAsia="Times New Roman" w:hAnsi="Times New Roman" w:cs="Times New Roman"/>
          <w:sz w:val="24"/>
          <w:szCs w:val="24"/>
        </w:rPr>
        <w:t xml:space="preserve"> 2012) </w:t>
      </w:r>
    </w:p>
    <w:p w14:paraId="68B8A245"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The integration of real-time customer feedback to constantly enhance the service quality is another area that can be enhanced. Sometimes this feedback was gathered as a manual one at the end of the meal, a system recording customer sentiment in real-time is needed, which will allow responding to an identified problem faster (Walker, 2021). This would improve the operational efficiency and satisfaction of the guests at the Ritz. </w:t>
      </w:r>
    </w:p>
    <w:p w14:paraId="0E361FBD" w14:textId="77777777" w:rsidR="00DD1E2A" w:rsidRPr="00382F4F" w:rsidRDefault="00000000" w:rsidP="00632363">
      <w:pPr>
        <w:pStyle w:val="Heading2"/>
        <w:spacing w:before="0" w:after="0"/>
      </w:pPr>
      <w:bookmarkStart w:id="4" w:name="_Toc211791151"/>
      <w:r w:rsidRPr="00382F4F">
        <w:t>Food and Beverage Management Models</w:t>
      </w:r>
      <w:bookmarkEnd w:id="4"/>
      <w:r w:rsidRPr="00382F4F">
        <w:t xml:space="preserve"> </w:t>
      </w:r>
    </w:p>
    <w:p w14:paraId="4D6C5400"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Another sphere that made a strong impression during the reflection was the use of management and supervisory systems in F&amp;B operations. I was allowed to see diverse managers managing different staff in the kitchen, servers, and hosts to balance coordination between the kitchen staff and front of house staff. I have talked to the F&amp;B Manager at The Ritz and he highlighted the roles </w:t>
      </w:r>
      <w:r w:rsidRPr="00382F4F">
        <w:rPr>
          <w:rFonts w:ascii="Times New Roman" w:eastAsia="Times New Roman" w:hAnsi="Times New Roman" w:cs="Times New Roman"/>
          <w:sz w:val="24"/>
          <w:szCs w:val="24"/>
        </w:rPr>
        <w:lastRenderedPageBreak/>
        <w:t>of delegation of tasks and supervision. The staff schedule was handled by Gantt charts and KPI dashboards were used to oversee the operational performance (Cousins and Weekes, 2020).</w:t>
      </w:r>
    </w:p>
    <w:p w14:paraId="4FDF62A2"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I also observed that there is a room to enhance communication when the peak services are to be observed. Even though the staff members were well-trained, there were cases of poor communication especially when the guests were offering high volume breakfast services, the orders they gave were delayed. Walker (2021) cited the necessity of real-time tools of communication that will mitigate such delays. A more effective system should be adopted like handheld systems that allow the servers to directly communicate with the kitchen to save time and minimise misunderstandings. </w:t>
      </w:r>
    </w:p>
    <w:p w14:paraId="47D7CA80" w14:textId="77777777" w:rsidR="00DD1E2A" w:rsidRPr="00382F4F" w:rsidRDefault="00000000" w:rsidP="00632363">
      <w:pPr>
        <w:pStyle w:val="Heading2"/>
        <w:spacing w:before="0" w:after="0"/>
      </w:pPr>
      <w:bookmarkStart w:id="5" w:name="_Toc211791152"/>
      <w:r w:rsidRPr="00382F4F">
        <w:t>Comparison with Previous Levels</w:t>
      </w:r>
      <w:bookmarkEnd w:id="5"/>
      <w:r w:rsidRPr="00382F4F">
        <w:t xml:space="preserve"> </w:t>
      </w:r>
    </w:p>
    <w:p w14:paraId="3C806EAF"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In comparison to Level 4, my vision of the F&amp;B industry has changed. In the first place, I had been concentrating on theoretical issues of food safety, menu planning, and customer service. My experience in The Ritz helped me to observe the implementation of these principles in practice and learn the realities of running a high-end F&amp;B business (Food.gov.uk, 2025). As a case study, I had been taught about HACCP (Hazard Analysis and Critical Control Points) in Level 4, but it was in The Ritz that I could see how HACCP is implemented in practice in food preparation and handling. I could notice strict food safety checks, like temperature control which correlates with the Food Safety Management guidelines (Andersen </w:t>
      </w:r>
      <w:r w:rsidRPr="00382F4F">
        <w:rPr>
          <w:rFonts w:ascii="Times New Roman" w:eastAsia="Times New Roman" w:hAnsi="Times New Roman" w:cs="Times New Roman"/>
          <w:i/>
          <w:sz w:val="24"/>
          <w:szCs w:val="24"/>
        </w:rPr>
        <w:t>et al.,</w:t>
      </w:r>
      <w:r w:rsidRPr="00382F4F">
        <w:rPr>
          <w:rFonts w:ascii="Times New Roman" w:eastAsia="Times New Roman" w:hAnsi="Times New Roman" w:cs="Times New Roman"/>
          <w:sz w:val="24"/>
          <w:szCs w:val="24"/>
        </w:rPr>
        <w:t xml:space="preserve"> 2023). This reaffirmed me with the belief on the significance of food safety habits in hospitality business.</w:t>
      </w:r>
    </w:p>
    <w:p w14:paraId="262315C7"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The role of managerial decision-making in F&amp;B operations was one of the major changes in my perception. I had attached it once more to being more logistical, i.e. taking care of timely delivery and controlling costs. My placement provided me with the firsthand experience of how the processes of decisions concerning the staffing, changes in the menu, and sustainability programs are to be thought through (</w:t>
      </w:r>
      <w:proofErr w:type="spellStart"/>
      <w:r w:rsidRPr="00382F4F">
        <w:rPr>
          <w:rFonts w:ascii="Times New Roman" w:eastAsia="Times New Roman" w:hAnsi="Times New Roman" w:cs="Times New Roman"/>
          <w:sz w:val="24"/>
          <w:szCs w:val="24"/>
        </w:rPr>
        <w:t>Fanthorne</w:t>
      </w:r>
      <w:proofErr w:type="spellEnd"/>
      <w:r w:rsidRPr="00382F4F">
        <w:rPr>
          <w:rFonts w:ascii="Times New Roman" w:eastAsia="Times New Roman" w:hAnsi="Times New Roman" w:cs="Times New Roman"/>
          <w:sz w:val="24"/>
          <w:szCs w:val="24"/>
        </w:rPr>
        <w:t>, 2004). Managing quality dining and achieving a balance between cost-efficiency is a skill that I did not properly appreciate before.</w:t>
      </w:r>
    </w:p>
    <w:p w14:paraId="2B0743D8" w14:textId="77777777" w:rsidR="00DD1E2A" w:rsidRPr="00382F4F" w:rsidRDefault="00000000" w:rsidP="00632363">
      <w:pPr>
        <w:pStyle w:val="Heading2"/>
        <w:spacing w:before="0" w:after="0"/>
      </w:pPr>
      <w:bookmarkStart w:id="6" w:name="_Toc211791153"/>
      <w:r w:rsidRPr="00382F4F">
        <w:t>My Involvement and Contribution</w:t>
      </w:r>
      <w:bookmarkEnd w:id="6"/>
      <w:r w:rsidRPr="00382F4F">
        <w:t xml:space="preserve"> </w:t>
      </w:r>
    </w:p>
    <w:p w14:paraId="50C2730F"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During my work placement, I was involved with many F&amp;B operations. I helped manage the guests' orders, provided feedback to the kitchen, and observed the flow of things. I helped bring in a new inventory system to tell everyone just how much food waste was created and what was done with each ingredient. I collaborated closely with the F&amp;B team to input data into the system for </w:t>
      </w:r>
      <w:r w:rsidRPr="00382F4F">
        <w:rPr>
          <w:rFonts w:ascii="Times New Roman" w:eastAsia="Times New Roman" w:hAnsi="Times New Roman" w:cs="Times New Roman"/>
          <w:sz w:val="24"/>
          <w:szCs w:val="24"/>
        </w:rPr>
        <w:lastRenderedPageBreak/>
        <w:t xml:space="preserve">ordering. This reduced the ordering of some items and helped prevent overstocking of ingredients (Wood, 2013). </w:t>
      </w:r>
    </w:p>
    <w:p w14:paraId="4EC4EC20" w14:textId="77777777" w:rsidR="00DD1E2A" w:rsidRPr="00382F4F" w:rsidRDefault="00000000" w:rsidP="00632363">
      <w:pPr>
        <w:pStyle w:val="Heading1"/>
        <w:spacing w:before="0" w:after="0"/>
      </w:pPr>
      <w:bookmarkStart w:id="7" w:name="_Toc211791154"/>
      <w:r w:rsidRPr="00382F4F">
        <w:t>Conclusions</w:t>
      </w:r>
      <w:bookmarkEnd w:id="7"/>
      <w:r w:rsidRPr="00382F4F">
        <w:t xml:space="preserve"> </w:t>
      </w:r>
    </w:p>
    <w:p w14:paraId="73A3741E" w14:textId="17B9409C"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During my time at The Ritz London, I have learned how to apply the theory from my other modules in the real world.  </w:t>
      </w:r>
      <w:r w:rsidR="00DD10BB" w:rsidRPr="00DD10BB">
        <w:rPr>
          <w:rFonts w:ascii="Times New Roman" w:eastAsia="Times New Roman" w:hAnsi="Times New Roman" w:cs="Times New Roman"/>
          <w:sz w:val="24"/>
          <w:szCs w:val="24"/>
        </w:rPr>
        <w:t xml:space="preserve">I saw how well sustainability projects succeed onsite, realized that great service starts and ordinary actions and how useful valuable assets effectively. This has great scope for improvement. The feedback system is very organized and there is a good way to tell people of busy times. Modernizing </w:t>
      </w:r>
      <w:r w:rsidR="00261446">
        <w:rPr>
          <w:rFonts w:ascii="Times New Roman" w:eastAsia="Times New Roman" w:hAnsi="Times New Roman" w:cs="Times New Roman"/>
          <w:sz w:val="24"/>
          <w:szCs w:val="24"/>
        </w:rPr>
        <w:t>work</w:t>
      </w:r>
      <w:r w:rsidR="00DD10BB" w:rsidRPr="00DD10BB">
        <w:rPr>
          <w:rFonts w:ascii="Times New Roman" w:eastAsia="Times New Roman" w:hAnsi="Times New Roman" w:cs="Times New Roman"/>
          <w:sz w:val="24"/>
          <w:szCs w:val="24"/>
        </w:rPr>
        <w:t xml:space="preserve"> can improve both customer and operational service. I have deepened my understanding of F&amp;B Operations. </w:t>
      </w:r>
      <w:r w:rsidR="00DD10BB">
        <w:rPr>
          <w:rFonts w:ascii="Times New Roman" w:eastAsia="Times New Roman" w:hAnsi="Times New Roman" w:cs="Times New Roman"/>
          <w:sz w:val="24"/>
          <w:szCs w:val="24"/>
        </w:rPr>
        <w:t>I also</w:t>
      </w:r>
      <w:r w:rsidR="00DD10BB" w:rsidRPr="00DD10BB">
        <w:rPr>
          <w:rFonts w:ascii="Times New Roman" w:eastAsia="Times New Roman" w:hAnsi="Times New Roman" w:cs="Times New Roman"/>
          <w:sz w:val="24"/>
          <w:szCs w:val="24"/>
        </w:rPr>
        <w:t xml:space="preserve"> wish to own a flourishing company that has the goal to not only run successfully, but also to be a thriving company that supports the earth into the future.</w:t>
      </w:r>
      <w:r w:rsidR="00DD10BB">
        <w:rPr>
          <w:rFonts w:ascii="Times New Roman" w:eastAsia="Times New Roman" w:hAnsi="Times New Roman" w:cs="Times New Roman"/>
          <w:sz w:val="24"/>
          <w:szCs w:val="24"/>
        </w:rPr>
        <w:t xml:space="preserve"> </w:t>
      </w:r>
      <w:r w:rsidR="00AB4FC1">
        <w:rPr>
          <w:rFonts w:ascii="Times New Roman" w:eastAsia="Times New Roman" w:hAnsi="Times New Roman" w:cs="Times New Roman"/>
          <w:sz w:val="24"/>
          <w:szCs w:val="24"/>
        </w:rPr>
        <w:t xml:space="preserve"> </w:t>
      </w:r>
      <w:r w:rsidRPr="00382F4F">
        <w:rPr>
          <w:rFonts w:ascii="Times New Roman" w:eastAsia="Times New Roman" w:hAnsi="Times New Roman" w:cs="Times New Roman"/>
          <w:sz w:val="24"/>
          <w:szCs w:val="24"/>
        </w:rPr>
        <w:t xml:space="preserve"> </w:t>
      </w:r>
    </w:p>
    <w:p w14:paraId="60AAA3B3" w14:textId="77777777" w:rsidR="00DD1E2A" w:rsidRPr="00382F4F" w:rsidRDefault="00000000" w:rsidP="00632363">
      <w:pPr>
        <w:spacing w:line="360" w:lineRule="auto"/>
        <w:jc w:val="both"/>
        <w:rPr>
          <w:rFonts w:ascii="Times New Roman" w:eastAsia="Times New Roman" w:hAnsi="Times New Roman" w:cs="Times New Roman"/>
          <w:b/>
          <w:sz w:val="24"/>
          <w:szCs w:val="24"/>
        </w:rPr>
      </w:pPr>
      <w:r w:rsidRPr="00382F4F">
        <w:br w:type="page"/>
      </w:r>
    </w:p>
    <w:p w14:paraId="0D56ED29" w14:textId="77777777" w:rsidR="00DD1E2A" w:rsidRPr="00382F4F" w:rsidRDefault="00000000" w:rsidP="00632363">
      <w:pPr>
        <w:pStyle w:val="Heading1"/>
        <w:spacing w:before="0" w:after="0"/>
      </w:pPr>
      <w:bookmarkStart w:id="8" w:name="_Toc211791155"/>
      <w:r w:rsidRPr="00382F4F">
        <w:lastRenderedPageBreak/>
        <w:t>References</w:t>
      </w:r>
      <w:bookmarkEnd w:id="8"/>
      <w:r w:rsidRPr="00382F4F">
        <w:t xml:space="preserve"> </w:t>
      </w:r>
    </w:p>
    <w:p w14:paraId="0C2B0880"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Andersen, V., Lelieveld, H.L.M. and </w:t>
      </w:r>
      <w:proofErr w:type="spellStart"/>
      <w:r w:rsidRPr="00382F4F">
        <w:rPr>
          <w:rFonts w:ascii="Times New Roman" w:eastAsia="Times New Roman" w:hAnsi="Times New Roman" w:cs="Times New Roman"/>
          <w:sz w:val="24"/>
          <w:szCs w:val="24"/>
        </w:rPr>
        <w:t>Motarjemi</w:t>
      </w:r>
      <w:proofErr w:type="spellEnd"/>
      <w:r w:rsidRPr="00382F4F">
        <w:rPr>
          <w:rFonts w:ascii="Times New Roman" w:eastAsia="Times New Roman" w:hAnsi="Times New Roman" w:cs="Times New Roman"/>
          <w:sz w:val="24"/>
          <w:szCs w:val="24"/>
        </w:rPr>
        <w:t xml:space="preserve">, Y. (eds) (2023) </w:t>
      </w:r>
      <w:r w:rsidRPr="00382F4F">
        <w:rPr>
          <w:rFonts w:ascii="Times New Roman" w:eastAsia="Times New Roman" w:hAnsi="Times New Roman" w:cs="Times New Roman"/>
          <w:i/>
          <w:sz w:val="24"/>
          <w:szCs w:val="24"/>
        </w:rPr>
        <w:t>Food safety management: A practical guide for the food industry</w:t>
      </w:r>
      <w:r w:rsidRPr="00382F4F">
        <w:rPr>
          <w:rFonts w:ascii="Times New Roman" w:eastAsia="Times New Roman" w:hAnsi="Times New Roman" w:cs="Times New Roman"/>
          <w:sz w:val="24"/>
          <w:szCs w:val="24"/>
        </w:rPr>
        <w:t xml:space="preserve">. Second edition </w:t>
      </w:r>
    </w:p>
    <w:p w14:paraId="69F1D2AA"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Anon (2010) </w:t>
      </w:r>
      <w:r w:rsidRPr="00382F4F">
        <w:rPr>
          <w:rFonts w:ascii="Times New Roman" w:eastAsia="Times New Roman" w:hAnsi="Times New Roman" w:cs="Times New Roman"/>
          <w:i/>
          <w:sz w:val="24"/>
          <w:szCs w:val="24"/>
        </w:rPr>
        <w:t>A Good Practice Guide for Placement and Other Work-based Learning Opportunities in Higher Education</w:t>
      </w:r>
      <w:r w:rsidRPr="00382F4F">
        <w:rPr>
          <w:rFonts w:ascii="Times New Roman" w:eastAsia="Times New Roman" w:hAnsi="Times New Roman" w:cs="Times New Roman"/>
          <w:sz w:val="24"/>
          <w:szCs w:val="24"/>
        </w:rPr>
        <w:t xml:space="preserve"> – Good Practice for Placements Guides – Volume 2. 52 (4). </w:t>
      </w:r>
      <w:proofErr w:type="gramStart"/>
      <w:r w:rsidRPr="00382F4F">
        <w:rPr>
          <w:rFonts w:ascii="Times New Roman" w:eastAsia="Times New Roman" w:hAnsi="Times New Roman" w:cs="Times New Roman"/>
          <w:sz w:val="24"/>
          <w:szCs w:val="24"/>
        </w:rPr>
        <w:t>doi:10.1108/et.2010.00452dab</w:t>
      </w:r>
      <w:proofErr w:type="gramEnd"/>
      <w:r w:rsidRPr="00382F4F">
        <w:rPr>
          <w:rFonts w:ascii="Times New Roman" w:eastAsia="Times New Roman" w:hAnsi="Times New Roman" w:cs="Times New Roman"/>
          <w:sz w:val="24"/>
          <w:szCs w:val="24"/>
        </w:rPr>
        <w:t xml:space="preserve">.013 </w:t>
      </w:r>
    </w:p>
    <w:p w14:paraId="7D2BBE7D"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Cousins, J. and Weekes, S. (2020) </w:t>
      </w:r>
      <w:r w:rsidRPr="00382F4F">
        <w:rPr>
          <w:rFonts w:ascii="Times New Roman" w:eastAsia="Times New Roman" w:hAnsi="Times New Roman" w:cs="Times New Roman"/>
          <w:i/>
          <w:sz w:val="24"/>
          <w:szCs w:val="24"/>
        </w:rPr>
        <w:t>Food and Beverage Service</w:t>
      </w:r>
      <w:r w:rsidRPr="00382F4F">
        <w:rPr>
          <w:rFonts w:ascii="Times New Roman" w:eastAsia="Times New Roman" w:hAnsi="Times New Roman" w:cs="Times New Roman"/>
          <w:sz w:val="24"/>
          <w:szCs w:val="24"/>
        </w:rPr>
        <w:t xml:space="preserve">. 10th Ed. London: Hodder Education </w:t>
      </w:r>
    </w:p>
    <w:p w14:paraId="1237AF7C"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Dias, A.L. (2024) </w:t>
      </w:r>
      <w:r w:rsidRPr="00382F4F">
        <w:rPr>
          <w:rFonts w:ascii="Times New Roman" w:eastAsia="Times New Roman" w:hAnsi="Times New Roman" w:cs="Times New Roman"/>
          <w:i/>
          <w:sz w:val="24"/>
          <w:szCs w:val="24"/>
        </w:rPr>
        <w:t>Cases on Innovation and Sustainability in Tourism</w:t>
      </w:r>
      <w:r w:rsidRPr="00382F4F">
        <w:rPr>
          <w:rFonts w:ascii="Times New Roman" w:eastAsia="Times New Roman" w:hAnsi="Times New Roman" w:cs="Times New Roman"/>
          <w:sz w:val="24"/>
          <w:szCs w:val="24"/>
        </w:rPr>
        <w:t xml:space="preserve">. 1st </w:t>
      </w:r>
      <w:proofErr w:type="spellStart"/>
      <w:r w:rsidRPr="00382F4F">
        <w:rPr>
          <w:rFonts w:ascii="Times New Roman" w:eastAsia="Times New Roman" w:hAnsi="Times New Roman" w:cs="Times New Roman"/>
          <w:sz w:val="24"/>
          <w:szCs w:val="24"/>
        </w:rPr>
        <w:t>edn</w:t>
      </w:r>
      <w:proofErr w:type="spellEnd"/>
      <w:r w:rsidRPr="00382F4F">
        <w:rPr>
          <w:rFonts w:ascii="Times New Roman" w:eastAsia="Times New Roman" w:hAnsi="Times New Roman" w:cs="Times New Roman"/>
          <w:sz w:val="24"/>
          <w:szCs w:val="24"/>
        </w:rPr>
        <w:t xml:space="preserve">. Hershey: IGI Global. Available at: </w:t>
      </w:r>
      <w:hyperlink r:id="rId10">
        <w:r w:rsidRPr="00382F4F">
          <w:rPr>
            <w:rFonts w:ascii="Times New Roman" w:eastAsia="Times New Roman" w:hAnsi="Times New Roman" w:cs="Times New Roman"/>
            <w:color w:val="1155CC"/>
            <w:sz w:val="24"/>
            <w:szCs w:val="24"/>
            <w:u w:val="single"/>
          </w:rPr>
          <w:t>https://doi.org/10.4018/979-8-3693-4151-3</w:t>
        </w:r>
      </w:hyperlink>
      <w:r w:rsidRPr="00382F4F">
        <w:rPr>
          <w:rFonts w:ascii="Times New Roman" w:eastAsia="Times New Roman" w:hAnsi="Times New Roman" w:cs="Times New Roman"/>
          <w:sz w:val="24"/>
          <w:szCs w:val="24"/>
        </w:rPr>
        <w:t xml:space="preserve">. </w:t>
      </w:r>
    </w:p>
    <w:p w14:paraId="7D53D513"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382F4F">
        <w:rPr>
          <w:rFonts w:ascii="Times New Roman" w:eastAsia="Times New Roman" w:hAnsi="Times New Roman" w:cs="Times New Roman"/>
          <w:sz w:val="24"/>
          <w:szCs w:val="24"/>
        </w:rPr>
        <w:t>Fanthorne</w:t>
      </w:r>
      <w:proofErr w:type="spellEnd"/>
      <w:r w:rsidRPr="00382F4F">
        <w:rPr>
          <w:rFonts w:ascii="Times New Roman" w:eastAsia="Times New Roman" w:hAnsi="Times New Roman" w:cs="Times New Roman"/>
          <w:sz w:val="24"/>
          <w:szCs w:val="24"/>
        </w:rPr>
        <w:t xml:space="preserve">, C. (2004) </w:t>
      </w:r>
      <w:r w:rsidRPr="00382F4F">
        <w:rPr>
          <w:rFonts w:ascii="Times New Roman" w:eastAsia="Times New Roman" w:hAnsi="Times New Roman" w:cs="Times New Roman"/>
          <w:i/>
          <w:sz w:val="24"/>
          <w:szCs w:val="24"/>
        </w:rPr>
        <w:t>Work Placements – Survival Guide for Students</w:t>
      </w:r>
      <w:r w:rsidRPr="00382F4F">
        <w:rPr>
          <w:rFonts w:ascii="Times New Roman" w:eastAsia="Times New Roman" w:hAnsi="Times New Roman" w:cs="Times New Roman"/>
          <w:sz w:val="24"/>
          <w:szCs w:val="24"/>
        </w:rPr>
        <w:t xml:space="preserve">. Basingstoke: Macmillan. </w:t>
      </w:r>
    </w:p>
    <w:p w14:paraId="1422407A"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Food.gov.uk, (2025), </w:t>
      </w:r>
      <w:r w:rsidRPr="00382F4F">
        <w:rPr>
          <w:rFonts w:ascii="Times New Roman" w:eastAsia="Times New Roman" w:hAnsi="Times New Roman" w:cs="Times New Roman"/>
          <w:i/>
          <w:sz w:val="24"/>
          <w:szCs w:val="24"/>
        </w:rPr>
        <w:t>Food you can trust</w:t>
      </w:r>
      <w:r w:rsidRPr="00382F4F">
        <w:rPr>
          <w:rFonts w:ascii="Times New Roman" w:eastAsia="Times New Roman" w:hAnsi="Times New Roman" w:cs="Times New Roman"/>
          <w:sz w:val="24"/>
          <w:szCs w:val="24"/>
        </w:rPr>
        <w:t xml:space="preserve">, [Online], Available at: </w:t>
      </w:r>
      <w:hyperlink r:id="rId11">
        <w:r w:rsidRPr="00382F4F">
          <w:rPr>
            <w:rFonts w:ascii="Times New Roman" w:eastAsia="Times New Roman" w:hAnsi="Times New Roman" w:cs="Times New Roman"/>
            <w:color w:val="1155CC"/>
            <w:sz w:val="24"/>
            <w:szCs w:val="24"/>
            <w:u w:val="single"/>
          </w:rPr>
          <w:t>https://www.food.gov.uk/</w:t>
        </w:r>
      </w:hyperlink>
      <w:r w:rsidRPr="00382F4F">
        <w:rPr>
          <w:rFonts w:ascii="Times New Roman" w:eastAsia="Times New Roman" w:hAnsi="Times New Roman" w:cs="Times New Roman"/>
          <w:sz w:val="24"/>
          <w:szCs w:val="24"/>
        </w:rPr>
        <w:t xml:space="preserve"> [Accessed on 19th October 2025] </w:t>
      </w:r>
    </w:p>
    <w:p w14:paraId="0110447E"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Hagg, E. (2013) </w:t>
      </w:r>
      <w:r w:rsidRPr="00382F4F">
        <w:rPr>
          <w:rFonts w:ascii="Times New Roman" w:eastAsia="Times New Roman" w:hAnsi="Times New Roman" w:cs="Times New Roman"/>
          <w:i/>
          <w:sz w:val="24"/>
          <w:szCs w:val="24"/>
        </w:rPr>
        <w:t>Internship Guide: Work Placements Step by Step</w:t>
      </w:r>
      <w:r w:rsidRPr="00382F4F">
        <w:rPr>
          <w:rFonts w:ascii="Times New Roman" w:eastAsia="Times New Roman" w:hAnsi="Times New Roman" w:cs="Times New Roman"/>
          <w:sz w:val="24"/>
          <w:szCs w:val="24"/>
        </w:rPr>
        <w:t xml:space="preserve">. 5th Ed. The Hague: Eleven International Publishing. </w:t>
      </w:r>
    </w:p>
    <w:p w14:paraId="682043C7"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Johnston, R., Clark, G. and </w:t>
      </w:r>
      <w:proofErr w:type="spellStart"/>
      <w:r w:rsidRPr="00382F4F">
        <w:rPr>
          <w:rFonts w:ascii="Times New Roman" w:eastAsia="Times New Roman" w:hAnsi="Times New Roman" w:cs="Times New Roman"/>
          <w:sz w:val="24"/>
          <w:szCs w:val="24"/>
        </w:rPr>
        <w:t>Shulver</w:t>
      </w:r>
      <w:proofErr w:type="spellEnd"/>
      <w:r w:rsidRPr="00382F4F">
        <w:rPr>
          <w:rFonts w:ascii="Times New Roman" w:eastAsia="Times New Roman" w:hAnsi="Times New Roman" w:cs="Times New Roman"/>
          <w:sz w:val="24"/>
          <w:szCs w:val="24"/>
        </w:rPr>
        <w:t xml:space="preserve">, M. (2012) </w:t>
      </w:r>
      <w:r w:rsidRPr="00382F4F">
        <w:rPr>
          <w:rFonts w:ascii="Times New Roman" w:eastAsia="Times New Roman" w:hAnsi="Times New Roman" w:cs="Times New Roman"/>
          <w:i/>
          <w:sz w:val="24"/>
          <w:szCs w:val="24"/>
        </w:rPr>
        <w:t>Service Operations Management: Improving Service Delivery</w:t>
      </w:r>
      <w:r w:rsidRPr="00382F4F">
        <w:rPr>
          <w:rFonts w:ascii="Times New Roman" w:eastAsia="Times New Roman" w:hAnsi="Times New Roman" w:cs="Times New Roman"/>
          <w:sz w:val="24"/>
          <w:szCs w:val="24"/>
        </w:rPr>
        <w:t>. 5th Ed. London: Pearson.</w:t>
      </w:r>
    </w:p>
    <w:p w14:paraId="38D5175D"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Rutherford, D, G and O’Fallon, M J (eds.) (2007) </w:t>
      </w:r>
      <w:r w:rsidRPr="00382F4F">
        <w:rPr>
          <w:rFonts w:ascii="Times New Roman" w:eastAsia="Times New Roman" w:hAnsi="Times New Roman" w:cs="Times New Roman"/>
          <w:i/>
          <w:sz w:val="24"/>
          <w:szCs w:val="24"/>
        </w:rPr>
        <w:t>Hotel management and operations</w:t>
      </w:r>
      <w:r w:rsidRPr="00382F4F">
        <w:rPr>
          <w:rFonts w:ascii="Times New Roman" w:eastAsia="Times New Roman" w:hAnsi="Times New Roman" w:cs="Times New Roman"/>
          <w:sz w:val="24"/>
          <w:szCs w:val="24"/>
        </w:rPr>
        <w:t xml:space="preserve">. 4th ed. Hoboken, N.J, John Wiley </w:t>
      </w:r>
    </w:p>
    <w:p w14:paraId="61EE2991"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Theritzlondon.com, (2025), </w:t>
      </w:r>
      <w:r w:rsidRPr="00382F4F">
        <w:rPr>
          <w:rFonts w:ascii="Times New Roman" w:eastAsia="Times New Roman" w:hAnsi="Times New Roman" w:cs="Times New Roman"/>
          <w:i/>
          <w:sz w:val="24"/>
          <w:szCs w:val="24"/>
        </w:rPr>
        <w:t>ABOUT The Ritz</w:t>
      </w:r>
      <w:r w:rsidRPr="00382F4F">
        <w:rPr>
          <w:rFonts w:ascii="Times New Roman" w:eastAsia="Times New Roman" w:hAnsi="Times New Roman" w:cs="Times New Roman"/>
          <w:sz w:val="24"/>
          <w:szCs w:val="24"/>
        </w:rPr>
        <w:t xml:space="preserve">, [Online], Available at: </w:t>
      </w:r>
      <w:hyperlink r:id="rId12">
        <w:r w:rsidRPr="00382F4F">
          <w:rPr>
            <w:rFonts w:ascii="Times New Roman" w:eastAsia="Times New Roman" w:hAnsi="Times New Roman" w:cs="Times New Roman"/>
            <w:color w:val="1155CC"/>
            <w:sz w:val="24"/>
            <w:szCs w:val="24"/>
            <w:u w:val="single"/>
          </w:rPr>
          <w:t>https://www.theritzlondon.com/about-the-ritz/</w:t>
        </w:r>
      </w:hyperlink>
      <w:r w:rsidRPr="00382F4F">
        <w:rPr>
          <w:rFonts w:ascii="Times New Roman" w:eastAsia="Times New Roman" w:hAnsi="Times New Roman" w:cs="Times New Roman"/>
          <w:sz w:val="24"/>
          <w:szCs w:val="24"/>
        </w:rPr>
        <w:t xml:space="preserve"> [Accessed on 19th October 2025] </w:t>
      </w:r>
    </w:p>
    <w:p w14:paraId="08BD9744"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Walker, J.C. (2021) </w:t>
      </w:r>
      <w:r w:rsidRPr="00382F4F">
        <w:rPr>
          <w:rFonts w:ascii="Times New Roman" w:eastAsia="Times New Roman" w:hAnsi="Times New Roman" w:cs="Times New Roman"/>
          <w:i/>
          <w:sz w:val="24"/>
          <w:szCs w:val="24"/>
        </w:rPr>
        <w:t>Introduction to Hospitality</w:t>
      </w:r>
      <w:r w:rsidRPr="00382F4F">
        <w:rPr>
          <w:rFonts w:ascii="Times New Roman" w:eastAsia="Times New Roman" w:hAnsi="Times New Roman" w:cs="Times New Roman"/>
          <w:sz w:val="24"/>
          <w:szCs w:val="24"/>
        </w:rPr>
        <w:t xml:space="preserve">. 8th Ed. Harlow: Pearson Education Limited. </w:t>
      </w:r>
    </w:p>
    <w:p w14:paraId="6C60BB48" w14:textId="77777777" w:rsidR="00E360DD" w:rsidRPr="00382F4F" w:rsidRDefault="00E360DD"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Wood, R.C. (2013) </w:t>
      </w:r>
      <w:r w:rsidRPr="00382F4F">
        <w:rPr>
          <w:rFonts w:ascii="Times New Roman" w:eastAsia="Times New Roman" w:hAnsi="Times New Roman" w:cs="Times New Roman"/>
          <w:i/>
          <w:sz w:val="24"/>
          <w:szCs w:val="24"/>
        </w:rPr>
        <w:t>Key Concepts in Hospitality Management</w:t>
      </w:r>
      <w:r w:rsidRPr="00382F4F">
        <w:rPr>
          <w:rFonts w:ascii="Times New Roman" w:eastAsia="Times New Roman" w:hAnsi="Times New Roman" w:cs="Times New Roman"/>
          <w:sz w:val="24"/>
          <w:szCs w:val="24"/>
        </w:rPr>
        <w:t xml:space="preserve">. London: SAGE Publications Ltd. </w:t>
      </w:r>
    </w:p>
    <w:p w14:paraId="5C3D53B6" w14:textId="77777777" w:rsidR="00DD1E2A" w:rsidRPr="00382F4F" w:rsidRDefault="00000000" w:rsidP="00632363">
      <w:pPr>
        <w:spacing w:line="360" w:lineRule="auto"/>
        <w:jc w:val="both"/>
        <w:rPr>
          <w:rFonts w:ascii="Times New Roman" w:eastAsia="Times New Roman" w:hAnsi="Times New Roman" w:cs="Times New Roman"/>
          <w:b/>
          <w:sz w:val="24"/>
          <w:szCs w:val="24"/>
        </w:rPr>
      </w:pPr>
      <w:r w:rsidRPr="00382F4F">
        <w:br w:type="page"/>
      </w:r>
    </w:p>
    <w:p w14:paraId="37C150D9" w14:textId="77777777" w:rsidR="00DD1E2A" w:rsidRPr="00382F4F" w:rsidRDefault="00000000" w:rsidP="00632363">
      <w:pPr>
        <w:pStyle w:val="Heading1"/>
        <w:spacing w:before="0" w:after="0"/>
      </w:pPr>
      <w:bookmarkStart w:id="9" w:name="_Toc211791156"/>
      <w:r w:rsidRPr="00382F4F">
        <w:lastRenderedPageBreak/>
        <w:t>Appendix</w:t>
      </w:r>
      <w:bookmarkEnd w:id="9"/>
      <w:r w:rsidRPr="00382F4F">
        <w:t xml:space="preserve"> </w:t>
      </w:r>
    </w:p>
    <w:p w14:paraId="0E47659C"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b/>
          <w:i/>
          <w:sz w:val="24"/>
          <w:szCs w:val="24"/>
        </w:rPr>
        <w:t xml:space="preserve">Learning Objectives and Achievement </w:t>
      </w:r>
    </w:p>
    <w:tbl>
      <w:tblPr>
        <w:tblStyle w:val="a"/>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2764"/>
        <w:gridCol w:w="6576"/>
      </w:tblGrid>
      <w:tr w:rsidR="00DD1E2A" w:rsidRPr="00382F4F" w14:paraId="24BADC6D" w14:textId="77777777" w:rsidTr="00E360DD">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1BDCE" w14:textId="77777777" w:rsidR="00DD1E2A" w:rsidRPr="00382F4F" w:rsidRDefault="00000000" w:rsidP="00632363">
            <w:pPr>
              <w:spacing w:line="360" w:lineRule="auto"/>
              <w:jc w:val="center"/>
              <w:rPr>
                <w:rFonts w:ascii="Times New Roman" w:eastAsia="Times New Roman" w:hAnsi="Times New Roman" w:cs="Times New Roman"/>
                <w:sz w:val="24"/>
                <w:szCs w:val="24"/>
              </w:rPr>
            </w:pPr>
            <w:r w:rsidRPr="00382F4F">
              <w:rPr>
                <w:rFonts w:ascii="Times New Roman" w:eastAsia="Times New Roman" w:hAnsi="Times New Roman" w:cs="Times New Roman"/>
                <w:b/>
                <w:sz w:val="24"/>
                <w:szCs w:val="24"/>
              </w:rPr>
              <w:t>Learning 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AB6127" w14:textId="77777777" w:rsidR="00DD1E2A" w:rsidRPr="00382F4F" w:rsidRDefault="00000000" w:rsidP="00632363">
            <w:pPr>
              <w:spacing w:line="360" w:lineRule="auto"/>
              <w:jc w:val="center"/>
              <w:rPr>
                <w:rFonts w:ascii="Times New Roman" w:eastAsia="Times New Roman" w:hAnsi="Times New Roman" w:cs="Times New Roman"/>
                <w:sz w:val="24"/>
                <w:szCs w:val="24"/>
              </w:rPr>
            </w:pPr>
            <w:r w:rsidRPr="00382F4F">
              <w:rPr>
                <w:rFonts w:ascii="Times New Roman" w:eastAsia="Times New Roman" w:hAnsi="Times New Roman" w:cs="Times New Roman"/>
                <w:b/>
                <w:sz w:val="24"/>
                <w:szCs w:val="24"/>
              </w:rPr>
              <w:t>Achievement</w:t>
            </w:r>
          </w:p>
        </w:tc>
      </w:tr>
      <w:tr w:rsidR="00DD1E2A" w:rsidRPr="00382F4F" w14:paraId="788A99D1" w14:textId="77777777" w:rsidTr="00E360DD">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A71179" w14:textId="77777777" w:rsidR="00DD1E2A" w:rsidRPr="00382F4F" w:rsidRDefault="00000000" w:rsidP="00632363">
            <w:pPr>
              <w:spacing w:line="360" w:lineRule="auto"/>
              <w:jc w:val="center"/>
              <w:rPr>
                <w:rFonts w:ascii="Times New Roman" w:eastAsia="Times New Roman" w:hAnsi="Times New Roman" w:cs="Times New Roman"/>
                <w:i/>
                <w:sz w:val="24"/>
                <w:szCs w:val="24"/>
              </w:rPr>
            </w:pPr>
            <w:r w:rsidRPr="00382F4F">
              <w:rPr>
                <w:rFonts w:ascii="Times New Roman" w:eastAsia="Times New Roman" w:hAnsi="Times New Roman" w:cs="Times New Roman"/>
                <w:b/>
                <w:i/>
                <w:sz w:val="24"/>
                <w:szCs w:val="24"/>
              </w:rPr>
              <w:t>1. Apply sustainability practices in F&amp;B operations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561A8F" w14:textId="77777777" w:rsidR="00DD1E2A" w:rsidRPr="00382F4F" w:rsidRDefault="00000000" w:rsidP="00632363">
            <w:pPr>
              <w:spacing w:line="360" w:lineRule="auto"/>
              <w:jc w:val="both"/>
              <w:rPr>
                <w:rFonts w:ascii="Times New Roman" w:eastAsia="Times New Roman" w:hAnsi="Times New Roman" w:cs="Times New Roman"/>
                <w:i/>
                <w:sz w:val="24"/>
                <w:szCs w:val="24"/>
              </w:rPr>
            </w:pPr>
            <w:r w:rsidRPr="00382F4F">
              <w:rPr>
                <w:rFonts w:ascii="Times New Roman" w:eastAsia="Times New Roman" w:hAnsi="Times New Roman" w:cs="Times New Roman"/>
                <w:i/>
                <w:sz w:val="24"/>
                <w:szCs w:val="24"/>
              </w:rPr>
              <w:t xml:space="preserve">Achieved. </w:t>
            </w:r>
          </w:p>
          <w:p w14:paraId="7D45C45A" w14:textId="14FAD085" w:rsidR="00DD1E2A" w:rsidRPr="00382F4F" w:rsidRDefault="00FB6F7A" w:rsidP="00632363">
            <w:pPr>
              <w:spacing w:line="360" w:lineRule="auto"/>
              <w:jc w:val="both"/>
              <w:rPr>
                <w:rFonts w:ascii="Times New Roman" w:eastAsia="Times New Roman" w:hAnsi="Times New Roman" w:cs="Times New Roman"/>
                <w:sz w:val="24"/>
                <w:szCs w:val="24"/>
              </w:rPr>
            </w:pPr>
            <w:r w:rsidRPr="00FB6F7A">
              <w:rPr>
                <w:rFonts w:ascii="Times New Roman" w:eastAsia="Times New Roman" w:hAnsi="Times New Roman" w:cs="Times New Roman"/>
                <w:sz w:val="24"/>
                <w:szCs w:val="24"/>
              </w:rPr>
              <w:t>I saw the hotel and the local companies using good resources to make sure there is no waste from the hotel. The event has shown me that lifestyle changes truly help the environment.</w:t>
            </w:r>
            <w:r>
              <w:rPr>
                <w:rFonts w:ascii="Times New Roman" w:eastAsia="Times New Roman" w:hAnsi="Times New Roman" w:cs="Times New Roman"/>
                <w:sz w:val="24"/>
                <w:szCs w:val="24"/>
              </w:rPr>
              <w:t xml:space="preserve"> </w:t>
            </w:r>
            <w:r w:rsidR="00F35077">
              <w:rPr>
                <w:rFonts w:ascii="Times New Roman" w:eastAsia="Times New Roman" w:hAnsi="Times New Roman" w:cs="Times New Roman"/>
                <w:sz w:val="24"/>
                <w:szCs w:val="24"/>
              </w:rPr>
              <w:t xml:space="preserve"> </w:t>
            </w:r>
          </w:p>
        </w:tc>
      </w:tr>
      <w:tr w:rsidR="00DD1E2A" w:rsidRPr="00382F4F" w14:paraId="17212B7B" w14:textId="77777777" w:rsidTr="00E360DD">
        <w:trPr>
          <w:trHeight w:val="158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3BE121" w14:textId="77777777" w:rsidR="00DD1E2A" w:rsidRPr="00382F4F" w:rsidRDefault="00000000" w:rsidP="00632363">
            <w:pPr>
              <w:spacing w:line="360" w:lineRule="auto"/>
              <w:jc w:val="center"/>
              <w:rPr>
                <w:rFonts w:ascii="Times New Roman" w:eastAsia="Times New Roman" w:hAnsi="Times New Roman" w:cs="Times New Roman"/>
                <w:i/>
                <w:sz w:val="24"/>
                <w:szCs w:val="24"/>
              </w:rPr>
            </w:pPr>
            <w:r w:rsidRPr="00382F4F">
              <w:rPr>
                <w:rFonts w:ascii="Times New Roman" w:eastAsia="Times New Roman" w:hAnsi="Times New Roman" w:cs="Times New Roman"/>
                <w:b/>
                <w:i/>
                <w:sz w:val="24"/>
                <w:szCs w:val="24"/>
              </w:rPr>
              <w:t>2. Enhance communication and coordination within F&amp;B teams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38B915"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i/>
                <w:sz w:val="24"/>
                <w:szCs w:val="24"/>
              </w:rPr>
              <w:t>Achieved</w:t>
            </w:r>
            <w:r w:rsidRPr="00382F4F">
              <w:rPr>
                <w:rFonts w:ascii="Times New Roman" w:eastAsia="Times New Roman" w:hAnsi="Times New Roman" w:cs="Times New Roman"/>
                <w:sz w:val="24"/>
                <w:szCs w:val="24"/>
              </w:rPr>
              <w:t xml:space="preserve"> with some room for improvement. I participated in the communication process between front-of-house and kitchen staff, though I identified that real-time communication systems could be enhanced for better coordination during peak service times.</w:t>
            </w:r>
          </w:p>
        </w:tc>
      </w:tr>
      <w:tr w:rsidR="00DD1E2A" w:rsidRPr="00382F4F" w14:paraId="4E2A5842" w14:textId="77777777" w:rsidTr="00E360DD">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8DC0C8" w14:textId="77777777" w:rsidR="00DD1E2A" w:rsidRPr="00382F4F" w:rsidRDefault="00000000" w:rsidP="00632363">
            <w:pPr>
              <w:spacing w:line="360" w:lineRule="auto"/>
              <w:jc w:val="center"/>
              <w:rPr>
                <w:rFonts w:ascii="Times New Roman" w:eastAsia="Times New Roman" w:hAnsi="Times New Roman" w:cs="Times New Roman"/>
                <w:i/>
                <w:sz w:val="24"/>
                <w:szCs w:val="24"/>
              </w:rPr>
            </w:pPr>
            <w:r w:rsidRPr="00382F4F">
              <w:rPr>
                <w:rFonts w:ascii="Times New Roman" w:eastAsia="Times New Roman" w:hAnsi="Times New Roman" w:cs="Times New Roman"/>
                <w:b/>
                <w:i/>
                <w:sz w:val="24"/>
                <w:szCs w:val="24"/>
              </w:rPr>
              <w:t>3. Improve understanding of food safety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29B436" w14:textId="77777777" w:rsidR="00DD1E2A" w:rsidRPr="00382F4F" w:rsidRDefault="00000000" w:rsidP="00632363">
            <w:pPr>
              <w:spacing w:line="360" w:lineRule="auto"/>
              <w:jc w:val="both"/>
              <w:rPr>
                <w:rFonts w:ascii="Times New Roman" w:eastAsia="Times New Roman" w:hAnsi="Times New Roman" w:cs="Times New Roman"/>
                <w:i/>
                <w:sz w:val="24"/>
                <w:szCs w:val="24"/>
              </w:rPr>
            </w:pPr>
            <w:r w:rsidRPr="00382F4F">
              <w:rPr>
                <w:rFonts w:ascii="Times New Roman" w:eastAsia="Times New Roman" w:hAnsi="Times New Roman" w:cs="Times New Roman"/>
                <w:i/>
                <w:sz w:val="24"/>
                <w:szCs w:val="24"/>
              </w:rPr>
              <w:t xml:space="preserve">Achieved. </w:t>
            </w:r>
          </w:p>
          <w:p w14:paraId="0DF369B1" w14:textId="162907D3" w:rsidR="00DD1E2A" w:rsidRPr="00382F4F" w:rsidRDefault="00B875D3" w:rsidP="00632363">
            <w:pPr>
              <w:spacing w:line="360" w:lineRule="auto"/>
              <w:jc w:val="both"/>
              <w:rPr>
                <w:rFonts w:ascii="Times New Roman" w:eastAsia="Times New Roman" w:hAnsi="Times New Roman" w:cs="Times New Roman"/>
                <w:sz w:val="24"/>
                <w:szCs w:val="24"/>
              </w:rPr>
            </w:pPr>
            <w:r w:rsidRPr="00B875D3">
              <w:rPr>
                <w:rFonts w:ascii="Times New Roman" w:eastAsia="Times New Roman" w:hAnsi="Times New Roman" w:cs="Times New Roman"/>
                <w:sz w:val="24"/>
                <w:szCs w:val="24"/>
              </w:rPr>
              <w:t>I have learned about various food safety practices, including HACCP and controlling food temperatures. These connected concepts are discussed in our food safety for hospitality class</w:t>
            </w:r>
            <w:r w:rsidR="006B744A">
              <w:rPr>
                <w:rFonts w:ascii="Times New Roman" w:eastAsia="Times New Roman" w:hAnsi="Times New Roman" w:cs="Times New Roman"/>
                <w:sz w:val="24"/>
                <w:szCs w:val="24"/>
              </w:rPr>
              <w:t>es</w:t>
            </w:r>
            <w:r w:rsidRPr="00B875D3">
              <w:rPr>
                <w:rFonts w:ascii="Times New Roman" w:eastAsia="Times New Roman" w:hAnsi="Times New Roman" w:cs="Times New Roman"/>
                <w:sz w:val="24"/>
                <w:szCs w:val="24"/>
              </w:rPr>
              <w:t>.</w:t>
            </w:r>
            <w:r w:rsidR="00F35077">
              <w:rPr>
                <w:rFonts w:ascii="Times New Roman" w:eastAsia="Times New Roman" w:hAnsi="Times New Roman" w:cs="Times New Roman"/>
                <w:sz w:val="24"/>
                <w:szCs w:val="24"/>
              </w:rPr>
              <w:t xml:space="preserve"> </w:t>
            </w:r>
          </w:p>
        </w:tc>
      </w:tr>
    </w:tbl>
    <w:p w14:paraId="0D155D63" w14:textId="72003B14" w:rsidR="00DD7002" w:rsidRDefault="00000000" w:rsidP="003A6D59">
      <w:pPr>
        <w:spacing w:line="360" w:lineRule="auto"/>
        <w:jc w:val="center"/>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(Source: Self-developed) </w:t>
      </w:r>
    </w:p>
    <w:sectPr w:rsidR="00DD7002" w:rsidSect="00BF4A13">
      <w:footerReference w:type="default" r:id="rId13"/>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B0516" w14:textId="77777777" w:rsidR="00D622EF" w:rsidRPr="00382F4F" w:rsidRDefault="00D622EF" w:rsidP="00382F4F">
      <w:pPr>
        <w:spacing w:line="240" w:lineRule="auto"/>
      </w:pPr>
      <w:r w:rsidRPr="00382F4F">
        <w:separator/>
      </w:r>
    </w:p>
  </w:endnote>
  <w:endnote w:type="continuationSeparator" w:id="0">
    <w:p w14:paraId="708BCC31" w14:textId="77777777" w:rsidR="00D622EF" w:rsidRPr="00382F4F" w:rsidRDefault="00D622EF" w:rsidP="00382F4F">
      <w:pPr>
        <w:spacing w:line="240" w:lineRule="auto"/>
      </w:pPr>
      <w:r w:rsidRPr="00382F4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855236"/>
      <w:docPartObj>
        <w:docPartGallery w:val="Page Numbers (Bottom of Page)"/>
        <w:docPartUnique/>
      </w:docPartObj>
    </w:sdtPr>
    <w:sdtContent>
      <w:p w14:paraId="3FFCEDB7" w14:textId="3B9A01E6" w:rsidR="00382F4F" w:rsidRPr="00382F4F" w:rsidRDefault="00382F4F">
        <w:pPr>
          <w:pStyle w:val="Footer"/>
          <w:jc w:val="right"/>
        </w:pPr>
        <w:r w:rsidRPr="00382F4F">
          <w:fldChar w:fldCharType="begin"/>
        </w:r>
        <w:r w:rsidRPr="00382F4F">
          <w:instrText xml:space="preserve"> PAGE   \* MERGEFORMAT </w:instrText>
        </w:r>
        <w:r w:rsidRPr="00382F4F">
          <w:fldChar w:fldCharType="separate"/>
        </w:r>
        <w:r w:rsidRPr="00382F4F">
          <w:t>2</w:t>
        </w:r>
        <w:r w:rsidRPr="00382F4F">
          <w:fldChar w:fldCharType="end"/>
        </w:r>
      </w:p>
    </w:sdtContent>
  </w:sdt>
  <w:p w14:paraId="7000D014" w14:textId="77777777" w:rsidR="00382F4F" w:rsidRPr="00382F4F" w:rsidRDefault="00382F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647886" w14:textId="77777777" w:rsidR="00D622EF" w:rsidRPr="00382F4F" w:rsidRDefault="00D622EF" w:rsidP="00382F4F">
      <w:pPr>
        <w:spacing w:line="240" w:lineRule="auto"/>
      </w:pPr>
      <w:r w:rsidRPr="00382F4F">
        <w:separator/>
      </w:r>
    </w:p>
  </w:footnote>
  <w:footnote w:type="continuationSeparator" w:id="0">
    <w:p w14:paraId="407D449B" w14:textId="77777777" w:rsidR="00D622EF" w:rsidRPr="00382F4F" w:rsidRDefault="00D622EF" w:rsidP="00382F4F">
      <w:pPr>
        <w:spacing w:line="240" w:lineRule="auto"/>
      </w:pPr>
      <w:r w:rsidRPr="00382F4F">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E2A"/>
    <w:rsid w:val="000D2200"/>
    <w:rsid w:val="00261446"/>
    <w:rsid w:val="00276A62"/>
    <w:rsid w:val="00382F4F"/>
    <w:rsid w:val="003A6D59"/>
    <w:rsid w:val="003C7885"/>
    <w:rsid w:val="005A0F4A"/>
    <w:rsid w:val="00632363"/>
    <w:rsid w:val="00660D6C"/>
    <w:rsid w:val="006B744A"/>
    <w:rsid w:val="007644E6"/>
    <w:rsid w:val="007B7C02"/>
    <w:rsid w:val="007C7889"/>
    <w:rsid w:val="007D5A4B"/>
    <w:rsid w:val="00965652"/>
    <w:rsid w:val="00A51B68"/>
    <w:rsid w:val="00A54500"/>
    <w:rsid w:val="00A941EC"/>
    <w:rsid w:val="00AB4FC1"/>
    <w:rsid w:val="00AE2DD8"/>
    <w:rsid w:val="00B875D3"/>
    <w:rsid w:val="00BF4A13"/>
    <w:rsid w:val="00C86759"/>
    <w:rsid w:val="00CC1833"/>
    <w:rsid w:val="00D622EF"/>
    <w:rsid w:val="00DD10BB"/>
    <w:rsid w:val="00DD1E2A"/>
    <w:rsid w:val="00DD7002"/>
    <w:rsid w:val="00DE1E7E"/>
    <w:rsid w:val="00E31F75"/>
    <w:rsid w:val="00E360DD"/>
    <w:rsid w:val="00F27D5C"/>
    <w:rsid w:val="00F35077"/>
    <w:rsid w:val="00FB6F7A"/>
    <w:rsid w:val="00FD33AA"/>
    <w:rsid w:val="00FD5B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F467C"/>
  <w15:docId w15:val="{81C407C6-034B-44E7-8AEE-24ADECD8F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382F4F"/>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382F4F"/>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382F4F"/>
    <w:pPr>
      <w:tabs>
        <w:tab w:val="center" w:pos="4513"/>
        <w:tab w:val="right" w:pos="9026"/>
      </w:tabs>
      <w:spacing w:line="240" w:lineRule="auto"/>
    </w:pPr>
  </w:style>
  <w:style w:type="character" w:customStyle="1" w:styleId="HeaderChar">
    <w:name w:val="Header Char"/>
    <w:basedOn w:val="DefaultParagraphFont"/>
    <w:link w:val="Header"/>
    <w:uiPriority w:val="99"/>
    <w:rsid w:val="00382F4F"/>
  </w:style>
  <w:style w:type="paragraph" w:styleId="Footer">
    <w:name w:val="footer"/>
    <w:basedOn w:val="Normal"/>
    <w:link w:val="FooterChar"/>
    <w:uiPriority w:val="99"/>
    <w:unhideWhenUsed/>
    <w:rsid w:val="00382F4F"/>
    <w:pPr>
      <w:tabs>
        <w:tab w:val="center" w:pos="4513"/>
        <w:tab w:val="right" w:pos="9026"/>
      </w:tabs>
      <w:spacing w:line="240" w:lineRule="auto"/>
    </w:pPr>
  </w:style>
  <w:style w:type="character" w:customStyle="1" w:styleId="FooterChar">
    <w:name w:val="Footer Char"/>
    <w:basedOn w:val="DefaultParagraphFont"/>
    <w:link w:val="Footer"/>
    <w:uiPriority w:val="99"/>
    <w:rsid w:val="00382F4F"/>
  </w:style>
  <w:style w:type="paragraph" w:styleId="TOCHeading">
    <w:name w:val="TOC Heading"/>
    <w:basedOn w:val="Heading1"/>
    <w:next w:val="Normal"/>
    <w:uiPriority w:val="39"/>
    <w:unhideWhenUsed/>
    <w:qFormat/>
    <w:rsid w:val="0063236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32363"/>
    <w:pPr>
      <w:spacing w:after="100"/>
    </w:pPr>
  </w:style>
  <w:style w:type="paragraph" w:styleId="TOC2">
    <w:name w:val="toc 2"/>
    <w:basedOn w:val="Normal"/>
    <w:next w:val="Normal"/>
    <w:autoRedefine/>
    <w:uiPriority w:val="39"/>
    <w:unhideWhenUsed/>
    <w:rsid w:val="00632363"/>
    <w:pPr>
      <w:spacing w:after="100"/>
      <w:ind w:left="220"/>
    </w:pPr>
  </w:style>
  <w:style w:type="character" w:styleId="Hyperlink">
    <w:name w:val="Hyperlink"/>
    <w:basedOn w:val="DefaultParagraphFont"/>
    <w:uiPriority w:val="99"/>
    <w:unhideWhenUsed/>
    <w:rsid w:val="006323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www.theritzlondon.com/about-the-ritz/"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od.gov.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4018/979-8-3693-4151-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9964CF-88CD-4E79-8B2D-7EE7AA40B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9</Pages>
  <Words>1780</Words>
  <Characters>10149</Characters>
  <Application>Microsoft Office Word</Application>
  <DocSecurity>0</DocSecurity>
  <Lines>84</Lines>
  <Paragraphs>23</Paragraphs>
  <ScaleCrop>false</ScaleCrop>
  <Company/>
  <LinksUpToDate>false</LinksUpToDate>
  <CharactersWithSpaces>11906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2025-10-19T13:00:00Z</dcterms:created>
  <dcterms:modified xsi:type="dcterms:W3CDTF">2025-10-21T06:48:00Z</dcterms:modified>
</cp:coreProperties>
</file>