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EAB69A" w14:textId="11FDAE86" w:rsidR="00272DB5" w:rsidRPr="00272DB5" w:rsidRDefault="00272DB5" w:rsidP="006B5F0A">
      <w:pPr>
        <w:spacing w:line="276" w:lineRule="auto"/>
      </w:pPr>
      <w:r w:rsidRPr="00272DB5">
        <w:t>Chris Harrendence</w:t>
      </w:r>
      <w:r w:rsidR="005C2F31">
        <w:t xml:space="preserve"> </w:t>
      </w:r>
      <w:r w:rsidR="005C2F31">
        <w:tab/>
      </w:r>
      <w:r w:rsidR="005C2F31">
        <w:tab/>
      </w:r>
      <w:r w:rsidR="005C2F31">
        <w:tab/>
      </w:r>
      <w:r w:rsidR="005C2F31">
        <w:tab/>
      </w:r>
      <w:r w:rsidR="005C2F31">
        <w:tab/>
      </w:r>
      <w:r w:rsidR="005C2F31">
        <w:tab/>
      </w:r>
      <w:r w:rsidR="005C2F31">
        <w:tab/>
        <w:t xml:space="preserve"> M6X02268</w:t>
      </w:r>
    </w:p>
    <w:p w14:paraId="4794351F" w14:textId="77777777" w:rsidR="00272DB5" w:rsidRDefault="00272DB5" w:rsidP="006B5F0A">
      <w:pPr>
        <w:spacing w:line="276" w:lineRule="auto"/>
        <w:rPr>
          <w:b/>
          <w:sz w:val="28"/>
          <w:szCs w:val="28"/>
          <w:u w:val="single"/>
        </w:rPr>
      </w:pPr>
    </w:p>
    <w:p w14:paraId="64E57CEC" w14:textId="77777777" w:rsidR="00AF5F69" w:rsidRDefault="008E6E9F" w:rsidP="006B5F0A">
      <w:pPr>
        <w:spacing w:line="276" w:lineRule="auto"/>
        <w:rPr>
          <w:b/>
          <w:sz w:val="28"/>
          <w:szCs w:val="28"/>
          <w:u w:val="single"/>
        </w:rPr>
      </w:pPr>
      <w:r w:rsidRPr="008E6E9F">
        <w:rPr>
          <w:b/>
          <w:sz w:val="28"/>
          <w:szCs w:val="28"/>
          <w:u w:val="single"/>
        </w:rPr>
        <w:t>Principles of Teaching, Learning and Emergent Technologies</w:t>
      </w:r>
    </w:p>
    <w:p w14:paraId="52F6545B" w14:textId="77777777" w:rsidR="008E6E9F" w:rsidRDefault="008E6E9F" w:rsidP="006B5F0A">
      <w:pPr>
        <w:spacing w:line="276" w:lineRule="auto"/>
        <w:rPr>
          <w:b/>
          <w:sz w:val="28"/>
          <w:szCs w:val="28"/>
          <w:u w:val="single"/>
        </w:rPr>
      </w:pPr>
    </w:p>
    <w:p w14:paraId="54DBE4C8" w14:textId="782F445A" w:rsidR="002361E5" w:rsidRPr="002361E5" w:rsidRDefault="002361E5" w:rsidP="006B5F0A">
      <w:pPr>
        <w:spacing w:line="276" w:lineRule="auto"/>
        <w:ind w:left="720"/>
      </w:pPr>
      <w:r w:rsidRPr="004B03CD">
        <w:rPr>
          <w:i/>
        </w:rPr>
        <w:t xml:space="preserve">A human being should not be wasted in doing what forty sheets of paper or two phonographs can do. Just because personal teaching is precious and can do what books and apparatus cannot, it should be saved </w:t>
      </w:r>
      <w:r w:rsidR="004B03CD" w:rsidRPr="004B03CD">
        <w:rPr>
          <w:i/>
        </w:rPr>
        <w:t>for its peculiar work. The best teacher uses books and appliances as well as his own insight, sympathy and magnetism</w:t>
      </w:r>
      <w:r w:rsidR="004B03CD">
        <w:t>. (Thorndike, 1912)</w:t>
      </w:r>
    </w:p>
    <w:p w14:paraId="5E0DDCC9" w14:textId="77777777" w:rsidR="002361E5" w:rsidRDefault="002361E5" w:rsidP="006B5F0A">
      <w:pPr>
        <w:spacing w:line="276" w:lineRule="auto"/>
        <w:rPr>
          <w:b/>
          <w:sz w:val="28"/>
          <w:szCs w:val="28"/>
          <w:u w:val="single"/>
        </w:rPr>
      </w:pPr>
    </w:p>
    <w:p w14:paraId="29A46709" w14:textId="30AF14C0" w:rsidR="00BE111D" w:rsidRPr="00B30FF1" w:rsidRDefault="00513A9C" w:rsidP="006B5F0A">
      <w:pPr>
        <w:spacing w:line="276" w:lineRule="auto"/>
        <w:ind w:firstLine="720"/>
      </w:pPr>
      <w:r w:rsidRPr="00B30FF1">
        <w:t>The purpose of this module was to produce and deliver a micro-teach lesson to my peer group. As my area of teaching is illustration it was inevitable that the lesson would be predominantly a practical session. I decided to present a brief introduction on how to compose an illustration.</w:t>
      </w:r>
      <w:r w:rsidR="000063EF" w:rsidRPr="00B30FF1">
        <w:t xml:space="preserve"> </w:t>
      </w:r>
      <w:r w:rsidRPr="00B30FF1">
        <w:t>This would look into the language of pictures and how we use s</w:t>
      </w:r>
      <w:r w:rsidR="000063EF" w:rsidRPr="00B30FF1">
        <w:t xml:space="preserve">hapes, scale and positioning to read and understand </w:t>
      </w:r>
      <w:r w:rsidRPr="00B30FF1">
        <w:t>visual language.</w:t>
      </w:r>
      <w:r w:rsidR="000063EF" w:rsidRPr="00B30FF1">
        <w:t xml:space="preserve"> The result in learning this would go toward the student/participant</w:t>
      </w:r>
      <w:r w:rsidR="00497194">
        <w:t xml:space="preserve"> to create their </w:t>
      </w:r>
      <w:r w:rsidR="000063EF" w:rsidRPr="00B30FF1">
        <w:t>own illustrated composition.</w:t>
      </w:r>
      <w:r w:rsidRPr="00B30FF1">
        <w:t xml:space="preserve"> Due to the time constraints of only having half an hour to deliver this lesson, I had to pay particular attention to what was relevant, after all, </w:t>
      </w:r>
      <w:r w:rsidR="00C40EC5" w:rsidRPr="00B30FF1">
        <w:t>I would have to give an explana</w:t>
      </w:r>
      <w:r w:rsidRPr="00B30FF1">
        <w:t>tory</w:t>
      </w:r>
      <w:r w:rsidR="00C40EC5" w:rsidRPr="00B30FF1">
        <w:t xml:space="preserve"> presentation, with some instruction, before I got the class to take part in the practical element.</w:t>
      </w:r>
      <w:r w:rsidR="000063EF" w:rsidRPr="00B30FF1">
        <w:t xml:space="preserve"> Normally I would have delivered such a workshop to a group of illustration/art students who already had levels of creative abilities. Therefore I had to assess what would be relevant and non-relevant to a class of differing abilities and interests.</w:t>
      </w:r>
    </w:p>
    <w:p w14:paraId="57E45E6B" w14:textId="77777777" w:rsidR="00BE111D" w:rsidRDefault="00BE111D" w:rsidP="006B5F0A">
      <w:pPr>
        <w:spacing w:line="276" w:lineRule="auto"/>
        <w:ind w:firstLine="720"/>
        <w:rPr>
          <w:sz w:val="28"/>
          <w:szCs w:val="28"/>
        </w:rPr>
      </w:pPr>
    </w:p>
    <w:p w14:paraId="7FCE52C8" w14:textId="77777777" w:rsidR="00BE111D" w:rsidRDefault="00BE111D" w:rsidP="006B5F0A">
      <w:pPr>
        <w:spacing w:line="276" w:lineRule="auto"/>
        <w:ind w:left="720"/>
        <w:rPr>
          <w:i/>
        </w:rPr>
      </w:pPr>
      <w:r w:rsidRPr="00BE111D">
        <w:rPr>
          <w:i/>
        </w:rPr>
        <w:t>‘It is possible to plan a good teaching lesson, with appropriate goals, interesting material, varied teaching and learning experiences and</w:t>
      </w:r>
    </w:p>
    <w:p w14:paraId="73C0A2CD" w14:textId="6F97AA4A" w:rsidR="00BE111D" w:rsidRDefault="00BE111D" w:rsidP="006B5F0A">
      <w:pPr>
        <w:spacing w:line="276" w:lineRule="auto"/>
        <w:ind w:left="720"/>
      </w:pPr>
      <w:r w:rsidRPr="00BE111D">
        <w:rPr>
          <w:i/>
        </w:rPr>
        <w:t xml:space="preserve"> excellent resources.’</w:t>
      </w:r>
      <w:r w:rsidRPr="00BE111D">
        <w:t xml:space="preserve"> (Armitage,2007</w:t>
      </w:r>
      <w:r w:rsidR="00BE1531">
        <w:t>, p88</w:t>
      </w:r>
      <w:r w:rsidRPr="00BE111D">
        <w:t>)</w:t>
      </w:r>
    </w:p>
    <w:p w14:paraId="6F0722C8" w14:textId="77777777" w:rsidR="00BE111D" w:rsidRPr="00BE111D" w:rsidRDefault="00BE111D" w:rsidP="006B5F0A">
      <w:pPr>
        <w:spacing w:line="276" w:lineRule="auto"/>
        <w:ind w:firstLine="720"/>
      </w:pPr>
    </w:p>
    <w:p w14:paraId="119E8B9F" w14:textId="31B7309F" w:rsidR="00495520" w:rsidRDefault="000063EF" w:rsidP="006B5F0A">
      <w:pPr>
        <w:spacing w:line="276" w:lineRule="auto"/>
        <w:ind w:firstLine="720"/>
      </w:pPr>
      <w:r w:rsidRPr="00B30FF1">
        <w:t xml:space="preserve"> </w:t>
      </w:r>
      <w:r w:rsidR="00C40EC5" w:rsidRPr="00B30FF1">
        <w:t xml:space="preserve">This particular module was also focused on emergent technologies. </w:t>
      </w:r>
      <w:r w:rsidR="004D2935" w:rsidRPr="00B30FF1">
        <w:t xml:space="preserve">Therefore I planned to use </w:t>
      </w:r>
      <w:r w:rsidRPr="00B30FF1">
        <w:t>PowerPoint</w:t>
      </w:r>
      <w:r w:rsidR="004D2935" w:rsidRPr="00B30FF1">
        <w:t xml:space="preserve"> to deliver the presentation. Having looked at other available technologies (on</w:t>
      </w:r>
      <w:r w:rsidRPr="00B30FF1">
        <w:t>line quizzes, You-tube links etc.</w:t>
      </w:r>
      <w:r w:rsidR="004D2935" w:rsidRPr="00B30FF1">
        <w:t>), I decided the best approach for my area of teaching would in itself be something creative</w:t>
      </w:r>
      <w:r w:rsidR="00495520">
        <w:t xml:space="preserve"> and not overwhelming</w:t>
      </w:r>
      <w:r w:rsidR="004D2935" w:rsidRPr="00B30FF1">
        <w:t xml:space="preserve">. </w:t>
      </w:r>
    </w:p>
    <w:p w14:paraId="21DD221D" w14:textId="77777777" w:rsidR="00495520" w:rsidRDefault="00495520" w:rsidP="006B5F0A">
      <w:pPr>
        <w:spacing w:line="276" w:lineRule="auto"/>
        <w:ind w:firstLine="720"/>
      </w:pPr>
    </w:p>
    <w:p w14:paraId="7BE393CB" w14:textId="1C3D1D3F" w:rsidR="00495520" w:rsidRDefault="00495520" w:rsidP="006B5F0A">
      <w:pPr>
        <w:spacing w:line="276" w:lineRule="auto"/>
        <w:ind w:left="720"/>
      </w:pPr>
      <w:r w:rsidRPr="00495520">
        <w:rPr>
          <w:i/>
        </w:rPr>
        <w:t xml:space="preserve">‘…teachers should not employ too many aids in a single session for the sake of their performance, because this artificializes the learning environment and interferes with the learning </w:t>
      </w:r>
      <w:r>
        <w:rPr>
          <w:i/>
        </w:rPr>
        <w:t>process</w:t>
      </w:r>
      <w:r w:rsidRPr="00495520">
        <w:rPr>
          <w:i/>
        </w:rPr>
        <w:t>.’</w:t>
      </w:r>
      <w:r>
        <w:t xml:space="preserve"> (Jarvis,2010</w:t>
      </w:r>
      <w:r w:rsidR="00BE1531">
        <w:t>, p180</w:t>
      </w:r>
      <w:r>
        <w:t>)</w:t>
      </w:r>
    </w:p>
    <w:p w14:paraId="7379C73B" w14:textId="77777777" w:rsidR="00495520" w:rsidRDefault="00495520" w:rsidP="006B5F0A">
      <w:pPr>
        <w:spacing w:line="276" w:lineRule="auto"/>
        <w:ind w:firstLine="720"/>
      </w:pPr>
    </w:p>
    <w:p w14:paraId="0012BA52" w14:textId="77777777" w:rsidR="00FE3B88" w:rsidRDefault="00E60D16" w:rsidP="006B5F0A">
      <w:pPr>
        <w:spacing w:line="276" w:lineRule="auto"/>
        <w:rPr>
          <w:rFonts w:eastAsia="Times New Roman" w:cs="Times New Roman"/>
          <w:color w:val="000000"/>
        </w:rPr>
      </w:pPr>
      <w:r>
        <w:t>So</w:t>
      </w:r>
      <w:r w:rsidR="004D2935" w:rsidRPr="00B30FF1">
        <w:t xml:space="preserve"> I decided to </w:t>
      </w:r>
      <w:r w:rsidR="00495520">
        <w:t xml:space="preserve">keep it brief and </w:t>
      </w:r>
      <w:r w:rsidR="004D2935" w:rsidRPr="00B30FF1">
        <w:t>create an animation using Adobe Illustrator and After E</w:t>
      </w:r>
      <w:r w:rsidR="009D2F33" w:rsidRPr="00B30FF1">
        <w:t xml:space="preserve">ffects. Each </w:t>
      </w:r>
      <w:r w:rsidR="000063EF" w:rsidRPr="00B30FF1">
        <w:t>PowerPoint</w:t>
      </w:r>
      <w:r w:rsidR="009D2F33" w:rsidRPr="00B30FF1">
        <w:t xml:space="preserve"> slide would be a short animation </w:t>
      </w:r>
      <w:r w:rsidR="000063EF" w:rsidRPr="00B30FF1">
        <w:t>that</w:t>
      </w:r>
      <w:r w:rsidR="009D2F33" w:rsidRPr="00B30FF1">
        <w:t xml:space="preserve"> would act as both a learning aid as well act as a prompt for myself.</w:t>
      </w:r>
      <w:r w:rsidR="000063EF" w:rsidRPr="00B30FF1">
        <w:t xml:space="preserve"> Reluctant to bombard </w:t>
      </w:r>
      <w:r w:rsidR="000063EF" w:rsidRPr="00B30FF1">
        <w:lastRenderedPageBreak/>
        <w:t>the class with</w:t>
      </w:r>
      <w:r w:rsidR="00BE111D" w:rsidRPr="00B30FF1">
        <w:t xml:space="preserve"> slide after slide on the theory of </w:t>
      </w:r>
      <w:r w:rsidR="00F20D35" w:rsidRPr="00B30FF1">
        <w:t xml:space="preserve">composition techniques, </w:t>
      </w:r>
      <w:r w:rsidR="000063EF" w:rsidRPr="00B30FF1">
        <w:t>I felt the animation would inject a little fun as well as being memorable. This is important as a way of engaging with the class and to make them relax. After all some, if not all, of the class would be taking part in an activity that was out of their comfort zone.</w:t>
      </w:r>
      <w:r w:rsidR="008F5B05" w:rsidRPr="00B30FF1">
        <w:t xml:space="preserve"> </w:t>
      </w:r>
      <w:r>
        <w:rPr>
          <w:rFonts w:eastAsia="Times New Roman" w:cs="Times New Roman"/>
          <w:color w:val="000000"/>
        </w:rPr>
        <w:t>My hope with the micro-teach was to motivate and keep learners interested. This could be seen as challenging if the learner is taking part in an activity that they have no interest in.  The</w:t>
      </w:r>
      <w:r w:rsidR="00FE3B88">
        <w:rPr>
          <w:rFonts w:eastAsia="Times New Roman" w:cs="Times New Roman"/>
          <w:color w:val="000000"/>
        </w:rPr>
        <w:t>re would have been a poor</w:t>
      </w:r>
      <w:r>
        <w:rPr>
          <w:rFonts w:eastAsia="Times New Roman" w:cs="Times New Roman"/>
          <w:color w:val="000000"/>
        </w:rPr>
        <w:t xml:space="preserve"> outcome </w:t>
      </w:r>
      <w:r w:rsidR="00FE3B88">
        <w:rPr>
          <w:rFonts w:eastAsia="Times New Roman" w:cs="Times New Roman"/>
          <w:color w:val="000000"/>
        </w:rPr>
        <w:t>had the learners not seen the point of the session.</w:t>
      </w:r>
    </w:p>
    <w:p w14:paraId="485E2A87" w14:textId="77777777" w:rsidR="004B03CD" w:rsidRDefault="004B03CD" w:rsidP="006B5F0A">
      <w:pPr>
        <w:spacing w:line="276" w:lineRule="auto"/>
        <w:rPr>
          <w:rFonts w:eastAsia="Times New Roman" w:cs="Times New Roman"/>
          <w:color w:val="000000"/>
        </w:rPr>
      </w:pPr>
    </w:p>
    <w:p w14:paraId="6837BAFB" w14:textId="2E1999A0" w:rsidR="00FE3B88" w:rsidRPr="00FE3B88" w:rsidRDefault="00FE3B88" w:rsidP="006B5F0A">
      <w:pPr>
        <w:spacing w:line="276" w:lineRule="auto"/>
        <w:ind w:left="720"/>
        <w:rPr>
          <w:rFonts w:eastAsia="Times New Roman" w:cs="Times New Roman"/>
        </w:rPr>
      </w:pPr>
      <w:r w:rsidRPr="00FE3B88">
        <w:rPr>
          <w:rFonts w:eastAsia="Times New Roman" w:cs="Times New Roman"/>
          <w:i/>
          <w:color w:val="000000"/>
        </w:rPr>
        <w:t>This common sense theory of why students do or do not want to learn is called the expectancy-value theory of motivation, which says that if anyone is to engage in an activity, he or she needs both to value the outcome and to expect success in achieving it</w:t>
      </w:r>
      <w:r w:rsidRPr="00FE3B88">
        <w:rPr>
          <w:rFonts w:eastAsia="Times New Roman" w:cs="Times New Roman"/>
          <w:color w:val="000000"/>
        </w:rPr>
        <w:t xml:space="preserve"> (Biggs and Tang, 2007</w:t>
      </w:r>
      <w:r w:rsidR="00FF0DD7">
        <w:rPr>
          <w:rFonts w:eastAsia="Times New Roman" w:cs="Times New Roman"/>
          <w:color w:val="000000"/>
        </w:rPr>
        <w:t>, p32</w:t>
      </w:r>
      <w:r w:rsidRPr="00FE3B88">
        <w:rPr>
          <w:rFonts w:eastAsia="Times New Roman" w:cs="Times New Roman"/>
          <w:color w:val="000000"/>
        </w:rPr>
        <w:t>)</w:t>
      </w:r>
      <w:r w:rsidRPr="00FE3B88">
        <w:rPr>
          <w:rFonts w:eastAsia="Times New Roman" w:cs="Times New Roman"/>
          <w:color w:val="000000"/>
        </w:rPr>
        <w:br/>
      </w:r>
    </w:p>
    <w:p w14:paraId="18D183B9" w14:textId="486A497F" w:rsidR="00F20D35" w:rsidRDefault="00D778D5" w:rsidP="006B5F0A">
      <w:pPr>
        <w:spacing w:line="276" w:lineRule="auto"/>
      </w:pPr>
      <w:r>
        <w:t xml:space="preserve">I had to come up with a solution to the practical outcome. Unsure of the drawing capabilities of the group, there needed to be a way of creating an image without the use of pencil and paper. The solution was to have the group create collages, using shapes and imagery that I created for my animated presentation. Again, down to time constraints of the micro teach session, it was necessary to ‘streamline’ the </w:t>
      </w:r>
      <w:r w:rsidR="00495520">
        <w:t>activity;</w:t>
      </w:r>
      <w:r>
        <w:t xml:space="preserve"> hence the preparation of pre cut shapes and images.</w:t>
      </w:r>
    </w:p>
    <w:p w14:paraId="683682CC" w14:textId="77777777" w:rsidR="0090101C" w:rsidRDefault="0090101C" w:rsidP="006B5F0A">
      <w:pPr>
        <w:spacing w:line="276" w:lineRule="auto"/>
        <w:ind w:firstLine="720"/>
      </w:pPr>
    </w:p>
    <w:p w14:paraId="6C696261" w14:textId="77777777" w:rsidR="0090101C" w:rsidRDefault="00B30FF1" w:rsidP="006B5F0A">
      <w:pPr>
        <w:spacing w:line="276" w:lineRule="auto"/>
        <w:ind w:firstLine="720"/>
      </w:pPr>
      <w:r>
        <w:t>Once I had created the necessary animations and put together the PowerPoint presenta</w:t>
      </w:r>
      <w:r w:rsidR="00D778D5">
        <w:t>t</w:t>
      </w:r>
      <w:r>
        <w:t>ion</w:t>
      </w:r>
      <w:r w:rsidR="00D778D5">
        <w:t xml:space="preserve"> and devised a practical application, I was able to put together a lesson plan</w:t>
      </w:r>
      <w:r w:rsidR="0090101C">
        <w:t xml:space="preserve"> with three objectives</w:t>
      </w:r>
      <w:r w:rsidR="00D778D5">
        <w:t>.</w:t>
      </w:r>
    </w:p>
    <w:p w14:paraId="1413BD3B" w14:textId="01727630" w:rsidR="0090101C" w:rsidRDefault="0090101C" w:rsidP="006B5F0A">
      <w:pPr>
        <w:pStyle w:val="ListParagraph"/>
        <w:numPr>
          <w:ilvl w:val="0"/>
          <w:numId w:val="1"/>
        </w:numPr>
        <w:spacing w:line="276" w:lineRule="auto"/>
      </w:pPr>
      <w:r w:rsidRPr="0090101C">
        <w:rPr>
          <w:b/>
        </w:rPr>
        <w:t>Introduce</w:t>
      </w:r>
      <w:r>
        <w:t xml:space="preserve">. I gave my self ten minutes to go through the presentation, </w:t>
      </w:r>
    </w:p>
    <w:p w14:paraId="104255BD" w14:textId="081A683A" w:rsidR="0090101C" w:rsidRDefault="0090101C" w:rsidP="006B5F0A">
      <w:pPr>
        <w:pStyle w:val="ListParagraph"/>
        <w:numPr>
          <w:ilvl w:val="0"/>
          <w:numId w:val="1"/>
        </w:numPr>
        <w:spacing w:line="276" w:lineRule="auto"/>
      </w:pPr>
      <w:r>
        <w:rPr>
          <w:b/>
        </w:rPr>
        <w:t xml:space="preserve">Explain. </w:t>
      </w:r>
      <w:r>
        <w:t>Fifteen minutes for the collage making (this would involve a brief outline of what was expected from the group)</w:t>
      </w:r>
    </w:p>
    <w:p w14:paraId="31C1433C" w14:textId="114B93A8" w:rsidR="0090101C" w:rsidRDefault="0090101C" w:rsidP="006B5F0A">
      <w:pPr>
        <w:pStyle w:val="ListParagraph"/>
        <w:numPr>
          <w:ilvl w:val="0"/>
          <w:numId w:val="1"/>
        </w:numPr>
        <w:spacing w:line="276" w:lineRule="auto"/>
      </w:pPr>
      <w:r>
        <w:rPr>
          <w:b/>
        </w:rPr>
        <w:t xml:space="preserve">Determine. </w:t>
      </w:r>
      <w:r>
        <w:t xml:space="preserve"> Five minutes discussion about their learning outcomes. </w:t>
      </w:r>
    </w:p>
    <w:p w14:paraId="439975B0" w14:textId="77777777" w:rsidR="00D9762F" w:rsidRDefault="00D9762F" w:rsidP="006B5F0A">
      <w:pPr>
        <w:pStyle w:val="ListParagraph"/>
        <w:spacing w:line="276" w:lineRule="auto"/>
        <w:ind w:left="1080"/>
      </w:pPr>
    </w:p>
    <w:p w14:paraId="2D6B3488" w14:textId="470B6C0E" w:rsidR="00F20D35" w:rsidRDefault="00CA17F8" w:rsidP="006B5F0A">
      <w:pPr>
        <w:spacing w:line="276" w:lineRule="auto"/>
        <w:ind w:firstLine="720"/>
      </w:pPr>
      <w:r w:rsidRPr="00B30FF1">
        <w:rPr>
          <w:i/>
        </w:rPr>
        <w:t xml:space="preserve"> </w:t>
      </w:r>
      <w:r w:rsidR="00F20D35" w:rsidRPr="00B30FF1">
        <w:rPr>
          <w:i/>
        </w:rPr>
        <w:t>‘…</w:t>
      </w:r>
      <w:proofErr w:type="gramStart"/>
      <w:r w:rsidR="00F20D35" w:rsidRPr="00B30FF1">
        <w:rPr>
          <w:i/>
        </w:rPr>
        <w:t>a</w:t>
      </w:r>
      <w:proofErr w:type="gramEnd"/>
      <w:r w:rsidR="00F20D35" w:rsidRPr="00B30FF1">
        <w:rPr>
          <w:i/>
        </w:rPr>
        <w:t xml:space="preserve"> useful test in determining a good lesson plan is to ask whether it is clear and coherent to anyone who might need to teach from it and not just ourselves!</w:t>
      </w:r>
      <w:r w:rsidR="00B30FF1" w:rsidRPr="00B30FF1">
        <w:rPr>
          <w:i/>
        </w:rPr>
        <w:t>’</w:t>
      </w:r>
      <w:r w:rsidR="00B30FF1" w:rsidRPr="00B30FF1">
        <w:t xml:space="preserve"> (Armitage</w:t>
      </w:r>
      <w:proofErr w:type="gramStart"/>
      <w:r w:rsidR="00B30FF1" w:rsidRPr="00B30FF1">
        <w:t>,2007</w:t>
      </w:r>
      <w:proofErr w:type="gramEnd"/>
      <w:r w:rsidR="00BE1531">
        <w:t>, p90</w:t>
      </w:r>
      <w:r w:rsidR="00B30FF1" w:rsidRPr="00B30FF1">
        <w:t>)</w:t>
      </w:r>
    </w:p>
    <w:p w14:paraId="3BCF5782" w14:textId="77777777" w:rsidR="00CA17F8" w:rsidRDefault="00CA17F8" w:rsidP="006B5F0A">
      <w:pPr>
        <w:spacing w:line="276" w:lineRule="auto"/>
        <w:ind w:firstLine="720"/>
      </w:pPr>
    </w:p>
    <w:p w14:paraId="79BCD76C" w14:textId="77777777" w:rsidR="00BE1531" w:rsidRDefault="00CA17F8" w:rsidP="006B5F0A">
      <w:pPr>
        <w:spacing w:line="276" w:lineRule="auto"/>
        <w:ind w:firstLine="720"/>
      </w:pPr>
      <w:r>
        <w:t xml:space="preserve">I have delivered similar workshops/lessons many times over the last couple of years. Usually I am able to calmly impart my knowledge to a group with no problem. However in this situation I probably felt more pressure than usual. </w:t>
      </w:r>
      <w:r w:rsidR="00495520">
        <w:t xml:space="preserve">I assume it is the awareness of being ‘observed’. </w:t>
      </w:r>
    </w:p>
    <w:p w14:paraId="324CE0E3" w14:textId="6A61C559" w:rsidR="00BE1531" w:rsidRDefault="00CA17F8" w:rsidP="006B5F0A">
      <w:pPr>
        <w:spacing w:line="276" w:lineRule="auto"/>
      </w:pPr>
      <w:r>
        <w:t>Although</w:t>
      </w:r>
      <w:r w:rsidR="0051159D">
        <w:t>,</w:t>
      </w:r>
      <w:r>
        <w:t xml:space="preserve"> to the group I spoke clearly and professionally, my underlying nerves interfered a little which resulted with me rushing through the delivery of my PowerPoint. It was only after the event I realised I could (and should) have explained a lot more on the salient points.</w:t>
      </w:r>
      <w:r w:rsidR="00AF4892">
        <w:t xml:space="preserve"> </w:t>
      </w:r>
    </w:p>
    <w:p w14:paraId="15CC9184" w14:textId="77777777" w:rsidR="00BE1531" w:rsidRDefault="00BE1531" w:rsidP="006B5F0A">
      <w:pPr>
        <w:spacing w:line="276" w:lineRule="auto"/>
      </w:pPr>
    </w:p>
    <w:p w14:paraId="4E5C38B1" w14:textId="7E100136" w:rsidR="00BE1531" w:rsidRDefault="00BE1531" w:rsidP="006B5F0A">
      <w:pPr>
        <w:spacing w:line="276" w:lineRule="auto"/>
        <w:ind w:left="720"/>
      </w:pPr>
      <w:r w:rsidRPr="00BE1531">
        <w:rPr>
          <w:i/>
        </w:rPr>
        <w:t>You can never be sure that a session you have planned meticulously will work. It may work with one group of learners and not another, on one occasion but not the following week.</w:t>
      </w:r>
      <w:r>
        <w:t xml:space="preserve"> (Keeley-Browne, 2007, p45) </w:t>
      </w:r>
    </w:p>
    <w:p w14:paraId="4217600C" w14:textId="77777777" w:rsidR="00BE1531" w:rsidRDefault="00BE1531" w:rsidP="006B5F0A">
      <w:pPr>
        <w:spacing w:line="276" w:lineRule="auto"/>
        <w:ind w:left="720"/>
      </w:pPr>
    </w:p>
    <w:p w14:paraId="3161D128" w14:textId="28B0E86C" w:rsidR="00CA17F8" w:rsidRDefault="00AF4892" w:rsidP="006B5F0A">
      <w:pPr>
        <w:spacing w:line="276" w:lineRule="auto"/>
      </w:pPr>
      <w:r>
        <w:t xml:space="preserve">Realising that the PowerPoint presentation went quicker than I anticipated, I made the most of this opportunity to mentally recalculate the running order of my lesson plan. This meant that I had a little more time to explain to the group what I was expecting of them for the practical task. </w:t>
      </w:r>
      <w:r w:rsidR="0051159D">
        <w:t xml:space="preserve">Initially there </w:t>
      </w:r>
      <w:proofErr w:type="gramStart"/>
      <w:r w:rsidR="0051159D">
        <w:t>was</w:t>
      </w:r>
      <w:proofErr w:type="gramEnd"/>
      <w:r w:rsidR="0051159D">
        <w:t xml:space="preserve"> a few bewildered faces which suggests I perhaps didn’t state clearly what I expected from the class. I had brought with me a box of pre-prepared </w:t>
      </w:r>
      <w:proofErr w:type="gramStart"/>
      <w:r w:rsidR="0051159D">
        <w:t>cut-outs</w:t>
      </w:r>
      <w:proofErr w:type="gramEnd"/>
      <w:r w:rsidR="0051159D">
        <w:t xml:space="preserve"> and other materials (glue, scissors, paper etc.). The invitation was given to come and collect the materials they would need. The class was a little reluctant to move. At this point I took the materials and went around, handing them out to the class. Due to the variety of </w:t>
      </w:r>
      <w:r w:rsidR="00A3708E">
        <w:t xml:space="preserve">required materials, some of the class got more than others of differing equipment. I soon remedied this but lost valuable time in the process. On reflection, that early explanation of the task ahead needed to be clearer. I took for granted that the class knew what I was explaining. This is an area I needed to focus more on during the formulation of my lesson plan. </w:t>
      </w:r>
      <w:r w:rsidR="0042662A">
        <w:t>Looking back, I now feel the task could have been improved on by including a brief practical demonstration of the task.</w:t>
      </w:r>
      <w:r w:rsidR="00AD3F34">
        <w:t xml:space="preserve"> </w:t>
      </w:r>
      <w:proofErr w:type="gramStart"/>
      <w:r w:rsidR="00AD3F34">
        <w:t xml:space="preserve">A demonstration could have been presented by </w:t>
      </w:r>
      <w:r w:rsidR="00157185">
        <w:t>myself</w:t>
      </w:r>
      <w:proofErr w:type="gramEnd"/>
      <w:r w:rsidR="00AD3F34">
        <w:t>,</w:t>
      </w:r>
      <w:r w:rsidR="00157185">
        <w:t xml:space="preserve"> or </w:t>
      </w:r>
      <w:r w:rsidR="00AD3F34">
        <w:t>I could have included a</w:t>
      </w:r>
      <w:r w:rsidR="00157185">
        <w:t xml:space="preserve"> related </w:t>
      </w:r>
      <w:r w:rsidR="00AD3F34">
        <w:t>piece of film footage (in keeping with the emergent technology element of this module).</w:t>
      </w:r>
      <w:r w:rsidR="0042662A">
        <w:t xml:space="preserve"> </w:t>
      </w:r>
      <w:r w:rsidR="00AD3F34">
        <w:t>The only down side to this is, other than the time constraints,</w:t>
      </w:r>
      <w:r w:rsidR="00157185">
        <w:t xml:space="preserve"> is that there is a risk that I could take for granted that the learner would have some pre-existing knowledge of the areas that were being demonstrated. </w:t>
      </w:r>
    </w:p>
    <w:p w14:paraId="5832D430" w14:textId="77777777" w:rsidR="00157185" w:rsidRDefault="00157185" w:rsidP="006B5F0A">
      <w:pPr>
        <w:spacing w:line="276" w:lineRule="auto"/>
      </w:pPr>
    </w:p>
    <w:p w14:paraId="29F4E317" w14:textId="34A133E2" w:rsidR="00157185" w:rsidRDefault="00157185" w:rsidP="00157185">
      <w:pPr>
        <w:spacing w:line="276" w:lineRule="auto"/>
        <w:ind w:left="720"/>
      </w:pPr>
      <w:r w:rsidRPr="00157185">
        <w:rPr>
          <w:i/>
        </w:rPr>
        <w:t xml:space="preserve">‘…the demonstrator is usually very skilled so that the performance appears easy and effortless, but copying experts is not always easy because they have acquired their expertise through constant trial and error as they work out the best way to undertake the </w:t>
      </w:r>
      <w:proofErr w:type="gramStart"/>
      <w:r w:rsidRPr="00157185">
        <w:rPr>
          <w:i/>
        </w:rPr>
        <w:t>action’</w:t>
      </w:r>
      <w:r>
        <w:t>(</w:t>
      </w:r>
      <w:proofErr w:type="gramEnd"/>
      <w:r>
        <w:t>Jarvis,2010, P.149)</w:t>
      </w:r>
    </w:p>
    <w:p w14:paraId="1B16E3EE" w14:textId="77777777" w:rsidR="00157185" w:rsidRDefault="00157185" w:rsidP="00157185">
      <w:pPr>
        <w:spacing w:line="276" w:lineRule="auto"/>
        <w:ind w:left="720"/>
      </w:pPr>
    </w:p>
    <w:p w14:paraId="131B6C88" w14:textId="1C48E6F7" w:rsidR="00AF4892" w:rsidRDefault="00AF4892" w:rsidP="006B5F0A">
      <w:pPr>
        <w:spacing w:line="276" w:lineRule="auto"/>
        <w:ind w:firstLine="720"/>
      </w:pPr>
      <w:r>
        <w:t xml:space="preserve">Once the group was underway and began constructing their collages, I </w:t>
      </w:r>
      <w:proofErr w:type="gramStart"/>
      <w:r>
        <w:t>was</w:t>
      </w:r>
      <w:proofErr w:type="gramEnd"/>
      <w:r>
        <w:t xml:space="preserve"> keen to input some advice individually while they worked. In hindsight I realise as a facilitating role I should have stepped back more and not try to accommodate everyone. This just resulted with me running from each group member trying to fill the silence with some words of encouragement and guidance. </w:t>
      </w:r>
    </w:p>
    <w:p w14:paraId="43C86EB5" w14:textId="77777777" w:rsidR="00C37D2E" w:rsidRDefault="00C37D2E" w:rsidP="006B5F0A">
      <w:pPr>
        <w:spacing w:line="276" w:lineRule="auto"/>
        <w:ind w:firstLine="720"/>
      </w:pPr>
    </w:p>
    <w:p w14:paraId="5C331848" w14:textId="1D130769" w:rsidR="00D07DBF" w:rsidRDefault="00D07DBF" w:rsidP="006B5F0A">
      <w:pPr>
        <w:spacing w:line="276" w:lineRule="auto"/>
        <w:ind w:left="720"/>
      </w:pPr>
      <w:r w:rsidRPr="00D07DBF">
        <w:rPr>
          <w:i/>
        </w:rPr>
        <w:t>‘Because the learning experience is open ended, facilitation is often a difficult role to play since the learners may read conclusions other than those held by facilitators, but the latter should not seek to impose their opinions on the learners.’</w:t>
      </w:r>
      <w:r>
        <w:t>(Jarvis, 2010</w:t>
      </w:r>
      <w:r w:rsidR="00BE1531">
        <w:t>, p146</w:t>
      </w:r>
      <w:r>
        <w:t>)</w:t>
      </w:r>
    </w:p>
    <w:p w14:paraId="317B5505" w14:textId="77777777" w:rsidR="00C37D2E" w:rsidRDefault="00C37D2E" w:rsidP="006B5F0A">
      <w:pPr>
        <w:spacing w:line="276" w:lineRule="auto"/>
        <w:ind w:left="720"/>
      </w:pPr>
    </w:p>
    <w:p w14:paraId="0F69E8E7" w14:textId="0299B2C9" w:rsidR="002F5946" w:rsidRDefault="002F5946" w:rsidP="006B5F0A">
      <w:pPr>
        <w:spacing w:line="276" w:lineRule="auto"/>
      </w:pPr>
      <w:r>
        <w:t>There is an importance to embrace a ‘creative silence’ and give time for the learner’s ideas to ‘simmer and cook’ before one speaks (Moon</w:t>
      </w:r>
      <w:proofErr w:type="gramStart"/>
      <w:r>
        <w:t>,1999</w:t>
      </w:r>
      <w:proofErr w:type="gramEnd"/>
      <w:r>
        <w:t>,</w:t>
      </w:r>
      <w:r w:rsidR="00CC5DE6">
        <w:t xml:space="preserve"> </w:t>
      </w:r>
      <w:r>
        <w:t>p166).</w:t>
      </w:r>
    </w:p>
    <w:p w14:paraId="2D9C8F43" w14:textId="6F055E73" w:rsidR="00C25201" w:rsidRDefault="00C37D2E" w:rsidP="006B5F0A">
      <w:pPr>
        <w:spacing w:line="276" w:lineRule="auto"/>
      </w:pPr>
      <w:r>
        <w:t>Overall the group responded well to the task that was set. They grasped the techniques and ‘tricks’ that were demonstrated during my initial introduction. During this 15-minute practical exercise, I was able to slip in some information that I forgot to mention during the presentation. I felt this worked out well as they were able to contextualise my points while they had a physical artwork developing in front of them. It was an interesting insight for myself to see how this group individually approached the brief. As the group is comprised of people from varying disciplines (engineers, mathematician</w:t>
      </w:r>
      <w:r w:rsidR="00D5468C">
        <w:t>s, historians) they each had a very different and personal outcome.</w:t>
      </w:r>
      <w:r w:rsidR="00C25201">
        <w:t xml:space="preserve"> Each showed unique creative solutions to the given project, thus proving that creativity isn’t exclusive to the arts. Creativity isn’t inherent to a selected group of ‘gifted’ people. </w:t>
      </w:r>
      <w:r w:rsidR="00C25201" w:rsidRPr="00C25201">
        <w:rPr>
          <w:i/>
        </w:rPr>
        <w:t xml:space="preserve">‘Creativity is not a special quality confined to special people and it can be taught.’ </w:t>
      </w:r>
      <w:proofErr w:type="gramStart"/>
      <w:r w:rsidR="00C25201">
        <w:t>(Robinson, 2001</w:t>
      </w:r>
      <w:r w:rsidR="00BE1531">
        <w:t>, p114</w:t>
      </w:r>
      <w:r w:rsidR="00C25201">
        <w:t>).</w:t>
      </w:r>
      <w:proofErr w:type="gramEnd"/>
      <w:r w:rsidR="00C25201">
        <w:t xml:space="preserve"> </w:t>
      </w:r>
    </w:p>
    <w:p w14:paraId="5FB43689" w14:textId="69CD1F7C" w:rsidR="00C25201" w:rsidRDefault="00C25201" w:rsidP="006B5F0A">
      <w:pPr>
        <w:spacing w:line="276" w:lineRule="auto"/>
      </w:pPr>
      <w:r>
        <w:t>Towards the end of the session I closed with a brief summary of what I had previously discussed at the start of the micro-teach session. Given enough time (or bette</w:t>
      </w:r>
      <w:r w:rsidR="00A11F7D">
        <w:t>r planning), I should have taken the opportunity to encourage the group to talk individually about their collaged illustrations, giving them the opportunity to reflect on what they have learned.</w:t>
      </w:r>
      <w:r w:rsidR="00BE1531">
        <w:t xml:space="preserve"> </w:t>
      </w:r>
      <w:r w:rsidR="00583115">
        <w:t xml:space="preserve">This is an important role of the tutor, allowing the time for the learner to reflect. </w:t>
      </w:r>
    </w:p>
    <w:p w14:paraId="43F2772F" w14:textId="77777777" w:rsidR="00D61E49" w:rsidRDefault="00D61E49" w:rsidP="006B5F0A">
      <w:pPr>
        <w:spacing w:line="276" w:lineRule="auto"/>
      </w:pPr>
    </w:p>
    <w:p w14:paraId="741F24A1" w14:textId="62A08A9C" w:rsidR="00583115" w:rsidRDefault="00583115" w:rsidP="006B5F0A">
      <w:pPr>
        <w:spacing w:line="276" w:lineRule="auto"/>
        <w:ind w:left="720"/>
      </w:pPr>
      <w:r w:rsidRPr="00D61E49">
        <w:rPr>
          <w:i/>
        </w:rPr>
        <w:t xml:space="preserve">They should </w:t>
      </w:r>
      <w:r w:rsidR="00D61E49" w:rsidRPr="00D61E49">
        <w:rPr>
          <w:i/>
        </w:rPr>
        <w:t>particularly be aware of the role of reflection as a means of upgrading learning and enable more mature learners to become aware of how they can use reflective techniques to upgrade their previous less organised but valid levels of knowledge and understanding</w:t>
      </w:r>
      <w:r w:rsidR="00D61E49">
        <w:t xml:space="preserve"> (Moon, 1999, p167).</w:t>
      </w:r>
    </w:p>
    <w:p w14:paraId="0C1427CF" w14:textId="77777777" w:rsidR="00D61E49" w:rsidRDefault="00D61E49" w:rsidP="006B5F0A">
      <w:pPr>
        <w:spacing w:line="276" w:lineRule="auto"/>
        <w:ind w:left="720"/>
      </w:pPr>
    </w:p>
    <w:p w14:paraId="42B191B2" w14:textId="1C917342" w:rsidR="006D24B1" w:rsidRDefault="00EA5694" w:rsidP="006B5F0A">
      <w:pPr>
        <w:spacing w:line="276" w:lineRule="auto"/>
      </w:pPr>
      <w:r>
        <w:t xml:space="preserve">By not offering the learners this time of reflection, I missed the opportunity to discover if the group actually learned anything. It was clear fun was had and they enjoyed making their collages. Yet I don’t know if they truly understood what the processes I taught meant. Under their own motivation, away from the classroom, would any of the group be able to recreate or develop another illustration? </w:t>
      </w:r>
      <w:r w:rsidR="006D24B1">
        <w:t>If, for example, I set a homework exercise, what could I expect from the outcome? Perhaps I could expect the work t</w:t>
      </w:r>
      <w:r w:rsidR="00423299">
        <w:t>o be of a low standard. Would that be</w:t>
      </w:r>
      <w:r w:rsidR="00044180">
        <w:t xml:space="preserve"> </w:t>
      </w:r>
      <w:r w:rsidR="006D24B1">
        <w:t>the learner</w:t>
      </w:r>
      <w:r w:rsidR="00044180">
        <w:t>’</w:t>
      </w:r>
      <w:r w:rsidR="006D24B1">
        <w:t>s fault?</w:t>
      </w:r>
      <w:r w:rsidR="00044180">
        <w:t xml:space="preserve"> </w:t>
      </w:r>
    </w:p>
    <w:p w14:paraId="179AF3D5" w14:textId="50429956" w:rsidR="00044180" w:rsidRPr="00044180" w:rsidRDefault="00044180" w:rsidP="006B5F0A">
      <w:pPr>
        <w:spacing w:line="276" w:lineRule="auto"/>
        <w:ind w:left="720"/>
        <w:rPr>
          <w:rFonts w:eastAsia="Times New Roman" w:cs="Times New Roman"/>
          <w:i/>
        </w:rPr>
      </w:pPr>
      <w:r w:rsidRPr="00044180">
        <w:rPr>
          <w:rFonts w:eastAsia="Times New Roman" w:cs="Times New Roman"/>
          <w:i/>
          <w:color w:val="000000"/>
        </w:rPr>
        <w:t>Blame-the-student is a comfortable theory of teaching. If students don’t</w:t>
      </w:r>
      <w:r>
        <w:rPr>
          <w:rFonts w:eastAsia="Times New Roman" w:cs="Times New Roman"/>
          <w:i/>
          <w:color w:val="000000"/>
        </w:rPr>
        <w:t xml:space="preserve"> </w:t>
      </w:r>
      <w:r w:rsidRPr="00044180">
        <w:rPr>
          <w:rFonts w:eastAsia="Times New Roman" w:cs="Times New Roman"/>
          <w:i/>
          <w:color w:val="000000"/>
        </w:rPr>
        <w:t>learn, it’s not that there is anything wrong with the teaching, but that they</w:t>
      </w:r>
      <w:r>
        <w:rPr>
          <w:rFonts w:eastAsia="Times New Roman" w:cs="Times New Roman"/>
          <w:i/>
          <w:color w:val="000000"/>
        </w:rPr>
        <w:t xml:space="preserve"> </w:t>
      </w:r>
      <w:r w:rsidRPr="00044180">
        <w:rPr>
          <w:rFonts w:eastAsia="Times New Roman" w:cs="Times New Roman"/>
          <w:i/>
          <w:color w:val="000000"/>
        </w:rPr>
        <w:t>are incapable, unmotivated, foreign or they possess some other non-academic defect, which is not the teacher’s responsibility to correct. Level 1</w:t>
      </w:r>
      <w:r>
        <w:rPr>
          <w:rFonts w:eastAsia="Times New Roman" w:cs="Times New Roman"/>
          <w:i/>
          <w:color w:val="000000"/>
        </w:rPr>
        <w:t xml:space="preserve"> </w:t>
      </w:r>
      <w:r w:rsidRPr="00044180">
        <w:rPr>
          <w:rFonts w:eastAsia="Times New Roman" w:cs="Times New Roman"/>
          <w:i/>
          <w:color w:val="000000"/>
        </w:rPr>
        <w:t>teaching is totally unreflective. It doesn’t occur to the teacher to ask the key</w:t>
      </w:r>
      <w:r>
        <w:rPr>
          <w:rFonts w:eastAsia="Times New Roman" w:cs="Times New Roman"/>
          <w:i/>
          <w:color w:val="000000"/>
        </w:rPr>
        <w:t xml:space="preserve"> </w:t>
      </w:r>
      <w:r w:rsidRPr="00044180">
        <w:rPr>
          <w:rFonts w:eastAsia="Times New Roman" w:cs="Times New Roman"/>
          <w:i/>
          <w:color w:val="000000"/>
        </w:rPr>
        <w:t>generative question: ‘What else could I be doing?’ And until they do ask that,</w:t>
      </w:r>
      <w:r>
        <w:rPr>
          <w:rFonts w:eastAsia="Times New Roman" w:cs="Times New Roman"/>
          <w:i/>
          <w:color w:val="000000"/>
        </w:rPr>
        <w:t xml:space="preserve"> </w:t>
      </w:r>
      <w:r w:rsidRPr="00044180">
        <w:rPr>
          <w:rFonts w:eastAsia="Times New Roman" w:cs="Times New Roman"/>
          <w:i/>
          <w:color w:val="000000"/>
        </w:rPr>
        <w:t>their teaching is unlikely to change.</w:t>
      </w:r>
      <w:r>
        <w:rPr>
          <w:rFonts w:eastAsia="Times New Roman" w:cs="Times New Roman"/>
          <w:i/>
          <w:color w:val="000000"/>
        </w:rPr>
        <w:t xml:space="preserve"> </w:t>
      </w:r>
      <w:r w:rsidR="001C2435" w:rsidRPr="001C2435">
        <w:rPr>
          <w:rFonts w:eastAsia="Times New Roman" w:cs="Times New Roman"/>
          <w:color w:val="000000"/>
        </w:rPr>
        <w:t>(</w:t>
      </w:r>
      <w:r>
        <w:rPr>
          <w:rFonts w:eastAsia="Times New Roman" w:cs="Times New Roman"/>
          <w:color w:val="000000"/>
        </w:rPr>
        <w:t>Biggs and Tang, 2007, p17)</w:t>
      </w:r>
      <w:r w:rsidRPr="00044180">
        <w:rPr>
          <w:rFonts w:eastAsia="Times New Roman" w:cs="Times New Roman"/>
          <w:i/>
          <w:color w:val="000000"/>
        </w:rPr>
        <w:br/>
      </w:r>
    </w:p>
    <w:p w14:paraId="56A88093" w14:textId="1F5FD725" w:rsidR="001C2435" w:rsidRDefault="00044180" w:rsidP="006B5F0A">
      <w:pPr>
        <w:spacing w:line="276" w:lineRule="auto"/>
        <w:rPr>
          <w:rFonts w:eastAsia="Times New Roman" w:cs="Times New Roman"/>
          <w:color w:val="000000"/>
        </w:rPr>
      </w:pPr>
      <w:r>
        <w:softHyphen/>
      </w:r>
      <w:r w:rsidR="005C2F31">
        <w:tab/>
      </w:r>
      <w:r w:rsidR="006D24B1">
        <w:t>I have already alluded to that I believe creativity can be taught. Therefore it would be fair to say that a low standard</w:t>
      </w:r>
      <w:r>
        <w:t xml:space="preserve"> of understanding</w:t>
      </w:r>
      <w:r w:rsidR="006D24B1">
        <w:t xml:space="preserve"> would be down to my teaching. </w:t>
      </w:r>
      <w:proofErr w:type="gramStart"/>
      <w:r w:rsidR="00423299">
        <w:t>Is knowing</w:t>
      </w:r>
      <w:proofErr w:type="gramEnd"/>
      <w:r w:rsidR="00423299">
        <w:t xml:space="preserve"> a variety of teaching techniques enough? Even with an array of teaching strategies the learners may still not grasp the information provided. This is now entering the ‘Blame-the-teacher’ territory</w:t>
      </w:r>
      <w:r w:rsidR="001C2435">
        <w:t>. “</w:t>
      </w:r>
      <w:r w:rsidR="001C2435" w:rsidRPr="001C2435">
        <w:rPr>
          <w:rFonts w:eastAsia="Times New Roman" w:cs="Times New Roman"/>
          <w:color w:val="000000"/>
        </w:rPr>
        <w:t>Expert teaching includes mastery over a variety of teaching techniques, but unless learning takes place, they are irrelevant;</w:t>
      </w:r>
      <w:r w:rsidR="001C2435">
        <w:rPr>
          <w:rFonts w:eastAsia="Times New Roman" w:cs="Times New Roman"/>
          <w:color w:val="000000"/>
        </w:rPr>
        <w:t xml:space="preserve">” </w:t>
      </w:r>
      <w:r w:rsidR="001C2435" w:rsidRPr="001C2435">
        <w:rPr>
          <w:rFonts w:eastAsia="Times New Roman" w:cs="Times New Roman"/>
          <w:color w:val="000000"/>
        </w:rPr>
        <w:t>(</w:t>
      </w:r>
      <w:r w:rsidR="001C2435">
        <w:rPr>
          <w:rFonts w:eastAsia="Times New Roman" w:cs="Times New Roman"/>
          <w:color w:val="000000"/>
        </w:rPr>
        <w:t>Biggs and Tang, 2007, p19).</w:t>
      </w:r>
      <w:r w:rsidR="001507A7">
        <w:rPr>
          <w:rFonts w:eastAsia="Times New Roman" w:cs="Times New Roman"/>
          <w:color w:val="000000"/>
        </w:rPr>
        <w:t xml:space="preserve"> </w:t>
      </w:r>
    </w:p>
    <w:p w14:paraId="3A59EEB8" w14:textId="3645AC2B" w:rsidR="00E60D16" w:rsidRDefault="001507A7" w:rsidP="006B5F0A">
      <w:pPr>
        <w:spacing w:line="276" w:lineRule="auto"/>
        <w:rPr>
          <w:rFonts w:eastAsia="Times New Roman" w:cs="Times New Roman"/>
          <w:color w:val="000000"/>
        </w:rPr>
      </w:pPr>
      <w:r>
        <w:rPr>
          <w:rFonts w:eastAsia="Times New Roman" w:cs="Times New Roman"/>
          <w:color w:val="000000"/>
        </w:rPr>
        <w:t xml:space="preserve">It is therefore important to create a learning programme that </w:t>
      </w:r>
      <w:r w:rsidR="000A5752">
        <w:rPr>
          <w:rFonts w:eastAsia="Times New Roman" w:cs="Times New Roman"/>
          <w:color w:val="000000"/>
        </w:rPr>
        <w:t xml:space="preserve">delivers both relevant information and will encourage the learner to reflect, analyse and ask questions. The teacher’s role must then vary from director, facilitator, consultant and supervisor. I feel that I briefly touched on this approach (perhaps unintentionally) with this particular micro-teach session. As I have already mentioned, this workshop was an adapted version of something I already teach to groups of art students. My teaching strategies had to </w:t>
      </w:r>
      <w:r w:rsidR="0093611A">
        <w:rPr>
          <w:rFonts w:eastAsia="Times New Roman" w:cs="Times New Roman"/>
          <w:color w:val="000000"/>
        </w:rPr>
        <w:t>adapt to a group where some had</w:t>
      </w:r>
      <w:r w:rsidR="000A5752">
        <w:rPr>
          <w:rFonts w:eastAsia="Times New Roman" w:cs="Times New Roman"/>
          <w:color w:val="000000"/>
        </w:rPr>
        <w:t xml:space="preserve"> no creative background experience or knowledge. </w:t>
      </w:r>
      <w:r w:rsidR="0093611A">
        <w:rPr>
          <w:rFonts w:eastAsia="Times New Roman" w:cs="Times New Roman"/>
          <w:color w:val="000000"/>
        </w:rPr>
        <w:t xml:space="preserve">Again I return to my comment ‘creativity can be taught’. At some point in our early years one of the first things we do as children is to create, and play. So potentially this knowledge is still retained somewhere within us. Bigg’s speaks of this with regards to </w:t>
      </w:r>
      <w:r w:rsidR="005E7CF8">
        <w:rPr>
          <w:rFonts w:eastAsia="Times New Roman" w:cs="Times New Roman"/>
          <w:color w:val="000000"/>
        </w:rPr>
        <w:t xml:space="preserve">building on the known, where he </w:t>
      </w:r>
      <w:proofErr w:type="gramStart"/>
      <w:r w:rsidR="005E7CF8">
        <w:rPr>
          <w:rFonts w:eastAsia="Times New Roman" w:cs="Times New Roman"/>
          <w:color w:val="000000"/>
        </w:rPr>
        <w:t>postulates</w:t>
      </w:r>
      <w:proofErr w:type="gramEnd"/>
      <w:r w:rsidR="005E7CF8">
        <w:rPr>
          <w:rFonts w:eastAsia="Times New Roman" w:cs="Times New Roman"/>
          <w:color w:val="000000"/>
        </w:rPr>
        <w:t xml:space="preserve"> “Teaching builds on the known, it must not reject it” and “teaching should exploit interconnectedness” (1999</w:t>
      </w:r>
      <w:r w:rsidR="00272DB5">
        <w:rPr>
          <w:rFonts w:eastAsia="Times New Roman" w:cs="Times New Roman"/>
          <w:color w:val="000000"/>
        </w:rPr>
        <w:t>, p73</w:t>
      </w:r>
      <w:r w:rsidR="005E7CF8">
        <w:rPr>
          <w:rFonts w:eastAsia="Times New Roman" w:cs="Times New Roman"/>
          <w:color w:val="000000"/>
        </w:rPr>
        <w:t xml:space="preserve">). I was not expecting my group to trawl the depths of their memories of pre-school but I did hope to channel their innate desire to create, to at least achieve some form of visual outcome to the session. </w:t>
      </w:r>
      <w:r w:rsidR="00035068">
        <w:rPr>
          <w:rFonts w:eastAsia="Times New Roman" w:cs="Times New Roman"/>
          <w:color w:val="000000"/>
        </w:rPr>
        <w:t>At this stage, as the micro teac</w:t>
      </w:r>
      <w:r w:rsidR="002772B1">
        <w:rPr>
          <w:rFonts w:eastAsia="Times New Roman" w:cs="Times New Roman"/>
          <w:color w:val="000000"/>
        </w:rPr>
        <w:t xml:space="preserve">h session could only ever be a </w:t>
      </w:r>
      <w:r w:rsidR="00035068">
        <w:rPr>
          <w:rFonts w:eastAsia="Times New Roman" w:cs="Times New Roman"/>
          <w:color w:val="000000"/>
        </w:rPr>
        <w:t>brief introduction, a ta</w:t>
      </w:r>
      <w:r w:rsidR="002772B1">
        <w:rPr>
          <w:rFonts w:eastAsia="Times New Roman" w:cs="Times New Roman"/>
          <w:color w:val="000000"/>
        </w:rPr>
        <w:t>ster, of something much bigger. Looking at the</w:t>
      </w:r>
      <w:r w:rsidR="00035068">
        <w:rPr>
          <w:rFonts w:eastAsia="Times New Roman" w:cs="Times New Roman"/>
          <w:color w:val="000000"/>
        </w:rPr>
        <w:t xml:space="preserve"> cognitive </w:t>
      </w:r>
      <w:r w:rsidR="002772B1">
        <w:rPr>
          <w:rFonts w:eastAsia="Times New Roman" w:cs="Times New Roman"/>
          <w:color w:val="000000"/>
        </w:rPr>
        <w:t xml:space="preserve">level of learning activities, the outcome of the session would not reach very high on the learning outcomes. Although there was opportunity to apply ideas learned in my opening presentation, by not giving the learners the chance to discuss their final outcomes, there was no space for them to reflect and analyse what they achieved. </w:t>
      </w:r>
    </w:p>
    <w:p w14:paraId="7A0D0F87" w14:textId="12FF0A82" w:rsidR="00C10477" w:rsidRPr="00B30FF1" w:rsidRDefault="00C10477" w:rsidP="006B5F0A">
      <w:pPr>
        <w:spacing w:line="276" w:lineRule="auto"/>
        <w:ind w:firstLine="720"/>
      </w:pPr>
      <w:r>
        <w:t xml:space="preserve">Overall this has been a positive experience. Particularly in view of the areas where I feel I didn’t do so well on. </w:t>
      </w:r>
      <w:r w:rsidR="006B5F0A">
        <w:t xml:space="preserve">I now have a greater understanding of the importance of reflection. </w:t>
      </w:r>
      <w:r>
        <w:t xml:space="preserve">Since taking part in this exercise I have already been able to apply what I have learned, towards my day-to-day teaching. </w:t>
      </w:r>
    </w:p>
    <w:p w14:paraId="2D7BB9EE" w14:textId="5EEA6EE6" w:rsidR="00D9762F" w:rsidRPr="00272DB5" w:rsidRDefault="002F5946" w:rsidP="006B5F0A">
      <w:pPr>
        <w:spacing w:line="276" w:lineRule="auto"/>
        <w:ind w:firstLine="720"/>
        <w:rPr>
          <w:rFonts w:eastAsia="Times New Roman" w:cs="Times New Roman"/>
          <w:color w:val="000000"/>
        </w:rPr>
      </w:pPr>
      <w:r>
        <w:t>The purpose of this module, as previously mentioned, was all about emergent technologies as learning aids. Many of</w:t>
      </w:r>
      <w:r w:rsidR="004F77D1">
        <w:t xml:space="preserve"> my workshops are ‘hands-on’ with</w:t>
      </w:r>
      <w:r>
        <w:t xml:space="preserve"> practical based experiences. When ever possible I feel it important to present these classes with an emphasis on the traditional approach. This would be done as a practical demonstration, apposed to a link to a piece of on-line footage about a method that I am trying to impart to the students. This is particularly the case in scenarios where I am teaching methods of printmaking. This is a very ‘hands-on’ environment that deals with traditional methods of image making. There is very little scope to introduce emergent technologies.</w:t>
      </w:r>
    </w:p>
    <w:p w14:paraId="67D26464" w14:textId="0D6244B2" w:rsidR="00EF6921" w:rsidRDefault="002F5946" w:rsidP="006B5F0A">
      <w:pPr>
        <w:spacing w:line="276" w:lineRule="auto"/>
      </w:pPr>
      <w:r>
        <w:t>However w</w:t>
      </w:r>
      <w:r w:rsidR="006C254D">
        <w:t>ith ever increasing technologies emerging and being applied to teach</w:t>
      </w:r>
      <w:r w:rsidR="00E176A0">
        <w:t>ing and lear</w:t>
      </w:r>
      <w:r w:rsidR="00583115">
        <w:t xml:space="preserve">ning it is important to </w:t>
      </w:r>
      <w:proofErr w:type="gramStart"/>
      <w:r w:rsidR="00583115">
        <w:t>change,</w:t>
      </w:r>
      <w:proofErr w:type="gramEnd"/>
      <w:r w:rsidR="00583115">
        <w:t xml:space="preserve"> </w:t>
      </w:r>
      <w:r w:rsidR="00E176A0">
        <w:t>adapt and move with these increasing changes.</w:t>
      </w:r>
      <w:r w:rsidR="00250C48">
        <w:t xml:space="preserve"> </w:t>
      </w:r>
      <w:r w:rsidR="003F76E5">
        <w:t xml:space="preserve">It is becoming obvious as time goes on, that students are interacting more and more with technologies. It goes as far as how they are researching, presenting </w:t>
      </w:r>
      <w:proofErr w:type="gramStart"/>
      <w:r w:rsidR="003F76E5">
        <w:t>their</w:t>
      </w:r>
      <w:proofErr w:type="gramEnd"/>
      <w:r w:rsidR="003F76E5">
        <w:t xml:space="preserve"> work or just the way that they communicate with lecturing staff and peers. </w:t>
      </w:r>
    </w:p>
    <w:p w14:paraId="0846CDEA" w14:textId="286CBFC3" w:rsidR="00E176A0" w:rsidRDefault="00E176A0" w:rsidP="006B5F0A">
      <w:pPr>
        <w:spacing w:line="276" w:lineRule="auto"/>
        <w:ind w:firstLine="720"/>
      </w:pPr>
      <w:r w:rsidRPr="00E176A0">
        <w:rPr>
          <w:i/>
        </w:rPr>
        <w:t>‘Education has become a very complex and multi-skilled business, and these are some of the skills that teachers and trainers need-both in their professional preparation and also in their continuing professional development, or in-service training-if they are to be regarded as professionals’</w:t>
      </w:r>
      <w:r>
        <w:t>. (Jarvis</w:t>
      </w:r>
      <w:proofErr w:type="gramStart"/>
      <w:r>
        <w:t>,2010</w:t>
      </w:r>
      <w:proofErr w:type="gramEnd"/>
      <w:r w:rsidR="00BE1531">
        <w:t>, p131</w:t>
      </w:r>
      <w:r>
        <w:t>)</w:t>
      </w:r>
    </w:p>
    <w:p w14:paraId="689D4403" w14:textId="7ACD197E" w:rsidR="00EF6921" w:rsidRDefault="00EF6921" w:rsidP="00EF6921">
      <w:pPr>
        <w:spacing w:line="276" w:lineRule="auto"/>
        <w:ind w:firstLine="720"/>
      </w:pPr>
      <w:r>
        <w:t>Digitally produced artwork is increasingly favourable to many art students. It is important for me as both practitioner and teacher that I keep abreast of current and emerging trends. I am teaching students skills that will potentially prepare them for a competitive market. It is therefore vital that I continue to learn so I may b</w:t>
      </w:r>
      <w:r w:rsidR="007676E3">
        <w:t>e a better-</w:t>
      </w:r>
      <w:r>
        <w:t>equipped teacher in my field.</w:t>
      </w:r>
    </w:p>
    <w:p w14:paraId="441FB044" w14:textId="77777777" w:rsidR="007676E3" w:rsidRDefault="007676E3" w:rsidP="00EF6921">
      <w:pPr>
        <w:spacing w:line="276" w:lineRule="auto"/>
        <w:ind w:firstLine="720"/>
      </w:pPr>
    </w:p>
    <w:p w14:paraId="0EB9EF28" w14:textId="77777777" w:rsidR="007676E3" w:rsidRDefault="007676E3" w:rsidP="00EF6921">
      <w:pPr>
        <w:spacing w:line="276" w:lineRule="auto"/>
        <w:ind w:firstLine="720"/>
      </w:pPr>
    </w:p>
    <w:p w14:paraId="0E188BD4" w14:textId="77777777" w:rsidR="007676E3" w:rsidRDefault="007676E3" w:rsidP="00EF6921">
      <w:pPr>
        <w:spacing w:line="276" w:lineRule="auto"/>
        <w:ind w:firstLine="720"/>
      </w:pPr>
    </w:p>
    <w:p w14:paraId="2957E718" w14:textId="77777777" w:rsidR="007676E3" w:rsidRDefault="007676E3" w:rsidP="00EF6921">
      <w:pPr>
        <w:spacing w:line="276" w:lineRule="auto"/>
        <w:ind w:firstLine="720"/>
      </w:pPr>
    </w:p>
    <w:p w14:paraId="2C4941FC" w14:textId="77777777" w:rsidR="007676E3" w:rsidRDefault="007676E3" w:rsidP="00EF6921">
      <w:pPr>
        <w:spacing w:line="276" w:lineRule="auto"/>
        <w:ind w:firstLine="720"/>
      </w:pPr>
    </w:p>
    <w:p w14:paraId="11753837" w14:textId="77777777" w:rsidR="007676E3" w:rsidRDefault="007676E3" w:rsidP="00EF6921">
      <w:pPr>
        <w:spacing w:line="276" w:lineRule="auto"/>
        <w:ind w:firstLine="720"/>
      </w:pPr>
    </w:p>
    <w:p w14:paraId="58FA5D63" w14:textId="77777777" w:rsidR="007676E3" w:rsidRDefault="007676E3" w:rsidP="00EF6921">
      <w:pPr>
        <w:spacing w:line="276" w:lineRule="auto"/>
        <w:ind w:firstLine="720"/>
      </w:pPr>
    </w:p>
    <w:p w14:paraId="17DD7CC7" w14:textId="77777777" w:rsidR="007676E3" w:rsidRDefault="007676E3" w:rsidP="00EF6921">
      <w:pPr>
        <w:spacing w:line="276" w:lineRule="auto"/>
        <w:ind w:firstLine="720"/>
      </w:pPr>
    </w:p>
    <w:p w14:paraId="2708A1A8" w14:textId="77777777" w:rsidR="007676E3" w:rsidRDefault="007676E3" w:rsidP="00EF6921">
      <w:pPr>
        <w:spacing w:line="276" w:lineRule="auto"/>
        <w:ind w:firstLine="720"/>
      </w:pPr>
    </w:p>
    <w:p w14:paraId="112E68D3" w14:textId="77777777" w:rsidR="007676E3" w:rsidRDefault="007676E3" w:rsidP="00EF6921">
      <w:pPr>
        <w:spacing w:line="276" w:lineRule="auto"/>
        <w:ind w:firstLine="720"/>
      </w:pPr>
    </w:p>
    <w:p w14:paraId="3C78225F" w14:textId="77777777" w:rsidR="007676E3" w:rsidRDefault="007676E3" w:rsidP="00EF6921">
      <w:pPr>
        <w:spacing w:line="276" w:lineRule="auto"/>
        <w:ind w:firstLine="720"/>
      </w:pPr>
    </w:p>
    <w:p w14:paraId="67CB676F" w14:textId="77777777" w:rsidR="007676E3" w:rsidRDefault="007676E3" w:rsidP="00EF6921">
      <w:pPr>
        <w:spacing w:line="276" w:lineRule="auto"/>
        <w:ind w:firstLine="720"/>
      </w:pPr>
    </w:p>
    <w:p w14:paraId="014BEDC3" w14:textId="77777777" w:rsidR="007676E3" w:rsidRDefault="007676E3" w:rsidP="00EF6921">
      <w:pPr>
        <w:spacing w:line="276" w:lineRule="auto"/>
        <w:ind w:firstLine="720"/>
      </w:pPr>
    </w:p>
    <w:p w14:paraId="58ECFC8C" w14:textId="77777777" w:rsidR="007676E3" w:rsidRDefault="007676E3" w:rsidP="00EF6921">
      <w:pPr>
        <w:spacing w:line="276" w:lineRule="auto"/>
        <w:ind w:firstLine="720"/>
      </w:pPr>
    </w:p>
    <w:p w14:paraId="16A1753C" w14:textId="77777777" w:rsidR="007676E3" w:rsidRDefault="007676E3" w:rsidP="00EF6921">
      <w:pPr>
        <w:spacing w:line="276" w:lineRule="auto"/>
        <w:ind w:firstLine="720"/>
      </w:pPr>
    </w:p>
    <w:p w14:paraId="4B1B2CBA" w14:textId="77777777" w:rsidR="007676E3" w:rsidRDefault="007676E3" w:rsidP="00EF6921">
      <w:pPr>
        <w:spacing w:line="276" w:lineRule="auto"/>
        <w:ind w:firstLine="720"/>
      </w:pPr>
    </w:p>
    <w:p w14:paraId="6C8FC2AB" w14:textId="77777777" w:rsidR="007676E3" w:rsidRDefault="007676E3" w:rsidP="00EF6921">
      <w:pPr>
        <w:spacing w:line="276" w:lineRule="auto"/>
        <w:ind w:firstLine="720"/>
      </w:pPr>
    </w:p>
    <w:p w14:paraId="622C17ED" w14:textId="77777777" w:rsidR="007676E3" w:rsidRDefault="007676E3" w:rsidP="00EF6921">
      <w:pPr>
        <w:spacing w:line="276" w:lineRule="auto"/>
        <w:ind w:firstLine="720"/>
      </w:pPr>
    </w:p>
    <w:p w14:paraId="509EB809" w14:textId="77777777" w:rsidR="007676E3" w:rsidRDefault="007676E3" w:rsidP="00EF6921">
      <w:pPr>
        <w:spacing w:line="276" w:lineRule="auto"/>
        <w:ind w:firstLine="720"/>
      </w:pPr>
    </w:p>
    <w:p w14:paraId="74072269" w14:textId="77777777" w:rsidR="007676E3" w:rsidRDefault="007676E3" w:rsidP="00EF6921">
      <w:pPr>
        <w:spacing w:line="276" w:lineRule="auto"/>
        <w:ind w:firstLine="720"/>
      </w:pPr>
    </w:p>
    <w:p w14:paraId="50BFFA9F" w14:textId="77777777" w:rsidR="007676E3" w:rsidRDefault="007676E3" w:rsidP="00EF6921">
      <w:pPr>
        <w:spacing w:line="276" w:lineRule="auto"/>
        <w:ind w:firstLine="720"/>
      </w:pPr>
    </w:p>
    <w:p w14:paraId="6FFE95ED" w14:textId="77777777" w:rsidR="007676E3" w:rsidRDefault="007676E3" w:rsidP="00EF6921">
      <w:pPr>
        <w:spacing w:line="276" w:lineRule="auto"/>
        <w:ind w:firstLine="720"/>
      </w:pPr>
    </w:p>
    <w:p w14:paraId="14CAA215" w14:textId="77777777" w:rsidR="007676E3" w:rsidRDefault="007676E3" w:rsidP="00EF6921">
      <w:pPr>
        <w:spacing w:line="276" w:lineRule="auto"/>
        <w:ind w:firstLine="720"/>
      </w:pPr>
    </w:p>
    <w:p w14:paraId="3CB8B235" w14:textId="77777777" w:rsidR="007676E3" w:rsidRDefault="007676E3" w:rsidP="00EF6921">
      <w:pPr>
        <w:spacing w:line="276" w:lineRule="auto"/>
        <w:ind w:firstLine="720"/>
      </w:pPr>
    </w:p>
    <w:p w14:paraId="14996609" w14:textId="77777777" w:rsidR="007676E3" w:rsidRDefault="007676E3" w:rsidP="00EF6921">
      <w:pPr>
        <w:spacing w:line="276" w:lineRule="auto"/>
        <w:ind w:firstLine="720"/>
      </w:pPr>
    </w:p>
    <w:p w14:paraId="5BEC2562" w14:textId="77777777" w:rsidR="007676E3" w:rsidRDefault="007676E3" w:rsidP="00EF6921">
      <w:pPr>
        <w:spacing w:line="276" w:lineRule="auto"/>
        <w:ind w:firstLine="720"/>
      </w:pPr>
    </w:p>
    <w:p w14:paraId="0D6310B3" w14:textId="3020188B" w:rsidR="007676E3" w:rsidRDefault="007676E3" w:rsidP="00EF6921">
      <w:pPr>
        <w:spacing w:line="276" w:lineRule="auto"/>
        <w:ind w:firstLine="720"/>
        <w:rPr>
          <w:b/>
          <w:sz w:val="28"/>
          <w:szCs w:val="28"/>
          <w:u w:val="single"/>
        </w:rPr>
      </w:pPr>
      <w:r w:rsidRPr="007676E3">
        <w:rPr>
          <w:b/>
          <w:sz w:val="28"/>
          <w:szCs w:val="28"/>
          <w:u w:val="single"/>
        </w:rPr>
        <w:t>Reference list</w:t>
      </w:r>
    </w:p>
    <w:p w14:paraId="59C13B27" w14:textId="77777777" w:rsidR="007676E3" w:rsidRDefault="007676E3" w:rsidP="00EF6921">
      <w:pPr>
        <w:spacing w:line="276" w:lineRule="auto"/>
        <w:ind w:firstLine="720"/>
        <w:rPr>
          <w:b/>
          <w:sz w:val="28"/>
          <w:szCs w:val="28"/>
          <w:u w:val="single"/>
        </w:rPr>
      </w:pPr>
    </w:p>
    <w:p w14:paraId="650735D6" w14:textId="77777777" w:rsidR="007676E3" w:rsidRDefault="007676E3" w:rsidP="00EF6921">
      <w:pPr>
        <w:spacing w:line="276" w:lineRule="auto"/>
        <w:ind w:firstLine="720"/>
        <w:rPr>
          <w:b/>
          <w:sz w:val="28"/>
          <w:szCs w:val="28"/>
          <w:u w:val="single"/>
        </w:rPr>
      </w:pPr>
    </w:p>
    <w:p w14:paraId="3FF77EB6" w14:textId="02EB25BB" w:rsidR="007676E3" w:rsidRDefault="007676E3" w:rsidP="000D23CC">
      <w:pPr>
        <w:spacing w:line="276" w:lineRule="auto"/>
      </w:pPr>
      <w:proofErr w:type="gramStart"/>
      <w:r>
        <w:t xml:space="preserve">Armitage (2007) </w:t>
      </w:r>
      <w:r w:rsidRPr="007676E3">
        <w:rPr>
          <w:i/>
        </w:rPr>
        <w:t xml:space="preserve">Training and Teaching </w:t>
      </w:r>
      <w:r>
        <w:rPr>
          <w:i/>
        </w:rPr>
        <w:t>in Post-compulsory Education</w:t>
      </w:r>
      <w:r w:rsidR="00F85A8E">
        <w:rPr>
          <w:i/>
        </w:rPr>
        <w:t>.</w:t>
      </w:r>
      <w:proofErr w:type="gramEnd"/>
      <w:r>
        <w:rPr>
          <w:i/>
        </w:rPr>
        <w:t xml:space="preserve"> </w:t>
      </w:r>
      <w:proofErr w:type="gramStart"/>
      <w:r w:rsidRPr="007676E3">
        <w:t>Third edition</w:t>
      </w:r>
      <w:r>
        <w:t>.</w:t>
      </w:r>
      <w:proofErr w:type="gramEnd"/>
      <w:r>
        <w:t xml:space="preserve"> NewYork</w:t>
      </w:r>
      <w:r w:rsidR="000D23CC">
        <w:t>: Open University Press</w:t>
      </w:r>
    </w:p>
    <w:p w14:paraId="3F7EAD4A" w14:textId="77777777" w:rsidR="00F85A8E" w:rsidRDefault="00F85A8E" w:rsidP="000D23CC">
      <w:pPr>
        <w:spacing w:line="276" w:lineRule="auto"/>
      </w:pPr>
    </w:p>
    <w:p w14:paraId="79CACC0B" w14:textId="77777777" w:rsidR="00F85A8E" w:rsidRDefault="00F85A8E" w:rsidP="000D23CC">
      <w:pPr>
        <w:spacing w:line="276" w:lineRule="auto"/>
      </w:pPr>
      <w:proofErr w:type="gramStart"/>
      <w:r>
        <w:t xml:space="preserve">Biggs.J (1999) </w:t>
      </w:r>
      <w:r w:rsidRPr="00F85A8E">
        <w:rPr>
          <w:i/>
        </w:rPr>
        <w:t>Teaching for Quality Learning at University</w:t>
      </w:r>
      <w:r>
        <w:rPr>
          <w:i/>
        </w:rPr>
        <w:t>.</w:t>
      </w:r>
      <w:proofErr w:type="gramEnd"/>
      <w:r>
        <w:rPr>
          <w:i/>
        </w:rPr>
        <w:t xml:space="preserve"> </w:t>
      </w:r>
      <w:r>
        <w:t>Philadelphia: SRHE</w:t>
      </w:r>
    </w:p>
    <w:p w14:paraId="2740231A" w14:textId="77777777" w:rsidR="00F85A8E" w:rsidRDefault="00F85A8E" w:rsidP="000D23CC">
      <w:pPr>
        <w:spacing w:line="276" w:lineRule="auto"/>
      </w:pPr>
    </w:p>
    <w:p w14:paraId="1933E662" w14:textId="42F59C76" w:rsidR="00F85A8E" w:rsidRPr="00F85A8E" w:rsidRDefault="00F85A8E" w:rsidP="000D23CC">
      <w:pPr>
        <w:spacing w:line="276" w:lineRule="auto"/>
      </w:pPr>
      <w:r>
        <w:t>Biggs.J and T</w:t>
      </w:r>
      <w:r w:rsidR="00CD31E3">
        <w:t xml:space="preserve">ang.C (2007) </w:t>
      </w:r>
      <w:r w:rsidR="00CD31E3" w:rsidRPr="00CD31E3">
        <w:rPr>
          <w:i/>
        </w:rPr>
        <w:t>Teaching according to how students learn.</w:t>
      </w:r>
      <w:r>
        <w:t xml:space="preserve"> </w:t>
      </w:r>
      <w:r w:rsidR="00CD31E3">
        <w:t>Maidenhead: Open International Publishing</w:t>
      </w:r>
    </w:p>
    <w:p w14:paraId="7719F379" w14:textId="77777777" w:rsidR="00F85A8E" w:rsidRDefault="00F85A8E" w:rsidP="000D23CC">
      <w:pPr>
        <w:spacing w:line="276" w:lineRule="auto"/>
      </w:pPr>
    </w:p>
    <w:p w14:paraId="526D8971" w14:textId="550301E1" w:rsidR="000D23CC" w:rsidRDefault="000D23CC" w:rsidP="000D23CC">
      <w:pPr>
        <w:spacing w:line="276" w:lineRule="auto"/>
      </w:pPr>
      <w:proofErr w:type="gramStart"/>
      <w:r>
        <w:t xml:space="preserve">Keeley-Browne.L (2007) </w:t>
      </w:r>
      <w:r w:rsidRPr="00F85A8E">
        <w:rPr>
          <w:i/>
        </w:rPr>
        <w:t>Training to teach in the learning</w:t>
      </w:r>
      <w:r w:rsidR="00F85A8E" w:rsidRPr="00F85A8E">
        <w:rPr>
          <w:i/>
        </w:rPr>
        <w:t xml:space="preserve"> skills sector</w:t>
      </w:r>
      <w:r w:rsidR="00F85A8E">
        <w:rPr>
          <w:i/>
        </w:rPr>
        <w:t>.</w:t>
      </w:r>
      <w:proofErr w:type="gramEnd"/>
      <w:r w:rsidR="00F85A8E">
        <w:rPr>
          <w:i/>
        </w:rPr>
        <w:t xml:space="preserve"> </w:t>
      </w:r>
      <w:r w:rsidR="00F85A8E" w:rsidRPr="00F85A8E">
        <w:t>Harlow:</w:t>
      </w:r>
      <w:r w:rsidR="00F85A8E">
        <w:t xml:space="preserve"> Pearson education Ltd.</w:t>
      </w:r>
    </w:p>
    <w:p w14:paraId="62543F08" w14:textId="77777777" w:rsidR="00F85A8E" w:rsidRDefault="00F85A8E" w:rsidP="000D23CC">
      <w:pPr>
        <w:spacing w:line="276" w:lineRule="auto"/>
      </w:pPr>
    </w:p>
    <w:p w14:paraId="49EE445B" w14:textId="7BF81F91" w:rsidR="00CD31E3" w:rsidRDefault="00CD31E3" w:rsidP="000D23CC">
      <w:pPr>
        <w:spacing w:line="276" w:lineRule="auto"/>
      </w:pPr>
      <w:r>
        <w:t xml:space="preserve">Jarvis.P (2010) </w:t>
      </w:r>
      <w:r w:rsidRPr="00CD31E3">
        <w:rPr>
          <w:i/>
        </w:rPr>
        <w:t>Adult Education and Lifelong Learning</w:t>
      </w:r>
      <w:r>
        <w:rPr>
          <w:i/>
        </w:rPr>
        <w:t xml:space="preserve">. </w:t>
      </w:r>
      <w:r>
        <w:t>Fourth edition. New York: Routledge</w:t>
      </w:r>
    </w:p>
    <w:p w14:paraId="78DFF7CE" w14:textId="77777777" w:rsidR="00CD31E3" w:rsidRDefault="00CD31E3" w:rsidP="000D23CC">
      <w:pPr>
        <w:spacing w:line="276" w:lineRule="auto"/>
      </w:pPr>
    </w:p>
    <w:p w14:paraId="43329D09" w14:textId="4F27AB4E" w:rsidR="00CD31E3" w:rsidRDefault="00CD31E3" w:rsidP="000D23CC">
      <w:pPr>
        <w:spacing w:line="276" w:lineRule="auto"/>
      </w:pPr>
      <w:proofErr w:type="gramStart"/>
      <w:r>
        <w:t xml:space="preserve">Moon.J (1999) </w:t>
      </w:r>
      <w:r w:rsidRPr="00CD31E3">
        <w:rPr>
          <w:i/>
        </w:rPr>
        <w:t>Reflection in learning and Professional Development.</w:t>
      </w:r>
      <w:proofErr w:type="gramEnd"/>
      <w:r>
        <w:rPr>
          <w:i/>
        </w:rPr>
        <w:t xml:space="preserve"> </w:t>
      </w:r>
      <w:r>
        <w:t>New York: Routledge</w:t>
      </w:r>
    </w:p>
    <w:p w14:paraId="5BC27C4E" w14:textId="77777777" w:rsidR="00CD31E3" w:rsidRDefault="00CD31E3" w:rsidP="000D23CC">
      <w:pPr>
        <w:spacing w:line="276" w:lineRule="auto"/>
      </w:pPr>
    </w:p>
    <w:p w14:paraId="3FE3A98D" w14:textId="0A4BDE7E" w:rsidR="00CD31E3" w:rsidRPr="00CD31E3" w:rsidRDefault="00CD31E3" w:rsidP="000D23CC">
      <w:pPr>
        <w:spacing w:line="276" w:lineRule="auto"/>
      </w:pPr>
      <w:proofErr w:type="gramStart"/>
      <w:r>
        <w:t xml:space="preserve">Robinson.K (2001) </w:t>
      </w:r>
      <w:r w:rsidRPr="00CD31E3">
        <w:rPr>
          <w:i/>
        </w:rPr>
        <w:t>Out of Our Minds Learning to be Creative</w:t>
      </w:r>
      <w:r>
        <w:rPr>
          <w:i/>
        </w:rPr>
        <w:t>.</w:t>
      </w:r>
      <w:proofErr w:type="gramEnd"/>
      <w:r>
        <w:rPr>
          <w:i/>
        </w:rPr>
        <w:t xml:space="preserve"> </w:t>
      </w:r>
      <w:r>
        <w:t>West Sussex: Capstone Publishing Ltd</w:t>
      </w:r>
    </w:p>
    <w:p w14:paraId="6F6BE4C2" w14:textId="77777777" w:rsidR="00F85A8E" w:rsidRPr="007676E3" w:rsidRDefault="00F85A8E" w:rsidP="000D23CC">
      <w:pPr>
        <w:spacing w:line="276" w:lineRule="auto"/>
        <w:rPr>
          <w:i/>
        </w:rPr>
      </w:pPr>
    </w:p>
    <w:p w14:paraId="5A5A6AD4" w14:textId="77777777" w:rsidR="007676E3" w:rsidRPr="007676E3" w:rsidRDefault="007676E3" w:rsidP="00EF6921">
      <w:pPr>
        <w:spacing w:line="276" w:lineRule="auto"/>
        <w:ind w:firstLine="720"/>
        <w:rPr>
          <w:b/>
          <w:sz w:val="28"/>
          <w:szCs w:val="28"/>
        </w:rPr>
      </w:pPr>
    </w:p>
    <w:p w14:paraId="2C844C50" w14:textId="77777777" w:rsidR="007676E3" w:rsidRDefault="007676E3" w:rsidP="00EF6921">
      <w:pPr>
        <w:spacing w:line="276" w:lineRule="auto"/>
        <w:ind w:firstLine="720"/>
      </w:pPr>
    </w:p>
    <w:p w14:paraId="6A70761F" w14:textId="77777777" w:rsidR="007676E3" w:rsidRDefault="007676E3" w:rsidP="00EF6921">
      <w:pPr>
        <w:spacing w:line="276" w:lineRule="auto"/>
        <w:ind w:firstLine="720"/>
      </w:pPr>
    </w:p>
    <w:p w14:paraId="77707407" w14:textId="77777777" w:rsidR="007676E3" w:rsidRDefault="007676E3" w:rsidP="00EF6921">
      <w:pPr>
        <w:spacing w:line="276" w:lineRule="auto"/>
        <w:ind w:firstLine="720"/>
      </w:pPr>
    </w:p>
    <w:p w14:paraId="0365C1BA" w14:textId="77777777" w:rsidR="000012F2" w:rsidRDefault="000012F2" w:rsidP="00EF6921">
      <w:pPr>
        <w:spacing w:line="276" w:lineRule="auto"/>
        <w:ind w:firstLine="720"/>
      </w:pPr>
    </w:p>
    <w:p w14:paraId="71C5A5B4" w14:textId="77777777" w:rsidR="000012F2" w:rsidRDefault="000012F2" w:rsidP="00EF6921">
      <w:pPr>
        <w:spacing w:line="276" w:lineRule="auto"/>
        <w:ind w:firstLine="720"/>
      </w:pPr>
    </w:p>
    <w:p w14:paraId="4672DFE1" w14:textId="77777777" w:rsidR="000012F2" w:rsidRDefault="000012F2" w:rsidP="00EF6921">
      <w:pPr>
        <w:spacing w:line="276" w:lineRule="auto"/>
        <w:ind w:firstLine="720"/>
      </w:pPr>
    </w:p>
    <w:p w14:paraId="40038D62" w14:textId="77777777" w:rsidR="000012F2" w:rsidRDefault="000012F2" w:rsidP="00EF6921">
      <w:pPr>
        <w:spacing w:line="276" w:lineRule="auto"/>
        <w:ind w:firstLine="720"/>
      </w:pPr>
    </w:p>
    <w:p w14:paraId="6353CFDA" w14:textId="77777777" w:rsidR="000012F2" w:rsidRDefault="000012F2" w:rsidP="00EF6921">
      <w:pPr>
        <w:spacing w:line="276" w:lineRule="auto"/>
        <w:ind w:firstLine="720"/>
      </w:pPr>
    </w:p>
    <w:p w14:paraId="2159C393" w14:textId="77777777" w:rsidR="000012F2" w:rsidRDefault="000012F2" w:rsidP="00EF6921">
      <w:pPr>
        <w:spacing w:line="276" w:lineRule="auto"/>
        <w:ind w:firstLine="720"/>
      </w:pPr>
    </w:p>
    <w:p w14:paraId="0BB0AF07" w14:textId="77777777" w:rsidR="000012F2" w:rsidRDefault="000012F2" w:rsidP="00EF6921">
      <w:pPr>
        <w:spacing w:line="276" w:lineRule="auto"/>
        <w:ind w:firstLine="720"/>
      </w:pPr>
    </w:p>
    <w:p w14:paraId="1437641B" w14:textId="77777777" w:rsidR="000012F2" w:rsidRDefault="000012F2" w:rsidP="00EF6921">
      <w:pPr>
        <w:spacing w:line="276" w:lineRule="auto"/>
        <w:ind w:firstLine="720"/>
      </w:pPr>
    </w:p>
    <w:p w14:paraId="2C081B01" w14:textId="77777777" w:rsidR="000012F2" w:rsidRDefault="000012F2" w:rsidP="00EF6921">
      <w:pPr>
        <w:spacing w:line="276" w:lineRule="auto"/>
        <w:ind w:firstLine="720"/>
      </w:pPr>
    </w:p>
    <w:p w14:paraId="4E00BBDF" w14:textId="77777777" w:rsidR="000012F2" w:rsidRDefault="000012F2" w:rsidP="00EF6921">
      <w:pPr>
        <w:spacing w:line="276" w:lineRule="auto"/>
        <w:ind w:firstLine="720"/>
      </w:pPr>
    </w:p>
    <w:p w14:paraId="0D3430EF" w14:textId="77777777" w:rsidR="000012F2" w:rsidRDefault="000012F2" w:rsidP="00EF6921">
      <w:pPr>
        <w:spacing w:line="276" w:lineRule="auto"/>
        <w:ind w:firstLine="720"/>
      </w:pPr>
    </w:p>
    <w:p w14:paraId="2645E8EA" w14:textId="77777777" w:rsidR="000012F2" w:rsidRDefault="000012F2" w:rsidP="00EF6921">
      <w:pPr>
        <w:spacing w:line="276" w:lineRule="auto"/>
        <w:ind w:firstLine="720"/>
      </w:pPr>
    </w:p>
    <w:p w14:paraId="6305134D" w14:textId="77777777" w:rsidR="000012F2" w:rsidRDefault="000012F2" w:rsidP="00EF6921">
      <w:pPr>
        <w:spacing w:line="276" w:lineRule="auto"/>
        <w:ind w:firstLine="720"/>
      </w:pPr>
    </w:p>
    <w:p w14:paraId="54C256F3" w14:textId="77777777" w:rsidR="000012F2" w:rsidRDefault="000012F2" w:rsidP="00EF6921">
      <w:pPr>
        <w:spacing w:line="276" w:lineRule="auto"/>
        <w:ind w:firstLine="720"/>
      </w:pPr>
    </w:p>
    <w:p w14:paraId="3E8E8A49" w14:textId="77777777" w:rsidR="000012F2" w:rsidRDefault="000012F2" w:rsidP="00EF6921">
      <w:pPr>
        <w:spacing w:line="276" w:lineRule="auto"/>
        <w:ind w:firstLine="720"/>
      </w:pPr>
    </w:p>
    <w:p w14:paraId="7D5BDC78" w14:textId="77777777" w:rsidR="000012F2" w:rsidRDefault="000012F2" w:rsidP="00EF6921">
      <w:pPr>
        <w:spacing w:line="276" w:lineRule="auto"/>
        <w:ind w:firstLine="720"/>
      </w:pPr>
    </w:p>
    <w:p w14:paraId="4825F283" w14:textId="72D55C6F" w:rsidR="000012F2" w:rsidRDefault="000012F2" w:rsidP="00EF6921">
      <w:pPr>
        <w:spacing w:line="276" w:lineRule="auto"/>
        <w:ind w:firstLine="720"/>
        <w:rPr>
          <w:b/>
          <w:sz w:val="28"/>
          <w:szCs w:val="28"/>
          <w:u w:val="single"/>
        </w:rPr>
      </w:pPr>
      <w:r w:rsidRPr="000012F2">
        <w:rPr>
          <w:b/>
          <w:sz w:val="28"/>
          <w:szCs w:val="28"/>
          <w:u w:val="single"/>
        </w:rPr>
        <w:t>Bibliography</w:t>
      </w:r>
    </w:p>
    <w:p w14:paraId="7E480E26" w14:textId="77777777" w:rsidR="000012F2" w:rsidRDefault="000012F2" w:rsidP="00EF6921">
      <w:pPr>
        <w:spacing w:line="276" w:lineRule="auto"/>
        <w:ind w:firstLine="720"/>
        <w:rPr>
          <w:b/>
          <w:sz w:val="28"/>
          <w:szCs w:val="28"/>
          <w:u w:val="single"/>
        </w:rPr>
      </w:pPr>
    </w:p>
    <w:p w14:paraId="01804E3D" w14:textId="77777777" w:rsidR="000012F2" w:rsidRDefault="000012F2" w:rsidP="000012F2">
      <w:pPr>
        <w:spacing w:line="276" w:lineRule="auto"/>
      </w:pPr>
      <w:proofErr w:type="gramStart"/>
      <w:r>
        <w:t xml:space="preserve">Armitage (2007) </w:t>
      </w:r>
      <w:r w:rsidRPr="007676E3">
        <w:rPr>
          <w:i/>
        </w:rPr>
        <w:t xml:space="preserve">Training and Teaching </w:t>
      </w:r>
      <w:r>
        <w:rPr>
          <w:i/>
        </w:rPr>
        <w:t>in Post-compulsory Education.</w:t>
      </w:r>
      <w:proofErr w:type="gramEnd"/>
      <w:r>
        <w:rPr>
          <w:i/>
        </w:rPr>
        <w:t xml:space="preserve"> </w:t>
      </w:r>
      <w:r w:rsidRPr="007676E3">
        <w:t>Third edition</w:t>
      </w:r>
      <w:r>
        <w:t>. NewYork: Open University Press</w:t>
      </w:r>
    </w:p>
    <w:p w14:paraId="32461EE0" w14:textId="77777777" w:rsidR="000012F2" w:rsidRDefault="000012F2" w:rsidP="000012F2">
      <w:pPr>
        <w:spacing w:line="276" w:lineRule="auto"/>
      </w:pPr>
    </w:p>
    <w:p w14:paraId="471B515D" w14:textId="77777777" w:rsidR="000012F2" w:rsidRDefault="000012F2" w:rsidP="000012F2">
      <w:pPr>
        <w:spacing w:line="276" w:lineRule="auto"/>
      </w:pPr>
      <w:proofErr w:type="gramStart"/>
      <w:r>
        <w:t xml:space="preserve">Biggs.J (1999) </w:t>
      </w:r>
      <w:r w:rsidRPr="00F85A8E">
        <w:rPr>
          <w:i/>
        </w:rPr>
        <w:t>Teaching for Quality Learning at University</w:t>
      </w:r>
      <w:r>
        <w:rPr>
          <w:i/>
        </w:rPr>
        <w:t>.</w:t>
      </w:r>
      <w:proofErr w:type="gramEnd"/>
      <w:r>
        <w:rPr>
          <w:i/>
        </w:rPr>
        <w:t xml:space="preserve"> </w:t>
      </w:r>
      <w:r>
        <w:t>Philadelphia: SRHE</w:t>
      </w:r>
    </w:p>
    <w:p w14:paraId="7E0D47E4" w14:textId="77777777" w:rsidR="000012F2" w:rsidRDefault="000012F2" w:rsidP="000012F2">
      <w:pPr>
        <w:spacing w:line="276" w:lineRule="auto"/>
      </w:pPr>
    </w:p>
    <w:p w14:paraId="5E8BFBF3" w14:textId="77777777" w:rsidR="000012F2" w:rsidRPr="00F85A8E" w:rsidRDefault="000012F2" w:rsidP="000012F2">
      <w:pPr>
        <w:spacing w:line="276" w:lineRule="auto"/>
      </w:pPr>
      <w:r>
        <w:t xml:space="preserve">Biggs.J and Tang.C (2007) </w:t>
      </w:r>
      <w:r w:rsidRPr="00CD31E3">
        <w:rPr>
          <w:i/>
        </w:rPr>
        <w:t>Teaching according to how students learn.</w:t>
      </w:r>
      <w:r>
        <w:t xml:space="preserve"> Maidenhead: Open International Publishing</w:t>
      </w:r>
    </w:p>
    <w:p w14:paraId="3B4D7883" w14:textId="77777777" w:rsidR="000012F2" w:rsidRDefault="000012F2" w:rsidP="000012F2">
      <w:pPr>
        <w:spacing w:line="276" w:lineRule="auto"/>
      </w:pPr>
    </w:p>
    <w:p w14:paraId="26150E43" w14:textId="77777777" w:rsidR="000012F2" w:rsidRDefault="000012F2" w:rsidP="000012F2">
      <w:pPr>
        <w:spacing w:line="276" w:lineRule="auto"/>
      </w:pPr>
      <w:proofErr w:type="gramStart"/>
      <w:r>
        <w:t xml:space="preserve">Keeley-Browne.L (2007) </w:t>
      </w:r>
      <w:r w:rsidRPr="00F85A8E">
        <w:rPr>
          <w:i/>
        </w:rPr>
        <w:t>Training to teach in the learning skills sector</w:t>
      </w:r>
      <w:r>
        <w:rPr>
          <w:i/>
        </w:rPr>
        <w:t>.</w:t>
      </w:r>
      <w:proofErr w:type="gramEnd"/>
      <w:r>
        <w:rPr>
          <w:i/>
        </w:rPr>
        <w:t xml:space="preserve"> </w:t>
      </w:r>
      <w:r w:rsidRPr="00F85A8E">
        <w:t>Harlow:</w:t>
      </w:r>
      <w:r>
        <w:t xml:space="preserve"> Pearson education Ltd.</w:t>
      </w:r>
    </w:p>
    <w:p w14:paraId="10D0DD8F" w14:textId="77777777" w:rsidR="000012F2" w:rsidRDefault="000012F2" w:rsidP="000012F2">
      <w:pPr>
        <w:spacing w:line="276" w:lineRule="auto"/>
      </w:pPr>
    </w:p>
    <w:p w14:paraId="37D079C9" w14:textId="77777777" w:rsidR="000012F2" w:rsidRDefault="000012F2" w:rsidP="000012F2">
      <w:pPr>
        <w:spacing w:line="276" w:lineRule="auto"/>
      </w:pPr>
      <w:r>
        <w:t xml:space="preserve">Jarvis.P (2010) </w:t>
      </w:r>
      <w:r w:rsidRPr="00CD31E3">
        <w:rPr>
          <w:i/>
        </w:rPr>
        <w:t>Adult Education and Lifelong Learning</w:t>
      </w:r>
      <w:r>
        <w:rPr>
          <w:i/>
        </w:rPr>
        <w:t xml:space="preserve">. </w:t>
      </w:r>
      <w:r>
        <w:t>Fourth edition. New York: Routledge</w:t>
      </w:r>
    </w:p>
    <w:p w14:paraId="53DCEEC2" w14:textId="77777777" w:rsidR="000012F2" w:rsidRDefault="000012F2" w:rsidP="000012F2">
      <w:pPr>
        <w:spacing w:line="276" w:lineRule="auto"/>
      </w:pPr>
    </w:p>
    <w:p w14:paraId="5DC0610A" w14:textId="77777777" w:rsidR="000012F2" w:rsidRDefault="000012F2" w:rsidP="000012F2">
      <w:pPr>
        <w:spacing w:line="276" w:lineRule="auto"/>
      </w:pPr>
      <w:proofErr w:type="gramStart"/>
      <w:r>
        <w:t xml:space="preserve">Moon.J (1999) </w:t>
      </w:r>
      <w:r w:rsidRPr="00CD31E3">
        <w:rPr>
          <w:i/>
        </w:rPr>
        <w:t>Reflection in learning and Professional Development.</w:t>
      </w:r>
      <w:proofErr w:type="gramEnd"/>
      <w:r>
        <w:rPr>
          <w:i/>
        </w:rPr>
        <w:t xml:space="preserve"> </w:t>
      </w:r>
      <w:r>
        <w:t>New York: Routledge</w:t>
      </w:r>
    </w:p>
    <w:p w14:paraId="3857B14C" w14:textId="77777777" w:rsidR="000012F2" w:rsidRDefault="000012F2" w:rsidP="000012F2">
      <w:pPr>
        <w:spacing w:line="276" w:lineRule="auto"/>
      </w:pPr>
    </w:p>
    <w:p w14:paraId="17398355" w14:textId="77777777" w:rsidR="000012F2" w:rsidRPr="00CD31E3" w:rsidRDefault="000012F2" w:rsidP="000012F2">
      <w:pPr>
        <w:spacing w:line="276" w:lineRule="auto"/>
      </w:pPr>
      <w:proofErr w:type="gramStart"/>
      <w:r>
        <w:t xml:space="preserve">Robinson.K (2001) </w:t>
      </w:r>
      <w:r w:rsidRPr="00CD31E3">
        <w:rPr>
          <w:i/>
        </w:rPr>
        <w:t>Out of Our Minds Learning to be Creative</w:t>
      </w:r>
      <w:r>
        <w:rPr>
          <w:i/>
        </w:rPr>
        <w:t>.</w:t>
      </w:r>
      <w:proofErr w:type="gramEnd"/>
      <w:r>
        <w:rPr>
          <w:i/>
        </w:rPr>
        <w:t xml:space="preserve"> </w:t>
      </w:r>
      <w:r>
        <w:t>West Sussex: Capstone Publishing Ltd</w:t>
      </w:r>
    </w:p>
    <w:p w14:paraId="2D53C383" w14:textId="77777777" w:rsidR="000012F2" w:rsidRPr="000012F2" w:rsidRDefault="000012F2" w:rsidP="00EF6921">
      <w:pPr>
        <w:spacing w:line="276" w:lineRule="auto"/>
        <w:ind w:firstLine="720"/>
        <w:rPr>
          <w:b/>
          <w:sz w:val="28"/>
          <w:szCs w:val="28"/>
          <w:u w:val="single"/>
        </w:rPr>
      </w:pPr>
      <w:bookmarkStart w:id="0" w:name="_GoBack"/>
      <w:bookmarkEnd w:id="0"/>
    </w:p>
    <w:sectPr w:rsidR="000012F2" w:rsidRPr="000012F2" w:rsidSect="00816F4F">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C53B4E"/>
    <w:multiLevelType w:val="hybridMultilevel"/>
    <w:tmpl w:val="FA10C65E"/>
    <w:lvl w:ilvl="0" w:tplc="7578FE6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E9F"/>
    <w:rsid w:val="000012F2"/>
    <w:rsid w:val="000063EF"/>
    <w:rsid w:val="00035068"/>
    <w:rsid w:val="00044180"/>
    <w:rsid w:val="000A5752"/>
    <w:rsid w:val="000D23CC"/>
    <w:rsid w:val="001507A7"/>
    <w:rsid w:val="00157185"/>
    <w:rsid w:val="001C1006"/>
    <w:rsid w:val="001C2435"/>
    <w:rsid w:val="002361E5"/>
    <w:rsid w:val="00250C48"/>
    <w:rsid w:val="00272DB5"/>
    <w:rsid w:val="002772B1"/>
    <w:rsid w:val="002F5946"/>
    <w:rsid w:val="003F76E5"/>
    <w:rsid w:val="00423299"/>
    <w:rsid w:val="0042662A"/>
    <w:rsid w:val="00443340"/>
    <w:rsid w:val="00495520"/>
    <w:rsid w:val="00497194"/>
    <w:rsid w:val="004B03CD"/>
    <w:rsid w:val="004D2935"/>
    <w:rsid w:val="004F77D1"/>
    <w:rsid w:val="0051159D"/>
    <w:rsid w:val="00513A9C"/>
    <w:rsid w:val="00583115"/>
    <w:rsid w:val="005C2F31"/>
    <w:rsid w:val="005E7CF8"/>
    <w:rsid w:val="006B5F0A"/>
    <w:rsid w:val="006C254D"/>
    <w:rsid w:val="006D24B1"/>
    <w:rsid w:val="007676E3"/>
    <w:rsid w:val="00816F4F"/>
    <w:rsid w:val="00895F5D"/>
    <w:rsid w:val="008E6E9F"/>
    <w:rsid w:val="008F5B05"/>
    <w:rsid w:val="0090101C"/>
    <w:rsid w:val="0093611A"/>
    <w:rsid w:val="009D2F33"/>
    <w:rsid w:val="00A11F7D"/>
    <w:rsid w:val="00A3708E"/>
    <w:rsid w:val="00AD3F34"/>
    <w:rsid w:val="00AF4892"/>
    <w:rsid w:val="00AF5F69"/>
    <w:rsid w:val="00B30FF1"/>
    <w:rsid w:val="00BE111D"/>
    <w:rsid w:val="00BE1531"/>
    <w:rsid w:val="00C10477"/>
    <w:rsid w:val="00C25201"/>
    <w:rsid w:val="00C37D2E"/>
    <w:rsid w:val="00C40EC5"/>
    <w:rsid w:val="00CA17F8"/>
    <w:rsid w:val="00CC5DE6"/>
    <w:rsid w:val="00CD31E3"/>
    <w:rsid w:val="00D07DBF"/>
    <w:rsid w:val="00D5468C"/>
    <w:rsid w:val="00D61E49"/>
    <w:rsid w:val="00D778D5"/>
    <w:rsid w:val="00D9762F"/>
    <w:rsid w:val="00E176A0"/>
    <w:rsid w:val="00E60D16"/>
    <w:rsid w:val="00EA5694"/>
    <w:rsid w:val="00EF6921"/>
    <w:rsid w:val="00F20D35"/>
    <w:rsid w:val="00F85A8E"/>
    <w:rsid w:val="00FE3B88"/>
    <w:rsid w:val="00FF0DD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2B692E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101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10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417346">
      <w:bodyDiv w:val="1"/>
      <w:marLeft w:val="0"/>
      <w:marRight w:val="0"/>
      <w:marTop w:val="0"/>
      <w:marBottom w:val="0"/>
      <w:divBdr>
        <w:top w:val="none" w:sz="0" w:space="0" w:color="auto"/>
        <w:left w:val="none" w:sz="0" w:space="0" w:color="auto"/>
        <w:bottom w:val="none" w:sz="0" w:space="0" w:color="auto"/>
        <w:right w:val="none" w:sz="0" w:space="0" w:color="auto"/>
      </w:divBdr>
    </w:div>
    <w:div w:id="737288066">
      <w:bodyDiv w:val="1"/>
      <w:marLeft w:val="0"/>
      <w:marRight w:val="0"/>
      <w:marTop w:val="0"/>
      <w:marBottom w:val="0"/>
      <w:divBdr>
        <w:top w:val="none" w:sz="0" w:space="0" w:color="auto"/>
        <w:left w:val="none" w:sz="0" w:space="0" w:color="auto"/>
        <w:bottom w:val="none" w:sz="0" w:space="0" w:color="auto"/>
        <w:right w:val="none" w:sz="0" w:space="0" w:color="auto"/>
      </w:divBdr>
    </w:div>
    <w:div w:id="191099442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530</TotalTime>
  <Pages>8</Pages>
  <Words>2469</Words>
  <Characters>14077</Characters>
  <Application>Microsoft Macintosh Word</Application>
  <DocSecurity>0</DocSecurity>
  <Lines>117</Lines>
  <Paragraphs>33</Paragraphs>
  <ScaleCrop>false</ScaleCrop>
  <Company/>
  <LinksUpToDate>false</LinksUpToDate>
  <CharactersWithSpaces>16513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Harrendence</dc:creator>
  <cp:keywords/>
  <dc:description/>
  <cp:lastModifiedBy>Chris Harrendence</cp:lastModifiedBy>
  <cp:revision>17</cp:revision>
  <dcterms:created xsi:type="dcterms:W3CDTF">2019-01-10T15:54:00Z</dcterms:created>
  <dcterms:modified xsi:type="dcterms:W3CDTF">2019-01-27T11:50:00Z</dcterms:modified>
</cp:coreProperties>
</file>