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FEE02" w14:textId="553C90F0" w:rsidR="0013741D" w:rsidRPr="00F8636B" w:rsidRDefault="0013741D" w:rsidP="00617368">
      <w:pPr>
        <w:spacing w:after="12"/>
        <w:rPr>
          <w:rFonts w:cs="Times New Roman"/>
          <w:sz w:val="44"/>
          <w:szCs w:val="40"/>
        </w:rPr>
      </w:pPr>
    </w:p>
    <w:p w14:paraId="2147BB54" w14:textId="4E922EA5" w:rsidR="003652A5" w:rsidRPr="00F8636B" w:rsidRDefault="003652A5" w:rsidP="003652A5">
      <w:pPr>
        <w:spacing w:after="0"/>
        <w:jc w:val="center"/>
        <w:rPr>
          <w:rFonts w:eastAsia="Calibri" w:cs="Times New Roman"/>
          <w:sz w:val="36"/>
          <w:szCs w:val="40"/>
        </w:rPr>
      </w:pPr>
      <w:r w:rsidRPr="00F8636B">
        <w:rPr>
          <w:rFonts w:eastAsia="Calibri" w:cs="Times New Roman"/>
          <w:sz w:val="36"/>
          <w:szCs w:val="40"/>
        </w:rPr>
        <w:t>Programme: BA International Hotel Management</w:t>
      </w:r>
    </w:p>
    <w:p w14:paraId="4FEF7611" w14:textId="77777777" w:rsidR="003652A5" w:rsidRPr="00F8636B" w:rsidRDefault="003652A5" w:rsidP="003652A5">
      <w:pPr>
        <w:spacing w:after="0"/>
        <w:jc w:val="center"/>
        <w:rPr>
          <w:rFonts w:eastAsia="Calibri" w:cs="Times New Roman"/>
          <w:sz w:val="36"/>
          <w:szCs w:val="40"/>
        </w:rPr>
      </w:pPr>
      <w:r w:rsidRPr="00F8636B">
        <w:rPr>
          <w:rFonts w:eastAsia="Calibri" w:cs="Times New Roman"/>
          <w:sz w:val="36"/>
          <w:szCs w:val="40"/>
        </w:rPr>
        <w:t>Module: Management &amp; Organisational Behaviour</w:t>
      </w:r>
    </w:p>
    <w:p w14:paraId="56FE21E0" w14:textId="79AD1758" w:rsidR="0013741D" w:rsidRDefault="003652A5" w:rsidP="003652A5">
      <w:pPr>
        <w:spacing w:after="0"/>
        <w:jc w:val="center"/>
        <w:rPr>
          <w:rFonts w:eastAsia="Calibri" w:cs="Times New Roman"/>
          <w:sz w:val="36"/>
          <w:szCs w:val="40"/>
        </w:rPr>
      </w:pPr>
      <w:r w:rsidRPr="00F8636B">
        <w:rPr>
          <w:rFonts w:eastAsia="Calibri" w:cs="Times New Roman"/>
          <w:sz w:val="36"/>
          <w:szCs w:val="40"/>
        </w:rPr>
        <w:t>Module code: BMIH5004</w:t>
      </w:r>
    </w:p>
    <w:p w14:paraId="07C186E2" w14:textId="77777777" w:rsidR="00C2588F" w:rsidRPr="00C2588F" w:rsidRDefault="00C2588F" w:rsidP="00C2588F">
      <w:pPr>
        <w:spacing w:after="0"/>
        <w:jc w:val="center"/>
        <w:rPr>
          <w:rFonts w:eastAsia="Calibri" w:cs="Times New Roman"/>
          <w:sz w:val="36"/>
          <w:szCs w:val="36"/>
        </w:rPr>
      </w:pPr>
      <w:r w:rsidRPr="00C2588F">
        <w:rPr>
          <w:rFonts w:eastAsia="Calibri" w:cs="Times New Roman"/>
          <w:sz w:val="36"/>
          <w:szCs w:val="36"/>
        </w:rPr>
        <w:t xml:space="preserve">Lecturer: Giulia </w:t>
      </w:r>
      <w:proofErr w:type="spellStart"/>
      <w:r w:rsidRPr="00C2588F">
        <w:rPr>
          <w:rFonts w:eastAsia="Calibri" w:cs="Times New Roman"/>
          <w:sz w:val="36"/>
          <w:szCs w:val="36"/>
        </w:rPr>
        <w:t>Chifari</w:t>
      </w:r>
      <w:proofErr w:type="spellEnd"/>
    </w:p>
    <w:p w14:paraId="3ADF8920" w14:textId="77777777" w:rsidR="00C2588F" w:rsidRPr="00C2588F" w:rsidRDefault="00C2588F" w:rsidP="00C2588F">
      <w:pPr>
        <w:spacing w:after="0"/>
        <w:jc w:val="center"/>
        <w:rPr>
          <w:rFonts w:eastAsia="Calibri" w:cs="Times New Roman"/>
          <w:sz w:val="36"/>
          <w:szCs w:val="36"/>
        </w:rPr>
      </w:pPr>
      <w:r w:rsidRPr="00C2588F">
        <w:rPr>
          <w:rFonts w:cs="Times New Roman"/>
          <w:sz w:val="36"/>
          <w:szCs w:val="36"/>
        </w:rPr>
        <w:t>Essay Title: Assess the impact of different leadership styles on team effectiveness and employee morale in the hospitality industry.</w:t>
      </w:r>
    </w:p>
    <w:p w14:paraId="335E11D9" w14:textId="77777777" w:rsidR="00C2588F" w:rsidRPr="00C2588F" w:rsidRDefault="00C2588F" w:rsidP="00C2588F">
      <w:pPr>
        <w:spacing w:after="0"/>
        <w:jc w:val="center"/>
        <w:rPr>
          <w:rFonts w:eastAsia="Calibri" w:cs="Times New Roman"/>
          <w:sz w:val="36"/>
          <w:szCs w:val="36"/>
        </w:rPr>
      </w:pPr>
    </w:p>
    <w:p w14:paraId="5BC74C28" w14:textId="77777777" w:rsidR="00C2588F" w:rsidRDefault="00C2588F" w:rsidP="003652A5">
      <w:pPr>
        <w:spacing w:after="0"/>
        <w:jc w:val="center"/>
        <w:rPr>
          <w:rFonts w:eastAsia="Calibri" w:cs="Times New Roman"/>
          <w:sz w:val="36"/>
          <w:szCs w:val="40"/>
        </w:rPr>
      </w:pPr>
    </w:p>
    <w:p w14:paraId="02D96F16" w14:textId="77777777" w:rsidR="00617368" w:rsidRDefault="00617368" w:rsidP="003652A5">
      <w:pPr>
        <w:spacing w:after="0"/>
        <w:jc w:val="center"/>
        <w:rPr>
          <w:rFonts w:eastAsia="Calibri" w:cs="Times New Roman"/>
          <w:sz w:val="36"/>
          <w:szCs w:val="40"/>
        </w:rPr>
      </w:pPr>
    </w:p>
    <w:p w14:paraId="5782CEC2" w14:textId="1CF6A543" w:rsidR="00617368" w:rsidRPr="00F8636B" w:rsidRDefault="00617368" w:rsidP="00617368">
      <w:pPr>
        <w:spacing w:after="0"/>
        <w:jc w:val="center"/>
        <w:rPr>
          <w:rFonts w:eastAsia="Calibri" w:cs="Times New Roman"/>
          <w:sz w:val="36"/>
          <w:szCs w:val="40"/>
        </w:rPr>
      </w:pPr>
      <w:r w:rsidRPr="00F8636B">
        <w:rPr>
          <w:rFonts w:eastAsia="Calibri" w:cs="Times New Roman"/>
          <w:sz w:val="36"/>
          <w:szCs w:val="40"/>
        </w:rPr>
        <w:t xml:space="preserve">Student name: </w:t>
      </w:r>
      <w:r w:rsidR="00FC5029">
        <w:rPr>
          <w:rFonts w:eastAsia="Calibri" w:cs="Times New Roman"/>
          <w:sz w:val="36"/>
          <w:szCs w:val="40"/>
        </w:rPr>
        <w:t>Zakaria Chowdhury</w:t>
      </w:r>
    </w:p>
    <w:p w14:paraId="5042D9EB" w14:textId="087E6022" w:rsidR="00617368" w:rsidRDefault="00617368" w:rsidP="00617368">
      <w:pPr>
        <w:spacing w:after="0"/>
        <w:jc w:val="center"/>
        <w:rPr>
          <w:rFonts w:eastAsia="Calibri" w:cs="Times New Roman"/>
          <w:sz w:val="36"/>
          <w:szCs w:val="40"/>
        </w:rPr>
      </w:pPr>
      <w:r w:rsidRPr="00F8636B">
        <w:rPr>
          <w:rFonts w:eastAsia="Calibri" w:cs="Times New Roman"/>
          <w:sz w:val="36"/>
          <w:szCs w:val="40"/>
        </w:rPr>
        <w:t>Student ID number:</w:t>
      </w:r>
      <w:r w:rsidR="00C2588F">
        <w:rPr>
          <w:rFonts w:eastAsia="Calibri" w:cs="Times New Roman"/>
          <w:sz w:val="36"/>
          <w:szCs w:val="40"/>
        </w:rPr>
        <w:t>2222623</w:t>
      </w:r>
    </w:p>
    <w:p w14:paraId="2CB397A1" w14:textId="4F6294A4" w:rsidR="00C2588F" w:rsidRPr="00F8636B" w:rsidRDefault="00C2588F" w:rsidP="00617368">
      <w:pPr>
        <w:spacing w:after="0"/>
        <w:jc w:val="center"/>
        <w:rPr>
          <w:rFonts w:eastAsia="Calibri" w:cs="Times New Roman"/>
          <w:sz w:val="36"/>
          <w:szCs w:val="40"/>
        </w:rPr>
      </w:pPr>
      <w:bookmarkStart w:id="0" w:name="_Hlk180181393"/>
      <w:r>
        <w:rPr>
          <w:rFonts w:eastAsia="Calibri" w:cs="Times New Roman"/>
          <w:sz w:val="36"/>
          <w:szCs w:val="40"/>
        </w:rPr>
        <w:t>Date of Report: 18/10/2024</w:t>
      </w:r>
    </w:p>
    <w:bookmarkEnd w:id="0"/>
    <w:p w14:paraId="62544FB5" w14:textId="77777777" w:rsidR="00617368" w:rsidRPr="00F8636B" w:rsidRDefault="00617368" w:rsidP="003652A5">
      <w:pPr>
        <w:spacing w:after="0"/>
        <w:jc w:val="center"/>
        <w:rPr>
          <w:rFonts w:cs="Times New Roman"/>
          <w:sz w:val="44"/>
          <w:szCs w:val="40"/>
        </w:rPr>
      </w:pPr>
    </w:p>
    <w:p w14:paraId="13ED85D9" w14:textId="7878A83A" w:rsidR="00C41B38" w:rsidRDefault="00C41B38">
      <w:pPr>
        <w:spacing w:line="259" w:lineRule="auto"/>
        <w:jc w:val="left"/>
        <w:rPr>
          <w:rFonts w:cs="Times New Roman"/>
          <w:sz w:val="36"/>
          <w:szCs w:val="32"/>
        </w:rPr>
      </w:pPr>
      <w:r>
        <w:rPr>
          <w:rFonts w:cs="Times New Roman"/>
          <w:sz w:val="36"/>
          <w:szCs w:val="32"/>
        </w:rPr>
        <w:br w:type="page"/>
      </w:r>
    </w:p>
    <w:p w14:paraId="577F5F2D" w14:textId="2F9BC748" w:rsidR="00033059" w:rsidRPr="00EB5CC6" w:rsidRDefault="00157638" w:rsidP="00EB5CC6">
      <w:pPr>
        <w:pStyle w:val="Title"/>
      </w:pPr>
      <w:r>
        <w:lastRenderedPageBreak/>
        <w:t>Use of Generative AI in Assessment</w:t>
      </w:r>
    </w:p>
    <w:p w14:paraId="770390D0" w14:textId="77777777" w:rsidR="00EB5CC6" w:rsidRPr="00345B49" w:rsidRDefault="00EB5CC6" w:rsidP="00EB5CC6">
      <w:pPr>
        <w:spacing w:before="100" w:beforeAutospacing="1" w:after="100" w:afterAutospacing="1" w:line="240" w:lineRule="auto"/>
        <w:outlineLvl w:val="2"/>
        <w:rPr>
          <w:rFonts w:ascii="Arial" w:hAnsi="Arial" w:cs="Arial"/>
          <w:szCs w:val="24"/>
        </w:rPr>
      </w:pPr>
      <w:r w:rsidRPr="00345B49">
        <w:rPr>
          <w:rFonts w:ascii="Arial" w:hAnsi="Arial" w:cs="Arial"/>
          <w:szCs w:val="24"/>
        </w:rPr>
        <w:t>Basic Acknowledgement format of AI tool use:</w:t>
      </w:r>
    </w:p>
    <w:p w14:paraId="5ED77877" w14:textId="77777777" w:rsidR="00EB5CC6" w:rsidRPr="00345B49" w:rsidRDefault="00EB5CC6" w:rsidP="00EB5CC6">
      <w:pPr>
        <w:spacing w:before="100" w:beforeAutospacing="1" w:after="100" w:afterAutospacing="1" w:line="240" w:lineRule="auto"/>
        <w:outlineLvl w:val="2"/>
        <w:rPr>
          <w:rFonts w:ascii="Arial" w:hAnsi="Arial" w:cs="Arial"/>
          <w:szCs w:val="24"/>
        </w:rPr>
      </w:pPr>
      <w:r w:rsidRPr="00345B49">
        <w:rPr>
          <w:rFonts w:ascii="Arial" w:hAnsi="Arial" w:cs="Arial"/>
          <w:noProof/>
          <w:szCs w:val="24"/>
        </w:rPr>
        <w:drawing>
          <wp:inline distT="0" distB="0" distL="0" distR="0" wp14:anchorId="1A891A73" wp14:editId="18C86766">
            <wp:extent cx="5429250" cy="3790950"/>
            <wp:effectExtent l="0" t="0" r="0" b="0"/>
            <wp:docPr id="888232762" name="Picture 1" descr="A white and black lis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232762" name="Picture 1" descr="A white and black list with black text&#10;&#10;Description automatically generated"/>
                    <pic:cNvPicPr/>
                  </pic:nvPicPr>
                  <pic:blipFill>
                    <a:blip r:embed="rId8"/>
                    <a:stretch>
                      <a:fillRect/>
                    </a:stretch>
                  </pic:blipFill>
                  <pic:spPr>
                    <a:xfrm>
                      <a:off x="0" y="0"/>
                      <a:ext cx="5429250" cy="3790950"/>
                    </a:xfrm>
                    <a:prstGeom prst="rect">
                      <a:avLst/>
                    </a:prstGeom>
                  </pic:spPr>
                </pic:pic>
              </a:graphicData>
            </a:graphic>
          </wp:inline>
        </w:drawing>
      </w:r>
    </w:p>
    <w:p w14:paraId="0B3565A5" w14:textId="77777777" w:rsidR="00EB5CC6" w:rsidRDefault="00EB5CC6" w:rsidP="00EB5CC6">
      <w:pPr>
        <w:spacing w:before="100" w:beforeAutospacing="1" w:after="100" w:afterAutospacing="1" w:line="240" w:lineRule="auto"/>
        <w:outlineLvl w:val="2"/>
        <w:rPr>
          <w:rFonts w:ascii="Arial" w:eastAsia="Times New Roman" w:hAnsi="Arial" w:cs="Arial"/>
          <w:b/>
          <w:bCs/>
          <w:sz w:val="28"/>
          <w:szCs w:val="28"/>
          <w:lang w:eastAsia="en-GB"/>
        </w:rPr>
      </w:pPr>
      <w:r w:rsidRPr="00345B49">
        <w:rPr>
          <w:rFonts w:ascii="Arial" w:hAnsi="Arial" w:cs="Arial"/>
          <w:szCs w:val="24"/>
        </w:rPr>
        <w:t>I confirm that I have not presented any AI generated text as my own work. I confirm I have copies of my drafts, notes, and other resources I used before, and after the use of AI tools which I may be asked to provide in evidence.</w:t>
      </w:r>
    </w:p>
    <w:p w14:paraId="719BEBD4" w14:textId="612410A8" w:rsidR="00EB5CC6" w:rsidRPr="003652A5" w:rsidRDefault="00EB5CC6" w:rsidP="0066424F">
      <w:pPr>
        <w:jc w:val="left"/>
        <w:rPr>
          <w:rFonts w:cs="Times New Roman"/>
        </w:rPr>
        <w:sectPr w:rsidR="00EB5CC6" w:rsidRPr="003652A5" w:rsidSect="00AB3545">
          <w:footerReference w:type="default" r:id="rId9"/>
          <w:pgSz w:w="12240" w:h="15840"/>
          <w:pgMar w:top="1440" w:right="1440" w:bottom="1440" w:left="1440" w:header="720" w:footer="720" w:gutter="0"/>
          <w:pgNumType w:fmt="lowerRoman"/>
          <w:cols w:space="720"/>
          <w:docGrid w:linePitch="360"/>
        </w:sectPr>
      </w:pPr>
    </w:p>
    <w:p w14:paraId="1BC585DD" w14:textId="6B087EC5" w:rsidR="007177DE" w:rsidRPr="003652A5" w:rsidRDefault="00084609" w:rsidP="0066424F">
      <w:pPr>
        <w:rPr>
          <w:rFonts w:cs="Times New Roman"/>
        </w:rPr>
      </w:pPr>
      <w:r w:rsidRPr="003652A5">
        <w:rPr>
          <w:rFonts w:cs="Times New Roman"/>
        </w:rPr>
        <w:lastRenderedPageBreak/>
        <w:t xml:space="preserve">Leadership is the talent of inspiring and directing people toward common objectives </w:t>
      </w:r>
      <w:r w:rsidR="007D5D25" w:rsidRPr="003652A5">
        <w:rPr>
          <w:rFonts w:cs="Times New Roman"/>
        </w:rPr>
        <w:t xml:space="preserve">that </w:t>
      </w:r>
      <w:r w:rsidRPr="003652A5">
        <w:rPr>
          <w:rFonts w:cs="Times New Roman"/>
        </w:rPr>
        <w:t>comes from effective communication trust vision and nurturing space for teamwork creativity and accountability that enables individuals to achieve their potential and enhance the success of the organisation or group</w:t>
      </w:r>
      <w:r w:rsidR="00232785" w:rsidRPr="003652A5">
        <w:rPr>
          <w:rFonts w:cs="Times New Roman"/>
        </w:rPr>
        <w:t xml:space="preserve"> (Yukl, 2012)</w:t>
      </w:r>
      <w:r w:rsidRPr="003652A5">
        <w:rPr>
          <w:rFonts w:cs="Times New Roman"/>
        </w:rPr>
        <w:t xml:space="preserve">. </w:t>
      </w:r>
      <w:r w:rsidR="007177DE" w:rsidRPr="003652A5">
        <w:rPr>
          <w:rFonts w:cs="Times New Roman"/>
        </w:rPr>
        <w:t xml:space="preserve">In sectors such as hospitality leadership significantly impacts the organisation's performance. </w:t>
      </w:r>
      <w:r w:rsidR="007D5D25" w:rsidRPr="003652A5">
        <w:rPr>
          <w:rFonts w:cs="Times New Roman"/>
        </w:rPr>
        <w:t>Effective leaders</w:t>
      </w:r>
      <w:r w:rsidR="007177DE" w:rsidRPr="003652A5">
        <w:rPr>
          <w:rFonts w:cs="Times New Roman"/>
        </w:rPr>
        <w:t xml:space="preserve"> cultivate a climate that supports partnership and results in superior performance. Leadership theories have been created throughout history to clarify how leaders affect teams and organisation results. This </w:t>
      </w:r>
      <w:r w:rsidR="00857B6B">
        <w:rPr>
          <w:rFonts w:cs="Times New Roman"/>
        </w:rPr>
        <w:t>essay</w:t>
      </w:r>
      <w:r w:rsidR="007177DE" w:rsidRPr="003652A5">
        <w:rPr>
          <w:rFonts w:cs="Times New Roman"/>
        </w:rPr>
        <w:t xml:space="preserve"> will review several leadership theories and look into how transformational leadership relates to other styles </w:t>
      </w:r>
      <w:r w:rsidR="007D5D25" w:rsidRPr="003652A5">
        <w:rPr>
          <w:rFonts w:cs="Times New Roman"/>
        </w:rPr>
        <w:t>regarding</w:t>
      </w:r>
      <w:r w:rsidR="007177DE" w:rsidRPr="003652A5">
        <w:rPr>
          <w:rFonts w:cs="Times New Roman"/>
        </w:rPr>
        <w:t xml:space="preserve"> team effectiveness and employee engagement. The discussion will emphasise </w:t>
      </w:r>
      <w:r w:rsidR="00B35095">
        <w:rPr>
          <w:rFonts w:cs="Times New Roman"/>
        </w:rPr>
        <w:t>t</w:t>
      </w:r>
      <w:r w:rsidR="00B35095" w:rsidRPr="00B35095">
        <w:rPr>
          <w:rFonts w:cs="Times New Roman"/>
        </w:rPr>
        <w:t xml:space="preserve">ransformational </w:t>
      </w:r>
      <w:r w:rsidR="007177DE" w:rsidRPr="003652A5">
        <w:rPr>
          <w:rFonts w:cs="Times New Roman"/>
        </w:rPr>
        <w:t>leadership's role in boosting or diminishing team productivity using The Ritz-Carlton Hotel Company as an illustration of a major force in the hotel market.</w:t>
      </w:r>
    </w:p>
    <w:p w14:paraId="71B848B9" w14:textId="6CC5FAF7" w:rsidR="007177DE" w:rsidRPr="003652A5" w:rsidRDefault="007177DE" w:rsidP="0066424F">
      <w:pPr>
        <w:rPr>
          <w:rFonts w:cs="Times New Roman"/>
        </w:rPr>
      </w:pPr>
      <w:r w:rsidRPr="003652A5">
        <w:rPr>
          <w:rFonts w:cs="Times New Roman"/>
        </w:rPr>
        <w:t>Many theories of leadership shed light on ways leaders can direct and persuade their teams efficiently. The following are some of the key leadership theories relevant to understanding leadership in the hospitality industry:</w:t>
      </w:r>
    </w:p>
    <w:p w14:paraId="13A665ED" w14:textId="565632F1" w:rsidR="007177DE" w:rsidRPr="003652A5" w:rsidRDefault="007177DE" w:rsidP="0066424F">
      <w:pPr>
        <w:rPr>
          <w:rFonts w:cs="Times New Roman"/>
        </w:rPr>
      </w:pPr>
      <w:r w:rsidRPr="003652A5">
        <w:rPr>
          <w:rFonts w:cs="Times New Roman"/>
        </w:rPr>
        <w:t>According to trait theory effective leaders are thought to have certain natural attributes like mental sharpness and initiative</w:t>
      </w:r>
      <w:r w:rsidR="00232785" w:rsidRPr="003652A5">
        <w:rPr>
          <w:rFonts w:cs="Times New Roman"/>
        </w:rPr>
        <w:t xml:space="preserve"> (Armstrong, 2012)</w:t>
      </w:r>
      <w:r w:rsidRPr="003652A5">
        <w:rPr>
          <w:rFonts w:cs="Times New Roman"/>
        </w:rPr>
        <w:t>. Leadership performance is mainly impacted by these characteristics as per this theory.</w:t>
      </w:r>
      <w:r w:rsidR="009A7DF8" w:rsidRPr="003652A5">
        <w:rPr>
          <w:rFonts w:cs="Times New Roman"/>
        </w:rPr>
        <w:t xml:space="preserve"> In the hospitality field a naturally confident hotel manager can thrive at managing hotel operations and staff in high-stress situations during busy holiday times</w:t>
      </w:r>
      <w:r w:rsidR="005A2D99" w:rsidRPr="003652A5">
        <w:rPr>
          <w:rFonts w:cs="Times New Roman"/>
        </w:rPr>
        <w:t xml:space="preserve"> (Mullins </w:t>
      </w:r>
      <w:r w:rsidR="00FA7D1B" w:rsidRPr="003652A5">
        <w:rPr>
          <w:rFonts w:cs="Times New Roman"/>
        </w:rPr>
        <w:t>and</w:t>
      </w:r>
      <w:r w:rsidR="005A2D99" w:rsidRPr="003652A5">
        <w:rPr>
          <w:rFonts w:cs="Times New Roman"/>
        </w:rPr>
        <w:t xml:space="preserve"> Dosser, 2013)</w:t>
      </w:r>
      <w:r w:rsidR="009A7DF8" w:rsidRPr="003652A5">
        <w:rPr>
          <w:rFonts w:cs="Times New Roman"/>
        </w:rPr>
        <w:t>.</w:t>
      </w:r>
      <w:r w:rsidRPr="003652A5">
        <w:rPr>
          <w:rFonts w:cs="Times New Roman"/>
        </w:rPr>
        <w:t xml:space="preserve"> There is scepticism regarding its lack of recognition of acquired skills and its simplification of leadership.</w:t>
      </w:r>
      <w:r w:rsidR="009A7DF8" w:rsidRPr="003652A5">
        <w:rPr>
          <w:rFonts w:cs="Times New Roman"/>
        </w:rPr>
        <w:t xml:space="preserve"> For example, by developing their communication and social skills through experience and education introverted individuals can be successful leaders in a hotel.</w:t>
      </w:r>
    </w:p>
    <w:p w14:paraId="71A0EECA" w14:textId="43ED3386" w:rsidR="007177DE" w:rsidRPr="003652A5" w:rsidRDefault="007177DE" w:rsidP="0066424F">
      <w:pPr>
        <w:rPr>
          <w:rFonts w:cs="Times New Roman"/>
        </w:rPr>
      </w:pPr>
      <w:r w:rsidRPr="003652A5">
        <w:rPr>
          <w:rFonts w:cs="Times New Roman"/>
        </w:rPr>
        <w:t>According to behavioural theory leadership arises from acquired skills distinct from innate traits</w:t>
      </w:r>
      <w:r w:rsidR="009C2313" w:rsidRPr="003652A5">
        <w:rPr>
          <w:rFonts w:cs="Times New Roman"/>
        </w:rPr>
        <w:t xml:space="preserve"> (Robbins &amp; Judge, 2017)</w:t>
      </w:r>
      <w:r w:rsidRPr="003652A5">
        <w:rPr>
          <w:rFonts w:cs="Times New Roman"/>
        </w:rPr>
        <w:t xml:space="preserve">. Leaders are grouped according to what they do and </w:t>
      </w:r>
      <w:r w:rsidR="007D5D25" w:rsidRPr="003652A5">
        <w:rPr>
          <w:rFonts w:cs="Times New Roman"/>
        </w:rPr>
        <w:t xml:space="preserve">are </w:t>
      </w:r>
      <w:r w:rsidRPr="003652A5">
        <w:rPr>
          <w:rFonts w:cs="Times New Roman"/>
        </w:rPr>
        <w:t>often characterised as task-oriented or people-centred.</w:t>
      </w:r>
      <w:r w:rsidR="00E43CE4" w:rsidRPr="003652A5">
        <w:rPr>
          <w:rFonts w:cs="Times New Roman"/>
        </w:rPr>
        <w:t xml:space="preserve"> </w:t>
      </w:r>
      <w:r w:rsidR="004A0C12" w:rsidRPr="003652A5">
        <w:rPr>
          <w:rFonts w:cs="Times New Roman"/>
        </w:rPr>
        <w:t>For instance, an</w:t>
      </w:r>
      <w:r w:rsidR="00E43CE4" w:rsidRPr="003652A5">
        <w:rPr>
          <w:rFonts w:cs="Times New Roman"/>
        </w:rPr>
        <w:t xml:space="preserve"> individual-driven hotel supervisor emphasizes clean housekeeping procedures while a people-first leader strives to create positive relations with staff members. </w:t>
      </w:r>
      <w:r w:rsidRPr="003652A5">
        <w:rPr>
          <w:rFonts w:cs="Times New Roman"/>
        </w:rPr>
        <w:t xml:space="preserve"> According to this theory</w:t>
      </w:r>
      <w:r w:rsidR="007D5D25" w:rsidRPr="003652A5">
        <w:rPr>
          <w:rFonts w:cs="Times New Roman"/>
        </w:rPr>
        <w:t>,</w:t>
      </w:r>
      <w:r w:rsidRPr="003652A5">
        <w:rPr>
          <w:rFonts w:cs="Times New Roman"/>
        </w:rPr>
        <w:t xml:space="preserve"> leadership abilities can rise from practical training and gained experience</w:t>
      </w:r>
      <w:r w:rsidR="00ED1837" w:rsidRPr="003652A5">
        <w:rPr>
          <w:rFonts w:cs="Times New Roman"/>
        </w:rPr>
        <w:t xml:space="preserve"> (Robbins </w:t>
      </w:r>
      <w:r w:rsidR="00FA7D1B" w:rsidRPr="003652A5">
        <w:rPr>
          <w:rFonts w:cs="Times New Roman"/>
        </w:rPr>
        <w:t>and</w:t>
      </w:r>
      <w:r w:rsidR="00ED1837" w:rsidRPr="003652A5">
        <w:rPr>
          <w:rFonts w:cs="Times New Roman"/>
        </w:rPr>
        <w:t xml:space="preserve"> Judge, 2017)</w:t>
      </w:r>
      <w:r w:rsidRPr="003652A5">
        <w:rPr>
          <w:rFonts w:cs="Times New Roman"/>
        </w:rPr>
        <w:t>.</w:t>
      </w:r>
      <w:r w:rsidR="004A0C12" w:rsidRPr="003652A5">
        <w:rPr>
          <w:rFonts w:cs="Times New Roman"/>
        </w:rPr>
        <w:t xml:space="preserve"> A leader in a hotel can start focusing on tasks but through development programmes may discover the value of empathy and change to prioritise teamwork.</w:t>
      </w:r>
    </w:p>
    <w:p w14:paraId="13EB19B0" w14:textId="2D8B1FD8" w:rsidR="0066424F" w:rsidRPr="003652A5" w:rsidRDefault="0066424F" w:rsidP="0066424F">
      <w:pPr>
        <w:rPr>
          <w:rFonts w:cs="Times New Roman"/>
        </w:rPr>
      </w:pPr>
      <w:r w:rsidRPr="003652A5">
        <w:rPr>
          <w:rFonts w:cs="Times New Roman"/>
        </w:rPr>
        <w:lastRenderedPageBreak/>
        <w:t>According to th</w:t>
      </w:r>
      <w:r w:rsidR="00FC5029">
        <w:rPr>
          <w:rFonts w:cs="Times New Roman"/>
        </w:rPr>
        <w:t>e Contingency</w:t>
      </w:r>
      <w:r w:rsidRPr="003652A5">
        <w:rPr>
          <w:rFonts w:cs="Times New Roman"/>
        </w:rPr>
        <w:t xml:space="preserve"> theory a leader's success depends on a range of environmental elements including workplace conditions and team interactions</w:t>
      </w:r>
      <w:r w:rsidR="00DB6AB0" w:rsidRPr="00DB6AB0">
        <w:t xml:space="preserve"> </w:t>
      </w:r>
      <w:r w:rsidR="00DB6AB0" w:rsidRPr="00DB6AB0">
        <w:rPr>
          <w:rFonts w:cs="Times New Roman"/>
        </w:rPr>
        <w:t>(MonizJr, 2010)</w:t>
      </w:r>
      <w:r w:rsidRPr="003652A5">
        <w:rPr>
          <w:rFonts w:cs="Times New Roman"/>
        </w:rPr>
        <w:t>.</w:t>
      </w:r>
      <w:r w:rsidR="001D0955" w:rsidRPr="003652A5">
        <w:rPr>
          <w:rFonts w:cs="Times New Roman"/>
        </w:rPr>
        <w:t xml:space="preserve"> Like, Various situations in hotel administration demand alternative leadership techniques. For a fire evacuation</w:t>
      </w:r>
      <w:r w:rsidR="007D5D25" w:rsidRPr="003652A5">
        <w:rPr>
          <w:rFonts w:cs="Times New Roman"/>
        </w:rPr>
        <w:t>,</w:t>
      </w:r>
      <w:r w:rsidR="00DC04FD" w:rsidRPr="003652A5">
        <w:rPr>
          <w:rFonts w:eastAsia="MS Gothic" w:cs="Times New Roman"/>
        </w:rPr>
        <w:t xml:space="preserve"> </w:t>
      </w:r>
      <w:r w:rsidR="001D0955" w:rsidRPr="003652A5">
        <w:rPr>
          <w:rFonts w:cs="Times New Roman"/>
        </w:rPr>
        <w:t>a commanding and authoritative leadership model might be vital for keeping guests safe. In normal operations</w:t>
      </w:r>
      <w:r w:rsidR="007D5D25" w:rsidRPr="003652A5">
        <w:rPr>
          <w:rFonts w:cs="Times New Roman"/>
        </w:rPr>
        <w:t>,</w:t>
      </w:r>
      <w:r w:rsidR="001D0955" w:rsidRPr="003652A5">
        <w:rPr>
          <w:rFonts w:cs="Times New Roman"/>
        </w:rPr>
        <w:t xml:space="preserve"> a collaborative approach to leadership encourages team members to generate ideas leading to improved teamwork and creativity</w:t>
      </w:r>
      <w:r w:rsidR="00FA7D1B" w:rsidRPr="003652A5">
        <w:rPr>
          <w:rFonts w:cs="Times New Roman"/>
        </w:rPr>
        <w:t xml:space="preserve"> (Buchanan and Huczynski, 2007)</w:t>
      </w:r>
      <w:r w:rsidR="001D0955" w:rsidRPr="003652A5">
        <w:rPr>
          <w:rFonts w:cs="Times New Roman"/>
        </w:rPr>
        <w:t>.</w:t>
      </w:r>
      <w:r w:rsidRPr="003652A5">
        <w:rPr>
          <w:rFonts w:cs="Times New Roman"/>
        </w:rPr>
        <w:t xml:space="preserve"> According to Fiedler’s Contingency Model</w:t>
      </w:r>
      <w:r w:rsidR="007D5D25" w:rsidRPr="003652A5">
        <w:rPr>
          <w:rFonts w:cs="Times New Roman"/>
        </w:rPr>
        <w:t>,</w:t>
      </w:r>
      <w:r w:rsidRPr="003652A5">
        <w:rPr>
          <w:rFonts w:cs="Times New Roman"/>
        </w:rPr>
        <w:t xml:space="preserve"> certain leadership styles excel in differing environments</w:t>
      </w:r>
      <w:r w:rsidR="002C4220" w:rsidRPr="003652A5">
        <w:rPr>
          <w:rFonts w:cs="Times New Roman"/>
        </w:rPr>
        <w:t xml:space="preserve"> (Economic Times, 2023)</w:t>
      </w:r>
      <w:r w:rsidRPr="003652A5">
        <w:rPr>
          <w:rFonts w:cs="Times New Roman"/>
        </w:rPr>
        <w:t>. It indicates that none of the leadership styles hold supreme advantage across all cases.</w:t>
      </w:r>
      <w:r w:rsidR="00A54F48" w:rsidRPr="003652A5">
        <w:rPr>
          <w:rFonts w:cs="Times New Roman"/>
        </w:rPr>
        <w:t xml:space="preserve"> In a lavish hotel that prioritises customised service, a leader who modifies their style to support customer concentration and employee creativity usually thrives more than leaders who rely on strict transactional practi</w:t>
      </w:r>
      <w:r w:rsidR="007D5D25" w:rsidRPr="003652A5">
        <w:rPr>
          <w:rFonts w:cs="Times New Roman"/>
        </w:rPr>
        <w:t>c</w:t>
      </w:r>
      <w:r w:rsidR="00A54F48" w:rsidRPr="003652A5">
        <w:rPr>
          <w:rFonts w:cs="Times New Roman"/>
        </w:rPr>
        <w:t>es</w:t>
      </w:r>
      <w:r w:rsidR="00ED1837" w:rsidRPr="003652A5">
        <w:rPr>
          <w:rFonts w:cs="Times New Roman"/>
        </w:rPr>
        <w:t xml:space="preserve"> (Mullins, 2019)</w:t>
      </w:r>
      <w:r w:rsidR="00A54F48" w:rsidRPr="003652A5">
        <w:rPr>
          <w:rFonts w:cs="Times New Roman"/>
        </w:rPr>
        <w:t>.</w:t>
      </w:r>
    </w:p>
    <w:p w14:paraId="7E0391AB" w14:textId="77777777" w:rsidR="00FC5029" w:rsidRDefault="00C27CFC" w:rsidP="0066424F">
      <w:pPr>
        <w:rPr>
          <w:rFonts w:cs="Times New Roman"/>
        </w:rPr>
      </w:pPr>
      <w:r w:rsidRPr="003652A5">
        <w:rPr>
          <w:rFonts w:cs="Times New Roman"/>
        </w:rPr>
        <w:t>In servant leadership philosophy backing individuals takes precedence along with enhancing team members' well-being and success</w:t>
      </w:r>
      <w:r w:rsidR="00ED1837" w:rsidRPr="003652A5">
        <w:rPr>
          <w:rFonts w:cs="Times New Roman"/>
        </w:rPr>
        <w:t xml:space="preserve"> (Boddy, 2017)</w:t>
      </w:r>
      <w:r w:rsidRPr="003652A5">
        <w:rPr>
          <w:rFonts w:cs="Times New Roman"/>
        </w:rPr>
        <w:t xml:space="preserve">. When servant leaders prioritise the welfare of their teams they create a space that supports teamwork and ensures individual growth. By following this strategy </w:t>
      </w:r>
      <w:proofErr w:type="gramStart"/>
      <w:r w:rsidRPr="003652A5">
        <w:rPr>
          <w:rFonts w:cs="Times New Roman"/>
        </w:rPr>
        <w:t>teams</w:t>
      </w:r>
      <w:proofErr w:type="gramEnd"/>
      <w:r w:rsidRPr="003652A5">
        <w:rPr>
          <w:rFonts w:cs="Times New Roman"/>
        </w:rPr>
        <w:t xml:space="preserve"> function more effectively and develop trust resulting in a vibrant organisational atmosphere leading to increased worker satisfaction and better results.</w:t>
      </w:r>
    </w:p>
    <w:p w14:paraId="3E64DEF9" w14:textId="18B8A0F5" w:rsidR="0066424F" w:rsidRPr="003652A5" w:rsidRDefault="0009054E" w:rsidP="0066424F">
      <w:pPr>
        <w:rPr>
          <w:rFonts w:cs="Times New Roman"/>
        </w:rPr>
      </w:pPr>
      <w:r w:rsidRPr="003652A5">
        <w:rPr>
          <w:rFonts w:cs="Times New Roman"/>
        </w:rPr>
        <w:t>In transformational leadership style leaders aim to motivate and inspire staff to go beyond expectations (Nuel et al., 2021). In this style of leadership innovation and staff growth take precedence among visionarie</w:t>
      </w:r>
      <w:r w:rsidR="00FE7153">
        <w:rPr>
          <w:rFonts w:cs="Times New Roman"/>
        </w:rPr>
        <w:t>s</w:t>
      </w:r>
      <w:r w:rsidRPr="003652A5">
        <w:rPr>
          <w:rFonts w:cs="Times New Roman"/>
        </w:rPr>
        <w:t>.</w:t>
      </w:r>
      <w:r w:rsidR="0066424F" w:rsidRPr="003652A5">
        <w:rPr>
          <w:rFonts w:cs="Times New Roman"/>
        </w:rPr>
        <w:t xml:space="preserve"> By cultivating loyalty and dedication among their teams transformational leaders lead to greater satisfaction and enhanced team output.</w:t>
      </w:r>
    </w:p>
    <w:p w14:paraId="3ECAC31C" w14:textId="27E6F40B" w:rsidR="0066424F" w:rsidRDefault="0066424F" w:rsidP="0066424F">
      <w:pPr>
        <w:rPr>
          <w:rFonts w:cs="Times New Roman"/>
        </w:rPr>
      </w:pPr>
      <w:r w:rsidRPr="003652A5">
        <w:rPr>
          <w:rFonts w:cs="Times New Roman"/>
        </w:rPr>
        <w:t>Transactional Leadership</w:t>
      </w:r>
      <w:r w:rsidR="00FC5029">
        <w:rPr>
          <w:rFonts w:cs="Times New Roman"/>
        </w:rPr>
        <w:t xml:space="preserve"> u</w:t>
      </w:r>
      <w:r w:rsidRPr="003652A5">
        <w:rPr>
          <w:rFonts w:cs="Times New Roman"/>
        </w:rPr>
        <w:t xml:space="preserve">nlike transformational leadership </w:t>
      </w:r>
      <w:r w:rsidR="007D5D25" w:rsidRPr="003652A5">
        <w:rPr>
          <w:rFonts w:cs="Times New Roman"/>
        </w:rPr>
        <w:t>which</w:t>
      </w:r>
      <w:r w:rsidRPr="003652A5">
        <w:rPr>
          <w:rFonts w:cs="Times New Roman"/>
        </w:rPr>
        <w:t xml:space="preserve"> inspires change with passion and commitment transactional leadership uses a system of rewards and sanctions</w:t>
      </w:r>
      <w:r w:rsidR="00583BF4">
        <w:rPr>
          <w:rFonts w:cs="Times New Roman"/>
        </w:rPr>
        <w:t xml:space="preserve"> (</w:t>
      </w:r>
      <w:r w:rsidR="00583BF4" w:rsidRPr="003652A5">
        <w:rPr>
          <w:rFonts w:cs="Times New Roman"/>
        </w:rPr>
        <w:t>Deng et al.,</w:t>
      </w:r>
      <w:r w:rsidR="00583BF4">
        <w:rPr>
          <w:rFonts w:cs="Times New Roman"/>
        </w:rPr>
        <w:t xml:space="preserve"> </w:t>
      </w:r>
      <w:r w:rsidR="00583BF4" w:rsidRPr="003652A5">
        <w:rPr>
          <w:rFonts w:cs="Times New Roman"/>
        </w:rPr>
        <w:t>2022</w:t>
      </w:r>
      <w:r w:rsidR="00583BF4">
        <w:rPr>
          <w:rFonts w:cs="Times New Roman"/>
        </w:rPr>
        <w:t>)</w:t>
      </w:r>
      <w:r w:rsidRPr="003652A5">
        <w:rPr>
          <w:rFonts w:cs="Times New Roman"/>
        </w:rPr>
        <w:t>. Employees are directed by leaders to achieve specific objectives that earn them positive rewards and failings result in negative consequences</w:t>
      </w:r>
      <w:r w:rsidR="0009054E" w:rsidRPr="003652A5">
        <w:rPr>
          <w:rFonts w:cs="Times New Roman"/>
        </w:rPr>
        <w:t xml:space="preserve"> (Martins, 2024)</w:t>
      </w:r>
      <w:r w:rsidRPr="003652A5">
        <w:rPr>
          <w:rFonts w:cs="Times New Roman"/>
        </w:rPr>
        <w:t>. In circumstances that demand firm supervision and responsibility</w:t>
      </w:r>
      <w:r w:rsidR="007D5D25" w:rsidRPr="003652A5">
        <w:rPr>
          <w:rFonts w:cs="Times New Roman"/>
        </w:rPr>
        <w:t>,</w:t>
      </w:r>
      <w:r w:rsidRPr="003652A5">
        <w:rPr>
          <w:rFonts w:cs="Times New Roman"/>
        </w:rPr>
        <w:t xml:space="preserve"> this approach can be useful while possibly restricting originality and staff joy.</w:t>
      </w:r>
    </w:p>
    <w:p w14:paraId="4019E45B" w14:textId="784DAEDE" w:rsidR="0066424F" w:rsidRDefault="0066424F" w:rsidP="0066424F">
      <w:pPr>
        <w:rPr>
          <w:rFonts w:cs="Times New Roman"/>
        </w:rPr>
      </w:pPr>
      <w:r w:rsidRPr="003652A5">
        <w:rPr>
          <w:rFonts w:cs="Times New Roman"/>
        </w:rPr>
        <w:t>The focus of this essay is on transformational leadership known for its success in fostering innovation and cultivating a positive workplace atmosphere. In some specific business environments like hotels</w:t>
      </w:r>
      <w:r w:rsidR="007D5D25" w:rsidRPr="003652A5">
        <w:rPr>
          <w:rFonts w:cs="Times New Roman"/>
        </w:rPr>
        <w:t>,</w:t>
      </w:r>
      <w:r w:rsidRPr="003652A5">
        <w:rPr>
          <w:rFonts w:cs="Times New Roman"/>
        </w:rPr>
        <w:t xml:space="preserve"> this approach can be limited.</w:t>
      </w:r>
      <w:r w:rsidR="00995CA2">
        <w:rPr>
          <w:rFonts w:cs="Times New Roman"/>
        </w:rPr>
        <w:t xml:space="preserve"> </w:t>
      </w:r>
      <w:r w:rsidR="00EB190A">
        <w:rPr>
          <w:rFonts w:cs="Times New Roman"/>
        </w:rPr>
        <w:t>It has both advantages and disadvantages</w:t>
      </w:r>
      <w:r w:rsidR="00B26EF9">
        <w:rPr>
          <w:rFonts w:cs="Times New Roman"/>
        </w:rPr>
        <w:t>.</w:t>
      </w:r>
    </w:p>
    <w:p w14:paraId="3A9B6D7C" w14:textId="6254E348" w:rsidR="0066424F" w:rsidRPr="003652A5" w:rsidRDefault="0066424F" w:rsidP="0066424F">
      <w:pPr>
        <w:rPr>
          <w:rFonts w:cs="Times New Roman"/>
        </w:rPr>
      </w:pPr>
      <w:r w:rsidRPr="003652A5">
        <w:rPr>
          <w:rFonts w:cs="Times New Roman"/>
        </w:rPr>
        <w:lastRenderedPageBreak/>
        <w:t>Motivates Employees: Employees are motivated by transformational leaders to surpass their usual output leading to higher levels of productivity and innovation</w:t>
      </w:r>
      <w:r w:rsidR="0009054E" w:rsidRPr="003652A5">
        <w:rPr>
          <w:rFonts w:cs="Times New Roman"/>
        </w:rPr>
        <w:t xml:space="preserve"> (Rollinson et al, 2008)</w:t>
      </w:r>
      <w:r w:rsidRPr="003652A5">
        <w:rPr>
          <w:rFonts w:cs="Times New Roman"/>
        </w:rPr>
        <w:t>. Improving service excellence is possible owing to this motivator in the hotel industry where delivering value to customers matters.</w:t>
      </w:r>
      <w:r w:rsidR="003E4A77" w:rsidRPr="003652A5">
        <w:rPr>
          <w:rFonts w:cs="Times New Roman"/>
        </w:rPr>
        <w:t xml:space="preserve"> Studies indicate that transformative leadership significantly correlates with increased employee conne</w:t>
      </w:r>
      <w:r w:rsidR="007D5D25" w:rsidRPr="003652A5">
        <w:rPr>
          <w:rFonts w:cs="Times New Roman"/>
        </w:rPr>
        <w:t>ct</w:t>
      </w:r>
      <w:r w:rsidR="003E4A77" w:rsidRPr="003652A5">
        <w:rPr>
          <w:rFonts w:cs="Times New Roman"/>
        </w:rPr>
        <w:t>ion and enjoyment while helping to decrease turnover rates</w:t>
      </w:r>
      <w:r w:rsidR="0009054E" w:rsidRPr="003652A5">
        <w:rPr>
          <w:rFonts w:cs="Times New Roman"/>
        </w:rPr>
        <w:t xml:space="preserve"> (Nuel et al., 2021)</w:t>
      </w:r>
      <w:r w:rsidR="003E4A77" w:rsidRPr="003652A5">
        <w:rPr>
          <w:rFonts w:cs="Times New Roman"/>
        </w:rPr>
        <w:t>.</w:t>
      </w:r>
    </w:p>
    <w:p w14:paraId="2CB1C219" w14:textId="7C38FF63" w:rsidR="0066424F" w:rsidRPr="003652A5" w:rsidRDefault="0066424F" w:rsidP="0066424F">
      <w:pPr>
        <w:rPr>
          <w:rFonts w:cs="Times New Roman"/>
        </w:rPr>
      </w:pPr>
      <w:r w:rsidRPr="003652A5">
        <w:rPr>
          <w:rFonts w:cs="Times New Roman"/>
        </w:rPr>
        <w:t>Improves Employee Morale: By nurturing a sense of belonging and direction transformational leaders boost employee satisfaction and active participation</w:t>
      </w:r>
      <w:r w:rsidR="005C3FC6" w:rsidRPr="003652A5">
        <w:rPr>
          <w:rFonts w:cs="Times New Roman"/>
        </w:rPr>
        <w:t xml:space="preserve"> (Deng et al., 2022)</w:t>
      </w:r>
      <w:r w:rsidRPr="003652A5">
        <w:rPr>
          <w:rFonts w:cs="Times New Roman"/>
        </w:rPr>
        <w:t xml:space="preserve">. </w:t>
      </w:r>
      <w:r w:rsidR="00467B07" w:rsidRPr="00467B07">
        <w:rPr>
          <w:rFonts w:cs="Times New Roman"/>
          <w:color w:val="005E00"/>
        </w:rPr>
        <w:t>In companies such as Marriott International, transformational leadership has been used to develop an inclusive pleasure place, where employees are appreciated, which translates into high morale and better guests experiences</w:t>
      </w:r>
      <w:r w:rsidR="00B63EEB" w:rsidRPr="00B63EEB">
        <w:t xml:space="preserve"> </w:t>
      </w:r>
      <w:r w:rsidR="00B63EEB" w:rsidRPr="00B63EEB">
        <w:rPr>
          <w:rFonts w:cs="Times New Roman"/>
          <w:color w:val="005E00"/>
        </w:rPr>
        <w:t>(Heinz, 2021)</w:t>
      </w:r>
      <w:r w:rsidR="00467B07" w:rsidRPr="00467B07">
        <w:rPr>
          <w:rFonts w:cs="Times New Roman"/>
          <w:color w:val="005E00"/>
        </w:rPr>
        <w:t xml:space="preserve">. </w:t>
      </w:r>
      <w:r w:rsidRPr="003652A5">
        <w:rPr>
          <w:rFonts w:cs="Times New Roman"/>
        </w:rPr>
        <w:t>This holds great value in hotels due to the strong conne</w:t>
      </w:r>
      <w:r w:rsidR="007D5D25" w:rsidRPr="003652A5">
        <w:rPr>
          <w:rFonts w:cs="Times New Roman"/>
        </w:rPr>
        <w:t>ct</w:t>
      </w:r>
      <w:r w:rsidRPr="003652A5">
        <w:rPr>
          <w:rFonts w:cs="Times New Roman"/>
        </w:rPr>
        <w:t>ion between employee enthusiasm and exceptional guest satisfaction.</w:t>
      </w:r>
    </w:p>
    <w:p w14:paraId="2A692FB9" w14:textId="31AA68AF" w:rsidR="000E40BC" w:rsidRPr="003652A5" w:rsidRDefault="000E40BC" w:rsidP="000E40BC">
      <w:pPr>
        <w:rPr>
          <w:rFonts w:cs="Times New Roman"/>
        </w:rPr>
      </w:pPr>
      <w:r w:rsidRPr="003652A5">
        <w:rPr>
          <w:rFonts w:cs="Times New Roman"/>
        </w:rPr>
        <w:t>Encourages Innovation: By concentrating on change and innovation transformational leaders inspire employees to come up with inventive ideas and present new options</w:t>
      </w:r>
      <w:r w:rsidR="005C3FC6" w:rsidRPr="003652A5">
        <w:rPr>
          <w:rFonts w:cs="Times New Roman"/>
        </w:rPr>
        <w:t xml:space="preserve"> (Ali Bousbia Brahim, Ognjen Riđić and Tomislav Jukić, 2016)</w:t>
      </w:r>
      <w:r w:rsidRPr="003652A5">
        <w:rPr>
          <w:rFonts w:cs="Times New Roman"/>
        </w:rPr>
        <w:t xml:space="preserve">. </w:t>
      </w:r>
      <w:r w:rsidR="00467B07" w:rsidRPr="00467B07">
        <w:rPr>
          <w:rFonts w:cs="Times New Roman"/>
          <w:color w:val="005E00"/>
        </w:rPr>
        <w:t>Hilton Hotels’ cultural leadership encourages staff to participate in making their customer service and operational efficiency better</w:t>
      </w:r>
      <w:r w:rsidR="006A3538" w:rsidRPr="006A3538">
        <w:t xml:space="preserve"> </w:t>
      </w:r>
      <w:r w:rsidR="006A3538" w:rsidRPr="006A3538">
        <w:rPr>
          <w:rFonts w:cs="Times New Roman"/>
          <w:color w:val="005E00"/>
        </w:rPr>
        <w:t>(Bova, 2020)</w:t>
      </w:r>
      <w:r w:rsidR="00467B07" w:rsidRPr="00467B07">
        <w:rPr>
          <w:rFonts w:cs="Times New Roman"/>
          <w:color w:val="005E00"/>
        </w:rPr>
        <w:t xml:space="preserve">. </w:t>
      </w:r>
      <w:r w:rsidR="003E4A77" w:rsidRPr="003652A5">
        <w:rPr>
          <w:rFonts w:cs="Times New Roman"/>
        </w:rPr>
        <w:t>Encouraging leaders drive their teams to consider unconventional approaches and allow new services to emerge as well as refine operations</w:t>
      </w:r>
      <w:r w:rsidR="00ED1837" w:rsidRPr="003652A5">
        <w:rPr>
          <w:rFonts w:cs="Times New Roman"/>
        </w:rPr>
        <w:t xml:space="preserve"> (Mullins, 2023)</w:t>
      </w:r>
      <w:r w:rsidR="003E4A77" w:rsidRPr="003652A5">
        <w:rPr>
          <w:rFonts w:cs="Times New Roman"/>
        </w:rPr>
        <w:t>.</w:t>
      </w:r>
      <w:r w:rsidR="007D5D25" w:rsidRPr="003652A5">
        <w:rPr>
          <w:rFonts w:cs="Times New Roman"/>
        </w:rPr>
        <w:t xml:space="preserve"> </w:t>
      </w:r>
      <w:r w:rsidRPr="003652A5">
        <w:rPr>
          <w:rFonts w:cs="Times New Roman"/>
        </w:rPr>
        <w:t>The dynamic hotel industry may generate service innovations that place a brand apart from its competitors.</w:t>
      </w:r>
      <w:r w:rsidR="003E4A77" w:rsidRPr="003652A5">
        <w:rPr>
          <w:rFonts w:cs="Times New Roman"/>
        </w:rPr>
        <w:t xml:space="preserve"> </w:t>
      </w:r>
    </w:p>
    <w:p w14:paraId="6A7A0E1B" w14:textId="29B74E90" w:rsidR="000E40BC" w:rsidRPr="003652A5" w:rsidRDefault="000E40BC" w:rsidP="000E40BC">
      <w:pPr>
        <w:rPr>
          <w:rFonts w:cs="Times New Roman"/>
        </w:rPr>
      </w:pPr>
      <w:r w:rsidRPr="003652A5">
        <w:rPr>
          <w:rFonts w:cs="Times New Roman"/>
        </w:rPr>
        <w:t>Time-Consuming: For transformational leadership to succeed there is a strong need for leaders to invest in building rapport with their team and nurturing continuous growth</w:t>
      </w:r>
      <w:r w:rsidR="005C3FC6" w:rsidRPr="003652A5">
        <w:rPr>
          <w:rFonts w:cs="Times New Roman"/>
        </w:rPr>
        <w:t xml:space="preserve"> (Deng et al., 2022)</w:t>
      </w:r>
      <w:r w:rsidRPr="003652A5">
        <w:rPr>
          <w:rFonts w:cs="Times New Roman"/>
        </w:rPr>
        <w:t>. In a stressful setting like hotel management</w:t>
      </w:r>
      <w:r w:rsidR="007D5D25" w:rsidRPr="003652A5">
        <w:rPr>
          <w:rFonts w:cs="Times New Roman"/>
        </w:rPr>
        <w:t>,</w:t>
      </w:r>
      <w:r w:rsidRPr="003652A5">
        <w:rPr>
          <w:rFonts w:cs="Times New Roman"/>
        </w:rPr>
        <w:t xml:space="preserve"> this could prove difficult.</w:t>
      </w:r>
      <w:r w:rsidR="003E4A77" w:rsidRPr="003652A5">
        <w:rPr>
          <w:rFonts w:cs="Times New Roman"/>
        </w:rPr>
        <w:t xml:space="preserve"> Leaders in a rapid-holding hotel setting might find it hard to give sufficient attention to all staff members</w:t>
      </w:r>
      <w:r w:rsidR="007D5D25" w:rsidRPr="003652A5">
        <w:rPr>
          <w:rFonts w:cs="Times New Roman"/>
        </w:rPr>
        <w:t>,</w:t>
      </w:r>
      <w:r w:rsidR="003E4A77" w:rsidRPr="003652A5">
        <w:rPr>
          <w:rFonts w:cs="Times New Roman"/>
        </w:rPr>
        <w:t xml:space="preserve"> especially in bigger organisations such as The Ritz-Carlton</w:t>
      </w:r>
      <w:r w:rsidR="00935AF3">
        <w:rPr>
          <w:rFonts w:cs="Times New Roman"/>
        </w:rPr>
        <w:t xml:space="preserve"> and </w:t>
      </w:r>
      <w:r w:rsidR="00935AF3" w:rsidRPr="00935AF3">
        <w:rPr>
          <w:rFonts w:cs="Times New Roman"/>
        </w:rPr>
        <w:t>Atlantis Paradise Island</w:t>
      </w:r>
      <w:r w:rsidR="003E4A77" w:rsidRPr="003652A5">
        <w:rPr>
          <w:rFonts w:cs="Times New Roman"/>
        </w:rPr>
        <w:t xml:space="preserve"> </w:t>
      </w:r>
      <w:r w:rsidR="007D5D25" w:rsidRPr="003652A5">
        <w:rPr>
          <w:rFonts w:cs="Times New Roman"/>
        </w:rPr>
        <w:t>which</w:t>
      </w:r>
      <w:r w:rsidR="003E4A77" w:rsidRPr="003652A5">
        <w:rPr>
          <w:rFonts w:cs="Times New Roman"/>
        </w:rPr>
        <w:t xml:space="preserve"> ha</w:t>
      </w:r>
      <w:r w:rsidR="00995CA2">
        <w:rPr>
          <w:rFonts w:cs="Times New Roman"/>
        </w:rPr>
        <w:t>ve</w:t>
      </w:r>
      <w:r w:rsidR="003E4A77" w:rsidRPr="003652A5">
        <w:rPr>
          <w:rFonts w:cs="Times New Roman"/>
        </w:rPr>
        <w:t xml:space="preserve"> numerous teams to manage</w:t>
      </w:r>
      <w:r w:rsidR="005C3FC6" w:rsidRPr="003652A5">
        <w:rPr>
          <w:rFonts w:cs="Times New Roman"/>
        </w:rPr>
        <w:t xml:space="preserve"> (Cartlon, 2019)</w:t>
      </w:r>
      <w:r w:rsidR="003E4A77" w:rsidRPr="003652A5">
        <w:rPr>
          <w:rFonts w:cs="Times New Roman"/>
        </w:rPr>
        <w:t>.</w:t>
      </w:r>
      <w:r w:rsidR="00935AF3" w:rsidRPr="00935AF3">
        <w:rPr>
          <w:rFonts w:cs="Times New Roman"/>
        </w:rPr>
        <w:t xml:space="preserve"> </w:t>
      </w:r>
    </w:p>
    <w:p w14:paraId="1F9385E0" w14:textId="173D0E99" w:rsidR="000E40BC" w:rsidRPr="003652A5" w:rsidRDefault="000E40BC" w:rsidP="000E40BC">
      <w:pPr>
        <w:rPr>
          <w:rFonts w:cs="Times New Roman"/>
        </w:rPr>
      </w:pPr>
      <w:r w:rsidRPr="003652A5">
        <w:rPr>
          <w:rFonts w:cs="Times New Roman"/>
        </w:rPr>
        <w:t>Dependent on Leader's Charisma: A leader's charm and vision usually influence how effective transformational leadership is. Without those qualities or if the leader steps down smoothly the effectiveness of the team can lessen.</w:t>
      </w:r>
      <w:r w:rsidR="002D1F53" w:rsidRPr="002D1F53">
        <w:t xml:space="preserve"> </w:t>
      </w:r>
      <w:r w:rsidR="002D1F53" w:rsidRPr="002D1F53">
        <w:rPr>
          <w:rFonts w:cs="Times New Roman"/>
          <w:color w:val="005E00"/>
        </w:rPr>
        <w:t>When a dynamic leader is thrust aside in a smaller boutique hotel, where a charismatic leadership presence is a core part of who and what makes them successful, significant cultural and operational change could be the result</w:t>
      </w:r>
      <w:r w:rsidR="006A3538" w:rsidRPr="006A3538">
        <w:t xml:space="preserve"> </w:t>
      </w:r>
      <w:r w:rsidR="006A3538" w:rsidRPr="006A3538">
        <w:rPr>
          <w:rFonts w:cs="Times New Roman"/>
          <w:color w:val="005E00"/>
        </w:rPr>
        <w:t>(McPheat, 2023)</w:t>
      </w:r>
      <w:r w:rsidR="002D1F53" w:rsidRPr="002D1F53">
        <w:rPr>
          <w:rFonts w:cs="Times New Roman"/>
          <w:color w:val="005E00"/>
        </w:rPr>
        <w:t>.</w:t>
      </w:r>
    </w:p>
    <w:p w14:paraId="7983B83D" w14:textId="43CDF4CA" w:rsidR="000E40BC" w:rsidRPr="003652A5" w:rsidRDefault="000E40BC" w:rsidP="000E40BC">
      <w:pPr>
        <w:rPr>
          <w:rFonts w:cs="Times New Roman"/>
        </w:rPr>
      </w:pPr>
      <w:r w:rsidRPr="003652A5">
        <w:rPr>
          <w:rFonts w:cs="Times New Roman"/>
        </w:rPr>
        <w:lastRenderedPageBreak/>
        <w:t>Burnout Risk: Repeated pressure to change and maintain high standards may cause employee exhaustion if properly handled</w:t>
      </w:r>
      <w:r w:rsidR="005C3FC6" w:rsidRPr="003652A5">
        <w:rPr>
          <w:rFonts w:cs="Times New Roman"/>
        </w:rPr>
        <w:t xml:space="preserve"> (Demsetz and Lehn, 2021)</w:t>
      </w:r>
      <w:r w:rsidRPr="003652A5">
        <w:rPr>
          <w:rFonts w:cs="Times New Roman"/>
        </w:rPr>
        <w:t>. In the hospitality domain where staff cope with intense schedules</w:t>
      </w:r>
      <w:r w:rsidR="007D5D25" w:rsidRPr="003652A5">
        <w:rPr>
          <w:rFonts w:cs="Times New Roman"/>
        </w:rPr>
        <w:t>,</w:t>
      </w:r>
      <w:r w:rsidRPr="003652A5">
        <w:rPr>
          <w:rFonts w:cs="Times New Roman"/>
        </w:rPr>
        <w:t xml:space="preserve"> this tends to harm morale.</w:t>
      </w:r>
    </w:p>
    <w:p w14:paraId="7A8C850E" w14:textId="5C56D5D4" w:rsidR="00E60162" w:rsidRPr="003652A5" w:rsidRDefault="000E40BC" w:rsidP="00E60162">
      <w:pPr>
        <w:rPr>
          <w:rFonts w:cs="Times New Roman"/>
        </w:rPr>
      </w:pPr>
      <w:r w:rsidRPr="003652A5">
        <w:rPr>
          <w:rFonts w:cs="Times New Roman"/>
        </w:rPr>
        <w:t>In hotel management transformational leadership enhances team dynamics and raises employee morale. An important case in point is The Ritz-Carlton Hotel Company celebrated for its admirable service culture and its encouragement of its workforce.</w:t>
      </w:r>
      <w:r w:rsidR="000D2709" w:rsidRPr="003652A5">
        <w:rPr>
          <w:rFonts w:cs="Times New Roman"/>
        </w:rPr>
        <w:t xml:space="preserve"> The Ritz-Carlton Hotel Company stands out with its outstanding service and focus on pleasing visitors while nurturing staff development.</w:t>
      </w:r>
      <w:r w:rsidR="00B26EF9">
        <w:rPr>
          <w:rFonts w:cs="Times New Roman"/>
        </w:rPr>
        <w:t xml:space="preserve"> </w:t>
      </w:r>
      <w:r w:rsidRPr="003652A5">
        <w:rPr>
          <w:rFonts w:cs="Times New Roman"/>
        </w:rPr>
        <w:t>At the Ritz-Carlton Hotel Company workers are called 'Ladies and Gentlemen', expressing the trust and regard shown by the leadership</w:t>
      </w:r>
      <w:r w:rsidR="005C3FC6" w:rsidRPr="003652A5">
        <w:rPr>
          <w:rFonts w:cs="Times New Roman"/>
        </w:rPr>
        <w:t xml:space="preserve"> (Blandino, 2016)</w:t>
      </w:r>
      <w:r w:rsidRPr="003652A5">
        <w:rPr>
          <w:rFonts w:cs="Times New Roman"/>
        </w:rPr>
        <w:t>.</w:t>
      </w:r>
      <w:r w:rsidR="00967F4C" w:rsidRPr="003652A5">
        <w:rPr>
          <w:rFonts w:cs="Times New Roman"/>
        </w:rPr>
        <w:t xml:space="preserve"> Employees should tackle guest problems on their own without asking supervisors for permission. The rationalisation of decision-making fosters greater employee assurance and guarantees </w:t>
      </w:r>
      <w:r w:rsidR="007D5D25" w:rsidRPr="003652A5">
        <w:rPr>
          <w:rFonts w:cs="Times New Roman"/>
        </w:rPr>
        <w:t xml:space="preserve">the </w:t>
      </w:r>
      <w:r w:rsidR="00967F4C" w:rsidRPr="003652A5">
        <w:rPr>
          <w:rFonts w:cs="Times New Roman"/>
        </w:rPr>
        <w:t>speedy and satisfactory resolution of guest queries leading to improved guest satisfaction</w:t>
      </w:r>
      <w:r w:rsidR="00232785" w:rsidRPr="003652A5">
        <w:rPr>
          <w:rFonts w:cs="Times New Roman"/>
        </w:rPr>
        <w:t xml:space="preserve"> (Armstong, 2021)</w:t>
      </w:r>
      <w:r w:rsidR="00967F4C" w:rsidRPr="003652A5">
        <w:rPr>
          <w:rFonts w:cs="Times New Roman"/>
        </w:rPr>
        <w:t>.</w:t>
      </w:r>
      <w:r w:rsidRPr="003652A5">
        <w:rPr>
          <w:rFonts w:cs="Times New Roman"/>
        </w:rPr>
        <w:t xml:space="preserve"> By granting employees </w:t>
      </w:r>
      <w:r w:rsidR="007D5D25" w:rsidRPr="003652A5">
        <w:rPr>
          <w:rFonts w:cs="Times New Roman"/>
        </w:rPr>
        <w:t xml:space="preserve">the </w:t>
      </w:r>
      <w:r w:rsidRPr="003652A5">
        <w:rPr>
          <w:rFonts w:cs="Times New Roman"/>
        </w:rPr>
        <w:t>freedom to address guest challenges nonchalantly without seeking director intervention,</w:t>
      </w:r>
      <w:r w:rsidR="007D5D25" w:rsidRPr="003652A5">
        <w:rPr>
          <w:rFonts w:cs="Times New Roman"/>
        </w:rPr>
        <w:t xml:space="preserve"> </w:t>
      </w:r>
      <w:r w:rsidRPr="003652A5">
        <w:rPr>
          <w:rFonts w:cs="Times New Roman"/>
        </w:rPr>
        <w:t>the hotel operates in a transformational manner. The organisational culture encourages individuals to take the lead within their role</w:t>
      </w:r>
      <w:r w:rsidR="007D5D25" w:rsidRPr="003652A5">
        <w:rPr>
          <w:rFonts w:cs="Times New Roman"/>
        </w:rPr>
        <w:t>s</w:t>
      </w:r>
      <w:r w:rsidRPr="003652A5">
        <w:rPr>
          <w:rFonts w:cs="Times New Roman"/>
        </w:rPr>
        <w:t xml:space="preserve">. </w:t>
      </w:r>
      <w:r w:rsidR="00B26EF9">
        <w:rPr>
          <w:rFonts w:cs="Times New Roman"/>
        </w:rPr>
        <w:t xml:space="preserve"> </w:t>
      </w:r>
      <w:r w:rsidR="00E60162" w:rsidRPr="003652A5">
        <w:rPr>
          <w:rFonts w:cs="Times New Roman"/>
        </w:rPr>
        <w:t>Innovation and creativity are essential elements highlighted by the Ritz-Carlton in its leadership practises</w:t>
      </w:r>
      <w:r w:rsidR="005C3FC6" w:rsidRPr="003652A5">
        <w:rPr>
          <w:rFonts w:cs="Times New Roman"/>
        </w:rPr>
        <w:t xml:space="preserve"> (Carlton, 2019)</w:t>
      </w:r>
      <w:r w:rsidR="00E60162" w:rsidRPr="003652A5">
        <w:rPr>
          <w:rFonts w:cs="Times New Roman"/>
        </w:rPr>
        <w:t>. Workers are invited to develop new practi</w:t>
      </w:r>
      <w:r w:rsidR="007D5D25" w:rsidRPr="003652A5">
        <w:rPr>
          <w:rFonts w:cs="Times New Roman"/>
        </w:rPr>
        <w:t>c</w:t>
      </w:r>
      <w:r w:rsidR="00E60162" w:rsidRPr="003652A5">
        <w:rPr>
          <w:rFonts w:cs="Times New Roman"/>
        </w:rPr>
        <w:t>es in customer service so they can discover imaginative answers to exceed guest demands. Flexible choices at the hotel promote continuous improvement and spark a desire among employees to offer fresh solutions regarding service</w:t>
      </w:r>
      <w:r w:rsidR="005C3FC6" w:rsidRPr="003652A5">
        <w:rPr>
          <w:rFonts w:cs="Times New Roman"/>
        </w:rPr>
        <w:t xml:space="preserve"> (Hussain et al., 2017)</w:t>
      </w:r>
      <w:r w:rsidR="00E60162" w:rsidRPr="003652A5">
        <w:rPr>
          <w:rFonts w:cs="Times New Roman"/>
        </w:rPr>
        <w:t>. Employees often create unique experiences for guests tailored to their wants to improve the hotel’s dedication to personalised service.</w:t>
      </w:r>
      <w:r w:rsidR="00B26EF9">
        <w:rPr>
          <w:rFonts w:cs="Times New Roman"/>
        </w:rPr>
        <w:t xml:space="preserve"> </w:t>
      </w:r>
      <w:r w:rsidR="00E60162" w:rsidRPr="003652A5">
        <w:rPr>
          <w:rFonts w:cs="Times New Roman"/>
        </w:rPr>
        <w:t xml:space="preserve">Effective </w:t>
      </w:r>
      <w:r w:rsidR="007D5D25" w:rsidRPr="003652A5">
        <w:rPr>
          <w:rFonts w:cs="Times New Roman"/>
        </w:rPr>
        <w:t>staff training</w:t>
      </w:r>
      <w:r w:rsidR="00E60162" w:rsidRPr="003652A5">
        <w:rPr>
          <w:rFonts w:cs="Times New Roman"/>
        </w:rPr>
        <w:t xml:space="preserve"> greatly contributes to the effective leadership model at The Ritz-Carlton. The company devotes considerable effort to skilled and intellectual development for employees to thrive effectively in their responsibilities. Through the Ritz-Carlton Leadership Centre's training options</w:t>
      </w:r>
      <w:r w:rsidR="007D5D25" w:rsidRPr="003652A5">
        <w:rPr>
          <w:rFonts w:cs="Times New Roman"/>
        </w:rPr>
        <w:t>,</w:t>
      </w:r>
      <w:r w:rsidR="00E60162" w:rsidRPr="003652A5">
        <w:rPr>
          <w:rFonts w:cs="Times New Roman"/>
        </w:rPr>
        <w:t xml:space="preserve"> employees gain the skills for effective leadership and synchronise their development with the firm's values</w:t>
      </w:r>
      <w:r w:rsidR="00DD45F3">
        <w:rPr>
          <w:rFonts w:cs="Times New Roman"/>
        </w:rPr>
        <w:t xml:space="preserve"> </w:t>
      </w:r>
      <w:r w:rsidR="005C3FC6" w:rsidRPr="003652A5">
        <w:rPr>
          <w:rFonts w:cs="Times New Roman"/>
        </w:rPr>
        <w:t>(Carlton, 2019)</w:t>
      </w:r>
      <w:r w:rsidR="00E60162" w:rsidRPr="003652A5">
        <w:rPr>
          <w:rFonts w:cs="Times New Roman"/>
        </w:rPr>
        <w:t xml:space="preserve">. </w:t>
      </w:r>
      <w:r w:rsidR="005C3FC6" w:rsidRPr="003652A5">
        <w:rPr>
          <w:rFonts w:cs="Times New Roman"/>
        </w:rPr>
        <w:t>Relying on training boosts effectiveness and raises employee dedication and stability since individuals perceive themselves as significant and encouraged along their career paths.</w:t>
      </w:r>
    </w:p>
    <w:p w14:paraId="67B82649" w14:textId="20F1BE79" w:rsidR="00327F22" w:rsidRPr="003652A5" w:rsidRDefault="00FF1229" w:rsidP="00FF1229">
      <w:pPr>
        <w:rPr>
          <w:rFonts w:cs="Times New Roman"/>
        </w:rPr>
      </w:pPr>
      <w:r w:rsidRPr="003652A5">
        <w:rPr>
          <w:rFonts w:cs="Times New Roman"/>
        </w:rPr>
        <w:t xml:space="preserve">The emphasis on transformational leadership is on motivating and envisioning goals which inspire employees to surpass norms. The Ritz-Carlton's corporate culture firmly aligns </w:t>
      </w:r>
      <w:r w:rsidR="007D5D25" w:rsidRPr="003652A5">
        <w:rPr>
          <w:rFonts w:cs="Times New Roman"/>
        </w:rPr>
        <w:t xml:space="preserve">with </w:t>
      </w:r>
      <w:r w:rsidRPr="003652A5">
        <w:rPr>
          <w:rFonts w:cs="Times New Roman"/>
        </w:rPr>
        <w:t xml:space="preserve">transformational leadership. The organisation motivates its managers to enable staff to achieve </w:t>
      </w:r>
      <w:r w:rsidRPr="003652A5">
        <w:rPr>
          <w:rFonts w:cs="Times New Roman"/>
        </w:rPr>
        <w:lastRenderedPageBreak/>
        <w:t xml:space="preserve">guest satisfaction. At The Ritz-Carlton employees can address guest concerns directly without managerial oversight so they can use the 'Gold Standards' method. This approach stimulates responsibility and improves the team's effectiveness </w:t>
      </w:r>
      <w:r w:rsidR="007D5D25" w:rsidRPr="003652A5">
        <w:rPr>
          <w:rFonts w:cs="Times New Roman"/>
        </w:rPr>
        <w:t>by</w:t>
      </w:r>
      <w:r w:rsidRPr="003652A5">
        <w:rPr>
          <w:rFonts w:cs="Times New Roman"/>
        </w:rPr>
        <w:t xml:space="preserve"> encouraging a deep level of trust and involvement among workers.</w:t>
      </w:r>
      <w:r w:rsidR="00B26EF9">
        <w:rPr>
          <w:rFonts w:cs="Times New Roman"/>
        </w:rPr>
        <w:t xml:space="preserve"> </w:t>
      </w:r>
      <w:r w:rsidRPr="003652A5">
        <w:rPr>
          <w:rFonts w:cs="Times New Roman"/>
        </w:rPr>
        <w:t xml:space="preserve">The positive effects of transformational leadership on team performance are confirmed by research. According to the study by </w:t>
      </w:r>
      <w:r w:rsidR="003F2898" w:rsidRPr="003652A5">
        <w:rPr>
          <w:rFonts w:cs="Times New Roman"/>
        </w:rPr>
        <w:t>Deng et al., (2022)</w:t>
      </w:r>
      <w:r w:rsidRPr="003652A5">
        <w:rPr>
          <w:rFonts w:cs="Times New Roman"/>
        </w:rPr>
        <w:t>, leadership styles that emphasise transformation encourage collaboration and generate greater team cohesiveness and better resolution of issues. By using transformational leadership methods at The Ritz-Carlton teams coalesce to achieve exceptional guest experiences. Employees engage in their duties while gaining inspiration to improve service standard</w:t>
      </w:r>
      <w:r w:rsidR="007D5D25" w:rsidRPr="003652A5">
        <w:rPr>
          <w:rFonts w:cs="Times New Roman"/>
        </w:rPr>
        <w:t>s</w:t>
      </w:r>
      <w:r w:rsidRPr="003652A5">
        <w:rPr>
          <w:rFonts w:cs="Times New Roman"/>
        </w:rPr>
        <w:t>. A result of this approach is a team that can adapt effectively to the intricate and changing demands of guests.</w:t>
      </w:r>
    </w:p>
    <w:p w14:paraId="7AD9708F" w14:textId="25221F0C" w:rsidR="00E208F8" w:rsidRPr="003652A5" w:rsidRDefault="008F381F" w:rsidP="00E208F8">
      <w:pPr>
        <w:rPr>
          <w:rFonts w:cs="Times New Roman"/>
        </w:rPr>
      </w:pPr>
      <w:r w:rsidRPr="003652A5">
        <w:rPr>
          <w:rFonts w:cs="Times New Roman"/>
        </w:rPr>
        <w:t>Transformational leadership enhances employee satisfaction to a great extent. The emphasis of this leadership approach is on individual and career growth. By providing constant learning resources that enhance both personal development and the company's aims the Ritz-Carlton significantly enhances employee learning. An emphasis on growth instils a feeling of conne</w:t>
      </w:r>
      <w:r w:rsidR="007D5D25" w:rsidRPr="003652A5">
        <w:rPr>
          <w:rFonts w:cs="Times New Roman"/>
        </w:rPr>
        <w:t>ct</w:t>
      </w:r>
      <w:r w:rsidRPr="003652A5">
        <w:rPr>
          <w:rFonts w:cs="Times New Roman"/>
        </w:rPr>
        <w:t>ion and meaning which boosts job happiness</w:t>
      </w:r>
      <w:r w:rsidR="005C3FC6" w:rsidRPr="003652A5">
        <w:rPr>
          <w:rFonts w:cs="Times New Roman"/>
        </w:rPr>
        <w:t xml:space="preserve"> (Ghani et al., 2022)</w:t>
      </w:r>
      <w:r w:rsidRPr="003652A5">
        <w:rPr>
          <w:rFonts w:cs="Times New Roman"/>
        </w:rPr>
        <w:t>.</w:t>
      </w:r>
      <w:r w:rsidR="00B26EF9">
        <w:rPr>
          <w:rFonts w:cs="Times New Roman"/>
        </w:rPr>
        <w:t xml:space="preserve"> </w:t>
      </w:r>
      <w:r w:rsidR="005C3FC6" w:rsidRPr="003652A5">
        <w:rPr>
          <w:rFonts w:cs="Times New Roman"/>
        </w:rPr>
        <w:t xml:space="preserve">Martins (2024) </w:t>
      </w:r>
      <w:r w:rsidR="00E208F8" w:rsidRPr="003652A5">
        <w:rPr>
          <w:rFonts w:cs="Times New Roman"/>
        </w:rPr>
        <w:t>shows that transformational leaders can foster a positive work atmosphere that reduces employee turnover and boosts job satisfaction. At The Ritz-Carlton employees reach exceed in terms of value and appreciation which results in increased customer loyalty and superior service commitment. Better service to customers results from satisfied employees that drive organisational achievements.</w:t>
      </w:r>
    </w:p>
    <w:p w14:paraId="4232AFFE" w14:textId="7AAFE1B1" w:rsidR="008F381F" w:rsidRPr="003652A5" w:rsidRDefault="00E208F8" w:rsidP="00E208F8">
      <w:pPr>
        <w:rPr>
          <w:rFonts w:cs="Times New Roman"/>
        </w:rPr>
      </w:pPr>
      <w:r w:rsidRPr="003652A5">
        <w:rPr>
          <w:rFonts w:cs="Times New Roman"/>
        </w:rPr>
        <w:t>While transformational leadership improves team interaction and job satisfaction transactional leadership has fewer advantages. With transactional leadership employers emphasise establishing definite duties highlight</w:t>
      </w:r>
      <w:r w:rsidR="007D5D25" w:rsidRPr="003652A5">
        <w:rPr>
          <w:rFonts w:cs="Times New Roman"/>
        </w:rPr>
        <w:t>ing</w:t>
      </w:r>
      <w:r w:rsidRPr="003652A5">
        <w:rPr>
          <w:rFonts w:cs="Times New Roman"/>
        </w:rPr>
        <w:t xml:space="preserve"> achievements and impos</w:t>
      </w:r>
      <w:r w:rsidR="007D5D25" w:rsidRPr="003652A5">
        <w:rPr>
          <w:rFonts w:cs="Times New Roman"/>
        </w:rPr>
        <w:t>ing</w:t>
      </w:r>
      <w:r w:rsidRPr="003652A5">
        <w:rPr>
          <w:rFonts w:cs="Times New Roman"/>
        </w:rPr>
        <w:t xml:space="preserve"> consequences for not reaching targets. Even though this strategy provides predictability in task fulfilment it might restrain creativity and lower employee motivation.</w:t>
      </w:r>
      <w:r w:rsidR="00B26EF9">
        <w:rPr>
          <w:rFonts w:cs="Times New Roman"/>
        </w:rPr>
        <w:t xml:space="preserve"> </w:t>
      </w:r>
      <w:r w:rsidRPr="003652A5">
        <w:rPr>
          <w:rFonts w:cs="Times New Roman"/>
        </w:rPr>
        <w:t>At The Ritz-Carlton areas demanding adherence to norms engage with transactional leadership in housekeeping and food safety. To preserve the high standards of the hotel these tasks are crucial</w:t>
      </w:r>
      <w:r w:rsidR="007D5D25" w:rsidRPr="003652A5">
        <w:rPr>
          <w:rFonts w:cs="Times New Roman"/>
        </w:rPr>
        <w:t>,</w:t>
      </w:r>
      <w:r w:rsidRPr="003652A5">
        <w:rPr>
          <w:rFonts w:cs="Times New Roman"/>
        </w:rPr>
        <w:t xml:space="preserve"> yet the inflexibility of transactional leadership could suppress innovation and diminish employee independence. The studies of</w:t>
      </w:r>
      <w:r w:rsidR="005C3FC6" w:rsidRPr="003652A5">
        <w:rPr>
          <w:rFonts w:cs="Times New Roman"/>
        </w:rPr>
        <w:t xml:space="preserve"> Nuel et al., (2021)</w:t>
      </w:r>
      <w:r w:rsidRPr="003652A5">
        <w:rPr>
          <w:rFonts w:cs="Times New Roman"/>
        </w:rPr>
        <w:t xml:space="preserve"> </w:t>
      </w:r>
      <w:r w:rsidR="00421D5E">
        <w:rPr>
          <w:rFonts w:cs="Times New Roman"/>
        </w:rPr>
        <w:t>assert</w:t>
      </w:r>
      <w:r w:rsidR="005F42FD" w:rsidRPr="003652A5">
        <w:rPr>
          <w:rFonts w:cs="Times New Roman"/>
        </w:rPr>
        <w:t xml:space="preserve"> </w:t>
      </w:r>
      <w:r w:rsidRPr="003652A5">
        <w:rPr>
          <w:rFonts w:cs="Times New Roman"/>
        </w:rPr>
        <w:t xml:space="preserve">that </w:t>
      </w:r>
      <w:r w:rsidR="005D06A8">
        <w:rPr>
          <w:rFonts w:cs="Times New Roman"/>
        </w:rPr>
        <w:t xml:space="preserve">a </w:t>
      </w:r>
      <w:r w:rsidRPr="003652A5">
        <w:rPr>
          <w:rFonts w:cs="Times New Roman"/>
        </w:rPr>
        <w:t>performance-oriented leadership</w:t>
      </w:r>
      <w:r w:rsidR="00421D5E">
        <w:rPr>
          <w:rFonts w:cs="Times New Roman"/>
        </w:rPr>
        <w:t xml:space="preserve"> style</w:t>
      </w:r>
      <w:r w:rsidRPr="003652A5">
        <w:rPr>
          <w:rFonts w:cs="Times New Roman"/>
        </w:rPr>
        <w:t xml:space="preserve"> can adversely affect employee satisfaction </w:t>
      </w:r>
      <w:r w:rsidR="00421D5E">
        <w:rPr>
          <w:rFonts w:cs="Times New Roman"/>
        </w:rPr>
        <w:t>because</w:t>
      </w:r>
      <w:r w:rsidRPr="003652A5">
        <w:rPr>
          <w:rFonts w:cs="Times New Roman"/>
        </w:rPr>
        <w:t xml:space="preserve"> </w:t>
      </w:r>
      <w:r w:rsidR="00995CA2">
        <w:rPr>
          <w:rFonts w:cs="Times New Roman"/>
        </w:rPr>
        <w:t>of</w:t>
      </w:r>
      <w:r w:rsidRPr="003652A5">
        <w:rPr>
          <w:rFonts w:cs="Times New Roman"/>
        </w:rPr>
        <w:t xml:space="preserve"> its deficit of growth-supporting qualities.</w:t>
      </w:r>
    </w:p>
    <w:p w14:paraId="550FC456" w14:textId="481557D4" w:rsidR="00B93CE2" w:rsidRPr="003652A5" w:rsidRDefault="003C0F31" w:rsidP="00021A8C">
      <w:pPr>
        <w:rPr>
          <w:rFonts w:cs="Times New Roman"/>
          <w:lang w:val="en-US"/>
        </w:rPr>
      </w:pPr>
      <w:r>
        <w:rPr>
          <w:rFonts w:cs="Times New Roman"/>
          <w:lang w:val="en-US"/>
        </w:rPr>
        <w:lastRenderedPageBreak/>
        <w:t xml:space="preserve">Tourism and hospitality </w:t>
      </w:r>
      <w:r w:rsidR="000C5759">
        <w:rPr>
          <w:rFonts w:cs="Times New Roman"/>
          <w:lang w:val="en-US"/>
        </w:rPr>
        <w:t>are</w:t>
      </w:r>
      <w:r>
        <w:rPr>
          <w:rFonts w:cs="Times New Roman"/>
          <w:lang w:val="en-US"/>
        </w:rPr>
        <w:t xml:space="preserve"> greatly influenced by the leadership management of an </w:t>
      </w:r>
      <w:r w:rsidR="009471BE">
        <w:rPr>
          <w:rFonts w:cs="Times New Roman"/>
          <w:lang w:val="en-US"/>
        </w:rPr>
        <w:t>Organisation</w:t>
      </w:r>
      <w:r>
        <w:rPr>
          <w:rFonts w:cs="Times New Roman"/>
          <w:lang w:val="en-US"/>
        </w:rPr>
        <w:t xml:space="preserve"> as a hotel business</w:t>
      </w:r>
      <w:r w:rsidR="00954762">
        <w:rPr>
          <w:rFonts w:cs="Times New Roman"/>
          <w:lang w:val="en-US"/>
        </w:rPr>
        <w:t xml:space="preserve"> directly give</w:t>
      </w:r>
      <w:r w:rsidR="000C5759">
        <w:rPr>
          <w:rFonts w:cs="Times New Roman"/>
          <w:lang w:val="en-US"/>
        </w:rPr>
        <w:t>s</w:t>
      </w:r>
      <w:r w:rsidR="00954762">
        <w:rPr>
          <w:rFonts w:cs="Times New Roman"/>
          <w:lang w:val="en-US"/>
        </w:rPr>
        <w:t xml:space="preserve"> service to customers;</w:t>
      </w:r>
      <w:r w:rsidR="000C5759">
        <w:rPr>
          <w:rFonts w:cs="Times New Roman"/>
          <w:lang w:val="en-US"/>
        </w:rPr>
        <w:t xml:space="preserve"> </w:t>
      </w:r>
      <w:r w:rsidR="00954762">
        <w:rPr>
          <w:rFonts w:cs="Times New Roman"/>
          <w:lang w:val="en-US"/>
        </w:rPr>
        <w:t>it need</w:t>
      </w:r>
      <w:r w:rsidR="000C5759">
        <w:rPr>
          <w:rFonts w:cs="Times New Roman"/>
          <w:lang w:val="en-US"/>
        </w:rPr>
        <w:t>s</w:t>
      </w:r>
      <w:r w:rsidR="00954762">
        <w:rPr>
          <w:rFonts w:cs="Times New Roman"/>
          <w:lang w:val="en-US"/>
        </w:rPr>
        <w:t xml:space="preserve"> to always motivate its employee</w:t>
      </w:r>
      <w:r w:rsidR="000C5759">
        <w:rPr>
          <w:rFonts w:cs="Times New Roman"/>
          <w:lang w:val="en-US"/>
        </w:rPr>
        <w:t>s</w:t>
      </w:r>
      <w:r w:rsidR="00954762">
        <w:rPr>
          <w:rFonts w:cs="Times New Roman"/>
          <w:lang w:val="en-US"/>
        </w:rPr>
        <w:t>;</w:t>
      </w:r>
      <w:r w:rsidR="00995CA2">
        <w:rPr>
          <w:rFonts w:cs="Times New Roman"/>
          <w:lang w:val="en-US"/>
        </w:rPr>
        <w:t xml:space="preserve"> </w:t>
      </w:r>
      <w:r w:rsidR="00954762">
        <w:rPr>
          <w:rFonts w:cs="Times New Roman"/>
          <w:lang w:val="en-US"/>
        </w:rPr>
        <w:t>so that they maintain a good relationship with customers.</w:t>
      </w:r>
      <w:r>
        <w:rPr>
          <w:rFonts w:cs="Times New Roman"/>
          <w:lang w:val="en-US"/>
        </w:rPr>
        <w:t xml:space="preserve"> </w:t>
      </w:r>
      <w:r w:rsidR="000C5759">
        <w:rPr>
          <w:rFonts w:cs="Times New Roman"/>
          <w:lang w:val="en-US"/>
        </w:rPr>
        <w:t xml:space="preserve">Hence transformational leadership is appropriate for the hospitality industry, as it encourages employees and gives them freedom to make creative decisions. </w:t>
      </w:r>
      <w:r w:rsidR="00021A8C" w:rsidRPr="003652A5">
        <w:rPr>
          <w:rFonts w:cs="Times New Roman"/>
          <w:lang w:val="en-US"/>
        </w:rPr>
        <w:t>At the Ritz-Carlton Hotel Company</w:t>
      </w:r>
      <w:r w:rsidR="007D5D25" w:rsidRPr="003652A5">
        <w:rPr>
          <w:rFonts w:cs="Times New Roman"/>
          <w:lang w:val="en-US"/>
        </w:rPr>
        <w:t>,</w:t>
      </w:r>
      <w:r w:rsidR="00021A8C" w:rsidRPr="003652A5">
        <w:rPr>
          <w:rFonts w:cs="Times New Roman"/>
          <w:lang w:val="en-US"/>
        </w:rPr>
        <w:t xml:space="preserve"> an inspiring style of leadership allows employees to thrive by contributing their efforts to the company's advancement. Challenges arise with transformational leadership in environments that need prompt and efficient responses</w:t>
      </w:r>
      <w:r w:rsidR="007D5D25" w:rsidRPr="003652A5">
        <w:rPr>
          <w:rFonts w:cs="Times New Roman"/>
          <w:lang w:val="en-US"/>
        </w:rPr>
        <w:t>,</w:t>
      </w:r>
      <w:r w:rsidR="00021A8C" w:rsidRPr="003652A5">
        <w:rPr>
          <w:rFonts w:cs="Times New Roman"/>
          <w:lang w:val="en-US"/>
        </w:rPr>
        <w:t xml:space="preserve"> particularly in hotels. For long-term success to thrive</w:t>
      </w:r>
      <w:r w:rsidR="007D5D25" w:rsidRPr="003652A5">
        <w:rPr>
          <w:rFonts w:cs="Times New Roman"/>
          <w:lang w:val="en-US"/>
        </w:rPr>
        <w:t>,</w:t>
      </w:r>
      <w:r w:rsidR="00021A8C" w:rsidRPr="003652A5">
        <w:rPr>
          <w:rFonts w:cs="Times New Roman"/>
          <w:lang w:val="en-US"/>
        </w:rPr>
        <w:t xml:space="preserve"> it is vital to manage innovation risks and maintain strong team relationships without causing burnout. Prioritising the fulfilment of hotel and employee needs demands a leadership model that best meets their specific requirements. </w:t>
      </w:r>
      <w:r w:rsidR="00D9389E">
        <w:rPr>
          <w:rFonts w:cs="Times New Roman"/>
          <w:lang w:val="en-US"/>
        </w:rPr>
        <w:t>So to develop a</w:t>
      </w:r>
      <w:r w:rsidR="00995CA2">
        <w:rPr>
          <w:rFonts w:cs="Times New Roman"/>
          <w:lang w:val="en-US"/>
        </w:rPr>
        <w:t>n</w:t>
      </w:r>
      <w:r w:rsidR="00D9389E">
        <w:rPr>
          <w:rFonts w:cs="Times New Roman"/>
          <w:lang w:val="en-US"/>
        </w:rPr>
        <w:t xml:space="preserve"> innovative, collaborative and creative culture adoption of transformational leadership is important.</w:t>
      </w:r>
    </w:p>
    <w:p w14:paraId="766DBC64" w14:textId="62D9B379" w:rsidR="00EE4312" w:rsidRPr="003652A5" w:rsidRDefault="00EE4312" w:rsidP="0066424F">
      <w:pPr>
        <w:rPr>
          <w:rFonts w:cs="Times New Roman"/>
          <w:lang w:val="en-US"/>
        </w:rPr>
      </w:pPr>
    </w:p>
    <w:p w14:paraId="529834E2" w14:textId="3629A362" w:rsidR="00BC02B2" w:rsidRPr="003652A5" w:rsidRDefault="00BC02B2" w:rsidP="0066424F">
      <w:pPr>
        <w:rPr>
          <w:rFonts w:eastAsiaTheme="majorEastAsia" w:cs="Times New Roman"/>
          <w:b/>
          <w:sz w:val="32"/>
          <w:szCs w:val="32"/>
          <w:lang w:val="en-US"/>
        </w:rPr>
      </w:pPr>
      <w:r w:rsidRPr="003652A5">
        <w:rPr>
          <w:rFonts w:cs="Times New Roman"/>
          <w:lang w:val="en-US"/>
        </w:rPr>
        <w:br w:type="page"/>
      </w:r>
    </w:p>
    <w:p w14:paraId="50119BAF" w14:textId="67D5F4F4" w:rsidR="00AD4C01" w:rsidRPr="003652A5" w:rsidRDefault="00AD4C01" w:rsidP="0066424F">
      <w:pPr>
        <w:pStyle w:val="Heading1"/>
        <w:rPr>
          <w:rFonts w:ascii="Times New Roman" w:hAnsi="Times New Roman" w:cs="Times New Roman"/>
          <w:lang w:val="en-US"/>
        </w:rPr>
      </w:pPr>
      <w:bookmarkStart w:id="1" w:name="_Toc171375626"/>
      <w:r w:rsidRPr="003652A5">
        <w:rPr>
          <w:rFonts w:ascii="Times New Roman" w:hAnsi="Times New Roman" w:cs="Times New Roman"/>
          <w:lang w:val="en-US"/>
        </w:rPr>
        <w:lastRenderedPageBreak/>
        <w:t>References</w:t>
      </w:r>
      <w:bookmarkEnd w:id="1"/>
    </w:p>
    <w:p w14:paraId="54BCB921" w14:textId="77777777" w:rsidR="00A323C0" w:rsidRPr="003652A5" w:rsidRDefault="00A323C0" w:rsidP="003652A5">
      <w:pPr>
        <w:ind w:left="720" w:hanging="720"/>
        <w:rPr>
          <w:rFonts w:cs="Times New Roman"/>
          <w:lang w:val="en-US"/>
        </w:rPr>
      </w:pPr>
      <w:r w:rsidRPr="003652A5">
        <w:rPr>
          <w:rFonts w:cs="Times New Roman"/>
          <w:lang w:val="en-US"/>
        </w:rPr>
        <w:t xml:space="preserve">Ali Bousbia Brahim, Ognjen Riđić and Tomislav Jukić (2016). THE EFFECT OF TRANSACTIONAL LEADERSHIP ON EMPLOYEES PERFORMANCE – CASE STUDY OF 5 INSTITUTIONS. </w:t>
      </w:r>
      <w:r w:rsidRPr="003652A5">
        <w:rPr>
          <w:rFonts w:cs="Times New Roman"/>
          <w:i/>
          <w:iCs/>
          <w:lang w:val="en-US"/>
        </w:rPr>
        <w:t>DOAJ (DOAJ: Directory of Open Access Journals)</w:t>
      </w:r>
      <w:r w:rsidRPr="003652A5">
        <w:rPr>
          <w:rFonts w:cs="Times New Roman"/>
          <w:lang w:val="en-US"/>
        </w:rPr>
        <w:t>, 2(2).</w:t>
      </w:r>
    </w:p>
    <w:p w14:paraId="67170A44" w14:textId="77777777" w:rsidR="00A323C0" w:rsidRDefault="00A323C0" w:rsidP="00ED1837">
      <w:pPr>
        <w:ind w:left="720" w:hanging="720"/>
        <w:rPr>
          <w:rFonts w:cs="Times New Roman"/>
        </w:rPr>
      </w:pPr>
      <w:r w:rsidRPr="003652A5">
        <w:rPr>
          <w:rFonts w:cs="Times New Roman"/>
        </w:rPr>
        <w:t>Armstong, M. (2021) Armstrong's handbook of performance management (7th Ed), London: Kogan Page.</w:t>
      </w:r>
    </w:p>
    <w:p w14:paraId="79F1C664" w14:textId="77777777" w:rsidR="00A323C0" w:rsidRPr="003652A5" w:rsidRDefault="00A323C0" w:rsidP="00ED1837">
      <w:pPr>
        <w:ind w:left="720" w:hanging="720"/>
        <w:rPr>
          <w:rFonts w:cs="Times New Roman"/>
        </w:rPr>
      </w:pPr>
      <w:r w:rsidRPr="003652A5">
        <w:rPr>
          <w:rFonts w:cs="Times New Roman"/>
        </w:rPr>
        <w:t>Armstrong, M. (2012) Armstrong’s Handbook of Management and Leadership (3rd Ed), London: Kogan Page.</w:t>
      </w:r>
    </w:p>
    <w:p w14:paraId="4B54D58D" w14:textId="77777777" w:rsidR="00A323C0" w:rsidRPr="003652A5" w:rsidRDefault="00A323C0" w:rsidP="003652A5">
      <w:pPr>
        <w:ind w:left="720" w:hanging="720"/>
        <w:rPr>
          <w:rFonts w:cs="Times New Roman"/>
          <w:lang w:val="en-US"/>
        </w:rPr>
      </w:pPr>
      <w:r w:rsidRPr="003652A5">
        <w:rPr>
          <w:rFonts w:cs="Times New Roman"/>
          <w:lang w:val="en-US"/>
        </w:rPr>
        <w:t xml:space="preserve">Blandino, S. (2016). </w:t>
      </w:r>
      <w:r w:rsidRPr="003652A5">
        <w:rPr>
          <w:rFonts w:cs="Times New Roman"/>
          <w:i/>
          <w:iCs/>
          <w:lang w:val="en-US"/>
        </w:rPr>
        <w:t>How the Ritz-Carlton Delivers Exceptional Customer Service | Stephen Blandino</w:t>
      </w:r>
      <w:r w:rsidRPr="003652A5">
        <w:rPr>
          <w:rFonts w:cs="Times New Roman"/>
          <w:lang w:val="en-US"/>
        </w:rPr>
        <w:t>. [online] Stephen Blandino. Available at: https://stephenblandino.com/2016/07/how-the-ritz-carlton-delivers-exceptional-customer-service.html.</w:t>
      </w:r>
    </w:p>
    <w:p w14:paraId="1091595E" w14:textId="77777777" w:rsidR="00A323C0" w:rsidRPr="003652A5" w:rsidRDefault="00A323C0" w:rsidP="00ED1837">
      <w:pPr>
        <w:ind w:left="720" w:hanging="720"/>
        <w:rPr>
          <w:rFonts w:cs="Times New Roman"/>
        </w:rPr>
      </w:pPr>
      <w:r w:rsidRPr="003652A5">
        <w:rPr>
          <w:rFonts w:cs="Times New Roman"/>
        </w:rPr>
        <w:t>Boddy, D. (2017) Management: An Introduction (7th Ed), Harlow, Pearson</w:t>
      </w:r>
    </w:p>
    <w:p w14:paraId="331E2824" w14:textId="77777777" w:rsidR="00A323C0" w:rsidRPr="00A323C0" w:rsidRDefault="00A323C0" w:rsidP="00A323C0">
      <w:pPr>
        <w:ind w:left="720" w:hanging="720"/>
        <w:rPr>
          <w:rFonts w:cs="Times New Roman"/>
          <w:lang w:val="en-US"/>
        </w:rPr>
      </w:pPr>
      <w:r w:rsidRPr="00A323C0">
        <w:rPr>
          <w:rFonts w:cs="Times New Roman"/>
          <w:lang w:val="en-US"/>
        </w:rPr>
        <w:t xml:space="preserve">Bova, T. (2020). </w:t>
      </w:r>
      <w:r w:rsidRPr="00A323C0">
        <w:rPr>
          <w:rFonts w:cs="Times New Roman"/>
          <w:i/>
          <w:iCs/>
          <w:lang w:val="en-US"/>
        </w:rPr>
        <w:t>Salesforce BrandVoice: How Hilton Uses The Golden Rule To Drive Commercial Success</w:t>
      </w:r>
      <w:r w:rsidRPr="00A323C0">
        <w:rPr>
          <w:rFonts w:cs="Times New Roman"/>
          <w:lang w:val="en-US"/>
        </w:rPr>
        <w:t>. [online] Forbes. Available at: https://www.forbes.com/sites/salesforce/2020/11/05/how-hilton-uses-the-golden-rule-to-drive-commercial-success/.</w:t>
      </w:r>
    </w:p>
    <w:p w14:paraId="26F6C160" w14:textId="77777777" w:rsidR="00A323C0" w:rsidRPr="003652A5" w:rsidRDefault="00A323C0" w:rsidP="00ED1837">
      <w:pPr>
        <w:ind w:left="720" w:hanging="720"/>
        <w:rPr>
          <w:rFonts w:cs="Times New Roman"/>
        </w:rPr>
      </w:pPr>
      <w:r w:rsidRPr="003652A5">
        <w:rPr>
          <w:rFonts w:cs="Times New Roman"/>
        </w:rPr>
        <w:t>Buchanan, D. And Huczynski, A. (2007) Organisational Behaviour: An Introductory Text (6th edition), Harlow: Prentice Hall.</w:t>
      </w:r>
    </w:p>
    <w:p w14:paraId="6365409C" w14:textId="77777777" w:rsidR="00A323C0" w:rsidRPr="003652A5" w:rsidRDefault="00A323C0" w:rsidP="003652A5">
      <w:pPr>
        <w:ind w:left="720" w:hanging="720"/>
        <w:rPr>
          <w:rFonts w:cs="Times New Roman"/>
          <w:lang w:val="en-US"/>
        </w:rPr>
      </w:pPr>
      <w:r w:rsidRPr="003652A5">
        <w:rPr>
          <w:rFonts w:cs="Times New Roman"/>
          <w:lang w:val="en-US"/>
        </w:rPr>
        <w:t xml:space="preserve">Carlton, R. (2019). </w:t>
      </w:r>
      <w:r w:rsidRPr="003652A5">
        <w:rPr>
          <w:rFonts w:cs="Times New Roman"/>
          <w:i/>
          <w:iCs/>
          <w:lang w:val="en-US"/>
        </w:rPr>
        <w:t>Experience Strategy Consultants | Ritz-Carlton Leadership Center</w:t>
      </w:r>
      <w:r w:rsidRPr="003652A5">
        <w:rPr>
          <w:rFonts w:cs="Times New Roman"/>
          <w:lang w:val="en-US"/>
        </w:rPr>
        <w:t>. [online] Ritz-Carlton Leadership Center. Available at: https://ritzcarltonleadershipcenter.com/.</w:t>
      </w:r>
    </w:p>
    <w:p w14:paraId="3E6C9E7A" w14:textId="77777777" w:rsidR="00A323C0" w:rsidRPr="003652A5" w:rsidRDefault="00A323C0" w:rsidP="003652A5">
      <w:pPr>
        <w:ind w:left="720" w:hanging="720"/>
        <w:rPr>
          <w:rFonts w:cs="Times New Roman"/>
          <w:lang w:val="en-US"/>
        </w:rPr>
      </w:pPr>
      <w:r w:rsidRPr="003652A5">
        <w:rPr>
          <w:rFonts w:cs="Times New Roman"/>
          <w:lang w:val="en-US"/>
        </w:rPr>
        <w:t xml:space="preserve">Cartlon, R. (2019). </w:t>
      </w:r>
      <w:r w:rsidRPr="003652A5">
        <w:rPr>
          <w:rFonts w:cs="Times New Roman"/>
          <w:i/>
          <w:iCs/>
          <w:lang w:val="en-US"/>
        </w:rPr>
        <w:t>The Power of Empowerment</w:t>
      </w:r>
      <w:r w:rsidRPr="003652A5">
        <w:rPr>
          <w:rFonts w:cs="Times New Roman"/>
          <w:lang w:val="en-US"/>
        </w:rPr>
        <w:t>. [online] Ritz-Carlton Leadership Center. Available at: https://ritzcarltonleadershipcenter.com/2019/03/19/the-power-of-empowerment/.</w:t>
      </w:r>
    </w:p>
    <w:p w14:paraId="6808872F" w14:textId="77777777" w:rsidR="00A323C0" w:rsidRPr="003652A5" w:rsidRDefault="00A323C0" w:rsidP="003652A5">
      <w:pPr>
        <w:ind w:left="720" w:hanging="720"/>
        <w:rPr>
          <w:rFonts w:cs="Times New Roman"/>
          <w:lang w:val="en-US"/>
        </w:rPr>
      </w:pPr>
      <w:r w:rsidRPr="003652A5">
        <w:rPr>
          <w:rFonts w:cs="Times New Roman"/>
          <w:lang w:val="en-US"/>
        </w:rPr>
        <w:t xml:space="preserve">Demsetz, H. and Lehn, K. (2021). The Structure of Corporate Ownership: Causes and Consequences. </w:t>
      </w:r>
      <w:r w:rsidRPr="003652A5">
        <w:rPr>
          <w:rFonts w:cs="Times New Roman"/>
          <w:i/>
          <w:iCs/>
          <w:lang w:val="en-US"/>
        </w:rPr>
        <w:t>Journal of Political Economy</w:t>
      </w:r>
      <w:r w:rsidRPr="003652A5">
        <w:rPr>
          <w:rFonts w:cs="Times New Roman"/>
          <w:lang w:val="en-US"/>
        </w:rPr>
        <w:t>, 93(6), pp.1155–1177.</w:t>
      </w:r>
    </w:p>
    <w:p w14:paraId="2A370040" w14:textId="77777777" w:rsidR="00A323C0" w:rsidRPr="003652A5" w:rsidRDefault="00A323C0" w:rsidP="003652A5">
      <w:pPr>
        <w:ind w:left="720" w:hanging="720"/>
        <w:rPr>
          <w:rFonts w:cs="Times New Roman"/>
          <w:lang w:val="en-US"/>
        </w:rPr>
      </w:pPr>
      <w:r w:rsidRPr="003652A5">
        <w:rPr>
          <w:rFonts w:cs="Times New Roman"/>
          <w:lang w:val="en-US"/>
        </w:rPr>
        <w:lastRenderedPageBreak/>
        <w:t xml:space="preserve">Deng, C., Gulseren, D., Isola, C., Grocutt, K. and Turner, N. (2022). Transformational Leadership effectiveness: an evidence-based Primer. </w:t>
      </w:r>
      <w:r w:rsidRPr="003652A5">
        <w:rPr>
          <w:rFonts w:cs="Times New Roman"/>
          <w:i/>
          <w:iCs/>
          <w:lang w:val="en-US"/>
        </w:rPr>
        <w:t>Human Resource Development International</w:t>
      </w:r>
      <w:r w:rsidRPr="003652A5">
        <w:rPr>
          <w:rFonts w:cs="Times New Roman"/>
          <w:lang w:val="en-US"/>
        </w:rPr>
        <w:t>, 26(5), pp.1–15. doi:https://doi.org/10.1080/13678868.2022.2135938.</w:t>
      </w:r>
    </w:p>
    <w:p w14:paraId="1B11597D" w14:textId="77777777" w:rsidR="00A323C0" w:rsidRPr="003652A5" w:rsidRDefault="00A323C0" w:rsidP="003652A5">
      <w:pPr>
        <w:ind w:left="720" w:hanging="720"/>
        <w:rPr>
          <w:rFonts w:cs="Times New Roman"/>
          <w:lang w:val="en-US"/>
        </w:rPr>
      </w:pPr>
      <w:r w:rsidRPr="003652A5">
        <w:rPr>
          <w:rFonts w:cs="Times New Roman"/>
          <w:lang w:val="en-US"/>
        </w:rPr>
        <w:t xml:space="preserve">Ecler Ercole Jaqua (2021). </w:t>
      </w:r>
      <w:r w:rsidRPr="003652A5">
        <w:rPr>
          <w:rFonts w:cs="Times New Roman"/>
          <w:i/>
          <w:iCs/>
          <w:lang w:val="en-US"/>
        </w:rPr>
        <w:t>Transactional Leadership</w:t>
      </w:r>
      <w:r w:rsidRPr="003652A5">
        <w:rPr>
          <w:rFonts w:cs="Times New Roman"/>
          <w:lang w:val="en-US"/>
        </w:rPr>
        <w:t>. [online] ResearchGate. Available at: https://www.researchgate.net/publication/360288883_Transactional_Leadership [Accessed 30 Sep. 2024].</w:t>
      </w:r>
    </w:p>
    <w:p w14:paraId="03A2D9C5" w14:textId="77777777" w:rsidR="00A323C0" w:rsidRPr="003652A5" w:rsidRDefault="00A323C0" w:rsidP="003652A5">
      <w:pPr>
        <w:ind w:left="720" w:hanging="720"/>
        <w:rPr>
          <w:rFonts w:cs="Times New Roman"/>
          <w:lang w:val="en-US"/>
        </w:rPr>
      </w:pPr>
      <w:r w:rsidRPr="003652A5">
        <w:rPr>
          <w:rFonts w:cs="Times New Roman"/>
          <w:lang w:val="en-US"/>
        </w:rPr>
        <w:t xml:space="preserve">Ghani, B., Zada, M., Memon, K.R., Ullah, R., Khattak, A., Han, H., Montes, A.A. and Castillo, L.A. (2022). Challenges and Strategies for Employee Retention in the Hospitality Industry: A Review. </w:t>
      </w:r>
      <w:r w:rsidRPr="003652A5">
        <w:rPr>
          <w:rFonts w:cs="Times New Roman"/>
          <w:i/>
          <w:iCs/>
          <w:lang w:val="en-US"/>
        </w:rPr>
        <w:t>Sustainability</w:t>
      </w:r>
      <w:r w:rsidRPr="003652A5">
        <w:rPr>
          <w:rFonts w:cs="Times New Roman"/>
          <w:lang w:val="en-US"/>
        </w:rPr>
        <w:t>, [online] 14(5), p.2885. doi:https://doi.org/10.3390/su14052885.</w:t>
      </w:r>
    </w:p>
    <w:p w14:paraId="19890760" w14:textId="77777777" w:rsidR="00A323C0" w:rsidRPr="00A323C0" w:rsidRDefault="00A323C0" w:rsidP="00A323C0">
      <w:pPr>
        <w:ind w:left="720" w:hanging="720"/>
        <w:rPr>
          <w:rFonts w:cs="Times New Roman"/>
          <w:lang w:val="en-US"/>
        </w:rPr>
      </w:pPr>
      <w:r w:rsidRPr="00A323C0">
        <w:rPr>
          <w:rFonts w:cs="Times New Roman"/>
          <w:lang w:val="en-US"/>
        </w:rPr>
        <w:t xml:space="preserve">Heinz, K. (2021). </w:t>
      </w:r>
      <w:r w:rsidRPr="00A323C0">
        <w:rPr>
          <w:rFonts w:cs="Times New Roman"/>
          <w:i/>
          <w:iCs/>
          <w:lang w:val="en-US"/>
        </w:rPr>
        <w:t>The Dos and Don’ts of Creating a Positive Work Culture</w:t>
      </w:r>
      <w:r w:rsidRPr="00A323C0">
        <w:rPr>
          <w:rFonts w:cs="Times New Roman"/>
          <w:lang w:val="en-US"/>
        </w:rPr>
        <w:t>. [online] Built In. Available at: https://builtin.com/company-culture/positive-work-culture.</w:t>
      </w:r>
    </w:p>
    <w:p w14:paraId="38ECB92E" w14:textId="77777777" w:rsidR="00A323C0" w:rsidRPr="003652A5" w:rsidRDefault="00A323C0" w:rsidP="003652A5">
      <w:pPr>
        <w:ind w:left="720" w:hanging="720"/>
        <w:rPr>
          <w:rFonts w:cs="Times New Roman"/>
          <w:lang w:val="en-US"/>
        </w:rPr>
      </w:pPr>
      <w:r w:rsidRPr="003652A5">
        <w:rPr>
          <w:rFonts w:cs="Times New Roman"/>
          <w:lang w:val="en-US"/>
        </w:rPr>
        <w:t xml:space="preserve">Hussain, S.T., Abbas, J., Lei, S., Haider, M.J. and Akram, T. (2017). Transactional leadership and </w:t>
      </w:r>
      <w:r>
        <w:rPr>
          <w:rFonts w:cs="Times New Roman"/>
          <w:lang w:val="en-US"/>
        </w:rPr>
        <w:t>Organisation</w:t>
      </w:r>
      <w:r w:rsidRPr="003652A5">
        <w:rPr>
          <w:rFonts w:cs="Times New Roman"/>
          <w:lang w:val="en-US"/>
        </w:rPr>
        <w:t xml:space="preserve">al creativity: Examining the mediating role of knowledge sharing behavior. </w:t>
      </w:r>
      <w:r w:rsidRPr="003652A5">
        <w:rPr>
          <w:rFonts w:cs="Times New Roman"/>
          <w:i/>
          <w:iCs/>
          <w:lang w:val="en-US"/>
        </w:rPr>
        <w:t>Cogent Business &amp; Management</w:t>
      </w:r>
      <w:r w:rsidRPr="003652A5">
        <w:rPr>
          <w:rFonts w:cs="Times New Roman"/>
          <w:lang w:val="en-US"/>
        </w:rPr>
        <w:t>, [online] 4(1). doi:https://doi.org/10.1080/23311975.2017.1361663.</w:t>
      </w:r>
    </w:p>
    <w:p w14:paraId="6C88E23D" w14:textId="77777777" w:rsidR="00A323C0" w:rsidRPr="003652A5" w:rsidRDefault="00A323C0" w:rsidP="003652A5">
      <w:pPr>
        <w:ind w:left="720" w:hanging="720"/>
        <w:rPr>
          <w:rFonts w:cs="Times New Roman"/>
          <w:lang w:val="en-US"/>
        </w:rPr>
      </w:pPr>
      <w:r w:rsidRPr="003652A5">
        <w:rPr>
          <w:rFonts w:cs="Times New Roman"/>
          <w:lang w:val="en-US"/>
        </w:rPr>
        <w:t xml:space="preserve">Martins, J. (2024). </w:t>
      </w:r>
      <w:r w:rsidRPr="003652A5">
        <w:rPr>
          <w:rFonts w:cs="Times New Roman"/>
          <w:i/>
          <w:iCs/>
          <w:lang w:val="en-US"/>
        </w:rPr>
        <w:t>Before you try transactional leadership, read this. • Asana</w:t>
      </w:r>
      <w:r w:rsidRPr="003652A5">
        <w:rPr>
          <w:rFonts w:cs="Times New Roman"/>
          <w:lang w:val="en-US"/>
        </w:rPr>
        <w:t>. [online] Asana. Available at: https://asana.com/resources/transactional-leadership.</w:t>
      </w:r>
    </w:p>
    <w:p w14:paraId="5A5C37C4" w14:textId="77777777" w:rsidR="00A323C0" w:rsidRPr="00A323C0" w:rsidRDefault="00A323C0" w:rsidP="00A323C0">
      <w:pPr>
        <w:ind w:left="720" w:hanging="720"/>
        <w:rPr>
          <w:rFonts w:cs="Times New Roman"/>
          <w:lang w:val="en-US"/>
        </w:rPr>
      </w:pPr>
      <w:r w:rsidRPr="00A323C0">
        <w:rPr>
          <w:rFonts w:cs="Times New Roman"/>
          <w:lang w:val="en-US"/>
        </w:rPr>
        <w:t xml:space="preserve">McPheat, S. (2023). </w:t>
      </w:r>
      <w:r w:rsidRPr="00A323C0">
        <w:rPr>
          <w:rFonts w:cs="Times New Roman"/>
          <w:i/>
          <w:iCs/>
          <w:lang w:val="en-US"/>
        </w:rPr>
        <w:t>Advantages And Disadvantages Of Charismatic Leadership | MTD Training</w:t>
      </w:r>
      <w:r w:rsidRPr="00A323C0">
        <w:rPr>
          <w:rFonts w:cs="Times New Roman"/>
          <w:lang w:val="en-US"/>
        </w:rPr>
        <w:t>. [online] Leadership and Management Training Courses UK | MTD Training. Available at: https://www.mtdtraining.com/blog/charismatic-leadership.htm.</w:t>
      </w:r>
    </w:p>
    <w:p w14:paraId="1ED452EA" w14:textId="77777777" w:rsidR="00A323C0" w:rsidRPr="00A323C0" w:rsidRDefault="00A323C0" w:rsidP="00A323C0">
      <w:pPr>
        <w:ind w:left="720" w:hanging="720"/>
        <w:rPr>
          <w:rFonts w:cs="Times New Roman"/>
          <w:lang w:val="en-US"/>
        </w:rPr>
      </w:pPr>
      <w:r w:rsidRPr="00A323C0">
        <w:rPr>
          <w:rFonts w:cs="Times New Roman"/>
          <w:lang w:val="en-US"/>
        </w:rPr>
        <w:t xml:space="preserve">MonizJr, R.J. (2010). </w:t>
      </w:r>
      <w:r w:rsidRPr="00A323C0">
        <w:rPr>
          <w:rFonts w:cs="Times New Roman"/>
          <w:i/>
          <w:iCs/>
          <w:lang w:val="en-US"/>
        </w:rPr>
        <w:t>Contingency Theory - an overview | ScienceDirect Topics</w:t>
      </w:r>
      <w:r w:rsidRPr="00A323C0">
        <w:rPr>
          <w:rFonts w:cs="Times New Roman"/>
          <w:lang w:val="en-US"/>
        </w:rPr>
        <w:t>. [online] Sciencedirect.com. Available at: https://www.sciencedirect.com/topics/social-sciences/contingency-theory.</w:t>
      </w:r>
    </w:p>
    <w:p w14:paraId="527DA663" w14:textId="77777777" w:rsidR="00A323C0" w:rsidRPr="003652A5" w:rsidRDefault="00A323C0" w:rsidP="00ED1837">
      <w:pPr>
        <w:ind w:left="720" w:hanging="720"/>
        <w:rPr>
          <w:rFonts w:cs="Times New Roman"/>
        </w:rPr>
      </w:pPr>
      <w:r w:rsidRPr="003652A5">
        <w:rPr>
          <w:rFonts w:cs="Times New Roman"/>
        </w:rPr>
        <w:t xml:space="preserve">Mullins, L (2019) Organisational Behaviour in the Workplace (12th edition) Harlow : Pearson </w:t>
      </w:r>
    </w:p>
    <w:p w14:paraId="3964F377" w14:textId="77777777" w:rsidR="00A323C0" w:rsidRPr="003652A5" w:rsidRDefault="00A323C0" w:rsidP="00ED1837">
      <w:pPr>
        <w:ind w:left="720" w:hanging="720"/>
        <w:rPr>
          <w:rFonts w:cs="Times New Roman"/>
        </w:rPr>
      </w:pPr>
      <w:r w:rsidRPr="003652A5">
        <w:rPr>
          <w:rFonts w:cs="Times New Roman"/>
        </w:rPr>
        <w:t xml:space="preserve">Mullins, L and Dosser, P. (2013) Hospitality Management and Organisational Behaviour (5th Ed) Harlow, Pearson. </w:t>
      </w:r>
    </w:p>
    <w:p w14:paraId="70DCEB5A" w14:textId="77777777" w:rsidR="00A323C0" w:rsidRPr="003652A5" w:rsidRDefault="00A323C0" w:rsidP="00ED1837">
      <w:pPr>
        <w:ind w:left="720" w:hanging="720"/>
        <w:rPr>
          <w:rFonts w:cs="Times New Roman"/>
        </w:rPr>
      </w:pPr>
      <w:r w:rsidRPr="003652A5">
        <w:rPr>
          <w:rFonts w:cs="Times New Roman"/>
        </w:rPr>
        <w:t xml:space="preserve">Mullins, L. (2023) Management and Organisational Behaviour (13th edition) Harlow: Pearson </w:t>
      </w:r>
    </w:p>
    <w:p w14:paraId="663DD4B4" w14:textId="77777777" w:rsidR="00A323C0" w:rsidRPr="003652A5" w:rsidRDefault="00A323C0" w:rsidP="003652A5">
      <w:pPr>
        <w:ind w:left="720" w:hanging="720"/>
        <w:rPr>
          <w:rFonts w:cs="Times New Roman"/>
          <w:lang w:val="en-US"/>
        </w:rPr>
      </w:pPr>
      <w:r w:rsidRPr="003652A5">
        <w:rPr>
          <w:rFonts w:cs="Times New Roman"/>
          <w:lang w:val="en-US"/>
        </w:rPr>
        <w:lastRenderedPageBreak/>
        <w:t xml:space="preserve">Nuel, O.I. .E., K., N.E., Ifechi, A.N. and Emmanuella, U.I. (2021). Transformational Leadership and </w:t>
      </w:r>
      <w:r>
        <w:rPr>
          <w:rFonts w:cs="Times New Roman"/>
          <w:lang w:val="en-US"/>
        </w:rPr>
        <w:t>Organisation</w:t>
      </w:r>
      <w:r w:rsidRPr="003652A5">
        <w:rPr>
          <w:rFonts w:cs="Times New Roman"/>
          <w:lang w:val="en-US"/>
        </w:rPr>
        <w:t xml:space="preserve">al Success: Evidence from Tertiary Institutions. </w:t>
      </w:r>
      <w:r w:rsidRPr="003652A5">
        <w:rPr>
          <w:rFonts w:cs="Times New Roman"/>
          <w:i/>
          <w:iCs/>
          <w:lang w:val="en-US"/>
        </w:rPr>
        <w:t>Journal of Economics and Business</w:t>
      </w:r>
      <w:r w:rsidRPr="003652A5">
        <w:rPr>
          <w:rFonts w:cs="Times New Roman"/>
          <w:lang w:val="en-US"/>
        </w:rPr>
        <w:t>, [online] 4(1). doi:https://doi.org/10.31014/aior.1992.04.01.329.</w:t>
      </w:r>
    </w:p>
    <w:p w14:paraId="6D15E4B7" w14:textId="77777777" w:rsidR="00A323C0" w:rsidRPr="003652A5" w:rsidRDefault="00A323C0" w:rsidP="00ED1837">
      <w:pPr>
        <w:ind w:left="720" w:hanging="720"/>
        <w:rPr>
          <w:rFonts w:cs="Times New Roman"/>
        </w:rPr>
      </w:pPr>
      <w:r w:rsidRPr="003652A5">
        <w:rPr>
          <w:rFonts w:cs="Times New Roman"/>
        </w:rPr>
        <w:t xml:space="preserve">Robbins, S. and Judge(2017) </w:t>
      </w:r>
      <w:r>
        <w:rPr>
          <w:rFonts w:cs="Times New Roman"/>
        </w:rPr>
        <w:t>Organisation</w:t>
      </w:r>
      <w:r w:rsidRPr="003652A5">
        <w:rPr>
          <w:rFonts w:cs="Times New Roman"/>
        </w:rPr>
        <w:t>al Behaviour (17th edition) Harlow: Pearson Education Limited.</w:t>
      </w:r>
    </w:p>
    <w:p w14:paraId="7BF42CD3" w14:textId="77777777" w:rsidR="00A323C0" w:rsidRDefault="00A323C0" w:rsidP="00ED1837">
      <w:pPr>
        <w:ind w:left="720" w:hanging="720"/>
        <w:rPr>
          <w:rFonts w:cs="Times New Roman"/>
        </w:rPr>
      </w:pPr>
      <w:bookmarkStart w:id="2" w:name="_Hlk178611252"/>
      <w:r w:rsidRPr="003652A5">
        <w:rPr>
          <w:rFonts w:cs="Times New Roman"/>
        </w:rPr>
        <w:t xml:space="preserve">Rollinson, D. et al (2008 </w:t>
      </w:r>
      <w:bookmarkEnd w:id="2"/>
      <w:r w:rsidRPr="003652A5">
        <w:rPr>
          <w:rFonts w:cs="Times New Roman"/>
        </w:rPr>
        <w:t>) Organisational Behaviour and Analysis (4th edition) Harlow: Addison-Wesley Longman.</w:t>
      </w:r>
    </w:p>
    <w:p w14:paraId="61688DAA" w14:textId="77777777" w:rsidR="00A323C0" w:rsidRPr="003652A5" w:rsidRDefault="00A323C0" w:rsidP="003652A5">
      <w:pPr>
        <w:ind w:left="720" w:hanging="720"/>
        <w:rPr>
          <w:rFonts w:cs="Times New Roman"/>
          <w:lang w:val="en-US"/>
        </w:rPr>
      </w:pPr>
      <w:r w:rsidRPr="003652A5">
        <w:rPr>
          <w:rFonts w:cs="Times New Roman"/>
          <w:lang w:val="en-US"/>
        </w:rPr>
        <w:t xml:space="preserve">The Economic Times (2023). Contingency Theory: Adapting Leadership Styles to Specific Situations. </w:t>
      </w:r>
      <w:r w:rsidRPr="003652A5">
        <w:rPr>
          <w:rFonts w:cs="Times New Roman"/>
          <w:i/>
          <w:iCs/>
          <w:lang w:val="en-US"/>
        </w:rPr>
        <w:t>The Economic Times</w:t>
      </w:r>
      <w:r w:rsidRPr="003652A5">
        <w:rPr>
          <w:rFonts w:cs="Times New Roman"/>
          <w:lang w:val="en-US"/>
        </w:rPr>
        <w:t>. [online] 31 Oct. Available at: https://economictimes.indiatimes.com/jobs/c-suite/contingency-theory-adapting-leadership-styles-to-specific-situations/articleshow/104856641.cms?from=mdr.</w:t>
      </w:r>
    </w:p>
    <w:p w14:paraId="030FAC12" w14:textId="77777777" w:rsidR="00A323C0" w:rsidRDefault="00A323C0" w:rsidP="003652A5">
      <w:pPr>
        <w:ind w:left="720" w:hanging="720"/>
        <w:rPr>
          <w:rFonts w:cs="Times New Roman"/>
          <w:lang w:val="en-US"/>
        </w:rPr>
      </w:pPr>
      <w:r w:rsidRPr="003652A5">
        <w:rPr>
          <w:rFonts w:cs="Times New Roman"/>
          <w:lang w:val="en-US"/>
        </w:rPr>
        <w:t xml:space="preserve">Yukl, G. (2012). Effective Leadership Behavior: What We Know and What Questions Need More Attention. </w:t>
      </w:r>
      <w:r w:rsidRPr="003652A5">
        <w:rPr>
          <w:rFonts w:cs="Times New Roman"/>
          <w:i/>
          <w:iCs/>
          <w:lang w:val="en-US"/>
        </w:rPr>
        <w:t>Academy of Management Perspectives</w:t>
      </w:r>
      <w:r w:rsidRPr="003652A5">
        <w:rPr>
          <w:rFonts w:cs="Times New Roman"/>
          <w:lang w:val="en-US"/>
        </w:rPr>
        <w:t>, 26(4), pp.66–85.</w:t>
      </w:r>
    </w:p>
    <w:p w14:paraId="68340B36" w14:textId="77777777" w:rsidR="008268C3" w:rsidRPr="003652A5" w:rsidRDefault="008268C3" w:rsidP="003652A5">
      <w:pPr>
        <w:ind w:left="720" w:hanging="720"/>
        <w:rPr>
          <w:rFonts w:cs="Times New Roman"/>
          <w:lang w:val="en-US"/>
        </w:rPr>
      </w:pPr>
    </w:p>
    <w:p w14:paraId="2B36177F" w14:textId="0C3246BD" w:rsidR="003652A5" w:rsidRPr="003652A5" w:rsidRDefault="003652A5" w:rsidP="003C2A3B">
      <w:pPr>
        <w:spacing w:line="259" w:lineRule="auto"/>
        <w:jc w:val="left"/>
        <w:rPr>
          <w:rFonts w:cs="Times New Roman"/>
        </w:rPr>
      </w:pPr>
    </w:p>
    <w:sectPr w:rsidR="003652A5" w:rsidRPr="003652A5" w:rsidSect="00AB354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8E216C" w14:textId="77777777" w:rsidR="001861B6" w:rsidRDefault="001861B6" w:rsidP="001834FC">
      <w:pPr>
        <w:spacing w:after="0" w:line="240" w:lineRule="auto"/>
      </w:pPr>
      <w:r>
        <w:separator/>
      </w:r>
    </w:p>
  </w:endnote>
  <w:endnote w:type="continuationSeparator" w:id="0">
    <w:p w14:paraId="4853BCA4" w14:textId="77777777" w:rsidR="001861B6" w:rsidRDefault="001861B6"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variable"/>
    <w:sig w:usb0="00000003" w:usb1="0200E4B4" w:usb2="00000000" w:usb3="00000000" w:csb0="00000001"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9099932"/>
      <w:docPartObj>
        <w:docPartGallery w:val="Page Numbers (Bottom of Page)"/>
        <w:docPartUnique/>
      </w:docPartObj>
    </w:sdtPr>
    <w:sdtEndPr>
      <w:rPr>
        <w:noProof/>
      </w:rPr>
    </w:sdtEndPr>
    <w:sdtContent>
      <w:p w14:paraId="43B21AE6" w14:textId="0ECEF9CD" w:rsidR="00A10AB0" w:rsidRDefault="00A10A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B375D7" w14:textId="77777777" w:rsidR="001861B6" w:rsidRDefault="001861B6" w:rsidP="001834FC">
      <w:pPr>
        <w:spacing w:after="0" w:line="240" w:lineRule="auto"/>
      </w:pPr>
      <w:r>
        <w:separator/>
      </w:r>
    </w:p>
  </w:footnote>
  <w:footnote w:type="continuationSeparator" w:id="0">
    <w:p w14:paraId="65C2BB0F" w14:textId="77777777" w:rsidR="001861B6" w:rsidRDefault="001861B6"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C50EB"/>
    <w:multiLevelType w:val="multilevel"/>
    <w:tmpl w:val="D39CA7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72767"/>
    <w:multiLevelType w:val="hybridMultilevel"/>
    <w:tmpl w:val="CA14F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E802BA"/>
    <w:multiLevelType w:val="multilevel"/>
    <w:tmpl w:val="61EC2AA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180098"/>
    <w:multiLevelType w:val="multilevel"/>
    <w:tmpl w:val="C8FAC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337572"/>
    <w:multiLevelType w:val="multilevel"/>
    <w:tmpl w:val="D14264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7035B2"/>
    <w:multiLevelType w:val="multilevel"/>
    <w:tmpl w:val="61EC2AA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4B5982"/>
    <w:multiLevelType w:val="multilevel"/>
    <w:tmpl w:val="2E6EA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9E67A2"/>
    <w:multiLevelType w:val="hybridMultilevel"/>
    <w:tmpl w:val="DF9CE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6F311E"/>
    <w:multiLevelType w:val="hybridMultilevel"/>
    <w:tmpl w:val="46A4725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AE1590"/>
    <w:multiLevelType w:val="hybridMultilevel"/>
    <w:tmpl w:val="12C8C9B0"/>
    <w:lvl w:ilvl="0" w:tplc="04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00D5921"/>
    <w:multiLevelType w:val="multilevel"/>
    <w:tmpl w:val="3ACAC6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405A06"/>
    <w:multiLevelType w:val="multilevel"/>
    <w:tmpl w:val="9D2630C0"/>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D2543E"/>
    <w:multiLevelType w:val="multilevel"/>
    <w:tmpl w:val="1E864B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12701C"/>
    <w:multiLevelType w:val="multilevel"/>
    <w:tmpl w:val="5F06C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2956AE"/>
    <w:multiLevelType w:val="multilevel"/>
    <w:tmpl w:val="33C8E3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CE70C8"/>
    <w:multiLevelType w:val="multilevel"/>
    <w:tmpl w:val="D39CA7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3B3E97"/>
    <w:multiLevelType w:val="multilevel"/>
    <w:tmpl w:val="C5D03D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5D0A1D"/>
    <w:multiLevelType w:val="multilevel"/>
    <w:tmpl w:val="5BECF0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ED696C"/>
    <w:multiLevelType w:val="multilevel"/>
    <w:tmpl w:val="D39CA7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4C2AAC"/>
    <w:multiLevelType w:val="multilevel"/>
    <w:tmpl w:val="9C0E4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A8623A"/>
    <w:multiLevelType w:val="multilevel"/>
    <w:tmpl w:val="2A9E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A36CEB"/>
    <w:multiLevelType w:val="multilevel"/>
    <w:tmpl w:val="D39CA7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D075B7"/>
    <w:multiLevelType w:val="multilevel"/>
    <w:tmpl w:val="61EC2AA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2D5287"/>
    <w:multiLevelType w:val="multilevel"/>
    <w:tmpl w:val="8770449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15:restartNumberingAfterBreak="0">
    <w:nsid w:val="4BE37C4F"/>
    <w:multiLevelType w:val="multilevel"/>
    <w:tmpl w:val="8C563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FD421B"/>
    <w:multiLevelType w:val="hybridMultilevel"/>
    <w:tmpl w:val="A12C8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F128CE"/>
    <w:multiLevelType w:val="hybridMultilevel"/>
    <w:tmpl w:val="34669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E31BEC"/>
    <w:multiLevelType w:val="multilevel"/>
    <w:tmpl w:val="DEAAD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1C37EE"/>
    <w:multiLevelType w:val="multilevel"/>
    <w:tmpl w:val="AD18DF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FC4E60"/>
    <w:multiLevelType w:val="hybridMultilevel"/>
    <w:tmpl w:val="E7789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2C06CE"/>
    <w:multiLevelType w:val="multilevel"/>
    <w:tmpl w:val="66729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900695"/>
    <w:multiLevelType w:val="hybridMultilevel"/>
    <w:tmpl w:val="6590E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3A737D"/>
    <w:multiLevelType w:val="multilevel"/>
    <w:tmpl w:val="9E40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444691"/>
    <w:multiLevelType w:val="multilevel"/>
    <w:tmpl w:val="B75856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E66946"/>
    <w:multiLevelType w:val="multilevel"/>
    <w:tmpl w:val="EFD69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363352"/>
    <w:multiLevelType w:val="hybridMultilevel"/>
    <w:tmpl w:val="32D81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1B05E2"/>
    <w:multiLevelType w:val="multilevel"/>
    <w:tmpl w:val="9F26E9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E205A6"/>
    <w:multiLevelType w:val="multilevel"/>
    <w:tmpl w:val="A9C8D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4931BD"/>
    <w:multiLevelType w:val="hybridMultilevel"/>
    <w:tmpl w:val="C1847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007859"/>
    <w:multiLevelType w:val="multilevel"/>
    <w:tmpl w:val="6DA4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E009AA"/>
    <w:multiLevelType w:val="hybridMultilevel"/>
    <w:tmpl w:val="E5A47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7171107">
    <w:abstractNumId w:val="23"/>
  </w:num>
  <w:num w:numId="2" w16cid:durableId="1098646743">
    <w:abstractNumId w:val="8"/>
  </w:num>
  <w:num w:numId="3" w16cid:durableId="1550651283">
    <w:abstractNumId w:val="9"/>
  </w:num>
  <w:num w:numId="4" w16cid:durableId="2087417367">
    <w:abstractNumId w:val="7"/>
  </w:num>
  <w:num w:numId="5" w16cid:durableId="127474956">
    <w:abstractNumId w:val="40"/>
  </w:num>
  <w:num w:numId="6" w16cid:durableId="1110080696">
    <w:abstractNumId w:val="30"/>
  </w:num>
  <w:num w:numId="7" w16cid:durableId="1104304489">
    <w:abstractNumId w:val="37"/>
  </w:num>
  <w:num w:numId="8" w16cid:durableId="1441681482">
    <w:abstractNumId w:val="11"/>
  </w:num>
  <w:num w:numId="9" w16cid:durableId="1625505761">
    <w:abstractNumId w:val="4"/>
  </w:num>
  <w:num w:numId="10" w16cid:durableId="1695960817">
    <w:abstractNumId w:val="10"/>
  </w:num>
  <w:num w:numId="11" w16cid:durableId="513694871">
    <w:abstractNumId w:val="20"/>
  </w:num>
  <w:num w:numId="12" w16cid:durableId="287980193">
    <w:abstractNumId w:val="14"/>
  </w:num>
  <w:num w:numId="13" w16cid:durableId="48460410">
    <w:abstractNumId w:val="32"/>
  </w:num>
  <w:num w:numId="14" w16cid:durableId="760949668">
    <w:abstractNumId w:val="39"/>
  </w:num>
  <w:num w:numId="15" w16cid:durableId="1719354231">
    <w:abstractNumId w:val="13"/>
  </w:num>
  <w:num w:numId="16" w16cid:durableId="509494854">
    <w:abstractNumId w:val="34"/>
  </w:num>
  <w:num w:numId="17" w16cid:durableId="1375427102">
    <w:abstractNumId w:val="17"/>
  </w:num>
  <w:num w:numId="18" w16cid:durableId="156582158">
    <w:abstractNumId w:val="36"/>
  </w:num>
  <w:num w:numId="19" w16cid:durableId="1867713523">
    <w:abstractNumId w:val="33"/>
  </w:num>
  <w:num w:numId="20" w16cid:durableId="1126197171">
    <w:abstractNumId w:val="6"/>
  </w:num>
  <w:num w:numId="21" w16cid:durableId="647365399">
    <w:abstractNumId w:val="24"/>
  </w:num>
  <w:num w:numId="22" w16cid:durableId="1903249958">
    <w:abstractNumId w:val="12"/>
  </w:num>
  <w:num w:numId="23" w16cid:durableId="153686848">
    <w:abstractNumId w:val="28"/>
  </w:num>
  <w:num w:numId="24" w16cid:durableId="747312658">
    <w:abstractNumId w:val="16"/>
  </w:num>
  <w:num w:numId="25" w16cid:durableId="1610505087">
    <w:abstractNumId w:val="27"/>
  </w:num>
  <w:num w:numId="26" w16cid:durableId="807405754">
    <w:abstractNumId w:val="19"/>
  </w:num>
  <w:num w:numId="27" w16cid:durableId="1101949767">
    <w:abstractNumId w:val="3"/>
  </w:num>
  <w:num w:numId="28" w16cid:durableId="1522624122">
    <w:abstractNumId w:val="2"/>
  </w:num>
  <w:num w:numId="29" w16cid:durableId="1926498605">
    <w:abstractNumId w:val="22"/>
  </w:num>
  <w:num w:numId="30" w16cid:durableId="1176193124">
    <w:abstractNumId w:val="21"/>
  </w:num>
  <w:num w:numId="31" w16cid:durableId="610209673">
    <w:abstractNumId w:val="18"/>
  </w:num>
  <w:num w:numId="32" w16cid:durableId="667293857">
    <w:abstractNumId w:val="0"/>
  </w:num>
  <w:num w:numId="33" w16cid:durableId="1924027211">
    <w:abstractNumId w:val="15"/>
  </w:num>
  <w:num w:numId="34" w16cid:durableId="129370409">
    <w:abstractNumId w:val="5"/>
  </w:num>
  <w:num w:numId="35" w16cid:durableId="1682971545">
    <w:abstractNumId w:val="38"/>
  </w:num>
  <w:num w:numId="36" w16cid:durableId="668287735">
    <w:abstractNumId w:val="26"/>
  </w:num>
  <w:num w:numId="37" w16cid:durableId="1419248324">
    <w:abstractNumId w:val="25"/>
  </w:num>
  <w:num w:numId="38" w16cid:durableId="819925949">
    <w:abstractNumId w:val="31"/>
  </w:num>
  <w:num w:numId="39" w16cid:durableId="1486707073">
    <w:abstractNumId w:val="35"/>
  </w:num>
  <w:num w:numId="40" w16cid:durableId="934479268">
    <w:abstractNumId w:val="1"/>
  </w:num>
  <w:num w:numId="41" w16cid:durableId="108614895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tawFAFpBeWEtAAAA"/>
  </w:docVars>
  <w:rsids>
    <w:rsidRoot w:val="00A60069"/>
    <w:rsid w:val="00003F5F"/>
    <w:rsid w:val="00004D67"/>
    <w:rsid w:val="0000626F"/>
    <w:rsid w:val="00017012"/>
    <w:rsid w:val="00021A8C"/>
    <w:rsid w:val="00033059"/>
    <w:rsid w:val="00040A86"/>
    <w:rsid w:val="000412B9"/>
    <w:rsid w:val="000563A7"/>
    <w:rsid w:val="00056841"/>
    <w:rsid w:val="00061EA1"/>
    <w:rsid w:val="0006434A"/>
    <w:rsid w:val="00065218"/>
    <w:rsid w:val="00065EBA"/>
    <w:rsid w:val="00072EEB"/>
    <w:rsid w:val="00074D77"/>
    <w:rsid w:val="00074E8F"/>
    <w:rsid w:val="000778AC"/>
    <w:rsid w:val="00077BFD"/>
    <w:rsid w:val="00084609"/>
    <w:rsid w:val="00085FF8"/>
    <w:rsid w:val="00086EF3"/>
    <w:rsid w:val="0009054E"/>
    <w:rsid w:val="00090C64"/>
    <w:rsid w:val="00097638"/>
    <w:rsid w:val="000A2D38"/>
    <w:rsid w:val="000A48D0"/>
    <w:rsid w:val="000B5276"/>
    <w:rsid w:val="000C5759"/>
    <w:rsid w:val="000C6775"/>
    <w:rsid w:val="000D259F"/>
    <w:rsid w:val="000D2709"/>
    <w:rsid w:val="000D4BE4"/>
    <w:rsid w:val="000D5F65"/>
    <w:rsid w:val="000E047C"/>
    <w:rsid w:val="000E1A5D"/>
    <w:rsid w:val="000E1EE9"/>
    <w:rsid w:val="000E3917"/>
    <w:rsid w:val="000E40BC"/>
    <w:rsid w:val="000E6995"/>
    <w:rsid w:val="000F02BF"/>
    <w:rsid w:val="000F2E5C"/>
    <w:rsid w:val="000F694E"/>
    <w:rsid w:val="00100F4D"/>
    <w:rsid w:val="001020C1"/>
    <w:rsid w:val="00104040"/>
    <w:rsid w:val="00112F5D"/>
    <w:rsid w:val="00112F72"/>
    <w:rsid w:val="00113183"/>
    <w:rsid w:val="00115F73"/>
    <w:rsid w:val="001171D9"/>
    <w:rsid w:val="0013741D"/>
    <w:rsid w:val="001419FB"/>
    <w:rsid w:val="001428E6"/>
    <w:rsid w:val="00150E48"/>
    <w:rsid w:val="0015669B"/>
    <w:rsid w:val="00157638"/>
    <w:rsid w:val="00157CEA"/>
    <w:rsid w:val="00164F10"/>
    <w:rsid w:val="00165F1E"/>
    <w:rsid w:val="001709F1"/>
    <w:rsid w:val="001726EA"/>
    <w:rsid w:val="001834FC"/>
    <w:rsid w:val="001861B6"/>
    <w:rsid w:val="00186661"/>
    <w:rsid w:val="00186C5E"/>
    <w:rsid w:val="001941B9"/>
    <w:rsid w:val="001A0160"/>
    <w:rsid w:val="001A3EE0"/>
    <w:rsid w:val="001B36BC"/>
    <w:rsid w:val="001C0F66"/>
    <w:rsid w:val="001C18C4"/>
    <w:rsid w:val="001C5CCB"/>
    <w:rsid w:val="001D0955"/>
    <w:rsid w:val="001D16F6"/>
    <w:rsid w:val="001E2422"/>
    <w:rsid w:val="001F4195"/>
    <w:rsid w:val="002025A4"/>
    <w:rsid w:val="00203942"/>
    <w:rsid w:val="0021026E"/>
    <w:rsid w:val="002138B6"/>
    <w:rsid w:val="00214FC0"/>
    <w:rsid w:val="00221C75"/>
    <w:rsid w:val="0022399E"/>
    <w:rsid w:val="002247E5"/>
    <w:rsid w:val="00232325"/>
    <w:rsid w:val="00232785"/>
    <w:rsid w:val="00233150"/>
    <w:rsid w:val="00235996"/>
    <w:rsid w:val="00243C6B"/>
    <w:rsid w:val="00243CE4"/>
    <w:rsid w:val="00244C8F"/>
    <w:rsid w:val="00245186"/>
    <w:rsid w:val="00252195"/>
    <w:rsid w:val="00253590"/>
    <w:rsid w:val="00255FBB"/>
    <w:rsid w:val="00264BB7"/>
    <w:rsid w:val="00267F8C"/>
    <w:rsid w:val="00271C7D"/>
    <w:rsid w:val="00272D7B"/>
    <w:rsid w:val="002734BD"/>
    <w:rsid w:val="00290BA4"/>
    <w:rsid w:val="00290EB1"/>
    <w:rsid w:val="00293A69"/>
    <w:rsid w:val="00296A6E"/>
    <w:rsid w:val="002A105A"/>
    <w:rsid w:val="002A7A26"/>
    <w:rsid w:val="002A7A82"/>
    <w:rsid w:val="002B2762"/>
    <w:rsid w:val="002B3DF0"/>
    <w:rsid w:val="002B5069"/>
    <w:rsid w:val="002B5694"/>
    <w:rsid w:val="002C2478"/>
    <w:rsid w:val="002C29B7"/>
    <w:rsid w:val="002C4008"/>
    <w:rsid w:val="002C4220"/>
    <w:rsid w:val="002C7AC6"/>
    <w:rsid w:val="002D014D"/>
    <w:rsid w:val="002D0601"/>
    <w:rsid w:val="002D1F53"/>
    <w:rsid w:val="002D3745"/>
    <w:rsid w:val="002E0856"/>
    <w:rsid w:val="002E1DEA"/>
    <w:rsid w:val="002E5A02"/>
    <w:rsid w:val="002E76A4"/>
    <w:rsid w:val="002F0C07"/>
    <w:rsid w:val="002F1C88"/>
    <w:rsid w:val="002F47F2"/>
    <w:rsid w:val="002F573D"/>
    <w:rsid w:val="002F5F78"/>
    <w:rsid w:val="002F7C20"/>
    <w:rsid w:val="00300EEA"/>
    <w:rsid w:val="00301E12"/>
    <w:rsid w:val="003028C5"/>
    <w:rsid w:val="00307E56"/>
    <w:rsid w:val="00322983"/>
    <w:rsid w:val="00322BDC"/>
    <w:rsid w:val="00325375"/>
    <w:rsid w:val="00327F22"/>
    <w:rsid w:val="003307B7"/>
    <w:rsid w:val="00331A29"/>
    <w:rsid w:val="00334E9B"/>
    <w:rsid w:val="00346341"/>
    <w:rsid w:val="00347C19"/>
    <w:rsid w:val="003509C8"/>
    <w:rsid w:val="00353815"/>
    <w:rsid w:val="003557E1"/>
    <w:rsid w:val="003579CD"/>
    <w:rsid w:val="00360636"/>
    <w:rsid w:val="003652A5"/>
    <w:rsid w:val="00366385"/>
    <w:rsid w:val="00370B81"/>
    <w:rsid w:val="0037188F"/>
    <w:rsid w:val="00371FD0"/>
    <w:rsid w:val="0037382B"/>
    <w:rsid w:val="0038621D"/>
    <w:rsid w:val="00390746"/>
    <w:rsid w:val="00394518"/>
    <w:rsid w:val="0039485F"/>
    <w:rsid w:val="00396E30"/>
    <w:rsid w:val="003A5847"/>
    <w:rsid w:val="003B06F4"/>
    <w:rsid w:val="003B78B2"/>
    <w:rsid w:val="003C0631"/>
    <w:rsid w:val="003C0F31"/>
    <w:rsid w:val="003C2A3B"/>
    <w:rsid w:val="003C6C14"/>
    <w:rsid w:val="003C7C97"/>
    <w:rsid w:val="003D71E6"/>
    <w:rsid w:val="003E0FA0"/>
    <w:rsid w:val="003E310B"/>
    <w:rsid w:val="003E4A77"/>
    <w:rsid w:val="003E6436"/>
    <w:rsid w:val="003E7E93"/>
    <w:rsid w:val="003F0B0B"/>
    <w:rsid w:val="003F2898"/>
    <w:rsid w:val="00400746"/>
    <w:rsid w:val="0041336C"/>
    <w:rsid w:val="004174E3"/>
    <w:rsid w:val="00421811"/>
    <w:rsid w:val="00421D5E"/>
    <w:rsid w:val="00425D62"/>
    <w:rsid w:val="004324AE"/>
    <w:rsid w:val="00440B59"/>
    <w:rsid w:val="00440F38"/>
    <w:rsid w:val="00442AE6"/>
    <w:rsid w:val="0044512F"/>
    <w:rsid w:val="004505A9"/>
    <w:rsid w:val="00451D86"/>
    <w:rsid w:val="00453E46"/>
    <w:rsid w:val="00462641"/>
    <w:rsid w:val="00467B07"/>
    <w:rsid w:val="00472503"/>
    <w:rsid w:val="0047730B"/>
    <w:rsid w:val="00483A96"/>
    <w:rsid w:val="00484444"/>
    <w:rsid w:val="00484CE1"/>
    <w:rsid w:val="00486995"/>
    <w:rsid w:val="00487D89"/>
    <w:rsid w:val="00491C19"/>
    <w:rsid w:val="0049361F"/>
    <w:rsid w:val="004975CB"/>
    <w:rsid w:val="004A068F"/>
    <w:rsid w:val="004A0C12"/>
    <w:rsid w:val="004A15BE"/>
    <w:rsid w:val="004A376E"/>
    <w:rsid w:val="004A40F2"/>
    <w:rsid w:val="004A4622"/>
    <w:rsid w:val="004A472F"/>
    <w:rsid w:val="004A552B"/>
    <w:rsid w:val="004A5A56"/>
    <w:rsid w:val="004A7581"/>
    <w:rsid w:val="004D2962"/>
    <w:rsid w:val="004D67C5"/>
    <w:rsid w:val="004F2894"/>
    <w:rsid w:val="00504582"/>
    <w:rsid w:val="005053B9"/>
    <w:rsid w:val="0050696F"/>
    <w:rsid w:val="00506BC0"/>
    <w:rsid w:val="00510FFB"/>
    <w:rsid w:val="00513E00"/>
    <w:rsid w:val="00515774"/>
    <w:rsid w:val="00521D8A"/>
    <w:rsid w:val="00523AB0"/>
    <w:rsid w:val="00523BA3"/>
    <w:rsid w:val="00526B46"/>
    <w:rsid w:val="00526D4F"/>
    <w:rsid w:val="0053039D"/>
    <w:rsid w:val="00530487"/>
    <w:rsid w:val="00532306"/>
    <w:rsid w:val="00532BA6"/>
    <w:rsid w:val="005352C0"/>
    <w:rsid w:val="005355C7"/>
    <w:rsid w:val="00537464"/>
    <w:rsid w:val="0054180E"/>
    <w:rsid w:val="00555DBC"/>
    <w:rsid w:val="00555F17"/>
    <w:rsid w:val="00557E1F"/>
    <w:rsid w:val="005661EB"/>
    <w:rsid w:val="00566257"/>
    <w:rsid w:val="005664F2"/>
    <w:rsid w:val="00567EBF"/>
    <w:rsid w:val="00571AF3"/>
    <w:rsid w:val="005726CA"/>
    <w:rsid w:val="0057534A"/>
    <w:rsid w:val="00575440"/>
    <w:rsid w:val="00583BF4"/>
    <w:rsid w:val="00591896"/>
    <w:rsid w:val="00593FF3"/>
    <w:rsid w:val="00594E19"/>
    <w:rsid w:val="005A04F2"/>
    <w:rsid w:val="005A07E7"/>
    <w:rsid w:val="005A2D99"/>
    <w:rsid w:val="005A4F8E"/>
    <w:rsid w:val="005B10C0"/>
    <w:rsid w:val="005B1A5A"/>
    <w:rsid w:val="005B2C6A"/>
    <w:rsid w:val="005B3086"/>
    <w:rsid w:val="005B3E7F"/>
    <w:rsid w:val="005B63CF"/>
    <w:rsid w:val="005B72B2"/>
    <w:rsid w:val="005C1221"/>
    <w:rsid w:val="005C3EE7"/>
    <w:rsid w:val="005C3FC6"/>
    <w:rsid w:val="005D06A8"/>
    <w:rsid w:val="005D34A7"/>
    <w:rsid w:val="005D60B4"/>
    <w:rsid w:val="005E4A61"/>
    <w:rsid w:val="005E4DB9"/>
    <w:rsid w:val="005F09B2"/>
    <w:rsid w:val="005F240B"/>
    <w:rsid w:val="005F42FD"/>
    <w:rsid w:val="005F75E5"/>
    <w:rsid w:val="00601E83"/>
    <w:rsid w:val="00604A5E"/>
    <w:rsid w:val="00606C2A"/>
    <w:rsid w:val="006130A7"/>
    <w:rsid w:val="00613E1F"/>
    <w:rsid w:val="00616A44"/>
    <w:rsid w:val="00617368"/>
    <w:rsid w:val="00620536"/>
    <w:rsid w:val="00621230"/>
    <w:rsid w:val="006267F4"/>
    <w:rsid w:val="00626A88"/>
    <w:rsid w:val="00626FF4"/>
    <w:rsid w:val="0063021C"/>
    <w:rsid w:val="00630900"/>
    <w:rsid w:val="00631DBC"/>
    <w:rsid w:val="006349DD"/>
    <w:rsid w:val="00635E17"/>
    <w:rsid w:val="00654815"/>
    <w:rsid w:val="006574CB"/>
    <w:rsid w:val="00657875"/>
    <w:rsid w:val="00657E46"/>
    <w:rsid w:val="00661406"/>
    <w:rsid w:val="00662531"/>
    <w:rsid w:val="00662BFC"/>
    <w:rsid w:val="0066424F"/>
    <w:rsid w:val="00667034"/>
    <w:rsid w:val="00672176"/>
    <w:rsid w:val="0068492A"/>
    <w:rsid w:val="00694BBB"/>
    <w:rsid w:val="00695B9D"/>
    <w:rsid w:val="00695F5B"/>
    <w:rsid w:val="0069700F"/>
    <w:rsid w:val="00697BC4"/>
    <w:rsid w:val="006A107F"/>
    <w:rsid w:val="006A3538"/>
    <w:rsid w:val="006A4714"/>
    <w:rsid w:val="006A749D"/>
    <w:rsid w:val="006B18DF"/>
    <w:rsid w:val="006B5FD8"/>
    <w:rsid w:val="006B6529"/>
    <w:rsid w:val="006C078B"/>
    <w:rsid w:val="006C3D7F"/>
    <w:rsid w:val="006C54A6"/>
    <w:rsid w:val="006C6872"/>
    <w:rsid w:val="006E024F"/>
    <w:rsid w:val="006E330F"/>
    <w:rsid w:val="006E678A"/>
    <w:rsid w:val="006F3E7B"/>
    <w:rsid w:val="00700865"/>
    <w:rsid w:val="00706600"/>
    <w:rsid w:val="00707041"/>
    <w:rsid w:val="0071081C"/>
    <w:rsid w:val="0071127D"/>
    <w:rsid w:val="007170D8"/>
    <w:rsid w:val="007177DE"/>
    <w:rsid w:val="00721DEE"/>
    <w:rsid w:val="00733516"/>
    <w:rsid w:val="00735989"/>
    <w:rsid w:val="0073601B"/>
    <w:rsid w:val="007362AD"/>
    <w:rsid w:val="00736A8A"/>
    <w:rsid w:val="00741A05"/>
    <w:rsid w:val="0074335C"/>
    <w:rsid w:val="00743C70"/>
    <w:rsid w:val="007441DD"/>
    <w:rsid w:val="00745F10"/>
    <w:rsid w:val="007529E5"/>
    <w:rsid w:val="00756B45"/>
    <w:rsid w:val="00760113"/>
    <w:rsid w:val="00764E54"/>
    <w:rsid w:val="00771D5E"/>
    <w:rsid w:val="0077589B"/>
    <w:rsid w:val="00780F92"/>
    <w:rsid w:val="00783A81"/>
    <w:rsid w:val="00790EE9"/>
    <w:rsid w:val="00793DDB"/>
    <w:rsid w:val="00796432"/>
    <w:rsid w:val="007B03EF"/>
    <w:rsid w:val="007B4C31"/>
    <w:rsid w:val="007B68B5"/>
    <w:rsid w:val="007C1F03"/>
    <w:rsid w:val="007C696A"/>
    <w:rsid w:val="007D5D25"/>
    <w:rsid w:val="007E69F2"/>
    <w:rsid w:val="007F065B"/>
    <w:rsid w:val="007F0F37"/>
    <w:rsid w:val="007F42D0"/>
    <w:rsid w:val="00800499"/>
    <w:rsid w:val="00803F34"/>
    <w:rsid w:val="008051A5"/>
    <w:rsid w:val="008078DC"/>
    <w:rsid w:val="00815FBA"/>
    <w:rsid w:val="00822097"/>
    <w:rsid w:val="008268C3"/>
    <w:rsid w:val="00827F4A"/>
    <w:rsid w:val="00836DD5"/>
    <w:rsid w:val="008474FA"/>
    <w:rsid w:val="008569E6"/>
    <w:rsid w:val="00856E0F"/>
    <w:rsid w:val="00857B6B"/>
    <w:rsid w:val="00866726"/>
    <w:rsid w:val="00871B77"/>
    <w:rsid w:val="008740A5"/>
    <w:rsid w:val="00874CC7"/>
    <w:rsid w:val="008767D0"/>
    <w:rsid w:val="0087736C"/>
    <w:rsid w:val="008924AB"/>
    <w:rsid w:val="008950D3"/>
    <w:rsid w:val="008A6BE2"/>
    <w:rsid w:val="008B2A1A"/>
    <w:rsid w:val="008B33D5"/>
    <w:rsid w:val="008B7020"/>
    <w:rsid w:val="008C05E3"/>
    <w:rsid w:val="008C1984"/>
    <w:rsid w:val="008C4492"/>
    <w:rsid w:val="008C486A"/>
    <w:rsid w:val="008C51DF"/>
    <w:rsid w:val="008D5086"/>
    <w:rsid w:val="008D5468"/>
    <w:rsid w:val="008E30AD"/>
    <w:rsid w:val="008E62CF"/>
    <w:rsid w:val="008F0D2B"/>
    <w:rsid w:val="008F17BF"/>
    <w:rsid w:val="008F381F"/>
    <w:rsid w:val="008F4060"/>
    <w:rsid w:val="008F4F98"/>
    <w:rsid w:val="009007BF"/>
    <w:rsid w:val="00905424"/>
    <w:rsid w:val="00913C8F"/>
    <w:rsid w:val="009147F3"/>
    <w:rsid w:val="00923BC5"/>
    <w:rsid w:val="009253DD"/>
    <w:rsid w:val="00930B7A"/>
    <w:rsid w:val="009337AD"/>
    <w:rsid w:val="00935AF3"/>
    <w:rsid w:val="00937512"/>
    <w:rsid w:val="00945B88"/>
    <w:rsid w:val="009471BE"/>
    <w:rsid w:val="00950C86"/>
    <w:rsid w:val="0095293C"/>
    <w:rsid w:val="00954225"/>
    <w:rsid w:val="00954762"/>
    <w:rsid w:val="00964CE5"/>
    <w:rsid w:val="00967F4C"/>
    <w:rsid w:val="00975554"/>
    <w:rsid w:val="009776E1"/>
    <w:rsid w:val="00982C59"/>
    <w:rsid w:val="00983B3B"/>
    <w:rsid w:val="00991046"/>
    <w:rsid w:val="00993C93"/>
    <w:rsid w:val="009948AE"/>
    <w:rsid w:val="00995988"/>
    <w:rsid w:val="00995CA2"/>
    <w:rsid w:val="009A23EB"/>
    <w:rsid w:val="009A3A9D"/>
    <w:rsid w:val="009A6E72"/>
    <w:rsid w:val="009A7DF8"/>
    <w:rsid w:val="009C2313"/>
    <w:rsid w:val="009C3F1B"/>
    <w:rsid w:val="009E2CC4"/>
    <w:rsid w:val="009E6C3B"/>
    <w:rsid w:val="009E7D92"/>
    <w:rsid w:val="009F0F15"/>
    <w:rsid w:val="00A0171C"/>
    <w:rsid w:val="00A01CA1"/>
    <w:rsid w:val="00A03C63"/>
    <w:rsid w:val="00A06648"/>
    <w:rsid w:val="00A10AB0"/>
    <w:rsid w:val="00A139FF"/>
    <w:rsid w:val="00A201FB"/>
    <w:rsid w:val="00A245F1"/>
    <w:rsid w:val="00A30FA0"/>
    <w:rsid w:val="00A323C0"/>
    <w:rsid w:val="00A348AA"/>
    <w:rsid w:val="00A4010F"/>
    <w:rsid w:val="00A41EA8"/>
    <w:rsid w:val="00A420EE"/>
    <w:rsid w:val="00A438DC"/>
    <w:rsid w:val="00A54F48"/>
    <w:rsid w:val="00A60069"/>
    <w:rsid w:val="00A610DE"/>
    <w:rsid w:val="00A61480"/>
    <w:rsid w:val="00A64E8B"/>
    <w:rsid w:val="00A707A2"/>
    <w:rsid w:val="00A70F35"/>
    <w:rsid w:val="00A731EF"/>
    <w:rsid w:val="00A75F53"/>
    <w:rsid w:val="00A81FA7"/>
    <w:rsid w:val="00A95B70"/>
    <w:rsid w:val="00AA2A23"/>
    <w:rsid w:val="00AA6F90"/>
    <w:rsid w:val="00AB3545"/>
    <w:rsid w:val="00AB453A"/>
    <w:rsid w:val="00AC19FB"/>
    <w:rsid w:val="00AC323A"/>
    <w:rsid w:val="00AC38E8"/>
    <w:rsid w:val="00AD1685"/>
    <w:rsid w:val="00AD2283"/>
    <w:rsid w:val="00AD2B77"/>
    <w:rsid w:val="00AD4C01"/>
    <w:rsid w:val="00AD7308"/>
    <w:rsid w:val="00AD7A29"/>
    <w:rsid w:val="00AE15DE"/>
    <w:rsid w:val="00AF3C7E"/>
    <w:rsid w:val="00AF4C80"/>
    <w:rsid w:val="00AF5A79"/>
    <w:rsid w:val="00AF71B3"/>
    <w:rsid w:val="00B03491"/>
    <w:rsid w:val="00B0380A"/>
    <w:rsid w:val="00B07736"/>
    <w:rsid w:val="00B11253"/>
    <w:rsid w:val="00B12710"/>
    <w:rsid w:val="00B13D2B"/>
    <w:rsid w:val="00B24CAA"/>
    <w:rsid w:val="00B26EF9"/>
    <w:rsid w:val="00B27CFF"/>
    <w:rsid w:val="00B32129"/>
    <w:rsid w:val="00B33C01"/>
    <w:rsid w:val="00B35095"/>
    <w:rsid w:val="00B364AE"/>
    <w:rsid w:val="00B36AA5"/>
    <w:rsid w:val="00B36EDF"/>
    <w:rsid w:val="00B40122"/>
    <w:rsid w:val="00B443BE"/>
    <w:rsid w:val="00B516B5"/>
    <w:rsid w:val="00B532F4"/>
    <w:rsid w:val="00B62825"/>
    <w:rsid w:val="00B6314C"/>
    <w:rsid w:val="00B63325"/>
    <w:rsid w:val="00B63EEB"/>
    <w:rsid w:val="00B646AC"/>
    <w:rsid w:val="00B716EB"/>
    <w:rsid w:val="00B73421"/>
    <w:rsid w:val="00B77F0D"/>
    <w:rsid w:val="00B800D7"/>
    <w:rsid w:val="00B805F9"/>
    <w:rsid w:val="00B82F6E"/>
    <w:rsid w:val="00B93CE2"/>
    <w:rsid w:val="00BA5C2A"/>
    <w:rsid w:val="00BB14B9"/>
    <w:rsid w:val="00BB4CE3"/>
    <w:rsid w:val="00BB6D54"/>
    <w:rsid w:val="00BC02B2"/>
    <w:rsid w:val="00BC624B"/>
    <w:rsid w:val="00BD33E3"/>
    <w:rsid w:val="00BD69CF"/>
    <w:rsid w:val="00BE6AA8"/>
    <w:rsid w:val="00BE6E45"/>
    <w:rsid w:val="00C05696"/>
    <w:rsid w:val="00C0749B"/>
    <w:rsid w:val="00C118A8"/>
    <w:rsid w:val="00C13C59"/>
    <w:rsid w:val="00C15520"/>
    <w:rsid w:val="00C156A8"/>
    <w:rsid w:val="00C2588F"/>
    <w:rsid w:val="00C26DFA"/>
    <w:rsid w:val="00C27CFC"/>
    <w:rsid w:val="00C308B4"/>
    <w:rsid w:val="00C31265"/>
    <w:rsid w:val="00C34649"/>
    <w:rsid w:val="00C36D49"/>
    <w:rsid w:val="00C404DF"/>
    <w:rsid w:val="00C41B38"/>
    <w:rsid w:val="00C42892"/>
    <w:rsid w:val="00C4647E"/>
    <w:rsid w:val="00C53DD5"/>
    <w:rsid w:val="00C53FF5"/>
    <w:rsid w:val="00C54401"/>
    <w:rsid w:val="00C549D2"/>
    <w:rsid w:val="00C60FAD"/>
    <w:rsid w:val="00C71340"/>
    <w:rsid w:val="00C74C60"/>
    <w:rsid w:val="00C760B5"/>
    <w:rsid w:val="00C8308C"/>
    <w:rsid w:val="00C96618"/>
    <w:rsid w:val="00CA340B"/>
    <w:rsid w:val="00CA79F6"/>
    <w:rsid w:val="00CB34FD"/>
    <w:rsid w:val="00CB392F"/>
    <w:rsid w:val="00CC0086"/>
    <w:rsid w:val="00CC02DD"/>
    <w:rsid w:val="00CC2787"/>
    <w:rsid w:val="00CC5743"/>
    <w:rsid w:val="00CC68E9"/>
    <w:rsid w:val="00CC6B54"/>
    <w:rsid w:val="00CD075C"/>
    <w:rsid w:val="00CD1379"/>
    <w:rsid w:val="00CE09F9"/>
    <w:rsid w:val="00CE1484"/>
    <w:rsid w:val="00CE52B4"/>
    <w:rsid w:val="00CE786E"/>
    <w:rsid w:val="00CF16ED"/>
    <w:rsid w:val="00CF1A84"/>
    <w:rsid w:val="00CF437B"/>
    <w:rsid w:val="00CF5BB5"/>
    <w:rsid w:val="00D00D48"/>
    <w:rsid w:val="00D030D3"/>
    <w:rsid w:val="00D03FAC"/>
    <w:rsid w:val="00D0739E"/>
    <w:rsid w:val="00D11BFE"/>
    <w:rsid w:val="00D11FCA"/>
    <w:rsid w:val="00D206D1"/>
    <w:rsid w:val="00D20CDA"/>
    <w:rsid w:val="00D21A31"/>
    <w:rsid w:val="00D2206E"/>
    <w:rsid w:val="00D250BF"/>
    <w:rsid w:val="00D260AE"/>
    <w:rsid w:val="00D30E50"/>
    <w:rsid w:val="00D34570"/>
    <w:rsid w:val="00D4020F"/>
    <w:rsid w:val="00D50320"/>
    <w:rsid w:val="00D51F42"/>
    <w:rsid w:val="00D62721"/>
    <w:rsid w:val="00D751E3"/>
    <w:rsid w:val="00D82D38"/>
    <w:rsid w:val="00D8398B"/>
    <w:rsid w:val="00D84DF5"/>
    <w:rsid w:val="00D90AE7"/>
    <w:rsid w:val="00D9389E"/>
    <w:rsid w:val="00D94DAD"/>
    <w:rsid w:val="00DA1763"/>
    <w:rsid w:val="00DA5F97"/>
    <w:rsid w:val="00DA6717"/>
    <w:rsid w:val="00DB6AB0"/>
    <w:rsid w:val="00DB709E"/>
    <w:rsid w:val="00DB7D2E"/>
    <w:rsid w:val="00DC04FD"/>
    <w:rsid w:val="00DD059F"/>
    <w:rsid w:val="00DD0A20"/>
    <w:rsid w:val="00DD0A6B"/>
    <w:rsid w:val="00DD1EA0"/>
    <w:rsid w:val="00DD2148"/>
    <w:rsid w:val="00DD45F3"/>
    <w:rsid w:val="00DE12A5"/>
    <w:rsid w:val="00DE2979"/>
    <w:rsid w:val="00DE3ED3"/>
    <w:rsid w:val="00DE6A25"/>
    <w:rsid w:val="00E009E8"/>
    <w:rsid w:val="00E030F8"/>
    <w:rsid w:val="00E1218E"/>
    <w:rsid w:val="00E1314A"/>
    <w:rsid w:val="00E163BC"/>
    <w:rsid w:val="00E16A92"/>
    <w:rsid w:val="00E208F8"/>
    <w:rsid w:val="00E23C42"/>
    <w:rsid w:val="00E24E52"/>
    <w:rsid w:val="00E267AA"/>
    <w:rsid w:val="00E32C4F"/>
    <w:rsid w:val="00E3562C"/>
    <w:rsid w:val="00E4177E"/>
    <w:rsid w:val="00E43CE4"/>
    <w:rsid w:val="00E5630F"/>
    <w:rsid w:val="00E57634"/>
    <w:rsid w:val="00E60162"/>
    <w:rsid w:val="00E62543"/>
    <w:rsid w:val="00E65D72"/>
    <w:rsid w:val="00E669D7"/>
    <w:rsid w:val="00E66DB3"/>
    <w:rsid w:val="00E71D41"/>
    <w:rsid w:val="00E71D7E"/>
    <w:rsid w:val="00E7502C"/>
    <w:rsid w:val="00E81493"/>
    <w:rsid w:val="00E82B4F"/>
    <w:rsid w:val="00E93DCA"/>
    <w:rsid w:val="00E9622F"/>
    <w:rsid w:val="00EA0EF5"/>
    <w:rsid w:val="00EB003F"/>
    <w:rsid w:val="00EB0A80"/>
    <w:rsid w:val="00EB0C45"/>
    <w:rsid w:val="00EB190A"/>
    <w:rsid w:val="00EB1EE4"/>
    <w:rsid w:val="00EB2DD7"/>
    <w:rsid w:val="00EB3518"/>
    <w:rsid w:val="00EB5CC6"/>
    <w:rsid w:val="00EB623F"/>
    <w:rsid w:val="00EB63F2"/>
    <w:rsid w:val="00EB7A2D"/>
    <w:rsid w:val="00EC07F8"/>
    <w:rsid w:val="00EC16C3"/>
    <w:rsid w:val="00EC2E26"/>
    <w:rsid w:val="00EC353E"/>
    <w:rsid w:val="00EC6804"/>
    <w:rsid w:val="00EC78C4"/>
    <w:rsid w:val="00ED1837"/>
    <w:rsid w:val="00EE263E"/>
    <w:rsid w:val="00EE4312"/>
    <w:rsid w:val="00EF048A"/>
    <w:rsid w:val="00EF265E"/>
    <w:rsid w:val="00F02074"/>
    <w:rsid w:val="00F0234A"/>
    <w:rsid w:val="00F074C8"/>
    <w:rsid w:val="00F10B43"/>
    <w:rsid w:val="00F15F79"/>
    <w:rsid w:val="00F259B3"/>
    <w:rsid w:val="00F33662"/>
    <w:rsid w:val="00F36491"/>
    <w:rsid w:val="00F37B56"/>
    <w:rsid w:val="00F429A8"/>
    <w:rsid w:val="00F43886"/>
    <w:rsid w:val="00F55F1A"/>
    <w:rsid w:val="00F655D8"/>
    <w:rsid w:val="00F726AF"/>
    <w:rsid w:val="00F76D62"/>
    <w:rsid w:val="00F83006"/>
    <w:rsid w:val="00F836B7"/>
    <w:rsid w:val="00F8469D"/>
    <w:rsid w:val="00F8636B"/>
    <w:rsid w:val="00F868BD"/>
    <w:rsid w:val="00F956C4"/>
    <w:rsid w:val="00FA1D93"/>
    <w:rsid w:val="00FA39CD"/>
    <w:rsid w:val="00FA4ACE"/>
    <w:rsid w:val="00FA692E"/>
    <w:rsid w:val="00FA6D2D"/>
    <w:rsid w:val="00FA7D1B"/>
    <w:rsid w:val="00FB01E4"/>
    <w:rsid w:val="00FB11CD"/>
    <w:rsid w:val="00FB1A89"/>
    <w:rsid w:val="00FB3BB1"/>
    <w:rsid w:val="00FB5BF6"/>
    <w:rsid w:val="00FC5029"/>
    <w:rsid w:val="00FC5307"/>
    <w:rsid w:val="00FC754E"/>
    <w:rsid w:val="00FD1669"/>
    <w:rsid w:val="00FD40B9"/>
    <w:rsid w:val="00FE0351"/>
    <w:rsid w:val="00FE64A0"/>
    <w:rsid w:val="00FE7153"/>
    <w:rsid w:val="00FF122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7F0F3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TOC2">
    <w:name w:val="toc 2"/>
    <w:basedOn w:val="Normal"/>
    <w:next w:val="Normal"/>
    <w:autoRedefine/>
    <w:uiPriority w:val="39"/>
    <w:unhideWhenUsed/>
    <w:rsid w:val="00371FD0"/>
    <w:pPr>
      <w:spacing w:after="100"/>
      <w:ind w:left="240"/>
    </w:pPr>
  </w:style>
  <w:style w:type="table" w:styleId="TableGrid">
    <w:name w:val="Table Grid"/>
    <w:basedOn w:val="TableNormal"/>
    <w:uiPriority w:val="39"/>
    <w:rsid w:val="007360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F0F37"/>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A420EE"/>
    <w:pPr>
      <w:spacing w:after="100"/>
      <w:ind w:left="480"/>
    </w:pPr>
  </w:style>
  <w:style w:type="paragraph" w:styleId="ListParagraph">
    <w:name w:val="List Paragraph"/>
    <w:basedOn w:val="Normal"/>
    <w:uiPriority w:val="34"/>
    <w:qFormat/>
    <w:rsid w:val="00506BC0"/>
    <w:pPr>
      <w:ind w:left="720"/>
      <w:contextualSpacing/>
    </w:pPr>
  </w:style>
  <w:style w:type="paragraph" w:customStyle="1" w:styleId="Default">
    <w:name w:val="Default"/>
    <w:rsid w:val="00D03FAC"/>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semiHidden/>
    <w:unhideWhenUsed/>
    <w:rsid w:val="004975CB"/>
    <w:pPr>
      <w:spacing w:before="100" w:beforeAutospacing="1" w:after="100" w:afterAutospacing="1" w:line="240" w:lineRule="auto"/>
      <w:jc w:val="left"/>
    </w:pPr>
    <w:rPr>
      <w:rFonts w:eastAsia="Times New Roman" w:cs="Times New Roman"/>
      <w:color w:val="auto"/>
      <w:szCs w:val="24"/>
      <w:lang w:val="en-US"/>
    </w:rPr>
  </w:style>
  <w:style w:type="character" w:styleId="Strong">
    <w:name w:val="Strong"/>
    <w:basedOn w:val="DefaultParagraphFont"/>
    <w:uiPriority w:val="22"/>
    <w:qFormat/>
    <w:rsid w:val="004975CB"/>
    <w:rPr>
      <w:b/>
      <w:bCs/>
    </w:rPr>
  </w:style>
  <w:style w:type="table" w:customStyle="1" w:styleId="TableGrid0">
    <w:name w:val="TableGrid"/>
    <w:rsid w:val="0013741D"/>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styleId="TableGridLight">
    <w:name w:val="Grid Table Light"/>
    <w:basedOn w:val="TableNormal"/>
    <w:uiPriority w:val="99"/>
    <w:rsid w:val="00157638"/>
    <w:pPr>
      <w:spacing w:after="0" w:line="240" w:lineRule="auto"/>
    </w:pPr>
    <w:rPr>
      <w:rFonts w:eastAsiaTheme="minorEastAs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11107">
      <w:bodyDiv w:val="1"/>
      <w:marLeft w:val="0"/>
      <w:marRight w:val="0"/>
      <w:marTop w:val="0"/>
      <w:marBottom w:val="0"/>
      <w:divBdr>
        <w:top w:val="none" w:sz="0" w:space="0" w:color="auto"/>
        <w:left w:val="none" w:sz="0" w:space="0" w:color="auto"/>
        <w:bottom w:val="none" w:sz="0" w:space="0" w:color="auto"/>
        <w:right w:val="none" w:sz="0" w:space="0" w:color="auto"/>
      </w:divBdr>
    </w:div>
    <w:div w:id="45110376">
      <w:bodyDiv w:val="1"/>
      <w:marLeft w:val="0"/>
      <w:marRight w:val="0"/>
      <w:marTop w:val="0"/>
      <w:marBottom w:val="0"/>
      <w:divBdr>
        <w:top w:val="none" w:sz="0" w:space="0" w:color="auto"/>
        <w:left w:val="none" w:sz="0" w:space="0" w:color="auto"/>
        <w:bottom w:val="none" w:sz="0" w:space="0" w:color="auto"/>
        <w:right w:val="none" w:sz="0" w:space="0" w:color="auto"/>
      </w:divBdr>
      <w:divsChild>
        <w:div w:id="530918933">
          <w:marLeft w:val="0"/>
          <w:marRight w:val="0"/>
          <w:marTop w:val="0"/>
          <w:marBottom w:val="0"/>
          <w:divBdr>
            <w:top w:val="none" w:sz="0" w:space="0" w:color="auto"/>
            <w:left w:val="none" w:sz="0" w:space="0" w:color="auto"/>
            <w:bottom w:val="none" w:sz="0" w:space="0" w:color="auto"/>
            <w:right w:val="none" w:sz="0" w:space="0" w:color="auto"/>
          </w:divBdr>
        </w:div>
      </w:divsChild>
    </w:div>
    <w:div w:id="194317934">
      <w:bodyDiv w:val="1"/>
      <w:marLeft w:val="0"/>
      <w:marRight w:val="0"/>
      <w:marTop w:val="0"/>
      <w:marBottom w:val="0"/>
      <w:divBdr>
        <w:top w:val="none" w:sz="0" w:space="0" w:color="auto"/>
        <w:left w:val="none" w:sz="0" w:space="0" w:color="auto"/>
        <w:bottom w:val="none" w:sz="0" w:space="0" w:color="auto"/>
        <w:right w:val="none" w:sz="0" w:space="0" w:color="auto"/>
      </w:divBdr>
    </w:div>
    <w:div w:id="236327725">
      <w:bodyDiv w:val="1"/>
      <w:marLeft w:val="0"/>
      <w:marRight w:val="0"/>
      <w:marTop w:val="0"/>
      <w:marBottom w:val="0"/>
      <w:divBdr>
        <w:top w:val="none" w:sz="0" w:space="0" w:color="auto"/>
        <w:left w:val="none" w:sz="0" w:space="0" w:color="auto"/>
        <w:bottom w:val="none" w:sz="0" w:space="0" w:color="auto"/>
        <w:right w:val="none" w:sz="0" w:space="0" w:color="auto"/>
      </w:divBdr>
      <w:divsChild>
        <w:div w:id="1962108969">
          <w:marLeft w:val="0"/>
          <w:marRight w:val="0"/>
          <w:marTop w:val="0"/>
          <w:marBottom w:val="0"/>
          <w:divBdr>
            <w:top w:val="none" w:sz="0" w:space="0" w:color="auto"/>
            <w:left w:val="none" w:sz="0" w:space="0" w:color="auto"/>
            <w:bottom w:val="none" w:sz="0" w:space="0" w:color="auto"/>
            <w:right w:val="none" w:sz="0" w:space="0" w:color="auto"/>
          </w:divBdr>
        </w:div>
      </w:divsChild>
    </w:div>
    <w:div w:id="397175120">
      <w:bodyDiv w:val="1"/>
      <w:marLeft w:val="0"/>
      <w:marRight w:val="0"/>
      <w:marTop w:val="0"/>
      <w:marBottom w:val="0"/>
      <w:divBdr>
        <w:top w:val="none" w:sz="0" w:space="0" w:color="auto"/>
        <w:left w:val="none" w:sz="0" w:space="0" w:color="auto"/>
        <w:bottom w:val="none" w:sz="0" w:space="0" w:color="auto"/>
        <w:right w:val="none" w:sz="0" w:space="0" w:color="auto"/>
      </w:divBdr>
    </w:div>
    <w:div w:id="414864678">
      <w:bodyDiv w:val="1"/>
      <w:marLeft w:val="0"/>
      <w:marRight w:val="0"/>
      <w:marTop w:val="0"/>
      <w:marBottom w:val="0"/>
      <w:divBdr>
        <w:top w:val="none" w:sz="0" w:space="0" w:color="auto"/>
        <w:left w:val="none" w:sz="0" w:space="0" w:color="auto"/>
        <w:bottom w:val="none" w:sz="0" w:space="0" w:color="auto"/>
        <w:right w:val="none" w:sz="0" w:space="0" w:color="auto"/>
      </w:divBdr>
    </w:div>
    <w:div w:id="478306631">
      <w:bodyDiv w:val="1"/>
      <w:marLeft w:val="0"/>
      <w:marRight w:val="0"/>
      <w:marTop w:val="0"/>
      <w:marBottom w:val="0"/>
      <w:divBdr>
        <w:top w:val="none" w:sz="0" w:space="0" w:color="auto"/>
        <w:left w:val="none" w:sz="0" w:space="0" w:color="auto"/>
        <w:bottom w:val="none" w:sz="0" w:space="0" w:color="auto"/>
        <w:right w:val="none" w:sz="0" w:space="0" w:color="auto"/>
      </w:divBdr>
    </w:div>
    <w:div w:id="670260122">
      <w:bodyDiv w:val="1"/>
      <w:marLeft w:val="0"/>
      <w:marRight w:val="0"/>
      <w:marTop w:val="0"/>
      <w:marBottom w:val="0"/>
      <w:divBdr>
        <w:top w:val="none" w:sz="0" w:space="0" w:color="auto"/>
        <w:left w:val="none" w:sz="0" w:space="0" w:color="auto"/>
        <w:bottom w:val="none" w:sz="0" w:space="0" w:color="auto"/>
        <w:right w:val="none" w:sz="0" w:space="0" w:color="auto"/>
      </w:divBdr>
      <w:divsChild>
        <w:div w:id="896628128">
          <w:marLeft w:val="0"/>
          <w:marRight w:val="0"/>
          <w:marTop w:val="0"/>
          <w:marBottom w:val="0"/>
          <w:divBdr>
            <w:top w:val="none" w:sz="0" w:space="0" w:color="auto"/>
            <w:left w:val="none" w:sz="0" w:space="0" w:color="auto"/>
            <w:bottom w:val="none" w:sz="0" w:space="0" w:color="auto"/>
            <w:right w:val="none" w:sz="0" w:space="0" w:color="auto"/>
          </w:divBdr>
        </w:div>
      </w:divsChild>
    </w:div>
    <w:div w:id="685405707">
      <w:bodyDiv w:val="1"/>
      <w:marLeft w:val="0"/>
      <w:marRight w:val="0"/>
      <w:marTop w:val="0"/>
      <w:marBottom w:val="0"/>
      <w:divBdr>
        <w:top w:val="none" w:sz="0" w:space="0" w:color="auto"/>
        <w:left w:val="none" w:sz="0" w:space="0" w:color="auto"/>
        <w:bottom w:val="none" w:sz="0" w:space="0" w:color="auto"/>
        <w:right w:val="none" w:sz="0" w:space="0" w:color="auto"/>
      </w:divBdr>
      <w:divsChild>
        <w:div w:id="304047702">
          <w:marLeft w:val="0"/>
          <w:marRight w:val="0"/>
          <w:marTop w:val="0"/>
          <w:marBottom w:val="0"/>
          <w:divBdr>
            <w:top w:val="none" w:sz="0" w:space="0" w:color="auto"/>
            <w:left w:val="none" w:sz="0" w:space="0" w:color="auto"/>
            <w:bottom w:val="none" w:sz="0" w:space="0" w:color="auto"/>
            <w:right w:val="none" w:sz="0" w:space="0" w:color="auto"/>
          </w:divBdr>
        </w:div>
      </w:divsChild>
    </w:div>
    <w:div w:id="758142060">
      <w:bodyDiv w:val="1"/>
      <w:marLeft w:val="0"/>
      <w:marRight w:val="0"/>
      <w:marTop w:val="0"/>
      <w:marBottom w:val="0"/>
      <w:divBdr>
        <w:top w:val="none" w:sz="0" w:space="0" w:color="auto"/>
        <w:left w:val="none" w:sz="0" w:space="0" w:color="auto"/>
        <w:bottom w:val="none" w:sz="0" w:space="0" w:color="auto"/>
        <w:right w:val="none" w:sz="0" w:space="0" w:color="auto"/>
      </w:divBdr>
    </w:div>
    <w:div w:id="882206681">
      <w:bodyDiv w:val="1"/>
      <w:marLeft w:val="0"/>
      <w:marRight w:val="0"/>
      <w:marTop w:val="0"/>
      <w:marBottom w:val="0"/>
      <w:divBdr>
        <w:top w:val="none" w:sz="0" w:space="0" w:color="auto"/>
        <w:left w:val="none" w:sz="0" w:space="0" w:color="auto"/>
        <w:bottom w:val="none" w:sz="0" w:space="0" w:color="auto"/>
        <w:right w:val="none" w:sz="0" w:space="0" w:color="auto"/>
      </w:divBdr>
    </w:div>
    <w:div w:id="927348199">
      <w:bodyDiv w:val="1"/>
      <w:marLeft w:val="0"/>
      <w:marRight w:val="0"/>
      <w:marTop w:val="0"/>
      <w:marBottom w:val="0"/>
      <w:divBdr>
        <w:top w:val="none" w:sz="0" w:space="0" w:color="auto"/>
        <w:left w:val="none" w:sz="0" w:space="0" w:color="auto"/>
        <w:bottom w:val="none" w:sz="0" w:space="0" w:color="auto"/>
        <w:right w:val="none" w:sz="0" w:space="0" w:color="auto"/>
      </w:divBdr>
      <w:divsChild>
        <w:div w:id="1675647971">
          <w:marLeft w:val="0"/>
          <w:marRight w:val="0"/>
          <w:marTop w:val="0"/>
          <w:marBottom w:val="0"/>
          <w:divBdr>
            <w:top w:val="none" w:sz="0" w:space="0" w:color="auto"/>
            <w:left w:val="none" w:sz="0" w:space="0" w:color="auto"/>
            <w:bottom w:val="none" w:sz="0" w:space="0" w:color="auto"/>
            <w:right w:val="none" w:sz="0" w:space="0" w:color="auto"/>
          </w:divBdr>
        </w:div>
      </w:divsChild>
    </w:div>
    <w:div w:id="957446755">
      <w:bodyDiv w:val="1"/>
      <w:marLeft w:val="0"/>
      <w:marRight w:val="0"/>
      <w:marTop w:val="0"/>
      <w:marBottom w:val="0"/>
      <w:divBdr>
        <w:top w:val="none" w:sz="0" w:space="0" w:color="auto"/>
        <w:left w:val="none" w:sz="0" w:space="0" w:color="auto"/>
        <w:bottom w:val="none" w:sz="0" w:space="0" w:color="auto"/>
        <w:right w:val="none" w:sz="0" w:space="0" w:color="auto"/>
      </w:divBdr>
      <w:divsChild>
        <w:div w:id="514273061">
          <w:marLeft w:val="0"/>
          <w:marRight w:val="0"/>
          <w:marTop w:val="0"/>
          <w:marBottom w:val="0"/>
          <w:divBdr>
            <w:top w:val="single" w:sz="2" w:space="0" w:color="E3E3E3"/>
            <w:left w:val="single" w:sz="2" w:space="0" w:color="E3E3E3"/>
            <w:bottom w:val="single" w:sz="2" w:space="0" w:color="E3E3E3"/>
            <w:right w:val="single" w:sz="2" w:space="0" w:color="E3E3E3"/>
          </w:divBdr>
          <w:divsChild>
            <w:div w:id="480578495">
              <w:marLeft w:val="0"/>
              <w:marRight w:val="0"/>
              <w:marTop w:val="100"/>
              <w:marBottom w:val="100"/>
              <w:divBdr>
                <w:top w:val="single" w:sz="2" w:space="0" w:color="E3E3E3"/>
                <w:left w:val="single" w:sz="2" w:space="0" w:color="E3E3E3"/>
                <w:bottom w:val="single" w:sz="2" w:space="0" w:color="E3E3E3"/>
                <w:right w:val="single" w:sz="2" w:space="0" w:color="E3E3E3"/>
              </w:divBdr>
              <w:divsChild>
                <w:div w:id="65537625">
                  <w:marLeft w:val="0"/>
                  <w:marRight w:val="0"/>
                  <w:marTop w:val="0"/>
                  <w:marBottom w:val="0"/>
                  <w:divBdr>
                    <w:top w:val="single" w:sz="2" w:space="0" w:color="E3E3E3"/>
                    <w:left w:val="single" w:sz="2" w:space="0" w:color="E3E3E3"/>
                    <w:bottom w:val="single" w:sz="2" w:space="0" w:color="E3E3E3"/>
                    <w:right w:val="single" w:sz="2" w:space="0" w:color="E3E3E3"/>
                  </w:divBdr>
                  <w:divsChild>
                    <w:div w:id="319502657">
                      <w:marLeft w:val="0"/>
                      <w:marRight w:val="0"/>
                      <w:marTop w:val="0"/>
                      <w:marBottom w:val="0"/>
                      <w:divBdr>
                        <w:top w:val="single" w:sz="2" w:space="0" w:color="E3E3E3"/>
                        <w:left w:val="single" w:sz="2" w:space="0" w:color="E3E3E3"/>
                        <w:bottom w:val="single" w:sz="2" w:space="0" w:color="E3E3E3"/>
                        <w:right w:val="single" w:sz="2" w:space="0" w:color="E3E3E3"/>
                      </w:divBdr>
                      <w:divsChild>
                        <w:div w:id="818228990">
                          <w:marLeft w:val="0"/>
                          <w:marRight w:val="0"/>
                          <w:marTop w:val="0"/>
                          <w:marBottom w:val="0"/>
                          <w:divBdr>
                            <w:top w:val="single" w:sz="2" w:space="0" w:color="E3E3E3"/>
                            <w:left w:val="single" w:sz="2" w:space="0" w:color="E3E3E3"/>
                            <w:bottom w:val="single" w:sz="2" w:space="0" w:color="E3E3E3"/>
                            <w:right w:val="single" w:sz="2" w:space="0" w:color="E3E3E3"/>
                          </w:divBdr>
                        </w:div>
                        <w:div w:id="1311441984">
                          <w:marLeft w:val="0"/>
                          <w:marRight w:val="0"/>
                          <w:marTop w:val="0"/>
                          <w:marBottom w:val="0"/>
                          <w:divBdr>
                            <w:top w:val="single" w:sz="2" w:space="0" w:color="E3E3E3"/>
                            <w:left w:val="single" w:sz="2" w:space="0" w:color="E3E3E3"/>
                            <w:bottom w:val="single" w:sz="2" w:space="0" w:color="E3E3E3"/>
                            <w:right w:val="single" w:sz="2" w:space="0" w:color="E3E3E3"/>
                          </w:divBdr>
                          <w:divsChild>
                            <w:div w:id="172569532">
                              <w:marLeft w:val="0"/>
                              <w:marRight w:val="0"/>
                              <w:marTop w:val="0"/>
                              <w:marBottom w:val="0"/>
                              <w:divBdr>
                                <w:top w:val="single" w:sz="2" w:space="0" w:color="E3E3E3"/>
                                <w:left w:val="single" w:sz="2" w:space="0" w:color="E3E3E3"/>
                                <w:bottom w:val="single" w:sz="2" w:space="0" w:color="E3E3E3"/>
                                <w:right w:val="single" w:sz="2" w:space="0" w:color="E3E3E3"/>
                              </w:divBdr>
                              <w:divsChild>
                                <w:div w:id="2125539741">
                                  <w:marLeft w:val="0"/>
                                  <w:marRight w:val="0"/>
                                  <w:marTop w:val="0"/>
                                  <w:marBottom w:val="0"/>
                                  <w:divBdr>
                                    <w:top w:val="single" w:sz="2" w:space="0" w:color="E3E3E3"/>
                                    <w:left w:val="single" w:sz="2" w:space="0" w:color="E3E3E3"/>
                                    <w:bottom w:val="single" w:sz="2" w:space="0" w:color="E3E3E3"/>
                                    <w:right w:val="single" w:sz="2" w:space="0" w:color="E3E3E3"/>
                                  </w:divBdr>
                                  <w:divsChild>
                                    <w:div w:id="16065759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56770415">
                      <w:marLeft w:val="0"/>
                      <w:marRight w:val="0"/>
                      <w:marTop w:val="0"/>
                      <w:marBottom w:val="0"/>
                      <w:divBdr>
                        <w:top w:val="single" w:sz="2" w:space="0" w:color="E3E3E3"/>
                        <w:left w:val="single" w:sz="2" w:space="0" w:color="E3E3E3"/>
                        <w:bottom w:val="single" w:sz="2" w:space="0" w:color="E3E3E3"/>
                        <w:right w:val="single" w:sz="2" w:space="0" w:color="E3E3E3"/>
                      </w:divBdr>
                      <w:divsChild>
                        <w:div w:id="1830949108">
                          <w:marLeft w:val="0"/>
                          <w:marRight w:val="0"/>
                          <w:marTop w:val="0"/>
                          <w:marBottom w:val="0"/>
                          <w:divBdr>
                            <w:top w:val="single" w:sz="2" w:space="0" w:color="E3E3E3"/>
                            <w:left w:val="single" w:sz="2" w:space="0" w:color="E3E3E3"/>
                            <w:bottom w:val="single" w:sz="2" w:space="0" w:color="E3E3E3"/>
                            <w:right w:val="single" w:sz="2" w:space="0" w:color="E3E3E3"/>
                          </w:divBdr>
                          <w:divsChild>
                            <w:div w:id="1078016957">
                              <w:marLeft w:val="0"/>
                              <w:marRight w:val="0"/>
                              <w:marTop w:val="0"/>
                              <w:marBottom w:val="0"/>
                              <w:divBdr>
                                <w:top w:val="single" w:sz="2" w:space="0" w:color="E3E3E3"/>
                                <w:left w:val="single" w:sz="2" w:space="0" w:color="E3E3E3"/>
                                <w:bottom w:val="single" w:sz="2" w:space="0" w:color="E3E3E3"/>
                                <w:right w:val="single" w:sz="2" w:space="0" w:color="E3E3E3"/>
                              </w:divBdr>
                              <w:divsChild>
                                <w:div w:id="386220522">
                                  <w:marLeft w:val="0"/>
                                  <w:marRight w:val="0"/>
                                  <w:marTop w:val="0"/>
                                  <w:marBottom w:val="0"/>
                                  <w:divBdr>
                                    <w:top w:val="single" w:sz="2" w:space="0" w:color="E3E3E3"/>
                                    <w:left w:val="single" w:sz="2" w:space="0" w:color="E3E3E3"/>
                                    <w:bottom w:val="single" w:sz="2" w:space="0" w:color="E3E3E3"/>
                                    <w:right w:val="single" w:sz="2" w:space="0" w:color="E3E3E3"/>
                                  </w:divBdr>
                                  <w:divsChild>
                                    <w:div w:id="7591833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07714755">
          <w:marLeft w:val="0"/>
          <w:marRight w:val="0"/>
          <w:marTop w:val="0"/>
          <w:marBottom w:val="0"/>
          <w:divBdr>
            <w:top w:val="single" w:sz="2" w:space="0" w:color="E3E3E3"/>
            <w:left w:val="single" w:sz="2" w:space="0" w:color="E3E3E3"/>
            <w:bottom w:val="single" w:sz="2" w:space="0" w:color="E3E3E3"/>
            <w:right w:val="single" w:sz="2" w:space="0" w:color="E3E3E3"/>
          </w:divBdr>
          <w:divsChild>
            <w:div w:id="1264849076">
              <w:marLeft w:val="0"/>
              <w:marRight w:val="0"/>
              <w:marTop w:val="100"/>
              <w:marBottom w:val="100"/>
              <w:divBdr>
                <w:top w:val="single" w:sz="2" w:space="0" w:color="E3E3E3"/>
                <w:left w:val="single" w:sz="2" w:space="0" w:color="E3E3E3"/>
                <w:bottom w:val="single" w:sz="2" w:space="0" w:color="E3E3E3"/>
                <w:right w:val="single" w:sz="2" w:space="0" w:color="E3E3E3"/>
              </w:divBdr>
              <w:divsChild>
                <w:div w:id="2146586031">
                  <w:marLeft w:val="0"/>
                  <w:marRight w:val="0"/>
                  <w:marTop w:val="0"/>
                  <w:marBottom w:val="0"/>
                  <w:divBdr>
                    <w:top w:val="single" w:sz="2" w:space="0" w:color="E3E3E3"/>
                    <w:left w:val="single" w:sz="2" w:space="0" w:color="E3E3E3"/>
                    <w:bottom w:val="single" w:sz="2" w:space="0" w:color="E3E3E3"/>
                    <w:right w:val="single" w:sz="2" w:space="0" w:color="E3E3E3"/>
                  </w:divBdr>
                  <w:divsChild>
                    <w:div w:id="536312837">
                      <w:marLeft w:val="0"/>
                      <w:marRight w:val="0"/>
                      <w:marTop w:val="0"/>
                      <w:marBottom w:val="0"/>
                      <w:divBdr>
                        <w:top w:val="single" w:sz="2" w:space="0" w:color="E3E3E3"/>
                        <w:left w:val="single" w:sz="2" w:space="0" w:color="E3E3E3"/>
                        <w:bottom w:val="single" w:sz="2" w:space="0" w:color="E3E3E3"/>
                        <w:right w:val="single" w:sz="2" w:space="0" w:color="E3E3E3"/>
                      </w:divBdr>
                      <w:divsChild>
                        <w:div w:id="1672640394">
                          <w:marLeft w:val="0"/>
                          <w:marRight w:val="0"/>
                          <w:marTop w:val="0"/>
                          <w:marBottom w:val="0"/>
                          <w:divBdr>
                            <w:top w:val="single" w:sz="2" w:space="0" w:color="E3E3E3"/>
                            <w:left w:val="single" w:sz="2" w:space="0" w:color="E3E3E3"/>
                            <w:bottom w:val="single" w:sz="2" w:space="0" w:color="E3E3E3"/>
                            <w:right w:val="single" w:sz="2" w:space="0" w:color="E3E3E3"/>
                          </w:divBdr>
                          <w:divsChild>
                            <w:div w:id="513226928">
                              <w:marLeft w:val="0"/>
                              <w:marRight w:val="0"/>
                              <w:marTop w:val="0"/>
                              <w:marBottom w:val="0"/>
                              <w:divBdr>
                                <w:top w:val="single" w:sz="2" w:space="0" w:color="E3E3E3"/>
                                <w:left w:val="single" w:sz="2" w:space="0" w:color="E3E3E3"/>
                                <w:bottom w:val="single" w:sz="2" w:space="0" w:color="E3E3E3"/>
                                <w:right w:val="single" w:sz="2" w:space="0" w:color="E3E3E3"/>
                              </w:divBdr>
                              <w:divsChild>
                                <w:div w:id="1940987250">
                                  <w:marLeft w:val="0"/>
                                  <w:marRight w:val="0"/>
                                  <w:marTop w:val="0"/>
                                  <w:marBottom w:val="0"/>
                                  <w:divBdr>
                                    <w:top w:val="single" w:sz="2" w:space="0" w:color="E3E3E3"/>
                                    <w:left w:val="single" w:sz="2" w:space="0" w:color="E3E3E3"/>
                                    <w:bottom w:val="single" w:sz="2" w:space="0" w:color="E3E3E3"/>
                                    <w:right w:val="single" w:sz="2" w:space="0" w:color="E3E3E3"/>
                                  </w:divBdr>
                                  <w:divsChild>
                                    <w:div w:id="3295274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61517969">
      <w:bodyDiv w:val="1"/>
      <w:marLeft w:val="0"/>
      <w:marRight w:val="0"/>
      <w:marTop w:val="0"/>
      <w:marBottom w:val="0"/>
      <w:divBdr>
        <w:top w:val="none" w:sz="0" w:space="0" w:color="auto"/>
        <w:left w:val="none" w:sz="0" w:space="0" w:color="auto"/>
        <w:bottom w:val="none" w:sz="0" w:space="0" w:color="auto"/>
        <w:right w:val="none" w:sz="0" w:space="0" w:color="auto"/>
      </w:divBdr>
    </w:div>
    <w:div w:id="1162157792">
      <w:bodyDiv w:val="1"/>
      <w:marLeft w:val="0"/>
      <w:marRight w:val="0"/>
      <w:marTop w:val="0"/>
      <w:marBottom w:val="0"/>
      <w:divBdr>
        <w:top w:val="none" w:sz="0" w:space="0" w:color="auto"/>
        <w:left w:val="none" w:sz="0" w:space="0" w:color="auto"/>
        <w:bottom w:val="none" w:sz="0" w:space="0" w:color="auto"/>
        <w:right w:val="none" w:sz="0" w:space="0" w:color="auto"/>
      </w:divBdr>
      <w:divsChild>
        <w:div w:id="62023882">
          <w:marLeft w:val="0"/>
          <w:marRight w:val="0"/>
          <w:marTop w:val="0"/>
          <w:marBottom w:val="0"/>
          <w:divBdr>
            <w:top w:val="none" w:sz="0" w:space="0" w:color="auto"/>
            <w:left w:val="none" w:sz="0" w:space="0" w:color="auto"/>
            <w:bottom w:val="none" w:sz="0" w:space="0" w:color="auto"/>
            <w:right w:val="none" w:sz="0" w:space="0" w:color="auto"/>
          </w:divBdr>
        </w:div>
      </w:divsChild>
    </w:div>
    <w:div w:id="1182821925">
      <w:bodyDiv w:val="1"/>
      <w:marLeft w:val="0"/>
      <w:marRight w:val="0"/>
      <w:marTop w:val="0"/>
      <w:marBottom w:val="0"/>
      <w:divBdr>
        <w:top w:val="none" w:sz="0" w:space="0" w:color="auto"/>
        <w:left w:val="none" w:sz="0" w:space="0" w:color="auto"/>
        <w:bottom w:val="none" w:sz="0" w:space="0" w:color="auto"/>
        <w:right w:val="none" w:sz="0" w:space="0" w:color="auto"/>
      </w:divBdr>
    </w:div>
    <w:div w:id="1195538384">
      <w:bodyDiv w:val="1"/>
      <w:marLeft w:val="0"/>
      <w:marRight w:val="0"/>
      <w:marTop w:val="0"/>
      <w:marBottom w:val="0"/>
      <w:divBdr>
        <w:top w:val="none" w:sz="0" w:space="0" w:color="auto"/>
        <w:left w:val="none" w:sz="0" w:space="0" w:color="auto"/>
        <w:bottom w:val="none" w:sz="0" w:space="0" w:color="auto"/>
        <w:right w:val="none" w:sz="0" w:space="0" w:color="auto"/>
      </w:divBdr>
    </w:div>
    <w:div w:id="1229799805">
      <w:bodyDiv w:val="1"/>
      <w:marLeft w:val="0"/>
      <w:marRight w:val="0"/>
      <w:marTop w:val="0"/>
      <w:marBottom w:val="0"/>
      <w:divBdr>
        <w:top w:val="none" w:sz="0" w:space="0" w:color="auto"/>
        <w:left w:val="none" w:sz="0" w:space="0" w:color="auto"/>
        <w:bottom w:val="none" w:sz="0" w:space="0" w:color="auto"/>
        <w:right w:val="none" w:sz="0" w:space="0" w:color="auto"/>
      </w:divBdr>
    </w:div>
    <w:div w:id="1287197069">
      <w:bodyDiv w:val="1"/>
      <w:marLeft w:val="0"/>
      <w:marRight w:val="0"/>
      <w:marTop w:val="0"/>
      <w:marBottom w:val="0"/>
      <w:divBdr>
        <w:top w:val="none" w:sz="0" w:space="0" w:color="auto"/>
        <w:left w:val="none" w:sz="0" w:space="0" w:color="auto"/>
        <w:bottom w:val="none" w:sz="0" w:space="0" w:color="auto"/>
        <w:right w:val="none" w:sz="0" w:space="0" w:color="auto"/>
      </w:divBdr>
      <w:divsChild>
        <w:div w:id="509951022">
          <w:marLeft w:val="0"/>
          <w:marRight w:val="0"/>
          <w:marTop w:val="0"/>
          <w:marBottom w:val="0"/>
          <w:divBdr>
            <w:top w:val="none" w:sz="0" w:space="0" w:color="auto"/>
            <w:left w:val="none" w:sz="0" w:space="0" w:color="auto"/>
            <w:bottom w:val="none" w:sz="0" w:space="0" w:color="auto"/>
            <w:right w:val="none" w:sz="0" w:space="0" w:color="auto"/>
          </w:divBdr>
        </w:div>
      </w:divsChild>
    </w:div>
    <w:div w:id="1361934132">
      <w:bodyDiv w:val="1"/>
      <w:marLeft w:val="0"/>
      <w:marRight w:val="0"/>
      <w:marTop w:val="0"/>
      <w:marBottom w:val="0"/>
      <w:divBdr>
        <w:top w:val="none" w:sz="0" w:space="0" w:color="auto"/>
        <w:left w:val="none" w:sz="0" w:space="0" w:color="auto"/>
        <w:bottom w:val="none" w:sz="0" w:space="0" w:color="auto"/>
        <w:right w:val="none" w:sz="0" w:space="0" w:color="auto"/>
      </w:divBdr>
      <w:divsChild>
        <w:div w:id="2115049199">
          <w:marLeft w:val="0"/>
          <w:marRight w:val="0"/>
          <w:marTop w:val="0"/>
          <w:marBottom w:val="0"/>
          <w:divBdr>
            <w:top w:val="none" w:sz="0" w:space="0" w:color="auto"/>
            <w:left w:val="none" w:sz="0" w:space="0" w:color="auto"/>
            <w:bottom w:val="none" w:sz="0" w:space="0" w:color="auto"/>
            <w:right w:val="none" w:sz="0" w:space="0" w:color="auto"/>
          </w:divBdr>
        </w:div>
      </w:divsChild>
    </w:div>
    <w:div w:id="1379429197">
      <w:bodyDiv w:val="1"/>
      <w:marLeft w:val="0"/>
      <w:marRight w:val="0"/>
      <w:marTop w:val="0"/>
      <w:marBottom w:val="0"/>
      <w:divBdr>
        <w:top w:val="none" w:sz="0" w:space="0" w:color="auto"/>
        <w:left w:val="none" w:sz="0" w:space="0" w:color="auto"/>
        <w:bottom w:val="none" w:sz="0" w:space="0" w:color="auto"/>
        <w:right w:val="none" w:sz="0" w:space="0" w:color="auto"/>
      </w:divBdr>
      <w:divsChild>
        <w:div w:id="878005442">
          <w:marLeft w:val="0"/>
          <w:marRight w:val="0"/>
          <w:marTop w:val="0"/>
          <w:marBottom w:val="0"/>
          <w:divBdr>
            <w:top w:val="none" w:sz="0" w:space="0" w:color="auto"/>
            <w:left w:val="none" w:sz="0" w:space="0" w:color="auto"/>
            <w:bottom w:val="none" w:sz="0" w:space="0" w:color="auto"/>
            <w:right w:val="none" w:sz="0" w:space="0" w:color="auto"/>
          </w:divBdr>
        </w:div>
      </w:divsChild>
    </w:div>
    <w:div w:id="1397820414">
      <w:bodyDiv w:val="1"/>
      <w:marLeft w:val="0"/>
      <w:marRight w:val="0"/>
      <w:marTop w:val="0"/>
      <w:marBottom w:val="0"/>
      <w:divBdr>
        <w:top w:val="none" w:sz="0" w:space="0" w:color="auto"/>
        <w:left w:val="none" w:sz="0" w:space="0" w:color="auto"/>
        <w:bottom w:val="none" w:sz="0" w:space="0" w:color="auto"/>
        <w:right w:val="none" w:sz="0" w:space="0" w:color="auto"/>
      </w:divBdr>
      <w:divsChild>
        <w:div w:id="971327271">
          <w:marLeft w:val="0"/>
          <w:marRight w:val="0"/>
          <w:marTop w:val="0"/>
          <w:marBottom w:val="0"/>
          <w:divBdr>
            <w:top w:val="none" w:sz="0" w:space="0" w:color="auto"/>
            <w:left w:val="none" w:sz="0" w:space="0" w:color="auto"/>
            <w:bottom w:val="none" w:sz="0" w:space="0" w:color="auto"/>
            <w:right w:val="none" w:sz="0" w:space="0" w:color="auto"/>
          </w:divBdr>
        </w:div>
      </w:divsChild>
    </w:div>
    <w:div w:id="1404370992">
      <w:bodyDiv w:val="1"/>
      <w:marLeft w:val="0"/>
      <w:marRight w:val="0"/>
      <w:marTop w:val="0"/>
      <w:marBottom w:val="0"/>
      <w:divBdr>
        <w:top w:val="none" w:sz="0" w:space="0" w:color="auto"/>
        <w:left w:val="none" w:sz="0" w:space="0" w:color="auto"/>
        <w:bottom w:val="none" w:sz="0" w:space="0" w:color="auto"/>
        <w:right w:val="none" w:sz="0" w:space="0" w:color="auto"/>
      </w:divBdr>
    </w:div>
    <w:div w:id="1507089606">
      <w:bodyDiv w:val="1"/>
      <w:marLeft w:val="0"/>
      <w:marRight w:val="0"/>
      <w:marTop w:val="0"/>
      <w:marBottom w:val="0"/>
      <w:divBdr>
        <w:top w:val="none" w:sz="0" w:space="0" w:color="auto"/>
        <w:left w:val="none" w:sz="0" w:space="0" w:color="auto"/>
        <w:bottom w:val="none" w:sz="0" w:space="0" w:color="auto"/>
        <w:right w:val="none" w:sz="0" w:space="0" w:color="auto"/>
      </w:divBdr>
    </w:div>
    <w:div w:id="1673989951">
      <w:bodyDiv w:val="1"/>
      <w:marLeft w:val="0"/>
      <w:marRight w:val="0"/>
      <w:marTop w:val="0"/>
      <w:marBottom w:val="0"/>
      <w:divBdr>
        <w:top w:val="none" w:sz="0" w:space="0" w:color="auto"/>
        <w:left w:val="none" w:sz="0" w:space="0" w:color="auto"/>
        <w:bottom w:val="none" w:sz="0" w:space="0" w:color="auto"/>
        <w:right w:val="none" w:sz="0" w:space="0" w:color="auto"/>
      </w:divBdr>
    </w:div>
    <w:div w:id="1700158816">
      <w:bodyDiv w:val="1"/>
      <w:marLeft w:val="0"/>
      <w:marRight w:val="0"/>
      <w:marTop w:val="0"/>
      <w:marBottom w:val="0"/>
      <w:divBdr>
        <w:top w:val="none" w:sz="0" w:space="0" w:color="auto"/>
        <w:left w:val="none" w:sz="0" w:space="0" w:color="auto"/>
        <w:bottom w:val="none" w:sz="0" w:space="0" w:color="auto"/>
        <w:right w:val="none" w:sz="0" w:space="0" w:color="auto"/>
      </w:divBdr>
    </w:div>
    <w:div w:id="1720780446">
      <w:bodyDiv w:val="1"/>
      <w:marLeft w:val="0"/>
      <w:marRight w:val="0"/>
      <w:marTop w:val="0"/>
      <w:marBottom w:val="0"/>
      <w:divBdr>
        <w:top w:val="none" w:sz="0" w:space="0" w:color="auto"/>
        <w:left w:val="none" w:sz="0" w:space="0" w:color="auto"/>
        <w:bottom w:val="none" w:sz="0" w:space="0" w:color="auto"/>
        <w:right w:val="none" w:sz="0" w:space="0" w:color="auto"/>
      </w:divBdr>
    </w:div>
    <w:div w:id="1768043876">
      <w:bodyDiv w:val="1"/>
      <w:marLeft w:val="0"/>
      <w:marRight w:val="0"/>
      <w:marTop w:val="0"/>
      <w:marBottom w:val="0"/>
      <w:divBdr>
        <w:top w:val="none" w:sz="0" w:space="0" w:color="auto"/>
        <w:left w:val="none" w:sz="0" w:space="0" w:color="auto"/>
        <w:bottom w:val="none" w:sz="0" w:space="0" w:color="auto"/>
        <w:right w:val="none" w:sz="0" w:space="0" w:color="auto"/>
      </w:divBdr>
    </w:div>
    <w:div w:id="1819495002">
      <w:bodyDiv w:val="1"/>
      <w:marLeft w:val="0"/>
      <w:marRight w:val="0"/>
      <w:marTop w:val="0"/>
      <w:marBottom w:val="0"/>
      <w:divBdr>
        <w:top w:val="none" w:sz="0" w:space="0" w:color="auto"/>
        <w:left w:val="none" w:sz="0" w:space="0" w:color="auto"/>
        <w:bottom w:val="none" w:sz="0" w:space="0" w:color="auto"/>
        <w:right w:val="none" w:sz="0" w:space="0" w:color="auto"/>
      </w:divBdr>
    </w:div>
    <w:div w:id="1883713152">
      <w:bodyDiv w:val="1"/>
      <w:marLeft w:val="0"/>
      <w:marRight w:val="0"/>
      <w:marTop w:val="0"/>
      <w:marBottom w:val="0"/>
      <w:divBdr>
        <w:top w:val="none" w:sz="0" w:space="0" w:color="auto"/>
        <w:left w:val="none" w:sz="0" w:space="0" w:color="auto"/>
        <w:bottom w:val="none" w:sz="0" w:space="0" w:color="auto"/>
        <w:right w:val="none" w:sz="0" w:space="0" w:color="auto"/>
      </w:divBdr>
    </w:div>
    <w:div w:id="1960145422">
      <w:bodyDiv w:val="1"/>
      <w:marLeft w:val="0"/>
      <w:marRight w:val="0"/>
      <w:marTop w:val="0"/>
      <w:marBottom w:val="0"/>
      <w:divBdr>
        <w:top w:val="none" w:sz="0" w:space="0" w:color="auto"/>
        <w:left w:val="none" w:sz="0" w:space="0" w:color="auto"/>
        <w:bottom w:val="none" w:sz="0" w:space="0" w:color="auto"/>
        <w:right w:val="none" w:sz="0" w:space="0" w:color="auto"/>
      </w:divBdr>
    </w:div>
    <w:div w:id="1969508523">
      <w:bodyDiv w:val="1"/>
      <w:marLeft w:val="0"/>
      <w:marRight w:val="0"/>
      <w:marTop w:val="0"/>
      <w:marBottom w:val="0"/>
      <w:divBdr>
        <w:top w:val="none" w:sz="0" w:space="0" w:color="auto"/>
        <w:left w:val="none" w:sz="0" w:space="0" w:color="auto"/>
        <w:bottom w:val="none" w:sz="0" w:space="0" w:color="auto"/>
        <w:right w:val="none" w:sz="0" w:space="0" w:color="auto"/>
      </w:divBdr>
    </w:div>
    <w:div w:id="1987279999">
      <w:bodyDiv w:val="1"/>
      <w:marLeft w:val="0"/>
      <w:marRight w:val="0"/>
      <w:marTop w:val="0"/>
      <w:marBottom w:val="0"/>
      <w:divBdr>
        <w:top w:val="none" w:sz="0" w:space="0" w:color="auto"/>
        <w:left w:val="none" w:sz="0" w:space="0" w:color="auto"/>
        <w:bottom w:val="none" w:sz="0" w:space="0" w:color="auto"/>
        <w:right w:val="none" w:sz="0" w:space="0" w:color="auto"/>
      </w:divBdr>
    </w:div>
    <w:div w:id="2048724793">
      <w:bodyDiv w:val="1"/>
      <w:marLeft w:val="0"/>
      <w:marRight w:val="0"/>
      <w:marTop w:val="0"/>
      <w:marBottom w:val="0"/>
      <w:divBdr>
        <w:top w:val="none" w:sz="0" w:space="0" w:color="auto"/>
        <w:left w:val="none" w:sz="0" w:space="0" w:color="auto"/>
        <w:bottom w:val="none" w:sz="0" w:space="0" w:color="auto"/>
        <w:right w:val="none" w:sz="0" w:space="0" w:color="auto"/>
      </w:divBdr>
    </w:div>
    <w:div w:id="2056345822">
      <w:bodyDiv w:val="1"/>
      <w:marLeft w:val="0"/>
      <w:marRight w:val="0"/>
      <w:marTop w:val="0"/>
      <w:marBottom w:val="0"/>
      <w:divBdr>
        <w:top w:val="none" w:sz="0" w:space="0" w:color="auto"/>
        <w:left w:val="none" w:sz="0" w:space="0" w:color="auto"/>
        <w:bottom w:val="none" w:sz="0" w:space="0" w:color="auto"/>
        <w:right w:val="none" w:sz="0" w:space="0" w:color="auto"/>
      </w:divBdr>
      <w:divsChild>
        <w:div w:id="381950904">
          <w:marLeft w:val="0"/>
          <w:marRight w:val="0"/>
          <w:marTop w:val="0"/>
          <w:marBottom w:val="0"/>
          <w:divBdr>
            <w:top w:val="none" w:sz="0" w:space="0" w:color="auto"/>
            <w:left w:val="none" w:sz="0" w:space="0" w:color="auto"/>
            <w:bottom w:val="none" w:sz="0" w:space="0" w:color="auto"/>
            <w:right w:val="none" w:sz="0" w:space="0" w:color="auto"/>
          </w:divBdr>
        </w:div>
      </w:divsChild>
    </w:div>
    <w:div w:id="2072927138">
      <w:bodyDiv w:val="1"/>
      <w:marLeft w:val="0"/>
      <w:marRight w:val="0"/>
      <w:marTop w:val="0"/>
      <w:marBottom w:val="0"/>
      <w:divBdr>
        <w:top w:val="none" w:sz="0" w:space="0" w:color="auto"/>
        <w:left w:val="none" w:sz="0" w:space="0" w:color="auto"/>
        <w:bottom w:val="none" w:sz="0" w:space="0" w:color="auto"/>
        <w:right w:val="none" w:sz="0" w:space="0" w:color="auto"/>
      </w:divBdr>
    </w:div>
    <w:div w:id="2133131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2936</Words>
  <Characters>16738</Characters>
  <Application>Microsoft Office Word</Application>
  <DocSecurity>0</DocSecurity>
  <Lines>139</Lines>
  <Paragraphs>39</Paragraphs>
  <ScaleCrop>false</ScaleCrop>
  <Company/>
  <LinksUpToDate>false</LinksUpToDate>
  <CharactersWithSpaces>19635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2024-10-18T20:52:00Z</dcterms:created>
  <dcterms:modified xsi:type="dcterms:W3CDTF">2024-10-18T21:04:00Z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567cff103e66bfe6296161afb1adba70ed54ffd22d31f0752d7060b6ee3fde14</vt:lpwstr>
  </property>
</Properties>
</file>