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E85A358"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5E85A358"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B116D" w14:paraId="6BDC9ECE" w14:textId="77777777">
            <w:pPr>
              <w:spacing w:before="120" w:after="120"/>
              <w:jc w:val="both"/>
              <w:rPr>
                <w:rFonts w:ascii="Arial" w:hAnsi="Arial" w:cs="Arial"/>
                <w:b/>
                <w:sz w:val="22"/>
                <w:szCs w:val="22"/>
              </w:rPr>
            </w:pPr>
          </w:p>
        </w:tc>
      </w:tr>
      <w:tr w:rsidRPr="00A406E5" w:rsidR="008F1308" w:rsidTr="5E85A358"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8F1308" w14:paraId="727111A4" w14:textId="77777777">
            <w:pPr>
              <w:spacing w:before="120" w:after="120"/>
              <w:jc w:val="both"/>
              <w:rPr>
                <w:rFonts w:ascii="Arial" w:hAnsi="Arial" w:cs="Arial"/>
                <w:b/>
                <w:sz w:val="22"/>
                <w:szCs w:val="22"/>
              </w:rPr>
            </w:pPr>
          </w:p>
        </w:tc>
      </w:tr>
      <w:tr w:rsidRPr="00A406E5" w:rsidR="00B84B5B" w:rsidTr="5E85A358"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B84B5B" w14:paraId="36A9CEEB" w14:textId="143E797C">
            <w:pPr>
              <w:spacing w:before="120" w:after="120"/>
              <w:jc w:val="both"/>
            </w:pPr>
            <w:r w:rsidRPr="19AF3167" w:rsidR="45B4157A">
              <w:rPr>
                <w:rFonts w:ascii="Arial" w:hAnsi="Arial" w:cs="Arial"/>
                <w:b w:val="1"/>
                <w:bCs w:val="1"/>
                <w:sz w:val="22"/>
                <w:szCs w:val="22"/>
              </w:rPr>
              <w:t>BMSH4202</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B84B5B" w14:paraId="170704FA" w14:textId="77777777">
            <w:pPr>
              <w:spacing w:before="120" w:after="120"/>
              <w:jc w:val="both"/>
              <w:rPr>
                <w:rFonts w:ascii="Arial" w:hAnsi="Arial" w:cs="Arial"/>
                <w:b/>
                <w:sz w:val="22"/>
                <w:szCs w:val="22"/>
              </w:rPr>
            </w:pPr>
          </w:p>
        </w:tc>
      </w:tr>
      <w:tr w:rsidRPr="00A406E5" w:rsidR="00DB116D" w:rsidTr="5E85A358"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DB116D" w14:paraId="76AE452E" w14:textId="6EF6E2CA">
            <w:pPr>
              <w:spacing w:before="120" w:after="120"/>
              <w:jc w:val="both"/>
            </w:pPr>
            <w:r w:rsidRPr="19AF3167" w:rsidR="5E7D9294">
              <w:rPr>
                <w:rFonts w:ascii="Arial" w:hAnsi="Arial" w:cs="Arial"/>
                <w:b w:val="1"/>
                <w:bCs w:val="1"/>
                <w:sz w:val="22"/>
                <w:szCs w:val="22"/>
              </w:rPr>
              <w:t>Dr Kate Piper</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DB116D" w14:paraId="3799A8AB" w14:textId="1EFCABD7">
            <w:pPr>
              <w:spacing w:before="120" w:after="120"/>
              <w:jc w:val="both"/>
            </w:pPr>
            <w:r w:rsidRPr="19AF3167" w:rsidR="0A7CC658">
              <w:rPr>
                <w:rFonts w:ascii="Arial" w:hAnsi="Arial" w:cs="Arial"/>
                <w:b w:val="1"/>
                <w:bCs w:val="1"/>
                <w:sz w:val="22"/>
                <w:szCs w:val="22"/>
              </w:rPr>
              <w:t>Heddwen Davies</w:t>
            </w:r>
          </w:p>
        </w:tc>
      </w:tr>
      <w:tr w:rsidRPr="00A406E5" w:rsidR="00DB116D" w:rsidTr="5E85A358"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19AF3167" w:rsidRDefault="00DB116D" w14:paraId="065A90EC" w14:textId="28F52C09">
            <w:pPr>
              <w:spacing w:before="120" w:after="120"/>
              <w:jc w:val="both"/>
              <w:rPr>
                <w:rFonts w:ascii="Arial" w:hAnsi="Arial" w:cs="Arial"/>
                <w:b w:val="1"/>
                <w:bCs w:val="1"/>
                <w:sz w:val="22"/>
                <w:szCs w:val="22"/>
              </w:rPr>
            </w:pP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19AF3167" w:rsidRDefault="00DB116D" w14:paraId="673CE922" w14:textId="77777777">
            <w:pPr>
              <w:spacing w:before="120" w:after="120"/>
              <w:jc w:val="both"/>
              <w:rPr>
                <w:rFonts w:ascii="Arial" w:hAnsi="Arial" w:cs="Arial"/>
                <w:b w:val="1"/>
                <w:bCs w:val="1"/>
                <w:sz w:val="22"/>
                <w:szCs w:val="22"/>
              </w:rPr>
            </w:pPr>
          </w:p>
        </w:tc>
      </w:tr>
      <w:tr w:rsidRPr="00A406E5" w:rsidR="00B84B5B" w:rsidTr="5E85A358"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005F0579" w:rsidRDefault="00B84B5B" w14:paraId="2D03E3AB" w14:textId="04BE5A31">
            <w:pPr>
              <w:spacing w:before="120" w:after="120"/>
              <w:jc w:val="both"/>
            </w:pPr>
            <w:r w:rsidRPr="5E85A358" w:rsidR="03F30A68">
              <w:rPr>
                <w:rFonts w:ascii="Arial" w:hAnsi="Arial" w:cs="Arial"/>
                <w:b w:val="1"/>
                <w:bCs w:val="1"/>
                <w:sz w:val="22"/>
                <w:szCs w:val="22"/>
              </w:rPr>
              <w:t>18</w:t>
            </w:r>
            <w:r w:rsidRPr="5E85A358" w:rsidR="03F30A68">
              <w:rPr>
                <w:rFonts w:ascii="Arial" w:hAnsi="Arial" w:cs="Arial"/>
                <w:b w:val="1"/>
                <w:bCs w:val="1"/>
                <w:sz w:val="22"/>
                <w:szCs w:val="22"/>
                <w:vertAlign w:val="superscript"/>
              </w:rPr>
              <w:t>th</w:t>
            </w:r>
            <w:r w:rsidRPr="5E85A358" w:rsidR="03F30A68">
              <w:rPr>
                <w:rFonts w:ascii="Arial" w:hAnsi="Arial" w:cs="Arial"/>
                <w:b w:val="1"/>
                <w:bCs w:val="1"/>
                <w:sz w:val="22"/>
                <w:szCs w:val="22"/>
              </w:rPr>
              <w:t xml:space="preserve"> January</w:t>
            </w:r>
            <w:r w:rsidRPr="5E85A358" w:rsidR="4B7AC541">
              <w:rPr>
                <w:rFonts w:ascii="Arial" w:hAnsi="Arial" w:cs="Arial"/>
                <w:b w:val="1"/>
                <w:bCs w:val="1"/>
                <w:sz w:val="22"/>
                <w:szCs w:val="22"/>
              </w:rPr>
              <w:t xml:space="preserve"> 2027</w:t>
            </w:r>
            <w:r w:rsidRPr="5E85A358" w:rsidR="03F30A68">
              <w:rPr>
                <w:rFonts w:ascii="Arial" w:hAnsi="Arial" w:cs="Arial"/>
                <w:b w:val="1"/>
                <w:bCs w:val="1"/>
                <w:sz w:val="22"/>
                <w:szCs w:val="22"/>
              </w:rPr>
              <w:t xml:space="preserve"> (individual afternoon slots to be </w:t>
            </w:r>
            <w:r w:rsidRPr="5E85A358" w:rsidR="03F30A68">
              <w:rPr>
                <w:rFonts w:ascii="Arial" w:hAnsi="Arial" w:cs="Arial"/>
                <w:b w:val="1"/>
                <w:bCs w:val="1"/>
                <w:sz w:val="22"/>
                <w:szCs w:val="22"/>
              </w:rPr>
              <w:t>arranaged</w:t>
            </w:r>
            <w:r w:rsidRPr="5E85A358" w:rsidR="03F30A68">
              <w:rPr>
                <w:rFonts w:ascii="Arial" w:hAnsi="Arial" w:cs="Arial"/>
                <w:b w:val="1"/>
                <w:bCs w:val="1"/>
                <w:sz w:val="22"/>
                <w:szCs w:val="22"/>
              </w:rPr>
              <w:t>)</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B84B5B" w14:paraId="3EA6C2FE" w14:textId="7609CDAC">
            <w:pPr>
              <w:spacing w:before="120" w:after="120"/>
              <w:jc w:val="both"/>
            </w:pPr>
            <w:r w:rsidRPr="5E85A358" w:rsidR="0B527ABD">
              <w:rPr>
                <w:rFonts w:ascii="Arial" w:hAnsi="Arial" w:cs="Arial"/>
                <w:b w:val="1"/>
                <w:bCs w:val="1"/>
                <w:sz w:val="22"/>
                <w:szCs w:val="22"/>
              </w:rPr>
              <w:t>18</w:t>
            </w:r>
            <w:r w:rsidRPr="5E85A358" w:rsidR="0B527ABD">
              <w:rPr>
                <w:rFonts w:ascii="Arial" w:hAnsi="Arial" w:cs="Arial"/>
                <w:b w:val="1"/>
                <w:bCs w:val="1"/>
                <w:sz w:val="22"/>
                <w:szCs w:val="22"/>
                <w:vertAlign w:val="superscript"/>
              </w:rPr>
              <w:t>th</w:t>
            </w:r>
            <w:r w:rsidRPr="5E85A358" w:rsidR="0B527ABD">
              <w:rPr>
                <w:rFonts w:ascii="Arial" w:hAnsi="Arial" w:cs="Arial"/>
                <w:b w:val="1"/>
                <w:bCs w:val="1"/>
                <w:sz w:val="22"/>
                <w:szCs w:val="22"/>
              </w:rPr>
              <w:t xml:space="preserve"> February 2027</w:t>
            </w:r>
          </w:p>
        </w:tc>
      </w:tr>
      <w:tr w:rsidRPr="00A406E5" w:rsidR="00152E9D" w:rsidTr="5E85A358"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5E85A358"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r w:rsidRPr="00A406E5" w:rsidR="0026408E" w:rsidTr="5E85A358" w14:paraId="550B5F59" w14:textId="77777777">
        <w:tc>
          <w:tcPr>
            <w:tcW w:w="2093" w:type="dxa"/>
            <w:shd w:val="clear" w:color="auto" w:fill="auto"/>
            <w:tcMar/>
          </w:tcPr>
          <w:p w:rsidRPr="00A406E5" w:rsidR="0026408E" w:rsidP="0026408E" w:rsidRDefault="0026408E" w14:paraId="1656A597" w14:textId="7D0DC519">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Mar/>
          </w:tcPr>
          <w:tbl>
            <w:tblPr>
              <w:tblW w:w="7611" w:type="dxa"/>
              <w:tblCellMar>
                <w:left w:w="0" w:type="dxa"/>
                <w:right w:w="0" w:type="dxa"/>
              </w:tblCellMar>
              <w:tblLook w:val="04A0" w:firstRow="1" w:lastRow="0" w:firstColumn="1" w:lastColumn="0" w:noHBand="0" w:noVBand="1"/>
            </w:tblPr>
            <w:tblGrid>
              <w:gridCol w:w="7611"/>
            </w:tblGrid>
            <w:tr w:rsidRPr="006B0E75" w:rsidR="0026408E" w:rsidTr="008F1BBB" w14:paraId="37FC4365" w14:textId="77777777">
              <w:tc>
                <w:tcPr>
                  <w:tcW w:w="7611" w:type="dxa"/>
                  <w:tcBorders>
                    <w:left w:val="nil"/>
                  </w:tcBorders>
                  <w:tcMar>
                    <w:top w:w="0" w:type="dxa"/>
                    <w:left w:w="108" w:type="dxa"/>
                    <w:bottom w:w="0" w:type="dxa"/>
                    <w:right w:w="108" w:type="dxa"/>
                  </w:tcMar>
                </w:tcPr>
                <w:p w:rsidRPr="006B0E75" w:rsidR="0026408E" w:rsidP="0026408E" w:rsidRDefault="0026408E" w14:paraId="144F4A4B" w14:textId="77777777">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rsidRPr="006B0E75" w:rsidR="0026408E" w:rsidP="0026408E" w:rsidRDefault="0026408E" w14:paraId="40E1DC9D" w14:textId="77777777">
                  <w:pPr>
                    <w:numPr>
                      <w:ilvl w:val="0"/>
                      <w:numId w:val="18"/>
                    </w:numPr>
                    <w:rPr>
                      <w:rFonts w:ascii="Arial" w:hAnsi="Arial" w:cs="Arial"/>
                      <w:sz w:val="22"/>
                      <w:szCs w:val="22"/>
                    </w:rPr>
                  </w:pPr>
                  <w:r w:rsidRPr="006B0E75">
                    <w:rPr>
                      <w:rFonts w:ascii="Arial" w:hAnsi="Arial" w:cs="Arial"/>
                      <w:sz w:val="22"/>
                      <w:szCs w:val="22"/>
                    </w:rPr>
                    <w:t>You write clearly and concisely.</w:t>
                  </w:r>
                </w:p>
                <w:p w:rsidRPr="006B0E75" w:rsidR="0026408E" w:rsidP="0026408E" w:rsidRDefault="0026408E" w14:paraId="33D943CF" w14:textId="77777777">
                  <w:pPr>
                    <w:numPr>
                      <w:ilvl w:val="0"/>
                      <w:numId w:val="18"/>
                    </w:numPr>
                    <w:rPr>
                      <w:rFonts w:ascii="Arial" w:hAnsi="Arial" w:cs="Arial"/>
                      <w:sz w:val="22"/>
                      <w:szCs w:val="22"/>
                    </w:rPr>
                  </w:pPr>
                  <w:r w:rsidRPr="006B0E75">
                    <w:rPr>
                      <w:rFonts w:ascii="Arial" w:hAnsi="Arial" w:cs="Arial"/>
                      <w:sz w:val="22"/>
                      <w:szCs w:val="22"/>
                    </w:rPr>
                    <w:t>All students complete the assessment on an equal basis.</w:t>
                  </w:r>
                </w:p>
                <w:p w:rsidRPr="006B0E75" w:rsidR="0026408E" w:rsidP="0026408E" w:rsidRDefault="0026408E" w14:paraId="310B2EB2" w14:textId="77777777">
                  <w:pPr>
                    <w:ind w:left="-10"/>
                    <w:rPr>
                      <w:rFonts w:ascii="Arial" w:hAnsi="Arial" w:cs="Arial"/>
                      <w:b/>
                      <w:bCs/>
                      <w:sz w:val="22"/>
                      <w:szCs w:val="22"/>
                    </w:rPr>
                  </w:pPr>
                </w:p>
                <w:p w:rsidRPr="006B0E75" w:rsidR="0026408E" w:rsidP="0026408E" w:rsidRDefault="0026408E" w14:paraId="150B3BFB" w14:textId="77777777">
                  <w:pPr>
                    <w:keepNext/>
                    <w:rPr>
                      <w:rFonts w:ascii="Arial" w:hAnsi="Arial" w:cs="Arial"/>
                      <w:b/>
                      <w:bCs/>
                      <w:sz w:val="22"/>
                      <w:szCs w:val="22"/>
                    </w:rPr>
                  </w:pPr>
                  <w:r w:rsidRPr="006B0E75">
                    <w:rPr>
                      <w:rFonts w:ascii="Arial" w:hAnsi="Arial" w:cs="Arial"/>
                      <w:b/>
                      <w:bCs/>
                      <w:sz w:val="22"/>
                      <w:szCs w:val="22"/>
                    </w:rPr>
                    <w:t>If You Go Over the Word Limit</w:t>
                  </w:r>
                </w:p>
                <w:p w:rsidRPr="006B0E75" w:rsidR="0026408E" w:rsidP="0026408E" w:rsidRDefault="0026408E" w14:paraId="6B08D370" w14:textId="77777777">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rsidRPr="006B0E75" w:rsidR="0026408E" w:rsidP="0026408E" w:rsidRDefault="0026408E" w14:paraId="4CA465E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6B0E75" w:rsidR="0026408E" w:rsidTr="008F1BBB" w14:paraId="5BA0B3DE"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59E700D9" w14:textId="77777777">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0E18772D" w14:textId="77777777">
                        <w:pPr>
                          <w:ind w:left="-10"/>
                          <w:rPr>
                            <w:rFonts w:ascii="Arial" w:hAnsi="Arial" w:cs="Arial"/>
                            <w:sz w:val="22"/>
                            <w:szCs w:val="22"/>
                          </w:rPr>
                        </w:pPr>
                        <w:r w:rsidRPr="006B0E75">
                          <w:rPr>
                            <w:rFonts w:ascii="Arial" w:hAnsi="Arial" w:cs="Arial"/>
                            <w:b/>
                            <w:bCs/>
                            <w:sz w:val="22"/>
                            <w:szCs w:val="22"/>
                          </w:rPr>
                          <w:t>Penalty Applied</w:t>
                        </w:r>
                      </w:p>
                    </w:tc>
                  </w:tr>
                  <w:tr w:rsidRPr="006B0E75" w:rsidR="0026408E" w:rsidTr="008F1BBB" w14:paraId="3343E6C8"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3F21202B" w14:textId="77777777">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74DBE743" w14:textId="77777777">
                        <w:pPr>
                          <w:ind w:left="-10"/>
                          <w:rPr>
                            <w:rFonts w:ascii="Arial" w:hAnsi="Arial" w:cs="Arial"/>
                            <w:sz w:val="22"/>
                            <w:szCs w:val="22"/>
                          </w:rPr>
                        </w:pPr>
                        <w:r w:rsidRPr="006B0E75">
                          <w:rPr>
                            <w:rFonts w:ascii="Arial" w:hAnsi="Arial" w:cs="Arial"/>
                            <w:sz w:val="22"/>
                            <w:szCs w:val="22"/>
                          </w:rPr>
                          <w:t>No penalty</w:t>
                        </w:r>
                      </w:p>
                    </w:tc>
                  </w:tr>
                  <w:tr w:rsidRPr="006B0E75" w:rsidR="0026408E" w:rsidTr="008F1BBB" w14:paraId="26B9BB2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4EF960CB" w14:textId="77777777">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5003394A" w14:textId="77777777">
                        <w:pPr>
                          <w:ind w:left="-10"/>
                          <w:rPr>
                            <w:rFonts w:ascii="Arial" w:hAnsi="Arial" w:cs="Arial"/>
                            <w:sz w:val="22"/>
                            <w:szCs w:val="22"/>
                          </w:rPr>
                        </w:pPr>
                        <w:proofErr w:type="gramStart"/>
                        <w:r w:rsidRPr="006B0E75">
                          <w:rPr>
                            <w:rFonts w:ascii="Arial" w:hAnsi="Arial" w:cs="Arial"/>
                            <w:sz w:val="22"/>
                            <w:szCs w:val="22"/>
                          </w:rPr>
                          <w:t>5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Pr="006B0E75" w:rsidR="0026408E" w:rsidTr="008F1BBB" w14:paraId="14029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3E4D96E4" w14:textId="6CC14F45">
                        <w:pPr>
                          <w:ind w:left="-10"/>
                          <w:rPr>
                            <w:rFonts w:ascii="Arial" w:hAnsi="Arial" w:cs="Arial"/>
                            <w:sz w:val="22"/>
                            <w:szCs w:val="22"/>
                          </w:rPr>
                        </w:pPr>
                        <w:r w:rsidRPr="006B0E75">
                          <w:rPr>
                            <w:rFonts w:ascii="Arial" w:hAnsi="Arial" w:cs="Arial"/>
                            <w:b/>
                            <w:bCs/>
                            <w:sz w:val="22"/>
                            <w:szCs w:val="22"/>
                          </w:rPr>
                          <w:t>2</w:t>
                        </w:r>
                        <w:r w:rsidRPr="006B0E75" w:rsidR="000644E7">
                          <w:rPr>
                            <w:rFonts w:ascii="Arial" w:hAnsi="Arial" w:cs="Arial"/>
                            <w:b/>
                            <w:bCs/>
                            <w:sz w:val="22"/>
                            <w:szCs w:val="22"/>
                          </w:rPr>
                          <w:t>6</w:t>
                        </w:r>
                        <w:r w:rsidRPr="006B0E75">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41A28CDC" w14:textId="77777777">
                        <w:pPr>
                          <w:ind w:left="-10"/>
                          <w:rPr>
                            <w:rFonts w:ascii="Arial" w:hAnsi="Arial" w:cs="Arial"/>
                            <w:sz w:val="22"/>
                            <w:szCs w:val="22"/>
                          </w:rPr>
                        </w:pPr>
                        <w:proofErr w:type="gramStart"/>
                        <w:r w:rsidRPr="006B0E75">
                          <w:rPr>
                            <w:rFonts w:ascii="Arial" w:hAnsi="Arial" w:cs="Arial"/>
                            <w:sz w:val="22"/>
                            <w:szCs w:val="22"/>
                          </w:rPr>
                          <w:t>10 mark</w:t>
                        </w:r>
                        <w:proofErr w:type="gramEnd"/>
                        <w:r w:rsidRPr="006B0E75">
                          <w:rPr>
                            <w:rFonts w:ascii="Arial" w:hAnsi="Arial" w:cs="Arial"/>
                            <w:sz w:val="22"/>
                            <w:szCs w:val="22"/>
                          </w:rPr>
                          <w:t xml:space="preserve">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Pr="006B0E75" w:rsidR="0026408E" w:rsidTr="008F1BBB" w14:paraId="50E6337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0644E7" w14:paraId="42E2A544" w14:textId="7F359C5C">
                        <w:pPr>
                          <w:ind w:left="-10"/>
                          <w:rPr>
                            <w:rFonts w:ascii="Arial" w:hAnsi="Arial" w:cs="Arial"/>
                            <w:sz w:val="22"/>
                            <w:szCs w:val="22"/>
                          </w:rPr>
                        </w:pPr>
                        <w:r w:rsidRPr="006B0E75">
                          <w:rPr>
                            <w:rFonts w:ascii="Arial" w:hAnsi="Arial" w:cs="Arial"/>
                            <w:b/>
                            <w:bCs/>
                            <w:sz w:val="22"/>
                            <w:szCs w:val="22"/>
                          </w:rPr>
                          <w:t xml:space="preserve">Over </w:t>
                        </w:r>
                        <w:r w:rsidRPr="006B0E75" w:rsidR="0026408E">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6B0E75" w:rsidR="0026408E" w:rsidP="0026408E" w:rsidRDefault="0026408E" w14:paraId="0BEAFC85" w14:textId="77777777">
                        <w:pPr>
                          <w:ind w:left="-10"/>
                          <w:rPr>
                            <w:rFonts w:ascii="Arial" w:hAnsi="Arial" w:cs="Arial"/>
                            <w:sz w:val="22"/>
                            <w:szCs w:val="22"/>
                          </w:rPr>
                        </w:pPr>
                        <w:r w:rsidRPr="006B0E75">
                          <w:rPr>
                            <w:rFonts w:ascii="Arial" w:hAnsi="Arial" w:cs="Arial"/>
                            <w:sz w:val="22"/>
                            <w:szCs w:val="22"/>
                          </w:rPr>
                          <w:t>Mark capped at the pass mark</w:t>
                        </w:r>
                      </w:p>
                    </w:tc>
                  </w:tr>
                </w:tbl>
                <w:p w:rsidRPr="006B0E75" w:rsidR="0026408E" w:rsidP="0026408E" w:rsidRDefault="0026408E" w14:paraId="2A520C97" w14:textId="77777777">
                  <w:pPr>
                    <w:ind w:left="-10"/>
                    <w:rPr>
                      <w:rFonts w:ascii="Arial" w:hAnsi="Arial" w:cs="Arial" w:eastAsiaTheme="minorEastAsia"/>
                      <w:sz w:val="22"/>
                      <w:szCs w:val="22"/>
                      <w14:ligatures w14:val="standardContextual"/>
                    </w:rPr>
                  </w:pPr>
                </w:p>
                <w:p w:rsidRPr="006B0E75" w:rsidR="0026408E" w:rsidP="0026408E" w:rsidRDefault="0026408E" w14:paraId="28B9CFF4" w14:textId="77777777">
                  <w:pPr>
                    <w:ind w:left="-10"/>
                    <w:rPr>
                      <w:rFonts w:ascii="Arial" w:hAnsi="Arial" w:cs="Arial"/>
                      <w:sz w:val="22"/>
                      <w:szCs w:val="22"/>
                    </w:rPr>
                  </w:pPr>
                  <w:r w:rsidRPr="006B0E75">
                    <w:rPr>
                      <w:rFonts w:ascii="Arial" w:hAnsi="Arial" w:cs="Arial"/>
                      <w:b/>
                      <w:bCs/>
                      <w:sz w:val="22"/>
                      <w:szCs w:val="22"/>
                    </w:rPr>
                    <w:t>Examples (Undergraduate):</w:t>
                  </w:r>
                </w:p>
                <w:p w:rsidRPr="006B0E75" w:rsidR="0026408E" w:rsidP="0026408E" w:rsidRDefault="0026408E" w14:paraId="7B6B87F9"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rsidRPr="006B0E75" w:rsidR="0026408E" w:rsidP="0026408E" w:rsidRDefault="0026408E" w14:paraId="674C4E78"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rsidRPr="006B0E75" w:rsidR="0026408E" w:rsidP="0026408E" w:rsidRDefault="0026408E" w14:paraId="756B4AE6"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rsidRPr="006B0E75" w:rsidR="0026408E" w:rsidP="0026408E" w:rsidRDefault="0026408E" w14:paraId="30255CAE" w14:textId="77777777">
                  <w:pPr>
                    <w:numPr>
                      <w:ilvl w:val="0"/>
                      <w:numId w:val="17"/>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rsidRPr="006B0E75" w:rsidR="0026408E" w:rsidP="0026408E" w:rsidRDefault="0026408E" w14:paraId="24615442" w14:textId="77777777">
                  <w:pPr>
                    <w:ind w:left="-10"/>
                    <w:rPr>
                      <w:rFonts w:ascii="Arial" w:hAnsi="Arial" w:cs="Arial" w:eastAsiaTheme="minorEastAsia"/>
                      <w:b/>
                      <w:bCs/>
                      <w:sz w:val="22"/>
                      <w:szCs w:val="22"/>
                    </w:rPr>
                  </w:pPr>
                </w:p>
                <w:p w:rsidRPr="006B0E75" w:rsidR="0026408E" w:rsidP="0026408E" w:rsidRDefault="0026408E" w14:paraId="44EA21AC" w14:textId="77777777">
                  <w:pPr>
                    <w:ind w:left="-10"/>
                    <w:rPr>
                      <w:rFonts w:ascii="Arial" w:hAnsi="Arial" w:cs="Arial"/>
                      <w:b/>
                      <w:bCs/>
                      <w:sz w:val="22"/>
                      <w:szCs w:val="22"/>
                    </w:rPr>
                  </w:pPr>
                  <w:r w:rsidRPr="006B0E75">
                    <w:rPr>
                      <w:rFonts w:ascii="Arial" w:hAnsi="Arial" w:cs="Arial"/>
                      <w:b/>
                      <w:bCs/>
                      <w:sz w:val="22"/>
                      <w:szCs w:val="22"/>
                    </w:rPr>
                    <w:t>If You Are Under the Word Limit</w:t>
                  </w:r>
                </w:p>
                <w:p w:rsidRPr="006B0E75" w:rsidR="0026408E" w:rsidP="0026408E" w:rsidRDefault="0026408E" w14:paraId="651A9814" w14:textId="77777777">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rsidRPr="006B0E75" w:rsidR="0026408E" w:rsidP="0026408E" w:rsidRDefault="0026408E" w14:paraId="484913E0" w14:textId="77777777">
                  <w:pPr>
                    <w:ind w:left="-10"/>
                    <w:rPr>
                      <w:rFonts w:ascii="Arial" w:hAnsi="Arial" w:cs="Arial"/>
                      <w:b/>
                      <w:bCs/>
                      <w:sz w:val="22"/>
                      <w:szCs w:val="22"/>
                    </w:rPr>
                  </w:pPr>
                </w:p>
                <w:p w:rsidRPr="006B0E75" w:rsidR="0026408E" w:rsidP="0026408E" w:rsidRDefault="0026408E" w14:paraId="368C65B2" w14:textId="77777777">
                  <w:pPr>
                    <w:ind w:left="-10"/>
                    <w:rPr>
                      <w:rFonts w:ascii="Arial" w:hAnsi="Arial" w:cs="Arial"/>
                      <w:b/>
                      <w:bCs/>
                      <w:sz w:val="22"/>
                      <w:szCs w:val="22"/>
                    </w:rPr>
                  </w:pPr>
                  <w:r w:rsidRPr="006B0E75">
                    <w:rPr>
                      <w:rFonts w:ascii="Arial" w:hAnsi="Arial" w:cs="Arial"/>
                      <w:b/>
                      <w:bCs/>
                      <w:sz w:val="22"/>
                      <w:szCs w:val="22"/>
                    </w:rPr>
                    <w:t>Feedback</w:t>
                  </w:r>
                </w:p>
                <w:p w:rsidRPr="006B0E75" w:rsidR="0026408E" w:rsidP="0026408E" w:rsidRDefault="0026408E" w14:paraId="43263807" w14:textId="77777777">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r>
                  <w:r w:rsidRPr="006B0E75">
                    <w:rPr>
                      <w:rFonts w:ascii="Arial" w:hAnsi="Arial" w:cs="Arial"/>
                      <w:sz w:val="22"/>
                      <w:szCs w:val="22"/>
                    </w:rPr>
                    <w:t>limit penalty is applied, this will be stated clearly in your feedback, along with the reason.</w:t>
                  </w:r>
                </w:p>
                <w:p w:rsidRPr="006B0E75" w:rsidR="0026408E" w:rsidP="0026408E" w:rsidRDefault="0026408E" w14:paraId="2C4040A2" w14:textId="77777777">
                  <w:pPr>
                    <w:rPr>
                      <w:rFonts w:ascii="Arial" w:hAnsi="Arial" w:cs="Arial"/>
                      <w:color w:val="0F4761"/>
                      <w:sz w:val="22"/>
                      <w:szCs w:val="22"/>
                    </w:rPr>
                  </w:pPr>
                </w:p>
              </w:tc>
            </w:tr>
          </w:tbl>
          <w:p w:rsidRPr="00A406E5" w:rsidR="0026408E" w:rsidP="0026408E" w:rsidRDefault="0026408E" w14:paraId="151B57FE" w14:textId="77777777">
            <w:pPr>
              <w:spacing w:before="120" w:after="120"/>
              <w:jc w:val="both"/>
              <w:rPr>
                <w:rFonts w:ascii="Arial" w:hAnsi="Arial" w:cs="Arial"/>
                <w:sz w:val="22"/>
                <w:szCs w:val="22"/>
              </w:rPr>
            </w:pPr>
          </w:p>
        </w:tc>
      </w:tr>
    </w:tbl>
    <w:p w:rsidRPr="00A406E5" w:rsidR="0028204E" w:rsidP="00DB116D" w:rsidRDefault="0028204E" w14:paraId="58E971F1" w14:textId="77777777">
      <w:pPr>
        <w:rPr>
          <w:rFonts w:ascii="Arial" w:hAnsi="Arial" w:cs="Arial"/>
          <w:sz w:val="32"/>
        </w:rPr>
      </w:pPr>
    </w:p>
    <w:p w:rsidR="00A406E5" w:rsidRDefault="00A406E5" w14:paraId="1721F49C" w14:textId="3C908E53">
      <w:pPr>
        <w:rPr>
          <w:rFonts w:ascii="Arial" w:hAnsi="Arial" w:cs="Arial"/>
          <w:sz w:val="32"/>
        </w:rPr>
      </w:pP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5E85A358" w14:paraId="1CD9FD23" w14:textId="77777777">
        <w:tc>
          <w:tcPr>
            <w:tcW w:w="9747" w:type="dxa"/>
            <w:shd w:val="clear" w:color="auto" w:fill="auto"/>
            <w:tcMar/>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5E85A358" w14:paraId="227CC605" w14:textId="77777777">
        <w:tc>
          <w:tcPr>
            <w:tcW w:w="9747" w:type="dxa"/>
            <w:tcMar/>
          </w:tcPr>
          <w:p w:rsidRPr="00A406E5" w:rsidR="00C01A3F" w:rsidP="00273FEE" w:rsidRDefault="00C01A3F" w14:paraId="71D0F530" w14:textId="77777777">
            <w:pPr>
              <w:rPr>
                <w:rFonts w:ascii="Arial" w:hAnsi="Arial" w:cs="Arial"/>
                <w:sz w:val="22"/>
                <w:szCs w:val="22"/>
              </w:rPr>
            </w:pPr>
          </w:p>
          <w:p w:rsidRPr="00A406E5" w:rsidR="00C01A3F" w:rsidP="00152E9D" w:rsidRDefault="00C01A3F" w14:paraId="785B2B98" w14:textId="77777777">
            <w:pPr>
              <w:ind w:left="360"/>
              <w:rPr>
                <w:rFonts w:ascii="Arial" w:hAnsi="Arial" w:cs="Arial"/>
                <w:sz w:val="22"/>
                <w:szCs w:val="22"/>
              </w:rPr>
            </w:pPr>
          </w:p>
          <w:p w:rsidRPr="00A406E5" w:rsidR="00C01A3F" w:rsidP="00152E9D" w:rsidRDefault="00C01A3F" w14:paraId="5CA45B7B" w14:textId="77777777">
            <w:pPr>
              <w:ind w:left="360"/>
              <w:rPr>
                <w:rFonts w:ascii="Arial" w:hAnsi="Arial" w:cs="Arial"/>
                <w:sz w:val="22"/>
                <w:szCs w:val="22"/>
              </w:rPr>
            </w:pPr>
          </w:p>
          <w:p w:rsidR="10E289E6" w:rsidP="5E85A358" w:rsidRDefault="10E289E6" w14:paraId="3E242059" w14:textId="1C96542C">
            <w:pPr>
              <w:ind w:left="360"/>
            </w:pPr>
            <w:r w:rsidRPr="5E85A358" w:rsidR="10E289E6">
              <w:rPr>
                <w:rFonts w:ascii="Arial" w:hAnsi="Arial" w:cs="Arial"/>
                <w:sz w:val="22"/>
                <w:szCs w:val="22"/>
              </w:rPr>
              <w:t>Upon the successful completion of this module, the student should be able to:</w:t>
            </w:r>
          </w:p>
          <w:p w:rsidR="10E289E6" w:rsidP="5E85A358" w:rsidRDefault="10E289E6" w14:paraId="4AC4BD4E" w14:textId="77CA88D2">
            <w:pPr>
              <w:pStyle w:val="Normal"/>
              <w:ind w:left="360"/>
            </w:pPr>
            <w:r w:rsidRPr="5E85A358" w:rsidR="10E289E6">
              <w:rPr>
                <w:rFonts w:ascii="Arial" w:hAnsi="Arial" w:cs="Arial"/>
                <w:sz w:val="22"/>
                <w:szCs w:val="22"/>
              </w:rPr>
              <w:t>• explore pedagogical practices present in current educational structures;</w:t>
            </w:r>
          </w:p>
          <w:p w:rsidR="10E289E6" w:rsidP="5E85A358" w:rsidRDefault="10E289E6" w14:paraId="47E1291B" w14:textId="53E0348D">
            <w:pPr>
              <w:pStyle w:val="Normal"/>
              <w:ind w:left="360"/>
            </w:pPr>
            <w:r w:rsidRPr="5E85A358" w:rsidR="10E289E6">
              <w:rPr>
                <w:rFonts w:ascii="Arial" w:hAnsi="Arial" w:cs="Arial"/>
                <w:sz w:val="22"/>
                <w:szCs w:val="22"/>
              </w:rPr>
              <w:t xml:space="preserve">• develop knowledge and understanding of physical development of children and </w:t>
            </w:r>
          </w:p>
          <w:p w:rsidR="10E289E6" w:rsidP="5E85A358" w:rsidRDefault="10E289E6" w14:paraId="097FEEBE" w14:textId="6291FAC4">
            <w:pPr>
              <w:pStyle w:val="Normal"/>
              <w:ind w:left="360"/>
            </w:pPr>
            <w:r w:rsidRPr="5E85A358" w:rsidR="10E289E6">
              <w:rPr>
                <w:rFonts w:ascii="Arial" w:hAnsi="Arial" w:cs="Arial"/>
                <w:sz w:val="22"/>
                <w:szCs w:val="22"/>
              </w:rPr>
              <w:t>young people;</w:t>
            </w:r>
          </w:p>
          <w:p w:rsidR="10E289E6" w:rsidP="5E85A358" w:rsidRDefault="10E289E6" w14:paraId="6759CB3E" w14:textId="72665957">
            <w:pPr>
              <w:pStyle w:val="Normal"/>
              <w:ind w:left="360"/>
            </w:pPr>
            <w:r w:rsidRPr="5E85A358" w:rsidR="10E289E6">
              <w:rPr>
                <w:rFonts w:ascii="Arial" w:hAnsi="Arial" w:cs="Arial"/>
                <w:sz w:val="22"/>
                <w:szCs w:val="22"/>
              </w:rPr>
              <w:t>• consider the underpinning values and aims of education and learning.</w:t>
            </w:r>
          </w:p>
          <w:p w:rsidR="0026408E" w:rsidP="00152E9D" w:rsidRDefault="0026408E" w14:paraId="748BA2EB" w14:textId="77777777">
            <w:pPr>
              <w:ind w:left="360"/>
              <w:rPr>
                <w:rFonts w:ascii="Arial" w:hAnsi="Arial" w:cs="Arial"/>
                <w:sz w:val="22"/>
                <w:szCs w:val="22"/>
              </w:rPr>
            </w:pPr>
          </w:p>
          <w:p w:rsidRPr="00A406E5" w:rsidR="0026408E" w:rsidP="00152E9D" w:rsidRDefault="0026408E" w14:paraId="15DCD677" w14:textId="77777777">
            <w:pPr>
              <w:ind w:left="360"/>
              <w:rPr>
                <w:rFonts w:ascii="Arial" w:hAnsi="Arial" w:cs="Arial"/>
                <w:sz w:val="22"/>
                <w:szCs w:val="22"/>
              </w:rPr>
            </w:pPr>
          </w:p>
          <w:p w:rsidRPr="00A406E5" w:rsidR="00C01A3F" w:rsidP="00152E9D" w:rsidRDefault="00C01A3F" w14:paraId="14F52F82" w14:textId="77777777">
            <w:pPr>
              <w:ind w:left="360"/>
              <w:rPr>
                <w:rFonts w:ascii="Arial" w:hAnsi="Arial" w:cs="Arial"/>
                <w:sz w:val="22"/>
                <w:szCs w:val="22"/>
              </w:rPr>
            </w:pPr>
          </w:p>
          <w:p w:rsidRPr="00A406E5" w:rsidR="00C01A3F" w:rsidP="00A85BFE" w:rsidRDefault="00C01A3F" w14:paraId="1D2C4800" w14:textId="77777777">
            <w:pPr>
              <w:rPr>
                <w:rFonts w:ascii="Arial" w:hAnsi="Arial" w:cs="Arial"/>
                <w:sz w:val="22"/>
                <w:szCs w:val="22"/>
              </w:rPr>
            </w:pP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0026408E" w:rsidRDefault="0026408E" w14:paraId="7D7AECC8" w14:textId="10B0E1A5">
      <w:pPr>
        <w:rPr>
          <w:rFonts w:ascii="Arial" w:hAnsi="Arial" w:cs="Arial"/>
          <w:b/>
        </w:rPr>
      </w:pPr>
      <w:r>
        <w:rPr>
          <w:rFonts w:ascii="Arial" w:hAnsi="Arial" w:cs="Arial"/>
          <w:b/>
        </w:rPr>
        <w:br w:type="page"/>
      </w:r>
    </w:p>
    <w:p w:rsidRPr="00A406E5" w:rsidR="0028204E" w:rsidP="00BA1176" w:rsidRDefault="0028204E" w14:paraId="6CCD221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5E85A358"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Mar/>
          </w:tcPr>
          <w:p w:rsidR="00982DA7" w:rsidP="002F3400" w:rsidRDefault="00982DA7" w14:paraId="4FDB1710" w14:textId="7C9E4A43">
            <w:pPr>
              <w:rPr>
                <w:rFonts w:ascii="Arial" w:hAnsi="Arial" w:eastAsia="Calibri" w:cs="Arial"/>
                <w:sz w:val="22"/>
                <w:szCs w:val="22"/>
              </w:rPr>
            </w:pPr>
            <w:r w:rsidRPr="5E85A358" w:rsidR="00982DA7">
              <w:rPr>
                <w:rFonts w:ascii="Arial" w:hAnsi="Arial" w:eastAsia="Calibri" w:cs="Arial"/>
                <w:sz w:val="22"/>
                <w:szCs w:val="22"/>
              </w:rPr>
              <w:t xml:space="preserve">Yes </w:t>
            </w:r>
            <w:sdt>
              <w:sdtPr>
                <w:id w:val="2132582787"/>
                <w14:checkbox>
                  <w14:checked w14:val="1"/>
                  <w14:checkedState w14:val="2612" w14:font="MS Gothic"/>
                  <w14:uncheckedState w14:val="2610" w14:font="MS Gothic"/>
                </w14:checkbox>
                <w:rPr>
                  <w:rFonts w:ascii="Arial" w:hAnsi="Arial" w:cs="Arial"/>
                  <w:sz w:val="22"/>
                  <w:szCs w:val="22"/>
                </w:rPr>
              </w:sdtPr>
              <w:sdtContent>
                <w:r w:rsidRPr="5E85A358" w:rsidR="2AB48CB8">
                  <w:rPr>
                    <w:rFonts w:ascii="MS Gothic" w:hAnsi="MS Gothic" w:eastAsia="MS Gothic" w:cs="MS Gothic"/>
                    <w:sz w:val="22"/>
                    <w:szCs w:val="22"/>
                  </w:rPr>
                  <w:t>☒</w:t>
                </w:r>
              </w:sdtContent>
              <w:sdtEndPr>
                <w:rPr>
                  <w:rFonts w:ascii="Arial" w:hAnsi="Arial" w:cs="Arial"/>
                  <w:sz w:val="22"/>
                  <w:szCs w:val="22"/>
                </w:rPr>
              </w:sdtEndPr>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982DA7" w:rsidTr="5E85A358"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982DA7" w:rsidP="002F3400" w:rsidRDefault="00982DA7" w14:paraId="17BB5DFC" w14:textId="16CD9175">
            <w:pPr>
              <w:rPr>
                <w:rFonts w:ascii="Arial" w:hAnsi="Arial" w:eastAsia="Calibri" w:cs="Arial"/>
                <w:sz w:val="22"/>
                <w:szCs w:val="22"/>
              </w:rPr>
            </w:pPr>
          </w:p>
          <w:p w:rsidRPr="00FA7E96" w:rsidR="00982DA7" w:rsidP="5E85A358" w:rsidRDefault="00982DA7" w14:paraId="0A114C51" w14:textId="3D34ECAE">
            <w:pPr>
              <w:rPr>
                <w:rFonts w:ascii="MS Gothic" w:hAnsi="MS Gothic" w:eastAsia="MS Gothic" w:cs="Arial"/>
                <w:sz w:val="22"/>
                <w:szCs w:val="22"/>
              </w:rPr>
            </w:pPr>
            <w:r w:rsidRPr="5E85A358" w:rsidR="00982DA7">
              <w:rPr>
                <w:rFonts w:ascii="Arial" w:hAnsi="Arial" w:eastAsia="Calibri" w:cs="Arial"/>
                <w:sz w:val="22"/>
                <w:szCs w:val="22"/>
              </w:rPr>
              <w:t xml:space="preserve">No  </w:t>
            </w:r>
          </w:p>
        </w:tc>
      </w:tr>
      <w:tr w:rsidRPr="00FA7E96" w:rsidR="00982DA7" w:rsidTr="5E85A358"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Mar/>
          </w:tcPr>
          <w:p w:rsidR="00982DA7" w:rsidP="5E85A358" w:rsidRDefault="00982DA7" w14:paraId="1BF5F61E" w14:textId="56399FA4">
            <w:pPr>
              <w:rPr>
                <w:rFonts w:ascii="MS Gothic" w:hAnsi="MS Gothic" w:eastAsia="MS Gothic" w:cs="MS Gothic"/>
                <w:sz w:val="22"/>
                <w:szCs w:val="22"/>
              </w:rPr>
            </w:pPr>
            <w:r w:rsidRPr="5E85A358" w:rsidR="00982DA7">
              <w:rPr>
                <w:rFonts w:ascii="Arial" w:hAnsi="Arial" w:eastAsia="Calibri" w:cs="Arial"/>
                <w:sz w:val="22"/>
                <w:szCs w:val="22"/>
              </w:rPr>
              <w:t xml:space="preserve"> </w:t>
            </w:r>
          </w:p>
          <w:p w:rsidRPr="00FA7E96" w:rsidR="00982DA7" w:rsidP="5E85A358" w:rsidRDefault="00982DA7" w14:paraId="11A97E50" w14:textId="2FFBADD5">
            <w:pPr>
              <w:rPr>
                <w:rFonts w:ascii="MS Gothic" w:hAnsi="MS Gothic" w:eastAsia="MS Gothic" w:cs="Arial"/>
                <w:sz w:val="22"/>
                <w:szCs w:val="22"/>
              </w:rPr>
            </w:pPr>
            <w:r w:rsidRPr="5E85A358" w:rsidR="00982DA7">
              <w:rPr>
                <w:rFonts w:ascii="Arial" w:hAnsi="Arial" w:eastAsia="Calibri" w:cs="Arial"/>
                <w:sz w:val="22"/>
                <w:szCs w:val="22"/>
              </w:rPr>
              <w:t xml:space="preserve">No  </w:t>
            </w:r>
          </w:p>
        </w:tc>
      </w:tr>
      <w:bookmarkEnd w:id="0"/>
      <w:tr w:rsidRPr="00FA7E96" w:rsidR="00982DA7" w:rsidTr="5E85A358"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982DA7" w:rsidP="002F3400" w:rsidRDefault="00982DA7" w14:paraId="5E17E1A4" w14:textId="458C80FC">
            <w:pPr>
              <w:rPr>
                <w:rFonts w:ascii="Arial" w:hAnsi="Arial" w:eastAsia="Calibri" w:cs="Arial"/>
                <w:sz w:val="22"/>
                <w:szCs w:val="22"/>
              </w:rPr>
            </w:pPr>
          </w:p>
          <w:p w:rsidRPr="00FA7E96" w:rsidR="00982DA7" w:rsidP="5E85A358" w:rsidRDefault="00982DA7" w14:paraId="55384730" w14:textId="10A35EF3">
            <w:pPr>
              <w:rPr>
                <w:rFonts w:ascii="MS Gothic" w:hAnsi="MS Gothic" w:eastAsia="MS Gothic" w:cs="Arial"/>
                <w:sz w:val="22"/>
                <w:szCs w:val="22"/>
              </w:rPr>
            </w:pPr>
            <w:r w:rsidRPr="5E85A358" w:rsidR="00982DA7">
              <w:rPr>
                <w:rFonts w:ascii="Arial" w:hAnsi="Arial" w:eastAsia="Calibri" w:cs="Arial"/>
                <w:sz w:val="22"/>
                <w:szCs w:val="22"/>
              </w:rPr>
              <w:t xml:space="preserve">No </w:t>
            </w:r>
          </w:p>
        </w:tc>
      </w:tr>
      <w:tr w:rsidRPr="00FA7E96" w:rsidR="00982DA7" w:rsidTr="5E85A358"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982DA7" w:rsidP="002F3400" w:rsidRDefault="00982DA7" w14:paraId="4865EA9E" w14:textId="713EEB5A">
            <w:pPr>
              <w:rPr>
                <w:rFonts w:ascii="Arial" w:hAnsi="Arial" w:eastAsia="Calibri" w:cs="Arial"/>
                <w:sz w:val="22"/>
                <w:szCs w:val="22"/>
              </w:rPr>
            </w:pPr>
          </w:p>
          <w:p w:rsidR="00982DA7" w:rsidP="002F3400" w:rsidRDefault="00982DA7" w14:paraId="08E69408" w14:textId="77777777">
            <w:pPr>
              <w:rPr>
                <w:rFonts w:ascii="Arial" w:hAnsi="Arial" w:eastAsia="Calibri" w:cs="Arial"/>
                <w:sz w:val="22"/>
                <w:szCs w:val="22"/>
              </w:rPr>
            </w:pPr>
          </w:p>
          <w:p w:rsidRPr="00FA7E96" w:rsidR="00982DA7" w:rsidP="5E85A358" w:rsidRDefault="00982DA7" w14:paraId="10C9A836" w14:textId="56D69D65">
            <w:pPr>
              <w:rPr>
                <w:rFonts w:ascii="MS Gothic" w:hAnsi="MS Gothic" w:eastAsia="MS Gothic" w:cs="Arial"/>
                <w:sz w:val="22"/>
                <w:szCs w:val="22"/>
              </w:rPr>
            </w:pPr>
            <w:r w:rsidRPr="5E85A358" w:rsidR="00982DA7">
              <w:rPr>
                <w:rFonts w:ascii="Arial" w:hAnsi="Arial" w:eastAsia="Calibri" w:cs="Arial"/>
                <w:sz w:val="22"/>
                <w:szCs w:val="22"/>
              </w:rPr>
              <w:t>No</w:t>
            </w:r>
          </w:p>
        </w:tc>
      </w:tr>
      <w:tr w:rsidRPr="00FA7E96" w:rsidR="00982DA7" w:rsidTr="5E85A358"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Pr="00FA7E96" w:rsidR="00982DA7" w:rsidP="002F3400" w:rsidRDefault="00982DA7" w14:paraId="43CAF13A" w14:textId="621267D5">
            <w:pPr/>
            <w:r w:rsidRPr="5E85A358" w:rsidR="37623FF6">
              <w:rPr>
                <w:rFonts w:ascii="Arial" w:hAnsi="Arial" w:eastAsia="Calibri" w:cs="Arial"/>
                <w:sz w:val="22"/>
                <w:szCs w:val="22"/>
              </w:rPr>
              <w:t>No</w:t>
            </w:r>
          </w:p>
        </w:tc>
      </w:tr>
      <w:tr w:rsidRPr="00FA7E96" w:rsidR="00982DA7" w:rsidTr="5E85A358"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Pr="00FA7E96" w:rsidR="00982DA7" w:rsidP="002F3400" w:rsidRDefault="00D8467E" w14:paraId="264F3D37" w14:textId="26DA60C3">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82DA7">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A406E5" w:rsidR="00982DA7" w:rsidP="00982DA7" w:rsidRDefault="00982DA7" w14:paraId="3EFB0D3D" w14:textId="77777777">
      <w:pPr>
        <w:ind w:left="720"/>
        <w:rPr>
          <w:rFonts w:ascii="Arial" w:hAnsi="Arial" w:cs="Arial"/>
          <w:sz w:val="24"/>
          <w:szCs w:val="24"/>
        </w:rPr>
      </w:pPr>
    </w:p>
    <w:p w:rsidRPr="00C13C21" w:rsidR="00D87D6B" w:rsidP="00D87D6B" w:rsidRDefault="00D87D6B" w14:paraId="2FA36BEA" w14:textId="77777777">
      <w:pPr>
        <w:jc w:val="center"/>
        <w:rPr>
          <w:b/>
          <w:bCs/>
          <w:u w:val="single"/>
        </w:rPr>
      </w:pPr>
      <w:r w:rsidRPr="00C13C21">
        <w:rPr>
          <w:b/>
          <w:bCs/>
          <w:u w:val="single"/>
        </w:rPr>
        <w:t>How to Acknowledge you use of AI.</w:t>
      </w:r>
    </w:p>
    <w:p w:rsidR="00D87D6B" w:rsidP="00D87D6B" w:rsidRDefault="00D87D6B" w14:paraId="2B6FB099" w14:textId="77777777">
      <w:r>
        <w:t>The university has a helpful page dedicated to guidance on all aspects of AI. You can find this through the Hwb:</w:t>
      </w:r>
    </w:p>
    <w:p w:rsidR="00D87D6B" w:rsidP="00D87D6B" w:rsidRDefault="00D87D6B" w14:paraId="76D6A715" w14:textId="77777777">
      <w:hyperlink w:history="1" r:id="rId9">
        <w:r w:rsidRPr="00C13C21">
          <w:rPr>
            <w:rStyle w:val="Hyperlink"/>
          </w:rPr>
          <w:t>AI Guidance » Hub</w:t>
        </w:r>
      </w:hyperlink>
    </w:p>
    <w:p w:rsidR="00D87D6B" w:rsidP="00D87D6B" w:rsidRDefault="00D87D6B" w14:paraId="23D4D81A" w14:textId="77777777">
      <w:r>
        <w:t xml:space="preserve">Once you have understood where you are allowed the use of AI in specific assessments (research, structure, proofreading etc). The information below provides the guidance on </w:t>
      </w:r>
      <w:r w:rsidRPr="00C13C21">
        <w:rPr>
          <w:b/>
          <w:bCs/>
        </w:rPr>
        <w:t>how to acknowledge</w:t>
      </w:r>
      <w:r>
        <w:t xml:space="preserve"> your use of AI in any Sport and Healthy Living assessment. </w:t>
      </w:r>
    </w:p>
    <w:p w:rsidR="00D87D6B" w:rsidP="00D87D6B" w:rsidRDefault="00D87D6B" w14:paraId="37732082" w14:textId="77777777">
      <w:r w:rsidRPr="00811AE2">
        <w:rPr>
          <w:b/>
          <w:bCs/>
        </w:rPr>
        <w:t>IMPORTANT</w:t>
      </w:r>
      <w:r>
        <w:t xml:space="preserve">:  You need to keep drafts of your work, including notes showing before and after the use of AI tools. You also need to keep your prompts and questions used for AI tools. All this information will be required if you are asked to complete a viva interview as part of the assessment marking process. </w:t>
      </w:r>
    </w:p>
    <w:p w:rsidR="00D87D6B" w:rsidP="00D87D6B" w:rsidRDefault="00D87D6B" w14:paraId="56B2E481" w14:textId="77777777">
      <w:r>
        <w:t>Please use ONE of the AI acknowledgement statements in your assessment and include all uses of AI were applicable and where allowed.</w:t>
      </w:r>
    </w:p>
    <w:p w:rsidR="00D87D6B" w:rsidP="00D87D6B" w:rsidRDefault="00D87D6B" w14:paraId="27F51B6E" w14:textId="77777777">
      <w:r>
        <w:t>This statement can be placed at either the beginning or end of your work (Word/PDF etc – within the document; PowerPoint – slide; academic interviews – within reference list document)</w:t>
      </w:r>
    </w:p>
    <w:p w:rsidR="00D87D6B" w:rsidP="00D87D6B" w:rsidRDefault="00D87D6B" w14:paraId="012A1A64" w14:textId="77777777">
      <w:pPr>
        <w:pStyle w:val="ListParagraph"/>
        <w:numPr>
          <w:ilvl w:val="0"/>
          <w:numId w:val="19"/>
        </w:numPr>
        <w:spacing w:after="160" w:line="278" w:lineRule="auto"/>
      </w:pPr>
      <w:r>
        <w:t xml:space="preserve">AI Acknowledgement statement: </w:t>
      </w:r>
    </w:p>
    <w:p w:rsidR="00D87D6B" w:rsidP="00D87D6B" w:rsidRDefault="00D87D6B" w14:paraId="4743101F" w14:textId="77777777">
      <w:pPr>
        <w:pStyle w:val="ListParagraph"/>
      </w:pPr>
      <w:r w:rsidRPr="00C13C21">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0D87D6B" w:rsidP="00D87D6B" w:rsidRDefault="00D87D6B" w14:paraId="72CE4C07" w14:textId="77777777"/>
    <w:p w:rsidR="00D87D6B" w:rsidP="00D87D6B" w:rsidRDefault="00D87D6B" w14:paraId="6F479AE2" w14:textId="77777777">
      <w:pPr>
        <w:pStyle w:val="ListParagraph"/>
        <w:numPr>
          <w:ilvl w:val="0"/>
          <w:numId w:val="19"/>
        </w:numPr>
        <w:spacing w:after="160" w:line="278" w:lineRule="auto"/>
      </w:pPr>
      <w:r>
        <w:t xml:space="preserve">AI Acknowledgement statement: </w:t>
      </w:r>
    </w:p>
    <w:p w:rsidR="00D87D6B" w:rsidP="00D87D6B" w:rsidRDefault="00D87D6B" w14:paraId="290DB123" w14:textId="77777777">
      <w:pPr>
        <w:pStyle w:val="ListParagraph"/>
      </w:pPr>
      <w:r>
        <w:t xml:space="preserve">I acknowledge the use of the AI tools listed below. </w:t>
      </w:r>
      <w:r w:rsidRPr="00C13C21">
        <w:t>I confirm that I have not presented any AI generated text as my own work. I confirm I have copies of my drafts, notes, and other resources I used before, and after the use of AI tools which I may be asked to provide in evidence.</w:t>
      </w:r>
    </w:p>
    <w:tbl>
      <w:tblPr>
        <w:tblStyle w:val="TableGrid"/>
        <w:tblW w:w="0" w:type="auto"/>
        <w:tblInd w:w="720" w:type="dxa"/>
        <w:tblLook w:val="04A0" w:firstRow="1" w:lastRow="0" w:firstColumn="1" w:lastColumn="0" w:noHBand="0" w:noVBand="1"/>
      </w:tblPr>
      <w:tblGrid>
        <w:gridCol w:w="2440"/>
        <w:gridCol w:w="1108"/>
        <w:gridCol w:w="1681"/>
        <w:gridCol w:w="3067"/>
      </w:tblGrid>
      <w:tr w:rsidR="00D87D6B" w:rsidTr="006C552B" w14:paraId="47974A82" w14:textId="77777777">
        <w:tc>
          <w:tcPr>
            <w:tcW w:w="2440" w:type="dxa"/>
          </w:tcPr>
          <w:p w:rsidRPr="00C13C21" w:rsidR="00D87D6B" w:rsidP="006C552B" w:rsidRDefault="00D87D6B" w14:paraId="0D5147E3" w14:textId="77777777">
            <w:pPr>
              <w:pStyle w:val="ListParagraph"/>
              <w:ind w:left="0"/>
              <w:jc w:val="center"/>
              <w:rPr>
                <w:b/>
                <w:bCs/>
              </w:rPr>
            </w:pPr>
            <w:r w:rsidRPr="00C13C21">
              <w:rPr>
                <w:b/>
                <w:bCs/>
              </w:rPr>
              <w:t xml:space="preserve">AI Tool (with </w:t>
            </w:r>
            <w:proofErr w:type="spellStart"/>
            <w:r w:rsidRPr="00C13C21">
              <w:rPr>
                <w:b/>
                <w:bCs/>
              </w:rPr>
              <w:t>url</w:t>
            </w:r>
            <w:proofErr w:type="spellEnd"/>
            <w:r w:rsidRPr="00C13C21">
              <w:rPr>
                <w:b/>
                <w:bCs/>
              </w:rPr>
              <w:t>)</w:t>
            </w:r>
          </w:p>
        </w:tc>
        <w:tc>
          <w:tcPr>
            <w:tcW w:w="1108" w:type="dxa"/>
          </w:tcPr>
          <w:p w:rsidRPr="00C13C21" w:rsidR="00D87D6B" w:rsidP="006C552B" w:rsidRDefault="00D87D6B" w14:paraId="023F7D7A" w14:textId="77777777">
            <w:pPr>
              <w:pStyle w:val="ListParagraph"/>
              <w:ind w:left="0"/>
              <w:jc w:val="center"/>
              <w:rPr>
                <w:b/>
                <w:bCs/>
              </w:rPr>
            </w:pPr>
            <w:r w:rsidRPr="00C13C21">
              <w:rPr>
                <w:b/>
                <w:bCs/>
              </w:rPr>
              <w:t>Date used</w:t>
            </w:r>
          </w:p>
        </w:tc>
        <w:tc>
          <w:tcPr>
            <w:tcW w:w="1681" w:type="dxa"/>
          </w:tcPr>
          <w:p w:rsidRPr="00C13C21" w:rsidR="00D87D6B" w:rsidP="006C552B" w:rsidRDefault="00D87D6B" w14:paraId="58BD52AA" w14:textId="77777777">
            <w:pPr>
              <w:pStyle w:val="ListParagraph"/>
              <w:ind w:left="0"/>
              <w:jc w:val="center"/>
              <w:rPr>
                <w:b/>
                <w:bCs/>
              </w:rPr>
            </w:pPr>
            <w:r w:rsidRPr="00C13C21">
              <w:rPr>
                <w:b/>
                <w:bCs/>
              </w:rPr>
              <w:t>Why did you use this tool</w:t>
            </w:r>
          </w:p>
        </w:tc>
        <w:tc>
          <w:tcPr>
            <w:tcW w:w="3067" w:type="dxa"/>
          </w:tcPr>
          <w:p w:rsidRPr="00C13C21" w:rsidR="00D87D6B" w:rsidP="006C552B" w:rsidRDefault="00D87D6B" w14:paraId="72191714" w14:textId="77777777">
            <w:pPr>
              <w:pStyle w:val="ListParagraph"/>
              <w:ind w:left="0"/>
              <w:jc w:val="center"/>
              <w:rPr>
                <w:b/>
                <w:bCs/>
              </w:rPr>
            </w:pPr>
            <w:r w:rsidRPr="00C13C21">
              <w:rPr>
                <w:b/>
                <w:bCs/>
              </w:rPr>
              <w:t>Example prompt(s)</w:t>
            </w:r>
          </w:p>
        </w:tc>
      </w:tr>
      <w:tr w:rsidR="00D87D6B" w:rsidTr="006C552B" w14:paraId="10A6D9C5" w14:textId="77777777">
        <w:tc>
          <w:tcPr>
            <w:tcW w:w="2440" w:type="dxa"/>
          </w:tcPr>
          <w:p w:rsidRPr="00C13C21" w:rsidR="00D87D6B" w:rsidP="006C552B" w:rsidRDefault="00D87D6B" w14:paraId="12123AF7" w14:textId="77777777">
            <w:pPr>
              <w:pStyle w:val="ListParagraph"/>
              <w:ind w:left="0"/>
              <w:rPr>
                <w:i/>
                <w:iCs/>
                <w:sz w:val="18"/>
                <w:szCs w:val="18"/>
              </w:rPr>
            </w:pPr>
            <w:hyperlink w:history="1" r:id="rId10">
              <w:r w:rsidRPr="00C13C21">
                <w:rPr>
                  <w:rStyle w:val="Hyperlink"/>
                  <w:i/>
                  <w:iCs/>
                  <w:sz w:val="18"/>
                  <w:szCs w:val="18"/>
                </w:rPr>
                <w:t>https://www.grammarly.com</w:t>
              </w:r>
            </w:hyperlink>
            <w:r w:rsidRPr="00C13C21">
              <w:rPr>
                <w:i/>
                <w:iCs/>
                <w:sz w:val="18"/>
                <w:szCs w:val="18"/>
              </w:rPr>
              <w:t xml:space="preserve"> </w:t>
            </w:r>
          </w:p>
        </w:tc>
        <w:tc>
          <w:tcPr>
            <w:tcW w:w="1108" w:type="dxa"/>
          </w:tcPr>
          <w:p w:rsidRPr="00C13C21" w:rsidR="00D87D6B" w:rsidP="006C552B" w:rsidRDefault="00D87D6B" w14:paraId="606CD21F" w14:textId="77777777">
            <w:pPr>
              <w:pStyle w:val="ListParagraph"/>
              <w:ind w:left="0"/>
              <w:rPr>
                <w:i/>
                <w:iCs/>
                <w:sz w:val="18"/>
                <w:szCs w:val="18"/>
              </w:rPr>
            </w:pPr>
            <w:r w:rsidRPr="00C13C21">
              <w:rPr>
                <w:i/>
                <w:iCs/>
                <w:sz w:val="18"/>
                <w:szCs w:val="18"/>
              </w:rPr>
              <w:t>10/02/2024</w:t>
            </w:r>
          </w:p>
        </w:tc>
        <w:tc>
          <w:tcPr>
            <w:tcW w:w="1681" w:type="dxa"/>
          </w:tcPr>
          <w:p w:rsidRPr="00C13C21" w:rsidR="00D87D6B" w:rsidP="006C552B" w:rsidRDefault="00D87D6B" w14:paraId="49C5D889" w14:textId="77777777">
            <w:pPr>
              <w:pStyle w:val="ListParagraph"/>
              <w:ind w:left="0"/>
              <w:rPr>
                <w:i/>
                <w:iCs/>
                <w:sz w:val="18"/>
                <w:szCs w:val="18"/>
              </w:rPr>
            </w:pPr>
            <w:r w:rsidRPr="00C13C21">
              <w:rPr>
                <w:i/>
                <w:iCs/>
                <w:sz w:val="18"/>
                <w:szCs w:val="18"/>
              </w:rPr>
              <w:t>Check my work</w:t>
            </w:r>
          </w:p>
        </w:tc>
        <w:tc>
          <w:tcPr>
            <w:tcW w:w="3067" w:type="dxa"/>
          </w:tcPr>
          <w:p w:rsidRPr="00C13C21" w:rsidR="00D87D6B" w:rsidP="006C552B" w:rsidRDefault="00D87D6B" w14:paraId="4610E17A" w14:textId="77777777">
            <w:pPr>
              <w:pStyle w:val="ListParagraph"/>
              <w:ind w:left="0"/>
              <w:rPr>
                <w:i/>
                <w:iCs/>
                <w:sz w:val="18"/>
                <w:szCs w:val="18"/>
              </w:rPr>
            </w:pPr>
            <w:r w:rsidRPr="00C13C21">
              <w:rPr>
                <w:i/>
                <w:iCs/>
                <w:sz w:val="18"/>
                <w:szCs w:val="18"/>
              </w:rPr>
              <w:t>Please check the following text for readability, grammar and syntax.</w:t>
            </w:r>
          </w:p>
        </w:tc>
      </w:tr>
      <w:tr w:rsidR="00D87D6B" w:rsidTr="006C552B" w14:paraId="7C1C4296" w14:textId="77777777">
        <w:tc>
          <w:tcPr>
            <w:tcW w:w="2440" w:type="dxa"/>
          </w:tcPr>
          <w:p w:rsidRPr="00C13C21" w:rsidR="00D87D6B" w:rsidP="006C552B" w:rsidRDefault="00D87D6B" w14:paraId="6BFD02E0" w14:textId="77777777">
            <w:pPr>
              <w:pStyle w:val="ListParagraph"/>
              <w:ind w:left="0"/>
              <w:rPr>
                <w:i/>
                <w:iCs/>
                <w:sz w:val="18"/>
                <w:szCs w:val="18"/>
              </w:rPr>
            </w:pPr>
            <w:r w:rsidRPr="00C13C21">
              <w:rPr>
                <w:i/>
                <w:iCs/>
                <w:sz w:val="18"/>
                <w:szCs w:val="18"/>
              </w:rPr>
              <w:t>https://chatgtp.com/</w:t>
            </w:r>
          </w:p>
        </w:tc>
        <w:tc>
          <w:tcPr>
            <w:tcW w:w="1108" w:type="dxa"/>
          </w:tcPr>
          <w:p w:rsidRPr="00C13C21" w:rsidR="00D87D6B" w:rsidP="006C552B" w:rsidRDefault="00D87D6B" w14:paraId="646440F0" w14:textId="77777777">
            <w:pPr>
              <w:pStyle w:val="ListParagraph"/>
              <w:ind w:left="0"/>
              <w:rPr>
                <w:i/>
                <w:iCs/>
                <w:sz w:val="18"/>
                <w:szCs w:val="18"/>
              </w:rPr>
            </w:pPr>
            <w:r w:rsidRPr="00C13C21">
              <w:rPr>
                <w:i/>
                <w:iCs/>
                <w:sz w:val="18"/>
                <w:szCs w:val="18"/>
              </w:rPr>
              <w:t>13/04/2024</w:t>
            </w:r>
          </w:p>
        </w:tc>
        <w:tc>
          <w:tcPr>
            <w:tcW w:w="1681" w:type="dxa"/>
          </w:tcPr>
          <w:p w:rsidRPr="00C13C21" w:rsidR="00D87D6B" w:rsidP="006C552B" w:rsidRDefault="00D87D6B" w14:paraId="751C10E0" w14:textId="77777777">
            <w:pPr>
              <w:pStyle w:val="ListParagraph"/>
              <w:ind w:left="0"/>
              <w:rPr>
                <w:i/>
                <w:iCs/>
                <w:sz w:val="18"/>
                <w:szCs w:val="18"/>
              </w:rPr>
            </w:pPr>
            <w:r w:rsidRPr="00C13C21">
              <w:rPr>
                <w:i/>
                <w:iCs/>
                <w:sz w:val="18"/>
                <w:szCs w:val="18"/>
              </w:rPr>
              <w:t>Help with structure a presentation</w:t>
            </w:r>
          </w:p>
        </w:tc>
        <w:tc>
          <w:tcPr>
            <w:tcW w:w="3067" w:type="dxa"/>
          </w:tcPr>
          <w:p w:rsidRPr="00C13C21" w:rsidR="00D87D6B" w:rsidP="006C552B" w:rsidRDefault="00D87D6B" w14:paraId="50C04B79" w14:textId="77777777">
            <w:pPr>
              <w:pStyle w:val="ListParagraph"/>
              <w:ind w:left="0"/>
              <w:rPr>
                <w:i/>
                <w:iCs/>
                <w:sz w:val="18"/>
                <w:szCs w:val="18"/>
              </w:rPr>
            </w:pPr>
            <w:r w:rsidRPr="00C13C21">
              <w:rPr>
                <w:i/>
                <w:iCs/>
                <w:sz w:val="18"/>
                <w:szCs w:val="18"/>
              </w:rPr>
              <w:t>Can you advise me on how to structure a PowerPoint presentation for a research study?</w:t>
            </w:r>
          </w:p>
        </w:tc>
      </w:tr>
      <w:tr w:rsidR="00D87D6B" w:rsidTr="006C552B" w14:paraId="3178028A" w14:textId="77777777">
        <w:tc>
          <w:tcPr>
            <w:tcW w:w="2440" w:type="dxa"/>
          </w:tcPr>
          <w:p w:rsidR="00D87D6B" w:rsidP="006C552B" w:rsidRDefault="00D87D6B" w14:paraId="63336854" w14:textId="77777777">
            <w:pPr>
              <w:pStyle w:val="ListParagraph"/>
              <w:ind w:left="0"/>
            </w:pPr>
          </w:p>
        </w:tc>
        <w:tc>
          <w:tcPr>
            <w:tcW w:w="1108" w:type="dxa"/>
          </w:tcPr>
          <w:p w:rsidR="00D87D6B" w:rsidP="006C552B" w:rsidRDefault="00D87D6B" w14:paraId="463657D3" w14:textId="77777777">
            <w:pPr>
              <w:pStyle w:val="ListParagraph"/>
              <w:ind w:left="0"/>
            </w:pPr>
          </w:p>
        </w:tc>
        <w:tc>
          <w:tcPr>
            <w:tcW w:w="1681" w:type="dxa"/>
          </w:tcPr>
          <w:p w:rsidR="00D87D6B" w:rsidP="006C552B" w:rsidRDefault="00D87D6B" w14:paraId="2DD4166A" w14:textId="77777777">
            <w:pPr>
              <w:pStyle w:val="ListParagraph"/>
              <w:ind w:left="0"/>
            </w:pPr>
          </w:p>
        </w:tc>
        <w:tc>
          <w:tcPr>
            <w:tcW w:w="3067" w:type="dxa"/>
          </w:tcPr>
          <w:p w:rsidR="00D87D6B" w:rsidP="006C552B" w:rsidRDefault="00D87D6B" w14:paraId="3C6CB567" w14:textId="77777777">
            <w:pPr>
              <w:pStyle w:val="ListParagraph"/>
              <w:ind w:left="0"/>
            </w:pPr>
          </w:p>
        </w:tc>
      </w:tr>
      <w:tr w:rsidR="00D87D6B" w:rsidTr="006C552B" w14:paraId="6ABD00BE" w14:textId="77777777">
        <w:tc>
          <w:tcPr>
            <w:tcW w:w="2440" w:type="dxa"/>
          </w:tcPr>
          <w:p w:rsidR="00D87D6B" w:rsidP="006C552B" w:rsidRDefault="00D87D6B" w14:paraId="640644F8" w14:textId="77777777">
            <w:pPr>
              <w:pStyle w:val="ListParagraph"/>
              <w:ind w:left="0"/>
            </w:pPr>
          </w:p>
        </w:tc>
        <w:tc>
          <w:tcPr>
            <w:tcW w:w="1108" w:type="dxa"/>
          </w:tcPr>
          <w:p w:rsidR="00D87D6B" w:rsidP="006C552B" w:rsidRDefault="00D87D6B" w14:paraId="5F90B9F4" w14:textId="77777777">
            <w:pPr>
              <w:pStyle w:val="ListParagraph"/>
              <w:ind w:left="0"/>
            </w:pPr>
          </w:p>
        </w:tc>
        <w:tc>
          <w:tcPr>
            <w:tcW w:w="1681" w:type="dxa"/>
          </w:tcPr>
          <w:p w:rsidR="00D87D6B" w:rsidP="006C552B" w:rsidRDefault="00D87D6B" w14:paraId="4E3ABA01" w14:textId="77777777">
            <w:pPr>
              <w:pStyle w:val="ListParagraph"/>
              <w:ind w:left="0"/>
            </w:pPr>
          </w:p>
        </w:tc>
        <w:tc>
          <w:tcPr>
            <w:tcW w:w="3067" w:type="dxa"/>
          </w:tcPr>
          <w:p w:rsidR="00D87D6B" w:rsidP="006C552B" w:rsidRDefault="00D87D6B" w14:paraId="3DFE9593" w14:textId="77777777">
            <w:pPr>
              <w:pStyle w:val="ListParagraph"/>
              <w:ind w:left="0"/>
            </w:pPr>
          </w:p>
        </w:tc>
      </w:tr>
      <w:tr w:rsidR="00D87D6B" w:rsidTr="006C552B" w14:paraId="066CA00A" w14:textId="77777777">
        <w:tc>
          <w:tcPr>
            <w:tcW w:w="2440" w:type="dxa"/>
          </w:tcPr>
          <w:p w:rsidR="00D87D6B" w:rsidP="006C552B" w:rsidRDefault="00D87D6B" w14:paraId="6FD258C7" w14:textId="77777777">
            <w:pPr>
              <w:pStyle w:val="ListParagraph"/>
              <w:ind w:left="0"/>
            </w:pPr>
          </w:p>
        </w:tc>
        <w:tc>
          <w:tcPr>
            <w:tcW w:w="1108" w:type="dxa"/>
          </w:tcPr>
          <w:p w:rsidR="00D87D6B" w:rsidP="006C552B" w:rsidRDefault="00D87D6B" w14:paraId="73A4CFBD" w14:textId="77777777">
            <w:pPr>
              <w:pStyle w:val="ListParagraph"/>
              <w:ind w:left="0"/>
            </w:pPr>
          </w:p>
        </w:tc>
        <w:tc>
          <w:tcPr>
            <w:tcW w:w="1681" w:type="dxa"/>
          </w:tcPr>
          <w:p w:rsidR="00D87D6B" w:rsidP="006C552B" w:rsidRDefault="00D87D6B" w14:paraId="14C272D5" w14:textId="77777777">
            <w:pPr>
              <w:pStyle w:val="ListParagraph"/>
              <w:ind w:left="0"/>
            </w:pPr>
          </w:p>
        </w:tc>
        <w:tc>
          <w:tcPr>
            <w:tcW w:w="3067" w:type="dxa"/>
          </w:tcPr>
          <w:p w:rsidR="00D87D6B" w:rsidP="006C552B" w:rsidRDefault="00D87D6B" w14:paraId="02BC21E2" w14:textId="77777777">
            <w:pPr>
              <w:pStyle w:val="ListParagraph"/>
              <w:ind w:left="0"/>
            </w:pPr>
          </w:p>
        </w:tc>
      </w:tr>
    </w:tbl>
    <w:p w:rsidR="00152E9D" w:rsidP="00A67FB1" w:rsidRDefault="00152E9D" w14:paraId="53740846" w14:textId="77777777">
      <w:pPr>
        <w:ind w:left="720"/>
        <w:rPr>
          <w:rFonts w:ascii="Arial" w:hAnsi="Arial" w:cs="Arial"/>
          <w:sz w:val="24"/>
          <w:szCs w:val="24"/>
        </w:rPr>
      </w:pPr>
    </w:p>
    <w:p w:rsidR="00D87D6B" w:rsidP="00A67FB1" w:rsidRDefault="00D87D6B" w14:paraId="64B74866" w14:textId="77777777">
      <w:pPr>
        <w:ind w:left="720"/>
        <w:rPr>
          <w:rFonts w:ascii="Arial" w:hAnsi="Arial" w:cs="Arial"/>
          <w:sz w:val="24"/>
          <w:szCs w:val="24"/>
        </w:rPr>
      </w:pPr>
    </w:p>
    <w:p w:rsidR="00D87D6B" w:rsidP="00A67FB1" w:rsidRDefault="00D87D6B" w14:paraId="42206FB6" w14:textId="77777777">
      <w:pPr>
        <w:ind w:left="720"/>
        <w:rPr>
          <w:rFonts w:ascii="Arial" w:hAnsi="Arial" w:cs="Arial"/>
          <w:sz w:val="24"/>
          <w:szCs w:val="24"/>
        </w:rPr>
      </w:pPr>
    </w:p>
    <w:p w:rsidR="00D87D6B" w:rsidP="00D87D6B" w:rsidRDefault="00D87D6B" w14:paraId="463E5B63" w14:textId="77777777">
      <w:pPr>
        <w:spacing w:line="360" w:lineRule="auto"/>
        <w:ind w:left="426"/>
        <w:rPr>
          <w:rFonts w:cs="Arial"/>
          <w:b/>
          <w:bCs/>
          <w:color w:val="000000" w:themeColor="text1"/>
          <w:sz w:val="24"/>
          <w:szCs w:val="24"/>
        </w:rPr>
      </w:pPr>
      <w:r w:rsidRPr="3D35D053">
        <w:rPr>
          <w:rFonts w:cs="Arial"/>
          <w:b/>
          <w:bCs/>
          <w:color w:val="000000" w:themeColor="text1"/>
          <w:sz w:val="24"/>
          <w:szCs w:val="24"/>
        </w:rPr>
        <w:t xml:space="preserve">Academic Interview </w:t>
      </w:r>
    </w:p>
    <w:p w:rsidR="00D87D6B" w:rsidP="00D87D6B" w:rsidRDefault="00D87D6B" w14:paraId="6144C16D" w14:textId="77777777">
      <w:pPr>
        <w:spacing w:line="360" w:lineRule="auto"/>
        <w:ind w:left="426" w:right="248"/>
        <w:jc w:val="both"/>
        <w:rPr>
          <w:rFonts w:ascii="Arial" w:hAnsi="Arial" w:cs="Arial"/>
          <w:color w:val="000000" w:themeColor="text1"/>
          <w:sz w:val="24"/>
          <w:szCs w:val="24"/>
        </w:rPr>
      </w:pPr>
      <w:r w:rsidRPr="40DAC2AF">
        <w:rPr>
          <w:rFonts w:ascii="Arial" w:hAnsi="Arial" w:cs="Arial"/>
          <w:color w:val="000000" w:themeColor="text1"/>
          <w:sz w:val="24"/>
          <w:szCs w:val="24"/>
        </w:rPr>
        <w:t>Through semester 1 we have looked at the importance of schools, curriculum, teaching and learning experiences.</w:t>
      </w:r>
      <w:r>
        <w:rPr>
          <w:rFonts w:ascii="Arial" w:hAnsi="Arial" w:cs="Arial"/>
          <w:color w:val="000000" w:themeColor="text1"/>
          <w:sz w:val="24"/>
          <w:szCs w:val="24"/>
        </w:rPr>
        <w:t xml:space="preserve"> With a specific focus around the Health and Wellbeing area of learning and experience.</w:t>
      </w:r>
    </w:p>
    <w:p w:rsidR="00D87D6B" w:rsidP="00D87D6B" w:rsidRDefault="00D87D6B" w14:paraId="25BD51FC" w14:textId="77777777">
      <w:pPr>
        <w:spacing w:line="360" w:lineRule="auto"/>
        <w:ind w:left="426" w:right="248"/>
        <w:jc w:val="both"/>
        <w:rPr>
          <w:rFonts w:ascii="Arial" w:hAnsi="Arial" w:cs="Arial"/>
          <w:color w:val="000000" w:themeColor="text1"/>
          <w:sz w:val="24"/>
          <w:szCs w:val="24"/>
        </w:rPr>
      </w:pPr>
    </w:p>
    <w:p w:rsidR="00D87D6B" w:rsidP="00D87D6B" w:rsidRDefault="00D87D6B" w14:paraId="6AFEECC9" w14:textId="77777777">
      <w:pPr>
        <w:spacing w:line="360" w:lineRule="auto"/>
        <w:ind w:left="426" w:right="248"/>
        <w:jc w:val="both"/>
        <w:rPr>
          <w:rFonts w:ascii="Arial" w:hAnsi="Arial" w:cs="Arial"/>
          <w:color w:val="000000" w:themeColor="text1"/>
          <w:sz w:val="24"/>
          <w:szCs w:val="24"/>
        </w:rPr>
      </w:pPr>
      <w:r w:rsidRPr="40DAC2AF">
        <w:rPr>
          <w:rFonts w:ascii="Arial" w:hAnsi="Arial" w:cs="Arial"/>
          <w:color w:val="000000" w:themeColor="text1"/>
          <w:sz w:val="24"/>
          <w:szCs w:val="24"/>
        </w:rPr>
        <w:t>An academic interview is a formal discussion between two people (one student and lecturer). The information below lists the areas to be discussed and specific guidance:</w:t>
      </w:r>
    </w:p>
    <w:p w:rsidRPr="006340EA" w:rsidR="00D87D6B" w:rsidP="00D87D6B" w:rsidRDefault="00D87D6B" w14:paraId="50CEDCB8" w14:textId="77777777">
      <w:pPr>
        <w:pStyle w:val="ListParagraph"/>
        <w:numPr>
          <w:ilvl w:val="0"/>
          <w:numId w:val="21"/>
        </w:numPr>
        <w:spacing w:line="360" w:lineRule="auto"/>
        <w:ind w:right="248"/>
        <w:jc w:val="both"/>
        <w:rPr>
          <w:rFonts w:ascii="Arial" w:hAnsi="Arial" w:cs="Arial"/>
          <w:i/>
          <w:iCs/>
          <w:color w:val="000000" w:themeColor="text1"/>
          <w:sz w:val="24"/>
          <w:szCs w:val="24"/>
        </w:rPr>
      </w:pPr>
      <w:r>
        <w:rPr>
          <w:rFonts w:ascii="Arial" w:hAnsi="Arial" w:cs="Arial"/>
          <w:color w:val="000000" w:themeColor="text1"/>
          <w:sz w:val="24"/>
          <w:szCs w:val="24"/>
        </w:rPr>
        <w:t>The importance of schools, curriculum (formal and hidden) and purposes (general discussion)</w:t>
      </w:r>
    </w:p>
    <w:p w:rsidRPr="005A589A" w:rsidR="00D87D6B" w:rsidP="00D87D6B" w:rsidRDefault="00D87D6B" w14:paraId="2AF668DE" w14:textId="77777777">
      <w:pPr>
        <w:pStyle w:val="ListParagraph"/>
        <w:numPr>
          <w:ilvl w:val="0"/>
          <w:numId w:val="21"/>
        </w:numPr>
        <w:spacing w:line="360" w:lineRule="auto"/>
        <w:ind w:right="248"/>
        <w:jc w:val="both"/>
        <w:rPr>
          <w:rFonts w:ascii="Arial" w:hAnsi="Arial" w:cs="Arial"/>
          <w:i/>
          <w:iCs/>
          <w:color w:val="000000" w:themeColor="text1"/>
          <w:sz w:val="24"/>
          <w:szCs w:val="24"/>
        </w:rPr>
      </w:pPr>
      <w:r>
        <w:rPr>
          <w:rFonts w:ascii="Arial" w:hAnsi="Arial" w:cs="Arial"/>
          <w:color w:val="000000" w:themeColor="text1"/>
          <w:sz w:val="24"/>
          <w:szCs w:val="24"/>
        </w:rPr>
        <w:t>Different approaches to the curriculum looking specifically at health and wellbeing area of learning and experience.</w:t>
      </w:r>
    </w:p>
    <w:p w:rsidRPr="0065404B" w:rsidR="00D87D6B" w:rsidP="5E85A358" w:rsidRDefault="00D87D6B" w14:paraId="4A21E750" w14:textId="58A70B5A">
      <w:pPr>
        <w:pStyle w:val="ListParagraph"/>
        <w:numPr>
          <w:ilvl w:val="0"/>
          <w:numId w:val="21"/>
        </w:numPr>
        <w:suppressLineNumbers w:val="0"/>
        <w:bidi w:val="0"/>
        <w:spacing w:before="0" w:beforeAutospacing="off" w:after="0" w:afterAutospacing="off" w:line="360" w:lineRule="auto"/>
        <w:ind w:left="786" w:right="248" w:hanging="360"/>
        <w:jc w:val="both"/>
        <w:rPr>
          <w:rFonts w:ascii="Arial" w:hAnsi="Arial" w:cs="Arial"/>
          <w:i w:val="1"/>
          <w:iCs w:val="1"/>
          <w:color w:val="000000" w:themeColor="text1" w:themeTint="FF" w:themeShade="FF"/>
          <w:sz w:val="24"/>
          <w:szCs w:val="24"/>
        </w:rPr>
      </w:pPr>
      <w:r w:rsidRPr="5E85A358" w:rsidR="00D87D6B">
        <w:rPr>
          <w:rFonts w:ascii="Arial" w:hAnsi="Arial" w:cs="Arial"/>
          <w:color w:val="000000" w:themeColor="text1" w:themeTint="FF" w:themeShade="FF"/>
          <w:sz w:val="24"/>
          <w:szCs w:val="24"/>
        </w:rPr>
        <w:t>Key specific learning: Topics within the Health and Wellbeing area of learning and experience. Choose one topic to discuss at depth about the challenges and what you consider to be the main aims of that element (</w:t>
      </w:r>
      <w:r w:rsidRPr="5E85A358" w:rsidR="7F60FDAD">
        <w:rPr>
          <w:rFonts w:ascii="Arial" w:hAnsi="Arial" w:cs="Arial"/>
          <w:color w:val="000000" w:themeColor="text1" w:themeTint="FF" w:themeShade="FF"/>
          <w:sz w:val="24"/>
          <w:szCs w:val="24"/>
        </w:rPr>
        <w:t>eg.</w:t>
      </w:r>
      <w:r w:rsidRPr="5E85A358" w:rsidR="00D87D6B">
        <w:rPr>
          <w:rFonts w:ascii="Arial" w:hAnsi="Arial" w:cs="Arial"/>
          <w:color w:val="000000" w:themeColor="text1" w:themeTint="FF" w:themeShade="FF"/>
          <w:sz w:val="24"/>
          <w:szCs w:val="24"/>
        </w:rPr>
        <w:t xml:space="preserve"> physical education, nutrition, personal social education).</w:t>
      </w:r>
    </w:p>
    <w:p w:rsidRPr="001A3C9C" w:rsidR="00D87D6B" w:rsidP="00D87D6B" w:rsidRDefault="00D87D6B" w14:paraId="11B3B9AA" w14:textId="77777777">
      <w:pPr>
        <w:spacing w:line="360" w:lineRule="auto"/>
        <w:ind w:right="248"/>
        <w:jc w:val="both"/>
        <w:rPr>
          <w:rFonts w:ascii="Arial" w:hAnsi="Arial" w:cs="Arial"/>
          <w:color w:val="FF0000"/>
          <w:sz w:val="24"/>
          <w:szCs w:val="24"/>
        </w:rPr>
      </w:pPr>
    </w:p>
    <w:p w:rsidRPr="001A3C9C" w:rsidR="00D87D6B" w:rsidP="00D87D6B" w:rsidRDefault="00D87D6B" w14:paraId="36E65AD1" w14:textId="77777777">
      <w:pPr>
        <w:spacing w:line="360" w:lineRule="auto"/>
        <w:ind w:left="426" w:right="248"/>
        <w:jc w:val="both"/>
        <w:rPr>
          <w:rFonts w:ascii="Arial" w:hAnsi="Arial" w:cs="Arial"/>
          <w:color w:val="000000" w:themeColor="text1"/>
          <w:sz w:val="24"/>
          <w:szCs w:val="24"/>
        </w:rPr>
      </w:pPr>
      <w:r w:rsidRPr="001A3C9C">
        <w:rPr>
          <w:rFonts w:ascii="Arial" w:hAnsi="Arial" w:cs="Arial"/>
          <w:color w:val="000000" w:themeColor="text1"/>
          <w:sz w:val="24"/>
          <w:szCs w:val="24"/>
        </w:rPr>
        <w:t>Your answers should be SUPPORTED BY EVIDENCE (high quality sources of literature) to present your opinion.</w:t>
      </w:r>
    </w:p>
    <w:p w:rsidRPr="001A3C9C" w:rsidR="00D87D6B" w:rsidP="00D87D6B" w:rsidRDefault="00D87D6B" w14:paraId="3E36D646" w14:textId="77777777">
      <w:pPr>
        <w:spacing w:line="360" w:lineRule="auto"/>
        <w:ind w:left="426" w:right="248"/>
        <w:jc w:val="both"/>
        <w:rPr>
          <w:rFonts w:ascii="Arial" w:hAnsi="Arial" w:cs="Arial"/>
          <w:color w:val="000000" w:themeColor="text1"/>
          <w:sz w:val="24"/>
          <w:szCs w:val="24"/>
        </w:rPr>
      </w:pPr>
    </w:p>
    <w:p w:rsidRPr="001A3C9C" w:rsidR="00D87D6B" w:rsidP="00D87D6B" w:rsidRDefault="00D87D6B" w14:paraId="58C706CE" w14:textId="77777777">
      <w:pPr>
        <w:spacing w:line="360" w:lineRule="auto"/>
        <w:ind w:left="426" w:right="248"/>
        <w:jc w:val="both"/>
        <w:rPr>
          <w:rFonts w:ascii="Arial" w:hAnsi="Arial" w:cs="Arial"/>
          <w:color w:val="000000" w:themeColor="text1"/>
          <w:sz w:val="24"/>
          <w:szCs w:val="24"/>
        </w:rPr>
      </w:pPr>
      <w:r w:rsidRPr="001A3C9C">
        <w:rPr>
          <w:rFonts w:ascii="Arial" w:hAnsi="Arial" w:cs="Arial"/>
          <w:color w:val="000000" w:themeColor="text1"/>
          <w:sz w:val="24"/>
          <w:szCs w:val="24"/>
        </w:rPr>
        <w:t>Think about:</w:t>
      </w:r>
    </w:p>
    <w:p w:rsidRPr="001A3C9C" w:rsidR="00D87D6B" w:rsidP="00D87D6B" w:rsidRDefault="00D87D6B" w14:paraId="665D02B2" w14:textId="77777777">
      <w:pPr>
        <w:pStyle w:val="ListParagraph"/>
        <w:numPr>
          <w:ilvl w:val="0"/>
          <w:numId w:val="20"/>
        </w:numPr>
        <w:spacing w:line="360" w:lineRule="auto"/>
        <w:ind w:right="248"/>
        <w:jc w:val="both"/>
        <w:rPr>
          <w:rFonts w:ascii="Arial" w:hAnsi="Arial" w:cs="Arial"/>
          <w:color w:val="000000" w:themeColor="text1"/>
          <w:sz w:val="24"/>
          <w:szCs w:val="24"/>
        </w:rPr>
      </w:pPr>
      <w:r w:rsidRPr="001A3C9C">
        <w:rPr>
          <w:rFonts w:ascii="Arial" w:hAnsi="Arial" w:cs="Arial"/>
          <w:color w:val="000000" w:themeColor="text1"/>
          <w:sz w:val="24"/>
          <w:szCs w:val="24"/>
        </w:rPr>
        <w:t>Defining</w:t>
      </w:r>
      <w:r>
        <w:rPr>
          <w:rFonts w:ascii="Arial" w:hAnsi="Arial" w:cs="Arial"/>
          <w:color w:val="000000" w:themeColor="text1"/>
          <w:sz w:val="24"/>
          <w:szCs w:val="24"/>
        </w:rPr>
        <w:t xml:space="preserve"> and</w:t>
      </w:r>
      <w:r w:rsidRPr="001A3C9C">
        <w:rPr>
          <w:rFonts w:ascii="Arial" w:hAnsi="Arial" w:cs="Arial"/>
          <w:color w:val="000000" w:themeColor="text1"/>
          <w:sz w:val="24"/>
          <w:szCs w:val="24"/>
        </w:rPr>
        <w:t xml:space="preserve"> explaining</w:t>
      </w:r>
      <w:r>
        <w:rPr>
          <w:rFonts w:ascii="Arial" w:hAnsi="Arial" w:cs="Arial"/>
          <w:color w:val="000000" w:themeColor="text1"/>
          <w:sz w:val="24"/>
          <w:szCs w:val="24"/>
        </w:rPr>
        <w:t xml:space="preserve"> with reference to specific curricular; policies; rights of a child; academic literature </w:t>
      </w:r>
    </w:p>
    <w:p w:rsidRPr="001A3C9C" w:rsidR="00D87D6B" w:rsidP="00D87D6B" w:rsidRDefault="00D87D6B" w14:paraId="193D5C28" w14:textId="77777777">
      <w:pPr>
        <w:pStyle w:val="ListParagraph"/>
        <w:numPr>
          <w:ilvl w:val="0"/>
          <w:numId w:val="20"/>
        </w:numPr>
        <w:spacing w:line="360" w:lineRule="auto"/>
        <w:ind w:right="248"/>
        <w:jc w:val="both"/>
        <w:rPr>
          <w:rFonts w:ascii="Arial" w:hAnsi="Arial" w:cs="Arial"/>
          <w:color w:val="000000" w:themeColor="text1"/>
          <w:sz w:val="24"/>
          <w:szCs w:val="24"/>
        </w:rPr>
      </w:pPr>
      <w:r w:rsidRPr="001A3C9C">
        <w:rPr>
          <w:rFonts w:ascii="Arial" w:hAnsi="Arial" w:cs="Arial"/>
          <w:color w:val="000000" w:themeColor="text1"/>
          <w:sz w:val="24"/>
          <w:szCs w:val="24"/>
        </w:rPr>
        <w:t>Benefits to children</w:t>
      </w:r>
      <w:r>
        <w:rPr>
          <w:rFonts w:ascii="Arial" w:hAnsi="Arial" w:cs="Arial"/>
          <w:color w:val="000000" w:themeColor="text1"/>
          <w:sz w:val="24"/>
          <w:szCs w:val="24"/>
        </w:rPr>
        <w:t xml:space="preserve"> with evidence and case studies where appropriate</w:t>
      </w:r>
    </w:p>
    <w:p w:rsidRPr="001A3C9C" w:rsidR="00D87D6B" w:rsidP="00D87D6B" w:rsidRDefault="00D87D6B" w14:paraId="620516D0" w14:textId="77777777">
      <w:pPr>
        <w:pStyle w:val="ListParagraph"/>
        <w:numPr>
          <w:ilvl w:val="0"/>
          <w:numId w:val="20"/>
        </w:numPr>
        <w:spacing w:line="360" w:lineRule="auto"/>
        <w:ind w:right="248"/>
        <w:jc w:val="both"/>
        <w:rPr>
          <w:rFonts w:ascii="Arial" w:hAnsi="Arial" w:cs="Arial"/>
          <w:color w:val="000000" w:themeColor="text1"/>
          <w:sz w:val="24"/>
          <w:szCs w:val="24"/>
        </w:rPr>
      </w:pPr>
      <w:r w:rsidRPr="001A3C9C">
        <w:rPr>
          <w:rFonts w:ascii="Arial" w:hAnsi="Arial" w:cs="Arial"/>
          <w:color w:val="000000" w:themeColor="text1"/>
          <w:sz w:val="24"/>
          <w:szCs w:val="24"/>
        </w:rPr>
        <w:t>Key examples of interesting or important information you have found in literature, curriculum and policy.</w:t>
      </w:r>
    </w:p>
    <w:p w:rsidR="00D87D6B" w:rsidP="00D87D6B" w:rsidRDefault="00D87D6B" w14:paraId="784910D0" w14:textId="77777777">
      <w:pPr>
        <w:spacing w:line="360" w:lineRule="auto"/>
        <w:ind w:right="248"/>
        <w:jc w:val="both"/>
        <w:rPr>
          <w:rFonts w:cs="Arial"/>
          <w:color w:val="000000" w:themeColor="text1"/>
        </w:rPr>
      </w:pPr>
    </w:p>
    <w:p w:rsidRPr="00A406E5" w:rsidR="00D87D6B" w:rsidP="00D87D6B" w:rsidRDefault="00D87D6B" w14:paraId="2616E0F1" w14:textId="77777777">
      <w:pPr>
        <w:spacing w:line="360" w:lineRule="auto"/>
        <w:ind w:right="248"/>
        <w:jc w:val="both"/>
        <w:rPr>
          <w:rFonts w:ascii="Arial" w:hAnsi="Arial" w:cs="Arial"/>
          <w:sz w:val="24"/>
          <w:szCs w:val="24"/>
        </w:rPr>
      </w:pPr>
      <w:r w:rsidRPr="40DAC2AF">
        <w:rPr>
          <w:rFonts w:ascii="Arial" w:hAnsi="Arial" w:cs="Arial"/>
          <w:color w:val="000000" w:themeColor="text1"/>
        </w:rPr>
        <w:t>Notes can be brought to the interview to help you remember names and dates of your references and talking points, but the conversation will not support reading large amounts of text from a page verbatim. They should only be used as quick flash cards.</w:t>
      </w:r>
    </w:p>
    <w:p w:rsidR="00A85BFE" w:rsidP="19AF3167" w:rsidRDefault="004D5E9B" w14:paraId="4D65C50B" w14:textId="2AF5F972">
      <w:pPr>
        <w:pStyle w:val="Normal"/>
        <w:jc w:val="both"/>
        <w:rPr>
          <w:rFonts w:ascii="Arial" w:hAnsi="Arial" w:cs="Arial"/>
          <w:sz w:val="22"/>
          <w:szCs w:val="22"/>
        </w:rPr>
      </w:pPr>
    </w:p>
    <w:p w:rsidRPr="00A406E5" w:rsidR="00A3505D" w:rsidP="19AF3167" w:rsidRDefault="00A3505D" w14:paraId="76D7C81A" w14:textId="5A905DF5">
      <w:pPr>
        <w:pStyle w:val="Normal"/>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0C01A3F" w:rsidRDefault="008042F0" w14:paraId="3FFA608D" w14:textId="5E104311">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543F62" w:rsidR="00D87D6B">
        <w:rPr>
          <w:rFonts w:cs="Arial"/>
          <w:i/>
          <w:iCs/>
          <w:color w:val="FF0000"/>
          <w:sz w:val="22"/>
          <w:szCs w:val="22"/>
        </w:rPr>
        <w:t>You are expected to engage with relevant academic sources to support your arguments (e.g. textbooks, academic journal articles, research-informed blogs, research-informed websites and government documents). Specifically, you are expected to draw upon multiple academic sources compiled in the Leganto Reading list (available on Moodle).</w:t>
      </w:r>
    </w:p>
    <w:p w:rsidRPr="00A406E5" w:rsidR="00C01A3F" w:rsidP="00D22D9C" w:rsidRDefault="00C01A3F" w14:paraId="0356D752" w14:textId="77777777">
      <w:pPr>
        <w:jc w:val="both"/>
        <w:rPr>
          <w:rFonts w:ascii="Arial" w:hAnsi="Arial" w:cs="Arial"/>
          <w:sz w:val="22"/>
          <w:szCs w:val="22"/>
        </w:rPr>
      </w:pP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00C01A3F" w:rsidRDefault="008042F0" w14:paraId="0E8B7193" w14:textId="4309BE1B">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3D35D053" w:rsidR="00D87D6B">
        <w:rPr>
          <w:rFonts w:cs="Arial"/>
          <w:i/>
          <w:iCs/>
          <w:color w:val="FF0000"/>
          <w:sz w:val="22"/>
          <w:szCs w:val="22"/>
        </w:rPr>
        <w:t xml:space="preserve">You are expected to demonstrate your knowledge and understanding of </w:t>
      </w:r>
      <w:r w:rsidR="00D87D6B">
        <w:rPr>
          <w:rFonts w:cs="Arial"/>
          <w:i/>
          <w:iCs/>
          <w:color w:val="FF0000"/>
          <w:sz w:val="22"/>
          <w:szCs w:val="22"/>
        </w:rPr>
        <w:t>schools, curricular, subjects and topics,</w:t>
      </w:r>
      <w:r w:rsidRPr="3D35D053" w:rsidR="00D87D6B">
        <w:rPr>
          <w:rFonts w:cs="Arial"/>
          <w:i/>
          <w:iCs/>
          <w:color w:val="FF0000"/>
          <w:sz w:val="22"/>
          <w:szCs w:val="22"/>
        </w:rPr>
        <w:t xml:space="preserve"> and how it contributes to the </w:t>
      </w:r>
      <w:r w:rsidR="00D87D6B">
        <w:rPr>
          <w:rFonts w:cs="Arial"/>
          <w:i/>
          <w:iCs/>
          <w:color w:val="FF0000"/>
          <w:sz w:val="22"/>
          <w:szCs w:val="22"/>
        </w:rPr>
        <w:t>development of children and young people</w:t>
      </w:r>
      <w:r w:rsidRPr="3D35D053" w:rsidR="00D87D6B">
        <w:rPr>
          <w:rFonts w:cs="Arial"/>
          <w:i/>
          <w:iCs/>
          <w:color w:val="FF0000"/>
          <w:sz w:val="22"/>
          <w:szCs w:val="22"/>
        </w:rPr>
        <w:t>.</w:t>
      </w:r>
    </w:p>
    <w:p w:rsidRPr="00A406E5" w:rsidR="00D22D9C" w:rsidP="00D22D9C" w:rsidRDefault="00D22D9C" w14:paraId="1690C509" w14:textId="77777777">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 xml:space="preserve">present, evaluate and interpret qualitative and quantitative data, </w:t>
      </w:r>
      <w:proofErr w:type="gramStart"/>
      <w:r w:rsidRPr="00224849" w:rsidR="00224849">
        <w:rPr>
          <w:rFonts w:ascii="Arial" w:hAnsi="Arial" w:cs="Arial"/>
          <w:sz w:val="22"/>
          <w:szCs w:val="22"/>
        </w:rPr>
        <w:t>in order</w:t>
      </w:r>
      <w:r w:rsidR="00224849">
        <w:rPr>
          <w:rFonts w:ascii="Arial" w:hAnsi="Arial" w:cs="Arial"/>
          <w:sz w:val="22"/>
          <w:szCs w:val="22"/>
        </w:rPr>
        <w:t xml:space="preserve"> </w:t>
      </w:r>
      <w:r w:rsidRPr="00224849" w:rsidR="00224849">
        <w:rPr>
          <w:rFonts w:ascii="Arial" w:hAnsi="Arial" w:cs="Arial"/>
          <w:sz w:val="22"/>
          <w:szCs w:val="22"/>
        </w:rPr>
        <w:t>to</w:t>
      </w:r>
      <w:proofErr w:type="gramEnd"/>
      <w:r w:rsidRPr="00224849" w:rsid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19AF3167" w:rsidRDefault="008042F0" w14:paraId="50EE4DDC" w14:textId="02AF638A">
      <w:pPr>
        <w:jc w:val="both"/>
        <w:rPr>
          <w:rFonts w:ascii="Arial" w:hAnsi="Arial" w:cs="Arial"/>
          <w:i w:val="1"/>
          <w:iCs w:val="1"/>
          <w:sz w:val="22"/>
          <w:szCs w:val="22"/>
        </w:rPr>
      </w:pPr>
      <w:r w:rsidRPr="19AF3167" w:rsidR="008042F0">
        <w:rPr>
          <w:rFonts w:ascii="Arial" w:hAnsi="Arial" w:cs="Arial"/>
          <w:b w:val="1"/>
          <w:bCs w:val="1"/>
          <w:i w:val="1"/>
          <w:iCs w:val="1"/>
          <w:sz w:val="22"/>
          <w:szCs w:val="22"/>
        </w:rPr>
        <w:t>Guidance</w:t>
      </w:r>
      <w:r w:rsidRPr="19AF3167" w:rsidR="008042F0">
        <w:rPr>
          <w:rFonts w:ascii="Arial" w:hAnsi="Arial" w:cs="Arial"/>
          <w:b w:val="1"/>
          <w:bCs w:val="1"/>
          <w:i w:val="1"/>
          <w:iCs w:val="1"/>
          <w:sz w:val="22"/>
          <w:szCs w:val="22"/>
        </w:rPr>
        <w:t xml:space="preserve"> </w:t>
      </w:r>
      <w:r w:rsidRPr="19AF3167" w:rsidR="00C01A3F">
        <w:rPr>
          <w:rFonts w:ascii="Arial" w:hAnsi="Arial" w:cs="Arial"/>
          <w:b w:val="1"/>
          <w:bCs w:val="1"/>
          <w:i w:val="1"/>
          <w:iCs w:val="1"/>
          <w:sz w:val="22"/>
          <w:szCs w:val="22"/>
        </w:rPr>
        <w:t xml:space="preserve">specific to this </w:t>
      </w:r>
      <w:r w:rsidRPr="19AF3167" w:rsidR="00E27F15">
        <w:rPr>
          <w:rFonts w:ascii="Arial" w:hAnsi="Arial" w:cs="Arial"/>
          <w:b w:val="1"/>
          <w:bCs w:val="1"/>
          <w:i w:val="1"/>
          <w:iCs w:val="1"/>
          <w:sz w:val="22"/>
          <w:szCs w:val="22"/>
        </w:rPr>
        <w:t>assessment</w:t>
      </w:r>
      <w:r w:rsidRPr="19AF3167" w:rsidR="00C01A3F">
        <w:rPr>
          <w:rFonts w:ascii="Arial" w:hAnsi="Arial" w:cs="Arial"/>
          <w:b w:val="1"/>
          <w:bCs w:val="1"/>
          <w:i w:val="1"/>
          <w:iCs w:val="1"/>
          <w:sz w:val="22"/>
          <w:szCs w:val="22"/>
        </w:rPr>
        <w:t>:</w:t>
      </w:r>
      <w:r w:rsidRPr="19AF3167" w:rsidR="00C01A3F">
        <w:rPr>
          <w:rFonts w:ascii="Arial" w:hAnsi="Arial" w:cs="Arial"/>
          <w:i w:val="1"/>
          <w:iCs w:val="1"/>
          <w:sz w:val="22"/>
          <w:szCs w:val="22"/>
        </w:rPr>
        <w:t xml:space="preserve"> </w:t>
      </w:r>
      <w:r w:rsidRPr="19AF3167" w:rsidR="00D87D6B">
        <w:rPr>
          <w:rFonts w:cs="Arial"/>
          <w:i w:val="1"/>
          <w:iCs w:val="1"/>
          <w:color w:val="FF0000"/>
          <w:sz w:val="22"/>
          <w:szCs w:val="22"/>
        </w:rPr>
        <w:t xml:space="preserve">When justifying </w:t>
      </w:r>
      <w:r w:rsidRPr="19AF3167" w:rsidR="00D87D6B">
        <w:rPr>
          <w:rFonts w:cs="Arial"/>
          <w:i w:val="1"/>
          <w:iCs w:val="1"/>
          <w:color w:val="FF0000"/>
          <w:sz w:val="22"/>
          <w:szCs w:val="22"/>
        </w:rPr>
        <w:t>your points and arguments</w:t>
      </w:r>
      <w:r w:rsidRPr="19AF3167" w:rsidR="00D87D6B">
        <w:rPr>
          <w:rFonts w:cs="Arial"/>
          <w:i w:val="1"/>
          <w:iCs w:val="1"/>
          <w:color w:val="FF0000"/>
          <w:sz w:val="22"/>
          <w:szCs w:val="22"/>
        </w:rPr>
        <w:t xml:space="preserve">, you need to draw on various scholars’ work to justify your choice. By pondering different scholars’ opinions, you should be able you to make a research-informed </w:t>
      </w:r>
      <w:r w:rsidRPr="19AF3167" w:rsidR="00D87D6B">
        <w:rPr>
          <w:rFonts w:cs="Arial"/>
          <w:i w:val="1"/>
          <w:iCs w:val="1"/>
          <w:color w:val="FF0000"/>
          <w:sz w:val="22"/>
          <w:szCs w:val="22"/>
        </w:rPr>
        <w:t>comments</w:t>
      </w:r>
      <w:r w:rsidRPr="19AF3167" w:rsidR="00D87D6B">
        <w:rPr>
          <w:rFonts w:cs="Arial"/>
          <w:i w:val="1"/>
          <w:iCs w:val="1"/>
          <w:color w:val="FF0000"/>
          <w:sz w:val="22"/>
          <w:szCs w:val="22"/>
        </w:rPr>
        <w:t xml:space="preserve">. </w:t>
      </w:r>
      <w:r w:rsidRPr="19AF3167" w:rsidR="00D87D6B">
        <w:rPr>
          <w:rFonts w:cs="Arial"/>
          <w:i w:val="1"/>
          <w:iCs w:val="1"/>
          <w:color w:val="FF0000"/>
          <w:sz w:val="22"/>
          <w:szCs w:val="22"/>
        </w:rPr>
        <w:t xml:space="preserve">To also </w:t>
      </w:r>
      <w:r w:rsidRPr="19AF3167" w:rsidR="00D87D6B">
        <w:rPr>
          <w:rFonts w:cs="Arial"/>
          <w:i w:val="1"/>
          <w:iCs w:val="1"/>
          <w:color w:val="FF0000"/>
          <w:sz w:val="22"/>
          <w:szCs w:val="22"/>
        </w:rPr>
        <w:t>demonstrate</w:t>
      </w:r>
      <w:r w:rsidRPr="19AF3167" w:rsidR="00D87D6B">
        <w:rPr>
          <w:rFonts w:cs="Arial"/>
          <w:i w:val="1"/>
          <w:iCs w:val="1"/>
          <w:color w:val="FF0000"/>
          <w:sz w:val="22"/>
          <w:szCs w:val="22"/>
        </w:rPr>
        <w:t xml:space="preserve"> cognitive and intellectual skills you should consider opposition of your opinion or challenges </w:t>
      </w:r>
      <w:r w:rsidRPr="19AF3167" w:rsidR="00D87D6B">
        <w:rPr>
          <w:rFonts w:cs="Arial"/>
          <w:i w:val="1"/>
          <w:iCs w:val="1"/>
          <w:color w:val="FF0000"/>
          <w:sz w:val="22"/>
          <w:szCs w:val="22"/>
        </w:rPr>
        <w:t>it.</w:t>
      </w:r>
      <w:r w:rsidRPr="19AF3167" w:rsidR="00D87D6B">
        <w:rPr>
          <w:rFonts w:cs="Arial"/>
          <w:i w:val="1"/>
          <w:iCs w:val="1"/>
          <w:color w:val="FF0000"/>
          <w:sz w:val="22"/>
          <w:szCs w:val="22"/>
        </w:rPr>
        <w:t xml:space="preserve"> Please consult the module’s essential and further reading, as well as the lectures’ content to help you get started.</w:t>
      </w:r>
    </w:p>
    <w:p w:rsidRPr="00A406E5" w:rsidR="00C01A3F" w:rsidP="00D22D9C" w:rsidRDefault="00C01A3F" w14:paraId="612DD759" w14:textId="77777777">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C01A3F" w:rsidRDefault="008042F0" w14:paraId="4C4DC7E3" w14:textId="44DCA71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D87D6B">
        <w:rPr>
          <w:rFonts w:ascii="Arial" w:hAnsi="Arial" w:cs="Arial"/>
          <w:i/>
          <w:sz w:val="22"/>
          <w:szCs w:val="22"/>
        </w:rPr>
        <w:t>N/A</w:t>
      </w:r>
    </w:p>
    <w:p w:rsidRPr="00A406E5" w:rsidR="00C01A3F" w:rsidP="00D22D9C" w:rsidRDefault="00C01A3F" w14:paraId="5EFA3F1B" w14:textId="77777777">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543F62" w:rsidR="00D87D6B" w:rsidP="00D87D6B" w:rsidRDefault="008042F0" w14:paraId="045C631F" w14:textId="77777777">
      <w:pPr>
        <w:spacing w:line="276" w:lineRule="auto"/>
        <w:contextualSpacing/>
        <w:jc w:val="both"/>
        <w:rPr>
          <w:rFonts w:cs="Arial"/>
          <w:i/>
          <w:iCs/>
          <w:color w:val="FF0000"/>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D87D6B">
        <w:rPr>
          <w:rFonts w:cs="Arial"/>
          <w:i/>
          <w:iCs/>
          <w:color w:val="FF0000"/>
          <w:sz w:val="22"/>
          <w:szCs w:val="22"/>
        </w:rPr>
        <w:t>Transferable skills are demonstrated in the way you discuss and present you arguments. Planning your thoughts beforehand will help with this. Reacting with quality answers and in conversational style are skills that are needed throughout the degree and into your career.</w:t>
      </w:r>
    </w:p>
    <w:p w:rsidRPr="00A406E5" w:rsidR="00D87D6B" w:rsidP="00D87D6B" w:rsidRDefault="00D87D6B" w14:paraId="675343BF" w14:textId="77777777">
      <w:pPr>
        <w:jc w:val="both"/>
        <w:rPr>
          <w:rFonts w:ascii="Arial" w:hAnsi="Arial" w:cs="Arial"/>
          <w:i/>
          <w:sz w:val="22"/>
          <w:szCs w:val="22"/>
        </w:rPr>
      </w:pPr>
    </w:p>
    <w:p w:rsidRPr="00A406E5" w:rsidR="00D87D6B" w:rsidP="00D87D6B" w:rsidRDefault="00D87D6B" w14:paraId="005AEC07" w14:textId="77777777">
      <w:pPr>
        <w:jc w:val="both"/>
        <w:rPr>
          <w:rFonts w:ascii="Arial" w:hAnsi="Arial" w:cs="Arial"/>
          <w:sz w:val="22"/>
          <w:szCs w:val="22"/>
        </w:rPr>
      </w:pPr>
    </w:p>
    <w:p w:rsidRPr="00A406E5" w:rsidR="00D87D6B" w:rsidP="00D87D6B" w:rsidRDefault="00D87D6B" w14:paraId="3B1D82C3" w14:textId="77777777">
      <w:pPr>
        <w:jc w:val="both"/>
        <w:rPr>
          <w:rFonts w:ascii="Arial" w:hAnsi="Arial" w:cs="Arial"/>
          <w:sz w:val="22"/>
          <w:szCs w:val="22"/>
        </w:rPr>
      </w:pPr>
    </w:p>
    <w:p w:rsidRPr="00A406E5" w:rsidR="00C01A3F" w:rsidP="00D87D6B" w:rsidRDefault="00C01A3F" w14:paraId="39ECDDE3" w14:textId="762E51D9">
      <w:pPr>
        <w:tabs>
          <w:tab w:val="center" w:pos="5227"/>
        </w:tabs>
        <w:jc w:val="both"/>
        <w:rPr>
          <w:rFonts w:ascii="Arial" w:hAnsi="Arial" w:cs="Arial"/>
          <w:i/>
          <w:sz w:val="22"/>
          <w:szCs w:val="22"/>
        </w:rPr>
      </w:pPr>
    </w:p>
    <w:p w:rsidRPr="00A406E5" w:rsidR="00C01A3F" w:rsidP="00D22D9C" w:rsidRDefault="00C01A3F" w14:paraId="4F09134C" w14:textId="77777777">
      <w:pPr>
        <w:jc w:val="both"/>
        <w:rPr>
          <w:rFonts w:ascii="Arial" w:hAnsi="Arial" w:cs="Arial"/>
          <w:sz w:val="22"/>
          <w:szCs w:val="22"/>
        </w:rPr>
      </w:pP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1"/>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D87D6B" w14:paraId="4C81D572" w14:textId="1D82A7CF">
            <w:pPr>
              <w:jc w:val="center"/>
              <w:rPr>
                <w:rFonts w:ascii="Arial" w:hAnsi="Arial" w:cs="Arial"/>
                <w:sz w:val="32"/>
              </w:rPr>
            </w:pPr>
            <w:r>
              <w:rPr>
                <w:rFonts w:ascii="Arial" w:hAnsi="Arial" w:cs="Arial"/>
                <w:sz w:val="32"/>
              </w:rPr>
              <w:t>15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D87D6B" w14:paraId="7AD52F3D" w14:textId="325548B8">
            <w:pPr>
              <w:jc w:val="center"/>
              <w:rPr>
                <w:rFonts w:ascii="Arial" w:hAnsi="Arial" w:cs="Arial"/>
                <w:sz w:val="32"/>
              </w:rPr>
            </w:pPr>
            <w:r>
              <w:rPr>
                <w:rFonts w:ascii="Arial" w:hAnsi="Arial" w:cs="Arial"/>
                <w:sz w:val="32"/>
              </w:rPr>
              <w:t>35</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D87D6B" w14:paraId="05F68219" w14:textId="28445A0E">
            <w:pPr>
              <w:jc w:val="center"/>
              <w:rPr>
                <w:rFonts w:ascii="Arial" w:hAnsi="Arial" w:cs="Arial"/>
                <w:sz w:val="32"/>
              </w:rPr>
            </w:pPr>
            <w:r>
              <w:rPr>
                <w:rFonts w:ascii="Arial" w:hAnsi="Arial" w:cs="Arial"/>
                <w:sz w:val="32"/>
              </w:rPr>
              <w:t>30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D87D6B" w14:paraId="2C7E6F2F" w14:textId="613F9377">
            <w:pPr>
              <w:jc w:val="center"/>
              <w:rPr>
                <w:rFonts w:ascii="Arial" w:hAnsi="Arial" w:cs="Arial"/>
                <w:sz w:val="32"/>
              </w:rPr>
            </w:pPr>
            <w:r>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D87D6B" w14:paraId="1413BCD8" w14:textId="7D4CA36E">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2"/>
          <w:type w:val="continuous"/>
          <w:pgSz w:w="11894" w:h="16834" w:orient="portrait"/>
          <w:pgMar w:top="720" w:right="720" w:bottom="720" w:left="720" w:header="706" w:footer="706" w:gutter="0"/>
          <w:paperSrc w:first="1" w:other="1"/>
          <w:cols w:space="720"/>
        </w:sect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hAnsi="Arial" w:eastAsia="Arial" w:cs="Arial"/>
                <w:spacing w:val="-1"/>
              </w:rPr>
              <w:t>in order to</w:t>
            </w:r>
            <w:proofErr w:type="gramEnd"/>
            <w:r w:rsidRPr="006260E2">
              <w:rPr>
                <w:rFonts w:ascii="Arial" w:hAnsi="Arial" w:eastAsia="Arial" w:cs="Arial"/>
                <w:spacing w:val="-1"/>
              </w:rPr>
              <w:t xml:space="preserve">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 xml:space="preserve">valuate underlying concepts and principles of a subject and interpret qualitative and quantitative data </w:t>
            </w:r>
            <w:proofErr w:type="gramStart"/>
            <w:r w:rsidRPr="00FA5C89">
              <w:rPr>
                <w:rFonts w:ascii="Arial" w:hAnsi="Arial" w:eastAsia="Arial" w:cs="Arial"/>
                <w:bCs/>
                <w:sz w:val="18"/>
                <w:szCs w:val="18"/>
              </w:rPr>
              <w:t>in order to</w:t>
            </w:r>
            <w:proofErr w:type="gramEnd"/>
            <w:r w:rsidRPr="00FA5C89">
              <w:rPr>
                <w:rFonts w:ascii="Arial" w:hAnsi="Arial" w:eastAsia="Arial" w:cs="Arial"/>
                <w:bCs/>
                <w:sz w:val="18"/>
                <w:szCs w:val="18"/>
              </w:rPr>
              <w:t xml:space="preserve">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8467E" w:rsidRDefault="00D8467E" w14:paraId="39130E32" w14:textId="77777777">
      <w:r>
        <w:separator/>
      </w:r>
    </w:p>
  </w:endnote>
  <w:endnote w:type="continuationSeparator" w:id="0">
    <w:p w:rsidR="00D8467E" w:rsidRDefault="00D8467E" w14:paraId="48939C2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B0E75" w:rsidR="00152E9D" w:rsidRDefault="00152E9D" w14:paraId="55F0AAAF" w14:textId="77777777">
    <w:pPr>
      <w:pStyle w:val="Footer"/>
      <w:jc w:val="center"/>
      <w:rPr>
        <w:rFonts w:ascii="Arial" w:hAnsi="Arial" w:cs="Arial"/>
      </w:rPr>
    </w:pPr>
    <w:r w:rsidRPr="006B0E75">
      <w:rPr>
        <w:rFonts w:ascii="Arial" w:hAnsi="Arial" w:cs="Arial"/>
      </w:rPr>
      <w:t xml:space="preserve">Page </w:t>
    </w:r>
    <w:r w:rsidRPr="006B0E75" w:rsidR="0017512A">
      <w:rPr>
        <w:rFonts w:ascii="Arial" w:hAnsi="Arial" w:cs="Arial"/>
        <w:b/>
        <w:sz w:val="24"/>
        <w:szCs w:val="24"/>
      </w:rPr>
      <w:fldChar w:fldCharType="begin"/>
    </w:r>
    <w:r w:rsidRPr="006B0E75">
      <w:rPr>
        <w:rFonts w:ascii="Arial" w:hAnsi="Arial" w:cs="Arial"/>
        <w:b/>
      </w:rPr>
      <w:instrText xml:space="preserve"> PAGE </w:instrText>
    </w:r>
    <w:r w:rsidRPr="006B0E75" w:rsidR="0017512A">
      <w:rPr>
        <w:rFonts w:ascii="Arial" w:hAnsi="Arial" w:cs="Arial"/>
        <w:b/>
        <w:sz w:val="24"/>
        <w:szCs w:val="24"/>
      </w:rPr>
      <w:fldChar w:fldCharType="separate"/>
    </w:r>
    <w:r w:rsidRPr="006B0E75" w:rsidR="00DE67C2">
      <w:rPr>
        <w:rFonts w:ascii="Arial" w:hAnsi="Arial" w:cs="Arial"/>
        <w:b/>
        <w:noProof/>
      </w:rPr>
      <w:t>4</w:t>
    </w:r>
    <w:r w:rsidRPr="006B0E75" w:rsidR="0017512A">
      <w:rPr>
        <w:rFonts w:ascii="Arial" w:hAnsi="Arial" w:cs="Arial"/>
        <w:b/>
        <w:sz w:val="24"/>
        <w:szCs w:val="24"/>
      </w:rPr>
      <w:fldChar w:fldCharType="end"/>
    </w:r>
    <w:r w:rsidRPr="006B0E75">
      <w:rPr>
        <w:rFonts w:ascii="Arial" w:hAnsi="Arial" w:cs="Arial"/>
      </w:rPr>
      <w:t xml:space="preserve"> of </w:t>
    </w:r>
    <w:r w:rsidRPr="006B0E75" w:rsidR="0017512A">
      <w:rPr>
        <w:rFonts w:ascii="Arial" w:hAnsi="Arial" w:cs="Arial"/>
        <w:b/>
        <w:sz w:val="24"/>
        <w:szCs w:val="24"/>
      </w:rPr>
      <w:fldChar w:fldCharType="begin"/>
    </w:r>
    <w:r w:rsidRPr="006B0E75">
      <w:rPr>
        <w:rFonts w:ascii="Arial" w:hAnsi="Arial" w:cs="Arial"/>
        <w:b/>
      </w:rPr>
      <w:instrText xml:space="preserve"> NUMPAGES  </w:instrText>
    </w:r>
    <w:r w:rsidRPr="006B0E75" w:rsidR="0017512A">
      <w:rPr>
        <w:rFonts w:ascii="Arial" w:hAnsi="Arial" w:cs="Arial"/>
        <w:b/>
        <w:sz w:val="24"/>
        <w:szCs w:val="24"/>
      </w:rPr>
      <w:fldChar w:fldCharType="separate"/>
    </w:r>
    <w:r w:rsidRPr="006B0E75" w:rsidR="00DE67C2">
      <w:rPr>
        <w:rFonts w:ascii="Arial" w:hAnsi="Arial" w:cs="Arial"/>
        <w:b/>
        <w:noProof/>
      </w:rPr>
      <w:t>9</w:t>
    </w:r>
    <w:r w:rsidRPr="006B0E75" w:rsidR="0017512A">
      <w:rPr>
        <w:rFonts w:ascii="Arial" w:hAnsi="Arial" w:cs="Arial"/>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8467E" w:rsidRDefault="00D8467E" w14:paraId="0ABD545D" w14:textId="77777777">
      <w:r>
        <w:separator/>
      </w:r>
    </w:p>
  </w:footnote>
  <w:footnote w:type="continuationSeparator" w:id="0">
    <w:p w:rsidR="00D8467E" w:rsidRDefault="00D8467E" w14:paraId="49FA230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046EFB"/>
    <w:multiLevelType w:val="hybridMultilevel"/>
    <w:tmpl w:val="7F52E7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D459D5"/>
    <w:multiLevelType w:val="hybridMultilevel"/>
    <w:tmpl w:val="F7E2514E"/>
    <w:lvl w:ilvl="0" w:tplc="A086AA7C">
      <w:numFmt w:val="bullet"/>
      <w:lvlText w:val="-"/>
      <w:lvlJc w:val="left"/>
      <w:pPr>
        <w:ind w:left="786" w:hanging="360"/>
      </w:pPr>
      <w:rPr>
        <w:rFonts w:hint="default" w:ascii="Arial" w:hAnsi="Arial" w:eastAsia="Times New Roman" w:cs="Arial"/>
        <w:i w:val="0"/>
      </w:rPr>
    </w:lvl>
    <w:lvl w:ilvl="1" w:tplc="08090003" w:tentative="1">
      <w:start w:val="1"/>
      <w:numFmt w:val="bullet"/>
      <w:lvlText w:val="o"/>
      <w:lvlJc w:val="left"/>
      <w:pPr>
        <w:ind w:left="1506" w:hanging="360"/>
      </w:pPr>
      <w:rPr>
        <w:rFonts w:hint="default" w:ascii="Courier New" w:hAnsi="Courier New" w:cs="Courier New"/>
      </w:rPr>
    </w:lvl>
    <w:lvl w:ilvl="2" w:tplc="08090005" w:tentative="1">
      <w:start w:val="1"/>
      <w:numFmt w:val="bullet"/>
      <w:lvlText w:val=""/>
      <w:lvlJc w:val="left"/>
      <w:pPr>
        <w:ind w:left="2226" w:hanging="360"/>
      </w:pPr>
      <w:rPr>
        <w:rFonts w:hint="default" w:ascii="Wingdings" w:hAnsi="Wingdings"/>
      </w:rPr>
    </w:lvl>
    <w:lvl w:ilvl="3" w:tplc="08090001" w:tentative="1">
      <w:start w:val="1"/>
      <w:numFmt w:val="bullet"/>
      <w:lvlText w:val=""/>
      <w:lvlJc w:val="left"/>
      <w:pPr>
        <w:ind w:left="2946" w:hanging="360"/>
      </w:pPr>
      <w:rPr>
        <w:rFonts w:hint="default" w:ascii="Symbol" w:hAnsi="Symbol"/>
      </w:rPr>
    </w:lvl>
    <w:lvl w:ilvl="4" w:tplc="08090003" w:tentative="1">
      <w:start w:val="1"/>
      <w:numFmt w:val="bullet"/>
      <w:lvlText w:val="o"/>
      <w:lvlJc w:val="left"/>
      <w:pPr>
        <w:ind w:left="3666" w:hanging="360"/>
      </w:pPr>
      <w:rPr>
        <w:rFonts w:hint="default" w:ascii="Courier New" w:hAnsi="Courier New" w:cs="Courier New"/>
      </w:rPr>
    </w:lvl>
    <w:lvl w:ilvl="5" w:tplc="08090005" w:tentative="1">
      <w:start w:val="1"/>
      <w:numFmt w:val="bullet"/>
      <w:lvlText w:val=""/>
      <w:lvlJc w:val="left"/>
      <w:pPr>
        <w:ind w:left="4386" w:hanging="360"/>
      </w:pPr>
      <w:rPr>
        <w:rFonts w:hint="default" w:ascii="Wingdings" w:hAnsi="Wingdings"/>
      </w:rPr>
    </w:lvl>
    <w:lvl w:ilvl="6" w:tplc="08090001" w:tentative="1">
      <w:start w:val="1"/>
      <w:numFmt w:val="bullet"/>
      <w:lvlText w:val=""/>
      <w:lvlJc w:val="left"/>
      <w:pPr>
        <w:ind w:left="5106" w:hanging="360"/>
      </w:pPr>
      <w:rPr>
        <w:rFonts w:hint="default" w:ascii="Symbol" w:hAnsi="Symbol"/>
      </w:rPr>
    </w:lvl>
    <w:lvl w:ilvl="7" w:tplc="08090003" w:tentative="1">
      <w:start w:val="1"/>
      <w:numFmt w:val="bullet"/>
      <w:lvlText w:val="o"/>
      <w:lvlJc w:val="left"/>
      <w:pPr>
        <w:ind w:left="5826" w:hanging="360"/>
      </w:pPr>
      <w:rPr>
        <w:rFonts w:hint="default" w:ascii="Courier New" w:hAnsi="Courier New" w:cs="Courier New"/>
      </w:rPr>
    </w:lvl>
    <w:lvl w:ilvl="8" w:tplc="08090005" w:tentative="1">
      <w:start w:val="1"/>
      <w:numFmt w:val="bullet"/>
      <w:lvlText w:val=""/>
      <w:lvlJc w:val="left"/>
      <w:pPr>
        <w:ind w:left="6546" w:hanging="360"/>
      </w:pPr>
      <w:rPr>
        <w:rFonts w:hint="default" w:ascii="Wingdings" w:hAnsi="Wingdings"/>
      </w:r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0" w15:restartNumberingAfterBreak="0">
    <w:nsid w:val="78250252"/>
    <w:multiLevelType w:val="hybridMultilevel"/>
    <w:tmpl w:val="6AEEB8A0"/>
    <w:lvl w:ilvl="0" w:tplc="09320C8A">
      <w:start w:val="20"/>
      <w:numFmt w:val="bullet"/>
      <w:lvlText w:val="-"/>
      <w:lvlJc w:val="left"/>
      <w:pPr>
        <w:ind w:left="786" w:hanging="360"/>
      </w:pPr>
      <w:rPr>
        <w:rFonts w:hint="default" w:ascii="Arial" w:hAnsi="Arial" w:eastAsia="Times New Roman" w:cs="Arial"/>
      </w:rPr>
    </w:lvl>
    <w:lvl w:ilvl="1" w:tplc="08090003" w:tentative="1">
      <w:start w:val="1"/>
      <w:numFmt w:val="bullet"/>
      <w:lvlText w:val="o"/>
      <w:lvlJc w:val="left"/>
      <w:pPr>
        <w:ind w:left="1506" w:hanging="360"/>
      </w:pPr>
      <w:rPr>
        <w:rFonts w:hint="default" w:ascii="Courier New" w:hAnsi="Courier New" w:cs="Courier New"/>
      </w:rPr>
    </w:lvl>
    <w:lvl w:ilvl="2" w:tplc="08090005" w:tentative="1">
      <w:start w:val="1"/>
      <w:numFmt w:val="bullet"/>
      <w:lvlText w:val=""/>
      <w:lvlJc w:val="left"/>
      <w:pPr>
        <w:ind w:left="2226" w:hanging="360"/>
      </w:pPr>
      <w:rPr>
        <w:rFonts w:hint="default" w:ascii="Wingdings" w:hAnsi="Wingdings"/>
      </w:rPr>
    </w:lvl>
    <w:lvl w:ilvl="3" w:tplc="08090001" w:tentative="1">
      <w:start w:val="1"/>
      <w:numFmt w:val="bullet"/>
      <w:lvlText w:val=""/>
      <w:lvlJc w:val="left"/>
      <w:pPr>
        <w:ind w:left="2946" w:hanging="360"/>
      </w:pPr>
      <w:rPr>
        <w:rFonts w:hint="default" w:ascii="Symbol" w:hAnsi="Symbol"/>
      </w:rPr>
    </w:lvl>
    <w:lvl w:ilvl="4" w:tplc="08090003" w:tentative="1">
      <w:start w:val="1"/>
      <w:numFmt w:val="bullet"/>
      <w:lvlText w:val="o"/>
      <w:lvlJc w:val="left"/>
      <w:pPr>
        <w:ind w:left="3666" w:hanging="360"/>
      </w:pPr>
      <w:rPr>
        <w:rFonts w:hint="default" w:ascii="Courier New" w:hAnsi="Courier New" w:cs="Courier New"/>
      </w:rPr>
    </w:lvl>
    <w:lvl w:ilvl="5" w:tplc="08090005" w:tentative="1">
      <w:start w:val="1"/>
      <w:numFmt w:val="bullet"/>
      <w:lvlText w:val=""/>
      <w:lvlJc w:val="left"/>
      <w:pPr>
        <w:ind w:left="4386" w:hanging="360"/>
      </w:pPr>
      <w:rPr>
        <w:rFonts w:hint="default" w:ascii="Wingdings" w:hAnsi="Wingdings"/>
      </w:rPr>
    </w:lvl>
    <w:lvl w:ilvl="6" w:tplc="08090001" w:tentative="1">
      <w:start w:val="1"/>
      <w:numFmt w:val="bullet"/>
      <w:lvlText w:val=""/>
      <w:lvlJc w:val="left"/>
      <w:pPr>
        <w:ind w:left="5106" w:hanging="360"/>
      </w:pPr>
      <w:rPr>
        <w:rFonts w:hint="default" w:ascii="Symbol" w:hAnsi="Symbol"/>
      </w:rPr>
    </w:lvl>
    <w:lvl w:ilvl="7" w:tplc="08090003" w:tentative="1">
      <w:start w:val="1"/>
      <w:numFmt w:val="bullet"/>
      <w:lvlText w:val="o"/>
      <w:lvlJc w:val="left"/>
      <w:pPr>
        <w:ind w:left="5826" w:hanging="360"/>
      </w:pPr>
      <w:rPr>
        <w:rFonts w:hint="default" w:ascii="Courier New" w:hAnsi="Courier New" w:cs="Courier New"/>
      </w:rPr>
    </w:lvl>
    <w:lvl w:ilvl="8" w:tplc="08090005" w:tentative="1">
      <w:start w:val="1"/>
      <w:numFmt w:val="bullet"/>
      <w:lvlText w:val=""/>
      <w:lvlJc w:val="left"/>
      <w:pPr>
        <w:ind w:left="6546" w:hanging="360"/>
      </w:pPr>
      <w:rPr>
        <w:rFonts w:hint="default" w:ascii="Wingdings" w:hAnsi="Wingdings"/>
      </w:rPr>
    </w:lvl>
  </w:abstractNum>
  <w:num w:numId="1" w16cid:durableId="5059110">
    <w:abstractNumId w:val="1"/>
  </w:num>
  <w:num w:numId="2" w16cid:durableId="1189367096">
    <w:abstractNumId w:val="10"/>
  </w:num>
  <w:num w:numId="3" w16cid:durableId="522594147">
    <w:abstractNumId w:val="19"/>
  </w:num>
  <w:num w:numId="4" w16cid:durableId="1679189305">
    <w:abstractNumId w:val="12"/>
  </w:num>
  <w:num w:numId="5" w16cid:durableId="1356270182">
    <w:abstractNumId w:val="8"/>
  </w:num>
  <w:num w:numId="6" w16cid:durableId="493838803">
    <w:abstractNumId w:val="18"/>
  </w:num>
  <w:num w:numId="7" w16cid:durableId="1685862695">
    <w:abstractNumId w:val="2"/>
  </w:num>
  <w:num w:numId="8" w16cid:durableId="90704009">
    <w:abstractNumId w:val="17"/>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5"/>
  </w:num>
  <w:num w:numId="14" w16cid:durableId="354356693">
    <w:abstractNumId w:val="3"/>
  </w:num>
  <w:num w:numId="15" w16cid:durableId="871109064">
    <w:abstractNumId w:val="0"/>
  </w:num>
  <w:num w:numId="16" w16cid:durableId="1111121824">
    <w:abstractNumId w:val="7"/>
  </w:num>
  <w:num w:numId="17" w16cid:durableId="2061047979">
    <w:abstractNumId w:val="16"/>
  </w:num>
  <w:num w:numId="18" w16cid:durableId="1270166761">
    <w:abstractNumId w:val="14"/>
  </w:num>
  <w:num w:numId="19" w16cid:durableId="650213178">
    <w:abstractNumId w:val="4"/>
  </w:num>
  <w:num w:numId="20" w16cid:durableId="179320194">
    <w:abstractNumId w:val="20"/>
  </w:num>
  <w:num w:numId="21" w16cid:durableId="149446577">
    <w:abstractNumId w:val="13"/>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7"/>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4849"/>
    <w:rsid w:val="0022746E"/>
    <w:rsid w:val="00235F71"/>
    <w:rsid w:val="002444CA"/>
    <w:rsid w:val="00260DE6"/>
    <w:rsid w:val="0026408E"/>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75"/>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1F46"/>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467E"/>
    <w:rsid w:val="00D87D6B"/>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5D9A"/>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56D9"/>
    <w:rsid w:val="00FF273B"/>
    <w:rsid w:val="00FF564C"/>
    <w:rsid w:val="00FF5AAD"/>
    <w:rsid w:val="03F30A68"/>
    <w:rsid w:val="0A7CC658"/>
    <w:rsid w:val="0B527ABD"/>
    <w:rsid w:val="0EBFA4A2"/>
    <w:rsid w:val="10E289E6"/>
    <w:rsid w:val="19AF3167"/>
    <w:rsid w:val="2070C047"/>
    <w:rsid w:val="2992F6C0"/>
    <w:rsid w:val="29C920FD"/>
    <w:rsid w:val="2AB48CB8"/>
    <w:rsid w:val="2C3D7EA5"/>
    <w:rsid w:val="300902C8"/>
    <w:rsid w:val="37623FF6"/>
    <w:rsid w:val="3AD72A18"/>
    <w:rsid w:val="45B4157A"/>
    <w:rsid w:val="4B7AC541"/>
    <w:rsid w:val="4E4576D4"/>
    <w:rsid w:val="56437D62"/>
    <w:rsid w:val="56A9983A"/>
    <w:rsid w:val="5751D600"/>
    <w:rsid w:val="5E7D9294"/>
    <w:rsid w:val="5E85A358"/>
    <w:rsid w:val="6AA036BA"/>
    <w:rsid w:val="77DE71D6"/>
    <w:rsid w:val="7D0A0A99"/>
    <w:rsid w:val="7F60FD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87D6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grammarly.com" TargetMode="External" Id="rId10" /><Relationship Type="http://schemas.openxmlformats.org/officeDocument/2006/relationships/webSettings" Target="webSettings.xml" Id="rId4" /><Relationship Type="http://schemas.openxmlformats.org/officeDocument/2006/relationships/hyperlink" Target="https://hwb.uwtsd.ac.uk/pages/academic-support/deallusrwyddartiffisial_artificialintelligence" TargetMode="External" Id="rId9" /><Relationship Type="http://schemas.openxmlformats.org/officeDocument/2006/relationships/theme" Target="theme/theme1.xml" Id="rId14" /><Relationship Type="http://schemas.microsoft.com/office/2016/09/relationships/commentsIds" Target="commentsIds.xml" Id="R71d21aee2aac42ae" /><Relationship Type="http://schemas.microsoft.com/office/2011/relationships/commentsExtended" Target="commentsExtended.xml" Id="R2946bdaede83408a" /><Relationship Type="http://schemas.microsoft.com/office/2011/relationships/people" Target="people.xml" Id="Rd0ec385e6406468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Kate Piper (IMH)</lastModifiedBy>
  <revision>4</revision>
  <lastPrinted>2014-10-10T07:42:00.0000000Z</lastPrinted>
  <dcterms:created xsi:type="dcterms:W3CDTF">2026-07-17T10:50:00.0000000Z</dcterms:created>
  <dcterms:modified xsi:type="dcterms:W3CDTF">2026-08-17T09:19:41.0798088Z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